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9BF8C" w14:textId="7C22D6C1" w:rsidR="00B17A57" w:rsidRDefault="00B17A57"/>
    <w:p w14:paraId="7733136F" w14:textId="60E79AAF" w:rsidR="00AD5E35" w:rsidRDefault="00AD5E35">
      <w:pPr>
        <w:rPr>
          <w:rFonts w:eastAsiaTheme="minorEastAsia"/>
          <w:color w:val="FFFFFF" w:themeColor="background1"/>
          <w:kern w:val="0"/>
          <w:sz w:val="48"/>
          <w:szCs w:val="48"/>
          <w:lang w:val="en-US"/>
          <w14:ligatures w14:val="none"/>
        </w:rPr>
      </w:pPr>
    </w:p>
    <w:sdt>
      <w:sdtPr>
        <w:id w:val="-552927421"/>
        <w:docPartObj>
          <w:docPartGallery w:val="Cover Pages"/>
          <w:docPartUnique/>
        </w:docPartObj>
      </w:sdtPr>
      <w:sdtContent>
        <w:p w14:paraId="547F0CE0" w14:textId="4D4BC9B4" w:rsidR="00AD5E35" w:rsidRDefault="00AD5E35">
          <w:r>
            <w:rPr>
              <w:noProof/>
            </w:rPr>
            <mc:AlternateContent>
              <mc:Choice Requires="wps">
                <w:drawing>
                  <wp:anchor distT="0" distB="0" distL="114300" distR="114300" simplePos="0" relativeHeight="251659264" behindDoc="0" locked="0" layoutInCell="1" allowOverlap="1" wp14:anchorId="1B89E18D" wp14:editId="139EA8B5">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00"/>
                                  <w:gridCol w:w="4781"/>
                                </w:tblGrid>
                                <w:tr w:rsidR="00AD5E35" w14:paraId="57CD67C0" w14:textId="77777777">
                                  <w:trPr>
                                    <w:jc w:val="center"/>
                                  </w:trPr>
                                  <w:tc>
                                    <w:tcPr>
                                      <w:tcW w:w="2568" w:type="pct"/>
                                      <w:vAlign w:val="center"/>
                                    </w:tcPr>
                                    <w:p w14:paraId="291DCAAA" w14:textId="366C0FE8" w:rsidR="00AD5E35" w:rsidRDefault="00AD5E35">
                                      <w:pPr>
                                        <w:jc w:val="right"/>
                                      </w:pPr>
                                      <w:r>
                                        <w:rPr>
                                          <w:noProof/>
                                        </w:rPr>
                                        <w:drawing>
                                          <wp:inline distT="0" distB="0" distL="0" distR="0" wp14:anchorId="6AAB0ECC" wp14:editId="5AC5B63B">
                                            <wp:extent cx="3731528" cy="2742565"/>
                                            <wp:effectExtent l="0" t="0" r="2540" b="635"/>
                                            <wp:docPr id="2078455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55654" name=""/>
                                                    <pic:cNvPicPr/>
                                                  </pic:nvPicPr>
                                                  <pic:blipFill>
                                                    <a:blip r:embed="rId9"/>
                                                    <a:stretch>
                                                      <a:fillRect/>
                                                    </a:stretch>
                                                  </pic:blipFill>
                                                  <pic:spPr>
                                                    <a:xfrm>
                                                      <a:off x="0" y="0"/>
                                                      <a:ext cx="3749258" cy="2755596"/>
                                                    </a:xfrm>
                                                    <a:prstGeom prst="rect">
                                                      <a:avLst/>
                                                    </a:prstGeom>
                                                  </pic:spPr>
                                                </pic:pic>
                                              </a:graphicData>
                                            </a:graphic>
                                          </wp:inline>
                                        </w:drawing>
                                      </w:r>
                                    </w:p>
                                    <w:p w14:paraId="1FF99908" w14:textId="5DAB01CE" w:rsidR="00AD5E35" w:rsidRDefault="00000000">
                                      <w:pPr>
                                        <w:jc w:val="right"/>
                                        <w:rPr>
                                          <w:sz w:val="24"/>
                                          <w:szCs w:val="24"/>
                                        </w:rPr>
                                      </w:pPr>
                                      <w:sdt>
                                        <w:sdtPr>
                                          <w:rPr>
                                            <w:sz w:val="24"/>
                                            <w:szCs w:val="24"/>
                                          </w:rPr>
                                          <w:id w:val="-1386475414"/>
                                          <w:citation/>
                                        </w:sdtPr>
                                        <w:sdtContent>
                                          <w:r w:rsidR="00AD5E35">
                                            <w:rPr>
                                              <w:sz w:val="24"/>
                                              <w:szCs w:val="24"/>
                                            </w:rPr>
                                            <w:fldChar w:fldCharType="begin"/>
                                          </w:r>
                                          <w:r w:rsidR="00AD5E35">
                                            <w:rPr>
                                              <w:sz w:val="24"/>
                                              <w:szCs w:val="24"/>
                                            </w:rPr>
                                            <w:instrText xml:space="preserve"> CITATION Pin24 \l 2057 </w:instrText>
                                          </w:r>
                                          <w:r w:rsidR="00AD5E35">
                                            <w:rPr>
                                              <w:sz w:val="24"/>
                                              <w:szCs w:val="24"/>
                                            </w:rPr>
                                            <w:fldChar w:fldCharType="separate"/>
                                          </w:r>
                                          <w:r w:rsidR="004B689A" w:rsidRPr="004B689A">
                                            <w:rPr>
                                              <w:noProof/>
                                              <w:sz w:val="24"/>
                                              <w:szCs w:val="24"/>
                                            </w:rPr>
                                            <w:t>(Pinterest, n.d.)</w:t>
                                          </w:r>
                                          <w:r w:rsidR="00AD5E35">
                                            <w:rPr>
                                              <w:sz w:val="24"/>
                                              <w:szCs w:val="24"/>
                                            </w:rPr>
                                            <w:fldChar w:fldCharType="end"/>
                                          </w:r>
                                        </w:sdtContent>
                                      </w:sdt>
                                    </w:p>
                                  </w:tc>
                                  <w:tc>
                                    <w:tcPr>
                                      <w:tcW w:w="2432" w:type="pct"/>
                                      <w:vAlign w:val="center"/>
                                    </w:tcPr>
                                    <w:p w14:paraId="0814A673" w14:textId="74944AEC" w:rsidR="00AD5E35" w:rsidRPr="00AD5E35" w:rsidRDefault="00AD5E35">
                                      <w:pPr>
                                        <w:rPr>
                                          <w:color w:val="000000" w:themeColor="text1"/>
                                          <w:sz w:val="72"/>
                                          <w:szCs w:val="72"/>
                                        </w:rPr>
                                      </w:pPr>
                                      <w:r w:rsidRPr="00AD5E35">
                                        <w:rPr>
                                          <w:color w:val="000000" w:themeColor="text1"/>
                                          <w:sz w:val="72"/>
                                          <w:szCs w:val="72"/>
                                        </w:rPr>
                                        <w:t>THERAPEUTIC WORK WITH INDIVIDUALS</w:t>
                                      </w:r>
                                    </w:p>
                                    <w:p w14:paraId="58EDC16D" w14:textId="0D4FF548" w:rsidR="00AD5E35" w:rsidRDefault="00AD5E35" w:rsidP="00AD5E35">
                                      <w:pPr>
                                        <w:rPr>
                                          <w:color w:val="000000" w:themeColor="text1"/>
                                          <w:sz w:val="24"/>
                                          <w:szCs w:val="24"/>
                                        </w:rPr>
                                      </w:pPr>
                                      <w:r>
                                        <w:rPr>
                                          <w:noProof/>
                                        </w:rPr>
                                        <w:t xml:space="preserve"> </w:t>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ED39FF3" w14:textId="02D7BA26" w:rsidR="00AD5E35" w:rsidRDefault="00640492" w:rsidP="00AD5E35">
                                          <w:pPr>
                                            <w:rPr>
                                              <w:color w:val="000000" w:themeColor="text1"/>
                                              <w:sz w:val="24"/>
                                              <w:szCs w:val="24"/>
                                            </w:rPr>
                                          </w:pPr>
                                          <w:r>
                                            <w:rPr>
                                              <w:color w:val="000000" w:themeColor="text1"/>
                                              <w:sz w:val="24"/>
                                              <w:szCs w:val="24"/>
                                            </w:rPr>
                                            <w:t>Assessment Code ECES6020            Student number 2103021                                   Word count excluding references</w:t>
                                          </w:r>
                                        </w:p>
                                      </w:sdtContent>
                                    </w:sdt>
                                    <w:p w14:paraId="563203EC" w14:textId="34225B93" w:rsidR="00AD5E35" w:rsidRDefault="00AD5E35">
                                      <w:pPr>
                                        <w:pStyle w:val="NoSpacing"/>
                                      </w:pPr>
                                    </w:p>
                                  </w:tc>
                                </w:tr>
                              </w:tbl>
                              <w:p w14:paraId="7E12039E" w14:textId="77777777" w:rsidR="00AD5E35" w:rsidRDefault="00AD5E3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B89E18D"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00"/>
                            <w:gridCol w:w="4781"/>
                          </w:tblGrid>
                          <w:tr w:rsidR="00AD5E35" w14:paraId="57CD67C0" w14:textId="77777777">
                            <w:trPr>
                              <w:jc w:val="center"/>
                            </w:trPr>
                            <w:tc>
                              <w:tcPr>
                                <w:tcW w:w="2568" w:type="pct"/>
                                <w:vAlign w:val="center"/>
                              </w:tcPr>
                              <w:p w14:paraId="291DCAAA" w14:textId="366C0FE8" w:rsidR="00AD5E35" w:rsidRDefault="00AD5E35">
                                <w:pPr>
                                  <w:jc w:val="right"/>
                                </w:pPr>
                                <w:r>
                                  <w:rPr>
                                    <w:noProof/>
                                  </w:rPr>
                                  <w:drawing>
                                    <wp:inline distT="0" distB="0" distL="0" distR="0" wp14:anchorId="6AAB0ECC" wp14:editId="5AC5B63B">
                                      <wp:extent cx="3731528" cy="2742565"/>
                                      <wp:effectExtent l="0" t="0" r="2540" b="635"/>
                                      <wp:docPr id="2078455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55654" name=""/>
                                              <pic:cNvPicPr/>
                                            </pic:nvPicPr>
                                            <pic:blipFill>
                                              <a:blip r:embed="rId9"/>
                                              <a:stretch>
                                                <a:fillRect/>
                                              </a:stretch>
                                            </pic:blipFill>
                                            <pic:spPr>
                                              <a:xfrm>
                                                <a:off x="0" y="0"/>
                                                <a:ext cx="3749258" cy="2755596"/>
                                              </a:xfrm>
                                              <a:prstGeom prst="rect">
                                                <a:avLst/>
                                              </a:prstGeom>
                                            </pic:spPr>
                                          </pic:pic>
                                        </a:graphicData>
                                      </a:graphic>
                                    </wp:inline>
                                  </w:drawing>
                                </w:r>
                              </w:p>
                              <w:p w14:paraId="1FF99908" w14:textId="5DAB01CE" w:rsidR="00AD5E35" w:rsidRDefault="00000000">
                                <w:pPr>
                                  <w:jc w:val="right"/>
                                  <w:rPr>
                                    <w:sz w:val="24"/>
                                    <w:szCs w:val="24"/>
                                  </w:rPr>
                                </w:pPr>
                                <w:sdt>
                                  <w:sdtPr>
                                    <w:rPr>
                                      <w:sz w:val="24"/>
                                      <w:szCs w:val="24"/>
                                    </w:rPr>
                                    <w:id w:val="-1386475414"/>
                                    <w:citation/>
                                  </w:sdtPr>
                                  <w:sdtContent>
                                    <w:r w:rsidR="00AD5E35">
                                      <w:rPr>
                                        <w:sz w:val="24"/>
                                        <w:szCs w:val="24"/>
                                      </w:rPr>
                                      <w:fldChar w:fldCharType="begin"/>
                                    </w:r>
                                    <w:r w:rsidR="00AD5E35">
                                      <w:rPr>
                                        <w:sz w:val="24"/>
                                        <w:szCs w:val="24"/>
                                      </w:rPr>
                                      <w:instrText xml:space="preserve"> CITATION Pin24 \l 2057 </w:instrText>
                                    </w:r>
                                    <w:r w:rsidR="00AD5E35">
                                      <w:rPr>
                                        <w:sz w:val="24"/>
                                        <w:szCs w:val="24"/>
                                      </w:rPr>
                                      <w:fldChar w:fldCharType="separate"/>
                                    </w:r>
                                    <w:r w:rsidR="004B689A" w:rsidRPr="004B689A">
                                      <w:rPr>
                                        <w:noProof/>
                                        <w:sz w:val="24"/>
                                        <w:szCs w:val="24"/>
                                      </w:rPr>
                                      <w:t>(Pinterest, n.d.)</w:t>
                                    </w:r>
                                    <w:r w:rsidR="00AD5E35">
                                      <w:rPr>
                                        <w:sz w:val="24"/>
                                        <w:szCs w:val="24"/>
                                      </w:rPr>
                                      <w:fldChar w:fldCharType="end"/>
                                    </w:r>
                                  </w:sdtContent>
                                </w:sdt>
                              </w:p>
                            </w:tc>
                            <w:tc>
                              <w:tcPr>
                                <w:tcW w:w="2432" w:type="pct"/>
                                <w:vAlign w:val="center"/>
                              </w:tcPr>
                              <w:p w14:paraId="0814A673" w14:textId="74944AEC" w:rsidR="00AD5E35" w:rsidRPr="00AD5E35" w:rsidRDefault="00AD5E35">
                                <w:pPr>
                                  <w:rPr>
                                    <w:color w:val="000000" w:themeColor="text1"/>
                                    <w:sz w:val="72"/>
                                    <w:szCs w:val="72"/>
                                  </w:rPr>
                                </w:pPr>
                                <w:r w:rsidRPr="00AD5E35">
                                  <w:rPr>
                                    <w:color w:val="000000" w:themeColor="text1"/>
                                    <w:sz w:val="72"/>
                                    <w:szCs w:val="72"/>
                                  </w:rPr>
                                  <w:t>THERAPEUTIC WORK WITH INDIVIDUALS</w:t>
                                </w:r>
                              </w:p>
                              <w:p w14:paraId="58EDC16D" w14:textId="0D4FF548" w:rsidR="00AD5E35" w:rsidRDefault="00AD5E35" w:rsidP="00AD5E35">
                                <w:pPr>
                                  <w:rPr>
                                    <w:color w:val="000000" w:themeColor="text1"/>
                                    <w:sz w:val="24"/>
                                    <w:szCs w:val="24"/>
                                  </w:rPr>
                                </w:pPr>
                                <w:r>
                                  <w:rPr>
                                    <w:noProof/>
                                  </w:rPr>
                                  <w:t xml:space="preserve"> </w:t>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ED39FF3" w14:textId="02D7BA26" w:rsidR="00AD5E35" w:rsidRDefault="00640492" w:rsidP="00AD5E35">
                                    <w:pPr>
                                      <w:rPr>
                                        <w:color w:val="000000" w:themeColor="text1"/>
                                        <w:sz w:val="24"/>
                                        <w:szCs w:val="24"/>
                                      </w:rPr>
                                    </w:pPr>
                                    <w:r>
                                      <w:rPr>
                                        <w:color w:val="000000" w:themeColor="text1"/>
                                        <w:sz w:val="24"/>
                                        <w:szCs w:val="24"/>
                                      </w:rPr>
                                      <w:t>Assessment Code ECES6020            Student number 2103021                                   Word count excluding references</w:t>
                                    </w:r>
                                  </w:p>
                                </w:sdtContent>
                              </w:sdt>
                              <w:p w14:paraId="563203EC" w14:textId="34225B93" w:rsidR="00AD5E35" w:rsidRDefault="00AD5E35">
                                <w:pPr>
                                  <w:pStyle w:val="NoSpacing"/>
                                </w:pPr>
                              </w:p>
                            </w:tc>
                          </w:tr>
                        </w:tbl>
                        <w:p w14:paraId="7E12039E" w14:textId="77777777" w:rsidR="00AD5E35" w:rsidRDefault="00AD5E35"/>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233188299"/>
        <w:docPartObj>
          <w:docPartGallery w:val="Table of Contents"/>
          <w:docPartUnique/>
        </w:docPartObj>
      </w:sdtPr>
      <w:sdtEndPr>
        <w:rPr>
          <w:b/>
          <w:bCs/>
          <w:noProof/>
        </w:rPr>
      </w:sdtEndPr>
      <w:sdtContent>
        <w:p w14:paraId="0C6EAF11" w14:textId="7D7D8C5F" w:rsidR="00305D1D" w:rsidRDefault="00305D1D">
          <w:pPr>
            <w:pStyle w:val="TOCHeading"/>
          </w:pPr>
          <w:r>
            <w:t>Contents</w:t>
          </w:r>
        </w:p>
        <w:p w14:paraId="6E57E61A" w14:textId="0FCCE50F" w:rsidR="00640492" w:rsidRDefault="00305D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604159" w:history="1">
            <w:r w:rsidR="00640492" w:rsidRPr="00157FE7">
              <w:rPr>
                <w:rStyle w:val="Hyperlink"/>
                <w:noProof/>
              </w:rPr>
              <w:t>Introduction</w:t>
            </w:r>
            <w:r w:rsidR="00640492">
              <w:rPr>
                <w:noProof/>
                <w:webHidden/>
              </w:rPr>
              <w:tab/>
            </w:r>
            <w:r w:rsidR="00640492">
              <w:rPr>
                <w:noProof/>
                <w:webHidden/>
              </w:rPr>
              <w:fldChar w:fldCharType="begin"/>
            </w:r>
            <w:r w:rsidR="00640492">
              <w:rPr>
                <w:noProof/>
                <w:webHidden/>
              </w:rPr>
              <w:instrText xml:space="preserve"> PAGEREF _Toc164604159 \h </w:instrText>
            </w:r>
            <w:r w:rsidR="00640492">
              <w:rPr>
                <w:noProof/>
                <w:webHidden/>
              </w:rPr>
            </w:r>
            <w:r w:rsidR="00640492">
              <w:rPr>
                <w:noProof/>
                <w:webHidden/>
              </w:rPr>
              <w:fldChar w:fldCharType="separate"/>
            </w:r>
            <w:r w:rsidR="00640492">
              <w:rPr>
                <w:noProof/>
                <w:webHidden/>
              </w:rPr>
              <w:t>2</w:t>
            </w:r>
            <w:r w:rsidR="00640492">
              <w:rPr>
                <w:noProof/>
                <w:webHidden/>
              </w:rPr>
              <w:fldChar w:fldCharType="end"/>
            </w:r>
          </w:hyperlink>
        </w:p>
        <w:p w14:paraId="3D23718D" w14:textId="484A07CB" w:rsidR="00640492" w:rsidRDefault="00000000">
          <w:pPr>
            <w:pStyle w:val="TOC1"/>
            <w:tabs>
              <w:tab w:val="right" w:leader="dot" w:pos="9016"/>
            </w:tabs>
            <w:rPr>
              <w:rFonts w:eastAsiaTheme="minorEastAsia"/>
              <w:noProof/>
              <w:lang w:eastAsia="en-GB"/>
            </w:rPr>
          </w:pPr>
          <w:hyperlink w:anchor="_Toc164604160" w:history="1">
            <w:r w:rsidR="00640492" w:rsidRPr="00157FE7">
              <w:rPr>
                <w:rStyle w:val="Hyperlink"/>
                <w:noProof/>
              </w:rPr>
              <w:t>How bereavement impacts on health and development</w:t>
            </w:r>
            <w:r w:rsidR="00640492">
              <w:rPr>
                <w:noProof/>
                <w:webHidden/>
              </w:rPr>
              <w:tab/>
            </w:r>
            <w:r w:rsidR="00640492">
              <w:rPr>
                <w:noProof/>
                <w:webHidden/>
              </w:rPr>
              <w:fldChar w:fldCharType="begin"/>
            </w:r>
            <w:r w:rsidR="00640492">
              <w:rPr>
                <w:noProof/>
                <w:webHidden/>
              </w:rPr>
              <w:instrText xml:space="preserve"> PAGEREF _Toc164604160 \h </w:instrText>
            </w:r>
            <w:r w:rsidR="00640492">
              <w:rPr>
                <w:noProof/>
                <w:webHidden/>
              </w:rPr>
            </w:r>
            <w:r w:rsidR="00640492">
              <w:rPr>
                <w:noProof/>
                <w:webHidden/>
              </w:rPr>
              <w:fldChar w:fldCharType="separate"/>
            </w:r>
            <w:r w:rsidR="00640492">
              <w:rPr>
                <w:noProof/>
                <w:webHidden/>
              </w:rPr>
              <w:t>3</w:t>
            </w:r>
            <w:r w:rsidR="00640492">
              <w:rPr>
                <w:noProof/>
                <w:webHidden/>
              </w:rPr>
              <w:fldChar w:fldCharType="end"/>
            </w:r>
          </w:hyperlink>
        </w:p>
        <w:p w14:paraId="13C7FCAD" w14:textId="1F3D03D3" w:rsidR="00640492" w:rsidRDefault="00000000">
          <w:pPr>
            <w:pStyle w:val="TOC1"/>
            <w:tabs>
              <w:tab w:val="right" w:leader="dot" w:pos="9016"/>
            </w:tabs>
            <w:rPr>
              <w:rFonts w:eastAsiaTheme="minorEastAsia"/>
              <w:noProof/>
              <w:lang w:eastAsia="en-GB"/>
            </w:rPr>
          </w:pPr>
          <w:hyperlink w:anchor="_Toc164604161" w:history="1">
            <w:r w:rsidR="00640492" w:rsidRPr="00157FE7">
              <w:rPr>
                <w:rStyle w:val="Hyperlink"/>
                <w:noProof/>
              </w:rPr>
              <w:t>What support/interventions are available for the child immediately</w:t>
            </w:r>
            <w:r w:rsidR="00640492">
              <w:rPr>
                <w:noProof/>
                <w:webHidden/>
              </w:rPr>
              <w:tab/>
            </w:r>
            <w:r w:rsidR="00640492">
              <w:rPr>
                <w:noProof/>
                <w:webHidden/>
              </w:rPr>
              <w:fldChar w:fldCharType="begin"/>
            </w:r>
            <w:r w:rsidR="00640492">
              <w:rPr>
                <w:noProof/>
                <w:webHidden/>
              </w:rPr>
              <w:instrText xml:space="preserve"> PAGEREF _Toc164604161 \h </w:instrText>
            </w:r>
            <w:r w:rsidR="00640492">
              <w:rPr>
                <w:noProof/>
                <w:webHidden/>
              </w:rPr>
            </w:r>
            <w:r w:rsidR="00640492">
              <w:rPr>
                <w:noProof/>
                <w:webHidden/>
              </w:rPr>
              <w:fldChar w:fldCharType="separate"/>
            </w:r>
            <w:r w:rsidR="00640492">
              <w:rPr>
                <w:noProof/>
                <w:webHidden/>
              </w:rPr>
              <w:t>5</w:t>
            </w:r>
            <w:r w:rsidR="00640492">
              <w:rPr>
                <w:noProof/>
                <w:webHidden/>
              </w:rPr>
              <w:fldChar w:fldCharType="end"/>
            </w:r>
          </w:hyperlink>
        </w:p>
        <w:p w14:paraId="7A353323" w14:textId="04F0179E" w:rsidR="00640492" w:rsidRDefault="00000000">
          <w:pPr>
            <w:pStyle w:val="TOC2"/>
            <w:tabs>
              <w:tab w:val="right" w:leader="dot" w:pos="9016"/>
            </w:tabs>
            <w:rPr>
              <w:rFonts w:eastAsiaTheme="minorEastAsia"/>
              <w:noProof/>
              <w:lang w:eastAsia="en-GB"/>
            </w:rPr>
          </w:pPr>
          <w:hyperlink w:anchor="_Toc164604162" w:history="1">
            <w:r w:rsidR="00640492" w:rsidRPr="00157FE7">
              <w:rPr>
                <w:rStyle w:val="Hyperlink"/>
                <w:noProof/>
              </w:rPr>
              <w:t>School-based support:</w:t>
            </w:r>
            <w:r w:rsidR="00640492">
              <w:rPr>
                <w:noProof/>
                <w:webHidden/>
              </w:rPr>
              <w:tab/>
            </w:r>
            <w:r w:rsidR="00640492">
              <w:rPr>
                <w:noProof/>
                <w:webHidden/>
              </w:rPr>
              <w:fldChar w:fldCharType="begin"/>
            </w:r>
            <w:r w:rsidR="00640492">
              <w:rPr>
                <w:noProof/>
                <w:webHidden/>
              </w:rPr>
              <w:instrText xml:space="preserve"> PAGEREF _Toc164604162 \h </w:instrText>
            </w:r>
            <w:r w:rsidR="00640492">
              <w:rPr>
                <w:noProof/>
                <w:webHidden/>
              </w:rPr>
            </w:r>
            <w:r w:rsidR="00640492">
              <w:rPr>
                <w:noProof/>
                <w:webHidden/>
              </w:rPr>
              <w:fldChar w:fldCharType="separate"/>
            </w:r>
            <w:r w:rsidR="00640492">
              <w:rPr>
                <w:noProof/>
                <w:webHidden/>
              </w:rPr>
              <w:t>5</w:t>
            </w:r>
            <w:r w:rsidR="00640492">
              <w:rPr>
                <w:noProof/>
                <w:webHidden/>
              </w:rPr>
              <w:fldChar w:fldCharType="end"/>
            </w:r>
          </w:hyperlink>
        </w:p>
        <w:p w14:paraId="65F7D20E" w14:textId="59C95D2D" w:rsidR="00640492" w:rsidRDefault="00000000">
          <w:pPr>
            <w:pStyle w:val="TOC3"/>
            <w:tabs>
              <w:tab w:val="right" w:leader="dot" w:pos="9016"/>
            </w:tabs>
            <w:rPr>
              <w:rFonts w:eastAsiaTheme="minorEastAsia"/>
              <w:noProof/>
              <w:lang w:eastAsia="en-GB"/>
            </w:rPr>
          </w:pPr>
          <w:hyperlink w:anchor="_Toc164604163" w:history="1">
            <w:r w:rsidR="00640492" w:rsidRPr="00157FE7">
              <w:rPr>
                <w:rStyle w:val="Hyperlink"/>
                <w:noProof/>
              </w:rPr>
              <w:t>ELSA</w:t>
            </w:r>
            <w:r w:rsidR="00640492">
              <w:rPr>
                <w:noProof/>
                <w:webHidden/>
              </w:rPr>
              <w:tab/>
            </w:r>
            <w:r w:rsidR="00640492">
              <w:rPr>
                <w:noProof/>
                <w:webHidden/>
              </w:rPr>
              <w:fldChar w:fldCharType="begin"/>
            </w:r>
            <w:r w:rsidR="00640492">
              <w:rPr>
                <w:noProof/>
                <w:webHidden/>
              </w:rPr>
              <w:instrText xml:space="preserve"> PAGEREF _Toc164604163 \h </w:instrText>
            </w:r>
            <w:r w:rsidR="00640492">
              <w:rPr>
                <w:noProof/>
                <w:webHidden/>
              </w:rPr>
            </w:r>
            <w:r w:rsidR="00640492">
              <w:rPr>
                <w:noProof/>
                <w:webHidden/>
              </w:rPr>
              <w:fldChar w:fldCharType="separate"/>
            </w:r>
            <w:r w:rsidR="00640492">
              <w:rPr>
                <w:noProof/>
                <w:webHidden/>
              </w:rPr>
              <w:t>5</w:t>
            </w:r>
            <w:r w:rsidR="00640492">
              <w:rPr>
                <w:noProof/>
                <w:webHidden/>
              </w:rPr>
              <w:fldChar w:fldCharType="end"/>
            </w:r>
          </w:hyperlink>
        </w:p>
        <w:p w14:paraId="6F42452A" w14:textId="004529B9" w:rsidR="00640492" w:rsidRDefault="00000000">
          <w:pPr>
            <w:pStyle w:val="TOC3"/>
            <w:tabs>
              <w:tab w:val="right" w:leader="dot" w:pos="9016"/>
            </w:tabs>
            <w:rPr>
              <w:rFonts w:eastAsiaTheme="minorEastAsia"/>
              <w:noProof/>
              <w:lang w:eastAsia="en-GB"/>
            </w:rPr>
          </w:pPr>
          <w:hyperlink w:anchor="_Toc164604164" w:history="1">
            <w:r w:rsidR="00640492" w:rsidRPr="00157FE7">
              <w:rPr>
                <w:rStyle w:val="Hyperlink"/>
                <w:noProof/>
              </w:rPr>
              <w:t>Counselling</w:t>
            </w:r>
            <w:r w:rsidR="00640492">
              <w:rPr>
                <w:noProof/>
                <w:webHidden/>
              </w:rPr>
              <w:tab/>
            </w:r>
            <w:r w:rsidR="00640492">
              <w:rPr>
                <w:noProof/>
                <w:webHidden/>
              </w:rPr>
              <w:fldChar w:fldCharType="begin"/>
            </w:r>
            <w:r w:rsidR="00640492">
              <w:rPr>
                <w:noProof/>
                <w:webHidden/>
              </w:rPr>
              <w:instrText xml:space="preserve"> PAGEREF _Toc164604164 \h </w:instrText>
            </w:r>
            <w:r w:rsidR="00640492">
              <w:rPr>
                <w:noProof/>
                <w:webHidden/>
              </w:rPr>
            </w:r>
            <w:r w:rsidR="00640492">
              <w:rPr>
                <w:noProof/>
                <w:webHidden/>
              </w:rPr>
              <w:fldChar w:fldCharType="separate"/>
            </w:r>
            <w:r w:rsidR="00640492">
              <w:rPr>
                <w:noProof/>
                <w:webHidden/>
              </w:rPr>
              <w:t>5</w:t>
            </w:r>
            <w:r w:rsidR="00640492">
              <w:rPr>
                <w:noProof/>
                <w:webHidden/>
              </w:rPr>
              <w:fldChar w:fldCharType="end"/>
            </w:r>
          </w:hyperlink>
        </w:p>
        <w:p w14:paraId="5C64538B" w14:textId="0C4C0A51" w:rsidR="00640492" w:rsidRDefault="00000000">
          <w:pPr>
            <w:pStyle w:val="TOC2"/>
            <w:tabs>
              <w:tab w:val="right" w:leader="dot" w:pos="9016"/>
            </w:tabs>
            <w:rPr>
              <w:rFonts w:eastAsiaTheme="minorEastAsia"/>
              <w:noProof/>
              <w:lang w:eastAsia="en-GB"/>
            </w:rPr>
          </w:pPr>
          <w:hyperlink w:anchor="_Toc164604165" w:history="1">
            <w:r w:rsidR="00640492" w:rsidRPr="00157FE7">
              <w:rPr>
                <w:rStyle w:val="Hyperlink"/>
                <w:noProof/>
              </w:rPr>
              <w:t>Support outside school</w:t>
            </w:r>
            <w:r w:rsidR="00640492">
              <w:rPr>
                <w:noProof/>
                <w:webHidden/>
              </w:rPr>
              <w:tab/>
            </w:r>
            <w:r w:rsidR="00640492">
              <w:rPr>
                <w:noProof/>
                <w:webHidden/>
              </w:rPr>
              <w:fldChar w:fldCharType="begin"/>
            </w:r>
            <w:r w:rsidR="00640492">
              <w:rPr>
                <w:noProof/>
                <w:webHidden/>
              </w:rPr>
              <w:instrText xml:space="preserve"> PAGEREF _Toc164604165 \h </w:instrText>
            </w:r>
            <w:r w:rsidR="00640492">
              <w:rPr>
                <w:noProof/>
                <w:webHidden/>
              </w:rPr>
            </w:r>
            <w:r w:rsidR="00640492">
              <w:rPr>
                <w:noProof/>
                <w:webHidden/>
              </w:rPr>
              <w:fldChar w:fldCharType="separate"/>
            </w:r>
            <w:r w:rsidR="00640492">
              <w:rPr>
                <w:noProof/>
                <w:webHidden/>
              </w:rPr>
              <w:t>6</w:t>
            </w:r>
            <w:r w:rsidR="00640492">
              <w:rPr>
                <w:noProof/>
                <w:webHidden/>
              </w:rPr>
              <w:fldChar w:fldCharType="end"/>
            </w:r>
          </w:hyperlink>
        </w:p>
        <w:p w14:paraId="0FE5DBEF" w14:textId="7EC07F78" w:rsidR="00640492" w:rsidRDefault="00000000">
          <w:pPr>
            <w:pStyle w:val="TOC3"/>
            <w:tabs>
              <w:tab w:val="right" w:leader="dot" w:pos="9016"/>
            </w:tabs>
            <w:rPr>
              <w:rFonts w:eastAsiaTheme="minorEastAsia"/>
              <w:noProof/>
              <w:lang w:eastAsia="en-GB"/>
            </w:rPr>
          </w:pPr>
          <w:hyperlink w:anchor="_Toc164604166" w:history="1">
            <w:r w:rsidR="00640492" w:rsidRPr="00157FE7">
              <w:rPr>
                <w:rStyle w:val="Hyperlink"/>
                <w:noProof/>
              </w:rPr>
              <w:t>Child &amp; Adolescent Mental Health Services</w:t>
            </w:r>
            <w:r w:rsidR="00640492">
              <w:rPr>
                <w:noProof/>
                <w:webHidden/>
              </w:rPr>
              <w:tab/>
            </w:r>
            <w:r w:rsidR="00640492">
              <w:rPr>
                <w:noProof/>
                <w:webHidden/>
              </w:rPr>
              <w:fldChar w:fldCharType="begin"/>
            </w:r>
            <w:r w:rsidR="00640492">
              <w:rPr>
                <w:noProof/>
                <w:webHidden/>
              </w:rPr>
              <w:instrText xml:space="preserve"> PAGEREF _Toc164604166 \h </w:instrText>
            </w:r>
            <w:r w:rsidR="00640492">
              <w:rPr>
                <w:noProof/>
                <w:webHidden/>
              </w:rPr>
            </w:r>
            <w:r w:rsidR="00640492">
              <w:rPr>
                <w:noProof/>
                <w:webHidden/>
              </w:rPr>
              <w:fldChar w:fldCharType="separate"/>
            </w:r>
            <w:r w:rsidR="00640492">
              <w:rPr>
                <w:noProof/>
                <w:webHidden/>
              </w:rPr>
              <w:t>6</w:t>
            </w:r>
            <w:r w:rsidR="00640492">
              <w:rPr>
                <w:noProof/>
                <w:webHidden/>
              </w:rPr>
              <w:fldChar w:fldCharType="end"/>
            </w:r>
          </w:hyperlink>
        </w:p>
        <w:p w14:paraId="00330A8A" w14:textId="44D80D0A" w:rsidR="00640492" w:rsidRDefault="00000000">
          <w:pPr>
            <w:pStyle w:val="TOC3"/>
            <w:tabs>
              <w:tab w:val="right" w:leader="dot" w:pos="9016"/>
            </w:tabs>
            <w:rPr>
              <w:rFonts w:eastAsiaTheme="minorEastAsia"/>
              <w:noProof/>
              <w:lang w:eastAsia="en-GB"/>
            </w:rPr>
          </w:pPr>
          <w:hyperlink w:anchor="_Toc164604167" w:history="1">
            <w:r w:rsidR="00640492" w:rsidRPr="00157FE7">
              <w:rPr>
                <w:rStyle w:val="Hyperlink"/>
                <w:noProof/>
              </w:rPr>
              <w:t>Creative therapy</w:t>
            </w:r>
            <w:r w:rsidR="00640492">
              <w:rPr>
                <w:noProof/>
                <w:webHidden/>
              </w:rPr>
              <w:tab/>
            </w:r>
            <w:r w:rsidR="00640492">
              <w:rPr>
                <w:noProof/>
                <w:webHidden/>
              </w:rPr>
              <w:fldChar w:fldCharType="begin"/>
            </w:r>
            <w:r w:rsidR="00640492">
              <w:rPr>
                <w:noProof/>
                <w:webHidden/>
              </w:rPr>
              <w:instrText xml:space="preserve"> PAGEREF _Toc164604167 \h </w:instrText>
            </w:r>
            <w:r w:rsidR="00640492">
              <w:rPr>
                <w:noProof/>
                <w:webHidden/>
              </w:rPr>
            </w:r>
            <w:r w:rsidR="00640492">
              <w:rPr>
                <w:noProof/>
                <w:webHidden/>
              </w:rPr>
              <w:fldChar w:fldCharType="separate"/>
            </w:r>
            <w:r w:rsidR="00640492">
              <w:rPr>
                <w:noProof/>
                <w:webHidden/>
              </w:rPr>
              <w:t>6</w:t>
            </w:r>
            <w:r w:rsidR="00640492">
              <w:rPr>
                <w:noProof/>
                <w:webHidden/>
              </w:rPr>
              <w:fldChar w:fldCharType="end"/>
            </w:r>
          </w:hyperlink>
        </w:p>
        <w:p w14:paraId="4127F1C7" w14:textId="7A685040" w:rsidR="00640492" w:rsidRDefault="00000000">
          <w:pPr>
            <w:pStyle w:val="TOC3"/>
            <w:tabs>
              <w:tab w:val="right" w:leader="dot" w:pos="9016"/>
            </w:tabs>
            <w:rPr>
              <w:rFonts w:eastAsiaTheme="minorEastAsia"/>
              <w:noProof/>
              <w:lang w:eastAsia="en-GB"/>
            </w:rPr>
          </w:pPr>
          <w:hyperlink w:anchor="_Toc164604168" w:history="1">
            <w:r w:rsidR="00640492" w:rsidRPr="00157FE7">
              <w:rPr>
                <w:rStyle w:val="Hyperlink"/>
                <w:noProof/>
              </w:rPr>
              <w:t>Cognitive Behaviour Therapy (CBT)</w:t>
            </w:r>
            <w:r w:rsidR="00640492">
              <w:rPr>
                <w:noProof/>
                <w:webHidden/>
              </w:rPr>
              <w:tab/>
            </w:r>
            <w:r w:rsidR="00640492">
              <w:rPr>
                <w:noProof/>
                <w:webHidden/>
              </w:rPr>
              <w:fldChar w:fldCharType="begin"/>
            </w:r>
            <w:r w:rsidR="00640492">
              <w:rPr>
                <w:noProof/>
                <w:webHidden/>
              </w:rPr>
              <w:instrText xml:space="preserve"> PAGEREF _Toc164604168 \h </w:instrText>
            </w:r>
            <w:r w:rsidR="00640492">
              <w:rPr>
                <w:noProof/>
                <w:webHidden/>
              </w:rPr>
            </w:r>
            <w:r w:rsidR="00640492">
              <w:rPr>
                <w:noProof/>
                <w:webHidden/>
              </w:rPr>
              <w:fldChar w:fldCharType="separate"/>
            </w:r>
            <w:r w:rsidR="00640492">
              <w:rPr>
                <w:noProof/>
                <w:webHidden/>
              </w:rPr>
              <w:t>7</w:t>
            </w:r>
            <w:r w:rsidR="00640492">
              <w:rPr>
                <w:noProof/>
                <w:webHidden/>
              </w:rPr>
              <w:fldChar w:fldCharType="end"/>
            </w:r>
          </w:hyperlink>
        </w:p>
        <w:p w14:paraId="34732820" w14:textId="4AD730C7" w:rsidR="00640492" w:rsidRDefault="00000000">
          <w:pPr>
            <w:pStyle w:val="TOC3"/>
            <w:tabs>
              <w:tab w:val="right" w:leader="dot" w:pos="9016"/>
            </w:tabs>
            <w:rPr>
              <w:rFonts w:eastAsiaTheme="minorEastAsia"/>
              <w:noProof/>
              <w:lang w:eastAsia="en-GB"/>
            </w:rPr>
          </w:pPr>
          <w:hyperlink w:anchor="_Toc164604169" w:history="1">
            <w:r w:rsidR="00640492" w:rsidRPr="00157FE7">
              <w:rPr>
                <w:rStyle w:val="Hyperlink"/>
                <w:noProof/>
              </w:rPr>
              <w:t>Family support</w:t>
            </w:r>
            <w:r w:rsidR="00640492">
              <w:rPr>
                <w:noProof/>
                <w:webHidden/>
              </w:rPr>
              <w:tab/>
            </w:r>
            <w:r w:rsidR="00640492">
              <w:rPr>
                <w:noProof/>
                <w:webHidden/>
              </w:rPr>
              <w:fldChar w:fldCharType="begin"/>
            </w:r>
            <w:r w:rsidR="00640492">
              <w:rPr>
                <w:noProof/>
                <w:webHidden/>
              </w:rPr>
              <w:instrText xml:space="preserve"> PAGEREF _Toc164604169 \h </w:instrText>
            </w:r>
            <w:r w:rsidR="00640492">
              <w:rPr>
                <w:noProof/>
                <w:webHidden/>
              </w:rPr>
            </w:r>
            <w:r w:rsidR="00640492">
              <w:rPr>
                <w:noProof/>
                <w:webHidden/>
              </w:rPr>
              <w:fldChar w:fldCharType="separate"/>
            </w:r>
            <w:r w:rsidR="00640492">
              <w:rPr>
                <w:noProof/>
                <w:webHidden/>
              </w:rPr>
              <w:t>7</w:t>
            </w:r>
            <w:r w:rsidR="00640492">
              <w:rPr>
                <w:noProof/>
                <w:webHidden/>
              </w:rPr>
              <w:fldChar w:fldCharType="end"/>
            </w:r>
          </w:hyperlink>
        </w:p>
        <w:p w14:paraId="40D72AC4" w14:textId="4C8C05AB" w:rsidR="00640492" w:rsidRDefault="00000000">
          <w:pPr>
            <w:pStyle w:val="TOC3"/>
            <w:tabs>
              <w:tab w:val="right" w:leader="dot" w:pos="9016"/>
            </w:tabs>
            <w:rPr>
              <w:rFonts w:eastAsiaTheme="minorEastAsia"/>
              <w:noProof/>
              <w:lang w:eastAsia="en-GB"/>
            </w:rPr>
          </w:pPr>
          <w:hyperlink w:anchor="_Toc164604170" w:history="1">
            <w:r w:rsidR="00640492" w:rsidRPr="00157FE7">
              <w:rPr>
                <w:rStyle w:val="Hyperlink"/>
                <w:noProof/>
              </w:rPr>
              <w:t>Other support</w:t>
            </w:r>
            <w:r w:rsidR="00640492">
              <w:rPr>
                <w:noProof/>
                <w:webHidden/>
              </w:rPr>
              <w:tab/>
            </w:r>
            <w:r w:rsidR="00640492">
              <w:rPr>
                <w:noProof/>
                <w:webHidden/>
              </w:rPr>
              <w:fldChar w:fldCharType="begin"/>
            </w:r>
            <w:r w:rsidR="00640492">
              <w:rPr>
                <w:noProof/>
                <w:webHidden/>
              </w:rPr>
              <w:instrText xml:space="preserve"> PAGEREF _Toc164604170 \h </w:instrText>
            </w:r>
            <w:r w:rsidR="00640492">
              <w:rPr>
                <w:noProof/>
                <w:webHidden/>
              </w:rPr>
            </w:r>
            <w:r w:rsidR="00640492">
              <w:rPr>
                <w:noProof/>
                <w:webHidden/>
              </w:rPr>
              <w:fldChar w:fldCharType="separate"/>
            </w:r>
            <w:r w:rsidR="00640492">
              <w:rPr>
                <w:noProof/>
                <w:webHidden/>
              </w:rPr>
              <w:t>8</w:t>
            </w:r>
            <w:r w:rsidR="00640492">
              <w:rPr>
                <w:noProof/>
                <w:webHidden/>
              </w:rPr>
              <w:fldChar w:fldCharType="end"/>
            </w:r>
          </w:hyperlink>
        </w:p>
        <w:p w14:paraId="19908490" w14:textId="0A198975" w:rsidR="00640492" w:rsidRDefault="00000000">
          <w:pPr>
            <w:pStyle w:val="TOC1"/>
            <w:tabs>
              <w:tab w:val="right" w:leader="dot" w:pos="9016"/>
            </w:tabs>
            <w:rPr>
              <w:rFonts w:eastAsiaTheme="minorEastAsia"/>
              <w:noProof/>
              <w:lang w:eastAsia="en-GB"/>
            </w:rPr>
          </w:pPr>
          <w:hyperlink w:anchor="_Toc164604171" w:history="1">
            <w:r w:rsidR="00640492" w:rsidRPr="00157FE7">
              <w:rPr>
                <w:rStyle w:val="Hyperlink"/>
                <w:noProof/>
              </w:rPr>
              <w:t>What happens if there is timely support/ intervention</w:t>
            </w:r>
            <w:r w:rsidR="00640492">
              <w:rPr>
                <w:noProof/>
                <w:webHidden/>
              </w:rPr>
              <w:tab/>
            </w:r>
            <w:r w:rsidR="00640492">
              <w:rPr>
                <w:noProof/>
                <w:webHidden/>
              </w:rPr>
              <w:fldChar w:fldCharType="begin"/>
            </w:r>
            <w:r w:rsidR="00640492">
              <w:rPr>
                <w:noProof/>
                <w:webHidden/>
              </w:rPr>
              <w:instrText xml:space="preserve"> PAGEREF _Toc164604171 \h </w:instrText>
            </w:r>
            <w:r w:rsidR="00640492">
              <w:rPr>
                <w:noProof/>
                <w:webHidden/>
              </w:rPr>
            </w:r>
            <w:r w:rsidR="00640492">
              <w:rPr>
                <w:noProof/>
                <w:webHidden/>
              </w:rPr>
              <w:fldChar w:fldCharType="separate"/>
            </w:r>
            <w:r w:rsidR="00640492">
              <w:rPr>
                <w:noProof/>
                <w:webHidden/>
              </w:rPr>
              <w:t>9</w:t>
            </w:r>
            <w:r w:rsidR="00640492">
              <w:rPr>
                <w:noProof/>
                <w:webHidden/>
              </w:rPr>
              <w:fldChar w:fldCharType="end"/>
            </w:r>
          </w:hyperlink>
        </w:p>
        <w:p w14:paraId="583A363E" w14:textId="2C8D8503" w:rsidR="00640492" w:rsidRDefault="00000000">
          <w:pPr>
            <w:pStyle w:val="TOC1"/>
            <w:tabs>
              <w:tab w:val="right" w:leader="dot" w:pos="9016"/>
            </w:tabs>
            <w:rPr>
              <w:rFonts w:eastAsiaTheme="minorEastAsia"/>
              <w:noProof/>
              <w:lang w:eastAsia="en-GB"/>
            </w:rPr>
          </w:pPr>
          <w:hyperlink w:anchor="_Toc164604172" w:history="1">
            <w:r w:rsidR="00640492" w:rsidRPr="00157FE7">
              <w:rPr>
                <w:rStyle w:val="Hyperlink"/>
                <w:noProof/>
              </w:rPr>
              <w:t>What may happen if child does not receive required support</w:t>
            </w:r>
            <w:r w:rsidR="00640492">
              <w:rPr>
                <w:noProof/>
                <w:webHidden/>
              </w:rPr>
              <w:tab/>
            </w:r>
            <w:r w:rsidR="00640492">
              <w:rPr>
                <w:noProof/>
                <w:webHidden/>
              </w:rPr>
              <w:fldChar w:fldCharType="begin"/>
            </w:r>
            <w:r w:rsidR="00640492">
              <w:rPr>
                <w:noProof/>
                <w:webHidden/>
              </w:rPr>
              <w:instrText xml:space="preserve"> PAGEREF _Toc164604172 \h </w:instrText>
            </w:r>
            <w:r w:rsidR="00640492">
              <w:rPr>
                <w:noProof/>
                <w:webHidden/>
              </w:rPr>
            </w:r>
            <w:r w:rsidR="00640492">
              <w:rPr>
                <w:noProof/>
                <w:webHidden/>
              </w:rPr>
              <w:fldChar w:fldCharType="separate"/>
            </w:r>
            <w:r w:rsidR="00640492">
              <w:rPr>
                <w:noProof/>
                <w:webHidden/>
              </w:rPr>
              <w:t>10</w:t>
            </w:r>
            <w:r w:rsidR="00640492">
              <w:rPr>
                <w:noProof/>
                <w:webHidden/>
              </w:rPr>
              <w:fldChar w:fldCharType="end"/>
            </w:r>
          </w:hyperlink>
        </w:p>
        <w:p w14:paraId="4C3FCFA0" w14:textId="317603E6" w:rsidR="00640492" w:rsidRDefault="00000000">
          <w:pPr>
            <w:pStyle w:val="TOC1"/>
            <w:tabs>
              <w:tab w:val="right" w:leader="dot" w:pos="9016"/>
            </w:tabs>
            <w:rPr>
              <w:rFonts w:eastAsiaTheme="minorEastAsia"/>
              <w:noProof/>
              <w:lang w:eastAsia="en-GB"/>
            </w:rPr>
          </w:pPr>
          <w:hyperlink w:anchor="_Toc164604173" w:history="1">
            <w:r w:rsidR="00640492" w:rsidRPr="00157FE7">
              <w:rPr>
                <w:rStyle w:val="Hyperlink"/>
                <w:noProof/>
              </w:rPr>
              <w:t>When in life is the support needed</w:t>
            </w:r>
            <w:r w:rsidR="00640492">
              <w:rPr>
                <w:noProof/>
                <w:webHidden/>
              </w:rPr>
              <w:tab/>
            </w:r>
            <w:r w:rsidR="00640492">
              <w:rPr>
                <w:noProof/>
                <w:webHidden/>
              </w:rPr>
              <w:fldChar w:fldCharType="begin"/>
            </w:r>
            <w:r w:rsidR="00640492">
              <w:rPr>
                <w:noProof/>
                <w:webHidden/>
              </w:rPr>
              <w:instrText xml:space="preserve"> PAGEREF _Toc164604173 \h </w:instrText>
            </w:r>
            <w:r w:rsidR="00640492">
              <w:rPr>
                <w:noProof/>
                <w:webHidden/>
              </w:rPr>
            </w:r>
            <w:r w:rsidR="00640492">
              <w:rPr>
                <w:noProof/>
                <w:webHidden/>
              </w:rPr>
              <w:fldChar w:fldCharType="separate"/>
            </w:r>
            <w:r w:rsidR="00640492">
              <w:rPr>
                <w:noProof/>
                <w:webHidden/>
              </w:rPr>
              <w:t>11</w:t>
            </w:r>
            <w:r w:rsidR="00640492">
              <w:rPr>
                <w:noProof/>
                <w:webHidden/>
              </w:rPr>
              <w:fldChar w:fldCharType="end"/>
            </w:r>
          </w:hyperlink>
        </w:p>
        <w:p w14:paraId="470D0491" w14:textId="2E33BDE9" w:rsidR="00640492" w:rsidRDefault="00000000">
          <w:pPr>
            <w:pStyle w:val="TOC1"/>
            <w:tabs>
              <w:tab w:val="right" w:leader="dot" w:pos="9016"/>
            </w:tabs>
            <w:rPr>
              <w:rFonts w:eastAsiaTheme="minorEastAsia"/>
              <w:noProof/>
              <w:lang w:eastAsia="en-GB"/>
            </w:rPr>
          </w:pPr>
          <w:hyperlink w:anchor="_Toc164604174" w:history="1">
            <w:r w:rsidR="00640492" w:rsidRPr="00157FE7">
              <w:rPr>
                <w:rStyle w:val="Hyperlink"/>
                <w:noProof/>
              </w:rPr>
              <w:t>Conclusion</w:t>
            </w:r>
            <w:r w:rsidR="00640492">
              <w:rPr>
                <w:noProof/>
                <w:webHidden/>
              </w:rPr>
              <w:tab/>
            </w:r>
            <w:r w:rsidR="00640492">
              <w:rPr>
                <w:noProof/>
                <w:webHidden/>
              </w:rPr>
              <w:fldChar w:fldCharType="begin"/>
            </w:r>
            <w:r w:rsidR="00640492">
              <w:rPr>
                <w:noProof/>
                <w:webHidden/>
              </w:rPr>
              <w:instrText xml:space="preserve"> PAGEREF _Toc164604174 \h </w:instrText>
            </w:r>
            <w:r w:rsidR="00640492">
              <w:rPr>
                <w:noProof/>
                <w:webHidden/>
              </w:rPr>
            </w:r>
            <w:r w:rsidR="00640492">
              <w:rPr>
                <w:noProof/>
                <w:webHidden/>
              </w:rPr>
              <w:fldChar w:fldCharType="separate"/>
            </w:r>
            <w:r w:rsidR="00640492">
              <w:rPr>
                <w:noProof/>
                <w:webHidden/>
              </w:rPr>
              <w:t>12</w:t>
            </w:r>
            <w:r w:rsidR="00640492">
              <w:rPr>
                <w:noProof/>
                <w:webHidden/>
              </w:rPr>
              <w:fldChar w:fldCharType="end"/>
            </w:r>
          </w:hyperlink>
        </w:p>
        <w:p w14:paraId="5975078A" w14:textId="73903DD8" w:rsidR="00640492" w:rsidRDefault="00000000">
          <w:pPr>
            <w:pStyle w:val="TOC1"/>
            <w:tabs>
              <w:tab w:val="right" w:leader="dot" w:pos="9016"/>
            </w:tabs>
            <w:rPr>
              <w:rFonts w:eastAsiaTheme="minorEastAsia"/>
              <w:noProof/>
              <w:lang w:eastAsia="en-GB"/>
            </w:rPr>
          </w:pPr>
          <w:hyperlink w:anchor="_Toc164604175" w:history="1">
            <w:r w:rsidR="00640492" w:rsidRPr="00157FE7">
              <w:rPr>
                <w:rStyle w:val="Hyperlink"/>
                <w:noProof/>
              </w:rPr>
              <w:t>References</w:t>
            </w:r>
            <w:r w:rsidR="00640492">
              <w:rPr>
                <w:noProof/>
                <w:webHidden/>
              </w:rPr>
              <w:tab/>
            </w:r>
            <w:r w:rsidR="00640492">
              <w:rPr>
                <w:noProof/>
                <w:webHidden/>
              </w:rPr>
              <w:fldChar w:fldCharType="begin"/>
            </w:r>
            <w:r w:rsidR="00640492">
              <w:rPr>
                <w:noProof/>
                <w:webHidden/>
              </w:rPr>
              <w:instrText xml:space="preserve"> PAGEREF _Toc164604175 \h </w:instrText>
            </w:r>
            <w:r w:rsidR="00640492">
              <w:rPr>
                <w:noProof/>
                <w:webHidden/>
              </w:rPr>
            </w:r>
            <w:r w:rsidR="00640492">
              <w:rPr>
                <w:noProof/>
                <w:webHidden/>
              </w:rPr>
              <w:fldChar w:fldCharType="separate"/>
            </w:r>
            <w:r w:rsidR="00640492">
              <w:rPr>
                <w:noProof/>
                <w:webHidden/>
              </w:rPr>
              <w:t>13</w:t>
            </w:r>
            <w:r w:rsidR="00640492">
              <w:rPr>
                <w:noProof/>
                <w:webHidden/>
              </w:rPr>
              <w:fldChar w:fldCharType="end"/>
            </w:r>
          </w:hyperlink>
        </w:p>
        <w:p w14:paraId="0D3EDFC4" w14:textId="79AF234E" w:rsidR="00305D1D" w:rsidRDefault="00305D1D">
          <w:r>
            <w:rPr>
              <w:b/>
              <w:bCs/>
              <w:noProof/>
            </w:rPr>
            <w:fldChar w:fldCharType="end"/>
          </w:r>
        </w:p>
      </w:sdtContent>
    </w:sdt>
    <w:p w14:paraId="2BFDEF52" w14:textId="77777777" w:rsidR="00077C34" w:rsidRDefault="00077C34">
      <w:pPr>
        <w:rPr>
          <w:rFonts w:asciiTheme="majorHAnsi" w:eastAsiaTheme="majorEastAsia" w:hAnsiTheme="majorHAnsi" w:cstheme="majorBidi"/>
          <w:color w:val="2F5496" w:themeColor="accent1" w:themeShade="BF"/>
          <w:sz w:val="32"/>
          <w:szCs w:val="32"/>
        </w:rPr>
      </w:pPr>
      <w:r>
        <w:br w:type="page"/>
      </w:r>
    </w:p>
    <w:p w14:paraId="666A8EB5" w14:textId="6E4018A2" w:rsidR="00305D1D" w:rsidRDefault="00BC71C8" w:rsidP="00BC71C8">
      <w:pPr>
        <w:pStyle w:val="Heading1"/>
      </w:pPr>
      <w:bookmarkStart w:id="0" w:name="_Toc164604159"/>
      <w:r>
        <w:lastRenderedPageBreak/>
        <w:t>Introduction</w:t>
      </w:r>
      <w:bookmarkEnd w:id="0"/>
    </w:p>
    <w:p w14:paraId="13026CDF" w14:textId="6EB799FA" w:rsidR="001E6366" w:rsidRDefault="001E6366" w:rsidP="00A35F18">
      <w:pPr>
        <w:spacing w:after="100" w:afterAutospacing="1"/>
        <w:rPr>
          <w:rFonts w:ascii="Arial" w:hAnsi="Arial" w:cs="Arial"/>
          <w:sz w:val="24"/>
          <w:szCs w:val="24"/>
        </w:rPr>
      </w:pPr>
      <w:r w:rsidRPr="001E6366">
        <w:rPr>
          <w:rFonts w:ascii="Arial" w:hAnsi="Arial" w:cs="Arial"/>
          <w:sz w:val="24"/>
          <w:szCs w:val="24"/>
        </w:rPr>
        <w:t>The purpose of this assignment is to critically discuss the impact that bereavement has on a child’s health and development across the lifespan.  There will be a critical analysis of the support and invention</w:t>
      </w:r>
      <w:r w:rsidR="00F22E72">
        <w:rPr>
          <w:rFonts w:ascii="Arial" w:hAnsi="Arial" w:cs="Arial"/>
          <w:sz w:val="24"/>
          <w:szCs w:val="24"/>
        </w:rPr>
        <w:t>s</w:t>
      </w:r>
      <w:r w:rsidRPr="001E6366">
        <w:rPr>
          <w:rFonts w:ascii="Arial" w:hAnsi="Arial" w:cs="Arial"/>
          <w:sz w:val="24"/>
          <w:szCs w:val="24"/>
        </w:rPr>
        <w:t xml:space="preserve"> available for the child, suggestions of which would be most appropriate</w:t>
      </w:r>
      <w:r w:rsidR="00F22E72">
        <w:rPr>
          <w:rFonts w:ascii="Arial" w:hAnsi="Arial" w:cs="Arial"/>
          <w:sz w:val="24"/>
          <w:szCs w:val="24"/>
        </w:rPr>
        <w:t xml:space="preserve">, and a discussion of the consequences of having and not having the support.  </w:t>
      </w:r>
      <w:r w:rsidR="004B689A">
        <w:rPr>
          <w:rFonts w:ascii="Arial" w:hAnsi="Arial" w:cs="Arial"/>
          <w:sz w:val="24"/>
          <w:szCs w:val="24"/>
        </w:rPr>
        <w:t>Also,</w:t>
      </w:r>
      <w:r w:rsidR="00F22E72">
        <w:rPr>
          <w:rFonts w:ascii="Arial" w:hAnsi="Arial" w:cs="Arial"/>
          <w:sz w:val="24"/>
          <w:szCs w:val="24"/>
        </w:rPr>
        <w:t xml:space="preserve"> there will be a discussion of the time in a child’s life when support is needed.</w:t>
      </w:r>
    </w:p>
    <w:p w14:paraId="765F38C1" w14:textId="41772F22" w:rsidR="00617483" w:rsidRPr="005D4FD8" w:rsidRDefault="00617483" w:rsidP="00617483">
      <w:pPr>
        <w:spacing w:after="100" w:afterAutospacing="1"/>
        <w:rPr>
          <w:rFonts w:ascii="Arial" w:hAnsi="Arial" w:cs="Arial"/>
          <w:sz w:val="24"/>
          <w:szCs w:val="24"/>
        </w:rPr>
      </w:pPr>
      <w:r>
        <w:rPr>
          <w:rFonts w:ascii="Arial" w:hAnsi="Arial" w:cs="Arial"/>
          <w:sz w:val="24"/>
          <w:szCs w:val="24"/>
        </w:rPr>
        <w:t>Grief</w:t>
      </w:r>
      <w:r w:rsidRPr="005D4FD8">
        <w:rPr>
          <w:rFonts w:ascii="Arial" w:hAnsi="Arial" w:cs="Arial"/>
          <w:sz w:val="24"/>
          <w:szCs w:val="24"/>
        </w:rPr>
        <w:t xml:space="preserve"> is </w:t>
      </w:r>
      <w:r w:rsidR="00F22E72">
        <w:rPr>
          <w:rFonts w:ascii="Arial" w:hAnsi="Arial" w:cs="Arial"/>
          <w:sz w:val="24"/>
          <w:szCs w:val="24"/>
        </w:rPr>
        <w:t>an important</w:t>
      </w:r>
      <w:r w:rsidRPr="005D4FD8">
        <w:rPr>
          <w:rFonts w:ascii="Arial" w:hAnsi="Arial" w:cs="Arial"/>
          <w:sz w:val="24"/>
          <w:szCs w:val="24"/>
        </w:rPr>
        <w:t xml:space="preserve"> issue because </w:t>
      </w:r>
      <w:r>
        <w:rPr>
          <w:rFonts w:ascii="Arial" w:hAnsi="Arial" w:cs="Arial"/>
          <w:sz w:val="24"/>
          <w:szCs w:val="24"/>
        </w:rPr>
        <w:t>7% of children will lose a close family member and 62% will lose a close relative</w:t>
      </w:r>
      <w:r w:rsidRPr="005D4FD8">
        <w:rPr>
          <w:rFonts w:ascii="Arial" w:hAnsi="Arial" w:cs="Arial"/>
          <w:sz w:val="24"/>
          <w:szCs w:val="24"/>
        </w:rPr>
        <w:t xml:space="preserve"> </w:t>
      </w:r>
      <w:sdt>
        <w:sdtPr>
          <w:rPr>
            <w:rFonts w:ascii="Arial" w:hAnsi="Arial" w:cs="Arial"/>
            <w:sz w:val="24"/>
            <w:szCs w:val="24"/>
          </w:rPr>
          <w:id w:val="1650021267"/>
          <w:citation/>
        </w:sdtPr>
        <w:sdtContent>
          <w:r w:rsidRPr="005D4FD8">
            <w:rPr>
              <w:rFonts w:ascii="Arial" w:hAnsi="Arial" w:cs="Arial"/>
              <w:sz w:val="24"/>
              <w:szCs w:val="24"/>
            </w:rPr>
            <w:fldChar w:fldCharType="begin"/>
          </w:r>
          <w:r>
            <w:rPr>
              <w:rFonts w:ascii="Arial" w:hAnsi="Arial" w:cs="Arial"/>
              <w:sz w:val="24"/>
              <w:szCs w:val="24"/>
            </w:rPr>
            <w:instrText>CITATION Tra22 \l 2057  \m Han24</w:instrText>
          </w:r>
          <w:r w:rsidRPr="005D4FD8">
            <w:rPr>
              <w:rFonts w:ascii="Arial" w:hAnsi="Arial" w:cs="Arial"/>
              <w:sz w:val="24"/>
              <w:szCs w:val="24"/>
            </w:rPr>
            <w:fldChar w:fldCharType="separate"/>
          </w:r>
          <w:r w:rsidR="004B689A" w:rsidRPr="004B689A">
            <w:rPr>
              <w:rFonts w:ascii="Arial" w:hAnsi="Arial" w:cs="Arial"/>
              <w:noProof/>
              <w:sz w:val="24"/>
              <w:szCs w:val="24"/>
            </w:rPr>
            <w:t>(Tracewski &amp; Scarlett, 2022; Hanauer, et al., 2024)</w:t>
          </w:r>
          <w:r w:rsidRPr="005D4FD8">
            <w:rPr>
              <w:rFonts w:ascii="Arial" w:hAnsi="Arial" w:cs="Arial"/>
              <w:sz w:val="24"/>
              <w:szCs w:val="24"/>
            </w:rPr>
            <w:fldChar w:fldCharType="end"/>
          </w:r>
        </w:sdtContent>
      </w:sdt>
      <w:r w:rsidRPr="005D4FD8">
        <w:rPr>
          <w:rFonts w:ascii="Arial" w:hAnsi="Arial" w:cs="Arial"/>
          <w:sz w:val="24"/>
          <w:szCs w:val="24"/>
        </w:rPr>
        <w:t>.</w:t>
      </w:r>
    </w:p>
    <w:p w14:paraId="74EAA0D4" w14:textId="3C99E9FC" w:rsidR="002D7B95" w:rsidRPr="005D4FD8" w:rsidRDefault="00A35F18" w:rsidP="00A35F18">
      <w:pPr>
        <w:spacing w:after="100" w:afterAutospacing="1"/>
        <w:rPr>
          <w:rFonts w:ascii="Arial" w:hAnsi="Arial" w:cs="Arial"/>
          <w:sz w:val="24"/>
          <w:szCs w:val="24"/>
        </w:rPr>
      </w:pPr>
      <w:r>
        <w:rPr>
          <w:rFonts w:ascii="Arial" w:hAnsi="Arial" w:cs="Arial"/>
          <w:sz w:val="24"/>
          <w:szCs w:val="24"/>
        </w:rPr>
        <w:t>The definition of grief is ‘</w:t>
      </w:r>
      <w:r w:rsidRPr="00A35F18">
        <w:rPr>
          <w:rFonts w:ascii="Arial" w:hAnsi="Arial" w:cs="Arial"/>
          <w:sz w:val="24"/>
          <w:szCs w:val="24"/>
        </w:rPr>
        <w:t>one’s emotional response to bereavement, the loss or death</w:t>
      </w:r>
      <w:r>
        <w:rPr>
          <w:rFonts w:ascii="Arial" w:hAnsi="Arial" w:cs="Arial"/>
          <w:sz w:val="24"/>
          <w:szCs w:val="24"/>
        </w:rPr>
        <w:t xml:space="preserve"> </w:t>
      </w:r>
      <w:r w:rsidRPr="00A35F18">
        <w:rPr>
          <w:rFonts w:ascii="Arial" w:hAnsi="Arial" w:cs="Arial"/>
          <w:sz w:val="24"/>
          <w:szCs w:val="24"/>
        </w:rPr>
        <w:t>of something or someone</w:t>
      </w:r>
      <w:r>
        <w:rPr>
          <w:rFonts w:ascii="Arial" w:hAnsi="Arial" w:cs="Arial"/>
          <w:sz w:val="24"/>
          <w:szCs w:val="24"/>
        </w:rPr>
        <w:t xml:space="preserve">’ </w:t>
      </w:r>
      <w:sdt>
        <w:sdtPr>
          <w:rPr>
            <w:rFonts w:ascii="Arial" w:hAnsi="Arial" w:cs="Arial"/>
            <w:sz w:val="24"/>
            <w:szCs w:val="24"/>
          </w:rPr>
          <w:id w:val="846297863"/>
          <w:citation/>
        </w:sdtPr>
        <w:sdtContent>
          <w:r>
            <w:rPr>
              <w:rFonts w:ascii="Arial" w:hAnsi="Arial" w:cs="Arial"/>
              <w:sz w:val="24"/>
              <w:szCs w:val="24"/>
            </w:rPr>
            <w:fldChar w:fldCharType="begin"/>
          </w:r>
          <w:r>
            <w:rPr>
              <w:rFonts w:ascii="Arial" w:hAnsi="Arial" w:cs="Arial"/>
              <w:sz w:val="24"/>
              <w:szCs w:val="24"/>
            </w:rPr>
            <w:instrText xml:space="preserve">CITATION Tra22 \p 205 \l 2057 </w:instrText>
          </w:r>
          <w:r>
            <w:rPr>
              <w:rFonts w:ascii="Arial" w:hAnsi="Arial" w:cs="Arial"/>
              <w:sz w:val="24"/>
              <w:szCs w:val="24"/>
            </w:rPr>
            <w:fldChar w:fldCharType="separate"/>
          </w:r>
          <w:r w:rsidR="004B689A" w:rsidRPr="004B689A">
            <w:rPr>
              <w:rFonts w:ascii="Arial" w:hAnsi="Arial" w:cs="Arial"/>
              <w:noProof/>
              <w:sz w:val="24"/>
              <w:szCs w:val="24"/>
            </w:rPr>
            <w:t>(Tracewski &amp; Scarlett, 2022, p. 205)</w:t>
          </w:r>
          <w:r>
            <w:rPr>
              <w:rFonts w:ascii="Arial" w:hAnsi="Arial" w:cs="Arial"/>
              <w:sz w:val="24"/>
              <w:szCs w:val="24"/>
            </w:rPr>
            <w:fldChar w:fldCharType="end"/>
          </w:r>
        </w:sdtContent>
      </w:sdt>
      <w:r w:rsidR="007720F4">
        <w:rPr>
          <w:rFonts w:ascii="Arial" w:hAnsi="Arial" w:cs="Arial"/>
          <w:sz w:val="24"/>
          <w:szCs w:val="24"/>
        </w:rPr>
        <w:t>, and also ‘</w:t>
      </w:r>
      <w:r w:rsidR="007720F4" w:rsidRPr="007720F4">
        <w:rPr>
          <w:rFonts w:ascii="Arial" w:hAnsi="Arial" w:cs="Arial"/>
          <w:sz w:val="24"/>
          <w:szCs w:val="24"/>
        </w:rPr>
        <w:t>A massive bundle of different emotions and intense feelings</w:t>
      </w:r>
      <w:r w:rsidR="00B53641">
        <w:rPr>
          <w:rFonts w:ascii="Arial" w:hAnsi="Arial" w:cs="Arial"/>
          <w:sz w:val="24"/>
          <w:szCs w:val="24"/>
        </w:rPr>
        <w:t>’</w:t>
      </w:r>
      <w:r w:rsidR="007720F4">
        <w:rPr>
          <w:rFonts w:ascii="Arial" w:hAnsi="Arial" w:cs="Arial"/>
          <w:sz w:val="24"/>
          <w:szCs w:val="24"/>
        </w:rPr>
        <w:t xml:space="preserve"> </w:t>
      </w:r>
      <w:sdt>
        <w:sdtPr>
          <w:rPr>
            <w:rFonts w:ascii="Arial" w:hAnsi="Arial" w:cs="Arial"/>
            <w:sz w:val="24"/>
            <w:szCs w:val="24"/>
          </w:rPr>
          <w:id w:val="-1913374753"/>
          <w:citation/>
        </w:sdtPr>
        <w:sdtContent>
          <w:r w:rsidR="007720F4">
            <w:rPr>
              <w:rFonts w:ascii="Arial" w:hAnsi="Arial" w:cs="Arial"/>
              <w:sz w:val="24"/>
              <w:szCs w:val="24"/>
            </w:rPr>
            <w:fldChar w:fldCharType="begin"/>
          </w:r>
          <w:r w:rsidR="00485BF8">
            <w:rPr>
              <w:rFonts w:ascii="Arial" w:hAnsi="Arial" w:cs="Arial"/>
              <w:sz w:val="24"/>
              <w:szCs w:val="24"/>
            </w:rPr>
            <w:instrText xml:space="preserve">CITATION Chi241 \l 2057 </w:instrText>
          </w:r>
          <w:r w:rsidR="007720F4">
            <w:rPr>
              <w:rFonts w:ascii="Arial" w:hAnsi="Arial" w:cs="Arial"/>
              <w:sz w:val="24"/>
              <w:szCs w:val="24"/>
            </w:rPr>
            <w:fldChar w:fldCharType="separate"/>
          </w:r>
          <w:r w:rsidR="004B689A" w:rsidRPr="004B689A">
            <w:rPr>
              <w:rFonts w:ascii="Arial" w:hAnsi="Arial" w:cs="Arial"/>
              <w:noProof/>
              <w:sz w:val="24"/>
              <w:szCs w:val="24"/>
            </w:rPr>
            <w:t>(Child Bereavement UK, 2024)</w:t>
          </w:r>
          <w:r w:rsidR="007720F4">
            <w:rPr>
              <w:rFonts w:ascii="Arial" w:hAnsi="Arial" w:cs="Arial"/>
              <w:sz w:val="24"/>
              <w:szCs w:val="24"/>
            </w:rPr>
            <w:fldChar w:fldCharType="end"/>
          </w:r>
        </w:sdtContent>
      </w:sdt>
      <w:r>
        <w:rPr>
          <w:rFonts w:ascii="Arial" w:hAnsi="Arial" w:cs="Arial"/>
          <w:sz w:val="24"/>
          <w:szCs w:val="24"/>
        </w:rPr>
        <w:t xml:space="preserve">.  </w:t>
      </w:r>
    </w:p>
    <w:p w14:paraId="0D987CEF" w14:textId="7D5DD773" w:rsidR="00617483" w:rsidRDefault="00995F1C" w:rsidP="00995F1C">
      <w:pPr>
        <w:spacing w:after="100" w:afterAutospacing="1"/>
        <w:rPr>
          <w:rFonts w:ascii="Arial" w:hAnsi="Arial" w:cs="Arial"/>
          <w:sz w:val="24"/>
          <w:szCs w:val="24"/>
        </w:rPr>
      </w:pPr>
      <w:r w:rsidRPr="00CB068D">
        <w:rPr>
          <w:rFonts w:ascii="Arial" w:hAnsi="Arial" w:cs="Arial"/>
          <w:sz w:val="24"/>
          <w:szCs w:val="24"/>
        </w:rPr>
        <w:t>When the death is traumatic, it can cause complicated grief, for example where there is ‘mass casualty or traumatic death, the child’s presence at death, and death related to the pandemic</w:t>
      </w:r>
      <w:r w:rsidR="00E5614B">
        <w:rPr>
          <w:rFonts w:ascii="Arial" w:hAnsi="Arial" w:cs="Arial"/>
          <w:sz w:val="24"/>
          <w:szCs w:val="24"/>
        </w:rPr>
        <w:t>’</w:t>
      </w:r>
      <w:r w:rsidRPr="00CB068D">
        <w:rPr>
          <w:rFonts w:ascii="Arial" w:hAnsi="Arial" w:cs="Arial"/>
          <w:sz w:val="24"/>
          <w:szCs w:val="24"/>
        </w:rPr>
        <w:t xml:space="preserve"> </w:t>
      </w:r>
      <w:sdt>
        <w:sdtPr>
          <w:rPr>
            <w:rFonts w:ascii="Arial" w:hAnsi="Arial" w:cs="Arial"/>
            <w:sz w:val="24"/>
            <w:szCs w:val="24"/>
          </w:rPr>
          <w:id w:val="-371468408"/>
          <w:citation/>
        </w:sdtPr>
        <w:sdtContent>
          <w:r w:rsidRPr="00CB068D">
            <w:rPr>
              <w:rFonts w:ascii="Arial" w:hAnsi="Arial" w:cs="Arial"/>
              <w:sz w:val="24"/>
              <w:szCs w:val="24"/>
            </w:rPr>
            <w:fldChar w:fldCharType="begin"/>
          </w:r>
          <w:r w:rsidRPr="00CB068D">
            <w:rPr>
              <w:rFonts w:ascii="Arial" w:hAnsi="Arial" w:cs="Arial"/>
              <w:sz w:val="24"/>
              <w:szCs w:val="24"/>
            </w:rPr>
            <w:instrText xml:space="preserve">CITATION Tra22 \p 214 \l 2057 </w:instrText>
          </w:r>
          <w:r w:rsidRPr="00CB068D">
            <w:rPr>
              <w:rFonts w:ascii="Arial" w:hAnsi="Arial" w:cs="Arial"/>
              <w:sz w:val="24"/>
              <w:szCs w:val="24"/>
            </w:rPr>
            <w:fldChar w:fldCharType="separate"/>
          </w:r>
          <w:r w:rsidR="004B689A" w:rsidRPr="004B689A">
            <w:rPr>
              <w:rFonts w:ascii="Arial" w:hAnsi="Arial" w:cs="Arial"/>
              <w:noProof/>
              <w:sz w:val="24"/>
              <w:szCs w:val="24"/>
            </w:rPr>
            <w:t>(Tracewski &amp; Scarlett, 2022, p. 214)</w:t>
          </w:r>
          <w:r w:rsidRPr="00CB068D">
            <w:rPr>
              <w:rFonts w:ascii="Arial" w:hAnsi="Arial" w:cs="Arial"/>
              <w:sz w:val="24"/>
              <w:szCs w:val="24"/>
            </w:rPr>
            <w:fldChar w:fldCharType="end"/>
          </w:r>
        </w:sdtContent>
      </w:sdt>
      <w:r w:rsidRPr="00CB068D">
        <w:rPr>
          <w:rFonts w:ascii="Arial" w:hAnsi="Arial" w:cs="Arial"/>
          <w:sz w:val="24"/>
          <w:szCs w:val="24"/>
        </w:rPr>
        <w:t xml:space="preserve">. </w:t>
      </w:r>
      <w:r>
        <w:rPr>
          <w:rFonts w:ascii="Arial" w:hAnsi="Arial" w:cs="Arial"/>
          <w:sz w:val="24"/>
          <w:szCs w:val="24"/>
        </w:rPr>
        <w:t xml:space="preserve">Complicated grief could be seen in the covid pandemic because healthy grief could not happen as they could not do things </w:t>
      </w:r>
      <w:r w:rsidRPr="00C55EED">
        <w:rPr>
          <w:rFonts w:ascii="Arial" w:hAnsi="Arial" w:cs="Arial"/>
          <w:sz w:val="24"/>
          <w:szCs w:val="24"/>
        </w:rPr>
        <w:t>like ‘saying goodbye to loved ones in the hospital</w:t>
      </w:r>
      <w:r w:rsidR="00F22E72">
        <w:rPr>
          <w:rFonts w:ascii="Arial" w:hAnsi="Arial" w:cs="Arial"/>
          <w:sz w:val="24"/>
          <w:szCs w:val="24"/>
        </w:rPr>
        <w:t xml:space="preserve"> … </w:t>
      </w:r>
      <w:r w:rsidRPr="00C55EED">
        <w:rPr>
          <w:rFonts w:ascii="Arial" w:hAnsi="Arial" w:cs="Arial"/>
          <w:sz w:val="24"/>
          <w:szCs w:val="24"/>
        </w:rPr>
        <w:t xml:space="preserve">funerals, and things as simple as a hug‘ </w:t>
      </w:r>
      <w:sdt>
        <w:sdtPr>
          <w:rPr>
            <w:rFonts w:ascii="Arial" w:hAnsi="Arial" w:cs="Arial"/>
            <w:sz w:val="24"/>
            <w:szCs w:val="24"/>
          </w:rPr>
          <w:id w:val="463089862"/>
          <w:citation/>
        </w:sdtPr>
        <w:sdtContent>
          <w:r w:rsidRPr="00C55EED">
            <w:rPr>
              <w:rFonts w:ascii="Arial" w:hAnsi="Arial" w:cs="Arial"/>
              <w:sz w:val="24"/>
              <w:szCs w:val="24"/>
            </w:rPr>
            <w:fldChar w:fldCharType="begin"/>
          </w:r>
          <w:r w:rsidRPr="00C55EED">
            <w:rPr>
              <w:rFonts w:ascii="Arial" w:hAnsi="Arial" w:cs="Arial"/>
              <w:sz w:val="24"/>
              <w:szCs w:val="24"/>
            </w:rPr>
            <w:instrText xml:space="preserve">CITATION Tra22 \p 214 \l 2057 </w:instrText>
          </w:r>
          <w:r w:rsidRPr="00C55EED">
            <w:rPr>
              <w:rFonts w:ascii="Arial" w:hAnsi="Arial" w:cs="Arial"/>
              <w:sz w:val="24"/>
              <w:szCs w:val="24"/>
            </w:rPr>
            <w:fldChar w:fldCharType="separate"/>
          </w:r>
          <w:r w:rsidR="004B689A" w:rsidRPr="004B689A">
            <w:rPr>
              <w:rFonts w:ascii="Arial" w:hAnsi="Arial" w:cs="Arial"/>
              <w:noProof/>
              <w:sz w:val="24"/>
              <w:szCs w:val="24"/>
            </w:rPr>
            <w:t>(Tracewski &amp; Scarlett, 2022, p. 214)</w:t>
          </w:r>
          <w:r w:rsidRPr="00C55EED">
            <w:rPr>
              <w:rFonts w:ascii="Arial" w:hAnsi="Arial" w:cs="Arial"/>
              <w:sz w:val="24"/>
              <w:szCs w:val="24"/>
            </w:rPr>
            <w:fldChar w:fldCharType="end"/>
          </w:r>
        </w:sdtContent>
      </w:sdt>
      <w:r w:rsidRPr="00C55EED">
        <w:rPr>
          <w:rFonts w:ascii="Arial" w:hAnsi="Arial" w:cs="Arial"/>
          <w:sz w:val="24"/>
          <w:szCs w:val="24"/>
        </w:rPr>
        <w:t>.</w:t>
      </w:r>
      <w:r>
        <w:rPr>
          <w:rFonts w:ascii="Arial" w:hAnsi="Arial" w:cs="Arial"/>
          <w:sz w:val="24"/>
          <w:szCs w:val="24"/>
        </w:rPr>
        <w:t xml:space="preserve">  Other factors that can lead to </w:t>
      </w:r>
      <w:r w:rsidR="00077C34">
        <w:rPr>
          <w:rFonts w:ascii="Arial" w:hAnsi="Arial" w:cs="Arial"/>
          <w:sz w:val="24"/>
          <w:szCs w:val="24"/>
        </w:rPr>
        <w:t>complicated</w:t>
      </w:r>
      <w:r>
        <w:rPr>
          <w:rFonts w:ascii="Arial" w:hAnsi="Arial" w:cs="Arial"/>
          <w:sz w:val="24"/>
          <w:szCs w:val="24"/>
        </w:rPr>
        <w:t xml:space="preserve"> grief includes ongoing wars and armed conflicts </w:t>
      </w:r>
      <w:sdt>
        <w:sdtPr>
          <w:rPr>
            <w:rFonts w:ascii="Arial" w:hAnsi="Arial" w:cs="Arial"/>
            <w:sz w:val="24"/>
            <w:szCs w:val="24"/>
          </w:rPr>
          <w:id w:val="245076164"/>
          <w:citation/>
        </w:sdtPr>
        <w:sdtContent>
          <w:r w:rsidRPr="00995F1C">
            <w:rPr>
              <w:rFonts w:ascii="Arial" w:hAnsi="Arial" w:cs="Arial"/>
              <w:sz w:val="24"/>
              <w:szCs w:val="24"/>
            </w:rPr>
            <w:fldChar w:fldCharType="begin"/>
          </w:r>
          <w:r w:rsidRPr="00995F1C">
            <w:rPr>
              <w:rFonts w:ascii="Arial" w:hAnsi="Arial" w:cs="Arial"/>
              <w:sz w:val="24"/>
              <w:szCs w:val="24"/>
            </w:rPr>
            <w:instrText xml:space="preserve"> CITATION Han24 \l 2057 </w:instrText>
          </w:r>
          <w:r w:rsidRPr="00995F1C">
            <w:rPr>
              <w:rFonts w:ascii="Arial" w:hAnsi="Arial" w:cs="Arial"/>
              <w:sz w:val="24"/>
              <w:szCs w:val="24"/>
            </w:rPr>
            <w:fldChar w:fldCharType="separate"/>
          </w:r>
          <w:r w:rsidR="004B689A" w:rsidRPr="004B689A">
            <w:rPr>
              <w:rFonts w:ascii="Arial" w:hAnsi="Arial" w:cs="Arial"/>
              <w:noProof/>
              <w:sz w:val="24"/>
              <w:szCs w:val="24"/>
            </w:rPr>
            <w:t>(Hanauer, et al., 2024)</w:t>
          </w:r>
          <w:r w:rsidRPr="00995F1C">
            <w:rPr>
              <w:rFonts w:ascii="Arial" w:hAnsi="Arial" w:cs="Arial"/>
              <w:sz w:val="24"/>
              <w:szCs w:val="24"/>
            </w:rPr>
            <w:fldChar w:fldCharType="end"/>
          </w:r>
        </w:sdtContent>
      </w:sdt>
      <w:r w:rsidRPr="00995F1C">
        <w:rPr>
          <w:rFonts w:ascii="Arial" w:hAnsi="Arial" w:cs="Arial"/>
          <w:sz w:val="24"/>
          <w:szCs w:val="24"/>
        </w:rPr>
        <w:t xml:space="preserve">. A diagnosis of </w:t>
      </w:r>
      <w:r w:rsidR="00E5614B">
        <w:rPr>
          <w:rFonts w:ascii="Arial" w:hAnsi="Arial" w:cs="Arial"/>
          <w:sz w:val="24"/>
          <w:szCs w:val="24"/>
        </w:rPr>
        <w:t>complicated</w:t>
      </w:r>
      <w:r w:rsidRPr="00995F1C">
        <w:rPr>
          <w:rFonts w:ascii="Arial" w:hAnsi="Arial" w:cs="Arial"/>
          <w:sz w:val="24"/>
          <w:szCs w:val="24"/>
        </w:rPr>
        <w:t xml:space="preserve"> grief would only be made at least 6 months after a bereavement</w:t>
      </w:r>
      <w:r w:rsidR="00E5614B">
        <w:rPr>
          <w:rFonts w:ascii="Arial" w:hAnsi="Arial" w:cs="Arial"/>
          <w:sz w:val="24"/>
          <w:szCs w:val="24"/>
        </w:rPr>
        <w:t xml:space="preserve"> and </w:t>
      </w:r>
      <w:r w:rsidRPr="00995F1C">
        <w:rPr>
          <w:rFonts w:ascii="Arial" w:hAnsi="Arial" w:cs="Arial"/>
          <w:sz w:val="24"/>
          <w:szCs w:val="24"/>
        </w:rPr>
        <w:t>has been</w:t>
      </w:r>
      <w:r>
        <w:rPr>
          <w:rFonts w:ascii="Arial" w:hAnsi="Arial" w:cs="Arial"/>
          <w:sz w:val="24"/>
          <w:szCs w:val="24"/>
        </w:rPr>
        <w:t xml:space="preserve"> included recently as a diagnosis in ICD-11, which is the World Health Organisation definition </w:t>
      </w:r>
      <w:sdt>
        <w:sdtPr>
          <w:rPr>
            <w:rFonts w:ascii="Arial" w:hAnsi="Arial" w:cs="Arial"/>
            <w:sz w:val="24"/>
            <w:szCs w:val="24"/>
          </w:rPr>
          <w:id w:val="578092089"/>
          <w:citation/>
        </w:sdtPr>
        <w:sdtContent>
          <w:r>
            <w:rPr>
              <w:rFonts w:ascii="Arial" w:hAnsi="Arial" w:cs="Arial"/>
              <w:sz w:val="24"/>
              <w:szCs w:val="24"/>
            </w:rPr>
            <w:fldChar w:fldCharType="begin"/>
          </w:r>
          <w:r>
            <w:rPr>
              <w:rFonts w:ascii="Arial" w:hAnsi="Arial" w:cs="Arial"/>
              <w:sz w:val="24"/>
              <w:szCs w:val="24"/>
            </w:rPr>
            <w:instrText xml:space="preserve"> CITATION Han24 \l 2057 </w:instrText>
          </w:r>
          <w:r w:rsidR="00E5614B">
            <w:rPr>
              <w:rFonts w:ascii="Arial" w:hAnsi="Arial" w:cs="Arial"/>
              <w:sz w:val="24"/>
              <w:szCs w:val="24"/>
            </w:rPr>
            <w:instrText xml:space="preserve"> \m Sal23</w:instrText>
          </w:r>
          <w:r>
            <w:rPr>
              <w:rFonts w:ascii="Arial" w:hAnsi="Arial" w:cs="Arial"/>
              <w:sz w:val="24"/>
              <w:szCs w:val="24"/>
            </w:rPr>
            <w:fldChar w:fldCharType="separate"/>
          </w:r>
          <w:r w:rsidR="004B689A" w:rsidRPr="004B689A">
            <w:rPr>
              <w:rFonts w:ascii="Arial" w:hAnsi="Arial" w:cs="Arial"/>
              <w:noProof/>
              <w:sz w:val="24"/>
              <w:szCs w:val="24"/>
            </w:rPr>
            <w:t>(Hanauer, et al., 2024; Saladino, et al., 2023)</w:t>
          </w:r>
          <w:r>
            <w:rPr>
              <w:rFonts w:ascii="Arial" w:hAnsi="Arial" w:cs="Arial"/>
              <w:sz w:val="24"/>
              <w:szCs w:val="24"/>
            </w:rPr>
            <w:fldChar w:fldCharType="end"/>
          </w:r>
        </w:sdtContent>
      </w:sdt>
      <w:r>
        <w:rPr>
          <w:rFonts w:ascii="Arial" w:hAnsi="Arial" w:cs="Arial"/>
          <w:sz w:val="24"/>
          <w:szCs w:val="24"/>
        </w:rPr>
        <w:t xml:space="preserve">. </w:t>
      </w:r>
    </w:p>
    <w:p w14:paraId="4189611E" w14:textId="53219739" w:rsidR="00617483" w:rsidRDefault="00F22E72" w:rsidP="00617483">
      <w:pPr>
        <w:spacing w:after="100" w:afterAutospacing="1"/>
        <w:rPr>
          <w:rFonts w:ascii="Arial" w:hAnsi="Arial" w:cs="Arial"/>
          <w:sz w:val="24"/>
          <w:szCs w:val="24"/>
        </w:rPr>
      </w:pPr>
      <w:r>
        <w:rPr>
          <w:rFonts w:ascii="Arial" w:hAnsi="Arial" w:cs="Arial"/>
          <w:sz w:val="24"/>
          <w:szCs w:val="24"/>
        </w:rPr>
        <w:t>Grief can be especially difficult for children because their cognitive ability is still developing</w:t>
      </w:r>
      <w:r w:rsidRPr="005D4FD8">
        <w:rPr>
          <w:rFonts w:ascii="Arial" w:hAnsi="Arial" w:cs="Arial"/>
          <w:sz w:val="24"/>
          <w:szCs w:val="24"/>
        </w:rPr>
        <w:t xml:space="preserve"> </w:t>
      </w:r>
      <w:r>
        <w:rPr>
          <w:rFonts w:ascii="Arial" w:hAnsi="Arial" w:cs="Arial"/>
          <w:sz w:val="24"/>
          <w:szCs w:val="24"/>
        </w:rPr>
        <w:t>and also b</w:t>
      </w:r>
      <w:r w:rsidR="00617483" w:rsidRPr="005D4FD8">
        <w:rPr>
          <w:rFonts w:ascii="Arial" w:hAnsi="Arial" w:cs="Arial"/>
          <w:sz w:val="24"/>
          <w:szCs w:val="24"/>
        </w:rPr>
        <w:t>ecause they are unlikely to have seen it much at their young age</w:t>
      </w:r>
      <w:r>
        <w:rPr>
          <w:rFonts w:ascii="Arial" w:hAnsi="Arial" w:cs="Arial"/>
          <w:sz w:val="24"/>
          <w:szCs w:val="24"/>
        </w:rPr>
        <w:t xml:space="preserve">, and </w:t>
      </w:r>
      <w:r w:rsidR="00617483">
        <w:rPr>
          <w:rFonts w:ascii="Arial" w:hAnsi="Arial" w:cs="Arial"/>
          <w:sz w:val="24"/>
          <w:szCs w:val="24"/>
        </w:rPr>
        <w:t xml:space="preserve">it is important for children to learn about death at school because they can become more prepared if </w:t>
      </w:r>
      <w:r>
        <w:rPr>
          <w:rFonts w:ascii="Arial" w:hAnsi="Arial" w:cs="Arial"/>
          <w:sz w:val="24"/>
          <w:szCs w:val="24"/>
        </w:rPr>
        <w:t>they lose a loved one</w:t>
      </w:r>
      <w:r w:rsidR="00617483">
        <w:rPr>
          <w:rFonts w:ascii="Arial" w:hAnsi="Arial" w:cs="Arial"/>
          <w:sz w:val="24"/>
          <w:szCs w:val="24"/>
        </w:rPr>
        <w:t xml:space="preserve"> </w:t>
      </w:r>
      <w:sdt>
        <w:sdtPr>
          <w:rPr>
            <w:rFonts w:ascii="Arial" w:hAnsi="Arial" w:cs="Arial"/>
            <w:sz w:val="24"/>
            <w:szCs w:val="24"/>
          </w:rPr>
          <w:id w:val="704527881"/>
          <w:citation/>
        </w:sdtPr>
        <w:sdtContent>
          <w:r w:rsidR="00617483">
            <w:rPr>
              <w:rFonts w:ascii="Arial" w:hAnsi="Arial" w:cs="Arial"/>
              <w:sz w:val="24"/>
              <w:szCs w:val="24"/>
            </w:rPr>
            <w:fldChar w:fldCharType="begin"/>
          </w:r>
          <w:r w:rsidR="00617483">
            <w:rPr>
              <w:rFonts w:ascii="Arial" w:hAnsi="Arial" w:cs="Arial"/>
              <w:sz w:val="24"/>
              <w:szCs w:val="24"/>
            </w:rPr>
            <w:instrText xml:space="preserve"> CITATION Tra22 \l 2057 </w:instrText>
          </w:r>
          <w:r>
            <w:rPr>
              <w:rFonts w:ascii="Arial" w:hAnsi="Arial" w:cs="Arial"/>
              <w:sz w:val="24"/>
              <w:szCs w:val="24"/>
            </w:rPr>
            <w:instrText xml:space="preserve"> \m Law20</w:instrText>
          </w:r>
          <w:r w:rsidR="00617483">
            <w:rPr>
              <w:rFonts w:ascii="Arial" w:hAnsi="Arial" w:cs="Arial"/>
              <w:sz w:val="24"/>
              <w:szCs w:val="24"/>
            </w:rPr>
            <w:fldChar w:fldCharType="separate"/>
          </w:r>
          <w:r w:rsidR="004B689A" w:rsidRPr="004B689A">
            <w:rPr>
              <w:rFonts w:ascii="Arial" w:hAnsi="Arial" w:cs="Arial"/>
              <w:noProof/>
              <w:sz w:val="24"/>
              <w:szCs w:val="24"/>
            </w:rPr>
            <w:t>(Tracewski &amp; Scarlett, 2022; Lawrence, 2020)</w:t>
          </w:r>
          <w:r w:rsidR="00617483">
            <w:rPr>
              <w:rFonts w:ascii="Arial" w:hAnsi="Arial" w:cs="Arial"/>
              <w:sz w:val="24"/>
              <w:szCs w:val="24"/>
            </w:rPr>
            <w:fldChar w:fldCharType="end"/>
          </w:r>
        </w:sdtContent>
      </w:sdt>
      <w:r w:rsidR="00617483">
        <w:rPr>
          <w:rFonts w:ascii="Arial" w:hAnsi="Arial" w:cs="Arial"/>
          <w:sz w:val="24"/>
          <w:szCs w:val="24"/>
        </w:rPr>
        <w:t xml:space="preserve">.  </w:t>
      </w:r>
      <w:r w:rsidR="00077C34">
        <w:rPr>
          <w:rFonts w:ascii="Arial" w:hAnsi="Arial" w:cs="Arial"/>
          <w:sz w:val="24"/>
          <w:szCs w:val="24"/>
        </w:rPr>
        <w:t>A</w:t>
      </w:r>
      <w:r w:rsidR="00077C34" w:rsidRPr="005D4FD8">
        <w:rPr>
          <w:rFonts w:ascii="Arial" w:hAnsi="Arial" w:cs="Arial"/>
          <w:sz w:val="24"/>
          <w:szCs w:val="24"/>
        </w:rPr>
        <w:t>dults’</w:t>
      </w:r>
      <w:r w:rsidR="00617483" w:rsidRPr="005D4FD8">
        <w:rPr>
          <w:rFonts w:ascii="Arial" w:hAnsi="Arial" w:cs="Arial"/>
          <w:sz w:val="24"/>
          <w:szCs w:val="24"/>
        </w:rPr>
        <w:t xml:space="preserve"> grief tends to be sadness but for children it can be worse and they might feel fear, </w:t>
      </w:r>
      <w:r w:rsidR="00617483">
        <w:rPr>
          <w:rFonts w:ascii="Arial" w:hAnsi="Arial" w:cs="Arial"/>
          <w:sz w:val="24"/>
          <w:szCs w:val="24"/>
        </w:rPr>
        <w:t>l</w:t>
      </w:r>
      <w:r w:rsidR="00617483" w:rsidRPr="005D4FD8">
        <w:rPr>
          <w:rFonts w:ascii="Arial" w:hAnsi="Arial" w:cs="Arial"/>
          <w:sz w:val="24"/>
          <w:szCs w:val="24"/>
        </w:rPr>
        <w:t>oneliness, scared, anxi</w:t>
      </w:r>
      <w:r>
        <w:rPr>
          <w:rFonts w:ascii="Arial" w:hAnsi="Arial" w:cs="Arial"/>
          <w:sz w:val="24"/>
          <w:szCs w:val="24"/>
        </w:rPr>
        <w:t>ety</w:t>
      </w:r>
      <w:r w:rsidR="00617483" w:rsidRPr="005D4FD8">
        <w:rPr>
          <w:rFonts w:ascii="Arial" w:hAnsi="Arial" w:cs="Arial"/>
          <w:sz w:val="24"/>
          <w:szCs w:val="24"/>
        </w:rPr>
        <w:t>, it can cause phobias and they might fear that they migh</w:t>
      </w:r>
      <w:r w:rsidR="00617483">
        <w:rPr>
          <w:rFonts w:ascii="Arial" w:hAnsi="Arial" w:cs="Arial"/>
          <w:sz w:val="24"/>
          <w:szCs w:val="24"/>
        </w:rPr>
        <w:t xml:space="preserve">t die too </w:t>
      </w:r>
      <w:sdt>
        <w:sdtPr>
          <w:rPr>
            <w:rFonts w:ascii="Arial" w:hAnsi="Arial" w:cs="Arial"/>
            <w:sz w:val="24"/>
            <w:szCs w:val="24"/>
          </w:rPr>
          <w:id w:val="-1518156780"/>
          <w:citation/>
        </w:sdtPr>
        <w:sdtContent>
          <w:r w:rsidR="00617483" w:rsidRPr="005D4FD8">
            <w:rPr>
              <w:rFonts w:ascii="Arial" w:hAnsi="Arial" w:cs="Arial"/>
              <w:sz w:val="24"/>
              <w:szCs w:val="24"/>
            </w:rPr>
            <w:fldChar w:fldCharType="begin"/>
          </w:r>
          <w:r w:rsidR="00F200F6">
            <w:rPr>
              <w:rFonts w:ascii="Arial" w:hAnsi="Arial" w:cs="Arial"/>
              <w:sz w:val="24"/>
              <w:szCs w:val="24"/>
            </w:rPr>
            <w:instrText xml:space="preserve">CITATION Law20 \l 2057 </w:instrText>
          </w:r>
          <w:r w:rsidR="00617483" w:rsidRPr="005D4FD8">
            <w:rPr>
              <w:rFonts w:ascii="Arial" w:hAnsi="Arial" w:cs="Arial"/>
              <w:sz w:val="24"/>
              <w:szCs w:val="24"/>
            </w:rPr>
            <w:fldChar w:fldCharType="separate"/>
          </w:r>
          <w:r w:rsidR="004B689A" w:rsidRPr="004B689A">
            <w:rPr>
              <w:rFonts w:ascii="Arial" w:hAnsi="Arial" w:cs="Arial"/>
              <w:noProof/>
              <w:sz w:val="24"/>
              <w:szCs w:val="24"/>
            </w:rPr>
            <w:t>(Lawrence, 2020)</w:t>
          </w:r>
          <w:r w:rsidR="00617483" w:rsidRPr="005D4FD8">
            <w:rPr>
              <w:rFonts w:ascii="Arial" w:hAnsi="Arial" w:cs="Arial"/>
              <w:sz w:val="24"/>
              <w:szCs w:val="24"/>
            </w:rPr>
            <w:fldChar w:fldCharType="end"/>
          </w:r>
        </w:sdtContent>
      </w:sdt>
      <w:r w:rsidR="00617483" w:rsidRPr="005D4FD8">
        <w:rPr>
          <w:rFonts w:ascii="Arial" w:hAnsi="Arial" w:cs="Arial"/>
          <w:sz w:val="24"/>
          <w:szCs w:val="24"/>
        </w:rPr>
        <w:t>.</w:t>
      </w:r>
      <w:r w:rsidR="00617483">
        <w:rPr>
          <w:rFonts w:ascii="Arial" w:hAnsi="Arial" w:cs="Arial"/>
          <w:sz w:val="24"/>
          <w:szCs w:val="24"/>
        </w:rPr>
        <w:t xml:space="preserve">  </w:t>
      </w:r>
      <w:r w:rsidR="00617483" w:rsidRPr="005D4FD8">
        <w:rPr>
          <w:rFonts w:ascii="Arial" w:hAnsi="Arial" w:cs="Arial"/>
          <w:sz w:val="24"/>
          <w:szCs w:val="24"/>
        </w:rPr>
        <w:t xml:space="preserve">Grief training for educators is especially important because </w:t>
      </w:r>
      <w:r w:rsidR="00617483">
        <w:rPr>
          <w:rFonts w:ascii="Arial" w:hAnsi="Arial" w:cs="Arial"/>
          <w:sz w:val="24"/>
          <w:szCs w:val="24"/>
        </w:rPr>
        <w:t xml:space="preserve">of these differences in grief and </w:t>
      </w:r>
      <w:r w:rsidR="00617483" w:rsidRPr="005D4FD8">
        <w:rPr>
          <w:rFonts w:ascii="Arial" w:hAnsi="Arial" w:cs="Arial"/>
          <w:sz w:val="24"/>
          <w:szCs w:val="24"/>
        </w:rPr>
        <w:t xml:space="preserve">often it is not visible to an adult that a child who is grieving is going through a very hard time </w:t>
      </w:r>
      <w:sdt>
        <w:sdtPr>
          <w:rPr>
            <w:rFonts w:ascii="Arial" w:hAnsi="Arial" w:cs="Arial"/>
            <w:sz w:val="24"/>
            <w:szCs w:val="24"/>
          </w:rPr>
          <w:id w:val="-1922011618"/>
          <w:citation/>
        </w:sdtPr>
        <w:sdtContent>
          <w:r w:rsidR="00617483" w:rsidRPr="005D4FD8">
            <w:rPr>
              <w:rFonts w:ascii="Arial" w:hAnsi="Arial" w:cs="Arial"/>
              <w:sz w:val="24"/>
              <w:szCs w:val="24"/>
            </w:rPr>
            <w:fldChar w:fldCharType="begin"/>
          </w:r>
          <w:r w:rsidR="00617483" w:rsidRPr="005D4FD8">
            <w:rPr>
              <w:rFonts w:ascii="Arial" w:hAnsi="Arial" w:cs="Arial"/>
              <w:sz w:val="24"/>
              <w:szCs w:val="24"/>
            </w:rPr>
            <w:instrText xml:space="preserve"> CITATION Chi24 \l 2057 </w:instrText>
          </w:r>
          <w:r w:rsidR="00617483" w:rsidRPr="005D4FD8">
            <w:rPr>
              <w:rFonts w:ascii="Arial" w:hAnsi="Arial" w:cs="Arial"/>
              <w:sz w:val="24"/>
              <w:szCs w:val="24"/>
            </w:rPr>
            <w:fldChar w:fldCharType="separate"/>
          </w:r>
          <w:r w:rsidR="004B689A" w:rsidRPr="004B689A">
            <w:rPr>
              <w:rFonts w:ascii="Arial" w:hAnsi="Arial" w:cs="Arial"/>
              <w:noProof/>
              <w:sz w:val="24"/>
              <w:szCs w:val="24"/>
            </w:rPr>
            <w:t>(Children's Grief Awareness Day, 2024)</w:t>
          </w:r>
          <w:r w:rsidR="00617483" w:rsidRPr="005D4FD8">
            <w:rPr>
              <w:rFonts w:ascii="Arial" w:hAnsi="Arial" w:cs="Arial"/>
              <w:sz w:val="24"/>
              <w:szCs w:val="24"/>
            </w:rPr>
            <w:fldChar w:fldCharType="end"/>
          </w:r>
        </w:sdtContent>
      </w:sdt>
      <w:r w:rsidR="00617483">
        <w:rPr>
          <w:rFonts w:ascii="Arial" w:hAnsi="Arial" w:cs="Arial"/>
          <w:sz w:val="24"/>
          <w:szCs w:val="24"/>
        </w:rPr>
        <w:t>.</w:t>
      </w:r>
      <w:r w:rsidR="00617483" w:rsidRPr="00617483">
        <w:rPr>
          <w:rFonts w:ascii="Arial" w:hAnsi="Arial" w:cs="Arial"/>
          <w:sz w:val="24"/>
          <w:szCs w:val="24"/>
        </w:rPr>
        <w:t xml:space="preserve"> </w:t>
      </w:r>
      <w:r w:rsidR="00617483">
        <w:rPr>
          <w:rFonts w:ascii="Arial" w:hAnsi="Arial" w:cs="Arial"/>
          <w:sz w:val="24"/>
          <w:szCs w:val="24"/>
        </w:rPr>
        <w:t xml:space="preserve"> </w:t>
      </w:r>
    </w:p>
    <w:p w14:paraId="1B568B75" w14:textId="236BAFA4" w:rsidR="00995F1C" w:rsidRDefault="00B17A57" w:rsidP="00BD1741">
      <w:pPr>
        <w:spacing w:after="100" w:afterAutospacing="1"/>
        <w:rPr>
          <w:rFonts w:ascii="Arial" w:hAnsi="Arial" w:cs="Arial"/>
          <w:sz w:val="24"/>
          <w:szCs w:val="24"/>
        </w:rPr>
      </w:pPr>
      <w:r w:rsidRPr="00B17A57">
        <w:rPr>
          <w:rFonts w:ascii="Arial" w:hAnsi="Arial" w:cs="Arial"/>
          <w:sz w:val="24"/>
          <w:szCs w:val="24"/>
        </w:rPr>
        <w:t>There are many different theories of grief for example Bowlby about s</w:t>
      </w:r>
      <w:r w:rsidR="00BD1741" w:rsidRPr="00B17A57">
        <w:rPr>
          <w:rFonts w:ascii="Arial" w:hAnsi="Arial" w:cs="Arial"/>
          <w:sz w:val="24"/>
          <w:szCs w:val="24"/>
        </w:rPr>
        <w:t xml:space="preserve">hock, </w:t>
      </w:r>
      <w:r w:rsidRPr="00B17A57">
        <w:rPr>
          <w:rFonts w:ascii="Arial" w:hAnsi="Arial" w:cs="Arial"/>
          <w:sz w:val="24"/>
          <w:szCs w:val="24"/>
        </w:rPr>
        <w:t>s</w:t>
      </w:r>
      <w:r w:rsidR="00BD1741" w:rsidRPr="00B17A57">
        <w:rPr>
          <w:rFonts w:ascii="Arial" w:hAnsi="Arial" w:cs="Arial"/>
          <w:sz w:val="24"/>
          <w:szCs w:val="24"/>
        </w:rPr>
        <w:t xml:space="preserve">earching, </w:t>
      </w:r>
      <w:r w:rsidRPr="00B17A57">
        <w:rPr>
          <w:rFonts w:ascii="Arial" w:hAnsi="Arial" w:cs="Arial"/>
          <w:sz w:val="24"/>
          <w:szCs w:val="24"/>
        </w:rPr>
        <w:t>d</w:t>
      </w:r>
      <w:r w:rsidR="00BD1741" w:rsidRPr="00B17A57">
        <w:rPr>
          <w:rFonts w:ascii="Arial" w:hAnsi="Arial" w:cs="Arial"/>
          <w:sz w:val="24"/>
          <w:szCs w:val="24"/>
        </w:rPr>
        <w:t>espair</w:t>
      </w:r>
      <w:r w:rsidRPr="00B17A57">
        <w:rPr>
          <w:rFonts w:ascii="Arial" w:hAnsi="Arial" w:cs="Arial"/>
          <w:sz w:val="24"/>
          <w:szCs w:val="24"/>
        </w:rPr>
        <w:t xml:space="preserve"> and r</w:t>
      </w:r>
      <w:r w:rsidR="00BD1741" w:rsidRPr="00B17A57">
        <w:rPr>
          <w:rFonts w:ascii="Arial" w:hAnsi="Arial" w:cs="Arial"/>
          <w:sz w:val="24"/>
          <w:szCs w:val="24"/>
        </w:rPr>
        <w:t>ecovery</w:t>
      </w:r>
      <w:r w:rsidRPr="00B17A57">
        <w:rPr>
          <w:rFonts w:ascii="Arial" w:hAnsi="Arial" w:cs="Arial"/>
          <w:sz w:val="24"/>
          <w:szCs w:val="24"/>
        </w:rPr>
        <w:t>, also the five stages of grief being d</w:t>
      </w:r>
      <w:r w:rsidR="00BD1741" w:rsidRPr="00B17A57">
        <w:rPr>
          <w:rFonts w:ascii="Arial" w:hAnsi="Arial" w:cs="Arial"/>
          <w:sz w:val="24"/>
          <w:szCs w:val="24"/>
        </w:rPr>
        <w:t xml:space="preserve">enial, </w:t>
      </w:r>
      <w:r w:rsidRPr="00B17A57">
        <w:rPr>
          <w:rFonts w:ascii="Arial" w:hAnsi="Arial" w:cs="Arial"/>
          <w:sz w:val="24"/>
          <w:szCs w:val="24"/>
        </w:rPr>
        <w:t>a</w:t>
      </w:r>
      <w:r w:rsidR="00BD1741" w:rsidRPr="00B17A57">
        <w:rPr>
          <w:rFonts w:ascii="Arial" w:hAnsi="Arial" w:cs="Arial"/>
          <w:sz w:val="24"/>
          <w:szCs w:val="24"/>
        </w:rPr>
        <w:t xml:space="preserve">nger, </w:t>
      </w:r>
      <w:r w:rsidRPr="00B17A57">
        <w:rPr>
          <w:rFonts w:ascii="Arial" w:hAnsi="Arial" w:cs="Arial"/>
          <w:sz w:val="24"/>
          <w:szCs w:val="24"/>
        </w:rPr>
        <w:t>d</w:t>
      </w:r>
      <w:r w:rsidR="00BD1741" w:rsidRPr="00B17A57">
        <w:rPr>
          <w:rFonts w:ascii="Arial" w:hAnsi="Arial" w:cs="Arial"/>
          <w:sz w:val="24"/>
          <w:szCs w:val="24"/>
        </w:rPr>
        <w:t xml:space="preserve">epression, </w:t>
      </w:r>
      <w:r w:rsidRPr="00B17A57">
        <w:rPr>
          <w:rFonts w:ascii="Arial" w:hAnsi="Arial" w:cs="Arial"/>
          <w:sz w:val="24"/>
          <w:szCs w:val="24"/>
        </w:rPr>
        <w:t>b</w:t>
      </w:r>
      <w:r w:rsidR="00BD1741" w:rsidRPr="00B17A57">
        <w:rPr>
          <w:rFonts w:ascii="Arial" w:hAnsi="Arial" w:cs="Arial"/>
          <w:sz w:val="24"/>
          <w:szCs w:val="24"/>
        </w:rPr>
        <w:t>argaining</w:t>
      </w:r>
      <w:r w:rsidRPr="00B17A57">
        <w:rPr>
          <w:rFonts w:ascii="Arial" w:hAnsi="Arial" w:cs="Arial"/>
          <w:sz w:val="24"/>
          <w:szCs w:val="24"/>
        </w:rPr>
        <w:t xml:space="preserve"> and</w:t>
      </w:r>
      <w:r w:rsidR="00BD1741" w:rsidRPr="00B17A57">
        <w:rPr>
          <w:rFonts w:ascii="Arial" w:hAnsi="Arial" w:cs="Arial"/>
          <w:sz w:val="24"/>
          <w:szCs w:val="24"/>
        </w:rPr>
        <w:t xml:space="preserve"> </w:t>
      </w:r>
      <w:r w:rsidRPr="00B17A57">
        <w:rPr>
          <w:rFonts w:ascii="Arial" w:hAnsi="Arial" w:cs="Arial"/>
          <w:sz w:val="24"/>
          <w:szCs w:val="24"/>
        </w:rPr>
        <w:t>a</w:t>
      </w:r>
      <w:r w:rsidR="00BD1741" w:rsidRPr="00B17A57">
        <w:rPr>
          <w:rFonts w:ascii="Arial" w:hAnsi="Arial" w:cs="Arial"/>
          <w:sz w:val="24"/>
          <w:szCs w:val="24"/>
        </w:rPr>
        <w:t>cceptance</w:t>
      </w:r>
      <w:sdt>
        <w:sdtPr>
          <w:rPr>
            <w:rFonts w:ascii="Arial" w:hAnsi="Arial" w:cs="Arial"/>
            <w:sz w:val="24"/>
            <w:szCs w:val="24"/>
          </w:rPr>
          <w:id w:val="-459648780"/>
          <w:citation/>
        </w:sdtPr>
        <w:sdtContent>
          <w:r w:rsidR="00BD1741" w:rsidRPr="00B17A57">
            <w:rPr>
              <w:rFonts w:ascii="Arial" w:hAnsi="Arial" w:cs="Arial"/>
              <w:sz w:val="24"/>
              <w:szCs w:val="24"/>
            </w:rPr>
            <w:fldChar w:fldCharType="begin"/>
          </w:r>
          <w:r w:rsidRPr="00B17A57">
            <w:rPr>
              <w:rFonts w:ascii="Arial" w:hAnsi="Arial" w:cs="Arial"/>
              <w:sz w:val="24"/>
              <w:szCs w:val="24"/>
            </w:rPr>
            <w:instrText xml:space="preserve">CITATION Tra22 \l 2057 </w:instrText>
          </w:r>
          <w:r w:rsidR="00BD1741" w:rsidRPr="00B17A57">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(Tracewski &amp; Scarlett, 2022)</w:t>
          </w:r>
          <w:r w:rsidR="00BD1741" w:rsidRPr="00B17A57">
            <w:rPr>
              <w:rFonts w:ascii="Arial" w:hAnsi="Arial" w:cs="Arial"/>
              <w:sz w:val="24"/>
              <w:szCs w:val="24"/>
            </w:rPr>
            <w:fldChar w:fldCharType="end"/>
          </w:r>
        </w:sdtContent>
      </w:sdt>
      <w:r w:rsidR="00BD1741" w:rsidRPr="00B17A57">
        <w:rPr>
          <w:rFonts w:ascii="Arial" w:hAnsi="Arial" w:cs="Arial"/>
          <w:sz w:val="24"/>
          <w:szCs w:val="24"/>
        </w:rPr>
        <w:t>.</w:t>
      </w:r>
      <w:r w:rsidR="00253825">
        <w:rPr>
          <w:rFonts w:ascii="Arial" w:hAnsi="Arial" w:cs="Arial"/>
          <w:sz w:val="24"/>
          <w:szCs w:val="24"/>
        </w:rPr>
        <w:t xml:space="preserve">  Maslow’s hierarchy of needs theory is also useful as a step-by-step process of </w:t>
      </w:r>
      <w:r w:rsidR="00617483">
        <w:rPr>
          <w:rFonts w:ascii="Arial" w:hAnsi="Arial" w:cs="Arial"/>
          <w:sz w:val="24"/>
          <w:szCs w:val="24"/>
        </w:rPr>
        <w:t xml:space="preserve">healthy </w:t>
      </w:r>
      <w:r w:rsidR="00253825">
        <w:rPr>
          <w:rFonts w:ascii="Arial" w:hAnsi="Arial" w:cs="Arial"/>
          <w:sz w:val="24"/>
          <w:szCs w:val="24"/>
        </w:rPr>
        <w:t xml:space="preserve">grieving, with the starting point of understanding death, feeling comforted, a feeling of love and belonging, leading to self-actualisation, an acceptance of the situation </w:t>
      </w:r>
      <w:sdt>
        <w:sdtPr>
          <w:rPr>
            <w:rFonts w:ascii="Arial" w:hAnsi="Arial" w:cs="Arial"/>
            <w:sz w:val="24"/>
            <w:szCs w:val="24"/>
          </w:rPr>
          <w:id w:val="399406958"/>
          <w:citation/>
        </w:sdtPr>
        <w:sdtContent>
          <w:r w:rsidR="00253825">
            <w:rPr>
              <w:rFonts w:ascii="Arial" w:hAnsi="Arial" w:cs="Arial"/>
              <w:sz w:val="24"/>
              <w:szCs w:val="24"/>
            </w:rPr>
            <w:fldChar w:fldCharType="begin"/>
          </w:r>
          <w:r w:rsidR="00253825">
            <w:rPr>
              <w:rFonts w:ascii="Arial" w:hAnsi="Arial" w:cs="Arial"/>
              <w:sz w:val="24"/>
              <w:szCs w:val="24"/>
            </w:rPr>
            <w:instrText xml:space="preserve"> CITATION Ash19 \l 2057 </w:instrText>
          </w:r>
          <w:r w:rsidR="00253825">
            <w:rPr>
              <w:rFonts w:ascii="Arial" w:hAnsi="Arial" w:cs="Arial"/>
              <w:sz w:val="24"/>
              <w:szCs w:val="24"/>
            </w:rPr>
            <w:fldChar w:fldCharType="separate"/>
          </w:r>
          <w:r w:rsidR="004B689A" w:rsidRPr="004B689A">
            <w:rPr>
              <w:rFonts w:ascii="Arial" w:hAnsi="Arial" w:cs="Arial"/>
              <w:noProof/>
              <w:sz w:val="24"/>
              <w:szCs w:val="24"/>
            </w:rPr>
            <w:t>(Ashton, 2019)</w:t>
          </w:r>
          <w:r w:rsidR="00253825">
            <w:rPr>
              <w:rFonts w:ascii="Arial" w:hAnsi="Arial" w:cs="Arial"/>
              <w:sz w:val="24"/>
              <w:szCs w:val="24"/>
            </w:rPr>
            <w:fldChar w:fldCharType="end"/>
          </w:r>
        </w:sdtContent>
      </w:sdt>
      <w:r w:rsidR="00253825">
        <w:rPr>
          <w:rFonts w:ascii="Arial" w:hAnsi="Arial" w:cs="Arial"/>
          <w:sz w:val="24"/>
          <w:szCs w:val="24"/>
        </w:rPr>
        <w:t>.</w:t>
      </w:r>
    </w:p>
    <w:p w14:paraId="5F45F1C3" w14:textId="540867C6" w:rsidR="003F0821" w:rsidRDefault="003F0821" w:rsidP="00305D1D">
      <w:pPr>
        <w:pStyle w:val="Heading1"/>
      </w:pPr>
      <w:bookmarkStart w:id="1" w:name="_Toc164604160"/>
      <w:r w:rsidRPr="003F0821">
        <w:lastRenderedPageBreak/>
        <w:t xml:space="preserve">How </w:t>
      </w:r>
      <w:r w:rsidRPr="003542D2">
        <w:t>bereavement</w:t>
      </w:r>
      <w:r w:rsidR="004A5F1D">
        <w:t xml:space="preserve"> </w:t>
      </w:r>
      <w:r w:rsidRPr="003F0821">
        <w:t>impacts on health and development</w:t>
      </w:r>
      <w:bookmarkEnd w:id="1"/>
      <w:r w:rsidRPr="003F0821">
        <w:t xml:space="preserve"> </w:t>
      </w:r>
    </w:p>
    <w:p w14:paraId="56DEE41F" w14:textId="08C52F3F" w:rsidR="00ED36CF" w:rsidRPr="005D4FD8" w:rsidRDefault="003E4B3E" w:rsidP="005D4FD8">
      <w:pPr>
        <w:spacing w:after="100" w:afterAutospacing="1"/>
        <w:rPr>
          <w:rFonts w:ascii="Arial" w:hAnsi="Arial" w:cs="Arial"/>
          <w:sz w:val="24"/>
          <w:szCs w:val="24"/>
        </w:rPr>
      </w:pPr>
      <w:r w:rsidRPr="005D4FD8">
        <w:rPr>
          <w:rFonts w:ascii="Arial" w:hAnsi="Arial" w:cs="Arial"/>
          <w:sz w:val="24"/>
          <w:szCs w:val="24"/>
        </w:rPr>
        <w:t xml:space="preserve">It used to be the case that researchers believed that children understood death from about age 10 </w:t>
      </w:r>
      <w:r w:rsidR="008D6721">
        <w:rPr>
          <w:rFonts w:ascii="Arial" w:hAnsi="Arial" w:cs="Arial"/>
          <w:sz w:val="24"/>
          <w:szCs w:val="24"/>
        </w:rPr>
        <w:t xml:space="preserve">and that grief had a fixed start and </w:t>
      </w:r>
      <w:r w:rsidR="00077C34">
        <w:rPr>
          <w:rFonts w:ascii="Arial" w:hAnsi="Arial" w:cs="Arial"/>
          <w:sz w:val="24"/>
          <w:szCs w:val="24"/>
        </w:rPr>
        <w:t>end</w:t>
      </w:r>
      <w:r w:rsidR="008D6721">
        <w:rPr>
          <w:rFonts w:ascii="Arial" w:hAnsi="Arial" w:cs="Arial"/>
          <w:sz w:val="24"/>
          <w:szCs w:val="24"/>
        </w:rPr>
        <w:t xml:space="preserve"> date </w:t>
      </w:r>
      <w:r w:rsidRPr="005D4FD8">
        <w:rPr>
          <w:rFonts w:ascii="Arial" w:hAnsi="Arial" w:cs="Arial"/>
          <w:sz w:val="24"/>
          <w:szCs w:val="24"/>
        </w:rPr>
        <w:t xml:space="preserve">but more recent research has shown that </w:t>
      </w:r>
      <w:r w:rsidR="008D6721">
        <w:rPr>
          <w:rFonts w:ascii="Arial" w:hAnsi="Arial" w:cs="Arial"/>
          <w:sz w:val="24"/>
          <w:szCs w:val="24"/>
        </w:rPr>
        <w:t xml:space="preserve">it comes over time as waves of emotions </w:t>
      </w:r>
      <w:r w:rsidRPr="005D4FD8">
        <w:rPr>
          <w:rFonts w:ascii="Arial" w:hAnsi="Arial" w:cs="Arial"/>
          <w:sz w:val="24"/>
          <w:szCs w:val="24"/>
        </w:rPr>
        <w:t>and that they understand death from an earlier age</w:t>
      </w:r>
      <w:r w:rsidR="005D4FD8" w:rsidRPr="005D4FD8">
        <w:rPr>
          <w:rFonts w:ascii="Arial" w:hAnsi="Arial" w:cs="Arial"/>
          <w:sz w:val="24"/>
          <w:szCs w:val="24"/>
        </w:rPr>
        <w:t xml:space="preserve"> </w:t>
      </w:r>
      <w:sdt>
        <w:sdtPr>
          <w:rPr>
            <w:rFonts w:ascii="Arial" w:hAnsi="Arial" w:cs="Arial"/>
            <w:sz w:val="24"/>
            <w:szCs w:val="24"/>
          </w:rPr>
          <w:id w:val="-1005124720"/>
          <w:citation/>
        </w:sdtPr>
        <w:sdtContent>
          <w:r w:rsidR="005D4FD8" w:rsidRPr="005D4FD8">
            <w:rPr>
              <w:rFonts w:ascii="Arial" w:hAnsi="Arial" w:cs="Arial"/>
              <w:sz w:val="24"/>
              <w:szCs w:val="24"/>
            </w:rPr>
            <w:fldChar w:fldCharType="begin"/>
          </w:r>
          <w:r w:rsidR="005D4FD8" w:rsidRPr="005D4FD8">
            <w:rPr>
              <w:rFonts w:ascii="Arial" w:hAnsi="Arial" w:cs="Arial"/>
              <w:sz w:val="24"/>
              <w:szCs w:val="24"/>
            </w:rPr>
            <w:instrText xml:space="preserve"> CITATION Men20 \l 2057 </w:instrText>
          </w:r>
          <w:r w:rsidR="008D6721">
            <w:rPr>
              <w:rFonts w:ascii="Arial" w:hAnsi="Arial" w:cs="Arial"/>
              <w:sz w:val="24"/>
              <w:szCs w:val="24"/>
            </w:rPr>
            <w:instrText xml:space="preserve"> \m Tra22</w:instrText>
          </w:r>
          <w:r w:rsidR="005D4FD8" w:rsidRPr="005D4FD8">
            <w:rPr>
              <w:rFonts w:ascii="Arial" w:hAnsi="Arial" w:cs="Arial"/>
              <w:sz w:val="24"/>
              <w:szCs w:val="24"/>
            </w:rPr>
            <w:fldChar w:fldCharType="separate"/>
          </w:r>
          <w:r w:rsidR="004B689A" w:rsidRPr="004B689A">
            <w:rPr>
              <w:rFonts w:ascii="Arial" w:hAnsi="Arial" w:cs="Arial"/>
              <w:noProof/>
              <w:sz w:val="24"/>
              <w:szCs w:val="24"/>
            </w:rPr>
            <w:t>(Menendez, et al., 2020; Tracewski &amp; Scarlett, 2022)</w:t>
          </w:r>
          <w:r w:rsidR="005D4FD8" w:rsidRPr="005D4FD8">
            <w:rPr>
              <w:rFonts w:ascii="Arial" w:hAnsi="Arial" w:cs="Arial"/>
              <w:sz w:val="24"/>
              <w:szCs w:val="24"/>
            </w:rPr>
            <w:fldChar w:fldCharType="end"/>
          </w:r>
        </w:sdtContent>
      </w:sdt>
      <w:r w:rsidRPr="005D4FD8">
        <w:rPr>
          <w:rFonts w:ascii="Arial" w:hAnsi="Arial" w:cs="Arial"/>
          <w:sz w:val="24"/>
          <w:szCs w:val="24"/>
        </w:rPr>
        <w:t xml:space="preserve">.  </w:t>
      </w:r>
    </w:p>
    <w:p w14:paraId="06E8BC99" w14:textId="77777777" w:rsidR="00484164" w:rsidRPr="00831D98" w:rsidRDefault="00484164" w:rsidP="00484164">
      <w:pPr>
        <w:rPr>
          <w:rFonts w:ascii="Arial" w:hAnsi="Arial" w:cs="Arial"/>
          <w:sz w:val="24"/>
          <w:szCs w:val="24"/>
        </w:rPr>
      </w:pPr>
      <w:r w:rsidRPr="00831D98">
        <w:rPr>
          <w:rFonts w:ascii="Arial" w:hAnsi="Arial" w:cs="Arial"/>
          <w:sz w:val="24"/>
          <w:szCs w:val="24"/>
        </w:rPr>
        <w:t xml:space="preserve">Children gradually learn and understand more about death as they develop their cognitive ability, they learn </w:t>
      </w:r>
    </w:p>
    <w:p w14:paraId="2997DB74" w14:textId="77777777" w:rsidR="00484164" w:rsidRPr="00831D98" w:rsidRDefault="00484164" w:rsidP="00484164">
      <w:pPr>
        <w:pStyle w:val="ListParagraph"/>
        <w:numPr>
          <w:ilvl w:val="0"/>
          <w:numId w:val="9"/>
        </w:numPr>
        <w:rPr>
          <w:rFonts w:ascii="Arial" w:hAnsi="Arial" w:cs="Arial"/>
          <w:sz w:val="24"/>
          <w:szCs w:val="24"/>
        </w:rPr>
      </w:pPr>
      <w:r w:rsidRPr="00831D98">
        <w:rPr>
          <w:rFonts w:ascii="Arial" w:hAnsi="Arial" w:cs="Arial"/>
          <w:sz w:val="24"/>
          <w:szCs w:val="24"/>
        </w:rPr>
        <w:t xml:space="preserve">death is permanent, </w:t>
      </w:r>
    </w:p>
    <w:p w14:paraId="41CAA883" w14:textId="77777777" w:rsidR="00484164" w:rsidRPr="00831D98" w:rsidRDefault="00484164" w:rsidP="00484164">
      <w:pPr>
        <w:pStyle w:val="ListParagraph"/>
        <w:numPr>
          <w:ilvl w:val="0"/>
          <w:numId w:val="9"/>
        </w:numPr>
        <w:rPr>
          <w:rFonts w:ascii="Arial" w:hAnsi="Arial" w:cs="Arial"/>
          <w:sz w:val="24"/>
          <w:szCs w:val="24"/>
        </w:rPr>
      </w:pPr>
      <w:r w:rsidRPr="00831D98">
        <w:rPr>
          <w:rFonts w:ascii="Arial" w:hAnsi="Arial" w:cs="Arial"/>
          <w:sz w:val="24"/>
          <w:szCs w:val="24"/>
        </w:rPr>
        <w:t xml:space="preserve">personal mortality which means they will die one day themselves, </w:t>
      </w:r>
    </w:p>
    <w:p w14:paraId="16AF8C59" w14:textId="1C3EE7CF" w:rsidR="00484164" w:rsidRPr="00831D98" w:rsidRDefault="00484164" w:rsidP="00484164">
      <w:pPr>
        <w:pStyle w:val="ListParagraph"/>
        <w:numPr>
          <w:ilvl w:val="0"/>
          <w:numId w:val="9"/>
        </w:numPr>
        <w:rPr>
          <w:rFonts w:ascii="Arial" w:hAnsi="Arial" w:cs="Arial"/>
          <w:sz w:val="24"/>
          <w:szCs w:val="24"/>
        </w:rPr>
      </w:pPr>
      <w:r w:rsidRPr="00831D98">
        <w:rPr>
          <w:rFonts w:ascii="Arial" w:hAnsi="Arial" w:cs="Arial"/>
          <w:sz w:val="24"/>
          <w:szCs w:val="24"/>
        </w:rPr>
        <w:t xml:space="preserve">universality which means that death </w:t>
      </w:r>
      <w:r w:rsidR="00F22E72">
        <w:rPr>
          <w:rFonts w:ascii="Arial" w:hAnsi="Arial" w:cs="Arial"/>
          <w:sz w:val="24"/>
          <w:szCs w:val="24"/>
        </w:rPr>
        <w:t>happens to all</w:t>
      </w:r>
      <w:r w:rsidRPr="00831D98">
        <w:rPr>
          <w:rFonts w:ascii="Arial" w:hAnsi="Arial" w:cs="Arial"/>
          <w:sz w:val="24"/>
          <w:szCs w:val="24"/>
        </w:rPr>
        <w:t xml:space="preserve">, </w:t>
      </w:r>
    </w:p>
    <w:p w14:paraId="67A7F53E" w14:textId="77777777" w:rsidR="00484164" w:rsidRPr="00831D98" w:rsidRDefault="00484164" w:rsidP="00484164">
      <w:pPr>
        <w:pStyle w:val="ListParagraph"/>
        <w:numPr>
          <w:ilvl w:val="0"/>
          <w:numId w:val="9"/>
        </w:numPr>
        <w:rPr>
          <w:rFonts w:ascii="Arial" w:hAnsi="Arial" w:cs="Arial"/>
          <w:sz w:val="24"/>
          <w:szCs w:val="24"/>
        </w:rPr>
      </w:pPr>
      <w:r w:rsidRPr="00831D98">
        <w:rPr>
          <w:rFonts w:ascii="Arial" w:hAnsi="Arial" w:cs="Arial"/>
          <w:sz w:val="24"/>
          <w:szCs w:val="24"/>
        </w:rPr>
        <w:t xml:space="preserve">non-functionality which means that life ends when death happens, </w:t>
      </w:r>
    </w:p>
    <w:p w14:paraId="31782D3B" w14:textId="3236AECA" w:rsidR="00484164" w:rsidRPr="00831D98" w:rsidRDefault="00484164" w:rsidP="00484164">
      <w:pPr>
        <w:pStyle w:val="ListParagraph"/>
        <w:numPr>
          <w:ilvl w:val="0"/>
          <w:numId w:val="9"/>
        </w:numPr>
        <w:rPr>
          <w:rFonts w:ascii="Arial" w:hAnsi="Arial" w:cs="Arial"/>
          <w:sz w:val="24"/>
          <w:szCs w:val="24"/>
        </w:rPr>
      </w:pPr>
      <w:r w:rsidRPr="00831D98">
        <w:rPr>
          <w:rFonts w:ascii="Arial" w:hAnsi="Arial" w:cs="Arial"/>
          <w:sz w:val="24"/>
          <w:szCs w:val="24"/>
        </w:rPr>
        <w:t xml:space="preserve">and </w:t>
      </w:r>
      <w:r w:rsidR="00077C34" w:rsidRPr="00831D98">
        <w:rPr>
          <w:rFonts w:ascii="Arial" w:hAnsi="Arial" w:cs="Arial"/>
          <w:sz w:val="24"/>
          <w:szCs w:val="24"/>
        </w:rPr>
        <w:t>finally,</w:t>
      </w:r>
      <w:r w:rsidRPr="00831D98">
        <w:rPr>
          <w:rFonts w:ascii="Arial" w:hAnsi="Arial" w:cs="Arial"/>
          <w:sz w:val="24"/>
          <w:szCs w:val="24"/>
        </w:rPr>
        <w:t xml:space="preserve"> causality, which means to understand what causes death </w:t>
      </w:r>
      <w:sdt>
        <w:sdtPr>
          <w:rPr>
            <w:rFonts w:ascii="Arial" w:hAnsi="Arial" w:cs="Arial"/>
            <w:sz w:val="24"/>
            <w:szCs w:val="24"/>
          </w:rPr>
          <w:id w:val="-131248982"/>
          <w:citation/>
        </w:sdtPr>
        <w:sdtContent>
          <w:r w:rsidRPr="00831D98">
            <w:rPr>
              <w:rFonts w:ascii="Arial" w:hAnsi="Arial" w:cs="Arial"/>
              <w:sz w:val="24"/>
              <w:szCs w:val="24"/>
            </w:rPr>
            <w:fldChar w:fldCharType="begin"/>
          </w:r>
          <w:r w:rsidRPr="00831D98">
            <w:rPr>
              <w:rFonts w:ascii="Arial" w:hAnsi="Arial" w:cs="Arial"/>
              <w:sz w:val="24"/>
              <w:szCs w:val="24"/>
            </w:rPr>
            <w:instrText xml:space="preserve"> CITATION Rid21 \l 2057 </w:instrText>
          </w:r>
          <w:r>
            <w:rPr>
              <w:rFonts w:ascii="Arial" w:hAnsi="Arial" w:cs="Arial"/>
              <w:sz w:val="24"/>
              <w:szCs w:val="24"/>
            </w:rPr>
            <w:instrText xml:space="preserve"> \m Men20</w:instrText>
          </w:r>
          <w:r w:rsidRPr="00831D98">
            <w:rPr>
              <w:rFonts w:ascii="Arial" w:hAnsi="Arial" w:cs="Arial"/>
              <w:sz w:val="24"/>
              <w:szCs w:val="24"/>
            </w:rPr>
            <w:fldChar w:fldCharType="separate"/>
          </w:r>
          <w:r w:rsidR="004B689A" w:rsidRPr="004B689A">
            <w:rPr>
              <w:rFonts w:ascii="Arial" w:hAnsi="Arial" w:cs="Arial"/>
              <w:noProof/>
              <w:sz w:val="24"/>
              <w:szCs w:val="24"/>
            </w:rPr>
            <w:t>(Ridley, et al., 2021; Menendez, et al., 2020)</w:t>
          </w:r>
          <w:r w:rsidRPr="00831D98">
            <w:rPr>
              <w:rFonts w:ascii="Arial" w:hAnsi="Arial" w:cs="Arial"/>
              <w:sz w:val="24"/>
              <w:szCs w:val="24"/>
            </w:rPr>
            <w:fldChar w:fldCharType="end"/>
          </w:r>
        </w:sdtContent>
      </w:sdt>
      <w:r w:rsidRPr="00831D98">
        <w:rPr>
          <w:rFonts w:ascii="Arial" w:hAnsi="Arial" w:cs="Arial"/>
          <w:sz w:val="24"/>
          <w:szCs w:val="24"/>
        </w:rPr>
        <w:t>.</w:t>
      </w:r>
    </w:p>
    <w:p w14:paraId="7335B13A" w14:textId="5D07DED6" w:rsidR="00C55EED" w:rsidRPr="00C55EED" w:rsidRDefault="00484164" w:rsidP="00544ED6">
      <w:pPr>
        <w:rPr>
          <w:rFonts w:ascii="Arial" w:hAnsi="Arial" w:cs="Arial"/>
          <w:sz w:val="24"/>
          <w:szCs w:val="24"/>
        </w:rPr>
      </w:pPr>
      <w:r>
        <w:rPr>
          <w:rFonts w:ascii="Arial" w:hAnsi="Arial" w:cs="Arial"/>
          <w:sz w:val="24"/>
          <w:szCs w:val="24"/>
        </w:rPr>
        <w:t xml:space="preserve">It is therefore very important to understand </w:t>
      </w:r>
      <w:r w:rsidR="008D7E3B">
        <w:rPr>
          <w:rFonts w:ascii="Arial" w:hAnsi="Arial" w:cs="Arial"/>
          <w:sz w:val="24"/>
          <w:szCs w:val="24"/>
        </w:rPr>
        <w:t>how</w:t>
      </w:r>
      <w:r>
        <w:rPr>
          <w:rFonts w:ascii="Arial" w:hAnsi="Arial" w:cs="Arial"/>
          <w:sz w:val="24"/>
          <w:szCs w:val="24"/>
        </w:rPr>
        <w:t xml:space="preserve"> a child’s cognitive ability develops and </w:t>
      </w:r>
      <w:r w:rsidR="00D536BE" w:rsidRPr="00C55EED">
        <w:rPr>
          <w:rFonts w:ascii="Arial" w:hAnsi="Arial" w:cs="Arial"/>
          <w:sz w:val="24"/>
          <w:szCs w:val="24"/>
        </w:rPr>
        <w:t>Piaget’s stages of cognitive development</w:t>
      </w:r>
      <w:r w:rsidR="00C55EED" w:rsidRPr="00C55EED">
        <w:rPr>
          <w:rFonts w:ascii="Arial" w:hAnsi="Arial" w:cs="Arial"/>
          <w:sz w:val="24"/>
          <w:szCs w:val="24"/>
        </w:rPr>
        <w:t xml:space="preserve"> can be helpful to understand children’s unde</w:t>
      </w:r>
      <w:r w:rsidR="00501101">
        <w:rPr>
          <w:rFonts w:ascii="Arial" w:hAnsi="Arial" w:cs="Arial"/>
          <w:sz w:val="24"/>
          <w:szCs w:val="24"/>
        </w:rPr>
        <w:t>r</w:t>
      </w:r>
      <w:r w:rsidR="00C55EED" w:rsidRPr="00C55EED">
        <w:rPr>
          <w:rFonts w:ascii="Arial" w:hAnsi="Arial" w:cs="Arial"/>
          <w:sz w:val="24"/>
          <w:szCs w:val="24"/>
        </w:rPr>
        <w:t xml:space="preserve">standing and experiences of grief at different ages </w:t>
      </w:r>
      <w:sdt>
        <w:sdtPr>
          <w:rPr>
            <w:rFonts w:ascii="Arial" w:hAnsi="Arial" w:cs="Arial"/>
            <w:sz w:val="24"/>
            <w:szCs w:val="24"/>
          </w:rPr>
          <w:id w:val="1462388700"/>
          <w:citation/>
        </w:sdtPr>
        <w:sdtContent>
          <w:r w:rsidR="00C55EED" w:rsidRPr="00C55EED">
            <w:rPr>
              <w:rFonts w:ascii="Arial" w:hAnsi="Arial" w:cs="Arial"/>
              <w:sz w:val="24"/>
              <w:szCs w:val="24"/>
            </w:rPr>
            <w:fldChar w:fldCharType="begin"/>
          </w:r>
          <w:r w:rsidR="00F200F6">
            <w:rPr>
              <w:rFonts w:ascii="Arial" w:hAnsi="Arial" w:cs="Arial"/>
              <w:sz w:val="24"/>
              <w:szCs w:val="24"/>
            </w:rPr>
            <w:instrText xml:space="preserve">CITATION Law20 \l 2057 </w:instrText>
          </w:r>
          <w:r w:rsidR="00C55EED" w:rsidRPr="00C55EED">
            <w:rPr>
              <w:rFonts w:ascii="Arial" w:hAnsi="Arial" w:cs="Arial"/>
              <w:sz w:val="24"/>
              <w:szCs w:val="24"/>
            </w:rPr>
            <w:fldChar w:fldCharType="separate"/>
          </w:r>
          <w:r w:rsidR="004B689A" w:rsidRPr="004B689A">
            <w:rPr>
              <w:rFonts w:ascii="Arial" w:hAnsi="Arial" w:cs="Arial"/>
              <w:noProof/>
              <w:sz w:val="24"/>
              <w:szCs w:val="24"/>
            </w:rPr>
            <w:t>(Lawrence, 2020)</w:t>
          </w:r>
          <w:r w:rsidR="00C55EED" w:rsidRPr="00C55EED">
            <w:rPr>
              <w:rFonts w:ascii="Arial" w:hAnsi="Arial" w:cs="Arial"/>
              <w:sz w:val="24"/>
              <w:szCs w:val="24"/>
            </w:rPr>
            <w:fldChar w:fldCharType="end"/>
          </w:r>
        </w:sdtContent>
      </w:sdt>
      <w:r w:rsidR="00D536BE" w:rsidRPr="00C55EED">
        <w:rPr>
          <w:rFonts w:ascii="Arial" w:hAnsi="Arial" w:cs="Arial"/>
          <w:sz w:val="24"/>
          <w:szCs w:val="24"/>
        </w:rPr>
        <w:t>.</w:t>
      </w:r>
    </w:p>
    <w:p w14:paraId="5D73A6F2" w14:textId="37713CF0" w:rsidR="007B06C8" w:rsidRPr="00C55EED" w:rsidRDefault="00C55EED" w:rsidP="00544ED6">
      <w:pPr>
        <w:rPr>
          <w:rFonts w:ascii="Arial" w:hAnsi="Arial" w:cs="Arial"/>
          <w:sz w:val="24"/>
          <w:szCs w:val="24"/>
        </w:rPr>
      </w:pPr>
      <w:r w:rsidRPr="00C55EED">
        <w:rPr>
          <w:rFonts w:ascii="Arial" w:hAnsi="Arial" w:cs="Arial"/>
          <w:sz w:val="24"/>
          <w:szCs w:val="24"/>
        </w:rPr>
        <w:t xml:space="preserve">The first stage is object permanence for children </w:t>
      </w:r>
      <w:r w:rsidR="008D7E3B">
        <w:rPr>
          <w:rFonts w:ascii="Arial" w:hAnsi="Arial" w:cs="Arial"/>
          <w:sz w:val="24"/>
          <w:szCs w:val="24"/>
        </w:rPr>
        <w:t>younger</w:t>
      </w:r>
      <w:r w:rsidRPr="00C55EED">
        <w:rPr>
          <w:rFonts w:ascii="Arial" w:hAnsi="Arial" w:cs="Arial"/>
          <w:sz w:val="24"/>
          <w:szCs w:val="24"/>
        </w:rPr>
        <w:t xml:space="preserve"> than 12 months and if someone </w:t>
      </w:r>
      <w:r w:rsidR="00077C34" w:rsidRPr="00C55EED">
        <w:rPr>
          <w:rFonts w:ascii="Arial" w:hAnsi="Arial" w:cs="Arial"/>
          <w:sz w:val="24"/>
          <w:szCs w:val="24"/>
        </w:rPr>
        <w:t>dies,</w:t>
      </w:r>
      <w:r w:rsidRPr="00C55EED">
        <w:rPr>
          <w:rFonts w:ascii="Arial" w:hAnsi="Arial" w:cs="Arial"/>
          <w:sz w:val="24"/>
          <w:szCs w:val="24"/>
        </w:rPr>
        <w:t xml:space="preserve"> they will not understand because if they do not see the person then they do not understand that they are not there anymore</w:t>
      </w:r>
      <w:sdt>
        <w:sdtPr>
          <w:rPr>
            <w:rFonts w:ascii="Arial" w:hAnsi="Arial" w:cs="Arial"/>
            <w:sz w:val="24"/>
            <w:szCs w:val="24"/>
          </w:rPr>
          <w:id w:val="204530557"/>
          <w:citation/>
        </w:sdtPr>
        <w:sdtContent>
          <w:r>
            <w:rPr>
              <w:rFonts w:ascii="Arial" w:hAnsi="Arial" w:cs="Arial"/>
              <w:sz w:val="24"/>
              <w:szCs w:val="24"/>
            </w:rPr>
            <w:fldChar w:fldCharType="begin"/>
          </w:r>
          <w:r w:rsidR="00F200F6">
            <w:rPr>
              <w:rFonts w:ascii="Arial" w:hAnsi="Arial" w:cs="Arial"/>
              <w:sz w:val="24"/>
              <w:szCs w:val="24"/>
            </w:rPr>
            <w:instrText xml:space="preserve">CITATION Law20 \l 2057 </w:instrText>
          </w:r>
          <w:r>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(Lawrence, 2020)</w:t>
          </w:r>
          <w:r>
            <w:rPr>
              <w:rFonts w:ascii="Arial" w:hAnsi="Arial" w:cs="Arial"/>
              <w:sz w:val="24"/>
              <w:szCs w:val="24"/>
            </w:rPr>
            <w:fldChar w:fldCharType="end"/>
          </w:r>
        </w:sdtContent>
      </w:sdt>
      <w:r w:rsidRPr="00C55EED">
        <w:rPr>
          <w:rFonts w:ascii="Arial" w:hAnsi="Arial" w:cs="Arial"/>
          <w:sz w:val="24"/>
          <w:szCs w:val="24"/>
        </w:rPr>
        <w:t>.</w:t>
      </w:r>
    </w:p>
    <w:p w14:paraId="3FB3CA7C" w14:textId="0CEA956B" w:rsidR="002460FB" w:rsidRPr="003E7F83" w:rsidRDefault="003E7F83" w:rsidP="00544ED6">
      <w:pPr>
        <w:rPr>
          <w:rFonts w:ascii="Arial" w:hAnsi="Arial" w:cs="Arial"/>
          <w:sz w:val="24"/>
          <w:szCs w:val="24"/>
        </w:rPr>
      </w:pPr>
      <w:r w:rsidRPr="003E7F83">
        <w:rPr>
          <w:rFonts w:ascii="Arial" w:hAnsi="Arial" w:cs="Arial"/>
          <w:sz w:val="24"/>
          <w:szCs w:val="24"/>
        </w:rPr>
        <w:t xml:space="preserve">The next stage is </w:t>
      </w:r>
      <w:r w:rsidR="002460FB" w:rsidRPr="003E7F83">
        <w:rPr>
          <w:rFonts w:ascii="Arial" w:hAnsi="Arial" w:cs="Arial"/>
          <w:sz w:val="24"/>
          <w:szCs w:val="24"/>
        </w:rPr>
        <w:t xml:space="preserve">Sensorimotor </w:t>
      </w:r>
      <w:r w:rsidR="00077C34" w:rsidRPr="003E7F83">
        <w:rPr>
          <w:rFonts w:ascii="Arial" w:hAnsi="Arial" w:cs="Arial"/>
          <w:sz w:val="24"/>
          <w:szCs w:val="24"/>
        </w:rPr>
        <w:t>and, in this stage,</w:t>
      </w:r>
      <w:r w:rsidRPr="003E7F83">
        <w:rPr>
          <w:rFonts w:ascii="Arial" w:hAnsi="Arial" w:cs="Arial"/>
          <w:sz w:val="24"/>
          <w:szCs w:val="24"/>
        </w:rPr>
        <w:t xml:space="preserve"> the young child may struggle with separation anxiety, they might cry more and struggle with eating and sleeping</w:t>
      </w:r>
      <w:sdt>
        <w:sdtPr>
          <w:rPr>
            <w:rFonts w:ascii="Arial" w:hAnsi="Arial" w:cs="Arial"/>
            <w:sz w:val="24"/>
            <w:szCs w:val="24"/>
          </w:rPr>
          <w:id w:val="-756290932"/>
          <w:citation/>
        </w:sdtPr>
        <w:sdtContent>
          <w:r w:rsidR="002460FB" w:rsidRPr="003E7F83">
            <w:rPr>
              <w:rFonts w:ascii="Arial" w:hAnsi="Arial" w:cs="Arial"/>
              <w:sz w:val="24"/>
              <w:szCs w:val="24"/>
            </w:rPr>
            <w:fldChar w:fldCharType="begin"/>
          </w:r>
          <w:r w:rsidRPr="003E7F83">
            <w:rPr>
              <w:rFonts w:ascii="Arial" w:hAnsi="Arial" w:cs="Arial"/>
              <w:sz w:val="24"/>
              <w:szCs w:val="24"/>
            </w:rPr>
            <w:instrText xml:space="preserve">CITATION Tra22 \l 2057 </w:instrText>
          </w:r>
          <w:r w:rsidR="002460FB" w:rsidRPr="003E7F83">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(Tracewski &amp; Scarlett, 2022)</w:t>
          </w:r>
          <w:r w:rsidR="002460FB" w:rsidRPr="003E7F83">
            <w:rPr>
              <w:rFonts w:ascii="Arial" w:hAnsi="Arial" w:cs="Arial"/>
              <w:sz w:val="24"/>
              <w:szCs w:val="24"/>
            </w:rPr>
            <w:fldChar w:fldCharType="end"/>
          </w:r>
        </w:sdtContent>
      </w:sdt>
      <w:r w:rsidR="002460FB" w:rsidRPr="003E7F83">
        <w:rPr>
          <w:rFonts w:ascii="Arial" w:hAnsi="Arial" w:cs="Arial"/>
          <w:sz w:val="24"/>
          <w:szCs w:val="24"/>
        </w:rPr>
        <w:t>.</w:t>
      </w:r>
    </w:p>
    <w:p w14:paraId="7E091232" w14:textId="4C559E84" w:rsidR="00D536BE" w:rsidRPr="003E7F83" w:rsidRDefault="003E7F83" w:rsidP="00544ED6">
      <w:pPr>
        <w:rPr>
          <w:rFonts w:ascii="Arial" w:hAnsi="Arial" w:cs="Arial"/>
          <w:sz w:val="24"/>
          <w:szCs w:val="24"/>
        </w:rPr>
      </w:pPr>
      <w:r w:rsidRPr="003E7F83">
        <w:rPr>
          <w:rFonts w:ascii="Arial" w:hAnsi="Arial" w:cs="Arial"/>
          <w:sz w:val="24"/>
          <w:szCs w:val="24"/>
        </w:rPr>
        <w:t>The next step is pre</w:t>
      </w:r>
      <w:r w:rsidR="00D536BE" w:rsidRPr="003E7F83">
        <w:rPr>
          <w:rFonts w:ascii="Arial" w:hAnsi="Arial" w:cs="Arial"/>
          <w:sz w:val="24"/>
          <w:szCs w:val="24"/>
        </w:rPr>
        <w:t xml:space="preserve">operational </w:t>
      </w:r>
      <w:r w:rsidRPr="003E7F83">
        <w:rPr>
          <w:rFonts w:ascii="Arial" w:hAnsi="Arial" w:cs="Arial"/>
          <w:sz w:val="24"/>
          <w:szCs w:val="24"/>
        </w:rPr>
        <w:t>where the child is confused because the ‘</w:t>
      </w:r>
      <w:r w:rsidR="00170B58" w:rsidRPr="003E7F83">
        <w:rPr>
          <w:rFonts w:ascii="Arial" w:hAnsi="Arial" w:cs="Arial"/>
          <w:sz w:val="24"/>
          <w:szCs w:val="24"/>
        </w:rPr>
        <w:t>lines between fantasy and reality become blurred</w:t>
      </w:r>
      <w:r w:rsidRPr="003E7F83">
        <w:rPr>
          <w:rFonts w:ascii="Arial" w:hAnsi="Arial" w:cs="Arial"/>
          <w:sz w:val="24"/>
          <w:szCs w:val="24"/>
        </w:rPr>
        <w:t xml:space="preserve">’ </w:t>
      </w:r>
      <w:sdt>
        <w:sdtPr>
          <w:rPr>
            <w:rFonts w:ascii="Arial" w:hAnsi="Arial" w:cs="Arial"/>
            <w:sz w:val="24"/>
            <w:szCs w:val="24"/>
          </w:rPr>
          <w:id w:val="1127201769"/>
          <w:citation/>
        </w:sdtPr>
        <w:sdtContent>
          <w:r w:rsidR="00170B58" w:rsidRPr="003E7F83">
            <w:rPr>
              <w:rFonts w:ascii="Arial" w:hAnsi="Arial" w:cs="Arial"/>
              <w:sz w:val="24"/>
              <w:szCs w:val="24"/>
            </w:rPr>
            <w:fldChar w:fldCharType="begin"/>
          </w:r>
          <w:r w:rsidR="00F200F6">
            <w:rPr>
              <w:rFonts w:ascii="Arial" w:hAnsi="Arial" w:cs="Arial"/>
              <w:sz w:val="24"/>
              <w:szCs w:val="24"/>
            </w:rPr>
            <w:instrText xml:space="preserve">CITATION Law20 \p 27 \l 2057 </w:instrText>
          </w:r>
          <w:r w:rsidR="00170B58" w:rsidRPr="003E7F83">
            <w:rPr>
              <w:rFonts w:ascii="Arial" w:hAnsi="Arial" w:cs="Arial"/>
              <w:sz w:val="24"/>
              <w:szCs w:val="24"/>
            </w:rPr>
            <w:fldChar w:fldCharType="separate"/>
          </w:r>
          <w:r w:rsidR="004B689A" w:rsidRPr="004B689A">
            <w:rPr>
              <w:rFonts w:ascii="Arial" w:hAnsi="Arial" w:cs="Arial"/>
              <w:noProof/>
              <w:sz w:val="24"/>
              <w:szCs w:val="24"/>
            </w:rPr>
            <w:t>(Lawrence, 2020, p. 27)</w:t>
          </w:r>
          <w:r w:rsidR="00170B58" w:rsidRPr="003E7F83">
            <w:rPr>
              <w:rFonts w:ascii="Arial" w:hAnsi="Arial" w:cs="Arial"/>
              <w:sz w:val="24"/>
              <w:szCs w:val="24"/>
            </w:rPr>
            <w:fldChar w:fldCharType="end"/>
          </w:r>
        </w:sdtContent>
      </w:sdt>
      <w:r>
        <w:rPr>
          <w:rFonts w:ascii="Arial" w:hAnsi="Arial" w:cs="Arial"/>
          <w:sz w:val="24"/>
          <w:szCs w:val="24"/>
        </w:rPr>
        <w:t xml:space="preserve">.  They might bite and cry more and have stranger anxiety and this is the age group 3-5 </w:t>
      </w:r>
      <w:sdt>
        <w:sdtPr>
          <w:rPr>
            <w:rFonts w:ascii="Arial" w:hAnsi="Arial" w:cs="Arial"/>
            <w:sz w:val="24"/>
            <w:szCs w:val="24"/>
          </w:rPr>
          <w:id w:val="-771617170"/>
          <w:citation/>
        </w:sdtPr>
        <w:sdtContent>
          <w:r>
            <w:rPr>
              <w:rFonts w:ascii="Arial" w:hAnsi="Arial" w:cs="Arial"/>
              <w:sz w:val="24"/>
              <w:szCs w:val="24"/>
            </w:rPr>
            <w:fldChar w:fldCharType="begin"/>
          </w:r>
          <w:r>
            <w:rPr>
              <w:rFonts w:ascii="Arial" w:hAnsi="Arial" w:cs="Arial"/>
              <w:sz w:val="24"/>
              <w:szCs w:val="24"/>
            </w:rPr>
            <w:instrText xml:space="preserve"> CITATION Tra22 \l 2057 </w:instrText>
          </w:r>
          <w:r>
            <w:rPr>
              <w:rFonts w:ascii="Arial" w:hAnsi="Arial" w:cs="Arial"/>
              <w:sz w:val="24"/>
              <w:szCs w:val="24"/>
            </w:rPr>
            <w:fldChar w:fldCharType="separate"/>
          </w:r>
          <w:r w:rsidR="004B689A" w:rsidRPr="004B689A">
            <w:rPr>
              <w:rFonts w:ascii="Arial" w:hAnsi="Arial" w:cs="Arial"/>
              <w:noProof/>
              <w:sz w:val="24"/>
              <w:szCs w:val="24"/>
            </w:rPr>
            <w:t>(Tracewski &amp; Scarlett, 2022)</w:t>
          </w:r>
          <w:r>
            <w:rPr>
              <w:rFonts w:ascii="Arial" w:hAnsi="Arial" w:cs="Arial"/>
              <w:sz w:val="24"/>
              <w:szCs w:val="24"/>
            </w:rPr>
            <w:fldChar w:fldCharType="end"/>
          </w:r>
        </w:sdtContent>
      </w:sdt>
      <w:r>
        <w:rPr>
          <w:rFonts w:ascii="Arial" w:hAnsi="Arial" w:cs="Arial"/>
          <w:sz w:val="24"/>
          <w:szCs w:val="24"/>
        </w:rPr>
        <w:t>.</w:t>
      </w:r>
      <w:r w:rsidR="00484164">
        <w:rPr>
          <w:rFonts w:ascii="Arial" w:hAnsi="Arial" w:cs="Arial"/>
          <w:sz w:val="24"/>
          <w:szCs w:val="24"/>
        </w:rPr>
        <w:t xml:space="preserve">  </w:t>
      </w:r>
      <w:r w:rsidR="00484164" w:rsidRPr="006C7B5F">
        <w:rPr>
          <w:rFonts w:ascii="Arial" w:hAnsi="Arial" w:cs="Arial"/>
          <w:sz w:val="24"/>
          <w:szCs w:val="24"/>
        </w:rPr>
        <w:t>Before age 5, children start to understand universality, which means that death is certain to happen, by age 5 they understand non-</w:t>
      </w:r>
      <w:r w:rsidR="00077C34" w:rsidRPr="006C7B5F">
        <w:rPr>
          <w:rFonts w:ascii="Arial" w:hAnsi="Arial" w:cs="Arial"/>
          <w:sz w:val="24"/>
          <w:szCs w:val="24"/>
        </w:rPr>
        <w:t>functionality</w:t>
      </w:r>
      <w:r w:rsidR="00484164" w:rsidRPr="006C7B5F">
        <w:rPr>
          <w:rFonts w:ascii="Arial" w:hAnsi="Arial" w:cs="Arial"/>
          <w:sz w:val="24"/>
          <w:szCs w:val="24"/>
        </w:rPr>
        <w:t xml:space="preserve"> which is that the body stops working, and by age 6 they begin to understand that there are many different things that can cause death </w:t>
      </w:r>
      <w:r w:rsidR="008D7E3B">
        <w:rPr>
          <w:rFonts w:ascii="Arial" w:hAnsi="Arial" w:cs="Arial"/>
          <w:sz w:val="24"/>
          <w:szCs w:val="24"/>
        </w:rPr>
        <w:t xml:space="preserve">(causality) </w:t>
      </w:r>
      <w:r w:rsidR="00484164" w:rsidRPr="006C7B5F">
        <w:rPr>
          <w:rFonts w:ascii="Arial" w:hAnsi="Arial" w:cs="Arial"/>
          <w:sz w:val="24"/>
          <w:szCs w:val="24"/>
        </w:rPr>
        <w:t xml:space="preserve">and that there can be a religious part to it </w:t>
      </w:r>
      <w:sdt>
        <w:sdtPr>
          <w:rPr>
            <w:rFonts w:ascii="Arial" w:hAnsi="Arial" w:cs="Arial"/>
            <w:sz w:val="24"/>
            <w:szCs w:val="24"/>
          </w:rPr>
          <w:id w:val="924926627"/>
          <w:citation/>
        </w:sdtPr>
        <w:sdtContent>
          <w:r w:rsidR="00484164" w:rsidRPr="006C7B5F">
            <w:rPr>
              <w:rFonts w:ascii="Arial" w:hAnsi="Arial" w:cs="Arial"/>
              <w:sz w:val="24"/>
              <w:szCs w:val="24"/>
            </w:rPr>
            <w:fldChar w:fldCharType="begin"/>
          </w:r>
          <w:r w:rsidR="00484164" w:rsidRPr="006C7B5F">
            <w:rPr>
              <w:rFonts w:ascii="Arial" w:hAnsi="Arial" w:cs="Arial"/>
              <w:sz w:val="24"/>
              <w:szCs w:val="24"/>
            </w:rPr>
            <w:instrText xml:space="preserve"> CITATION Men20 \l 2057 </w:instrText>
          </w:r>
          <w:r w:rsidR="00484164" w:rsidRPr="006C7B5F">
            <w:rPr>
              <w:rFonts w:ascii="Arial" w:hAnsi="Arial" w:cs="Arial"/>
              <w:sz w:val="24"/>
              <w:szCs w:val="24"/>
            </w:rPr>
            <w:fldChar w:fldCharType="separate"/>
          </w:r>
          <w:r w:rsidR="004B689A" w:rsidRPr="004B689A">
            <w:rPr>
              <w:rFonts w:ascii="Arial" w:hAnsi="Arial" w:cs="Arial"/>
              <w:noProof/>
              <w:sz w:val="24"/>
              <w:szCs w:val="24"/>
            </w:rPr>
            <w:t>(Menendez, et al., 2020)</w:t>
          </w:r>
          <w:r w:rsidR="00484164" w:rsidRPr="006C7B5F">
            <w:rPr>
              <w:rFonts w:ascii="Arial" w:hAnsi="Arial" w:cs="Arial"/>
              <w:sz w:val="24"/>
              <w:szCs w:val="24"/>
            </w:rPr>
            <w:fldChar w:fldCharType="end"/>
          </w:r>
        </w:sdtContent>
      </w:sdt>
      <w:r w:rsidR="00484164" w:rsidRPr="006C7B5F">
        <w:rPr>
          <w:rFonts w:ascii="Arial" w:hAnsi="Arial" w:cs="Arial"/>
          <w:sz w:val="24"/>
          <w:szCs w:val="24"/>
        </w:rPr>
        <w:t xml:space="preserve">.  </w:t>
      </w:r>
    </w:p>
    <w:p w14:paraId="5CE3834A" w14:textId="6708D14C" w:rsidR="00170B58" w:rsidRPr="003E7F83" w:rsidRDefault="003E7F83" w:rsidP="003E7F83">
      <w:pPr>
        <w:rPr>
          <w:rFonts w:ascii="Arial" w:hAnsi="Arial" w:cs="Arial"/>
          <w:sz w:val="24"/>
          <w:szCs w:val="24"/>
        </w:rPr>
      </w:pPr>
      <w:r w:rsidRPr="003E7F83">
        <w:rPr>
          <w:rFonts w:ascii="Arial" w:hAnsi="Arial" w:cs="Arial"/>
          <w:sz w:val="24"/>
          <w:szCs w:val="24"/>
        </w:rPr>
        <w:t xml:space="preserve">Concrete operational is Piaget’s next stage of cognitive </w:t>
      </w:r>
      <w:r w:rsidR="00077C34" w:rsidRPr="003E7F83">
        <w:rPr>
          <w:rFonts w:ascii="Arial" w:hAnsi="Arial" w:cs="Arial"/>
          <w:sz w:val="24"/>
          <w:szCs w:val="24"/>
        </w:rPr>
        <w:t>development</w:t>
      </w:r>
      <w:r w:rsidRPr="003E7F83">
        <w:rPr>
          <w:rFonts w:ascii="Arial" w:hAnsi="Arial" w:cs="Arial"/>
          <w:sz w:val="24"/>
          <w:szCs w:val="24"/>
        </w:rPr>
        <w:t xml:space="preserve"> </w:t>
      </w:r>
      <w:r w:rsidR="008D6721">
        <w:rPr>
          <w:rFonts w:ascii="Arial" w:hAnsi="Arial" w:cs="Arial"/>
          <w:sz w:val="24"/>
          <w:szCs w:val="24"/>
        </w:rPr>
        <w:t xml:space="preserve">at around 6 years </w:t>
      </w:r>
      <w:r w:rsidRPr="003E7F83">
        <w:rPr>
          <w:rFonts w:ascii="Arial" w:hAnsi="Arial" w:cs="Arial"/>
          <w:sz w:val="24"/>
          <w:szCs w:val="24"/>
        </w:rPr>
        <w:t xml:space="preserve">and they </w:t>
      </w:r>
      <w:r w:rsidR="00484164">
        <w:rPr>
          <w:rFonts w:ascii="Arial" w:hAnsi="Arial" w:cs="Arial"/>
          <w:sz w:val="24"/>
          <w:szCs w:val="24"/>
        </w:rPr>
        <w:t xml:space="preserve">might have more of a better understanding of death </w:t>
      </w:r>
      <w:r w:rsidR="008D6721">
        <w:rPr>
          <w:rFonts w:ascii="Arial" w:hAnsi="Arial" w:cs="Arial"/>
          <w:sz w:val="24"/>
          <w:szCs w:val="24"/>
        </w:rPr>
        <w:t>and that the deceased will not come back</w:t>
      </w:r>
      <w:r w:rsidR="00484164">
        <w:rPr>
          <w:rFonts w:ascii="Arial" w:hAnsi="Arial" w:cs="Arial"/>
          <w:sz w:val="24"/>
          <w:szCs w:val="24"/>
        </w:rPr>
        <w:t xml:space="preserve"> </w:t>
      </w:r>
      <w:sdt>
        <w:sdtPr>
          <w:rPr>
            <w:rFonts w:ascii="Arial" w:hAnsi="Arial" w:cs="Arial"/>
            <w:sz w:val="24"/>
            <w:szCs w:val="24"/>
          </w:rPr>
          <w:id w:val="17054668"/>
          <w:citation/>
        </w:sdtPr>
        <w:sdtContent>
          <w:r w:rsidR="00484164">
            <w:rPr>
              <w:rFonts w:ascii="Arial" w:hAnsi="Arial" w:cs="Arial"/>
              <w:sz w:val="24"/>
              <w:szCs w:val="24"/>
            </w:rPr>
            <w:fldChar w:fldCharType="begin"/>
          </w:r>
          <w:r w:rsidR="00F200F6">
            <w:rPr>
              <w:rFonts w:ascii="Arial" w:hAnsi="Arial" w:cs="Arial"/>
              <w:sz w:val="24"/>
              <w:szCs w:val="24"/>
            </w:rPr>
            <w:instrText xml:space="preserve">CITATION Men20 \m Law20 \l 2057 </w:instrText>
          </w:r>
          <w:r w:rsidR="00484164">
            <w:rPr>
              <w:rFonts w:ascii="Arial" w:hAnsi="Arial" w:cs="Arial"/>
              <w:sz w:val="24"/>
              <w:szCs w:val="24"/>
            </w:rPr>
            <w:fldChar w:fldCharType="separate"/>
          </w:r>
          <w:r w:rsidR="004B689A" w:rsidRPr="004B689A">
            <w:rPr>
              <w:rFonts w:ascii="Arial" w:hAnsi="Arial" w:cs="Arial"/>
              <w:noProof/>
              <w:sz w:val="24"/>
              <w:szCs w:val="24"/>
            </w:rPr>
            <w:t>(Menendez, et al., 2020; Lawrence, 2020)</w:t>
          </w:r>
          <w:r w:rsidR="00484164">
            <w:rPr>
              <w:rFonts w:ascii="Arial" w:hAnsi="Arial" w:cs="Arial"/>
              <w:sz w:val="24"/>
              <w:szCs w:val="24"/>
            </w:rPr>
            <w:fldChar w:fldCharType="end"/>
          </w:r>
        </w:sdtContent>
      </w:sdt>
      <w:r w:rsidR="00484164">
        <w:rPr>
          <w:rFonts w:ascii="Arial" w:hAnsi="Arial" w:cs="Arial"/>
          <w:sz w:val="24"/>
          <w:szCs w:val="24"/>
        </w:rPr>
        <w:t xml:space="preserve">.  </w:t>
      </w:r>
      <w:r>
        <w:rPr>
          <w:rFonts w:ascii="Arial" w:hAnsi="Arial" w:cs="Arial"/>
          <w:sz w:val="24"/>
          <w:szCs w:val="24"/>
        </w:rPr>
        <w:t xml:space="preserve">At this stage they could develop worries about death, and they could ask many questions, about religion and ghosts, and it could affect the child’s attendance and performance at school </w:t>
      </w:r>
      <w:sdt>
        <w:sdtPr>
          <w:rPr>
            <w:rFonts w:ascii="Arial" w:hAnsi="Arial" w:cs="Arial"/>
            <w:sz w:val="24"/>
            <w:szCs w:val="24"/>
          </w:rPr>
          <w:id w:val="-1234621526"/>
          <w:citation/>
        </w:sdtPr>
        <w:sdtContent>
          <w:r>
            <w:rPr>
              <w:rFonts w:ascii="Arial" w:hAnsi="Arial" w:cs="Arial"/>
              <w:sz w:val="24"/>
              <w:szCs w:val="24"/>
            </w:rPr>
            <w:fldChar w:fldCharType="begin"/>
          </w:r>
          <w:r>
            <w:rPr>
              <w:rFonts w:ascii="Arial" w:hAnsi="Arial" w:cs="Arial"/>
              <w:sz w:val="24"/>
              <w:szCs w:val="24"/>
            </w:rPr>
            <w:instrText xml:space="preserve"> CITATION Tra22 \l 2057 </w:instrText>
          </w:r>
          <w:r>
            <w:rPr>
              <w:rFonts w:ascii="Arial" w:hAnsi="Arial" w:cs="Arial"/>
              <w:sz w:val="24"/>
              <w:szCs w:val="24"/>
            </w:rPr>
            <w:fldChar w:fldCharType="separate"/>
          </w:r>
          <w:r w:rsidR="004B689A" w:rsidRPr="004B689A">
            <w:rPr>
              <w:rFonts w:ascii="Arial" w:hAnsi="Arial" w:cs="Arial"/>
              <w:noProof/>
              <w:sz w:val="24"/>
              <w:szCs w:val="24"/>
            </w:rPr>
            <w:t>(Tracewski &amp; Scarlett, 2022)</w:t>
          </w:r>
          <w:r>
            <w:rPr>
              <w:rFonts w:ascii="Arial" w:hAnsi="Arial" w:cs="Arial"/>
              <w:sz w:val="24"/>
              <w:szCs w:val="24"/>
            </w:rPr>
            <w:fldChar w:fldCharType="end"/>
          </w:r>
        </w:sdtContent>
      </w:sdt>
      <w:r>
        <w:rPr>
          <w:rFonts w:ascii="Arial" w:hAnsi="Arial" w:cs="Arial"/>
          <w:sz w:val="24"/>
          <w:szCs w:val="24"/>
        </w:rPr>
        <w:t>.</w:t>
      </w:r>
    </w:p>
    <w:p w14:paraId="742F8B11" w14:textId="44F8E010" w:rsidR="00170B58" w:rsidRPr="003E7F83" w:rsidRDefault="003E7F83" w:rsidP="00544ED6">
      <w:pPr>
        <w:rPr>
          <w:rFonts w:ascii="Arial" w:hAnsi="Arial" w:cs="Arial"/>
          <w:sz w:val="24"/>
          <w:szCs w:val="24"/>
        </w:rPr>
      </w:pPr>
      <w:r w:rsidRPr="003E7F83">
        <w:rPr>
          <w:rFonts w:ascii="Arial" w:hAnsi="Arial" w:cs="Arial"/>
          <w:sz w:val="24"/>
          <w:szCs w:val="24"/>
        </w:rPr>
        <w:t xml:space="preserve">The next stage is </w:t>
      </w:r>
      <w:r w:rsidR="00170B58" w:rsidRPr="003E7F83">
        <w:rPr>
          <w:rFonts w:ascii="Arial" w:hAnsi="Arial" w:cs="Arial"/>
          <w:sz w:val="24"/>
          <w:szCs w:val="24"/>
        </w:rPr>
        <w:t xml:space="preserve">formal operational stage </w:t>
      </w:r>
      <w:r w:rsidRPr="003E7F83">
        <w:rPr>
          <w:rFonts w:ascii="Arial" w:hAnsi="Arial" w:cs="Arial"/>
          <w:sz w:val="24"/>
          <w:szCs w:val="24"/>
        </w:rPr>
        <w:t>when they are around 12 and at this stage</w:t>
      </w:r>
      <w:r w:rsidR="00831D98">
        <w:rPr>
          <w:rFonts w:ascii="Arial" w:hAnsi="Arial" w:cs="Arial"/>
          <w:sz w:val="24"/>
          <w:szCs w:val="24"/>
        </w:rPr>
        <w:t xml:space="preserve"> they have a more mature understanding of death, they might feel they have to take the role of their </w:t>
      </w:r>
      <w:r w:rsidR="008D6721">
        <w:rPr>
          <w:rFonts w:ascii="Arial" w:hAnsi="Arial" w:cs="Arial"/>
          <w:sz w:val="24"/>
          <w:szCs w:val="24"/>
        </w:rPr>
        <w:t>lost</w:t>
      </w:r>
      <w:r w:rsidR="00831D98">
        <w:rPr>
          <w:rFonts w:ascii="Arial" w:hAnsi="Arial" w:cs="Arial"/>
          <w:sz w:val="24"/>
          <w:szCs w:val="24"/>
        </w:rPr>
        <w:t xml:space="preserve"> parent and they can also feel different and isolated </w:t>
      </w:r>
      <w:sdt>
        <w:sdtPr>
          <w:rPr>
            <w:rFonts w:ascii="Arial" w:hAnsi="Arial" w:cs="Arial"/>
            <w:sz w:val="24"/>
            <w:szCs w:val="24"/>
          </w:rPr>
          <w:id w:val="-1414013948"/>
          <w:citation/>
        </w:sdtPr>
        <w:sdtContent>
          <w:r w:rsidR="00831D98">
            <w:rPr>
              <w:rFonts w:ascii="Arial" w:hAnsi="Arial" w:cs="Arial"/>
              <w:sz w:val="24"/>
              <w:szCs w:val="24"/>
            </w:rPr>
            <w:fldChar w:fldCharType="begin"/>
          </w:r>
          <w:r w:rsidR="00F200F6">
            <w:rPr>
              <w:rFonts w:ascii="Arial" w:hAnsi="Arial" w:cs="Arial"/>
              <w:sz w:val="24"/>
              <w:szCs w:val="24"/>
            </w:rPr>
            <w:instrText xml:space="preserve">CITATION Tra22 \m Law20 \l 2057 </w:instrText>
          </w:r>
          <w:r w:rsidR="00831D98">
            <w:rPr>
              <w:rFonts w:ascii="Arial" w:hAnsi="Arial" w:cs="Arial"/>
              <w:sz w:val="24"/>
              <w:szCs w:val="24"/>
            </w:rPr>
            <w:fldChar w:fldCharType="separate"/>
          </w:r>
          <w:r w:rsidR="004B689A" w:rsidRPr="004B689A">
            <w:rPr>
              <w:rFonts w:ascii="Arial" w:hAnsi="Arial" w:cs="Arial"/>
              <w:noProof/>
              <w:sz w:val="24"/>
              <w:szCs w:val="24"/>
            </w:rPr>
            <w:t>(Tracewski &amp; Scarlett, 2022; Lawrence, 2020)</w:t>
          </w:r>
          <w:r w:rsidR="00831D98">
            <w:rPr>
              <w:rFonts w:ascii="Arial" w:hAnsi="Arial" w:cs="Arial"/>
              <w:sz w:val="24"/>
              <w:szCs w:val="24"/>
            </w:rPr>
            <w:fldChar w:fldCharType="end"/>
          </w:r>
        </w:sdtContent>
      </w:sdt>
      <w:r w:rsidR="00831D98">
        <w:rPr>
          <w:rFonts w:ascii="Arial" w:hAnsi="Arial" w:cs="Arial"/>
          <w:sz w:val="24"/>
          <w:szCs w:val="24"/>
        </w:rPr>
        <w:t xml:space="preserve">.  They can have problems with anger, not sleeping well, depression, anxiety and irritability which can mean less concentration at school, </w:t>
      </w:r>
      <w:r w:rsidR="00831D98">
        <w:rPr>
          <w:rFonts w:ascii="Arial" w:hAnsi="Arial" w:cs="Arial"/>
          <w:sz w:val="24"/>
          <w:szCs w:val="24"/>
        </w:rPr>
        <w:lastRenderedPageBreak/>
        <w:t xml:space="preserve">poor academic performance, but some decide to use school as a focus and way of coping and they do better in their academic performance </w:t>
      </w:r>
      <w:sdt>
        <w:sdtPr>
          <w:rPr>
            <w:rFonts w:ascii="Arial" w:hAnsi="Arial" w:cs="Arial"/>
            <w:sz w:val="24"/>
            <w:szCs w:val="24"/>
          </w:rPr>
          <w:id w:val="-1813941270"/>
          <w:citation/>
        </w:sdtPr>
        <w:sdtContent>
          <w:r w:rsidR="00831D98">
            <w:rPr>
              <w:rFonts w:ascii="Arial" w:hAnsi="Arial" w:cs="Arial"/>
              <w:sz w:val="24"/>
              <w:szCs w:val="24"/>
            </w:rPr>
            <w:fldChar w:fldCharType="begin"/>
          </w:r>
          <w:r w:rsidR="00831D98">
            <w:rPr>
              <w:rFonts w:ascii="Arial" w:hAnsi="Arial" w:cs="Arial"/>
              <w:sz w:val="24"/>
              <w:szCs w:val="24"/>
            </w:rPr>
            <w:instrText xml:space="preserve"> CITATION Guz23 \l 2057 </w:instrText>
          </w:r>
          <w:r w:rsidR="00831D98">
            <w:rPr>
              <w:rFonts w:ascii="Arial" w:hAnsi="Arial" w:cs="Arial"/>
              <w:sz w:val="24"/>
              <w:szCs w:val="24"/>
            </w:rPr>
            <w:fldChar w:fldCharType="separate"/>
          </w:r>
          <w:r w:rsidR="004B689A" w:rsidRPr="004B689A">
            <w:rPr>
              <w:rFonts w:ascii="Arial" w:hAnsi="Arial" w:cs="Arial"/>
              <w:noProof/>
              <w:sz w:val="24"/>
              <w:szCs w:val="24"/>
            </w:rPr>
            <w:t>(Guzzo &amp; Gobbi, 2023)</w:t>
          </w:r>
          <w:r w:rsidR="00831D98">
            <w:rPr>
              <w:rFonts w:ascii="Arial" w:hAnsi="Arial" w:cs="Arial"/>
              <w:sz w:val="24"/>
              <w:szCs w:val="24"/>
            </w:rPr>
            <w:fldChar w:fldCharType="end"/>
          </w:r>
        </w:sdtContent>
      </w:sdt>
      <w:r w:rsidR="00831D98">
        <w:rPr>
          <w:rFonts w:ascii="Arial" w:hAnsi="Arial" w:cs="Arial"/>
          <w:sz w:val="24"/>
          <w:szCs w:val="24"/>
        </w:rPr>
        <w:t>.</w:t>
      </w:r>
    </w:p>
    <w:p w14:paraId="31671E2B" w14:textId="161E6C8C" w:rsidR="00586FE3" w:rsidRDefault="00586FE3" w:rsidP="00515376">
      <w:pPr>
        <w:rPr>
          <w:rFonts w:ascii="Arial" w:hAnsi="Arial" w:cs="Arial"/>
          <w:sz w:val="24"/>
          <w:szCs w:val="24"/>
        </w:rPr>
      </w:pPr>
      <w:r>
        <w:rPr>
          <w:rFonts w:ascii="Arial" w:hAnsi="Arial" w:cs="Arial"/>
          <w:sz w:val="24"/>
          <w:szCs w:val="24"/>
        </w:rPr>
        <w:t xml:space="preserve">The child might suffer from </w:t>
      </w:r>
      <w:r w:rsidR="008D7E3B">
        <w:rPr>
          <w:rFonts w:ascii="Arial" w:hAnsi="Arial" w:cs="Arial"/>
          <w:sz w:val="24"/>
          <w:szCs w:val="24"/>
        </w:rPr>
        <w:t>post-traumatic stress disorder (</w:t>
      </w:r>
      <w:r>
        <w:rPr>
          <w:rFonts w:ascii="Arial" w:hAnsi="Arial" w:cs="Arial"/>
          <w:sz w:val="24"/>
          <w:szCs w:val="24"/>
        </w:rPr>
        <w:t>PTSD</w:t>
      </w:r>
      <w:r w:rsidR="008D7E3B">
        <w:rPr>
          <w:rFonts w:ascii="Arial" w:hAnsi="Arial" w:cs="Arial"/>
          <w:sz w:val="24"/>
          <w:szCs w:val="24"/>
        </w:rPr>
        <w:t>)</w:t>
      </w:r>
      <w:r>
        <w:rPr>
          <w:rFonts w:ascii="Arial" w:hAnsi="Arial" w:cs="Arial"/>
          <w:sz w:val="24"/>
          <w:szCs w:val="24"/>
        </w:rPr>
        <w:t xml:space="preserve"> later in life, and this can involve having painful flashbacks of memories that come into their head at random times, that they cannot control, for example going into a hospital room and hearing bleeps can remind them of the bereavement </w:t>
      </w:r>
      <w:sdt>
        <w:sdtPr>
          <w:rPr>
            <w:rFonts w:ascii="Arial" w:hAnsi="Arial" w:cs="Arial"/>
            <w:sz w:val="24"/>
            <w:szCs w:val="24"/>
          </w:rPr>
          <w:id w:val="-1047374500"/>
          <w:citation/>
        </w:sdtPr>
        <w:sdtContent>
          <w:r>
            <w:rPr>
              <w:rFonts w:ascii="Arial" w:hAnsi="Arial" w:cs="Arial"/>
              <w:sz w:val="24"/>
              <w:szCs w:val="24"/>
            </w:rPr>
            <w:fldChar w:fldCharType="begin"/>
          </w:r>
          <w:r w:rsidR="00F200F6">
            <w:rPr>
              <w:rFonts w:ascii="Arial" w:hAnsi="Arial" w:cs="Arial"/>
              <w:sz w:val="24"/>
              <w:szCs w:val="24"/>
            </w:rPr>
            <w:instrText xml:space="preserve">CITATION Law20 \l 2057 </w:instrText>
          </w:r>
          <w:r>
            <w:rPr>
              <w:rFonts w:ascii="Arial" w:hAnsi="Arial" w:cs="Arial"/>
              <w:sz w:val="24"/>
              <w:szCs w:val="24"/>
            </w:rPr>
            <w:fldChar w:fldCharType="separate"/>
          </w:r>
          <w:r w:rsidR="004B689A" w:rsidRPr="004B689A">
            <w:rPr>
              <w:rFonts w:ascii="Arial" w:hAnsi="Arial" w:cs="Arial"/>
              <w:noProof/>
              <w:sz w:val="24"/>
              <w:szCs w:val="24"/>
            </w:rPr>
            <w:t>(Lawrence, 2020)</w:t>
          </w:r>
          <w:r>
            <w:rPr>
              <w:rFonts w:ascii="Arial" w:hAnsi="Arial" w:cs="Arial"/>
              <w:sz w:val="24"/>
              <w:szCs w:val="24"/>
            </w:rPr>
            <w:fldChar w:fldCharType="end"/>
          </w:r>
        </w:sdtContent>
      </w:sdt>
      <w:r>
        <w:rPr>
          <w:rFonts w:ascii="Arial" w:hAnsi="Arial" w:cs="Arial"/>
          <w:sz w:val="24"/>
          <w:szCs w:val="24"/>
        </w:rPr>
        <w:t>.</w:t>
      </w:r>
    </w:p>
    <w:p w14:paraId="014127B4" w14:textId="77777777" w:rsidR="00077C34" w:rsidRDefault="00077C34">
      <w:pPr>
        <w:rPr>
          <w:rFonts w:asciiTheme="majorHAnsi" w:eastAsiaTheme="majorEastAsia" w:hAnsiTheme="majorHAnsi" w:cstheme="majorBidi"/>
          <w:color w:val="2F5496" w:themeColor="accent1" w:themeShade="BF"/>
          <w:sz w:val="32"/>
          <w:szCs w:val="32"/>
        </w:rPr>
      </w:pPr>
      <w:r>
        <w:br w:type="page"/>
      </w:r>
    </w:p>
    <w:p w14:paraId="1958B2DD" w14:textId="47D2E8FE" w:rsidR="003F0821" w:rsidRDefault="003F0821" w:rsidP="00305D1D">
      <w:pPr>
        <w:pStyle w:val="Heading1"/>
      </w:pPr>
      <w:bookmarkStart w:id="2" w:name="_Toc164604161"/>
      <w:r w:rsidRPr="003F0821">
        <w:lastRenderedPageBreak/>
        <w:t>What support/interventions are available for the child immediately</w:t>
      </w:r>
      <w:bookmarkEnd w:id="2"/>
    </w:p>
    <w:p w14:paraId="29D321B2" w14:textId="38964E25" w:rsidR="001816A0" w:rsidRDefault="00177D27" w:rsidP="00225C2C">
      <w:pPr>
        <w:rPr>
          <w:highlight w:val="green"/>
        </w:rPr>
      </w:pPr>
      <w:r w:rsidRPr="00C74196">
        <w:rPr>
          <w:rFonts w:ascii="Arial" w:hAnsi="Arial" w:cs="Arial"/>
          <w:sz w:val="24"/>
          <w:szCs w:val="24"/>
        </w:rPr>
        <w:t>It is important to look at the issue from a child centred perspective and there has been research on what children actually want to know about bereavement instead of only considering what the adults think it best for them</w:t>
      </w:r>
      <w:sdt>
        <w:sdtPr>
          <w:rPr>
            <w:rFonts w:ascii="Arial" w:hAnsi="Arial" w:cs="Arial"/>
            <w:sz w:val="24"/>
            <w:szCs w:val="24"/>
          </w:rPr>
          <w:id w:val="-811169554"/>
          <w:citation/>
        </w:sdtPr>
        <w:sdtContent>
          <w:r w:rsidR="00C74196" w:rsidRPr="00C74196">
            <w:rPr>
              <w:rFonts w:ascii="Arial" w:hAnsi="Arial" w:cs="Arial"/>
              <w:sz w:val="24"/>
              <w:szCs w:val="24"/>
            </w:rPr>
            <w:fldChar w:fldCharType="begin"/>
          </w:r>
          <w:r w:rsidR="00C74196" w:rsidRPr="00C74196">
            <w:rPr>
              <w:rFonts w:ascii="Arial" w:hAnsi="Arial" w:cs="Arial"/>
              <w:sz w:val="24"/>
              <w:szCs w:val="24"/>
            </w:rPr>
            <w:instrText xml:space="preserve"> CITATION Joy24 \l 2057 </w:instrText>
          </w:r>
          <w:r w:rsidR="00C74196" w:rsidRPr="00C74196">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(Joy, et al., 2024)</w:t>
          </w:r>
          <w:r w:rsidR="00C74196" w:rsidRPr="00C74196">
            <w:rPr>
              <w:rFonts w:ascii="Arial" w:hAnsi="Arial" w:cs="Arial"/>
              <w:sz w:val="24"/>
              <w:szCs w:val="24"/>
            </w:rPr>
            <w:fldChar w:fldCharType="end"/>
          </w:r>
        </w:sdtContent>
      </w:sdt>
      <w:r w:rsidRPr="00C74196">
        <w:rPr>
          <w:rFonts w:ascii="Arial" w:hAnsi="Arial" w:cs="Arial"/>
          <w:sz w:val="24"/>
          <w:szCs w:val="24"/>
        </w:rPr>
        <w:t xml:space="preserve">. </w:t>
      </w:r>
      <w:r w:rsidR="008D7E3B">
        <w:rPr>
          <w:rFonts w:ascii="Arial" w:hAnsi="Arial" w:cs="Arial"/>
          <w:sz w:val="24"/>
          <w:szCs w:val="24"/>
        </w:rPr>
        <w:t>Research found that c</w:t>
      </w:r>
      <w:r w:rsidRPr="00C74196">
        <w:rPr>
          <w:rFonts w:ascii="Arial" w:hAnsi="Arial" w:cs="Arial"/>
          <w:sz w:val="24"/>
          <w:szCs w:val="24"/>
        </w:rPr>
        <w:t xml:space="preserve">hildren </w:t>
      </w:r>
      <w:r w:rsidR="008D7E3B">
        <w:rPr>
          <w:rFonts w:ascii="Arial" w:hAnsi="Arial" w:cs="Arial"/>
          <w:sz w:val="24"/>
          <w:szCs w:val="24"/>
        </w:rPr>
        <w:t>wanted to know</w:t>
      </w:r>
      <w:r w:rsidRPr="00C74196">
        <w:rPr>
          <w:rFonts w:ascii="Arial" w:hAnsi="Arial" w:cs="Arial"/>
          <w:sz w:val="24"/>
          <w:szCs w:val="24"/>
        </w:rPr>
        <w:t xml:space="preserve"> about the social, practical and emotional parts of grief, </w:t>
      </w:r>
      <w:r w:rsidR="008D7E3B">
        <w:rPr>
          <w:rFonts w:ascii="Arial" w:hAnsi="Arial" w:cs="Arial"/>
          <w:sz w:val="24"/>
          <w:szCs w:val="24"/>
        </w:rPr>
        <w:t>and</w:t>
      </w:r>
      <w:r w:rsidRPr="00C74196">
        <w:rPr>
          <w:rFonts w:ascii="Arial" w:hAnsi="Arial" w:cs="Arial"/>
          <w:sz w:val="24"/>
          <w:szCs w:val="24"/>
        </w:rPr>
        <w:t xml:space="preserve"> the biology of death, the child wants to be prepared for bereavement to know how to deal with it, and they might have many questions about grief and death</w:t>
      </w:r>
      <w:sdt>
        <w:sdtPr>
          <w:rPr>
            <w:rFonts w:ascii="Arial" w:hAnsi="Arial" w:cs="Arial"/>
            <w:sz w:val="24"/>
            <w:szCs w:val="24"/>
          </w:rPr>
          <w:id w:val="707228454"/>
          <w:citation/>
        </w:sdtPr>
        <w:sdtContent>
          <w:r w:rsidR="00C74196" w:rsidRPr="00C74196">
            <w:rPr>
              <w:rFonts w:ascii="Arial" w:hAnsi="Arial" w:cs="Arial"/>
              <w:sz w:val="24"/>
              <w:szCs w:val="24"/>
            </w:rPr>
            <w:fldChar w:fldCharType="begin"/>
          </w:r>
          <w:r w:rsidR="00C74196" w:rsidRPr="00C74196">
            <w:rPr>
              <w:rFonts w:ascii="Arial" w:hAnsi="Arial" w:cs="Arial"/>
              <w:sz w:val="24"/>
              <w:szCs w:val="24"/>
            </w:rPr>
            <w:instrText xml:space="preserve"> CITATION Joy24 \l 2057 </w:instrText>
          </w:r>
          <w:r w:rsidR="00C74196" w:rsidRPr="00C74196">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(Joy, et al., 2024)</w:t>
          </w:r>
          <w:r w:rsidR="00C74196" w:rsidRPr="00C74196">
            <w:rPr>
              <w:rFonts w:ascii="Arial" w:hAnsi="Arial" w:cs="Arial"/>
              <w:sz w:val="24"/>
              <w:szCs w:val="24"/>
            </w:rPr>
            <w:fldChar w:fldCharType="end"/>
          </w:r>
        </w:sdtContent>
      </w:sdt>
      <w:r w:rsidRPr="00C74196">
        <w:rPr>
          <w:rFonts w:ascii="Arial" w:hAnsi="Arial" w:cs="Arial"/>
          <w:sz w:val="24"/>
          <w:szCs w:val="24"/>
        </w:rPr>
        <w:t>.</w:t>
      </w:r>
      <w:r>
        <w:t xml:space="preserve">   </w:t>
      </w:r>
    </w:p>
    <w:p w14:paraId="5981D8C7" w14:textId="77777777" w:rsidR="00225C2C" w:rsidRPr="00C70A7B" w:rsidRDefault="00225C2C" w:rsidP="00C70A7B">
      <w:pPr>
        <w:pStyle w:val="Heading2"/>
      </w:pPr>
      <w:bookmarkStart w:id="3" w:name="_Toc164604162"/>
      <w:r w:rsidRPr="00C70A7B">
        <w:t>School-based support:</w:t>
      </w:r>
      <w:bookmarkEnd w:id="3"/>
    </w:p>
    <w:p w14:paraId="5E9CD0A4" w14:textId="59FE215D" w:rsidR="00B84E72" w:rsidRDefault="00B84E72" w:rsidP="00B84E72">
      <w:r w:rsidRPr="00A26514">
        <w:rPr>
          <w:rFonts w:ascii="Arial" w:hAnsi="Arial" w:cs="Arial"/>
          <w:sz w:val="24"/>
          <w:szCs w:val="24"/>
        </w:rPr>
        <w:t xml:space="preserve">‘Other important resources included … school-based professional support’ </w:t>
      </w:r>
      <w:sdt>
        <w:sdtPr>
          <w:rPr>
            <w:rFonts w:ascii="Arial" w:hAnsi="Arial" w:cs="Arial"/>
            <w:sz w:val="24"/>
            <w:szCs w:val="24"/>
          </w:rPr>
          <w:id w:val="-1243794462"/>
          <w:citation/>
        </w:sdtPr>
        <w:sdtContent>
          <w:r w:rsidRPr="00A26514">
            <w:rPr>
              <w:rFonts w:ascii="Arial" w:hAnsi="Arial" w:cs="Arial"/>
              <w:sz w:val="24"/>
              <w:szCs w:val="24"/>
            </w:rPr>
            <w:fldChar w:fldCharType="begin"/>
          </w:r>
          <w:r w:rsidRPr="00A26514">
            <w:rPr>
              <w:rFonts w:ascii="Arial" w:hAnsi="Arial" w:cs="Arial"/>
              <w:sz w:val="24"/>
              <w:szCs w:val="24"/>
            </w:rPr>
            <w:instrText xml:space="preserve">CITATION Guz23 \p 1227 \l 2057 </w:instrText>
          </w:r>
          <w:r w:rsidRPr="00A26514">
            <w:rPr>
              <w:rFonts w:ascii="Arial" w:hAnsi="Arial" w:cs="Arial"/>
              <w:sz w:val="24"/>
              <w:szCs w:val="24"/>
            </w:rPr>
            <w:fldChar w:fldCharType="separate"/>
          </w:r>
          <w:r w:rsidR="004B689A" w:rsidRPr="004B689A">
            <w:rPr>
              <w:rFonts w:ascii="Arial" w:hAnsi="Arial" w:cs="Arial"/>
              <w:noProof/>
              <w:sz w:val="24"/>
              <w:szCs w:val="24"/>
            </w:rPr>
            <w:t>(Guzzo &amp; Gobbi, 2023, p. 1227)</w:t>
          </w:r>
          <w:r w:rsidRPr="00A26514">
            <w:rPr>
              <w:rFonts w:ascii="Arial" w:hAnsi="Arial" w:cs="Arial"/>
              <w:sz w:val="24"/>
              <w:szCs w:val="24"/>
            </w:rPr>
            <w:fldChar w:fldCharType="end"/>
          </w:r>
        </w:sdtContent>
      </w:sdt>
      <w:r w:rsidRPr="00A26514">
        <w:rPr>
          <w:rFonts w:ascii="Arial" w:hAnsi="Arial" w:cs="Arial"/>
          <w:sz w:val="24"/>
          <w:szCs w:val="24"/>
        </w:rPr>
        <w:t>.</w:t>
      </w:r>
      <w:r w:rsidR="00717DC0" w:rsidRPr="00A26514">
        <w:rPr>
          <w:rFonts w:ascii="Arial" w:hAnsi="Arial" w:cs="Arial"/>
          <w:sz w:val="24"/>
          <w:szCs w:val="24"/>
        </w:rPr>
        <w:t xml:space="preserve">  </w:t>
      </w:r>
      <w:r w:rsidR="007D3172">
        <w:rPr>
          <w:rFonts w:ascii="Arial" w:hAnsi="Arial" w:cs="Arial"/>
          <w:sz w:val="24"/>
          <w:szCs w:val="24"/>
        </w:rPr>
        <w:t>School support is important because a</w:t>
      </w:r>
      <w:r w:rsidR="007D3172" w:rsidRPr="005D4FD8">
        <w:rPr>
          <w:rFonts w:ascii="Arial" w:hAnsi="Arial" w:cs="Arial"/>
          <w:sz w:val="24"/>
          <w:szCs w:val="24"/>
        </w:rPr>
        <w:t xml:space="preserve"> close connection between the child and their teacher can help be the foundation </w:t>
      </w:r>
      <w:r w:rsidR="007D3172">
        <w:rPr>
          <w:rFonts w:ascii="Arial" w:hAnsi="Arial" w:cs="Arial"/>
          <w:sz w:val="24"/>
          <w:szCs w:val="24"/>
        </w:rPr>
        <w:t>for</w:t>
      </w:r>
      <w:r w:rsidR="007D3172" w:rsidRPr="005D4FD8">
        <w:rPr>
          <w:rFonts w:ascii="Arial" w:hAnsi="Arial" w:cs="Arial"/>
          <w:sz w:val="24"/>
          <w:szCs w:val="24"/>
        </w:rPr>
        <w:t xml:space="preserve"> a good support system for them </w:t>
      </w:r>
      <w:sdt>
        <w:sdtPr>
          <w:rPr>
            <w:rFonts w:ascii="Arial" w:hAnsi="Arial" w:cs="Arial"/>
            <w:sz w:val="24"/>
            <w:szCs w:val="24"/>
          </w:rPr>
          <w:id w:val="-1559079896"/>
          <w:citation/>
        </w:sdtPr>
        <w:sdtContent>
          <w:r w:rsidR="007D3172" w:rsidRPr="005D4FD8">
            <w:rPr>
              <w:rFonts w:ascii="Arial" w:hAnsi="Arial" w:cs="Arial"/>
              <w:sz w:val="24"/>
              <w:szCs w:val="24"/>
            </w:rPr>
            <w:fldChar w:fldCharType="begin"/>
          </w:r>
          <w:r w:rsidR="007D3172">
            <w:rPr>
              <w:rFonts w:ascii="Arial" w:hAnsi="Arial" w:cs="Arial"/>
              <w:sz w:val="24"/>
              <w:szCs w:val="24"/>
            </w:rPr>
            <w:instrText xml:space="preserve">CITATION Law20 \l 2057 </w:instrText>
          </w:r>
          <w:r w:rsidR="007D3172" w:rsidRPr="005D4FD8">
            <w:rPr>
              <w:rFonts w:ascii="Arial" w:hAnsi="Arial" w:cs="Arial"/>
              <w:sz w:val="24"/>
              <w:szCs w:val="24"/>
            </w:rPr>
            <w:fldChar w:fldCharType="separate"/>
          </w:r>
          <w:r w:rsidR="004B689A" w:rsidRPr="004B689A">
            <w:rPr>
              <w:rFonts w:ascii="Arial" w:hAnsi="Arial" w:cs="Arial"/>
              <w:noProof/>
              <w:sz w:val="24"/>
              <w:szCs w:val="24"/>
            </w:rPr>
            <w:t>(Lawrence, 2020)</w:t>
          </w:r>
          <w:r w:rsidR="007D3172" w:rsidRPr="005D4FD8">
            <w:rPr>
              <w:rFonts w:ascii="Arial" w:hAnsi="Arial" w:cs="Arial"/>
              <w:sz w:val="24"/>
              <w:szCs w:val="24"/>
            </w:rPr>
            <w:fldChar w:fldCharType="end"/>
          </w:r>
        </w:sdtContent>
      </w:sdt>
      <w:r w:rsidR="007D3172" w:rsidRPr="005D4FD8">
        <w:rPr>
          <w:rFonts w:ascii="Arial" w:hAnsi="Arial" w:cs="Arial"/>
          <w:sz w:val="24"/>
          <w:szCs w:val="24"/>
        </w:rPr>
        <w:t xml:space="preserve">.  </w:t>
      </w:r>
      <w:r w:rsidR="00717DC0" w:rsidRPr="00A26514">
        <w:rPr>
          <w:rFonts w:ascii="Arial" w:hAnsi="Arial" w:cs="Arial"/>
          <w:sz w:val="24"/>
          <w:szCs w:val="24"/>
        </w:rPr>
        <w:t>There</w:t>
      </w:r>
      <w:r w:rsidR="00717DC0" w:rsidRPr="00717DC0">
        <w:rPr>
          <w:rFonts w:ascii="Arial" w:hAnsi="Arial" w:cs="Arial"/>
          <w:sz w:val="24"/>
          <w:szCs w:val="24"/>
        </w:rPr>
        <w:t xml:space="preserve"> is training available for teachers on grief, for example by Child Bereavement UK, which covers how to create a bereavement aware culture, having a bereavement policy, becoming confident in commun</w:t>
      </w:r>
      <w:r w:rsidR="008D6721">
        <w:rPr>
          <w:rFonts w:ascii="Arial" w:hAnsi="Arial" w:cs="Arial"/>
          <w:sz w:val="24"/>
          <w:szCs w:val="24"/>
        </w:rPr>
        <w:t>i</w:t>
      </w:r>
      <w:r w:rsidR="00717DC0" w:rsidRPr="00717DC0">
        <w:rPr>
          <w:rFonts w:ascii="Arial" w:hAnsi="Arial" w:cs="Arial"/>
          <w:sz w:val="24"/>
          <w:szCs w:val="24"/>
        </w:rPr>
        <w:t xml:space="preserve">cating with children who are grieving and knowing how to support children with </w:t>
      </w:r>
      <w:r w:rsidR="008D6721">
        <w:rPr>
          <w:rFonts w:ascii="Arial" w:hAnsi="Arial" w:cs="Arial"/>
          <w:sz w:val="24"/>
          <w:szCs w:val="24"/>
        </w:rPr>
        <w:t>additional learning needs (ALN)</w:t>
      </w:r>
      <w:r w:rsidR="00717DC0" w:rsidRPr="00717DC0">
        <w:rPr>
          <w:rFonts w:ascii="Arial" w:hAnsi="Arial" w:cs="Arial"/>
          <w:sz w:val="24"/>
          <w:szCs w:val="24"/>
        </w:rPr>
        <w:t xml:space="preserve"> who are grieving </w:t>
      </w:r>
      <w:sdt>
        <w:sdtPr>
          <w:rPr>
            <w:rFonts w:ascii="Arial" w:hAnsi="Arial" w:cs="Arial"/>
            <w:sz w:val="24"/>
            <w:szCs w:val="24"/>
          </w:rPr>
          <w:id w:val="295804614"/>
          <w:citation/>
        </w:sdtPr>
        <w:sdtContent>
          <w:r w:rsidR="00717DC0" w:rsidRPr="00717DC0">
            <w:rPr>
              <w:rFonts w:ascii="Arial" w:hAnsi="Arial" w:cs="Arial"/>
              <w:sz w:val="24"/>
              <w:szCs w:val="24"/>
            </w:rPr>
            <w:fldChar w:fldCharType="begin"/>
          </w:r>
          <w:r w:rsidR="00485BF8">
            <w:rPr>
              <w:rFonts w:ascii="Arial" w:hAnsi="Arial" w:cs="Arial"/>
              <w:sz w:val="24"/>
              <w:szCs w:val="24"/>
            </w:rPr>
            <w:instrText xml:space="preserve">CITATION Chi241 \l 2057 </w:instrText>
          </w:r>
          <w:r w:rsidR="00717DC0" w:rsidRPr="00717DC0">
            <w:rPr>
              <w:rFonts w:ascii="Arial" w:hAnsi="Arial" w:cs="Arial"/>
              <w:sz w:val="24"/>
              <w:szCs w:val="24"/>
            </w:rPr>
            <w:fldChar w:fldCharType="separate"/>
          </w:r>
          <w:r w:rsidR="004B689A" w:rsidRPr="004B689A">
            <w:rPr>
              <w:rFonts w:ascii="Arial" w:hAnsi="Arial" w:cs="Arial"/>
              <w:noProof/>
              <w:sz w:val="24"/>
              <w:szCs w:val="24"/>
            </w:rPr>
            <w:t>(Child Bereavement UK, 2024)</w:t>
          </w:r>
          <w:r w:rsidR="00717DC0" w:rsidRPr="00717DC0">
            <w:rPr>
              <w:rFonts w:ascii="Arial" w:hAnsi="Arial" w:cs="Arial"/>
              <w:sz w:val="24"/>
              <w:szCs w:val="24"/>
            </w:rPr>
            <w:fldChar w:fldCharType="end"/>
          </w:r>
        </w:sdtContent>
      </w:sdt>
      <w:r w:rsidR="00717DC0" w:rsidRPr="00717DC0">
        <w:rPr>
          <w:rFonts w:ascii="Arial" w:hAnsi="Arial" w:cs="Arial"/>
          <w:sz w:val="24"/>
          <w:szCs w:val="24"/>
        </w:rPr>
        <w:t>.</w:t>
      </w:r>
      <w:r w:rsidR="00717DC0">
        <w:rPr>
          <w:rFonts w:ascii="Arial" w:hAnsi="Arial" w:cs="Arial"/>
          <w:sz w:val="24"/>
          <w:szCs w:val="24"/>
        </w:rPr>
        <w:t xml:space="preserve">  </w:t>
      </w:r>
      <w:r w:rsidR="00484164">
        <w:rPr>
          <w:rFonts w:ascii="Arial" w:hAnsi="Arial" w:cs="Arial"/>
          <w:sz w:val="24"/>
          <w:szCs w:val="24"/>
        </w:rPr>
        <w:t>In critically evaluating this by considering Maslow’s theory, it can be seen that this type of support meets the physiological need of learning about death and feeling supported</w:t>
      </w:r>
      <w:r w:rsidR="008D6721">
        <w:rPr>
          <w:rFonts w:ascii="Arial" w:hAnsi="Arial" w:cs="Arial"/>
          <w:sz w:val="24"/>
          <w:szCs w:val="24"/>
        </w:rPr>
        <w:t>, and research has found that this support has led to the children’s attendance at school increase and less children suspended</w:t>
      </w:r>
      <w:r w:rsidR="00484164">
        <w:rPr>
          <w:rFonts w:ascii="Arial" w:hAnsi="Arial" w:cs="Arial"/>
          <w:sz w:val="24"/>
          <w:szCs w:val="24"/>
        </w:rPr>
        <w:t xml:space="preserve"> </w:t>
      </w:r>
      <w:sdt>
        <w:sdtPr>
          <w:rPr>
            <w:rFonts w:ascii="Arial" w:hAnsi="Arial" w:cs="Arial"/>
            <w:sz w:val="24"/>
            <w:szCs w:val="24"/>
          </w:rPr>
          <w:id w:val="119579546"/>
          <w:citation/>
        </w:sdtPr>
        <w:sdtContent>
          <w:r w:rsidR="00484164">
            <w:rPr>
              <w:rFonts w:ascii="Arial" w:hAnsi="Arial" w:cs="Arial"/>
              <w:sz w:val="24"/>
              <w:szCs w:val="24"/>
            </w:rPr>
            <w:fldChar w:fldCharType="begin"/>
          </w:r>
          <w:r w:rsidR="00484164">
            <w:rPr>
              <w:rFonts w:ascii="Arial" w:hAnsi="Arial" w:cs="Arial"/>
              <w:sz w:val="24"/>
              <w:szCs w:val="24"/>
            </w:rPr>
            <w:instrText xml:space="preserve"> CITATION Mas54 \l 2057 </w:instrText>
          </w:r>
          <w:r w:rsidR="008D6721">
            <w:rPr>
              <w:rFonts w:ascii="Arial" w:hAnsi="Arial" w:cs="Arial"/>
              <w:sz w:val="24"/>
              <w:szCs w:val="24"/>
            </w:rPr>
            <w:instrText xml:space="preserve"> \m Her19</w:instrText>
          </w:r>
          <w:r w:rsidR="00484164">
            <w:rPr>
              <w:rFonts w:ascii="Arial" w:hAnsi="Arial" w:cs="Arial"/>
              <w:sz w:val="24"/>
              <w:szCs w:val="24"/>
            </w:rPr>
            <w:fldChar w:fldCharType="separate"/>
          </w:r>
          <w:r w:rsidR="004B689A" w:rsidRPr="004B689A">
            <w:rPr>
              <w:rFonts w:ascii="Arial" w:hAnsi="Arial" w:cs="Arial"/>
              <w:noProof/>
              <w:sz w:val="24"/>
              <w:szCs w:val="24"/>
            </w:rPr>
            <w:t>(Maslow, 1954; Herrenkohl, et al., 2019)</w:t>
          </w:r>
          <w:r w:rsidR="00484164">
            <w:rPr>
              <w:rFonts w:ascii="Arial" w:hAnsi="Arial" w:cs="Arial"/>
              <w:sz w:val="24"/>
              <w:szCs w:val="24"/>
            </w:rPr>
            <w:fldChar w:fldCharType="end"/>
          </w:r>
        </w:sdtContent>
      </w:sdt>
      <w:r w:rsidR="00484164">
        <w:rPr>
          <w:rFonts w:ascii="Arial" w:hAnsi="Arial" w:cs="Arial"/>
          <w:sz w:val="24"/>
          <w:szCs w:val="24"/>
        </w:rPr>
        <w:t>.</w:t>
      </w:r>
      <w:r w:rsidR="007D3172" w:rsidRPr="007D3172">
        <w:rPr>
          <w:rFonts w:ascii="Arial" w:hAnsi="Arial" w:cs="Arial"/>
          <w:sz w:val="24"/>
          <w:szCs w:val="24"/>
        </w:rPr>
        <w:t xml:space="preserve"> </w:t>
      </w:r>
    </w:p>
    <w:p w14:paraId="65662CD2" w14:textId="371292F7" w:rsidR="00225C2C" w:rsidRDefault="00225C2C" w:rsidP="00C70A7B">
      <w:pPr>
        <w:pStyle w:val="Heading3"/>
      </w:pPr>
      <w:bookmarkStart w:id="4" w:name="_Toc164604163"/>
      <w:r w:rsidRPr="00C70A7B">
        <w:t>ELSA</w:t>
      </w:r>
      <w:bookmarkEnd w:id="4"/>
    </w:p>
    <w:p w14:paraId="6A8E9C30" w14:textId="323C7A1D" w:rsidR="00F53381" w:rsidRDefault="00F53381" w:rsidP="00F53381">
      <w:pPr>
        <w:spacing w:after="100" w:afterAutospacing="1"/>
        <w:rPr>
          <w:rFonts w:ascii="Arial" w:hAnsi="Arial" w:cs="Arial"/>
          <w:sz w:val="24"/>
          <w:szCs w:val="24"/>
        </w:rPr>
      </w:pPr>
      <w:r>
        <w:rPr>
          <w:rFonts w:ascii="Arial" w:hAnsi="Arial" w:cs="Arial"/>
          <w:sz w:val="24"/>
          <w:szCs w:val="24"/>
        </w:rPr>
        <w:t xml:space="preserve">The role of the </w:t>
      </w:r>
      <w:r w:rsidRPr="00151032">
        <w:rPr>
          <w:rFonts w:ascii="Arial" w:hAnsi="Arial" w:cs="Arial"/>
          <w:sz w:val="24"/>
          <w:szCs w:val="24"/>
        </w:rPr>
        <w:t xml:space="preserve">Emotional Literacy Support Assistant </w:t>
      </w:r>
      <w:r>
        <w:rPr>
          <w:rFonts w:ascii="Arial" w:hAnsi="Arial" w:cs="Arial"/>
          <w:sz w:val="24"/>
          <w:szCs w:val="24"/>
        </w:rPr>
        <w:t xml:space="preserve">(ELSA) programme is to address and support the social and emotional well-being of pupils </w:t>
      </w:r>
      <w:sdt>
        <w:sdtPr>
          <w:rPr>
            <w:rFonts w:ascii="Arial" w:hAnsi="Arial" w:cs="Arial"/>
            <w:sz w:val="24"/>
            <w:szCs w:val="24"/>
          </w:rPr>
          <w:id w:val="-2063320671"/>
          <w:citation/>
        </w:sdtPr>
        <w:sdtContent>
          <w:r>
            <w:rPr>
              <w:rFonts w:ascii="Arial" w:hAnsi="Arial" w:cs="Arial"/>
              <w:sz w:val="24"/>
              <w:szCs w:val="24"/>
            </w:rPr>
            <w:fldChar w:fldCharType="begin"/>
          </w:r>
          <w:r>
            <w:rPr>
              <w:rFonts w:ascii="Arial" w:hAnsi="Arial" w:cs="Arial"/>
              <w:sz w:val="24"/>
              <w:szCs w:val="24"/>
            </w:rPr>
            <w:instrText xml:space="preserve"> CITATION Ane20 \l 2057 </w:instrText>
          </w:r>
          <w:r>
            <w:rPr>
              <w:rFonts w:ascii="Arial" w:hAnsi="Arial" w:cs="Arial"/>
              <w:sz w:val="24"/>
              <w:szCs w:val="24"/>
            </w:rPr>
            <w:fldChar w:fldCharType="separate"/>
          </w:r>
          <w:r w:rsidR="004B689A" w:rsidRPr="004B689A">
            <w:rPr>
              <w:rFonts w:ascii="Arial" w:hAnsi="Arial" w:cs="Arial"/>
              <w:noProof/>
              <w:sz w:val="24"/>
              <w:szCs w:val="24"/>
            </w:rPr>
            <w:t>(Krause, et al., 2020)</w:t>
          </w:r>
          <w:r>
            <w:rPr>
              <w:rFonts w:ascii="Arial" w:hAnsi="Arial" w:cs="Arial"/>
              <w:sz w:val="24"/>
              <w:szCs w:val="24"/>
            </w:rPr>
            <w:fldChar w:fldCharType="end"/>
          </w:r>
        </w:sdtContent>
      </w:sdt>
      <w:r w:rsidRPr="00151032">
        <w:rPr>
          <w:rFonts w:ascii="Arial" w:hAnsi="Arial" w:cs="Arial"/>
          <w:sz w:val="24"/>
          <w:szCs w:val="24"/>
        </w:rPr>
        <w:t xml:space="preserve">.  Teaching assistants would usually be ELSAs and they are trained and have supervision from Education Psychologists to discuss any problems with the psychologist </w:t>
      </w:r>
      <w:sdt>
        <w:sdtPr>
          <w:rPr>
            <w:rFonts w:ascii="Arial" w:hAnsi="Arial" w:cs="Arial"/>
            <w:sz w:val="24"/>
            <w:szCs w:val="24"/>
          </w:rPr>
          <w:id w:val="101160875"/>
          <w:citation/>
        </w:sdtPr>
        <w:sdtContent>
          <w:r w:rsidRPr="00151032">
            <w:rPr>
              <w:rFonts w:ascii="Arial" w:hAnsi="Arial" w:cs="Arial"/>
              <w:sz w:val="24"/>
              <w:szCs w:val="24"/>
            </w:rPr>
            <w:fldChar w:fldCharType="begin"/>
          </w:r>
          <w:r>
            <w:rPr>
              <w:rFonts w:ascii="Arial" w:hAnsi="Arial" w:cs="Arial"/>
              <w:sz w:val="24"/>
              <w:szCs w:val="24"/>
            </w:rPr>
            <w:instrText xml:space="preserve">CITATION ELS24 \l 2057 </w:instrText>
          </w:r>
          <w:r w:rsidRPr="00151032">
            <w:rPr>
              <w:rFonts w:ascii="Arial" w:hAnsi="Arial" w:cs="Arial"/>
              <w:sz w:val="24"/>
              <w:szCs w:val="24"/>
            </w:rPr>
            <w:fldChar w:fldCharType="separate"/>
          </w:r>
          <w:r w:rsidR="004B689A" w:rsidRPr="004B689A">
            <w:rPr>
              <w:rFonts w:ascii="Arial" w:hAnsi="Arial" w:cs="Arial"/>
              <w:noProof/>
              <w:sz w:val="24"/>
              <w:szCs w:val="24"/>
            </w:rPr>
            <w:t>(ELSA Support, 2024)</w:t>
          </w:r>
          <w:r w:rsidRPr="00151032">
            <w:rPr>
              <w:rFonts w:ascii="Arial" w:hAnsi="Arial" w:cs="Arial"/>
              <w:sz w:val="24"/>
              <w:szCs w:val="24"/>
            </w:rPr>
            <w:fldChar w:fldCharType="end"/>
          </w:r>
        </w:sdtContent>
      </w:sdt>
      <w:r w:rsidRPr="00151032">
        <w:rPr>
          <w:rFonts w:ascii="Arial" w:hAnsi="Arial" w:cs="Arial"/>
          <w:sz w:val="24"/>
          <w:szCs w:val="24"/>
        </w:rPr>
        <w:t xml:space="preserve">.  </w:t>
      </w:r>
    </w:p>
    <w:p w14:paraId="77C51C38" w14:textId="377935E9" w:rsidR="00F53381" w:rsidRDefault="00F53381" w:rsidP="00F53381">
      <w:pPr>
        <w:spacing w:after="100" w:afterAutospacing="1"/>
        <w:rPr>
          <w:rFonts w:ascii="Arial" w:hAnsi="Arial" w:cs="Arial"/>
          <w:sz w:val="24"/>
          <w:szCs w:val="24"/>
        </w:rPr>
      </w:pPr>
      <w:r>
        <w:rPr>
          <w:rFonts w:ascii="Arial" w:hAnsi="Arial" w:cs="Arial"/>
          <w:sz w:val="24"/>
          <w:szCs w:val="24"/>
        </w:rPr>
        <w:t xml:space="preserve">ELSA support covers bereavement and they might use resources like the healing steps grief intervention which is a </w:t>
      </w:r>
      <w:r w:rsidR="00077C34">
        <w:rPr>
          <w:rFonts w:ascii="Arial" w:hAnsi="Arial" w:cs="Arial"/>
          <w:sz w:val="24"/>
          <w:szCs w:val="24"/>
        </w:rPr>
        <w:t>6-session</w:t>
      </w:r>
      <w:r>
        <w:rPr>
          <w:rFonts w:ascii="Arial" w:hAnsi="Arial" w:cs="Arial"/>
          <w:sz w:val="24"/>
          <w:szCs w:val="24"/>
        </w:rPr>
        <w:t xml:space="preserve"> intervention, usually done in a group, covering emotions, relaxation and supporting the child with their grief</w:t>
      </w:r>
      <w:r w:rsidR="00A42C92">
        <w:rPr>
          <w:rFonts w:ascii="Arial" w:hAnsi="Arial" w:cs="Arial"/>
          <w:sz w:val="24"/>
          <w:szCs w:val="24"/>
        </w:rPr>
        <w:t xml:space="preserve"> </w:t>
      </w:r>
      <w:sdt>
        <w:sdtPr>
          <w:rPr>
            <w:rFonts w:ascii="Arial" w:hAnsi="Arial" w:cs="Arial"/>
            <w:sz w:val="24"/>
            <w:szCs w:val="24"/>
          </w:rPr>
          <w:id w:val="-1646505777"/>
          <w:citation/>
        </w:sdtPr>
        <w:sdtContent>
          <w:r w:rsidR="00A42C92">
            <w:rPr>
              <w:rFonts w:ascii="Arial" w:hAnsi="Arial" w:cs="Arial"/>
              <w:sz w:val="24"/>
              <w:szCs w:val="24"/>
            </w:rPr>
            <w:fldChar w:fldCharType="begin"/>
          </w:r>
          <w:r w:rsidR="00A42C92">
            <w:rPr>
              <w:rFonts w:ascii="Arial" w:hAnsi="Arial" w:cs="Arial"/>
              <w:sz w:val="24"/>
              <w:szCs w:val="24"/>
            </w:rPr>
            <w:instrText xml:space="preserve"> CITATION ELS242 \l 2057 </w:instrText>
          </w:r>
          <w:r w:rsidR="00A42C92">
            <w:rPr>
              <w:rFonts w:ascii="Arial" w:hAnsi="Arial" w:cs="Arial"/>
              <w:sz w:val="24"/>
              <w:szCs w:val="24"/>
            </w:rPr>
            <w:fldChar w:fldCharType="separate"/>
          </w:r>
          <w:r w:rsidR="004B689A" w:rsidRPr="004B689A">
            <w:rPr>
              <w:rFonts w:ascii="Arial" w:hAnsi="Arial" w:cs="Arial"/>
              <w:noProof/>
              <w:sz w:val="24"/>
              <w:szCs w:val="24"/>
            </w:rPr>
            <w:t>(ELSA Support, 2024)</w:t>
          </w:r>
          <w:r w:rsidR="00A42C92">
            <w:rPr>
              <w:rFonts w:ascii="Arial" w:hAnsi="Arial" w:cs="Arial"/>
              <w:sz w:val="24"/>
              <w:szCs w:val="24"/>
            </w:rPr>
            <w:fldChar w:fldCharType="end"/>
          </w:r>
        </w:sdtContent>
      </w:sdt>
      <w:r>
        <w:rPr>
          <w:rFonts w:ascii="Arial" w:hAnsi="Arial" w:cs="Arial"/>
          <w:sz w:val="24"/>
          <w:szCs w:val="24"/>
        </w:rPr>
        <w:t xml:space="preserve">.  </w:t>
      </w:r>
    </w:p>
    <w:p w14:paraId="0AC94878" w14:textId="241A7ED1" w:rsidR="00F53381" w:rsidRPr="00F53381" w:rsidRDefault="00F53381" w:rsidP="00F53381">
      <w:pPr>
        <w:spacing w:after="100" w:afterAutospacing="1"/>
        <w:rPr>
          <w:rFonts w:ascii="Arial" w:hAnsi="Arial" w:cs="Arial"/>
          <w:sz w:val="24"/>
          <w:szCs w:val="24"/>
        </w:rPr>
      </w:pPr>
      <w:r>
        <w:rPr>
          <w:rFonts w:ascii="Arial" w:hAnsi="Arial" w:cs="Arial"/>
          <w:sz w:val="24"/>
          <w:szCs w:val="24"/>
        </w:rPr>
        <w:t>The r</w:t>
      </w:r>
      <w:r w:rsidRPr="00151032">
        <w:rPr>
          <w:rFonts w:ascii="Arial" w:hAnsi="Arial" w:cs="Arial"/>
          <w:sz w:val="24"/>
          <w:szCs w:val="24"/>
        </w:rPr>
        <w:t>elationship</w:t>
      </w:r>
      <w:r>
        <w:rPr>
          <w:rFonts w:ascii="Arial" w:hAnsi="Arial" w:cs="Arial"/>
          <w:sz w:val="24"/>
          <w:szCs w:val="24"/>
        </w:rPr>
        <w:t xml:space="preserve"> with the ELSA is</w:t>
      </w:r>
      <w:r w:rsidRPr="00151032">
        <w:rPr>
          <w:rFonts w:ascii="Arial" w:hAnsi="Arial" w:cs="Arial"/>
          <w:sz w:val="24"/>
          <w:szCs w:val="24"/>
        </w:rPr>
        <w:t xml:space="preserve"> important for helping the children’s securit</w:t>
      </w:r>
      <w:r>
        <w:rPr>
          <w:rFonts w:ascii="Arial" w:hAnsi="Arial" w:cs="Arial"/>
          <w:sz w:val="24"/>
          <w:szCs w:val="24"/>
        </w:rPr>
        <w:t>y</w:t>
      </w:r>
      <w:r w:rsidRPr="00151032">
        <w:rPr>
          <w:rFonts w:ascii="Arial" w:hAnsi="Arial" w:cs="Arial"/>
          <w:sz w:val="24"/>
          <w:szCs w:val="24"/>
        </w:rPr>
        <w:t>, and to enable the children to have refle</w:t>
      </w:r>
      <w:r>
        <w:rPr>
          <w:rFonts w:ascii="Arial" w:hAnsi="Arial" w:cs="Arial"/>
          <w:sz w:val="24"/>
          <w:szCs w:val="24"/>
        </w:rPr>
        <w:t>c</w:t>
      </w:r>
      <w:r w:rsidRPr="00151032">
        <w:rPr>
          <w:rFonts w:ascii="Arial" w:hAnsi="Arial" w:cs="Arial"/>
          <w:sz w:val="24"/>
          <w:szCs w:val="24"/>
        </w:rPr>
        <w:t>tive times</w:t>
      </w:r>
      <w:r>
        <w:rPr>
          <w:rFonts w:ascii="Arial" w:hAnsi="Arial" w:cs="Arial"/>
          <w:sz w:val="24"/>
          <w:szCs w:val="24"/>
        </w:rPr>
        <w:t xml:space="preserve"> </w:t>
      </w:r>
      <w:sdt>
        <w:sdtPr>
          <w:rPr>
            <w:rFonts w:ascii="Arial" w:hAnsi="Arial" w:cs="Arial"/>
            <w:sz w:val="24"/>
            <w:szCs w:val="24"/>
          </w:rPr>
          <w:id w:val="2014490054"/>
          <w:citation/>
        </w:sdtPr>
        <w:sdtContent>
          <w:r>
            <w:rPr>
              <w:rFonts w:ascii="Arial" w:hAnsi="Arial" w:cs="Arial"/>
              <w:sz w:val="24"/>
              <w:szCs w:val="24"/>
            </w:rPr>
            <w:fldChar w:fldCharType="begin"/>
          </w:r>
          <w:r>
            <w:rPr>
              <w:rFonts w:ascii="Arial" w:hAnsi="Arial" w:cs="Arial"/>
              <w:sz w:val="24"/>
              <w:szCs w:val="24"/>
            </w:rPr>
            <w:instrText xml:space="preserve"> CITATION McE19 \l 2057 </w:instrText>
          </w:r>
          <w:r>
            <w:rPr>
              <w:rFonts w:ascii="Arial" w:hAnsi="Arial" w:cs="Arial"/>
              <w:sz w:val="24"/>
              <w:szCs w:val="24"/>
            </w:rPr>
            <w:fldChar w:fldCharType="separate"/>
          </w:r>
          <w:r w:rsidR="004B689A" w:rsidRPr="004B689A">
            <w:rPr>
              <w:rFonts w:ascii="Arial" w:hAnsi="Arial" w:cs="Arial"/>
              <w:noProof/>
              <w:sz w:val="24"/>
              <w:szCs w:val="24"/>
            </w:rPr>
            <w:t>(McEwen, 2019)</w:t>
          </w:r>
          <w:r>
            <w:rPr>
              <w:rFonts w:ascii="Arial" w:hAnsi="Arial" w:cs="Arial"/>
              <w:sz w:val="24"/>
              <w:szCs w:val="24"/>
            </w:rPr>
            <w:fldChar w:fldCharType="end"/>
          </w:r>
        </w:sdtContent>
      </w:sdt>
      <w:r>
        <w:rPr>
          <w:rFonts w:ascii="Arial" w:hAnsi="Arial" w:cs="Arial"/>
          <w:sz w:val="24"/>
          <w:szCs w:val="24"/>
        </w:rPr>
        <w:t>.  Thinking of Bowlby’s attachment theory,</w:t>
      </w:r>
      <w:r w:rsidRPr="00737A4C">
        <w:rPr>
          <w:rFonts w:ascii="Arial" w:hAnsi="Arial" w:cs="Arial"/>
          <w:sz w:val="24"/>
          <w:szCs w:val="24"/>
        </w:rPr>
        <w:t xml:space="preserve"> </w:t>
      </w:r>
      <w:r w:rsidR="008D6721">
        <w:rPr>
          <w:rFonts w:ascii="Arial" w:hAnsi="Arial" w:cs="Arial"/>
          <w:sz w:val="24"/>
          <w:szCs w:val="24"/>
        </w:rPr>
        <w:t xml:space="preserve">the children form a secure attachment with the ELSA and it would </w:t>
      </w:r>
      <w:r w:rsidR="00033D30">
        <w:rPr>
          <w:rFonts w:ascii="Arial" w:hAnsi="Arial" w:cs="Arial"/>
          <w:sz w:val="24"/>
          <w:szCs w:val="24"/>
        </w:rPr>
        <w:t xml:space="preserve">also would meet their need for love and belonging, which is one of the stages in Maslow’s hierarchy of needs </w:t>
      </w:r>
      <w:sdt>
        <w:sdtPr>
          <w:rPr>
            <w:rFonts w:ascii="Arial" w:hAnsi="Arial" w:cs="Arial"/>
            <w:sz w:val="24"/>
            <w:szCs w:val="24"/>
          </w:rPr>
          <w:id w:val="-1124927300"/>
          <w:citation/>
        </w:sdtPr>
        <w:sdtContent>
          <w:r w:rsidR="00033D30">
            <w:rPr>
              <w:rFonts w:ascii="Arial" w:hAnsi="Arial" w:cs="Arial"/>
              <w:sz w:val="24"/>
              <w:szCs w:val="24"/>
            </w:rPr>
            <w:fldChar w:fldCharType="begin"/>
          </w:r>
          <w:r w:rsidR="00033D30">
            <w:rPr>
              <w:rFonts w:ascii="Arial" w:hAnsi="Arial" w:cs="Arial"/>
              <w:sz w:val="24"/>
              <w:szCs w:val="24"/>
            </w:rPr>
            <w:instrText xml:space="preserve"> CITATION Mas54 \l 2057 </w:instrText>
          </w:r>
          <w:r w:rsidR="008D6721">
            <w:rPr>
              <w:rFonts w:ascii="Arial" w:hAnsi="Arial" w:cs="Arial"/>
              <w:sz w:val="24"/>
              <w:szCs w:val="24"/>
            </w:rPr>
            <w:instrText xml:space="preserve"> \m Pri20</w:instrText>
          </w:r>
          <w:r w:rsidR="00033D30">
            <w:rPr>
              <w:rFonts w:ascii="Arial" w:hAnsi="Arial" w:cs="Arial"/>
              <w:sz w:val="24"/>
              <w:szCs w:val="24"/>
            </w:rPr>
            <w:fldChar w:fldCharType="separate"/>
          </w:r>
          <w:r w:rsidR="004B689A" w:rsidRPr="004B689A">
            <w:rPr>
              <w:rFonts w:ascii="Arial" w:hAnsi="Arial" w:cs="Arial"/>
              <w:noProof/>
              <w:sz w:val="24"/>
              <w:szCs w:val="24"/>
            </w:rPr>
            <w:t>(Maslow, 1954; Wong, et al., 2020)</w:t>
          </w:r>
          <w:r w:rsidR="00033D30">
            <w:rPr>
              <w:rFonts w:ascii="Arial" w:hAnsi="Arial" w:cs="Arial"/>
              <w:sz w:val="24"/>
              <w:szCs w:val="24"/>
            </w:rPr>
            <w:fldChar w:fldCharType="end"/>
          </w:r>
        </w:sdtContent>
      </w:sdt>
      <w:r w:rsidR="00033D30">
        <w:rPr>
          <w:rFonts w:ascii="Arial" w:hAnsi="Arial" w:cs="Arial"/>
          <w:sz w:val="24"/>
          <w:szCs w:val="24"/>
        </w:rPr>
        <w:t xml:space="preserve">.  </w:t>
      </w:r>
    </w:p>
    <w:p w14:paraId="43137A98" w14:textId="2F914FEA" w:rsidR="004C793F" w:rsidRPr="004C793F" w:rsidRDefault="00225C2C" w:rsidP="004C793F">
      <w:pPr>
        <w:pStyle w:val="Heading3"/>
      </w:pPr>
      <w:bookmarkStart w:id="5" w:name="_Toc164604164"/>
      <w:r w:rsidRPr="00477C4F">
        <w:t>Counselling</w:t>
      </w:r>
      <w:bookmarkEnd w:id="5"/>
    </w:p>
    <w:p w14:paraId="1BE56E51" w14:textId="5CDD31B5" w:rsidR="00F6612A" w:rsidRPr="0076112E" w:rsidRDefault="00177D27" w:rsidP="00F6612A">
      <w:pPr>
        <w:rPr>
          <w:rFonts w:ascii="Arial" w:hAnsi="Arial" w:cs="Arial"/>
          <w:sz w:val="24"/>
          <w:szCs w:val="24"/>
        </w:rPr>
      </w:pPr>
      <w:r w:rsidRPr="0076112E">
        <w:rPr>
          <w:rFonts w:ascii="Arial" w:hAnsi="Arial" w:cs="Arial"/>
          <w:sz w:val="24"/>
          <w:szCs w:val="24"/>
        </w:rPr>
        <w:t>Counselling for grief is done by professionals and their aim is to help the child to adapt a</w:t>
      </w:r>
      <w:r w:rsidR="00033D30">
        <w:rPr>
          <w:rFonts w:ascii="Arial" w:hAnsi="Arial" w:cs="Arial"/>
          <w:sz w:val="24"/>
          <w:szCs w:val="24"/>
        </w:rPr>
        <w:t>n</w:t>
      </w:r>
      <w:r w:rsidRPr="0076112E">
        <w:rPr>
          <w:rFonts w:ascii="Arial" w:hAnsi="Arial" w:cs="Arial"/>
          <w:sz w:val="24"/>
          <w:szCs w:val="24"/>
        </w:rPr>
        <w:t>d adjust to the changes from losing the person, and to prevent the grief from becoming complex</w:t>
      </w:r>
      <w:r w:rsidR="00033D30">
        <w:rPr>
          <w:rFonts w:ascii="Arial" w:hAnsi="Arial" w:cs="Arial"/>
          <w:sz w:val="24"/>
          <w:szCs w:val="24"/>
        </w:rPr>
        <w:t xml:space="preserve"> </w:t>
      </w:r>
      <w:sdt>
        <w:sdtPr>
          <w:rPr>
            <w:rFonts w:ascii="Arial" w:hAnsi="Arial" w:cs="Arial"/>
            <w:sz w:val="24"/>
            <w:szCs w:val="24"/>
          </w:rPr>
          <w:id w:val="-674113290"/>
          <w:citation/>
        </w:sdtPr>
        <w:sdtContent>
          <w:r w:rsidR="00F6612A" w:rsidRPr="0076112E">
            <w:rPr>
              <w:rFonts w:ascii="Arial" w:hAnsi="Arial" w:cs="Arial"/>
              <w:sz w:val="24"/>
              <w:szCs w:val="24"/>
            </w:rPr>
            <w:fldChar w:fldCharType="begin"/>
          </w:r>
          <w:r w:rsidR="00F6612A" w:rsidRPr="0076112E">
            <w:rPr>
              <w:rFonts w:ascii="Arial" w:hAnsi="Arial" w:cs="Arial"/>
              <w:sz w:val="24"/>
              <w:szCs w:val="24"/>
            </w:rPr>
            <w:instrText xml:space="preserve"> CITATION Fel23 \l 2057 </w:instrText>
          </w:r>
          <w:r w:rsidR="00F6612A" w:rsidRPr="0076112E">
            <w:rPr>
              <w:rFonts w:ascii="Arial" w:hAnsi="Arial" w:cs="Arial"/>
              <w:sz w:val="24"/>
              <w:szCs w:val="24"/>
            </w:rPr>
            <w:fldChar w:fldCharType="separate"/>
          </w:r>
          <w:r w:rsidR="004B689A" w:rsidRPr="004B689A">
            <w:rPr>
              <w:rFonts w:ascii="Arial" w:hAnsi="Arial" w:cs="Arial"/>
              <w:noProof/>
              <w:sz w:val="24"/>
              <w:szCs w:val="24"/>
            </w:rPr>
            <w:t>(Felizardo, et al., 2023)</w:t>
          </w:r>
          <w:r w:rsidR="00F6612A" w:rsidRPr="0076112E">
            <w:rPr>
              <w:rFonts w:ascii="Arial" w:hAnsi="Arial" w:cs="Arial"/>
              <w:sz w:val="24"/>
              <w:szCs w:val="24"/>
            </w:rPr>
            <w:fldChar w:fldCharType="end"/>
          </w:r>
        </w:sdtContent>
      </w:sdt>
      <w:r w:rsidR="00F6612A" w:rsidRPr="0076112E">
        <w:rPr>
          <w:rFonts w:ascii="Arial" w:hAnsi="Arial" w:cs="Arial"/>
          <w:sz w:val="24"/>
          <w:szCs w:val="24"/>
        </w:rPr>
        <w:t>.</w:t>
      </w:r>
    </w:p>
    <w:p w14:paraId="56C9346B" w14:textId="61CC7107" w:rsidR="00A83BE1" w:rsidRPr="0076112E" w:rsidRDefault="00177D27" w:rsidP="00477C4F">
      <w:pPr>
        <w:rPr>
          <w:rFonts w:ascii="Arial" w:hAnsi="Arial" w:cs="Arial"/>
          <w:sz w:val="24"/>
          <w:szCs w:val="24"/>
        </w:rPr>
      </w:pPr>
      <w:r w:rsidRPr="0076112E">
        <w:rPr>
          <w:rFonts w:ascii="Arial" w:hAnsi="Arial" w:cs="Arial"/>
          <w:sz w:val="24"/>
          <w:szCs w:val="24"/>
        </w:rPr>
        <w:lastRenderedPageBreak/>
        <w:t xml:space="preserve">Since 2013, local authorities in Wales have had to provide a counselling service to children from year six up to age 18 and this is under the </w:t>
      </w:r>
      <w:r w:rsidR="00F36355" w:rsidRPr="0076112E">
        <w:rPr>
          <w:rFonts w:ascii="Arial" w:hAnsi="Arial" w:cs="Arial"/>
          <w:sz w:val="24"/>
          <w:szCs w:val="24"/>
        </w:rPr>
        <w:t>School Standards and Organisation (Wales) Act 2013</w:t>
      </w:r>
      <w:r w:rsidR="0076112E" w:rsidRPr="0076112E">
        <w:rPr>
          <w:rFonts w:ascii="Arial" w:hAnsi="Arial" w:cs="Arial"/>
          <w:sz w:val="24"/>
          <w:szCs w:val="24"/>
        </w:rPr>
        <w:t xml:space="preserve"> </w:t>
      </w:r>
      <w:sdt>
        <w:sdtPr>
          <w:rPr>
            <w:rFonts w:ascii="Arial" w:hAnsi="Arial" w:cs="Arial"/>
            <w:sz w:val="24"/>
            <w:szCs w:val="24"/>
          </w:rPr>
          <w:id w:val="-133719218"/>
          <w:citation/>
        </w:sdtPr>
        <w:sdtContent>
          <w:r w:rsidR="0076112E" w:rsidRPr="0076112E">
            <w:rPr>
              <w:rFonts w:ascii="Arial" w:hAnsi="Arial" w:cs="Arial"/>
              <w:sz w:val="24"/>
              <w:szCs w:val="24"/>
            </w:rPr>
            <w:fldChar w:fldCharType="begin"/>
          </w:r>
          <w:r w:rsidR="0076112E" w:rsidRPr="0076112E">
            <w:rPr>
              <w:rFonts w:ascii="Arial" w:hAnsi="Arial" w:cs="Arial"/>
              <w:sz w:val="24"/>
              <w:szCs w:val="24"/>
            </w:rPr>
            <w:instrText xml:space="preserve"> CITATION Edu20 \l 2057 </w:instrText>
          </w:r>
          <w:r w:rsidR="0076112E" w:rsidRPr="0076112E">
            <w:rPr>
              <w:rFonts w:ascii="Arial" w:hAnsi="Arial" w:cs="Arial"/>
              <w:sz w:val="24"/>
              <w:szCs w:val="24"/>
            </w:rPr>
            <w:fldChar w:fldCharType="separate"/>
          </w:r>
          <w:r w:rsidR="004B689A" w:rsidRPr="004B689A">
            <w:rPr>
              <w:rFonts w:ascii="Arial" w:hAnsi="Arial" w:cs="Arial"/>
              <w:noProof/>
              <w:sz w:val="24"/>
              <w:szCs w:val="24"/>
            </w:rPr>
            <w:t>(Education Wales, 2020)</w:t>
          </w:r>
          <w:r w:rsidR="0076112E" w:rsidRPr="0076112E">
            <w:rPr>
              <w:rFonts w:ascii="Arial" w:hAnsi="Arial" w:cs="Arial"/>
              <w:sz w:val="24"/>
              <w:szCs w:val="24"/>
            </w:rPr>
            <w:fldChar w:fldCharType="end"/>
          </w:r>
        </w:sdtContent>
      </w:sdt>
      <w:r w:rsidRPr="0076112E">
        <w:rPr>
          <w:rFonts w:ascii="Arial" w:hAnsi="Arial" w:cs="Arial"/>
          <w:sz w:val="24"/>
          <w:szCs w:val="24"/>
        </w:rPr>
        <w:t xml:space="preserve">.  </w:t>
      </w:r>
      <w:r w:rsidR="00077C34" w:rsidRPr="0076112E">
        <w:rPr>
          <w:rFonts w:ascii="Arial" w:hAnsi="Arial" w:cs="Arial"/>
          <w:sz w:val="24"/>
          <w:szCs w:val="24"/>
        </w:rPr>
        <w:t>Also,</w:t>
      </w:r>
      <w:r w:rsidRPr="0076112E">
        <w:rPr>
          <w:rFonts w:ascii="Arial" w:hAnsi="Arial" w:cs="Arial"/>
          <w:sz w:val="24"/>
          <w:szCs w:val="24"/>
        </w:rPr>
        <w:t xml:space="preserve"> </w:t>
      </w:r>
      <w:r w:rsidR="00033D30">
        <w:rPr>
          <w:rFonts w:ascii="Arial" w:hAnsi="Arial" w:cs="Arial"/>
          <w:sz w:val="24"/>
          <w:szCs w:val="24"/>
        </w:rPr>
        <w:t>counselling is a way to meet the requirements of</w:t>
      </w:r>
      <w:r w:rsidR="0076112E" w:rsidRPr="0076112E">
        <w:rPr>
          <w:rFonts w:ascii="Arial" w:hAnsi="Arial" w:cs="Arial"/>
          <w:sz w:val="24"/>
          <w:szCs w:val="24"/>
        </w:rPr>
        <w:t xml:space="preserve"> </w:t>
      </w:r>
      <w:r w:rsidRPr="0076112E">
        <w:rPr>
          <w:rFonts w:ascii="Arial" w:hAnsi="Arial" w:cs="Arial"/>
          <w:sz w:val="24"/>
          <w:szCs w:val="24"/>
        </w:rPr>
        <w:t xml:space="preserve">the </w:t>
      </w:r>
      <w:r w:rsidR="00F36355" w:rsidRPr="0076112E">
        <w:rPr>
          <w:rFonts w:ascii="Arial" w:hAnsi="Arial" w:cs="Arial"/>
          <w:sz w:val="24"/>
          <w:szCs w:val="24"/>
        </w:rPr>
        <w:t>Well-being of Future Generations (Wales) Act 2015</w:t>
      </w:r>
      <w:r w:rsidR="0076112E" w:rsidRPr="0076112E">
        <w:rPr>
          <w:rFonts w:ascii="Arial" w:hAnsi="Arial" w:cs="Arial"/>
          <w:sz w:val="24"/>
          <w:szCs w:val="24"/>
        </w:rPr>
        <w:t xml:space="preserve">, </w:t>
      </w:r>
      <w:r w:rsidR="008D6721">
        <w:rPr>
          <w:rFonts w:ascii="Arial" w:hAnsi="Arial" w:cs="Arial"/>
          <w:sz w:val="24"/>
          <w:szCs w:val="24"/>
        </w:rPr>
        <w:t xml:space="preserve">of setting well-being objectives and maximising mental health </w:t>
      </w:r>
      <w:sdt>
        <w:sdtPr>
          <w:rPr>
            <w:rFonts w:ascii="Arial" w:hAnsi="Arial" w:cs="Arial"/>
            <w:sz w:val="24"/>
            <w:szCs w:val="24"/>
          </w:rPr>
          <w:id w:val="-429280101"/>
          <w:citation/>
        </w:sdtPr>
        <w:sdtContent>
          <w:r w:rsidR="008D6721">
            <w:rPr>
              <w:rFonts w:ascii="Arial" w:hAnsi="Arial" w:cs="Arial"/>
              <w:sz w:val="24"/>
              <w:szCs w:val="24"/>
            </w:rPr>
            <w:fldChar w:fldCharType="begin"/>
          </w:r>
          <w:r w:rsidR="008D6721">
            <w:rPr>
              <w:rFonts w:ascii="Arial" w:hAnsi="Arial" w:cs="Arial"/>
              <w:sz w:val="24"/>
              <w:szCs w:val="24"/>
            </w:rPr>
            <w:instrText xml:space="preserve"> CITATION Edu20 \l 2057 </w:instrText>
          </w:r>
          <w:r w:rsidR="008D6721">
            <w:rPr>
              <w:rFonts w:ascii="Arial" w:hAnsi="Arial" w:cs="Arial"/>
              <w:sz w:val="24"/>
              <w:szCs w:val="24"/>
            </w:rPr>
            <w:fldChar w:fldCharType="separate"/>
          </w:r>
          <w:r w:rsidR="004B689A" w:rsidRPr="004B689A">
            <w:rPr>
              <w:rFonts w:ascii="Arial" w:hAnsi="Arial" w:cs="Arial"/>
              <w:noProof/>
              <w:sz w:val="24"/>
              <w:szCs w:val="24"/>
            </w:rPr>
            <w:t>(Education Wales, 2020)</w:t>
          </w:r>
          <w:r w:rsidR="008D6721">
            <w:rPr>
              <w:rFonts w:ascii="Arial" w:hAnsi="Arial" w:cs="Arial"/>
              <w:sz w:val="24"/>
              <w:szCs w:val="24"/>
            </w:rPr>
            <w:fldChar w:fldCharType="end"/>
          </w:r>
        </w:sdtContent>
      </w:sdt>
      <w:r w:rsidR="008D6721">
        <w:rPr>
          <w:rFonts w:ascii="Arial" w:hAnsi="Arial" w:cs="Arial"/>
          <w:sz w:val="24"/>
          <w:szCs w:val="24"/>
        </w:rPr>
        <w:t xml:space="preserve">.   </w:t>
      </w:r>
    </w:p>
    <w:p w14:paraId="335FAC46" w14:textId="5C81CFD6" w:rsidR="00477C4F" w:rsidRPr="0076112E" w:rsidRDefault="0076112E" w:rsidP="00477C4F">
      <w:pPr>
        <w:rPr>
          <w:rFonts w:ascii="Arial" w:hAnsi="Arial" w:cs="Arial"/>
          <w:sz w:val="24"/>
          <w:szCs w:val="24"/>
        </w:rPr>
      </w:pPr>
      <w:r w:rsidRPr="0076112E">
        <w:rPr>
          <w:rFonts w:ascii="Arial" w:hAnsi="Arial" w:cs="Arial"/>
          <w:sz w:val="24"/>
          <w:szCs w:val="24"/>
        </w:rPr>
        <w:t xml:space="preserve">However, in critically evaluating this counselling service, primary schools tend to struggle to be able to access counselling for pupils who need it after a bereavement but it is easier to access in secondary schools </w:t>
      </w:r>
      <w:sdt>
        <w:sdtPr>
          <w:rPr>
            <w:rFonts w:ascii="Arial" w:hAnsi="Arial" w:cs="Arial"/>
            <w:sz w:val="24"/>
            <w:szCs w:val="24"/>
          </w:rPr>
          <w:id w:val="-766151078"/>
          <w:citation/>
        </w:sdtPr>
        <w:sdtContent>
          <w:r w:rsidR="00477C4F" w:rsidRPr="0076112E">
            <w:rPr>
              <w:rFonts w:ascii="Arial" w:hAnsi="Arial" w:cs="Arial"/>
              <w:sz w:val="24"/>
              <w:szCs w:val="24"/>
            </w:rPr>
            <w:fldChar w:fldCharType="begin"/>
          </w:r>
          <w:r w:rsidRPr="0076112E">
            <w:rPr>
              <w:rFonts w:ascii="Arial" w:hAnsi="Arial" w:cs="Arial"/>
              <w:sz w:val="24"/>
              <w:szCs w:val="24"/>
            </w:rPr>
            <w:instrText xml:space="preserve">CITATION Est193 \l 2057 </w:instrText>
          </w:r>
          <w:r w:rsidR="00477C4F" w:rsidRPr="0076112E">
            <w:rPr>
              <w:rFonts w:ascii="Arial" w:hAnsi="Arial" w:cs="Arial"/>
              <w:sz w:val="24"/>
              <w:szCs w:val="24"/>
            </w:rPr>
            <w:fldChar w:fldCharType="separate"/>
          </w:r>
          <w:r w:rsidR="004B689A" w:rsidRPr="004B689A">
            <w:rPr>
              <w:rFonts w:ascii="Arial" w:hAnsi="Arial" w:cs="Arial"/>
              <w:noProof/>
              <w:sz w:val="24"/>
              <w:szCs w:val="24"/>
            </w:rPr>
            <w:t>(Estyn, 2019)</w:t>
          </w:r>
          <w:r w:rsidR="00477C4F" w:rsidRPr="0076112E">
            <w:rPr>
              <w:rFonts w:ascii="Arial" w:hAnsi="Arial" w:cs="Arial"/>
              <w:sz w:val="24"/>
              <w:szCs w:val="24"/>
            </w:rPr>
            <w:fldChar w:fldCharType="end"/>
          </w:r>
        </w:sdtContent>
      </w:sdt>
      <w:r w:rsidRPr="0076112E">
        <w:rPr>
          <w:rFonts w:ascii="Arial" w:hAnsi="Arial" w:cs="Arial"/>
          <w:sz w:val="24"/>
          <w:szCs w:val="24"/>
        </w:rPr>
        <w:t>.</w:t>
      </w:r>
      <w:r>
        <w:rPr>
          <w:rFonts w:ascii="Arial" w:hAnsi="Arial" w:cs="Arial"/>
          <w:sz w:val="24"/>
          <w:szCs w:val="24"/>
        </w:rPr>
        <w:t xml:space="preserve">  </w:t>
      </w:r>
      <w:r w:rsidRPr="0076112E">
        <w:rPr>
          <w:rFonts w:ascii="Arial" w:hAnsi="Arial" w:cs="Arial"/>
          <w:sz w:val="24"/>
          <w:szCs w:val="24"/>
        </w:rPr>
        <w:t xml:space="preserve">Also, counselling is not workable in some schools because the building is not suitable, because privacy and confidentiality is difficult to achieve but where the school makes the effort to adapt their premises, they are able to provide what is needed for counselling confidentially and in a </w:t>
      </w:r>
      <w:r w:rsidR="008D6721">
        <w:rPr>
          <w:rFonts w:ascii="Arial" w:hAnsi="Arial" w:cs="Arial"/>
          <w:sz w:val="24"/>
          <w:szCs w:val="24"/>
        </w:rPr>
        <w:t>private</w:t>
      </w:r>
      <w:r w:rsidR="008D6721" w:rsidRPr="0076112E">
        <w:rPr>
          <w:rFonts w:ascii="Arial" w:hAnsi="Arial" w:cs="Arial"/>
          <w:sz w:val="24"/>
          <w:szCs w:val="24"/>
        </w:rPr>
        <w:t xml:space="preserve"> </w:t>
      </w:r>
      <w:r w:rsidRPr="0076112E">
        <w:rPr>
          <w:rFonts w:ascii="Arial" w:hAnsi="Arial" w:cs="Arial"/>
          <w:sz w:val="24"/>
          <w:szCs w:val="24"/>
        </w:rPr>
        <w:t xml:space="preserve">setting </w:t>
      </w:r>
      <w:sdt>
        <w:sdtPr>
          <w:rPr>
            <w:rFonts w:ascii="Arial" w:hAnsi="Arial" w:cs="Arial"/>
            <w:sz w:val="24"/>
            <w:szCs w:val="24"/>
          </w:rPr>
          <w:id w:val="-740715145"/>
          <w:citation/>
        </w:sdtPr>
        <w:sdtContent>
          <w:r w:rsidR="004432AE" w:rsidRPr="0076112E">
            <w:rPr>
              <w:rFonts w:ascii="Arial" w:hAnsi="Arial" w:cs="Arial"/>
              <w:sz w:val="24"/>
              <w:szCs w:val="24"/>
            </w:rPr>
            <w:fldChar w:fldCharType="begin"/>
          </w:r>
          <w:r w:rsidRPr="0076112E">
            <w:rPr>
              <w:rFonts w:ascii="Arial" w:hAnsi="Arial" w:cs="Arial"/>
              <w:sz w:val="24"/>
              <w:szCs w:val="24"/>
            </w:rPr>
            <w:instrText xml:space="preserve">CITATION Est194 \l 2057 </w:instrText>
          </w:r>
          <w:r w:rsidR="00C74196">
            <w:rPr>
              <w:rFonts w:ascii="Arial" w:hAnsi="Arial" w:cs="Arial"/>
              <w:sz w:val="24"/>
              <w:szCs w:val="24"/>
            </w:rPr>
            <w:instrText xml:space="preserve"> \m Edu20</w:instrText>
          </w:r>
          <w:r w:rsidR="004432AE" w:rsidRPr="0076112E">
            <w:rPr>
              <w:rFonts w:ascii="Arial" w:hAnsi="Arial" w:cs="Arial"/>
              <w:sz w:val="24"/>
              <w:szCs w:val="24"/>
            </w:rPr>
            <w:fldChar w:fldCharType="separate"/>
          </w:r>
          <w:r w:rsidR="004B689A" w:rsidRPr="004B689A">
            <w:rPr>
              <w:rFonts w:ascii="Arial" w:hAnsi="Arial" w:cs="Arial"/>
              <w:noProof/>
              <w:sz w:val="24"/>
              <w:szCs w:val="24"/>
            </w:rPr>
            <w:t>(Estyn, 2019; Education Wales, 2020)</w:t>
          </w:r>
          <w:r w:rsidR="004432AE" w:rsidRPr="0076112E">
            <w:rPr>
              <w:rFonts w:ascii="Arial" w:hAnsi="Arial" w:cs="Arial"/>
              <w:sz w:val="24"/>
              <w:szCs w:val="24"/>
            </w:rPr>
            <w:fldChar w:fldCharType="end"/>
          </w:r>
        </w:sdtContent>
      </w:sdt>
      <w:r w:rsidR="008D6721">
        <w:rPr>
          <w:rFonts w:ascii="Arial" w:hAnsi="Arial" w:cs="Arial"/>
          <w:sz w:val="24"/>
          <w:szCs w:val="24"/>
        </w:rPr>
        <w:t>.</w:t>
      </w:r>
    </w:p>
    <w:p w14:paraId="5F21712F" w14:textId="3035CD61" w:rsidR="003542D2" w:rsidRDefault="00F36355" w:rsidP="008D6721">
      <w:pPr>
        <w:pStyle w:val="Heading2"/>
      </w:pPr>
      <w:r>
        <w:t xml:space="preserve"> </w:t>
      </w:r>
      <w:bookmarkStart w:id="6" w:name="_Toc164604165"/>
      <w:r w:rsidR="003542D2" w:rsidRPr="003542D2">
        <w:t>Support outside school</w:t>
      </w:r>
      <w:bookmarkEnd w:id="6"/>
    </w:p>
    <w:p w14:paraId="2100052C" w14:textId="77777777" w:rsidR="003542D2" w:rsidRPr="003542D2" w:rsidRDefault="003542D2" w:rsidP="003542D2">
      <w:pPr>
        <w:pStyle w:val="Heading3"/>
      </w:pPr>
      <w:bookmarkStart w:id="7" w:name="_Toc164604166"/>
      <w:r w:rsidRPr="003542D2">
        <w:t>Child &amp; Adolescent Mental Health Services</w:t>
      </w:r>
      <w:bookmarkEnd w:id="7"/>
    </w:p>
    <w:p w14:paraId="18D32E72" w14:textId="2304F217" w:rsidR="003542D2" w:rsidRPr="00FD18E5" w:rsidRDefault="00FD18E5" w:rsidP="003542D2">
      <w:pPr>
        <w:rPr>
          <w:rFonts w:ascii="Arial" w:hAnsi="Arial" w:cs="Arial"/>
          <w:sz w:val="24"/>
          <w:szCs w:val="24"/>
        </w:rPr>
      </w:pPr>
      <w:r w:rsidRPr="00FD18E5">
        <w:rPr>
          <w:rFonts w:ascii="Arial" w:hAnsi="Arial" w:cs="Arial"/>
          <w:sz w:val="24"/>
          <w:szCs w:val="24"/>
        </w:rPr>
        <w:t>The mental health service for children and young people is called the child and adolescent mental health services (CAMHS).  The duty of the local health board to give this service is from section 1 of the National Health Service (Wales) Act 2006</w:t>
      </w:r>
      <w:r w:rsidR="00831051">
        <w:rPr>
          <w:rFonts w:ascii="Arial" w:hAnsi="Arial" w:cs="Arial"/>
          <w:sz w:val="24"/>
          <w:szCs w:val="24"/>
        </w:rPr>
        <w:t>,</w:t>
      </w:r>
      <w:r w:rsidRPr="00FD18E5">
        <w:rPr>
          <w:rFonts w:ascii="Arial" w:hAnsi="Arial" w:cs="Arial"/>
          <w:sz w:val="24"/>
          <w:szCs w:val="24"/>
        </w:rPr>
        <w:t xml:space="preserve"> to improve mental health and treatment of illness </w:t>
      </w:r>
      <w:sdt>
        <w:sdtPr>
          <w:rPr>
            <w:rFonts w:ascii="Arial" w:hAnsi="Arial" w:cs="Arial"/>
            <w:sz w:val="24"/>
            <w:szCs w:val="24"/>
          </w:rPr>
          <w:id w:val="171387269"/>
          <w:citation/>
        </w:sdtPr>
        <w:sdtContent>
          <w:r w:rsidRPr="00FD18E5">
            <w:rPr>
              <w:rFonts w:ascii="Arial" w:hAnsi="Arial" w:cs="Arial"/>
              <w:sz w:val="24"/>
              <w:szCs w:val="24"/>
            </w:rPr>
            <w:fldChar w:fldCharType="begin"/>
          </w:r>
          <w:r w:rsidRPr="00FD18E5">
            <w:rPr>
              <w:rFonts w:ascii="Arial" w:hAnsi="Arial" w:cs="Arial"/>
              <w:sz w:val="24"/>
              <w:szCs w:val="24"/>
            </w:rPr>
            <w:instrText xml:space="preserve"> CITATION Edu20 \l 2057 </w:instrText>
          </w:r>
          <w:r w:rsidRPr="00FD18E5">
            <w:rPr>
              <w:rFonts w:ascii="Arial" w:hAnsi="Arial" w:cs="Arial"/>
              <w:sz w:val="24"/>
              <w:szCs w:val="24"/>
            </w:rPr>
            <w:fldChar w:fldCharType="separate"/>
          </w:r>
          <w:r w:rsidR="004B689A" w:rsidRPr="004B689A">
            <w:rPr>
              <w:rFonts w:ascii="Arial" w:hAnsi="Arial" w:cs="Arial"/>
              <w:noProof/>
              <w:sz w:val="24"/>
              <w:szCs w:val="24"/>
            </w:rPr>
            <w:t>(Education Wales, 2020)</w:t>
          </w:r>
          <w:r w:rsidRPr="00FD18E5">
            <w:rPr>
              <w:rFonts w:ascii="Arial" w:hAnsi="Arial" w:cs="Arial"/>
              <w:sz w:val="24"/>
              <w:szCs w:val="24"/>
            </w:rPr>
            <w:fldChar w:fldCharType="end"/>
          </w:r>
        </w:sdtContent>
      </w:sdt>
      <w:r w:rsidRPr="00FD18E5">
        <w:rPr>
          <w:rFonts w:ascii="Arial" w:hAnsi="Arial" w:cs="Arial"/>
          <w:sz w:val="24"/>
          <w:szCs w:val="24"/>
        </w:rPr>
        <w:t xml:space="preserve">.  </w:t>
      </w:r>
      <w:r w:rsidR="00B230F2">
        <w:rPr>
          <w:rFonts w:ascii="Arial" w:hAnsi="Arial" w:cs="Arial"/>
          <w:sz w:val="24"/>
          <w:szCs w:val="24"/>
        </w:rPr>
        <w:t xml:space="preserve">In critically evaluating this service, the waiting times are </w:t>
      </w:r>
      <w:r w:rsidR="00831051">
        <w:rPr>
          <w:rFonts w:ascii="Arial" w:hAnsi="Arial" w:cs="Arial"/>
          <w:sz w:val="24"/>
          <w:szCs w:val="24"/>
        </w:rPr>
        <w:t>short</w:t>
      </w:r>
      <w:r w:rsidR="00B230F2">
        <w:rPr>
          <w:rFonts w:ascii="Arial" w:hAnsi="Arial" w:cs="Arial"/>
          <w:sz w:val="24"/>
          <w:szCs w:val="24"/>
        </w:rPr>
        <w:t xml:space="preserve"> because</w:t>
      </w:r>
      <w:r w:rsidR="00413342">
        <w:rPr>
          <w:rFonts w:ascii="Arial" w:hAnsi="Arial" w:cs="Arial"/>
          <w:sz w:val="24"/>
          <w:szCs w:val="24"/>
        </w:rPr>
        <w:t xml:space="preserve"> as at the end of February 2024,</w:t>
      </w:r>
      <w:r w:rsidR="00B230F2">
        <w:rPr>
          <w:rFonts w:ascii="Arial" w:hAnsi="Arial" w:cs="Arial"/>
          <w:sz w:val="24"/>
          <w:szCs w:val="24"/>
        </w:rPr>
        <w:t xml:space="preserve"> 95% of patients were able to have a first appointment in less than 4 weeks</w:t>
      </w:r>
      <w:r w:rsidR="00B230F2" w:rsidRPr="00B230F2">
        <w:rPr>
          <w:rFonts w:ascii="Arial" w:hAnsi="Arial" w:cs="Arial"/>
          <w:sz w:val="24"/>
          <w:szCs w:val="24"/>
        </w:rPr>
        <w:t xml:space="preserve"> </w:t>
      </w:r>
      <w:sdt>
        <w:sdtPr>
          <w:rPr>
            <w:rFonts w:ascii="Arial" w:hAnsi="Arial" w:cs="Arial"/>
            <w:sz w:val="24"/>
            <w:szCs w:val="24"/>
          </w:rPr>
          <w:id w:val="-34119134"/>
          <w:citation/>
        </w:sdtPr>
        <w:sdtContent>
          <w:r w:rsidR="00B230F2">
            <w:rPr>
              <w:rFonts w:ascii="Arial" w:hAnsi="Arial" w:cs="Arial"/>
              <w:sz w:val="24"/>
              <w:szCs w:val="24"/>
            </w:rPr>
            <w:fldChar w:fldCharType="begin"/>
          </w:r>
          <w:r w:rsidR="00B230F2">
            <w:rPr>
              <w:rFonts w:ascii="Arial" w:hAnsi="Arial" w:cs="Arial"/>
              <w:sz w:val="24"/>
              <w:szCs w:val="24"/>
            </w:rPr>
            <w:instrText xml:space="preserve"> CITATION Wel24 \l 2057 </w:instrText>
          </w:r>
          <w:r w:rsidR="00B230F2">
            <w:rPr>
              <w:rFonts w:ascii="Arial" w:hAnsi="Arial" w:cs="Arial"/>
              <w:sz w:val="24"/>
              <w:szCs w:val="24"/>
            </w:rPr>
            <w:fldChar w:fldCharType="separate"/>
          </w:r>
          <w:r w:rsidR="004B689A" w:rsidRPr="004B689A">
            <w:rPr>
              <w:rFonts w:ascii="Arial" w:hAnsi="Arial" w:cs="Arial"/>
              <w:noProof/>
              <w:sz w:val="24"/>
              <w:szCs w:val="24"/>
            </w:rPr>
            <w:t>(Welsh Government, 2024)</w:t>
          </w:r>
          <w:r w:rsidR="00B230F2">
            <w:rPr>
              <w:rFonts w:ascii="Arial" w:hAnsi="Arial" w:cs="Arial"/>
              <w:sz w:val="24"/>
              <w:szCs w:val="24"/>
            </w:rPr>
            <w:fldChar w:fldCharType="end"/>
          </w:r>
        </w:sdtContent>
      </w:sdt>
      <w:r w:rsidR="00B230F2">
        <w:rPr>
          <w:rFonts w:ascii="Arial" w:hAnsi="Arial" w:cs="Arial"/>
          <w:sz w:val="24"/>
          <w:szCs w:val="24"/>
        </w:rPr>
        <w:t>.</w:t>
      </w:r>
    </w:p>
    <w:p w14:paraId="7AA5E982" w14:textId="7E0B7FD6" w:rsidR="00C23900" w:rsidRDefault="00C23900" w:rsidP="00C23900">
      <w:pPr>
        <w:pStyle w:val="Heading3"/>
      </w:pPr>
      <w:bookmarkStart w:id="8" w:name="_Toc164604167"/>
      <w:r>
        <w:t>Creative therapy</w:t>
      </w:r>
      <w:bookmarkEnd w:id="8"/>
    </w:p>
    <w:p w14:paraId="041FBDF0" w14:textId="7FE67E2A" w:rsidR="005549D9" w:rsidRPr="00BB5BEC" w:rsidRDefault="00831051" w:rsidP="003542D2">
      <w:pPr>
        <w:rPr>
          <w:rFonts w:ascii="Arial" w:hAnsi="Arial" w:cs="Arial"/>
          <w:sz w:val="24"/>
          <w:szCs w:val="24"/>
        </w:rPr>
      </w:pPr>
      <w:r>
        <w:rPr>
          <w:rFonts w:ascii="Arial" w:hAnsi="Arial" w:cs="Arial"/>
          <w:sz w:val="24"/>
          <w:szCs w:val="24"/>
        </w:rPr>
        <w:t>Research</w:t>
      </w:r>
      <w:r w:rsidR="00BB5BEC" w:rsidRPr="00BB5BEC">
        <w:rPr>
          <w:rFonts w:ascii="Arial" w:hAnsi="Arial" w:cs="Arial"/>
          <w:sz w:val="24"/>
          <w:szCs w:val="24"/>
        </w:rPr>
        <w:t xml:space="preserve"> has found that children look for ways to express their grief and trauma through creative arts, and ways of doing this are through dance, drama, music, telling stories, painting and drawing </w:t>
      </w:r>
      <w:sdt>
        <w:sdtPr>
          <w:rPr>
            <w:rFonts w:ascii="Arial" w:hAnsi="Arial" w:cs="Arial"/>
            <w:sz w:val="24"/>
            <w:szCs w:val="24"/>
          </w:rPr>
          <w:id w:val="-960492655"/>
          <w:citation/>
        </w:sdtPr>
        <w:sdtContent>
          <w:r w:rsidR="00BB5BEC" w:rsidRPr="00BB5BEC">
            <w:rPr>
              <w:rFonts w:ascii="Arial" w:hAnsi="Arial" w:cs="Arial"/>
              <w:sz w:val="24"/>
              <w:szCs w:val="24"/>
            </w:rPr>
            <w:fldChar w:fldCharType="begin"/>
          </w:r>
          <w:r w:rsidR="00BB5BEC" w:rsidRPr="00BB5BEC">
            <w:rPr>
              <w:rFonts w:ascii="Arial" w:hAnsi="Arial" w:cs="Arial"/>
              <w:sz w:val="24"/>
              <w:szCs w:val="24"/>
            </w:rPr>
            <w:instrText xml:space="preserve">CITATION Sal21 \l 2057 </w:instrText>
          </w:r>
          <w:r w:rsidR="00BB5BEC" w:rsidRPr="00BB5BEC">
            <w:rPr>
              <w:rFonts w:ascii="Arial" w:hAnsi="Arial" w:cs="Arial"/>
              <w:sz w:val="24"/>
              <w:szCs w:val="24"/>
            </w:rPr>
            <w:fldChar w:fldCharType="separate"/>
          </w:r>
          <w:r w:rsidR="004B689A" w:rsidRPr="004B689A">
            <w:rPr>
              <w:rFonts w:ascii="Arial" w:hAnsi="Arial" w:cs="Arial"/>
              <w:noProof/>
              <w:sz w:val="24"/>
              <w:szCs w:val="24"/>
            </w:rPr>
            <w:t>(Salinas, 2021)</w:t>
          </w:r>
          <w:r w:rsidR="00BB5BEC" w:rsidRPr="00BB5BEC">
            <w:rPr>
              <w:rFonts w:ascii="Arial" w:hAnsi="Arial" w:cs="Arial"/>
              <w:sz w:val="24"/>
              <w:szCs w:val="24"/>
            </w:rPr>
            <w:fldChar w:fldCharType="end"/>
          </w:r>
        </w:sdtContent>
      </w:sdt>
      <w:r w:rsidR="00BB5BEC" w:rsidRPr="00BB5BEC">
        <w:rPr>
          <w:rFonts w:ascii="Arial" w:hAnsi="Arial" w:cs="Arial"/>
          <w:sz w:val="24"/>
          <w:szCs w:val="24"/>
        </w:rPr>
        <w:t>.   It is</w:t>
      </w:r>
      <w:r w:rsidR="00C23900" w:rsidRPr="00BB5BEC">
        <w:rPr>
          <w:rFonts w:ascii="Arial" w:hAnsi="Arial" w:cs="Arial"/>
          <w:sz w:val="24"/>
          <w:szCs w:val="24"/>
        </w:rPr>
        <w:t xml:space="preserve"> ‘a type of therapy that uses non-verbal expression like art or music as a means to communicate our inner world.’ </w:t>
      </w:r>
      <w:sdt>
        <w:sdtPr>
          <w:rPr>
            <w:rFonts w:ascii="Arial" w:hAnsi="Arial" w:cs="Arial"/>
            <w:sz w:val="24"/>
            <w:szCs w:val="24"/>
          </w:rPr>
          <w:id w:val="-87613064"/>
          <w:citation/>
        </w:sdtPr>
        <w:sdtContent>
          <w:r w:rsidR="00C23900" w:rsidRPr="00BB5BEC">
            <w:rPr>
              <w:rFonts w:ascii="Arial" w:hAnsi="Arial" w:cs="Arial"/>
              <w:sz w:val="24"/>
              <w:szCs w:val="24"/>
            </w:rPr>
            <w:fldChar w:fldCharType="begin"/>
          </w:r>
          <w:r w:rsidR="00C23900" w:rsidRPr="00BB5BEC">
            <w:rPr>
              <w:rFonts w:ascii="Arial" w:hAnsi="Arial" w:cs="Arial"/>
              <w:sz w:val="24"/>
              <w:szCs w:val="24"/>
            </w:rPr>
            <w:instrText xml:space="preserve"> CITATION You20 \l 2057 </w:instrText>
          </w:r>
          <w:r w:rsidR="00C23900" w:rsidRPr="00BB5BEC">
            <w:rPr>
              <w:rFonts w:ascii="Arial" w:hAnsi="Arial" w:cs="Arial"/>
              <w:sz w:val="24"/>
              <w:szCs w:val="24"/>
            </w:rPr>
            <w:fldChar w:fldCharType="separate"/>
          </w:r>
          <w:r w:rsidR="004B689A" w:rsidRPr="004B689A">
            <w:rPr>
              <w:rFonts w:ascii="Arial" w:hAnsi="Arial" w:cs="Arial"/>
              <w:noProof/>
              <w:sz w:val="24"/>
              <w:szCs w:val="24"/>
            </w:rPr>
            <w:t>(YoungMinds, 2020)</w:t>
          </w:r>
          <w:r w:rsidR="00C23900" w:rsidRPr="00BB5BEC">
            <w:rPr>
              <w:rFonts w:ascii="Arial" w:hAnsi="Arial" w:cs="Arial"/>
              <w:sz w:val="24"/>
              <w:szCs w:val="24"/>
            </w:rPr>
            <w:fldChar w:fldCharType="end"/>
          </w:r>
        </w:sdtContent>
      </w:sdt>
      <w:r w:rsidR="00C23900" w:rsidRPr="00BB5BEC">
        <w:rPr>
          <w:rFonts w:ascii="Arial" w:hAnsi="Arial" w:cs="Arial"/>
          <w:sz w:val="24"/>
          <w:szCs w:val="24"/>
        </w:rPr>
        <w:t xml:space="preserve">. </w:t>
      </w:r>
      <w:r>
        <w:rPr>
          <w:rFonts w:ascii="Arial" w:hAnsi="Arial" w:cs="Arial"/>
          <w:sz w:val="24"/>
          <w:szCs w:val="24"/>
        </w:rPr>
        <w:t xml:space="preserve">In critically analysing this, it is </w:t>
      </w:r>
      <w:r w:rsidRPr="00BB5BEC">
        <w:rPr>
          <w:rFonts w:ascii="Arial" w:hAnsi="Arial" w:cs="Arial"/>
          <w:sz w:val="24"/>
          <w:szCs w:val="24"/>
        </w:rPr>
        <w:t>effective because creative therapy is a way children like to communicate</w:t>
      </w:r>
      <w:r>
        <w:rPr>
          <w:rFonts w:ascii="Arial" w:hAnsi="Arial" w:cs="Arial"/>
          <w:sz w:val="24"/>
          <w:szCs w:val="24"/>
        </w:rPr>
        <w:t xml:space="preserve">, so they can </w:t>
      </w:r>
      <w:r w:rsidR="00BB5BEC" w:rsidRPr="00BB5BEC">
        <w:rPr>
          <w:rFonts w:ascii="Arial" w:hAnsi="Arial" w:cs="Arial"/>
          <w:sz w:val="24"/>
          <w:szCs w:val="24"/>
        </w:rPr>
        <w:t xml:space="preserve">connect with other children </w:t>
      </w:r>
      <w:r>
        <w:rPr>
          <w:rFonts w:ascii="Arial" w:hAnsi="Arial" w:cs="Arial"/>
          <w:sz w:val="24"/>
          <w:szCs w:val="24"/>
        </w:rPr>
        <w:t>as</w:t>
      </w:r>
      <w:r w:rsidR="00BB5BEC" w:rsidRPr="00BB5BEC">
        <w:rPr>
          <w:rFonts w:ascii="Arial" w:hAnsi="Arial" w:cs="Arial"/>
          <w:sz w:val="24"/>
          <w:szCs w:val="24"/>
        </w:rPr>
        <w:t xml:space="preserve"> they can remember their loved ones through drawing or acting </w:t>
      </w:r>
      <w:sdt>
        <w:sdtPr>
          <w:rPr>
            <w:rFonts w:ascii="Arial" w:hAnsi="Arial" w:cs="Arial"/>
            <w:sz w:val="24"/>
            <w:szCs w:val="24"/>
          </w:rPr>
          <w:id w:val="1122810367"/>
          <w:citation/>
        </w:sdtPr>
        <w:sdtContent>
          <w:r w:rsidR="00BB5BEC" w:rsidRPr="00BB5BEC">
            <w:rPr>
              <w:rFonts w:ascii="Arial" w:hAnsi="Arial" w:cs="Arial"/>
              <w:sz w:val="24"/>
              <w:szCs w:val="24"/>
            </w:rPr>
            <w:fldChar w:fldCharType="begin"/>
          </w:r>
          <w:r w:rsidR="00BB5BEC" w:rsidRPr="00BB5BEC">
            <w:rPr>
              <w:rFonts w:ascii="Arial" w:hAnsi="Arial" w:cs="Arial"/>
              <w:sz w:val="24"/>
              <w:szCs w:val="24"/>
            </w:rPr>
            <w:instrText xml:space="preserve"> CITATION Sal21 \l 2057 </w:instrText>
          </w:r>
          <w:r w:rsidR="00BB5BEC" w:rsidRPr="00BB5BEC">
            <w:rPr>
              <w:rFonts w:ascii="Arial" w:hAnsi="Arial" w:cs="Arial"/>
              <w:sz w:val="24"/>
              <w:szCs w:val="24"/>
            </w:rPr>
            <w:fldChar w:fldCharType="separate"/>
          </w:r>
          <w:r w:rsidR="004B689A" w:rsidRPr="004B689A">
            <w:rPr>
              <w:rFonts w:ascii="Arial" w:hAnsi="Arial" w:cs="Arial"/>
              <w:noProof/>
              <w:sz w:val="24"/>
              <w:szCs w:val="24"/>
            </w:rPr>
            <w:t>(Salinas, 2021)</w:t>
          </w:r>
          <w:r w:rsidR="00BB5BEC" w:rsidRPr="00BB5BEC">
            <w:rPr>
              <w:rFonts w:ascii="Arial" w:hAnsi="Arial" w:cs="Arial"/>
              <w:sz w:val="24"/>
              <w:szCs w:val="24"/>
            </w:rPr>
            <w:fldChar w:fldCharType="end"/>
          </w:r>
        </w:sdtContent>
      </w:sdt>
      <w:r w:rsidR="00BB5BEC" w:rsidRPr="00BB5BEC">
        <w:rPr>
          <w:rFonts w:ascii="Arial" w:hAnsi="Arial" w:cs="Arial"/>
          <w:sz w:val="24"/>
          <w:szCs w:val="24"/>
        </w:rPr>
        <w:t>.</w:t>
      </w:r>
    </w:p>
    <w:p w14:paraId="3824D542" w14:textId="03A02852" w:rsidR="00C23900" w:rsidRPr="009205F9" w:rsidRDefault="005549D9" w:rsidP="003542D2">
      <w:pPr>
        <w:rPr>
          <w:rFonts w:ascii="Arial" w:hAnsi="Arial" w:cs="Arial"/>
          <w:sz w:val="24"/>
          <w:szCs w:val="24"/>
        </w:rPr>
      </w:pPr>
      <w:r w:rsidRPr="009205F9">
        <w:rPr>
          <w:rFonts w:ascii="Arial" w:hAnsi="Arial" w:cs="Arial"/>
          <w:sz w:val="24"/>
          <w:szCs w:val="24"/>
        </w:rPr>
        <w:t>With a</w:t>
      </w:r>
      <w:r w:rsidR="00C23900" w:rsidRPr="009205F9">
        <w:rPr>
          <w:rFonts w:ascii="Arial" w:hAnsi="Arial" w:cs="Arial"/>
          <w:sz w:val="24"/>
          <w:szCs w:val="24"/>
        </w:rPr>
        <w:t>rt therapy</w:t>
      </w:r>
      <w:r w:rsidRPr="009205F9">
        <w:rPr>
          <w:rFonts w:ascii="Arial" w:hAnsi="Arial" w:cs="Arial"/>
          <w:sz w:val="24"/>
          <w:szCs w:val="24"/>
        </w:rPr>
        <w:t xml:space="preserve">, it is the </w:t>
      </w:r>
      <w:r w:rsidR="005B7EA6" w:rsidRPr="009205F9">
        <w:rPr>
          <w:rFonts w:ascii="Arial" w:hAnsi="Arial" w:cs="Arial"/>
          <w:sz w:val="24"/>
          <w:szCs w:val="24"/>
        </w:rPr>
        <w:t xml:space="preserve">recovery </w:t>
      </w:r>
      <w:r w:rsidRPr="009205F9">
        <w:rPr>
          <w:rFonts w:ascii="Arial" w:hAnsi="Arial" w:cs="Arial"/>
          <w:sz w:val="24"/>
          <w:szCs w:val="24"/>
        </w:rPr>
        <w:t xml:space="preserve">journey that counts and it does not matter whether the end result is </w:t>
      </w:r>
      <w:r w:rsidR="005B7EA6" w:rsidRPr="009205F9">
        <w:rPr>
          <w:rFonts w:ascii="Arial" w:hAnsi="Arial" w:cs="Arial"/>
          <w:sz w:val="24"/>
          <w:szCs w:val="24"/>
        </w:rPr>
        <w:t>a great drawing</w:t>
      </w:r>
      <w:r w:rsidR="00C23900" w:rsidRPr="009205F9">
        <w:rPr>
          <w:rFonts w:ascii="Arial" w:hAnsi="Arial" w:cs="Arial"/>
          <w:sz w:val="24"/>
          <w:szCs w:val="24"/>
        </w:rPr>
        <w:t xml:space="preserve"> </w:t>
      </w:r>
      <w:sdt>
        <w:sdtPr>
          <w:rPr>
            <w:rFonts w:ascii="Arial" w:hAnsi="Arial" w:cs="Arial"/>
            <w:sz w:val="24"/>
            <w:szCs w:val="24"/>
          </w:rPr>
          <w:id w:val="2002229560"/>
          <w:citation/>
        </w:sdtPr>
        <w:sdtContent>
          <w:r w:rsidR="00C23900" w:rsidRPr="009205F9">
            <w:rPr>
              <w:rFonts w:ascii="Arial" w:hAnsi="Arial" w:cs="Arial"/>
              <w:sz w:val="24"/>
              <w:szCs w:val="24"/>
            </w:rPr>
            <w:fldChar w:fldCharType="begin"/>
          </w:r>
          <w:r w:rsidR="00C23900" w:rsidRPr="009205F9">
            <w:rPr>
              <w:rFonts w:ascii="Arial" w:hAnsi="Arial" w:cs="Arial"/>
              <w:sz w:val="24"/>
              <w:szCs w:val="24"/>
            </w:rPr>
            <w:instrText xml:space="preserve"> CITATION You20 \l 2057 </w:instrText>
          </w:r>
          <w:r w:rsidR="00C23900" w:rsidRPr="009205F9">
            <w:rPr>
              <w:rFonts w:ascii="Arial" w:hAnsi="Arial" w:cs="Arial"/>
              <w:sz w:val="24"/>
              <w:szCs w:val="24"/>
            </w:rPr>
            <w:fldChar w:fldCharType="separate"/>
          </w:r>
          <w:r w:rsidR="004B689A" w:rsidRPr="004B689A">
            <w:rPr>
              <w:rFonts w:ascii="Arial" w:hAnsi="Arial" w:cs="Arial"/>
              <w:noProof/>
              <w:sz w:val="24"/>
              <w:szCs w:val="24"/>
            </w:rPr>
            <w:t>(YoungMinds, 2020)</w:t>
          </w:r>
          <w:r w:rsidR="00C23900" w:rsidRPr="009205F9">
            <w:rPr>
              <w:rFonts w:ascii="Arial" w:hAnsi="Arial" w:cs="Arial"/>
              <w:sz w:val="24"/>
              <w:szCs w:val="24"/>
            </w:rPr>
            <w:fldChar w:fldCharType="end"/>
          </w:r>
        </w:sdtContent>
      </w:sdt>
      <w:r w:rsidR="00EC4FC2" w:rsidRPr="009205F9">
        <w:rPr>
          <w:rFonts w:ascii="Arial" w:hAnsi="Arial" w:cs="Arial"/>
          <w:sz w:val="24"/>
          <w:szCs w:val="24"/>
        </w:rPr>
        <w:t xml:space="preserve">.  </w:t>
      </w:r>
      <w:r w:rsidRPr="009205F9">
        <w:rPr>
          <w:rFonts w:ascii="Arial" w:hAnsi="Arial" w:cs="Arial"/>
          <w:sz w:val="24"/>
          <w:szCs w:val="24"/>
        </w:rPr>
        <w:t>An</w:t>
      </w:r>
      <w:r w:rsidR="00EC4FC2" w:rsidRPr="009205F9">
        <w:rPr>
          <w:rFonts w:ascii="Arial" w:hAnsi="Arial" w:cs="Arial"/>
          <w:sz w:val="24"/>
          <w:szCs w:val="24"/>
        </w:rPr>
        <w:t xml:space="preserve"> example of art therapy </w:t>
      </w:r>
      <w:r w:rsidR="005B7EA6" w:rsidRPr="009205F9">
        <w:rPr>
          <w:rFonts w:ascii="Arial" w:hAnsi="Arial" w:cs="Arial"/>
          <w:sz w:val="24"/>
          <w:szCs w:val="24"/>
        </w:rPr>
        <w:t>is</w:t>
      </w:r>
      <w:r w:rsidR="00EC4FC2" w:rsidRPr="009205F9">
        <w:rPr>
          <w:rFonts w:ascii="Arial" w:hAnsi="Arial" w:cs="Arial"/>
          <w:sz w:val="24"/>
          <w:szCs w:val="24"/>
        </w:rPr>
        <w:t xml:space="preserve"> </w:t>
      </w:r>
      <w:r w:rsidR="005B7EA6" w:rsidRPr="009205F9">
        <w:rPr>
          <w:rFonts w:ascii="Arial" w:hAnsi="Arial" w:cs="Arial"/>
          <w:sz w:val="24"/>
          <w:szCs w:val="24"/>
        </w:rPr>
        <w:t>drawing</w:t>
      </w:r>
      <w:r w:rsidRPr="009205F9">
        <w:rPr>
          <w:rFonts w:ascii="Arial" w:hAnsi="Arial" w:cs="Arial"/>
          <w:sz w:val="24"/>
          <w:szCs w:val="24"/>
        </w:rPr>
        <w:t xml:space="preserve"> a picture</w:t>
      </w:r>
      <w:r w:rsidR="00A2137A" w:rsidRPr="009205F9">
        <w:rPr>
          <w:rFonts w:ascii="Arial" w:hAnsi="Arial" w:cs="Arial"/>
          <w:sz w:val="24"/>
          <w:szCs w:val="24"/>
        </w:rPr>
        <w:t xml:space="preserve"> or mak</w:t>
      </w:r>
      <w:r w:rsidR="005B7EA6" w:rsidRPr="009205F9">
        <w:rPr>
          <w:rFonts w:ascii="Arial" w:hAnsi="Arial" w:cs="Arial"/>
          <w:sz w:val="24"/>
          <w:szCs w:val="24"/>
        </w:rPr>
        <w:t>ing</w:t>
      </w:r>
      <w:r w:rsidR="00A2137A" w:rsidRPr="009205F9">
        <w:rPr>
          <w:rFonts w:ascii="Arial" w:hAnsi="Arial" w:cs="Arial"/>
          <w:sz w:val="24"/>
          <w:szCs w:val="24"/>
        </w:rPr>
        <w:t xml:space="preserve"> a clay model</w:t>
      </w:r>
      <w:r w:rsidRPr="009205F9">
        <w:rPr>
          <w:rFonts w:ascii="Arial" w:hAnsi="Arial" w:cs="Arial"/>
          <w:sz w:val="24"/>
          <w:szCs w:val="24"/>
        </w:rPr>
        <w:t xml:space="preserve"> of the person the</w:t>
      </w:r>
      <w:r w:rsidR="008D6721">
        <w:rPr>
          <w:rFonts w:ascii="Arial" w:hAnsi="Arial" w:cs="Arial"/>
          <w:sz w:val="24"/>
          <w:szCs w:val="24"/>
        </w:rPr>
        <w:t xml:space="preserve"> children</w:t>
      </w:r>
      <w:r w:rsidRPr="009205F9">
        <w:rPr>
          <w:rFonts w:ascii="Arial" w:hAnsi="Arial" w:cs="Arial"/>
          <w:sz w:val="24"/>
          <w:szCs w:val="24"/>
        </w:rPr>
        <w:t xml:space="preserve"> lost, using colouring with children where different colours represent different emotions, </w:t>
      </w:r>
      <w:r w:rsidR="005B7EA6" w:rsidRPr="009205F9">
        <w:rPr>
          <w:rFonts w:ascii="Arial" w:hAnsi="Arial" w:cs="Arial"/>
          <w:sz w:val="24"/>
          <w:szCs w:val="24"/>
        </w:rPr>
        <w:t>and making</w:t>
      </w:r>
      <w:r w:rsidR="00A2137A" w:rsidRPr="009205F9">
        <w:rPr>
          <w:rFonts w:ascii="Arial" w:hAnsi="Arial" w:cs="Arial"/>
          <w:sz w:val="24"/>
          <w:szCs w:val="24"/>
        </w:rPr>
        <w:t xml:space="preserve"> a collage </w:t>
      </w:r>
      <w:r w:rsidR="005B7EA6" w:rsidRPr="009205F9">
        <w:rPr>
          <w:rFonts w:ascii="Arial" w:hAnsi="Arial" w:cs="Arial"/>
          <w:sz w:val="24"/>
          <w:szCs w:val="24"/>
        </w:rPr>
        <w:t>representing</w:t>
      </w:r>
      <w:r w:rsidR="00A2137A" w:rsidRPr="009205F9">
        <w:rPr>
          <w:rFonts w:ascii="Arial" w:hAnsi="Arial" w:cs="Arial"/>
          <w:sz w:val="24"/>
          <w:szCs w:val="24"/>
        </w:rPr>
        <w:t xml:space="preserve"> their future</w:t>
      </w:r>
      <w:r w:rsidR="005B7EA6" w:rsidRPr="009205F9">
        <w:rPr>
          <w:rFonts w:ascii="Arial" w:hAnsi="Arial" w:cs="Arial"/>
          <w:sz w:val="24"/>
          <w:szCs w:val="24"/>
        </w:rPr>
        <w:t xml:space="preserve"> </w:t>
      </w:r>
      <w:sdt>
        <w:sdtPr>
          <w:rPr>
            <w:rFonts w:ascii="Arial" w:hAnsi="Arial" w:cs="Arial"/>
            <w:sz w:val="24"/>
            <w:szCs w:val="24"/>
          </w:rPr>
          <w:id w:val="-510920359"/>
          <w:citation/>
        </w:sdtPr>
        <w:sdtContent>
          <w:r w:rsidR="009205F9" w:rsidRPr="009205F9">
            <w:rPr>
              <w:rFonts w:ascii="Arial" w:hAnsi="Arial" w:cs="Arial"/>
              <w:sz w:val="24"/>
              <w:szCs w:val="24"/>
            </w:rPr>
            <w:fldChar w:fldCharType="begin"/>
          </w:r>
          <w:r w:rsidR="009205F9" w:rsidRPr="009205F9">
            <w:rPr>
              <w:rFonts w:ascii="Arial" w:hAnsi="Arial" w:cs="Arial"/>
              <w:sz w:val="24"/>
              <w:szCs w:val="24"/>
            </w:rPr>
            <w:instrText xml:space="preserve"> CITATION Rid21 \l 2057 </w:instrText>
          </w:r>
          <w:r w:rsidR="009205F9" w:rsidRPr="009205F9">
            <w:rPr>
              <w:rFonts w:ascii="Arial" w:hAnsi="Arial" w:cs="Arial"/>
              <w:sz w:val="24"/>
              <w:szCs w:val="24"/>
            </w:rPr>
            <w:fldChar w:fldCharType="separate"/>
          </w:r>
          <w:r w:rsidR="004B689A" w:rsidRPr="004B689A">
            <w:rPr>
              <w:rFonts w:ascii="Arial" w:hAnsi="Arial" w:cs="Arial"/>
              <w:noProof/>
              <w:sz w:val="24"/>
              <w:szCs w:val="24"/>
            </w:rPr>
            <w:t>(Ridley, et al., 2021)</w:t>
          </w:r>
          <w:r w:rsidR="009205F9" w:rsidRPr="009205F9">
            <w:rPr>
              <w:rFonts w:ascii="Arial" w:hAnsi="Arial" w:cs="Arial"/>
              <w:sz w:val="24"/>
              <w:szCs w:val="24"/>
            </w:rPr>
            <w:fldChar w:fldCharType="end"/>
          </w:r>
        </w:sdtContent>
      </w:sdt>
      <w:r w:rsidR="00A2137A" w:rsidRPr="009205F9">
        <w:rPr>
          <w:rFonts w:ascii="Arial" w:hAnsi="Arial" w:cs="Arial"/>
          <w:sz w:val="24"/>
          <w:szCs w:val="24"/>
        </w:rPr>
        <w:t xml:space="preserve">.  </w:t>
      </w:r>
      <w:r w:rsidR="009205F9" w:rsidRPr="009205F9">
        <w:rPr>
          <w:rFonts w:ascii="Arial" w:hAnsi="Arial" w:cs="Arial"/>
          <w:sz w:val="24"/>
          <w:szCs w:val="24"/>
        </w:rPr>
        <w:t xml:space="preserve">Another example is sandplay </w:t>
      </w:r>
      <w:r w:rsidR="008D6721">
        <w:rPr>
          <w:rFonts w:ascii="Arial" w:hAnsi="Arial" w:cs="Arial"/>
          <w:sz w:val="24"/>
          <w:szCs w:val="24"/>
        </w:rPr>
        <w:t>which</w:t>
      </w:r>
      <w:r w:rsidR="009205F9" w:rsidRPr="009205F9">
        <w:rPr>
          <w:rFonts w:ascii="Arial" w:hAnsi="Arial" w:cs="Arial"/>
          <w:sz w:val="24"/>
          <w:szCs w:val="24"/>
        </w:rPr>
        <w:t xml:space="preserve"> is a child centred therapy known as ‘the world technique’, where the child has the freedom to be able to create symbols and figures </w:t>
      </w:r>
      <w:r w:rsidR="008D6721">
        <w:rPr>
          <w:rFonts w:ascii="Arial" w:hAnsi="Arial" w:cs="Arial"/>
          <w:sz w:val="24"/>
          <w:szCs w:val="24"/>
        </w:rPr>
        <w:t xml:space="preserve">in sand </w:t>
      </w:r>
      <w:r w:rsidR="009205F9" w:rsidRPr="009205F9">
        <w:rPr>
          <w:rFonts w:ascii="Arial" w:hAnsi="Arial" w:cs="Arial"/>
          <w:sz w:val="24"/>
          <w:szCs w:val="24"/>
        </w:rPr>
        <w:t xml:space="preserve">to help express their deep emotions </w:t>
      </w:r>
      <w:sdt>
        <w:sdtPr>
          <w:rPr>
            <w:rFonts w:ascii="Arial" w:hAnsi="Arial" w:cs="Arial"/>
            <w:sz w:val="24"/>
            <w:szCs w:val="24"/>
          </w:rPr>
          <w:id w:val="1404103750"/>
          <w:citation/>
        </w:sdtPr>
        <w:sdtContent>
          <w:r w:rsidR="009205F9" w:rsidRPr="009205F9">
            <w:rPr>
              <w:rFonts w:ascii="Arial" w:hAnsi="Arial" w:cs="Arial"/>
              <w:sz w:val="24"/>
              <w:szCs w:val="24"/>
            </w:rPr>
            <w:fldChar w:fldCharType="begin"/>
          </w:r>
          <w:r w:rsidR="009205F9" w:rsidRPr="009205F9">
            <w:rPr>
              <w:rFonts w:ascii="Arial" w:hAnsi="Arial" w:cs="Arial"/>
              <w:sz w:val="24"/>
              <w:szCs w:val="24"/>
            </w:rPr>
            <w:instrText xml:space="preserve"> CITATION Sal21 \l 2057 </w:instrText>
          </w:r>
          <w:r w:rsidR="009205F9" w:rsidRPr="009205F9">
            <w:rPr>
              <w:rFonts w:ascii="Arial" w:hAnsi="Arial" w:cs="Arial"/>
              <w:sz w:val="24"/>
              <w:szCs w:val="24"/>
            </w:rPr>
            <w:fldChar w:fldCharType="separate"/>
          </w:r>
          <w:r w:rsidR="004B689A" w:rsidRPr="004B689A">
            <w:rPr>
              <w:rFonts w:ascii="Arial" w:hAnsi="Arial" w:cs="Arial"/>
              <w:noProof/>
              <w:sz w:val="24"/>
              <w:szCs w:val="24"/>
            </w:rPr>
            <w:t>(Salinas, 2021)</w:t>
          </w:r>
          <w:r w:rsidR="009205F9" w:rsidRPr="009205F9">
            <w:rPr>
              <w:rFonts w:ascii="Arial" w:hAnsi="Arial" w:cs="Arial"/>
              <w:sz w:val="24"/>
              <w:szCs w:val="24"/>
            </w:rPr>
            <w:fldChar w:fldCharType="end"/>
          </w:r>
        </w:sdtContent>
      </w:sdt>
      <w:r w:rsidR="009205F9" w:rsidRPr="009205F9">
        <w:rPr>
          <w:rFonts w:ascii="Arial" w:hAnsi="Arial" w:cs="Arial"/>
          <w:sz w:val="24"/>
          <w:szCs w:val="24"/>
        </w:rPr>
        <w:t xml:space="preserve">.  In critically evaluating this type of therapy, research found that </w:t>
      </w:r>
      <w:r w:rsidR="00EC4FC2" w:rsidRPr="009205F9">
        <w:rPr>
          <w:rFonts w:ascii="Arial" w:hAnsi="Arial" w:cs="Arial"/>
          <w:sz w:val="24"/>
          <w:szCs w:val="24"/>
        </w:rPr>
        <w:t xml:space="preserve">it </w:t>
      </w:r>
      <w:r w:rsidR="001B5DAC" w:rsidRPr="009205F9">
        <w:rPr>
          <w:rFonts w:ascii="Arial" w:hAnsi="Arial" w:cs="Arial"/>
          <w:sz w:val="24"/>
          <w:szCs w:val="24"/>
        </w:rPr>
        <w:t xml:space="preserve">helped ‘reduce social isolation and foster coping skills through artistic creation’ </w:t>
      </w:r>
      <w:sdt>
        <w:sdtPr>
          <w:rPr>
            <w:rFonts w:ascii="Arial" w:hAnsi="Arial" w:cs="Arial"/>
            <w:sz w:val="24"/>
            <w:szCs w:val="24"/>
          </w:rPr>
          <w:id w:val="1671374137"/>
          <w:citation/>
        </w:sdtPr>
        <w:sdtContent>
          <w:r w:rsidR="001B5DAC" w:rsidRPr="009205F9">
            <w:rPr>
              <w:rFonts w:ascii="Arial" w:hAnsi="Arial" w:cs="Arial"/>
              <w:sz w:val="24"/>
              <w:szCs w:val="24"/>
            </w:rPr>
            <w:fldChar w:fldCharType="begin"/>
          </w:r>
          <w:r w:rsidR="001B5DAC" w:rsidRPr="009205F9">
            <w:rPr>
              <w:rFonts w:ascii="Arial" w:hAnsi="Arial" w:cs="Arial"/>
              <w:sz w:val="24"/>
              <w:szCs w:val="24"/>
            </w:rPr>
            <w:instrText xml:space="preserve">CITATION Rid21 \p 9 \l 2057 </w:instrText>
          </w:r>
          <w:r w:rsidR="001B5DAC" w:rsidRPr="009205F9">
            <w:rPr>
              <w:rFonts w:ascii="Arial" w:hAnsi="Arial" w:cs="Arial"/>
              <w:sz w:val="24"/>
              <w:szCs w:val="24"/>
            </w:rPr>
            <w:fldChar w:fldCharType="separate"/>
          </w:r>
          <w:r w:rsidR="004B689A" w:rsidRPr="004B689A">
            <w:rPr>
              <w:rFonts w:ascii="Arial" w:hAnsi="Arial" w:cs="Arial"/>
              <w:noProof/>
              <w:sz w:val="24"/>
              <w:szCs w:val="24"/>
            </w:rPr>
            <w:t>(Ridley, et al., 2021, p. 9)</w:t>
          </w:r>
          <w:r w:rsidR="001B5DAC" w:rsidRPr="009205F9">
            <w:rPr>
              <w:rFonts w:ascii="Arial" w:hAnsi="Arial" w:cs="Arial"/>
              <w:sz w:val="24"/>
              <w:szCs w:val="24"/>
            </w:rPr>
            <w:fldChar w:fldCharType="end"/>
          </w:r>
        </w:sdtContent>
      </w:sdt>
      <w:r w:rsidR="009205F9" w:rsidRPr="009205F9">
        <w:rPr>
          <w:rFonts w:ascii="Arial" w:hAnsi="Arial" w:cs="Arial"/>
          <w:sz w:val="24"/>
          <w:szCs w:val="24"/>
        </w:rPr>
        <w:t xml:space="preserve">, and it is suggested that this would be suitable for children who can express themselves better through art than through their words </w:t>
      </w:r>
      <w:sdt>
        <w:sdtPr>
          <w:rPr>
            <w:rFonts w:ascii="Arial" w:hAnsi="Arial" w:cs="Arial"/>
            <w:sz w:val="24"/>
            <w:szCs w:val="24"/>
          </w:rPr>
          <w:id w:val="-282423186"/>
          <w:citation/>
        </w:sdtPr>
        <w:sdtContent>
          <w:r w:rsidR="009205F9" w:rsidRPr="009205F9">
            <w:rPr>
              <w:rFonts w:ascii="Arial" w:hAnsi="Arial" w:cs="Arial"/>
              <w:sz w:val="24"/>
              <w:szCs w:val="24"/>
            </w:rPr>
            <w:fldChar w:fldCharType="begin"/>
          </w:r>
          <w:r w:rsidR="009205F9" w:rsidRPr="009205F9">
            <w:rPr>
              <w:rFonts w:ascii="Arial" w:hAnsi="Arial" w:cs="Arial"/>
              <w:sz w:val="24"/>
              <w:szCs w:val="24"/>
            </w:rPr>
            <w:instrText xml:space="preserve"> CITATION Sal21 \l 2057  \m Rid21</w:instrText>
          </w:r>
          <w:r w:rsidR="009205F9" w:rsidRPr="009205F9">
            <w:rPr>
              <w:rFonts w:ascii="Arial" w:hAnsi="Arial" w:cs="Arial"/>
              <w:sz w:val="24"/>
              <w:szCs w:val="24"/>
            </w:rPr>
            <w:fldChar w:fldCharType="separate"/>
          </w:r>
          <w:r w:rsidR="004B689A" w:rsidRPr="004B689A">
            <w:rPr>
              <w:rFonts w:ascii="Arial" w:hAnsi="Arial" w:cs="Arial"/>
              <w:noProof/>
              <w:sz w:val="24"/>
              <w:szCs w:val="24"/>
            </w:rPr>
            <w:t>(Salinas, 2021; Ridley, et al., 2021)</w:t>
          </w:r>
          <w:r w:rsidR="009205F9" w:rsidRPr="009205F9">
            <w:rPr>
              <w:rFonts w:ascii="Arial" w:hAnsi="Arial" w:cs="Arial"/>
              <w:sz w:val="24"/>
              <w:szCs w:val="24"/>
            </w:rPr>
            <w:fldChar w:fldCharType="end"/>
          </w:r>
        </w:sdtContent>
      </w:sdt>
      <w:r w:rsidR="009205F9" w:rsidRPr="009205F9">
        <w:rPr>
          <w:rFonts w:ascii="Arial" w:hAnsi="Arial" w:cs="Arial"/>
          <w:sz w:val="24"/>
          <w:szCs w:val="24"/>
        </w:rPr>
        <w:t>.</w:t>
      </w:r>
      <w:r w:rsidR="00A46CE1" w:rsidRPr="009205F9">
        <w:rPr>
          <w:rFonts w:ascii="Arial" w:hAnsi="Arial" w:cs="Arial"/>
          <w:sz w:val="24"/>
          <w:szCs w:val="24"/>
        </w:rPr>
        <w:t xml:space="preserve"> </w:t>
      </w:r>
    </w:p>
    <w:p w14:paraId="32DD2E56" w14:textId="4500DBB8" w:rsidR="0056174D" w:rsidRPr="00B37047" w:rsidRDefault="009205F9" w:rsidP="003542D2">
      <w:pPr>
        <w:rPr>
          <w:rFonts w:ascii="Arial" w:hAnsi="Arial" w:cs="Arial"/>
          <w:sz w:val="24"/>
          <w:szCs w:val="24"/>
        </w:rPr>
      </w:pPr>
      <w:r w:rsidRPr="00B37047">
        <w:rPr>
          <w:rFonts w:ascii="Arial" w:hAnsi="Arial" w:cs="Arial"/>
          <w:sz w:val="24"/>
          <w:szCs w:val="24"/>
        </w:rPr>
        <w:lastRenderedPageBreak/>
        <w:t>Another type of creative therapy that could be suitable for children is play therapy, especially where there has been a traumatic death, because toys make it much easier for them to process the death scene, for example by using</w:t>
      </w:r>
      <w:r w:rsidR="00A2137A" w:rsidRPr="00B37047">
        <w:rPr>
          <w:rFonts w:ascii="Arial" w:hAnsi="Arial" w:cs="Arial"/>
          <w:sz w:val="24"/>
          <w:szCs w:val="24"/>
        </w:rPr>
        <w:t xml:space="preserve"> toy rescue vehicles and medical kits</w:t>
      </w:r>
      <w:r w:rsidRPr="00B37047">
        <w:rPr>
          <w:rFonts w:ascii="Arial" w:hAnsi="Arial" w:cs="Arial"/>
          <w:sz w:val="24"/>
          <w:szCs w:val="24"/>
        </w:rPr>
        <w:t xml:space="preserve"> </w:t>
      </w:r>
      <w:sdt>
        <w:sdtPr>
          <w:rPr>
            <w:rFonts w:ascii="Arial" w:hAnsi="Arial" w:cs="Arial"/>
            <w:sz w:val="24"/>
            <w:szCs w:val="24"/>
          </w:rPr>
          <w:id w:val="-1580046748"/>
          <w:citation/>
        </w:sdtPr>
        <w:sdtContent>
          <w:r w:rsidRPr="00B37047">
            <w:rPr>
              <w:rFonts w:ascii="Arial" w:hAnsi="Arial" w:cs="Arial"/>
              <w:sz w:val="24"/>
              <w:szCs w:val="24"/>
            </w:rPr>
            <w:fldChar w:fldCharType="begin"/>
          </w:r>
          <w:r w:rsidRPr="00B37047">
            <w:rPr>
              <w:rFonts w:ascii="Arial" w:hAnsi="Arial" w:cs="Arial"/>
              <w:sz w:val="24"/>
              <w:szCs w:val="24"/>
            </w:rPr>
            <w:instrText xml:space="preserve"> CITATION Sal21 \l 2057 </w:instrText>
          </w:r>
          <w:r w:rsidRPr="00B37047">
            <w:rPr>
              <w:rFonts w:ascii="Arial" w:hAnsi="Arial" w:cs="Arial"/>
              <w:sz w:val="24"/>
              <w:szCs w:val="24"/>
            </w:rPr>
            <w:fldChar w:fldCharType="separate"/>
          </w:r>
          <w:r w:rsidR="004B689A" w:rsidRPr="004B689A">
            <w:rPr>
              <w:rFonts w:ascii="Arial" w:hAnsi="Arial" w:cs="Arial"/>
              <w:noProof/>
              <w:sz w:val="24"/>
              <w:szCs w:val="24"/>
            </w:rPr>
            <w:t>(Salinas, 2021)</w:t>
          </w:r>
          <w:r w:rsidRPr="00B37047">
            <w:rPr>
              <w:rFonts w:ascii="Arial" w:hAnsi="Arial" w:cs="Arial"/>
              <w:sz w:val="24"/>
              <w:szCs w:val="24"/>
            </w:rPr>
            <w:fldChar w:fldCharType="end"/>
          </w:r>
        </w:sdtContent>
      </w:sdt>
      <w:r w:rsidRPr="00B37047">
        <w:rPr>
          <w:rFonts w:ascii="Arial" w:hAnsi="Arial" w:cs="Arial"/>
          <w:sz w:val="24"/>
          <w:szCs w:val="24"/>
        </w:rPr>
        <w:t xml:space="preserve">. </w:t>
      </w:r>
      <w:r w:rsidR="00434E40" w:rsidRPr="00B37047">
        <w:rPr>
          <w:rFonts w:ascii="Arial" w:hAnsi="Arial" w:cs="Arial"/>
          <w:sz w:val="24"/>
          <w:szCs w:val="24"/>
        </w:rPr>
        <w:t>In critically evaluating this method, it is quite inexpensive to use play therapy and also if done at a hospice, it is easy to reach the children, and research has shown that ‘children felt support</w:t>
      </w:r>
      <w:r w:rsidR="00436D0A">
        <w:rPr>
          <w:rFonts w:ascii="Arial" w:hAnsi="Arial" w:cs="Arial"/>
          <w:sz w:val="24"/>
          <w:szCs w:val="24"/>
        </w:rPr>
        <w:t>e</w:t>
      </w:r>
      <w:r w:rsidR="00434E40" w:rsidRPr="00B37047">
        <w:rPr>
          <w:rFonts w:ascii="Arial" w:hAnsi="Arial" w:cs="Arial"/>
          <w:sz w:val="24"/>
          <w:szCs w:val="24"/>
        </w:rPr>
        <w:t xml:space="preserve">d and engaged, valuing both fun/leisure activities and those with a therapeutic focus’ </w:t>
      </w:r>
      <w:sdt>
        <w:sdtPr>
          <w:rPr>
            <w:rFonts w:ascii="Arial" w:hAnsi="Arial" w:cs="Arial"/>
            <w:sz w:val="24"/>
            <w:szCs w:val="24"/>
          </w:rPr>
          <w:id w:val="458844383"/>
          <w:citation/>
        </w:sdtPr>
        <w:sdtContent>
          <w:r w:rsidR="00434E40" w:rsidRPr="00B37047">
            <w:rPr>
              <w:rFonts w:ascii="Arial" w:hAnsi="Arial" w:cs="Arial"/>
              <w:sz w:val="24"/>
              <w:szCs w:val="24"/>
            </w:rPr>
            <w:fldChar w:fldCharType="begin"/>
          </w:r>
          <w:r w:rsidR="00434E40" w:rsidRPr="00B37047">
            <w:rPr>
              <w:rFonts w:ascii="Arial" w:hAnsi="Arial" w:cs="Arial"/>
              <w:sz w:val="24"/>
              <w:szCs w:val="24"/>
            </w:rPr>
            <w:instrText xml:space="preserve"> CITATION Mar191 \l 2057 </w:instrText>
          </w:r>
          <w:r w:rsidR="00434E40" w:rsidRPr="00B37047">
            <w:rPr>
              <w:rFonts w:ascii="Arial" w:hAnsi="Arial" w:cs="Arial"/>
              <w:sz w:val="24"/>
              <w:szCs w:val="24"/>
            </w:rPr>
            <w:fldChar w:fldCharType="separate"/>
          </w:r>
          <w:r w:rsidR="004B689A" w:rsidRPr="004B689A">
            <w:rPr>
              <w:rFonts w:ascii="Arial" w:hAnsi="Arial" w:cs="Arial"/>
              <w:noProof/>
              <w:sz w:val="24"/>
              <w:szCs w:val="24"/>
            </w:rPr>
            <w:t>(Martis &amp; Hargreaves, 2019)</w:t>
          </w:r>
          <w:r w:rsidR="00434E40" w:rsidRPr="00B37047">
            <w:rPr>
              <w:rFonts w:ascii="Arial" w:hAnsi="Arial" w:cs="Arial"/>
              <w:sz w:val="24"/>
              <w:szCs w:val="24"/>
            </w:rPr>
            <w:fldChar w:fldCharType="end"/>
          </w:r>
        </w:sdtContent>
      </w:sdt>
      <w:r w:rsidR="00434E40" w:rsidRPr="00B37047">
        <w:rPr>
          <w:rFonts w:ascii="Arial" w:hAnsi="Arial" w:cs="Arial"/>
          <w:sz w:val="24"/>
          <w:szCs w:val="24"/>
        </w:rPr>
        <w:t>.</w:t>
      </w:r>
      <w:r w:rsidR="00A2137A" w:rsidRPr="00B37047">
        <w:rPr>
          <w:rFonts w:ascii="Arial" w:hAnsi="Arial" w:cs="Arial"/>
          <w:sz w:val="24"/>
          <w:szCs w:val="24"/>
        </w:rPr>
        <w:t xml:space="preserve"> Group play therapy can be an alternative to individual play therapy </w:t>
      </w:r>
      <w:r w:rsidR="00434E40" w:rsidRPr="00B37047">
        <w:rPr>
          <w:rFonts w:ascii="Arial" w:hAnsi="Arial" w:cs="Arial"/>
          <w:sz w:val="24"/>
          <w:szCs w:val="24"/>
        </w:rPr>
        <w:t xml:space="preserve">for children </w:t>
      </w:r>
      <w:r w:rsidR="00A2137A" w:rsidRPr="00B37047">
        <w:rPr>
          <w:rFonts w:ascii="Arial" w:hAnsi="Arial" w:cs="Arial"/>
          <w:sz w:val="24"/>
          <w:szCs w:val="24"/>
        </w:rPr>
        <w:t xml:space="preserve">and this can be effective because children can share similar emotions and stories with each other </w:t>
      </w:r>
      <w:r w:rsidR="00B37047" w:rsidRPr="00B37047">
        <w:rPr>
          <w:rFonts w:ascii="Arial" w:hAnsi="Arial" w:cs="Arial"/>
          <w:sz w:val="24"/>
          <w:szCs w:val="24"/>
        </w:rPr>
        <w:t>which</w:t>
      </w:r>
      <w:r w:rsidR="00A2137A" w:rsidRPr="00B37047">
        <w:rPr>
          <w:rFonts w:ascii="Arial" w:hAnsi="Arial" w:cs="Arial"/>
          <w:sz w:val="24"/>
          <w:szCs w:val="24"/>
        </w:rPr>
        <w:t xml:space="preserve"> mean</w:t>
      </w:r>
      <w:r w:rsidR="00B37047" w:rsidRPr="00B37047">
        <w:rPr>
          <w:rFonts w:ascii="Arial" w:hAnsi="Arial" w:cs="Arial"/>
          <w:sz w:val="24"/>
          <w:szCs w:val="24"/>
        </w:rPr>
        <w:t>s</w:t>
      </w:r>
      <w:r w:rsidR="00A2137A" w:rsidRPr="00B37047">
        <w:rPr>
          <w:rFonts w:ascii="Arial" w:hAnsi="Arial" w:cs="Arial"/>
          <w:sz w:val="24"/>
          <w:szCs w:val="24"/>
        </w:rPr>
        <w:t xml:space="preserve"> that they don’t feel alone in their grief</w:t>
      </w:r>
      <w:r w:rsidR="00B37047" w:rsidRPr="00B37047">
        <w:rPr>
          <w:rFonts w:ascii="Arial" w:hAnsi="Arial" w:cs="Arial"/>
          <w:sz w:val="24"/>
          <w:szCs w:val="24"/>
        </w:rPr>
        <w:t xml:space="preserve"> </w:t>
      </w:r>
      <w:sdt>
        <w:sdtPr>
          <w:rPr>
            <w:rFonts w:ascii="Arial" w:hAnsi="Arial" w:cs="Arial"/>
            <w:sz w:val="24"/>
            <w:szCs w:val="24"/>
          </w:rPr>
          <w:id w:val="457310374"/>
          <w:citation/>
        </w:sdtPr>
        <w:sdtContent>
          <w:r w:rsidR="0056174D" w:rsidRPr="00B37047">
            <w:rPr>
              <w:rFonts w:ascii="Arial" w:hAnsi="Arial" w:cs="Arial"/>
              <w:sz w:val="24"/>
              <w:szCs w:val="24"/>
            </w:rPr>
            <w:fldChar w:fldCharType="begin"/>
          </w:r>
          <w:r w:rsidR="00B37047" w:rsidRPr="00B37047">
            <w:rPr>
              <w:rFonts w:ascii="Arial" w:hAnsi="Arial" w:cs="Arial"/>
              <w:sz w:val="24"/>
              <w:szCs w:val="24"/>
            </w:rPr>
            <w:instrText xml:space="preserve">CITATION Sal21 \l 2057 </w:instrText>
          </w:r>
          <w:r w:rsidR="0056174D" w:rsidRPr="00B37047">
            <w:rPr>
              <w:rFonts w:ascii="Arial" w:hAnsi="Arial" w:cs="Arial"/>
              <w:sz w:val="24"/>
              <w:szCs w:val="24"/>
            </w:rPr>
            <w:fldChar w:fldCharType="separate"/>
          </w:r>
          <w:r w:rsidR="004B689A" w:rsidRPr="004B689A">
            <w:rPr>
              <w:rFonts w:ascii="Arial" w:hAnsi="Arial" w:cs="Arial"/>
              <w:noProof/>
              <w:sz w:val="24"/>
              <w:szCs w:val="24"/>
            </w:rPr>
            <w:t>(Salinas, 2021)</w:t>
          </w:r>
          <w:r w:rsidR="0056174D" w:rsidRPr="00B37047">
            <w:rPr>
              <w:rFonts w:ascii="Arial" w:hAnsi="Arial" w:cs="Arial"/>
              <w:sz w:val="24"/>
              <w:szCs w:val="24"/>
            </w:rPr>
            <w:fldChar w:fldCharType="end"/>
          </w:r>
        </w:sdtContent>
      </w:sdt>
      <w:r w:rsidR="00B37047" w:rsidRPr="00B37047">
        <w:rPr>
          <w:rFonts w:ascii="Arial" w:hAnsi="Arial" w:cs="Arial"/>
          <w:sz w:val="24"/>
          <w:szCs w:val="24"/>
        </w:rPr>
        <w:t>.</w:t>
      </w:r>
    </w:p>
    <w:p w14:paraId="24D8672B" w14:textId="21AE0928" w:rsidR="00225C2C" w:rsidRDefault="00225C2C" w:rsidP="00D21375">
      <w:pPr>
        <w:pStyle w:val="Heading3"/>
      </w:pPr>
      <w:bookmarkStart w:id="9" w:name="_Toc164604168"/>
      <w:r w:rsidRPr="00D21375">
        <w:t>Cognitive Behaviour Therapy (CBT)</w:t>
      </w:r>
      <w:bookmarkEnd w:id="9"/>
    </w:p>
    <w:p w14:paraId="438A15DD" w14:textId="3419D3DF" w:rsidR="00501101" w:rsidRPr="00501101" w:rsidRDefault="00501101" w:rsidP="00501101">
      <w:pPr>
        <w:rPr>
          <w:rFonts w:ascii="Arial" w:hAnsi="Arial" w:cs="Arial"/>
          <w:sz w:val="24"/>
          <w:szCs w:val="24"/>
        </w:rPr>
      </w:pPr>
      <w:r w:rsidRPr="00501101">
        <w:rPr>
          <w:rFonts w:ascii="Arial" w:hAnsi="Arial" w:cs="Arial"/>
          <w:sz w:val="24"/>
          <w:szCs w:val="24"/>
        </w:rPr>
        <w:t>R</w:t>
      </w:r>
      <w:r w:rsidR="00A2137A" w:rsidRPr="00501101">
        <w:rPr>
          <w:rFonts w:ascii="Arial" w:hAnsi="Arial" w:cs="Arial"/>
          <w:sz w:val="24"/>
          <w:szCs w:val="24"/>
        </w:rPr>
        <w:t xml:space="preserve">esearch has found that </w:t>
      </w:r>
      <w:r w:rsidRPr="00501101">
        <w:rPr>
          <w:rFonts w:ascii="Arial" w:hAnsi="Arial" w:cs="Arial"/>
          <w:sz w:val="24"/>
          <w:szCs w:val="24"/>
        </w:rPr>
        <w:t>CBT</w:t>
      </w:r>
      <w:r w:rsidR="00A2137A" w:rsidRPr="00501101">
        <w:rPr>
          <w:rFonts w:ascii="Arial" w:hAnsi="Arial" w:cs="Arial"/>
          <w:sz w:val="24"/>
          <w:szCs w:val="24"/>
        </w:rPr>
        <w:t xml:space="preserve"> can be very effective to treat prolonged grief</w:t>
      </w:r>
      <w:r w:rsidRPr="00501101">
        <w:rPr>
          <w:rFonts w:ascii="Arial" w:hAnsi="Arial" w:cs="Arial"/>
          <w:sz w:val="24"/>
          <w:szCs w:val="24"/>
        </w:rPr>
        <w:t xml:space="preserve"> </w:t>
      </w:r>
      <w:sdt>
        <w:sdtPr>
          <w:rPr>
            <w:rFonts w:ascii="Arial" w:hAnsi="Arial" w:cs="Arial"/>
            <w:sz w:val="24"/>
            <w:szCs w:val="24"/>
          </w:rPr>
          <w:id w:val="266971632"/>
          <w:citation/>
        </w:sdtPr>
        <w:sdtContent>
          <w:r w:rsidRPr="00501101">
            <w:rPr>
              <w:rFonts w:ascii="Arial" w:hAnsi="Arial" w:cs="Arial"/>
              <w:sz w:val="24"/>
              <w:szCs w:val="24"/>
            </w:rPr>
            <w:fldChar w:fldCharType="begin"/>
          </w:r>
          <w:r w:rsidRPr="00501101">
            <w:rPr>
              <w:rFonts w:ascii="Arial" w:hAnsi="Arial" w:cs="Arial"/>
              <w:sz w:val="24"/>
              <w:szCs w:val="24"/>
            </w:rPr>
            <w:instrText xml:space="preserve"> CITATION Sal23 \l 2057 </w:instrText>
          </w:r>
          <w:r w:rsidRPr="00501101">
            <w:rPr>
              <w:rFonts w:ascii="Arial" w:hAnsi="Arial" w:cs="Arial"/>
              <w:sz w:val="24"/>
              <w:szCs w:val="24"/>
            </w:rPr>
            <w:fldChar w:fldCharType="separate"/>
          </w:r>
          <w:r w:rsidR="004B689A" w:rsidRPr="004B689A">
            <w:rPr>
              <w:rFonts w:ascii="Arial" w:hAnsi="Arial" w:cs="Arial"/>
              <w:noProof/>
              <w:sz w:val="24"/>
              <w:szCs w:val="24"/>
            </w:rPr>
            <w:t>(Saladino, et al., 2023)</w:t>
          </w:r>
          <w:r w:rsidRPr="00501101">
            <w:rPr>
              <w:rFonts w:ascii="Arial" w:hAnsi="Arial" w:cs="Arial"/>
              <w:sz w:val="24"/>
              <w:szCs w:val="24"/>
            </w:rPr>
            <w:fldChar w:fldCharType="end"/>
          </w:r>
        </w:sdtContent>
      </w:sdt>
      <w:r w:rsidR="00A2137A" w:rsidRPr="00501101">
        <w:rPr>
          <w:rFonts w:ascii="Arial" w:hAnsi="Arial" w:cs="Arial"/>
          <w:sz w:val="24"/>
          <w:szCs w:val="24"/>
        </w:rPr>
        <w:t xml:space="preserve">.  </w:t>
      </w:r>
      <w:r w:rsidR="007D11E5" w:rsidRPr="00501101">
        <w:rPr>
          <w:rFonts w:ascii="Arial" w:hAnsi="Arial" w:cs="Arial"/>
          <w:sz w:val="24"/>
          <w:szCs w:val="24"/>
        </w:rPr>
        <w:t>The therapy would involve learning to deal with stress, talking through the grief and trauma, redefining their relationships and their future and making sense of their loss</w:t>
      </w:r>
      <w:r w:rsidRPr="00501101">
        <w:rPr>
          <w:rFonts w:ascii="Arial" w:hAnsi="Arial" w:cs="Arial"/>
          <w:sz w:val="24"/>
          <w:szCs w:val="24"/>
        </w:rPr>
        <w:t xml:space="preserve"> </w:t>
      </w:r>
      <w:sdt>
        <w:sdtPr>
          <w:rPr>
            <w:rFonts w:ascii="Arial" w:hAnsi="Arial" w:cs="Arial"/>
            <w:sz w:val="24"/>
            <w:szCs w:val="24"/>
          </w:rPr>
          <w:id w:val="-1169101130"/>
          <w:citation/>
        </w:sdtPr>
        <w:sdtContent>
          <w:r w:rsidRPr="00501101">
            <w:rPr>
              <w:rFonts w:ascii="Arial" w:hAnsi="Arial" w:cs="Arial"/>
              <w:sz w:val="24"/>
              <w:szCs w:val="24"/>
            </w:rPr>
            <w:fldChar w:fldCharType="begin"/>
          </w:r>
          <w:r w:rsidRPr="00501101">
            <w:rPr>
              <w:rFonts w:ascii="Arial" w:hAnsi="Arial" w:cs="Arial"/>
              <w:sz w:val="24"/>
              <w:szCs w:val="24"/>
            </w:rPr>
            <w:instrText xml:space="preserve"> CITATION Sal23 \l 2057 </w:instrText>
          </w:r>
          <w:r w:rsidRPr="00501101">
            <w:rPr>
              <w:rFonts w:ascii="Arial" w:hAnsi="Arial" w:cs="Arial"/>
              <w:sz w:val="24"/>
              <w:szCs w:val="24"/>
            </w:rPr>
            <w:fldChar w:fldCharType="separate"/>
          </w:r>
          <w:r w:rsidR="004B689A" w:rsidRPr="004B689A">
            <w:rPr>
              <w:rFonts w:ascii="Arial" w:hAnsi="Arial" w:cs="Arial"/>
              <w:noProof/>
              <w:sz w:val="24"/>
              <w:szCs w:val="24"/>
            </w:rPr>
            <w:t>(Saladino, et al., 2023)</w:t>
          </w:r>
          <w:r w:rsidRPr="00501101">
            <w:rPr>
              <w:rFonts w:ascii="Arial" w:hAnsi="Arial" w:cs="Arial"/>
              <w:sz w:val="24"/>
              <w:szCs w:val="24"/>
            </w:rPr>
            <w:fldChar w:fldCharType="end"/>
          </w:r>
        </w:sdtContent>
      </w:sdt>
      <w:r w:rsidR="007D11E5" w:rsidRPr="00501101">
        <w:rPr>
          <w:rFonts w:ascii="Arial" w:hAnsi="Arial" w:cs="Arial"/>
          <w:sz w:val="24"/>
          <w:szCs w:val="24"/>
        </w:rPr>
        <w:t>.   CBT involves cognitive strategies which involve changing thinking and behaviour, and there is research evidence to prove that it works</w:t>
      </w:r>
      <w:r w:rsidRPr="00501101">
        <w:rPr>
          <w:rFonts w:ascii="Arial" w:hAnsi="Arial" w:cs="Arial"/>
          <w:sz w:val="24"/>
          <w:szCs w:val="24"/>
        </w:rPr>
        <w:t xml:space="preserve"> </w:t>
      </w:r>
      <w:sdt>
        <w:sdtPr>
          <w:rPr>
            <w:rFonts w:ascii="Arial" w:hAnsi="Arial" w:cs="Arial"/>
            <w:sz w:val="24"/>
            <w:szCs w:val="24"/>
          </w:rPr>
          <w:id w:val="396326926"/>
          <w:citation/>
        </w:sdtPr>
        <w:sdtContent>
          <w:r w:rsidRPr="00501101">
            <w:rPr>
              <w:rFonts w:ascii="Arial" w:hAnsi="Arial" w:cs="Arial"/>
              <w:sz w:val="24"/>
              <w:szCs w:val="24"/>
            </w:rPr>
            <w:fldChar w:fldCharType="begin"/>
          </w:r>
          <w:r w:rsidRPr="00501101">
            <w:rPr>
              <w:rFonts w:ascii="Arial" w:hAnsi="Arial" w:cs="Arial"/>
              <w:sz w:val="24"/>
              <w:szCs w:val="24"/>
            </w:rPr>
            <w:instrText xml:space="preserve"> CITATION Smi17 \l 2057 </w:instrText>
          </w:r>
          <w:r w:rsidRPr="00501101">
            <w:rPr>
              <w:rFonts w:ascii="Arial" w:hAnsi="Arial" w:cs="Arial"/>
              <w:sz w:val="24"/>
              <w:szCs w:val="24"/>
            </w:rPr>
            <w:fldChar w:fldCharType="separate"/>
          </w:r>
          <w:r w:rsidR="004B689A" w:rsidRPr="004B689A">
            <w:rPr>
              <w:rFonts w:ascii="Arial" w:hAnsi="Arial" w:cs="Arial"/>
              <w:noProof/>
              <w:sz w:val="24"/>
              <w:szCs w:val="24"/>
            </w:rPr>
            <w:t>(Smith, 2017)</w:t>
          </w:r>
          <w:r w:rsidRPr="00501101">
            <w:rPr>
              <w:rFonts w:ascii="Arial" w:hAnsi="Arial" w:cs="Arial"/>
              <w:sz w:val="24"/>
              <w:szCs w:val="24"/>
            </w:rPr>
            <w:fldChar w:fldCharType="end"/>
          </w:r>
        </w:sdtContent>
      </w:sdt>
      <w:r w:rsidR="007D11E5" w:rsidRPr="00501101">
        <w:rPr>
          <w:rFonts w:ascii="Arial" w:hAnsi="Arial" w:cs="Arial"/>
          <w:sz w:val="24"/>
          <w:szCs w:val="24"/>
        </w:rPr>
        <w:t xml:space="preserve">.  </w:t>
      </w:r>
    </w:p>
    <w:p w14:paraId="260FE20B" w14:textId="329AFB3C" w:rsidR="00D21375" w:rsidRPr="00501101" w:rsidRDefault="007D11E5" w:rsidP="00501101">
      <w:pPr>
        <w:rPr>
          <w:rFonts w:ascii="Arial" w:hAnsi="Arial" w:cs="Arial"/>
          <w:sz w:val="24"/>
          <w:szCs w:val="24"/>
        </w:rPr>
      </w:pPr>
      <w:r w:rsidRPr="00501101">
        <w:rPr>
          <w:rFonts w:ascii="Arial" w:hAnsi="Arial" w:cs="Arial"/>
          <w:sz w:val="24"/>
          <w:szCs w:val="24"/>
        </w:rPr>
        <w:t>The a</w:t>
      </w:r>
      <w:r w:rsidR="00D21375" w:rsidRPr="00501101">
        <w:rPr>
          <w:rFonts w:ascii="Arial" w:hAnsi="Arial" w:cs="Arial"/>
          <w:sz w:val="24"/>
          <w:szCs w:val="24"/>
        </w:rPr>
        <w:t xml:space="preserve">dvantages </w:t>
      </w:r>
      <w:r w:rsidRPr="00501101">
        <w:rPr>
          <w:rFonts w:ascii="Arial" w:hAnsi="Arial" w:cs="Arial"/>
          <w:sz w:val="24"/>
          <w:szCs w:val="24"/>
        </w:rPr>
        <w:t>of CBT are that it concentrates on the child’s ability to be able to change themselves, but a disadvantage is that it would not be appropriate for children with</w:t>
      </w:r>
      <w:r w:rsidR="007D3172">
        <w:rPr>
          <w:rFonts w:ascii="Arial" w:hAnsi="Arial" w:cs="Arial"/>
          <w:sz w:val="24"/>
          <w:szCs w:val="24"/>
        </w:rPr>
        <w:t xml:space="preserve"> ALN</w:t>
      </w:r>
      <w:r w:rsidRPr="00501101">
        <w:rPr>
          <w:rFonts w:ascii="Arial" w:hAnsi="Arial" w:cs="Arial"/>
          <w:sz w:val="24"/>
          <w:szCs w:val="24"/>
        </w:rPr>
        <w:t xml:space="preserve"> because they do not have the cognitive abilities</w:t>
      </w:r>
      <w:r w:rsidR="00501101" w:rsidRPr="00501101">
        <w:rPr>
          <w:rFonts w:ascii="Arial" w:hAnsi="Arial" w:cs="Arial"/>
          <w:sz w:val="24"/>
          <w:szCs w:val="24"/>
        </w:rPr>
        <w:t xml:space="preserve"> </w:t>
      </w:r>
      <w:sdt>
        <w:sdtPr>
          <w:rPr>
            <w:rFonts w:ascii="Arial" w:hAnsi="Arial" w:cs="Arial"/>
            <w:sz w:val="24"/>
            <w:szCs w:val="24"/>
          </w:rPr>
          <w:id w:val="64541090"/>
          <w:citation/>
        </w:sdtPr>
        <w:sdtContent>
          <w:r w:rsidR="00501101" w:rsidRPr="00501101">
            <w:rPr>
              <w:rFonts w:ascii="Arial" w:hAnsi="Arial" w:cs="Arial"/>
              <w:sz w:val="24"/>
              <w:szCs w:val="24"/>
            </w:rPr>
            <w:fldChar w:fldCharType="begin"/>
          </w:r>
          <w:r w:rsidR="00501101" w:rsidRPr="00501101">
            <w:rPr>
              <w:rFonts w:ascii="Arial" w:hAnsi="Arial" w:cs="Arial"/>
              <w:sz w:val="24"/>
              <w:szCs w:val="24"/>
            </w:rPr>
            <w:instrText xml:space="preserve"> CITATION NHS22 \l 2057 </w:instrText>
          </w:r>
          <w:r w:rsidR="00501101" w:rsidRPr="00501101">
            <w:rPr>
              <w:rFonts w:ascii="Arial" w:hAnsi="Arial" w:cs="Arial"/>
              <w:sz w:val="24"/>
              <w:szCs w:val="24"/>
            </w:rPr>
            <w:fldChar w:fldCharType="separate"/>
          </w:r>
          <w:r w:rsidR="004B689A" w:rsidRPr="004B689A">
            <w:rPr>
              <w:rFonts w:ascii="Arial" w:hAnsi="Arial" w:cs="Arial"/>
              <w:noProof/>
              <w:sz w:val="24"/>
              <w:szCs w:val="24"/>
            </w:rPr>
            <w:t>(NHS, 2022)</w:t>
          </w:r>
          <w:r w:rsidR="00501101" w:rsidRPr="00501101">
            <w:rPr>
              <w:rFonts w:ascii="Arial" w:hAnsi="Arial" w:cs="Arial"/>
              <w:sz w:val="24"/>
              <w:szCs w:val="24"/>
            </w:rPr>
            <w:fldChar w:fldCharType="end"/>
          </w:r>
        </w:sdtContent>
      </w:sdt>
      <w:r w:rsidRPr="00501101">
        <w:rPr>
          <w:rFonts w:ascii="Arial" w:hAnsi="Arial" w:cs="Arial"/>
          <w:sz w:val="24"/>
          <w:szCs w:val="24"/>
        </w:rPr>
        <w:t>.  It also does not deal with underlying causes, for example where the child had an unhappy childhood, or when the mental health needs are very complex</w:t>
      </w:r>
      <w:r w:rsidR="00D21375" w:rsidRPr="00501101">
        <w:rPr>
          <w:rFonts w:ascii="Arial" w:hAnsi="Arial" w:cs="Arial"/>
          <w:sz w:val="24"/>
          <w:szCs w:val="24"/>
        </w:rPr>
        <w:t xml:space="preserve"> </w:t>
      </w:r>
      <w:sdt>
        <w:sdtPr>
          <w:rPr>
            <w:rFonts w:ascii="Arial" w:hAnsi="Arial" w:cs="Arial"/>
            <w:sz w:val="24"/>
            <w:szCs w:val="24"/>
          </w:rPr>
          <w:id w:val="-97948361"/>
          <w:citation/>
        </w:sdtPr>
        <w:sdtContent>
          <w:r w:rsidR="00D21375" w:rsidRPr="00501101">
            <w:rPr>
              <w:rFonts w:ascii="Arial" w:hAnsi="Arial" w:cs="Arial"/>
              <w:sz w:val="24"/>
              <w:szCs w:val="24"/>
            </w:rPr>
            <w:fldChar w:fldCharType="begin"/>
          </w:r>
          <w:r w:rsidR="00D21375" w:rsidRPr="00501101">
            <w:rPr>
              <w:rFonts w:ascii="Arial" w:hAnsi="Arial" w:cs="Arial"/>
              <w:sz w:val="24"/>
              <w:szCs w:val="24"/>
            </w:rPr>
            <w:instrText xml:space="preserve"> CITATION NHS221 \l 2057 </w:instrText>
          </w:r>
          <w:r w:rsidR="00D21375" w:rsidRPr="00501101">
            <w:rPr>
              <w:rFonts w:ascii="Arial" w:hAnsi="Arial" w:cs="Arial"/>
              <w:sz w:val="24"/>
              <w:szCs w:val="24"/>
            </w:rPr>
            <w:fldChar w:fldCharType="separate"/>
          </w:r>
          <w:r w:rsidR="004B689A" w:rsidRPr="004B689A">
            <w:rPr>
              <w:rFonts w:ascii="Arial" w:hAnsi="Arial" w:cs="Arial"/>
              <w:noProof/>
              <w:sz w:val="24"/>
              <w:szCs w:val="24"/>
            </w:rPr>
            <w:t>(NHS, 2022)</w:t>
          </w:r>
          <w:r w:rsidR="00D21375" w:rsidRPr="00501101">
            <w:rPr>
              <w:rFonts w:ascii="Arial" w:hAnsi="Arial" w:cs="Arial"/>
              <w:sz w:val="24"/>
              <w:szCs w:val="24"/>
            </w:rPr>
            <w:fldChar w:fldCharType="end"/>
          </w:r>
        </w:sdtContent>
      </w:sdt>
      <w:r w:rsidR="00D21375" w:rsidRPr="00501101">
        <w:rPr>
          <w:rFonts w:ascii="Arial" w:hAnsi="Arial" w:cs="Arial"/>
          <w:sz w:val="24"/>
          <w:szCs w:val="24"/>
        </w:rPr>
        <w:t>.</w:t>
      </w:r>
      <w:r w:rsidRPr="00501101">
        <w:rPr>
          <w:rFonts w:ascii="Arial" w:hAnsi="Arial" w:cs="Arial"/>
          <w:sz w:val="24"/>
          <w:szCs w:val="24"/>
        </w:rPr>
        <w:t xml:space="preserve">  Because of these disadvantages, an alternative to CBT has been used </w:t>
      </w:r>
      <w:r w:rsidR="00831051">
        <w:rPr>
          <w:rFonts w:ascii="Arial" w:hAnsi="Arial" w:cs="Arial"/>
          <w:sz w:val="24"/>
          <w:szCs w:val="24"/>
        </w:rPr>
        <w:t>which is</w:t>
      </w:r>
      <w:r w:rsidRPr="00501101">
        <w:rPr>
          <w:rFonts w:ascii="Arial" w:hAnsi="Arial" w:cs="Arial"/>
          <w:sz w:val="24"/>
          <w:szCs w:val="24"/>
        </w:rPr>
        <w:t xml:space="preserve"> ACT, which stands for acceptance cognitive therapy, so instead of suppress</w:t>
      </w:r>
      <w:r w:rsidR="00831051">
        <w:rPr>
          <w:rFonts w:ascii="Arial" w:hAnsi="Arial" w:cs="Arial"/>
          <w:sz w:val="24"/>
          <w:szCs w:val="24"/>
        </w:rPr>
        <w:t>ing</w:t>
      </w:r>
      <w:r w:rsidRPr="00501101">
        <w:rPr>
          <w:rFonts w:ascii="Arial" w:hAnsi="Arial" w:cs="Arial"/>
          <w:sz w:val="24"/>
          <w:szCs w:val="24"/>
        </w:rPr>
        <w:t xml:space="preserve"> feelings as in CBT, the child is encouraged to accept and feel their feelings</w:t>
      </w:r>
      <w:r w:rsidR="00501101" w:rsidRPr="00501101">
        <w:rPr>
          <w:rFonts w:ascii="Arial" w:hAnsi="Arial" w:cs="Arial"/>
          <w:sz w:val="24"/>
          <w:szCs w:val="24"/>
        </w:rPr>
        <w:t xml:space="preserve"> </w:t>
      </w:r>
      <w:sdt>
        <w:sdtPr>
          <w:rPr>
            <w:rFonts w:ascii="Arial" w:hAnsi="Arial" w:cs="Arial"/>
            <w:sz w:val="24"/>
            <w:szCs w:val="24"/>
          </w:rPr>
          <w:id w:val="-1546284478"/>
          <w:citation/>
        </w:sdtPr>
        <w:sdtContent>
          <w:r w:rsidR="00501101" w:rsidRPr="00501101">
            <w:rPr>
              <w:rFonts w:ascii="Arial" w:hAnsi="Arial" w:cs="Arial"/>
              <w:sz w:val="24"/>
              <w:szCs w:val="24"/>
            </w:rPr>
            <w:fldChar w:fldCharType="begin"/>
          </w:r>
          <w:r w:rsidR="00501101" w:rsidRPr="00501101">
            <w:rPr>
              <w:rFonts w:ascii="Arial" w:hAnsi="Arial" w:cs="Arial"/>
              <w:sz w:val="24"/>
              <w:szCs w:val="24"/>
            </w:rPr>
            <w:instrText xml:space="preserve"> CITATION Smi17 \l 2057 </w:instrText>
          </w:r>
          <w:r w:rsidR="00501101" w:rsidRPr="00501101">
            <w:rPr>
              <w:rFonts w:ascii="Arial" w:hAnsi="Arial" w:cs="Arial"/>
              <w:sz w:val="24"/>
              <w:szCs w:val="24"/>
            </w:rPr>
            <w:fldChar w:fldCharType="separate"/>
          </w:r>
          <w:r w:rsidR="004B689A" w:rsidRPr="004B689A">
            <w:rPr>
              <w:rFonts w:ascii="Arial" w:hAnsi="Arial" w:cs="Arial"/>
              <w:noProof/>
              <w:sz w:val="24"/>
              <w:szCs w:val="24"/>
            </w:rPr>
            <w:t>(Smith, 2017)</w:t>
          </w:r>
          <w:r w:rsidR="00501101" w:rsidRPr="00501101">
            <w:rPr>
              <w:rFonts w:ascii="Arial" w:hAnsi="Arial" w:cs="Arial"/>
              <w:sz w:val="24"/>
              <w:szCs w:val="24"/>
            </w:rPr>
            <w:fldChar w:fldCharType="end"/>
          </w:r>
        </w:sdtContent>
      </w:sdt>
      <w:r w:rsidRPr="00501101">
        <w:rPr>
          <w:rFonts w:ascii="Arial" w:hAnsi="Arial" w:cs="Arial"/>
          <w:sz w:val="24"/>
          <w:szCs w:val="24"/>
        </w:rPr>
        <w:t xml:space="preserve">. </w:t>
      </w:r>
      <w:r w:rsidR="00D21375" w:rsidRPr="00501101">
        <w:rPr>
          <w:rFonts w:ascii="Arial" w:hAnsi="Arial" w:cs="Arial"/>
          <w:sz w:val="24"/>
          <w:szCs w:val="24"/>
        </w:rPr>
        <w:t xml:space="preserve"> </w:t>
      </w:r>
    </w:p>
    <w:p w14:paraId="391B7EB8" w14:textId="7880CE40" w:rsidR="00D21375" w:rsidRPr="00754944" w:rsidRDefault="00077C34" w:rsidP="00D21375">
      <w:pPr>
        <w:rPr>
          <w:rFonts w:ascii="Arial" w:hAnsi="Arial" w:cs="Arial"/>
          <w:sz w:val="24"/>
          <w:szCs w:val="24"/>
        </w:rPr>
      </w:pPr>
      <w:r w:rsidRPr="00501101">
        <w:rPr>
          <w:rFonts w:ascii="Arial" w:hAnsi="Arial" w:cs="Arial"/>
          <w:sz w:val="24"/>
          <w:szCs w:val="24"/>
        </w:rPr>
        <w:t>Therefore,</w:t>
      </w:r>
      <w:r w:rsidR="00501101" w:rsidRPr="00501101">
        <w:rPr>
          <w:rFonts w:ascii="Arial" w:hAnsi="Arial" w:cs="Arial"/>
          <w:sz w:val="24"/>
          <w:szCs w:val="24"/>
        </w:rPr>
        <w:t xml:space="preserve"> it is suggested that CBT would be </w:t>
      </w:r>
      <w:r w:rsidR="00831051">
        <w:rPr>
          <w:rFonts w:ascii="Arial" w:hAnsi="Arial" w:cs="Arial"/>
          <w:sz w:val="24"/>
          <w:szCs w:val="24"/>
        </w:rPr>
        <w:t>appropriate</w:t>
      </w:r>
      <w:r w:rsidR="00501101" w:rsidRPr="00501101">
        <w:rPr>
          <w:rFonts w:ascii="Arial" w:hAnsi="Arial" w:cs="Arial"/>
          <w:sz w:val="24"/>
          <w:szCs w:val="24"/>
        </w:rPr>
        <w:t xml:space="preserve"> for children who have </w:t>
      </w:r>
      <w:r w:rsidR="008D6721">
        <w:rPr>
          <w:rFonts w:ascii="Arial" w:hAnsi="Arial" w:cs="Arial"/>
          <w:sz w:val="24"/>
          <w:szCs w:val="24"/>
        </w:rPr>
        <w:t>good</w:t>
      </w:r>
      <w:r w:rsidR="00501101" w:rsidRPr="00501101">
        <w:rPr>
          <w:rFonts w:ascii="Arial" w:hAnsi="Arial" w:cs="Arial"/>
          <w:sz w:val="24"/>
          <w:szCs w:val="24"/>
        </w:rPr>
        <w:t xml:space="preserve"> cognitive abilities, so this would usually mean older children, </w:t>
      </w:r>
      <w:r w:rsidR="00E34BD6">
        <w:rPr>
          <w:rFonts w:ascii="Arial" w:hAnsi="Arial" w:cs="Arial"/>
          <w:sz w:val="24"/>
          <w:szCs w:val="24"/>
        </w:rPr>
        <w:t xml:space="preserve">but </w:t>
      </w:r>
      <w:r w:rsidR="00831051">
        <w:rPr>
          <w:rFonts w:ascii="Arial" w:hAnsi="Arial" w:cs="Arial"/>
          <w:sz w:val="24"/>
          <w:szCs w:val="24"/>
        </w:rPr>
        <w:t>not</w:t>
      </w:r>
      <w:r w:rsidR="00E34BD6">
        <w:rPr>
          <w:rFonts w:ascii="Arial" w:hAnsi="Arial" w:cs="Arial"/>
          <w:sz w:val="24"/>
          <w:szCs w:val="24"/>
        </w:rPr>
        <w:t xml:space="preserve"> for </w:t>
      </w:r>
      <w:r w:rsidR="00501101" w:rsidRPr="00501101">
        <w:rPr>
          <w:rFonts w:ascii="Arial" w:hAnsi="Arial" w:cs="Arial"/>
          <w:sz w:val="24"/>
          <w:szCs w:val="24"/>
        </w:rPr>
        <w:t xml:space="preserve">those with </w:t>
      </w:r>
      <w:r w:rsidR="007D3172">
        <w:rPr>
          <w:rFonts w:ascii="Arial" w:hAnsi="Arial" w:cs="Arial"/>
          <w:sz w:val="24"/>
          <w:szCs w:val="24"/>
        </w:rPr>
        <w:t>ALN</w:t>
      </w:r>
      <w:r w:rsidR="00E34BD6">
        <w:rPr>
          <w:rFonts w:ascii="Arial" w:hAnsi="Arial" w:cs="Arial"/>
          <w:sz w:val="24"/>
          <w:szCs w:val="24"/>
        </w:rPr>
        <w:t xml:space="preserve"> or very complex mental health needs</w:t>
      </w:r>
      <w:r w:rsidR="00501101" w:rsidRPr="00501101">
        <w:rPr>
          <w:rFonts w:ascii="Arial" w:hAnsi="Arial" w:cs="Arial"/>
          <w:sz w:val="24"/>
          <w:szCs w:val="24"/>
        </w:rPr>
        <w:t xml:space="preserve"> </w:t>
      </w:r>
      <w:sdt>
        <w:sdtPr>
          <w:rPr>
            <w:rFonts w:ascii="Arial" w:hAnsi="Arial" w:cs="Arial"/>
            <w:sz w:val="24"/>
            <w:szCs w:val="24"/>
          </w:rPr>
          <w:id w:val="-1786346238"/>
          <w:citation/>
        </w:sdtPr>
        <w:sdtContent>
          <w:r w:rsidR="00501101" w:rsidRPr="00501101">
            <w:rPr>
              <w:rFonts w:ascii="Arial" w:hAnsi="Arial" w:cs="Arial"/>
              <w:sz w:val="24"/>
              <w:szCs w:val="24"/>
            </w:rPr>
            <w:fldChar w:fldCharType="begin"/>
          </w:r>
          <w:r w:rsidR="00F200F6">
            <w:rPr>
              <w:rFonts w:ascii="Arial" w:hAnsi="Arial" w:cs="Arial"/>
              <w:sz w:val="24"/>
              <w:szCs w:val="24"/>
            </w:rPr>
            <w:instrText xml:space="preserve">CITATION NHS221 \m Law20 \l 2057 </w:instrText>
          </w:r>
          <w:r w:rsidR="00501101" w:rsidRPr="00501101">
            <w:rPr>
              <w:rFonts w:ascii="Arial" w:hAnsi="Arial" w:cs="Arial"/>
              <w:sz w:val="24"/>
              <w:szCs w:val="24"/>
            </w:rPr>
            <w:fldChar w:fldCharType="separate"/>
          </w:r>
          <w:r w:rsidR="004B689A" w:rsidRPr="004B689A">
            <w:rPr>
              <w:rFonts w:ascii="Arial" w:hAnsi="Arial" w:cs="Arial"/>
              <w:noProof/>
              <w:sz w:val="24"/>
              <w:szCs w:val="24"/>
            </w:rPr>
            <w:t>(NHS, 2022; Lawrence, 2020)</w:t>
          </w:r>
          <w:r w:rsidR="00501101" w:rsidRPr="00501101">
            <w:rPr>
              <w:rFonts w:ascii="Arial" w:hAnsi="Arial" w:cs="Arial"/>
              <w:sz w:val="24"/>
              <w:szCs w:val="24"/>
            </w:rPr>
            <w:fldChar w:fldCharType="end"/>
          </w:r>
        </w:sdtContent>
      </w:sdt>
      <w:r w:rsidR="00501101" w:rsidRPr="00501101">
        <w:rPr>
          <w:rFonts w:ascii="Arial" w:hAnsi="Arial" w:cs="Arial"/>
          <w:sz w:val="24"/>
          <w:szCs w:val="24"/>
        </w:rPr>
        <w:t>.</w:t>
      </w:r>
    </w:p>
    <w:p w14:paraId="26937C49" w14:textId="6B008263" w:rsidR="00484164" w:rsidRDefault="00484164" w:rsidP="00484164">
      <w:pPr>
        <w:pStyle w:val="Heading3"/>
      </w:pPr>
      <w:bookmarkStart w:id="10" w:name="_Toc164604169"/>
      <w:r>
        <w:t>Family support</w:t>
      </w:r>
      <w:bookmarkEnd w:id="10"/>
    </w:p>
    <w:p w14:paraId="42C6AC2F" w14:textId="44D52AA3" w:rsidR="005478F3" w:rsidRPr="009B1154" w:rsidRDefault="00484164" w:rsidP="005478F3">
      <w:pPr>
        <w:rPr>
          <w:rFonts w:ascii="Arial" w:hAnsi="Arial" w:cs="Arial"/>
          <w:sz w:val="24"/>
          <w:szCs w:val="24"/>
        </w:rPr>
      </w:pPr>
      <w:r>
        <w:rPr>
          <w:rFonts w:ascii="Arial" w:hAnsi="Arial" w:cs="Arial"/>
          <w:sz w:val="24"/>
          <w:szCs w:val="24"/>
        </w:rPr>
        <w:t>Although not an official intervention, an important</w:t>
      </w:r>
      <w:r w:rsidRPr="00C74196">
        <w:rPr>
          <w:rFonts w:ascii="Arial" w:hAnsi="Arial" w:cs="Arial"/>
          <w:sz w:val="24"/>
          <w:szCs w:val="24"/>
        </w:rPr>
        <w:t xml:space="preserve"> form of support </w:t>
      </w:r>
      <w:r w:rsidR="005A1C1C">
        <w:rPr>
          <w:rFonts w:ascii="Arial" w:hAnsi="Arial" w:cs="Arial"/>
          <w:sz w:val="24"/>
          <w:szCs w:val="24"/>
        </w:rPr>
        <w:t xml:space="preserve">for the child </w:t>
      </w:r>
      <w:r w:rsidRPr="00C74196">
        <w:rPr>
          <w:rFonts w:ascii="Arial" w:hAnsi="Arial" w:cs="Arial"/>
          <w:sz w:val="24"/>
          <w:szCs w:val="24"/>
        </w:rPr>
        <w:t>is from the</w:t>
      </w:r>
      <w:r w:rsidR="005A1C1C">
        <w:rPr>
          <w:rFonts w:ascii="Arial" w:hAnsi="Arial" w:cs="Arial"/>
          <w:sz w:val="24"/>
          <w:szCs w:val="24"/>
        </w:rPr>
        <w:t>ir caregiver</w:t>
      </w:r>
      <w:r w:rsidRPr="00C74196">
        <w:rPr>
          <w:rFonts w:ascii="Arial" w:hAnsi="Arial" w:cs="Arial"/>
          <w:sz w:val="24"/>
          <w:szCs w:val="24"/>
        </w:rPr>
        <w:t xml:space="preserve">.  If the </w:t>
      </w:r>
      <w:r w:rsidR="005A1C1C">
        <w:rPr>
          <w:rFonts w:ascii="Arial" w:hAnsi="Arial" w:cs="Arial"/>
          <w:sz w:val="24"/>
          <w:szCs w:val="24"/>
        </w:rPr>
        <w:t>caregiver</w:t>
      </w:r>
      <w:r w:rsidRPr="00C74196">
        <w:rPr>
          <w:rFonts w:ascii="Arial" w:hAnsi="Arial" w:cs="Arial"/>
          <w:sz w:val="24"/>
          <w:szCs w:val="24"/>
        </w:rPr>
        <w:t xml:space="preserve"> helps with the bereavement journey, the child can adapt and heal a lot better </w:t>
      </w:r>
      <w:sdt>
        <w:sdtPr>
          <w:rPr>
            <w:rFonts w:ascii="Arial" w:hAnsi="Arial" w:cs="Arial"/>
            <w:sz w:val="24"/>
            <w:szCs w:val="24"/>
          </w:rPr>
          <w:id w:val="-560243856"/>
          <w:citation/>
        </w:sdtPr>
        <w:sdtContent>
          <w:r w:rsidRPr="00C74196">
            <w:rPr>
              <w:rFonts w:ascii="Arial" w:hAnsi="Arial" w:cs="Arial"/>
              <w:sz w:val="24"/>
              <w:szCs w:val="24"/>
            </w:rPr>
            <w:fldChar w:fldCharType="begin"/>
          </w:r>
          <w:r w:rsidRPr="00C74196">
            <w:rPr>
              <w:rFonts w:ascii="Arial" w:hAnsi="Arial" w:cs="Arial"/>
              <w:sz w:val="24"/>
              <w:szCs w:val="24"/>
            </w:rPr>
            <w:instrText xml:space="preserve">CITATION Tra22 \l 2057 </w:instrText>
          </w:r>
          <w:r w:rsidRPr="00C74196">
            <w:rPr>
              <w:rFonts w:ascii="Arial" w:hAnsi="Arial" w:cs="Arial"/>
              <w:sz w:val="24"/>
              <w:szCs w:val="24"/>
            </w:rPr>
            <w:fldChar w:fldCharType="separate"/>
          </w:r>
          <w:r w:rsidR="004B689A" w:rsidRPr="004B689A">
            <w:rPr>
              <w:rFonts w:ascii="Arial" w:hAnsi="Arial" w:cs="Arial"/>
              <w:noProof/>
              <w:sz w:val="24"/>
              <w:szCs w:val="24"/>
            </w:rPr>
            <w:t>(Tracewski &amp; Scarlett, 2022)</w:t>
          </w:r>
          <w:r w:rsidRPr="00C74196">
            <w:rPr>
              <w:rFonts w:ascii="Arial" w:hAnsi="Arial" w:cs="Arial"/>
              <w:sz w:val="24"/>
              <w:szCs w:val="24"/>
            </w:rPr>
            <w:fldChar w:fldCharType="end"/>
          </w:r>
        </w:sdtContent>
      </w:sdt>
      <w:r w:rsidRPr="00C74196">
        <w:rPr>
          <w:rFonts w:ascii="Arial" w:hAnsi="Arial" w:cs="Arial"/>
          <w:sz w:val="24"/>
          <w:szCs w:val="24"/>
        </w:rPr>
        <w:t xml:space="preserve">.  Research has found that ‘the circumstances of the loss (e.g., the age and developmental stage of the child or the bereavement-related changes in the caregiving environment (Alvis et al., 2023)) can lead to very different bereavement experiences and support needs.’ </w:t>
      </w:r>
      <w:sdt>
        <w:sdtPr>
          <w:rPr>
            <w:rFonts w:ascii="Arial" w:hAnsi="Arial" w:cs="Arial"/>
            <w:sz w:val="24"/>
            <w:szCs w:val="24"/>
          </w:rPr>
          <w:id w:val="1220018193"/>
          <w:citation/>
        </w:sdtPr>
        <w:sdtContent>
          <w:r w:rsidRPr="00C74196">
            <w:rPr>
              <w:rFonts w:ascii="Arial" w:hAnsi="Arial" w:cs="Arial"/>
              <w:sz w:val="24"/>
              <w:szCs w:val="24"/>
            </w:rPr>
            <w:fldChar w:fldCharType="begin"/>
          </w:r>
          <w:r w:rsidRPr="00C74196">
            <w:rPr>
              <w:rFonts w:ascii="Arial" w:hAnsi="Arial" w:cs="Arial"/>
              <w:sz w:val="24"/>
              <w:szCs w:val="24"/>
            </w:rPr>
            <w:instrText xml:space="preserve">CITATION Han24 \p 165 \l 2057 </w:instrText>
          </w:r>
          <w:r w:rsidRPr="00C74196">
            <w:rPr>
              <w:rFonts w:ascii="Arial" w:hAnsi="Arial" w:cs="Arial"/>
              <w:sz w:val="24"/>
              <w:szCs w:val="24"/>
            </w:rPr>
            <w:fldChar w:fldCharType="separate"/>
          </w:r>
          <w:r w:rsidR="004B689A" w:rsidRPr="004B689A">
            <w:rPr>
              <w:rFonts w:ascii="Arial" w:hAnsi="Arial" w:cs="Arial"/>
              <w:noProof/>
              <w:sz w:val="24"/>
              <w:szCs w:val="24"/>
            </w:rPr>
            <w:t>(Hanauer, et al., 2024, p. 165)</w:t>
          </w:r>
          <w:r w:rsidRPr="00C74196">
            <w:rPr>
              <w:rFonts w:ascii="Arial" w:hAnsi="Arial" w:cs="Arial"/>
              <w:sz w:val="24"/>
              <w:szCs w:val="24"/>
            </w:rPr>
            <w:fldChar w:fldCharType="end"/>
          </w:r>
        </w:sdtContent>
      </w:sdt>
      <w:r w:rsidRPr="00C74196">
        <w:rPr>
          <w:rFonts w:ascii="Arial" w:hAnsi="Arial" w:cs="Arial"/>
          <w:sz w:val="24"/>
          <w:szCs w:val="24"/>
        </w:rPr>
        <w:t>.</w:t>
      </w:r>
      <w:r>
        <w:rPr>
          <w:rFonts w:ascii="Arial" w:hAnsi="Arial" w:cs="Arial"/>
          <w:sz w:val="24"/>
          <w:szCs w:val="24"/>
        </w:rPr>
        <w:t xml:space="preserve">  </w:t>
      </w:r>
      <w:r w:rsidRPr="00C74196">
        <w:rPr>
          <w:rFonts w:ascii="Arial" w:hAnsi="Arial" w:cs="Arial"/>
          <w:sz w:val="24"/>
          <w:szCs w:val="24"/>
        </w:rPr>
        <w:t xml:space="preserve">The child </w:t>
      </w:r>
      <w:r w:rsidR="00077C34">
        <w:rPr>
          <w:rFonts w:ascii="Arial" w:hAnsi="Arial" w:cs="Arial"/>
          <w:sz w:val="24"/>
          <w:szCs w:val="24"/>
        </w:rPr>
        <w:t>needs</w:t>
      </w:r>
      <w:r w:rsidRPr="00C74196">
        <w:rPr>
          <w:rFonts w:ascii="Arial" w:hAnsi="Arial" w:cs="Arial"/>
          <w:sz w:val="24"/>
          <w:szCs w:val="24"/>
        </w:rPr>
        <w:t xml:space="preserve"> the time to process the emotions of loss, and if the caregiver is good at having open conversations with their children, </w:t>
      </w:r>
      <w:r>
        <w:rPr>
          <w:rFonts w:ascii="Arial" w:hAnsi="Arial" w:cs="Arial"/>
          <w:sz w:val="24"/>
          <w:szCs w:val="24"/>
        </w:rPr>
        <w:t xml:space="preserve">and spend time with them to help them process the emotions of loss, </w:t>
      </w:r>
      <w:r w:rsidRPr="00C74196">
        <w:rPr>
          <w:rFonts w:ascii="Arial" w:hAnsi="Arial" w:cs="Arial"/>
          <w:sz w:val="24"/>
          <w:szCs w:val="24"/>
        </w:rPr>
        <w:t>the child will be to process their loss</w:t>
      </w:r>
      <w:r>
        <w:rPr>
          <w:rFonts w:ascii="Arial" w:hAnsi="Arial" w:cs="Arial"/>
          <w:sz w:val="24"/>
          <w:szCs w:val="24"/>
        </w:rPr>
        <w:t xml:space="preserve"> and adapt much better</w:t>
      </w:r>
      <w:sdt>
        <w:sdtPr>
          <w:rPr>
            <w:rFonts w:ascii="Arial" w:hAnsi="Arial" w:cs="Arial"/>
            <w:sz w:val="24"/>
            <w:szCs w:val="24"/>
          </w:rPr>
          <w:id w:val="-874233902"/>
          <w:citation/>
        </w:sdtPr>
        <w:sdtContent>
          <w:r>
            <w:rPr>
              <w:rFonts w:ascii="Arial" w:hAnsi="Arial" w:cs="Arial"/>
              <w:sz w:val="24"/>
              <w:szCs w:val="24"/>
            </w:rPr>
            <w:fldChar w:fldCharType="begin"/>
          </w:r>
          <w:r>
            <w:rPr>
              <w:rFonts w:ascii="Arial" w:hAnsi="Arial" w:cs="Arial"/>
              <w:sz w:val="24"/>
              <w:szCs w:val="24"/>
            </w:rPr>
            <w:instrText xml:space="preserve"> CITATION Tra22 \l 2057 </w:instrText>
          </w:r>
          <w:r>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(Tracewski &amp; Scarlett, 2022)</w:t>
          </w:r>
          <w:r>
            <w:rPr>
              <w:rFonts w:ascii="Arial" w:hAnsi="Arial" w:cs="Arial"/>
              <w:sz w:val="24"/>
              <w:szCs w:val="24"/>
            </w:rPr>
            <w:fldChar w:fldCharType="end"/>
          </w:r>
        </w:sdtContent>
      </w:sdt>
      <w:r w:rsidRPr="00C74196">
        <w:rPr>
          <w:rFonts w:ascii="Arial" w:hAnsi="Arial" w:cs="Arial"/>
          <w:sz w:val="24"/>
          <w:szCs w:val="24"/>
        </w:rPr>
        <w:t xml:space="preserve">.  </w:t>
      </w:r>
      <w:r w:rsidR="005478F3">
        <w:rPr>
          <w:rFonts w:ascii="Arial" w:hAnsi="Arial" w:cs="Arial"/>
          <w:sz w:val="24"/>
          <w:szCs w:val="24"/>
        </w:rPr>
        <w:t>It is suggested therefore that an important intervention is to support the caregiver, in order to help the child.  An example that shows where this has been done</w:t>
      </w:r>
      <w:r w:rsidR="005A1C1C">
        <w:rPr>
          <w:rFonts w:ascii="Arial" w:hAnsi="Arial" w:cs="Arial"/>
          <w:sz w:val="24"/>
          <w:szCs w:val="24"/>
        </w:rPr>
        <w:t xml:space="preserve"> in a school setting</w:t>
      </w:r>
      <w:r w:rsidR="005478F3">
        <w:rPr>
          <w:rFonts w:ascii="Arial" w:hAnsi="Arial" w:cs="Arial"/>
          <w:sz w:val="24"/>
          <w:szCs w:val="24"/>
        </w:rPr>
        <w:t xml:space="preserve"> is </w:t>
      </w:r>
      <w:r w:rsidR="005478F3" w:rsidRPr="009B1154">
        <w:rPr>
          <w:rFonts w:ascii="Arial" w:hAnsi="Arial" w:cs="Arial"/>
          <w:sz w:val="24"/>
          <w:szCs w:val="24"/>
        </w:rPr>
        <w:t xml:space="preserve">Ysgol Gynradd Aberteifi </w:t>
      </w:r>
      <w:r w:rsidR="005478F3">
        <w:rPr>
          <w:rFonts w:ascii="Arial" w:hAnsi="Arial" w:cs="Arial"/>
          <w:sz w:val="24"/>
          <w:szCs w:val="24"/>
        </w:rPr>
        <w:t xml:space="preserve">who </w:t>
      </w:r>
      <w:r w:rsidR="005478F3" w:rsidRPr="009B1154">
        <w:rPr>
          <w:rFonts w:ascii="Arial" w:hAnsi="Arial" w:cs="Arial"/>
          <w:sz w:val="24"/>
          <w:szCs w:val="24"/>
        </w:rPr>
        <w:t xml:space="preserve">created the role of Pupil Pastoral Worker, and part of </w:t>
      </w:r>
      <w:r w:rsidR="005478F3" w:rsidRPr="009B1154">
        <w:rPr>
          <w:rFonts w:ascii="Arial" w:hAnsi="Arial" w:cs="Arial"/>
          <w:sz w:val="24"/>
          <w:szCs w:val="24"/>
        </w:rPr>
        <w:lastRenderedPageBreak/>
        <w:t xml:space="preserve">their role is building relationships with parents </w:t>
      </w:r>
      <w:r w:rsidR="005478F3">
        <w:rPr>
          <w:rFonts w:ascii="Arial" w:hAnsi="Arial" w:cs="Arial"/>
          <w:sz w:val="24"/>
          <w:szCs w:val="24"/>
        </w:rPr>
        <w:t>to</w:t>
      </w:r>
      <w:r w:rsidR="005478F3" w:rsidRPr="009B1154">
        <w:rPr>
          <w:rFonts w:ascii="Arial" w:hAnsi="Arial" w:cs="Arial"/>
          <w:sz w:val="24"/>
          <w:szCs w:val="24"/>
        </w:rPr>
        <w:t xml:space="preserve"> help them to cope with bereavement </w:t>
      </w:r>
      <w:sdt>
        <w:sdtPr>
          <w:rPr>
            <w:rFonts w:ascii="Arial" w:hAnsi="Arial" w:cs="Arial"/>
            <w:sz w:val="24"/>
            <w:szCs w:val="24"/>
          </w:rPr>
          <w:id w:val="969563375"/>
          <w:citation/>
        </w:sdtPr>
        <w:sdtContent>
          <w:r w:rsidR="005478F3" w:rsidRPr="009B1154">
            <w:rPr>
              <w:rFonts w:ascii="Arial" w:hAnsi="Arial" w:cs="Arial"/>
              <w:sz w:val="24"/>
              <w:szCs w:val="24"/>
            </w:rPr>
            <w:fldChar w:fldCharType="begin"/>
          </w:r>
          <w:r w:rsidR="005478F3" w:rsidRPr="009B1154">
            <w:rPr>
              <w:rFonts w:ascii="Arial" w:hAnsi="Arial" w:cs="Arial"/>
              <w:sz w:val="24"/>
              <w:szCs w:val="24"/>
            </w:rPr>
            <w:instrText xml:space="preserve"> CITATION Est201 \l 2057 </w:instrText>
          </w:r>
          <w:r w:rsidR="005478F3" w:rsidRPr="009B1154">
            <w:rPr>
              <w:rFonts w:ascii="Arial" w:hAnsi="Arial" w:cs="Arial"/>
              <w:sz w:val="24"/>
              <w:szCs w:val="24"/>
            </w:rPr>
            <w:fldChar w:fldCharType="separate"/>
          </w:r>
          <w:r w:rsidR="004B689A" w:rsidRPr="004B689A">
            <w:rPr>
              <w:rFonts w:ascii="Arial" w:hAnsi="Arial" w:cs="Arial"/>
              <w:noProof/>
              <w:sz w:val="24"/>
              <w:szCs w:val="24"/>
            </w:rPr>
            <w:t>(Estyn, 2020)</w:t>
          </w:r>
          <w:r w:rsidR="005478F3" w:rsidRPr="009B1154">
            <w:rPr>
              <w:rFonts w:ascii="Arial" w:hAnsi="Arial" w:cs="Arial"/>
              <w:sz w:val="24"/>
              <w:szCs w:val="24"/>
            </w:rPr>
            <w:fldChar w:fldCharType="end"/>
          </w:r>
        </w:sdtContent>
      </w:sdt>
      <w:r w:rsidR="005478F3" w:rsidRPr="009B1154">
        <w:rPr>
          <w:rFonts w:ascii="Arial" w:hAnsi="Arial" w:cs="Arial"/>
          <w:sz w:val="24"/>
          <w:szCs w:val="24"/>
        </w:rPr>
        <w:t>.</w:t>
      </w:r>
    </w:p>
    <w:p w14:paraId="0313B7F1" w14:textId="6E0533F1" w:rsidR="00484164" w:rsidRDefault="00C247FB" w:rsidP="00484164">
      <w:pPr>
        <w:rPr>
          <w:rFonts w:ascii="Arial" w:hAnsi="Arial" w:cs="Arial"/>
          <w:sz w:val="24"/>
          <w:szCs w:val="24"/>
        </w:rPr>
      </w:pPr>
      <w:r w:rsidRPr="00C247FB">
        <w:rPr>
          <w:rFonts w:ascii="Arial" w:hAnsi="Arial" w:cs="Arial"/>
          <w:sz w:val="24"/>
          <w:szCs w:val="24"/>
        </w:rPr>
        <w:t xml:space="preserve">It </w:t>
      </w:r>
      <w:r w:rsidR="00B125F6">
        <w:rPr>
          <w:rFonts w:ascii="Arial" w:hAnsi="Arial" w:cs="Arial"/>
          <w:sz w:val="24"/>
          <w:szCs w:val="24"/>
        </w:rPr>
        <w:t xml:space="preserve">also </w:t>
      </w:r>
      <w:r w:rsidRPr="00C247FB">
        <w:rPr>
          <w:rFonts w:ascii="Arial" w:hAnsi="Arial" w:cs="Arial"/>
          <w:sz w:val="24"/>
          <w:szCs w:val="24"/>
        </w:rPr>
        <w:t xml:space="preserve">is suggested that providing support and education to the caregiver is an important part of supporting the child in the situation where the child has </w:t>
      </w:r>
      <w:r w:rsidR="008D6721">
        <w:rPr>
          <w:rFonts w:ascii="Arial" w:hAnsi="Arial" w:cs="Arial"/>
          <w:sz w:val="24"/>
          <w:szCs w:val="24"/>
        </w:rPr>
        <w:t>ALN</w:t>
      </w:r>
      <w:r w:rsidRPr="00C247FB">
        <w:rPr>
          <w:rFonts w:ascii="Arial" w:hAnsi="Arial" w:cs="Arial"/>
          <w:sz w:val="24"/>
          <w:szCs w:val="24"/>
        </w:rPr>
        <w:t>, because the caregiver might think they are acting in the child’s best interest by shielding them from the funeral or learning about death</w:t>
      </w:r>
      <w:sdt>
        <w:sdtPr>
          <w:rPr>
            <w:rFonts w:ascii="Arial" w:hAnsi="Arial" w:cs="Arial"/>
            <w:sz w:val="24"/>
            <w:szCs w:val="24"/>
          </w:rPr>
          <w:id w:val="1339893294"/>
          <w:citation/>
        </w:sdtPr>
        <w:sdtContent>
          <w:r w:rsidRPr="00C247FB">
            <w:rPr>
              <w:rFonts w:ascii="Arial" w:hAnsi="Arial" w:cs="Arial"/>
              <w:sz w:val="24"/>
              <w:szCs w:val="24"/>
            </w:rPr>
            <w:fldChar w:fldCharType="begin"/>
          </w:r>
          <w:r w:rsidRPr="00C247FB">
            <w:rPr>
              <w:rFonts w:ascii="Arial" w:hAnsi="Arial" w:cs="Arial"/>
              <w:sz w:val="24"/>
              <w:szCs w:val="24"/>
            </w:rPr>
            <w:instrText xml:space="preserve"> CITATION Gai22 \l 2057 </w:instrText>
          </w:r>
          <w:r w:rsidRPr="00C247FB">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(Gaines, 2022)</w:t>
          </w:r>
          <w:r w:rsidRPr="00C247FB">
            <w:rPr>
              <w:rFonts w:ascii="Arial" w:hAnsi="Arial" w:cs="Arial"/>
              <w:sz w:val="24"/>
              <w:szCs w:val="24"/>
            </w:rPr>
            <w:fldChar w:fldCharType="end"/>
          </w:r>
        </w:sdtContent>
      </w:sdt>
      <w:r w:rsidRPr="00C247FB">
        <w:rPr>
          <w:rFonts w:ascii="Arial" w:hAnsi="Arial" w:cs="Arial"/>
          <w:sz w:val="24"/>
          <w:szCs w:val="24"/>
        </w:rPr>
        <w:t xml:space="preserve">.  But Gaines </w:t>
      </w:r>
      <w:sdt>
        <w:sdtPr>
          <w:rPr>
            <w:rFonts w:ascii="Arial" w:hAnsi="Arial" w:cs="Arial"/>
            <w:sz w:val="24"/>
            <w:szCs w:val="24"/>
          </w:rPr>
          <w:id w:val="-864294353"/>
          <w:citation/>
        </w:sdtPr>
        <w:sdtContent>
          <w:r w:rsidRPr="00C247FB">
            <w:rPr>
              <w:rFonts w:ascii="Arial" w:hAnsi="Arial" w:cs="Arial"/>
              <w:sz w:val="24"/>
              <w:szCs w:val="24"/>
            </w:rPr>
            <w:fldChar w:fldCharType="begin"/>
          </w:r>
          <w:r w:rsidR="00B125F6">
            <w:rPr>
              <w:rFonts w:ascii="Arial" w:hAnsi="Arial" w:cs="Arial"/>
              <w:sz w:val="24"/>
              <w:szCs w:val="24"/>
            </w:rPr>
            <w:instrText xml:space="preserve">CITATION Gai22 \n  \l 2057 </w:instrText>
          </w:r>
          <w:r w:rsidRPr="00C247FB">
            <w:rPr>
              <w:rFonts w:ascii="Arial" w:hAnsi="Arial" w:cs="Arial"/>
              <w:sz w:val="24"/>
              <w:szCs w:val="24"/>
            </w:rPr>
            <w:fldChar w:fldCharType="separate"/>
          </w:r>
          <w:r w:rsidR="004B689A" w:rsidRPr="004B689A">
            <w:rPr>
              <w:rFonts w:ascii="Arial" w:hAnsi="Arial" w:cs="Arial"/>
              <w:noProof/>
              <w:sz w:val="24"/>
              <w:szCs w:val="24"/>
            </w:rPr>
            <w:t>(2022)</w:t>
          </w:r>
          <w:r w:rsidRPr="00C247FB">
            <w:rPr>
              <w:rFonts w:ascii="Arial" w:hAnsi="Arial" w:cs="Arial"/>
              <w:sz w:val="24"/>
              <w:szCs w:val="24"/>
            </w:rPr>
            <w:fldChar w:fldCharType="end"/>
          </w:r>
        </w:sdtContent>
      </w:sdt>
      <w:r w:rsidRPr="00C247FB">
        <w:rPr>
          <w:rFonts w:ascii="Arial" w:hAnsi="Arial" w:cs="Arial"/>
          <w:sz w:val="24"/>
          <w:szCs w:val="24"/>
        </w:rPr>
        <w:t xml:space="preserve"> explains that this is wrong, and calls it disenfranchised grief, and that the griever is excluded, and says it is not inclusive for the children.  </w:t>
      </w:r>
      <w:r w:rsidR="005A1C1C">
        <w:rPr>
          <w:rFonts w:ascii="Arial" w:hAnsi="Arial" w:cs="Arial"/>
          <w:sz w:val="24"/>
          <w:szCs w:val="24"/>
        </w:rPr>
        <w:t>E</w:t>
      </w:r>
      <w:r w:rsidRPr="00C247FB">
        <w:rPr>
          <w:rFonts w:ascii="Arial" w:hAnsi="Arial" w:cs="Arial"/>
          <w:sz w:val="24"/>
          <w:szCs w:val="24"/>
        </w:rPr>
        <w:t xml:space="preserve">ven though they can have difficulty processing and regulating emotions, children with </w:t>
      </w:r>
      <w:r w:rsidR="008D6721">
        <w:rPr>
          <w:rFonts w:ascii="Arial" w:hAnsi="Arial" w:cs="Arial"/>
          <w:sz w:val="24"/>
          <w:szCs w:val="24"/>
        </w:rPr>
        <w:t>ALN</w:t>
      </w:r>
      <w:r w:rsidRPr="00C247FB">
        <w:rPr>
          <w:rFonts w:ascii="Arial" w:hAnsi="Arial" w:cs="Arial"/>
          <w:sz w:val="24"/>
          <w:szCs w:val="24"/>
        </w:rPr>
        <w:t xml:space="preserve"> need to process grief as well, and need to </w:t>
      </w:r>
      <w:r w:rsidR="008D6721">
        <w:rPr>
          <w:rFonts w:ascii="Arial" w:hAnsi="Arial" w:cs="Arial"/>
          <w:sz w:val="24"/>
          <w:szCs w:val="24"/>
        </w:rPr>
        <w:t>be supported in this</w:t>
      </w:r>
      <w:sdt>
        <w:sdtPr>
          <w:rPr>
            <w:rFonts w:ascii="Arial" w:hAnsi="Arial" w:cs="Arial"/>
            <w:sz w:val="24"/>
            <w:szCs w:val="24"/>
          </w:rPr>
          <w:id w:val="-1818557650"/>
          <w:citation/>
        </w:sdtPr>
        <w:sdtContent>
          <w:r w:rsidRPr="00C247FB">
            <w:rPr>
              <w:rFonts w:ascii="Arial" w:hAnsi="Arial" w:cs="Arial"/>
              <w:sz w:val="24"/>
              <w:szCs w:val="24"/>
            </w:rPr>
            <w:fldChar w:fldCharType="begin"/>
          </w:r>
          <w:r w:rsidRPr="00C247FB">
            <w:rPr>
              <w:rFonts w:ascii="Arial" w:hAnsi="Arial" w:cs="Arial"/>
              <w:sz w:val="24"/>
              <w:szCs w:val="24"/>
            </w:rPr>
            <w:instrText xml:space="preserve"> CITATION Gai22 \l 2057 </w:instrText>
          </w:r>
          <w:r w:rsidRPr="00C247FB">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(Gaines, 2022)</w:t>
          </w:r>
          <w:r w:rsidRPr="00C247FB">
            <w:rPr>
              <w:rFonts w:ascii="Arial" w:hAnsi="Arial" w:cs="Arial"/>
              <w:sz w:val="24"/>
              <w:szCs w:val="24"/>
            </w:rPr>
            <w:fldChar w:fldCharType="end"/>
          </w:r>
        </w:sdtContent>
      </w:sdt>
      <w:r w:rsidRPr="00C247FB">
        <w:rPr>
          <w:rFonts w:ascii="Arial" w:hAnsi="Arial" w:cs="Arial"/>
          <w:sz w:val="24"/>
          <w:szCs w:val="24"/>
        </w:rPr>
        <w:t xml:space="preserve">.  </w:t>
      </w:r>
    </w:p>
    <w:p w14:paraId="7C970B86" w14:textId="40A690F6" w:rsidR="00484164" w:rsidRPr="00C74196" w:rsidRDefault="000D63D2" w:rsidP="000D63D2">
      <w:pPr>
        <w:pStyle w:val="Heading3"/>
      </w:pPr>
      <w:bookmarkStart w:id="11" w:name="_Toc164604170"/>
      <w:r>
        <w:t>Other support</w:t>
      </w:r>
      <w:bookmarkEnd w:id="11"/>
    </w:p>
    <w:p w14:paraId="44A4842D" w14:textId="5A2B1139" w:rsidR="003542D2" w:rsidRDefault="00A87963" w:rsidP="003542D2">
      <w:r w:rsidRPr="000D63D2">
        <w:rPr>
          <w:rFonts w:ascii="Arial" w:hAnsi="Arial" w:cs="Arial"/>
          <w:sz w:val="24"/>
          <w:szCs w:val="24"/>
        </w:rPr>
        <w:t xml:space="preserve">There are also other </w:t>
      </w:r>
      <w:r w:rsidR="00077C34" w:rsidRPr="000D63D2">
        <w:rPr>
          <w:rFonts w:ascii="Arial" w:hAnsi="Arial" w:cs="Arial"/>
          <w:sz w:val="24"/>
          <w:szCs w:val="24"/>
        </w:rPr>
        <w:t>unofficial</w:t>
      </w:r>
      <w:r w:rsidRPr="000D63D2">
        <w:rPr>
          <w:rFonts w:ascii="Arial" w:hAnsi="Arial" w:cs="Arial"/>
          <w:sz w:val="24"/>
          <w:szCs w:val="24"/>
        </w:rPr>
        <w:t xml:space="preserve"> types of support</w:t>
      </w:r>
      <w:r w:rsidR="00D61E77">
        <w:rPr>
          <w:rFonts w:ascii="Arial" w:hAnsi="Arial" w:cs="Arial"/>
          <w:sz w:val="24"/>
          <w:szCs w:val="24"/>
        </w:rPr>
        <w:t xml:space="preserve"> for example</w:t>
      </w:r>
      <w:r w:rsidRPr="000D63D2">
        <w:rPr>
          <w:rFonts w:ascii="Arial" w:hAnsi="Arial" w:cs="Arial"/>
          <w:sz w:val="24"/>
          <w:szCs w:val="24"/>
        </w:rPr>
        <w:t xml:space="preserve"> allowing religious and </w:t>
      </w:r>
      <w:r w:rsidR="00077C34" w:rsidRPr="000D63D2">
        <w:rPr>
          <w:rFonts w:ascii="Arial" w:hAnsi="Arial" w:cs="Arial"/>
          <w:sz w:val="24"/>
          <w:szCs w:val="24"/>
        </w:rPr>
        <w:t>spiritual</w:t>
      </w:r>
      <w:r w:rsidRPr="000D63D2">
        <w:rPr>
          <w:rFonts w:ascii="Arial" w:hAnsi="Arial" w:cs="Arial"/>
          <w:sz w:val="24"/>
          <w:szCs w:val="24"/>
        </w:rPr>
        <w:t xml:space="preserve"> development, social support from friends, but other children preferred to listen to music on their own</w:t>
      </w:r>
      <w:r w:rsidR="000D63D2" w:rsidRPr="000D63D2">
        <w:rPr>
          <w:rFonts w:ascii="Arial" w:hAnsi="Arial" w:cs="Arial"/>
          <w:sz w:val="24"/>
          <w:szCs w:val="24"/>
        </w:rPr>
        <w:t xml:space="preserve"> </w:t>
      </w:r>
      <w:sdt>
        <w:sdtPr>
          <w:rPr>
            <w:rFonts w:ascii="Arial" w:hAnsi="Arial" w:cs="Arial"/>
            <w:sz w:val="24"/>
            <w:szCs w:val="24"/>
          </w:rPr>
          <w:id w:val="714932033"/>
          <w:citation/>
        </w:sdtPr>
        <w:sdtContent>
          <w:r w:rsidR="000D63D2" w:rsidRPr="000D63D2">
            <w:rPr>
              <w:rFonts w:ascii="Arial" w:hAnsi="Arial" w:cs="Arial"/>
              <w:sz w:val="24"/>
              <w:szCs w:val="24"/>
            </w:rPr>
            <w:fldChar w:fldCharType="begin"/>
          </w:r>
          <w:r w:rsidR="000D63D2" w:rsidRPr="000D63D2">
            <w:rPr>
              <w:rFonts w:ascii="Arial" w:hAnsi="Arial" w:cs="Arial"/>
              <w:sz w:val="24"/>
              <w:szCs w:val="24"/>
            </w:rPr>
            <w:instrText xml:space="preserve"> CITATION Tra22 \l 2057 </w:instrText>
          </w:r>
          <w:r w:rsidR="000D63D2" w:rsidRPr="000D63D2">
            <w:rPr>
              <w:rFonts w:ascii="Arial" w:hAnsi="Arial" w:cs="Arial"/>
              <w:sz w:val="24"/>
              <w:szCs w:val="24"/>
            </w:rPr>
            <w:fldChar w:fldCharType="separate"/>
          </w:r>
          <w:r w:rsidR="004B689A" w:rsidRPr="004B689A">
            <w:rPr>
              <w:rFonts w:ascii="Arial" w:hAnsi="Arial" w:cs="Arial"/>
              <w:noProof/>
              <w:sz w:val="24"/>
              <w:szCs w:val="24"/>
            </w:rPr>
            <w:t>(Tracewski &amp; Scarlett, 2022)</w:t>
          </w:r>
          <w:r w:rsidR="000D63D2" w:rsidRPr="000D63D2">
            <w:rPr>
              <w:rFonts w:ascii="Arial" w:hAnsi="Arial" w:cs="Arial"/>
              <w:sz w:val="24"/>
              <w:szCs w:val="24"/>
            </w:rPr>
            <w:fldChar w:fldCharType="end"/>
          </w:r>
        </w:sdtContent>
      </w:sdt>
      <w:r w:rsidRPr="000D63D2">
        <w:rPr>
          <w:rFonts w:ascii="Arial" w:hAnsi="Arial" w:cs="Arial"/>
          <w:sz w:val="24"/>
          <w:szCs w:val="24"/>
        </w:rPr>
        <w:t>.</w:t>
      </w:r>
      <w:r>
        <w:t xml:space="preserve">  </w:t>
      </w:r>
    </w:p>
    <w:p w14:paraId="331F9E34" w14:textId="6C038A2F" w:rsidR="00D61E77" w:rsidRDefault="00D61E77" w:rsidP="003542D2">
      <w:pPr>
        <w:rPr>
          <w:rFonts w:ascii="Arial" w:hAnsi="Arial" w:cs="Arial"/>
          <w:sz w:val="24"/>
          <w:szCs w:val="24"/>
        </w:rPr>
      </w:pPr>
      <w:r>
        <w:rPr>
          <w:rFonts w:ascii="Arial" w:hAnsi="Arial" w:cs="Arial"/>
          <w:sz w:val="24"/>
          <w:szCs w:val="24"/>
        </w:rPr>
        <w:t>Another support is to learn about death from books and media, and research has found that children often learn about death from media and that 75% of films but only 3% of books have stories including death</w:t>
      </w:r>
      <w:sdt>
        <w:sdtPr>
          <w:rPr>
            <w:rFonts w:ascii="Arial" w:hAnsi="Arial" w:cs="Arial"/>
            <w:sz w:val="24"/>
            <w:szCs w:val="24"/>
          </w:rPr>
          <w:id w:val="1988812720"/>
          <w:citation/>
        </w:sdtPr>
        <w:sdtContent>
          <w:r>
            <w:rPr>
              <w:rFonts w:ascii="Arial" w:hAnsi="Arial" w:cs="Arial"/>
              <w:sz w:val="24"/>
              <w:szCs w:val="24"/>
            </w:rPr>
            <w:fldChar w:fldCharType="begin"/>
          </w:r>
          <w:r>
            <w:rPr>
              <w:rFonts w:ascii="Arial" w:hAnsi="Arial" w:cs="Arial"/>
              <w:sz w:val="24"/>
              <w:szCs w:val="24"/>
            </w:rPr>
            <w:instrText xml:space="preserve"> CITATION Men20 \l 2057 </w:instrText>
          </w:r>
          <w:r>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(Menendez, et al., 2020)</w:t>
          </w:r>
          <w:r>
            <w:rPr>
              <w:rFonts w:ascii="Arial" w:hAnsi="Arial" w:cs="Arial"/>
              <w:sz w:val="24"/>
              <w:szCs w:val="24"/>
            </w:rPr>
            <w:fldChar w:fldCharType="end"/>
          </w:r>
        </w:sdtContent>
      </w:sdt>
      <w:r>
        <w:rPr>
          <w:rFonts w:ascii="Arial" w:hAnsi="Arial" w:cs="Arial"/>
          <w:sz w:val="24"/>
          <w:szCs w:val="24"/>
        </w:rPr>
        <w:t xml:space="preserve">.  Some </w:t>
      </w:r>
      <w:r w:rsidR="008D6721">
        <w:rPr>
          <w:rFonts w:ascii="Arial" w:hAnsi="Arial" w:cs="Arial"/>
          <w:sz w:val="24"/>
          <w:szCs w:val="24"/>
        </w:rPr>
        <w:t xml:space="preserve">grief </w:t>
      </w:r>
      <w:r>
        <w:rPr>
          <w:rFonts w:ascii="Arial" w:hAnsi="Arial" w:cs="Arial"/>
          <w:sz w:val="24"/>
          <w:szCs w:val="24"/>
        </w:rPr>
        <w:t xml:space="preserve">projects </w:t>
      </w:r>
      <w:r w:rsidR="00AF5503">
        <w:rPr>
          <w:rFonts w:ascii="Arial" w:hAnsi="Arial" w:cs="Arial"/>
          <w:sz w:val="24"/>
          <w:szCs w:val="24"/>
        </w:rPr>
        <w:t>for example</w:t>
      </w:r>
      <w:r>
        <w:rPr>
          <w:rFonts w:ascii="Arial" w:hAnsi="Arial" w:cs="Arial"/>
          <w:sz w:val="24"/>
          <w:szCs w:val="24"/>
        </w:rPr>
        <w:t xml:space="preserve"> the play ‘Grandma on the moon’ can help and the aim of the play was to support children who are grieving, encourage open conversations about it and raise awareness of children’s grief journeys </w:t>
      </w:r>
      <w:sdt>
        <w:sdtPr>
          <w:rPr>
            <w:rFonts w:ascii="Arial" w:hAnsi="Arial" w:cs="Arial"/>
            <w:sz w:val="24"/>
            <w:szCs w:val="24"/>
          </w:rPr>
          <w:id w:val="685637108"/>
          <w:citation/>
        </w:sdtPr>
        <w:sdtContent>
          <w:r>
            <w:rPr>
              <w:rFonts w:ascii="Arial" w:hAnsi="Arial" w:cs="Arial"/>
              <w:sz w:val="24"/>
              <w:szCs w:val="24"/>
            </w:rPr>
            <w:fldChar w:fldCharType="begin"/>
          </w:r>
          <w:r>
            <w:rPr>
              <w:rFonts w:ascii="Arial" w:hAnsi="Arial" w:cs="Arial"/>
              <w:sz w:val="24"/>
              <w:szCs w:val="24"/>
            </w:rPr>
            <w:instrText xml:space="preserve"> CITATION Haw19 \l 2057 </w:instrText>
          </w:r>
          <w:r>
            <w:rPr>
              <w:rFonts w:ascii="Arial" w:hAnsi="Arial" w:cs="Arial"/>
              <w:sz w:val="24"/>
              <w:szCs w:val="24"/>
            </w:rPr>
            <w:fldChar w:fldCharType="separate"/>
          </w:r>
          <w:r w:rsidR="004B689A" w:rsidRPr="004B689A">
            <w:rPr>
              <w:rFonts w:ascii="Arial" w:hAnsi="Arial" w:cs="Arial"/>
              <w:noProof/>
              <w:sz w:val="24"/>
              <w:szCs w:val="24"/>
            </w:rPr>
            <w:t>(Hawksworth &amp; Brown, 2019)</w:t>
          </w:r>
          <w:r>
            <w:rPr>
              <w:rFonts w:ascii="Arial" w:hAnsi="Arial" w:cs="Arial"/>
              <w:sz w:val="24"/>
              <w:szCs w:val="24"/>
            </w:rPr>
            <w:fldChar w:fldCharType="end"/>
          </w:r>
        </w:sdtContent>
      </w:sdt>
      <w:r>
        <w:rPr>
          <w:rFonts w:ascii="Arial" w:hAnsi="Arial" w:cs="Arial"/>
          <w:sz w:val="24"/>
          <w:szCs w:val="24"/>
        </w:rPr>
        <w:t xml:space="preserve">.  In critically evaluating these supports, it could be argued that Maslow’s stage of physiological need is being met through them because the child is learning about death and grief </w:t>
      </w:r>
      <w:sdt>
        <w:sdtPr>
          <w:rPr>
            <w:rFonts w:ascii="Arial" w:hAnsi="Arial" w:cs="Arial"/>
            <w:sz w:val="24"/>
            <w:szCs w:val="24"/>
          </w:rPr>
          <w:id w:val="-843014617"/>
          <w:citation/>
        </w:sdtPr>
        <w:sdtContent>
          <w:r>
            <w:rPr>
              <w:rFonts w:ascii="Arial" w:hAnsi="Arial" w:cs="Arial"/>
              <w:sz w:val="24"/>
              <w:szCs w:val="24"/>
            </w:rPr>
            <w:fldChar w:fldCharType="begin"/>
          </w:r>
          <w:r>
            <w:rPr>
              <w:rFonts w:ascii="Arial" w:hAnsi="Arial" w:cs="Arial"/>
              <w:sz w:val="24"/>
              <w:szCs w:val="24"/>
            </w:rPr>
            <w:instrText xml:space="preserve"> CITATION Ash19 \l 2057 </w:instrText>
          </w:r>
          <w:r>
            <w:rPr>
              <w:rFonts w:ascii="Arial" w:hAnsi="Arial" w:cs="Arial"/>
              <w:sz w:val="24"/>
              <w:szCs w:val="24"/>
            </w:rPr>
            <w:fldChar w:fldCharType="separate"/>
          </w:r>
          <w:r w:rsidR="004B689A" w:rsidRPr="004B689A">
            <w:rPr>
              <w:rFonts w:ascii="Arial" w:hAnsi="Arial" w:cs="Arial"/>
              <w:noProof/>
              <w:sz w:val="24"/>
              <w:szCs w:val="24"/>
            </w:rPr>
            <w:t>(Ashton, 2019)</w:t>
          </w:r>
          <w:r>
            <w:rPr>
              <w:rFonts w:ascii="Arial" w:hAnsi="Arial" w:cs="Arial"/>
              <w:sz w:val="24"/>
              <w:szCs w:val="24"/>
            </w:rPr>
            <w:fldChar w:fldCharType="end"/>
          </w:r>
        </w:sdtContent>
      </w:sdt>
      <w:r>
        <w:rPr>
          <w:rFonts w:ascii="Arial" w:hAnsi="Arial" w:cs="Arial"/>
          <w:sz w:val="24"/>
          <w:szCs w:val="24"/>
        </w:rPr>
        <w:t>.</w:t>
      </w:r>
    </w:p>
    <w:p w14:paraId="07274AD2" w14:textId="2FDF38AE" w:rsidR="00AF5503" w:rsidRPr="00225C2C" w:rsidRDefault="00AF5503" w:rsidP="003542D2">
      <w:pPr>
        <w:rPr>
          <w:highlight w:val="green"/>
        </w:rPr>
      </w:pPr>
      <w:r>
        <w:rPr>
          <w:rFonts w:ascii="Arial" w:hAnsi="Arial" w:cs="Arial"/>
          <w:sz w:val="24"/>
          <w:szCs w:val="24"/>
        </w:rPr>
        <w:t xml:space="preserve">Grief rituals can also help, for example writing a message to the loved one on a balloon and releasing it to the air as a way of accepting the death and saying goodbye, and this would be the self-actualisation stage of Maslow’s hierarchy of needs theory </w:t>
      </w:r>
      <w:sdt>
        <w:sdtPr>
          <w:rPr>
            <w:rFonts w:ascii="Arial" w:hAnsi="Arial" w:cs="Arial"/>
            <w:sz w:val="24"/>
            <w:szCs w:val="24"/>
          </w:rPr>
          <w:id w:val="811294114"/>
          <w:citation/>
        </w:sdtPr>
        <w:sdtContent>
          <w:r>
            <w:rPr>
              <w:rFonts w:ascii="Arial" w:hAnsi="Arial" w:cs="Arial"/>
              <w:sz w:val="24"/>
              <w:szCs w:val="24"/>
            </w:rPr>
            <w:fldChar w:fldCharType="begin"/>
          </w:r>
          <w:r>
            <w:rPr>
              <w:rFonts w:ascii="Arial" w:hAnsi="Arial" w:cs="Arial"/>
              <w:sz w:val="24"/>
              <w:szCs w:val="24"/>
            </w:rPr>
            <w:instrText xml:space="preserve"> CITATION Ash19 \l 2057 </w:instrText>
          </w:r>
          <w:r>
            <w:rPr>
              <w:rFonts w:ascii="Arial" w:hAnsi="Arial" w:cs="Arial"/>
              <w:sz w:val="24"/>
              <w:szCs w:val="24"/>
            </w:rPr>
            <w:fldChar w:fldCharType="separate"/>
          </w:r>
          <w:r w:rsidR="004B689A" w:rsidRPr="004B689A">
            <w:rPr>
              <w:rFonts w:ascii="Arial" w:hAnsi="Arial" w:cs="Arial"/>
              <w:noProof/>
              <w:sz w:val="24"/>
              <w:szCs w:val="24"/>
            </w:rPr>
            <w:t>(Ashton, 2019)</w:t>
          </w:r>
          <w:r>
            <w:rPr>
              <w:rFonts w:ascii="Arial" w:hAnsi="Arial" w:cs="Arial"/>
              <w:sz w:val="24"/>
              <w:szCs w:val="24"/>
            </w:rPr>
            <w:fldChar w:fldCharType="end"/>
          </w:r>
        </w:sdtContent>
      </w:sdt>
      <w:r>
        <w:rPr>
          <w:rFonts w:ascii="Arial" w:hAnsi="Arial" w:cs="Arial"/>
          <w:sz w:val="24"/>
          <w:szCs w:val="24"/>
        </w:rPr>
        <w:t>.</w:t>
      </w:r>
    </w:p>
    <w:p w14:paraId="2F50D63D" w14:textId="77777777" w:rsidR="00077C34" w:rsidRDefault="00077C34">
      <w:pPr>
        <w:rPr>
          <w:rFonts w:asciiTheme="majorHAnsi" w:eastAsiaTheme="majorEastAsia" w:hAnsiTheme="majorHAnsi" w:cstheme="majorBidi"/>
          <w:color w:val="2F5496" w:themeColor="accent1" w:themeShade="BF"/>
          <w:sz w:val="32"/>
          <w:szCs w:val="32"/>
        </w:rPr>
      </w:pPr>
      <w:r>
        <w:br w:type="page"/>
      </w:r>
    </w:p>
    <w:p w14:paraId="7665138A" w14:textId="32EFA9C6" w:rsidR="00225C2C" w:rsidRPr="00D61E77" w:rsidRDefault="00077C34" w:rsidP="003542D2">
      <w:pPr>
        <w:pStyle w:val="Heading1"/>
      </w:pPr>
      <w:bookmarkStart w:id="12" w:name="_Toc164604171"/>
      <w:r>
        <w:lastRenderedPageBreak/>
        <w:t>What happens if there is t</w:t>
      </w:r>
      <w:r w:rsidR="00225C2C" w:rsidRPr="00D61E77">
        <w:t>imely support/ intervention</w:t>
      </w:r>
      <w:bookmarkEnd w:id="12"/>
    </w:p>
    <w:p w14:paraId="3D9B66EE" w14:textId="213F65C5" w:rsidR="00866E52" w:rsidRPr="00335E7C" w:rsidRDefault="00A87963" w:rsidP="00544ED6">
      <w:pPr>
        <w:rPr>
          <w:rFonts w:ascii="Arial" w:hAnsi="Arial" w:cs="Arial"/>
          <w:sz w:val="24"/>
          <w:szCs w:val="24"/>
        </w:rPr>
      </w:pPr>
      <w:r w:rsidRPr="00335E7C">
        <w:rPr>
          <w:rFonts w:ascii="Arial" w:hAnsi="Arial" w:cs="Arial"/>
          <w:sz w:val="24"/>
          <w:szCs w:val="24"/>
        </w:rPr>
        <w:t>Where the child has had therapy, there are many benefits in reducing grief symptoms</w:t>
      </w:r>
      <w:r w:rsidR="008D6721">
        <w:rPr>
          <w:rFonts w:ascii="Arial" w:hAnsi="Arial" w:cs="Arial"/>
          <w:sz w:val="24"/>
          <w:szCs w:val="24"/>
        </w:rPr>
        <w:t xml:space="preserve"> as well </w:t>
      </w:r>
      <w:r w:rsidRPr="00335E7C">
        <w:rPr>
          <w:rFonts w:ascii="Arial" w:hAnsi="Arial" w:cs="Arial"/>
          <w:sz w:val="24"/>
          <w:szCs w:val="24"/>
        </w:rPr>
        <w:t xml:space="preserve">also secondary symptoms like </w:t>
      </w:r>
      <w:r w:rsidR="008D6721">
        <w:rPr>
          <w:rFonts w:ascii="Arial" w:hAnsi="Arial" w:cs="Arial"/>
          <w:sz w:val="24"/>
          <w:szCs w:val="24"/>
        </w:rPr>
        <w:t xml:space="preserve">PTSD </w:t>
      </w:r>
      <w:sdt>
        <w:sdtPr>
          <w:rPr>
            <w:rFonts w:ascii="Arial" w:hAnsi="Arial" w:cs="Arial"/>
            <w:sz w:val="24"/>
            <w:szCs w:val="24"/>
          </w:rPr>
          <w:id w:val="1060359966"/>
          <w:citation/>
        </w:sdtPr>
        <w:sdtContent>
          <w:r w:rsidR="00866E52" w:rsidRPr="00335E7C">
            <w:rPr>
              <w:rFonts w:ascii="Arial" w:hAnsi="Arial" w:cs="Arial"/>
              <w:sz w:val="24"/>
              <w:szCs w:val="24"/>
            </w:rPr>
            <w:fldChar w:fldCharType="begin"/>
          </w:r>
          <w:r w:rsidR="008D6721">
            <w:rPr>
              <w:rFonts w:ascii="Arial" w:hAnsi="Arial" w:cs="Arial"/>
              <w:sz w:val="24"/>
              <w:szCs w:val="24"/>
            </w:rPr>
            <w:instrText xml:space="preserve">CITATION Sal23 \l 2057 </w:instrText>
          </w:r>
          <w:r w:rsidR="00866E52" w:rsidRPr="00335E7C">
            <w:rPr>
              <w:rFonts w:ascii="Arial" w:hAnsi="Arial" w:cs="Arial"/>
              <w:sz w:val="24"/>
              <w:szCs w:val="24"/>
            </w:rPr>
            <w:fldChar w:fldCharType="separate"/>
          </w:r>
          <w:r w:rsidR="004B689A" w:rsidRPr="004B689A">
            <w:rPr>
              <w:rFonts w:ascii="Arial" w:hAnsi="Arial" w:cs="Arial"/>
              <w:noProof/>
              <w:sz w:val="24"/>
              <w:szCs w:val="24"/>
            </w:rPr>
            <w:t>(Saladino, et al., 2023)</w:t>
          </w:r>
          <w:r w:rsidR="00866E52" w:rsidRPr="00335E7C">
            <w:rPr>
              <w:rFonts w:ascii="Arial" w:hAnsi="Arial" w:cs="Arial"/>
              <w:sz w:val="24"/>
              <w:szCs w:val="24"/>
            </w:rPr>
            <w:fldChar w:fldCharType="end"/>
          </w:r>
        </w:sdtContent>
      </w:sdt>
      <w:r w:rsidR="000A1CC4" w:rsidRPr="00335E7C">
        <w:rPr>
          <w:rFonts w:ascii="Arial" w:hAnsi="Arial" w:cs="Arial"/>
          <w:sz w:val="24"/>
          <w:szCs w:val="24"/>
        </w:rPr>
        <w:t xml:space="preserve">.  </w:t>
      </w:r>
      <w:r w:rsidRPr="00335E7C">
        <w:rPr>
          <w:rFonts w:ascii="Arial" w:hAnsi="Arial" w:cs="Arial"/>
          <w:sz w:val="24"/>
          <w:szCs w:val="24"/>
        </w:rPr>
        <w:t>Therapies like coping strategies, mindfulness, meditation can reduce symptoms like fear and anxiety</w:t>
      </w:r>
      <w:r w:rsidR="00335E7C" w:rsidRPr="00335E7C">
        <w:rPr>
          <w:rFonts w:ascii="Arial" w:hAnsi="Arial" w:cs="Arial"/>
          <w:sz w:val="24"/>
          <w:szCs w:val="24"/>
        </w:rPr>
        <w:t xml:space="preserve"> </w:t>
      </w:r>
      <w:sdt>
        <w:sdtPr>
          <w:rPr>
            <w:rFonts w:ascii="Arial" w:hAnsi="Arial" w:cs="Arial"/>
            <w:sz w:val="24"/>
            <w:szCs w:val="24"/>
          </w:rPr>
          <w:id w:val="908192546"/>
          <w:citation/>
        </w:sdtPr>
        <w:sdtContent>
          <w:r w:rsidR="00335E7C" w:rsidRPr="00335E7C">
            <w:rPr>
              <w:rFonts w:ascii="Arial" w:hAnsi="Arial" w:cs="Arial"/>
              <w:sz w:val="24"/>
              <w:szCs w:val="24"/>
            </w:rPr>
            <w:fldChar w:fldCharType="begin"/>
          </w:r>
          <w:r w:rsidR="00335E7C" w:rsidRPr="00335E7C">
            <w:rPr>
              <w:rFonts w:ascii="Arial" w:hAnsi="Arial" w:cs="Arial"/>
              <w:sz w:val="24"/>
              <w:szCs w:val="24"/>
            </w:rPr>
            <w:instrText xml:space="preserve"> CITATION Sal23 \l 2057 </w:instrText>
          </w:r>
          <w:r w:rsidR="00335E7C" w:rsidRPr="00335E7C">
            <w:rPr>
              <w:rFonts w:ascii="Arial" w:hAnsi="Arial" w:cs="Arial"/>
              <w:sz w:val="24"/>
              <w:szCs w:val="24"/>
            </w:rPr>
            <w:fldChar w:fldCharType="separate"/>
          </w:r>
          <w:r w:rsidR="004B689A" w:rsidRPr="004B689A">
            <w:rPr>
              <w:rFonts w:ascii="Arial" w:hAnsi="Arial" w:cs="Arial"/>
              <w:noProof/>
              <w:sz w:val="24"/>
              <w:szCs w:val="24"/>
            </w:rPr>
            <w:t>(Saladino, et al., 2023)</w:t>
          </w:r>
          <w:r w:rsidR="00335E7C" w:rsidRPr="00335E7C">
            <w:rPr>
              <w:rFonts w:ascii="Arial" w:hAnsi="Arial" w:cs="Arial"/>
              <w:sz w:val="24"/>
              <w:szCs w:val="24"/>
            </w:rPr>
            <w:fldChar w:fldCharType="end"/>
          </w:r>
        </w:sdtContent>
      </w:sdt>
      <w:r w:rsidRPr="00335E7C">
        <w:rPr>
          <w:rFonts w:ascii="Arial" w:hAnsi="Arial" w:cs="Arial"/>
          <w:sz w:val="24"/>
          <w:szCs w:val="24"/>
        </w:rPr>
        <w:t xml:space="preserve">.  </w:t>
      </w:r>
    </w:p>
    <w:p w14:paraId="6292A971" w14:textId="3DD522C0" w:rsidR="001F1F14" w:rsidRPr="00335E7C" w:rsidRDefault="00AF5503" w:rsidP="00544ED6">
      <w:pPr>
        <w:rPr>
          <w:rFonts w:ascii="Arial" w:hAnsi="Arial" w:cs="Arial"/>
          <w:sz w:val="24"/>
          <w:szCs w:val="24"/>
        </w:rPr>
      </w:pPr>
      <w:r w:rsidRPr="00335E7C">
        <w:rPr>
          <w:rFonts w:ascii="Arial" w:hAnsi="Arial" w:cs="Arial"/>
          <w:sz w:val="24"/>
          <w:szCs w:val="24"/>
        </w:rPr>
        <w:t xml:space="preserve">Therapy can speed up the grief process and this can prevent grief from turning into prolonged grief or mental illness </w:t>
      </w:r>
      <w:r>
        <w:rPr>
          <w:rFonts w:ascii="Arial" w:hAnsi="Arial" w:cs="Arial"/>
          <w:sz w:val="24"/>
          <w:szCs w:val="24"/>
        </w:rPr>
        <w:t xml:space="preserve">and </w:t>
      </w:r>
      <w:r w:rsidRPr="00335E7C">
        <w:rPr>
          <w:rFonts w:ascii="Arial" w:hAnsi="Arial" w:cs="Arial"/>
          <w:sz w:val="24"/>
          <w:szCs w:val="24"/>
        </w:rPr>
        <w:t xml:space="preserve">helps the person adapt to their loss and get used to the new reality </w:t>
      </w:r>
      <w:sdt>
        <w:sdtPr>
          <w:rPr>
            <w:rFonts w:ascii="Arial" w:hAnsi="Arial" w:cs="Arial"/>
            <w:sz w:val="24"/>
            <w:szCs w:val="24"/>
          </w:rPr>
          <w:id w:val="-2053609463"/>
          <w:citation/>
        </w:sdtPr>
        <w:sdtContent>
          <w:r w:rsidRPr="00335E7C">
            <w:rPr>
              <w:rFonts w:ascii="Arial" w:hAnsi="Arial" w:cs="Arial"/>
              <w:sz w:val="24"/>
              <w:szCs w:val="24"/>
            </w:rPr>
            <w:fldChar w:fldCharType="begin"/>
          </w:r>
          <w:r w:rsidRPr="00335E7C">
            <w:rPr>
              <w:rFonts w:ascii="Arial" w:hAnsi="Arial" w:cs="Arial"/>
              <w:sz w:val="24"/>
              <w:szCs w:val="24"/>
            </w:rPr>
            <w:instrText xml:space="preserve"> CITATION Fel23 \l 2057 </w:instrText>
          </w:r>
          <w:r w:rsidRPr="00335E7C">
            <w:rPr>
              <w:rFonts w:ascii="Arial" w:hAnsi="Arial" w:cs="Arial"/>
              <w:sz w:val="24"/>
              <w:szCs w:val="24"/>
            </w:rPr>
            <w:fldChar w:fldCharType="separate"/>
          </w:r>
          <w:r w:rsidR="004B689A" w:rsidRPr="004B689A">
            <w:rPr>
              <w:rFonts w:ascii="Arial" w:hAnsi="Arial" w:cs="Arial"/>
              <w:noProof/>
              <w:sz w:val="24"/>
              <w:szCs w:val="24"/>
            </w:rPr>
            <w:t>(Felizardo, et al., 2023)</w:t>
          </w:r>
          <w:r w:rsidRPr="00335E7C">
            <w:rPr>
              <w:rFonts w:ascii="Arial" w:hAnsi="Arial" w:cs="Arial"/>
              <w:sz w:val="24"/>
              <w:szCs w:val="24"/>
            </w:rPr>
            <w:fldChar w:fldCharType="end"/>
          </w:r>
        </w:sdtContent>
      </w:sdt>
      <w:r w:rsidRPr="00335E7C">
        <w:rPr>
          <w:rFonts w:ascii="Arial" w:hAnsi="Arial" w:cs="Arial"/>
          <w:sz w:val="24"/>
          <w:szCs w:val="24"/>
        </w:rPr>
        <w:t>.  Where there has been a traumatic death, the grieving process is made worse, and cause more mental health problems, for example PTSD, but therapy can prevent this</w:t>
      </w:r>
      <w:sdt>
        <w:sdtPr>
          <w:rPr>
            <w:rFonts w:ascii="Arial" w:hAnsi="Arial" w:cs="Arial"/>
            <w:sz w:val="24"/>
            <w:szCs w:val="24"/>
          </w:rPr>
          <w:id w:val="-271171805"/>
          <w:citation/>
        </w:sdtPr>
        <w:sdtContent>
          <w:r w:rsidRPr="00335E7C">
            <w:rPr>
              <w:rFonts w:ascii="Arial" w:hAnsi="Arial" w:cs="Arial"/>
              <w:sz w:val="24"/>
              <w:szCs w:val="24"/>
            </w:rPr>
            <w:fldChar w:fldCharType="begin"/>
          </w:r>
          <w:r w:rsidRPr="00335E7C">
            <w:rPr>
              <w:rFonts w:ascii="Arial" w:hAnsi="Arial" w:cs="Arial"/>
              <w:sz w:val="24"/>
              <w:szCs w:val="24"/>
            </w:rPr>
            <w:instrText xml:space="preserve"> CITATION Sal23 \l 2057 </w:instrText>
          </w:r>
          <w:r w:rsidRPr="00335E7C">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(Saladino, et al., 2023)</w:t>
          </w:r>
          <w:r w:rsidRPr="00335E7C">
            <w:rPr>
              <w:rFonts w:ascii="Arial" w:hAnsi="Arial" w:cs="Arial"/>
              <w:sz w:val="24"/>
              <w:szCs w:val="24"/>
            </w:rPr>
            <w:fldChar w:fldCharType="end"/>
          </w:r>
        </w:sdtContent>
      </w:sdt>
      <w:r w:rsidRPr="00335E7C">
        <w:rPr>
          <w:rFonts w:ascii="Arial" w:hAnsi="Arial" w:cs="Arial"/>
          <w:sz w:val="24"/>
          <w:szCs w:val="24"/>
        </w:rPr>
        <w:t xml:space="preserve">.  </w:t>
      </w:r>
      <w:r w:rsidR="00A87963" w:rsidRPr="00335E7C">
        <w:rPr>
          <w:rFonts w:ascii="Arial" w:hAnsi="Arial" w:cs="Arial"/>
          <w:sz w:val="24"/>
          <w:szCs w:val="24"/>
        </w:rPr>
        <w:t xml:space="preserve">According to research, therapies to try to prevent grief </w:t>
      </w:r>
      <w:r w:rsidR="002F1201" w:rsidRPr="00335E7C">
        <w:rPr>
          <w:rFonts w:ascii="Arial" w:hAnsi="Arial" w:cs="Arial"/>
          <w:sz w:val="24"/>
          <w:szCs w:val="24"/>
        </w:rPr>
        <w:t xml:space="preserve">symptoms over time </w:t>
      </w:r>
      <w:r w:rsidR="00A87963" w:rsidRPr="00335E7C">
        <w:rPr>
          <w:rFonts w:ascii="Arial" w:hAnsi="Arial" w:cs="Arial"/>
          <w:sz w:val="24"/>
          <w:szCs w:val="24"/>
        </w:rPr>
        <w:t xml:space="preserve">had a small effect but </w:t>
      </w:r>
      <w:r w:rsidR="002F1201" w:rsidRPr="00335E7C">
        <w:rPr>
          <w:rFonts w:ascii="Arial" w:hAnsi="Arial" w:cs="Arial"/>
          <w:sz w:val="24"/>
          <w:szCs w:val="24"/>
        </w:rPr>
        <w:t>they</w:t>
      </w:r>
      <w:r w:rsidR="00A87963" w:rsidRPr="00335E7C">
        <w:rPr>
          <w:rFonts w:ascii="Arial" w:hAnsi="Arial" w:cs="Arial"/>
          <w:sz w:val="24"/>
          <w:szCs w:val="24"/>
        </w:rPr>
        <w:t xml:space="preserve"> had a greater impact where the child suffered from complicated grief or </w:t>
      </w:r>
      <w:r w:rsidR="002F1201" w:rsidRPr="00335E7C">
        <w:rPr>
          <w:rFonts w:ascii="Arial" w:hAnsi="Arial" w:cs="Arial"/>
          <w:sz w:val="24"/>
          <w:szCs w:val="24"/>
        </w:rPr>
        <w:t>bereavement distress</w:t>
      </w:r>
      <w:r w:rsidR="00335E7C" w:rsidRPr="00335E7C">
        <w:rPr>
          <w:rFonts w:ascii="Arial" w:hAnsi="Arial" w:cs="Arial"/>
          <w:sz w:val="24"/>
          <w:szCs w:val="24"/>
        </w:rPr>
        <w:t xml:space="preserve"> </w:t>
      </w:r>
      <w:sdt>
        <w:sdtPr>
          <w:rPr>
            <w:rFonts w:ascii="Arial" w:hAnsi="Arial" w:cs="Arial"/>
            <w:sz w:val="24"/>
            <w:szCs w:val="24"/>
          </w:rPr>
          <w:id w:val="-1454623245"/>
          <w:citation/>
        </w:sdtPr>
        <w:sdtContent>
          <w:r w:rsidR="00335E7C" w:rsidRPr="00335E7C">
            <w:rPr>
              <w:rFonts w:ascii="Arial" w:hAnsi="Arial" w:cs="Arial"/>
              <w:sz w:val="24"/>
              <w:szCs w:val="24"/>
            </w:rPr>
            <w:fldChar w:fldCharType="begin"/>
          </w:r>
          <w:r w:rsidR="00335E7C" w:rsidRPr="00335E7C">
            <w:rPr>
              <w:rFonts w:ascii="Arial" w:hAnsi="Arial" w:cs="Arial"/>
              <w:sz w:val="24"/>
              <w:szCs w:val="24"/>
            </w:rPr>
            <w:instrText xml:space="preserve"> CITATION Han24 \l 2057 </w:instrText>
          </w:r>
          <w:r w:rsidR="00335E7C" w:rsidRPr="00335E7C">
            <w:rPr>
              <w:rFonts w:ascii="Arial" w:hAnsi="Arial" w:cs="Arial"/>
              <w:sz w:val="24"/>
              <w:szCs w:val="24"/>
            </w:rPr>
            <w:fldChar w:fldCharType="separate"/>
          </w:r>
          <w:r w:rsidR="004B689A" w:rsidRPr="004B689A">
            <w:rPr>
              <w:rFonts w:ascii="Arial" w:hAnsi="Arial" w:cs="Arial"/>
              <w:noProof/>
              <w:sz w:val="24"/>
              <w:szCs w:val="24"/>
            </w:rPr>
            <w:t>(Hanauer, et al., 2024)</w:t>
          </w:r>
          <w:r w:rsidR="00335E7C" w:rsidRPr="00335E7C">
            <w:rPr>
              <w:rFonts w:ascii="Arial" w:hAnsi="Arial" w:cs="Arial"/>
              <w:sz w:val="24"/>
              <w:szCs w:val="24"/>
            </w:rPr>
            <w:fldChar w:fldCharType="end"/>
          </w:r>
        </w:sdtContent>
      </w:sdt>
      <w:r w:rsidR="002F1201" w:rsidRPr="00335E7C">
        <w:rPr>
          <w:rFonts w:ascii="Arial" w:hAnsi="Arial" w:cs="Arial"/>
          <w:sz w:val="24"/>
          <w:szCs w:val="24"/>
        </w:rPr>
        <w:t xml:space="preserve">. </w:t>
      </w:r>
    </w:p>
    <w:p w14:paraId="6EDAD650" w14:textId="1239FB0D" w:rsidR="00544ED6" w:rsidRPr="00335E7C" w:rsidRDefault="00335E7C" w:rsidP="00544ED6">
      <w:pPr>
        <w:rPr>
          <w:rFonts w:ascii="Arial" w:hAnsi="Arial" w:cs="Arial"/>
          <w:sz w:val="24"/>
          <w:szCs w:val="24"/>
        </w:rPr>
      </w:pPr>
      <w:r>
        <w:rPr>
          <w:rFonts w:ascii="Arial" w:hAnsi="Arial" w:cs="Arial"/>
          <w:sz w:val="24"/>
          <w:szCs w:val="24"/>
        </w:rPr>
        <w:t xml:space="preserve">Interventions such as awareness days, for example </w:t>
      </w:r>
      <w:r w:rsidR="002F1201" w:rsidRPr="00335E7C">
        <w:rPr>
          <w:rFonts w:ascii="Arial" w:hAnsi="Arial" w:cs="Arial"/>
          <w:sz w:val="24"/>
          <w:szCs w:val="24"/>
        </w:rPr>
        <w:t>a project in America named Ch</w:t>
      </w:r>
      <w:r w:rsidR="00544ED6" w:rsidRPr="00335E7C">
        <w:rPr>
          <w:rFonts w:ascii="Arial" w:hAnsi="Arial" w:cs="Arial"/>
          <w:sz w:val="24"/>
          <w:szCs w:val="24"/>
        </w:rPr>
        <w:t>ildren's Grief Awareness Day</w:t>
      </w:r>
      <w:r w:rsidR="002F1201" w:rsidRPr="00335E7C">
        <w:rPr>
          <w:rFonts w:ascii="Arial" w:hAnsi="Arial" w:cs="Arial"/>
          <w:sz w:val="24"/>
          <w:szCs w:val="24"/>
        </w:rPr>
        <w:t>, give children a voice to allow them to have the right to grieve, because sometimes adults feel like children do not understand grief and need to be protected from it</w:t>
      </w:r>
      <w:sdt>
        <w:sdtPr>
          <w:rPr>
            <w:rFonts w:ascii="Arial" w:hAnsi="Arial" w:cs="Arial"/>
            <w:sz w:val="24"/>
            <w:szCs w:val="24"/>
          </w:rPr>
          <w:id w:val="1832948458"/>
          <w:citation/>
        </w:sdtPr>
        <w:sdtContent>
          <w:r>
            <w:rPr>
              <w:rFonts w:ascii="Arial" w:hAnsi="Arial" w:cs="Arial"/>
              <w:sz w:val="24"/>
              <w:szCs w:val="24"/>
            </w:rPr>
            <w:fldChar w:fldCharType="begin"/>
          </w:r>
          <w:r>
            <w:rPr>
              <w:rFonts w:ascii="Arial" w:hAnsi="Arial" w:cs="Arial"/>
              <w:sz w:val="24"/>
              <w:szCs w:val="24"/>
            </w:rPr>
            <w:instrText xml:space="preserve"> CITATION Chi24 \l 2057 </w:instrText>
          </w:r>
          <w:r>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(Children's Grief Awareness Day, 2024)</w:t>
          </w:r>
          <w:r>
            <w:rPr>
              <w:rFonts w:ascii="Arial" w:hAnsi="Arial" w:cs="Arial"/>
              <w:sz w:val="24"/>
              <w:szCs w:val="24"/>
            </w:rPr>
            <w:fldChar w:fldCharType="end"/>
          </w:r>
        </w:sdtContent>
      </w:sdt>
      <w:r w:rsidR="002F1201" w:rsidRPr="00335E7C">
        <w:rPr>
          <w:rFonts w:ascii="Arial" w:hAnsi="Arial" w:cs="Arial"/>
          <w:sz w:val="24"/>
          <w:szCs w:val="24"/>
        </w:rPr>
        <w:t xml:space="preserve">.  </w:t>
      </w:r>
      <w:r w:rsidR="008D6721">
        <w:rPr>
          <w:rFonts w:ascii="Arial" w:hAnsi="Arial" w:cs="Arial"/>
          <w:sz w:val="24"/>
          <w:szCs w:val="24"/>
        </w:rPr>
        <w:t>T</w:t>
      </w:r>
      <w:r w:rsidR="002F1201" w:rsidRPr="00335E7C">
        <w:rPr>
          <w:rFonts w:ascii="Arial" w:hAnsi="Arial" w:cs="Arial"/>
          <w:sz w:val="24"/>
          <w:szCs w:val="24"/>
        </w:rPr>
        <w:t xml:space="preserve">he Grief Awareness Day helps the child acknowledge their grief and for others to talk openly and compassionately with them to support them, and this helps the child be able to </w:t>
      </w:r>
      <w:r w:rsidR="008D6721">
        <w:rPr>
          <w:rFonts w:ascii="Arial" w:hAnsi="Arial" w:cs="Arial"/>
          <w:sz w:val="24"/>
          <w:szCs w:val="24"/>
        </w:rPr>
        <w:t xml:space="preserve">process their grief and </w:t>
      </w:r>
      <w:r w:rsidR="002F1201" w:rsidRPr="00335E7C">
        <w:rPr>
          <w:rFonts w:ascii="Arial" w:hAnsi="Arial" w:cs="Arial"/>
          <w:sz w:val="24"/>
          <w:szCs w:val="24"/>
        </w:rPr>
        <w:t xml:space="preserve">reduce the negative symptoms </w:t>
      </w:r>
      <w:sdt>
        <w:sdtPr>
          <w:rPr>
            <w:rFonts w:ascii="Arial" w:hAnsi="Arial" w:cs="Arial"/>
            <w:sz w:val="24"/>
            <w:szCs w:val="24"/>
          </w:rPr>
          <w:id w:val="1570998121"/>
          <w:citation/>
        </w:sdtPr>
        <w:sdtContent>
          <w:r w:rsidR="00544ED6" w:rsidRPr="00335E7C">
            <w:rPr>
              <w:rFonts w:ascii="Arial" w:hAnsi="Arial" w:cs="Arial"/>
              <w:sz w:val="24"/>
              <w:szCs w:val="24"/>
            </w:rPr>
            <w:fldChar w:fldCharType="begin"/>
          </w:r>
          <w:r w:rsidR="00544ED6" w:rsidRPr="00335E7C">
            <w:rPr>
              <w:rFonts w:ascii="Arial" w:hAnsi="Arial" w:cs="Arial"/>
              <w:sz w:val="24"/>
              <w:szCs w:val="24"/>
            </w:rPr>
            <w:instrText xml:space="preserve"> CITATION Chi24 \l 2057 </w:instrText>
          </w:r>
          <w:r w:rsidR="00544ED6" w:rsidRPr="00335E7C">
            <w:rPr>
              <w:rFonts w:ascii="Arial" w:hAnsi="Arial" w:cs="Arial"/>
              <w:sz w:val="24"/>
              <w:szCs w:val="24"/>
            </w:rPr>
            <w:fldChar w:fldCharType="separate"/>
          </w:r>
          <w:r w:rsidR="004B689A" w:rsidRPr="004B689A">
            <w:rPr>
              <w:rFonts w:ascii="Arial" w:hAnsi="Arial" w:cs="Arial"/>
              <w:noProof/>
              <w:sz w:val="24"/>
              <w:szCs w:val="24"/>
            </w:rPr>
            <w:t>(Children's Grief Awareness Day, 2024)</w:t>
          </w:r>
          <w:r w:rsidR="00544ED6" w:rsidRPr="00335E7C">
            <w:rPr>
              <w:rFonts w:ascii="Arial" w:hAnsi="Arial" w:cs="Arial"/>
              <w:sz w:val="24"/>
              <w:szCs w:val="24"/>
            </w:rPr>
            <w:fldChar w:fldCharType="end"/>
          </w:r>
        </w:sdtContent>
      </w:sdt>
    </w:p>
    <w:p w14:paraId="0FAD8A2A" w14:textId="020526AF" w:rsidR="00A46CE1" w:rsidRPr="00335E7C" w:rsidRDefault="002F1201" w:rsidP="00225C2C">
      <w:pPr>
        <w:rPr>
          <w:rFonts w:ascii="Arial" w:hAnsi="Arial" w:cs="Arial"/>
          <w:sz w:val="24"/>
          <w:szCs w:val="24"/>
        </w:rPr>
      </w:pPr>
      <w:r w:rsidRPr="00335E7C">
        <w:rPr>
          <w:rFonts w:ascii="Arial" w:hAnsi="Arial" w:cs="Arial"/>
          <w:sz w:val="24"/>
          <w:szCs w:val="24"/>
        </w:rPr>
        <w:t xml:space="preserve">Effective support also involves giving support to the family and surviving caregiver, because death is often a journey that is shared within a family and how well the surviving adult processes the death tends to affect the child’s ability to </w:t>
      </w:r>
      <w:r w:rsidR="00B50962" w:rsidRPr="00335E7C">
        <w:rPr>
          <w:rFonts w:ascii="Arial" w:hAnsi="Arial" w:cs="Arial"/>
          <w:sz w:val="24"/>
          <w:szCs w:val="24"/>
        </w:rPr>
        <w:t>grieve, and if the family has a good support network then the adult is better able to support the child emotionally</w:t>
      </w:r>
      <w:r w:rsidR="005478F3">
        <w:rPr>
          <w:rFonts w:ascii="Arial" w:hAnsi="Arial" w:cs="Arial"/>
          <w:sz w:val="24"/>
          <w:szCs w:val="24"/>
        </w:rPr>
        <w:t xml:space="preserve"> </w:t>
      </w:r>
      <w:sdt>
        <w:sdtPr>
          <w:rPr>
            <w:rFonts w:ascii="Arial" w:hAnsi="Arial" w:cs="Arial"/>
            <w:sz w:val="24"/>
            <w:szCs w:val="24"/>
          </w:rPr>
          <w:id w:val="-645818194"/>
          <w:citation/>
        </w:sdtPr>
        <w:sdtContent>
          <w:r w:rsidR="005478F3">
            <w:rPr>
              <w:rFonts w:ascii="Arial" w:hAnsi="Arial" w:cs="Arial"/>
              <w:sz w:val="24"/>
              <w:szCs w:val="24"/>
            </w:rPr>
            <w:fldChar w:fldCharType="begin"/>
          </w:r>
          <w:r w:rsidR="005478F3">
            <w:rPr>
              <w:rFonts w:ascii="Arial" w:hAnsi="Arial" w:cs="Arial"/>
              <w:sz w:val="24"/>
              <w:szCs w:val="24"/>
            </w:rPr>
            <w:instrText xml:space="preserve"> CITATION Tra22 \l 2057 </w:instrText>
          </w:r>
          <w:r w:rsidR="005478F3">
            <w:rPr>
              <w:rFonts w:ascii="Arial" w:hAnsi="Arial" w:cs="Arial"/>
              <w:sz w:val="24"/>
              <w:szCs w:val="24"/>
            </w:rPr>
            <w:fldChar w:fldCharType="separate"/>
          </w:r>
          <w:r w:rsidR="004B689A" w:rsidRPr="004B689A">
            <w:rPr>
              <w:rFonts w:ascii="Arial" w:hAnsi="Arial" w:cs="Arial"/>
              <w:noProof/>
              <w:sz w:val="24"/>
              <w:szCs w:val="24"/>
            </w:rPr>
            <w:t>(Tracewski &amp; Scarlett, 2022)</w:t>
          </w:r>
          <w:r w:rsidR="005478F3">
            <w:rPr>
              <w:rFonts w:ascii="Arial" w:hAnsi="Arial" w:cs="Arial"/>
              <w:sz w:val="24"/>
              <w:szCs w:val="24"/>
            </w:rPr>
            <w:fldChar w:fldCharType="end"/>
          </w:r>
        </w:sdtContent>
      </w:sdt>
      <w:r w:rsidR="00B50962" w:rsidRPr="00335E7C">
        <w:rPr>
          <w:rFonts w:ascii="Arial" w:hAnsi="Arial" w:cs="Arial"/>
          <w:sz w:val="24"/>
          <w:szCs w:val="24"/>
        </w:rPr>
        <w:t xml:space="preserve">. </w:t>
      </w:r>
      <w:r w:rsidR="00AF5503">
        <w:rPr>
          <w:rFonts w:ascii="Arial" w:hAnsi="Arial" w:cs="Arial"/>
          <w:sz w:val="24"/>
          <w:szCs w:val="24"/>
        </w:rPr>
        <w:t xml:space="preserve"> </w:t>
      </w:r>
      <w:r w:rsidR="00B50962" w:rsidRPr="00335E7C">
        <w:rPr>
          <w:rFonts w:ascii="Arial" w:hAnsi="Arial" w:cs="Arial"/>
          <w:sz w:val="24"/>
          <w:szCs w:val="24"/>
        </w:rPr>
        <w:t>The family sup</w:t>
      </w:r>
      <w:r w:rsidR="005478F3">
        <w:rPr>
          <w:rFonts w:ascii="Arial" w:hAnsi="Arial" w:cs="Arial"/>
          <w:sz w:val="24"/>
          <w:szCs w:val="24"/>
        </w:rPr>
        <w:t>p</w:t>
      </w:r>
      <w:r w:rsidR="00B50962" w:rsidRPr="00335E7C">
        <w:rPr>
          <w:rFonts w:ascii="Arial" w:hAnsi="Arial" w:cs="Arial"/>
          <w:sz w:val="24"/>
          <w:szCs w:val="24"/>
        </w:rPr>
        <w:t>ort is so important because children tend to depend on their caregivers for support fo</w:t>
      </w:r>
      <w:r w:rsidR="00335E7C" w:rsidRPr="00335E7C">
        <w:rPr>
          <w:rFonts w:ascii="Arial" w:hAnsi="Arial" w:cs="Arial"/>
          <w:sz w:val="24"/>
          <w:szCs w:val="24"/>
        </w:rPr>
        <w:t>r</w:t>
      </w:r>
      <w:r w:rsidR="00B50962" w:rsidRPr="00335E7C">
        <w:rPr>
          <w:rFonts w:ascii="Arial" w:hAnsi="Arial" w:cs="Arial"/>
          <w:sz w:val="24"/>
          <w:szCs w:val="24"/>
        </w:rPr>
        <w:t xml:space="preserve"> their bereavement as well as for information on death</w:t>
      </w:r>
      <w:sdt>
        <w:sdtPr>
          <w:rPr>
            <w:rFonts w:ascii="Arial" w:hAnsi="Arial" w:cs="Arial"/>
            <w:sz w:val="24"/>
            <w:szCs w:val="24"/>
          </w:rPr>
          <w:id w:val="-350645517"/>
          <w:citation/>
        </w:sdtPr>
        <w:sdtContent>
          <w:r w:rsidR="00335E7C" w:rsidRPr="00335E7C">
            <w:rPr>
              <w:rFonts w:ascii="Arial" w:hAnsi="Arial" w:cs="Arial"/>
              <w:sz w:val="24"/>
              <w:szCs w:val="24"/>
            </w:rPr>
            <w:fldChar w:fldCharType="begin"/>
          </w:r>
          <w:r w:rsidR="00335E7C" w:rsidRPr="00335E7C">
            <w:rPr>
              <w:rFonts w:ascii="Arial" w:hAnsi="Arial" w:cs="Arial"/>
              <w:sz w:val="24"/>
              <w:szCs w:val="24"/>
            </w:rPr>
            <w:instrText xml:space="preserve"> CITATION Men20 \l 2057 </w:instrText>
          </w:r>
          <w:r w:rsidR="00335E7C" w:rsidRPr="00335E7C">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(Menendez, et al., 2020)</w:t>
          </w:r>
          <w:r w:rsidR="00335E7C" w:rsidRPr="00335E7C">
            <w:rPr>
              <w:rFonts w:ascii="Arial" w:hAnsi="Arial" w:cs="Arial"/>
              <w:sz w:val="24"/>
              <w:szCs w:val="24"/>
            </w:rPr>
            <w:fldChar w:fldCharType="end"/>
          </w:r>
        </w:sdtContent>
      </w:sdt>
      <w:r w:rsidR="00B50962" w:rsidRPr="00335E7C">
        <w:rPr>
          <w:rFonts w:ascii="Arial" w:hAnsi="Arial" w:cs="Arial"/>
          <w:sz w:val="24"/>
          <w:szCs w:val="24"/>
        </w:rPr>
        <w:t>.  Where this support is given, research shows that children cope better and they also do better than children who are shielded from being able to talk openly about it, but despite this, adults do not tend to like to talk to children about death and bereavement</w:t>
      </w:r>
      <w:sdt>
        <w:sdtPr>
          <w:rPr>
            <w:rFonts w:ascii="Arial" w:hAnsi="Arial" w:cs="Arial"/>
            <w:sz w:val="24"/>
            <w:szCs w:val="24"/>
          </w:rPr>
          <w:id w:val="1718001649"/>
          <w:citation/>
        </w:sdtPr>
        <w:sdtContent>
          <w:r w:rsidR="00335E7C" w:rsidRPr="00335E7C">
            <w:rPr>
              <w:rFonts w:ascii="Arial" w:hAnsi="Arial" w:cs="Arial"/>
              <w:sz w:val="24"/>
              <w:szCs w:val="24"/>
            </w:rPr>
            <w:fldChar w:fldCharType="begin"/>
          </w:r>
          <w:r w:rsidR="00335E7C" w:rsidRPr="00335E7C">
            <w:rPr>
              <w:rFonts w:ascii="Arial" w:hAnsi="Arial" w:cs="Arial"/>
              <w:sz w:val="24"/>
              <w:szCs w:val="24"/>
            </w:rPr>
            <w:instrText xml:space="preserve"> CITATION Joy24 \l 2057 </w:instrText>
          </w:r>
          <w:r w:rsidR="00335E7C" w:rsidRPr="00335E7C">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(Joy, et al., 2024)</w:t>
          </w:r>
          <w:r w:rsidR="00335E7C" w:rsidRPr="00335E7C">
            <w:rPr>
              <w:rFonts w:ascii="Arial" w:hAnsi="Arial" w:cs="Arial"/>
              <w:sz w:val="24"/>
              <w:szCs w:val="24"/>
            </w:rPr>
            <w:fldChar w:fldCharType="end"/>
          </w:r>
        </w:sdtContent>
      </w:sdt>
      <w:r w:rsidR="00B50962" w:rsidRPr="00335E7C">
        <w:rPr>
          <w:rFonts w:ascii="Arial" w:hAnsi="Arial" w:cs="Arial"/>
          <w:sz w:val="24"/>
          <w:szCs w:val="24"/>
        </w:rPr>
        <w:t xml:space="preserve">.   </w:t>
      </w:r>
    </w:p>
    <w:p w14:paraId="344DFC82" w14:textId="77777777" w:rsidR="00077C34" w:rsidRDefault="00077C34">
      <w:pPr>
        <w:rPr>
          <w:rFonts w:asciiTheme="majorHAnsi" w:eastAsiaTheme="majorEastAsia" w:hAnsiTheme="majorHAnsi" w:cstheme="majorBidi"/>
          <w:color w:val="2F5496" w:themeColor="accent1" w:themeShade="BF"/>
          <w:sz w:val="32"/>
          <w:szCs w:val="32"/>
        </w:rPr>
      </w:pPr>
      <w:r>
        <w:br w:type="page"/>
      </w:r>
    </w:p>
    <w:p w14:paraId="7AD286C6" w14:textId="4B37BCAC" w:rsidR="003F0821" w:rsidRDefault="003F0821" w:rsidP="00305D1D">
      <w:pPr>
        <w:pStyle w:val="Heading1"/>
      </w:pPr>
      <w:bookmarkStart w:id="13" w:name="_Toc164604172"/>
      <w:r w:rsidRPr="003F0821">
        <w:lastRenderedPageBreak/>
        <w:t>What may happen if child does not receive required support</w:t>
      </w:r>
      <w:bookmarkEnd w:id="13"/>
    </w:p>
    <w:p w14:paraId="7E5811AD" w14:textId="73BF4A6C" w:rsidR="00AF5503" w:rsidRPr="00AD5E35" w:rsidRDefault="00AF5503" w:rsidP="00AF5503">
      <w:pPr>
        <w:rPr>
          <w:rFonts w:ascii="Arial" w:hAnsi="Arial" w:cs="Arial"/>
          <w:sz w:val="24"/>
          <w:szCs w:val="24"/>
        </w:rPr>
      </w:pPr>
      <w:r w:rsidRPr="00AD5E35">
        <w:rPr>
          <w:rFonts w:ascii="Arial" w:hAnsi="Arial" w:cs="Arial"/>
          <w:sz w:val="24"/>
          <w:szCs w:val="24"/>
        </w:rPr>
        <w:t xml:space="preserve">Maslow’s hierarchy of needs can help with understanding the consequences of no support, for example if the basic physiological needs of understanding the bereavement and its effects are not met, or if the safety needs of being safe and comforted are not met, the child will never progress to the belonging stage, esteem stage or their self-actualisation and acceptance </w:t>
      </w:r>
      <w:sdt>
        <w:sdtPr>
          <w:rPr>
            <w:rFonts w:ascii="Arial" w:hAnsi="Arial" w:cs="Arial"/>
            <w:sz w:val="24"/>
            <w:szCs w:val="24"/>
          </w:rPr>
          <w:id w:val="-1129233202"/>
          <w:citation/>
        </w:sdtPr>
        <w:sdtContent>
          <w:r w:rsidRPr="00AD5E35">
            <w:rPr>
              <w:rFonts w:ascii="Arial" w:hAnsi="Arial" w:cs="Arial"/>
              <w:sz w:val="24"/>
              <w:szCs w:val="24"/>
            </w:rPr>
            <w:fldChar w:fldCharType="begin"/>
          </w:r>
          <w:r w:rsidRPr="00AD5E35">
            <w:rPr>
              <w:rFonts w:ascii="Arial" w:hAnsi="Arial" w:cs="Arial"/>
              <w:sz w:val="24"/>
              <w:szCs w:val="24"/>
            </w:rPr>
            <w:instrText xml:space="preserve"> CITATION Ash19 \l 2057 </w:instrText>
          </w:r>
          <w:r w:rsidRPr="00AD5E35">
            <w:rPr>
              <w:rFonts w:ascii="Arial" w:hAnsi="Arial" w:cs="Arial"/>
              <w:sz w:val="24"/>
              <w:szCs w:val="24"/>
            </w:rPr>
            <w:fldChar w:fldCharType="separate"/>
          </w:r>
          <w:r w:rsidR="004B689A" w:rsidRPr="004B689A">
            <w:rPr>
              <w:rFonts w:ascii="Arial" w:hAnsi="Arial" w:cs="Arial"/>
              <w:noProof/>
              <w:sz w:val="24"/>
              <w:szCs w:val="24"/>
            </w:rPr>
            <w:t>(Ashton, 2019)</w:t>
          </w:r>
          <w:r w:rsidRPr="00AD5E35">
            <w:rPr>
              <w:rFonts w:ascii="Arial" w:hAnsi="Arial" w:cs="Arial"/>
              <w:sz w:val="24"/>
              <w:szCs w:val="24"/>
            </w:rPr>
            <w:fldChar w:fldCharType="end"/>
          </w:r>
        </w:sdtContent>
      </w:sdt>
      <w:r w:rsidRPr="00AD5E35">
        <w:rPr>
          <w:rFonts w:ascii="Arial" w:hAnsi="Arial" w:cs="Arial"/>
          <w:sz w:val="24"/>
          <w:szCs w:val="24"/>
        </w:rPr>
        <w:t>.</w:t>
      </w:r>
    </w:p>
    <w:p w14:paraId="3C5167C4" w14:textId="3554EEC1" w:rsidR="00AF5503" w:rsidRDefault="00AF5503" w:rsidP="00AF5503">
      <w:pPr>
        <w:rPr>
          <w:rFonts w:ascii="Arial" w:hAnsi="Arial" w:cs="Arial"/>
          <w:sz w:val="24"/>
          <w:szCs w:val="24"/>
        </w:rPr>
      </w:pPr>
      <w:r>
        <w:rPr>
          <w:rFonts w:ascii="Arial" w:hAnsi="Arial" w:cs="Arial"/>
          <w:sz w:val="24"/>
          <w:szCs w:val="24"/>
        </w:rPr>
        <w:t>T</w:t>
      </w:r>
      <w:r w:rsidRPr="00AD5E35">
        <w:rPr>
          <w:rFonts w:ascii="Arial" w:hAnsi="Arial" w:cs="Arial"/>
          <w:sz w:val="24"/>
          <w:szCs w:val="24"/>
        </w:rPr>
        <w:t xml:space="preserve">hinking of Maslow’s theory, if their basic physiological need of understanding death is not met, the effect could include refusing to be discussing the death, avoiding using the name of the person, pretending the person never existed, and they would never progress to the next four stages of Maslow’s theory. </w:t>
      </w:r>
      <w:sdt>
        <w:sdtPr>
          <w:rPr>
            <w:rFonts w:ascii="Arial" w:hAnsi="Arial" w:cs="Arial"/>
            <w:sz w:val="24"/>
            <w:szCs w:val="24"/>
          </w:rPr>
          <w:id w:val="-162937384"/>
          <w:citation/>
        </w:sdtPr>
        <w:sdtContent>
          <w:r w:rsidRPr="00AD5E35">
            <w:rPr>
              <w:rFonts w:ascii="Arial" w:hAnsi="Arial" w:cs="Arial"/>
              <w:sz w:val="24"/>
              <w:szCs w:val="24"/>
            </w:rPr>
            <w:fldChar w:fldCharType="begin"/>
          </w:r>
          <w:r w:rsidRPr="00AD5E35">
            <w:rPr>
              <w:rFonts w:ascii="Arial" w:hAnsi="Arial" w:cs="Arial"/>
              <w:sz w:val="24"/>
              <w:szCs w:val="24"/>
            </w:rPr>
            <w:instrText>CITATION Tra22 \l 2057  \m Ash19</w:instrText>
          </w:r>
          <w:r w:rsidRPr="00AD5E35">
            <w:rPr>
              <w:rFonts w:ascii="Arial" w:hAnsi="Arial" w:cs="Arial"/>
              <w:sz w:val="24"/>
              <w:szCs w:val="24"/>
            </w:rPr>
            <w:fldChar w:fldCharType="separate"/>
          </w:r>
          <w:r w:rsidR="004B689A" w:rsidRPr="004B689A">
            <w:rPr>
              <w:rFonts w:ascii="Arial" w:hAnsi="Arial" w:cs="Arial"/>
              <w:noProof/>
              <w:sz w:val="24"/>
              <w:szCs w:val="24"/>
            </w:rPr>
            <w:t>(Tracewski &amp; Scarlett, 2022; Ashton, 2019)</w:t>
          </w:r>
          <w:r w:rsidRPr="00AD5E35">
            <w:rPr>
              <w:rFonts w:ascii="Arial" w:hAnsi="Arial" w:cs="Arial"/>
              <w:sz w:val="24"/>
              <w:szCs w:val="24"/>
            </w:rPr>
            <w:fldChar w:fldCharType="end"/>
          </w:r>
        </w:sdtContent>
      </w:sdt>
      <w:r w:rsidRPr="00AD5E35">
        <w:rPr>
          <w:rFonts w:ascii="Arial" w:hAnsi="Arial" w:cs="Arial"/>
          <w:sz w:val="24"/>
          <w:szCs w:val="24"/>
        </w:rPr>
        <w:t xml:space="preserve">. </w:t>
      </w:r>
    </w:p>
    <w:p w14:paraId="1B678FCB" w14:textId="4274672B" w:rsidR="00907938" w:rsidRDefault="00907938" w:rsidP="00907938">
      <w:pPr>
        <w:rPr>
          <w:rFonts w:ascii="Arial" w:hAnsi="Arial" w:cs="Arial"/>
          <w:sz w:val="24"/>
          <w:szCs w:val="24"/>
        </w:rPr>
      </w:pPr>
      <w:r>
        <w:rPr>
          <w:rFonts w:ascii="Arial" w:hAnsi="Arial" w:cs="Arial"/>
          <w:sz w:val="24"/>
          <w:szCs w:val="24"/>
        </w:rPr>
        <w:t xml:space="preserve">Other possible effects are that the child may be unable to feel love and belonging, the third step of Maslow’s needs theory and research has found that </w:t>
      </w:r>
      <w:r w:rsidRPr="00436D0A">
        <w:rPr>
          <w:rFonts w:ascii="Arial" w:hAnsi="Arial" w:cs="Arial"/>
          <w:sz w:val="24"/>
          <w:szCs w:val="24"/>
        </w:rPr>
        <w:t>where social support is weak, especially in the family, there is likely to be a higher level of anxiety</w:t>
      </w:r>
      <w:r>
        <w:rPr>
          <w:rFonts w:ascii="Arial" w:hAnsi="Arial" w:cs="Arial"/>
          <w:sz w:val="24"/>
          <w:szCs w:val="24"/>
        </w:rPr>
        <w:t xml:space="preserve"> </w:t>
      </w:r>
      <w:r w:rsidRPr="00436D0A">
        <w:rPr>
          <w:rFonts w:ascii="Arial" w:hAnsi="Arial" w:cs="Arial"/>
          <w:sz w:val="24"/>
          <w:szCs w:val="24"/>
        </w:rPr>
        <w:t xml:space="preserve">and prolonged grief </w:t>
      </w:r>
      <w:sdt>
        <w:sdtPr>
          <w:rPr>
            <w:rFonts w:ascii="Arial" w:hAnsi="Arial" w:cs="Arial"/>
            <w:sz w:val="24"/>
            <w:szCs w:val="24"/>
          </w:rPr>
          <w:id w:val="1148937231"/>
          <w:citation/>
        </w:sdtPr>
        <w:sdtContent>
          <w:r>
            <w:rPr>
              <w:rFonts w:ascii="Arial" w:hAnsi="Arial" w:cs="Arial"/>
              <w:sz w:val="24"/>
              <w:szCs w:val="24"/>
            </w:rPr>
            <w:fldChar w:fldCharType="begin"/>
          </w:r>
          <w:r>
            <w:rPr>
              <w:rFonts w:ascii="Arial" w:hAnsi="Arial" w:cs="Arial"/>
              <w:sz w:val="24"/>
              <w:szCs w:val="24"/>
            </w:rPr>
            <w:instrText>CITATION Rid21 \l 2057  \m Mas54</w:instrText>
          </w:r>
          <w:r>
            <w:rPr>
              <w:rFonts w:ascii="Arial" w:hAnsi="Arial" w:cs="Arial"/>
              <w:sz w:val="24"/>
              <w:szCs w:val="24"/>
            </w:rPr>
            <w:fldChar w:fldCharType="separate"/>
          </w:r>
          <w:r w:rsidR="004B689A" w:rsidRPr="004B689A">
            <w:rPr>
              <w:rFonts w:ascii="Arial" w:hAnsi="Arial" w:cs="Arial"/>
              <w:noProof/>
              <w:sz w:val="24"/>
              <w:szCs w:val="24"/>
            </w:rPr>
            <w:t>(Ridley, et al., 2021; Maslow, 1954)</w:t>
          </w:r>
          <w:r>
            <w:rPr>
              <w:rFonts w:ascii="Arial" w:hAnsi="Arial" w:cs="Arial"/>
              <w:sz w:val="24"/>
              <w:szCs w:val="24"/>
            </w:rPr>
            <w:fldChar w:fldCharType="end"/>
          </w:r>
        </w:sdtContent>
      </w:sdt>
      <w:r>
        <w:rPr>
          <w:rFonts w:ascii="Arial" w:hAnsi="Arial" w:cs="Arial"/>
          <w:sz w:val="24"/>
          <w:szCs w:val="24"/>
        </w:rPr>
        <w:t xml:space="preserve">.  Also, the trust between the adult and the child can break </w:t>
      </w:r>
      <w:sdt>
        <w:sdtPr>
          <w:rPr>
            <w:rFonts w:ascii="Arial" w:hAnsi="Arial" w:cs="Arial"/>
            <w:sz w:val="24"/>
            <w:szCs w:val="24"/>
          </w:rPr>
          <w:id w:val="270364863"/>
          <w:citation/>
        </w:sdtPr>
        <w:sdtContent>
          <w:r>
            <w:rPr>
              <w:rFonts w:ascii="Arial" w:hAnsi="Arial" w:cs="Arial"/>
              <w:sz w:val="24"/>
              <w:szCs w:val="24"/>
            </w:rPr>
            <w:fldChar w:fldCharType="begin"/>
          </w:r>
          <w:r>
            <w:rPr>
              <w:rFonts w:ascii="Arial" w:hAnsi="Arial" w:cs="Arial"/>
              <w:sz w:val="24"/>
              <w:szCs w:val="24"/>
            </w:rPr>
            <w:instrText xml:space="preserve"> CITATION Tra22 \l 2057 </w:instrText>
          </w:r>
          <w:r>
            <w:rPr>
              <w:rFonts w:ascii="Arial" w:hAnsi="Arial" w:cs="Arial"/>
              <w:sz w:val="24"/>
              <w:szCs w:val="24"/>
            </w:rPr>
            <w:fldChar w:fldCharType="separate"/>
          </w:r>
          <w:r w:rsidR="004B689A" w:rsidRPr="004B689A">
            <w:rPr>
              <w:rFonts w:ascii="Arial" w:hAnsi="Arial" w:cs="Arial"/>
              <w:noProof/>
              <w:sz w:val="24"/>
              <w:szCs w:val="24"/>
            </w:rPr>
            <w:t>(Tracewski &amp; Scarlett, 2022)</w:t>
          </w:r>
          <w:r>
            <w:rPr>
              <w:rFonts w:ascii="Arial" w:hAnsi="Arial" w:cs="Arial"/>
              <w:sz w:val="24"/>
              <w:szCs w:val="24"/>
            </w:rPr>
            <w:fldChar w:fldCharType="end"/>
          </w:r>
        </w:sdtContent>
      </w:sdt>
      <w:r>
        <w:rPr>
          <w:rFonts w:ascii="Arial" w:hAnsi="Arial" w:cs="Arial"/>
          <w:sz w:val="24"/>
          <w:szCs w:val="24"/>
        </w:rPr>
        <w:t xml:space="preserve">.  </w:t>
      </w:r>
    </w:p>
    <w:p w14:paraId="680ADB3B" w14:textId="31D741C8" w:rsidR="00907938" w:rsidRDefault="00907938" w:rsidP="00907938">
      <w:pPr>
        <w:rPr>
          <w:rFonts w:ascii="Arial" w:hAnsi="Arial" w:cs="Arial"/>
          <w:sz w:val="24"/>
          <w:szCs w:val="24"/>
        </w:rPr>
      </w:pPr>
      <w:r>
        <w:rPr>
          <w:rFonts w:ascii="Arial" w:hAnsi="Arial" w:cs="Arial"/>
          <w:sz w:val="24"/>
          <w:szCs w:val="24"/>
        </w:rPr>
        <w:t xml:space="preserve">Additionally, their esteem needs may not be met, and this can be seen in them trying too much to please people, low confidence, being withdrawn socially, having low self-esteem and low academic performance </w:t>
      </w:r>
      <w:sdt>
        <w:sdtPr>
          <w:rPr>
            <w:rFonts w:ascii="Arial" w:hAnsi="Arial" w:cs="Arial"/>
            <w:sz w:val="24"/>
            <w:szCs w:val="24"/>
          </w:rPr>
          <w:id w:val="1736815268"/>
          <w:citation/>
        </w:sdtPr>
        <w:sdtContent>
          <w:r>
            <w:rPr>
              <w:rFonts w:ascii="Arial" w:hAnsi="Arial" w:cs="Arial"/>
              <w:sz w:val="24"/>
              <w:szCs w:val="24"/>
            </w:rPr>
            <w:fldChar w:fldCharType="begin"/>
          </w:r>
          <w:r>
            <w:rPr>
              <w:rFonts w:ascii="Arial" w:hAnsi="Arial" w:cs="Arial"/>
              <w:sz w:val="24"/>
              <w:szCs w:val="24"/>
            </w:rPr>
            <w:instrText>CITATION Tra22 \m Rid21 \l 2057  \m Hop20</w:instrText>
          </w:r>
          <w:r>
            <w:rPr>
              <w:rFonts w:ascii="Arial" w:hAnsi="Arial" w:cs="Arial"/>
              <w:sz w:val="24"/>
              <w:szCs w:val="24"/>
            </w:rPr>
            <w:fldChar w:fldCharType="separate"/>
          </w:r>
          <w:r w:rsidR="004B689A" w:rsidRPr="004B689A">
            <w:rPr>
              <w:rFonts w:ascii="Arial" w:hAnsi="Arial" w:cs="Arial"/>
              <w:noProof/>
              <w:sz w:val="24"/>
              <w:szCs w:val="24"/>
            </w:rPr>
            <w:t>(Tracewski &amp; Scarlett, 2022; Ridley, et al., 2021; Hopper, 2020)</w:t>
          </w:r>
          <w:r>
            <w:rPr>
              <w:rFonts w:ascii="Arial" w:hAnsi="Arial" w:cs="Arial"/>
              <w:sz w:val="24"/>
              <w:szCs w:val="24"/>
            </w:rPr>
            <w:fldChar w:fldCharType="end"/>
          </w:r>
        </w:sdtContent>
      </w:sdt>
      <w:r>
        <w:rPr>
          <w:rFonts w:ascii="Arial" w:hAnsi="Arial" w:cs="Arial"/>
          <w:sz w:val="24"/>
          <w:szCs w:val="24"/>
        </w:rPr>
        <w:t>.</w:t>
      </w:r>
    </w:p>
    <w:p w14:paraId="0D19AC83" w14:textId="06E6ACF9" w:rsidR="00907938" w:rsidRDefault="00907938" w:rsidP="00907938">
      <w:pPr>
        <w:rPr>
          <w:rFonts w:ascii="Arial" w:hAnsi="Arial" w:cs="Arial"/>
          <w:sz w:val="24"/>
          <w:szCs w:val="24"/>
        </w:rPr>
      </w:pPr>
      <w:r>
        <w:rPr>
          <w:rFonts w:ascii="Arial" w:hAnsi="Arial" w:cs="Arial"/>
          <w:sz w:val="24"/>
          <w:szCs w:val="24"/>
        </w:rPr>
        <w:t xml:space="preserve">Further, they would not reach self-actualisation, the child would not be able to adapt to create a future new normal without their loved one, they may have increasing destructive or  </w:t>
      </w:r>
      <w:r w:rsidRPr="00436D0A">
        <w:rPr>
          <w:rFonts w:ascii="Arial" w:hAnsi="Arial" w:cs="Arial"/>
          <w:sz w:val="24"/>
          <w:szCs w:val="24"/>
        </w:rPr>
        <w:t xml:space="preserve">dangerous behaviour, </w:t>
      </w:r>
      <w:r>
        <w:rPr>
          <w:rFonts w:ascii="Arial" w:hAnsi="Arial" w:cs="Arial"/>
          <w:sz w:val="24"/>
          <w:szCs w:val="24"/>
        </w:rPr>
        <w:t xml:space="preserve">PTSD, depression, anxiety and </w:t>
      </w:r>
      <w:r w:rsidRPr="00436D0A">
        <w:rPr>
          <w:rFonts w:ascii="Arial" w:hAnsi="Arial" w:cs="Arial"/>
          <w:sz w:val="24"/>
          <w:szCs w:val="24"/>
        </w:rPr>
        <w:t>not being interested in things that used to make them happy</w:t>
      </w:r>
      <w:r>
        <w:rPr>
          <w:rFonts w:ascii="Arial" w:hAnsi="Arial" w:cs="Arial"/>
          <w:sz w:val="24"/>
          <w:szCs w:val="24"/>
        </w:rPr>
        <w:t xml:space="preserve"> </w:t>
      </w:r>
      <w:sdt>
        <w:sdtPr>
          <w:rPr>
            <w:rFonts w:ascii="Arial" w:hAnsi="Arial" w:cs="Arial"/>
            <w:sz w:val="24"/>
            <w:szCs w:val="24"/>
          </w:rPr>
          <w:id w:val="-1802064183"/>
          <w:citation/>
        </w:sdtPr>
        <w:sdtContent>
          <w:r>
            <w:rPr>
              <w:rFonts w:ascii="Arial" w:hAnsi="Arial" w:cs="Arial"/>
              <w:sz w:val="24"/>
              <w:szCs w:val="24"/>
            </w:rPr>
            <w:fldChar w:fldCharType="begin"/>
          </w:r>
          <w:r>
            <w:rPr>
              <w:rFonts w:ascii="Arial" w:hAnsi="Arial" w:cs="Arial"/>
              <w:sz w:val="24"/>
              <w:szCs w:val="24"/>
            </w:rPr>
            <w:instrText xml:space="preserve"> CITATION Tra22 \l 2057  \m Ash19 \m Sal23</w:instrText>
          </w:r>
          <w:r>
            <w:rPr>
              <w:rFonts w:ascii="Arial" w:hAnsi="Arial" w:cs="Arial"/>
              <w:sz w:val="24"/>
              <w:szCs w:val="24"/>
            </w:rPr>
            <w:fldChar w:fldCharType="separate"/>
          </w:r>
          <w:r w:rsidR="004B689A" w:rsidRPr="004B689A">
            <w:rPr>
              <w:rFonts w:ascii="Arial" w:hAnsi="Arial" w:cs="Arial"/>
              <w:noProof/>
              <w:sz w:val="24"/>
              <w:szCs w:val="24"/>
            </w:rPr>
            <w:t>(Tracewski &amp; Scarlett, 2022; Ashton, 2019; Saladino, et al., 2023)</w:t>
          </w:r>
          <w:r>
            <w:rPr>
              <w:rFonts w:ascii="Arial" w:hAnsi="Arial" w:cs="Arial"/>
              <w:sz w:val="24"/>
              <w:szCs w:val="24"/>
            </w:rPr>
            <w:fldChar w:fldCharType="end"/>
          </w:r>
        </w:sdtContent>
      </w:sdt>
      <w:r>
        <w:rPr>
          <w:rFonts w:ascii="Arial" w:hAnsi="Arial" w:cs="Arial"/>
          <w:sz w:val="24"/>
          <w:szCs w:val="24"/>
        </w:rPr>
        <w:t xml:space="preserve">.  More seriously, failing to reach self-actualisation can lead to </w:t>
      </w:r>
      <w:r w:rsidRPr="00436D0A">
        <w:rPr>
          <w:rFonts w:ascii="Arial" w:hAnsi="Arial" w:cs="Arial"/>
          <w:sz w:val="24"/>
          <w:szCs w:val="24"/>
        </w:rPr>
        <w:t xml:space="preserve">thoughts about suicide, a high substance abuse, behaviour problems and emotional eating as well as phobia and panic, depression and anxiety, and some needed to go to hospital because of severe mental health problems </w:t>
      </w:r>
      <w:sdt>
        <w:sdtPr>
          <w:rPr>
            <w:rFonts w:ascii="Arial" w:hAnsi="Arial" w:cs="Arial"/>
            <w:sz w:val="24"/>
            <w:szCs w:val="24"/>
          </w:rPr>
          <w:id w:val="-852485958"/>
          <w:citation/>
        </w:sdtPr>
        <w:sdtContent>
          <w:r>
            <w:rPr>
              <w:rFonts w:ascii="Arial" w:hAnsi="Arial" w:cs="Arial"/>
              <w:sz w:val="24"/>
              <w:szCs w:val="24"/>
            </w:rPr>
            <w:fldChar w:fldCharType="begin"/>
          </w:r>
          <w:r>
            <w:rPr>
              <w:rFonts w:ascii="Arial" w:hAnsi="Arial" w:cs="Arial"/>
              <w:sz w:val="24"/>
              <w:szCs w:val="24"/>
            </w:rPr>
            <w:instrText>CITATION Guz23 \l 2057  \m Mas54</w:instrText>
          </w:r>
          <w:r>
            <w:rPr>
              <w:rFonts w:ascii="Arial" w:hAnsi="Arial" w:cs="Arial"/>
              <w:sz w:val="24"/>
              <w:szCs w:val="24"/>
            </w:rPr>
            <w:fldChar w:fldCharType="separate"/>
          </w:r>
          <w:r w:rsidR="004B689A" w:rsidRPr="004B689A">
            <w:rPr>
              <w:rFonts w:ascii="Arial" w:hAnsi="Arial" w:cs="Arial"/>
              <w:noProof/>
              <w:sz w:val="24"/>
              <w:szCs w:val="24"/>
            </w:rPr>
            <w:t>(Guzzo &amp; Gobbi, 2023; Maslow, 1954)</w:t>
          </w:r>
          <w:r>
            <w:rPr>
              <w:rFonts w:ascii="Arial" w:hAnsi="Arial" w:cs="Arial"/>
              <w:sz w:val="24"/>
              <w:szCs w:val="24"/>
            </w:rPr>
            <w:fldChar w:fldCharType="end"/>
          </w:r>
        </w:sdtContent>
      </w:sdt>
      <w:r>
        <w:rPr>
          <w:rFonts w:ascii="Arial" w:hAnsi="Arial" w:cs="Arial"/>
          <w:sz w:val="24"/>
          <w:szCs w:val="24"/>
        </w:rPr>
        <w:t xml:space="preserve">.  They may also be absent from school </w:t>
      </w:r>
      <w:sdt>
        <w:sdtPr>
          <w:rPr>
            <w:rFonts w:ascii="Arial" w:hAnsi="Arial" w:cs="Arial"/>
            <w:sz w:val="24"/>
            <w:szCs w:val="24"/>
          </w:rPr>
          <w:id w:val="-1467576949"/>
          <w:citation/>
        </w:sdtPr>
        <w:sdtContent>
          <w:r>
            <w:rPr>
              <w:rFonts w:ascii="Arial" w:hAnsi="Arial" w:cs="Arial"/>
              <w:sz w:val="24"/>
              <w:szCs w:val="24"/>
            </w:rPr>
            <w:fldChar w:fldCharType="begin"/>
          </w:r>
          <w:r>
            <w:rPr>
              <w:rFonts w:ascii="Arial" w:hAnsi="Arial" w:cs="Arial"/>
              <w:sz w:val="24"/>
              <w:szCs w:val="24"/>
            </w:rPr>
            <w:instrText xml:space="preserve"> CITATION Rid21 \l 2057 </w:instrText>
          </w:r>
          <w:r>
            <w:rPr>
              <w:rFonts w:ascii="Arial" w:hAnsi="Arial" w:cs="Arial"/>
              <w:sz w:val="24"/>
              <w:szCs w:val="24"/>
            </w:rPr>
            <w:fldChar w:fldCharType="separate"/>
          </w:r>
          <w:r w:rsidR="004B689A" w:rsidRPr="004B689A">
            <w:rPr>
              <w:rFonts w:ascii="Arial" w:hAnsi="Arial" w:cs="Arial"/>
              <w:noProof/>
              <w:sz w:val="24"/>
              <w:szCs w:val="24"/>
            </w:rPr>
            <w:t>(Ridley, et al., 2021)</w:t>
          </w:r>
          <w:r>
            <w:rPr>
              <w:rFonts w:ascii="Arial" w:hAnsi="Arial" w:cs="Arial"/>
              <w:sz w:val="24"/>
              <w:szCs w:val="24"/>
            </w:rPr>
            <w:fldChar w:fldCharType="end"/>
          </w:r>
        </w:sdtContent>
      </w:sdt>
      <w:r>
        <w:rPr>
          <w:rFonts w:ascii="Arial" w:hAnsi="Arial" w:cs="Arial"/>
          <w:sz w:val="24"/>
          <w:szCs w:val="24"/>
        </w:rPr>
        <w:t>.</w:t>
      </w:r>
    </w:p>
    <w:p w14:paraId="4137C7F7" w14:textId="7DC7FE0E" w:rsidR="00995F1C" w:rsidRDefault="004B689A" w:rsidP="005A5B3B">
      <w:pPr>
        <w:rPr>
          <w:rFonts w:ascii="Arial" w:hAnsi="Arial" w:cs="Arial"/>
          <w:sz w:val="24"/>
          <w:szCs w:val="24"/>
        </w:rPr>
      </w:pPr>
      <w:r>
        <w:rPr>
          <w:rFonts w:ascii="Arial" w:hAnsi="Arial" w:cs="Arial"/>
          <w:sz w:val="24"/>
          <w:szCs w:val="24"/>
        </w:rPr>
        <w:t>Also,</w:t>
      </w:r>
      <w:r w:rsidR="00AF5503">
        <w:rPr>
          <w:rFonts w:ascii="Arial" w:hAnsi="Arial" w:cs="Arial"/>
          <w:sz w:val="24"/>
          <w:szCs w:val="24"/>
        </w:rPr>
        <w:t xml:space="preserve"> w</w:t>
      </w:r>
      <w:r w:rsidR="00995F1C">
        <w:rPr>
          <w:rFonts w:ascii="Arial" w:hAnsi="Arial" w:cs="Arial"/>
          <w:sz w:val="24"/>
          <w:szCs w:val="24"/>
        </w:rPr>
        <w:t xml:space="preserve">ithout therapy, the grief is more likely to turn into complicated or prolonged grief </w:t>
      </w:r>
      <w:sdt>
        <w:sdtPr>
          <w:rPr>
            <w:rFonts w:ascii="Arial" w:hAnsi="Arial" w:cs="Arial"/>
            <w:sz w:val="24"/>
            <w:szCs w:val="24"/>
          </w:rPr>
          <w:id w:val="-1264679926"/>
          <w:citation/>
        </w:sdtPr>
        <w:sdtContent>
          <w:r w:rsidR="00995F1C">
            <w:rPr>
              <w:rFonts w:ascii="Arial" w:hAnsi="Arial" w:cs="Arial"/>
              <w:sz w:val="24"/>
              <w:szCs w:val="24"/>
            </w:rPr>
            <w:fldChar w:fldCharType="begin"/>
          </w:r>
          <w:r w:rsidR="00995F1C">
            <w:rPr>
              <w:rFonts w:ascii="Arial" w:hAnsi="Arial" w:cs="Arial"/>
              <w:sz w:val="24"/>
              <w:szCs w:val="24"/>
            </w:rPr>
            <w:instrText xml:space="preserve"> CITATION Fel23 \l 2057 </w:instrText>
          </w:r>
          <w:r w:rsidR="00995F1C">
            <w:rPr>
              <w:rFonts w:ascii="Arial" w:hAnsi="Arial" w:cs="Arial"/>
              <w:sz w:val="24"/>
              <w:szCs w:val="24"/>
            </w:rPr>
            <w:fldChar w:fldCharType="separate"/>
          </w:r>
          <w:r w:rsidRPr="004B689A">
            <w:rPr>
              <w:rFonts w:ascii="Arial" w:hAnsi="Arial" w:cs="Arial"/>
              <w:noProof/>
              <w:sz w:val="24"/>
              <w:szCs w:val="24"/>
            </w:rPr>
            <w:t>(Felizardo, et al., 2023)</w:t>
          </w:r>
          <w:r w:rsidR="00995F1C">
            <w:rPr>
              <w:rFonts w:ascii="Arial" w:hAnsi="Arial" w:cs="Arial"/>
              <w:sz w:val="24"/>
              <w:szCs w:val="24"/>
            </w:rPr>
            <w:fldChar w:fldCharType="end"/>
          </w:r>
        </w:sdtContent>
      </w:sdt>
      <w:r w:rsidR="00995F1C">
        <w:rPr>
          <w:rFonts w:ascii="Arial" w:hAnsi="Arial" w:cs="Arial"/>
          <w:sz w:val="24"/>
          <w:szCs w:val="24"/>
        </w:rPr>
        <w:t>, which can last for months or years and the symptoms include ‘</w:t>
      </w:r>
      <w:r w:rsidR="00995F1C" w:rsidRPr="00B84E72">
        <w:rPr>
          <w:rFonts w:ascii="Arial" w:hAnsi="Arial" w:cs="Arial"/>
          <w:sz w:val="24"/>
          <w:szCs w:val="24"/>
        </w:rPr>
        <w:t>very difficult feelings such as sadness or guilt for over 6 months</w:t>
      </w:r>
      <w:r w:rsidR="008D6721">
        <w:rPr>
          <w:rFonts w:ascii="Arial" w:hAnsi="Arial" w:cs="Arial"/>
          <w:sz w:val="24"/>
          <w:szCs w:val="24"/>
        </w:rPr>
        <w:t xml:space="preserve"> … </w:t>
      </w:r>
      <w:r w:rsidR="00995F1C" w:rsidRPr="00B84E72">
        <w:rPr>
          <w:rFonts w:ascii="Arial" w:hAnsi="Arial" w:cs="Arial"/>
          <w:sz w:val="24"/>
          <w:szCs w:val="24"/>
        </w:rPr>
        <w:t>difficulty accepting the death</w:t>
      </w:r>
      <w:r w:rsidR="008D6721">
        <w:rPr>
          <w:rFonts w:ascii="Arial" w:hAnsi="Arial" w:cs="Arial"/>
          <w:sz w:val="24"/>
          <w:szCs w:val="24"/>
        </w:rPr>
        <w:t xml:space="preserve"> … </w:t>
      </w:r>
      <w:r w:rsidR="00995F1C">
        <w:rPr>
          <w:rFonts w:ascii="Arial" w:hAnsi="Arial" w:cs="Arial"/>
          <w:sz w:val="24"/>
          <w:szCs w:val="24"/>
        </w:rPr>
        <w:t xml:space="preserve"> </w:t>
      </w:r>
      <w:r w:rsidR="00995F1C" w:rsidRPr="00B84E72">
        <w:rPr>
          <w:rFonts w:ascii="Arial" w:hAnsi="Arial" w:cs="Arial"/>
          <w:sz w:val="24"/>
          <w:szCs w:val="24"/>
        </w:rPr>
        <w:t>not being able to return to everyday activities</w:t>
      </w:r>
      <w:r w:rsidR="008D6721">
        <w:rPr>
          <w:rFonts w:ascii="Arial" w:hAnsi="Arial" w:cs="Arial"/>
          <w:sz w:val="24"/>
          <w:szCs w:val="24"/>
        </w:rPr>
        <w:t xml:space="preserve"> …</w:t>
      </w:r>
      <w:r w:rsidR="00995F1C">
        <w:rPr>
          <w:rFonts w:ascii="Arial" w:hAnsi="Arial" w:cs="Arial"/>
          <w:sz w:val="24"/>
          <w:szCs w:val="24"/>
        </w:rPr>
        <w:t xml:space="preserve"> </w:t>
      </w:r>
      <w:r w:rsidR="00995F1C" w:rsidRPr="00B84E72">
        <w:rPr>
          <w:rFonts w:ascii="Arial" w:hAnsi="Arial" w:cs="Arial"/>
          <w:sz w:val="24"/>
          <w:szCs w:val="24"/>
        </w:rPr>
        <w:t>suicidal thoughts</w:t>
      </w:r>
      <w:r w:rsidR="00995F1C">
        <w:rPr>
          <w:rFonts w:ascii="Arial" w:hAnsi="Arial" w:cs="Arial"/>
          <w:sz w:val="24"/>
          <w:szCs w:val="24"/>
        </w:rPr>
        <w:t>’</w:t>
      </w:r>
      <w:sdt>
        <w:sdtPr>
          <w:rPr>
            <w:rFonts w:ascii="Arial" w:hAnsi="Arial" w:cs="Arial"/>
            <w:sz w:val="24"/>
            <w:szCs w:val="24"/>
          </w:rPr>
          <w:id w:val="470716725"/>
          <w:citation/>
        </w:sdtPr>
        <w:sdtContent>
          <w:r w:rsidR="00995F1C">
            <w:rPr>
              <w:rFonts w:ascii="Arial" w:hAnsi="Arial" w:cs="Arial"/>
              <w:sz w:val="24"/>
              <w:szCs w:val="24"/>
            </w:rPr>
            <w:fldChar w:fldCharType="begin"/>
          </w:r>
          <w:r w:rsidR="00995F1C">
            <w:rPr>
              <w:rFonts w:ascii="Arial" w:hAnsi="Arial" w:cs="Arial"/>
              <w:sz w:val="24"/>
              <w:szCs w:val="24"/>
            </w:rPr>
            <w:instrText xml:space="preserve"> CITATION NHS22 \l 2057 </w:instrText>
          </w:r>
          <w:r w:rsidR="00995F1C">
            <w:rPr>
              <w:rFonts w:ascii="Arial" w:hAnsi="Arial" w:cs="Arial"/>
              <w:sz w:val="24"/>
              <w:szCs w:val="24"/>
            </w:rPr>
            <w:fldChar w:fldCharType="separate"/>
          </w:r>
          <w:r>
            <w:rPr>
              <w:rFonts w:ascii="Arial" w:hAnsi="Arial" w:cs="Arial"/>
              <w:noProof/>
              <w:sz w:val="24"/>
              <w:szCs w:val="24"/>
            </w:rPr>
            <w:t xml:space="preserve"> </w:t>
          </w:r>
          <w:r w:rsidRPr="004B689A">
            <w:rPr>
              <w:rFonts w:ascii="Arial" w:hAnsi="Arial" w:cs="Arial"/>
              <w:noProof/>
              <w:sz w:val="24"/>
              <w:szCs w:val="24"/>
            </w:rPr>
            <w:t>(NHS, 2022)</w:t>
          </w:r>
          <w:r w:rsidR="00995F1C">
            <w:rPr>
              <w:rFonts w:ascii="Arial" w:hAnsi="Arial" w:cs="Arial"/>
              <w:sz w:val="24"/>
              <w:szCs w:val="24"/>
            </w:rPr>
            <w:fldChar w:fldCharType="end"/>
          </w:r>
        </w:sdtContent>
      </w:sdt>
      <w:r w:rsidR="00995F1C">
        <w:rPr>
          <w:rFonts w:ascii="Arial" w:hAnsi="Arial" w:cs="Arial"/>
          <w:sz w:val="24"/>
          <w:szCs w:val="24"/>
        </w:rPr>
        <w:t xml:space="preserve">.  </w:t>
      </w:r>
      <w:r w:rsidR="00995F1C" w:rsidRPr="005D4FD8">
        <w:rPr>
          <w:rFonts w:ascii="Arial" w:hAnsi="Arial" w:cs="Arial"/>
          <w:sz w:val="24"/>
          <w:szCs w:val="24"/>
        </w:rPr>
        <w:t>This</w:t>
      </w:r>
      <w:r w:rsidR="00995F1C">
        <w:rPr>
          <w:rFonts w:ascii="Arial" w:hAnsi="Arial" w:cs="Arial"/>
          <w:sz w:val="24"/>
          <w:szCs w:val="24"/>
        </w:rPr>
        <w:t xml:space="preserve"> complicated grief</w:t>
      </w:r>
      <w:r w:rsidR="00995F1C" w:rsidRPr="005D4FD8">
        <w:rPr>
          <w:rFonts w:ascii="Arial" w:hAnsi="Arial" w:cs="Arial"/>
          <w:sz w:val="24"/>
          <w:szCs w:val="24"/>
        </w:rPr>
        <w:t xml:space="preserve"> can cause changes in the brain to the biological and neurological parts and cause the child to become hypervigilant and very jumpy. </w:t>
      </w:r>
      <w:sdt>
        <w:sdtPr>
          <w:rPr>
            <w:rFonts w:ascii="Arial" w:hAnsi="Arial" w:cs="Arial"/>
            <w:sz w:val="24"/>
            <w:szCs w:val="24"/>
          </w:rPr>
          <w:id w:val="-2082203503"/>
          <w:citation/>
        </w:sdtPr>
        <w:sdtContent>
          <w:r w:rsidR="00995F1C" w:rsidRPr="005D4FD8">
            <w:rPr>
              <w:rFonts w:ascii="Arial" w:hAnsi="Arial" w:cs="Arial"/>
              <w:sz w:val="24"/>
              <w:szCs w:val="24"/>
            </w:rPr>
            <w:fldChar w:fldCharType="begin"/>
          </w:r>
          <w:r w:rsidR="00F200F6">
            <w:rPr>
              <w:rFonts w:ascii="Arial" w:hAnsi="Arial" w:cs="Arial"/>
              <w:sz w:val="24"/>
              <w:szCs w:val="24"/>
            </w:rPr>
            <w:instrText xml:space="preserve">CITATION Law20 \l 2057 </w:instrText>
          </w:r>
          <w:r w:rsidR="00995F1C" w:rsidRPr="005D4FD8">
            <w:rPr>
              <w:rFonts w:ascii="Arial" w:hAnsi="Arial" w:cs="Arial"/>
              <w:sz w:val="24"/>
              <w:szCs w:val="24"/>
            </w:rPr>
            <w:fldChar w:fldCharType="separate"/>
          </w:r>
          <w:r w:rsidRPr="004B689A">
            <w:rPr>
              <w:rFonts w:ascii="Arial" w:hAnsi="Arial" w:cs="Arial"/>
              <w:noProof/>
              <w:sz w:val="24"/>
              <w:szCs w:val="24"/>
            </w:rPr>
            <w:t>(Lawrence, 2020)</w:t>
          </w:r>
          <w:r w:rsidR="00995F1C" w:rsidRPr="005D4FD8">
            <w:rPr>
              <w:rFonts w:ascii="Arial" w:hAnsi="Arial" w:cs="Arial"/>
              <w:sz w:val="24"/>
              <w:szCs w:val="24"/>
            </w:rPr>
            <w:fldChar w:fldCharType="end"/>
          </w:r>
        </w:sdtContent>
      </w:sdt>
      <w:r w:rsidR="00995F1C">
        <w:rPr>
          <w:rFonts w:ascii="Arial" w:hAnsi="Arial" w:cs="Arial"/>
          <w:sz w:val="24"/>
          <w:szCs w:val="24"/>
        </w:rPr>
        <w:t>.</w:t>
      </w:r>
    </w:p>
    <w:p w14:paraId="380582ED" w14:textId="18A1D7CE" w:rsidR="005478F3" w:rsidRPr="00AD5E35" w:rsidRDefault="005478F3" w:rsidP="00253825">
      <w:pPr>
        <w:rPr>
          <w:rFonts w:ascii="Arial" w:hAnsi="Arial" w:cs="Arial"/>
          <w:sz w:val="24"/>
          <w:szCs w:val="24"/>
        </w:rPr>
      </w:pPr>
      <w:r>
        <w:rPr>
          <w:rFonts w:ascii="Arial" w:hAnsi="Arial" w:cs="Arial"/>
          <w:sz w:val="24"/>
          <w:szCs w:val="24"/>
        </w:rPr>
        <w:t>In the family situation, i</w:t>
      </w:r>
      <w:r w:rsidRPr="00335E7C">
        <w:rPr>
          <w:rFonts w:ascii="Arial" w:hAnsi="Arial" w:cs="Arial"/>
          <w:sz w:val="24"/>
          <w:szCs w:val="24"/>
        </w:rPr>
        <w:t>f the adult struggles with grief, this can have a</w:t>
      </w:r>
      <w:r>
        <w:rPr>
          <w:rFonts w:ascii="Arial" w:hAnsi="Arial" w:cs="Arial"/>
          <w:sz w:val="24"/>
          <w:szCs w:val="24"/>
        </w:rPr>
        <w:t xml:space="preserve"> negative</w:t>
      </w:r>
      <w:r w:rsidRPr="00335E7C">
        <w:rPr>
          <w:rFonts w:ascii="Arial" w:hAnsi="Arial" w:cs="Arial"/>
          <w:sz w:val="24"/>
          <w:szCs w:val="24"/>
        </w:rPr>
        <w:t xml:space="preserve"> effect on the child that lasts a long time</w:t>
      </w:r>
      <w:r w:rsidR="00907938">
        <w:rPr>
          <w:rFonts w:ascii="Arial" w:hAnsi="Arial" w:cs="Arial"/>
          <w:sz w:val="24"/>
          <w:szCs w:val="24"/>
        </w:rPr>
        <w:t xml:space="preserve"> </w:t>
      </w:r>
      <w:sdt>
        <w:sdtPr>
          <w:rPr>
            <w:rFonts w:ascii="Arial" w:hAnsi="Arial" w:cs="Arial"/>
            <w:sz w:val="24"/>
            <w:szCs w:val="24"/>
          </w:rPr>
          <w:id w:val="540867020"/>
          <w:citation/>
        </w:sdtPr>
        <w:sdtContent>
          <w:r w:rsidRPr="00335E7C">
            <w:rPr>
              <w:rFonts w:ascii="Arial" w:hAnsi="Arial" w:cs="Arial"/>
              <w:sz w:val="24"/>
              <w:szCs w:val="24"/>
            </w:rPr>
            <w:fldChar w:fldCharType="begin"/>
          </w:r>
          <w:r w:rsidRPr="00335E7C">
            <w:rPr>
              <w:rFonts w:ascii="Arial" w:hAnsi="Arial" w:cs="Arial"/>
              <w:sz w:val="24"/>
              <w:szCs w:val="24"/>
            </w:rPr>
            <w:instrText xml:space="preserve"> CITATION Tra22 \l 2057 </w:instrText>
          </w:r>
          <w:r w:rsidRPr="00335E7C">
            <w:rPr>
              <w:rFonts w:ascii="Arial" w:hAnsi="Arial" w:cs="Arial"/>
              <w:sz w:val="24"/>
              <w:szCs w:val="24"/>
            </w:rPr>
            <w:fldChar w:fldCharType="separate"/>
          </w:r>
          <w:r w:rsidR="004B689A" w:rsidRPr="004B689A">
            <w:rPr>
              <w:rFonts w:ascii="Arial" w:hAnsi="Arial" w:cs="Arial"/>
              <w:noProof/>
              <w:sz w:val="24"/>
              <w:szCs w:val="24"/>
            </w:rPr>
            <w:t>(Tracewski &amp; Scarlett, 2022)</w:t>
          </w:r>
          <w:r w:rsidRPr="00335E7C">
            <w:rPr>
              <w:rFonts w:ascii="Arial" w:hAnsi="Arial" w:cs="Arial"/>
              <w:sz w:val="24"/>
              <w:szCs w:val="24"/>
            </w:rPr>
            <w:fldChar w:fldCharType="end"/>
          </w:r>
        </w:sdtContent>
      </w:sdt>
      <w:r w:rsidRPr="00335E7C">
        <w:rPr>
          <w:rFonts w:ascii="Arial" w:hAnsi="Arial" w:cs="Arial"/>
          <w:sz w:val="24"/>
          <w:szCs w:val="24"/>
        </w:rPr>
        <w:t xml:space="preserve">.   </w:t>
      </w:r>
      <w:r w:rsidR="00907938">
        <w:rPr>
          <w:rFonts w:ascii="Arial" w:hAnsi="Arial" w:cs="Arial"/>
          <w:sz w:val="24"/>
          <w:szCs w:val="24"/>
        </w:rPr>
        <w:t>The child could also</w:t>
      </w:r>
      <w:r w:rsidRPr="00335E7C">
        <w:rPr>
          <w:rFonts w:ascii="Arial" w:hAnsi="Arial" w:cs="Arial"/>
          <w:sz w:val="24"/>
          <w:szCs w:val="24"/>
        </w:rPr>
        <w:t xml:space="preserve"> end up filling the role of a responsible adult and this is called child parentification</w:t>
      </w:r>
      <w:r>
        <w:rPr>
          <w:rFonts w:ascii="Arial" w:hAnsi="Arial" w:cs="Arial"/>
          <w:sz w:val="24"/>
          <w:szCs w:val="24"/>
        </w:rPr>
        <w:t xml:space="preserve">, </w:t>
      </w:r>
      <w:r w:rsidR="00907938">
        <w:rPr>
          <w:rFonts w:ascii="Arial" w:hAnsi="Arial" w:cs="Arial"/>
          <w:sz w:val="24"/>
          <w:szCs w:val="24"/>
        </w:rPr>
        <w:t>and</w:t>
      </w:r>
      <w:r w:rsidRPr="00335E7C">
        <w:rPr>
          <w:rFonts w:ascii="Arial" w:hAnsi="Arial" w:cs="Arial"/>
          <w:sz w:val="24"/>
          <w:szCs w:val="24"/>
        </w:rPr>
        <w:t xml:space="preserve"> alcohol or mental health problems are more likely to happen</w:t>
      </w:r>
      <w:r>
        <w:rPr>
          <w:rFonts w:ascii="Arial" w:hAnsi="Arial" w:cs="Arial"/>
          <w:sz w:val="24"/>
          <w:szCs w:val="24"/>
        </w:rPr>
        <w:t xml:space="preserve"> for the child </w:t>
      </w:r>
      <w:sdt>
        <w:sdtPr>
          <w:rPr>
            <w:rFonts w:ascii="Arial" w:hAnsi="Arial" w:cs="Arial"/>
            <w:sz w:val="24"/>
            <w:szCs w:val="24"/>
          </w:rPr>
          <w:id w:val="-1924250144"/>
          <w:citation/>
        </w:sdtPr>
        <w:sdtContent>
          <w:r w:rsidRPr="00335E7C">
            <w:rPr>
              <w:rFonts w:ascii="Arial" w:hAnsi="Arial" w:cs="Arial"/>
              <w:sz w:val="24"/>
              <w:szCs w:val="24"/>
            </w:rPr>
            <w:fldChar w:fldCharType="begin"/>
          </w:r>
          <w:r w:rsidRPr="00335E7C">
            <w:rPr>
              <w:rFonts w:ascii="Arial" w:hAnsi="Arial" w:cs="Arial"/>
              <w:sz w:val="24"/>
              <w:szCs w:val="24"/>
            </w:rPr>
            <w:instrText xml:space="preserve"> CITATION Guz23 \l 2057 </w:instrText>
          </w:r>
          <w:r w:rsidRPr="00335E7C">
            <w:rPr>
              <w:rFonts w:ascii="Arial" w:hAnsi="Arial" w:cs="Arial"/>
              <w:sz w:val="24"/>
              <w:szCs w:val="24"/>
            </w:rPr>
            <w:fldChar w:fldCharType="separate"/>
          </w:r>
          <w:r w:rsidR="004B689A" w:rsidRPr="004B689A">
            <w:rPr>
              <w:rFonts w:ascii="Arial" w:hAnsi="Arial" w:cs="Arial"/>
              <w:noProof/>
              <w:sz w:val="24"/>
              <w:szCs w:val="24"/>
            </w:rPr>
            <w:t>(Guzzo &amp; Gobbi, 2023)</w:t>
          </w:r>
          <w:r w:rsidRPr="00335E7C">
            <w:rPr>
              <w:rFonts w:ascii="Arial" w:hAnsi="Arial" w:cs="Arial"/>
              <w:sz w:val="24"/>
              <w:szCs w:val="24"/>
            </w:rPr>
            <w:fldChar w:fldCharType="end"/>
          </w:r>
        </w:sdtContent>
      </w:sdt>
      <w:r w:rsidRPr="00335E7C">
        <w:rPr>
          <w:rFonts w:ascii="Arial" w:hAnsi="Arial" w:cs="Arial"/>
          <w:sz w:val="24"/>
          <w:szCs w:val="24"/>
        </w:rPr>
        <w:t xml:space="preserve">.  </w:t>
      </w:r>
    </w:p>
    <w:p w14:paraId="7989467F" w14:textId="2EDCE1E4" w:rsidR="003F0821" w:rsidRDefault="00B53641" w:rsidP="00305D1D">
      <w:pPr>
        <w:pStyle w:val="Heading1"/>
      </w:pPr>
      <w:bookmarkStart w:id="14" w:name="_Toc164604173"/>
      <w:r>
        <w:lastRenderedPageBreak/>
        <w:t>When in life is the support needed</w:t>
      </w:r>
      <w:bookmarkEnd w:id="14"/>
    </w:p>
    <w:p w14:paraId="790627CD" w14:textId="6C748E32" w:rsidR="00B35226" w:rsidRPr="00B53641" w:rsidRDefault="005E0CE8" w:rsidP="00225C2C">
      <w:pPr>
        <w:rPr>
          <w:rFonts w:ascii="Arial" w:hAnsi="Arial" w:cs="Arial"/>
          <w:sz w:val="24"/>
          <w:szCs w:val="24"/>
        </w:rPr>
      </w:pPr>
      <w:r w:rsidRPr="00B53641">
        <w:rPr>
          <w:rFonts w:ascii="Arial" w:hAnsi="Arial" w:cs="Arial"/>
          <w:sz w:val="24"/>
          <w:szCs w:val="24"/>
        </w:rPr>
        <w:t>The child needs the support w</w:t>
      </w:r>
      <w:r w:rsidR="00864351" w:rsidRPr="00B53641">
        <w:rPr>
          <w:rFonts w:ascii="Arial" w:hAnsi="Arial" w:cs="Arial"/>
          <w:sz w:val="24"/>
          <w:szCs w:val="24"/>
        </w:rPr>
        <w:t xml:space="preserve">hen the death has just happened, to help them to deal with the </w:t>
      </w:r>
      <w:r w:rsidRPr="00B53641">
        <w:rPr>
          <w:rFonts w:ascii="Arial" w:hAnsi="Arial" w:cs="Arial"/>
          <w:sz w:val="24"/>
          <w:szCs w:val="24"/>
        </w:rPr>
        <w:t xml:space="preserve">initial </w:t>
      </w:r>
      <w:r w:rsidR="00864351" w:rsidRPr="00B53641">
        <w:rPr>
          <w:rFonts w:ascii="Arial" w:hAnsi="Arial" w:cs="Arial"/>
          <w:sz w:val="24"/>
          <w:szCs w:val="24"/>
        </w:rPr>
        <w:t>shock</w:t>
      </w:r>
      <w:r w:rsidRPr="00B53641">
        <w:rPr>
          <w:rFonts w:ascii="Arial" w:hAnsi="Arial" w:cs="Arial"/>
          <w:sz w:val="24"/>
          <w:szCs w:val="24"/>
        </w:rPr>
        <w:t xml:space="preserve">, but a child will need support over </w:t>
      </w:r>
      <w:r w:rsidR="00B53641">
        <w:rPr>
          <w:rFonts w:ascii="Arial" w:hAnsi="Arial" w:cs="Arial"/>
          <w:sz w:val="24"/>
          <w:szCs w:val="24"/>
        </w:rPr>
        <w:t xml:space="preserve">all </w:t>
      </w:r>
      <w:r w:rsidRPr="00B53641">
        <w:rPr>
          <w:rFonts w:ascii="Arial" w:hAnsi="Arial" w:cs="Arial"/>
          <w:sz w:val="24"/>
          <w:szCs w:val="24"/>
        </w:rPr>
        <w:t xml:space="preserve">the years as they grow because they will experience new </w:t>
      </w:r>
      <w:r w:rsidR="00B53641">
        <w:rPr>
          <w:rFonts w:ascii="Arial" w:hAnsi="Arial" w:cs="Arial"/>
          <w:sz w:val="24"/>
          <w:szCs w:val="24"/>
        </w:rPr>
        <w:t xml:space="preserve">emotions, </w:t>
      </w:r>
      <w:r w:rsidRPr="00B53641">
        <w:rPr>
          <w:rFonts w:ascii="Arial" w:hAnsi="Arial" w:cs="Arial"/>
          <w:sz w:val="24"/>
          <w:szCs w:val="24"/>
        </w:rPr>
        <w:t>understanding and reactions to death as their cognitive abilities develop</w:t>
      </w:r>
      <w:r w:rsidR="0002007F" w:rsidRPr="00B53641">
        <w:rPr>
          <w:rFonts w:ascii="Arial" w:hAnsi="Arial" w:cs="Arial"/>
          <w:sz w:val="24"/>
          <w:szCs w:val="24"/>
        </w:rPr>
        <w:t xml:space="preserve"> </w:t>
      </w:r>
      <w:sdt>
        <w:sdtPr>
          <w:rPr>
            <w:rFonts w:ascii="Arial" w:hAnsi="Arial" w:cs="Arial"/>
            <w:sz w:val="24"/>
            <w:szCs w:val="24"/>
          </w:rPr>
          <w:id w:val="-775942535"/>
          <w:citation/>
        </w:sdtPr>
        <w:sdtContent>
          <w:r w:rsidR="0002007F" w:rsidRPr="00B53641">
            <w:rPr>
              <w:rFonts w:ascii="Arial" w:hAnsi="Arial" w:cs="Arial"/>
              <w:sz w:val="24"/>
              <w:szCs w:val="24"/>
            </w:rPr>
            <w:fldChar w:fldCharType="begin"/>
          </w:r>
          <w:r w:rsidR="0002007F" w:rsidRPr="00B53641">
            <w:rPr>
              <w:rFonts w:ascii="Arial" w:hAnsi="Arial" w:cs="Arial"/>
              <w:sz w:val="24"/>
              <w:szCs w:val="24"/>
            </w:rPr>
            <w:instrText xml:space="preserve"> CITATION Sal21 \l 2057 </w:instrText>
          </w:r>
          <w:r w:rsidR="00B53641">
            <w:rPr>
              <w:rFonts w:ascii="Arial" w:hAnsi="Arial" w:cs="Arial"/>
              <w:sz w:val="24"/>
              <w:szCs w:val="24"/>
            </w:rPr>
            <w:instrText xml:space="preserve"> \m Tra22</w:instrText>
          </w:r>
          <w:r w:rsidR="0002007F" w:rsidRPr="00B53641">
            <w:rPr>
              <w:rFonts w:ascii="Arial" w:hAnsi="Arial" w:cs="Arial"/>
              <w:sz w:val="24"/>
              <w:szCs w:val="24"/>
            </w:rPr>
            <w:fldChar w:fldCharType="separate"/>
          </w:r>
          <w:r w:rsidR="004B689A" w:rsidRPr="004B689A">
            <w:rPr>
              <w:rFonts w:ascii="Arial" w:hAnsi="Arial" w:cs="Arial"/>
              <w:noProof/>
              <w:sz w:val="24"/>
              <w:szCs w:val="24"/>
            </w:rPr>
            <w:t>(Salinas, 2021; Tracewski &amp; Scarlett, 2022)</w:t>
          </w:r>
          <w:r w:rsidR="0002007F" w:rsidRPr="00B53641">
            <w:rPr>
              <w:rFonts w:ascii="Arial" w:hAnsi="Arial" w:cs="Arial"/>
              <w:sz w:val="24"/>
              <w:szCs w:val="24"/>
            </w:rPr>
            <w:fldChar w:fldCharType="end"/>
          </w:r>
        </w:sdtContent>
      </w:sdt>
      <w:r w:rsidR="00864351" w:rsidRPr="00B53641">
        <w:rPr>
          <w:rFonts w:ascii="Arial" w:hAnsi="Arial" w:cs="Arial"/>
          <w:sz w:val="24"/>
          <w:szCs w:val="24"/>
        </w:rPr>
        <w:t xml:space="preserve">.  </w:t>
      </w:r>
      <w:r w:rsidR="00BC5831" w:rsidRPr="00B53641">
        <w:rPr>
          <w:rFonts w:ascii="Arial" w:hAnsi="Arial" w:cs="Arial"/>
          <w:sz w:val="24"/>
          <w:szCs w:val="24"/>
        </w:rPr>
        <w:t xml:space="preserve">Because of this, it will therefore be the case that part of the process of grief will be delayed, until later points in the child’s life </w:t>
      </w:r>
      <w:sdt>
        <w:sdtPr>
          <w:rPr>
            <w:rFonts w:ascii="Arial" w:hAnsi="Arial" w:cs="Arial"/>
            <w:sz w:val="24"/>
            <w:szCs w:val="24"/>
          </w:rPr>
          <w:id w:val="75185109"/>
          <w:citation/>
        </w:sdtPr>
        <w:sdtContent>
          <w:r w:rsidR="00BC5831" w:rsidRPr="00B53641">
            <w:rPr>
              <w:rFonts w:ascii="Arial" w:hAnsi="Arial" w:cs="Arial"/>
              <w:sz w:val="24"/>
              <w:szCs w:val="24"/>
            </w:rPr>
            <w:fldChar w:fldCharType="begin"/>
          </w:r>
          <w:r w:rsidR="00BC5831" w:rsidRPr="00B53641">
            <w:rPr>
              <w:rFonts w:ascii="Arial" w:hAnsi="Arial" w:cs="Arial"/>
              <w:sz w:val="24"/>
              <w:szCs w:val="24"/>
            </w:rPr>
            <w:instrText xml:space="preserve">CITATION Rid21 \l 2057 </w:instrText>
          </w:r>
          <w:r w:rsidR="00BC5831" w:rsidRPr="00B53641">
            <w:rPr>
              <w:rFonts w:ascii="Arial" w:hAnsi="Arial" w:cs="Arial"/>
              <w:sz w:val="24"/>
              <w:szCs w:val="24"/>
            </w:rPr>
            <w:fldChar w:fldCharType="separate"/>
          </w:r>
          <w:r w:rsidR="004B689A" w:rsidRPr="004B689A">
            <w:rPr>
              <w:rFonts w:ascii="Arial" w:hAnsi="Arial" w:cs="Arial"/>
              <w:noProof/>
              <w:sz w:val="24"/>
              <w:szCs w:val="24"/>
            </w:rPr>
            <w:t>(Ridley, et al., 2021)</w:t>
          </w:r>
          <w:r w:rsidR="00BC5831" w:rsidRPr="00B53641">
            <w:rPr>
              <w:rFonts w:ascii="Arial" w:hAnsi="Arial" w:cs="Arial"/>
              <w:sz w:val="24"/>
              <w:szCs w:val="24"/>
            </w:rPr>
            <w:fldChar w:fldCharType="end"/>
          </w:r>
        </w:sdtContent>
      </w:sdt>
      <w:r w:rsidR="00BC5831">
        <w:rPr>
          <w:rFonts w:ascii="Arial" w:hAnsi="Arial" w:cs="Arial"/>
          <w:sz w:val="24"/>
          <w:szCs w:val="24"/>
        </w:rPr>
        <w:t xml:space="preserve">. </w:t>
      </w:r>
      <w:r w:rsidR="00B268AD">
        <w:rPr>
          <w:rFonts w:ascii="Arial" w:hAnsi="Arial" w:cs="Arial"/>
          <w:sz w:val="24"/>
          <w:szCs w:val="24"/>
        </w:rPr>
        <w:t>Because children can feel the grief from a loss forever, i</w:t>
      </w:r>
      <w:r w:rsidR="00B53641">
        <w:rPr>
          <w:rFonts w:ascii="Arial" w:hAnsi="Arial" w:cs="Arial"/>
          <w:sz w:val="24"/>
          <w:szCs w:val="24"/>
        </w:rPr>
        <w:t xml:space="preserve">t is similar to having special needs </w:t>
      </w:r>
      <w:sdt>
        <w:sdtPr>
          <w:rPr>
            <w:rFonts w:ascii="Arial" w:hAnsi="Arial" w:cs="Arial"/>
            <w:sz w:val="24"/>
            <w:szCs w:val="24"/>
          </w:rPr>
          <w:id w:val="-536583751"/>
          <w:citation/>
        </w:sdtPr>
        <w:sdtContent>
          <w:r w:rsidR="00B53641">
            <w:rPr>
              <w:rFonts w:ascii="Arial" w:hAnsi="Arial" w:cs="Arial"/>
              <w:sz w:val="24"/>
              <w:szCs w:val="24"/>
            </w:rPr>
            <w:fldChar w:fldCharType="begin"/>
          </w:r>
          <w:r w:rsidR="00B53641">
            <w:rPr>
              <w:rFonts w:ascii="Arial" w:hAnsi="Arial" w:cs="Arial"/>
              <w:sz w:val="24"/>
              <w:szCs w:val="24"/>
            </w:rPr>
            <w:instrText xml:space="preserve"> CITATION Chi24 \l 2057 </w:instrText>
          </w:r>
          <w:r w:rsidR="00B53641">
            <w:rPr>
              <w:rFonts w:ascii="Arial" w:hAnsi="Arial" w:cs="Arial"/>
              <w:sz w:val="24"/>
              <w:szCs w:val="24"/>
            </w:rPr>
            <w:fldChar w:fldCharType="separate"/>
          </w:r>
          <w:r w:rsidR="004B689A" w:rsidRPr="004B689A">
            <w:rPr>
              <w:rFonts w:ascii="Arial" w:hAnsi="Arial" w:cs="Arial"/>
              <w:noProof/>
              <w:sz w:val="24"/>
              <w:szCs w:val="24"/>
            </w:rPr>
            <w:t>(Children's Grief Awareness Day, 2024)</w:t>
          </w:r>
          <w:r w:rsidR="00B53641">
            <w:rPr>
              <w:rFonts w:ascii="Arial" w:hAnsi="Arial" w:cs="Arial"/>
              <w:sz w:val="24"/>
              <w:szCs w:val="24"/>
            </w:rPr>
            <w:fldChar w:fldCharType="end"/>
          </w:r>
        </w:sdtContent>
      </w:sdt>
      <w:r w:rsidR="00B53641">
        <w:rPr>
          <w:rFonts w:ascii="Arial" w:hAnsi="Arial" w:cs="Arial"/>
          <w:sz w:val="24"/>
          <w:szCs w:val="24"/>
        </w:rPr>
        <w:t xml:space="preserve">.  </w:t>
      </w:r>
    </w:p>
    <w:p w14:paraId="21BBC7AB" w14:textId="43A8E552" w:rsidR="003542D2" w:rsidRPr="00B53641" w:rsidRDefault="005E0CE8" w:rsidP="00225C2C">
      <w:pPr>
        <w:rPr>
          <w:rFonts w:ascii="Arial" w:hAnsi="Arial" w:cs="Arial"/>
          <w:sz w:val="24"/>
          <w:szCs w:val="24"/>
        </w:rPr>
      </w:pPr>
      <w:r w:rsidRPr="00B53641">
        <w:rPr>
          <w:rFonts w:ascii="Arial" w:hAnsi="Arial" w:cs="Arial"/>
          <w:sz w:val="24"/>
          <w:szCs w:val="24"/>
        </w:rPr>
        <w:t xml:space="preserve">After 6 months after the bereavement, children might be diagnosed with prolonged grief and at this point their need for support becomes </w:t>
      </w:r>
      <w:r w:rsidR="00077C34" w:rsidRPr="00B53641">
        <w:rPr>
          <w:rFonts w:ascii="Arial" w:hAnsi="Arial" w:cs="Arial"/>
          <w:sz w:val="24"/>
          <w:szCs w:val="24"/>
        </w:rPr>
        <w:t>clearer</w:t>
      </w:r>
      <w:r w:rsidRPr="00B53641">
        <w:rPr>
          <w:rFonts w:ascii="Arial" w:hAnsi="Arial" w:cs="Arial"/>
          <w:sz w:val="24"/>
          <w:szCs w:val="24"/>
        </w:rPr>
        <w:t xml:space="preserve">, and the </w:t>
      </w:r>
      <w:r w:rsidR="0002007F" w:rsidRPr="00B53641">
        <w:rPr>
          <w:rFonts w:ascii="Arial" w:hAnsi="Arial" w:cs="Arial"/>
          <w:sz w:val="24"/>
          <w:szCs w:val="24"/>
        </w:rPr>
        <w:t>types</w:t>
      </w:r>
      <w:r w:rsidRPr="00B53641">
        <w:rPr>
          <w:rFonts w:ascii="Arial" w:hAnsi="Arial" w:cs="Arial"/>
          <w:sz w:val="24"/>
          <w:szCs w:val="24"/>
        </w:rPr>
        <w:t xml:space="preserve"> of symptoms can be ‘dep</w:t>
      </w:r>
      <w:r w:rsidR="003542D2" w:rsidRPr="00B53641">
        <w:rPr>
          <w:rFonts w:ascii="Arial" w:hAnsi="Arial" w:cs="Arial"/>
          <w:sz w:val="24"/>
          <w:szCs w:val="24"/>
        </w:rPr>
        <w:t xml:space="preserve">ression, alcohol abuse, delinquency, and threatened school failure’ </w:t>
      </w:r>
      <w:sdt>
        <w:sdtPr>
          <w:rPr>
            <w:rFonts w:ascii="Arial" w:hAnsi="Arial" w:cs="Arial"/>
            <w:sz w:val="24"/>
            <w:szCs w:val="24"/>
          </w:rPr>
          <w:id w:val="1926381507"/>
          <w:citation/>
        </w:sdtPr>
        <w:sdtContent>
          <w:r w:rsidR="003542D2" w:rsidRPr="00B53641">
            <w:rPr>
              <w:rFonts w:ascii="Arial" w:hAnsi="Arial" w:cs="Arial"/>
              <w:sz w:val="24"/>
              <w:szCs w:val="24"/>
            </w:rPr>
            <w:fldChar w:fldCharType="begin"/>
          </w:r>
          <w:r w:rsidR="003542D2" w:rsidRPr="00B53641">
            <w:rPr>
              <w:rFonts w:ascii="Arial" w:hAnsi="Arial" w:cs="Arial"/>
              <w:sz w:val="24"/>
              <w:szCs w:val="24"/>
            </w:rPr>
            <w:instrText xml:space="preserve">CITATION Guz23 \p 1224 \l 2057 </w:instrText>
          </w:r>
          <w:r w:rsidR="003542D2" w:rsidRPr="00B53641">
            <w:rPr>
              <w:rFonts w:ascii="Arial" w:hAnsi="Arial" w:cs="Arial"/>
              <w:sz w:val="24"/>
              <w:szCs w:val="24"/>
            </w:rPr>
            <w:fldChar w:fldCharType="separate"/>
          </w:r>
          <w:r w:rsidR="004B689A" w:rsidRPr="004B689A">
            <w:rPr>
              <w:rFonts w:ascii="Arial" w:hAnsi="Arial" w:cs="Arial"/>
              <w:noProof/>
              <w:sz w:val="24"/>
              <w:szCs w:val="24"/>
            </w:rPr>
            <w:t>(Guzzo &amp; Gobbi, 2023, p. 1224)</w:t>
          </w:r>
          <w:r w:rsidR="003542D2" w:rsidRPr="00B53641">
            <w:rPr>
              <w:rFonts w:ascii="Arial" w:hAnsi="Arial" w:cs="Arial"/>
              <w:sz w:val="24"/>
              <w:szCs w:val="24"/>
            </w:rPr>
            <w:fldChar w:fldCharType="end"/>
          </w:r>
        </w:sdtContent>
      </w:sdt>
    </w:p>
    <w:p w14:paraId="4C849C11" w14:textId="303A9D9A" w:rsidR="003542D2" w:rsidRPr="00B53641" w:rsidRDefault="005E0CE8" w:rsidP="00225C2C">
      <w:pPr>
        <w:rPr>
          <w:rFonts w:ascii="Arial" w:hAnsi="Arial" w:cs="Arial"/>
          <w:sz w:val="24"/>
          <w:szCs w:val="24"/>
        </w:rPr>
      </w:pPr>
      <w:r w:rsidRPr="00B53641">
        <w:rPr>
          <w:rFonts w:ascii="Arial" w:hAnsi="Arial" w:cs="Arial"/>
          <w:sz w:val="24"/>
          <w:szCs w:val="24"/>
        </w:rPr>
        <w:t xml:space="preserve">Even though the bereavement happened to them as children, it can also affect them in later years when they are teenagers, with problems like ‘problem </w:t>
      </w:r>
      <w:r w:rsidR="00077C34" w:rsidRPr="00B53641">
        <w:rPr>
          <w:rFonts w:ascii="Arial" w:hAnsi="Arial" w:cs="Arial"/>
          <w:sz w:val="24"/>
          <w:szCs w:val="24"/>
        </w:rPr>
        <w:t>behaviours</w:t>
      </w:r>
      <w:r w:rsidRPr="00B53641">
        <w:rPr>
          <w:rFonts w:ascii="Arial" w:hAnsi="Arial" w:cs="Arial"/>
          <w:sz w:val="24"/>
          <w:szCs w:val="24"/>
        </w:rPr>
        <w:t xml:space="preserve">, crying, anger, shock, psychiatric hospitalization and more sexual risk </w:t>
      </w:r>
      <w:r w:rsidR="00077C34" w:rsidRPr="00B53641">
        <w:rPr>
          <w:rFonts w:ascii="Arial" w:hAnsi="Arial" w:cs="Arial"/>
          <w:sz w:val="24"/>
          <w:szCs w:val="24"/>
        </w:rPr>
        <w:t>behaviours’</w:t>
      </w:r>
      <w:r w:rsidRPr="00B53641">
        <w:rPr>
          <w:rFonts w:ascii="Arial" w:hAnsi="Arial" w:cs="Arial"/>
          <w:sz w:val="24"/>
          <w:szCs w:val="24"/>
        </w:rPr>
        <w:t xml:space="preserve"> </w:t>
      </w:r>
      <w:sdt>
        <w:sdtPr>
          <w:rPr>
            <w:rFonts w:ascii="Arial" w:hAnsi="Arial" w:cs="Arial"/>
            <w:sz w:val="24"/>
            <w:szCs w:val="24"/>
          </w:rPr>
          <w:id w:val="1194663359"/>
          <w:citation/>
        </w:sdtPr>
        <w:sdtContent>
          <w:r w:rsidRPr="00B53641">
            <w:rPr>
              <w:rFonts w:ascii="Arial" w:hAnsi="Arial" w:cs="Arial"/>
              <w:sz w:val="24"/>
              <w:szCs w:val="24"/>
            </w:rPr>
            <w:fldChar w:fldCharType="begin"/>
          </w:r>
          <w:r w:rsidRPr="00B53641">
            <w:rPr>
              <w:rFonts w:ascii="Arial" w:hAnsi="Arial" w:cs="Arial"/>
              <w:sz w:val="24"/>
              <w:szCs w:val="24"/>
            </w:rPr>
            <w:instrText xml:space="preserve">CITATION Guz23 \p 1225 \l 2057 </w:instrText>
          </w:r>
          <w:r w:rsidRPr="00B53641">
            <w:rPr>
              <w:rFonts w:ascii="Arial" w:hAnsi="Arial" w:cs="Arial"/>
              <w:sz w:val="24"/>
              <w:szCs w:val="24"/>
            </w:rPr>
            <w:fldChar w:fldCharType="separate"/>
          </w:r>
          <w:r w:rsidR="004B689A" w:rsidRPr="004B689A">
            <w:rPr>
              <w:rFonts w:ascii="Arial" w:hAnsi="Arial" w:cs="Arial"/>
              <w:noProof/>
              <w:sz w:val="24"/>
              <w:szCs w:val="24"/>
            </w:rPr>
            <w:t>(Guzzo &amp; Gobbi, 2023, p. 1225)</w:t>
          </w:r>
          <w:r w:rsidRPr="00B53641">
            <w:rPr>
              <w:rFonts w:ascii="Arial" w:hAnsi="Arial" w:cs="Arial"/>
              <w:sz w:val="24"/>
              <w:szCs w:val="24"/>
            </w:rPr>
            <w:fldChar w:fldCharType="end"/>
          </w:r>
        </w:sdtContent>
      </w:sdt>
      <w:r w:rsidRPr="00B53641">
        <w:rPr>
          <w:rFonts w:ascii="Arial" w:hAnsi="Arial" w:cs="Arial"/>
          <w:sz w:val="24"/>
          <w:szCs w:val="24"/>
        </w:rPr>
        <w:t xml:space="preserve">.  </w:t>
      </w:r>
      <w:r w:rsidR="00BC5831" w:rsidRPr="00B53641">
        <w:rPr>
          <w:rFonts w:ascii="Arial" w:hAnsi="Arial" w:cs="Arial"/>
          <w:sz w:val="24"/>
          <w:szCs w:val="24"/>
        </w:rPr>
        <w:t xml:space="preserve">According to research, children and teenagers often show signs of PTSD after a bereavement, and it can have longer term affects like psychiatric illnesses, and even a connection between childhood grief and physical health and it can cause problems at work, with relationships and in education </w:t>
      </w:r>
      <w:sdt>
        <w:sdtPr>
          <w:rPr>
            <w:rFonts w:ascii="Arial" w:hAnsi="Arial" w:cs="Arial"/>
            <w:sz w:val="24"/>
            <w:szCs w:val="24"/>
          </w:rPr>
          <w:id w:val="-1384794079"/>
          <w:citation/>
        </w:sdtPr>
        <w:sdtContent>
          <w:r w:rsidR="00BC5831" w:rsidRPr="00B53641">
            <w:rPr>
              <w:rFonts w:ascii="Arial" w:hAnsi="Arial" w:cs="Arial"/>
              <w:sz w:val="24"/>
              <w:szCs w:val="24"/>
            </w:rPr>
            <w:fldChar w:fldCharType="begin"/>
          </w:r>
          <w:r w:rsidR="00BC5831">
            <w:rPr>
              <w:rFonts w:ascii="Arial" w:hAnsi="Arial" w:cs="Arial"/>
              <w:sz w:val="24"/>
              <w:szCs w:val="24"/>
            </w:rPr>
            <w:instrText xml:space="preserve">CITATION Law20 \l 2057 </w:instrText>
          </w:r>
          <w:r w:rsidR="00BC5831" w:rsidRPr="00B53641">
            <w:rPr>
              <w:rFonts w:ascii="Arial" w:hAnsi="Arial" w:cs="Arial"/>
              <w:sz w:val="24"/>
              <w:szCs w:val="24"/>
            </w:rPr>
            <w:fldChar w:fldCharType="separate"/>
          </w:r>
          <w:r w:rsidR="004B689A" w:rsidRPr="004B689A">
            <w:rPr>
              <w:rFonts w:ascii="Arial" w:hAnsi="Arial" w:cs="Arial"/>
              <w:noProof/>
              <w:sz w:val="24"/>
              <w:szCs w:val="24"/>
            </w:rPr>
            <w:t>(Lawrence, 2020)</w:t>
          </w:r>
          <w:r w:rsidR="00BC5831" w:rsidRPr="00B53641">
            <w:rPr>
              <w:rFonts w:ascii="Arial" w:hAnsi="Arial" w:cs="Arial"/>
              <w:sz w:val="24"/>
              <w:szCs w:val="24"/>
            </w:rPr>
            <w:fldChar w:fldCharType="end"/>
          </w:r>
        </w:sdtContent>
      </w:sdt>
      <w:r w:rsidR="00BC5831" w:rsidRPr="00B53641">
        <w:rPr>
          <w:rFonts w:ascii="Arial" w:hAnsi="Arial" w:cs="Arial"/>
          <w:sz w:val="24"/>
          <w:szCs w:val="24"/>
        </w:rPr>
        <w:t xml:space="preserve">.   </w:t>
      </w:r>
      <w:r w:rsidRPr="00B53641">
        <w:rPr>
          <w:rFonts w:ascii="Arial" w:hAnsi="Arial" w:cs="Arial"/>
          <w:sz w:val="24"/>
          <w:szCs w:val="24"/>
        </w:rPr>
        <w:t>It can also affect them in their adult life, because it can affect their ability to be able to cope in life</w:t>
      </w:r>
      <w:sdt>
        <w:sdtPr>
          <w:rPr>
            <w:rFonts w:ascii="Arial" w:hAnsi="Arial" w:cs="Arial"/>
            <w:sz w:val="24"/>
            <w:szCs w:val="24"/>
          </w:rPr>
          <w:id w:val="-272086141"/>
          <w:citation/>
        </w:sdtPr>
        <w:sdtContent>
          <w:r w:rsidRPr="00B53641">
            <w:rPr>
              <w:rFonts w:ascii="Arial" w:hAnsi="Arial" w:cs="Arial"/>
              <w:sz w:val="24"/>
              <w:szCs w:val="24"/>
            </w:rPr>
            <w:fldChar w:fldCharType="begin"/>
          </w:r>
          <w:r w:rsidRPr="00B53641">
            <w:rPr>
              <w:rFonts w:ascii="Arial" w:hAnsi="Arial" w:cs="Arial"/>
              <w:sz w:val="24"/>
              <w:szCs w:val="24"/>
            </w:rPr>
            <w:instrText xml:space="preserve"> CITATION Guz23 \l 2057 </w:instrText>
          </w:r>
          <w:r w:rsidRPr="00B53641">
            <w:rPr>
              <w:rFonts w:ascii="Arial" w:hAnsi="Arial" w:cs="Arial"/>
              <w:sz w:val="24"/>
              <w:szCs w:val="24"/>
            </w:rPr>
            <w:fldChar w:fldCharType="separate"/>
          </w:r>
          <w:r w:rsidR="004B689A">
            <w:rPr>
              <w:rFonts w:ascii="Arial" w:hAnsi="Arial" w:cs="Arial"/>
              <w:noProof/>
              <w:sz w:val="24"/>
              <w:szCs w:val="24"/>
            </w:rPr>
            <w:t xml:space="preserve"> </w:t>
          </w:r>
          <w:r w:rsidR="004B689A" w:rsidRPr="004B689A">
            <w:rPr>
              <w:rFonts w:ascii="Arial" w:hAnsi="Arial" w:cs="Arial"/>
              <w:noProof/>
              <w:sz w:val="24"/>
              <w:szCs w:val="24"/>
            </w:rPr>
            <w:t>(Guzzo &amp; Gobbi, 2023)</w:t>
          </w:r>
          <w:r w:rsidRPr="00B53641">
            <w:rPr>
              <w:rFonts w:ascii="Arial" w:hAnsi="Arial" w:cs="Arial"/>
              <w:sz w:val="24"/>
              <w:szCs w:val="24"/>
            </w:rPr>
            <w:fldChar w:fldCharType="end"/>
          </w:r>
        </w:sdtContent>
      </w:sdt>
      <w:r w:rsidRPr="00B53641">
        <w:rPr>
          <w:rFonts w:ascii="Arial" w:hAnsi="Arial" w:cs="Arial"/>
          <w:sz w:val="24"/>
          <w:szCs w:val="24"/>
        </w:rPr>
        <w:t xml:space="preserve">.  </w:t>
      </w:r>
      <w:r w:rsidR="0002007F" w:rsidRPr="00B53641">
        <w:rPr>
          <w:rFonts w:ascii="Arial" w:hAnsi="Arial" w:cs="Arial"/>
          <w:sz w:val="24"/>
          <w:szCs w:val="24"/>
        </w:rPr>
        <w:t xml:space="preserve">It can even cause alcohol </w:t>
      </w:r>
      <w:r w:rsidR="00077C34" w:rsidRPr="00B53641">
        <w:rPr>
          <w:rFonts w:ascii="Arial" w:hAnsi="Arial" w:cs="Arial"/>
          <w:sz w:val="24"/>
          <w:szCs w:val="24"/>
        </w:rPr>
        <w:t>abuse</w:t>
      </w:r>
      <w:r w:rsidR="0002007F" w:rsidRPr="00B53641">
        <w:rPr>
          <w:rFonts w:ascii="Arial" w:hAnsi="Arial" w:cs="Arial"/>
          <w:sz w:val="24"/>
          <w:szCs w:val="24"/>
        </w:rPr>
        <w:t xml:space="preserve">, violent crimes, drug use, suicidal thoughts and depression many years after the bereavement </w:t>
      </w:r>
      <w:sdt>
        <w:sdtPr>
          <w:rPr>
            <w:rFonts w:ascii="Arial" w:hAnsi="Arial" w:cs="Arial"/>
            <w:sz w:val="24"/>
            <w:szCs w:val="24"/>
          </w:rPr>
          <w:id w:val="141009566"/>
          <w:citation/>
        </w:sdtPr>
        <w:sdtContent>
          <w:r w:rsidR="0002007F" w:rsidRPr="00B53641">
            <w:rPr>
              <w:rFonts w:ascii="Arial" w:hAnsi="Arial" w:cs="Arial"/>
              <w:sz w:val="24"/>
              <w:szCs w:val="24"/>
            </w:rPr>
            <w:fldChar w:fldCharType="begin"/>
          </w:r>
          <w:r w:rsidR="00F200F6">
            <w:rPr>
              <w:rFonts w:ascii="Arial" w:hAnsi="Arial" w:cs="Arial"/>
              <w:sz w:val="24"/>
              <w:szCs w:val="24"/>
            </w:rPr>
            <w:instrText xml:space="preserve">CITATION Law20 \l 2057 </w:instrText>
          </w:r>
          <w:r w:rsidR="0002007F" w:rsidRPr="00B53641">
            <w:rPr>
              <w:rFonts w:ascii="Arial" w:hAnsi="Arial" w:cs="Arial"/>
              <w:sz w:val="24"/>
              <w:szCs w:val="24"/>
            </w:rPr>
            <w:fldChar w:fldCharType="separate"/>
          </w:r>
          <w:r w:rsidR="004B689A" w:rsidRPr="004B689A">
            <w:rPr>
              <w:rFonts w:ascii="Arial" w:hAnsi="Arial" w:cs="Arial"/>
              <w:noProof/>
              <w:sz w:val="24"/>
              <w:szCs w:val="24"/>
            </w:rPr>
            <w:t>(Lawrence, 2020)</w:t>
          </w:r>
          <w:r w:rsidR="0002007F" w:rsidRPr="00B53641">
            <w:rPr>
              <w:rFonts w:ascii="Arial" w:hAnsi="Arial" w:cs="Arial"/>
              <w:sz w:val="24"/>
              <w:szCs w:val="24"/>
            </w:rPr>
            <w:fldChar w:fldCharType="end"/>
          </w:r>
        </w:sdtContent>
      </w:sdt>
      <w:r w:rsidR="0002007F" w:rsidRPr="00B53641">
        <w:rPr>
          <w:rFonts w:ascii="Arial" w:hAnsi="Arial" w:cs="Arial"/>
          <w:sz w:val="24"/>
          <w:szCs w:val="24"/>
        </w:rPr>
        <w:t xml:space="preserve">.  </w:t>
      </w:r>
    </w:p>
    <w:p w14:paraId="3C7234EF" w14:textId="20840398" w:rsidR="00225C2C" w:rsidRPr="00B53641" w:rsidRDefault="001E6366" w:rsidP="00225C2C">
      <w:pPr>
        <w:rPr>
          <w:rFonts w:ascii="Arial" w:hAnsi="Arial" w:cs="Arial"/>
          <w:sz w:val="24"/>
          <w:szCs w:val="24"/>
        </w:rPr>
      </w:pPr>
      <w:r w:rsidRPr="00B53641">
        <w:rPr>
          <w:rFonts w:ascii="Arial" w:hAnsi="Arial" w:cs="Arial"/>
          <w:sz w:val="24"/>
          <w:szCs w:val="24"/>
        </w:rPr>
        <w:t>When the person died by suicide, the adjustment is even harder.  Mourning from an early stage has been found to have a positive effect on ability to cope later in life and in adulthood</w:t>
      </w:r>
      <w:r w:rsidR="0002007F" w:rsidRPr="00B53641">
        <w:rPr>
          <w:rFonts w:ascii="Arial" w:hAnsi="Arial" w:cs="Arial"/>
          <w:sz w:val="24"/>
          <w:szCs w:val="24"/>
        </w:rPr>
        <w:t xml:space="preserve"> </w:t>
      </w:r>
      <w:sdt>
        <w:sdtPr>
          <w:rPr>
            <w:rFonts w:ascii="Arial" w:hAnsi="Arial" w:cs="Arial"/>
            <w:sz w:val="24"/>
            <w:szCs w:val="24"/>
          </w:rPr>
          <w:id w:val="443896347"/>
          <w:citation/>
        </w:sdtPr>
        <w:sdtContent>
          <w:r w:rsidR="0002007F" w:rsidRPr="00B53641">
            <w:rPr>
              <w:rFonts w:ascii="Arial" w:hAnsi="Arial" w:cs="Arial"/>
              <w:sz w:val="24"/>
              <w:szCs w:val="24"/>
            </w:rPr>
            <w:fldChar w:fldCharType="begin"/>
          </w:r>
          <w:r w:rsidR="00F200F6">
            <w:rPr>
              <w:rFonts w:ascii="Arial" w:hAnsi="Arial" w:cs="Arial"/>
              <w:sz w:val="24"/>
              <w:szCs w:val="24"/>
            </w:rPr>
            <w:instrText xml:space="preserve">CITATION Law20 \l 2057 </w:instrText>
          </w:r>
          <w:r w:rsidR="0002007F" w:rsidRPr="00B53641">
            <w:rPr>
              <w:rFonts w:ascii="Arial" w:hAnsi="Arial" w:cs="Arial"/>
              <w:sz w:val="24"/>
              <w:szCs w:val="24"/>
            </w:rPr>
            <w:fldChar w:fldCharType="separate"/>
          </w:r>
          <w:r w:rsidR="004B689A" w:rsidRPr="004B689A">
            <w:rPr>
              <w:rFonts w:ascii="Arial" w:hAnsi="Arial" w:cs="Arial"/>
              <w:noProof/>
              <w:sz w:val="24"/>
              <w:szCs w:val="24"/>
            </w:rPr>
            <w:t>(Lawrence, 2020)</w:t>
          </w:r>
          <w:r w:rsidR="0002007F" w:rsidRPr="00B53641">
            <w:rPr>
              <w:rFonts w:ascii="Arial" w:hAnsi="Arial" w:cs="Arial"/>
              <w:sz w:val="24"/>
              <w:szCs w:val="24"/>
            </w:rPr>
            <w:fldChar w:fldCharType="end"/>
          </w:r>
        </w:sdtContent>
      </w:sdt>
      <w:r w:rsidRPr="00B53641">
        <w:rPr>
          <w:rFonts w:ascii="Arial" w:hAnsi="Arial" w:cs="Arial"/>
          <w:sz w:val="24"/>
          <w:szCs w:val="24"/>
        </w:rPr>
        <w:t xml:space="preserve">.  </w:t>
      </w:r>
    </w:p>
    <w:p w14:paraId="4CBF25A3" w14:textId="77777777" w:rsidR="00077C34" w:rsidRDefault="00077C34">
      <w:pPr>
        <w:rPr>
          <w:rFonts w:asciiTheme="majorHAnsi" w:eastAsiaTheme="majorEastAsia" w:hAnsiTheme="majorHAnsi" w:cstheme="majorBidi"/>
          <w:color w:val="2F5496" w:themeColor="accent1" w:themeShade="BF"/>
          <w:sz w:val="32"/>
          <w:szCs w:val="32"/>
        </w:rPr>
      </w:pPr>
      <w:r>
        <w:br w:type="page"/>
      </w:r>
    </w:p>
    <w:p w14:paraId="7E364C91" w14:textId="419D5B2A" w:rsidR="00BC71C8" w:rsidRPr="00BC71C8" w:rsidRDefault="00BC71C8" w:rsidP="00077C34">
      <w:pPr>
        <w:pStyle w:val="Heading1"/>
      </w:pPr>
      <w:bookmarkStart w:id="15" w:name="_Toc164604174"/>
      <w:r>
        <w:lastRenderedPageBreak/>
        <w:t>Conclusion</w:t>
      </w:r>
      <w:bookmarkEnd w:id="15"/>
    </w:p>
    <w:p w14:paraId="40466CEE" w14:textId="4B5181B3" w:rsidR="001E6366" w:rsidRPr="00B53641" w:rsidRDefault="001E6366" w:rsidP="001E6366">
      <w:pPr>
        <w:rPr>
          <w:rFonts w:ascii="Arial" w:hAnsi="Arial" w:cs="Arial"/>
          <w:sz w:val="24"/>
          <w:szCs w:val="24"/>
        </w:rPr>
      </w:pPr>
      <w:r w:rsidRPr="00B53641">
        <w:rPr>
          <w:rFonts w:ascii="Arial" w:hAnsi="Arial" w:cs="Arial"/>
          <w:sz w:val="24"/>
          <w:szCs w:val="24"/>
        </w:rPr>
        <w:t xml:space="preserve">To conclude, this essay has been a critical discussion of the impact bereavement has on a child’s health and development across the lifespan, referring particularly to </w:t>
      </w:r>
      <w:r w:rsidR="00B53641">
        <w:rPr>
          <w:rFonts w:ascii="Arial" w:hAnsi="Arial" w:cs="Arial"/>
          <w:sz w:val="24"/>
          <w:szCs w:val="24"/>
        </w:rPr>
        <w:t xml:space="preserve">how </w:t>
      </w:r>
      <w:r w:rsidR="00BC5831">
        <w:rPr>
          <w:rFonts w:ascii="Arial" w:hAnsi="Arial" w:cs="Arial"/>
          <w:sz w:val="24"/>
          <w:szCs w:val="24"/>
        </w:rPr>
        <w:t>developing</w:t>
      </w:r>
      <w:r w:rsidR="00B53641">
        <w:rPr>
          <w:rFonts w:ascii="Arial" w:hAnsi="Arial" w:cs="Arial"/>
          <w:sz w:val="24"/>
          <w:szCs w:val="24"/>
        </w:rPr>
        <w:t xml:space="preserve"> cognitive abilities makes the grief journey for children particularly difficult.  S</w:t>
      </w:r>
      <w:r w:rsidRPr="00B53641">
        <w:rPr>
          <w:rFonts w:ascii="Arial" w:hAnsi="Arial" w:cs="Arial"/>
          <w:sz w:val="24"/>
          <w:szCs w:val="24"/>
        </w:rPr>
        <w:t xml:space="preserve">chool based support was considered, such as ELSAs and counselling and these were critically analysed.  Support outside school was considered as well, including CAMHS, creative therapy and CBT.  </w:t>
      </w:r>
      <w:r w:rsidR="00B53641" w:rsidRPr="00B53641">
        <w:rPr>
          <w:rFonts w:ascii="Arial" w:hAnsi="Arial" w:cs="Arial"/>
          <w:sz w:val="24"/>
          <w:szCs w:val="24"/>
        </w:rPr>
        <w:t>It was suggested that c</w:t>
      </w:r>
      <w:r w:rsidRPr="00B53641">
        <w:rPr>
          <w:rFonts w:ascii="Arial" w:hAnsi="Arial" w:cs="Arial"/>
          <w:sz w:val="24"/>
          <w:szCs w:val="24"/>
        </w:rPr>
        <w:t>reative therapies would be most appropriate for younger children</w:t>
      </w:r>
      <w:r w:rsidR="00B53641" w:rsidRPr="00B53641">
        <w:rPr>
          <w:rFonts w:ascii="Arial" w:hAnsi="Arial" w:cs="Arial"/>
          <w:sz w:val="24"/>
          <w:szCs w:val="24"/>
        </w:rPr>
        <w:t xml:space="preserve"> </w:t>
      </w:r>
      <w:r w:rsidR="00077C34" w:rsidRPr="00B53641">
        <w:rPr>
          <w:rFonts w:ascii="Arial" w:hAnsi="Arial" w:cs="Arial"/>
          <w:sz w:val="24"/>
          <w:szCs w:val="24"/>
        </w:rPr>
        <w:t>and children</w:t>
      </w:r>
      <w:r w:rsidRPr="00B53641">
        <w:rPr>
          <w:rFonts w:ascii="Arial" w:hAnsi="Arial" w:cs="Arial"/>
          <w:sz w:val="24"/>
          <w:szCs w:val="24"/>
        </w:rPr>
        <w:t xml:space="preserve"> with ALN </w:t>
      </w:r>
      <w:r w:rsidR="00B53641" w:rsidRPr="00B53641">
        <w:rPr>
          <w:rFonts w:ascii="Arial" w:hAnsi="Arial" w:cs="Arial"/>
          <w:sz w:val="24"/>
          <w:szCs w:val="24"/>
        </w:rPr>
        <w:t xml:space="preserve">because of their less developed cognitive abilities, </w:t>
      </w:r>
      <w:r w:rsidRPr="00B53641">
        <w:rPr>
          <w:rFonts w:ascii="Arial" w:hAnsi="Arial" w:cs="Arial"/>
          <w:sz w:val="24"/>
          <w:szCs w:val="24"/>
        </w:rPr>
        <w:t xml:space="preserve">and counselling or CBT for teenagers.  </w:t>
      </w:r>
      <w:r w:rsidR="00B53641" w:rsidRPr="00B53641">
        <w:rPr>
          <w:rFonts w:ascii="Arial" w:hAnsi="Arial" w:cs="Arial"/>
          <w:sz w:val="24"/>
          <w:szCs w:val="24"/>
        </w:rPr>
        <w:t>It was also suggested that support for caregivers was important to help the grieving child</w:t>
      </w:r>
      <w:r w:rsidR="00B53641">
        <w:rPr>
          <w:rFonts w:ascii="Arial" w:hAnsi="Arial" w:cs="Arial"/>
          <w:sz w:val="24"/>
          <w:szCs w:val="24"/>
        </w:rPr>
        <w:t xml:space="preserve">, and especially to help the caregiver understand the child needs to </w:t>
      </w:r>
      <w:r w:rsidR="00BC5831">
        <w:rPr>
          <w:rFonts w:ascii="Arial" w:hAnsi="Arial" w:cs="Arial"/>
          <w:sz w:val="24"/>
          <w:szCs w:val="24"/>
        </w:rPr>
        <w:t>process their grief</w:t>
      </w:r>
      <w:r w:rsidR="00B53641">
        <w:rPr>
          <w:rFonts w:ascii="Arial" w:hAnsi="Arial" w:cs="Arial"/>
          <w:sz w:val="24"/>
          <w:szCs w:val="24"/>
        </w:rPr>
        <w:t xml:space="preserve">.  </w:t>
      </w:r>
      <w:r w:rsidRPr="00B53641">
        <w:rPr>
          <w:rFonts w:ascii="Arial" w:hAnsi="Arial" w:cs="Arial"/>
          <w:sz w:val="24"/>
          <w:szCs w:val="24"/>
        </w:rPr>
        <w:t>What would happen with and without support was also considered.  Finally,</w:t>
      </w:r>
      <w:r w:rsidR="00BC5831">
        <w:rPr>
          <w:rFonts w:ascii="Arial" w:hAnsi="Arial" w:cs="Arial"/>
          <w:sz w:val="24"/>
          <w:szCs w:val="24"/>
        </w:rPr>
        <w:t xml:space="preserve"> it was suggested that the child needed support immediately following the death, but also at times through their whole childhood</w:t>
      </w:r>
      <w:r w:rsidR="00302792">
        <w:rPr>
          <w:rFonts w:ascii="Arial" w:hAnsi="Arial" w:cs="Arial"/>
          <w:sz w:val="24"/>
          <w:szCs w:val="24"/>
        </w:rPr>
        <w:t>.  Also,</w:t>
      </w:r>
      <w:r w:rsidR="00BC5831">
        <w:rPr>
          <w:rFonts w:ascii="Arial" w:hAnsi="Arial" w:cs="Arial"/>
          <w:sz w:val="24"/>
          <w:szCs w:val="24"/>
        </w:rPr>
        <w:t xml:space="preserve"> additional support would be needed if the grief </w:t>
      </w:r>
      <w:r w:rsidR="004B689A">
        <w:rPr>
          <w:rFonts w:ascii="Arial" w:hAnsi="Arial" w:cs="Arial"/>
          <w:sz w:val="24"/>
          <w:szCs w:val="24"/>
        </w:rPr>
        <w:t>became</w:t>
      </w:r>
      <w:r w:rsidR="00BC5831">
        <w:rPr>
          <w:rFonts w:ascii="Arial" w:hAnsi="Arial" w:cs="Arial"/>
          <w:sz w:val="24"/>
          <w:szCs w:val="24"/>
        </w:rPr>
        <w:t xml:space="preserve"> complicated grief or the death was traumatic</w:t>
      </w:r>
      <w:r w:rsidRPr="00B53641">
        <w:rPr>
          <w:rFonts w:ascii="Arial" w:hAnsi="Arial" w:cs="Arial"/>
          <w:sz w:val="24"/>
          <w:szCs w:val="24"/>
        </w:rPr>
        <w:t xml:space="preserve">.  </w:t>
      </w:r>
    </w:p>
    <w:p w14:paraId="750A1306" w14:textId="076F696D" w:rsidR="00F200F6" w:rsidRDefault="00F200F6">
      <w:r>
        <w:br w:type="page"/>
      </w:r>
    </w:p>
    <w:bookmarkStart w:id="16" w:name="_Toc164604175" w:displacedByCustomXml="next"/>
    <w:sdt>
      <w:sdtPr>
        <w:rPr>
          <w:rFonts w:asciiTheme="minorHAnsi" w:eastAsiaTheme="minorHAnsi" w:hAnsiTheme="minorHAnsi" w:cstheme="minorBidi"/>
          <w:color w:val="auto"/>
          <w:sz w:val="22"/>
          <w:szCs w:val="22"/>
        </w:rPr>
        <w:id w:val="-517001071"/>
        <w:docPartObj>
          <w:docPartGallery w:val="Bibliographies"/>
          <w:docPartUnique/>
        </w:docPartObj>
      </w:sdtPr>
      <w:sdtContent>
        <w:p w14:paraId="0825011B" w14:textId="5B1FDE18" w:rsidR="00F200F6" w:rsidRDefault="00F200F6">
          <w:pPr>
            <w:pStyle w:val="Heading1"/>
          </w:pPr>
          <w:r>
            <w:t>References</w:t>
          </w:r>
          <w:bookmarkEnd w:id="16"/>
        </w:p>
        <w:sdt>
          <w:sdtPr>
            <w:id w:val="-573587230"/>
            <w:bibliography/>
          </w:sdtPr>
          <w:sdtContent>
            <w:p w14:paraId="28665067" w14:textId="77777777" w:rsidR="004B689A" w:rsidRDefault="00F200F6" w:rsidP="004B689A">
              <w:pPr>
                <w:pStyle w:val="Bibliography"/>
                <w:rPr>
                  <w:noProof/>
                  <w:kern w:val="0"/>
                  <w:sz w:val="24"/>
                  <w:szCs w:val="24"/>
                  <w14:ligatures w14:val="none"/>
                </w:rPr>
              </w:pPr>
              <w:r>
                <w:fldChar w:fldCharType="begin"/>
              </w:r>
              <w:r>
                <w:instrText xml:space="preserve"> BIBLIOGRAPHY </w:instrText>
              </w:r>
              <w:r>
                <w:fldChar w:fldCharType="separate"/>
              </w:r>
              <w:r w:rsidR="004B689A">
                <w:rPr>
                  <w:noProof/>
                </w:rPr>
                <w:t xml:space="preserve">Ashton, W., 2019. Can pre-bereavement support follow Maslow's hierarchy of needs?. </w:t>
              </w:r>
              <w:r w:rsidR="004B689A">
                <w:rPr>
                  <w:i/>
                  <w:iCs/>
                  <w:noProof/>
                </w:rPr>
                <w:t xml:space="preserve">SPCARE, </w:t>
              </w:r>
              <w:r w:rsidR="004B689A">
                <w:rPr>
                  <w:noProof/>
                </w:rPr>
                <w:t>9(Suppl 4), pp. A1-A110.</w:t>
              </w:r>
            </w:p>
            <w:p w14:paraId="782758CE" w14:textId="77777777" w:rsidR="004B689A" w:rsidRDefault="004B689A" w:rsidP="004B689A">
              <w:pPr>
                <w:pStyle w:val="Bibliography"/>
                <w:rPr>
                  <w:noProof/>
                </w:rPr>
              </w:pPr>
              <w:r>
                <w:rPr>
                  <w:noProof/>
                </w:rPr>
                <w:t xml:space="preserve">Child Bereavement UK, 2024. </w:t>
              </w:r>
              <w:r>
                <w:rPr>
                  <w:i/>
                  <w:iCs/>
                  <w:noProof/>
                </w:rPr>
                <w:t xml:space="preserve">Child Bereavement UK training. </w:t>
              </w:r>
              <w:r>
                <w:rPr>
                  <w:noProof/>
                </w:rPr>
                <w:t xml:space="preserve">[Online] </w:t>
              </w:r>
              <w:r>
                <w:rPr>
                  <w:noProof/>
                </w:rPr>
                <w:br/>
                <w:t xml:space="preserve">Available at: </w:t>
              </w:r>
              <w:r>
                <w:rPr>
                  <w:noProof/>
                  <w:u w:val="single"/>
                </w:rPr>
                <w:t>https://www.childbereavementuk.org/training</w:t>
              </w:r>
              <w:r>
                <w:rPr>
                  <w:noProof/>
                </w:rPr>
                <w:br/>
                <w:t>[Accessed 5 April 2024].</w:t>
              </w:r>
            </w:p>
            <w:p w14:paraId="1886CB6D" w14:textId="77777777" w:rsidR="004B689A" w:rsidRDefault="004B689A" w:rsidP="004B689A">
              <w:pPr>
                <w:pStyle w:val="Bibliography"/>
                <w:rPr>
                  <w:noProof/>
                </w:rPr>
              </w:pPr>
              <w:r>
                <w:rPr>
                  <w:noProof/>
                </w:rPr>
                <w:t xml:space="preserve">Children's Grief Awareness Day, 2024. </w:t>
              </w:r>
              <w:r>
                <w:rPr>
                  <w:i/>
                  <w:iCs/>
                  <w:noProof/>
                </w:rPr>
                <w:t xml:space="preserve">What is children's grief awareness day. </w:t>
              </w:r>
              <w:r>
                <w:rPr>
                  <w:noProof/>
                </w:rPr>
                <w:t xml:space="preserve">[Online] </w:t>
              </w:r>
              <w:r>
                <w:rPr>
                  <w:noProof/>
                </w:rPr>
                <w:br/>
                <w:t xml:space="preserve">Available at: </w:t>
              </w:r>
              <w:r>
                <w:rPr>
                  <w:noProof/>
                  <w:u w:val="single"/>
                </w:rPr>
                <w:t>https://www.childrensgriefawarenessday.com/cgad2/about/index.shtml</w:t>
              </w:r>
              <w:r>
                <w:rPr>
                  <w:noProof/>
                </w:rPr>
                <w:br/>
                <w:t>[Accessed 15 March 2024].</w:t>
              </w:r>
            </w:p>
            <w:p w14:paraId="0636E05B" w14:textId="76DECF72" w:rsidR="004B689A" w:rsidRDefault="004B689A" w:rsidP="004B689A">
              <w:pPr>
                <w:pStyle w:val="Bibliography"/>
                <w:rPr>
                  <w:noProof/>
                </w:rPr>
              </w:pPr>
              <w:r>
                <w:rPr>
                  <w:noProof/>
                </w:rPr>
                <w:t xml:space="preserve">Education Wales, 2020. </w:t>
              </w:r>
              <w:r>
                <w:rPr>
                  <w:i/>
                  <w:iCs/>
                  <w:noProof/>
                </w:rPr>
                <w:t xml:space="preserve">School and community-based counselling operating toolkit (revised 2020). </w:t>
              </w:r>
              <w:r>
                <w:rPr>
                  <w:noProof/>
                </w:rPr>
                <w:t xml:space="preserve">[Online] </w:t>
              </w:r>
              <w:r>
                <w:rPr>
                  <w:noProof/>
                </w:rPr>
                <w:br/>
                <w:t xml:space="preserve">Available at: </w:t>
              </w:r>
              <w:r>
                <w:rPr>
                  <w:noProof/>
                  <w:u w:val="single"/>
                </w:rPr>
                <w:t>https://www.gov.wales/sites/default/files/publications/2020-06/school-and-community-based-counselling-operating-toolkit.pdf</w:t>
              </w:r>
              <w:r>
                <w:rPr>
                  <w:noProof/>
                </w:rPr>
                <w:br/>
                <w:t>[Accessed 22 March 2024].</w:t>
              </w:r>
            </w:p>
            <w:p w14:paraId="0249A8AD" w14:textId="77777777" w:rsidR="004B689A" w:rsidRDefault="004B689A" w:rsidP="004B689A">
              <w:pPr>
                <w:pStyle w:val="Bibliography"/>
                <w:rPr>
                  <w:noProof/>
                </w:rPr>
              </w:pPr>
              <w:r>
                <w:rPr>
                  <w:noProof/>
                </w:rPr>
                <w:t xml:space="preserve">ELSA Support, 2024. </w:t>
              </w:r>
              <w:r>
                <w:rPr>
                  <w:i/>
                  <w:iCs/>
                  <w:noProof/>
                </w:rPr>
                <w:t xml:space="preserve">Healing Steps Grief Intervention – Item 261. </w:t>
              </w:r>
              <w:r>
                <w:rPr>
                  <w:noProof/>
                </w:rPr>
                <w:t xml:space="preserve">[Online] </w:t>
              </w:r>
              <w:r>
                <w:rPr>
                  <w:noProof/>
                </w:rPr>
                <w:br/>
                <w:t xml:space="preserve">Available at: </w:t>
              </w:r>
              <w:r>
                <w:rPr>
                  <w:noProof/>
                  <w:u w:val="single"/>
                </w:rPr>
                <w:t>https://www.elsa-support.co.uk/resources/healing-steps-grief-intervention-item-261/</w:t>
              </w:r>
              <w:r>
                <w:rPr>
                  <w:noProof/>
                </w:rPr>
                <w:br/>
                <w:t>[Accessed 5 April 2024].</w:t>
              </w:r>
            </w:p>
            <w:p w14:paraId="5ED8AF5D" w14:textId="1D9D4F40" w:rsidR="004B689A" w:rsidRDefault="004B689A" w:rsidP="004B689A">
              <w:pPr>
                <w:pStyle w:val="Bibliography"/>
                <w:rPr>
                  <w:noProof/>
                </w:rPr>
              </w:pPr>
              <w:r>
                <w:rPr>
                  <w:noProof/>
                </w:rPr>
                <w:t xml:space="preserve">ELSA Support, 2024. </w:t>
              </w:r>
              <w:r>
                <w:rPr>
                  <w:i/>
                  <w:iCs/>
                  <w:noProof/>
                </w:rPr>
                <w:t xml:space="preserve">what is elsa support. </w:t>
              </w:r>
              <w:r>
                <w:rPr>
                  <w:noProof/>
                </w:rPr>
                <w:t xml:space="preserve">[Online] </w:t>
              </w:r>
              <w:r>
                <w:rPr>
                  <w:noProof/>
                </w:rPr>
                <w:br/>
                <w:t xml:space="preserve">Available at: </w:t>
              </w:r>
              <w:r>
                <w:rPr>
                  <w:noProof/>
                  <w:u w:val="single"/>
                </w:rPr>
                <w:t>https://www.elsa-support.co.uk/what-is-elsa-intervention/</w:t>
              </w:r>
              <w:r>
                <w:rPr>
                  <w:noProof/>
                </w:rPr>
                <w:br/>
                <w:t>[Accessed 21 February 2024].</w:t>
              </w:r>
            </w:p>
            <w:p w14:paraId="39CC7DAC" w14:textId="77777777" w:rsidR="004B689A" w:rsidRDefault="004B689A" w:rsidP="004B689A">
              <w:pPr>
                <w:pStyle w:val="Bibliography"/>
                <w:rPr>
                  <w:noProof/>
                </w:rPr>
              </w:pPr>
              <w:r>
                <w:rPr>
                  <w:noProof/>
                </w:rPr>
                <w:t xml:space="preserve">Estyn, 2019. [Online] </w:t>
              </w:r>
              <w:r>
                <w:rPr>
                  <w:noProof/>
                </w:rPr>
                <w:br/>
                <w:t xml:space="preserve">Available at: </w:t>
              </w:r>
              <w:r>
                <w:rPr>
                  <w:noProof/>
                  <w:u w:val="single"/>
                </w:rPr>
                <w:t>https://www.estyn.gov.wales/effective-practice/using-wellbeing-activities-nurture-pupils</w:t>
              </w:r>
              <w:r>
                <w:rPr>
                  <w:noProof/>
                </w:rPr>
                <w:br/>
                <w:t>[Accessed 22 February 2024].</w:t>
              </w:r>
            </w:p>
            <w:p w14:paraId="74FDF5C4" w14:textId="77777777" w:rsidR="004B689A" w:rsidRDefault="004B689A" w:rsidP="004B689A">
              <w:pPr>
                <w:pStyle w:val="Bibliography"/>
                <w:rPr>
                  <w:noProof/>
                </w:rPr>
              </w:pPr>
              <w:r>
                <w:rPr>
                  <w:noProof/>
                </w:rPr>
                <w:t xml:space="preserve">Estyn, 2019. </w:t>
              </w:r>
              <w:r>
                <w:rPr>
                  <w:i/>
                  <w:iCs/>
                  <w:noProof/>
                </w:rPr>
                <w:t xml:space="preserve">Consultation response. </w:t>
              </w:r>
              <w:r>
                <w:rPr>
                  <w:noProof/>
                </w:rPr>
                <w:t xml:space="preserve">[Online] </w:t>
              </w:r>
              <w:r>
                <w:rPr>
                  <w:noProof/>
                </w:rPr>
                <w:br/>
                <w:t xml:space="preserve">Available at: </w:t>
              </w:r>
              <w:r>
                <w:rPr>
                  <w:noProof/>
                  <w:u w:val="single"/>
                </w:rPr>
                <w:t>file:///C:/Ela/degree/year%203/Unit%205/estyn%20and%20welsh%20gov/Draft%20school%20and%20community-based%20counselling%20operating%20toolkit.pdf</w:t>
              </w:r>
              <w:r>
                <w:rPr>
                  <w:noProof/>
                </w:rPr>
                <w:br/>
                <w:t>[Accessed 22 March 2024].</w:t>
              </w:r>
            </w:p>
            <w:p w14:paraId="4DCA4894" w14:textId="77777777" w:rsidR="004B689A" w:rsidRDefault="004B689A" w:rsidP="004B689A">
              <w:pPr>
                <w:pStyle w:val="Bibliography"/>
                <w:rPr>
                  <w:noProof/>
                </w:rPr>
              </w:pPr>
              <w:r>
                <w:rPr>
                  <w:noProof/>
                </w:rPr>
                <w:t xml:space="preserve">Estyn, 2019. </w:t>
              </w:r>
              <w:r>
                <w:rPr>
                  <w:i/>
                  <w:iCs/>
                  <w:noProof/>
                </w:rPr>
                <w:t xml:space="preserve">Healthy and happy School impact on pupils' health and wellbeing. </w:t>
              </w:r>
              <w:r>
                <w:rPr>
                  <w:noProof/>
                </w:rPr>
                <w:t xml:space="preserve">[Online] </w:t>
              </w:r>
              <w:r>
                <w:rPr>
                  <w:noProof/>
                </w:rPr>
                <w:br/>
                <w:t xml:space="preserve">Available at: </w:t>
              </w:r>
              <w:r>
                <w:rPr>
                  <w:noProof/>
                  <w:u w:val="single"/>
                </w:rPr>
                <w:t>file:///C:/Ela/degree/year%203/Unit%205/estyn%20and%20welsh%20gov/Healthy20Happy20En_0.pdf</w:t>
              </w:r>
              <w:r>
                <w:rPr>
                  <w:noProof/>
                </w:rPr>
                <w:br/>
                <w:t>[Accessed 22 March 2024].</w:t>
              </w:r>
            </w:p>
            <w:p w14:paraId="644F30A7" w14:textId="77777777" w:rsidR="004B689A" w:rsidRDefault="004B689A" w:rsidP="004B689A">
              <w:pPr>
                <w:pStyle w:val="Bibliography"/>
                <w:rPr>
                  <w:noProof/>
                </w:rPr>
              </w:pPr>
              <w:r>
                <w:rPr>
                  <w:noProof/>
                </w:rPr>
                <w:t xml:space="preserve">Estyn, 2020. </w:t>
              </w:r>
              <w:r>
                <w:rPr>
                  <w:i/>
                  <w:iCs/>
                  <w:noProof/>
                </w:rPr>
                <w:t xml:space="preserve">Knowing your children - supporting pupils with adverse childhood experiences (ACES). </w:t>
              </w:r>
              <w:r>
                <w:rPr>
                  <w:noProof/>
                </w:rPr>
                <w:t xml:space="preserve">[Online] </w:t>
              </w:r>
              <w:r>
                <w:rPr>
                  <w:noProof/>
                </w:rPr>
                <w:br/>
                <w:t xml:space="preserve">Available at: </w:t>
              </w:r>
              <w:r>
                <w:rPr>
                  <w:noProof/>
                  <w:u w:val="single"/>
                </w:rPr>
                <w:t>file:///C:/Ela/degree/year%203/unit%204%20wellbeing/recommended%20reading/trauma%20and%20elsa/estyn%20knowing%20your%20children.pdf</w:t>
              </w:r>
              <w:r>
                <w:rPr>
                  <w:noProof/>
                </w:rPr>
                <w:br/>
                <w:t>[Accessed February 2024].</w:t>
              </w:r>
            </w:p>
            <w:p w14:paraId="4D0A5D2B" w14:textId="77777777" w:rsidR="004B689A" w:rsidRDefault="004B689A" w:rsidP="004B689A">
              <w:pPr>
                <w:pStyle w:val="Bibliography"/>
                <w:rPr>
                  <w:noProof/>
                </w:rPr>
              </w:pPr>
              <w:r>
                <w:rPr>
                  <w:noProof/>
                </w:rPr>
                <w:t xml:space="preserve">Felizardo, C., Santos, P. &amp; Cerquerira, M., 2023. LET’S TALK ABOUT GRIEF: BUILDING A THEORETICAL. </w:t>
              </w:r>
              <w:r>
                <w:rPr>
                  <w:i/>
                  <w:iCs/>
                  <w:noProof/>
                </w:rPr>
                <w:t xml:space="preserve">BMJ Supportive &amp; Palliative Care , </w:t>
              </w:r>
              <w:r>
                <w:rPr>
                  <w:noProof/>
                </w:rPr>
                <w:t>13(Suppl 1), pp. A1-A26.</w:t>
              </w:r>
            </w:p>
            <w:p w14:paraId="21A5270B" w14:textId="77777777" w:rsidR="004B689A" w:rsidRDefault="004B689A" w:rsidP="004B689A">
              <w:pPr>
                <w:pStyle w:val="Bibliography"/>
                <w:rPr>
                  <w:noProof/>
                </w:rPr>
              </w:pPr>
              <w:r>
                <w:rPr>
                  <w:noProof/>
                </w:rPr>
                <w:lastRenderedPageBreak/>
                <w:t xml:space="preserve">Gaines, A. G., 2022. The Grief Experiences of children with developmental disabilities. </w:t>
              </w:r>
              <w:r>
                <w:rPr>
                  <w:i/>
                  <w:iCs/>
                  <w:noProof/>
                </w:rPr>
                <w:t xml:space="preserve">Journal of death and dying, </w:t>
              </w:r>
              <w:r>
                <w:rPr>
                  <w:noProof/>
                </w:rPr>
                <w:t>0(0), pp. 1-19.</w:t>
              </w:r>
            </w:p>
            <w:p w14:paraId="57D7A477" w14:textId="77777777" w:rsidR="004B689A" w:rsidRDefault="004B689A" w:rsidP="004B689A">
              <w:pPr>
                <w:pStyle w:val="Bibliography"/>
                <w:rPr>
                  <w:noProof/>
                </w:rPr>
              </w:pPr>
              <w:r>
                <w:rPr>
                  <w:noProof/>
                </w:rPr>
                <w:t xml:space="preserve">Guzzo, M. F. &amp; Gobbi, G., 2023. Parental Death During adolescence a review of the literature. </w:t>
              </w:r>
              <w:r>
                <w:rPr>
                  <w:i/>
                  <w:iCs/>
                  <w:noProof/>
                </w:rPr>
                <w:t xml:space="preserve">Journal of Death and Dying, </w:t>
              </w:r>
              <w:r>
                <w:rPr>
                  <w:noProof/>
                </w:rPr>
                <w:t>87(4), pp. 1207-1237.</w:t>
              </w:r>
            </w:p>
            <w:p w14:paraId="06CD5069" w14:textId="77777777" w:rsidR="004B689A" w:rsidRDefault="004B689A" w:rsidP="004B689A">
              <w:pPr>
                <w:pStyle w:val="Bibliography"/>
                <w:rPr>
                  <w:noProof/>
                </w:rPr>
              </w:pPr>
              <w:r>
                <w:rPr>
                  <w:noProof/>
                </w:rPr>
                <w:t xml:space="preserve">Hanauer, C., Telaar, B., Rosner, R. &amp; Doering, B., 2024. The efficacy of psychosocial interventions for grief symptoms in bereaved children and adolescents. </w:t>
              </w:r>
              <w:r>
                <w:rPr>
                  <w:i/>
                  <w:iCs/>
                  <w:noProof/>
                </w:rPr>
                <w:t xml:space="preserve">Journal of affective disorders, </w:t>
              </w:r>
              <w:r>
                <w:rPr>
                  <w:noProof/>
                </w:rPr>
                <w:t>Volume 350, pp. 164-173.</w:t>
              </w:r>
            </w:p>
            <w:p w14:paraId="0D928432" w14:textId="77777777" w:rsidR="004B689A" w:rsidRDefault="004B689A" w:rsidP="004B689A">
              <w:pPr>
                <w:pStyle w:val="Bibliography"/>
                <w:rPr>
                  <w:noProof/>
                </w:rPr>
              </w:pPr>
              <w:r>
                <w:rPr>
                  <w:noProof/>
                </w:rPr>
                <w:t xml:space="preserve">Hawksworth, J. &amp; Brown, H., 2019. Grandma on the moon : supporting children with bereavement. </w:t>
              </w:r>
              <w:r>
                <w:rPr>
                  <w:i/>
                  <w:iCs/>
                  <w:noProof/>
                </w:rPr>
                <w:t xml:space="preserve">SPCARE, </w:t>
              </w:r>
              <w:r>
                <w:rPr>
                  <w:noProof/>
                </w:rPr>
                <w:t>9(Suppl 4), pp. a1-A110.</w:t>
              </w:r>
            </w:p>
            <w:p w14:paraId="48E6208B" w14:textId="77777777" w:rsidR="004B689A" w:rsidRDefault="004B689A" w:rsidP="004B689A">
              <w:pPr>
                <w:pStyle w:val="Bibliography"/>
                <w:rPr>
                  <w:noProof/>
                </w:rPr>
              </w:pPr>
              <w:r>
                <w:rPr>
                  <w:noProof/>
                </w:rPr>
                <w:t xml:space="preserve">Herrenkohl, T., Hong, S. &amp; Verbrugge, B., 2019. Trauma-Informed Programs Based in Schools: Linking Concepts to Practices and Assessing the Evidence. </w:t>
              </w:r>
              <w:r>
                <w:rPr>
                  <w:i/>
                  <w:iCs/>
                  <w:noProof/>
                </w:rPr>
                <w:t xml:space="preserve">Am J Community Psychol, </w:t>
              </w:r>
              <w:r>
                <w:rPr>
                  <w:noProof/>
                </w:rPr>
                <w:t>Volume 64, pp. 373-388.</w:t>
              </w:r>
            </w:p>
            <w:p w14:paraId="3F7B5F0B" w14:textId="77777777" w:rsidR="004B689A" w:rsidRDefault="004B689A" w:rsidP="004B689A">
              <w:pPr>
                <w:pStyle w:val="Bibliography"/>
                <w:rPr>
                  <w:noProof/>
                </w:rPr>
              </w:pPr>
              <w:r>
                <w:rPr>
                  <w:noProof/>
                </w:rPr>
                <w:t xml:space="preserve">Hopper, E., 2020. </w:t>
              </w:r>
              <w:r>
                <w:rPr>
                  <w:i/>
                  <w:iCs/>
                  <w:noProof/>
                </w:rPr>
                <w:t xml:space="preserve">Maslow's Hierarchy of Needs Explained. </w:t>
              </w:r>
              <w:r>
                <w:rPr>
                  <w:noProof/>
                </w:rPr>
                <w:t xml:space="preserve">[Online] </w:t>
              </w:r>
              <w:r>
                <w:rPr>
                  <w:noProof/>
                </w:rPr>
                <w:br/>
                <w:t xml:space="preserve">Available at: </w:t>
              </w:r>
              <w:r>
                <w:rPr>
                  <w:noProof/>
                  <w:u w:val="single"/>
                </w:rPr>
                <w:t>https://www.thoughtco.com/maslows-hierarchy-of-needs-4582571</w:t>
              </w:r>
              <w:r>
                <w:rPr>
                  <w:noProof/>
                </w:rPr>
                <w:br/>
                <w:t>[Accessed 1 March 2024].</w:t>
              </w:r>
            </w:p>
            <w:p w14:paraId="7AFA0E12" w14:textId="77777777" w:rsidR="004B689A" w:rsidRDefault="004B689A" w:rsidP="004B689A">
              <w:pPr>
                <w:pStyle w:val="Bibliography"/>
                <w:rPr>
                  <w:noProof/>
                </w:rPr>
              </w:pPr>
              <w:r>
                <w:rPr>
                  <w:noProof/>
                </w:rPr>
                <w:t xml:space="preserve">Joy, C. et al., 2024. What Bereaved Children Want to Know About Death and Grief. </w:t>
              </w:r>
              <w:r>
                <w:rPr>
                  <w:i/>
                  <w:iCs/>
                  <w:noProof/>
                </w:rPr>
                <w:t xml:space="preserve">Journal of Child and Family Studies, </w:t>
              </w:r>
              <w:r>
                <w:rPr>
                  <w:noProof/>
                </w:rPr>
                <w:t>Volume 33, pp. 327-337.</w:t>
              </w:r>
            </w:p>
            <w:p w14:paraId="65FACA03" w14:textId="77777777" w:rsidR="004B689A" w:rsidRDefault="004B689A" w:rsidP="004B689A">
              <w:pPr>
                <w:pStyle w:val="Bibliography"/>
                <w:rPr>
                  <w:noProof/>
                </w:rPr>
              </w:pPr>
              <w:r>
                <w:rPr>
                  <w:noProof/>
                </w:rPr>
                <w:t xml:space="preserve">Krause, N., Blackwell, L. &amp; Claridge, S., 2020. An exploration of the impact of the Emotional Literacy Support Assistant (ELSA) programme on wellbeing from the perspectives of pupils. </w:t>
              </w:r>
              <w:r>
                <w:rPr>
                  <w:i/>
                  <w:iCs/>
                  <w:noProof/>
                </w:rPr>
                <w:t xml:space="preserve">Educational Psychology in Practice, </w:t>
              </w:r>
              <w:r>
                <w:rPr>
                  <w:noProof/>
                </w:rPr>
                <w:t>36(1), pp. 17-31.</w:t>
              </w:r>
            </w:p>
            <w:p w14:paraId="6124D07F" w14:textId="77777777" w:rsidR="004B689A" w:rsidRDefault="004B689A" w:rsidP="004B689A">
              <w:pPr>
                <w:pStyle w:val="Bibliography"/>
                <w:rPr>
                  <w:noProof/>
                </w:rPr>
              </w:pPr>
              <w:r>
                <w:rPr>
                  <w:noProof/>
                </w:rPr>
                <w:t xml:space="preserve">Lawrence, S. T., 2020. </w:t>
              </w:r>
              <w:r>
                <w:rPr>
                  <w:i/>
                  <w:iCs/>
                  <w:noProof/>
                </w:rPr>
                <w:t xml:space="preserve">The Grieving Child in the Classroom. </w:t>
              </w:r>
              <w:r>
                <w:rPr>
                  <w:noProof/>
                </w:rPr>
                <w:t>First ed. Abingdon: Routledge.</w:t>
              </w:r>
            </w:p>
            <w:p w14:paraId="5C5F7832" w14:textId="77777777" w:rsidR="004B689A" w:rsidRDefault="004B689A" w:rsidP="004B689A">
              <w:pPr>
                <w:pStyle w:val="Bibliography"/>
                <w:rPr>
                  <w:noProof/>
                </w:rPr>
              </w:pPr>
              <w:r>
                <w:rPr>
                  <w:noProof/>
                </w:rPr>
                <w:t xml:space="preserve">Martis, J. &amp; Hargreaves, R., 2019. GEMS - A group-based approach to supporting children and young people through bereavement. </w:t>
              </w:r>
              <w:r>
                <w:rPr>
                  <w:i/>
                  <w:iCs/>
                  <w:noProof/>
                </w:rPr>
                <w:t xml:space="preserve">SPCARE, </w:t>
              </w:r>
              <w:r>
                <w:rPr>
                  <w:noProof/>
                </w:rPr>
                <w:t>9(Suppl 4), pp. A1-A110.</w:t>
              </w:r>
            </w:p>
            <w:p w14:paraId="5592EAC2" w14:textId="77777777" w:rsidR="004B689A" w:rsidRDefault="004B689A" w:rsidP="004B689A">
              <w:pPr>
                <w:pStyle w:val="Bibliography"/>
                <w:rPr>
                  <w:noProof/>
                </w:rPr>
              </w:pPr>
              <w:r>
                <w:rPr>
                  <w:noProof/>
                </w:rPr>
                <w:t xml:space="preserve">Maslow, A. H., 1954. </w:t>
              </w:r>
              <w:r>
                <w:rPr>
                  <w:i/>
                  <w:iCs/>
                  <w:noProof/>
                </w:rPr>
                <w:t xml:space="preserve">Motivation and Personality. </w:t>
              </w:r>
              <w:r>
                <w:rPr>
                  <w:noProof/>
                </w:rPr>
                <w:t>New York: Harper and Row.</w:t>
              </w:r>
            </w:p>
            <w:p w14:paraId="0044F118" w14:textId="77777777" w:rsidR="004B689A" w:rsidRDefault="004B689A" w:rsidP="004B689A">
              <w:pPr>
                <w:pStyle w:val="Bibliography"/>
                <w:rPr>
                  <w:noProof/>
                </w:rPr>
              </w:pPr>
              <w:r>
                <w:rPr>
                  <w:noProof/>
                </w:rPr>
                <w:t xml:space="preserve">McEwen, S., 2019. The Emotional Literacy Support Assistant (ELSA) programme: ELSAs’ and children’s experiences. </w:t>
              </w:r>
              <w:r>
                <w:rPr>
                  <w:i/>
                  <w:iCs/>
                  <w:noProof/>
                </w:rPr>
                <w:t xml:space="preserve">Educational Psychology in Practice, </w:t>
              </w:r>
              <w:r>
                <w:rPr>
                  <w:noProof/>
                </w:rPr>
                <w:t>35(3), pp. 289-306.</w:t>
              </w:r>
            </w:p>
            <w:p w14:paraId="6FE1C64F" w14:textId="77777777" w:rsidR="004B689A" w:rsidRDefault="004B689A" w:rsidP="004B689A">
              <w:pPr>
                <w:pStyle w:val="Bibliography"/>
                <w:rPr>
                  <w:noProof/>
                </w:rPr>
              </w:pPr>
              <w:r>
                <w:rPr>
                  <w:noProof/>
                </w:rPr>
                <w:t xml:space="preserve">Menendez, D., Hernandez, I. &amp; Rosengren, K., 2020. Children's Emerging Understanding of Death. </w:t>
              </w:r>
              <w:r>
                <w:rPr>
                  <w:i/>
                  <w:iCs/>
                  <w:noProof/>
                </w:rPr>
                <w:t xml:space="preserve">Child Development Perspectives, </w:t>
              </w:r>
              <w:r>
                <w:rPr>
                  <w:noProof/>
                </w:rPr>
                <w:t>14(1), pp. 55-60.</w:t>
              </w:r>
            </w:p>
            <w:p w14:paraId="4381C56D" w14:textId="77777777" w:rsidR="004B689A" w:rsidRDefault="004B689A" w:rsidP="004B689A">
              <w:pPr>
                <w:pStyle w:val="Bibliography"/>
                <w:rPr>
                  <w:noProof/>
                </w:rPr>
              </w:pPr>
              <w:r>
                <w:rPr>
                  <w:noProof/>
                </w:rPr>
                <w:t xml:space="preserve">NHS, 2022. </w:t>
              </w:r>
              <w:r>
                <w:rPr>
                  <w:i/>
                  <w:iCs/>
                  <w:noProof/>
                </w:rPr>
                <w:t xml:space="preserve">Grief after bereavement or loss. </w:t>
              </w:r>
              <w:r>
                <w:rPr>
                  <w:noProof/>
                </w:rPr>
                <w:t xml:space="preserve">[Online] </w:t>
              </w:r>
              <w:r>
                <w:rPr>
                  <w:noProof/>
                </w:rPr>
                <w:br/>
                <w:t xml:space="preserve">Available at: </w:t>
              </w:r>
              <w:r>
                <w:rPr>
                  <w:noProof/>
                  <w:u w:val="single"/>
                </w:rPr>
                <w:t>https://www.nhs.uk/mental-health/feelings-symptoms-behaviours/feelings-and-symptoms/grief-bereavement-loss/</w:t>
              </w:r>
              <w:r>
                <w:rPr>
                  <w:noProof/>
                </w:rPr>
                <w:br/>
                <w:t>[Accessed 2 April 2024].</w:t>
              </w:r>
            </w:p>
            <w:p w14:paraId="647FD112" w14:textId="77777777" w:rsidR="004B689A" w:rsidRDefault="004B689A" w:rsidP="004B689A">
              <w:pPr>
                <w:pStyle w:val="Bibliography"/>
                <w:rPr>
                  <w:noProof/>
                </w:rPr>
              </w:pPr>
              <w:r>
                <w:rPr>
                  <w:noProof/>
                </w:rPr>
                <w:t xml:space="preserve">NHS, 2022. </w:t>
              </w:r>
              <w:r>
                <w:rPr>
                  <w:i/>
                  <w:iCs/>
                  <w:noProof/>
                </w:rPr>
                <w:t xml:space="preserve">Overview - Cognitive behavioural therapy (CBT). </w:t>
              </w:r>
              <w:r>
                <w:rPr>
                  <w:noProof/>
                </w:rPr>
                <w:t xml:space="preserve">[Online] </w:t>
              </w:r>
              <w:r>
                <w:rPr>
                  <w:noProof/>
                </w:rPr>
                <w:br/>
                <w:t xml:space="preserve">Available at: </w:t>
              </w:r>
              <w:r>
                <w:rPr>
                  <w:noProof/>
                  <w:u w:val="single"/>
                </w:rPr>
                <w:t>https://www.nhs.uk/mental-health/talking-therapies-medicine-treatments/talking-therapies-and-counselling/cognitive-behavioural-therapy-cbt/overview/</w:t>
              </w:r>
              <w:r>
                <w:rPr>
                  <w:noProof/>
                </w:rPr>
                <w:br/>
                <w:t>[Accessed 5 April 2024].</w:t>
              </w:r>
            </w:p>
            <w:p w14:paraId="16847DA7" w14:textId="77777777" w:rsidR="004B689A" w:rsidRDefault="004B689A" w:rsidP="004B689A">
              <w:pPr>
                <w:pStyle w:val="Bibliography"/>
                <w:rPr>
                  <w:noProof/>
                </w:rPr>
              </w:pPr>
              <w:r>
                <w:rPr>
                  <w:noProof/>
                </w:rPr>
                <w:t xml:space="preserve">NHS, 2023. </w:t>
              </w:r>
              <w:r>
                <w:rPr>
                  <w:i/>
                  <w:iCs/>
                  <w:noProof/>
                </w:rPr>
                <w:t xml:space="preserve">Receiving mental health support – children and young people. </w:t>
              </w:r>
              <w:r>
                <w:rPr>
                  <w:noProof/>
                </w:rPr>
                <w:t xml:space="preserve">[Online] </w:t>
              </w:r>
              <w:r>
                <w:rPr>
                  <w:noProof/>
                </w:rPr>
                <w:br/>
                <w:t xml:space="preserve">Available at: </w:t>
              </w:r>
              <w:r>
                <w:rPr>
                  <w:noProof/>
                  <w:u w:val="single"/>
                </w:rPr>
                <w:t>https://www.nhs.uk/mental-health/children-and-young-adults/mental-health-support/how-to-get-support/receiving-support/</w:t>
              </w:r>
              <w:r>
                <w:rPr>
                  <w:noProof/>
                </w:rPr>
                <w:br/>
                <w:t>[Accessed 5 April 2024].</w:t>
              </w:r>
            </w:p>
            <w:p w14:paraId="73D52889" w14:textId="77777777" w:rsidR="004B689A" w:rsidRDefault="004B689A" w:rsidP="004B689A">
              <w:pPr>
                <w:pStyle w:val="Bibliography"/>
                <w:rPr>
                  <w:noProof/>
                </w:rPr>
              </w:pPr>
              <w:r>
                <w:rPr>
                  <w:noProof/>
                </w:rPr>
                <w:lastRenderedPageBreak/>
                <w:t xml:space="preserve">Pembrokeshire County Council, 2022. </w:t>
              </w:r>
              <w:r>
                <w:rPr>
                  <w:i/>
                  <w:iCs/>
                  <w:noProof/>
                </w:rPr>
                <w:t xml:space="preserve">ELSA Evaluation Project 2021-22. </w:t>
              </w:r>
              <w:r>
                <w:rPr>
                  <w:noProof/>
                </w:rPr>
                <w:t xml:space="preserve">[Online] </w:t>
              </w:r>
              <w:r>
                <w:rPr>
                  <w:noProof/>
                </w:rPr>
                <w:br/>
                <w:t xml:space="preserve">Available at: </w:t>
              </w:r>
              <w:r>
                <w:rPr>
                  <w:noProof/>
                  <w:u w:val="single"/>
                </w:rPr>
                <w:t>https://www.elsanetwork.org/wp-content/uploads/2023/08/ELSA-Evaluation-Report-Pembrokeshire.pdf</w:t>
              </w:r>
              <w:r>
                <w:rPr>
                  <w:noProof/>
                </w:rPr>
                <w:br/>
                <w:t>[Accessed 23 February 2024].</w:t>
              </w:r>
            </w:p>
            <w:p w14:paraId="53810ACD" w14:textId="77777777" w:rsidR="004B689A" w:rsidRDefault="004B689A" w:rsidP="004B689A">
              <w:pPr>
                <w:pStyle w:val="Bibliography"/>
                <w:rPr>
                  <w:noProof/>
                </w:rPr>
              </w:pPr>
              <w:r>
                <w:rPr>
                  <w:noProof/>
                </w:rPr>
                <w:t xml:space="preserve">Pinterest, n.d. </w:t>
              </w:r>
              <w:r>
                <w:rPr>
                  <w:i/>
                  <w:iCs/>
                  <w:noProof/>
                </w:rPr>
                <w:t xml:space="preserve">How to honor a loved one who's passed on with balloons. </w:t>
              </w:r>
              <w:r>
                <w:rPr>
                  <w:noProof/>
                </w:rPr>
                <w:t xml:space="preserve">[Online] </w:t>
              </w:r>
              <w:r>
                <w:rPr>
                  <w:noProof/>
                </w:rPr>
                <w:br/>
                <w:t xml:space="preserve">Available at: </w:t>
              </w:r>
              <w:r>
                <w:rPr>
                  <w:noProof/>
                  <w:u w:val="single"/>
                </w:rPr>
                <w:t>https://www.pinterest.co.uk/pin/575405289891536344/</w:t>
              </w:r>
              <w:r>
                <w:rPr>
                  <w:noProof/>
                </w:rPr>
                <w:br/>
                <w:t>[Accessed 19 April 2024].</w:t>
              </w:r>
            </w:p>
            <w:p w14:paraId="18883E34" w14:textId="77777777" w:rsidR="004B689A" w:rsidRDefault="004B689A" w:rsidP="004B689A">
              <w:pPr>
                <w:pStyle w:val="Bibliography"/>
                <w:rPr>
                  <w:noProof/>
                </w:rPr>
              </w:pPr>
              <w:r>
                <w:rPr>
                  <w:noProof/>
                </w:rPr>
                <w:t xml:space="preserve">Ridley, A. et al., 2021. Description and evaluation of a French grief workshop for children and adolescents bereaved of a sibling or parent. </w:t>
              </w:r>
              <w:r>
                <w:rPr>
                  <w:i/>
                  <w:iCs/>
                  <w:noProof/>
                </w:rPr>
                <w:t xml:space="preserve">BMC Palliative care, </w:t>
              </w:r>
              <w:r>
                <w:rPr>
                  <w:noProof/>
                </w:rPr>
                <w:t>159(20), pp. 1-10.</w:t>
              </w:r>
            </w:p>
            <w:p w14:paraId="3DC721AA" w14:textId="77777777" w:rsidR="004B689A" w:rsidRDefault="004B689A" w:rsidP="004B689A">
              <w:pPr>
                <w:pStyle w:val="Bibliography"/>
                <w:rPr>
                  <w:noProof/>
                </w:rPr>
              </w:pPr>
              <w:r>
                <w:rPr>
                  <w:noProof/>
                </w:rPr>
                <w:t xml:space="preserve">Saladino, V., Verrastro, V., Calaresi, D. &amp; Barberis, N., 2023. The Effectiveness of Cognitive Behavioral Therapy for Prolonged Grief Symptoms in Children and Adolescents: A Systematic Review. </w:t>
              </w:r>
              <w:r>
                <w:rPr>
                  <w:i/>
                  <w:iCs/>
                  <w:noProof/>
                </w:rPr>
                <w:t xml:space="preserve">International Journal of Stress Management, </w:t>
              </w:r>
              <w:r>
                <w:rPr>
                  <w:noProof/>
                </w:rPr>
                <w:t>31(1), pp. 66-85.</w:t>
              </w:r>
            </w:p>
            <w:p w14:paraId="1B634942" w14:textId="77777777" w:rsidR="004B689A" w:rsidRDefault="004B689A" w:rsidP="004B689A">
              <w:pPr>
                <w:pStyle w:val="Bibliography"/>
                <w:rPr>
                  <w:noProof/>
                </w:rPr>
              </w:pPr>
              <w:r>
                <w:rPr>
                  <w:noProof/>
                </w:rPr>
                <w:t xml:space="preserve">Salinas, C. L., 2021. Playing to Heal: The Impact of Bereavement Camp for Children with grief. </w:t>
              </w:r>
              <w:r>
                <w:rPr>
                  <w:i/>
                  <w:iCs/>
                  <w:noProof/>
                </w:rPr>
                <w:t xml:space="preserve">International Journal of Play Therapy, </w:t>
              </w:r>
              <w:r>
                <w:rPr>
                  <w:noProof/>
                </w:rPr>
                <w:t>30(1), pp. 40-49.</w:t>
              </w:r>
            </w:p>
            <w:p w14:paraId="4AFE1BED" w14:textId="77777777" w:rsidR="004B689A" w:rsidRDefault="004B689A" w:rsidP="004B689A">
              <w:pPr>
                <w:pStyle w:val="Bibliography"/>
                <w:rPr>
                  <w:noProof/>
                </w:rPr>
              </w:pPr>
              <w:r>
                <w:rPr>
                  <w:noProof/>
                </w:rPr>
                <w:t xml:space="preserve">Smith, R., 2017. Act up? Act out? ACT!. </w:t>
              </w:r>
              <w:r>
                <w:rPr>
                  <w:i/>
                  <w:iCs/>
                  <w:noProof/>
                </w:rPr>
                <w:t xml:space="preserve">The Brown University Child and Adolescent Behavior Letter, </w:t>
              </w:r>
              <w:r>
                <w:rPr>
                  <w:noProof/>
                </w:rPr>
                <w:t>33(5), pp. 5-7.</w:t>
              </w:r>
            </w:p>
            <w:p w14:paraId="118240B9" w14:textId="77777777" w:rsidR="004B689A" w:rsidRDefault="004B689A" w:rsidP="004B689A">
              <w:pPr>
                <w:pStyle w:val="Bibliography"/>
                <w:rPr>
                  <w:noProof/>
                </w:rPr>
              </w:pPr>
              <w:r>
                <w:rPr>
                  <w:noProof/>
                </w:rPr>
                <w:t xml:space="preserve">Tracewski, M. &amp; Scarlett, K., 2022. Grief in Children. </w:t>
              </w:r>
              <w:r>
                <w:rPr>
                  <w:i/>
                  <w:iCs/>
                  <w:noProof/>
                </w:rPr>
                <w:t xml:space="preserve">Advances in family practice nursing, </w:t>
              </w:r>
              <w:r>
                <w:rPr>
                  <w:noProof/>
                </w:rPr>
                <w:t>Volume 4, pp. 203-216.</w:t>
              </w:r>
            </w:p>
            <w:p w14:paraId="4CF9A2B8" w14:textId="77777777" w:rsidR="004B689A" w:rsidRDefault="004B689A" w:rsidP="004B689A">
              <w:pPr>
                <w:pStyle w:val="Bibliography"/>
                <w:rPr>
                  <w:noProof/>
                </w:rPr>
              </w:pPr>
              <w:r>
                <w:rPr>
                  <w:noProof/>
                </w:rPr>
                <w:t xml:space="preserve">Welsh Government, 2024. </w:t>
              </w:r>
              <w:r>
                <w:rPr>
                  <w:i/>
                  <w:iCs/>
                  <w:noProof/>
                </w:rPr>
                <w:t xml:space="preserve">Specialist Children and Adolescent Mental Health Service first appointment waiting times: February 2024. </w:t>
              </w:r>
              <w:r>
                <w:rPr>
                  <w:noProof/>
                </w:rPr>
                <w:t xml:space="preserve">[Online] </w:t>
              </w:r>
              <w:r>
                <w:rPr>
                  <w:noProof/>
                </w:rPr>
                <w:br/>
                <w:t xml:space="preserve">Available at: </w:t>
              </w:r>
              <w:r>
                <w:rPr>
                  <w:noProof/>
                  <w:u w:val="single"/>
                </w:rPr>
                <w:t>https://www.gov.wales/specialist-children-and-adolescent-mental-health-service-first-appointment-waiting-times-february-2024</w:t>
              </w:r>
              <w:r>
                <w:rPr>
                  <w:noProof/>
                </w:rPr>
                <w:br/>
                <w:t>[Accessed 13 April 2024].</w:t>
              </w:r>
            </w:p>
            <w:p w14:paraId="1FE43873" w14:textId="77777777" w:rsidR="004B689A" w:rsidRDefault="004B689A" w:rsidP="004B689A">
              <w:pPr>
                <w:pStyle w:val="Bibliography"/>
                <w:rPr>
                  <w:noProof/>
                </w:rPr>
              </w:pPr>
              <w:r>
                <w:rPr>
                  <w:noProof/>
                </w:rPr>
                <w:t xml:space="preserve">Wong, B. et al., 2020. Primary school children’s perspectives and experiences of Emotional Literacy Support Assistant (ELSA) support. </w:t>
              </w:r>
              <w:r>
                <w:rPr>
                  <w:i/>
                  <w:iCs/>
                  <w:noProof/>
                </w:rPr>
                <w:t xml:space="preserve">Educational Psychology in Practice, </w:t>
              </w:r>
              <w:r>
                <w:rPr>
                  <w:noProof/>
                </w:rPr>
                <w:t>36(3), pp. 313-327.</w:t>
              </w:r>
            </w:p>
            <w:p w14:paraId="115651D2" w14:textId="77777777" w:rsidR="004B689A" w:rsidRDefault="004B689A" w:rsidP="004B689A">
              <w:pPr>
                <w:pStyle w:val="Bibliography"/>
                <w:rPr>
                  <w:noProof/>
                </w:rPr>
              </w:pPr>
              <w:r>
                <w:rPr>
                  <w:noProof/>
                </w:rPr>
                <w:t xml:space="preserve">YoungMinds, 2020. </w:t>
              </w:r>
              <w:r>
                <w:rPr>
                  <w:i/>
                  <w:iCs/>
                  <w:noProof/>
                </w:rPr>
                <w:t xml:space="preserve">How creative therapy has helped me. </w:t>
              </w:r>
              <w:r>
                <w:rPr>
                  <w:noProof/>
                </w:rPr>
                <w:t xml:space="preserve">[Online] </w:t>
              </w:r>
              <w:r>
                <w:rPr>
                  <w:noProof/>
                </w:rPr>
                <w:br/>
                <w:t xml:space="preserve">Available at: </w:t>
              </w:r>
              <w:r>
                <w:rPr>
                  <w:noProof/>
                  <w:u w:val="single"/>
                </w:rPr>
                <w:t>https://www.youngminds.org.uk/young-person/blog/how-creative-therapy-has-helped-me/</w:t>
              </w:r>
              <w:r>
                <w:rPr>
                  <w:noProof/>
                </w:rPr>
                <w:br/>
                <w:t>[Accessed 5 April 2024].</w:t>
              </w:r>
            </w:p>
            <w:p w14:paraId="0EA8274D" w14:textId="17EF8722" w:rsidR="00F200F6" w:rsidRDefault="00F200F6" w:rsidP="004B689A">
              <w:r>
                <w:rPr>
                  <w:b/>
                  <w:bCs/>
                  <w:noProof/>
                </w:rPr>
                <w:fldChar w:fldCharType="end"/>
              </w:r>
            </w:p>
          </w:sdtContent>
        </w:sdt>
      </w:sdtContent>
    </w:sdt>
    <w:p w14:paraId="582C2D19" w14:textId="77777777" w:rsidR="009465E3" w:rsidRDefault="009465E3" w:rsidP="009465E3"/>
    <w:p w14:paraId="65CC5978" w14:textId="7D352504" w:rsidR="009465E3" w:rsidRDefault="009465E3" w:rsidP="009465E3"/>
    <w:sectPr w:rsidR="009465E3" w:rsidSect="00FD6206">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90FDD" w14:textId="77777777" w:rsidR="00FD6206" w:rsidRDefault="00FD6206" w:rsidP="00ED458A">
      <w:pPr>
        <w:spacing w:after="0" w:line="240" w:lineRule="auto"/>
      </w:pPr>
      <w:r>
        <w:separator/>
      </w:r>
    </w:p>
  </w:endnote>
  <w:endnote w:type="continuationSeparator" w:id="0">
    <w:p w14:paraId="72DA50D7" w14:textId="77777777" w:rsidR="00FD6206" w:rsidRDefault="00FD6206" w:rsidP="00ED4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176864"/>
      <w:docPartObj>
        <w:docPartGallery w:val="Page Numbers (Bottom of Page)"/>
        <w:docPartUnique/>
      </w:docPartObj>
    </w:sdtPr>
    <w:sdtEndPr>
      <w:rPr>
        <w:noProof/>
      </w:rPr>
    </w:sdtEndPr>
    <w:sdtContent>
      <w:p w14:paraId="37F2C98E" w14:textId="4DD95B89" w:rsidR="00ED458A" w:rsidRDefault="00ED458A">
        <w:pPr>
          <w:pStyle w:val="Footer"/>
        </w:pPr>
        <w:r>
          <w:fldChar w:fldCharType="begin"/>
        </w:r>
        <w:r>
          <w:instrText xml:space="preserve"> PAGE   \* MERGEFORMAT </w:instrText>
        </w:r>
        <w:r>
          <w:fldChar w:fldCharType="separate"/>
        </w:r>
        <w:r>
          <w:rPr>
            <w:noProof/>
          </w:rPr>
          <w:t>2</w:t>
        </w:r>
        <w:r>
          <w:rPr>
            <w:noProof/>
          </w:rPr>
          <w:fldChar w:fldCharType="end"/>
        </w:r>
      </w:p>
    </w:sdtContent>
  </w:sdt>
  <w:p w14:paraId="1592A1AF" w14:textId="77777777" w:rsidR="00ED458A" w:rsidRDefault="00ED4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CA180" w14:textId="77777777" w:rsidR="00FD6206" w:rsidRDefault="00FD6206" w:rsidP="00ED458A">
      <w:pPr>
        <w:spacing w:after="0" w:line="240" w:lineRule="auto"/>
      </w:pPr>
      <w:r>
        <w:separator/>
      </w:r>
    </w:p>
  </w:footnote>
  <w:footnote w:type="continuationSeparator" w:id="0">
    <w:p w14:paraId="4B21E9E4" w14:textId="77777777" w:rsidR="00FD6206" w:rsidRDefault="00FD6206" w:rsidP="00ED4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4AD02" w14:textId="4F3913A8" w:rsidR="00ED458A" w:rsidRDefault="00ED458A">
    <w:pPr>
      <w:pStyle w:val="Header"/>
    </w:pPr>
    <w:r w:rsidRPr="00ED458A">
      <w:t>Assessment Code ECES6020 Student number 2103021 Word count excluding references</w:t>
    </w:r>
    <w:r w:rsidR="004B689A">
      <w:t xml:space="preserve"> 4387</w:t>
    </w:r>
  </w:p>
  <w:p w14:paraId="6C57BAFF" w14:textId="77777777" w:rsidR="00ED458A" w:rsidRDefault="00ED45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C5769"/>
    <w:multiLevelType w:val="hybridMultilevel"/>
    <w:tmpl w:val="3856BA80"/>
    <w:lvl w:ilvl="0" w:tplc="3B721808">
      <w:start w:val="1"/>
      <w:numFmt w:val="bullet"/>
      <w:lvlText w:val="-"/>
      <w:lvlJc w:val="left"/>
      <w:pPr>
        <w:tabs>
          <w:tab w:val="num" w:pos="720"/>
        </w:tabs>
        <w:ind w:left="720" w:hanging="360"/>
      </w:pPr>
      <w:rPr>
        <w:rFonts w:ascii="Arial" w:hAnsi="Arial" w:hint="default"/>
      </w:rPr>
    </w:lvl>
    <w:lvl w:ilvl="1" w:tplc="4A5046A0" w:tentative="1">
      <w:start w:val="1"/>
      <w:numFmt w:val="bullet"/>
      <w:lvlText w:val="-"/>
      <w:lvlJc w:val="left"/>
      <w:pPr>
        <w:tabs>
          <w:tab w:val="num" w:pos="1440"/>
        </w:tabs>
        <w:ind w:left="1440" w:hanging="360"/>
      </w:pPr>
      <w:rPr>
        <w:rFonts w:ascii="Arial" w:hAnsi="Arial" w:hint="default"/>
      </w:rPr>
    </w:lvl>
    <w:lvl w:ilvl="2" w:tplc="BDE6C9A6" w:tentative="1">
      <w:start w:val="1"/>
      <w:numFmt w:val="bullet"/>
      <w:lvlText w:val="-"/>
      <w:lvlJc w:val="left"/>
      <w:pPr>
        <w:tabs>
          <w:tab w:val="num" w:pos="2160"/>
        </w:tabs>
        <w:ind w:left="2160" w:hanging="360"/>
      </w:pPr>
      <w:rPr>
        <w:rFonts w:ascii="Arial" w:hAnsi="Arial" w:hint="default"/>
      </w:rPr>
    </w:lvl>
    <w:lvl w:ilvl="3" w:tplc="5BECE4EA" w:tentative="1">
      <w:start w:val="1"/>
      <w:numFmt w:val="bullet"/>
      <w:lvlText w:val="-"/>
      <w:lvlJc w:val="left"/>
      <w:pPr>
        <w:tabs>
          <w:tab w:val="num" w:pos="2880"/>
        </w:tabs>
        <w:ind w:left="2880" w:hanging="360"/>
      </w:pPr>
      <w:rPr>
        <w:rFonts w:ascii="Arial" w:hAnsi="Arial" w:hint="default"/>
      </w:rPr>
    </w:lvl>
    <w:lvl w:ilvl="4" w:tplc="9664E9AA" w:tentative="1">
      <w:start w:val="1"/>
      <w:numFmt w:val="bullet"/>
      <w:lvlText w:val="-"/>
      <w:lvlJc w:val="left"/>
      <w:pPr>
        <w:tabs>
          <w:tab w:val="num" w:pos="3600"/>
        </w:tabs>
        <w:ind w:left="3600" w:hanging="360"/>
      </w:pPr>
      <w:rPr>
        <w:rFonts w:ascii="Arial" w:hAnsi="Arial" w:hint="default"/>
      </w:rPr>
    </w:lvl>
    <w:lvl w:ilvl="5" w:tplc="D1181612" w:tentative="1">
      <w:start w:val="1"/>
      <w:numFmt w:val="bullet"/>
      <w:lvlText w:val="-"/>
      <w:lvlJc w:val="left"/>
      <w:pPr>
        <w:tabs>
          <w:tab w:val="num" w:pos="4320"/>
        </w:tabs>
        <w:ind w:left="4320" w:hanging="360"/>
      </w:pPr>
      <w:rPr>
        <w:rFonts w:ascii="Arial" w:hAnsi="Arial" w:hint="default"/>
      </w:rPr>
    </w:lvl>
    <w:lvl w:ilvl="6" w:tplc="07AE07D8" w:tentative="1">
      <w:start w:val="1"/>
      <w:numFmt w:val="bullet"/>
      <w:lvlText w:val="-"/>
      <w:lvlJc w:val="left"/>
      <w:pPr>
        <w:tabs>
          <w:tab w:val="num" w:pos="5040"/>
        </w:tabs>
        <w:ind w:left="5040" w:hanging="360"/>
      </w:pPr>
      <w:rPr>
        <w:rFonts w:ascii="Arial" w:hAnsi="Arial" w:hint="default"/>
      </w:rPr>
    </w:lvl>
    <w:lvl w:ilvl="7" w:tplc="39FE29A8" w:tentative="1">
      <w:start w:val="1"/>
      <w:numFmt w:val="bullet"/>
      <w:lvlText w:val="-"/>
      <w:lvlJc w:val="left"/>
      <w:pPr>
        <w:tabs>
          <w:tab w:val="num" w:pos="5760"/>
        </w:tabs>
        <w:ind w:left="5760" w:hanging="360"/>
      </w:pPr>
      <w:rPr>
        <w:rFonts w:ascii="Arial" w:hAnsi="Arial" w:hint="default"/>
      </w:rPr>
    </w:lvl>
    <w:lvl w:ilvl="8" w:tplc="9EDCD66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EE6BF4"/>
    <w:multiLevelType w:val="hybridMultilevel"/>
    <w:tmpl w:val="8A44F19E"/>
    <w:lvl w:ilvl="0" w:tplc="F7DEB19A">
      <w:start w:val="1"/>
      <w:numFmt w:val="bullet"/>
      <w:lvlText w:val="•"/>
      <w:lvlJc w:val="left"/>
      <w:pPr>
        <w:tabs>
          <w:tab w:val="num" w:pos="720"/>
        </w:tabs>
        <w:ind w:left="720" w:hanging="360"/>
      </w:pPr>
      <w:rPr>
        <w:rFonts w:ascii="Arial" w:hAnsi="Arial" w:hint="default"/>
      </w:rPr>
    </w:lvl>
    <w:lvl w:ilvl="1" w:tplc="EDD8F6F8" w:tentative="1">
      <w:start w:val="1"/>
      <w:numFmt w:val="bullet"/>
      <w:lvlText w:val="•"/>
      <w:lvlJc w:val="left"/>
      <w:pPr>
        <w:tabs>
          <w:tab w:val="num" w:pos="1440"/>
        </w:tabs>
        <w:ind w:left="1440" w:hanging="360"/>
      </w:pPr>
      <w:rPr>
        <w:rFonts w:ascii="Arial" w:hAnsi="Arial" w:hint="default"/>
      </w:rPr>
    </w:lvl>
    <w:lvl w:ilvl="2" w:tplc="16B4557E" w:tentative="1">
      <w:start w:val="1"/>
      <w:numFmt w:val="bullet"/>
      <w:lvlText w:val="•"/>
      <w:lvlJc w:val="left"/>
      <w:pPr>
        <w:tabs>
          <w:tab w:val="num" w:pos="2160"/>
        </w:tabs>
        <w:ind w:left="2160" w:hanging="360"/>
      </w:pPr>
      <w:rPr>
        <w:rFonts w:ascii="Arial" w:hAnsi="Arial" w:hint="default"/>
      </w:rPr>
    </w:lvl>
    <w:lvl w:ilvl="3" w:tplc="1882A718" w:tentative="1">
      <w:start w:val="1"/>
      <w:numFmt w:val="bullet"/>
      <w:lvlText w:val="•"/>
      <w:lvlJc w:val="left"/>
      <w:pPr>
        <w:tabs>
          <w:tab w:val="num" w:pos="2880"/>
        </w:tabs>
        <w:ind w:left="2880" w:hanging="360"/>
      </w:pPr>
      <w:rPr>
        <w:rFonts w:ascii="Arial" w:hAnsi="Arial" w:hint="default"/>
      </w:rPr>
    </w:lvl>
    <w:lvl w:ilvl="4" w:tplc="DD081E56" w:tentative="1">
      <w:start w:val="1"/>
      <w:numFmt w:val="bullet"/>
      <w:lvlText w:val="•"/>
      <w:lvlJc w:val="left"/>
      <w:pPr>
        <w:tabs>
          <w:tab w:val="num" w:pos="3600"/>
        </w:tabs>
        <w:ind w:left="3600" w:hanging="360"/>
      </w:pPr>
      <w:rPr>
        <w:rFonts w:ascii="Arial" w:hAnsi="Arial" w:hint="default"/>
      </w:rPr>
    </w:lvl>
    <w:lvl w:ilvl="5" w:tplc="09D0B80A" w:tentative="1">
      <w:start w:val="1"/>
      <w:numFmt w:val="bullet"/>
      <w:lvlText w:val="•"/>
      <w:lvlJc w:val="left"/>
      <w:pPr>
        <w:tabs>
          <w:tab w:val="num" w:pos="4320"/>
        </w:tabs>
        <w:ind w:left="4320" w:hanging="360"/>
      </w:pPr>
      <w:rPr>
        <w:rFonts w:ascii="Arial" w:hAnsi="Arial" w:hint="default"/>
      </w:rPr>
    </w:lvl>
    <w:lvl w:ilvl="6" w:tplc="F83A5D6C" w:tentative="1">
      <w:start w:val="1"/>
      <w:numFmt w:val="bullet"/>
      <w:lvlText w:val="•"/>
      <w:lvlJc w:val="left"/>
      <w:pPr>
        <w:tabs>
          <w:tab w:val="num" w:pos="5040"/>
        </w:tabs>
        <w:ind w:left="5040" w:hanging="360"/>
      </w:pPr>
      <w:rPr>
        <w:rFonts w:ascii="Arial" w:hAnsi="Arial" w:hint="default"/>
      </w:rPr>
    </w:lvl>
    <w:lvl w:ilvl="7" w:tplc="8A6CFB14" w:tentative="1">
      <w:start w:val="1"/>
      <w:numFmt w:val="bullet"/>
      <w:lvlText w:val="•"/>
      <w:lvlJc w:val="left"/>
      <w:pPr>
        <w:tabs>
          <w:tab w:val="num" w:pos="5760"/>
        </w:tabs>
        <w:ind w:left="5760" w:hanging="360"/>
      </w:pPr>
      <w:rPr>
        <w:rFonts w:ascii="Arial" w:hAnsi="Arial" w:hint="default"/>
      </w:rPr>
    </w:lvl>
    <w:lvl w:ilvl="8" w:tplc="C09A5A0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394911"/>
    <w:multiLevelType w:val="hybridMultilevel"/>
    <w:tmpl w:val="BFB61F64"/>
    <w:lvl w:ilvl="0" w:tplc="BD7850F8">
      <w:start w:val="1"/>
      <w:numFmt w:val="bullet"/>
      <w:lvlText w:val="•"/>
      <w:lvlJc w:val="left"/>
      <w:pPr>
        <w:tabs>
          <w:tab w:val="num" w:pos="720"/>
        </w:tabs>
        <w:ind w:left="720" w:hanging="360"/>
      </w:pPr>
      <w:rPr>
        <w:rFonts w:ascii="Arial" w:hAnsi="Arial" w:hint="default"/>
      </w:rPr>
    </w:lvl>
    <w:lvl w:ilvl="1" w:tplc="9A567A54" w:tentative="1">
      <w:start w:val="1"/>
      <w:numFmt w:val="bullet"/>
      <w:lvlText w:val="•"/>
      <w:lvlJc w:val="left"/>
      <w:pPr>
        <w:tabs>
          <w:tab w:val="num" w:pos="1440"/>
        </w:tabs>
        <w:ind w:left="1440" w:hanging="360"/>
      </w:pPr>
      <w:rPr>
        <w:rFonts w:ascii="Arial" w:hAnsi="Arial" w:hint="default"/>
      </w:rPr>
    </w:lvl>
    <w:lvl w:ilvl="2" w:tplc="5FA002B4" w:tentative="1">
      <w:start w:val="1"/>
      <w:numFmt w:val="bullet"/>
      <w:lvlText w:val="•"/>
      <w:lvlJc w:val="left"/>
      <w:pPr>
        <w:tabs>
          <w:tab w:val="num" w:pos="2160"/>
        </w:tabs>
        <w:ind w:left="2160" w:hanging="360"/>
      </w:pPr>
      <w:rPr>
        <w:rFonts w:ascii="Arial" w:hAnsi="Arial" w:hint="default"/>
      </w:rPr>
    </w:lvl>
    <w:lvl w:ilvl="3" w:tplc="01E2A234" w:tentative="1">
      <w:start w:val="1"/>
      <w:numFmt w:val="bullet"/>
      <w:lvlText w:val="•"/>
      <w:lvlJc w:val="left"/>
      <w:pPr>
        <w:tabs>
          <w:tab w:val="num" w:pos="2880"/>
        </w:tabs>
        <w:ind w:left="2880" w:hanging="360"/>
      </w:pPr>
      <w:rPr>
        <w:rFonts w:ascii="Arial" w:hAnsi="Arial" w:hint="default"/>
      </w:rPr>
    </w:lvl>
    <w:lvl w:ilvl="4" w:tplc="374A95C2" w:tentative="1">
      <w:start w:val="1"/>
      <w:numFmt w:val="bullet"/>
      <w:lvlText w:val="•"/>
      <w:lvlJc w:val="left"/>
      <w:pPr>
        <w:tabs>
          <w:tab w:val="num" w:pos="3600"/>
        </w:tabs>
        <w:ind w:left="3600" w:hanging="360"/>
      </w:pPr>
      <w:rPr>
        <w:rFonts w:ascii="Arial" w:hAnsi="Arial" w:hint="default"/>
      </w:rPr>
    </w:lvl>
    <w:lvl w:ilvl="5" w:tplc="C3E6C1D8" w:tentative="1">
      <w:start w:val="1"/>
      <w:numFmt w:val="bullet"/>
      <w:lvlText w:val="•"/>
      <w:lvlJc w:val="left"/>
      <w:pPr>
        <w:tabs>
          <w:tab w:val="num" w:pos="4320"/>
        </w:tabs>
        <w:ind w:left="4320" w:hanging="360"/>
      </w:pPr>
      <w:rPr>
        <w:rFonts w:ascii="Arial" w:hAnsi="Arial" w:hint="default"/>
      </w:rPr>
    </w:lvl>
    <w:lvl w:ilvl="6" w:tplc="0838C8E4" w:tentative="1">
      <w:start w:val="1"/>
      <w:numFmt w:val="bullet"/>
      <w:lvlText w:val="•"/>
      <w:lvlJc w:val="left"/>
      <w:pPr>
        <w:tabs>
          <w:tab w:val="num" w:pos="5040"/>
        </w:tabs>
        <w:ind w:left="5040" w:hanging="360"/>
      </w:pPr>
      <w:rPr>
        <w:rFonts w:ascii="Arial" w:hAnsi="Arial" w:hint="default"/>
      </w:rPr>
    </w:lvl>
    <w:lvl w:ilvl="7" w:tplc="4D228332" w:tentative="1">
      <w:start w:val="1"/>
      <w:numFmt w:val="bullet"/>
      <w:lvlText w:val="•"/>
      <w:lvlJc w:val="left"/>
      <w:pPr>
        <w:tabs>
          <w:tab w:val="num" w:pos="5760"/>
        </w:tabs>
        <w:ind w:left="5760" w:hanging="360"/>
      </w:pPr>
      <w:rPr>
        <w:rFonts w:ascii="Arial" w:hAnsi="Arial" w:hint="default"/>
      </w:rPr>
    </w:lvl>
    <w:lvl w:ilvl="8" w:tplc="9482C44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6FC3ADD"/>
    <w:multiLevelType w:val="hybridMultilevel"/>
    <w:tmpl w:val="BA1A1F28"/>
    <w:lvl w:ilvl="0" w:tplc="8E22525E">
      <w:start w:val="1"/>
      <w:numFmt w:val="bullet"/>
      <w:lvlText w:val="•"/>
      <w:lvlJc w:val="left"/>
      <w:pPr>
        <w:tabs>
          <w:tab w:val="num" w:pos="720"/>
        </w:tabs>
        <w:ind w:left="720" w:hanging="360"/>
      </w:pPr>
      <w:rPr>
        <w:rFonts w:ascii="Arial" w:hAnsi="Arial" w:hint="default"/>
      </w:rPr>
    </w:lvl>
    <w:lvl w:ilvl="1" w:tplc="4804419A" w:tentative="1">
      <w:start w:val="1"/>
      <w:numFmt w:val="bullet"/>
      <w:lvlText w:val="•"/>
      <w:lvlJc w:val="left"/>
      <w:pPr>
        <w:tabs>
          <w:tab w:val="num" w:pos="1440"/>
        </w:tabs>
        <w:ind w:left="1440" w:hanging="360"/>
      </w:pPr>
      <w:rPr>
        <w:rFonts w:ascii="Arial" w:hAnsi="Arial" w:hint="default"/>
      </w:rPr>
    </w:lvl>
    <w:lvl w:ilvl="2" w:tplc="0C067BEA" w:tentative="1">
      <w:start w:val="1"/>
      <w:numFmt w:val="bullet"/>
      <w:lvlText w:val="•"/>
      <w:lvlJc w:val="left"/>
      <w:pPr>
        <w:tabs>
          <w:tab w:val="num" w:pos="2160"/>
        </w:tabs>
        <w:ind w:left="2160" w:hanging="360"/>
      </w:pPr>
      <w:rPr>
        <w:rFonts w:ascii="Arial" w:hAnsi="Arial" w:hint="default"/>
      </w:rPr>
    </w:lvl>
    <w:lvl w:ilvl="3" w:tplc="578E5896" w:tentative="1">
      <w:start w:val="1"/>
      <w:numFmt w:val="bullet"/>
      <w:lvlText w:val="•"/>
      <w:lvlJc w:val="left"/>
      <w:pPr>
        <w:tabs>
          <w:tab w:val="num" w:pos="2880"/>
        </w:tabs>
        <w:ind w:left="2880" w:hanging="360"/>
      </w:pPr>
      <w:rPr>
        <w:rFonts w:ascii="Arial" w:hAnsi="Arial" w:hint="default"/>
      </w:rPr>
    </w:lvl>
    <w:lvl w:ilvl="4" w:tplc="CBF06B06" w:tentative="1">
      <w:start w:val="1"/>
      <w:numFmt w:val="bullet"/>
      <w:lvlText w:val="•"/>
      <w:lvlJc w:val="left"/>
      <w:pPr>
        <w:tabs>
          <w:tab w:val="num" w:pos="3600"/>
        </w:tabs>
        <w:ind w:left="3600" w:hanging="360"/>
      </w:pPr>
      <w:rPr>
        <w:rFonts w:ascii="Arial" w:hAnsi="Arial" w:hint="default"/>
      </w:rPr>
    </w:lvl>
    <w:lvl w:ilvl="5" w:tplc="3398BDDA" w:tentative="1">
      <w:start w:val="1"/>
      <w:numFmt w:val="bullet"/>
      <w:lvlText w:val="•"/>
      <w:lvlJc w:val="left"/>
      <w:pPr>
        <w:tabs>
          <w:tab w:val="num" w:pos="4320"/>
        </w:tabs>
        <w:ind w:left="4320" w:hanging="360"/>
      </w:pPr>
      <w:rPr>
        <w:rFonts w:ascii="Arial" w:hAnsi="Arial" w:hint="default"/>
      </w:rPr>
    </w:lvl>
    <w:lvl w:ilvl="6" w:tplc="FB0452C2" w:tentative="1">
      <w:start w:val="1"/>
      <w:numFmt w:val="bullet"/>
      <w:lvlText w:val="•"/>
      <w:lvlJc w:val="left"/>
      <w:pPr>
        <w:tabs>
          <w:tab w:val="num" w:pos="5040"/>
        </w:tabs>
        <w:ind w:left="5040" w:hanging="360"/>
      </w:pPr>
      <w:rPr>
        <w:rFonts w:ascii="Arial" w:hAnsi="Arial" w:hint="default"/>
      </w:rPr>
    </w:lvl>
    <w:lvl w:ilvl="7" w:tplc="5A2A915A" w:tentative="1">
      <w:start w:val="1"/>
      <w:numFmt w:val="bullet"/>
      <w:lvlText w:val="•"/>
      <w:lvlJc w:val="left"/>
      <w:pPr>
        <w:tabs>
          <w:tab w:val="num" w:pos="5760"/>
        </w:tabs>
        <w:ind w:left="5760" w:hanging="360"/>
      </w:pPr>
      <w:rPr>
        <w:rFonts w:ascii="Arial" w:hAnsi="Arial" w:hint="default"/>
      </w:rPr>
    </w:lvl>
    <w:lvl w:ilvl="8" w:tplc="95C06F4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3D36043"/>
    <w:multiLevelType w:val="hybridMultilevel"/>
    <w:tmpl w:val="51080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7B3805"/>
    <w:multiLevelType w:val="hybridMultilevel"/>
    <w:tmpl w:val="974CBD42"/>
    <w:lvl w:ilvl="0" w:tplc="41025490">
      <w:start w:val="1"/>
      <w:numFmt w:val="bullet"/>
      <w:lvlText w:val="•"/>
      <w:lvlJc w:val="left"/>
      <w:pPr>
        <w:tabs>
          <w:tab w:val="num" w:pos="720"/>
        </w:tabs>
        <w:ind w:left="720" w:hanging="360"/>
      </w:pPr>
      <w:rPr>
        <w:rFonts w:ascii="Arial" w:hAnsi="Arial" w:hint="default"/>
      </w:rPr>
    </w:lvl>
    <w:lvl w:ilvl="1" w:tplc="AD007046" w:tentative="1">
      <w:start w:val="1"/>
      <w:numFmt w:val="bullet"/>
      <w:lvlText w:val="•"/>
      <w:lvlJc w:val="left"/>
      <w:pPr>
        <w:tabs>
          <w:tab w:val="num" w:pos="1440"/>
        </w:tabs>
        <w:ind w:left="1440" w:hanging="360"/>
      </w:pPr>
      <w:rPr>
        <w:rFonts w:ascii="Arial" w:hAnsi="Arial" w:hint="default"/>
      </w:rPr>
    </w:lvl>
    <w:lvl w:ilvl="2" w:tplc="976E0154" w:tentative="1">
      <w:start w:val="1"/>
      <w:numFmt w:val="bullet"/>
      <w:lvlText w:val="•"/>
      <w:lvlJc w:val="left"/>
      <w:pPr>
        <w:tabs>
          <w:tab w:val="num" w:pos="2160"/>
        </w:tabs>
        <w:ind w:left="2160" w:hanging="360"/>
      </w:pPr>
      <w:rPr>
        <w:rFonts w:ascii="Arial" w:hAnsi="Arial" w:hint="default"/>
      </w:rPr>
    </w:lvl>
    <w:lvl w:ilvl="3" w:tplc="69B6D3BE" w:tentative="1">
      <w:start w:val="1"/>
      <w:numFmt w:val="bullet"/>
      <w:lvlText w:val="•"/>
      <w:lvlJc w:val="left"/>
      <w:pPr>
        <w:tabs>
          <w:tab w:val="num" w:pos="2880"/>
        </w:tabs>
        <w:ind w:left="2880" w:hanging="360"/>
      </w:pPr>
      <w:rPr>
        <w:rFonts w:ascii="Arial" w:hAnsi="Arial" w:hint="default"/>
      </w:rPr>
    </w:lvl>
    <w:lvl w:ilvl="4" w:tplc="DF1CBCEE" w:tentative="1">
      <w:start w:val="1"/>
      <w:numFmt w:val="bullet"/>
      <w:lvlText w:val="•"/>
      <w:lvlJc w:val="left"/>
      <w:pPr>
        <w:tabs>
          <w:tab w:val="num" w:pos="3600"/>
        </w:tabs>
        <w:ind w:left="3600" w:hanging="360"/>
      </w:pPr>
      <w:rPr>
        <w:rFonts w:ascii="Arial" w:hAnsi="Arial" w:hint="default"/>
      </w:rPr>
    </w:lvl>
    <w:lvl w:ilvl="5" w:tplc="A82C5124" w:tentative="1">
      <w:start w:val="1"/>
      <w:numFmt w:val="bullet"/>
      <w:lvlText w:val="•"/>
      <w:lvlJc w:val="left"/>
      <w:pPr>
        <w:tabs>
          <w:tab w:val="num" w:pos="4320"/>
        </w:tabs>
        <w:ind w:left="4320" w:hanging="360"/>
      </w:pPr>
      <w:rPr>
        <w:rFonts w:ascii="Arial" w:hAnsi="Arial" w:hint="default"/>
      </w:rPr>
    </w:lvl>
    <w:lvl w:ilvl="6" w:tplc="60261CCE" w:tentative="1">
      <w:start w:val="1"/>
      <w:numFmt w:val="bullet"/>
      <w:lvlText w:val="•"/>
      <w:lvlJc w:val="left"/>
      <w:pPr>
        <w:tabs>
          <w:tab w:val="num" w:pos="5040"/>
        </w:tabs>
        <w:ind w:left="5040" w:hanging="360"/>
      </w:pPr>
      <w:rPr>
        <w:rFonts w:ascii="Arial" w:hAnsi="Arial" w:hint="default"/>
      </w:rPr>
    </w:lvl>
    <w:lvl w:ilvl="7" w:tplc="7A2451AA" w:tentative="1">
      <w:start w:val="1"/>
      <w:numFmt w:val="bullet"/>
      <w:lvlText w:val="•"/>
      <w:lvlJc w:val="left"/>
      <w:pPr>
        <w:tabs>
          <w:tab w:val="num" w:pos="5760"/>
        </w:tabs>
        <w:ind w:left="5760" w:hanging="360"/>
      </w:pPr>
      <w:rPr>
        <w:rFonts w:ascii="Arial" w:hAnsi="Arial" w:hint="default"/>
      </w:rPr>
    </w:lvl>
    <w:lvl w:ilvl="8" w:tplc="725E07C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EBA0D27"/>
    <w:multiLevelType w:val="hybridMultilevel"/>
    <w:tmpl w:val="AB101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F26FF8"/>
    <w:multiLevelType w:val="hybridMultilevel"/>
    <w:tmpl w:val="BDBA3E8E"/>
    <w:lvl w:ilvl="0" w:tplc="5F1E70AC">
      <w:start w:val="1"/>
      <w:numFmt w:val="bullet"/>
      <w:lvlText w:val="•"/>
      <w:lvlJc w:val="left"/>
      <w:pPr>
        <w:tabs>
          <w:tab w:val="num" w:pos="720"/>
        </w:tabs>
        <w:ind w:left="720" w:hanging="360"/>
      </w:pPr>
      <w:rPr>
        <w:rFonts w:ascii="Arial" w:hAnsi="Arial" w:hint="default"/>
      </w:rPr>
    </w:lvl>
    <w:lvl w:ilvl="1" w:tplc="DDAA3D0A" w:tentative="1">
      <w:start w:val="1"/>
      <w:numFmt w:val="bullet"/>
      <w:lvlText w:val="•"/>
      <w:lvlJc w:val="left"/>
      <w:pPr>
        <w:tabs>
          <w:tab w:val="num" w:pos="1440"/>
        </w:tabs>
        <w:ind w:left="1440" w:hanging="360"/>
      </w:pPr>
      <w:rPr>
        <w:rFonts w:ascii="Arial" w:hAnsi="Arial" w:hint="default"/>
      </w:rPr>
    </w:lvl>
    <w:lvl w:ilvl="2" w:tplc="1862EEA4" w:tentative="1">
      <w:start w:val="1"/>
      <w:numFmt w:val="bullet"/>
      <w:lvlText w:val="•"/>
      <w:lvlJc w:val="left"/>
      <w:pPr>
        <w:tabs>
          <w:tab w:val="num" w:pos="2160"/>
        </w:tabs>
        <w:ind w:left="2160" w:hanging="360"/>
      </w:pPr>
      <w:rPr>
        <w:rFonts w:ascii="Arial" w:hAnsi="Arial" w:hint="default"/>
      </w:rPr>
    </w:lvl>
    <w:lvl w:ilvl="3" w:tplc="BFFEF924" w:tentative="1">
      <w:start w:val="1"/>
      <w:numFmt w:val="bullet"/>
      <w:lvlText w:val="•"/>
      <w:lvlJc w:val="left"/>
      <w:pPr>
        <w:tabs>
          <w:tab w:val="num" w:pos="2880"/>
        </w:tabs>
        <w:ind w:left="2880" w:hanging="360"/>
      </w:pPr>
      <w:rPr>
        <w:rFonts w:ascii="Arial" w:hAnsi="Arial" w:hint="default"/>
      </w:rPr>
    </w:lvl>
    <w:lvl w:ilvl="4" w:tplc="9BEC471C" w:tentative="1">
      <w:start w:val="1"/>
      <w:numFmt w:val="bullet"/>
      <w:lvlText w:val="•"/>
      <w:lvlJc w:val="left"/>
      <w:pPr>
        <w:tabs>
          <w:tab w:val="num" w:pos="3600"/>
        </w:tabs>
        <w:ind w:left="3600" w:hanging="360"/>
      </w:pPr>
      <w:rPr>
        <w:rFonts w:ascii="Arial" w:hAnsi="Arial" w:hint="default"/>
      </w:rPr>
    </w:lvl>
    <w:lvl w:ilvl="5" w:tplc="4E6CFCB4" w:tentative="1">
      <w:start w:val="1"/>
      <w:numFmt w:val="bullet"/>
      <w:lvlText w:val="•"/>
      <w:lvlJc w:val="left"/>
      <w:pPr>
        <w:tabs>
          <w:tab w:val="num" w:pos="4320"/>
        </w:tabs>
        <w:ind w:left="4320" w:hanging="360"/>
      </w:pPr>
      <w:rPr>
        <w:rFonts w:ascii="Arial" w:hAnsi="Arial" w:hint="default"/>
      </w:rPr>
    </w:lvl>
    <w:lvl w:ilvl="6" w:tplc="4FD4DDEA" w:tentative="1">
      <w:start w:val="1"/>
      <w:numFmt w:val="bullet"/>
      <w:lvlText w:val="•"/>
      <w:lvlJc w:val="left"/>
      <w:pPr>
        <w:tabs>
          <w:tab w:val="num" w:pos="5040"/>
        </w:tabs>
        <w:ind w:left="5040" w:hanging="360"/>
      </w:pPr>
      <w:rPr>
        <w:rFonts w:ascii="Arial" w:hAnsi="Arial" w:hint="default"/>
      </w:rPr>
    </w:lvl>
    <w:lvl w:ilvl="7" w:tplc="FE887620" w:tentative="1">
      <w:start w:val="1"/>
      <w:numFmt w:val="bullet"/>
      <w:lvlText w:val="•"/>
      <w:lvlJc w:val="left"/>
      <w:pPr>
        <w:tabs>
          <w:tab w:val="num" w:pos="5760"/>
        </w:tabs>
        <w:ind w:left="5760" w:hanging="360"/>
      </w:pPr>
      <w:rPr>
        <w:rFonts w:ascii="Arial" w:hAnsi="Arial" w:hint="default"/>
      </w:rPr>
    </w:lvl>
    <w:lvl w:ilvl="8" w:tplc="33268E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D740D09"/>
    <w:multiLevelType w:val="hybridMultilevel"/>
    <w:tmpl w:val="6D56F702"/>
    <w:lvl w:ilvl="0" w:tplc="9E989FC8">
      <w:start w:val="1"/>
      <w:numFmt w:val="bullet"/>
      <w:lvlText w:val="•"/>
      <w:lvlJc w:val="left"/>
      <w:pPr>
        <w:tabs>
          <w:tab w:val="num" w:pos="720"/>
        </w:tabs>
        <w:ind w:left="720" w:hanging="360"/>
      </w:pPr>
      <w:rPr>
        <w:rFonts w:ascii="Arial" w:hAnsi="Arial" w:hint="default"/>
      </w:rPr>
    </w:lvl>
    <w:lvl w:ilvl="1" w:tplc="576894CA" w:tentative="1">
      <w:start w:val="1"/>
      <w:numFmt w:val="bullet"/>
      <w:lvlText w:val="•"/>
      <w:lvlJc w:val="left"/>
      <w:pPr>
        <w:tabs>
          <w:tab w:val="num" w:pos="1440"/>
        </w:tabs>
        <w:ind w:left="1440" w:hanging="360"/>
      </w:pPr>
      <w:rPr>
        <w:rFonts w:ascii="Arial" w:hAnsi="Arial" w:hint="default"/>
      </w:rPr>
    </w:lvl>
    <w:lvl w:ilvl="2" w:tplc="8E8064FE" w:tentative="1">
      <w:start w:val="1"/>
      <w:numFmt w:val="bullet"/>
      <w:lvlText w:val="•"/>
      <w:lvlJc w:val="left"/>
      <w:pPr>
        <w:tabs>
          <w:tab w:val="num" w:pos="2160"/>
        </w:tabs>
        <w:ind w:left="2160" w:hanging="360"/>
      </w:pPr>
      <w:rPr>
        <w:rFonts w:ascii="Arial" w:hAnsi="Arial" w:hint="default"/>
      </w:rPr>
    </w:lvl>
    <w:lvl w:ilvl="3" w:tplc="CA8AA062" w:tentative="1">
      <w:start w:val="1"/>
      <w:numFmt w:val="bullet"/>
      <w:lvlText w:val="•"/>
      <w:lvlJc w:val="left"/>
      <w:pPr>
        <w:tabs>
          <w:tab w:val="num" w:pos="2880"/>
        </w:tabs>
        <w:ind w:left="2880" w:hanging="360"/>
      </w:pPr>
      <w:rPr>
        <w:rFonts w:ascii="Arial" w:hAnsi="Arial" w:hint="default"/>
      </w:rPr>
    </w:lvl>
    <w:lvl w:ilvl="4" w:tplc="3B4EAD6E" w:tentative="1">
      <w:start w:val="1"/>
      <w:numFmt w:val="bullet"/>
      <w:lvlText w:val="•"/>
      <w:lvlJc w:val="left"/>
      <w:pPr>
        <w:tabs>
          <w:tab w:val="num" w:pos="3600"/>
        </w:tabs>
        <w:ind w:left="3600" w:hanging="360"/>
      </w:pPr>
      <w:rPr>
        <w:rFonts w:ascii="Arial" w:hAnsi="Arial" w:hint="default"/>
      </w:rPr>
    </w:lvl>
    <w:lvl w:ilvl="5" w:tplc="E7763B4A" w:tentative="1">
      <w:start w:val="1"/>
      <w:numFmt w:val="bullet"/>
      <w:lvlText w:val="•"/>
      <w:lvlJc w:val="left"/>
      <w:pPr>
        <w:tabs>
          <w:tab w:val="num" w:pos="4320"/>
        </w:tabs>
        <w:ind w:left="4320" w:hanging="360"/>
      </w:pPr>
      <w:rPr>
        <w:rFonts w:ascii="Arial" w:hAnsi="Arial" w:hint="default"/>
      </w:rPr>
    </w:lvl>
    <w:lvl w:ilvl="6" w:tplc="1A1C26D6" w:tentative="1">
      <w:start w:val="1"/>
      <w:numFmt w:val="bullet"/>
      <w:lvlText w:val="•"/>
      <w:lvlJc w:val="left"/>
      <w:pPr>
        <w:tabs>
          <w:tab w:val="num" w:pos="5040"/>
        </w:tabs>
        <w:ind w:left="5040" w:hanging="360"/>
      </w:pPr>
      <w:rPr>
        <w:rFonts w:ascii="Arial" w:hAnsi="Arial" w:hint="default"/>
      </w:rPr>
    </w:lvl>
    <w:lvl w:ilvl="7" w:tplc="6A2696F4" w:tentative="1">
      <w:start w:val="1"/>
      <w:numFmt w:val="bullet"/>
      <w:lvlText w:val="•"/>
      <w:lvlJc w:val="left"/>
      <w:pPr>
        <w:tabs>
          <w:tab w:val="num" w:pos="5760"/>
        </w:tabs>
        <w:ind w:left="5760" w:hanging="360"/>
      </w:pPr>
      <w:rPr>
        <w:rFonts w:ascii="Arial" w:hAnsi="Arial" w:hint="default"/>
      </w:rPr>
    </w:lvl>
    <w:lvl w:ilvl="8" w:tplc="9BBCF9A6" w:tentative="1">
      <w:start w:val="1"/>
      <w:numFmt w:val="bullet"/>
      <w:lvlText w:val="•"/>
      <w:lvlJc w:val="left"/>
      <w:pPr>
        <w:tabs>
          <w:tab w:val="num" w:pos="6480"/>
        </w:tabs>
        <w:ind w:left="6480" w:hanging="360"/>
      </w:pPr>
      <w:rPr>
        <w:rFonts w:ascii="Arial" w:hAnsi="Arial" w:hint="default"/>
      </w:rPr>
    </w:lvl>
  </w:abstractNum>
  <w:num w:numId="1" w16cid:durableId="881749439">
    <w:abstractNumId w:val="3"/>
  </w:num>
  <w:num w:numId="2" w16cid:durableId="1242518320">
    <w:abstractNumId w:val="0"/>
  </w:num>
  <w:num w:numId="3" w16cid:durableId="1945988928">
    <w:abstractNumId w:val="2"/>
  </w:num>
  <w:num w:numId="4" w16cid:durableId="6367198">
    <w:abstractNumId w:val="8"/>
  </w:num>
  <w:num w:numId="5" w16cid:durableId="277683443">
    <w:abstractNumId w:val="5"/>
  </w:num>
  <w:num w:numId="6" w16cid:durableId="1063259282">
    <w:abstractNumId w:val="1"/>
  </w:num>
  <w:num w:numId="7" w16cid:durableId="698705521">
    <w:abstractNumId w:val="7"/>
  </w:num>
  <w:num w:numId="8" w16cid:durableId="1607150863">
    <w:abstractNumId w:val="6"/>
  </w:num>
  <w:num w:numId="9" w16cid:durableId="13452101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E45"/>
    <w:rsid w:val="0002007F"/>
    <w:rsid w:val="00033D30"/>
    <w:rsid w:val="00077C34"/>
    <w:rsid w:val="000A1CC4"/>
    <w:rsid w:val="000B42DD"/>
    <w:rsid w:val="000D63D2"/>
    <w:rsid w:val="0010789C"/>
    <w:rsid w:val="00112159"/>
    <w:rsid w:val="00170B58"/>
    <w:rsid w:val="00177D27"/>
    <w:rsid w:val="001816A0"/>
    <w:rsid w:val="00193115"/>
    <w:rsid w:val="001B5DAC"/>
    <w:rsid w:val="001E6366"/>
    <w:rsid w:val="001F1F14"/>
    <w:rsid w:val="00202D67"/>
    <w:rsid w:val="00206E45"/>
    <w:rsid w:val="00225C2C"/>
    <w:rsid w:val="00242476"/>
    <w:rsid w:val="002460FB"/>
    <w:rsid w:val="00253825"/>
    <w:rsid w:val="00273960"/>
    <w:rsid w:val="002D7B95"/>
    <w:rsid w:val="002F1201"/>
    <w:rsid w:val="002F7651"/>
    <w:rsid w:val="00302792"/>
    <w:rsid w:val="00305D1D"/>
    <w:rsid w:val="00335E7C"/>
    <w:rsid w:val="003424BC"/>
    <w:rsid w:val="003542D2"/>
    <w:rsid w:val="003A3E4A"/>
    <w:rsid w:val="003C7B90"/>
    <w:rsid w:val="003E4B3E"/>
    <w:rsid w:val="003E7F83"/>
    <w:rsid w:val="003F0821"/>
    <w:rsid w:val="0041168A"/>
    <w:rsid w:val="00413342"/>
    <w:rsid w:val="00434E40"/>
    <w:rsid w:val="00436D0A"/>
    <w:rsid w:val="004432AE"/>
    <w:rsid w:val="00445356"/>
    <w:rsid w:val="00477C4F"/>
    <w:rsid w:val="00484164"/>
    <w:rsid w:val="00485BF8"/>
    <w:rsid w:val="004A5F1D"/>
    <w:rsid w:val="004B2249"/>
    <w:rsid w:val="004B689A"/>
    <w:rsid w:val="004C793F"/>
    <w:rsid w:val="004D067D"/>
    <w:rsid w:val="00501101"/>
    <w:rsid w:val="00515376"/>
    <w:rsid w:val="00544ED6"/>
    <w:rsid w:val="005478F3"/>
    <w:rsid w:val="005549D9"/>
    <w:rsid w:val="005556BE"/>
    <w:rsid w:val="0056174D"/>
    <w:rsid w:val="0056397C"/>
    <w:rsid w:val="00570B33"/>
    <w:rsid w:val="00586FE3"/>
    <w:rsid w:val="005A1C1C"/>
    <w:rsid w:val="005A5B3B"/>
    <w:rsid w:val="005B7EA6"/>
    <w:rsid w:val="005D4FD8"/>
    <w:rsid w:val="005D7933"/>
    <w:rsid w:val="005E0CE8"/>
    <w:rsid w:val="005E42E1"/>
    <w:rsid w:val="00617483"/>
    <w:rsid w:val="00640492"/>
    <w:rsid w:val="006442ED"/>
    <w:rsid w:val="006B65EA"/>
    <w:rsid w:val="006C3AC0"/>
    <w:rsid w:val="006C491B"/>
    <w:rsid w:val="006C7B5F"/>
    <w:rsid w:val="006F7B5D"/>
    <w:rsid w:val="00717DC0"/>
    <w:rsid w:val="00731000"/>
    <w:rsid w:val="007319D2"/>
    <w:rsid w:val="00736389"/>
    <w:rsid w:val="00754944"/>
    <w:rsid w:val="0076112E"/>
    <w:rsid w:val="007720F4"/>
    <w:rsid w:val="007B06C8"/>
    <w:rsid w:val="007B337B"/>
    <w:rsid w:val="007D11E5"/>
    <w:rsid w:val="007D3172"/>
    <w:rsid w:val="007E5055"/>
    <w:rsid w:val="007E5DAF"/>
    <w:rsid w:val="007F7E3D"/>
    <w:rsid w:val="00831051"/>
    <w:rsid w:val="00831D98"/>
    <w:rsid w:val="00864351"/>
    <w:rsid w:val="00866E52"/>
    <w:rsid w:val="00886B10"/>
    <w:rsid w:val="008943A7"/>
    <w:rsid w:val="008C7E61"/>
    <w:rsid w:val="008D6721"/>
    <w:rsid w:val="008D7E3B"/>
    <w:rsid w:val="00907938"/>
    <w:rsid w:val="009205F9"/>
    <w:rsid w:val="009465E3"/>
    <w:rsid w:val="00995F1C"/>
    <w:rsid w:val="009B1154"/>
    <w:rsid w:val="00A128F6"/>
    <w:rsid w:val="00A2137A"/>
    <w:rsid w:val="00A26514"/>
    <w:rsid w:val="00A35F18"/>
    <w:rsid w:val="00A42C92"/>
    <w:rsid w:val="00A46CE1"/>
    <w:rsid w:val="00A83BE1"/>
    <w:rsid w:val="00A87963"/>
    <w:rsid w:val="00A9213C"/>
    <w:rsid w:val="00AB62A6"/>
    <w:rsid w:val="00AD5E35"/>
    <w:rsid w:val="00AF5503"/>
    <w:rsid w:val="00B0590A"/>
    <w:rsid w:val="00B125F6"/>
    <w:rsid w:val="00B17A57"/>
    <w:rsid w:val="00B230F2"/>
    <w:rsid w:val="00B268AD"/>
    <w:rsid w:val="00B35226"/>
    <w:rsid w:val="00B37047"/>
    <w:rsid w:val="00B50962"/>
    <w:rsid w:val="00B53641"/>
    <w:rsid w:val="00B779A0"/>
    <w:rsid w:val="00B77C47"/>
    <w:rsid w:val="00B84E72"/>
    <w:rsid w:val="00BA3015"/>
    <w:rsid w:val="00BA3280"/>
    <w:rsid w:val="00BB5BEC"/>
    <w:rsid w:val="00BC5831"/>
    <w:rsid w:val="00BC71C8"/>
    <w:rsid w:val="00BD1741"/>
    <w:rsid w:val="00C15DD3"/>
    <w:rsid w:val="00C23900"/>
    <w:rsid w:val="00C247FB"/>
    <w:rsid w:val="00C30A00"/>
    <w:rsid w:val="00C36085"/>
    <w:rsid w:val="00C55EED"/>
    <w:rsid w:val="00C70A7B"/>
    <w:rsid w:val="00C74196"/>
    <w:rsid w:val="00CB068D"/>
    <w:rsid w:val="00D21375"/>
    <w:rsid w:val="00D21958"/>
    <w:rsid w:val="00D27765"/>
    <w:rsid w:val="00D3079F"/>
    <w:rsid w:val="00D536BE"/>
    <w:rsid w:val="00D56CB5"/>
    <w:rsid w:val="00D61B21"/>
    <w:rsid w:val="00D61E77"/>
    <w:rsid w:val="00D62031"/>
    <w:rsid w:val="00D62288"/>
    <w:rsid w:val="00DA757D"/>
    <w:rsid w:val="00DF75CF"/>
    <w:rsid w:val="00E27CD0"/>
    <w:rsid w:val="00E27CE1"/>
    <w:rsid w:val="00E34BD6"/>
    <w:rsid w:val="00E5614B"/>
    <w:rsid w:val="00E62172"/>
    <w:rsid w:val="00E6429C"/>
    <w:rsid w:val="00E76150"/>
    <w:rsid w:val="00E9521E"/>
    <w:rsid w:val="00EC4FC2"/>
    <w:rsid w:val="00ED36CF"/>
    <w:rsid w:val="00ED458A"/>
    <w:rsid w:val="00EF48F8"/>
    <w:rsid w:val="00F200F6"/>
    <w:rsid w:val="00F22E72"/>
    <w:rsid w:val="00F36355"/>
    <w:rsid w:val="00F4124D"/>
    <w:rsid w:val="00F53381"/>
    <w:rsid w:val="00F6612A"/>
    <w:rsid w:val="00F70B12"/>
    <w:rsid w:val="00FD18E5"/>
    <w:rsid w:val="00FD2301"/>
    <w:rsid w:val="00FD6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78136A"/>
  <w15:chartTrackingRefBased/>
  <w15:docId w15:val="{08C027E7-5663-4A59-90DD-B8A4C84B5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D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0A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4E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D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5D1D"/>
    <w:pPr>
      <w:outlineLvl w:val="9"/>
    </w:pPr>
    <w:rPr>
      <w:kern w:val="0"/>
      <w:lang w:val="en-US"/>
      <w14:ligatures w14:val="none"/>
    </w:rPr>
  </w:style>
  <w:style w:type="paragraph" w:styleId="TOC1">
    <w:name w:val="toc 1"/>
    <w:basedOn w:val="Normal"/>
    <w:next w:val="Normal"/>
    <w:autoRedefine/>
    <w:uiPriority w:val="39"/>
    <w:unhideWhenUsed/>
    <w:rsid w:val="00305D1D"/>
    <w:pPr>
      <w:spacing w:after="100"/>
    </w:pPr>
  </w:style>
  <w:style w:type="character" w:styleId="Hyperlink">
    <w:name w:val="Hyperlink"/>
    <w:basedOn w:val="DefaultParagraphFont"/>
    <w:uiPriority w:val="99"/>
    <w:unhideWhenUsed/>
    <w:rsid w:val="00305D1D"/>
    <w:rPr>
      <w:color w:val="0563C1" w:themeColor="hyperlink"/>
      <w:u w:val="single"/>
    </w:rPr>
  </w:style>
  <w:style w:type="character" w:styleId="UnresolvedMention">
    <w:name w:val="Unresolved Mention"/>
    <w:basedOn w:val="DefaultParagraphFont"/>
    <w:uiPriority w:val="99"/>
    <w:semiHidden/>
    <w:unhideWhenUsed/>
    <w:rsid w:val="00D62031"/>
    <w:rPr>
      <w:color w:val="605E5C"/>
      <w:shd w:val="clear" w:color="auto" w:fill="E1DFDD"/>
    </w:rPr>
  </w:style>
  <w:style w:type="character" w:styleId="FollowedHyperlink">
    <w:name w:val="FollowedHyperlink"/>
    <w:basedOn w:val="DefaultParagraphFont"/>
    <w:uiPriority w:val="99"/>
    <w:semiHidden/>
    <w:unhideWhenUsed/>
    <w:rsid w:val="00225C2C"/>
    <w:rPr>
      <w:color w:val="954F72" w:themeColor="followedHyperlink"/>
      <w:u w:val="single"/>
    </w:rPr>
  </w:style>
  <w:style w:type="paragraph" w:styleId="ListParagraph">
    <w:name w:val="List Paragraph"/>
    <w:basedOn w:val="Normal"/>
    <w:link w:val="ListParagraphChar"/>
    <w:uiPriority w:val="34"/>
    <w:qFormat/>
    <w:rsid w:val="00E76150"/>
    <w:pPr>
      <w:ind w:left="720"/>
      <w:contextualSpacing/>
    </w:pPr>
  </w:style>
  <w:style w:type="character" w:customStyle="1" w:styleId="Heading3Char">
    <w:name w:val="Heading 3 Char"/>
    <w:basedOn w:val="DefaultParagraphFont"/>
    <w:link w:val="Heading3"/>
    <w:uiPriority w:val="9"/>
    <w:rsid w:val="00544ED6"/>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C70A7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84E72"/>
    <w:pPr>
      <w:spacing w:after="100"/>
      <w:ind w:left="220"/>
    </w:pPr>
  </w:style>
  <w:style w:type="paragraph" w:styleId="TOC3">
    <w:name w:val="toc 3"/>
    <w:basedOn w:val="Normal"/>
    <w:next w:val="Normal"/>
    <w:autoRedefine/>
    <w:uiPriority w:val="39"/>
    <w:unhideWhenUsed/>
    <w:rsid w:val="00B84E72"/>
    <w:pPr>
      <w:spacing w:after="100"/>
      <w:ind w:left="440"/>
    </w:pPr>
  </w:style>
  <w:style w:type="character" w:customStyle="1" w:styleId="ListParagraphChar">
    <w:name w:val="List Paragraph Char"/>
    <w:link w:val="ListParagraph"/>
    <w:uiPriority w:val="34"/>
    <w:locked/>
    <w:rsid w:val="00F53381"/>
  </w:style>
  <w:style w:type="paragraph" w:styleId="NoSpacing">
    <w:name w:val="No Spacing"/>
    <w:link w:val="NoSpacingChar"/>
    <w:uiPriority w:val="1"/>
    <w:qFormat/>
    <w:rsid w:val="00ED458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D458A"/>
    <w:rPr>
      <w:rFonts w:eastAsiaTheme="minorEastAsia"/>
      <w:kern w:val="0"/>
      <w:lang w:val="en-US"/>
      <w14:ligatures w14:val="none"/>
    </w:rPr>
  </w:style>
  <w:style w:type="paragraph" w:styleId="Header">
    <w:name w:val="header"/>
    <w:basedOn w:val="Normal"/>
    <w:link w:val="HeaderChar"/>
    <w:uiPriority w:val="99"/>
    <w:unhideWhenUsed/>
    <w:rsid w:val="00ED4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58A"/>
  </w:style>
  <w:style w:type="paragraph" w:styleId="Footer">
    <w:name w:val="footer"/>
    <w:basedOn w:val="Normal"/>
    <w:link w:val="FooterChar"/>
    <w:uiPriority w:val="99"/>
    <w:unhideWhenUsed/>
    <w:rsid w:val="00ED4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58A"/>
  </w:style>
  <w:style w:type="paragraph" w:styleId="Bibliography">
    <w:name w:val="Bibliography"/>
    <w:basedOn w:val="Normal"/>
    <w:next w:val="Normal"/>
    <w:uiPriority w:val="37"/>
    <w:unhideWhenUsed/>
    <w:rsid w:val="00F200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634">
      <w:bodyDiv w:val="1"/>
      <w:marLeft w:val="0"/>
      <w:marRight w:val="0"/>
      <w:marTop w:val="0"/>
      <w:marBottom w:val="0"/>
      <w:divBdr>
        <w:top w:val="none" w:sz="0" w:space="0" w:color="auto"/>
        <w:left w:val="none" w:sz="0" w:space="0" w:color="auto"/>
        <w:bottom w:val="none" w:sz="0" w:space="0" w:color="auto"/>
        <w:right w:val="none" w:sz="0" w:space="0" w:color="auto"/>
      </w:divBdr>
    </w:div>
    <w:div w:id="1788945">
      <w:bodyDiv w:val="1"/>
      <w:marLeft w:val="0"/>
      <w:marRight w:val="0"/>
      <w:marTop w:val="0"/>
      <w:marBottom w:val="0"/>
      <w:divBdr>
        <w:top w:val="none" w:sz="0" w:space="0" w:color="auto"/>
        <w:left w:val="none" w:sz="0" w:space="0" w:color="auto"/>
        <w:bottom w:val="none" w:sz="0" w:space="0" w:color="auto"/>
        <w:right w:val="none" w:sz="0" w:space="0" w:color="auto"/>
      </w:divBdr>
    </w:div>
    <w:div w:id="8995136">
      <w:bodyDiv w:val="1"/>
      <w:marLeft w:val="0"/>
      <w:marRight w:val="0"/>
      <w:marTop w:val="0"/>
      <w:marBottom w:val="0"/>
      <w:divBdr>
        <w:top w:val="none" w:sz="0" w:space="0" w:color="auto"/>
        <w:left w:val="none" w:sz="0" w:space="0" w:color="auto"/>
        <w:bottom w:val="none" w:sz="0" w:space="0" w:color="auto"/>
        <w:right w:val="none" w:sz="0" w:space="0" w:color="auto"/>
      </w:divBdr>
    </w:div>
    <w:div w:id="10031327">
      <w:bodyDiv w:val="1"/>
      <w:marLeft w:val="0"/>
      <w:marRight w:val="0"/>
      <w:marTop w:val="0"/>
      <w:marBottom w:val="0"/>
      <w:divBdr>
        <w:top w:val="none" w:sz="0" w:space="0" w:color="auto"/>
        <w:left w:val="none" w:sz="0" w:space="0" w:color="auto"/>
        <w:bottom w:val="none" w:sz="0" w:space="0" w:color="auto"/>
        <w:right w:val="none" w:sz="0" w:space="0" w:color="auto"/>
      </w:divBdr>
    </w:div>
    <w:div w:id="12460805">
      <w:bodyDiv w:val="1"/>
      <w:marLeft w:val="0"/>
      <w:marRight w:val="0"/>
      <w:marTop w:val="0"/>
      <w:marBottom w:val="0"/>
      <w:divBdr>
        <w:top w:val="none" w:sz="0" w:space="0" w:color="auto"/>
        <w:left w:val="none" w:sz="0" w:space="0" w:color="auto"/>
        <w:bottom w:val="none" w:sz="0" w:space="0" w:color="auto"/>
        <w:right w:val="none" w:sz="0" w:space="0" w:color="auto"/>
      </w:divBdr>
    </w:div>
    <w:div w:id="13580505">
      <w:bodyDiv w:val="1"/>
      <w:marLeft w:val="0"/>
      <w:marRight w:val="0"/>
      <w:marTop w:val="0"/>
      <w:marBottom w:val="0"/>
      <w:divBdr>
        <w:top w:val="none" w:sz="0" w:space="0" w:color="auto"/>
        <w:left w:val="none" w:sz="0" w:space="0" w:color="auto"/>
        <w:bottom w:val="none" w:sz="0" w:space="0" w:color="auto"/>
        <w:right w:val="none" w:sz="0" w:space="0" w:color="auto"/>
      </w:divBdr>
    </w:div>
    <w:div w:id="16393038">
      <w:bodyDiv w:val="1"/>
      <w:marLeft w:val="0"/>
      <w:marRight w:val="0"/>
      <w:marTop w:val="0"/>
      <w:marBottom w:val="0"/>
      <w:divBdr>
        <w:top w:val="none" w:sz="0" w:space="0" w:color="auto"/>
        <w:left w:val="none" w:sz="0" w:space="0" w:color="auto"/>
        <w:bottom w:val="none" w:sz="0" w:space="0" w:color="auto"/>
        <w:right w:val="none" w:sz="0" w:space="0" w:color="auto"/>
      </w:divBdr>
    </w:div>
    <w:div w:id="16732934">
      <w:bodyDiv w:val="1"/>
      <w:marLeft w:val="0"/>
      <w:marRight w:val="0"/>
      <w:marTop w:val="0"/>
      <w:marBottom w:val="0"/>
      <w:divBdr>
        <w:top w:val="none" w:sz="0" w:space="0" w:color="auto"/>
        <w:left w:val="none" w:sz="0" w:space="0" w:color="auto"/>
        <w:bottom w:val="none" w:sz="0" w:space="0" w:color="auto"/>
        <w:right w:val="none" w:sz="0" w:space="0" w:color="auto"/>
      </w:divBdr>
    </w:div>
    <w:div w:id="18091120">
      <w:bodyDiv w:val="1"/>
      <w:marLeft w:val="0"/>
      <w:marRight w:val="0"/>
      <w:marTop w:val="0"/>
      <w:marBottom w:val="0"/>
      <w:divBdr>
        <w:top w:val="none" w:sz="0" w:space="0" w:color="auto"/>
        <w:left w:val="none" w:sz="0" w:space="0" w:color="auto"/>
        <w:bottom w:val="none" w:sz="0" w:space="0" w:color="auto"/>
        <w:right w:val="none" w:sz="0" w:space="0" w:color="auto"/>
      </w:divBdr>
    </w:div>
    <w:div w:id="30233050">
      <w:bodyDiv w:val="1"/>
      <w:marLeft w:val="0"/>
      <w:marRight w:val="0"/>
      <w:marTop w:val="0"/>
      <w:marBottom w:val="0"/>
      <w:divBdr>
        <w:top w:val="none" w:sz="0" w:space="0" w:color="auto"/>
        <w:left w:val="none" w:sz="0" w:space="0" w:color="auto"/>
        <w:bottom w:val="none" w:sz="0" w:space="0" w:color="auto"/>
        <w:right w:val="none" w:sz="0" w:space="0" w:color="auto"/>
      </w:divBdr>
    </w:div>
    <w:div w:id="31156241">
      <w:bodyDiv w:val="1"/>
      <w:marLeft w:val="0"/>
      <w:marRight w:val="0"/>
      <w:marTop w:val="0"/>
      <w:marBottom w:val="0"/>
      <w:divBdr>
        <w:top w:val="none" w:sz="0" w:space="0" w:color="auto"/>
        <w:left w:val="none" w:sz="0" w:space="0" w:color="auto"/>
        <w:bottom w:val="none" w:sz="0" w:space="0" w:color="auto"/>
        <w:right w:val="none" w:sz="0" w:space="0" w:color="auto"/>
      </w:divBdr>
    </w:div>
    <w:div w:id="31661227">
      <w:bodyDiv w:val="1"/>
      <w:marLeft w:val="0"/>
      <w:marRight w:val="0"/>
      <w:marTop w:val="0"/>
      <w:marBottom w:val="0"/>
      <w:divBdr>
        <w:top w:val="none" w:sz="0" w:space="0" w:color="auto"/>
        <w:left w:val="none" w:sz="0" w:space="0" w:color="auto"/>
        <w:bottom w:val="none" w:sz="0" w:space="0" w:color="auto"/>
        <w:right w:val="none" w:sz="0" w:space="0" w:color="auto"/>
      </w:divBdr>
    </w:div>
    <w:div w:id="36980070">
      <w:bodyDiv w:val="1"/>
      <w:marLeft w:val="0"/>
      <w:marRight w:val="0"/>
      <w:marTop w:val="0"/>
      <w:marBottom w:val="0"/>
      <w:divBdr>
        <w:top w:val="none" w:sz="0" w:space="0" w:color="auto"/>
        <w:left w:val="none" w:sz="0" w:space="0" w:color="auto"/>
        <w:bottom w:val="none" w:sz="0" w:space="0" w:color="auto"/>
        <w:right w:val="none" w:sz="0" w:space="0" w:color="auto"/>
      </w:divBdr>
    </w:div>
    <w:div w:id="49036388">
      <w:bodyDiv w:val="1"/>
      <w:marLeft w:val="0"/>
      <w:marRight w:val="0"/>
      <w:marTop w:val="0"/>
      <w:marBottom w:val="0"/>
      <w:divBdr>
        <w:top w:val="none" w:sz="0" w:space="0" w:color="auto"/>
        <w:left w:val="none" w:sz="0" w:space="0" w:color="auto"/>
        <w:bottom w:val="none" w:sz="0" w:space="0" w:color="auto"/>
        <w:right w:val="none" w:sz="0" w:space="0" w:color="auto"/>
      </w:divBdr>
    </w:div>
    <w:div w:id="55713349">
      <w:bodyDiv w:val="1"/>
      <w:marLeft w:val="0"/>
      <w:marRight w:val="0"/>
      <w:marTop w:val="0"/>
      <w:marBottom w:val="0"/>
      <w:divBdr>
        <w:top w:val="none" w:sz="0" w:space="0" w:color="auto"/>
        <w:left w:val="none" w:sz="0" w:space="0" w:color="auto"/>
        <w:bottom w:val="none" w:sz="0" w:space="0" w:color="auto"/>
        <w:right w:val="none" w:sz="0" w:space="0" w:color="auto"/>
      </w:divBdr>
    </w:div>
    <w:div w:id="61099901">
      <w:bodyDiv w:val="1"/>
      <w:marLeft w:val="0"/>
      <w:marRight w:val="0"/>
      <w:marTop w:val="0"/>
      <w:marBottom w:val="0"/>
      <w:divBdr>
        <w:top w:val="none" w:sz="0" w:space="0" w:color="auto"/>
        <w:left w:val="none" w:sz="0" w:space="0" w:color="auto"/>
        <w:bottom w:val="none" w:sz="0" w:space="0" w:color="auto"/>
        <w:right w:val="none" w:sz="0" w:space="0" w:color="auto"/>
      </w:divBdr>
      <w:divsChild>
        <w:div w:id="1618483682">
          <w:marLeft w:val="360"/>
          <w:marRight w:val="0"/>
          <w:marTop w:val="200"/>
          <w:marBottom w:val="0"/>
          <w:divBdr>
            <w:top w:val="none" w:sz="0" w:space="0" w:color="auto"/>
            <w:left w:val="none" w:sz="0" w:space="0" w:color="auto"/>
            <w:bottom w:val="none" w:sz="0" w:space="0" w:color="auto"/>
            <w:right w:val="none" w:sz="0" w:space="0" w:color="auto"/>
          </w:divBdr>
        </w:div>
      </w:divsChild>
    </w:div>
    <w:div w:id="66077970">
      <w:bodyDiv w:val="1"/>
      <w:marLeft w:val="0"/>
      <w:marRight w:val="0"/>
      <w:marTop w:val="0"/>
      <w:marBottom w:val="0"/>
      <w:divBdr>
        <w:top w:val="none" w:sz="0" w:space="0" w:color="auto"/>
        <w:left w:val="none" w:sz="0" w:space="0" w:color="auto"/>
        <w:bottom w:val="none" w:sz="0" w:space="0" w:color="auto"/>
        <w:right w:val="none" w:sz="0" w:space="0" w:color="auto"/>
      </w:divBdr>
    </w:div>
    <w:div w:id="67386053">
      <w:bodyDiv w:val="1"/>
      <w:marLeft w:val="0"/>
      <w:marRight w:val="0"/>
      <w:marTop w:val="0"/>
      <w:marBottom w:val="0"/>
      <w:divBdr>
        <w:top w:val="none" w:sz="0" w:space="0" w:color="auto"/>
        <w:left w:val="none" w:sz="0" w:space="0" w:color="auto"/>
        <w:bottom w:val="none" w:sz="0" w:space="0" w:color="auto"/>
        <w:right w:val="none" w:sz="0" w:space="0" w:color="auto"/>
      </w:divBdr>
    </w:div>
    <w:div w:id="68115083">
      <w:bodyDiv w:val="1"/>
      <w:marLeft w:val="0"/>
      <w:marRight w:val="0"/>
      <w:marTop w:val="0"/>
      <w:marBottom w:val="0"/>
      <w:divBdr>
        <w:top w:val="none" w:sz="0" w:space="0" w:color="auto"/>
        <w:left w:val="none" w:sz="0" w:space="0" w:color="auto"/>
        <w:bottom w:val="none" w:sz="0" w:space="0" w:color="auto"/>
        <w:right w:val="none" w:sz="0" w:space="0" w:color="auto"/>
      </w:divBdr>
    </w:div>
    <w:div w:id="70081218">
      <w:bodyDiv w:val="1"/>
      <w:marLeft w:val="0"/>
      <w:marRight w:val="0"/>
      <w:marTop w:val="0"/>
      <w:marBottom w:val="0"/>
      <w:divBdr>
        <w:top w:val="none" w:sz="0" w:space="0" w:color="auto"/>
        <w:left w:val="none" w:sz="0" w:space="0" w:color="auto"/>
        <w:bottom w:val="none" w:sz="0" w:space="0" w:color="auto"/>
        <w:right w:val="none" w:sz="0" w:space="0" w:color="auto"/>
      </w:divBdr>
    </w:div>
    <w:div w:id="80219940">
      <w:bodyDiv w:val="1"/>
      <w:marLeft w:val="0"/>
      <w:marRight w:val="0"/>
      <w:marTop w:val="0"/>
      <w:marBottom w:val="0"/>
      <w:divBdr>
        <w:top w:val="none" w:sz="0" w:space="0" w:color="auto"/>
        <w:left w:val="none" w:sz="0" w:space="0" w:color="auto"/>
        <w:bottom w:val="none" w:sz="0" w:space="0" w:color="auto"/>
        <w:right w:val="none" w:sz="0" w:space="0" w:color="auto"/>
      </w:divBdr>
    </w:div>
    <w:div w:id="81411248">
      <w:bodyDiv w:val="1"/>
      <w:marLeft w:val="0"/>
      <w:marRight w:val="0"/>
      <w:marTop w:val="0"/>
      <w:marBottom w:val="0"/>
      <w:divBdr>
        <w:top w:val="none" w:sz="0" w:space="0" w:color="auto"/>
        <w:left w:val="none" w:sz="0" w:space="0" w:color="auto"/>
        <w:bottom w:val="none" w:sz="0" w:space="0" w:color="auto"/>
        <w:right w:val="none" w:sz="0" w:space="0" w:color="auto"/>
      </w:divBdr>
    </w:div>
    <w:div w:id="83384031">
      <w:bodyDiv w:val="1"/>
      <w:marLeft w:val="0"/>
      <w:marRight w:val="0"/>
      <w:marTop w:val="0"/>
      <w:marBottom w:val="0"/>
      <w:divBdr>
        <w:top w:val="none" w:sz="0" w:space="0" w:color="auto"/>
        <w:left w:val="none" w:sz="0" w:space="0" w:color="auto"/>
        <w:bottom w:val="none" w:sz="0" w:space="0" w:color="auto"/>
        <w:right w:val="none" w:sz="0" w:space="0" w:color="auto"/>
      </w:divBdr>
    </w:div>
    <w:div w:id="84690051">
      <w:bodyDiv w:val="1"/>
      <w:marLeft w:val="0"/>
      <w:marRight w:val="0"/>
      <w:marTop w:val="0"/>
      <w:marBottom w:val="0"/>
      <w:divBdr>
        <w:top w:val="none" w:sz="0" w:space="0" w:color="auto"/>
        <w:left w:val="none" w:sz="0" w:space="0" w:color="auto"/>
        <w:bottom w:val="none" w:sz="0" w:space="0" w:color="auto"/>
        <w:right w:val="none" w:sz="0" w:space="0" w:color="auto"/>
      </w:divBdr>
    </w:div>
    <w:div w:id="85737275">
      <w:bodyDiv w:val="1"/>
      <w:marLeft w:val="0"/>
      <w:marRight w:val="0"/>
      <w:marTop w:val="0"/>
      <w:marBottom w:val="0"/>
      <w:divBdr>
        <w:top w:val="none" w:sz="0" w:space="0" w:color="auto"/>
        <w:left w:val="none" w:sz="0" w:space="0" w:color="auto"/>
        <w:bottom w:val="none" w:sz="0" w:space="0" w:color="auto"/>
        <w:right w:val="none" w:sz="0" w:space="0" w:color="auto"/>
      </w:divBdr>
    </w:div>
    <w:div w:id="86384892">
      <w:bodyDiv w:val="1"/>
      <w:marLeft w:val="0"/>
      <w:marRight w:val="0"/>
      <w:marTop w:val="0"/>
      <w:marBottom w:val="0"/>
      <w:divBdr>
        <w:top w:val="none" w:sz="0" w:space="0" w:color="auto"/>
        <w:left w:val="none" w:sz="0" w:space="0" w:color="auto"/>
        <w:bottom w:val="none" w:sz="0" w:space="0" w:color="auto"/>
        <w:right w:val="none" w:sz="0" w:space="0" w:color="auto"/>
      </w:divBdr>
    </w:div>
    <w:div w:id="88281327">
      <w:bodyDiv w:val="1"/>
      <w:marLeft w:val="0"/>
      <w:marRight w:val="0"/>
      <w:marTop w:val="0"/>
      <w:marBottom w:val="0"/>
      <w:divBdr>
        <w:top w:val="none" w:sz="0" w:space="0" w:color="auto"/>
        <w:left w:val="none" w:sz="0" w:space="0" w:color="auto"/>
        <w:bottom w:val="none" w:sz="0" w:space="0" w:color="auto"/>
        <w:right w:val="none" w:sz="0" w:space="0" w:color="auto"/>
      </w:divBdr>
    </w:div>
    <w:div w:id="88736932">
      <w:bodyDiv w:val="1"/>
      <w:marLeft w:val="0"/>
      <w:marRight w:val="0"/>
      <w:marTop w:val="0"/>
      <w:marBottom w:val="0"/>
      <w:divBdr>
        <w:top w:val="none" w:sz="0" w:space="0" w:color="auto"/>
        <w:left w:val="none" w:sz="0" w:space="0" w:color="auto"/>
        <w:bottom w:val="none" w:sz="0" w:space="0" w:color="auto"/>
        <w:right w:val="none" w:sz="0" w:space="0" w:color="auto"/>
      </w:divBdr>
    </w:div>
    <w:div w:id="90248764">
      <w:bodyDiv w:val="1"/>
      <w:marLeft w:val="0"/>
      <w:marRight w:val="0"/>
      <w:marTop w:val="0"/>
      <w:marBottom w:val="0"/>
      <w:divBdr>
        <w:top w:val="none" w:sz="0" w:space="0" w:color="auto"/>
        <w:left w:val="none" w:sz="0" w:space="0" w:color="auto"/>
        <w:bottom w:val="none" w:sz="0" w:space="0" w:color="auto"/>
        <w:right w:val="none" w:sz="0" w:space="0" w:color="auto"/>
      </w:divBdr>
    </w:div>
    <w:div w:id="90394330">
      <w:bodyDiv w:val="1"/>
      <w:marLeft w:val="0"/>
      <w:marRight w:val="0"/>
      <w:marTop w:val="0"/>
      <w:marBottom w:val="0"/>
      <w:divBdr>
        <w:top w:val="none" w:sz="0" w:space="0" w:color="auto"/>
        <w:left w:val="none" w:sz="0" w:space="0" w:color="auto"/>
        <w:bottom w:val="none" w:sz="0" w:space="0" w:color="auto"/>
        <w:right w:val="none" w:sz="0" w:space="0" w:color="auto"/>
      </w:divBdr>
    </w:div>
    <w:div w:id="90441073">
      <w:bodyDiv w:val="1"/>
      <w:marLeft w:val="0"/>
      <w:marRight w:val="0"/>
      <w:marTop w:val="0"/>
      <w:marBottom w:val="0"/>
      <w:divBdr>
        <w:top w:val="none" w:sz="0" w:space="0" w:color="auto"/>
        <w:left w:val="none" w:sz="0" w:space="0" w:color="auto"/>
        <w:bottom w:val="none" w:sz="0" w:space="0" w:color="auto"/>
        <w:right w:val="none" w:sz="0" w:space="0" w:color="auto"/>
      </w:divBdr>
    </w:div>
    <w:div w:id="92673881">
      <w:bodyDiv w:val="1"/>
      <w:marLeft w:val="0"/>
      <w:marRight w:val="0"/>
      <w:marTop w:val="0"/>
      <w:marBottom w:val="0"/>
      <w:divBdr>
        <w:top w:val="none" w:sz="0" w:space="0" w:color="auto"/>
        <w:left w:val="none" w:sz="0" w:space="0" w:color="auto"/>
        <w:bottom w:val="none" w:sz="0" w:space="0" w:color="auto"/>
        <w:right w:val="none" w:sz="0" w:space="0" w:color="auto"/>
      </w:divBdr>
    </w:div>
    <w:div w:id="98109549">
      <w:bodyDiv w:val="1"/>
      <w:marLeft w:val="0"/>
      <w:marRight w:val="0"/>
      <w:marTop w:val="0"/>
      <w:marBottom w:val="0"/>
      <w:divBdr>
        <w:top w:val="none" w:sz="0" w:space="0" w:color="auto"/>
        <w:left w:val="none" w:sz="0" w:space="0" w:color="auto"/>
        <w:bottom w:val="none" w:sz="0" w:space="0" w:color="auto"/>
        <w:right w:val="none" w:sz="0" w:space="0" w:color="auto"/>
      </w:divBdr>
    </w:div>
    <w:div w:id="100803183">
      <w:bodyDiv w:val="1"/>
      <w:marLeft w:val="0"/>
      <w:marRight w:val="0"/>
      <w:marTop w:val="0"/>
      <w:marBottom w:val="0"/>
      <w:divBdr>
        <w:top w:val="none" w:sz="0" w:space="0" w:color="auto"/>
        <w:left w:val="none" w:sz="0" w:space="0" w:color="auto"/>
        <w:bottom w:val="none" w:sz="0" w:space="0" w:color="auto"/>
        <w:right w:val="none" w:sz="0" w:space="0" w:color="auto"/>
      </w:divBdr>
    </w:div>
    <w:div w:id="101532491">
      <w:bodyDiv w:val="1"/>
      <w:marLeft w:val="0"/>
      <w:marRight w:val="0"/>
      <w:marTop w:val="0"/>
      <w:marBottom w:val="0"/>
      <w:divBdr>
        <w:top w:val="none" w:sz="0" w:space="0" w:color="auto"/>
        <w:left w:val="none" w:sz="0" w:space="0" w:color="auto"/>
        <w:bottom w:val="none" w:sz="0" w:space="0" w:color="auto"/>
        <w:right w:val="none" w:sz="0" w:space="0" w:color="auto"/>
      </w:divBdr>
    </w:div>
    <w:div w:id="110363165">
      <w:bodyDiv w:val="1"/>
      <w:marLeft w:val="0"/>
      <w:marRight w:val="0"/>
      <w:marTop w:val="0"/>
      <w:marBottom w:val="0"/>
      <w:divBdr>
        <w:top w:val="none" w:sz="0" w:space="0" w:color="auto"/>
        <w:left w:val="none" w:sz="0" w:space="0" w:color="auto"/>
        <w:bottom w:val="none" w:sz="0" w:space="0" w:color="auto"/>
        <w:right w:val="none" w:sz="0" w:space="0" w:color="auto"/>
      </w:divBdr>
    </w:div>
    <w:div w:id="112749097">
      <w:bodyDiv w:val="1"/>
      <w:marLeft w:val="0"/>
      <w:marRight w:val="0"/>
      <w:marTop w:val="0"/>
      <w:marBottom w:val="0"/>
      <w:divBdr>
        <w:top w:val="none" w:sz="0" w:space="0" w:color="auto"/>
        <w:left w:val="none" w:sz="0" w:space="0" w:color="auto"/>
        <w:bottom w:val="none" w:sz="0" w:space="0" w:color="auto"/>
        <w:right w:val="none" w:sz="0" w:space="0" w:color="auto"/>
      </w:divBdr>
    </w:div>
    <w:div w:id="113643512">
      <w:bodyDiv w:val="1"/>
      <w:marLeft w:val="0"/>
      <w:marRight w:val="0"/>
      <w:marTop w:val="0"/>
      <w:marBottom w:val="0"/>
      <w:divBdr>
        <w:top w:val="none" w:sz="0" w:space="0" w:color="auto"/>
        <w:left w:val="none" w:sz="0" w:space="0" w:color="auto"/>
        <w:bottom w:val="none" w:sz="0" w:space="0" w:color="auto"/>
        <w:right w:val="none" w:sz="0" w:space="0" w:color="auto"/>
      </w:divBdr>
    </w:div>
    <w:div w:id="114956069">
      <w:bodyDiv w:val="1"/>
      <w:marLeft w:val="0"/>
      <w:marRight w:val="0"/>
      <w:marTop w:val="0"/>
      <w:marBottom w:val="0"/>
      <w:divBdr>
        <w:top w:val="none" w:sz="0" w:space="0" w:color="auto"/>
        <w:left w:val="none" w:sz="0" w:space="0" w:color="auto"/>
        <w:bottom w:val="none" w:sz="0" w:space="0" w:color="auto"/>
        <w:right w:val="none" w:sz="0" w:space="0" w:color="auto"/>
      </w:divBdr>
    </w:div>
    <w:div w:id="115029134">
      <w:bodyDiv w:val="1"/>
      <w:marLeft w:val="0"/>
      <w:marRight w:val="0"/>
      <w:marTop w:val="0"/>
      <w:marBottom w:val="0"/>
      <w:divBdr>
        <w:top w:val="none" w:sz="0" w:space="0" w:color="auto"/>
        <w:left w:val="none" w:sz="0" w:space="0" w:color="auto"/>
        <w:bottom w:val="none" w:sz="0" w:space="0" w:color="auto"/>
        <w:right w:val="none" w:sz="0" w:space="0" w:color="auto"/>
      </w:divBdr>
    </w:div>
    <w:div w:id="120850569">
      <w:bodyDiv w:val="1"/>
      <w:marLeft w:val="0"/>
      <w:marRight w:val="0"/>
      <w:marTop w:val="0"/>
      <w:marBottom w:val="0"/>
      <w:divBdr>
        <w:top w:val="none" w:sz="0" w:space="0" w:color="auto"/>
        <w:left w:val="none" w:sz="0" w:space="0" w:color="auto"/>
        <w:bottom w:val="none" w:sz="0" w:space="0" w:color="auto"/>
        <w:right w:val="none" w:sz="0" w:space="0" w:color="auto"/>
      </w:divBdr>
    </w:div>
    <w:div w:id="123936184">
      <w:bodyDiv w:val="1"/>
      <w:marLeft w:val="0"/>
      <w:marRight w:val="0"/>
      <w:marTop w:val="0"/>
      <w:marBottom w:val="0"/>
      <w:divBdr>
        <w:top w:val="none" w:sz="0" w:space="0" w:color="auto"/>
        <w:left w:val="none" w:sz="0" w:space="0" w:color="auto"/>
        <w:bottom w:val="none" w:sz="0" w:space="0" w:color="auto"/>
        <w:right w:val="none" w:sz="0" w:space="0" w:color="auto"/>
      </w:divBdr>
    </w:div>
    <w:div w:id="128013595">
      <w:bodyDiv w:val="1"/>
      <w:marLeft w:val="0"/>
      <w:marRight w:val="0"/>
      <w:marTop w:val="0"/>
      <w:marBottom w:val="0"/>
      <w:divBdr>
        <w:top w:val="none" w:sz="0" w:space="0" w:color="auto"/>
        <w:left w:val="none" w:sz="0" w:space="0" w:color="auto"/>
        <w:bottom w:val="none" w:sz="0" w:space="0" w:color="auto"/>
        <w:right w:val="none" w:sz="0" w:space="0" w:color="auto"/>
      </w:divBdr>
    </w:div>
    <w:div w:id="128136415">
      <w:bodyDiv w:val="1"/>
      <w:marLeft w:val="0"/>
      <w:marRight w:val="0"/>
      <w:marTop w:val="0"/>
      <w:marBottom w:val="0"/>
      <w:divBdr>
        <w:top w:val="none" w:sz="0" w:space="0" w:color="auto"/>
        <w:left w:val="none" w:sz="0" w:space="0" w:color="auto"/>
        <w:bottom w:val="none" w:sz="0" w:space="0" w:color="auto"/>
        <w:right w:val="none" w:sz="0" w:space="0" w:color="auto"/>
      </w:divBdr>
    </w:div>
    <w:div w:id="130950589">
      <w:bodyDiv w:val="1"/>
      <w:marLeft w:val="0"/>
      <w:marRight w:val="0"/>
      <w:marTop w:val="0"/>
      <w:marBottom w:val="0"/>
      <w:divBdr>
        <w:top w:val="none" w:sz="0" w:space="0" w:color="auto"/>
        <w:left w:val="none" w:sz="0" w:space="0" w:color="auto"/>
        <w:bottom w:val="none" w:sz="0" w:space="0" w:color="auto"/>
        <w:right w:val="none" w:sz="0" w:space="0" w:color="auto"/>
      </w:divBdr>
    </w:div>
    <w:div w:id="131487205">
      <w:bodyDiv w:val="1"/>
      <w:marLeft w:val="0"/>
      <w:marRight w:val="0"/>
      <w:marTop w:val="0"/>
      <w:marBottom w:val="0"/>
      <w:divBdr>
        <w:top w:val="none" w:sz="0" w:space="0" w:color="auto"/>
        <w:left w:val="none" w:sz="0" w:space="0" w:color="auto"/>
        <w:bottom w:val="none" w:sz="0" w:space="0" w:color="auto"/>
        <w:right w:val="none" w:sz="0" w:space="0" w:color="auto"/>
      </w:divBdr>
    </w:div>
    <w:div w:id="132874160">
      <w:bodyDiv w:val="1"/>
      <w:marLeft w:val="0"/>
      <w:marRight w:val="0"/>
      <w:marTop w:val="0"/>
      <w:marBottom w:val="0"/>
      <w:divBdr>
        <w:top w:val="none" w:sz="0" w:space="0" w:color="auto"/>
        <w:left w:val="none" w:sz="0" w:space="0" w:color="auto"/>
        <w:bottom w:val="none" w:sz="0" w:space="0" w:color="auto"/>
        <w:right w:val="none" w:sz="0" w:space="0" w:color="auto"/>
      </w:divBdr>
    </w:div>
    <w:div w:id="135873818">
      <w:bodyDiv w:val="1"/>
      <w:marLeft w:val="0"/>
      <w:marRight w:val="0"/>
      <w:marTop w:val="0"/>
      <w:marBottom w:val="0"/>
      <w:divBdr>
        <w:top w:val="none" w:sz="0" w:space="0" w:color="auto"/>
        <w:left w:val="none" w:sz="0" w:space="0" w:color="auto"/>
        <w:bottom w:val="none" w:sz="0" w:space="0" w:color="auto"/>
        <w:right w:val="none" w:sz="0" w:space="0" w:color="auto"/>
      </w:divBdr>
    </w:div>
    <w:div w:id="142892593">
      <w:bodyDiv w:val="1"/>
      <w:marLeft w:val="0"/>
      <w:marRight w:val="0"/>
      <w:marTop w:val="0"/>
      <w:marBottom w:val="0"/>
      <w:divBdr>
        <w:top w:val="none" w:sz="0" w:space="0" w:color="auto"/>
        <w:left w:val="none" w:sz="0" w:space="0" w:color="auto"/>
        <w:bottom w:val="none" w:sz="0" w:space="0" w:color="auto"/>
        <w:right w:val="none" w:sz="0" w:space="0" w:color="auto"/>
      </w:divBdr>
    </w:div>
    <w:div w:id="148601441">
      <w:bodyDiv w:val="1"/>
      <w:marLeft w:val="0"/>
      <w:marRight w:val="0"/>
      <w:marTop w:val="0"/>
      <w:marBottom w:val="0"/>
      <w:divBdr>
        <w:top w:val="none" w:sz="0" w:space="0" w:color="auto"/>
        <w:left w:val="none" w:sz="0" w:space="0" w:color="auto"/>
        <w:bottom w:val="none" w:sz="0" w:space="0" w:color="auto"/>
        <w:right w:val="none" w:sz="0" w:space="0" w:color="auto"/>
      </w:divBdr>
    </w:div>
    <w:div w:id="152844382">
      <w:bodyDiv w:val="1"/>
      <w:marLeft w:val="0"/>
      <w:marRight w:val="0"/>
      <w:marTop w:val="0"/>
      <w:marBottom w:val="0"/>
      <w:divBdr>
        <w:top w:val="none" w:sz="0" w:space="0" w:color="auto"/>
        <w:left w:val="none" w:sz="0" w:space="0" w:color="auto"/>
        <w:bottom w:val="none" w:sz="0" w:space="0" w:color="auto"/>
        <w:right w:val="none" w:sz="0" w:space="0" w:color="auto"/>
      </w:divBdr>
    </w:div>
    <w:div w:id="156187485">
      <w:bodyDiv w:val="1"/>
      <w:marLeft w:val="0"/>
      <w:marRight w:val="0"/>
      <w:marTop w:val="0"/>
      <w:marBottom w:val="0"/>
      <w:divBdr>
        <w:top w:val="none" w:sz="0" w:space="0" w:color="auto"/>
        <w:left w:val="none" w:sz="0" w:space="0" w:color="auto"/>
        <w:bottom w:val="none" w:sz="0" w:space="0" w:color="auto"/>
        <w:right w:val="none" w:sz="0" w:space="0" w:color="auto"/>
      </w:divBdr>
    </w:div>
    <w:div w:id="158158175">
      <w:bodyDiv w:val="1"/>
      <w:marLeft w:val="0"/>
      <w:marRight w:val="0"/>
      <w:marTop w:val="0"/>
      <w:marBottom w:val="0"/>
      <w:divBdr>
        <w:top w:val="none" w:sz="0" w:space="0" w:color="auto"/>
        <w:left w:val="none" w:sz="0" w:space="0" w:color="auto"/>
        <w:bottom w:val="none" w:sz="0" w:space="0" w:color="auto"/>
        <w:right w:val="none" w:sz="0" w:space="0" w:color="auto"/>
      </w:divBdr>
    </w:div>
    <w:div w:id="160127220">
      <w:bodyDiv w:val="1"/>
      <w:marLeft w:val="0"/>
      <w:marRight w:val="0"/>
      <w:marTop w:val="0"/>
      <w:marBottom w:val="0"/>
      <w:divBdr>
        <w:top w:val="none" w:sz="0" w:space="0" w:color="auto"/>
        <w:left w:val="none" w:sz="0" w:space="0" w:color="auto"/>
        <w:bottom w:val="none" w:sz="0" w:space="0" w:color="auto"/>
        <w:right w:val="none" w:sz="0" w:space="0" w:color="auto"/>
      </w:divBdr>
    </w:div>
    <w:div w:id="161167910">
      <w:bodyDiv w:val="1"/>
      <w:marLeft w:val="0"/>
      <w:marRight w:val="0"/>
      <w:marTop w:val="0"/>
      <w:marBottom w:val="0"/>
      <w:divBdr>
        <w:top w:val="none" w:sz="0" w:space="0" w:color="auto"/>
        <w:left w:val="none" w:sz="0" w:space="0" w:color="auto"/>
        <w:bottom w:val="none" w:sz="0" w:space="0" w:color="auto"/>
        <w:right w:val="none" w:sz="0" w:space="0" w:color="auto"/>
      </w:divBdr>
    </w:div>
    <w:div w:id="162933601">
      <w:bodyDiv w:val="1"/>
      <w:marLeft w:val="0"/>
      <w:marRight w:val="0"/>
      <w:marTop w:val="0"/>
      <w:marBottom w:val="0"/>
      <w:divBdr>
        <w:top w:val="none" w:sz="0" w:space="0" w:color="auto"/>
        <w:left w:val="none" w:sz="0" w:space="0" w:color="auto"/>
        <w:bottom w:val="none" w:sz="0" w:space="0" w:color="auto"/>
        <w:right w:val="none" w:sz="0" w:space="0" w:color="auto"/>
      </w:divBdr>
    </w:div>
    <w:div w:id="165900407">
      <w:bodyDiv w:val="1"/>
      <w:marLeft w:val="0"/>
      <w:marRight w:val="0"/>
      <w:marTop w:val="0"/>
      <w:marBottom w:val="0"/>
      <w:divBdr>
        <w:top w:val="none" w:sz="0" w:space="0" w:color="auto"/>
        <w:left w:val="none" w:sz="0" w:space="0" w:color="auto"/>
        <w:bottom w:val="none" w:sz="0" w:space="0" w:color="auto"/>
        <w:right w:val="none" w:sz="0" w:space="0" w:color="auto"/>
      </w:divBdr>
    </w:div>
    <w:div w:id="167716307">
      <w:bodyDiv w:val="1"/>
      <w:marLeft w:val="0"/>
      <w:marRight w:val="0"/>
      <w:marTop w:val="0"/>
      <w:marBottom w:val="0"/>
      <w:divBdr>
        <w:top w:val="none" w:sz="0" w:space="0" w:color="auto"/>
        <w:left w:val="none" w:sz="0" w:space="0" w:color="auto"/>
        <w:bottom w:val="none" w:sz="0" w:space="0" w:color="auto"/>
        <w:right w:val="none" w:sz="0" w:space="0" w:color="auto"/>
      </w:divBdr>
    </w:div>
    <w:div w:id="168180582">
      <w:bodyDiv w:val="1"/>
      <w:marLeft w:val="0"/>
      <w:marRight w:val="0"/>
      <w:marTop w:val="0"/>
      <w:marBottom w:val="0"/>
      <w:divBdr>
        <w:top w:val="none" w:sz="0" w:space="0" w:color="auto"/>
        <w:left w:val="none" w:sz="0" w:space="0" w:color="auto"/>
        <w:bottom w:val="none" w:sz="0" w:space="0" w:color="auto"/>
        <w:right w:val="none" w:sz="0" w:space="0" w:color="auto"/>
      </w:divBdr>
    </w:div>
    <w:div w:id="168641099">
      <w:bodyDiv w:val="1"/>
      <w:marLeft w:val="0"/>
      <w:marRight w:val="0"/>
      <w:marTop w:val="0"/>
      <w:marBottom w:val="0"/>
      <w:divBdr>
        <w:top w:val="none" w:sz="0" w:space="0" w:color="auto"/>
        <w:left w:val="none" w:sz="0" w:space="0" w:color="auto"/>
        <w:bottom w:val="none" w:sz="0" w:space="0" w:color="auto"/>
        <w:right w:val="none" w:sz="0" w:space="0" w:color="auto"/>
      </w:divBdr>
    </w:div>
    <w:div w:id="169028302">
      <w:bodyDiv w:val="1"/>
      <w:marLeft w:val="0"/>
      <w:marRight w:val="0"/>
      <w:marTop w:val="0"/>
      <w:marBottom w:val="0"/>
      <w:divBdr>
        <w:top w:val="none" w:sz="0" w:space="0" w:color="auto"/>
        <w:left w:val="none" w:sz="0" w:space="0" w:color="auto"/>
        <w:bottom w:val="none" w:sz="0" w:space="0" w:color="auto"/>
        <w:right w:val="none" w:sz="0" w:space="0" w:color="auto"/>
      </w:divBdr>
    </w:div>
    <w:div w:id="174078634">
      <w:bodyDiv w:val="1"/>
      <w:marLeft w:val="0"/>
      <w:marRight w:val="0"/>
      <w:marTop w:val="0"/>
      <w:marBottom w:val="0"/>
      <w:divBdr>
        <w:top w:val="none" w:sz="0" w:space="0" w:color="auto"/>
        <w:left w:val="none" w:sz="0" w:space="0" w:color="auto"/>
        <w:bottom w:val="none" w:sz="0" w:space="0" w:color="auto"/>
        <w:right w:val="none" w:sz="0" w:space="0" w:color="auto"/>
      </w:divBdr>
    </w:div>
    <w:div w:id="174227029">
      <w:bodyDiv w:val="1"/>
      <w:marLeft w:val="0"/>
      <w:marRight w:val="0"/>
      <w:marTop w:val="0"/>
      <w:marBottom w:val="0"/>
      <w:divBdr>
        <w:top w:val="none" w:sz="0" w:space="0" w:color="auto"/>
        <w:left w:val="none" w:sz="0" w:space="0" w:color="auto"/>
        <w:bottom w:val="none" w:sz="0" w:space="0" w:color="auto"/>
        <w:right w:val="none" w:sz="0" w:space="0" w:color="auto"/>
      </w:divBdr>
    </w:div>
    <w:div w:id="177158604">
      <w:bodyDiv w:val="1"/>
      <w:marLeft w:val="0"/>
      <w:marRight w:val="0"/>
      <w:marTop w:val="0"/>
      <w:marBottom w:val="0"/>
      <w:divBdr>
        <w:top w:val="none" w:sz="0" w:space="0" w:color="auto"/>
        <w:left w:val="none" w:sz="0" w:space="0" w:color="auto"/>
        <w:bottom w:val="none" w:sz="0" w:space="0" w:color="auto"/>
        <w:right w:val="none" w:sz="0" w:space="0" w:color="auto"/>
      </w:divBdr>
    </w:div>
    <w:div w:id="180700726">
      <w:bodyDiv w:val="1"/>
      <w:marLeft w:val="0"/>
      <w:marRight w:val="0"/>
      <w:marTop w:val="0"/>
      <w:marBottom w:val="0"/>
      <w:divBdr>
        <w:top w:val="none" w:sz="0" w:space="0" w:color="auto"/>
        <w:left w:val="none" w:sz="0" w:space="0" w:color="auto"/>
        <w:bottom w:val="none" w:sz="0" w:space="0" w:color="auto"/>
        <w:right w:val="none" w:sz="0" w:space="0" w:color="auto"/>
      </w:divBdr>
    </w:div>
    <w:div w:id="181238025">
      <w:bodyDiv w:val="1"/>
      <w:marLeft w:val="0"/>
      <w:marRight w:val="0"/>
      <w:marTop w:val="0"/>
      <w:marBottom w:val="0"/>
      <w:divBdr>
        <w:top w:val="none" w:sz="0" w:space="0" w:color="auto"/>
        <w:left w:val="none" w:sz="0" w:space="0" w:color="auto"/>
        <w:bottom w:val="none" w:sz="0" w:space="0" w:color="auto"/>
        <w:right w:val="none" w:sz="0" w:space="0" w:color="auto"/>
      </w:divBdr>
    </w:div>
    <w:div w:id="182212406">
      <w:bodyDiv w:val="1"/>
      <w:marLeft w:val="0"/>
      <w:marRight w:val="0"/>
      <w:marTop w:val="0"/>
      <w:marBottom w:val="0"/>
      <w:divBdr>
        <w:top w:val="none" w:sz="0" w:space="0" w:color="auto"/>
        <w:left w:val="none" w:sz="0" w:space="0" w:color="auto"/>
        <w:bottom w:val="none" w:sz="0" w:space="0" w:color="auto"/>
        <w:right w:val="none" w:sz="0" w:space="0" w:color="auto"/>
      </w:divBdr>
    </w:div>
    <w:div w:id="187061482">
      <w:bodyDiv w:val="1"/>
      <w:marLeft w:val="0"/>
      <w:marRight w:val="0"/>
      <w:marTop w:val="0"/>
      <w:marBottom w:val="0"/>
      <w:divBdr>
        <w:top w:val="none" w:sz="0" w:space="0" w:color="auto"/>
        <w:left w:val="none" w:sz="0" w:space="0" w:color="auto"/>
        <w:bottom w:val="none" w:sz="0" w:space="0" w:color="auto"/>
        <w:right w:val="none" w:sz="0" w:space="0" w:color="auto"/>
      </w:divBdr>
    </w:div>
    <w:div w:id="194974268">
      <w:bodyDiv w:val="1"/>
      <w:marLeft w:val="0"/>
      <w:marRight w:val="0"/>
      <w:marTop w:val="0"/>
      <w:marBottom w:val="0"/>
      <w:divBdr>
        <w:top w:val="none" w:sz="0" w:space="0" w:color="auto"/>
        <w:left w:val="none" w:sz="0" w:space="0" w:color="auto"/>
        <w:bottom w:val="none" w:sz="0" w:space="0" w:color="auto"/>
        <w:right w:val="none" w:sz="0" w:space="0" w:color="auto"/>
      </w:divBdr>
    </w:div>
    <w:div w:id="195894787">
      <w:bodyDiv w:val="1"/>
      <w:marLeft w:val="0"/>
      <w:marRight w:val="0"/>
      <w:marTop w:val="0"/>
      <w:marBottom w:val="0"/>
      <w:divBdr>
        <w:top w:val="none" w:sz="0" w:space="0" w:color="auto"/>
        <w:left w:val="none" w:sz="0" w:space="0" w:color="auto"/>
        <w:bottom w:val="none" w:sz="0" w:space="0" w:color="auto"/>
        <w:right w:val="none" w:sz="0" w:space="0" w:color="auto"/>
      </w:divBdr>
    </w:div>
    <w:div w:id="201865134">
      <w:bodyDiv w:val="1"/>
      <w:marLeft w:val="0"/>
      <w:marRight w:val="0"/>
      <w:marTop w:val="0"/>
      <w:marBottom w:val="0"/>
      <w:divBdr>
        <w:top w:val="none" w:sz="0" w:space="0" w:color="auto"/>
        <w:left w:val="none" w:sz="0" w:space="0" w:color="auto"/>
        <w:bottom w:val="none" w:sz="0" w:space="0" w:color="auto"/>
        <w:right w:val="none" w:sz="0" w:space="0" w:color="auto"/>
      </w:divBdr>
    </w:div>
    <w:div w:id="203979635">
      <w:bodyDiv w:val="1"/>
      <w:marLeft w:val="0"/>
      <w:marRight w:val="0"/>
      <w:marTop w:val="0"/>
      <w:marBottom w:val="0"/>
      <w:divBdr>
        <w:top w:val="none" w:sz="0" w:space="0" w:color="auto"/>
        <w:left w:val="none" w:sz="0" w:space="0" w:color="auto"/>
        <w:bottom w:val="none" w:sz="0" w:space="0" w:color="auto"/>
        <w:right w:val="none" w:sz="0" w:space="0" w:color="auto"/>
      </w:divBdr>
    </w:div>
    <w:div w:id="207768569">
      <w:bodyDiv w:val="1"/>
      <w:marLeft w:val="0"/>
      <w:marRight w:val="0"/>
      <w:marTop w:val="0"/>
      <w:marBottom w:val="0"/>
      <w:divBdr>
        <w:top w:val="none" w:sz="0" w:space="0" w:color="auto"/>
        <w:left w:val="none" w:sz="0" w:space="0" w:color="auto"/>
        <w:bottom w:val="none" w:sz="0" w:space="0" w:color="auto"/>
        <w:right w:val="none" w:sz="0" w:space="0" w:color="auto"/>
      </w:divBdr>
    </w:div>
    <w:div w:id="208684849">
      <w:bodyDiv w:val="1"/>
      <w:marLeft w:val="0"/>
      <w:marRight w:val="0"/>
      <w:marTop w:val="0"/>
      <w:marBottom w:val="0"/>
      <w:divBdr>
        <w:top w:val="none" w:sz="0" w:space="0" w:color="auto"/>
        <w:left w:val="none" w:sz="0" w:space="0" w:color="auto"/>
        <w:bottom w:val="none" w:sz="0" w:space="0" w:color="auto"/>
        <w:right w:val="none" w:sz="0" w:space="0" w:color="auto"/>
      </w:divBdr>
    </w:div>
    <w:div w:id="209271892">
      <w:bodyDiv w:val="1"/>
      <w:marLeft w:val="0"/>
      <w:marRight w:val="0"/>
      <w:marTop w:val="0"/>
      <w:marBottom w:val="0"/>
      <w:divBdr>
        <w:top w:val="none" w:sz="0" w:space="0" w:color="auto"/>
        <w:left w:val="none" w:sz="0" w:space="0" w:color="auto"/>
        <w:bottom w:val="none" w:sz="0" w:space="0" w:color="auto"/>
        <w:right w:val="none" w:sz="0" w:space="0" w:color="auto"/>
      </w:divBdr>
    </w:div>
    <w:div w:id="213395225">
      <w:bodyDiv w:val="1"/>
      <w:marLeft w:val="0"/>
      <w:marRight w:val="0"/>
      <w:marTop w:val="0"/>
      <w:marBottom w:val="0"/>
      <w:divBdr>
        <w:top w:val="none" w:sz="0" w:space="0" w:color="auto"/>
        <w:left w:val="none" w:sz="0" w:space="0" w:color="auto"/>
        <w:bottom w:val="none" w:sz="0" w:space="0" w:color="auto"/>
        <w:right w:val="none" w:sz="0" w:space="0" w:color="auto"/>
      </w:divBdr>
    </w:div>
    <w:div w:id="216673207">
      <w:bodyDiv w:val="1"/>
      <w:marLeft w:val="0"/>
      <w:marRight w:val="0"/>
      <w:marTop w:val="0"/>
      <w:marBottom w:val="0"/>
      <w:divBdr>
        <w:top w:val="none" w:sz="0" w:space="0" w:color="auto"/>
        <w:left w:val="none" w:sz="0" w:space="0" w:color="auto"/>
        <w:bottom w:val="none" w:sz="0" w:space="0" w:color="auto"/>
        <w:right w:val="none" w:sz="0" w:space="0" w:color="auto"/>
      </w:divBdr>
    </w:div>
    <w:div w:id="221058806">
      <w:bodyDiv w:val="1"/>
      <w:marLeft w:val="0"/>
      <w:marRight w:val="0"/>
      <w:marTop w:val="0"/>
      <w:marBottom w:val="0"/>
      <w:divBdr>
        <w:top w:val="none" w:sz="0" w:space="0" w:color="auto"/>
        <w:left w:val="none" w:sz="0" w:space="0" w:color="auto"/>
        <w:bottom w:val="none" w:sz="0" w:space="0" w:color="auto"/>
        <w:right w:val="none" w:sz="0" w:space="0" w:color="auto"/>
      </w:divBdr>
    </w:div>
    <w:div w:id="222376668">
      <w:bodyDiv w:val="1"/>
      <w:marLeft w:val="0"/>
      <w:marRight w:val="0"/>
      <w:marTop w:val="0"/>
      <w:marBottom w:val="0"/>
      <w:divBdr>
        <w:top w:val="none" w:sz="0" w:space="0" w:color="auto"/>
        <w:left w:val="none" w:sz="0" w:space="0" w:color="auto"/>
        <w:bottom w:val="none" w:sz="0" w:space="0" w:color="auto"/>
        <w:right w:val="none" w:sz="0" w:space="0" w:color="auto"/>
      </w:divBdr>
    </w:div>
    <w:div w:id="224803240">
      <w:bodyDiv w:val="1"/>
      <w:marLeft w:val="0"/>
      <w:marRight w:val="0"/>
      <w:marTop w:val="0"/>
      <w:marBottom w:val="0"/>
      <w:divBdr>
        <w:top w:val="none" w:sz="0" w:space="0" w:color="auto"/>
        <w:left w:val="none" w:sz="0" w:space="0" w:color="auto"/>
        <w:bottom w:val="none" w:sz="0" w:space="0" w:color="auto"/>
        <w:right w:val="none" w:sz="0" w:space="0" w:color="auto"/>
      </w:divBdr>
    </w:div>
    <w:div w:id="225143310">
      <w:bodyDiv w:val="1"/>
      <w:marLeft w:val="0"/>
      <w:marRight w:val="0"/>
      <w:marTop w:val="0"/>
      <w:marBottom w:val="0"/>
      <w:divBdr>
        <w:top w:val="none" w:sz="0" w:space="0" w:color="auto"/>
        <w:left w:val="none" w:sz="0" w:space="0" w:color="auto"/>
        <w:bottom w:val="none" w:sz="0" w:space="0" w:color="auto"/>
        <w:right w:val="none" w:sz="0" w:space="0" w:color="auto"/>
      </w:divBdr>
    </w:div>
    <w:div w:id="226109874">
      <w:bodyDiv w:val="1"/>
      <w:marLeft w:val="0"/>
      <w:marRight w:val="0"/>
      <w:marTop w:val="0"/>
      <w:marBottom w:val="0"/>
      <w:divBdr>
        <w:top w:val="none" w:sz="0" w:space="0" w:color="auto"/>
        <w:left w:val="none" w:sz="0" w:space="0" w:color="auto"/>
        <w:bottom w:val="none" w:sz="0" w:space="0" w:color="auto"/>
        <w:right w:val="none" w:sz="0" w:space="0" w:color="auto"/>
      </w:divBdr>
    </w:div>
    <w:div w:id="232550541">
      <w:bodyDiv w:val="1"/>
      <w:marLeft w:val="0"/>
      <w:marRight w:val="0"/>
      <w:marTop w:val="0"/>
      <w:marBottom w:val="0"/>
      <w:divBdr>
        <w:top w:val="none" w:sz="0" w:space="0" w:color="auto"/>
        <w:left w:val="none" w:sz="0" w:space="0" w:color="auto"/>
        <w:bottom w:val="none" w:sz="0" w:space="0" w:color="auto"/>
        <w:right w:val="none" w:sz="0" w:space="0" w:color="auto"/>
      </w:divBdr>
    </w:div>
    <w:div w:id="236983202">
      <w:bodyDiv w:val="1"/>
      <w:marLeft w:val="0"/>
      <w:marRight w:val="0"/>
      <w:marTop w:val="0"/>
      <w:marBottom w:val="0"/>
      <w:divBdr>
        <w:top w:val="none" w:sz="0" w:space="0" w:color="auto"/>
        <w:left w:val="none" w:sz="0" w:space="0" w:color="auto"/>
        <w:bottom w:val="none" w:sz="0" w:space="0" w:color="auto"/>
        <w:right w:val="none" w:sz="0" w:space="0" w:color="auto"/>
      </w:divBdr>
    </w:div>
    <w:div w:id="243808244">
      <w:bodyDiv w:val="1"/>
      <w:marLeft w:val="0"/>
      <w:marRight w:val="0"/>
      <w:marTop w:val="0"/>
      <w:marBottom w:val="0"/>
      <w:divBdr>
        <w:top w:val="none" w:sz="0" w:space="0" w:color="auto"/>
        <w:left w:val="none" w:sz="0" w:space="0" w:color="auto"/>
        <w:bottom w:val="none" w:sz="0" w:space="0" w:color="auto"/>
        <w:right w:val="none" w:sz="0" w:space="0" w:color="auto"/>
      </w:divBdr>
    </w:div>
    <w:div w:id="247618317">
      <w:bodyDiv w:val="1"/>
      <w:marLeft w:val="0"/>
      <w:marRight w:val="0"/>
      <w:marTop w:val="0"/>
      <w:marBottom w:val="0"/>
      <w:divBdr>
        <w:top w:val="none" w:sz="0" w:space="0" w:color="auto"/>
        <w:left w:val="none" w:sz="0" w:space="0" w:color="auto"/>
        <w:bottom w:val="none" w:sz="0" w:space="0" w:color="auto"/>
        <w:right w:val="none" w:sz="0" w:space="0" w:color="auto"/>
      </w:divBdr>
    </w:div>
    <w:div w:id="247620789">
      <w:bodyDiv w:val="1"/>
      <w:marLeft w:val="0"/>
      <w:marRight w:val="0"/>
      <w:marTop w:val="0"/>
      <w:marBottom w:val="0"/>
      <w:divBdr>
        <w:top w:val="none" w:sz="0" w:space="0" w:color="auto"/>
        <w:left w:val="none" w:sz="0" w:space="0" w:color="auto"/>
        <w:bottom w:val="none" w:sz="0" w:space="0" w:color="auto"/>
        <w:right w:val="none" w:sz="0" w:space="0" w:color="auto"/>
      </w:divBdr>
    </w:div>
    <w:div w:id="248202371">
      <w:bodyDiv w:val="1"/>
      <w:marLeft w:val="0"/>
      <w:marRight w:val="0"/>
      <w:marTop w:val="0"/>
      <w:marBottom w:val="0"/>
      <w:divBdr>
        <w:top w:val="none" w:sz="0" w:space="0" w:color="auto"/>
        <w:left w:val="none" w:sz="0" w:space="0" w:color="auto"/>
        <w:bottom w:val="none" w:sz="0" w:space="0" w:color="auto"/>
        <w:right w:val="none" w:sz="0" w:space="0" w:color="auto"/>
      </w:divBdr>
    </w:div>
    <w:div w:id="254632502">
      <w:bodyDiv w:val="1"/>
      <w:marLeft w:val="0"/>
      <w:marRight w:val="0"/>
      <w:marTop w:val="0"/>
      <w:marBottom w:val="0"/>
      <w:divBdr>
        <w:top w:val="none" w:sz="0" w:space="0" w:color="auto"/>
        <w:left w:val="none" w:sz="0" w:space="0" w:color="auto"/>
        <w:bottom w:val="none" w:sz="0" w:space="0" w:color="auto"/>
        <w:right w:val="none" w:sz="0" w:space="0" w:color="auto"/>
      </w:divBdr>
    </w:div>
    <w:div w:id="258175660">
      <w:bodyDiv w:val="1"/>
      <w:marLeft w:val="0"/>
      <w:marRight w:val="0"/>
      <w:marTop w:val="0"/>
      <w:marBottom w:val="0"/>
      <w:divBdr>
        <w:top w:val="none" w:sz="0" w:space="0" w:color="auto"/>
        <w:left w:val="none" w:sz="0" w:space="0" w:color="auto"/>
        <w:bottom w:val="none" w:sz="0" w:space="0" w:color="auto"/>
        <w:right w:val="none" w:sz="0" w:space="0" w:color="auto"/>
      </w:divBdr>
    </w:div>
    <w:div w:id="260839613">
      <w:bodyDiv w:val="1"/>
      <w:marLeft w:val="0"/>
      <w:marRight w:val="0"/>
      <w:marTop w:val="0"/>
      <w:marBottom w:val="0"/>
      <w:divBdr>
        <w:top w:val="none" w:sz="0" w:space="0" w:color="auto"/>
        <w:left w:val="none" w:sz="0" w:space="0" w:color="auto"/>
        <w:bottom w:val="none" w:sz="0" w:space="0" w:color="auto"/>
        <w:right w:val="none" w:sz="0" w:space="0" w:color="auto"/>
      </w:divBdr>
    </w:div>
    <w:div w:id="262956637">
      <w:bodyDiv w:val="1"/>
      <w:marLeft w:val="0"/>
      <w:marRight w:val="0"/>
      <w:marTop w:val="0"/>
      <w:marBottom w:val="0"/>
      <w:divBdr>
        <w:top w:val="none" w:sz="0" w:space="0" w:color="auto"/>
        <w:left w:val="none" w:sz="0" w:space="0" w:color="auto"/>
        <w:bottom w:val="none" w:sz="0" w:space="0" w:color="auto"/>
        <w:right w:val="none" w:sz="0" w:space="0" w:color="auto"/>
      </w:divBdr>
    </w:div>
    <w:div w:id="266736682">
      <w:bodyDiv w:val="1"/>
      <w:marLeft w:val="0"/>
      <w:marRight w:val="0"/>
      <w:marTop w:val="0"/>
      <w:marBottom w:val="0"/>
      <w:divBdr>
        <w:top w:val="none" w:sz="0" w:space="0" w:color="auto"/>
        <w:left w:val="none" w:sz="0" w:space="0" w:color="auto"/>
        <w:bottom w:val="none" w:sz="0" w:space="0" w:color="auto"/>
        <w:right w:val="none" w:sz="0" w:space="0" w:color="auto"/>
      </w:divBdr>
    </w:div>
    <w:div w:id="268318010">
      <w:bodyDiv w:val="1"/>
      <w:marLeft w:val="0"/>
      <w:marRight w:val="0"/>
      <w:marTop w:val="0"/>
      <w:marBottom w:val="0"/>
      <w:divBdr>
        <w:top w:val="none" w:sz="0" w:space="0" w:color="auto"/>
        <w:left w:val="none" w:sz="0" w:space="0" w:color="auto"/>
        <w:bottom w:val="none" w:sz="0" w:space="0" w:color="auto"/>
        <w:right w:val="none" w:sz="0" w:space="0" w:color="auto"/>
      </w:divBdr>
    </w:div>
    <w:div w:id="271013126">
      <w:bodyDiv w:val="1"/>
      <w:marLeft w:val="0"/>
      <w:marRight w:val="0"/>
      <w:marTop w:val="0"/>
      <w:marBottom w:val="0"/>
      <w:divBdr>
        <w:top w:val="none" w:sz="0" w:space="0" w:color="auto"/>
        <w:left w:val="none" w:sz="0" w:space="0" w:color="auto"/>
        <w:bottom w:val="none" w:sz="0" w:space="0" w:color="auto"/>
        <w:right w:val="none" w:sz="0" w:space="0" w:color="auto"/>
      </w:divBdr>
    </w:div>
    <w:div w:id="291911563">
      <w:bodyDiv w:val="1"/>
      <w:marLeft w:val="0"/>
      <w:marRight w:val="0"/>
      <w:marTop w:val="0"/>
      <w:marBottom w:val="0"/>
      <w:divBdr>
        <w:top w:val="none" w:sz="0" w:space="0" w:color="auto"/>
        <w:left w:val="none" w:sz="0" w:space="0" w:color="auto"/>
        <w:bottom w:val="none" w:sz="0" w:space="0" w:color="auto"/>
        <w:right w:val="none" w:sz="0" w:space="0" w:color="auto"/>
      </w:divBdr>
    </w:div>
    <w:div w:id="293944572">
      <w:bodyDiv w:val="1"/>
      <w:marLeft w:val="0"/>
      <w:marRight w:val="0"/>
      <w:marTop w:val="0"/>
      <w:marBottom w:val="0"/>
      <w:divBdr>
        <w:top w:val="none" w:sz="0" w:space="0" w:color="auto"/>
        <w:left w:val="none" w:sz="0" w:space="0" w:color="auto"/>
        <w:bottom w:val="none" w:sz="0" w:space="0" w:color="auto"/>
        <w:right w:val="none" w:sz="0" w:space="0" w:color="auto"/>
      </w:divBdr>
    </w:div>
    <w:div w:id="294262938">
      <w:bodyDiv w:val="1"/>
      <w:marLeft w:val="0"/>
      <w:marRight w:val="0"/>
      <w:marTop w:val="0"/>
      <w:marBottom w:val="0"/>
      <w:divBdr>
        <w:top w:val="none" w:sz="0" w:space="0" w:color="auto"/>
        <w:left w:val="none" w:sz="0" w:space="0" w:color="auto"/>
        <w:bottom w:val="none" w:sz="0" w:space="0" w:color="auto"/>
        <w:right w:val="none" w:sz="0" w:space="0" w:color="auto"/>
      </w:divBdr>
    </w:div>
    <w:div w:id="297803483">
      <w:bodyDiv w:val="1"/>
      <w:marLeft w:val="0"/>
      <w:marRight w:val="0"/>
      <w:marTop w:val="0"/>
      <w:marBottom w:val="0"/>
      <w:divBdr>
        <w:top w:val="none" w:sz="0" w:space="0" w:color="auto"/>
        <w:left w:val="none" w:sz="0" w:space="0" w:color="auto"/>
        <w:bottom w:val="none" w:sz="0" w:space="0" w:color="auto"/>
        <w:right w:val="none" w:sz="0" w:space="0" w:color="auto"/>
      </w:divBdr>
    </w:div>
    <w:div w:id="298807421">
      <w:bodyDiv w:val="1"/>
      <w:marLeft w:val="0"/>
      <w:marRight w:val="0"/>
      <w:marTop w:val="0"/>
      <w:marBottom w:val="0"/>
      <w:divBdr>
        <w:top w:val="none" w:sz="0" w:space="0" w:color="auto"/>
        <w:left w:val="none" w:sz="0" w:space="0" w:color="auto"/>
        <w:bottom w:val="none" w:sz="0" w:space="0" w:color="auto"/>
        <w:right w:val="none" w:sz="0" w:space="0" w:color="auto"/>
      </w:divBdr>
    </w:div>
    <w:div w:id="304431025">
      <w:bodyDiv w:val="1"/>
      <w:marLeft w:val="0"/>
      <w:marRight w:val="0"/>
      <w:marTop w:val="0"/>
      <w:marBottom w:val="0"/>
      <w:divBdr>
        <w:top w:val="none" w:sz="0" w:space="0" w:color="auto"/>
        <w:left w:val="none" w:sz="0" w:space="0" w:color="auto"/>
        <w:bottom w:val="none" w:sz="0" w:space="0" w:color="auto"/>
        <w:right w:val="none" w:sz="0" w:space="0" w:color="auto"/>
      </w:divBdr>
    </w:div>
    <w:div w:id="305163735">
      <w:bodyDiv w:val="1"/>
      <w:marLeft w:val="0"/>
      <w:marRight w:val="0"/>
      <w:marTop w:val="0"/>
      <w:marBottom w:val="0"/>
      <w:divBdr>
        <w:top w:val="none" w:sz="0" w:space="0" w:color="auto"/>
        <w:left w:val="none" w:sz="0" w:space="0" w:color="auto"/>
        <w:bottom w:val="none" w:sz="0" w:space="0" w:color="auto"/>
        <w:right w:val="none" w:sz="0" w:space="0" w:color="auto"/>
      </w:divBdr>
    </w:div>
    <w:div w:id="308365888">
      <w:bodyDiv w:val="1"/>
      <w:marLeft w:val="0"/>
      <w:marRight w:val="0"/>
      <w:marTop w:val="0"/>
      <w:marBottom w:val="0"/>
      <w:divBdr>
        <w:top w:val="none" w:sz="0" w:space="0" w:color="auto"/>
        <w:left w:val="none" w:sz="0" w:space="0" w:color="auto"/>
        <w:bottom w:val="none" w:sz="0" w:space="0" w:color="auto"/>
        <w:right w:val="none" w:sz="0" w:space="0" w:color="auto"/>
      </w:divBdr>
    </w:div>
    <w:div w:id="315114436">
      <w:bodyDiv w:val="1"/>
      <w:marLeft w:val="0"/>
      <w:marRight w:val="0"/>
      <w:marTop w:val="0"/>
      <w:marBottom w:val="0"/>
      <w:divBdr>
        <w:top w:val="none" w:sz="0" w:space="0" w:color="auto"/>
        <w:left w:val="none" w:sz="0" w:space="0" w:color="auto"/>
        <w:bottom w:val="none" w:sz="0" w:space="0" w:color="auto"/>
        <w:right w:val="none" w:sz="0" w:space="0" w:color="auto"/>
      </w:divBdr>
    </w:div>
    <w:div w:id="318851421">
      <w:bodyDiv w:val="1"/>
      <w:marLeft w:val="0"/>
      <w:marRight w:val="0"/>
      <w:marTop w:val="0"/>
      <w:marBottom w:val="0"/>
      <w:divBdr>
        <w:top w:val="none" w:sz="0" w:space="0" w:color="auto"/>
        <w:left w:val="none" w:sz="0" w:space="0" w:color="auto"/>
        <w:bottom w:val="none" w:sz="0" w:space="0" w:color="auto"/>
        <w:right w:val="none" w:sz="0" w:space="0" w:color="auto"/>
      </w:divBdr>
    </w:div>
    <w:div w:id="321279507">
      <w:bodyDiv w:val="1"/>
      <w:marLeft w:val="0"/>
      <w:marRight w:val="0"/>
      <w:marTop w:val="0"/>
      <w:marBottom w:val="0"/>
      <w:divBdr>
        <w:top w:val="none" w:sz="0" w:space="0" w:color="auto"/>
        <w:left w:val="none" w:sz="0" w:space="0" w:color="auto"/>
        <w:bottom w:val="none" w:sz="0" w:space="0" w:color="auto"/>
        <w:right w:val="none" w:sz="0" w:space="0" w:color="auto"/>
      </w:divBdr>
    </w:div>
    <w:div w:id="324744105">
      <w:bodyDiv w:val="1"/>
      <w:marLeft w:val="0"/>
      <w:marRight w:val="0"/>
      <w:marTop w:val="0"/>
      <w:marBottom w:val="0"/>
      <w:divBdr>
        <w:top w:val="none" w:sz="0" w:space="0" w:color="auto"/>
        <w:left w:val="none" w:sz="0" w:space="0" w:color="auto"/>
        <w:bottom w:val="none" w:sz="0" w:space="0" w:color="auto"/>
        <w:right w:val="none" w:sz="0" w:space="0" w:color="auto"/>
      </w:divBdr>
    </w:div>
    <w:div w:id="325019685">
      <w:bodyDiv w:val="1"/>
      <w:marLeft w:val="0"/>
      <w:marRight w:val="0"/>
      <w:marTop w:val="0"/>
      <w:marBottom w:val="0"/>
      <w:divBdr>
        <w:top w:val="none" w:sz="0" w:space="0" w:color="auto"/>
        <w:left w:val="none" w:sz="0" w:space="0" w:color="auto"/>
        <w:bottom w:val="none" w:sz="0" w:space="0" w:color="auto"/>
        <w:right w:val="none" w:sz="0" w:space="0" w:color="auto"/>
      </w:divBdr>
    </w:div>
    <w:div w:id="326246927">
      <w:bodyDiv w:val="1"/>
      <w:marLeft w:val="0"/>
      <w:marRight w:val="0"/>
      <w:marTop w:val="0"/>
      <w:marBottom w:val="0"/>
      <w:divBdr>
        <w:top w:val="none" w:sz="0" w:space="0" w:color="auto"/>
        <w:left w:val="none" w:sz="0" w:space="0" w:color="auto"/>
        <w:bottom w:val="none" w:sz="0" w:space="0" w:color="auto"/>
        <w:right w:val="none" w:sz="0" w:space="0" w:color="auto"/>
      </w:divBdr>
    </w:div>
    <w:div w:id="326441294">
      <w:bodyDiv w:val="1"/>
      <w:marLeft w:val="0"/>
      <w:marRight w:val="0"/>
      <w:marTop w:val="0"/>
      <w:marBottom w:val="0"/>
      <w:divBdr>
        <w:top w:val="none" w:sz="0" w:space="0" w:color="auto"/>
        <w:left w:val="none" w:sz="0" w:space="0" w:color="auto"/>
        <w:bottom w:val="none" w:sz="0" w:space="0" w:color="auto"/>
        <w:right w:val="none" w:sz="0" w:space="0" w:color="auto"/>
      </w:divBdr>
    </w:div>
    <w:div w:id="330065493">
      <w:bodyDiv w:val="1"/>
      <w:marLeft w:val="0"/>
      <w:marRight w:val="0"/>
      <w:marTop w:val="0"/>
      <w:marBottom w:val="0"/>
      <w:divBdr>
        <w:top w:val="none" w:sz="0" w:space="0" w:color="auto"/>
        <w:left w:val="none" w:sz="0" w:space="0" w:color="auto"/>
        <w:bottom w:val="none" w:sz="0" w:space="0" w:color="auto"/>
        <w:right w:val="none" w:sz="0" w:space="0" w:color="auto"/>
      </w:divBdr>
    </w:div>
    <w:div w:id="337391482">
      <w:bodyDiv w:val="1"/>
      <w:marLeft w:val="0"/>
      <w:marRight w:val="0"/>
      <w:marTop w:val="0"/>
      <w:marBottom w:val="0"/>
      <w:divBdr>
        <w:top w:val="none" w:sz="0" w:space="0" w:color="auto"/>
        <w:left w:val="none" w:sz="0" w:space="0" w:color="auto"/>
        <w:bottom w:val="none" w:sz="0" w:space="0" w:color="auto"/>
        <w:right w:val="none" w:sz="0" w:space="0" w:color="auto"/>
      </w:divBdr>
    </w:div>
    <w:div w:id="342898766">
      <w:bodyDiv w:val="1"/>
      <w:marLeft w:val="0"/>
      <w:marRight w:val="0"/>
      <w:marTop w:val="0"/>
      <w:marBottom w:val="0"/>
      <w:divBdr>
        <w:top w:val="none" w:sz="0" w:space="0" w:color="auto"/>
        <w:left w:val="none" w:sz="0" w:space="0" w:color="auto"/>
        <w:bottom w:val="none" w:sz="0" w:space="0" w:color="auto"/>
        <w:right w:val="none" w:sz="0" w:space="0" w:color="auto"/>
      </w:divBdr>
    </w:div>
    <w:div w:id="343703147">
      <w:bodyDiv w:val="1"/>
      <w:marLeft w:val="0"/>
      <w:marRight w:val="0"/>
      <w:marTop w:val="0"/>
      <w:marBottom w:val="0"/>
      <w:divBdr>
        <w:top w:val="none" w:sz="0" w:space="0" w:color="auto"/>
        <w:left w:val="none" w:sz="0" w:space="0" w:color="auto"/>
        <w:bottom w:val="none" w:sz="0" w:space="0" w:color="auto"/>
        <w:right w:val="none" w:sz="0" w:space="0" w:color="auto"/>
      </w:divBdr>
    </w:div>
    <w:div w:id="344480553">
      <w:bodyDiv w:val="1"/>
      <w:marLeft w:val="0"/>
      <w:marRight w:val="0"/>
      <w:marTop w:val="0"/>
      <w:marBottom w:val="0"/>
      <w:divBdr>
        <w:top w:val="none" w:sz="0" w:space="0" w:color="auto"/>
        <w:left w:val="none" w:sz="0" w:space="0" w:color="auto"/>
        <w:bottom w:val="none" w:sz="0" w:space="0" w:color="auto"/>
        <w:right w:val="none" w:sz="0" w:space="0" w:color="auto"/>
      </w:divBdr>
    </w:div>
    <w:div w:id="345791756">
      <w:bodyDiv w:val="1"/>
      <w:marLeft w:val="0"/>
      <w:marRight w:val="0"/>
      <w:marTop w:val="0"/>
      <w:marBottom w:val="0"/>
      <w:divBdr>
        <w:top w:val="none" w:sz="0" w:space="0" w:color="auto"/>
        <w:left w:val="none" w:sz="0" w:space="0" w:color="auto"/>
        <w:bottom w:val="none" w:sz="0" w:space="0" w:color="auto"/>
        <w:right w:val="none" w:sz="0" w:space="0" w:color="auto"/>
      </w:divBdr>
    </w:div>
    <w:div w:id="346099203">
      <w:bodyDiv w:val="1"/>
      <w:marLeft w:val="0"/>
      <w:marRight w:val="0"/>
      <w:marTop w:val="0"/>
      <w:marBottom w:val="0"/>
      <w:divBdr>
        <w:top w:val="none" w:sz="0" w:space="0" w:color="auto"/>
        <w:left w:val="none" w:sz="0" w:space="0" w:color="auto"/>
        <w:bottom w:val="none" w:sz="0" w:space="0" w:color="auto"/>
        <w:right w:val="none" w:sz="0" w:space="0" w:color="auto"/>
      </w:divBdr>
    </w:div>
    <w:div w:id="346248881">
      <w:bodyDiv w:val="1"/>
      <w:marLeft w:val="0"/>
      <w:marRight w:val="0"/>
      <w:marTop w:val="0"/>
      <w:marBottom w:val="0"/>
      <w:divBdr>
        <w:top w:val="none" w:sz="0" w:space="0" w:color="auto"/>
        <w:left w:val="none" w:sz="0" w:space="0" w:color="auto"/>
        <w:bottom w:val="none" w:sz="0" w:space="0" w:color="auto"/>
        <w:right w:val="none" w:sz="0" w:space="0" w:color="auto"/>
      </w:divBdr>
    </w:div>
    <w:div w:id="346251088">
      <w:bodyDiv w:val="1"/>
      <w:marLeft w:val="0"/>
      <w:marRight w:val="0"/>
      <w:marTop w:val="0"/>
      <w:marBottom w:val="0"/>
      <w:divBdr>
        <w:top w:val="none" w:sz="0" w:space="0" w:color="auto"/>
        <w:left w:val="none" w:sz="0" w:space="0" w:color="auto"/>
        <w:bottom w:val="none" w:sz="0" w:space="0" w:color="auto"/>
        <w:right w:val="none" w:sz="0" w:space="0" w:color="auto"/>
      </w:divBdr>
    </w:div>
    <w:div w:id="349111759">
      <w:bodyDiv w:val="1"/>
      <w:marLeft w:val="0"/>
      <w:marRight w:val="0"/>
      <w:marTop w:val="0"/>
      <w:marBottom w:val="0"/>
      <w:divBdr>
        <w:top w:val="none" w:sz="0" w:space="0" w:color="auto"/>
        <w:left w:val="none" w:sz="0" w:space="0" w:color="auto"/>
        <w:bottom w:val="none" w:sz="0" w:space="0" w:color="auto"/>
        <w:right w:val="none" w:sz="0" w:space="0" w:color="auto"/>
      </w:divBdr>
    </w:div>
    <w:div w:id="349529958">
      <w:bodyDiv w:val="1"/>
      <w:marLeft w:val="0"/>
      <w:marRight w:val="0"/>
      <w:marTop w:val="0"/>
      <w:marBottom w:val="0"/>
      <w:divBdr>
        <w:top w:val="none" w:sz="0" w:space="0" w:color="auto"/>
        <w:left w:val="none" w:sz="0" w:space="0" w:color="auto"/>
        <w:bottom w:val="none" w:sz="0" w:space="0" w:color="auto"/>
        <w:right w:val="none" w:sz="0" w:space="0" w:color="auto"/>
      </w:divBdr>
    </w:div>
    <w:div w:id="349642542">
      <w:bodyDiv w:val="1"/>
      <w:marLeft w:val="0"/>
      <w:marRight w:val="0"/>
      <w:marTop w:val="0"/>
      <w:marBottom w:val="0"/>
      <w:divBdr>
        <w:top w:val="none" w:sz="0" w:space="0" w:color="auto"/>
        <w:left w:val="none" w:sz="0" w:space="0" w:color="auto"/>
        <w:bottom w:val="none" w:sz="0" w:space="0" w:color="auto"/>
        <w:right w:val="none" w:sz="0" w:space="0" w:color="auto"/>
      </w:divBdr>
    </w:div>
    <w:div w:id="353268096">
      <w:bodyDiv w:val="1"/>
      <w:marLeft w:val="0"/>
      <w:marRight w:val="0"/>
      <w:marTop w:val="0"/>
      <w:marBottom w:val="0"/>
      <w:divBdr>
        <w:top w:val="none" w:sz="0" w:space="0" w:color="auto"/>
        <w:left w:val="none" w:sz="0" w:space="0" w:color="auto"/>
        <w:bottom w:val="none" w:sz="0" w:space="0" w:color="auto"/>
        <w:right w:val="none" w:sz="0" w:space="0" w:color="auto"/>
      </w:divBdr>
    </w:div>
    <w:div w:id="353728275">
      <w:bodyDiv w:val="1"/>
      <w:marLeft w:val="0"/>
      <w:marRight w:val="0"/>
      <w:marTop w:val="0"/>
      <w:marBottom w:val="0"/>
      <w:divBdr>
        <w:top w:val="none" w:sz="0" w:space="0" w:color="auto"/>
        <w:left w:val="none" w:sz="0" w:space="0" w:color="auto"/>
        <w:bottom w:val="none" w:sz="0" w:space="0" w:color="auto"/>
        <w:right w:val="none" w:sz="0" w:space="0" w:color="auto"/>
      </w:divBdr>
    </w:div>
    <w:div w:id="355884295">
      <w:bodyDiv w:val="1"/>
      <w:marLeft w:val="0"/>
      <w:marRight w:val="0"/>
      <w:marTop w:val="0"/>
      <w:marBottom w:val="0"/>
      <w:divBdr>
        <w:top w:val="none" w:sz="0" w:space="0" w:color="auto"/>
        <w:left w:val="none" w:sz="0" w:space="0" w:color="auto"/>
        <w:bottom w:val="none" w:sz="0" w:space="0" w:color="auto"/>
        <w:right w:val="none" w:sz="0" w:space="0" w:color="auto"/>
      </w:divBdr>
    </w:div>
    <w:div w:id="359740721">
      <w:bodyDiv w:val="1"/>
      <w:marLeft w:val="0"/>
      <w:marRight w:val="0"/>
      <w:marTop w:val="0"/>
      <w:marBottom w:val="0"/>
      <w:divBdr>
        <w:top w:val="none" w:sz="0" w:space="0" w:color="auto"/>
        <w:left w:val="none" w:sz="0" w:space="0" w:color="auto"/>
        <w:bottom w:val="none" w:sz="0" w:space="0" w:color="auto"/>
        <w:right w:val="none" w:sz="0" w:space="0" w:color="auto"/>
      </w:divBdr>
    </w:div>
    <w:div w:id="359938191">
      <w:bodyDiv w:val="1"/>
      <w:marLeft w:val="0"/>
      <w:marRight w:val="0"/>
      <w:marTop w:val="0"/>
      <w:marBottom w:val="0"/>
      <w:divBdr>
        <w:top w:val="none" w:sz="0" w:space="0" w:color="auto"/>
        <w:left w:val="none" w:sz="0" w:space="0" w:color="auto"/>
        <w:bottom w:val="none" w:sz="0" w:space="0" w:color="auto"/>
        <w:right w:val="none" w:sz="0" w:space="0" w:color="auto"/>
      </w:divBdr>
    </w:div>
    <w:div w:id="360278351">
      <w:bodyDiv w:val="1"/>
      <w:marLeft w:val="0"/>
      <w:marRight w:val="0"/>
      <w:marTop w:val="0"/>
      <w:marBottom w:val="0"/>
      <w:divBdr>
        <w:top w:val="none" w:sz="0" w:space="0" w:color="auto"/>
        <w:left w:val="none" w:sz="0" w:space="0" w:color="auto"/>
        <w:bottom w:val="none" w:sz="0" w:space="0" w:color="auto"/>
        <w:right w:val="none" w:sz="0" w:space="0" w:color="auto"/>
      </w:divBdr>
    </w:div>
    <w:div w:id="370037630">
      <w:bodyDiv w:val="1"/>
      <w:marLeft w:val="0"/>
      <w:marRight w:val="0"/>
      <w:marTop w:val="0"/>
      <w:marBottom w:val="0"/>
      <w:divBdr>
        <w:top w:val="none" w:sz="0" w:space="0" w:color="auto"/>
        <w:left w:val="none" w:sz="0" w:space="0" w:color="auto"/>
        <w:bottom w:val="none" w:sz="0" w:space="0" w:color="auto"/>
        <w:right w:val="none" w:sz="0" w:space="0" w:color="auto"/>
      </w:divBdr>
    </w:div>
    <w:div w:id="371266538">
      <w:bodyDiv w:val="1"/>
      <w:marLeft w:val="0"/>
      <w:marRight w:val="0"/>
      <w:marTop w:val="0"/>
      <w:marBottom w:val="0"/>
      <w:divBdr>
        <w:top w:val="none" w:sz="0" w:space="0" w:color="auto"/>
        <w:left w:val="none" w:sz="0" w:space="0" w:color="auto"/>
        <w:bottom w:val="none" w:sz="0" w:space="0" w:color="auto"/>
        <w:right w:val="none" w:sz="0" w:space="0" w:color="auto"/>
      </w:divBdr>
    </w:div>
    <w:div w:id="371881382">
      <w:bodyDiv w:val="1"/>
      <w:marLeft w:val="0"/>
      <w:marRight w:val="0"/>
      <w:marTop w:val="0"/>
      <w:marBottom w:val="0"/>
      <w:divBdr>
        <w:top w:val="none" w:sz="0" w:space="0" w:color="auto"/>
        <w:left w:val="none" w:sz="0" w:space="0" w:color="auto"/>
        <w:bottom w:val="none" w:sz="0" w:space="0" w:color="auto"/>
        <w:right w:val="none" w:sz="0" w:space="0" w:color="auto"/>
      </w:divBdr>
    </w:div>
    <w:div w:id="374238933">
      <w:bodyDiv w:val="1"/>
      <w:marLeft w:val="0"/>
      <w:marRight w:val="0"/>
      <w:marTop w:val="0"/>
      <w:marBottom w:val="0"/>
      <w:divBdr>
        <w:top w:val="none" w:sz="0" w:space="0" w:color="auto"/>
        <w:left w:val="none" w:sz="0" w:space="0" w:color="auto"/>
        <w:bottom w:val="none" w:sz="0" w:space="0" w:color="auto"/>
        <w:right w:val="none" w:sz="0" w:space="0" w:color="auto"/>
      </w:divBdr>
    </w:div>
    <w:div w:id="376246527">
      <w:bodyDiv w:val="1"/>
      <w:marLeft w:val="0"/>
      <w:marRight w:val="0"/>
      <w:marTop w:val="0"/>
      <w:marBottom w:val="0"/>
      <w:divBdr>
        <w:top w:val="none" w:sz="0" w:space="0" w:color="auto"/>
        <w:left w:val="none" w:sz="0" w:space="0" w:color="auto"/>
        <w:bottom w:val="none" w:sz="0" w:space="0" w:color="auto"/>
        <w:right w:val="none" w:sz="0" w:space="0" w:color="auto"/>
      </w:divBdr>
    </w:div>
    <w:div w:id="377554513">
      <w:bodyDiv w:val="1"/>
      <w:marLeft w:val="0"/>
      <w:marRight w:val="0"/>
      <w:marTop w:val="0"/>
      <w:marBottom w:val="0"/>
      <w:divBdr>
        <w:top w:val="none" w:sz="0" w:space="0" w:color="auto"/>
        <w:left w:val="none" w:sz="0" w:space="0" w:color="auto"/>
        <w:bottom w:val="none" w:sz="0" w:space="0" w:color="auto"/>
        <w:right w:val="none" w:sz="0" w:space="0" w:color="auto"/>
      </w:divBdr>
    </w:div>
    <w:div w:id="383451177">
      <w:bodyDiv w:val="1"/>
      <w:marLeft w:val="0"/>
      <w:marRight w:val="0"/>
      <w:marTop w:val="0"/>
      <w:marBottom w:val="0"/>
      <w:divBdr>
        <w:top w:val="none" w:sz="0" w:space="0" w:color="auto"/>
        <w:left w:val="none" w:sz="0" w:space="0" w:color="auto"/>
        <w:bottom w:val="none" w:sz="0" w:space="0" w:color="auto"/>
        <w:right w:val="none" w:sz="0" w:space="0" w:color="auto"/>
      </w:divBdr>
    </w:div>
    <w:div w:id="383648544">
      <w:bodyDiv w:val="1"/>
      <w:marLeft w:val="0"/>
      <w:marRight w:val="0"/>
      <w:marTop w:val="0"/>
      <w:marBottom w:val="0"/>
      <w:divBdr>
        <w:top w:val="none" w:sz="0" w:space="0" w:color="auto"/>
        <w:left w:val="none" w:sz="0" w:space="0" w:color="auto"/>
        <w:bottom w:val="none" w:sz="0" w:space="0" w:color="auto"/>
        <w:right w:val="none" w:sz="0" w:space="0" w:color="auto"/>
      </w:divBdr>
    </w:div>
    <w:div w:id="387849789">
      <w:bodyDiv w:val="1"/>
      <w:marLeft w:val="0"/>
      <w:marRight w:val="0"/>
      <w:marTop w:val="0"/>
      <w:marBottom w:val="0"/>
      <w:divBdr>
        <w:top w:val="none" w:sz="0" w:space="0" w:color="auto"/>
        <w:left w:val="none" w:sz="0" w:space="0" w:color="auto"/>
        <w:bottom w:val="none" w:sz="0" w:space="0" w:color="auto"/>
        <w:right w:val="none" w:sz="0" w:space="0" w:color="auto"/>
      </w:divBdr>
    </w:div>
    <w:div w:id="388110172">
      <w:bodyDiv w:val="1"/>
      <w:marLeft w:val="0"/>
      <w:marRight w:val="0"/>
      <w:marTop w:val="0"/>
      <w:marBottom w:val="0"/>
      <w:divBdr>
        <w:top w:val="none" w:sz="0" w:space="0" w:color="auto"/>
        <w:left w:val="none" w:sz="0" w:space="0" w:color="auto"/>
        <w:bottom w:val="none" w:sz="0" w:space="0" w:color="auto"/>
        <w:right w:val="none" w:sz="0" w:space="0" w:color="auto"/>
      </w:divBdr>
    </w:div>
    <w:div w:id="388309496">
      <w:bodyDiv w:val="1"/>
      <w:marLeft w:val="0"/>
      <w:marRight w:val="0"/>
      <w:marTop w:val="0"/>
      <w:marBottom w:val="0"/>
      <w:divBdr>
        <w:top w:val="none" w:sz="0" w:space="0" w:color="auto"/>
        <w:left w:val="none" w:sz="0" w:space="0" w:color="auto"/>
        <w:bottom w:val="none" w:sz="0" w:space="0" w:color="auto"/>
        <w:right w:val="none" w:sz="0" w:space="0" w:color="auto"/>
      </w:divBdr>
    </w:div>
    <w:div w:id="389960633">
      <w:bodyDiv w:val="1"/>
      <w:marLeft w:val="0"/>
      <w:marRight w:val="0"/>
      <w:marTop w:val="0"/>
      <w:marBottom w:val="0"/>
      <w:divBdr>
        <w:top w:val="none" w:sz="0" w:space="0" w:color="auto"/>
        <w:left w:val="none" w:sz="0" w:space="0" w:color="auto"/>
        <w:bottom w:val="none" w:sz="0" w:space="0" w:color="auto"/>
        <w:right w:val="none" w:sz="0" w:space="0" w:color="auto"/>
      </w:divBdr>
    </w:div>
    <w:div w:id="391537580">
      <w:bodyDiv w:val="1"/>
      <w:marLeft w:val="0"/>
      <w:marRight w:val="0"/>
      <w:marTop w:val="0"/>
      <w:marBottom w:val="0"/>
      <w:divBdr>
        <w:top w:val="none" w:sz="0" w:space="0" w:color="auto"/>
        <w:left w:val="none" w:sz="0" w:space="0" w:color="auto"/>
        <w:bottom w:val="none" w:sz="0" w:space="0" w:color="auto"/>
        <w:right w:val="none" w:sz="0" w:space="0" w:color="auto"/>
      </w:divBdr>
    </w:div>
    <w:div w:id="391925280">
      <w:bodyDiv w:val="1"/>
      <w:marLeft w:val="0"/>
      <w:marRight w:val="0"/>
      <w:marTop w:val="0"/>
      <w:marBottom w:val="0"/>
      <w:divBdr>
        <w:top w:val="none" w:sz="0" w:space="0" w:color="auto"/>
        <w:left w:val="none" w:sz="0" w:space="0" w:color="auto"/>
        <w:bottom w:val="none" w:sz="0" w:space="0" w:color="auto"/>
        <w:right w:val="none" w:sz="0" w:space="0" w:color="auto"/>
      </w:divBdr>
    </w:div>
    <w:div w:id="393625578">
      <w:bodyDiv w:val="1"/>
      <w:marLeft w:val="0"/>
      <w:marRight w:val="0"/>
      <w:marTop w:val="0"/>
      <w:marBottom w:val="0"/>
      <w:divBdr>
        <w:top w:val="none" w:sz="0" w:space="0" w:color="auto"/>
        <w:left w:val="none" w:sz="0" w:space="0" w:color="auto"/>
        <w:bottom w:val="none" w:sz="0" w:space="0" w:color="auto"/>
        <w:right w:val="none" w:sz="0" w:space="0" w:color="auto"/>
      </w:divBdr>
    </w:div>
    <w:div w:id="394593338">
      <w:bodyDiv w:val="1"/>
      <w:marLeft w:val="0"/>
      <w:marRight w:val="0"/>
      <w:marTop w:val="0"/>
      <w:marBottom w:val="0"/>
      <w:divBdr>
        <w:top w:val="none" w:sz="0" w:space="0" w:color="auto"/>
        <w:left w:val="none" w:sz="0" w:space="0" w:color="auto"/>
        <w:bottom w:val="none" w:sz="0" w:space="0" w:color="auto"/>
        <w:right w:val="none" w:sz="0" w:space="0" w:color="auto"/>
      </w:divBdr>
    </w:div>
    <w:div w:id="395904082">
      <w:bodyDiv w:val="1"/>
      <w:marLeft w:val="0"/>
      <w:marRight w:val="0"/>
      <w:marTop w:val="0"/>
      <w:marBottom w:val="0"/>
      <w:divBdr>
        <w:top w:val="none" w:sz="0" w:space="0" w:color="auto"/>
        <w:left w:val="none" w:sz="0" w:space="0" w:color="auto"/>
        <w:bottom w:val="none" w:sz="0" w:space="0" w:color="auto"/>
        <w:right w:val="none" w:sz="0" w:space="0" w:color="auto"/>
      </w:divBdr>
    </w:div>
    <w:div w:id="402725611">
      <w:bodyDiv w:val="1"/>
      <w:marLeft w:val="0"/>
      <w:marRight w:val="0"/>
      <w:marTop w:val="0"/>
      <w:marBottom w:val="0"/>
      <w:divBdr>
        <w:top w:val="none" w:sz="0" w:space="0" w:color="auto"/>
        <w:left w:val="none" w:sz="0" w:space="0" w:color="auto"/>
        <w:bottom w:val="none" w:sz="0" w:space="0" w:color="auto"/>
        <w:right w:val="none" w:sz="0" w:space="0" w:color="auto"/>
      </w:divBdr>
    </w:div>
    <w:div w:id="403990841">
      <w:bodyDiv w:val="1"/>
      <w:marLeft w:val="0"/>
      <w:marRight w:val="0"/>
      <w:marTop w:val="0"/>
      <w:marBottom w:val="0"/>
      <w:divBdr>
        <w:top w:val="none" w:sz="0" w:space="0" w:color="auto"/>
        <w:left w:val="none" w:sz="0" w:space="0" w:color="auto"/>
        <w:bottom w:val="none" w:sz="0" w:space="0" w:color="auto"/>
        <w:right w:val="none" w:sz="0" w:space="0" w:color="auto"/>
      </w:divBdr>
    </w:div>
    <w:div w:id="405227563">
      <w:bodyDiv w:val="1"/>
      <w:marLeft w:val="0"/>
      <w:marRight w:val="0"/>
      <w:marTop w:val="0"/>
      <w:marBottom w:val="0"/>
      <w:divBdr>
        <w:top w:val="none" w:sz="0" w:space="0" w:color="auto"/>
        <w:left w:val="none" w:sz="0" w:space="0" w:color="auto"/>
        <w:bottom w:val="none" w:sz="0" w:space="0" w:color="auto"/>
        <w:right w:val="none" w:sz="0" w:space="0" w:color="auto"/>
      </w:divBdr>
    </w:div>
    <w:div w:id="405304154">
      <w:bodyDiv w:val="1"/>
      <w:marLeft w:val="0"/>
      <w:marRight w:val="0"/>
      <w:marTop w:val="0"/>
      <w:marBottom w:val="0"/>
      <w:divBdr>
        <w:top w:val="none" w:sz="0" w:space="0" w:color="auto"/>
        <w:left w:val="none" w:sz="0" w:space="0" w:color="auto"/>
        <w:bottom w:val="none" w:sz="0" w:space="0" w:color="auto"/>
        <w:right w:val="none" w:sz="0" w:space="0" w:color="auto"/>
      </w:divBdr>
    </w:div>
    <w:div w:id="413280706">
      <w:bodyDiv w:val="1"/>
      <w:marLeft w:val="0"/>
      <w:marRight w:val="0"/>
      <w:marTop w:val="0"/>
      <w:marBottom w:val="0"/>
      <w:divBdr>
        <w:top w:val="none" w:sz="0" w:space="0" w:color="auto"/>
        <w:left w:val="none" w:sz="0" w:space="0" w:color="auto"/>
        <w:bottom w:val="none" w:sz="0" w:space="0" w:color="auto"/>
        <w:right w:val="none" w:sz="0" w:space="0" w:color="auto"/>
      </w:divBdr>
    </w:div>
    <w:div w:id="422267823">
      <w:bodyDiv w:val="1"/>
      <w:marLeft w:val="0"/>
      <w:marRight w:val="0"/>
      <w:marTop w:val="0"/>
      <w:marBottom w:val="0"/>
      <w:divBdr>
        <w:top w:val="none" w:sz="0" w:space="0" w:color="auto"/>
        <w:left w:val="none" w:sz="0" w:space="0" w:color="auto"/>
        <w:bottom w:val="none" w:sz="0" w:space="0" w:color="auto"/>
        <w:right w:val="none" w:sz="0" w:space="0" w:color="auto"/>
      </w:divBdr>
    </w:div>
    <w:div w:id="424309823">
      <w:bodyDiv w:val="1"/>
      <w:marLeft w:val="0"/>
      <w:marRight w:val="0"/>
      <w:marTop w:val="0"/>
      <w:marBottom w:val="0"/>
      <w:divBdr>
        <w:top w:val="none" w:sz="0" w:space="0" w:color="auto"/>
        <w:left w:val="none" w:sz="0" w:space="0" w:color="auto"/>
        <w:bottom w:val="none" w:sz="0" w:space="0" w:color="auto"/>
        <w:right w:val="none" w:sz="0" w:space="0" w:color="auto"/>
      </w:divBdr>
    </w:div>
    <w:div w:id="425002188">
      <w:bodyDiv w:val="1"/>
      <w:marLeft w:val="0"/>
      <w:marRight w:val="0"/>
      <w:marTop w:val="0"/>
      <w:marBottom w:val="0"/>
      <w:divBdr>
        <w:top w:val="none" w:sz="0" w:space="0" w:color="auto"/>
        <w:left w:val="none" w:sz="0" w:space="0" w:color="auto"/>
        <w:bottom w:val="none" w:sz="0" w:space="0" w:color="auto"/>
        <w:right w:val="none" w:sz="0" w:space="0" w:color="auto"/>
      </w:divBdr>
    </w:div>
    <w:div w:id="425079527">
      <w:bodyDiv w:val="1"/>
      <w:marLeft w:val="0"/>
      <w:marRight w:val="0"/>
      <w:marTop w:val="0"/>
      <w:marBottom w:val="0"/>
      <w:divBdr>
        <w:top w:val="none" w:sz="0" w:space="0" w:color="auto"/>
        <w:left w:val="none" w:sz="0" w:space="0" w:color="auto"/>
        <w:bottom w:val="none" w:sz="0" w:space="0" w:color="auto"/>
        <w:right w:val="none" w:sz="0" w:space="0" w:color="auto"/>
      </w:divBdr>
    </w:div>
    <w:div w:id="425856337">
      <w:bodyDiv w:val="1"/>
      <w:marLeft w:val="0"/>
      <w:marRight w:val="0"/>
      <w:marTop w:val="0"/>
      <w:marBottom w:val="0"/>
      <w:divBdr>
        <w:top w:val="none" w:sz="0" w:space="0" w:color="auto"/>
        <w:left w:val="none" w:sz="0" w:space="0" w:color="auto"/>
        <w:bottom w:val="none" w:sz="0" w:space="0" w:color="auto"/>
        <w:right w:val="none" w:sz="0" w:space="0" w:color="auto"/>
      </w:divBdr>
    </w:div>
    <w:div w:id="427628218">
      <w:bodyDiv w:val="1"/>
      <w:marLeft w:val="0"/>
      <w:marRight w:val="0"/>
      <w:marTop w:val="0"/>
      <w:marBottom w:val="0"/>
      <w:divBdr>
        <w:top w:val="none" w:sz="0" w:space="0" w:color="auto"/>
        <w:left w:val="none" w:sz="0" w:space="0" w:color="auto"/>
        <w:bottom w:val="none" w:sz="0" w:space="0" w:color="auto"/>
        <w:right w:val="none" w:sz="0" w:space="0" w:color="auto"/>
      </w:divBdr>
    </w:div>
    <w:div w:id="429857796">
      <w:bodyDiv w:val="1"/>
      <w:marLeft w:val="0"/>
      <w:marRight w:val="0"/>
      <w:marTop w:val="0"/>
      <w:marBottom w:val="0"/>
      <w:divBdr>
        <w:top w:val="none" w:sz="0" w:space="0" w:color="auto"/>
        <w:left w:val="none" w:sz="0" w:space="0" w:color="auto"/>
        <w:bottom w:val="none" w:sz="0" w:space="0" w:color="auto"/>
        <w:right w:val="none" w:sz="0" w:space="0" w:color="auto"/>
      </w:divBdr>
    </w:div>
    <w:div w:id="433869882">
      <w:bodyDiv w:val="1"/>
      <w:marLeft w:val="0"/>
      <w:marRight w:val="0"/>
      <w:marTop w:val="0"/>
      <w:marBottom w:val="0"/>
      <w:divBdr>
        <w:top w:val="none" w:sz="0" w:space="0" w:color="auto"/>
        <w:left w:val="none" w:sz="0" w:space="0" w:color="auto"/>
        <w:bottom w:val="none" w:sz="0" w:space="0" w:color="auto"/>
        <w:right w:val="none" w:sz="0" w:space="0" w:color="auto"/>
      </w:divBdr>
    </w:div>
    <w:div w:id="434447322">
      <w:bodyDiv w:val="1"/>
      <w:marLeft w:val="0"/>
      <w:marRight w:val="0"/>
      <w:marTop w:val="0"/>
      <w:marBottom w:val="0"/>
      <w:divBdr>
        <w:top w:val="none" w:sz="0" w:space="0" w:color="auto"/>
        <w:left w:val="none" w:sz="0" w:space="0" w:color="auto"/>
        <w:bottom w:val="none" w:sz="0" w:space="0" w:color="auto"/>
        <w:right w:val="none" w:sz="0" w:space="0" w:color="auto"/>
      </w:divBdr>
    </w:div>
    <w:div w:id="436096062">
      <w:bodyDiv w:val="1"/>
      <w:marLeft w:val="0"/>
      <w:marRight w:val="0"/>
      <w:marTop w:val="0"/>
      <w:marBottom w:val="0"/>
      <w:divBdr>
        <w:top w:val="none" w:sz="0" w:space="0" w:color="auto"/>
        <w:left w:val="none" w:sz="0" w:space="0" w:color="auto"/>
        <w:bottom w:val="none" w:sz="0" w:space="0" w:color="auto"/>
        <w:right w:val="none" w:sz="0" w:space="0" w:color="auto"/>
      </w:divBdr>
    </w:div>
    <w:div w:id="436877886">
      <w:bodyDiv w:val="1"/>
      <w:marLeft w:val="0"/>
      <w:marRight w:val="0"/>
      <w:marTop w:val="0"/>
      <w:marBottom w:val="0"/>
      <w:divBdr>
        <w:top w:val="none" w:sz="0" w:space="0" w:color="auto"/>
        <w:left w:val="none" w:sz="0" w:space="0" w:color="auto"/>
        <w:bottom w:val="none" w:sz="0" w:space="0" w:color="auto"/>
        <w:right w:val="none" w:sz="0" w:space="0" w:color="auto"/>
      </w:divBdr>
    </w:div>
    <w:div w:id="440074819">
      <w:bodyDiv w:val="1"/>
      <w:marLeft w:val="0"/>
      <w:marRight w:val="0"/>
      <w:marTop w:val="0"/>
      <w:marBottom w:val="0"/>
      <w:divBdr>
        <w:top w:val="none" w:sz="0" w:space="0" w:color="auto"/>
        <w:left w:val="none" w:sz="0" w:space="0" w:color="auto"/>
        <w:bottom w:val="none" w:sz="0" w:space="0" w:color="auto"/>
        <w:right w:val="none" w:sz="0" w:space="0" w:color="auto"/>
      </w:divBdr>
    </w:div>
    <w:div w:id="444085234">
      <w:bodyDiv w:val="1"/>
      <w:marLeft w:val="0"/>
      <w:marRight w:val="0"/>
      <w:marTop w:val="0"/>
      <w:marBottom w:val="0"/>
      <w:divBdr>
        <w:top w:val="none" w:sz="0" w:space="0" w:color="auto"/>
        <w:left w:val="none" w:sz="0" w:space="0" w:color="auto"/>
        <w:bottom w:val="none" w:sz="0" w:space="0" w:color="auto"/>
        <w:right w:val="none" w:sz="0" w:space="0" w:color="auto"/>
      </w:divBdr>
    </w:div>
    <w:div w:id="447045665">
      <w:bodyDiv w:val="1"/>
      <w:marLeft w:val="0"/>
      <w:marRight w:val="0"/>
      <w:marTop w:val="0"/>
      <w:marBottom w:val="0"/>
      <w:divBdr>
        <w:top w:val="none" w:sz="0" w:space="0" w:color="auto"/>
        <w:left w:val="none" w:sz="0" w:space="0" w:color="auto"/>
        <w:bottom w:val="none" w:sz="0" w:space="0" w:color="auto"/>
        <w:right w:val="none" w:sz="0" w:space="0" w:color="auto"/>
      </w:divBdr>
    </w:div>
    <w:div w:id="452528675">
      <w:bodyDiv w:val="1"/>
      <w:marLeft w:val="0"/>
      <w:marRight w:val="0"/>
      <w:marTop w:val="0"/>
      <w:marBottom w:val="0"/>
      <w:divBdr>
        <w:top w:val="none" w:sz="0" w:space="0" w:color="auto"/>
        <w:left w:val="none" w:sz="0" w:space="0" w:color="auto"/>
        <w:bottom w:val="none" w:sz="0" w:space="0" w:color="auto"/>
        <w:right w:val="none" w:sz="0" w:space="0" w:color="auto"/>
      </w:divBdr>
    </w:div>
    <w:div w:id="454492535">
      <w:bodyDiv w:val="1"/>
      <w:marLeft w:val="0"/>
      <w:marRight w:val="0"/>
      <w:marTop w:val="0"/>
      <w:marBottom w:val="0"/>
      <w:divBdr>
        <w:top w:val="none" w:sz="0" w:space="0" w:color="auto"/>
        <w:left w:val="none" w:sz="0" w:space="0" w:color="auto"/>
        <w:bottom w:val="none" w:sz="0" w:space="0" w:color="auto"/>
        <w:right w:val="none" w:sz="0" w:space="0" w:color="auto"/>
      </w:divBdr>
    </w:div>
    <w:div w:id="455565491">
      <w:bodyDiv w:val="1"/>
      <w:marLeft w:val="0"/>
      <w:marRight w:val="0"/>
      <w:marTop w:val="0"/>
      <w:marBottom w:val="0"/>
      <w:divBdr>
        <w:top w:val="none" w:sz="0" w:space="0" w:color="auto"/>
        <w:left w:val="none" w:sz="0" w:space="0" w:color="auto"/>
        <w:bottom w:val="none" w:sz="0" w:space="0" w:color="auto"/>
        <w:right w:val="none" w:sz="0" w:space="0" w:color="auto"/>
      </w:divBdr>
    </w:div>
    <w:div w:id="456414664">
      <w:bodyDiv w:val="1"/>
      <w:marLeft w:val="0"/>
      <w:marRight w:val="0"/>
      <w:marTop w:val="0"/>
      <w:marBottom w:val="0"/>
      <w:divBdr>
        <w:top w:val="none" w:sz="0" w:space="0" w:color="auto"/>
        <w:left w:val="none" w:sz="0" w:space="0" w:color="auto"/>
        <w:bottom w:val="none" w:sz="0" w:space="0" w:color="auto"/>
        <w:right w:val="none" w:sz="0" w:space="0" w:color="auto"/>
      </w:divBdr>
    </w:div>
    <w:div w:id="457603747">
      <w:bodyDiv w:val="1"/>
      <w:marLeft w:val="0"/>
      <w:marRight w:val="0"/>
      <w:marTop w:val="0"/>
      <w:marBottom w:val="0"/>
      <w:divBdr>
        <w:top w:val="none" w:sz="0" w:space="0" w:color="auto"/>
        <w:left w:val="none" w:sz="0" w:space="0" w:color="auto"/>
        <w:bottom w:val="none" w:sz="0" w:space="0" w:color="auto"/>
        <w:right w:val="none" w:sz="0" w:space="0" w:color="auto"/>
      </w:divBdr>
    </w:div>
    <w:div w:id="462234160">
      <w:bodyDiv w:val="1"/>
      <w:marLeft w:val="0"/>
      <w:marRight w:val="0"/>
      <w:marTop w:val="0"/>
      <w:marBottom w:val="0"/>
      <w:divBdr>
        <w:top w:val="none" w:sz="0" w:space="0" w:color="auto"/>
        <w:left w:val="none" w:sz="0" w:space="0" w:color="auto"/>
        <w:bottom w:val="none" w:sz="0" w:space="0" w:color="auto"/>
        <w:right w:val="none" w:sz="0" w:space="0" w:color="auto"/>
      </w:divBdr>
    </w:div>
    <w:div w:id="465854790">
      <w:bodyDiv w:val="1"/>
      <w:marLeft w:val="0"/>
      <w:marRight w:val="0"/>
      <w:marTop w:val="0"/>
      <w:marBottom w:val="0"/>
      <w:divBdr>
        <w:top w:val="none" w:sz="0" w:space="0" w:color="auto"/>
        <w:left w:val="none" w:sz="0" w:space="0" w:color="auto"/>
        <w:bottom w:val="none" w:sz="0" w:space="0" w:color="auto"/>
        <w:right w:val="none" w:sz="0" w:space="0" w:color="auto"/>
      </w:divBdr>
    </w:div>
    <w:div w:id="466315793">
      <w:bodyDiv w:val="1"/>
      <w:marLeft w:val="0"/>
      <w:marRight w:val="0"/>
      <w:marTop w:val="0"/>
      <w:marBottom w:val="0"/>
      <w:divBdr>
        <w:top w:val="none" w:sz="0" w:space="0" w:color="auto"/>
        <w:left w:val="none" w:sz="0" w:space="0" w:color="auto"/>
        <w:bottom w:val="none" w:sz="0" w:space="0" w:color="auto"/>
        <w:right w:val="none" w:sz="0" w:space="0" w:color="auto"/>
      </w:divBdr>
    </w:div>
    <w:div w:id="467013001">
      <w:bodyDiv w:val="1"/>
      <w:marLeft w:val="0"/>
      <w:marRight w:val="0"/>
      <w:marTop w:val="0"/>
      <w:marBottom w:val="0"/>
      <w:divBdr>
        <w:top w:val="none" w:sz="0" w:space="0" w:color="auto"/>
        <w:left w:val="none" w:sz="0" w:space="0" w:color="auto"/>
        <w:bottom w:val="none" w:sz="0" w:space="0" w:color="auto"/>
        <w:right w:val="none" w:sz="0" w:space="0" w:color="auto"/>
      </w:divBdr>
    </w:div>
    <w:div w:id="470025587">
      <w:bodyDiv w:val="1"/>
      <w:marLeft w:val="0"/>
      <w:marRight w:val="0"/>
      <w:marTop w:val="0"/>
      <w:marBottom w:val="0"/>
      <w:divBdr>
        <w:top w:val="none" w:sz="0" w:space="0" w:color="auto"/>
        <w:left w:val="none" w:sz="0" w:space="0" w:color="auto"/>
        <w:bottom w:val="none" w:sz="0" w:space="0" w:color="auto"/>
        <w:right w:val="none" w:sz="0" w:space="0" w:color="auto"/>
      </w:divBdr>
    </w:div>
    <w:div w:id="470368592">
      <w:bodyDiv w:val="1"/>
      <w:marLeft w:val="0"/>
      <w:marRight w:val="0"/>
      <w:marTop w:val="0"/>
      <w:marBottom w:val="0"/>
      <w:divBdr>
        <w:top w:val="none" w:sz="0" w:space="0" w:color="auto"/>
        <w:left w:val="none" w:sz="0" w:space="0" w:color="auto"/>
        <w:bottom w:val="none" w:sz="0" w:space="0" w:color="auto"/>
        <w:right w:val="none" w:sz="0" w:space="0" w:color="auto"/>
      </w:divBdr>
    </w:div>
    <w:div w:id="471364881">
      <w:bodyDiv w:val="1"/>
      <w:marLeft w:val="0"/>
      <w:marRight w:val="0"/>
      <w:marTop w:val="0"/>
      <w:marBottom w:val="0"/>
      <w:divBdr>
        <w:top w:val="none" w:sz="0" w:space="0" w:color="auto"/>
        <w:left w:val="none" w:sz="0" w:space="0" w:color="auto"/>
        <w:bottom w:val="none" w:sz="0" w:space="0" w:color="auto"/>
        <w:right w:val="none" w:sz="0" w:space="0" w:color="auto"/>
      </w:divBdr>
    </w:div>
    <w:div w:id="471868497">
      <w:bodyDiv w:val="1"/>
      <w:marLeft w:val="0"/>
      <w:marRight w:val="0"/>
      <w:marTop w:val="0"/>
      <w:marBottom w:val="0"/>
      <w:divBdr>
        <w:top w:val="none" w:sz="0" w:space="0" w:color="auto"/>
        <w:left w:val="none" w:sz="0" w:space="0" w:color="auto"/>
        <w:bottom w:val="none" w:sz="0" w:space="0" w:color="auto"/>
        <w:right w:val="none" w:sz="0" w:space="0" w:color="auto"/>
      </w:divBdr>
    </w:div>
    <w:div w:id="472673367">
      <w:bodyDiv w:val="1"/>
      <w:marLeft w:val="0"/>
      <w:marRight w:val="0"/>
      <w:marTop w:val="0"/>
      <w:marBottom w:val="0"/>
      <w:divBdr>
        <w:top w:val="none" w:sz="0" w:space="0" w:color="auto"/>
        <w:left w:val="none" w:sz="0" w:space="0" w:color="auto"/>
        <w:bottom w:val="none" w:sz="0" w:space="0" w:color="auto"/>
        <w:right w:val="none" w:sz="0" w:space="0" w:color="auto"/>
      </w:divBdr>
    </w:div>
    <w:div w:id="476842385">
      <w:bodyDiv w:val="1"/>
      <w:marLeft w:val="0"/>
      <w:marRight w:val="0"/>
      <w:marTop w:val="0"/>
      <w:marBottom w:val="0"/>
      <w:divBdr>
        <w:top w:val="none" w:sz="0" w:space="0" w:color="auto"/>
        <w:left w:val="none" w:sz="0" w:space="0" w:color="auto"/>
        <w:bottom w:val="none" w:sz="0" w:space="0" w:color="auto"/>
        <w:right w:val="none" w:sz="0" w:space="0" w:color="auto"/>
      </w:divBdr>
    </w:div>
    <w:div w:id="479539403">
      <w:bodyDiv w:val="1"/>
      <w:marLeft w:val="0"/>
      <w:marRight w:val="0"/>
      <w:marTop w:val="0"/>
      <w:marBottom w:val="0"/>
      <w:divBdr>
        <w:top w:val="none" w:sz="0" w:space="0" w:color="auto"/>
        <w:left w:val="none" w:sz="0" w:space="0" w:color="auto"/>
        <w:bottom w:val="none" w:sz="0" w:space="0" w:color="auto"/>
        <w:right w:val="none" w:sz="0" w:space="0" w:color="auto"/>
      </w:divBdr>
    </w:div>
    <w:div w:id="481047834">
      <w:bodyDiv w:val="1"/>
      <w:marLeft w:val="0"/>
      <w:marRight w:val="0"/>
      <w:marTop w:val="0"/>
      <w:marBottom w:val="0"/>
      <w:divBdr>
        <w:top w:val="none" w:sz="0" w:space="0" w:color="auto"/>
        <w:left w:val="none" w:sz="0" w:space="0" w:color="auto"/>
        <w:bottom w:val="none" w:sz="0" w:space="0" w:color="auto"/>
        <w:right w:val="none" w:sz="0" w:space="0" w:color="auto"/>
      </w:divBdr>
    </w:div>
    <w:div w:id="484474771">
      <w:bodyDiv w:val="1"/>
      <w:marLeft w:val="0"/>
      <w:marRight w:val="0"/>
      <w:marTop w:val="0"/>
      <w:marBottom w:val="0"/>
      <w:divBdr>
        <w:top w:val="none" w:sz="0" w:space="0" w:color="auto"/>
        <w:left w:val="none" w:sz="0" w:space="0" w:color="auto"/>
        <w:bottom w:val="none" w:sz="0" w:space="0" w:color="auto"/>
        <w:right w:val="none" w:sz="0" w:space="0" w:color="auto"/>
      </w:divBdr>
    </w:div>
    <w:div w:id="487553758">
      <w:bodyDiv w:val="1"/>
      <w:marLeft w:val="0"/>
      <w:marRight w:val="0"/>
      <w:marTop w:val="0"/>
      <w:marBottom w:val="0"/>
      <w:divBdr>
        <w:top w:val="none" w:sz="0" w:space="0" w:color="auto"/>
        <w:left w:val="none" w:sz="0" w:space="0" w:color="auto"/>
        <w:bottom w:val="none" w:sz="0" w:space="0" w:color="auto"/>
        <w:right w:val="none" w:sz="0" w:space="0" w:color="auto"/>
      </w:divBdr>
    </w:div>
    <w:div w:id="493181889">
      <w:bodyDiv w:val="1"/>
      <w:marLeft w:val="0"/>
      <w:marRight w:val="0"/>
      <w:marTop w:val="0"/>
      <w:marBottom w:val="0"/>
      <w:divBdr>
        <w:top w:val="none" w:sz="0" w:space="0" w:color="auto"/>
        <w:left w:val="none" w:sz="0" w:space="0" w:color="auto"/>
        <w:bottom w:val="none" w:sz="0" w:space="0" w:color="auto"/>
        <w:right w:val="none" w:sz="0" w:space="0" w:color="auto"/>
      </w:divBdr>
    </w:div>
    <w:div w:id="493641841">
      <w:bodyDiv w:val="1"/>
      <w:marLeft w:val="0"/>
      <w:marRight w:val="0"/>
      <w:marTop w:val="0"/>
      <w:marBottom w:val="0"/>
      <w:divBdr>
        <w:top w:val="none" w:sz="0" w:space="0" w:color="auto"/>
        <w:left w:val="none" w:sz="0" w:space="0" w:color="auto"/>
        <w:bottom w:val="none" w:sz="0" w:space="0" w:color="auto"/>
        <w:right w:val="none" w:sz="0" w:space="0" w:color="auto"/>
      </w:divBdr>
    </w:div>
    <w:div w:id="504902170">
      <w:bodyDiv w:val="1"/>
      <w:marLeft w:val="0"/>
      <w:marRight w:val="0"/>
      <w:marTop w:val="0"/>
      <w:marBottom w:val="0"/>
      <w:divBdr>
        <w:top w:val="none" w:sz="0" w:space="0" w:color="auto"/>
        <w:left w:val="none" w:sz="0" w:space="0" w:color="auto"/>
        <w:bottom w:val="none" w:sz="0" w:space="0" w:color="auto"/>
        <w:right w:val="none" w:sz="0" w:space="0" w:color="auto"/>
      </w:divBdr>
    </w:div>
    <w:div w:id="506948921">
      <w:bodyDiv w:val="1"/>
      <w:marLeft w:val="0"/>
      <w:marRight w:val="0"/>
      <w:marTop w:val="0"/>
      <w:marBottom w:val="0"/>
      <w:divBdr>
        <w:top w:val="none" w:sz="0" w:space="0" w:color="auto"/>
        <w:left w:val="none" w:sz="0" w:space="0" w:color="auto"/>
        <w:bottom w:val="none" w:sz="0" w:space="0" w:color="auto"/>
        <w:right w:val="none" w:sz="0" w:space="0" w:color="auto"/>
      </w:divBdr>
    </w:div>
    <w:div w:id="512381635">
      <w:bodyDiv w:val="1"/>
      <w:marLeft w:val="0"/>
      <w:marRight w:val="0"/>
      <w:marTop w:val="0"/>
      <w:marBottom w:val="0"/>
      <w:divBdr>
        <w:top w:val="none" w:sz="0" w:space="0" w:color="auto"/>
        <w:left w:val="none" w:sz="0" w:space="0" w:color="auto"/>
        <w:bottom w:val="none" w:sz="0" w:space="0" w:color="auto"/>
        <w:right w:val="none" w:sz="0" w:space="0" w:color="auto"/>
      </w:divBdr>
    </w:div>
    <w:div w:id="514468053">
      <w:bodyDiv w:val="1"/>
      <w:marLeft w:val="0"/>
      <w:marRight w:val="0"/>
      <w:marTop w:val="0"/>
      <w:marBottom w:val="0"/>
      <w:divBdr>
        <w:top w:val="none" w:sz="0" w:space="0" w:color="auto"/>
        <w:left w:val="none" w:sz="0" w:space="0" w:color="auto"/>
        <w:bottom w:val="none" w:sz="0" w:space="0" w:color="auto"/>
        <w:right w:val="none" w:sz="0" w:space="0" w:color="auto"/>
      </w:divBdr>
    </w:div>
    <w:div w:id="515653070">
      <w:bodyDiv w:val="1"/>
      <w:marLeft w:val="0"/>
      <w:marRight w:val="0"/>
      <w:marTop w:val="0"/>
      <w:marBottom w:val="0"/>
      <w:divBdr>
        <w:top w:val="none" w:sz="0" w:space="0" w:color="auto"/>
        <w:left w:val="none" w:sz="0" w:space="0" w:color="auto"/>
        <w:bottom w:val="none" w:sz="0" w:space="0" w:color="auto"/>
        <w:right w:val="none" w:sz="0" w:space="0" w:color="auto"/>
      </w:divBdr>
    </w:div>
    <w:div w:id="515660702">
      <w:bodyDiv w:val="1"/>
      <w:marLeft w:val="0"/>
      <w:marRight w:val="0"/>
      <w:marTop w:val="0"/>
      <w:marBottom w:val="0"/>
      <w:divBdr>
        <w:top w:val="none" w:sz="0" w:space="0" w:color="auto"/>
        <w:left w:val="none" w:sz="0" w:space="0" w:color="auto"/>
        <w:bottom w:val="none" w:sz="0" w:space="0" w:color="auto"/>
        <w:right w:val="none" w:sz="0" w:space="0" w:color="auto"/>
      </w:divBdr>
    </w:div>
    <w:div w:id="516427897">
      <w:bodyDiv w:val="1"/>
      <w:marLeft w:val="0"/>
      <w:marRight w:val="0"/>
      <w:marTop w:val="0"/>
      <w:marBottom w:val="0"/>
      <w:divBdr>
        <w:top w:val="none" w:sz="0" w:space="0" w:color="auto"/>
        <w:left w:val="none" w:sz="0" w:space="0" w:color="auto"/>
        <w:bottom w:val="none" w:sz="0" w:space="0" w:color="auto"/>
        <w:right w:val="none" w:sz="0" w:space="0" w:color="auto"/>
      </w:divBdr>
    </w:div>
    <w:div w:id="525674028">
      <w:bodyDiv w:val="1"/>
      <w:marLeft w:val="0"/>
      <w:marRight w:val="0"/>
      <w:marTop w:val="0"/>
      <w:marBottom w:val="0"/>
      <w:divBdr>
        <w:top w:val="none" w:sz="0" w:space="0" w:color="auto"/>
        <w:left w:val="none" w:sz="0" w:space="0" w:color="auto"/>
        <w:bottom w:val="none" w:sz="0" w:space="0" w:color="auto"/>
        <w:right w:val="none" w:sz="0" w:space="0" w:color="auto"/>
      </w:divBdr>
    </w:div>
    <w:div w:id="529151182">
      <w:bodyDiv w:val="1"/>
      <w:marLeft w:val="0"/>
      <w:marRight w:val="0"/>
      <w:marTop w:val="0"/>
      <w:marBottom w:val="0"/>
      <w:divBdr>
        <w:top w:val="none" w:sz="0" w:space="0" w:color="auto"/>
        <w:left w:val="none" w:sz="0" w:space="0" w:color="auto"/>
        <w:bottom w:val="none" w:sz="0" w:space="0" w:color="auto"/>
        <w:right w:val="none" w:sz="0" w:space="0" w:color="auto"/>
      </w:divBdr>
    </w:div>
    <w:div w:id="529997243">
      <w:bodyDiv w:val="1"/>
      <w:marLeft w:val="0"/>
      <w:marRight w:val="0"/>
      <w:marTop w:val="0"/>
      <w:marBottom w:val="0"/>
      <w:divBdr>
        <w:top w:val="none" w:sz="0" w:space="0" w:color="auto"/>
        <w:left w:val="none" w:sz="0" w:space="0" w:color="auto"/>
        <w:bottom w:val="none" w:sz="0" w:space="0" w:color="auto"/>
        <w:right w:val="none" w:sz="0" w:space="0" w:color="auto"/>
      </w:divBdr>
    </w:div>
    <w:div w:id="530218371">
      <w:bodyDiv w:val="1"/>
      <w:marLeft w:val="0"/>
      <w:marRight w:val="0"/>
      <w:marTop w:val="0"/>
      <w:marBottom w:val="0"/>
      <w:divBdr>
        <w:top w:val="none" w:sz="0" w:space="0" w:color="auto"/>
        <w:left w:val="none" w:sz="0" w:space="0" w:color="auto"/>
        <w:bottom w:val="none" w:sz="0" w:space="0" w:color="auto"/>
        <w:right w:val="none" w:sz="0" w:space="0" w:color="auto"/>
      </w:divBdr>
    </w:div>
    <w:div w:id="534124924">
      <w:bodyDiv w:val="1"/>
      <w:marLeft w:val="0"/>
      <w:marRight w:val="0"/>
      <w:marTop w:val="0"/>
      <w:marBottom w:val="0"/>
      <w:divBdr>
        <w:top w:val="none" w:sz="0" w:space="0" w:color="auto"/>
        <w:left w:val="none" w:sz="0" w:space="0" w:color="auto"/>
        <w:bottom w:val="none" w:sz="0" w:space="0" w:color="auto"/>
        <w:right w:val="none" w:sz="0" w:space="0" w:color="auto"/>
      </w:divBdr>
    </w:div>
    <w:div w:id="534194200">
      <w:bodyDiv w:val="1"/>
      <w:marLeft w:val="0"/>
      <w:marRight w:val="0"/>
      <w:marTop w:val="0"/>
      <w:marBottom w:val="0"/>
      <w:divBdr>
        <w:top w:val="none" w:sz="0" w:space="0" w:color="auto"/>
        <w:left w:val="none" w:sz="0" w:space="0" w:color="auto"/>
        <w:bottom w:val="none" w:sz="0" w:space="0" w:color="auto"/>
        <w:right w:val="none" w:sz="0" w:space="0" w:color="auto"/>
      </w:divBdr>
    </w:div>
    <w:div w:id="534856445">
      <w:bodyDiv w:val="1"/>
      <w:marLeft w:val="0"/>
      <w:marRight w:val="0"/>
      <w:marTop w:val="0"/>
      <w:marBottom w:val="0"/>
      <w:divBdr>
        <w:top w:val="none" w:sz="0" w:space="0" w:color="auto"/>
        <w:left w:val="none" w:sz="0" w:space="0" w:color="auto"/>
        <w:bottom w:val="none" w:sz="0" w:space="0" w:color="auto"/>
        <w:right w:val="none" w:sz="0" w:space="0" w:color="auto"/>
      </w:divBdr>
    </w:div>
    <w:div w:id="535579697">
      <w:bodyDiv w:val="1"/>
      <w:marLeft w:val="0"/>
      <w:marRight w:val="0"/>
      <w:marTop w:val="0"/>
      <w:marBottom w:val="0"/>
      <w:divBdr>
        <w:top w:val="none" w:sz="0" w:space="0" w:color="auto"/>
        <w:left w:val="none" w:sz="0" w:space="0" w:color="auto"/>
        <w:bottom w:val="none" w:sz="0" w:space="0" w:color="auto"/>
        <w:right w:val="none" w:sz="0" w:space="0" w:color="auto"/>
      </w:divBdr>
    </w:div>
    <w:div w:id="542982081">
      <w:bodyDiv w:val="1"/>
      <w:marLeft w:val="0"/>
      <w:marRight w:val="0"/>
      <w:marTop w:val="0"/>
      <w:marBottom w:val="0"/>
      <w:divBdr>
        <w:top w:val="none" w:sz="0" w:space="0" w:color="auto"/>
        <w:left w:val="none" w:sz="0" w:space="0" w:color="auto"/>
        <w:bottom w:val="none" w:sz="0" w:space="0" w:color="auto"/>
        <w:right w:val="none" w:sz="0" w:space="0" w:color="auto"/>
      </w:divBdr>
    </w:div>
    <w:div w:id="544217071">
      <w:bodyDiv w:val="1"/>
      <w:marLeft w:val="0"/>
      <w:marRight w:val="0"/>
      <w:marTop w:val="0"/>
      <w:marBottom w:val="0"/>
      <w:divBdr>
        <w:top w:val="none" w:sz="0" w:space="0" w:color="auto"/>
        <w:left w:val="none" w:sz="0" w:space="0" w:color="auto"/>
        <w:bottom w:val="none" w:sz="0" w:space="0" w:color="auto"/>
        <w:right w:val="none" w:sz="0" w:space="0" w:color="auto"/>
      </w:divBdr>
    </w:div>
    <w:div w:id="545721506">
      <w:bodyDiv w:val="1"/>
      <w:marLeft w:val="0"/>
      <w:marRight w:val="0"/>
      <w:marTop w:val="0"/>
      <w:marBottom w:val="0"/>
      <w:divBdr>
        <w:top w:val="none" w:sz="0" w:space="0" w:color="auto"/>
        <w:left w:val="none" w:sz="0" w:space="0" w:color="auto"/>
        <w:bottom w:val="none" w:sz="0" w:space="0" w:color="auto"/>
        <w:right w:val="none" w:sz="0" w:space="0" w:color="auto"/>
      </w:divBdr>
    </w:div>
    <w:div w:id="550383424">
      <w:bodyDiv w:val="1"/>
      <w:marLeft w:val="0"/>
      <w:marRight w:val="0"/>
      <w:marTop w:val="0"/>
      <w:marBottom w:val="0"/>
      <w:divBdr>
        <w:top w:val="none" w:sz="0" w:space="0" w:color="auto"/>
        <w:left w:val="none" w:sz="0" w:space="0" w:color="auto"/>
        <w:bottom w:val="none" w:sz="0" w:space="0" w:color="auto"/>
        <w:right w:val="none" w:sz="0" w:space="0" w:color="auto"/>
      </w:divBdr>
    </w:div>
    <w:div w:id="551112691">
      <w:bodyDiv w:val="1"/>
      <w:marLeft w:val="0"/>
      <w:marRight w:val="0"/>
      <w:marTop w:val="0"/>
      <w:marBottom w:val="0"/>
      <w:divBdr>
        <w:top w:val="none" w:sz="0" w:space="0" w:color="auto"/>
        <w:left w:val="none" w:sz="0" w:space="0" w:color="auto"/>
        <w:bottom w:val="none" w:sz="0" w:space="0" w:color="auto"/>
        <w:right w:val="none" w:sz="0" w:space="0" w:color="auto"/>
      </w:divBdr>
    </w:div>
    <w:div w:id="551308507">
      <w:bodyDiv w:val="1"/>
      <w:marLeft w:val="0"/>
      <w:marRight w:val="0"/>
      <w:marTop w:val="0"/>
      <w:marBottom w:val="0"/>
      <w:divBdr>
        <w:top w:val="none" w:sz="0" w:space="0" w:color="auto"/>
        <w:left w:val="none" w:sz="0" w:space="0" w:color="auto"/>
        <w:bottom w:val="none" w:sz="0" w:space="0" w:color="auto"/>
        <w:right w:val="none" w:sz="0" w:space="0" w:color="auto"/>
      </w:divBdr>
    </w:div>
    <w:div w:id="554240840">
      <w:bodyDiv w:val="1"/>
      <w:marLeft w:val="0"/>
      <w:marRight w:val="0"/>
      <w:marTop w:val="0"/>
      <w:marBottom w:val="0"/>
      <w:divBdr>
        <w:top w:val="none" w:sz="0" w:space="0" w:color="auto"/>
        <w:left w:val="none" w:sz="0" w:space="0" w:color="auto"/>
        <w:bottom w:val="none" w:sz="0" w:space="0" w:color="auto"/>
        <w:right w:val="none" w:sz="0" w:space="0" w:color="auto"/>
      </w:divBdr>
    </w:div>
    <w:div w:id="554242444">
      <w:bodyDiv w:val="1"/>
      <w:marLeft w:val="0"/>
      <w:marRight w:val="0"/>
      <w:marTop w:val="0"/>
      <w:marBottom w:val="0"/>
      <w:divBdr>
        <w:top w:val="none" w:sz="0" w:space="0" w:color="auto"/>
        <w:left w:val="none" w:sz="0" w:space="0" w:color="auto"/>
        <w:bottom w:val="none" w:sz="0" w:space="0" w:color="auto"/>
        <w:right w:val="none" w:sz="0" w:space="0" w:color="auto"/>
      </w:divBdr>
    </w:div>
    <w:div w:id="556940141">
      <w:bodyDiv w:val="1"/>
      <w:marLeft w:val="0"/>
      <w:marRight w:val="0"/>
      <w:marTop w:val="0"/>
      <w:marBottom w:val="0"/>
      <w:divBdr>
        <w:top w:val="none" w:sz="0" w:space="0" w:color="auto"/>
        <w:left w:val="none" w:sz="0" w:space="0" w:color="auto"/>
        <w:bottom w:val="none" w:sz="0" w:space="0" w:color="auto"/>
        <w:right w:val="none" w:sz="0" w:space="0" w:color="auto"/>
      </w:divBdr>
    </w:div>
    <w:div w:id="557322632">
      <w:bodyDiv w:val="1"/>
      <w:marLeft w:val="0"/>
      <w:marRight w:val="0"/>
      <w:marTop w:val="0"/>
      <w:marBottom w:val="0"/>
      <w:divBdr>
        <w:top w:val="none" w:sz="0" w:space="0" w:color="auto"/>
        <w:left w:val="none" w:sz="0" w:space="0" w:color="auto"/>
        <w:bottom w:val="none" w:sz="0" w:space="0" w:color="auto"/>
        <w:right w:val="none" w:sz="0" w:space="0" w:color="auto"/>
      </w:divBdr>
    </w:div>
    <w:div w:id="559173039">
      <w:bodyDiv w:val="1"/>
      <w:marLeft w:val="0"/>
      <w:marRight w:val="0"/>
      <w:marTop w:val="0"/>
      <w:marBottom w:val="0"/>
      <w:divBdr>
        <w:top w:val="none" w:sz="0" w:space="0" w:color="auto"/>
        <w:left w:val="none" w:sz="0" w:space="0" w:color="auto"/>
        <w:bottom w:val="none" w:sz="0" w:space="0" w:color="auto"/>
        <w:right w:val="none" w:sz="0" w:space="0" w:color="auto"/>
      </w:divBdr>
    </w:div>
    <w:div w:id="562519843">
      <w:bodyDiv w:val="1"/>
      <w:marLeft w:val="0"/>
      <w:marRight w:val="0"/>
      <w:marTop w:val="0"/>
      <w:marBottom w:val="0"/>
      <w:divBdr>
        <w:top w:val="none" w:sz="0" w:space="0" w:color="auto"/>
        <w:left w:val="none" w:sz="0" w:space="0" w:color="auto"/>
        <w:bottom w:val="none" w:sz="0" w:space="0" w:color="auto"/>
        <w:right w:val="none" w:sz="0" w:space="0" w:color="auto"/>
      </w:divBdr>
    </w:div>
    <w:div w:id="566234553">
      <w:bodyDiv w:val="1"/>
      <w:marLeft w:val="0"/>
      <w:marRight w:val="0"/>
      <w:marTop w:val="0"/>
      <w:marBottom w:val="0"/>
      <w:divBdr>
        <w:top w:val="none" w:sz="0" w:space="0" w:color="auto"/>
        <w:left w:val="none" w:sz="0" w:space="0" w:color="auto"/>
        <w:bottom w:val="none" w:sz="0" w:space="0" w:color="auto"/>
        <w:right w:val="none" w:sz="0" w:space="0" w:color="auto"/>
      </w:divBdr>
    </w:div>
    <w:div w:id="569579803">
      <w:bodyDiv w:val="1"/>
      <w:marLeft w:val="0"/>
      <w:marRight w:val="0"/>
      <w:marTop w:val="0"/>
      <w:marBottom w:val="0"/>
      <w:divBdr>
        <w:top w:val="none" w:sz="0" w:space="0" w:color="auto"/>
        <w:left w:val="none" w:sz="0" w:space="0" w:color="auto"/>
        <w:bottom w:val="none" w:sz="0" w:space="0" w:color="auto"/>
        <w:right w:val="none" w:sz="0" w:space="0" w:color="auto"/>
      </w:divBdr>
    </w:div>
    <w:div w:id="570115362">
      <w:bodyDiv w:val="1"/>
      <w:marLeft w:val="0"/>
      <w:marRight w:val="0"/>
      <w:marTop w:val="0"/>
      <w:marBottom w:val="0"/>
      <w:divBdr>
        <w:top w:val="none" w:sz="0" w:space="0" w:color="auto"/>
        <w:left w:val="none" w:sz="0" w:space="0" w:color="auto"/>
        <w:bottom w:val="none" w:sz="0" w:space="0" w:color="auto"/>
        <w:right w:val="none" w:sz="0" w:space="0" w:color="auto"/>
      </w:divBdr>
    </w:div>
    <w:div w:id="570387933">
      <w:bodyDiv w:val="1"/>
      <w:marLeft w:val="0"/>
      <w:marRight w:val="0"/>
      <w:marTop w:val="0"/>
      <w:marBottom w:val="0"/>
      <w:divBdr>
        <w:top w:val="none" w:sz="0" w:space="0" w:color="auto"/>
        <w:left w:val="none" w:sz="0" w:space="0" w:color="auto"/>
        <w:bottom w:val="none" w:sz="0" w:space="0" w:color="auto"/>
        <w:right w:val="none" w:sz="0" w:space="0" w:color="auto"/>
      </w:divBdr>
    </w:div>
    <w:div w:id="571234132">
      <w:bodyDiv w:val="1"/>
      <w:marLeft w:val="0"/>
      <w:marRight w:val="0"/>
      <w:marTop w:val="0"/>
      <w:marBottom w:val="0"/>
      <w:divBdr>
        <w:top w:val="none" w:sz="0" w:space="0" w:color="auto"/>
        <w:left w:val="none" w:sz="0" w:space="0" w:color="auto"/>
        <w:bottom w:val="none" w:sz="0" w:space="0" w:color="auto"/>
        <w:right w:val="none" w:sz="0" w:space="0" w:color="auto"/>
      </w:divBdr>
    </w:div>
    <w:div w:id="573079144">
      <w:bodyDiv w:val="1"/>
      <w:marLeft w:val="0"/>
      <w:marRight w:val="0"/>
      <w:marTop w:val="0"/>
      <w:marBottom w:val="0"/>
      <w:divBdr>
        <w:top w:val="none" w:sz="0" w:space="0" w:color="auto"/>
        <w:left w:val="none" w:sz="0" w:space="0" w:color="auto"/>
        <w:bottom w:val="none" w:sz="0" w:space="0" w:color="auto"/>
        <w:right w:val="none" w:sz="0" w:space="0" w:color="auto"/>
      </w:divBdr>
    </w:div>
    <w:div w:id="575092330">
      <w:bodyDiv w:val="1"/>
      <w:marLeft w:val="0"/>
      <w:marRight w:val="0"/>
      <w:marTop w:val="0"/>
      <w:marBottom w:val="0"/>
      <w:divBdr>
        <w:top w:val="none" w:sz="0" w:space="0" w:color="auto"/>
        <w:left w:val="none" w:sz="0" w:space="0" w:color="auto"/>
        <w:bottom w:val="none" w:sz="0" w:space="0" w:color="auto"/>
        <w:right w:val="none" w:sz="0" w:space="0" w:color="auto"/>
      </w:divBdr>
    </w:div>
    <w:div w:id="576288038">
      <w:bodyDiv w:val="1"/>
      <w:marLeft w:val="0"/>
      <w:marRight w:val="0"/>
      <w:marTop w:val="0"/>
      <w:marBottom w:val="0"/>
      <w:divBdr>
        <w:top w:val="none" w:sz="0" w:space="0" w:color="auto"/>
        <w:left w:val="none" w:sz="0" w:space="0" w:color="auto"/>
        <w:bottom w:val="none" w:sz="0" w:space="0" w:color="auto"/>
        <w:right w:val="none" w:sz="0" w:space="0" w:color="auto"/>
      </w:divBdr>
    </w:div>
    <w:div w:id="577401320">
      <w:bodyDiv w:val="1"/>
      <w:marLeft w:val="0"/>
      <w:marRight w:val="0"/>
      <w:marTop w:val="0"/>
      <w:marBottom w:val="0"/>
      <w:divBdr>
        <w:top w:val="none" w:sz="0" w:space="0" w:color="auto"/>
        <w:left w:val="none" w:sz="0" w:space="0" w:color="auto"/>
        <w:bottom w:val="none" w:sz="0" w:space="0" w:color="auto"/>
        <w:right w:val="none" w:sz="0" w:space="0" w:color="auto"/>
      </w:divBdr>
    </w:div>
    <w:div w:id="579022962">
      <w:bodyDiv w:val="1"/>
      <w:marLeft w:val="0"/>
      <w:marRight w:val="0"/>
      <w:marTop w:val="0"/>
      <w:marBottom w:val="0"/>
      <w:divBdr>
        <w:top w:val="none" w:sz="0" w:space="0" w:color="auto"/>
        <w:left w:val="none" w:sz="0" w:space="0" w:color="auto"/>
        <w:bottom w:val="none" w:sz="0" w:space="0" w:color="auto"/>
        <w:right w:val="none" w:sz="0" w:space="0" w:color="auto"/>
      </w:divBdr>
    </w:div>
    <w:div w:id="579603783">
      <w:bodyDiv w:val="1"/>
      <w:marLeft w:val="0"/>
      <w:marRight w:val="0"/>
      <w:marTop w:val="0"/>
      <w:marBottom w:val="0"/>
      <w:divBdr>
        <w:top w:val="none" w:sz="0" w:space="0" w:color="auto"/>
        <w:left w:val="none" w:sz="0" w:space="0" w:color="auto"/>
        <w:bottom w:val="none" w:sz="0" w:space="0" w:color="auto"/>
        <w:right w:val="none" w:sz="0" w:space="0" w:color="auto"/>
      </w:divBdr>
    </w:div>
    <w:div w:id="579680440">
      <w:bodyDiv w:val="1"/>
      <w:marLeft w:val="0"/>
      <w:marRight w:val="0"/>
      <w:marTop w:val="0"/>
      <w:marBottom w:val="0"/>
      <w:divBdr>
        <w:top w:val="none" w:sz="0" w:space="0" w:color="auto"/>
        <w:left w:val="none" w:sz="0" w:space="0" w:color="auto"/>
        <w:bottom w:val="none" w:sz="0" w:space="0" w:color="auto"/>
        <w:right w:val="none" w:sz="0" w:space="0" w:color="auto"/>
      </w:divBdr>
    </w:div>
    <w:div w:id="583102424">
      <w:bodyDiv w:val="1"/>
      <w:marLeft w:val="0"/>
      <w:marRight w:val="0"/>
      <w:marTop w:val="0"/>
      <w:marBottom w:val="0"/>
      <w:divBdr>
        <w:top w:val="none" w:sz="0" w:space="0" w:color="auto"/>
        <w:left w:val="none" w:sz="0" w:space="0" w:color="auto"/>
        <w:bottom w:val="none" w:sz="0" w:space="0" w:color="auto"/>
        <w:right w:val="none" w:sz="0" w:space="0" w:color="auto"/>
      </w:divBdr>
    </w:div>
    <w:div w:id="585847988">
      <w:bodyDiv w:val="1"/>
      <w:marLeft w:val="0"/>
      <w:marRight w:val="0"/>
      <w:marTop w:val="0"/>
      <w:marBottom w:val="0"/>
      <w:divBdr>
        <w:top w:val="none" w:sz="0" w:space="0" w:color="auto"/>
        <w:left w:val="none" w:sz="0" w:space="0" w:color="auto"/>
        <w:bottom w:val="none" w:sz="0" w:space="0" w:color="auto"/>
        <w:right w:val="none" w:sz="0" w:space="0" w:color="auto"/>
      </w:divBdr>
    </w:div>
    <w:div w:id="588344247">
      <w:bodyDiv w:val="1"/>
      <w:marLeft w:val="0"/>
      <w:marRight w:val="0"/>
      <w:marTop w:val="0"/>
      <w:marBottom w:val="0"/>
      <w:divBdr>
        <w:top w:val="none" w:sz="0" w:space="0" w:color="auto"/>
        <w:left w:val="none" w:sz="0" w:space="0" w:color="auto"/>
        <w:bottom w:val="none" w:sz="0" w:space="0" w:color="auto"/>
        <w:right w:val="none" w:sz="0" w:space="0" w:color="auto"/>
      </w:divBdr>
    </w:div>
    <w:div w:id="591279247">
      <w:bodyDiv w:val="1"/>
      <w:marLeft w:val="0"/>
      <w:marRight w:val="0"/>
      <w:marTop w:val="0"/>
      <w:marBottom w:val="0"/>
      <w:divBdr>
        <w:top w:val="none" w:sz="0" w:space="0" w:color="auto"/>
        <w:left w:val="none" w:sz="0" w:space="0" w:color="auto"/>
        <w:bottom w:val="none" w:sz="0" w:space="0" w:color="auto"/>
        <w:right w:val="none" w:sz="0" w:space="0" w:color="auto"/>
      </w:divBdr>
    </w:div>
    <w:div w:id="592321896">
      <w:bodyDiv w:val="1"/>
      <w:marLeft w:val="0"/>
      <w:marRight w:val="0"/>
      <w:marTop w:val="0"/>
      <w:marBottom w:val="0"/>
      <w:divBdr>
        <w:top w:val="none" w:sz="0" w:space="0" w:color="auto"/>
        <w:left w:val="none" w:sz="0" w:space="0" w:color="auto"/>
        <w:bottom w:val="none" w:sz="0" w:space="0" w:color="auto"/>
        <w:right w:val="none" w:sz="0" w:space="0" w:color="auto"/>
      </w:divBdr>
    </w:div>
    <w:div w:id="594292527">
      <w:bodyDiv w:val="1"/>
      <w:marLeft w:val="0"/>
      <w:marRight w:val="0"/>
      <w:marTop w:val="0"/>
      <w:marBottom w:val="0"/>
      <w:divBdr>
        <w:top w:val="none" w:sz="0" w:space="0" w:color="auto"/>
        <w:left w:val="none" w:sz="0" w:space="0" w:color="auto"/>
        <w:bottom w:val="none" w:sz="0" w:space="0" w:color="auto"/>
        <w:right w:val="none" w:sz="0" w:space="0" w:color="auto"/>
      </w:divBdr>
    </w:div>
    <w:div w:id="604004269">
      <w:bodyDiv w:val="1"/>
      <w:marLeft w:val="0"/>
      <w:marRight w:val="0"/>
      <w:marTop w:val="0"/>
      <w:marBottom w:val="0"/>
      <w:divBdr>
        <w:top w:val="none" w:sz="0" w:space="0" w:color="auto"/>
        <w:left w:val="none" w:sz="0" w:space="0" w:color="auto"/>
        <w:bottom w:val="none" w:sz="0" w:space="0" w:color="auto"/>
        <w:right w:val="none" w:sz="0" w:space="0" w:color="auto"/>
      </w:divBdr>
    </w:div>
    <w:div w:id="604463951">
      <w:bodyDiv w:val="1"/>
      <w:marLeft w:val="0"/>
      <w:marRight w:val="0"/>
      <w:marTop w:val="0"/>
      <w:marBottom w:val="0"/>
      <w:divBdr>
        <w:top w:val="none" w:sz="0" w:space="0" w:color="auto"/>
        <w:left w:val="none" w:sz="0" w:space="0" w:color="auto"/>
        <w:bottom w:val="none" w:sz="0" w:space="0" w:color="auto"/>
        <w:right w:val="none" w:sz="0" w:space="0" w:color="auto"/>
      </w:divBdr>
    </w:div>
    <w:div w:id="604575199">
      <w:bodyDiv w:val="1"/>
      <w:marLeft w:val="0"/>
      <w:marRight w:val="0"/>
      <w:marTop w:val="0"/>
      <w:marBottom w:val="0"/>
      <w:divBdr>
        <w:top w:val="none" w:sz="0" w:space="0" w:color="auto"/>
        <w:left w:val="none" w:sz="0" w:space="0" w:color="auto"/>
        <w:bottom w:val="none" w:sz="0" w:space="0" w:color="auto"/>
        <w:right w:val="none" w:sz="0" w:space="0" w:color="auto"/>
      </w:divBdr>
    </w:div>
    <w:div w:id="604845566">
      <w:bodyDiv w:val="1"/>
      <w:marLeft w:val="0"/>
      <w:marRight w:val="0"/>
      <w:marTop w:val="0"/>
      <w:marBottom w:val="0"/>
      <w:divBdr>
        <w:top w:val="none" w:sz="0" w:space="0" w:color="auto"/>
        <w:left w:val="none" w:sz="0" w:space="0" w:color="auto"/>
        <w:bottom w:val="none" w:sz="0" w:space="0" w:color="auto"/>
        <w:right w:val="none" w:sz="0" w:space="0" w:color="auto"/>
      </w:divBdr>
    </w:div>
    <w:div w:id="608199031">
      <w:bodyDiv w:val="1"/>
      <w:marLeft w:val="0"/>
      <w:marRight w:val="0"/>
      <w:marTop w:val="0"/>
      <w:marBottom w:val="0"/>
      <w:divBdr>
        <w:top w:val="none" w:sz="0" w:space="0" w:color="auto"/>
        <w:left w:val="none" w:sz="0" w:space="0" w:color="auto"/>
        <w:bottom w:val="none" w:sz="0" w:space="0" w:color="auto"/>
        <w:right w:val="none" w:sz="0" w:space="0" w:color="auto"/>
      </w:divBdr>
    </w:div>
    <w:div w:id="609358214">
      <w:bodyDiv w:val="1"/>
      <w:marLeft w:val="0"/>
      <w:marRight w:val="0"/>
      <w:marTop w:val="0"/>
      <w:marBottom w:val="0"/>
      <w:divBdr>
        <w:top w:val="none" w:sz="0" w:space="0" w:color="auto"/>
        <w:left w:val="none" w:sz="0" w:space="0" w:color="auto"/>
        <w:bottom w:val="none" w:sz="0" w:space="0" w:color="auto"/>
        <w:right w:val="none" w:sz="0" w:space="0" w:color="auto"/>
      </w:divBdr>
    </w:div>
    <w:div w:id="611404221">
      <w:bodyDiv w:val="1"/>
      <w:marLeft w:val="0"/>
      <w:marRight w:val="0"/>
      <w:marTop w:val="0"/>
      <w:marBottom w:val="0"/>
      <w:divBdr>
        <w:top w:val="none" w:sz="0" w:space="0" w:color="auto"/>
        <w:left w:val="none" w:sz="0" w:space="0" w:color="auto"/>
        <w:bottom w:val="none" w:sz="0" w:space="0" w:color="auto"/>
        <w:right w:val="none" w:sz="0" w:space="0" w:color="auto"/>
      </w:divBdr>
    </w:div>
    <w:div w:id="612320320">
      <w:bodyDiv w:val="1"/>
      <w:marLeft w:val="0"/>
      <w:marRight w:val="0"/>
      <w:marTop w:val="0"/>
      <w:marBottom w:val="0"/>
      <w:divBdr>
        <w:top w:val="none" w:sz="0" w:space="0" w:color="auto"/>
        <w:left w:val="none" w:sz="0" w:space="0" w:color="auto"/>
        <w:bottom w:val="none" w:sz="0" w:space="0" w:color="auto"/>
        <w:right w:val="none" w:sz="0" w:space="0" w:color="auto"/>
      </w:divBdr>
    </w:div>
    <w:div w:id="614673055">
      <w:bodyDiv w:val="1"/>
      <w:marLeft w:val="0"/>
      <w:marRight w:val="0"/>
      <w:marTop w:val="0"/>
      <w:marBottom w:val="0"/>
      <w:divBdr>
        <w:top w:val="none" w:sz="0" w:space="0" w:color="auto"/>
        <w:left w:val="none" w:sz="0" w:space="0" w:color="auto"/>
        <w:bottom w:val="none" w:sz="0" w:space="0" w:color="auto"/>
        <w:right w:val="none" w:sz="0" w:space="0" w:color="auto"/>
      </w:divBdr>
    </w:div>
    <w:div w:id="615135526">
      <w:bodyDiv w:val="1"/>
      <w:marLeft w:val="0"/>
      <w:marRight w:val="0"/>
      <w:marTop w:val="0"/>
      <w:marBottom w:val="0"/>
      <w:divBdr>
        <w:top w:val="none" w:sz="0" w:space="0" w:color="auto"/>
        <w:left w:val="none" w:sz="0" w:space="0" w:color="auto"/>
        <w:bottom w:val="none" w:sz="0" w:space="0" w:color="auto"/>
        <w:right w:val="none" w:sz="0" w:space="0" w:color="auto"/>
      </w:divBdr>
    </w:div>
    <w:div w:id="615646778">
      <w:bodyDiv w:val="1"/>
      <w:marLeft w:val="0"/>
      <w:marRight w:val="0"/>
      <w:marTop w:val="0"/>
      <w:marBottom w:val="0"/>
      <w:divBdr>
        <w:top w:val="none" w:sz="0" w:space="0" w:color="auto"/>
        <w:left w:val="none" w:sz="0" w:space="0" w:color="auto"/>
        <w:bottom w:val="none" w:sz="0" w:space="0" w:color="auto"/>
        <w:right w:val="none" w:sz="0" w:space="0" w:color="auto"/>
      </w:divBdr>
    </w:div>
    <w:div w:id="618874060">
      <w:bodyDiv w:val="1"/>
      <w:marLeft w:val="0"/>
      <w:marRight w:val="0"/>
      <w:marTop w:val="0"/>
      <w:marBottom w:val="0"/>
      <w:divBdr>
        <w:top w:val="none" w:sz="0" w:space="0" w:color="auto"/>
        <w:left w:val="none" w:sz="0" w:space="0" w:color="auto"/>
        <w:bottom w:val="none" w:sz="0" w:space="0" w:color="auto"/>
        <w:right w:val="none" w:sz="0" w:space="0" w:color="auto"/>
      </w:divBdr>
    </w:div>
    <w:div w:id="621882209">
      <w:bodyDiv w:val="1"/>
      <w:marLeft w:val="0"/>
      <w:marRight w:val="0"/>
      <w:marTop w:val="0"/>
      <w:marBottom w:val="0"/>
      <w:divBdr>
        <w:top w:val="none" w:sz="0" w:space="0" w:color="auto"/>
        <w:left w:val="none" w:sz="0" w:space="0" w:color="auto"/>
        <w:bottom w:val="none" w:sz="0" w:space="0" w:color="auto"/>
        <w:right w:val="none" w:sz="0" w:space="0" w:color="auto"/>
      </w:divBdr>
    </w:div>
    <w:div w:id="622464778">
      <w:bodyDiv w:val="1"/>
      <w:marLeft w:val="0"/>
      <w:marRight w:val="0"/>
      <w:marTop w:val="0"/>
      <w:marBottom w:val="0"/>
      <w:divBdr>
        <w:top w:val="none" w:sz="0" w:space="0" w:color="auto"/>
        <w:left w:val="none" w:sz="0" w:space="0" w:color="auto"/>
        <w:bottom w:val="none" w:sz="0" w:space="0" w:color="auto"/>
        <w:right w:val="none" w:sz="0" w:space="0" w:color="auto"/>
      </w:divBdr>
    </w:div>
    <w:div w:id="625624370">
      <w:bodyDiv w:val="1"/>
      <w:marLeft w:val="0"/>
      <w:marRight w:val="0"/>
      <w:marTop w:val="0"/>
      <w:marBottom w:val="0"/>
      <w:divBdr>
        <w:top w:val="none" w:sz="0" w:space="0" w:color="auto"/>
        <w:left w:val="none" w:sz="0" w:space="0" w:color="auto"/>
        <w:bottom w:val="none" w:sz="0" w:space="0" w:color="auto"/>
        <w:right w:val="none" w:sz="0" w:space="0" w:color="auto"/>
      </w:divBdr>
    </w:div>
    <w:div w:id="625889556">
      <w:bodyDiv w:val="1"/>
      <w:marLeft w:val="0"/>
      <w:marRight w:val="0"/>
      <w:marTop w:val="0"/>
      <w:marBottom w:val="0"/>
      <w:divBdr>
        <w:top w:val="none" w:sz="0" w:space="0" w:color="auto"/>
        <w:left w:val="none" w:sz="0" w:space="0" w:color="auto"/>
        <w:bottom w:val="none" w:sz="0" w:space="0" w:color="auto"/>
        <w:right w:val="none" w:sz="0" w:space="0" w:color="auto"/>
      </w:divBdr>
    </w:div>
    <w:div w:id="626199006">
      <w:bodyDiv w:val="1"/>
      <w:marLeft w:val="0"/>
      <w:marRight w:val="0"/>
      <w:marTop w:val="0"/>
      <w:marBottom w:val="0"/>
      <w:divBdr>
        <w:top w:val="none" w:sz="0" w:space="0" w:color="auto"/>
        <w:left w:val="none" w:sz="0" w:space="0" w:color="auto"/>
        <w:bottom w:val="none" w:sz="0" w:space="0" w:color="auto"/>
        <w:right w:val="none" w:sz="0" w:space="0" w:color="auto"/>
      </w:divBdr>
    </w:div>
    <w:div w:id="630132353">
      <w:bodyDiv w:val="1"/>
      <w:marLeft w:val="0"/>
      <w:marRight w:val="0"/>
      <w:marTop w:val="0"/>
      <w:marBottom w:val="0"/>
      <w:divBdr>
        <w:top w:val="none" w:sz="0" w:space="0" w:color="auto"/>
        <w:left w:val="none" w:sz="0" w:space="0" w:color="auto"/>
        <w:bottom w:val="none" w:sz="0" w:space="0" w:color="auto"/>
        <w:right w:val="none" w:sz="0" w:space="0" w:color="auto"/>
      </w:divBdr>
    </w:div>
    <w:div w:id="630944646">
      <w:bodyDiv w:val="1"/>
      <w:marLeft w:val="0"/>
      <w:marRight w:val="0"/>
      <w:marTop w:val="0"/>
      <w:marBottom w:val="0"/>
      <w:divBdr>
        <w:top w:val="none" w:sz="0" w:space="0" w:color="auto"/>
        <w:left w:val="none" w:sz="0" w:space="0" w:color="auto"/>
        <w:bottom w:val="none" w:sz="0" w:space="0" w:color="auto"/>
        <w:right w:val="none" w:sz="0" w:space="0" w:color="auto"/>
      </w:divBdr>
    </w:div>
    <w:div w:id="630983916">
      <w:bodyDiv w:val="1"/>
      <w:marLeft w:val="0"/>
      <w:marRight w:val="0"/>
      <w:marTop w:val="0"/>
      <w:marBottom w:val="0"/>
      <w:divBdr>
        <w:top w:val="none" w:sz="0" w:space="0" w:color="auto"/>
        <w:left w:val="none" w:sz="0" w:space="0" w:color="auto"/>
        <w:bottom w:val="none" w:sz="0" w:space="0" w:color="auto"/>
        <w:right w:val="none" w:sz="0" w:space="0" w:color="auto"/>
      </w:divBdr>
    </w:div>
    <w:div w:id="631595423">
      <w:bodyDiv w:val="1"/>
      <w:marLeft w:val="0"/>
      <w:marRight w:val="0"/>
      <w:marTop w:val="0"/>
      <w:marBottom w:val="0"/>
      <w:divBdr>
        <w:top w:val="none" w:sz="0" w:space="0" w:color="auto"/>
        <w:left w:val="none" w:sz="0" w:space="0" w:color="auto"/>
        <w:bottom w:val="none" w:sz="0" w:space="0" w:color="auto"/>
        <w:right w:val="none" w:sz="0" w:space="0" w:color="auto"/>
      </w:divBdr>
    </w:div>
    <w:div w:id="632636046">
      <w:bodyDiv w:val="1"/>
      <w:marLeft w:val="0"/>
      <w:marRight w:val="0"/>
      <w:marTop w:val="0"/>
      <w:marBottom w:val="0"/>
      <w:divBdr>
        <w:top w:val="none" w:sz="0" w:space="0" w:color="auto"/>
        <w:left w:val="none" w:sz="0" w:space="0" w:color="auto"/>
        <w:bottom w:val="none" w:sz="0" w:space="0" w:color="auto"/>
        <w:right w:val="none" w:sz="0" w:space="0" w:color="auto"/>
      </w:divBdr>
    </w:div>
    <w:div w:id="632642282">
      <w:bodyDiv w:val="1"/>
      <w:marLeft w:val="0"/>
      <w:marRight w:val="0"/>
      <w:marTop w:val="0"/>
      <w:marBottom w:val="0"/>
      <w:divBdr>
        <w:top w:val="none" w:sz="0" w:space="0" w:color="auto"/>
        <w:left w:val="none" w:sz="0" w:space="0" w:color="auto"/>
        <w:bottom w:val="none" w:sz="0" w:space="0" w:color="auto"/>
        <w:right w:val="none" w:sz="0" w:space="0" w:color="auto"/>
      </w:divBdr>
    </w:div>
    <w:div w:id="632713654">
      <w:bodyDiv w:val="1"/>
      <w:marLeft w:val="0"/>
      <w:marRight w:val="0"/>
      <w:marTop w:val="0"/>
      <w:marBottom w:val="0"/>
      <w:divBdr>
        <w:top w:val="none" w:sz="0" w:space="0" w:color="auto"/>
        <w:left w:val="none" w:sz="0" w:space="0" w:color="auto"/>
        <w:bottom w:val="none" w:sz="0" w:space="0" w:color="auto"/>
        <w:right w:val="none" w:sz="0" w:space="0" w:color="auto"/>
      </w:divBdr>
    </w:div>
    <w:div w:id="633022377">
      <w:bodyDiv w:val="1"/>
      <w:marLeft w:val="0"/>
      <w:marRight w:val="0"/>
      <w:marTop w:val="0"/>
      <w:marBottom w:val="0"/>
      <w:divBdr>
        <w:top w:val="none" w:sz="0" w:space="0" w:color="auto"/>
        <w:left w:val="none" w:sz="0" w:space="0" w:color="auto"/>
        <w:bottom w:val="none" w:sz="0" w:space="0" w:color="auto"/>
        <w:right w:val="none" w:sz="0" w:space="0" w:color="auto"/>
      </w:divBdr>
    </w:div>
    <w:div w:id="637342296">
      <w:bodyDiv w:val="1"/>
      <w:marLeft w:val="0"/>
      <w:marRight w:val="0"/>
      <w:marTop w:val="0"/>
      <w:marBottom w:val="0"/>
      <w:divBdr>
        <w:top w:val="none" w:sz="0" w:space="0" w:color="auto"/>
        <w:left w:val="none" w:sz="0" w:space="0" w:color="auto"/>
        <w:bottom w:val="none" w:sz="0" w:space="0" w:color="auto"/>
        <w:right w:val="none" w:sz="0" w:space="0" w:color="auto"/>
      </w:divBdr>
    </w:div>
    <w:div w:id="637612620">
      <w:bodyDiv w:val="1"/>
      <w:marLeft w:val="0"/>
      <w:marRight w:val="0"/>
      <w:marTop w:val="0"/>
      <w:marBottom w:val="0"/>
      <w:divBdr>
        <w:top w:val="none" w:sz="0" w:space="0" w:color="auto"/>
        <w:left w:val="none" w:sz="0" w:space="0" w:color="auto"/>
        <w:bottom w:val="none" w:sz="0" w:space="0" w:color="auto"/>
        <w:right w:val="none" w:sz="0" w:space="0" w:color="auto"/>
      </w:divBdr>
    </w:div>
    <w:div w:id="638069258">
      <w:bodyDiv w:val="1"/>
      <w:marLeft w:val="0"/>
      <w:marRight w:val="0"/>
      <w:marTop w:val="0"/>
      <w:marBottom w:val="0"/>
      <w:divBdr>
        <w:top w:val="none" w:sz="0" w:space="0" w:color="auto"/>
        <w:left w:val="none" w:sz="0" w:space="0" w:color="auto"/>
        <w:bottom w:val="none" w:sz="0" w:space="0" w:color="auto"/>
        <w:right w:val="none" w:sz="0" w:space="0" w:color="auto"/>
      </w:divBdr>
    </w:div>
    <w:div w:id="640352893">
      <w:bodyDiv w:val="1"/>
      <w:marLeft w:val="0"/>
      <w:marRight w:val="0"/>
      <w:marTop w:val="0"/>
      <w:marBottom w:val="0"/>
      <w:divBdr>
        <w:top w:val="none" w:sz="0" w:space="0" w:color="auto"/>
        <w:left w:val="none" w:sz="0" w:space="0" w:color="auto"/>
        <w:bottom w:val="none" w:sz="0" w:space="0" w:color="auto"/>
        <w:right w:val="none" w:sz="0" w:space="0" w:color="auto"/>
      </w:divBdr>
    </w:div>
    <w:div w:id="643463699">
      <w:bodyDiv w:val="1"/>
      <w:marLeft w:val="0"/>
      <w:marRight w:val="0"/>
      <w:marTop w:val="0"/>
      <w:marBottom w:val="0"/>
      <w:divBdr>
        <w:top w:val="none" w:sz="0" w:space="0" w:color="auto"/>
        <w:left w:val="none" w:sz="0" w:space="0" w:color="auto"/>
        <w:bottom w:val="none" w:sz="0" w:space="0" w:color="auto"/>
        <w:right w:val="none" w:sz="0" w:space="0" w:color="auto"/>
      </w:divBdr>
    </w:div>
    <w:div w:id="646278857">
      <w:bodyDiv w:val="1"/>
      <w:marLeft w:val="0"/>
      <w:marRight w:val="0"/>
      <w:marTop w:val="0"/>
      <w:marBottom w:val="0"/>
      <w:divBdr>
        <w:top w:val="none" w:sz="0" w:space="0" w:color="auto"/>
        <w:left w:val="none" w:sz="0" w:space="0" w:color="auto"/>
        <w:bottom w:val="none" w:sz="0" w:space="0" w:color="auto"/>
        <w:right w:val="none" w:sz="0" w:space="0" w:color="auto"/>
      </w:divBdr>
    </w:div>
    <w:div w:id="649480039">
      <w:bodyDiv w:val="1"/>
      <w:marLeft w:val="0"/>
      <w:marRight w:val="0"/>
      <w:marTop w:val="0"/>
      <w:marBottom w:val="0"/>
      <w:divBdr>
        <w:top w:val="none" w:sz="0" w:space="0" w:color="auto"/>
        <w:left w:val="none" w:sz="0" w:space="0" w:color="auto"/>
        <w:bottom w:val="none" w:sz="0" w:space="0" w:color="auto"/>
        <w:right w:val="none" w:sz="0" w:space="0" w:color="auto"/>
      </w:divBdr>
    </w:div>
    <w:div w:id="649601597">
      <w:bodyDiv w:val="1"/>
      <w:marLeft w:val="0"/>
      <w:marRight w:val="0"/>
      <w:marTop w:val="0"/>
      <w:marBottom w:val="0"/>
      <w:divBdr>
        <w:top w:val="none" w:sz="0" w:space="0" w:color="auto"/>
        <w:left w:val="none" w:sz="0" w:space="0" w:color="auto"/>
        <w:bottom w:val="none" w:sz="0" w:space="0" w:color="auto"/>
        <w:right w:val="none" w:sz="0" w:space="0" w:color="auto"/>
      </w:divBdr>
    </w:div>
    <w:div w:id="650252164">
      <w:bodyDiv w:val="1"/>
      <w:marLeft w:val="0"/>
      <w:marRight w:val="0"/>
      <w:marTop w:val="0"/>
      <w:marBottom w:val="0"/>
      <w:divBdr>
        <w:top w:val="none" w:sz="0" w:space="0" w:color="auto"/>
        <w:left w:val="none" w:sz="0" w:space="0" w:color="auto"/>
        <w:bottom w:val="none" w:sz="0" w:space="0" w:color="auto"/>
        <w:right w:val="none" w:sz="0" w:space="0" w:color="auto"/>
      </w:divBdr>
    </w:div>
    <w:div w:id="653753124">
      <w:bodyDiv w:val="1"/>
      <w:marLeft w:val="0"/>
      <w:marRight w:val="0"/>
      <w:marTop w:val="0"/>
      <w:marBottom w:val="0"/>
      <w:divBdr>
        <w:top w:val="none" w:sz="0" w:space="0" w:color="auto"/>
        <w:left w:val="none" w:sz="0" w:space="0" w:color="auto"/>
        <w:bottom w:val="none" w:sz="0" w:space="0" w:color="auto"/>
        <w:right w:val="none" w:sz="0" w:space="0" w:color="auto"/>
      </w:divBdr>
    </w:div>
    <w:div w:id="659888777">
      <w:bodyDiv w:val="1"/>
      <w:marLeft w:val="0"/>
      <w:marRight w:val="0"/>
      <w:marTop w:val="0"/>
      <w:marBottom w:val="0"/>
      <w:divBdr>
        <w:top w:val="none" w:sz="0" w:space="0" w:color="auto"/>
        <w:left w:val="none" w:sz="0" w:space="0" w:color="auto"/>
        <w:bottom w:val="none" w:sz="0" w:space="0" w:color="auto"/>
        <w:right w:val="none" w:sz="0" w:space="0" w:color="auto"/>
      </w:divBdr>
    </w:div>
    <w:div w:id="666246190">
      <w:bodyDiv w:val="1"/>
      <w:marLeft w:val="0"/>
      <w:marRight w:val="0"/>
      <w:marTop w:val="0"/>
      <w:marBottom w:val="0"/>
      <w:divBdr>
        <w:top w:val="none" w:sz="0" w:space="0" w:color="auto"/>
        <w:left w:val="none" w:sz="0" w:space="0" w:color="auto"/>
        <w:bottom w:val="none" w:sz="0" w:space="0" w:color="auto"/>
        <w:right w:val="none" w:sz="0" w:space="0" w:color="auto"/>
      </w:divBdr>
    </w:div>
    <w:div w:id="668486460">
      <w:bodyDiv w:val="1"/>
      <w:marLeft w:val="0"/>
      <w:marRight w:val="0"/>
      <w:marTop w:val="0"/>
      <w:marBottom w:val="0"/>
      <w:divBdr>
        <w:top w:val="none" w:sz="0" w:space="0" w:color="auto"/>
        <w:left w:val="none" w:sz="0" w:space="0" w:color="auto"/>
        <w:bottom w:val="none" w:sz="0" w:space="0" w:color="auto"/>
        <w:right w:val="none" w:sz="0" w:space="0" w:color="auto"/>
      </w:divBdr>
    </w:div>
    <w:div w:id="673649645">
      <w:bodyDiv w:val="1"/>
      <w:marLeft w:val="0"/>
      <w:marRight w:val="0"/>
      <w:marTop w:val="0"/>
      <w:marBottom w:val="0"/>
      <w:divBdr>
        <w:top w:val="none" w:sz="0" w:space="0" w:color="auto"/>
        <w:left w:val="none" w:sz="0" w:space="0" w:color="auto"/>
        <w:bottom w:val="none" w:sz="0" w:space="0" w:color="auto"/>
        <w:right w:val="none" w:sz="0" w:space="0" w:color="auto"/>
      </w:divBdr>
    </w:div>
    <w:div w:id="673998497">
      <w:bodyDiv w:val="1"/>
      <w:marLeft w:val="0"/>
      <w:marRight w:val="0"/>
      <w:marTop w:val="0"/>
      <w:marBottom w:val="0"/>
      <w:divBdr>
        <w:top w:val="none" w:sz="0" w:space="0" w:color="auto"/>
        <w:left w:val="none" w:sz="0" w:space="0" w:color="auto"/>
        <w:bottom w:val="none" w:sz="0" w:space="0" w:color="auto"/>
        <w:right w:val="none" w:sz="0" w:space="0" w:color="auto"/>
      </w:divBdr>
    </w:div>
    <w:div w:id="675036077">
      <w:bodyDiv w:val="1"/>
      <w:marLeft w:val="0"/>
      <w:marRight w:val="0"/>
      <w:marTop w:val="0"/>
      <w:marBottom w:val="0"/>
      <w:divBdr>
        <w:top w:val="none" w:sz="0" w:space="0" w:color="auto"/>
        <w:left w:val="none" w:sz="0" w:space="0" w:color="auto"/>
        <w:bottom w:val="none" w:sz="0" w:space="0" w:color="auto"/>
        <w:right w:val="none" w:sz="0" w:space="0" w:color="auto"/>
      </w:divBdr>
    </w:div>
    <w:div w:id="677082631">
      <w:bodyDiv w:val="1"/>
      <w:marLeft w:val="0"/>
      <w:marRight w:val="0"/>
      <w:marTop w:val="0"/>
      <w:marBottom w:val="0"/>
      <w:divBdr>
        <w:top w:val="none" w:sz="0" w:space="0" w:color="auto"/>
        <w:left w:val="none" w:sz="0" w:space="0" w:color="auto"/>
        <w:bottom w:val="none" w:sz="0" w:space="0" w:color="auto"/>
        <w:right w:val="none" w:sz="0" w:space="0" w:color="auto"/>
      </w:divBdr>
    </w:div>
    <w:div w:id="677931506">
      <w:bodyDiv w:val="1"/>
      <w:marLeft w:val="0"/>
      <w:marRight w:val="0"/>
      <w:marTop w:val="0"/>
      <w:marBottom w:val="0"/>
      <w:divBdr>
        <w:top w:val="none" w:sz="0" w:space="0" w:color="auto"/>
        <w:left w:val="none" w:sz="0" w:space="0" w:color="auto"/>
        <w:bottom w:val="none" w:sz="0" w:space="0" w:color="auto"/>
        <w:right w:val="none" w:sz="0" w:space="0" w:color="auto"/>
      </w:divBdr>
    </w:div>
    <w:div w:id="678850844">
      <w:bodyDiv w:val="1"/>
      <w:marLeft w:val="0"/>
      <w:marRight w:val="0"/>
      <w:marTop w:val="0"/>
      <w:marBottom w:val="0"/>
      <w:divBdr>
        <w:top w:val="none" w:sz="0" w:space="0" w:color="auto"/>
        <w:left w:val="none" w:sz="0" w:space="0" w:color="auto"/>
        <w:bottom w:val="none" w:sz="0" w:space="0" w:color="auto"/>
        <w:right w:val="none" w:sz="0" w:space="0" w:color="auto"/>
      </w:divBdr>
    </w:div>
    <w:div w:id="679815603">
      <w:bodyDiv w:val="1"/>
      <w:marLeft w:val="0"/>
      <w:marRight w:val="0"/>
      <w:marTop w:val="0"/>
      <w:marBottom w:val="0"/>
      <w:divBdr>
        <w:top w:val="none" w:sz="0" w:space="0" w:color="auto"/>
        <w:left w:val="none" w:sz="0" w:space="0" w:color="auto"/>
        <w:bottom w:val="none" w:sz="0" w:space="0" w:color="auto"/>
        <w:right w:val="none" w:sz="0" w:space="0" w:color="auto"/>
      </w:divBdr>
    </w:div>
    <w:div w:id="680349947">
      <w:bodyDiv w:val="1"/>
      <w:marLeft w:val="0"/>
      <w:marRight w:val="0"/>
      <w:marTop w:val="0"/>
      <w:marBottom w:val="0"/>
      <w:divBdr>
        <w:top w:val="none" w:sz="0" w:space="0" w:color="auto"/>
        <w:left w:val="none" w:sz="0" w:space="0" w:color="auto"/>
        <w:bottom w:val="none" w:sz="0" w:space="0" w:color="auto"/>
        <w:right w:val="none" w:sz="0" w:space="0" w:color="auto"/>
      </w:divBdr>
    </w:div>
    <w:div w:id="680742312">
      <w:bodyDiv w:val="1"/>
      <w:marLeft w:val="0"/>
      <w:marRight w:val="0"/>
      <w:marTop w:val="0"/>
      <w:marBottom w:val="0"/>
      <w:divBdr>
        <w:top w:val="none" w:sz="0" w:space="0" w:color="auto"/>
        <w:left w:val="none" w:sz="0" w:space="0" w:color="auto"/>
        <w:bottom w:val="none" w:sz="0" w:space="0" w:color="auto"/>
        <w:right w:val="none" w:sz="0" w:space="0" w:color="auto"/>
      </w:divBdr>
    </w:div>
    <w:div w:id="681471445">
      <w:bodyDiv w:val="1"/>
      <w:marLeft w:val="0"/>
      <w:marRight w:val="0"/>
      <w:marTop w:val="0"/>
      <w:marBottom w:val="0"/>
      <w:divBdr>
        <w:top w:val="none" w:sz="0" w:space="0" w:color="auto"/>
        <w:left w:val="none" w:sz="0" w:space="0" w:color="auto"/>
        <w:bottom w:val="none" w:sz="0" w:space="0" w:color="auto"/>
        <w:right w:val="none" w:sz="0" w:space="0" w:color="auto"/>
      </w:divBdr>
    </w:div>
    <w:div w:id="682322179">
      <w:bodyDiv w:val="1"/>
      <w:marLeft w:val="0"/>
      <w:marRight w:val="0"/>
      <w:marTop w:val="0"/>
      <w:marBottom w:val="0"/>
      <w:divBdr>
        <w:top w:val="none" w:sz="0" w:space="0" w:color="auto"/>
        <w:left w:val="none" w:sz="0" w:space="0" w:color="auto"/>
        <w:bottom w:val="none" w:sz="0" w:space="0" w:color="auto"/>
        <w:right w:val="none" w:sz="0" w:space="0" w:color="auto"/>
      </w:divBdr>
    </w:div>
    <w:div w:id="683556530">
      <w:bodyDiv w:val="1"/>
      <w:marLeft w:val="0"/>
      <w:marRight w:val="0"/>
      <w:marTop w:val="0"/>
      <w:marBottom w:val="0"/>
      <w:divBdr>
        <w:top w:val="none" w:sz="0" w:space="0" w:color="auto"/>
        <w:left w:val="none" w:sz="0" w:space="0" w:color="auto"/>
        <w:bottom w:val="none" w:sz="0" w:space="0" w:color="auto"/>
        <w:right w:val="none" w:sz="0" w:space="0" w:color="auto"/>
      </w:divBdr>
    </w:div>
    <w:div w:id="685592031">
      <w:bodyDiv w:val="1"/>
      <w:marLeft w:val="0"/>
      <w:marRight w:val="0"/>
      <w:marTop w:val="0"/>
      <w:marBottom w:val="0"/>
      <w:divBdr>
        <w:top w:val="none" w:sz="0" w:space="0" w:color="auto"/>
        <w:left w:val="none" w:sz="0" w:space="0" w:color="auto"/>
        <w:bottom w:val="none" w:sz="0" w:space="0" w:color="auto"/>
        <w:right w:val="none" w:sz="0" w:space="0" w:color="auto"/>
      </w:divBdr>
    </w:div>
    <w:div w:id="687372244">
      <w:bodyDiv w:val="1"/>
      <w:marLeft w:val="0"/>
      <w:marRight w:val="0"/>
      <w:marTop w:val="0"/>
      <w:marBottom w:val="0"/>
      <w:divBdr>
        <w:top w:val="none" w:sz="0" w:space="0" w:color="auto"/>
        <w:left w:val="none" w:sz="0" w:space="0" w:color="auto"/>
        <w:bottom w:val="none" w:sz="0" w:space="0" w:color="auto"/>
        <w:right w:val="none" w:sz="0" w:space="0" w:color="auto"/>
      </w:divBdr>
    </w:div>
    <w:div w:id="688605284">
      <w:bodyDiv w:val="1"/>
      <w:marLeft w:val="0"/>
      <w:marRight w:val="0"/>
      <w:marTop w:val="0"/>
      <w:marBottom w:val="0"/>
      <w:divBdr>
        <w:top w:val="none" w:sz="0" w:space="0" w:color="auto"/>
        <w:left w:val="none" w:sz="0" w:space="0" w:color="auto"/>
        <w:bottom w:val="none" w:sz="0" w:space="0" w:color="auto"/>
        <w:right w:val="none" w:sz="0" w:space="0" w:color="auto"/>
      </w:divBdr>
    </w:div>
    <w:div w:id="692003675">
      <w:bodyDiv w:val="1"/>
      <w:marLeft w:val="0"/>
      <w:marRight w:val="0"/>
      <w:marTop w:val="0"/>
      <w:marBottom w:val="0"/>
      <w:divBdr>
        <w:top w:val="none" w:sz="0" w:space="0" w:color="auto"/>
        <w:left w:val="none" w:sz="0" w:space="0" w:color="auto"/>
        <w:bottom w:val="none" w:sz="0" w:space="0" w:color="auto"/>
        <w:right w:val="none" w:sz="0" w:space="0" w:color="auto"/>
      </w:divBdr>
    </w:div>
    <w:div w:id="693581086">
      <w:bodyDiv w:val="1"/>
      <w:marLeft w:val="0"/>
      <w:marRight w:val="0"/>
      <w:marTop w:val="0"/>
      <w:marBottom w:val="0"/>
      <w:divBdr>
        <w:top w:val="none" w:sz="0" w:space="0" w:color="auto"/>
        <w:left w:val="none" w:sz="0" w:space="0" w:color="auto"/>
        <w:bottom w:val="none" w:sz="0" w:space="0" w:color="auto"/>
        <w:right w:val="none" w:sz="0" w:space="0" w:color="auto"/>
      </w:divBdr>
    </w:div>
    <w:div w:id="698548655">
      <w:bodyDiv w:val="1"/>
      <w:marLeft w:val="0"/>
      <w:marRight w:val="0"/>
      <w:marTop w:val="0"/>
      <w:marBottom w:val="0"/>
      <w:divBdr>
        <w:top w:val="none" w:sz="0" w:space="0" w:color="auto"/>
        <w:left w:val="none" w:sz="0" w:space="0" w:color="auto"/>
        <w:bottom w:val="none" w:sz="0" w:space="0" w:color="auto"/>
        <w:right w:val="none" w:sz="0" w:space="0" w:color="auto"/>
      </w:divBdr>
    </w:div>
    <w:div w:id="700131890">
      <w:bodyDiv w:val="1"/>
      <w:marLeft w:val="0"/>
      <w:marRight w:val="0"/>
      <w:marTop w:val="0"/>
      <w:marBottom w:val="0"/>
      <w:divBdr>
        <w:top w:val="none" w:sz="0" w:space="0" w:color="auto"/>
        <w:left w:val="none" w:sz="0" w:space="0" w:color="auto"/>
        <w:bottom w:val="none" w:sz="0" w:space="0" w:color="auto"/>
        <w:right w:val="none" w:sz="0" w:space="0" w:color="auto"/>
      </w:divBdr>
    </w:div>
    <w:div w:id="711228827">
      <w:bodyDiv w:val="1"/>
      <w:marLeft w:val="0"/>
      <w:marRight w:val="0"/>
      <w:marTop w:val="0"/>
      <w:marBottom w:val="0"/>
      <w:divBdr>
        <w:top w:val="none" w:sz="0" w:space="0" w:color="auto"/>
        <w:left w:val="none" w:sz="0" w:space="0" w:color="auto"/>
        <w:bottom w:val="none" w:sz="0" w:space="0" w:color="auto"/>
        <w:right w:val="none" w:sz="0" w:space="0" w:color="auto"/>
      </w:divBdr>
    </w:div>
    <w:div w:id="711266958">
      <w:bodyDiv w:val="1"/>
      <w:marLeft w:val="0"/>
      <w:marRight w:val="0"/>
      <w:marTop w:val="0"/>
      <w:marBottom w:val="0"/>
      <w:divBdr>
        <w:top w:val="none" w:sz="0" w:space="0" w:color="auto"/>
        <w:left w:val="none" w:sz="0" w:space="0" w:color="auto"/>
        <w:bottom w:val="none" w:sz="0" w:space="0" w:color="auto"/>
        <w:right w:val="none" w:sz="0" w:space="0" w:color="auto"/>
      </w:divBdr>
    </w:div>
    <w:div w:id="712384881">
      <w:bodyDiv w:val="1"/>
      <w:marLeft w:val="0"/>
      <w:marRight w:val="0"/>
      <w:marTop w:val="0"/>
      <w:marBottom w:val="0"/>
      <w:divBdr>
        <w:top w:val="none" w:sz="0" w:space="0" w:color="auto"/>
        <w:left w:val="none" w:sz="0" w:space="0" w:color="auto"/>
        <w:bottom w:val="none" w:sz="0" w:space="0" w:color="auto"/>
        <w:right w:val="none" w:sz="0" w:space="0" w:color="auto"/>
      </w:divBdr>
    </w:div>
    <w:div w:id="717439450">
      <w:bodyDiv w:val="1"/>
      <w:marLeft w:val="0"/>
      <w:marRight w:val="0"/>
      <w:marTop w:val="0"/>
      <w:marBottom w:val="0"/>
      <w:divBdr>
        <w:top w:val="none" w:sz="0" w:space="0" w:color="auto"/>
        <w:left w:val="none" w:sz="0" w:space="0" w:color="auto"/>
        <w:bottom w:val="none" w:sz="0" w:space="0" w:color="auto"/>
        <w:right w:val="none" w:sz="0" w:space="0" w:color="auto"/>
      </w:divBdr>
    </w:div>
    <w:div w:id="721755929">
      <w:bodyDiv w:val="1"/>
      <w:marLeft w:val="0"/>
      <w:marRight w:val="0"/>
      <w:marTop w:val="0"/>
      <w:marBottom w:val="0"/>
      <w:divBdr>
        <w:top w:val="none" w:sz="0" w:space="0" w:color="auto"/>
        <w:left w:val="none" w:sz="0" w:space="0" w:color="auto"/>
        <w:bottom w:val="none" w:sz="0" w:space="0" w:color="auto"/>
        <w:right w:val="none" w:sz="0" w:space="0" w:color="auto"/>
      </w:divBdr>
    </w:div>
    <w:div w:id="723211355">
      <w:bodyDiv w:val="1"/>
      <w:marLeft w:val="0"/>
      <w:marRight w:val="0"/>
      <w:marTop w:val="0"/>
      <w:marBottom w:val="0"/>
      <w:divBdr>
        <w:top w:val="none" w:sz="0" w:space="0" w:color="auto"/>
        <w:left w:val="none" w:sz="0" w:space="0" w:color="auto"/>
        <w:bottom w:val="none" w:sz="0" w:space="0" w:color="auto"/>
        <w:right w:val="none" w:sz="0" w:space="0" w:color="auto"/>
      </w:divBdr>
    </w:div>
    <w:div w:id="724371695">
      <w:bodyDiv w:val="1"/>
      <w:marLeft w:val="0"/>
      <w:marRight w:val="0"/>
      <w:marTop w:val="0"/>
      <w:marBottom w:val="0"/>
      <w:divBdr>
        <w:top w:val="none" w:sz="0" w:space="0" w:color="auto"/>
        <w:left w:val="none" w:sz="0" w:space="0" w:color="auto"/>
        <w:bottom w:val="none" w:sz="0" w:space="0" w:color="auto"/>
        <w:right w:val="none" w:sz="0" w:space="0" w:color="auto"/>
      </w:divBdr>
    </w:div>
    <w:div w:id="724566202">
      <w:bodyDiv w:val="1"/>
      <w:marLeft w:val="0"/>
      <w:marRight w:val="0"/>
      <w:marTop w:val="0"/>
      <w:marBottom w:val="0"/>
      <w:divBdr>
        <w:top w:val="none" w:sz="0" w:space="0" w:color="auto"/>
        <w:left w:val="none" w:sz="0" w:space="0" w:color="auto"/>
        <w:bottom w:val="none" w:sz="0" w:space="0" w:color="auto"/>
        <w:right w:val="none" w:sz="0" w:space="0" w:color="auto"/>
      </w:divBdr>
    </w:div>
    <w:div w:id="729035680">
      <w:bodyDiv w:val="1"/>
      <w:marLeft w:val="0"/>
      <w:marRight w:val="0"/>
      <w:marTop w:val="0"/>
      <w:marBottom w:val="0"/>
      <w:divBdr>
        <w:top w:val="none" w:sz="0" w:space="0" w:color="auto"/>
        <w:left w:val="none" w:sz="0" w:space="0" w:color="auto"/>
        <w:bottom w:val="none" w:sz="0" w:space="0" w:color="auto"/>
        <w:right w:val="none" w:sz="0" w:space="0" w:color="auto"/>
      </w:divBdr>
    </w:div>
    <w:div w:id="730033531">
      <w:bodyDiv w:val="1"/>
      <w:marLeft w:val="0"/>
      <w:marRight w:val="0"/>
      <w:marTop w:val="0"/>
      <w:marBottom w:val="0"/>
      <w:divBdr>
        <w:top w:val="none" w:sz="0" w:space="0" w:color="auto"/>
        <w:left w:val="none" w:sz="0" w:space="0" w:color="auto"/>
        <w:bottom w:val="none" w:sz="0" w:space="0" w:color="auto"/>
        <w:right w:val="none" w:sz="0" w:space="0" w:color="auto"/>
      </w:divBdr>
    </w:div>
    <w:div w:id="731464646">
      <w:bodyDiv w:val="1"/>
      <w:marLeft w:val="0"/>
      <w:marRight w:val="0"/>
      <w:marTop w:val="0"/>
      <w:marBottom w:val="0"/>
      <w:divBdr>
        <w:top w:val="none" w:sz="0" w:space="0" w:color="auto"/>
        <w:left w:val="none" w:sz="0" w:space="0" w:color="auto"/>
        <w:bottom w:val="none" w:sz="0" w:space="0" w:color="auto"/>
        <w:right w:val="none" w:sz="0" w:space="0" w:color="auto"/>
      </w:divBdr>
    </w:div>
    <w:div w:id="734820639">
      <w:bodyDiv w:val="1"/>
      <w:marLeft w:val="0"/>
      <w:marRight w:val="0"/>
      <w:marTop w:val="0"/>
      <w:marBottom w:val="0"/>
      <w:divBdr>
        <w:top w:val="none" w:sz="0" w:space="0" w:color="auto"/>
        <w:left w:val="none" w:sz="0" w:space="0" w:color="auto"/>
        <w:bottom w:val="none" w:sz="0" w:space="0" w:color="auto"/>
        <w:right w:val="none" w:sz="0" w:space="0" w:color="auto"/>
      </w:divBdr>
    </w:div>
    <w:div w:id="736711374">
      <w:bodyDiv w:val="1"/>
      <w:marLeft w:val="0"/>
      <w:marRight w:val="0"/>
      <w:marTop w:val="0"/>
      <w:marBottom w:val="0"/>
      <w:divBdr>
        <w:top w:val="none" w:sz="0" w:space="0" w:color="auto"/>
        <w:left w:val="none" w:sz="0" w:space="0" w:color="auto"/>
        <w:bottom w:val="none" w:sz="0" w:space="0" w:color="auto"/>
        <w:right w:val="none" w:sz="0" w:space="0" w:color="auto"/>
      </w:divBdr>
    </w:div>
    <w:div w:id="737748060">
      <w:bodyDiv w:val="1"/>
      <w:marLeft w:val="0"/>
      <w:marRight w:val="0"/>
      <w:marTop w:val="0"/>
      <w:marBottom w:val="0"/>
      <w:divBdr>
        <w:top w:val="none" w:sz="0" w:space="0" w:color="auto"/>
        <w:left w:val="none" w:sz="0" w:space="0" w:color="auto"/>
        <w:bottom w:val="none" w:sz="0" w:space="0" w:color="auto"/>
        <w:right w:val="none" w:sz="0" w:space="0" w:color="auto"/>
      </w:divBdr>
    </w:div>
    <w:div w:id="737871853">
      <w:bodyDiv w:val="1"/>
      <w:marLeft w:val="0"/>
      <w:marRight w:val="0"/>
      <w:marTop w:val="0"/>
      <w:marBottom w:val="0"/>
      <w:divBdr>
        <w:top w:val="none" w:sz="0" w:space="0" w:color="auto"/>
        <w:left w:val="none" w:sz="0" w:space="0" w:color="auto"/>
        <w:bottom w:val="none" w:sz="0" w:space="0" w:color="auto"/>
        <w:right w:val="none" w:sz="0" w:space="0" w:color="auto"/>
      </w:divBdr>
    </w:div>
    <w:div w:id="740130618">
      <w:bodyDiv w:val="1"/>
      <w:marLeft w:val="0"/>
      <w:marRight w:val="0"/>
      <w:marTop w:val="0"/>
      <w:marBottom w:val="0"/>
      <w:divBdr>
        <w:top w:val="none" w:sz="0" w:space="0" w:color="auto"/>
        <w:left w:val="none" w:sz="0" w:space="0" w:color="auto"/>
        <w:bottom w:val="none" w:sz="0" w:space="0" w:color="auto"/>
        <w:right w:val="none" w:sz="0" w:space="0" w:color="auto"/>
      </w:divBdr>
    </w:div>
    <w:div w:id="746537782">
      <w:bodyDiv w:val="1"/>
      <w:marLeft w:val="0"/>
      <w:marRight w:val="0"/>
      <w:marTop w:val="0"/>
      <w:marBottom w:val="0"/>
      <w:divBdr>
        <w:top w:val="none" w:sz="0" w:space="0" w:color="auto"/>
        <w:left w:val="none" w:sz="0" w:space="0" w:color="auto"/>
        <w:bottom w:val="none" w:sz="0" w:space="0" w:color="auto"/>
        <w:right w:val="none" w:sz="0" w:space="0" w:color="auto"/>
      </w:divBdr>
      <w:divsChild>
        <w:div w:id="527836945">
          <w:marLeft w:val="360"/>
          <w:marRight w:val="0"/>
          <w:marTop w:val="200"/>
          <w:marBottom w:val="0"/>
          <w:divBdr>
            <w:top w:val="none" w:sz="0" w:space="0" w:color="auto"/>
            <w:left w:val="none" w:sz="0" w:space="0" w:color="auto"/>
            <w:bottom w:val="none" w:sz="0" w:space="0" w:color="auto"/>
            <w:right w:val="none" w:sz="0" w:space="0" w:color="auto"/>
          </w:divBdr>
        </w:div>
        <w:div w:id="1079715670">
          <w:marLeft w:val="360"/>
          <w:marRight w:val="0"/>
          <w:marTop w:val="200"/>
          <w:marBottom w:val="0"/>
          <w:divBdr>
            <w:top w:val="none" w:sz="0" w:space="0" w:color="auto"/>
            <w:left w:val="none" w:sz="0" w:space="0" w:color="auto"/>
            <w:bottom w:val="none" w:sz="0" w:space="0" w:color="auto"/>
            <w:right w:val="none" w:sz="0" w:space="0" w:color="auto"/>
          </w:divBdr>
        </w:div>
      </w:divsChild>
    </w:div>
    <w:div w:id="747728576">
      <w:bodyDiv w:val="1"/>
      <w:marLeft w:val="0"/>
      <w:marRight w:val="0"/>
      <w:marTop w:val="0"/>
      <w:marBottom w:val="0"/>
      <w:divBdr>
        <w:top w:val="none" w:sz="0" w:space="0" w:color="auto"/>
        <w:left w:val="none" w:sz="0" w:space="0" w:color="auto"/>
        <w:bottom w:val="none" w:sz="0" w:space="0" w:color="auto"/>
        <w:right w:val="none" w:sz="0" w:space="0" w:color="auto"/>
      </w:divBdr>
    </w:div>
    <w:div w:id="750473388">
      <w:bodyDiv w:val="1"/>
      <w:marLeft w:val="0"/>
      <w:marRight w:val="0"/>
      <w:marTop w:val="0"/>
      <w:marBottom w:val="0"/>
      <w:divBdr>
        <w:top w:val="none" w:sz="0" w:space="0" w:color="auto"/>
        <w:left w:val="none" w:sz="0" w:space="0" w:color="auto"/>
        <w:bottom w:val="none" w:sz="0" w:space="0" w:color="auto"/>
        <w:right w:val="none" w:sz="0" w:space="0" w:color="auto"/>
      </w:divBdr>
    </w:div>
    <w:div w:id="751586656">
      <w:bodyDiv w:val="1"/>
      <w:marLeft w:val="0"/>
      <w:marRight w:val="0"/>
      <w:marTop w:val="0"/>
      <w:marBottom w:val="0"/>
      <w:divBdr>
        <w:top w:val="none" w:sz="0" w:space="0" w:color="auto"/>
        <w:left w:val="none" w:sz="0" w:space="0" w:color="auto"/>
        <w:bottom w:val="none" w:sz="0" w:space="0" w:color="auto"/>
        <w:right w:val="none" w:sz="0" w:space="0" w:color="auto"/>
      </w:divBdr>
    </w:div>
    <w:div w:id="753206526">
      <w:bodyDiv w:val="1"/>
      <w:marLeft w:val="0"/>
      <w:marRight w:val="0"/>
      <w:marTop w:val="0"/>
      <w:marBottom w:val="0"/>
      <w:divBdr>
        <w:top w:val="none" w:sz="0" w:space="0" w:color="auto"/>
        <w:left w:val="none" w:sz="0" w:space="0" w:color="auto"/>
        <w:bottom w:val="none" w:sz="0" w:space="0" w:color="auto"/>
        <w:right w:val="none" w:sz="0" w:space="0" w:color="auto"/>
      </w:divBdr>
    </w:div>
    <w:div w:id="755833129">
      <w:bodyDiv w:val="1"/>
      <w:marLeft w:val="0"/>
      <w:marRight w:val="0"/>
      <w:marTop w:val="0"/>
      <w:marBottom w:val="0"/>
      <w:divBdr>
        <w:top w:val="none" w:sz="0" w:space="0" w:color="auto"/>
        <w:left w:val="none" w:sz="0" w:space="0" w:color="auto"/>
        <w:bottom w:val="none" w:sz="0" w:space="0" w:color="auto"/>
        <w:right w:val="none" w:sz="0" w:space="0" w:color="auto"/>
      </w:divBdr>
    </w:div>
    <w:div w:id="758715182">
      <w:bodyDiv w:val="1"/>
      <w:marLeft w:val="0"/>
      <w:marRight w:val="0"/>
      <w:marTop w:val="0"/>
      <w:marBottom w:val="0"/>
      <w:divBdr>
        <w:top w:val="none" w:sz="0" w:space="0" w:color="auto"/>
        <w:left w:val="none" w:sz="0" w:space="0" w:color="auto"/>
        <w:bottom w:val="none" w:sz="0" w:space="0" w:color="auto"/>
        <w:right w:val="none" w:sz="0" w:space="0" w:color="auto"/>
      </w:divBdr>
    </w:div>
    <w:div w:id="761682792">
      <w:bodyDiv w:val="1"/>
      <w:marLeft w:val="0"/>
      <w:marRight w:val="0"/>
      <w:marTop w:val="0"/>
      <w:marBottom w:val="0"/>
      <w:divBdr>
        <w:top w:val="none" w:sz="0" w:space="0" w:color="auto"/>
        <w:left w:val="none" w:sz="0" w:space="0" w:color="auto"/>
        <w:bottom w:val="none" w:sz="0" w:space="0" w:color="auto"/>
        <w:right w:val="none" w:sz="0" w:space="0" w:color="auto"/>
      </w:divBdr>
    </w:div>
    <w:div w:id="765149274">
      <w:bodyDiv w:val="1"/>
      <w:marLeft w:val="0"/>
      <w:marRight w:val="0"/>
      <w:marTop w:val="0"/>
      <w:marBottom w:val="0"/>
      <w:divBdr>
        <w:top w:val="none" w:sz="0" w:space="0" w:color="auto"/>
        <w:left w:val="none" w:sz="0" w:space="0" w:color="auto"/>
        <w:bottom w:val="none" w:sz="0" w:space="0" w:color="auto"/>
        <w:right w:val="none" w:sz="0" w:space="0" w:color="auto"/>
      </w:divBdr>
    </w:div>
    <w:div w:id="767308284">
      <w:bodyDiv w:val="1"/>
      <w:marLeft w:val="0"/>
      <w:marRight w:val="0"/>
      <w:marTop w:val="0"/>
      <w:marBottom w:val="0"/>
      <w:divBdr>
        <w:top w:val="none" w:sz="0" w:space="0" w:color="auto"/>
        <w:left w:val="none" w:sz="0" w:space="0" w:color="auto"/>
        <w:bottom w:val="none" w:sz="0" w:space="0" w:color="auto"/>
        <w:right w:val="none" w:sz="0" w:space="0" w:color="auto"/>
      </w:divBdr>
    </w:div>
    <w:div w:id="767626302">
      <w:bodyDiv w:val="1"/>
      <w:marLeft w:val="0"/>
      <w:marRight w:val="0"/>
      <w:marTop w:val="0"/>
      <w:marBottom w:val="0"/>
      <w:divBdr>
        <w:top w:val="none" w:sz="0" w:space="0" w:color="auto"/>
        <w:left w:val="none" w:sz="0" w:space="0" w:color="auto"/>
        <w:bottom w:val="none" w:sz="0" w:space="0" w:color="auto"/>
        <w:right w:val="none" w:sz="0" w:space="0" w:color="auto"/>
      </w:divBdr>
    </w:div>
    <w:div w:id="769081404">
      <w:bodyDiv w:val="1"/>
      <w:marLeft w:val="0"/>
      <w:marRight w:val="0"/>
      <w:marTop w:val="0"/>
      <w:marBottom w:val="0"/>
      <w:divBdr>
        <w:top w:val="none" w:sz="0" w:space="0" w:color="auto"/>
        <w:left w:val="none" w:sz="0" w:space="0" w:color="auto"/>
        <w:bottom w:val="none" w:sz="0" w:space="0" w:color="auto"/>
        <w:right w:val="none" w:sz="0" w:space="0" w:color="auto"/>
      </w:divBdr>
    </w:div>
    <w:div w:id="773594500">
      <w:bodyDiv w:val="1"/>
      <w:marLeft w:val="0"/>
      <w:marRight w:val="0"/>
      <w:marTop w:val="0"/>
      <w:marBottom w:val="0"/>
      <w:divBdr>
        <w:top w:val="none" w:sz="0" w:space="0" w:color="auto"/>
        <w:left w:val="none" w:sz="0" w:space="0" w:color="auto"/>
        <w:bottom w:val="none" w:sz="0" w:space="0" w:color="auto"/>
        <w:right w:val="none" w:sz="0" w:space="0" w:color="auto"/>
      </w:divBdr>
    </w:div>
    <w:div w:id="773869703">
      <w:bodyDiv w:val="1"/>
      <w:marLeft w:val="0"/>
      <w:marRight w:val="0"/>
      <w:marTop w:val="0"/>
      <w:marBottom w:val="0"/>
      <w:divBdr>
        <w:top w:val="none" w:sz="0" w:space="0" w:color="auto"/>
        <w:left w:val="none" w:sz="0" w:space="0" w:color="auto"/>
        <w:bottom w:val="none" w:sz="0" w:space="0" w:color="auto"/>
        <w:right w:val="none" w:sz="0" w:space="0" w:color="auto"/>
      </w:divBdr>
    </w:div>
    <w:div w:id="778378603">
      <w:bodyDiv w:val="1"/>
      <w:marLeft w:val="0"/>
      <w:marRight w:val="0"/>
      <w:marTop w:val="0"/>
      <w:marBottom w:val="0"/>
      <w:divBdr>
        <w:top w:val="none" w:sz="0" w:space="0" w:color="auto"/>
        <w:left w:val="none" w:sz="0" w:space="0" w:color="auto"/>
        <w:bottom w:val="none" w:sz="0" w:space="0" w:color="auto"/>
        <w:right w:val="none" w:sz="0" w:space="0" w:color="auto"/>
      </w:divBdr>
    </w:div>
    <w:div w:id="778380579">
      <w:bodyDiv w:val="1"/>
      <w:marLeft w:val="0"/>
      <w:marRight w:val="0"/>
      <w:marTop w:val="0"/>
      <w:marBottom w:val="0"/>
      <w:divBdr>
        <w:top w:val="none" w:sz="0" w:space="0" w:color="auto"/>
        <w:left w:val="none" w:sz="0" w:space="0" w:color="auto"/>
        <w:bottom w:val="none" w:sz="0" w:space="0" w:color="auto"/>
        <w:right w:val="none" w:sz="0" w:space="0" w:color="auto"/>
      </w:divBdr>
    </w:div>
    <w:div w:id="779910580">
      <w:bodyDiv w:val="1"/>
      <w:marLeft w:val="0"/>
      <w:marRight w:val="0"/>
      <w:marTop w:val="0"/>
      <w:marBottom w:val="0"/>
      <w:divBdr>
        <w:top w:val="none" w:sz="0" w:space="0" w:color="auto"/>
        <w:left w:val="none" w:sz="0" w:space="0" w:color="auto"/>
        <w:bottom w:val="none" w:sz="0" w:space="0" w:color="auto"/>
        <w:right w:val="none" w:sz="0" w:space="0" w:color="auto"/>
      </w:divBdr>
    </w:div>
    <w:div w:id="781412885">
      <w:bodyDiv w:val="1"/>
      <w:marLeft w:val="0"/>
      <w:marRight w:val="0"/>
      <w:marTop w:val="0"/>
      <w:marBottom w:val="0"/>
      <w:divBdr>
        <w:top w:val="none" w:sz="0" w:space="0" w:color="auto"/>
        <w:left w:val="none" w:sz="0" w:space="0" w:color="auto"/>
        <w:bottom w:val="none" w:sz="0" w:space="0" w:color="auto"/>
        <w:right w:val="none" w:sz="0" w:space="0" w:color="auto"/>
      </w:divBdr>
    </w:div>
    <w:div w:id="781649461">
      <w:bodyDiv w:val="1"/>
      <w:marLeft w:val="0"/>
      <w:marRight w:val="0"/>
      <w:marTop w:val="0"/>
      <w:marBottom w:val="0"/>
      <w:divBdr>
        <w:top w:val="none" w:sz="0" w:space="0" w:color="auto"/>
        <w:left w:val="none" w:sz="0" w:space="0" w:color="auto"/>
        <w:bottom w:val="none" w:sz="0" w:space="0" w:color="auto"/>
        <w:right w:val="none" w:sz="0" w:space="0" w:color="auto"/>
      </w:divBdr>
    </w:div>
    <w:div w:id="793250686">
      <w:bodyDiv w:val="1"/>
      <w:marLeft w:val="0"/>
      <w:marRight w:val="0"/>
      <w:marTop w:val="0"/>
      <w:marBottom w:val="0"/>
      <w:divBdr>
        <w:top w:val="none" w:sz="0" w:space="0" w:color="auto"/>
        <w:left w:val="none" w:sz="0" w:space="0" w:color="auto"/>
        <w:bottom w:val="none" w:sz="0" w:space="0" w:color="auto"/>
        <w:right w:val="none" w:sz="0" w:space="0" w:color="auto"/>
      </w:divBdr>
    </w:div>
    <w:div w:id="793789866">
      <w:bodyDiv w:val="1"/>
      <w:marLeft w:val="0"/>
      <w:marRight w:val="0"/>
      <w:marTop w:val="0"/>
      <w:marBottom w:val="0"/>
      <w:divBdr>
        <w:top w:val="none" w:sz="0" w:space="0" w:color="auto"/>
        <w:left w:val="none" w:sz="0" w:space="0" w:color="auto"/>
        <w:bottom w:val="none" w:sz="0" w:space="0" w:color="auto"/>
        <w:right w:val="none" w:sz="0" w:space="0" w:color="auto"/>
      </w:divBdr>
    </w:div>
    <w:div w:id="795176010">
      <w:bodyDiv w:val="1"/>
      <w:marLeft w:val="0"/>
      <w:marRight w:val="0"/>
      <w:marTop w:val="0"/>
      <w:marBottom w:val="0"/>
      <w:divBdr>
        <w:top w:val="none" w:sz="0" w:space="0" w:color="auto"/>
        <w:left w:val="none" w:sz="0" w:space="0" w:color="auto"/>
        <w:bottom w:val="none" w:sz="0" w:space="0" w:color="auto"/>
        <w:right w:val="none" w:sz="0" w:space="0" w:color="auto"/>
      </w:divBdr>
    </w:div>
    <w:div w:id="795680158">
      <w:bodyDiv w:val="1"/>
      <w:marLeft w:val="0"/>
      <w:marRight w:val="0"/>
      <w:marTop w:val="0"/>
      <w:marBottom w:val="0"/>
      <w:divBdr>
        <w:top w:val="none" w:sz="0" w:space="0" w:color="auto"/>
        <w:left w:val="none" w:sz="0" w:space="0" w:color="auto"/>
        <w:bottom w:val="none" w:sz="0" w:space="0" w:color="auto"/>
        <w:right w:val="none" w:sz="0" w:space="0" w:color="auto"/>
      </w:divBdr>
    </w:div>
    <w:div w:id="799421560">
      <w:bodyDiv w:val="1"/>
      <w:marLeft w:val="0"/>
      <w:marRight w:val="0"/>
      <w:marTop w:val="0"/>
      <w:marBottom w:val="0"/>
      <w:divBdr>
        <w:top w:val="none" w:sz="0" w:space="0" w:color="auto"/>
        <w:left w:val="none" w:sz="0" w:space="0" w:color="auto"/>
        <w:bottom w:val="none" w:sz="0" w:space="0" w:color="auto"/>
        <w:right w:val="none" w:sz="0" w:space="0" w:color="auto"/>
      </w:divBdr>
    </w:div>
    <w:div w:id="807280433">
      <w:bodyDiv w:val="1"/>
      <w:marLeft w:val="0"/>
      <w:marRight w:val="0"/>
      <w:marTop w:val="0"/>
      <w:marBottom w:val="0"/>
      <w:divBdr>
        <w:top w:val="none" w:sz="0" w:space="0" w:color="auto"/>
        <w:left w:val="none" w:sz="0" w:space="0" w:color="auto"/>
        <w:bottom w:val="none" w:sz="0" w:space="0" w:color="auto"/>
        <w:right w:val="none" w:sz="0" w:space="0" w:color="auto"/>
      </w:divBdr>
    </w:div>
    <w:div w:id="810289471">
      <w:bodyDiv w:val="1"/>
      <w:marLeft w:val="0"/>
      <w:marRight w:val="0"/>
      <w:marTop w:val="0"/>
      <w:marBottom w:val="0"/>
      <w:divBdr>
        <w:top w:val="none" w:sz="0" w:space="0" w:color="auto"/>
        <w:left w:val="none" w:sz="0" w:space="0" w:color="auto"/>
        <w:bottom w:val="none" w:sz="0" w:space="0" w:color="auto"/>
        <w:right w:val="none" w:sz="0" w:space="0" w:color="auto"/>
      </w:divBdr>
    </w:div>
    <w:div w:id="810369628">
      <w:bodyDiv w:val="1"/>
      <w:marLeft w:val="0"/>
      <w:marRight w:val="0"/>
      <w:marTop w:val="0"/>
      <w:marBottom w:val="0"/>
      <w:divBdr>
        <w:top w:val="none" w:sz="0" w:space="0" w:color="auto"/>
        <w:left w:val="none" w:sz="0" w:space="0" w:color="auto"/>
        <w:bottom w:val="none" w:sz="0" w:space="0" w:color="auto"/>
        <w:right w:val="none" w:sz="0" w:space="0" w:color="auto"/>
      </w:divBdr>
    </w:div>
    <w:div w:id="814759536">
      <w:bodyDiv w:val="1"/>
      <w:marLeft w:val="0"/>
      <w:marRight w:val="0"/>
      <w:marTop w:val="0"/>
      <w:marBottom w:val="0"/>
      <w:divBdr>
        <w:top w:val="none" w:sz="0" w:space="0" w:color="auto"/>
        <w:left w:val="none" w:sz="0" w:space="0" w:color="auto"/>
        <w:bottom w:val="none" w:sz="0" w:space="0" w:color="auto"/>
        <w:right w:val="none" w:sz="0" w:space="0" w:color="auto"/>
      </w:divBdr>
    </w:div>
    <w:div w:id="816193410">
      <w:bodyDiv w:val="1"/>
      <w:marLeft w:val="0"/>
      <w:marRight w:val="0"/>
      <w:marTop w:val="0"/>
      <w:marBottom w:val="0"/>
      <w:divBdr>
        <w:top w:val="none" w:sz="0" w:space="0" w:color="auto"/>
        <w:left w:val="none" w:sz="0" w:space="0" w:color="auto"/>
        <w:bottom w:val="none" w:sz="0" w:space="0" w:color="auto"/>
        <w:right w:val="none" w:sz="0" w:space="0" w:color="auto"/>
      </w:divBdr>
    </w:div>
    <w:div w:id="817192704">
      <w:bodyDiv w:val="1"/>
      <w:marLeft w:val="0"/>
      <w:marRight w:val="0"/>
      <w:marTop w:val="0"/>
      <w:marBottom w:val="0"/>
      <w:divBdr>
        <w:top w:val="none" w:sz="0" w:space="0" w:color="auto"/>
        <w:left w:val="none" w:sz="0" w:space="0" w:color="auto"/>
        <w:bottom w:val="none" w:sz="0" w:space="0" w:color="auto"/>
        <w:right w:val="none" w:sz="0" w:space="0" w:color="auto"/>
      </w:divBdr>
    </w:div>
    <w:div w:id="821115761">
      <w:bodyDiv w:val="1"/>
      <w:marLeft w:val="0"/>
      <w:marRight w:val="0"/>
      <w:marTop w:val="0"/>
      <w:marBottom w:val="0"/>
      <w:divBdr>
        <w:top w:val="none" w:sz="0" w:space="0" w:color="auto"/>
        <w:left w:val="none" w:sz="0" w:space="0" w:color="auto"/>
        <w:bottom w:val="none" w:sz="0" w:space="0" w:color="auto"/>
        <w:right w:val="none" w:sz="0" w:space="0" w:color="auto"/>
      </w:divBdr>
    </w:div>
    <w:div w:id="821968080">
      <w:bodyDiv w:val="1"/>
      <w:marLeft w:val="0"/>
      <w:marRight w:val="0"/>
      <w:marTop w:val="0"/>
      <w:marBottom w:val="0"/>
      <w:divBdr>
        <w:top w:val="none" w:sz="0" w:space="0" w:color="auto"/>
        <w:left w:val="none" w:sz="0" w:space="0" w:color="auto"/>
        <w:bottom w:val="none" w:sz="0" w:space="0" w:color="auto"/>
        <w:right w:val="none" w:sz="0" w:space="0" w:color="auto"/>
      </w:divBdr>
      <w:divsChild>
        <w:div w:id="185409168">
          <w:marLeft w:val="360"/>
          <w:marRight w:val="0"/>
          <w:marTop w:val="200"/>
          <w:marBottom w:val="0"/>
          <w:divBdr>
            <w:top w:val="none" w:sz="0" w:space="0" w:color="auto"/>
            <w:left w:val="none" w:sz="0" w:space="0" w:color="auto"/>
            <w:bottom w:val="none" w:sz="0" w:space="0" w:color="auto"/>
            <w:right w:val="none" w:sz="0" w:space="0" w:color="auto"/>
          </w:divBdr>
        </w:div>
        <w:div w:id="1905749870">
          <w:marLeft w:val="360"/>
          <w:marRight w:val="0"/>
          <w:marTop w:val="200"/>
          <w:marBottom w:val="0"/>
          <w:divBdr>
            <w:top w:val="none" w:sz="0" w:space="0" w:color="auto"/>
            <w:left w:val="none" w:sz="0" w:space="0" w:color="auto"/>
            <w:bottom w:val="none" w:sz="0" w:space="0" w:color="auto"/>
            <w:right w:val="none" w:sz="0" w:space="0" w:color="auto"/>
          </w:divBdr>
        </w:div>
        <w:div w:id="1586917773">
          <w:marLeft w:val="360"/>
          <w:marRight w:val="0"/>
          <w:marTop w:val="200"/>
          <w:marBottom w:val="0"/>
          <w:divBdr>
            <w:top w:val="none" w:sz="0" w:space="0" w:color="auto"/>
            <w:left w:val="none" w:sz="0" w:space="0" w:color="auto"/>
            <w:bottom w:val="none" w:sz="0" w:space="0" w:color="auto"/>
            <w:right w:val="none" w:sz="0" w:space="0" w:color="auto"/>
          </w:divBdr>
        </w:div>
        <w:div w:id="1603223935">
          <w:marLeft w:val="360"/>
          <w:marRight w:val="0"/>
          <w:marTop w:val="200"/>
          <w:marBottom w:val="0"/>
          <w:divBdr>
            <w:top w:val="none" w:sz="0" w:space="0" w:color="auto"/>
            <w:left w:val="none" w:sz="0" w:space="0" w:color="auto"/>
            <w:bottom w:val="none" w:sz="0" w:space="0" w:color="auto"/>
            <w:right w:val="none" w:sz="0" w:space="0" w:color="auto"/>
          </w:divBdr>
        </w:div>
        <w:div w:id="1728794748">
          <w:marLeft w:val="360"/>
          <w:marRight w:val="0"/>
          <w:marTop w:val="200"/>
          <w:marBottom w:val="0"/>
          <w:divBdr>
            <w:top w:val="none" w:sz="0" w:space="0" w:color="auto"/>
            <w:left w:val="none" w:sz="0" w:space="0" w:color="auto"/>
            <w:bottom w:val="none" w:sz="0" w:space="0" w:color="auto"/>
            <w:right w:val="none" w:sz="0" w:space="0" w:color="auto"/>
          </w:divBdr>
        </w:div>
        <w:div w:id="1856193277">
          <w:marLeft w:val="360"/>
          <w:marRight w:val="0"/>
          <w:marTop w:val="200"/>
          <w:marBottom w:val="0"/>
          <w:divBdr>
            <w:top w:val="none" w:sz="0" w:space="0" w:color="auto"/>
            <w:left w:val="none" w:sz="0" w:space="0" w:color="auto"/>
            <w:bottom w:val="none" w:sz="0" w:space="0" w:color="auto"/>
            <w:right w:val="none" w:sz="0" w:space="0" w:color="auto"/>
          </w:divBdr>
        </w:div>
        <w:div w:id="573391963">
          <w:marLeft w:val="360"/>
          <w:marRight w:val="0"/>
          <w:marTop w:val="200"/>
          <w:marBottom w:val="0"/>
          <w:divBdr>
            <w:top w:val="none" w:sz="0" w:space="0" w:color="auto"/>
            <w:left w:val="none" w:sz="0" w:space="0" w:color="auto"/>
            <w:bottom w:val="none" w:sz="0" w:space="0" w:color="auto"/>
            <w:right w:val="none" w:sz="0" w:space="0" w:color="auto"/>
          </w:divBdr>
        </w:div>
        <w:div w:id="1633320403">
          <w:marLeft w:val="360"/>
          <w:marRight w:val="0"/>
          <w:marTop w:val="200"/>
          <w:marBottom w:val="0"/>
          <w:divBdr>
            <w:top w:val="none" w:sz="0" w:space="0" w:color="auto"/>
            <w:left w:val="none" w:sz="0" w:space="0" w:color="auto"/>
            <w:bottom w:val="none" w:sz="0" w:space="0" w:color="auto"/>
            <w:right w:val="none" w:sz="0" w:space="0" w:color="auto"/>
          </w:divBdr>
        </w:div>
        <w:div w:id="1956516178">
          <w:marLeft w:val="360"/>
          <w:marRight w:val="0"/>
          <w:marTop w:val="200"/>
          <w:marBottom w:val="0"/>
          <w:divBdr>
            <w:top w:val="none" w:sz="0" w:space="0" w:color="auto"/>
            <w:left w:val="none" w:sz="0" w:space="0" w:color="auto"/>
            <w:bottom w:val="none" w:sz="0" w:space="0" w:color="auto"/>
            <w:right w:val="none" w:sz="0" w:space="0" w:color="auto"/>
          </w:divBdr>
        </w:div>
        <w:div w:id="354768126">
          <w:marLeft w:val="360"/>
          <w:marRight w:val="0"/>
          <w:marTop w:val="200"/>
          <w:marBottom w:val="0"/>
          <w:divBdr>
            <w:top w:val="none" w:sz="0" w:space="0" w:color="auto"/>
            <w:left w:val="none" w:sz="0" w:space="0" w:color="auto"/>
            <w:bottom w:val="none" w:sz="0" w:space="0" w:color="auto"/>
            <w:right w:val="none" w:sz="0" w:space="0" w:color="auto"/>
          </w:divBdr>
        </w:div>
      </w:divsChild>
    </w:div>
    <w:div w:id="827868786">
      <w:bodyDiv w:val="1"/>
      <w:marLeft w:val="0"/>
      <w:marRight w:val="0"/>
      <w:marTop w:val="0"/>
      <w:marBottom w:val="0"/>
      <w:divBdr>
        <w:top w:val="none" w:sz="0" w:space="0" w:color="auto"/>
        <w:left w:val="none" w:sz="0" w:space="0" w:color="auto"/>
        <w:bottom w:val="none" w:sz="0" w:space="0" w:color="auto"/>
        <w:right w:val="none" w:sz="0" w:space="0" w:color="auto"/>
      </w:divBdr>
    </w:div>
    <w:div w:id="830608165">
      <w:bodyDiv w:val="1"/>
      <w:marLeft w:val="0"/>
      <w:marRight w:val="0"/>
      <w:marTop w:val="0"/>
      <w:marBottom w:val="0"/>
      <w:divBdr>
        <w:top w:val="none" w:sz="0" w:space="0" w:color="auto"/>
        <w:left w:val="none" w:sz="0" w:space="0" w:color="auto"/>
        <w:bottom w:val="none" w:sz="0" w:space="0" w:color="auto"/>
        <w:right w:val="none" w:sz="0" w:space="0" w:color="auto"/>
      </w:divBdr>
    </w:div>
    <w:div w:id="838616825">
      <w:bodyDiv w:val="1"/>
      <w:marLeft w:val="0"/>
      <w:marRight w:val="0"/>
      <w:marTop w:val="0"/>
      <w:marBottom w:val="0"/>
      <w:divBdr>
        <w:top w:val="none" w:sz="0" w:space="0" w:color="auto"/>
        <w:left w:val="none" w:sz="0" w:space="0" w:color="auto"/>
        <w:bottom w:val="none" w:sz="0" w:space="0" w:color="auto"/>
        <w:right w:val="none" w:sz="0" w:space="0" w:color="auto"/>
      </w:divBdr>
    </w:div>
    <w:div w:id="839005872">
      <w:bodyDiv w:val="1"/>
      <w:marLeft w:val="0"/>
      <w:marRight w:val="0"/>
      <w:marTop w:val="0"/>
      <w:marBottom w:val="0"/>
      <w:divBdr>
        <w:top w:val="none" w:sz="0" w:space="0" w:color="auto"/>
        <w:left w:val="none" w:sz="0" w:space="0" w:color="auto"/>
        <w:bottom w:val="none" w:sz="0" w:space="0" w:color="auto"/>
        <w:right w:val="none" w:sz="0" w:space="0" w:color="auto"/>
      </w:divBdr>
    </w:div>
    <w:div w:id="842747545">
      <w:bodyDiv w:val="1"/>
      <w:marLeft w:val="0"/>
      <w:marRight w:val="0"/>
      <w:marTop w:val="0"/>
      <w:marBottom w:val="0"/>
      <w:divBdr>
        <w:top w:val="none" w:sz="0" w:space="0" w:color="auto"/>
        <w:left w:val="none" w:sz="0" w:space="0" w:color="auto"/>
        <w:bottom w:val="none" w:sz="0" w:space="0" w:color="auto"/>
        <w:right w:val="none" w:sz="0" w:space="0" w:color="auto"/>
      </w:divBdr>
    </w:div>
    <w:div w:id="846016371">
      <w:bodyDiv w:val="1"/>
      <w:marLeft w:val="0"/>
      <w:marRight w:val="0"/>
      <w:marTop w:val="0"/>
      <w:marBottom w:val="0"/>
      <w:divBdr>
        <w:top w:val="none" w:sz="0" w:space="0" w:color="auto"/>
        <w:left w:val="none" w:sz="0" w:space="0" w:color="auto"/>
        <w:bottom w:val="none" w:sz="0" w:space="0" w:color="auto"/>
        <w:right w:val="none" w:sz="0" w:space="0" w:color="auto"/>
      </w:divBdr>
    </w:div>
    <w:div w:id="846361481">
      <w:bodyDiv w:val="1"/>
      <w:marLeft w:val="0"/>
      <w:marRight w:val="0"/>
      <w:marTop w:val="0"/>
      <w:marBottom w:val="0"/>
      <w:divBdr>
        <w:top w:val="none" w:sz="0" w:space="0" w:color="auto"/>
        <w:left w:val="none" w:sz="0" w:space="0" w:color="auto"/>
        <w:bottom w:val="none" w:sz="0" w:space="0" w:color="auto"/>
        <w:right w:val="none" w:sz="0" w:space="0" w:color="auto"/>
      </w:divBdr>
    </w:div>
    <w:div w:id="850293170">
      <w:bodyDiv w:val="1"/>
      <w:marLeft w:val="0"/>
      <w:marRight w:val="0"/>
      <w:marTop w:val="0"/>
      <w:marBottom w:val="0"/>
      <w:divBdr>
        <w:top w:val="none" w:sz="0" w:space="0" w:color="auto"/>
        <w:left w:val="none" w:sz="0" w:space="0" w:color="auto"/>
        <w:bottom w:val="none" w:sz="0" w:space="0" w:color="auto"/>
        <w:right w:val="none" w:sz="0" w:space="0" w:color="auto"/>
      </w:divBdr>
    </w:div>
    <w:div w:id="850920515">
      <w:bodyDiv w:val="1"/>
      <w:marLeft w:val="0"/>
      <w:marRight w:val="0"/>
      <w:marTop w:val="0"/>
      <w:marBottom w:val="0"/>
      <w:divBdr>
        <w:top w:val="none" w:sz="0" w:space="0" w:color="auto"/>
        <w:left w:val="none" w:sz="0" w:space="0" w:color="auto"/>
        <w:bottom w:val="none" w:sz="0" w:space="0" w:color="auto"/>
        <w:right w:val="none" w:sz="0" w:space="0" w:color="auto"/>
      </w:divBdr>
    </w:div>
    <w:div w:id="851069122">
      <w:bodyDiv w:val="1"/>
      <w:marLeft w:val="0"/>
      <w:marRight w:val="0"/>
      <w:marTop w:val="0"/>
      <w:marBottom w:val="0"/>
      <w:divBdr>
        <w:top w:val="none" w:sz="0" w:space="0" w:color="auto"/>
        <w:left w:val="none" w:sz="0" w:space="0" w:color="auto"/>
        <w:bottom w:val="none" w:sz="0" w:space="0" w:color="auto"/>
        <w:right w:val="none" w:sz="0" w:space="0" w:color="auto"/>
      </w:divBdr>
    </w:div>
    <w:div w:id="854686442">
      <w:bodyDiv w:val="1"/>
      <w:marLeft w:val="0"/>
      <w:marRight w:val="0"/>
      <w:marTop w:val="0"/>
      <w:marBottom w:val="0"/>
      <w:divBdr>
        <w:top w:val="none" w:sz="0" w:space="0" w:color="auto"/>
        <w:left w:val="none" w:sz="0" w:space="0" w:color="auto"/>
        <w:bottom w:val="none" w:sz="0" w:space="0" w:color="auto"/>
        <w:right w:val="none" w:sz="0" w:space="0" w:color="auto"/>
      </w:divBdr>
    </w:div>
    <w:div w:id="866481719">
      <w:bodyDiv w:val="1"/>
      <w:marLeft w:val="0"/>
      <w:marRight w:val="0"/>
      <w:marTop w:val="0"/>
      <w:marBottom w:val="0"/>
      <w:divBdr>
        <w:top w:val="none" w:sz="0" w:space="0" w:color="auto"/>
        <w:left w:val="none" w:sz="0" w:space="0" w:color="auto"/>
        <w:bottom w:val="none" w:sz="0" w:space="0" w:color="auto"/>
        <w:right w:val="none" w:sz="0" w:space="0" w:color="auto"/>
      </w:divBdr>
    </w:div>
    <w:div w:id="868840429">
      <w:bodyDiv w:val="1"/>
      <w:marLeft w:val="0"/>
      <w:marRight w:val="0"/>
      <w:marTop w:val="0"/>
      <w:marBottom w:val="0"/>
      <w:divBdr>
        <w:top w:val="none" w:sz="0" w:space="0" w:color="auto"/>
        <w:left w:val="none" w:sz="0" w:space="0" w:color="auto"/>
        <w:bottom w:val="none" w:sz="0" w:space="0" w:color="auto"/>
        <w:right w:val="none" w:sz="0" w:space="0" w:color="auto"/>
      </w:divBdr>
    </w:div>
    <w:div w:id="870344123">
      <w:bodyDiv w:val="1"/>
      <w:marLeft w:val="0"/>
      <w:marRight w:val="0"/>
      <w:marTop w:val="0"/>
      <w:marBottom w:val="0"/>
      <w:divBdr>
        <w:top w:val="none" w:sz="0" w:space="0" w:color="auto"/>
        <w:left w:val="none" w:sz="0" w:space="0" w:color="auto"/>
        <w:bottom w:val="none" w:sz="0" w:space="0" w:color="auto"/>
        <w:right w:val="none" w:sz="0" w:space="0" w:color="auto"/>
      </w:divBdr>
    </w:div>
    <w:div w:id="873688819">
      <w:bodyDiv w:val="1"/>
      <w:marLeft w:val="0"/>
      <w:marRight w:val="0"/>
      <w:marTop w:val="0"/>
      <w:marBottom w:val="0"/>
      <w:divBdr>
        <w:top w:val="none" w:sz="0" w:space="0" w:color="auto"/>
        <w:left w:val="none" w:sz="0" w:space="0" w:color="auto"/>
        <w:bottom w:val="none" w:sz="0" w:space="0" w:color="auto"/>
        <w:right w:val="none" w:sz="0" w:space="0" w:color="auto"/>
      </w:divBdr>
    </w:div>
    <w:div w:id="875435641">
      <w:bodyDiv w:val="1"/>
      <w:marLeft w:val="0"/>
      <w:marRight w:val="0"/>
      <w:marTop w:val="0"/>
      <w:marBottom w:val="0"/>
      <w:divBdr>
        <w:top w:val="none" w:sz="0" w:space="0" w:color="auto"/>
        <w:left w:val="none" w:sz="0" w:space="0" w:color="auto"/>
        <w:bottom w:val="none" w:sz="0" w:space="0" w:color="auto"/>
        <w:right w:val="none" w:sz="0" w:space="0" w:color="auto"/>
      </w:divBdr>
    </w:div>
    <w:div w:id="876432046">
      <w:bodyDiv w:val="1"/>
      <w:marLeft w:val="0"/>
      <w:marRight w:val="0"/>
      <w:marTop w:val="0"/>
      <w:marBottom w:val="0"/>
      <w:divBdr>
        <w:top w:val="none" w:sz="0" w:space="0" w:color="auto"/>
        <w:left w:val="none" w:sz="0" w:space="0" w:color="auto"/>
        <w:bottom w:val="none" w:sz="0" w:space="0" w:color="auto"/>
        <w:right w:val="none" w:sz="0" w:space="0" w:color="auto"/>
      </w:divBdr>
    </w:div>
    <w:div w:id="876504007">
      <w:bodyDiv w:val="1"/>
      <w:marLeft w:val="0"/>
      <w:marRight w:val="0"/>
      <w:marTop w:val="0"/>
      <w:marBottom w:val="0"/>
      <w:divBdr>
        <w:top w:val="none" w:sz="0" w:space="0" w:color="auto"/>
        <w:left w:val="none" w:sz="0" w:space="0" w:color="auto"/>
        <w:bottom w:val="none" w:sz="0" w:space="0" w:color="auto"/>
        <w:right w:val="none" w:sz="0" w:space="0" w:color="auto"/>
      </w:divBdr>
    </w:div>
    <w:div w:id="879898306">
      <w:bodyDiv w:val="1"/>
      <w:marLeft w:val="0"/>
      <w:marRight w:val="0"/>
      <w:marTop w:val="0"/>
      <w:marBottom w:val="0"/>
      <w:divBdr>
        <w:top w:val="none" w:sz="0" w:space="0" w:color="auto"/>
        <w:left w:val="none" w:sz="0" w:space="0" w:color="auto"/>
        <w:bottom w:val="none" w:sz="0" w:space="0" w:color="auto"/>
        <w:right w:val="none" w:sz="0" w:space="0" w:color="auto"/>
      </w:divBdr>
    </w:div>
    <w:div w:id="881096310">
      <w:bodyDiv w:val="1"/>
      <w:marLeft w:val="0"/>
      <w:marRight w:val="0"/>
      <w:marTop w:val="0"/>
      <w:marBottom w:val="0"/>
      <w:divBdr>
        <w:top w:val="none" w:sz="0" w:space="0" w:color="auto"/>
        <w:left w:val="none" w:sz="0" w:space="0" w:color="auto"/>
        <w:bottom w:val="none" w:sz="0" w:space="0" w:color="auto"/>
        <w:right w:val="none" w:sz="0" w:space="0" w:color="auto"/>
      </w:divBdr>
    </w:div>
    <w:div w:id="882326436">
      <w:bodyDiv w:val="1"/>
      <w:marLeft w:val="0"/>
      <w:marRight w:val="0"/>
      <w:marTop w:val="0"/>
      <w:marBottom w:val="0"/>
      <w:divBdr>
        <w:top w:val="none" w:sz="0" w:space="0" w:color="auto"/>
        <w:left w:val="none" w:sz="0" w:space="0" w:color="auto"/>
        <w:bottom w:val="none" w:sz="0" w:space="0" w:color="auto"/>
        <w:right w:val="none" w:sz="0" w:space="0" w:color="auto"/>
      </w:divBdr>
    </w:div>
    <w:div w:id="884364654">
      <w:bodyDiv w:val="1"/>
      <w:marLeft w:val="0"/>
      <w:marRight w:val="0"/>
      <w:marTop w:val="0"/>
      <w:marBottom w:val="0"/>
      <w:divBdr>
        <w:top w:val="none" w:sz="0" w:space="0" w:color="auto"/>
        <w:left w:val="none" w:sz="0" w:space="0" w:color="auto"/>
        <w:bottom w:val="none" w:sz="0" w:space="0" w:color="auto"/>
        <w:right w:val="none" w:sz="0" w:space="0" w:color="auto"/>
      </w:divBdr>
    </w:div>
    <w:div w:id="889459882">
      <w:bodyDiv w:val="1"/>
      <w:marLeft w:val="0"/>
      <w:marRight w:val="0"/>
      <w:marTop w:val="0"/>
      <w:marBottom w:val="0"/>
      <w:divBdr>
        <w:top w:val="none" w:sz="0" w:space="0" w:color="auto"/>
        <w:left w:val="none" w:sz="0" w:space="0" w:color="auto"/>
        <w:bottom w:val="none" w:sz="0" w:space="0" w:color="auto"/>
        <w:right w:val="none" w:sz="0" w:space="0" w:color="auto"/>
      </w:divBdr>
    </w:div>
    <w:div w:id="893470168">
      <w:bodyDiv w:val="1"/>
      <w:marLeft w:val="0"/>
      <w:marRight w:val="0"/>
      <w:marTop w:val="0"/>
      <w:marBottom w:val="0"/>
      <w:divBdr>
        <w:top w:val="none" w:sz="0" w:space="0" w:color="auto"/>
        <w:left w:val="none" w:sz="0" w:space="0" w:color="auto"/>
        <w:bottom w:val="none" w:sz="0" w:space="0" w:color="auto"/>
        <w:right w:val="none" w:sz="0" w:space="0" w:color="auto"/>
      </w:divBdr>
    </w:div>
    <w:div w:id="894006591">
      <w:bodyDiv w:val="1"/>
      <w:marLeft w:val="0"/>
      <w:marRight w:val="0"/>
      <w:marTop w:val="0"/>
      <w:marBottom w:val="0"/>
      <w:divBdr>
        <w:top w:val="none" w:sz="0" w:space="0" w:color="auto"/>
        <w:left w:val="none" w:sz="0" w:space="0" w:color="auto"/>
        <w:bottom w:val="none" w:sz="0" w:space="0" w:color="auto"/>
        <w:right w:val="none" w:sz="0" w:space="0" w:color="auto"/>
      </w:divBdr>
    </w:div>
    <w:div w:id="894776999">
      <w:bodyDiv w:val="1"/>
      <w:marLeft w:val="0"/>
      <w:marRight w:val="0"/>
      <w:marTop w:val="0"/>
      <w:marBottom w:val="0"/>
      <w:divBdr>
        <w:top w:val="none" w:sz="0" w:space="0" w:color="auto"/>
        <w:left w:val="none" w:sz="0" w:space="0" w:color="auto"/>
        <w:bottom w:val="none" w:sz="0" w:space="0" w:color="auto"/>
        <w:right w:val="none" w:sz="0" w:space="0" w:color="auto"/>
      </w:divBdr>
    </w:div>
    <w:div w:id="896284939">
      <w:bodyDiv w:val="1"/>
      <w:marLeft w:val="0"/>
      <w:marRight w:val="0"/>
      <w:marTop w:val="0"/>
      <w:marBottom w:val="0"/>
      <w:divBdr>
        <w:top w:val="none" w:sz="0" w:space="0" w:color="auto"/>
        <w:left w:val="none" w:sz="0" w:space="0" w:color="auto"/>
        <w:bottom w:val="none" w:sz="0" w:space="0" w:color="auto"/>
        <w:right w:val="none" w:sz="0" w:space="0" w:color="auto"/>
      </w:divBdr>
    </w:div>
    <w:div w:id="899094534">
      <w:bodyDiv w:val="1"/>
      <w:marLeft w:val="0"/>
      <w:marRight w:val="0"/>
      <w:marTop w:val="0"/>
      <w:marBottom w:val="0"/>
      <w:divBdr>
        <w:top w:val="none" w:sz="0" w:space="0" w:color="auto"/>
        <w:left w:val="none" w:sz="0" w:space="0" w:color="auto"/>
        <w:bottom w:val="none" w:sz="0" w:space="0" w:color="auto"/>
        <w:right w:val="none" w:sz="0" w:space="0" w:color="auto"/>
      </w:divBdr>
    </w:div>
    <w:div w:id="899366542">
      <w:bodyDiv w:val="1"/>
      <w:marLeft w:val="0"/>
      <w:marRight w:val="0"/>
      <w:marTop w:val="0"/>
      <w:marBottom w:val="0"/>
      <w:divBdr>
        <w:top w:val="none" w:sz="0" w:space="0" w:color="auto"/>
        <w:left w:val="none" w:sz="0" w:space="0" w:color="auto"/>
        <w:bottom w:val="none" w:sz="0" w:space="0" w:color="auto"/>
        <w:right w:val="none" w:sz="0" w:space="0" w:color="auto"/>
      </w:divBdr>
    </w:div>
    <w:div w:id="904225329">
      <w:bodyDiv w:val="1"/>
      <w:marLeft w:val="0"/>
      <w:marRight w:val="0"/>
      <w:marTop w:val="0"/>
      <w:marBottom w:val="0"/>
      <w:divBdr>
        <w:top w:val="none" w:sz="0" w:space="0" w:color="auto"/>
        <w:left w:val="none" w:sz="0" w:space="0" w:color="auto"/>
        <w:bottom w:val="none" w:sz="0" w:space="0" w:color="auto"/>
        <w:right w:val="none" w:sz="0" w:space="0" w:color="auto"/>
      </w:divBdr>
    </w:div>
    <w:div w:id="909996143">
      <w:bodyDiv w:val="1"/>
      <w:marLeft w:val="0"/>
      <w:marRight w:val="0"/>
      <w:marTop w:val="0"/>
      <w:marBottom w:val="0"/>
      <w:divBdr>
        <w:top w:val="none" w:sz="0" w:space="0" w:color="auto"/>
        <w:left w:val="none" w:sz="0" w:space="0" w:color="auto"/>
        <w:bottom w:val="none" w:sz="0" w:space="0" w:color="auto"/>
        <w:right w:val="none" w:sz="0" w:space="0" w:color="auto"/>
      </w:divBdr>
    </w:div>
    <w:div w:id="910887681">
      <w:bodyDiv w:val="1"/>
      <w:marLeft w:val="0"/>
      <w:marRight w:val="0"/>
      <w:marTop w:val="0"/>
      <w:marBottom w:val="0"/>
      <w:divBdr>
        <w:top w:val="none" w:sz="0" w:space="0" w:color="auto"/>
        <w:left w:val="none" w:sz="0" w:space="0" w:color="auto"/>
        <w:bottom w:val="none" w:sz="0" w:space="0" w:color="auto"/>
        <w:right w:val="none" w:sz="0" w:space="0" w:color="auto"/>
      </w:divBdr>
    </w:div>
    <w:div w:id="913196929">
      <w:bodyDiv w:val="1"/>
      <w:marLeft w:val="0"/>
      <w:marRight w:val="0"/>
      <w:marTop w:val="0"/>
      <w:marBottom w:val="0"/>
      <w:divBdr>
        <w:top w:val="none" w:sz="0" w:space="0" w:color="auto"/>
        <w:left w:val="none" w:sz="0" w:space="0" w:color="auto"/>
        <w:bottom w:val="none" w:sz="0" w:space="0" w:color="auto"/>
        <w:right w:val="none" w:sz="0" w:space="0" w:color="auto"/>
      </w:divBdr>
    </w:div>
    <w:div w:id="916594880">
      <w:bodyDiv w:val="1"/>
      <w:marLeft w:val="0"/>
      <w:marRight w:val="0"/>
      <w:marTop w:val="0"/>
      <w:marBottom w:val="0"/>
      <w:divBdr>
        <w:top w:val="none" w:sz="0" w:space="0" w:color="auto"/>
        <w:left w:val="none" w:sz="0" w:space="0" w:color="auto"/>
        <w:bottom w:val="none" w:sz="0" w:space="0" w:color="auto"/>
        <w:right w:val="none" w:sz="0" w:space="0" w:color="auto"/>
      </w:divBdr>
    </w:div>
    <w:div w:id="921261861">
      <w:bodyDiv w:val="1"/>
      <w:marLeft w:val="0"/>
      <w:marRight w:val="0"/>
      <w:marTop w:val="0"/>
      <w:marBottom w:val="0"/>
      <w:divBdr>
        <w:top w:val="none" w:sz="0" w:space="0" w:color="auto"/>
        <w:left w:val="none" w:sz="0" w:space="0" w:color="auto"/>
        <w:bottom w:val="none" w:sz="0" w:space="0" w:color="auto"/>
        <w:right w:val="none" w:sz="0" w:space="0" w:color="auto"/>
      </w:divBdr>
    </w:div>
    <w:div w:id="923993983">
      <w:bodyDiv w:val="1"/>
      <w:marLeft w:val="0"/>
      <w:marRight w:val="0"/>
      <w:marTop w:val="0"/>
      <w:marBottom w:val="0"/>
      <w:divBdr>
        <w:top w:val="none" w:sz="0" w:space="0" w:color="auto"/>
        <w:left w:val="none" w:sz="0" w:space="0" w:color="auto"/>
        <w:bottom w:val="none" w:sz="0" w:space="0" w:color="auto"/>
        <w:right w:val="none" w:sz="0" w:space="0" w:color="auto"/>
      </w:divBdr>
    </w:div>
    <w:div w:id="924529764">
      <w:bodyDiv w:val="1"/>
      <w:marLeft w:val="0"/>
      <w:marRight w:val="0"/>
      <w:marTop w:val="0"/>
      <w:marBottom w:val="0"/>
      <w:divBdr>
        <w:top w:val="none" w:sz="0" w:space="0" w:color="auto"/>
        <w:left w:val="none" w:sz="0" w:space="0" w:color="auto"/>
        <w:bottom w:val="none" w:sz="0" w:space="0" w:color="auto"/>
        <w:right w:val="none" w:sz="0" w:space="0" w:color="auto"/>
      </w:divBdr>
    </w:div>
    <w:div w:id="924807420">
      <w:bodyDiv w:val="1"/>
      <w:marLeft w:val="0"/>
      <w:marRight w:val="0"/>
      <w:marTop w:val="0"/>
      <w:marBottom w:val="0"/>
      <w:divBdr>
        <w:top w:val="none" w:sz="0" w:space="0" w:color="auto"/>
        <w:left w:val="none" w:sz="0" w:space="0" w:color="auto"/>
        <w:bottom w:val="none" w:sz="0" w:space="0" w:color="auto"/>
        <w:right w:val="none" w:sz="0" w:space="0" w:color="auto"/>
      </w:divBdr>
    </w:div>
    <w:div w:id="925771663">
      <w:bodyDiv w:val="1"/>
      <w:marLeft w:val="0"/>
      <w:marRight w:val="0"/>
      <w:marTop w:val="0"/>
      <w:marBottom w:val="0"/>
      <w:divBdr>
        <w:top w:val="none" w:sz="0" w:space="0" w:color="auto"/>
        <w:left w:val="none" w:sz="0" w:space="0" w:color="auto"/>
        <w:bottom w:val="none" w:sz="0" w:space="0" w:color="auto"/>
        <w:right w:val="none" w:sz="0" w:space="0" w:color="auto"/>
      </w:divBdr>
    </w:div>
    <w:div w:id="927495818">
      <w:bodyDiv w:val="1"/>
      <w:marLeft w:val="0"/>
      <w:marRight w:val="0"/>
      <w:marTop w:val="0"/>
      <w:marBottom w:val="0"/>
      <w:divBdr>
        <w:top w:val="none" w:sz="0" w:space="0" w:color="auto"/>
        <w:left w:val="none" w:sz="0" w:space="0" w:color="auto"/>
        <w:bottom w:val="none" w:sz="0" w:space="0" w:color="auto"/>
        <w:right w:val="none" w:sz="0" w:space="0" w:color="auto"/>
      </w:divBdr>
    </w:div>
    <w:div w:id="930939974">
      <w:bodyDiv w:val="1"/>
      <w:marLeft w:val="0"/>
      <w:marRight w:val="0"/>
      <w:marTop w:val="0"/>
      <w:marBottom w:val="0"/>
      <w:divBdr>
        <w:top w:val="none" w:sz="0" w:space="0" w:color="auto"/>
        <w:left w:val="none" w:sz="0" w:space="0" w:color="auto"/>
        <w:bottom w:val="none" w:sz="0" w:space="0" w:color="auto"/>
        <w:right w:val="none" w:sz="0" w:space="0" w:color="auto"/>
      </w:divBdr>
    </w:div>
    <w:div w:id="932199427">
      <w:bodyDiv w:val="1"/>
      <w:marLeft w:val="0"/>
      <w:marRight w:val="0"/>
      <w:marTop w:val="0"/>
      <w:marBottom w:val="0"/>
      <w:divBdr>
        <w:top w:val="none" w:sz="0" w:space="0" w:color="auto"/>
        <w:left w:val="none" w:sz="0" w:space="0" w:color="auto"/>
        <w:bottom w:val="none" w:sz="0" w:space="0" w:color="auto"/>
        <w:right w:val="none" w:sz="0" w:space="0" w:color="auto"/>
      </w:divBdr>
    </w:div>
    <w:div w:id="934703874">
      <w:bodyDiv w:val="1"/>
      <w:marLeft w:val="0"/>
      <w:marRight w:val="0"/>
      <w:marTop w:val="0"/>
      <w:marBottom w:val="0"/>
      <w:divBdr>
        <w:top w:val="none" w:sz="0" w:space="0" w:color="auto"/>
        <w:left w:val="none" w:sz="0" w:space="0" w:color="auto"/>
        <w:bottom w:val="none" w:sz="0" w:space="0" w:color="auto"/>
        <w:right w:val="none" w:sz="0" w:space="0" w:color="auto"/>
      </w:divBdr>
    </w:div>
    <w:div w:id="939410070">
      <w:bodyDiv w:val="1"/>
      <w:marLeft w:val="0"/>
      <w:marRight w:val="0"/>
      <w:marTop w:val="0"/>
      <w:marBottom w:val="0"/>
      <w:divBdr>
        <w:top w:val="none" w:sz="0" w:space="0" w:color="auto"/>
        <w:left w:val="none" w:sz="0" w:space="0" w:color="auto"/>
        <w:bottom w:val="none" w:sz="0" w:space="0" w:color="auto"/>
        <w:right w:val="none" w:sz="0" w:space="0" w:color="auto"/>
      </w:divBdr>
    </w:div>
    <w:div w:id="940188659">
      <w:bodyDiv w:val="1"/>
      <w:marLeft w:val="0"/>
      <w:marRight w:val="0"/>
      <w:marTop w:val="0"/>
      <w:marBottom w:val="0"/>
      <w:divBdr>
        <w:top w:val="none" w:sz="0" w:space="0" w:color="auto"/>
        <w:left w:val="none" w:sz="0" w:space="0" w:color="auto"/>
        <w:bottom w:val="none" w:sz="0" w:space="0" w:color="auto"/>
        <w:right w:val="none" w:sz="0" w:space="0" w:color="auto"/>
      </w:divBdr>
    </w:div>
    <w:div w:id="940795493">
      <w:bodyDiv w:val="1"/>
      <w:marLeft w:val="0"/>
      <w:marRight w:val="0"/>
      <w:marTop w:val="0"/>
      <w:marBottom w:val="0"/>
      <w:divBdr>
        <w:top w:val="none" w:sz="0" w:space="0" w:color="auto"/>
        <w:left w:val="none" w:sz="0" w:space="0" w:color="auto"/>
        <w:bottom w:val="none" w:sz="0" w:space="0" w:color="auto"/>
        <w:right w:val="none" w:sz="0" w:space="0" w:color="auto"/>
      </w:divBdr>
    </w:div>
    <w:div w:id="941576023">
      <w:bodyDiv w:val="1"/>
      <w:marLeft w:val="0"/>
      <w:marRight w:val="0"/>
      <w:marTop w:val="0"/>
      <w:marBottom w:val="0"/>
      <w:divBdr>
        <w:top w:val="none" w:sz="0" w:space="0" w:color="auto"/>
        <w:left w:val="none" w:sz="0" w:space="0" w:color="auto"/>
        <w:bottom w:val="none" w:sz="0" w:space="0" w:color="auto"/>
        <w:right w:val="none" w:sz="0" w:space="0" w:color="auto"/>
      </w:divBdr>
    </w:div>
    <w:div w:id="941687746">
      <w:bodyDiv w:val="1"/>
      <w:marLeft w:val="0"/>
      <w:marRight w:val="0"/>
      <w:marTop w:val="0"/>
      <w:marBottom w:val="0"/>
      <w:divBdr>
        <w:top w:val="none" w:sz="0" w:space="0" w:color="auto"/>
        <w:left w:val="none" w:sz="0" w:space="0" w:color="auto"/>
        <w:bottom w:val="none" w:sz="0" w:space="0" w:color="auto"/>
        <w:right w:val="none" w:sz="0" w:space="0" w:color="auto"/>
      </w:divBdr>
    </w:div>
    <w:div w:id="944506235">
      <w:bodyDiv w:val="1"/>
      <w:marLeft w:val="0"/>
      <w:marRight w:val="0"/>
      <w:marTop w:val="0"/>
      <w:marBottom w:val="0"/>
      <w:divBdr>
        <w:top w:val="none" w:sz="0" w:space="0" w:color="auto"/>
        <w:left w:val="none" w:sz="0" w:space="0" w:color="auto"/>
        <w:bottom w:val="none" w:sz="0" w:space="0" w:color="auto"/>
        <w:right w:val="none" w:sz="0" w:space="0" w:color="auto"/>
      </w:divBdr>
    </w:div>
    <w:div w:id="947274529">
      <w:bodyDiv w:val="1"/>
      <w:marLeft w:val="0"/>
      <w:marRight w:val="0"/>
      <w:marTop w:val="0"/>
      <w:marBottom w:val="0"/>
      <w:divBdr>
        <w:top w:val="none" w:sz="0" w:space="0" w:color="auto"/>
        <w:left w:val="none" w:sz="0" w:space="0" w:color="auto"/>
        <w:bottom w:val="none" w:sz="0" w:space="0" w:color="auto"/>
        <w:right w:val="none" w:sz="0" w:space="0" w:color="auto"/>
      </w:divBdr>
    </w:div>
    <w:div w:id="948010064">
      <w:bodyDiv w:val="1"/>
      <w:marLeft w:val="0"/>
      <w:marRight w:val="0"/>
      <w:marTop w:val="0"/>
      <w:marBottom w:val="0"/>
      <w:divBdr>
        <w:top w:val="none" w:sz="0" w:space="0" w:color="auto"/>
        <w:left w:val="none" w:sz="0" w:space="0" w:color="auto"/>
        <w:bottom w:val="none" w:sz="0" w:space="0" w:color="auto"/>
        <w:right w:val="none" w:sz="0" w:space="0" w:color="auto"/>
      </w:divBdr>
    </w:div>
    <w:div w:id="949700040">
      <w:bodyDiv w:val="1"/>
      <w:marLeft w:val="0"/>
      <w:marRight w:val="0"/>
      <w:marTop w:val="0"/>
      <w:marBottom w:val="0"/>
      <w:divBdr>
        <w:top w:val="none" w:sz="0" w:space="0" w:color="auto"/>
        <w:left w:val="none" w:sz="0" w:space="0" w:color="auto"/>
        <w:bottom w:val="none" w:sz="0" w:space="0" w:color="auto"/>
        <w:right w:val="none" w:sz="0" w:space="0" w:color="auto"/>
      </w:divBdr>
    </w:div>
    <w:div w:id="953438832">
      <w:bodyDiv w:val="1"/>
      <w:marLeft w:val="0"/>
      <w:marRight w:val="0"/>
      <w:marTop w:val="0"/>
      <w:marBottom w:val="0"/>
      <w:divBdr>
        <w:top w:val="none" w:sz="0" w:space="0" w:color="auto"/>
        <w:left w:val="none" w:sz="0" w:space="0" w:color="auto"/>
        <w:bottom w:val="none" w:sz="0" w:space="0" w:color="auto"/>
        <w:right w:val="none" w:sz="0" w:space="0" w:color="auto"/>
      </w:divBdr>
    </w:div>
    <w:div w:id="958755044">
      <w:bodyDiv w:val="1"/>
      <w:marLeft w:val="0"/>
      <w:marRight w:val="0"/>
      <w:marTop w:val="0"/>
      <w:marBottom w:val="0"/>
      <w:divBdr>
        <w:top w:val="none" w:sz="0" w:space="0" w:color="auto"/>
        <w:left w:val="none" w:sz="0" w:space="0" w:color="auto"/>
        <w:bottom w:val="none" w:sz="0" w:space="0" w:color="auto"/>
        <w:right w:val="none" w:sz="0" w:space="0" w:color="auto"/>
      </w:divBdr>
    </w:div>
    <w:div w:id="958877795">
      <w:bodyDiv w:val="1"/>
      <w:marLeft w:val="0"/>
      <w:marRight w:val="0"/>
      <w:marTop w:val="0"/>
      <w:marBottom w:val="0"/>
      <w:divBdr>
        <w:top w:val="none" w:sz="0" w:space="0" w:color="auto"/>
        <w:left w:val="none" w:sz="0" w:space="0" w:color="auto"/>
        <w:bottom w:val="none" w:sz="0" w:space="0" w:color="auto"/>
        <w:right w:val="none" w:sz="0" w:space="0" w:color="auto"/>
      </w:divBdr>
    </w:div>
    <w:div w:id="960301686">
      <w:bodyDiv w:val="1"/>
      <w:marLeft w:val="0"/>
      <w:marRight w:val="0"/>
      <w:marTop w:val="0"/>
      <w:marBottom w:val="0"/>
      <w:divBdr>
        <w:top w:val="none" w:sz="0" w:space="0" w:color="auto"/>
        <w:left w:val="none" w:sz="0" w:space="0" w:color="auto"/>
        <w:bottom w:val="none" w:sz="0" w:space="0" w:color="auto"/>
        <w:right w:val="none" w:sz="0" w:space="0" w:color="auto"/>
      </w:divBdr>
    </w:div>
    <w:div w:id="963383945">
      <w:bodyDiv w:val="1"/>
      <w:marLeft w:val="0"/>
      <w:marRight w:val="0"/>
      <w:marTop w:val="0"/>
      <w:marBottom w:val="0"/>
      <w:divBdr>
        <w:top w:val="none" w:sz="0" w:space="0" w:color="auto"/>
        <w:left w:val="none" w:sz="0" w:space="0" w:color="auto"/>
        <w:bottom w:val="none" w:sz="0" w:space="0" w:color="auto"/>
        <w:right w:val="none" w:sz="0" w:space="0" w:color="auto"/>
      </w:divBdr>
    </w:div>
    <w:div w:id="963538405">
      <w:bodyDiv w:val="1"/>
      <w:marLeft w:val="0"/>
      <w:marRight w:val="0"/>
      <w:marTop w:val="0"/>
      <w:marBottom w:val="0"/>
      <w:divBdr>
        <w:top w:val="none" w:sz="0" w:space="0" w:color="auto"/>
        <w:left w:val="none" w:sz="0" w:space="0" w:color="auto"/>
        <w:bottom w:val="none" w:sz="0" w:space="0" w:color="auto"/>
        <w:right w:val="none" w:sz="0" w:space="0" w:color="auto"/>
      </w:divBdr>
    </w:div>
    <w:div w:id="967203594">
      <w:bodyDiv w:val="1"/>
      <w:marLeft w:val="0"/>
      <w:marRight w:val="0"/>
      <w:marTop w:val="0"/>
      <w:marBottom w:val="0"/>
      <w:divBdr>
        <w:top w:val="none" w:sz="0" w:space="0" w:color="auto"/>
        <w:left w:val="none" w:sz="0" w:space="0" w:color="auto"/>
        <w:bottom w:val="none" w:sz="0" w:space="0" w:color="auto"/>
        <w:right w:val="none" w:sz="0" w:space="0" w:color="auto"/>
      </w:divBdr>
    </w:div>
    <w:div w:id="968167130">
      <w:bodyDiv w:val="1"/>
      <w:marLeft w:val="0"/>
      <w:marRight w:val="0"/>
      <w:marTop w:val="0"/>
      <w:marBottom w:val="0"/>
      <w:divBdr>
        <w:top w:val="none" w:sz="0" w:space="0" w:color="auto"/>
        <w:left w:val="none" w:sz="0" w:space="0" w:color="auto"/>
        <w:bottom w:val="none" w:sz="0" w:space="0" w:color="auto"/>
        <w:right w:val="none" w:sz="0" w:space="0" w:color="auto"/>
      </w:divBdr>
    </w:div>
    <w:div w:id="971448236">
      <w:bodyDiv w:val="1"/>
      <w:marLeft w:val="0"/>
      <w:marRight w:val="0"/>
      <w:marTop w:val="0"/>
      <w:marBottom w:val="0"/>
      <w:divBdr>
        <w:top w:val="none" w:sz="0" w:space="0" w:color="auto"/>
        <w:left w:val="none" w:sz="0" w:space="0" w:color="auto"/>
        <w:bottom w:val="none" w:sz="0" w:space="0" w:color="auto"/>
        <w:right w:val="none" w:sz="0" w:space="0" w:color="auto"/>
      </w:divBdr>
    </w:div>
    <w:div w:id="972364196">
      <w:bodyDiv w:val="1"/>
      <w:marLeft w:val="0"/>
      <w:marRight w:val="0"/>
      <w:marTop w:val="0"/>
      <w:marBottom w:val="0"/>
      <w:divBdr>
        <w:top w:val="none" w:sz="0" w:space="0" w:color="auto"/>
        <w:left w:val="none" w:sz="0" w:space="0" w:color="auto"/>
        <w:bottom w:val="none" w:sz="0" w:space="0" w:color="auto"/>
        <w:right w:val="none" w:sz="0" w:space="0" w:color="auto"/>
      </w:divBdr>
    </w:div>
    <w:div w:id="976951117">
      <w:bodyDiv w:val="1"/>
      <w:marLeft w:val="0"/>
      <w:marRight w:val="0"/>
      <w:marTop w:val="0"/>
      <w:marBottom w:val="0"/>
      <w:divBdr>
        <w:top w:val="none" w:sz="0" w:space="0" w:color="auto"/>
        <w:left w:val="none" w:sz="0" w:space="0" w:color="auto"/>
        <w:bottom w:val="none" w:sz="0" w:space="0" w:color="auto"/>
        <w:right w:val="none" w:sz="0" w:space="0" w:color="auto"/>
      </w:divBdr>
    </w:div>
    <w:div w:id="978808359">
      <w:bodyDiv w:val="1"/>
      <w:marLeft w:val="0"/>
      <w:marRight w:val="0"/>
      <w:marTop w:val="0"/>
      <w:marBottom w:val="0"/>
      <w:divBdr>
        <w:top w:val="none" w:sz="0" w:space="0" w:color="auto"/>
        <w:left w:val="none" w:sz="0" w:space="0" w:color="auto"/>
        <w:bottom w:val="none" w:sz="0" w:space="0" w:color="auto"/>
        <w:right w:val="none" w:sz="0" w:space="0" w:color="auto"/>
      </w:divBdr>
    </w:div>
    <w:div w:id="981159638">
      <w:bodyDiv w:val="1"/>
      <w:marLeft w:val="0"/>
      <w:marRight w:val="0"/>
      <w:marTop w:val="0"/>
      <w:marBottom w:val="0"/>
      <w:divBdr>
        <w:top w:val="none" w:sz="0" w:space="0" w:color="auto"/>
        <w:left w:val="none" w:sz="0" w:space="0" w:color="auto"/>
        <w:bottom w:val="none" w:sz="0" w:space="0" w:color="auto"/>
        <w:right w:val="none" w:sz="0" w:space="0" w:color="auto"/>
      </w:divBdr>
    </w:div>
    <w:div w:id="984816986">
      <w:bodyDiv w:val="1"/>
      <w:marLeft w:val="0"/>
      <w:marRight w:val="0"/>
      <w:marTop w:val="0"/>
      <w:marBottom w:val="0"/>
      <w:divBdr>
        <w:top w:val="none" w:sz="0" w:space="0" w:color="auto"/>
        <w:left w:val="none" w:sz="0" w:space="0" w:color="auto"/>
        <w:bottom w:val="none" w:sz="0" w:space="0" w:color="auto"/>
        <w:right w:val="none" w:sz="0" w:space="0" w:color="auto"/>
      </w:divBdr>
    </w:div>
    <w:div w:id="984890431">
      <w:bodyDiv w:val="1"/>
      <w:marLeft w:val="0"/>
      <w:marRight w:val="0"/>
      <w:marTop w:val="0"/>
      <w:marBottom w:val="0"/>
      <w:divBdr>
        <w:top w:val="none" w:sz="0" w:space="0" w:color="auto"/>
        <w:left w:val="none" w:sz="0" w:space="0" w:color="auto"/>
        <w:bottom w:val="none" w:sz="0" w:space="0" w:color="auto"/>
        <w:right w:val="none" w:sz="0" w:space="0" w:color="auto"/>
      </w:divBdr>
    </w:div>
    <w:div w:id="985013683">
      <w:bodyDiv w:val="1"/>
      <w:marLeft w:val="0"/>
      <w:marRight w:val="0"/>
      <w:marTop w:val="0"/>
      <w:marBottom w:val="0"/>
      <w:divBdr>
        <w:top w:val="none" w:sz="0" w:space="0" w:color="auto"/>
        <w:left w:val="none" w:sz="0" w:space="0" w:color="auto"/>
        <w:bottom w:val="none" w:sz="0" w:space="0" w:color="auto"/>
        <w:right w:val="none" w:sz="0" w:space="0" w:color="auto"/>
      </w:divBdr>
    </w:div>
    <w:div w:id="989286018">
      <w:bodyDiv w:val="1"/>
      <w:marLeft w:val="0"/>
      <w:marRight w:val="0"/>
      <w:marTop w:val="0"/>
      <w:marBottom w:val="0"/>
      <w:divBdr>
        <w:top w:val="none" w:sz="0" w:space="0" w:color="auto"/>
        <w:left w:val="none" w:sz="0" w:space="0" w:color="auto"/>
        <w:bottom w:val="none" w:sz="0" w:space="0" w:color="auto"/>
        <w:right w:val="none" w:sz="0" w:space="0" w:color="auto"/>
      </w:divBdr>
    </w:div>
    <w:div w:id="990018252">
      <w:bodyDiv w:val="1"/>
      <w:marLeft w:val="0"/>
      <w:marRight w:val="0"/>
      <w:marTop w:val="0"/>
      <w:marBottom w:val="0"/>
      <w:divBdr>
        <w:top w:val="none" w:sz="0" w:space="0" w:color="auto"/>
        <w:left w:val="none" w:sz="0" w:space="0" w:color="auto"/>
        <w:bottom w:val="none" w:sz="0" w:space="0" w:color="auto"/>
        <w:right w:val="none" w:sz="0" w:space="0" w:color="auto"/>
      </w:divBdr>
    </w:div>
    <w:div w:id="993148864">
      <w:bodyDiv w:val="1"/>
      <w:marLeft w:val="0"/>
      <w:marRight w:val="0"/>
      <w:marTop w:val="0"/>
      <w:marBottom w:val="0"/>
      <w:divBdr>
        <w:top w:val="none" w:sz="0" w:space="0" w:color="auto"/>
        <w:left w:val="none" w:sz="0" w:space="0" w:color="auto"/>
        <w:bottom w:val="none" w:sz="0" w:space="0" w:color="auto"/>
        <w:right w:val="none" w:sz="0" w:space="0" w:color="auto"/>
      </w:divBdr>
    </w:div>
    <w:div w:id="996298556">
      <w:bodyDiv w:val="1"/>
      <w:marLeft w:val="0"/>
      <w:marRight w:val="0"/>
      <w:marTop w:val="0"/>
      <w:marBottom w:val="0"/>
      <w:divBdr>
        <w:top w:val="none" w:sz="0" w:space="0" w:color="auto"/>
        <w:left w:val="none" w:sz="0" w:space="0" w:color="auto"/>
        <w:bottom w:val="none" w:sz="0" w:space="0" w:color="auto"/>
        <w:right w:val="none" w:sz="0" w:space="0" w:color="auto"/>
      </w:divBdr>
    </w:div>
    <w:div w:id="999888163">
      <w:bodyDiv w:val="1"/>
      <w:marLeft w:val="0"/>
      <w:marRight w:val="0"/>
      <w:marTop w:val="0"/>
      <w:marBottom w:val="0"/>
      <w:divBdr>
        <w:top w:val="none" w:sz="0" w:space="0" w:color="auto"/>
        <w:left w:val="none" w:sz="0" w:space="0" w:color="auto"/>
        <w:bottom w:val="none" w:sz="0" w:space="0" w:color="auto"/>
        <w:right w:val="none" w:sz="0" w:space="0" w:color="auto"/>
      </w:divBdr>
    </w:div>
    <w:div w:id="1001933867">
      <w:bodyDiv w:val="1"/>
      <w:marLeft w:val="0"/>
      <w:marRight w:val="0"/>
      <w:marTop w:val="0"/>
      <w:marBottom w:val="0"/>
      <w:divBdr>
        <w:top w:val="none" w:sz="0" w:space="0" w:color="auto"/>
        <w:left w:val="none" w:sz="0" w:space="0" w:color="auto"/>
        <w:bottom w:val="none" w:sz="0" w:space="0" w:color="auto"/>
        <w:right w:val="none" w:sz="0" w:space="0" w:color="auto"/>
      </w:divBdr>
    </w:div>
    <w:div w:id="1010839806">
      <w:bodyDiv w:val="1"/>
      <w:marLeft w:val="0"/>
      <w:marRight w:val="0"/>
      <w:marTop w:val="0"/>
      <w:marBottom w:val="0"/>
      <w:divBdr>
        <w:top w:val="none" w:sz="0" w:space="0" w:color="auto"/>
        <w:left w:val="none" w:sz="0" w:space="0" w:color="auto"/>
        <w:bottom w:val="none" w:sz="0" w:space="0" w:color="auto"/>
        <w:right w:val="none" w:sz="0" w:space="0" w:color="auto"/>
      </w:divBdr>
    </w:div>
    <w:div w:id="1016540613">
      <w:bodyDiv w:val="1"/>
      <w:marLeft w:val="0"/>
      <w:marRight w:val="0"/>
      <w:marTop w:val="0"/>
      <w:marBottom w:val="0"/>
      <w:divBdr>
        <w:top w:val="none" w:sz="0" w:space="0" w:color="auto"/>
        <w:left w:val="none" w:sz="0" w:space="0" w:color="auto"/>
        <w:bottom w:val="none" w:sz="0" w:space="0" w:color="auto"/>
        <w:right w:val="none" w:sz="0" w:space="0" w:color="auto"/>
      </w:divBdr>
    </w:div>
    <w:div w:id="1023047336">
      <w:bodyDiv w:val="1"/>
      <w:marLeft w:val="0"/>
      <w:marRight w:val="0"/>
      <w:marTop w:val="0"/>
      <w:marBottom w:val="0"/>
      <w:divBdr>
        <w:top w:val="none" w:sz="0" w:space="0" w:color="auto"/>
        <w:left w:val="none" w:sz="0" w:space="0" w:color="auto"/>
        <w:bottom w:val="none" w:sz="0" w:space="0" w:color="auto"/>
        <w:right w:val="none" w:sz="0" w:space="0" w:color="auto"/>
      </w:divBdr>
    </w:div>
    <w:div w:id="1023744683">
      <w:bodyDiv w:val="1"/>
      <w:marLeft w:val="0"/>
      <w:marRight w:val="0"/>
      <w:marTop w:val="0"/>
      <w:marBottom w:val="0"/>
      <w:divBdr>
        <w:top w:val="none" w:sz="0" w:space="0" w:color="auto"/>
        <w:left w:val="none" w:sz="0" w:space="0" w:color="auto"/>
        <w:bottom w:val="none" w:sz="0" w:space="0" w:color="auto"/>
        <w:right w:val="none" w:sz="0" w:space="0" w:color="auto"/>
      </w:divBdr>
    </w:div>
    <w:div w:id="1024987974">
      <w:bodyDiv w:val="1"/>
      <w:marLeft w:val="0"/>
      <w:marRight w:val="0"/>
      <w:marTop w:val="0"/>
      <w:marBottom w:val="0"/>
      <w:divBdr>
        <w:top w:val="none" w:sz="0" w:space="0" w:color="auto"/>
        <w:left w:val="none" w:sz="0" w:space="0" w:color="auto"/>
        <w:bottom w:val="none" w:sz="0" w:space="0" w:color="auto"/>
        <w:right w:val="none" w:sz="0" w:space="0" w:color="auto"/>
      </w:divBdr>
    </w:div>
    <w:div w:id="1031078171">
      <w:bodyDiv w:val="1"/>
      <w:marLeft w:val="0"/>
      <w:marRight w:val="0"/>
      <w:marTop w:val="0"/>
      <w:marBottom w:val="0"/>
      <w:divBdr>
        <w:top w:val="none" w:sz="0" w:space="0" w:color="auto"/>
        <w:left w:val="none" w:sz="0" w:space="0" w:color="auto"/>
        <w:bottom w:val="none" w:sz="0" w:space="0" w:color="auto"/>
        <w:right w:val="none" w:sz="0" w:space="0" w:color="auto"/>
      </w:divBdr>
    </w:div>
    <w:div w:id="1036852537">
      <w:bodyDiv w:val="1"/>
      <w:marLeft w:val="0"/>
      <w:marRight w:val="0"/>
      <w:marTop w:val="0"/>
      <w:marBottom w:val="0"/>
      <w:divBdr>
        <w:top w:val="none" w:sz="0" w:space="0" w:color="auto"/>
        <w:left w:val="none" w:sz="0" w:space="0" w:color="auto"/>
        <w:bottom w:val="none" w:sz="0" w:space="0" w:color="auto"/>
        <w:right w:val="none" w:sz="0" w:space="0" w:color="auto"/>
      </w:divBdr>
    </w:div>
    <w:div w:id="1038242857">
      <w:bodyDiv w:val="1"/>
      <w:marLeft w:val="0"/>
      <w:marRight w:val="0"/>
      <w:marTop w:val="0"/>
      <w:marBottom w:val="0"/>
      <w:divBdr>
        <w:top w:val="none" w:sz="0" w:space="0" w:color="auto"/>
        <w:left w:val="none" w:sz="0" w:space="0" w:color="auto"/>
        <w:bottom w:val="none" w:sz="0" w:space="0" w:color="auto"/>
        <w:right w:val="none" w:sz="0" w:space="0" w:color="auto"/>
      </w:divBdr>
    </w:div>
    <w:div w:id="1038818630">
      <w:bodyDiv w:val="1"/>
      <w:marLeft w:val="0"/>
      <w:marRight w:val="0"/>
      <w:marTop w:val="0"/>
      <w:marBottom w:val="0"/>
      <w:divBdr>
        <w:top w:val="none" w:sz="0" w:space="0" w:color="auto"/>
        <w:left w:val="none" w:sz="0" w:space="0" w:color="auto"/>
        <w:bottom w:val="none" w:sz="0" w:space="0" w:color="auto"/>
        <w:right w:val="none" w:sz="0" w:space="0" w:color="auto"/>
      </w:divBdr>
    </w:div>
    <w:div w:id="1039010136">
      <w:bodyDiv w:val="1"/>
      <w:marLeft w:val="0"/>
      <w:marRight w:val="0"/>
      <w:marTop w:val="0"/>
      <w:marBottom w:val="0"/>
      <w:divBdr>
        <w:top w:val="none" w:sz="0" w:space="0" w:color="auto"/>
        <w:left w:val="none" w:sz="0" w:space="0" w:color="auto"/>
        <w:bottom w:val="none" w:sz="0" w:space="0" w:color="auto"/>
        <w:right w:val="none" w:sz="0" w:space="0" w:color="auto"/>
      </w:divBdr>
    </w:div>
    <w:div w:id="1039210354">
      <w:bodyDiv w:val="1"/>
      <w:marLeft w:val="0"/>
      <w:marRight w:val="0"/>
      <w:marTop w:val="0"/>
      <w:marBottom w:val="0"/>
      <w:divBdr>
        <w:top w:val="none" w:sz="0" w:space="0" w:color="auto"/>
        <w:left w:val="none" w:sz="0" w:space="0" w:color="auto"/>
        <w:bottom w:val="none" w:sz="0" w:space="0" w:color="auto"/>
        <w:right w:val="none" w:sz="0" w:space="0" w:color="auto"/>
      </w:divBdr>
    </w:div>
    <w:div w:id="1041320918">
      <w:bodyDiv w:val="1"/>
      <w:marLeft w:val="0"/>
      <w:marRight w:val="0"/>
      <w:marTop w:val="0"/>
      <w:marBottom w:val="0"/>
      <w:divBdr>
        <w:top w:val="none" w:sz="0" w:space="0" w:color="auto"/>
        <w:left w:val="none" w:sz="0" w:space="0" w:color="auto"/>
        <w:bottom w:val="none" w:sz="0" w:space="0" w:color="auto"/>
        <w:right w:val="none" w:sz="0" w:space="0" w:color="auto"/>
      </w:divBdr>
    </w:div>
    <w:div w:id="1046872418">
      <w:bodyDiv w:val="1"/>
      <w:marLeft w:val="0"/>
      <w:marRight w:val="0"/>
      <w:marTop w:val="0"/>
      <w:marBottom w:val="0"/>
      <w:divBdr>
        <w:top w:val="none" w:sz="0" w:space="0" w:color="auto"/>
        <w:left w:val="none" w:sz="0" w:space="0" w:color="auto"/>
        <w:bottom w:val="none" w:sz="0" w:space="0" w:color="auto"/>
        <w:right w:val="none" w:sz="0" w:space="0" w:color="auto"/>
      </w:divBdr>
    </w:div>
    <w:div w:id="1049576152">
      <w:bodyDiv w:val="1"/>
      <w:marLeft w:val="0"/>
      <w:marRight w:val="0"/>
      <w:marTop w:val="0"/>
      <w:marBottom w:val="0"/>
      <w:divBdr>
        <w:top w:val="none" w:sz="0" w:space="0" w:color="auto"/>
        <w:left w:val="none" w:sz="0" w:space="0" w:color="auto"/>
        <w:bottom w:val="none" w:sz="0" w:space="0" w:color="auto"/>
        <w:right w:val="none" w:sz="0" w:space="0" w:color="auto"/>
      </w:divBdr>
    </w:div>
    <w:div w:id="1050765439">
      <w:bodyDiv w:val="1"/>
      <w:marLeft w:val="0"/>
      <w:marRight w:val="0"/>
      <w:marTop w:val="0"/>
      <w:marBottom w:val="0"/>
      <w:divBdr>
        <w:top w:val="none" w:sz="0" w:space="0" w:color="auto"/>
        <w:left w:val="none" w:sz="0" w:space="0" w:color="auto"/>
        <w:bottom w:val="none" w:sz="0" w:space="0" w:color="auto"/>
        <w:right w:val="none" w:sz="0" w:space="0" w:color="auto"/>
      </w:divBdr>
    </w:div>
    <w:div w:id="1058631196">
      <w:bodyDiv w:val="1"/>
      <w:marLeft w:val="0"/>
      <w:marRight w:val="0"/>
      <w:marTop w:val="0"/>
      <w:marBottom w:val="0"/>
      <w:divBdr>
        <w:top w:val="none" w:sz="0" w:space="0" w:color="auto"/>
        <w:left w:val="none" w:sz="0" w:space="0" w:color="auto"/>
        <w:bottom w:val="none" w:sz="0" w:space="0" w:color="auto"/>
        <w:right w:val="none" w:sz="0" w:space="0" w:color="auto"/>
      </w:divBdr>
    </w:div>
    <w:div w:id="1059204669">
      <w:bodyDiv w:val="1"/>
      <w:marLeft w:val="0"/>
      <w:marRight w:val="0"/>
      <w:marTop w:val="0"/>
      <w:marBottom w:val="0"/>
      <w:divBdr>
        <w:top w:val="none" w:sz="0" w:space="0" w:color="auto"/>
        <w:left w:val="none" w:sz="0" w:space="0" w:color="auto"/>
        <w:bottom w:val="none" w:sz="0" w:space="0" w:color="auto"/>
        <w:right w:val="none" w:sz="0" w:space="0" w:color="auto"/>
      </w:divBdr>
    </w:div>
    <w:div w:id="1061559299">
      <w:bodyDiv w:val="1"/>
      <w:marLeft w:val="0"/>
      <w:marRight w:val="0"/>
      <w:marTop w:val="0"/>
      <w:marBottom w:val="0"/>
      <w:divBdr>
        <w:top w:val="none" w:sz="0" w:space="0" w:color="auto"/>
        <w:left w:val="none" w:sz="0" w:space="0" w:color="auto"/>
        <w:bottom w:val="none" w:sz="0" w:space="0" w:color="auto"/>
        <w:right w:val="none" w:sz="0" w:space="0" w:color="auto"/>
      </w:divBdr>
    </w:div>
    <w:div w:id="1065251845">
      <w:bodyDiv w:val="1"/>
      <w:marLeft w:val="0"/>
      <w:marRight w:val="0"/>
      <w:marTop w:val="0"/>
      <w:marBottom w:val="0"/>
      <w:divBdr>
        <w:top w:val="none" w:sz="0" w:space="0" w:color="auto"/>
        <w:left w:val="none" w:sz="0" w:space="0" w:color="auto"/>
        <w:bottom w:val="none" w:sz="0" w:space="0" w:color="auto"/>
        <w:right w:val="none" w:sz="0" w:space="0" w:color="auto"/>
      </w:divBdr>
    </w:div>
    <w:div w:id="1069380704">
      <w:bodyDiv w:val="1"/>
      <w:marLeft w:val="0"/>
      <w:marRight w:val="0"/>
      <w:marTop w:val="0"/>
      <w:marBottom w:val="0"/>
      <w:divBdr>
        <w:top w:val="none" w:sz="0" w:space="0" w:color="auto"/>
        <w:left w:val="none" w:sz="0" w:space="0" w:color="auto"/>
        <w:bottom w:val="none" w:sz="0" w:space="0" w:color="auto"/>
        <w:right w:val="none" w:sz="0" w:space="0" w:color="auto"/>
      </w:divBdr>
    </w:div>
    <w:div w:id="1072850560">
      <w:bodyDiv w:val="1"/>
      <w:marLeft w:val="0"/>
      <w:marRight w:val="0"/>
      <w:marTop w:val="0"/>
      <w:marBottom w:val="0"/>
      <w:divBdr>
        <w:top w:val="none" w:sz="0" w:space="0" w:color="auto"/>
        <w:left w:val="none" w:sz="0" w:space="0" w:color="auto"/>
        <w:bottom w:val="none" w:sz="0" w:space="0" w:color="auto"/>
        <w:right w:val="none" w:sz="0" w:space="0" w:color="auto"/>
      </w:divBdr>
      <w:divsChild>
        <w:div w:id="1045250830">
          <w:marLeft w:val="547"/>
          <w:marRight w:val="0"/>
          <w:marTop w:val="200"/>
          <w:marBottom w:val="0"/>
          <w:divBdr>
            <w:top w:val="none" w:sz="0" w:space="0" w:color="auto"/>
            <w:left w:val="none" w:sz="0" w:space="0" w:color="auto"/>
            <w:bottom w:val="none" w:sz="0" w:space="0" w:color="auto"/>
            <w:right w:val="none" w:sz="0" w:space="0" w:color="auto"/>
          </w:divBdr>
        </w:div>
        <w:div w:id="1412659964">
          <w:marLeft w:val="547"/>
          <w:marRight w:val="0"/>
          <w:marTop w:val="200"/>
          <w:marBottom w:val="0"/>
          <w:divBdr>
            <w:top w:val="none" w:sz="0" w:space="0" w:color="auto"/>
            <w:left w:val="none" w:sz="0" w:space="0" w:color="auto"/>
            <w:bottom w:val="none" w:sz="0" w:space="0" w:color="auto"/>
            <w:right w:val="none" w:sz="0" w:space="0" w:color="auto"/>
          </w:divBdr>
        </w:div>
        <w:div w:id="1579438845">
          <w:marLeft w:val="547"/>
          <w:marRight w:val="0"/>
          <w:marTop w:val="200"/>
          <w:marBottom w:val="0"/>
          <w:divBdr>
            <w:top w:val="none" w:sz="0" w:space="0" w:color="auto"/>
            <w:left w:val="none" w:sz="0" w:space="0" w:color="auto"/>
            <w:bottom w:val="none" w:sz="0" w:space="0" w:color="auto"/>
            <w:right w:val="none" w:sz="0" w:space="0" w:color="auto"/>
          </w:divBdr>
        </w:div>
        <w:div w:id="1053965073">
          <w:marLeft w:val="547"/>
          <w:marRight w:val="0"/>
          <w:marTop w:val="200"/>
          <w:marBottom w:val="0"/>
          <w:divBdr>
            <w:top w:val="none" w:sz="0" w:space="0" w:color="auto"/>
            <w:left w:val="none" w:sz="0" w:space="0" w:color="auto"/>
            <w:bottom w:val="none" w:sz="0" w:space="0" w:color="auto"/>
            <w:right w:val="none" w:sz="0" w:space="0" w:color="auto"/>
          </w:divBdr>
        </w:div>
        <w:div w:id="1476527316">
          <w:marLeft w:val="547"/>
          <w:marRight w:val="0"/>
          <w:marTop w:val="200"/>
          <w:marBottom w:val="0"/>
          <w:divBdr>
            <w:top w:val="none" w:sz="0" w:space="0" w:color="auto"/>
            <w:left w:val="none" w:sz="0" w:space="0" w:color="auto"/>
            <w:bottom w:val="none" w:sz="0" w:space="0" w:color="auto"/>
            <w:right w:val="none" w:sz="0" w:space="0" w:color="auto"/>
          </w:divBdr>
        </w:div>
      </w:divsChild>
    </w:div>
    <w:div w:id="1073045818">
      <w:bodyDiv w:val="1"/>
      <w:marLeft w:val="0"/>
      <w:marRight w:val="0"/>
      <w:marTop w:val="0"/>
      <w:marBottom w:val="0"/>
      <w:divBdr>
        <w:top w:val="none" w:sz="0" w:space="0" w:color="auto"/>
        <w:left w:val="none" w:sz="0" w:space="0" w:color="auto"/>
        <w:bottom w:val="none" w:sz="0" w:space="0" w:color="auto"/>
        <w:right w:val="none" w:sz="0" w:space="0" w:color="auto"/>
      </w:divBdr>
    </w:div>
    <w:div w:id="1076129523">
      <w:bodyDiv w:val="1"/>
      <w:marLeft w:val="0"/>
      <w:marRight w:val="0"/>
      <w:marTop w:val="0"/>
      <w:marBottom w:val="0"/>
      <w:divBdr>
        <w:top w:val="none" w:sz="0" w:space="0" w:color="auto"/>
        <w:left w:val="none" w:sz="0" w:space="0" w:color="auto"/>
        <w:bottom w:val="none" w:sz="0" w:space="0" w:color="auto"/>
        <w:right w:val="none" w:sz="0" w:space="0" w:color="auto"/>
      </w:divBdr>
    </w:div>
    <w:div w:id="1079979116">
      <w:bodyDiv w:val="1"/>
      <w:marLeft w:val="0"/>
      <w:marRight w:val="0"/>
      <w:marTop w:val="0"/>
      <w:marBottom w:val="0"/>
      <w:divBdr>
        <w:top w:val="none" w:sz="0" w:space="0" w:color="auto"/>
        <w:left w:val="none" w:sz="0" w:space="0" w:color="auto"/>
        <w:bottom w:val="none" w:sz="0" w:space="0" w:color="auto"/>
        <w:right w:val="none" w:sz="0" w:space="0" w:color="auto"/>
      </w:divBdr>
    </w:div>
    <w:div w:id="1080296299">
      <w:bodyDiv w:val="1"/>
      <w:marLeft w:val="0"/>
      <w:marRight w:val="0"/>
      <w:marTop w:val="0"/>
      <w:marBottom w:val="0"/>
      <w:divBdr>
        <w:top w:val="none" w:sz="0" w:space="0" w:color="auto"/>
        <w:left w:val="none" w:sz="0" w:space="0" w:color="auto"/>
        <w:bottom w:val="none" w:sz="0" w:space="0" w:color="auto"/>
        <w:right w:val="none" w:sz="0" w:space="0" w:color="auto"/>
      </w:divBdr>
    </w:div>
    <w:div w:id="1084110974">
      <w:bodyDiv w:val="1"/>
      <w:marLeft w:val="0"/>
      <w:marRight w:val="0"/>
      <w:marTop w:val="0"/>
      <w:marBottom w:val="0"/>
      <w:divBdr>
        <w:top w:val="none" w:sz="0" w:space="0" w:color="auto"/>
        <w:left w:val="none" w:sz="0" w:space="0" w:color="auto"/>
        <w:bottom w:val="none" w:sz="0" w:space="0" w:color="auto"/>
        <w:right w:val="none" w:sz="0" w:space="0" w:color="auto"/>
      </w:divBdr>
    </w:div>
    <w:div w:id="1088696041">
      <w:bodyDiv w:val="1"/>
      <w:marLeft w:val="0"/>
      <w:marRight w:val="0"/>
      <w:marTop w:val="0"/>
      <w:marBottom w:val="0"/>
      <w:divBdr>
        <w:top w:val="none" w:sz="0" w:space="0" w:color="auto"/>
        <w:left w:val="none" w:sz="0" w:space="0" w:color="auto"/>
        <w:bottom w:val="none" w:sz="0" w:space="0" w:color="auto"/>
        <w:right w:val="none" w:sz="0" w:space="0" w:color="auto"/>
      </w:divBdr>
    </w:div>
    <w:div w:id="1088816542">
      <w:bodyDiv w:val="1"/>
      <w:marLeft w:val="0"/>
      <w:marRight w:val="0"/>
      <w:marTop w:val="0"/>
      <w:marBottom w:val="0"/>
      <w:divBdr>
        <w:top w:val="none" w:sz="0" w:space="0" w:color="auto"/>
        <w:left w:val="none" w:sz="0" w:space="0" w:color="auto"/>
        <w:bottom w:val="none" w:sz="0" w:space="0" w:color="auto"/>
        <w:right w:val="none" w:sz="0" w:space="0" w:color="auto"/>
      </w:divBdr>
    </w:div>
    <w:div w:id="1089352980">
      <w:bodyDiv w:val="1"/>
      <w:marLeft w:val="0"/>
      <w:marRight w:val="0"/>
      <w:marTop w:val="0"/>
      <w:marBottom w:val="0"/>
      <w:divBdr>
        <w:top w:val="none" w:sz="0" w:space="0" w:color="auto"/>
        <w:left w:val="none" w:sz="0" w:space="0" w:color="auto"/>
        <w:bottom w:val="none" w:sz="0" w:space="0" w:color="auto"/>
        <w:right w:val="none" w:sz="0" w:space="0" w:color="auto"/>
      </w:divBdr>
    </w:div>
    <w:div w:id="1092320363">
      <w:bodyDiv w:val="1"/>
      <w:marLeft w:val="0"/>
      <w:marRight w:val="0"/>
      <w:marTop w:val="0"/>
      <w:marBottom w:val="0"/>
      <w:divBdr>
        <w:top w:val="none" w:sz="0" w:space="0" w:color="auto"/>
        <w:left w:val="none" w:sz="0" w:space="0" w:color="auto"/>
        <w:bottom w:val="none" w:sz="0" w:space="0" w:color="auto"/>
        <w:right w:val="none" w:sz="0" w:space="0" w:color="auto"/>
      </w:divBdr>
    </w:div>
    <w:div w:id="1094279046">
      <w:bodyDiv w:val="1"/>
      <w:marLeft w:val="0"/>
      <w:marRight w:val="0"/>
      <w:marTop w:val="0"/>
      <w:marBottom w:val="0"/>
      <w:divBdr>
        <w:top w:val="none" w:sz="0" w:space="0" w:color="auto"/>
        <w:left w:val="none" w:sz="0" w:space="0" w:color="auto"/>
        <w:bottom w:val="none" w:sz="0" w:space="0" w:color="auto"/>
        <w:right w:val="none" w:sz="0" w:space="0" w:color="auto"/>
      </w:divBdr>
    </w:div>
    <w:div w:id="1097558868">
      <w:bodyDiv w:val="1"/>
      <w:marLeft w:val="0"/>
      <w:marRight w:val="0"/>
      <w:marTop w:val="0"/>
      <w:marBottom w:val="0"/>
      <w:divBdr>
        <w:top w:val="none" w:sz="0" w:space="0" w:color="auto"/>
        <w:left w:val="none" w:sz="0" w:space="0" w:color="auto"/>
        <w:bottom w:val="none" w:sz="0" w:space="0" w:color="auto"/>
        <w:right w:val="none" w:sz="0" w:space="0" w:color="auto"/>
      </w:divBdr>
    </w:div>
    <w:div w:id="1097821867">
      <w:bodyDiv w:val="1"/>
      <w:marLeft w:val="0"/>
      <w:marRight w:val="0"/>
      <w:marTop w:val="0"/>
      <w:marBottom w:val="0"/>
      <w:divBdr>
        <w:top w:val="none" w:sz="0" w:space="0" w:color="auto"/>
        <w:left w:val="none" w:sz="0" w:space="0" w:color="auto"/>
        <w:bottom w:val="none" w:sz="0" w:space="0" w:color="auto"/>
        <w:right w:val="none" w:sz="0" w:space="0" w:color="auto"/>
      </w:divBdr>
    </w:div>
    <w:div w:id="1105804442">
      <w:bodyDiv w:val="1"/>
      <w:marLeft w:val="0"/>
      <w:marRight w:val="0"/>
      <w:marTop w:val="0"/>
      <w:marBottom w:val="0"/>
      <w:divBdr>
        <w:top w:val="none" w:sz="0" w:space="0" w:color="auto"/>
        <w:left w:val="none" w:sz="0" w:space="0" w:color="auto"/>
        <w:bottom w:val="none" w:sz="0" w:space="0" w:color="auto"/>
        <w:right w:val="none" w:sz="0" w:space="0" w:color="auto"/>
      </w:divBdr>
    </w:div>
    <w:div w:id="1106972160">
      <w:bodyDiv w:val="1"/>
      <w:marLeft w:val="0"/>
      <w:marRight w:val="0"/>
      <w:marTop w:val="0"/>
      <w:marBottom w:val="0"/>
      <w:divBdr>
        <w:top w:val="none" w:sz="0" w:space="0" w:color="auto"/>
        <w:left w:val="none" w:sz="0" w:space="0" w:color="auto"/>
        <w:bottom w:val="none" w:sz="0" w:space="0" w:color="auto"/>
        <w:right w:val="none" w:sz="0" w:space="0" w:color="auto"/>
      </w:divBdr>
    </w:div>
    <w:div w:id="1109852518">
      <w:bodyDiv w:val="1"/>
      <w:marLeft w:val="0"/>
      <w:marRight w:val="0"/>
      <w:marTop w:val="0"/>
      <w:marBottom w:val="0"/>
      <w:divBdr>
        <w:top w:val="none" w:sz="0" w:space="0" w:color="auto"/>
        <w:left w:val="none" w:sz="0" w:space="0" w:color="auto"/>
        <w:bottom w:val="none" w:sz="0" w:space="0" w:color="auto"/>
        <w:right w:val="none" w:sz="0" w:space="0" w:color="auto"/>
      </w:divBdr>
    </w:div>
    <w:div w:id="1111819977">
      <w:bodyDiv w:val="1"/>
      <w:marLeft w:val="0"/>
      <w:marRight w:val="0"/>
      <w:marTop w:val="0"/>
      <w:marBottom w:val="0"/>
      <w:divBdr>
        <w:top w:val="none" w:sz="0" w:space="0" w:color="auto"/>
        <w:left w:val="none" w:sz="0" w:space="0" w:color="auto"/>
        <w:bottom w:val="none" w:sz="0" w:space="0" w:color="auto"/>
        <w:right w:val="none" w:sz="0" w:space="0" w:color="auto"/>
      </w:divBdr>
    </w:div>
    <w:div w:id="1115952153">
      <w:bodyDiv w:val="1"/>
      <w:marLeft w:val="0"/>
      <w:marRight w:val="0"/>
      <w:marTop w:val="0"/>
      <w:marBottom w:val="0"/>
      <w:divBdr>
        <w:top w:val="none" w:sz="0" w:space="0" w:color="auto"/>
        <w:left w:val="none" w:sz="0" w:space="0" w:color="auto"/>
        <w:bottom w:val="none" w:sz="0" w:space="0" w:color="auto"/>
        <w:right w:val="none" w:sz="0" w:space="0" w:color="auto"/>
      </w:divBdr>
    </w:div>
    <w:div w:id="1117530420">
      <w:bodyDiv w:val="1"/>
      <w:marLeft w:val="0"/>
      <w:marRight w:val="0"/>
      <w:marTop w:val="0"/>
      <w:marBottom w:val="0"/>
      <w:divBdr>
        <w:top w:val="none" w:sz="0" w:space="0" w:color="auto"/>
        <w:left w:val="none" w:sz="0" w:space="0" w:color="auto"/>
        <w:bottom w:val="none" w:sz="0" w:space="0" w:color="auto"/>
        <w:right w:val="none" w:sz="0" w:space="0" w:color="auto"/>
      </w:divBdr>
    </w:div>
    <w:div w:id="1118987446">
      <w:bodyDiv w:val="1"/>
      <w:marLeft w:val="0"/>
      <w:marRight w:val="0"/>
      <w:marTop w:val="0"/>
      <w:marBottom w:val="0"/>
      <w:divBdr>
        <w:top w:val="none" w:sz="0" w:space="0" w:color="auto"/>
        <w:left w:val="none" w:sz="0" w:space="0" w:color="auto"/>
        <w:bottom w:val="none" w:sz="0" w:space="0" w:color="auto"/>
        <w:right w:val="none" w:sz="0" w:space="0" w:color="auto"/>
      </w:divBdr>
    </w:div>
    <w:div w:id="1122110275">
      <w:bodyDiv w:val="1"/>
      <w:marLeft w:val="0"/>
      <w:marRight w:val="0"/>
      <w:marTop w:val="0"/>
      <w:marBottom w:val="0"/>
      <w:divBdr>
        <w:top w:val="none" w:sz="0" w:space="0" w:color="auto"/>
        <w:left w:val="none" w:sz="0" w:space="0" w:color="auto"/>
        <w:bottom w:val="none" w:sz="0" w:space="0" w:color="auto"/>
        <w:right w:val="none" w:sz="0" w:space="0" w:color="auto"/>
      </w:divBdr>
    </w:div>
    <w:div w:id="1128280909">
      <w:bodyDiv w:val="1"/>
      <w:marLeft w:val="0"/>
      <w:marRight w:val="0"/>
      <w:marTop w:val="0"/>
      <w:marBottom w:val="0"/>
      <w:divBdr>
        <w:top w:val="none" w:sz="0" w:space="0" w:color="auto"/>
        <w:left w:val="none" w:sz="0" w:space="0" w:color="auto"/>
        <w:bottom w:val="none" w:sz="0" w:space="0" w:color="auto"/>
        <w:right w:val="none" w:sz="0" w:space="0" w:color="auto"/>
      </w:divBdr>
    </w:div>
    <w:div w:id="1131553504">
      <w:bodyDiv w:val="1"/>
      <w:marLeft w:val="0"/>
      <w:marRight w:val="0"/>
      <w:marTop w:val="0"/>
      <w:marBottom w:val="0"/>
      <w:divBdr>
        <w:top w:val="none" w:sz="0" w:space="0" w:color="auto"/>
        <w:left w:val="none" w:sz="0" w:space="0" w:color="auto"/>
        <w:bottom w:val="none" w:sz="0" w:space="0" w:color="auto"/>
        <w:right w:val="none" w:sz="0" w:space="0" w:color="auto"/>
      </w:divBdr>
    </w:div>
    <w:div w:id="1132135392">
      <w:bodyDiv w:val="1"/>
      <w:marLeft w:val="0"/>
      <w:marRight w:val="0"/>
      <w:marTop w:val="0"/>
      <w:marBottom w:val="0"/>
      <w:divBdr>
        <w:top w:val="none" w:sz="0" w:space="0" w:color="auto"/>
        <w:left w:val="none" w:sz="0" w:space="0" w:color="auto"/>
        <w:bottom w:val="none" w:sz="0" w:space="0" w:color="auto"/>
        <w:right w:val="none" w:sz="0" w:space="0" w:color="auto"/>
      </w:divBdr>
    </w:div>
    <w:div w:id="1133256021">
      <w:bodyDiv w:val="1"/>
      <w:marLeft w:val="0"/>
      <w:marRight w:val="0"/>
      <w:marTop w:val="0"/>
      <w:marBottom w:val="0"/>
      <w:divBdr>
        <w:top w:val="none" w:sz="0" w:space="0" w:color="auto"/>
        <w:left w:val="none" w:sz="0" w:space="0" w:color="auto"/>
        <w:bottom w:val="none" w:sz="0" w:space="0" w:color="auto"/>
        <w:right w:val="none" w:sz="0" w:space="0" w:color="auto"/>
      </w:divBdr>
    </w:div>
    <w:div w:id="1134834839">
      <w:bodyDiv w:val="1"/>
      <w:marLeft w:val="0"/>
      <w:marRight w:val="0"/>
      <w:marTop w:val="0"/>
      <w:marBottom w:val="0"/>
      <w:divBdr>
        <w:top w:val="none" w:sz="0" w:space="0" w:color="auto"/>
        <w:left w:val="none" w:sz="0" w:space="0" w:color="auto"/>
        <w:bottom w:val="none" w:sz="0" w:space="0" w:color="auto"/>
        <w:right w:val="none" w:sz="0" w:space="0" w:color="auto"/>
      </w:divBdr>
    </w:div>
    <w:div w:id="1135760295">
      <w:bodyDiv w:val="1"/>
      <w:marLeft w:val="0"/>
      <w:marRight w:val="0"/>
      <w:marTop w:val="0"/>
      <w:marBottom w:val="0"/>
      <w:divBdr>
        <w:top w:val="none" w:sz="0" w:space="0" w:color="auto"/>
        <w:left w:val="none" w:sz="0" w:space="0" w:color="auto"/>
        <w:bottom w:val="none" w:sz="0" w:space="0" w:color="auto"/>
        <w:right w:val="none" w:sz="0" w:space="0" w:color="auto"/>
      </w:divBdr>
    </w:div>
    <w:div w:id="1136143153">
      <w:bodyDiv w:val="1"/>
      <w:marLeft w:val="0"/>
      <w:marRight w:val="0"/>
      <w:marTop w:val="0"/>
      <w:marBottom w:val="0"/>
      <w:divBdr>
        <w:top w:val="none" w:sz="0" w:space="0" w:color="auto"/>
        <w:left w:val="none" w:sz="0" w:space="0" w:color="auto"/>
        <w:bottom w:val="none" w:sz="0" w:space="0" w:color="auto"/>
        <w:right w:val="none" w:sz="0" w:space="0" w:color="auto"/>
      </w:divBdr>
    </w:div>
    <w:div w:id="1139956282">
      <w:bodyDiv w:val="1"/>
      <w:marLeft w:val="0"/>
      <w:marRight w:val="0"/>
      <w:marTop w:val="0"/>
      <w:marBottom w:val="0"/>
      <w:divBdr>
        <w:top w:val="none" w:sz="0" w:space="0" w:color="auto"/>
        <w:left w:val="none" w:sz="0" w:space="0" w:color="auto"/>
        <w:bottom w:val="none" w:sz="0" w:space="0" w:color="auto"/>
        <w:right w:val="none" w:sz="0" w:space="0" w:color="auto"/>
      </w:divBdr>
    </w:div>
    <w:div w:id="1140458864">
      <w:bodyDiv w:val="1"/>
      <w:marLeft w:val="0"/>
      <w:marRight w:val="0"/>
      <w:marTop w:val="0"/>
      <w:marBottom w:val="0"/>
      <w:divBdr>
        <w:top w:val="none" w:sz="0" w:space="0" w:color="auto"/>
        <w:left w:val="none" w:sz="0" w:space="0" w:color="auto"/>
        <w:bottom w:val="none" w:sz="0" w:space="0" w:color="auto"/>
        <w:right w:val="none" w:sz="0" w:space="0" w:color="auto"/>
      </w:divBdr>
    </w:div>
    <w:div w:id="1141506315">
      <w:bodyDiv w:val="1"/>
      <w:marLeft w:val="0"/>
      <w:marRight w:val="0"/>
      <w:marTop w:val="0"/>
      <w:marBottom w:val="0"/>
      <w:divBdr>
        <w:top w:val="none" w:sz="0" w:space="0" w:color="auto"/>
        <w:left w:val="none" w:sz="0" w:space="0" w:color="auto"/>
        <w:bottom w:val="none" w:sz="0" w:space="0" w:color="auto"/>
        <w:right w:val="none" w:sz="0" w:space="0" w:color="auto"/>
      </w:divBdr>
    </w:div>
    <w:div w:id="1146049907">
      <w:bodyDiv w:val="1"/>
      <w:marLeft w:val="0"/>
      <w:marRight w:val="0"/>
      <w:marTop w:val="0"/>
      <w:marBottom w:val="0"/>
      <w:divBdr>
        <w:top w:val="none" w:sz="0" w:space="0" w:color="auto"/>
        <w:left w:val="none" w:sz="0" w:space="0" w:color="auto"/>
        <w:bottom w:val="none" w:sz="0" w:space="0" w:color="auto"/>
        <w:right w:val="none" w:sz="0" w:space="0" w:color="auto"/>
      </w:divBdr>
    </w:div>
    <w:div w:id="1146780941">
      <w:bodyDiv w:val="1"/>
      <w:marLeft w:val="0"/>
      <w:marRight w:val="0"/>
      <w:marTop w:val="0"/>
      <w:marBottom w:val="0"/>
      <w:divBdr>
        <w:top w:val="none" w:sz="0" w:space="0" w:color="auto"/>
        <w:left w:val="none" w:sz="0" w:space="0" w:color="auto"/>
        <w:bottom w:val="none" w:sz="0" w:space="0" w:color="auto"/>
        <w:right w:val="none" w:sz="0" w:space="0" w:color="auto"/>
      </w:divBdr>
    </w:div>
    <w:div w:id="1149057996">
      <w:bodyDiv w:val="1"/>
      <w:marLeft w:val="0"/>
      <w:marRight w:val="0"/>
      <w:marTop w:val="0"/>
      <w:marBottom w:val="0"/>
      <w:divBdr>
        <w:top w:val="none" w:sz="0" w:space="0" w:color="auto"/>
        <w:left w:val="none" w:sz="0" w:space="0" w:color="auto"/>
        <w:bottom w:val="none" w:sz="0" w:space="0" w:color="auto"/>
        <w:right w:val="none" w:sz="0" w:space="0" w:color="auto"/>
      </w:divBdr>
    </w:div>
    <w:div w:id="1150101088">
      <w:bodyDiv w:val="1"/>
      <w:marLeft w:val="0"/>
      <w:marRight w:val="0"/>
      <w:marTop w:val="0"/>
      <w:marBottom w:val="0"/>
      <w:divBdr>
        <w:top w:val="none" w:sz="0" w:space="0" w:color="auto"/>
        <w:left w:val="none" w:sz="0" w:space="0" w:color="auto"/>
        <w:bottom w:val="none" w:sz="0" w:space="0" w:color="auto"/>
        <w:right w:val="none" w:sz="0" w:space="0" w:color="auto"/>
      </w:divBdr>
    </w:div>
    <w:div w:id="1153990002">
      <w:bodyDiv w:val="1"/>
      <w:marLeft w:val="0"/>
      <w:marRight w:val="0"/>
      <w:marTop w:val="0"/>
      <w:marBottom w:val="0"/>
      <w:divBdr>
        <w:top w:val="none" w:sz="0" w:space="0" w:color="auto"/>
        <w:left w:val="none" w:sz="0" w:space="0" w:color="auto"/>
        <w:bottom w:val="none" w:sz="0" w:space="0" w:color="auto"/>
        <w:right w:val="none" w:sz="0" w:space="0" w:color="auto"/>
      </w:divBdr>
    </w:div>
    <w:div w:id="1154250698">
      <w:bodyDiv w:val="1"/>
      <w:marLeft w:val="0"/>
      <w:marRight w:val="0"/>
      <w:marTop w:val="0"/>
      <w:marBottom w:val="0"/>
      <w:divBdr>
        <w:top w:val="none" w:sz="0" w:space="0" w:color="auto"/>
        <w:left w:val="none" w:sz="0" w:space="0" w:color="auto"/>
        <w:bottom w:val="none" w:sz="0" w:space="0" w:color="auto"/>
        <w:right w:val="none" w:sz="0" w:space="0" w:color="auto"/>
      </w:divBdr>
    </w:div>
    <w:div w:id="1155029600">
      <w:bodyDiv w:val="1"/>
      <w:marLeft w:val="0"/>
      <w:marRight w:val="0"/>
      <w:marTop w:val="0"/>
      <w:marBottom w:val="0"/>
      <w:divBdr>
        <w:top w:val="none" w:sz="0" w:space="0" w:color="auto"/>
        <w:left w:val="none" w:sz="0" w:space="0" w:color="auto"/>
        <w:bottom w:val="none" w:sz="0" w:space="0" w:color="auto"/>
        <w:right w:val="none" w:sz="0" w:space="0" w:color="auto"/>
      </w:divBdr>
    </w:div>
    <w:div w:id="1158183239">
      <w:bodyDiv w:val="1"/>
      <w:marLeft w:val="0"/>
      <w:marRight w:val="0"/>
      <w:marTop w:val="0"/>
      <w:marBottom w:val="0"/>
      <w:divBdr>
        <w:top w:val="none" w:sz="0" w:space="0" w:color="auto"/>
        <w:left w:val="none" w:sz="0" w:space="0" w:color="auto"/>
        <w:bottom w:val="none" w:sz="0" w:space="0" w:color="auto"/>
        <w:right w:val="none" w:sz="0" w:space="0" w:color="auto"/>
      </w:divBdr>
    </w:div>
    <w:div w:id="1160459765">
      <w:bodyDiv w:val="1"/>
      <w:marLeft w:val="0"/>
      <w:marRight w:val="0"/>
      <w:marTop w:val="0"/>
      <w:marBottom w:val="0"/>
      <w:divBdr>
        <w:top w:val="none" w:sz="0" w:space="0" w:color="auto"/>
        <w:left w:val="none" w:sz="0" w:space="0" w:color="auto"/>
        <w:bottom w:val="none" w:sz="0" w:space="0" w:color="auto"/>
        <w:right w:val="none" w:sz="0" w:space="0" w:color="auto"/>
      </w:divBdr>
    </w:div>
    <w:div w:id="1167941193">
      <w:bodyDiv w:val="1"/>
      <w:marLeft w:val="0"/>
      <w:marRight w:val="0"/>
      <w:marTop w:val="0"/>
      <w:marBottom w:val="0"/>
      <w:divBdr>
        <w:top w:val="none" w:sz="0" w:space="0" w:color="auto"/>
        <w:left w:val="none" w:sz="0" w:space="0" w:color="auto"/>
        <w:bottom w:val="none" w:sz="0" w:space="0" w:color="auto"/>
        <w:right w:val="none" w:sz="0" w:space="0" w:color="auto"/>
      </w:divBdr>
    </w:div>
    <w:div w:id="1170221575">
      <w:bodyDiv w:val="1"/>
      <w:marLeft w:val="0"/>
      <w:marRight w:val="0"/>
      <w:marTop w:val="0"/>
      <w:marBottom w:val="0"/>
      <w:divBdr>
        <w:top w:val="none" w:sz="0" w:space="0" w:color="auto"/>
        <w:left w:val="none" w:sz="0" w:space="0" w:color="auto"/>
        <w:bottom w:val="none" w:sz="0" w:space="0" w:color="auto"/>
        <w:right w:val="none" w:sz="0" w:space="0" w:color="auto"/>
      </w:divBdr>
    </w:div>
    <w:div w:id="1171800472">
      <w:bodyDiv w:val="1"/>
      <w:marLeft w:val="0"/>
      <w:marRight w:val="0"/>
      <w:marTop w:val="0"/>
      <w:marBottom w:val="0"/>
      <w:divBdr>
        <w:top w:val="none" w:sz="0" w:space="0" w:color="auto"/>
        <w:left w:val="none" w:sz="0" w:space="0" w:color="auto"/>
        <w:bottom w:val="none" w:sz="0" w:space="0" w:color="auto"/>
        <w:right w:val="none" w:sz="0" w:space="0" w:color="auto"/>
      </w:divBdr>
    </w:div>
    <w:div w:id="1172379729">
      <w:bodyDiv w:val="1"/>
      <w:marLeft w:val="0"/>
      <w:marRight w:val="0"/>
      <w:marTop w:val="0"/>
      <w:marBottom w:val="0"/>
      <w:divBdr>
        <w:top w:val="none" w:sz="0" w:space="0" w:color="auto"/>
        <w:left w:val="none" w:sz="0" w:space="0" w:color="auto"/>
        <w:bottom w:val="none" w:sz="0" w:space="0" w:color="auto"/>
        <w:right w:val="none" w:sz="0" w:space="0" w:color="auto"/>
      </w:divBdr>
    </w:div>
    <w:div w:id="1173885116">
      <w:bodyDiv w:val="1"/>
      <w:marLeft w:val="0"/>
      <w:marRight w:val="0"/>
      <w:marTop w:val="0"/>
      <w:marBottom w:val="0"/>
      <w:divBdr>
        <w:top w:val="none" w:sz="0" w:space="0" w:color="auto"/>
        <w:left w:val="none" w:sz="0" w:space="0" w:color="auto"/>
        <w:bottom w:val="none" w:sz="0" w:space="0" w:color="auto"/>
        <w:right w:val="none" w:sz="0" w:space="0" w:color="auto"/>
      </w:divBdr>
    </w:div>
    <w:div w:id="1173956822">
      <w:bodyDiv w:val="1"/>
      <w:marLeft w:val="0"/>
      <w:marRight w:val="0"/>
      <w:marTop w:val="0"/>
      <w:marBottom w:val="0"/>
      <w:divBdr>
        <w:top w:val="none" w:sz="0" w:space="0" w:color="auto"/>
        <w:left w:val="none" w:sz="0" w:space="0" w:color="auto"/>
        <w:bottom w:val="none" w:sz="0" w:space="0" w:color="auto"/>
        <w:right w:val="none" w:sz="0" w:space="0" w:color="auto"/>
      </w:divBdr>
    </w:div>
    <w:div w:id="1179343733">
      <w:bodyDiv w:val="1"/>
      <w:marLeft w:val="0"/>
      <w:marRight w:val="0"/>
      <w:marTop w:val="0"/>
      <w:marBottom w:val="0"/>
      <w:divBdr>
        <w:top w:val="none" w:sz="0" w:space="0" w:color="auto"/>
        <w:left w:val="none" w:sz="0" w:space="0" w:color="auto"/>
        <w:bottom w:val="none" w:sz="0" w:space="0" w:color="auto"/>
        <w:right w:val="none" w:sz="0" w:space="0" w:color="auto"/>
      </w:divBdr>
    </w:div>
    <w:div w:id="1179734542">
      <w:bodyDiv w:val="1"/>
      <w:marLeft w:val="0"/>
      <w:marRight w:val="0"/>
      <w:marTop w:val="0"/>
      <w:marBottom w:val="0"/>
      <w:divBdr>
        <w:top w:val="none" w:sz="0" w:space="0" w:color="auto"/>
        <w:left w:val="none" w:sz="0" w:space="0" w:color="auto"/>
        <w:bottom w:val="none" w:sz="0" w:space="0" w:color="auto"/>
        <w:right w:val="none" w:sz="0" w:space="0" w:color="auto"/>
      </w:divBdr>
    </w:div>
    <w:div w:id="1182550522">
      <w:bodyDiv w:val="1"/>
      <w:marLeft w:val="0"/>
      <w:marRight w:val="0"/>
      <w:marTop w:val="0"/>
      <w:marBottom w:val="0"/>
      <w:divBdr>
        <w:top w:val="none" w:sz="0" w:space="0" w:color="auto"/>
        <w:left w:val="none" w:sz="0" w:space="0" w:color="auto"/>
        <w:bottom w:val="none" w:sz="0" w:space="0" w:color="auto"/>
        <w:right w:val="none" w:sz="0" w:space="0" w:color="auto"/>
      </w:divBdr>
    </w:div>
    <w:div w:id="1187137604">
      <w:bodyDiv w:val="1"/>
      <w:marLeft w:val="0"/>
      <w:marRight w:val="0"/>
      <w:marTop w:val="0"/>
      <w:marBottom w:val="0"/>
      <w:divBdr>
        <w:top w:val="none" w:sz="0" w:space="0" w:color="auto"/>
        <w:left w:val="none" w:sz="0" w:space="0" w:color="auto"/>
        <w:bottom w:val="none" w:sz="0" w:space="0" w:color="auto"/>
        <w:right w:val="none" w:sz="0" w:space="0" w:color="auto"/>
      </w:divBdr>
    </w:div>
    <w:div w:id="1187870694">
      <w:bodyDiv w:val="1"/>
      <w:marLeft w:val="0"/>
      <w:marRight w:val="0"/>
      <w:marTop w:val="0"/>
      <w:marBottom w:val="0"/>
      <w:divBdr>
        <w:top w:val="none" w:sz="0" w:space="0" w:color="auto"/>
        <w:left w:val="none" w:sz="0" w:space="0" w:color="auto"/>
        <w:bottom w:val="none" w:sz="0" w:space="0" w:color="auto"/>
        <w:right w:val="none" w:sz="0" w:space="0" w:color="auto"/>
      </w:divBdr>
    </w:div>
    <w:div w:id="1188442866">
      <w:bodyDiv w:val="1"/>
      <w:marLeft w:val="0"/>
      <w:marRight w:val="0"/>
      <w:marTop w:val="0"/>
      <w:marBottom w:val="0"/>
      <w:divBdr>
        <w:top w:val="none" w:sz="0" w:space="0" w:color="auto"/>
        <w:left w:val="none" w:sz="0" w:space="0" w:color="auto"/>
        <w:bottom w:val="none" w:sz="0" w:space="0" w:color="auto"/>
        <w:right w:val="none" w:sz="0" w:space="0" w:color="auto"/>
      </w:divBdr>
    </w:div>
    <w:div w:id="1189947070">
      <w:bodyDiv w:val="1"/>
      <w:marLeft w:val="0"/>
      <w:marRight w:val="0"/>
      <w:marTop w:val="0"/>
      <w:marBottom w:val="0"/>
      <w:divBdr>
        <w:top w:val="none" w:sz="0" w:space="0" w:color="auto"/>
        <w:left w:val="none" w:sz="0" w:space="0" w:color="auto"/>
        <w:bottom w:val="none" w:sz="0" w:space="0" w:color="auto"/>
        <w:right w:val="none" w:sz="0" w:space="0" w:color="auto"/>
      </w:divBdr>
    </w:div>
    <w:div w:id="1193884763">
      <w:bodyDiv w:val="1"/>
      <w:marLeft w:val="0"/>
      <w:marRight w:val="0"/>
      <w:marTop w:val="0"/>
      <w:marBottom w:val="0"/>
      <w:divBdr>
        <w:top w:val="none" w:sz="0" w:space="0" w:color="auto"/>
        <w:left w:val="none" w:sz="0" w:space="0" w:color="auto"/>
        <w:bottom w:val="none" w:sz="0" w:space="0" w:color="auto"/>
        <w:right w:val="none" w:sz="0" w:space="0" w:color="auto"/>
      </w:divBdr>
    </w:div>
    <w:div w:id="1196960961">
      <w:bodyDiv w:val="1"/>
      <w:marLeft w:val="0"/>
      <w:marRight w:val="0"/>
      <w:marTop w:val="0"/>
      <w:marBottom w:val="0"/>
      <w:divBdr>
        <w:top w:val="none" w:sz="0" w:space="0" w:color="auto"/>
        <w:left w:val="none" w:sz="0" w:space="0" w:color="auto"/>
        <w:bottom w:val="none" w:sz="0" w:space="0" w:color="auto"/>
        <w:right w:val="none" w:sz="0" w:space="0" w:color="auto"/>
      </w:divBdr>
    </w:div>
    <w:div w:id="1197081111">
      <w:bodyDiv w:val="1"/>
      <w:marLeft w:val="0"/>
      <w:marRight w:val="0"/>
      <w:marTop w:val="0"/>
      <w:marBottom w:val="0"/>
      <w:divBdr>
        <w:top w:val="none" w:sz="0" w:space="0" w:color="auto"/>
        <w:left w:val="none" w:sz="0" w:space="0" w:color="auto"/>
        <w:bottom w:val="none" w:sz="0" w:space="0" w:color="auto"/>
        <w:right w:val="none" w:sz="0" w:space="0" w:color="auto"/>
      </w:divBdr>
    </w:div>
    <w:div w:id="1197739400">
      <w:bodyDiv w:val="1"/>
      <w:marLeft w:val="0"/>
      <w:marRight w:val="0"/>
      <w:marTop w:val="0"/>
      <w:marBottom w:val="0"/>
      <w:divBdr>
        <w:top w:val="none" w:sz="0" w:space="0" w:color="auto"/>
        <w:left w:val="none" w:sz="0" w:space="0" w:color="auto"/>
        <w:bottom w:val="none" w:sz="0" w:space="0" w:color="auto"/>
        <w:right w:val="none" w:sz="0" w:space="0" w:color="auto"/>
      </w:divBdr>
      <w:divsChild>
        <w:div w:id="281964119">
          <w:marLeft w:val="360"/>
          <w:marRight w:val="0"/>
          <w:marTop w:val="200"/>
          <w:marBottom w:val="0"/>
          <w:divBdr>
            <w:top w:val="none" w:sz="0" w:space="0" w:color="auto"/>
            <w:left w:val="none" w:sz="0" w:space="0" w:color="auto"/>
            <w:bottom w:val="none" w:sz="0" w:space="0" w:color="auto"/>
            <w:right w:val="none" w:sz="0" w:space="0" w:color="auto"/>
          </w:divBdr>
        </w:div>
        <w:div w:id="1301225387">
          <w:marLeft w:val="360"/>
          <w:marRight w:val="0"/>
          <w:marTop w:val="200"/>
          <w:marBottom w:val="0"/>
          <w:divBdr>
            <w:top w:val="none" w:sz="0" w:space="0" w:color="auto"/>
            <w:left w:val="none" w:sz="0" w:space="0" w:color="auto"/>
            <w:bottom w:val="none" w:sz="0" w:space="0" w:color="auto"/>
            <w:right w:val="none" w:sz="0" w:space="0" w:color="auto"/>
          </w:divBdr>
        </w:div>
        <w:div w:id="1541547578">
          <w:marLeft w:val="360"/>
          <w:marRight w:val="0"/>
          <w:marTop w:val="200"/>
          <w:marBottom w:val="0"/>
          <w:divBdr>
            <w:top w:val="none" w:sz="0" w:space="0" w:color="auto"/>
            <w:left w:val="none" w:sz="0" w:space="0" w:color="auto"/>
            <w:bottom w:val="none" w:sz="0" w:space="0" w:color="auto"/>
            <w:right w:val="none" w:sz="0" w:space="0" w:color="auto"/>
          </w:divBdr>
        </w:div>
        <w:div w:id="1841658365">
          <w:marLeft w:val="360"/>
          <w:marRight w:val="0"/>
          <w:marTop w:val="200"/>
          <w:marBottom w:val="0"/>
          <w:divBdr>
            <w:top w:val="none" w:sz="0" w:space="0" w:color="auto"/>
            <w:left w:val="none" w:sz="0" w:space="0" w:color="auto"/>
            <w:bottom w:val="none" w:sz="0" w:space="0" w:color="auto"/>
            <w:right w:val="none" w:sz="0" w:space="0" w:color="auto"/>
          </w:divBdr>
        </w:div>
        <w:div w:id="1796869636">
          <w:marLeft w:val="360"/>
          <w:marRight w:val="0"/>
          <w:marTop w:val="200"/>
          <w:marBottom w:val="0"/>
          <w:divBdr>
            <w:top w:val="none" w:sz="0" w:space="0" w:color="auto"/>
            <w:left w:val="none" w:sz="0" w:space="0" w:color="auto"/>
            <w:bottom w:val="none" w:sz="0" w:space="0" w:color="auto"/>
            <w:right w:val="none" w:sz="0" w:space="0" w:color="auto"/>
          </w:divBdr>
        </w:div>
      </w:divsChild>
    </w:div>
    <w:div w:id="1197739408">
      <w:bodyDiv w:val="1"/>
      <w:marLeft w:val="0"/>
      <w:marRight w:val="0"/>
      <w:marTop w:val="0"/>
      <w:marBottom w:val="0"/>
      <w:divBdr>
        <w:top w:val="none" w:sz="0" w:space="0" w:color="auto"/>
        <w:left w:val="none" w:sz="0" w:space="0" w:color="auto"/>
        <w:bottom w:val="none" w:sz="0" w:space="0" w:color="auto"/>
        <w:right w:val="none" w:sz="0" w:space="0" w:color="auto"/>
      </w:divBdr>
    </w:div>
    <w:div w:id="1200702933">
      <w:bodyDiv w:val="1"/>
      <w:marLeft w:val="0"/>
      <w:marRight w:val="0"/>
      <w:marTop w:val="0"/>
      <w:marBottom w:val="0"/>
      <w:divBdr>
        <w:top w:val="none" w:sz="0" w:space="0" w:color="auto"/>
        <w:left w:val="none" w:sz="0" w:space="0" w:color="auto"/>
        <w:bottom w:val="none" w:sz="0" w:space="0" w:color="auto"/>
        <w:right w:val="none" w:sz="0" w:space="0" w:color="auto"/>
      </w:divBdr>
    </w:div>
    <w:div w:id="1200778344">
      <w:bodyDiv w:val="1"/>
      <w:marLeft w:val="0"/>
      <w:marRight w:val="0"/>
      <w:marTop w:val="0"/>
      <w:marBottom w:val="0"/>
      <w:divBdr>
        <w:top w:val="none" w:sz="0" w:space="0" w:color="auto"/>
        <w:left w:val="none" w:sz="0" w:space="0" w:color="auto"/>
        <w:bottom w:val="none" w:sz="0" w:space="0" w:color="auto"/>
        <w:right w:val="none" w:sz="0" w:space="0" w:color="auto"/>
      </w:divBdr>
    </w:div>
    <w:div w:id="1201094105">
      <w:bodyDiv w:val="1"/>
      <w:marLeft w:val="0"/>
      <w:marRight w:val="0"/>
      <w:marTop w:val="0"/>
      <w:marBottom w:val="0"/>
      <w:divBdr>
        <w:top w:val="none" w:sz="0" w:space="0" w:color="auto"/>
        <w:left w:val="none" w:sz="0" w:space="0" w:color="auto"/>
        <w:bottom w:val="none" w:sz="0" w:space="0" w:color="auto"/>
        <w:right w:val="none" w:sz="0" w:space="0" w:color="auto"/>
      </w:divBdr>
    </w:div>
    <w:div w:id="1201285471">
      <w:bodyDiv w:val="1"/>
      <w:marLeft w:val="0"/>
      <w:marRight w:val="0"/>
      <w:marTop w:val="0"/>
      <w:marBottom w:val="0"/>
      <w:divBdr>
        <w:top w:val="none" w:sz="0" w:space="0" w:color="auto"/>
        <w:left w:val="none" w:sz="0" w:space="0" w:color="auto"/>
        <w:bottom w:val="none" w:sz="0" w:space="0" w:color="auto"/>
        <w:right w:val="none" w:sz="0" w:space="0" w:color="auto"/>
      </w:divBdr>
    </w:div>
    <w:div w:id="1202018825">
      <w:bodyDiv w:val="1"/>
      <w:marLeft w:val="0"/>
      <w:marRight w:val="0"/>
      <w:marTop w:val="0"/>
      <w:marBottom w:val="0"/>
      <w:divBdr>
        <w:top w:val="none" w:sz="0" w:space="0" w:color="auto"/>
        <w:left w:val="none" w:sz="0" w:space="0" w:color="auto"/>
        <w:bottom w:val="none" w:sz="0" w:space="0" w:color="auto"/>
        <w:right w:val="none" w:sz="0" w:space="0" w:color="auto"/>
      </w:divBdr>
    </w:div>
    <w:div w:id="1208490159">
      <w:bodyDiv w:val="1"/>
      <w:marLeft w:val="0"/>
      <w:marRight w:val="0"/>
      <w:marTop w:val="0"/>
      <w:marBottom w:val="0"/>
      <w:divBdr>
        <w:top w:val="none" w:sz="0" w:space="0" w:color="auto"/>
        <w:left w:val="none" w:sz="0" w:space="0" w:color="auto"/>
        <w:bottom w:val="none" w:sz="0" w:space="0" w:color="auto"/>
        <w:right w:val="none" w:sz="0" w:space="0" w:color="auto"/>
      </w:divBdr>
    </w:div>
    <w:div w:id="1212495395">
      <w:bodyDiv w:val="1"/>
      <w:marLeft w:val="0"/>
      <w:marRight w:val="0"/>
      <w:marTop w:val="0"/>
      <w:marBottom w:val="0"/>
      <w:divBdr>
        <w:top w:val="none" w:sz="0" w:space="0" w:color="auto"/>
        <w:left w:val="none" w:sz="0" w:space="0" w:color="auto"/>
        <w:bottom w:val="none" w:sz="0" w:space="0" w:color="auto"/>
        <w:right w:val="none" w:sz="0" w:space="0" w:color="auto"/>
      </w:divBdr>
    </w:div>
    <w:div w:id="1216547185">
      <w:bodyDiv w:val="1"/>
      <w:marLeft w:val="0"/>
      <w:marRight w:val="0"/>
      <w:marTop w:val="0"/>
      <w:marBottom w:val="0"/>
      <w:divBdr>
        <w:top w:val="none" w:sz="0" w:space="0" w:color="auto"/>
        <w:left w:val="none" w:sz="0" w:space="0" w:color="auto"/>
        <w:bottom w:val="none" w:sz="0" w:space="0" w:color="auto"/>
        <w:right w:val="none" w:sz="0" w:space="0" w:color="auto"/>
      </w:divBdr>
    </w:div>
    <w:div w:id="1217544074">
      <w:bodyDiv w:val="1"/>
      <w:marLeft w:val="0"/>
      <w:marRight w:val="0"/>
      <w:marTop w:val="0"/>
      <w:marBottom w:val="0"/>
      <w:divBdr>
        <w:top w:val="none" w:sz="0" w:space="0" w:color="auto"/>
        <w:left w:val="none" w:sz="0" w:space="0" w:color="auto"/>
        <w:bottom w:val="none" w:sz="0" w:space="0" w:color="auto"/>
        <w:right w:val="none" w:sz="0" w:space="0" w:color="auto"/>
      </w:divBdr>
    </w:div>
    <w:div w:id="1220046662">
      <w:bodyDiv w:val="1"/>
      <w:marLeft w:val="0"/>
      <w:marRight w:val="0"/>
      <w:marTop w:val="0"/>
      <w:marBottom w:val="0"/>
      <w:divBdr>
        <w:top w:val="none" w:sz="0" w:space="0" w:color="auto"/>
        <w:left w:val="none" w:sz="0" w:space="0" w:color="auto"/>
        <w:bottom w:val="none" w:sz="0" w:space="0" w:color="auto"/>
        <w:right w:val="none" w:sz="0" w:space="0" w:color="auto"/>
      </w:divBdr>
    </w:div>
    <w:div w:id="1223253342">
      <w:bodyDiv w:val="1"/>
      <w:marLeft w:val="0"/>
      <w:marRight w:val="0"/>
      <w:marTop w:val="0"/>
      <w:marBottom w:val="0"/>
      <w:divBdr>
        <w:top w:val="none" w:sz="0" w:space="0" w:color="auto"/>
        <w:left w:val="none" w:sz="0" w:space="0" w:color="auto"/>
        <w:bottom w:val="none" w:sz="0" w:space="0" w:color="auto"/>
        <w:right w:val="none" w:sz="0" w:space="0" w:color="auto"/>
      </w:divBdr>
    </w:div>
    <w:div w:id="1228684376">
      <w:bodyDiv w:val="1"/>
      <w:marLeft w:val="0"/>
      <w:marRight w:val="0"/>
      <w:marTop w:val="0"/>
      <w:marBottom w:val="0"/>
      <w:divBdr>
        <w:top w:val="none" w:sz="0" w:space="0" w:color="auto"/>
        <w:left w:val="none" w:sz="0" w:space="0" w:color="auto"/>
        <w:bottom w:val="none" w:sz="0" w:space="0" w:color="auto"/>
        <w:right w:val="none" w:sz="0" w:space="0" w:color="auto"/>
      </w:divBdr>
    </w:div>
    <w:div w:id="1229683962">
      <w:bodyDiv w:val="1"/>
      <w:marLeft w:val="0"/>
      <w:marRight w:val="0"/>
      <w:marTop w:val="0"/>
      <w:marBottom w:val="0"/>
      <w:divBdr>
        <w:top w:val="none" w:sz="0" w:space="0" w:color="auto"/>
        <w:left w:val="none" w:sz="0" w:space="0" w:color="auto"/>
        <w:bottom w:val="none" w:sz="0" w:space="0" w:color="auto"/>
        <w:right w:val="none" w:sz="0" w:space="0" w:color="auto"/>
      </w:divBdr>
    </w:div>
    <w:div w:id="1229733885">
      <w:bodyDiv w:val="1"/>
      <w:marLeft w:val="0"/>
      <w:marRight w:val="0"/>
      <w:marTop w:val="0"/>
      <w:marBottom w:val="0"/>
      <w:divBdr>
        <w:top w:val="none" w:sz="0" w:space="0" w:color="auto"/>
        <w:left w:val="none" w:sz="0" w:space="0" w:color="auto"/>
        <w:bottom w:val="none" w:sz="0" w:space="0" w:color="auto"/>
        <w:right w:val="none" w:sz="0" w:space="0" w:color="auto"/>
      </w:divBdr>
    </w:div>
    <w:div w:id="1230918184">
      <w:bodyDiv w:val="1"/>
      <w:marLeft w:val="0"/>
      <w:marRight w:val="0"/>
      <w:marTop w:val="0"/>
      <w:marBottom w:val="0"/>
      <w:divBdr>
        <w:top w:val="none" w:sz="0" w:space="0" w:color="auto"/>
        <w:left w:val="none" w:sz="0" w:space="0" w:color="auto"/>
        <w:bottom w:val="none" w:sz="0" w:space="0" w:color="auto"/>
        <w:right w:val="none" w:sz="0" w:space="0" w:color="auto"/>
      </w:divBdr>
    </w:div>
    <w:div w:id="1232035198">
      <w:bodyDiv w:val="1"/>
      <w:marLeft w:val="0"/>
      <w:marRight w:val="0"/>
      <w:marTop w:val="0"/>
      <w:marBottom w:val="0"/>
      <w:divBdr>
        <w:top w:val="none" w:sz="0" w:space="0" w:color="auto"/>
        <w:left w:val="none" w:sz="0" w:space="0" w:color="auto"/>
        <w:bottom w:val="none" w:sz="0" w:space="0" w:color="auto"/>
        <w:right w:val="none" w:sz="0" w:space="0" w:color="auto"/>
      </w:divBdr>
    </w:div>
    <w:div w:id="1233927401">
      <w:bodyDiv w:val="1"/>
      <w:marLeft w:val="0"/>
      <w:marRight w:val="0"/>
      <w:marTop w:val="0"/>
      <w:marBottom w:val="0"/>
      <w:divBdr>
        <w:top w:val="none" w:sz="0" w:space="0" w:color="auto"/>
        <w:left w:val="none" w:sz="0" w:space="0" w:color="auto"/>
        <w:bottom w:val="none" w:sz="0" w:space="0" w:color="auto"/>
        <w:right w:val="none" w:sz="0" w:space="0" w:color="auto"/>
      </w:divBdr>
    </w:div>
    <w:div w:id="1237594204">
      <w:bodyDiv w:val="1"/>
      <w:marLeft w:val="0"/>
      <w:marRight w:val="0"/>
      <w:marTop w:val="0"/>
      <w:marBottom w:val="0"/>
      <w:divBdr>
        <w:top w:val="none" w:sz="0" w:space="0" w:color="auto"/>
        <w:left w:val="none" w:sz="0" w:space="0" w:color="auto"/>
        <w:bottom w:val="none" w:sz="0" w:space="0" w:color="auto"/>
        <w:right w:val="none" w:sz="0" w:space="0" w:color="auto"/>
      </w:divBdr>
    </w:div>
    <w:div w:id="1240561192">
      <w:bodyDiv w:val="1"/>
      <w:marLeft w:val="0"/>
      <w:marRight w:val="0"/>
      <w:marTop w:val="0"/>
      <w:marBottom w:val="0"/>
      <w:divBdr>
        <w:top w:val="none" w:sz="0" w:space="0" w:color="auto"/>
        <w:left w:val="none" w:sz="0" w:space="0" w:color="auto"/>
        <w:bottom w:val="none" w:sz="0" w:space="0" w:color="auto"/>
        <w:right w:val="none" w:sz="0" w:space="0" w:color="auto"/>
      </w:divBdr>
    </w:div>
    <w:div w:id="1241403222">
      <w:bodyDiv w:val="1"/>
      <w:marLeft w:val="0"/>
      <w:marRight w:val="0"/>
      <w:marTop w:val="0"/>
      <w:marBottom w:val="0"/>
      <w:divBdr>
        <w:top w:val="none" w:sz="0" w:space="0" w:color="auto"/>
        <w:left w:val="none" w:sz="0" w:space="0" w:color="auto"/>
        <w:bottom w:val="none" w:sz="0" w:space="0" w:color="auto"/>
        <w:right w:val="none" w:sz="0" w:space="0" w:color="auto"/>
      </w:divBdr>
    </w:div>
    <w:div w:id="1241914586">
      <w:bodyDiv w:val="1"/>
      <w:marLeft w:val="0"/>
      <w:marRight w:val="0"/>
      <w:marTop w:val="0"/>
      <w:marBottom w:val="0"/>
      <w:divBdr>
        <w:top w:val="none" w:sz="0" w:space="0" w:color="auto"/>
        <w:left w:val="none" w:sz="0" w:space="0" w:color="auto"/>
        <w:bottom w:val="none" w:sz="0" w:space="0" w:color="auto"/>
        <w:right w:val="none" w:sz="0" w:space="0" w:color="auto"/>
      </w:divBdr>
    </w:div>
    <w:div w:id="1251306402">
      <w:bodyDiv w:val="1"/>
      <w:marLeft w:val="0"/>
      <w:marRight w:val="0"/>
      <w:marTop w:val="0"/>
      <w:marBottom w:val="0"/>
      <w:divBdr>
        <w:top w:val="none" w:sz="0" w:space="0" w:color="auto"/>
        <w:left w:val="none" w:sz="0" w:space="0" w:color="auto"/>
        <w:bottom w:val="none" w:sz="0" w:space="0" w:color="auto"/>
        <w:right w:val="none" w:sz="0" w:space="0" w:color="auto"/>
      </w:divBdr>
    </w:div>
    <w:div w:id="1251351850">
      <w:bodyDiv w:val="1"/>
      <w:marLeft w:val="0"/>
      <w:marRight w:val="0"/>
      <w:marTop w:val="0"/>
      <w:marBottom w:val="0"/>
      <w:divBdr>
        <w:top w:val="none" w:sz="0" w:space="0" w:color="auto"/>
        <w:left w:val="none" w:sz="0" w:space="0" w:color="auto"/>
        <w:bottom w:val="none" w:sz="0" w:space="0" w:color="auto"/>
        <w:right w:val="none" w:sz="0" w:space="0" w:color="auto"/>
      </w:divBdr>
    </w:div>
    <w:div w:id="1252859044">
      <w:bodyDiv w:val="1"/>
      <w:marLeft w:val="0"/>
      <w:marRight w:val="0"/>
      <w:marTop w:val="0"/>
      <w:marBottom w:val="0"/>
      <w:divBdr>
        <w:top w:val="none" w:sz="0" w:space="0" w:color="auto"/>
        <w:left w:val="none" w:sz="0" w:space="0" w:color="auto"/>
        <w:bottom w:val="none" w:sz="0" w:space="0" w:color="auto"/>
        <w:right w:val="none" w:sz="0" w:space="0" w:color="auto"/>
      </w:divBdr>
    </w:div>
    <w:div w:id="1255358524">
      <w:bodyDiv w:val="1"/>
      <w:marLeft w:val="0"/>
      <w:marRight w:val="0"/>
      <w:marTop w:val="0"/>
      <w:marBottom w:val="0"/>
      <w:divBdr>
        <w:top w:val="none" w:sz="0" w:space="0" w:color="auto"/>
        <w:left w:val="none" w:sz="0" w:space="0" w:color="auto"/>
        <w:bottom w:val="none" w:sz="0" w:space="0" w:color="auto"/>
        <w:right w:val="none" w:sz="0" w:space="0" w:color="auto"/>
      </w:divBdr>
    </w:div>
    <w:div w:id="1256590702">
      <w:bodyDiv w:val="1"/>
      <w:marLeft w:val="0"/>
      <w:marRight w:val="0"/>
      <w:marTop w:val="0"/>
      <w:marBottom w:val="0"/>
      <w:divBdr>
        <w:top w:val="none" w:sz="0" w:space="0" w:color="auto"/>
        <w:left w:val="none" w:sz="0" w:space="0" w:color="auto"/>
        <w:bottom w:val="none" w:sz="0" w:space="0" w:color="auto"/>
        <w:right w:val="none" w:sz="0" w:space="0" w:color="auto"/>
      </w:divBdr>
    </w:div>
    <w:div w:id="1256597657">
      <w:bodyDiv w:val="1"/>
      <w:marLeft w:val="0"/>
      <w:marRight w:val="0"/>
      <w:marTop w:val="0"/>
      <w:marBottom w:val="0"/>
      <w:divBdr>
        <w:top w:val="none" w:sz="0" w:space="0" w:color="auto"/>
        <w:left w:val="none" w:sz="0" w:space="0" w:color="auto"/>
        <w:bottom w:val="none" w:sz="0" w:space="0" w:color="auto"/>
        <w:right w:val="none" w:sz="0" w:space="0" w:color="auto"/>
      </w:divBdr>
    </w:div>
    <w:div w:id="1261524611">
      <w:bodyDiv w:val="1"/>
      <w:marLeft w:val="0"/>
      <w:marRight w:val="0"/>
      <w:marTop w:val="0"/>
      <w:marBottom w:val="0"/>
      <w:divBdr>
        <w:top w:val="none" w:sz="0" w:space="0" w:color="auto"/>
        <w:left w:val="none" w:sz="0" w:space="0" w:color="auto"/>
        <w:bottom w:val="none" w:sz="0" w:space="0" w:color="auto"/>
        <w:right w:val="none" w:sz="0" w:space="0" w:color="auto"/>
      </w:divBdr>
    </w:div>
    <w:div w:id="1261990368">
      <w:bodyDiv w:val="1"/>
      <w:marLeft w:val="0"/>
      <w:marRight w:val="0"/>
      <w:marTop w:val="0"/>
      <w:marBottom w:val="0"/>
      <w:divBdr>
        <w:top w:val="none" w:sz="0" w:space="0" w:color="auto"/>
        <w:left w:val="none" w:sz="0" w:space="0" w:color="auto"/>
        <w:bottom w:val="none" w:sz="0" w:space="0" w:color="auto"/>
        <w:right w:val="none" w:sz="0" w:space="0" w:color="auto"/>
      </w:divBdr>
    </w:div>
    <w:div w:id="1271428996">
      <w:bodyDiv w:val="1"/>
      <w:marLeft w:val="0"/>
      <w:marRight w:val="0"/>
      <w:marTop w:val="0"/>
      <w:marBottom w:val="0"/>
      <w:divBdr>
        <w:top w:val="none" w:sz="0" w:space="0" w:color="auto"/>
        <w:left w:val="none" w:sz="0" w:space="0" w:color="auto"/>
        <w:bottom w:val="none" w:sz="0" w:space="0" w:color="auto"/>
        <w:right w:val="none" w:sz="0" w:space="0" w:color="auto"/>
      </w:divBdr>
    </w:div>
    <w:div w:id="1273438479">
      <w:bodyDiv w:val="1"/>
      <w:marLeft w:val="0"/>
      <w:marRight w:val="0"/>
      <w:marTop w:val="0"/>
      <w:marBottom w:val="0"/>
      <w:divBdr>
        <w:top w:val="none" w:sz="0" w:space="0" w:color="auto"/>
        <w:left w:val="none" w:sz="0" w:space="0" w:color="auto"/>
        <w:bottom w:val="none" w:sz="0" w:space="0" w:color="auto"/>
        <w:right w:val="none" w:sz="0" w:space="0" w:color="auto"/>
      </w:divBdr>
    </w:div>
    <w:div w:id="1276253852">
      <w:bodyDiv w:val="1"/>
      <w:marLeft w:val="0"/>
      <w:marRight w:val="0"/>
      <w:marTop w:val="0"/>
      <w:marBottom w:val="0"/>
      <w:divBdr>
        <w:top w:val="none" w:sz="0" w:space="0" w:color="auto"/>
        <w:left w:val="none" w:sz="0" w:space="0" w:color="auto"/>
        <w:bottom w:val="none" w:sz="0" w:space="0" w:color="auto"/>
        <w:right w:val="none" w:sz="0" w:space="0" w:color="auto"/>
      </w:divBdr>
    </w:div>
    <w:div w:id="1276326179">
      <w:bodyDiv w:val="1"/>
      <w:marLeft w:val="0"/>
      <w:marRight w:val="0"/>
      <w:marTop w:val="0"/>
      <w:marBottom w:val="0"/>
      <w:divBdr>
        <w:top w:val="none" w:sz="0" w:space="0" w:color="auto"/>
        <w:left w:val="none" w:sz="0" w:space="0" w:color="auto"/>
        <w:bottom w:val="none" w:sz="0" w:space="0" w:color="auto"/>
        <w:right w:val="none" w:sz="0" w:space="0" w:color="auto"/>
      </w:divBdr>
    </w:div>
    <w:div w:id="1279870458">
      <w:bodyDiv w:val="1"/>
      <w:marLeft w:val="0"/>
      <w:marRight w:val="0"/>
      <w:marTop w:val="0"/>
      <w:marBottom w:val="0"/>
      <w:divBdr>
        <w:top w:val="none" w:sz="0" w:space="0" w:color="auto"/>
        <w:left w:val="none" w:sz="0" w:space="0" w:color="auto"/>
        <w:bottom w:val="none" w:sz="0" w:space="0" w:color="auto"/>
        <w:right w:val="none" w:sz="0" w:space="0" w:color="auto"/>
      </w:divBdr>
    </w:div>
    <w:div w:id="1280141265">
      <w:bodyDiv w:val="1"/>
      <w:marLeft w:val="0"/>
      <w:marRight w:val="0"/>
      <w:marTop w:val="0"/>
      <w:marBottom w:val="0"/>
      <w:divBdr>
        <w:top w:val="none" w:sz="0" w:space="0" w:color="auto"/>
        <w:left w:val="none" w:sz="0" w:space="0" w:color="auto"/>
        <w:bottom w:val="none" w:sz="0" w:space="0" w:color="auto"/>
        <w:right w:val="none" w:sz="0" w:space="0" w:color="auto"/>
      </w:divBdr>
    </w:div>
    <w:div w:id="1282104211">
      <w:bodyDiv w:val="1"/>
      <w:marLeft w:val="0"/>
      <w:marRight w:val="0"/>
      <w:marTop w:val="0"/>
      <w:marBottom w:val="0"/>
      <w:divBdr>
        <w:top w:val="none" w:sz="0" w:space="0" w:color="auto"/>
        <w:left w:val="none" w:sz="0" w:space="0" w:color="auto"/>
        <w:bottom w:val="none" w:sz="0" w:space="0" w:color="auto"/>
        <w:right w:val="none" w:sz="0" w:space="0" w:color="auto"/>
      </w:divBdr>
    </w:div>
    <w:div w:id="1283608946">
      <w:bodyDiv w:val="1"/>
      <w:marLeft w:val="0"/>
      <w:marRight w:val="0"/>
      <w:marTop w:val="0"/>
      <w:marBottom w:val="0"/>
      <w:divBdr>
        <w:top w:val="none" w:sz="0" w:space="0" w:color="auto"/>
        <w:left w:val="none" w:sz="0" w:space="0" w:color="auto"/>
        <w:bottom w:val="none" w:sz="0" w:space="0" w:color="auto"/>
        <w:right w:val="none" w:sz="0" w:space="0" w:color="auto"/>
      </w:divBdr>
    </w:div>
    <w:div w:id="1284115659">
      <w:bodyDiv w:val="1"/>
      <w:marLeft w:val="0"/>
      <w:marRight w:val="0"/>
      <w:marTop w:val="0"/>
      <w:marBottom w:val="0"/>
      <w:divBdr>
        <w:top w:val="none" w:sz="0" w:space="0" w:color="auto"/>
        <w:left w:val="none" w:sz="0" w:space="0" w:color="auto"/>
        <w:bottom w:val="none" w:sz="0" w:space="0" w:color="auto"/>
        <w:right w:val="none" w:sz="0" w:space="0" w:color="auto"/>
      </w:divBdr>
    </w:div>
    <w:div w:id="1285191262">
      <w:bodyDiv w:val="1"/>
      <w:marLeft w:val="0"/>
      <w:marRight w:val="0"/>
      <w:marTop w:val="0"/>
      <w:marBottom w:val="0"/>
      <w:divBdr>
        <w:top w:val="none" w:sz="0" w:space="0" w:color="auto"/>
        <w:left w:val="none" w:sz="0" w:space="0" w:color="auto"/>
        <w:bottom w:val="none" w:sz="0" w:space="0" w:color="auto"/>
        <w:right w:val="none" w:sz="0" w:space="0" w:color="auto"/>
      </w:divBdr>
    </w:div>
    <w:div w:id="1287127271">
      <w:bodyDiv w:val="1"/>
      <w:marLeft w:val="0"/>
      <w:marRight w:val="0"/>
      <w:marTop w:val="0"/>
      <w:marBottom w:val="0"/>
      <w:divBdr>
        <w:top w:val="none" w:sz="0" w:space="0" w:color="auto"/>
        <w:left w:val="none" w:sz="0" w:space="0" w:color="auto"/>
        <w:bottom w:val="none" w:sz="0" w:space="0" w:color="auto"/>
        <w:right w:val="none" w:sz="0" w:space="0" w:color="auto"/>
      </w:divBdr>
    </w:div>
    <w:div w:id="1288852274">
      <w:bodyDiv w:val="1"/>
      <w:marLeft w:val="0"/>
      <w:marRight w:val="0"/>
      <w:marTop w:val="0"/>
      <w:marBottom w:val="0"/>
      <w:divBdr>
        <w:top w:val="none" w:sz="0" w:space="0" w:color="auto"/>
        <w:left w:val="none" w:sz="0" w:space="0" w:color="auto"/>
        <w:bottom w:val="none" w:sz="0" w:space="0" w:color="auto"/>
        <w:right w:val="none" w:sz="0" w:space="0" w:color="auto"/>
      </w:divBdr>
    </w:div>
    <w:div w:id="1289701433">
      <w:bodyDiv w:val="1"/>
      <w:marLeft w:val="0"/>
      <w:marRight w:val="0"/>
      <w:marTop w:val="0"/>
      <w:marBottom w:val="0"/>
      <w:divBdr>
        <w:top w:val="none" w:sz="0" w:space="0" w:color="auto"/>
        <w:left w:val="none" w:sz="0" w:space="0" w:color="auto"/>
        <w:bottom w:val="none" w:sz="0" w:space="0" w:color="auto"/>
        <w:right w:val="none" w:sz="0" w:space="0" w:color="auto"/>
      </w:divBdr>
    </w:div>
    <w:div w:id="1296062814">
      <w:bodyDiv w:val="1"/>
      <w:marLeft w:val="0"/>
      <w:marRight w:val="0"/>
      <w:marTop w:val="0"/>
      <w:marBottom w:val="0"/>
      <w:divBdr>
        <w:top w:val="none" w:sz="0" w:space="0" w:color="auto"/>
        <w:left w:val="none" w:sz="0" w:space="0" w:color="auto"/>
        <w:bottom w:val="none" w:sz="0" w:space="0" w:color="auto"/>
        <w:right w:val="none" w:sz="0" w:space="0" w:color="auto"/>
      </w:divBdr>
    </w:div>
    <w:div w:id="1296986756">
      <w:bodyDiv w:val="1"/>
      <w:marLeft w:val="0"/>
      <w:marRight w:val="0"/>
      <w:marTop w:val="0"/>
      <w:marBottom w:val="0"/>
      <w:divBdr>
        <w:top w:val="none" w:sz="0" w:space="0" w:color="auto"/>
        <w:left w:val="none" w:sz="0" w:space="0" w:color="auto"/>
        <w:bottom w:val="none" w:sz="0" w:space="0" w:color="auto"/>
        <w:right w:val="none" w:sz="0" w:space="0" w:color="auto"/>
      </w:divBdr>
    </w:div>
    <w:div w:id="1299914434">
      <w:bodyDiv w:val="1"/>
      <w:marLeft w:val="0"/>
      <w:marRight w:val="0"/>
      <w:marTop w:val="0"/>
      <w:marBottom w:val="0"/>
      <w:divBdr>
        <w:top w:val="none" w:sz="0" w:space="0" w:color="auto"/>
        <w:left w:val="none" w:sz="0" w:space="0" w:color="auto"/>
        <w:bottom w:val="none" w:sz="0" w:space="0" w:color="auto"/>
        <w:right w:val="none" w:sz="0" w:space="0" w:color="auto"/>
      </w:divBdr>
    </w:div>
    <w:div w:id="1300115329">
      <w:bodyDiv w:val="1"/>
      <w:marLeft w:val="0"/>
      <w:marRight w:val="0"/>
      <w:marTop w:val="0"/>
      <w:marBottom w:val="0"/>
      <w:divBdr>
        <w:top w:val="none" w:sz="0" w:space="0" w:color="auto"/>
        <w:left w:val="none" w:sz="0" w:space="0" w:color="auto"/>
        <w:bottom w:val="none" w:sz="0" w:space="0" w:color="auto"/>
        <w:right w:val="none" w:sz="0" w:space="0" w:color="auto"/>
      </w:divBdr>
    </w:div>
    <w:div w:id="1307668004">
      <w:bodyDiv w:val="1"/>
      <w:marLeft w:val="0"/>
      <w:marRight w:val="0"/>
      <w:marTop w:val="0"/>
      <w:marBottom w:val="0"/>
      <w:divBdr>
        <w:top w:val="none" w:sz="0" w:space="0" w:color="auto"/>
        <w:left w:val="none" w:sz="0" w:space="0" w:color="auto"/>
        <w:bottom w:val="none" w:sz="0" w:space="0" w:color="auto"/>
        <w:right w:val="none" w:sz="0" w:space="0" w:color="auto"/>
      </w:divBdr>
    </w:div>
    <w:div w:id="1311591015">
      <w:bodyDiv w:val="1"/>
      <w:marLeft w:val="0"/>
      <w:marRight w:val="0"/>
      <w:marTop w:val="0"/>
      <w:marBottom w:val="0"/>
      <w:divBdr>
        <w:top w:val="none" w:sz="0" w:space="0" w:color="auto"/>
        <w:left w:val="none" w:sz="0" w:space="0" w:color="auto"/>
        <w:bottom w:val="none" w:sz="0" w:space="0" w:color="auto"/>
        <w:right w:val="none" w:sz="0" w:space="0" w:color="auto"/>
      </w:divBdr>
    </w:div>
    <w:div w:id="1316764092">
      <w:bodyDiv w:val="1"/>
      <w:marLeft w:val="0"/>
      <w:marRight w:val="0"/>
      <w:marTop w:val="0"/>
      <w:marBottom w:val="0"/>
      <w:divBdr>
        <w:top w:val="none" w:sz="0" w:space="0" w:color="auto"/>
        <w:left w:val="none" w:sz="0" w:space="0" w:color="auto"/>
        <w:bottom w:val="none" w:sz="0" w:space="0" w:color="auto"/>
        <w:right w:val="none" w:sz="0" w:space="0" w:color="auto"/>
      </w:divBdr>
    </w:div>
    <w:div w:id="1318341945">
      <w:bodyDiv w:val="1"/>
      <w:marLeft w:val="0"/>
      <w:marRight w:val="0"/>
      <w:marTop w:val="0"/>
      <w:marBottom w:val="0"/>
      <w:divBdr>
        <w:top w:val="none" w:sz="0" w:space="0" w:color="auto"/>
        <w:left w:val="none" w:sz="0" w:space="0" w:color="auto"/>
        <w:bottom w:val="none" w:sz="0" w:space="0" w:color="auto"/>
        <w:right w:val="none" w:sz="0" w:space="0" w:color="auto"/>
      </w:divBdr>
    </w:div>
    <w:div w:id="1318994587">
      <w:bodyDiv w:val="1"/>
      <w:marLeft w:val="0"/>
      <w:marRight w:val="0"/>
      <w:marTop w:val="0"/>
      <w:marBottom w:val="0"/>
      <w:divBdr>
        <w:top w:val="none" w:sz="0" w:space="0" w:color="auto"/>
        <w:left w:val="none" w:sz="0" w:space="0" w:color="auto"/>
        <w:bottom w:val="none" w:sz="0" w:space="0" w:color="auto"/>
        <w:right w:val="none" w:sz="0" w:space="0" w:color="auto"/>
      </w:divBdr>
    </w:div>
    <w:div w:id="1319115989">
      <w:bodyDiv w:val="1"/>
      <w:marLeft w:val="0"/>
      <w:marRight w:val="0"/>
      <w:marTop w:val="0"/>
      <w:marBottom w:val="0"/>
      <w:divBdr>
        <w:top w:val="none" w:sz="0" w:space="0" w:color="auto"/>
        <w:left w:val="none" w:sz="0" w:space="0" w:color="auto"/>
        <w:bottom w:val="none" w:sz="0" w:space="0" w:color="auto"/>
        <w:right w:val="none" w:sz="0" w:space="0" w:color="auto"/>
      </w:divBdr>
    </w:div>
    <w:div w:id="1319268327">
      <w:bodyDiv w:val="1"/>
      <w:marLeft w:val="0"/>
      <w:marRight w:val="0"/>
      <w:marTop w:val="0"/>
      <w:marBottom w:val="0"/>
      <w:divBdr>
        <w:top w:val="none" w:sz="0" w:space="0" w:color="auto"/>
        <w:left w:val="none" w:sz="0" w:space="0" w:color="auto"/>
        <w:bottom w:val="none" w:sz="0" w:space="0" w:color="auto"/>
        <w:right w:val="none" w:sz="0" w:space="0" w:color="auto"/>
      </w:divBdr>
    </w:div>
    <w:div w:id="1319648344">
      <w:bodyDiv w:val="1"/>
      <w:marLeft w:val="0"/>
      <w:marRight w:val="0"/>
      <w:marTop w:val="0"/>
      <w:marBottom w:val="0"/>
      <w:divBdr>
        <w:top w:val="none" w:sz="0" w:space="0" w:color="auto"/>
        <w:left w:val="none" w:sz="0" w:space="0" w:color="auto"/>
        <w:bottom w:val="none" w:sz="0" w:space="0" w:color="auto"/>
        <w:right w:val="none" w:sz="0" w:space="0" w:color="auto"/>
      </w:divBdr>
    </w:div>
    <w:div w:id="1325209269">
      <w:bodyDiv w:val="1"/>
      <w:marLeft w:val="0"/>
      <w:marRight w:val="0"/>
      <w:marTop w:val="0"/>
      <w:marBottom w:val="0"/>
      <w:divBdr>
        <w:top w:val="none" w:sz="0" w:space="0" w:color="auto"/>
        <w:left w:val="none" w:sz="0" w:space="0" w:color="auto"/>
        <w:bottom w:val="none" w:sz="0" w:space="0" w:color="auto"/>
        <w:right w:val="none" w:sz="0" w:space="0" w:color="auto"/>
      </w:divBdr>
    </w:div>
    <w:div w:id="1326206498">
      <w:bodyDiv w:val="1"/>
      <w:marLeft w:val="0"/>
      <w:marRight w:val="0"/>
      <w:marTop w:val="0"/>
      <w:marBottom w:val="0"/>
      <w:divBdr>
        <w:top w:val="none" w:sz="0" w:space="0" w:color="auto"/>
        <w:left w:val="none" w:sz="0" w:space="0" w:color="auto"/>
        <w:bottom w:val="none" w:sz="0" w:space="0" w:color="auto"/>
        <w:right w:val="none" w:sz="0" w:space="0" w:color="auto"/>
      </w:divBdr>
    </w:div>
    <w:div w:id="1330401496">
      <w:bodyDiv w:val="1"/>
      <w:marLeft w:val="0"/>
      <w:marRight w:val="0"/>
      <w:marTop w:val="0"/>
      <w:marBottom w:val="0"/>
      <w:divBdr>
        <w:top w:val="none" w:sz="0" w:space="0" w:color="auto"/>
        <w:left w:val="none" w:sz="0" w:space="0" w:color="auto"/>
        <w:bottom w:val="none" w:sz="0" w:space="0" w:color="auto"/>
        <w:right w:val="none" w:sz="0" w:space="0" w:color="auto"/>
      </w:divBdr>
    </w:div>
    <w:div w:id="1332217483">
      <w:bodyDiv w:val="1"/>
      <w:marLeft w:val="0"/>
      <w:marRight w:val="0"/>
      <w:marTop w:val="0"/>
      <w:marBottom w:val="0"/>
      <w:divBdr>
        <w:top w:val="none" w:sz="0" w:space="0" w:color="auto"/>
        <w:left w:val="none" w:sz="0" w:space="0" w:color="auto"/>
        <w:bottom w:val="none" w:sz="0" w:space="0" w:color="auto"/>
        <w:right w:val="none" w:sz="0" w:space="0" w:color="auto"/>
      </w:divBdr>
    </w:div>
    <w:div w:id="1337490671">
      <w:bodyDiv w:val="1"/>
      <w:marLeft w:val="0"/>
      <w:marRight w:val="0"/>
      <w:marTop w:val="0"/>
      <w:marBottom w:val="0"/>
      <w:divBdr>
        <w:top w:val="none" w:sz="0" w:space="0" w:color="auto"/>
        <w:left w:val="none" w:sz="0" w:space="0" w:color="auto"/>
        <w:bottom w:val="none" w:sz="0" w:space="0" w:color="auto"/>
        <w:right w:val="none" w:sz="0" w:space="0" w:color="auto"/>
      </w:divBdr>
    </w:div>
    <w:div w:id="1340086146">
      <w:bodyDiv w:val="1"/>
      <w:marLeft w:val="0"/>
      <w:marRight w:val="0"/>
      <w:marTop w:val="0"/>
      <w:marBottom w:val="0"/>
      <w:divBdr>
        <w:top w:val="none" w:sz="0" w:space="0" w:color="auto"/>
        <w:left w:val="none" w:sz="0" w:space="0" w:color="auto"/>
        <w:bottom w:val="none" w:sz="0" w:space="0" w:color="auto"/>
        <w:right w:val="none" w:sz="0" w:space="0" w:color="auto"/>
      </w:divBdr>
    </w:div>
    <w:div w:id="1348824433">
      <w:bodyDiv w:val="1"/>
      <w:marLeft w:val="0"/>
      <w:marRight w:val="0"/>
      <w:marTop w:val="0"/>
      <w:marBottom w:val="0"/>
      <w:divBdr>
        <w:top w:val="none" w:sz="0" w:space="0" w:color="auto"/>
        <w:left w:val="none" w:sz="0" w:space="0" w:color="auto"/>
        <w:bottom w:val="none" w:sz="0" w:space="0" w:color="auto"/>
        <w:right w:val="none" w:sz="0" w:space="0" w:color="auto"/>
      </w:divBdr>
    </w:div>
    <w:div w:id="1351490724">
      <w:bodyDiv w:val="1"/>
      <w:marLeft w:val="0"/>
      <w:marRight w:val="0"/>
      <w:marTop w:val="0"/>
      <w:marBottom w:val="0"/>
      <w:divBdr>
        <w:top w:val="none" w:sz="0" w:space="0" w:color="auto"/>
        <w:left w:val="none" w:sz="0" w:space="0" w:color="auto"/>
        <w:bottom w:val="none" w:sz="0" w:space="0" w:color="auto"/>
        <w:right w:val="none" w:sz="0" w:space="0" w:color="auto"/>
      </w:divBdr>
    </w:div>
    <w:div w:id="1363435318">
      <w:bodyDiv w:val="1"/>
      <w:marLeft w:val="0"/>
      <w:marRight w:val="0"/>
      <w:marTop w:val="0"/>
      <w:marBottom w:val="0"/>
      <w:divBdr>
        <w:top w:val="none" w:sz="0" w:space="0" w:color="auto"/>
        <w:left w:val="none" w:sz="0" w:space="0" w:color="auto"/>
        <w:bottom w:val="none" w:sz="0" w:space="0" w:color="auto"/>
        <w:right w:val="none" w:sz="0" w:space="0" w:color="auto"/>
      </w:divBdr>
    </w:div>
    <w:div w:id="1365666967">
      <w:bodyDiv w:val="1"/>
      <w:marLeft w:val="0"/>
      <w:marRight w:val="0"/>
      <w:marTop w:val="0"/>
      <w:marBottom w:val="0"/>
      <w:divBdr>
        <w:top w:val="none" w:sz="0" w:space="0" w:color="auto"/>
        <w:left w:val="none" w:sz="0" w:space="0" w:color="auto"/>
        <w:bottom w:val="none" w:sz="0" w:space="0" w:color="auto"/>
        <w:right w:val="none" w:sz="0" w:space="0" w:color="auto"/>
      </w:divBdr>
    </w:div>
    <w:div w:id="1367826805">
      <w:bodyDiv w:val="1"/>
      <w:marLeft w:val="0"/>
      <w:marRight w:val="0"/>
      <w:marTop w:val="0"/>
      <w:marBottom w:val="0"/>
      <w:divBdr>
        <w:top w:val="none" w:sz="0" w:space="0" w:color="auto"/>
        <w:left w:val="none" w:sz="0" w:space="0" w:color="auto"/>
        <w:bottom w:val="none" w:sz="0" w:space="0" w:color="auto"/>
        <w:right w:val="none" w:sz="0" w:space="0" w:color="auto"/>
      </w:divBdr>
    </w:div>
    <w:div w:id="1370373945">
      <w:bodyDiv w:val="1"/>
      <w:marLeft w:val="0"/>
      <w:marRight w:val="0"/>
      <w:marTop w:val="0"/>
      <w:marBottom w:val="0"/>
      <w:divBdr>
        <w:top w:val="none" w:sz="0" w:space="0" w:color="auto"/>
        <w:left w:val="none" w:sz="0" w:space="0" w:color="auto"/>
        <w:bottom w:val="none" w:sz="0" w:space="0" w:color="auto"/>
        <w:right w:val="none" w:sz="0" w:space="0" w:color="auto"/>
      </w:divBdr>
    </w:div>
    <w:div w:id="1372992264">
      <w:bodyDiv w:val="1"/>
      <w:marLeft w:val="0"/>
      <w:marRight w:val="0"/>
      <w:marTop w:val="0"/>
      <w:marBottom w:val="0"/>
      <w:divBdr>
        <w:top w:val="none" w:sz="0" w:space="0" w:color="auto"/>
        <w:left w:val="none" w:sz="0" w:space="0" w:color="auto"/>
        <w:bottom w:val="none" w:sz="0" w:space="0" w:color="auto"/>
        <w:right w:val="none" w:sz="0" w:space="0" w:color="auto"/>
      </w:divBdr>
    </w:div>
    <w:div w:id="1374119039">
      <w:bodyDiv w:val="1"/>
      <w:marLeft w:val="0"/>
      <w:marRight w:val="0"/>
      <w:marTop w:val="0"/>
      <w:marBottom w:val="0"/>
      <w:divBdr>
        <w:top w:val="none" w:sz="0" w:space="0" w:color="auto"/>
        <w:left w:val="none" w:sz="0" w:space="0" w:color="auto"/>
        <w:bottom w:val="none" w:sz="0" w:space="0" w:color="auto"/>
        <w:right w:val="none" w:sz="0" w:space="0" w:color="auto"/>
      </w:divBdr>
    </w:div>
    <w:div w:id="1374306826">
      <w:bodyDiv w:val="1"/>
      <w:marLeft w:val="0"/>
      <w:marRight w:val="0"/>
      <w:marTop w:val="0"/>
      <w:marBottom w:val="0"/>
      <w:divBdr>
        <w:top w:val="none" w:sz="0" w:space="0" w:color="auto"/>
        <w:left w:val="none" w:sz="0" w:space="0" w:color="auto"/>
        <w:bottom w:val="none" w:sz="0" w:space="0" w:color="auto"/>
        <w:right w:val="none" w:sz="0" w:space="0" w:color="auto"/>
      </w:divBdr>
    </w:div>
    <w:div w:id="1376662719">
      <w:bodyDiv w:val="1"/>
      <w:marLeft w:val="0"/>
      <w:marRight w:val="0"/>
      <w:marTop w:val="0"/>
      <w:marBottom w:val="0"/>
      <w:divBdr>
        <w:top w:val="none" w:sz="0" w:space="0" w:color="auto"/>
        <w:left w:val="none" w:sz="0" w:space="0" w:color="auto"/>
        <w:bottom w:val="none" w:sz="0" w:space="0" w:color="auto"/>
        <w:right w:val="none" w:sz="0" w:space="0" w:color="auto"/>
      </w:divBdr>
    </w:div>
    <w:div w:id="1380013422">
      <w:bodyDiv w:val="1"/>
      <w:marLeft w:val="0"/>
      <w:marRight w:val="0"/>
      <w:marTop w:val="0"/>
      <w:marBottom w:val="0"/>
      <w:divBdr>
        <w:top w:val="none" w:sz="0" w:space="0" w:color="auto"/>
        <w:left w:val="none" w:sz="0" w:space="0" w:color="auto"/>
        <w:bottom w:val="none" w:sz="0" w:space="0" w:color="auto"/>
        <w:right w:val="none" w:sz="0" w:space="0" w:color="auto"/>
      </w:divBdr>
    </w:div>
    <w:div w:id="1380208929">
      <w:bodyDiv w:val="1"/>
      <w:marLeft w:val="0"/>
      <w:marRight w:val="0"/>
      <w:marTop w:val="0"/>
      <w:marBottom w:val="0"/>
      <w:divBdr>
        <w:top w:val="none" w:sz="0" w:space="0" w:color="auto"/>
        <w:left w:val="none" w:sz="0" w:space="0" w:color="auto"/>
        <w:bottom w:val="none" w:sz="0" w:space="0" w:color="auto"/>
        <w:right w:val="none" w:sz="0" w:space="0" w:color="auto"/>
      </w:divBdr>
    </w:div>
    <w:div w:id="1381399195">
      <w:bodyDiv w:val="1"/>
      <w:marLeft w:val="0"/>
      <w:marRight w:val="0"/>
      <w:marTop w:val="0"/>
      <w:marBottom w:val="0"/>
      <w:divBdr>
        <w:top w:val="none" w:sz="0" w:space="0" w:color="auto"/>
        <w:left w:val="none" w:sz="0" w:space="0" w:color="auto"/>
        <w:bottom w:val="none" w:sz="0" w:space="0" w:color="auto"/>
        <w:right w:val="none" w:sz="0" w:space="0" w:color="auto"/>
      </w:divBdr>
    </w:div>
    <w:div w:id="1382098666">
      <w:bodyDiv w:val="1"/>
      <w:marLeft w:val="0"/>
      <w:marRight w:val="0"/>
      <w:marTop w:val="0"/>
      <w:marBottom w:val="0"/>
      <w:divBdr>
        <w:top w:val="none" w:sz="0" w:space="0" w:color="auto"/>
        <w:left w:val="none" w:sz="0" w:space="0" w:color="auto"/>
        <w:bottom w:val="none" w:sz="0" w:space="0" w:color="auto"/>
        <w:right w:val="none" w:sz="0" w:space="0" w:color="auto"/>
      </w:divBdr>
    </w:div>
    <w:div w:id="1385446219">
      <w:bodyDiv w:val="1"/>
      <w:marLeft w:val="0"/>
      <w:marRight w:val="0"/>
      <w:marTop w:val="0"/>
      <w:marBottom w:val="0"/>
      <w:divBdr>
        <w:top w:val="none" w:sz="0" w:space="0" w:color="auto"/>
        <w:left w:val="none" w:sz="0" w:space="0" w:color="auto"/>
        <w:bottom w:val="none" w:sz="0" w:space="0" w:color="auto"/>
        <w:right w:val="none" w:sz="0" w:space="0" w:color="auto"/>
      </w:divBdr>
    </w:div>
    <w:div w:id="1386029781">
      <w:bodyDiv w:val="1"/>
      <w:marLeft w:val="0"/>
      <w:marRight w:val="0"/>
      <w:marTop w:val="0"/>
      <w:marBottom w:val="0"/>
      <w:divBdr>
        <w:top w:val="none" w:sz="0" w:space="0" w:color="auto"/>
        <w:left w:val="none" w:sz="0" w:space="0" w:color="auto"/>
        <w:bottom w:val="none" w:sz="0" w:space="0" w:color="auto"/>
        <w:right w:val="none" w:sz="0" w:space="0" w:color="auto"/>
      </w:divBdr>
    </w:div>
    <w:div w:id="1387218804">
      <w:bodyDiv w:val="1"/>
      <w:marLeft w:val="0"/>
      <w:marRight w:val="0"/>
      <w:marTop w:val="0"/>
      <w:marBottom w:val="0"/>
      <w:divBdr>
        <w:top w:val="none" w:sz="0" w:space="0" w:color="auto"/>
        <w:left w:val="none" w:sz="0" w:space="0" w:color="auto"/>
        <w:bottom w:val="none" w:sz="0" w:space="0" w:color="auto"/>
        <w:right w:val="none" w:sz="0" w:space="0" w:color="auto"/>
      </w:divBdr>
    </w:div>
    <w:div w:id="1388914387">
      <w:bodyDiv w:val="1"/>
      <w:marLeft w:val="0"/>
      <w:marRight w:val="0"/>
      <w:marTop w:val="0"/>
      <w:marBottom w:val="0"/>
      <w:divBdr>
        <w:top w:val="none" w:sz="0" w:space="0" w:color="auto"/>
        <w:left w:val="none" w:sz="0" w:space="0" w:color="auto"/>
        <w:bottom w:val="none" w:sz="0" w:space="0" w:color="auto"/>
        <w:right w:val="none" w:sz="0" w:space="0" w:color="auto"/>
      </w:divBdr>
    </w:div>
    <w:div w:id="1393426805">
      <w:bodyDiv w:val="1"/>
      <w:marLeft w:val="0"/>
      <w:marRight w:val="0"/>
      <w:marTop w:val="0"/>
      <w:marBottom w:val="0"/>
      <w:divBdr>
        <w:top w:val="none" w:sz="0" w:space="0" w:color="auto"/>
        <w:left w:val="none" w:sz="0" w:space="0" w:color="auto"/>
        <w:bottom w:val="none" w:sz="0" w:space="0" w:color="auto"/>
        <w:right w:val="none" w:sz="0" w:space="0" w:color="auto"/>
      </w:divBdr>
    </w:div>
    <w:div w:id="1393503108">
      <w:bodyDiv w:val="1"/>
      <w:marLeft w:val="0"/>
      <w:marRight w:val="0"/>
      <w:marTop w:val="0"/>
      <w:marBottom w:val="0"/>
      <w:divBdr>
        <w:top w:val="none" w:sz="0" w:space="0" w:color="auto"/>
        <w:left w:val="none" w:sz="0" w:space="0" w:color="auto"/>
        <w:bottom w:val="none" w:sz="0" w:space="0" w:color="auto"/>
        <w:right w:val="none" w:sz="0" w:space="0" w:color="auto"/>
      </w:divBdr>
    </w:div>
    <w:div w:id="1394159255">
      <w:bodyDiv w:val="1"/>
      <w:marLeft w:val="0"/>
      <w:marRight w:val="0"/>
      <w:marTop w:val="0"/>
      <w:marBottom w:val="0"/>
      <w:divBdr>
        <w:top w:val="none" w:sz="0" w:space="0" w:color="auto"/>
        <w:left w:val="none" w:sz="0" w:space="0" w:color="auto"/>
        <w:bottom w:val="none" w:sz="0" w:space="0" w:color="auto"/>
        <w:right w:val="none" w:sz="0" w:space="0" w:color="auto"/>
      </w:divBdr>
    </w:div>
    <w:div w:id="1402365288">
      <w:bodyDiv w:val="1"/>
      <w:marLeft w:val="0"/>
      <w:marRight w:val="0"/>
      <w:marTop w:val="0"/>
      <w:marBottom w:val="0"/>
      <w:divBdr>
        <w:top w:val="none" w:sz="0" w:space="0" w:color="auto"/>
        <w:left w:val="none" w:sz="0" w:space="0" w:color="auto"/>
        <w:bottom w:val="none" w:sz="0" w:space="0" w:color="auto"/>
        <w:right w:val="none" w:sz="0" w:space="0" w:color="auto"/>
      </w:divBdr>
    </w:div>
    <w:div w:id="1402632018">
      <w:bodyDiv w:val="1"/>
      <w:marLeft w:val="0"/>
      <w:marRight w:val="0"/>
      <w:marTop w:val="0"/>
      <w:marBottom w:val="0"/>
      <w:divBdr>
        <w:top w:val="none" w:sz="0" w:space="0" w:color="auto"/>
        <w:left w:val="none" w:sz="0" w:space="0" w:color="auto"/>
        <w:bottom w:val="none" w:sz="0" w:space="0" w:color="auto"/>
        <w:right w:val="none" w:sz="0" w:space="0" w:color="auto"/>
      </w:divBdr>
    </w:div>
    <w:div w:id="1402756431">
      <w:bodyDiv w:val="1"/>
      <w:marLeft w:val="0"/>
      <w:marRight w:val="0"/>
      <w:marTop w:val="0"/>
      <w:marBottom w:val="0"/>
      <w:divBdr>
        <w:top w:val="none" w:sz="0" w:space="0" w:color="auto"/>
        <w:left w:val="none" w:sz="0" w:space="0" w:color="auto"/>
        <w:bottom w:val="none" w:sz="0" w:space="0" w:color="auto"/>
        <w:right w:val="none" w:sz="0" w:space="0" w:color="auto"/>
      </w:divBdr>
    </w:div>
    <w:div w:id="1407529181">
      <w:bodyDiv w:val="1"/>
      <w:marLeft w:val="0"/>
      <w:marRight w:val="0"/>
      <w:marTop w:val="0"/>
      <w:marBottom w:val="0"/>
      <w:divBdr>
        <w:top w:val="none" w:sz="0" w:space="0" w:color="auto"/>
        <w:left w:val="none" w:sz="0" w:space="0" w:color="auto"/>
        <w:bottom w:val="none" w:sz="0" w:space="0" w:color="auto"/>
        <w:right w:val="none" w:sz="0" w:space="0" w:color="auto"/>
      </w:divBdr>
    </w:div>
    <w:div w:id="1407650514">
      <w:bodyDiv w:val="1"/>
      <w:marLeft w:val="0"/>
      <w:marRight w:val="0"/>
      <w:marTop w:val="0"/>
      <w:marBottom w:val="0"/>
      <w:divBdr>
        <w:top w:val="none" w:sz="0" w:space="0" w:color="auto"/>
        <w:left w:val="none" w:sz="0" w:space="0" w:color="auto"/>
        <w:bottom w:val="none" w:sz="0" w:space="0" w:color="auto"/>
        <w:right w:val="none" w:sz="0" w:space="0" w:color="auto"/>
      </w:divBdr>
    </w:div>
    <w:div w:id="1410614367">
      <w:bodyDiv w:val="1"/>
      <w:marLeft w:val="0"/>
      <w:marRight w:val="0"/>
      <w:marTop w:val="0"/>
      <w:marBottom w:val="0"/>
      <w:divBdr>
        <w:top w:val="none" w:sz="0" w:space="0" w:color="auto"/>
        <w:left w:val="none" w:sz="0" w:space="0" w:color="auto"/>
        <w:bottom w:val="none" w:sz="0" w:space="0" w:color="auto"/>
        <w:right w:val="none" w:sz="0" w:space="0" w:color="auto"/>
      </w:divBdr>
    </w:div>
    <w:div w:id="1411152305">
      <w:bodyDiv w:val="1"/>
      <w:marLeft w:val="0"/>
      <w:marRight w:val="0"/>
      <w:marTop w:val="0"/>
      <w:marBottom w:val="0"/>
      <w:divBdr>
        <w:top w:val="none" w:sz="0" w:space="0" w:color="auto"/>
        <w:left w:val="none" w:sz="0" w:space="0" w:color="auto"/>
        <w:bottom w:val="none" w:sz="0" w:space="0" w:color="auto"/>
        <w:right w:val="none" w:sz="0" w:space="0" w:color="auto"/>
      </w:divBdr>
      <w:divsChild>
        <w:div w:id="859053718">
          <w:marLeft w:val="360"/>
          <w:marRight w:val="0"/>
          <w:marTop w:val="200"/>
          <w:marBottom w:val="0"/>
          <w:divBdr>
            <w:top w:val="none" w:sz="0" w:space="0" w:color="auto"/>
            <w:left w:val="none" w:sz="0" w:space="0" w:color="auto"/>
            <w:bottom w:val="none" w:sz="0" w:space="0" w:color="auto"/>
            <w:right w:val="none" w:sz="0" w:space="0" w:color="auto"/>
          </w:divBdr>
        </w:div>
        <w:div w:id="1685742803">
          <w:marLeft w:val="360"/>
          <w:marRight w:val="0"/>
          <w:marTop w:val="200"/>
          <w:marBottom w:val="0"/>
          <w:divBdr>
            <w:top w:val="none" w:sz="0" w:space="0" w:color="auto"/>
            <w:left w:val="none" w:sz="0" w:space="0" w:color="auto"/>
            <w:bottom w:val="none" w:sz="0" w:space="0" w:color="auto"/>
            <w:right w:val="none" w:sz="0" w:space="0" w:color="auto"/>
          </w:divBdr>
        </w:div>
        <w:div w:id="391462752">
          <w:marLeft w:val="360"/>
          <w:marRight w:val="0"/>
          <w:marTop w:val="200"/>
          <w:marBottom w:val="0"/>
          <w:divBdr>
            <w:top w:val="none" w:sz="0" w:space="0" w:color="auto"/>
            <w:left w:val="none" w:sz="0" w:space="0" w:color="auto"/>
            <w:bottom w:val="none" w:sz="0" w:space="0" w:color="auto"/>
            <w:right w:val="none" w:sz="0" w:space="0" w:color="auto"/>
          </w:divBdr>
        </w:div>
        <w:div w:id="97217763">
          <w:marLeft w:val="360"/>
          <w:marRight w:val="0"/>
          <w:marTop w:val="200"/>
          <w:marBottom w:val="0"/>
          <w:divBdr>
            <w:top w:val="none" w:sz="0" w:space="0" w:color="auto"/>
            <w:left w:val="none" w:sz="0" w:space="0" w:color="auto"/>
            <w:bottom w:val="none" w:sz="0" w:space="0" w:color="auto"/>
            <w:right w:val="none" w:sz="0" w:space="0" w:color="auto"/>
          </w:divBdr>
        </w:div>
        <w:div w:id="5714480">
          <w:marLeft w:val="360"/>
          <w:marRight w:val="0"/>
          <w:marTop w:val="200"/>
          <w:marBottom w:val="0"/>
          <w:divBdr>
            <w:top w:val="none" w:sz="0" w:space="0" w:color="auto"/>
            <w:left w:val="none" w:sz="0" w:space="0" w:color="auto"/>
            <w:bottom w:val="none" w:sz="0" w:space="0" w:color="auto"/>
            <w:right w:val="none" w:sz="0" w:space="0" w:color="auto"/>
          </w:divBdr>
        </w:div>
        <w:div w:id="425808544">
          <w:marLeft w:val="360"/>
          <w:marRight w:val="0"/>
          <w:marTop w:val="200"/>
          <w:marBottom w:val="0"/>
          <w:divBdr>
            <w:top w:val="none" w:sz="0" w:space="0" w:color="auto"/>
            <w:left w:val="none" w:sz="0" w:space="0" w:color="auto"/>
            <w:bottom w:val="none" w:sz="0" w:space="0" w:color="auto"/>
            <w:right w:val="none" w:sz="0" w:space="0" w:color="auto"/>
          </w:divBdr>
        </w:div>
      </w:divsChild>
    </w:div>
    <w:div w:id="1412653255">
      <w:bodyDiv w:val="1"/>
      <w:marLeft w:val="0"/>
      <w:marRight w:val="0"/>
      <w:marTop w:val="0"/>
      <w:marBottom w:val="0"/>
      <w:divBdr>
        <w:top w:val="none" w:sz="0" w:space="0" w:color="auto"/>
        <w:left w:val="none" w:sz="0" w:space="0" w:color="auto"/>
        <w:bottom w:val="none" w:sz="0" w:space="0" w:color="auto"/>
        <w:right w:val="none" w:sz="0" w:space="0" w:color="auto"/>
      </w:divBdr>
    </w:div>
    <w:div w:id="1412848077">
      <w:bodyDiv w:val="1"/>
      <w:marLeft w:val="0"/>
      <w:marRight w:val="0"/>
      <w:marTop w:val="0"/>
      <w:marBottom w:val="0"/>
      <w:divBdr>
        <w:top w:val="none" w:sz="0" w:space="0" w:color="auto"/>
        <w:left w:val="none" w:sz="0" w:space="0" w:color="auto"/>
        <w:bottom w:val="none" w:sz="0" w:space="0" w:color="auto"/>
        <w:right w:val="none" w:sz="0" w:space="0" w:color="auto"/>
      </w:divBdr>
    </w:div>
    <w:div w:id="1428770765">
      <w:bodyDiv w:val="1"/>
      <w:marLeft w:val="0"/>
      <w:marRight w:val="0"/>
      <w:marTop w:val="0"/>
      <w:marBottom w:val="0"/>
      <w:divBdr>
        <w:top w:val="none" w:sz="0" w:space="0" w:color="auto"/>
        <w:left w:val="none" w:sz="0" w:space="0" w:color="auto"/>
        <w:bottom w:val="none" w:sz="0" w:space="0" w:color="auto"/>
        <w:right w:val="none" w:sz="0" w:space="0" w:color="auto"/>
      </w:divBdr>
    </w:div>
    <w:div w:id="1428883626">
      <w:bodyDiv w:val="1"/>
      <w:marLeft w:val="0"/>
      <w:marRight w:val="0"/>
      <w:marTop w:val="0"/>
      <w:marBottom w:val="0"/>
      <w:divBdr>
        <w:top w:val="none" w:sz="0" w:space="0" w:color="auto"/>
        <w:left w:val="none" w:sz="0" w:space="0" w:color="auto"/>
        <w:bottom w:val="none" w:sz="0" w:space="0" w:color="auto"/>
        <w:right w:val="none" w:sz="0" w:space="0" w:color="auto"/>
      </w:divBdr>
    </w:div>
    <w:div w:id="1429423812">
      <w:bodyDiv w:val="1"/>
      <w:marLeft w:val="0"/>
      <w:marRight w:val="0"/>
      <w:marTop w:val="0"/>
      <w:marBottom w:val="0"/>
      <w:divBdr>
        <w:top w:val="none" w:sz="0" w:space="0" w:color="auto"/>
        <w:left w:val="none" w:sz="0" w:space="0" w:color="auto"/>
        <w:bottom w:val="none" w:sz="0" w:space="0" w:color="auto"/>
        <w:right w:val="none" w:sz="0" w:space="0" w:color="auto"/>
      </w:divBdr>
    </w:div>
    <w:div w:id="1431196309">
      <w:bodyDiv w:val="1"/>
      <w:marLeft w:val="0"/>
      <w:marRight w:val="0"/>
      <w:marTop w:val="0"/>
      <w:marBottom w:val="0"/>
      <w:divBdr>
        <w:top w:val="none" w:sz="0" w:space="0" w:color="auto"/>
        <w:left w:val="none" w:sz="0" w:space="0" w:color="auto"/>
        <w:bottom w:val="none" w:sz="0" w:space="0" w:color="auto"/>
        <w:right w:val="none" w:sz="0" w:space="0" w:color="auto"/>
      </w:divBdr>
    </w:div>
    <w:div w:id="1431703614">
      <w:bodyDiv w:val="1"/>
      <w:marLeft w:val="0"/>
      <w:marRight w:val="0"/>
      <w:marTop w:val="0"/>
      <w:marBottom w:val="0"/>
      <w:divBdr>
        <w:top w:val="none" w:sz="0" w:space="0" w:color="auto"/>
        <w:left w:val="none" w:sz="0" w:space="0" w:color="auto"/>
        <w:bottom w:val="none" w:sz="0" w:space="0" w:color="auto"/>
        <w:right w:val="none" w:sz="0" w:space="0" w:color="auto"/>
      </w:divBdr>
    </w:div>
    <w:div w:id="1433889941">
      <w:bodyDiv w:val="1"/>
      <w:marLeft w:val="0"/>
      <w:marRight w:val="0"/>
      <w:marTop w:val="0"/>
      <w:marBottom w:val="0"/>
      <w:divBdr>
        <w:top w:val="none" w:sz="0" w:space="0" w:color="auto"/>
        <w:left w:val="none" w:sz="0" w:space="0" w:color="auto"/>
        <w:bottom w:val="none" w:sz="0" w:space="0" w:color="auto"/>
        <w:right w:val="none" w:sz="0" w:space="0" w:color="auto"/>
      </w:divBdr>
    </w:div>
    <w:div w:id="1435058983">
      <w:bodyDiv w:val="1"/>
      <w:marLeft w:val="0"/>
      <w:marRight w:val="0"/>
      <w:marTop w:val="0"/>
      <w:marBottom w:val="0"/>
      <w:divBdr>
        <w:top w:val="none" w:sz="0" w:space="0" w:color="auto"/>
        <w:left w:val="none" w:sz="0" w:space="0" w:color="auto"/>
        <w:bottom w:val="none" w:sz="0" w:space="0" w:color="auto"/>
        <w:right w:val="none" w:sz="0" w:space="0" w:color="auto"/>
      </w:divBdr>
    </w:div>
    <w:div w:id="1435248346">
      <w:bodyDiv w:val="1"/>
      <w:marLeft w:val="0"/>
      <w:marRight w:val="0"/>
      <w:marTop w:val="0"/>
      <w:marBottom w:val="0"/>
      <w:divBdr>
        <w:top w:val="none" w:sz="0" w:space="0" w:color="auto"/>
        <w:left w:val="none" w:sz="0" w:space="0" w:color="auto"/>
        <w:bottom w:val="none" w:sz="0" w:space="0" w:color="auto"/>
        <w:right w:val="none" w:sz="0" w:space="0" w:color="auto"/>
      </w:divBdr>
    </w:div>
    <w:div w:id="1435514371">
      <w:bodyDiv w:val="1"/>
      <w:marLeft w:val="0"/>
      <w:marRight w:val="0"/>
      <w:marTop w:val="0"/>
      <w:marBottom w:val="0"/>
      <w:divBdr>
        <w:top w:val="none" w:sz="0" w:space="0" w:color="auto"/>
        <w:left w:val="none" w:sz="0" w:space="0" w:color="auto"/>
        <w:bottom w:val="none" w:sz="0" w:space="0" w:color="auto"/>
        <w:right w:val="none" w:sz="0" w:space="0" w:color="auto"/>
      </w:divBdr>
    </w:div>
    <w:div w:id="1435592770">
      <w:bodyDiv w:val="1"/>
      <w:marLeft w:val="0"/>
      <w:marRight w:val="0"/>
      <w:marTop w:val="0"/>
      <w:marBottom w:val="0"/>
      <w:divBdr>
        <w:top w:val="none" w:sz="0" w:space="0" w:color="auto"/>
        <w:left w:val="none" w:sz="0" w:space="0" w:color="auto"/>
        <w:bottom w:val="none" w:sz="0" w:space="0" w:color="auto"/>
        <w:right w:val="none" w:sz="0" w:space="0" w:color="auto"/>
      </w:divBdr>
    </w:div>
    <w:div w:id="1435904702">
      <w:bodyDiv w:val="1"/>
      <w:marLeft w:val="0"/>
      <w:marRight w:val="0"/>
      <w:marTop w:val="0"/>
      <w:marBottom w:val="0"/>
      <w:divBdr>
        <w:top w:val="none" w:sz="0" w:space="0" w:color="auto"/>
        <w:left w:val="none" w:sz="0" w:space="0" w:color="auto"/>
        <w:bottom w:val="none" w:sz="0" w:space="0" w:color="auto"/>
        <w:right w:val="none" w:sz="0" w:space="0" w:color="auto"/>
      </w:divBdr>
    </w:div>
    <w:div w:id="1435980369">
      <w:bodyDiv w:val="1"/>
      <w:marLeft w:val="0"/>
      <w:marRight w:val="0"/>
      <w:marTop w:val="0"/>
      <w:marBottom w:val="0"/>
      <w:divBdr>
        <w:top w:val="none" w:sz="0" w:space="0" w:color="auto"/>
        <w:left w:val="none" w:sz="0" w:space="0" w:color="auto"/>
        <w:bottom w:val="none" w:sz="0" w:space="0" w:color="auto"/>
        <w:right w:val="none" w:sz="0" w:space="0" w:color="auto"/>
      </w:divBdr>
    </w:div>
    <w:div w:id="1439830731">
      <w:bodyDiv w:val="1"/>
      <w:marLeft w:val="0"/>
      <w:marRight w:val="0"/>
      <w:marTop w:val="0"/>
      <w:marBottom w:val="0"/>
      <w:divBdr>
        <w:top w:val="none" w:sz="0" w:space="0" w:color="auto"/>
        <w:left w:val="none" w:sz="0" w:space="0" w:color="auto"/>
        <w:bottom w:val="none" w:sz="0" w:space="0" w:color="auto"/>
        <w:right w:val="none" w:sz="0" w:space="0" w:color="auto"/>
      </w:divBdr>
    </w:div>
    <w:div w:id="1441299886">
      <w:bodyDiv w:val="1"/>
      <w:marLeft w:val="0"/>
      <w:marRight w:val="0"/>
      <w:marTop w:val="0"/>
      <w:marBottom w:val="0"/>
      <w:divBdr>
        <w:top w:val="none" w:sz="0" w:space="0" w:color="auto"/>
        <w:left w:val="none" w:sz="0" w:space="0" w:color="auto"/>
        <w:bottom w:val="none" w:sz="0" w:space="0" w:color="auto"/>
        <w:right w:val="none" w:sz="0" w:space="0" w:color="auto"/>
      </w:divBdr>
    </w:div>
    <w:div w:id="1441606642">
      <w:bodyDiv w:val="1"/>
      <w:marLeft w:val="0"/>
      <w:marRight w:val="0"/>
      <w:marTop w:val="0"/>
      <w:marBottom w:val="0"/>
      <w:divBdr>
        <w:top w:val="none" w:sz="0" w:space="0" w:color="auto"/>
        <w:left w:val="none" w:sz="0" w:space="0" w:color="auto"/>
        <w:bottom w:val="none" w:sz="0" w:space="0" w:color="auto"/>
        <w:right w:val="none" w:sz="0" w:space="0" w:color="auto"/>
      </w:divBdr>
    </w:div>
    <w:div w:id="1441997222">
      <w:bodyDiv w:val="1"/>
      <w:marLeft w:val="0"/>
      <w:marRight w:val="0"/>
      <w:marTop w:val="0"/>
      <w:marBottom w:val="0"/>
      <w:divBdr>
        <w:top w:val="none" w:sz="0" w:space="0" w:color="auto"/>
        <w:left w:val="none" w:sz="0" w:space="0" w:color="auto"/>
        <w:bottom w:val="none" w:sz="0" w:space="0" w:color="auto"/>
        <w:right w:val="none" w:sz="0" w:space="0" w:color="auto"/>
      </w:divBdr>
    </w:div>
    <w:div w:id="1452556355">
      <w:bodyDiv w:val="1"/>
      <w:marLeft w:val="0"/>
      <w:marRight w:val="0"/>
      <w:marTop w:val="0"/>
      <w:marBottom w:val="0"/>
      <w:divBdr>
        <w:top w:val="none" w:sz="0" w:space="0" w:color="auto"/>
        <w:left w:val="none" w:sz="0" w:space="0" w:color="auto"/>
        <w:bottom w:val="none" w:sz="0" w:space="0" w:color="auto"/>
        <w:right w:val="none" w:sz="0" w:space="0" w:color="auto"/>
      </w:divBdr>
    </w:div>
    <w:div w:id="1453015727">
      <w:bodyDiv w:val="1"/>
      <w:marLeft w:val="0"/>
      <w:marRight w:val="0"/>
      <w:marTop w:val="0"/>
      <w:marBottom w:val="0"/>
      <w:divBdr>
        <w:top w:val="none" w:sz="0" w:space="0" w:color="auto"/>
        <w:left w:val="none" w:sz="0" w:space="0" w:color="auto"/>
        <w:bottom w:val="none" w:sz="0" w:space="0" w:color="auto"/>
        <w:right w:val="none" w:sz="0" w:space="0" w:color="auto"/>
      </w:divBdr>
    </w:div>
    <w:div w:id="1458140153">
      <w:bodyDiv w:val="1"/>
      <w:marLeft w:val="0"/>
      <w:marRight w:val="0"/>
      <w:marTop w:val="0"/>
      <w:marBottom w:val="0"/>
      <w:divBdr>
        <w:top w:val="none" w:sz="0" w:space="0" w:color="auto"/>
        <w:left w:val="none" w:sz="0" w:space="0" w:color="auto"/>
        <w:bottom w:val="none" w:sz="0" w:space="0" w:color="auto"/>
        <w:right w:val="none" w:sz="0" w:space="0" w:color="auto"/>
      </w:divBdr>
    </w:div>
    <w:div w:id="1459177012">
      <w:bodyDiv w:val="1"/>
      <w:marLeft w:val="0"/>
      <w:marRight w:val="0"/>
      <w:marTop w:val="0"/>
      <w:marBottom w:val="0"/>
      <w:divBdr>
        <w:top w:val="none" w:sz="0" w:space="0" w:color="auto"/>
        <w:left w:val="none" w:sz="0" w:space="0" w:color="auto"/>
        <w:bottom w:val="none" w:sz="0" w:space="0" w:color="auto"/>
        <w:right w:val="none" w:sz="0" w:space="0" w:color="auto"/>
      </w:divBdr>
    </w:div>
    <w:div w:id="1459495792">
      <w:bodyDiv w:val="1"/>
      <w:marLeft w:val="0"/>
      <w:marRight w:val="0"/>
      <w:marTop w:val="0"/>
      <w:marBottom w:val="0"/>
      <w:divBdr>
        <w:top w:val="none" w:sz="0" w:space="0" w:color="auto"/>
        <w:left w:val="none" w:sz="0" w:space="0" w:color="auto"/>
        <w:bottom w:val="none" w:sz="0" w:space="0" w:color="auto"/>
        <w:right w:val="none" w:sz="0" w:space="0" w:color="auto"/>
      </w:divBdr>
    </w:div>
    <w:div w:id="1465732306">
      <w:bodyDiv w:val="1"/>
      <w:marLeft w:val="0"/>
      <w:marRight w:val="0"/>
      <w:marTop w:val="0"/>
      <w:marBottom w:val="0"/>
      <w:divBdr>
        <w:top w:val="none" w:sz="0" w:space="0" w:color="auto"/>
        <w:left w:val="none" w:sz="0" w:space="0" w:color="auto"/>
        <w:bottom w:val="none" w:sz="0" w:space="0" w:color="auto"/>
        <w:right w:val="none" w:sz="0" w:space="0" w:color="auto"/>
      </w:divBdr>
    </w:div>
    <w:div w:id="1467351721">
      <w:bodyDiv w:val="1"/>
      <w:marLeft w:val="0"/>
      <w:marRight w:val="0"/>
      <w:marTop w:val="0"/>
      <w:marBottom w:val="0"/>
      <w:divBdr>
        <w:top w:val="none" w:sz="0" w:space="0" w:color="auto"/>
        <w:left w:val="none" w:sz="0" w:space="0" w:color="auto"/>
        <w:bottom w:val="none" w:sz="0" w:space="0" w:color="auto"/>
        <w:right w:val="none" w:sz="0" w:space="0" w:color="auto"/>
      </w:divBdr>
    </w:div>
    <w:div w:id="1468235692">
      <w:bodyDiv w:val="1"/>
      <w:marLeft w:val="0"/>
      <w:marRight w:val="0"/>
      <w:marTop w:val="0"/>
      <w:marBottom w:val="0"/>
      <w:divBdr>
        <w:top w:val="none" w:sz="0" w:space="0" w:color="auto"/>
        <w:left w:val="none" w:sz="0" w:space="0" w:color="auto"/>
        <w:bottom w:val="none" w:sz="0" w:space="0" w:color="auto"/>
        <w:right w:val="none" w:sz="0" w:space="0" w:color="auto"/>
      </w:divBdr>
    </w:div>
    <w:div w:id="1474517368">
      <w:bodyDiv w:val="1"/>
      <w:marLeft w:val="0"/>
      <w:marRight w:val="0"/>
      <w:marTop w:val="0"/>
      <w:marBottom w:val="0"/>
      <w:divBdr>
        <w:top w:val="none" w:sz="0" w:space="0" w:color="auto"/>
        <w:left w:val="none" w:sz="0" w:space="0" w:color="auto"/>
        <w:bottom w:val="none" w:sz="0" w:space="0" w:color="auto"/>
        <w:right w:val="none" w:sz="0" w:space="0" w:color="auto"/>
      </w:divBdr>
    </w:div>
    <w:div w:id="1477185685">
      <w:bodyDiv w:val="1"/>
      <w:marLeft w:val="0"/>
      <w:marRight w:val="0"/>
      <w:marTop w:val="0"/>
      <w:marBottom w:val="0"/>
      <w:divBdr>
        <w:top w:val="none" w:sz="0" w:space="0" w:color="auto"/>
        <w:left w:val="none" w:sz="0" w:space="0" w:color="auto"/>
        <w:bottom w:val="none" w:sz="0" w:space="0" w:color="auto"/>
        <w:right w:val="none" w:sz="0" w:space="0" w:color="auto"/>
      </w:divBdr>
    </w:div>
    <w:div w:id="1482893507">
      <w:bodyDiv w:val="1"/>
      <w:marLeft w:val="0"/>
      <w:marRight w:val="0"/>
      <w:marTop w:val="0"/>
      <w:marBottom w:val="0"/>
      <w:divBdr>
        <w:top w:val="none" w:sz="0" w:space="0" w:color="auto"/>
        <w:left w:val="none" w:sz="0" w:space="0" w:color="auto"/>
        <w:bottom w:val="none" w:sz="0" w:space="0" w:color="auto"/>
        <w:right w:val="none" w:sz="0" w:space="0" w:color="auto"/>
      </w:divBdr>
    </w:div>
    <w:div w:id="1483303836">
      <w:bodyDiv w:val="1"/>
      <w:marLeft w:val="0"/>
      <w:marRight w:val="0"/>
      <w:marTop w:val="0"/>
      <w:marBottom w:val="0"/>
      <w:divBdr>
        <w:top w:val="none" w:sz="0" w:space="0" w:color="auto"/>
        <w:left w:val="none" w:sz="0" w:space="0" w:color="auto"/>
        <w:bottom w:val="none" w:sz="0" w:space="0" w:color="auto"/>
        <w:right w:val="none" w:sz="0" w:space="0" w:color="auto"/>
      </w:divBdr>
    </w:div>
    <w:div w:id="1489859052">
      <w:bodyDiv w:val="1"/>
      <w:marLeft w:val="0"/>
      <w:marRight w:val="0"/>
      <w:marTop w:val="0"/>
      <w:marBottom w:val="0"/>
      <w:divBdr>
        <w:top w:val="none" w:sz="0" w:space="0" w:color="auto"/>
        <w:left w:val="none" w:sz="0" w:space="0" w:color="auto"/>
        <w:bottom w:val="none" w:sz="0" w:space="0" w:color="auto"/>
        <w:right w:val="none" w:sz="0" w:space="0" w:color="auto"/>
      </w:divBdr>
    </w:div>
    <w:div w:id="1490974064">
      <w:bodyDiv w:val="1"/>
      <w:marLeft w:val="0"/>
      <w:marRight w:val="0"/>
      <w:marTop w:val="0"/>
      <w:marBottom w:val="0"/>
      <w:divBdr>
        <w:top w:val="none" w:sz="0" w:space="0" w:color="auto"/>
        <w:left w:val="none" w:sz="0" w:space="0" w:color="auto"/>
        <w:bottom w:val="none" w:sz="0" w:space="0" w:color="auto"/>
        <w:right w:val="none" w:sz="0" w:space="0" w:color="auto"/>
      </w:divBdr>
    </w:div>
    <w:div w:id="1492066884">
      <w:bodyDiv w:val="1"/>
      <w:marLeft w:val="0"/>
      <w:marRight w:val="0"/>
      <w:marTop w:val="0"/>
      <w:marBottom w:val="0"/>
      <w:divBdr>
        <w:top w:val="none" w:sz="0" w:space="0" w:color="auto"/>
        <w:left w:val="none" w:sz="0" w:space="0" w:color="auto"/>
        <w:bottom w:val="none" w:sz="0" w:space="0" w:color="auto"/>
        <w:right w:val="none" w:sz="0" w:space="0" w:color="auto"/>
      </w:divBdr>
    </w:div>
    <w:div w:id="1492478978">
      <w:bodyDiv w:val="1"/>
      <w:marLeft w:val="0"/>
      <w:marRight w:val="0"/>
      <w:marTop w:val="0"/>
      <w:marBottom w:val="0"/>
      <w:divBdr>
        <w:top w:val="none" w:sz="0" w:space="0" w:color="auto"/>
        <w:left w:val="none" w:sz="0" w:space="0" w:color="auto"/>
        <w:bottom w:val="none" w:sz="0" w:space="0" w:color="auto"/>
        <w:right w:val="none" w:sz="0" w:space="0" w:color="auto"/>
      </w:divBdr>
    </w:div>
    <w:div w:id="1497071522">
      <w:bodyDiv w:val="1"/>
      <w:marLeft w:val="0"/>
      <w:marRight w:val="0"/>
      <w:marTop w:val="0"/>
      <w:marBottom w:val="0"/>
      <w:divBdr>
        <w:top w:val="none" w:sz="0" w:space="0" w:color="auto"/>
        <w:left w:val="none" w:sz="0" w:space="0" w:color="auto"/>
        <w:bottom w:val="none" w:sz="0" w:space="0" w:color="auto"/>
        <w:right w:val="none" w:sz="0" w:space="0" w:color="auto"/>
      </w:divBdr>
    </w:div>
    <w:div w:id="1499467910">
      <w:bodyDiv w:val="1"/>
      <w:marLeft w:val="0"/>
      <w:marRight w:val="0"/>
      <w:marTop w:val="0"/>
      <w:marBottom w:val="0"/>
      <w:divBdr>
        <w:top w:val="none" w:sz="0" w:space="0" w:color="auto"/>
        <w:left w:val="none" w:sz="0" w:space="0" w:color="auto"/>
        <w:bottom w:val="none" w:sz="0" w:space="0" w:color="auto"/>
        <w:right w:val="none" w:sz="0" w:space="0" w:color="auto"/>
      </w:divBdr>
    </w:div>
    <w:div w:id="1506244997">
      <w:bodyDiv w:val="1"/>
      <w:marLeft w:val="0"/>
      <w:marRight w:val="0"/>
      <w:marTop w:val="0"/>
      <w:marBottom w:val="0"/>
      <w:divBdr>
        <w:top w:val="none" w:sz="0" w:space="0" w:color="auto"/>
        <w:left w:val="none" w:sz="0" w:space="0" w:color="auto"/>
        <w:bottom w:val="none" w:sz="0" w:space="0" w:color="auto"/>
        <w:right w:val="none" w:sz="0" w:space="0" w:color="auto"/>
      </w:divBdr>
    </w:div>
    <w:div w:id="1507864049">
      <w:bodyDiv w:val="1"/>
      <w:marLeft w:val="0"/>
      <w:marRight w:val="0"/>
      <w:marTop w:val="0"/>
      <w:marBottom w:val="0"/>
      <w:divBdr>
        <w:top w:val="none" w:sz="0" w:space="0" w:color="auto"/>
        <w:left w:val="none" w:sz="0" w:space="0" w:color="auto"/>
        <w:bottom w:val="none" w:sz="0" w:space="0" w:color="auto"/>
        <w:right w:val="none" w:sz="0" w:space="0" w:color="auto"/>
      </w:divBdr>
    </w:div>
    <w:div w:id="1509322110">
      <w:bodyDiv w:val="1"/>
      <w:marLeft w:val="0"/>
      <w:marRight w:val="0"/>
      <w:marTop w:val="0"/>
      <w:marBottom w:val="0"/>
      <w:divBdr>
        <w:top w:val="none" w:sz="0" w:space="0" w:color="auto"/>
        <w:left w:val="none" w:sz="0" w:space="0" w:color="auto"/>
        <w:bottom w:val="none" w:sz="0" w:space="0" w:color="auto"/>
        <w:right w:val="none" w:sz="0" w:space="0" w:color="auto"/>
      </w:divBdr>
      <w:divsChild>
        <w:div w:id="472983439">
          <w:marLeft w:val="360"/>
          <w:marRight w:val="0"/>
          <w:marTop w:val="200"/>
          <w:marBottom w:val="0"/>
          <w:divBdr>
            <w:top w:val="none" w:sz="0" w:space="0" w:color="auto"/>
            <w:left w:val="none" w:sz="0" w:space="0" w:color="auto"/>
            <w:bottom w:val="none" w:sz="0" w:space="0" w:color="auto"/>
            <w:right w:val="none" w:sz="0" w:space="0" w:color="auto"/>
          </w:divBdr>
        </w:div>
        <w:div w:id="1987664184">
          <w:marLeft w:val="360"/>
          <w:marRight w:val="0"/>
          <w:marTop w:val="200"/>
          <w:marBottom w:val="0"/>
          <w:divBdr>
            <w:top w:val="none" w:sz="0" w:space="0" w:color="auto"/>
            <w:left w:val="none" w:sz="0" w:space="0" w:color="auto"/>
            <w:bottom w:val="none" w:sz="0" w:space="0" w:color="auto"/>
            <w:right w:val="none" w:sz="0" w:space="0" w:color="auto"/>
          </w:divBdr>
        </w:div>
        <w:div w:id="470906604">
          <w:marLeft w:val="360"/>
          <w:marRight w:val="0"/>
          <w:marTop w:val="200"/>
          <w:marBottom w:val="0"/>
          <w:divBdr>
            <w:top w:val="none" w:sz="0" w:space="0" w:color="auto"/>
            <w:left w:val="none" w:sz="0" w:space="0" w:color="auto"/>
            <w:bottom w:val="none" w:sz="0" w:space="0" w:color="auto"/>
            <w:right w:val="none" w:sz="0" w:space="0" w:color="auto"/>
          </w:divBdr>
        </w:div>
        <w:div w:id="1681007811">
          <w:marLeft w:val="360"/>
          <w:marRight w:val="0"/>
          <w:marTop w:val="200"/>
          <w:marBottom w:val="0"/>
          <w:divBdr>
            <w:top w:val="none" w:sz="0" w:space="0" w:color="auto"/>
            <w:left w:val="none" w:sz="0" w:space="0" w:color="auto"/>
            <w:bottom w:val="none" w:sz="0" w:space="0" w:color="auto"/>
            <w:right w:val="none" w:sz="0" w:space="0" w:color="auto"/>
          </w:divBdr>
        </w:div>
      </w:divsChild>
    </w:div>
    <w:div w:id="1514800513">
      <w:bodyDiv w:val="1"/>
      <w:marLeft w:val="0"/>
      <w:marRight w:val="0"/>
      <w:marTop w:val="0"/>
      <w:marBottom w:val="0"/>
      <w:divBdr>
        <w:top w:val="none" w:sz="0" w:space="0" w:color="auto"/>
        <w:left w:val="none" w:sz="0" w:space="0" w:color="auto"/>
        <w:bottom w:val="none" w:sz="0" w:space="0" w:color="auto"/>
        <w:right w:val="none" w:sz="0" w:space="0" w:color="auto"/>
      </w:divBdr>
    </w:div>
    <w:div w:id="1516115672">
      <w:bodyDiv w:val="1"/>
      <w:marLeft w:val="0"/>
      <w:marRight w:val="0"/>
      <w:marTop w:val="0"/>
      <w:marBottom w:val="0"/>
      <w:divBdr>
        <w:top w:val="none" w:sz="0" w:space="0" w:color="auto"/>
        <w:left w:val="none" w:sz="0" w:space="0" w:color="auto"/>
        <w:bottom w:val="none" w:sz="0" w:space="0" w:color="auto"/>
        <w:right w:val="none" w:sz="0" w:space="0" w:color="auto"/>
      </w:divBdr>
    </w:div>
    <w:div w:id="1516190952">
      <w:bodyDiv w:val="1"/>
      <w:marLeft w:val="0"/>
      <w:marRight w:val="0"/>
      <w:marTop w:val="0"/>
      <w:marBottom w:val="0"/>
      <w:divBdr>
        <w:top w:val="none" w:sz="0" w:space="0" w:color="auto"/>
        <w:left w:val="none" w:sz="0" w:space="0" w:color="auto"/>
        <w:bottom w:val="none" w:sz="0" w:space="0" w:color="auto"/>
        <w:right w:val="none" w:sz="0" w:space="0" w:color="auto"/>
      </w:divBdr>
    </w:div>
    <w:div w:id="1518156879">
      <w:bodyDiv w:val="1"/>
      <w:marLeft w:val="0"/>
      <w:marRight w:val="0"/>
      <w:marTop w:val="0"/>
      <w:marBottom w:val="0"/>
      <w:divBdr>
        <w:top w:val="none" w:sz="0" w:space="0" w:color="auto"/>
        <w:left w:val="none" w:sz="0" w:space="0" w:color="auto"/>
        <w:bottom w:val="none" w:sz="0" w:space="0" w:color="auto"/>
        <w:right w:val="none" w:sz="0" w:space="0" w:color="auto"/>
      </w:divBdr>
    </w:div>
    <w:div w:id="1518229415">
      <w:bodyDiv w:val="1"/>
      <w:marLeft w:val="0"/>
      <w:marRight w:val="0"/>
      <w:marTop w:val="0"/>
      <w:marBottom w:val="0"/>
      <w:divBdr>
        <w:top w:val="none" w:sz="0" w:space="0" w:color="auto"/>
        <w:left w:val="none" w:sz="0" w:space="0" w:color="auto"/>
        <w:bottom w:val="none" w:sz="0" w:space="0" w:color="auto"/>
        <w:right w:val="none" w:sz="0" w:space="0" w:color="auto"/>
      </w:divBdr>
    </w:div>
    <w:div w:id="1518427803">
      <w:bodyDiv w:val="1"/>
      <w:marLeft w:val="0"/>
      <w:marRight w:val="0"/>
      <w:marTop w:val="0"/>
      <w:marBottom w:val="0"/>
      <w:divBdr>
        <w:top w:val="none" w:sz="0" w:space="0" w:color="auto"/>
        <w:left w:val="none" w:sz="0" w:space="0" w:color="auto"/>
        <w:bottom w:val="none" w:sz="0" w:space="0" w:color="auto"/>
        <w:right w:val="none" w:sz="0" w:space="0" w:color="auto"/>
      </w:divBdr>
    </w:div>
    <w:div w:id="1525943390">
      <w:bodyDiv w:val="1"/>
      <w:marLeft w:val="0"/>
      <w:marRight w:val="0"/>
      <w:marTop w:val="0"/>
      <w:marBottom w:val="0"/>
      <w:divBdr>
        <w:top w:val="none" w:sz="0" w:space="0" w:color="auto"/>
        <w:left w:val="none" w:sz="0" w:space="0" w:color="auto"/>
        <w:bottom w:val="none" w:sz="0" w:space="0" w:color="auto"/>
        <w:right w:val="none" w:sz="0" w:space="0" w:color="auto"/>
      </w:divBdr>
    </w:div>
    <w:div w:id="1527059609">
      <w:bodyDiv w:val="1"/>
      <w:marLeft w:val="0"/>
      <w:marRight w:val="0"/>
      <w:marTop w:val="0"/>
      <w:marBottom w:val="0"/>
      <w:divBdr>
        <w:top w:val="none" w:sz="0" w:space="0" w:color="auto"/>
        <w:left w:val="none" w:sz="0" w:space="0" w:color="auto"/>
        <w:bottom w:val="none" w:sz="0" w:space="0" w:color="auto"/>
        <w:right w:val="none" w:sz="0" w:space="0" w:color="auto"/>
      </w:divBdr>
    </w:div>
    <w:div w:id="1528130988">
      <w:bodyDiv w:val="1"/>
      <w:marLeft w:val="0"/>
      <w:marRight w:val="0"/>
      <w:marTop w:val="0"/>
      <w:marBottom w:val="0"/>
      <w:divBdr>
        <w:top w:val="none" w:sz="0" w:space="0" w:color="auto"/>
        <w:left w:val="none" w:sz="0" w:space="0" w:color="auto"/>
        <w:bottom w:val="none" w:sz="0" w:space="0" w:color="auto"/>
        <w:right w:val="none" w:sz="0" w:space="0" w:color="auto"/>
      </w:divBdr>
    </w:div>
    <w:div w:id="1528178879">
      <w:bodyDiv w:val="1"/>
      <w:marLeft w:val="0"/>
      <w:marRight w:val="0"/>
      <w:marTop w:val="0"/>
      <w:marBottom w:val="0"/>
      <w:divBdr>
        <w:top w:val="none" w:sz="0" w:space="0" w:color="auto"/>
        <w:left w:val="none" w:sz="0" w:space="0" w:color="auto"/>
        <w:bottom w:val="none" w:sz="0" w:space="0" w:color="auto"/>
        <w:right w:val="none" w:sz="0" w:space="0" w:color="auto"/>
      </w:divBdr>
    </w:div>
    <w:div w:id="1536693888">
      <w:bodyDiv w:val="1"/>
      <w:marLeft w:val="0"/>
      <w:marRight w:val="0"/>
      <w:marTop w:val="0"/>
      <w:marBottom w:val="0"/>
      <w:divBdr>
        <w:top w:val="none" w:sz="0" w:space="0" w:color="auto"/>
        <w:left w:val="none" w:sz="0" w:space="0" w:color="auto"/>
        <w:bottom w:val="none" w:sz="0" w:space="0" w:color="auto"/>
        <w:right w:val="none" w:sz="0" w:space="0" w:color="auto"/>
      </w:divBdr>
    </w:div>
    <w:div w:id="1537042875">
      <w:bodyDiv w:val="1"/>
      <w:marLeft w:val="0"/>
      <w:marRight w:val="0"/>
      <w:marTop w:val="0"/>
      <w:marBottom w:val="0"/>
      <w:divBdr>
        <w:top w:val="none" w:sz="0" w:space="0" w:color="auto"/>
        <w:left w:val="none" w:sz="0" w:space="0" w:color="auto"/>
        <w:bottom w:val="none" w:sz="0" w:space="0" w:color="auto"/>
        <w:right w:val="none" w:sz="0" w:space="0" w:color="auto"/>
      </w:divBdr>
    </w:div>
    <w:div w:id="1537350709">
      <w:bodyDiv w:val="1"/>
      <w:marLeft w:val="0"/>
      <w:marRight w:val="0"/>
      <w:marTop w:val="0"/>
      <w:marBottom w:val="0"/>
      <w:divBdr>
        <w:top w:val="none" w:sz="0" w:space="0" w:color="auto"/>
        <w:left w:val="none" w:sz="0" w:space="0" w:color="auto"/>
        <w:bottom w:val="none" w:sz="0" w:space="0" w:color="auto"/>
        <w:right w:val="none" w:sz="0" w:space="0" w:color="auto"/>
      </w:divBdr>
    </w:div>
    <w:div w:id="1540507863">
      <w:bodyDiv w:val="1"/>
      <w:marLeft w:val="0"/>
      <w:marRight w:val="0"/>
      <w:marTop w:val="0"/>
      <w:marBottom w:val="0"/>
      <w:divBdr>
        <w:top w:val="none" w:sz="0" w:space="0" w:color="auto"/>
        <w:left w:val="none" w:sz="0" w:space="0" w:color="auto"/>
        <w:bottom w:val="none" w:sz="0" w:space="0" w:color="auto"/>
        <w:right w:val="none" w:sz="0" w:space="0" w:color="auto"/>
      </w:divBdr>
    </w:div>
    <w:div w:id="1542132722">
      <w:bodyDiv w:val="1"/>
      <w:marLeft w:val="0"/>
      <w:marRight w:val="0"/>
      <w:marTop w:val="0"/>
      <w:marBottom w:val="0"/>
      <w:divBdr>
        <w:top w:val="none" w:sz="0" w:space="0" w:color="auto"/>
        <w:left w:val="none" w:sz="0" w:space="0" w:color="auto"/>
        <w:bottom w:val="none" w:sz="0" w:space="0" w:color="auto"/>
        <w:right w:val="none" w:sz="0" w:space="0" w:color="auto"/>
      </w:divBdr>
    </w:div>
    <w:div w:id="1544319655">
      <w:bodyDiv w:val="1"/>
      <w:marLeft w:val="0"/>
      <w:marRight w:val="0"/>
      <w:marTop w:val="0"/>
      <w:marBottom w:val="0"/>
      <w:divBdr>
        <w:top w:val="none" w:sz="0" w:space="0" w:color="auto"/>
        <w:left w:val="none" w:sz="0" w:space="0" w:color="auto"/>
        <w:bottom w:val="none" w:sz="0" w:space="0" w:color="auto"/>
        <w:right w:val="none" w:sz="0" w:space="0" w:color="auto"/>
      </w:divBdr>
    </w:div>
    <w:div w:id="1544831029">
      <w:bodyDiv w:val="1"/>
      <w:marLeft w:val="0"/>
      <w:marRight w:val="0"/>
      <w:marTop w:val="0"/>
      <w:marBottom w:val="0"/>
      <w:divBdr>
        <w:top w:val="none" w:sz="0" w:space="0" w:color="auto"/>
        <w:left w:val="none" w:sz="0" w:space="0" w:color="auto"/>
        <w:bottom w:val="none" w:sz="0" w:space="0" w:color="auto"/>
        <w:right w:val="none" w:sz="0" w:space="0" w:color="auto"/>
      </w:divBdr>
    </w:div>
    <w:div w:id="1545559296">
      <w:bodyDiv w:val="1"/>
      <w:marLeft w:val="0"/>
      <w:marRight w:val="0"/>
      <w:marTop w:val="0"/>
      <w:marBottom w:val="0"/>
      <w:divBdr>
        <w:top w:val="none" w:sz="0" w:space="0" w:color="auto"/>
        <w:left w:val="none" w:sz="0" w:space="0" w:color="auto"/>
        <w:bottom w:val="none" w:sz="0" w:space="0" w:color="auto"/>
        <w:right w:val="none" w:sz="0" w:space="0" w:color="auto"/>
      </w:divBdr>
    </w:div>
    <w:div w:id="1547524809">
      <w:bodyDiv w:val="1"/>
      <w:marLeft w:val="0"/>
      <w:marRight w:val="0"/>
      <w:marTop w:val="0"/>
      <w:marBottom w:val="0"/>
      <w:divBdr>
        <w:top w:val="none" w:sz="0" w:space="0" w:color="auto"/>
        <w:left w:val="none" w:sz="0" w:space="0" w:color="auto"/>
        <w:bottom w:val="none" w:sz="0" w:space="0" w:color="auto"/>
        <w:right w:val="none" w:sz="0" w:space="0" w:color="auto"/>
      </w:divBdr>
    </w:div>
    <w:div w:id="1548564291">
      <w:bodyDiv w:val="1"/>
      <w:marLeft w:val="0"/>
      <w:marRight w:val="0"/>
      <w:marTop w:val="0"/>
      <w:marBottom w:val="0"/>
      <w:divBdr>
        <w:top w:val="none" w:sz="0" w:space="0" w:color="auto"/>
        <w:left w:val="none" w:sz="0" w:space="0" w:color="auto"/>
        <w:bottom w:val="none" w:sz="0" w:space="0" w:color="auto"/>
        <w:right w:val="none" w:sz="0" w:space="0" w:color="auto"/>
      </w:divBdr>
    </w:div>
    <w:div w:id="1549681564">
      <w:bodyDiv w:val="1"/>
      <w:marLeft w:val="0"/>
      <w:marRight w:val="0"/>
      <w:marTop w:val="0"/>
      <w:marBottom w:val="0"/>
      <w:divBdr>
        <w:top w:val="none" w:sz="0" w:space="0" w:color="auto"/>
        <w:left w:val="none" w:sz="0" w:space="0" w:color="auto"/>
        <w:bottom w:val="none" w:sz="0" w:space="0" w:color="auto"/>
        <w:right w:val="none" w:sz="0" w:space="0" w:color="auto"/>
      </w:divBdr>
    </w:div>
    <w:div w:id="1550603017">
      <w:bodyDiv w:val="1"/>
      <w:marLeft w:val="0"/>
      <w:marRight w:val="0"/>
      <w:marTop w:val="0"/>
      <w:marBottom w:val="0"/>
      <w:divBdr>
        <w:top w:val="none" w:sz="0" w:space="0" w:color="auto"/>
        <w:left w:val="none" w:sz="0" w:space="0" w:color="auto"/>
        <w:bottom w:val="none" w:sz="0" w:space="0" w:color="auto"/>
        <w:right w:val="none" w:sz="0" w:space="0" w:color="auto"/>
      </w:divBdr>
      <w:divsChild>
        <w:div w:id="758252252">
          <w:marLeft w:val="360"/>
          <w:marRight w:val="0"/>
          <w:marTop w:val="200"/>
          <w:marBottom w:val="0"/>
          <w:divBdr>
            <w:top w:val="none" w:sz="0" w:space="0" w:color="auto"/>
            <w:left w:val="none" w:sz="0" w:space="0" w:color="auto"/>
            <w:bottom w:val="none" w:sz="0" w:space="0" w:color="auto"/>
            <w:right w:val="none" w:sz="0" w:space="0" w:color="auto"/>
          </w:divBdr>
        </w:div>
        <w:div w:id="1652054497">
          <w:marLeft w:val="360"/>
          <w:marRight w:val="0"/>
          <w:marTop w:val="200"/>
          <w:marBottom w:val="0"/>
          <w:divBdr>
            <w:top w:val="none" w:sz="0" w:space="0" w:color="auto"/>
            <w:left w:val="none" w:sz="0" w:space="0" w:color="auto"/>
            <w:bottom w:val="none" w:sz="0" w:space="0" w:color="auto"/>
            <w:right w:val="none" w:sz="0" w:space="0" w:color="auto"/>
          </w:divBdr>
        </w:div>
        <w:div w:id="123736087">
          <w:marLeft w:val="360"/>
          <w:marRight w:val="0"/>
          <w:marTop w:val="200"/>
          <w:marBottom w:val="0"/>
          <w:divBdr>
            <w:top w:val="none" w:sz="0" w:space="0" w:color="auto"/>
            <w:left w:val="none" w:sz="0" w:space="0" w:color="auto"/>
            <w:bottom w:val="none" w:sz="0" w:space="0" w:color="auto"/>
            <w:right w:val="none" w:sz="0" w:space="0" w:color="auto"/>
          </w:divBdr>
        </w:div>
        <w:div w:id="1350642304">
          <w:marLeft w:val="360"/>
          <w:marRight w:val="0"/>
          <w:marTop w:val="200"/>
          <w:marBottom w:val="0"/>
          <w:divBdr>
            <w:top w:val="none" w:sz="0" w:space="0" w:color="auto"/>
            <w:left w:val="none" w:sz="0" w:space="0" w:color="auto"/>
            <w:bottom w:val="none" w:sz="0" w:space="0" w:color="auto"/>
            <w:right w:val="none" w:sz="0" w:space="0" w:color="auto"/>
          </w:divBdr>
        </w:div>
        <w:div w:id="512308183">
          <w:marLeft w:val="360"/>
          <w:marRight w:val="0"/>
          <w:marTop w:val="200"/>
          <w:marBottom w:val="0"/>
          <w:divBdr>
            <w:top w:val="none" w:sz="0" w:space="0" w:color="auto"/>
            <w:left w:val="none" w:sz="0" w:space="0" w:color="auto"/>
            <w:bottom w:val="none" w:sz="0" w:space="0" w:color="auto"/>
            <w:right w:val="none" w:sz="0" w:space="0" w:color="auto"/>
          </w:divBdr>
        </w:div>
      </w:divsChild>
    </w:div>
    <w:div w:id="1552689372">
      <w:bodyDiv w:val="1"/>
      <w:marLeft w:val="0"/>
      <w:marRight w:val="0"/>
      <w:marTop w:val="0"/>
      <w:marBottom w:val="0"/>
      <w:divBdr>
        <w:top w:val="none" w:sz="0" w:space="0" w:color="auto"/>
        <w:left w:val="none" w:sz="0" w:space="0" w:color="auto"/>
        <w:bottom w:val="none" w:sz="0" w:space="0" w:color="auto"/>
        <w:right w:val="none" w:sz="0" w:space="0" w:color="auto"/>
      </w:divBdr>
    </w:div>
    <w:div w:id="1553807288">
      <w:bodyDiv w:val="1"/>
      <w:marLeft w:val="0"/>
      <w:marRight w:val="0"/>
      <w:marTop w:val="0"/>
      <w:marBottom w:val="0"/>
      <w:divBdr>
        <w:top w:val="none" w:sz="0" w:space="0" w:color="auto"/>
        <w:left w:val="none" w:sz="0" w:space="0" w:color="auto"/>
        <w:bottom w:val="none" w:sz="0" w:space="0" w:color="auto"/>
        <w:right w:val="none" w:sz="0" w:space="0" w:color="auto"/>
      </w:divBdr>
    </w:div>
    <w:div w:id="1554002012">
      <w:bodyDiv w:val="1"/>
      <w:marLeft w:val="0"/>
      <w:marRight w:val="0"/>
      <w:marTop w:val="0"/>
      <w:marBottom w:val="0"/>
      <w:divBdr>
        <w:top w:val="none" w:sz="0" w:space="0" w:color="auto"/>
        <w:left w:val="none" w:sz="0" w:space="0" w:color="auto"/>
        <w:bottom w:val="none" w:sz="0" w:space="0" w:color="auto"/>
        <w:right w:val="none" w:sz="0" w:space="0" w:color="auto"/>
      </w:divBdr>
    </w:div>
    <w:div w:id="1554196099">
      <w:bodyDiv w:val="1"/>
      <w:marLeft w:val="0"/>
      <w:marRight w:val="0"/>
      <w:marTop w:val="0"/>
      <w:marBottom w:val="0"/>
      <w:divBdr>
        <w:top w:val="none" w:sz="0" w:space="0" w:color="auto"/>
        <w:left w:val="none" w:sz="0" w:space="0" w:color="auto"/>
        <w:bottom w:val="none" w:sz="0" w:space="0" w:color="auto"/>
        <w:right w:val="none" w:sz="0" w:space="0" w:color="auto"/>
      </w:divBdr>
    </w:div>
    <w:div w:id="1557086671">
      <w:bodyDiv w:val="1"/>
      <w:marLeft w:val="0"/>
      <w:marRight w:val="0"/>
      <w:marTop w:val="0"/>
      <w:marBottom w:val="0"/>
      <w:divBdr>
        <w:top w:val="none" w:sz="0" w:space="0" w:color="auto"/>
        <w:left w:val="none" w:sz="0" w:space="0" w:color="auto"/>
        <w:bottom w:val="none" w:sz="0" w:space="0" w:color="auto"/>
        <w:right w:val="none" w:sz="0" w:space="0" w:color="auto"/>
      </w:divBdr>
    </w:div>
    <w:div w:id="1559510536">
      <w:bodyDiv w:val="1"/>
      <w:marLeft w:val="0"/>
      <w:marRight w:val="0"/>
      <w:marTop w:val="0"/>
      <w:marBottom w:val="0"/>
      <w:divBdr>
        <w:top w:val="none" w:sz="0" w:space="0" w:color="auto"/>
        <w:left w:val="none" w:sz="0" w:space="0" w:color="auto"/>
        <w:bottom w:val="none" w:sz="0" w:space="0" w:color="auto"/>
        <w:right w:val="none" w:sz="0" w:space="0" w:color="auto"/>
      </w:divBdr>
    </w:div>
    <w:div w:id="1559515467">
      <w:bodyDiv w:val="1"/>
      <w:marLeft w:val="0"/>
      <w:marRight w:val="0"/>
      <w:marTop w:val="0"/>
      <w:marBottom w:val="0"/>
      <w:divBdr>
        <w:top w:val="none" w:sz="0" w:space="0" w:color="auto"/>
        <w:left w:val="none" w:sz="0" w:space="0" w:color="auto"/>
        <w:bottom w:val="none" w:sz="0" w:space="0" w:color="auto"/>
        <w:right w:val="none" w:sz="0" w:space="0" w:color="auto"/>
      </w:divBdr>
    </w:div>
    <w:div w:id="1559783682">
      <w:bodyDiv w:val="1"/>
      <w:marLeft w:val="0"/>
      <w:marRight w:val="0"/>
      <w:marTop w:val="0"/>
      <w:marBottom w:val="0"/>
      <w:divBdr>
        <w:top w:val="none" w:sz="0" w:space="0" w:color="auto"/>
        <w:left w:val="none" w:sz="0" w:space="0" w:color="auto"/>
        <w:bottom w:val="none" w:sz="0" w:space="0" w:color="auto"/>
        <w:right w:val="none" w:sz="0" w:space="0" w:color="auto"/>
      </w:divBdr>
    </w:div>
    <w:div w:id="1562326665">
      <w:bodyDiv w:val="1"/>
      <w:marLeft w:val="0"/>
      <w:marRight w:val="0"/>
      <w:marTop w:val="0"/>
      <w:marBottom w:val="0"/>
      <w:divBdr>
        <w:top w:val="none" w:sz="0" w:space="0" w:color="auto"/>
        <w:left w:val="none" w:sz="0" w:space="0" w:color="auto"/>
        <w:bottom w:val="none" w:sz="0" w:space="0" w:color="auto"/>
        <w:right w:val="none" w:sz="0" w:space="0" w:color="auto"/>
      </w:divBdr>
    </w:div>
    <w:div w:id="1569681483">
      <w:bodyDiv w:val="1"/>
      <w:marLeft w:val="0"/>
      <w:marRight w:val="0"/>
      <w:marTop w:val="0"/>
      <w:marBottom w:val="0"/>
      <w:divBdr>
        <w:top w:val="none" w:sz="0" w:space="0" w:color="auto"/>
        <w:left w:val="none" w:sz="0" w:space="0" w:color="auto"/>
        <w:bottom w:val="none" w:sz="0" w:space="0" w:color="auto"/>
        <w:right w:val="none" w:sz="0" w:space="0" w:color="auto"/>
      </w:divBdr>
    </w:div>
    <w:div w:id="1572037970">
      <w:bodyDiv w:val="1"/>
      <w:marLeft w:val="0"/>
      <w:marRight w:val="0"/>
      <w:marTop w:val="0"/>
      <w:marBottom w:val="0"/>
      <w:divBdr>
        <w:top w:val="none" w:sz="0" w:space="0" w:color="auto"/>
        <w:left w:val="none" w:sz="0" w:space="0" w:color="auto"/>
        <w:bottom w:val="none" w:sz="0" w:space="0" w:color="auto"/>
        <w:right w:val="none" w:sz="0" w:space="0" w:color="auto"/>
      </w:divBdr>
    </w:div>
    <w:div w:id="1577278234">
      <w:bodyDiv w:val="1"/>
      <w:marLeft w:val="0"/>
      <w:marRight w:val="0"/>
      <w:marTop w:val="0"/>
      <w:marBottom w:val="0"/>
      <w:divBdr>
        <w:top w:val="none" w:sz="0" w:space="0" w:color="auto"/>
        <w:left w:val="none" w:sz="0" w:space="0" w:color="auto"/>
        <w:bottom w:val="none" w:sz="0" w:space="0" w:color="auto"/>
        <w:right w:val="none" w:sz="0" w:space="0" w:color="auto"/>
      </w:divBdr>
    </w:div>
    <w:div w:id="1578905113">
      <w:bodyDiv w:val="1"/>
      <w:marLeft w:val="0"/>
      <w:marRight w:val="0"/>
      <w:marTop w:val="0"/>
      <w:marBottom w:val="0"/>
      <w:divBdr>
        <w:top w:val="none" w:sz="0" w:space="0" w:color="auto"/>
        <w:left w:val="none" w:sz="0" w:space="0" w:color="auto"/>
        <w:bottom w:val="none" w:sz="0" w:space="0" w:color="auto"/>
        <w:right w:val="none" w:sz="0" w:space="0" w:color="auto"/>
      </w:divBdr>
    </w:div>
    <w:div w:id="1581211417">
      <w:bodyDiv w:val="1"/>
      <w:marLeft w:val="0"/>
      <w:marRight w:val="0"/>
      <w:marTop w:val="0"/>
      <w:marBottom w:val="0"/>
      <w:divBdr>
        <w:top w:val="none" w:sz="0" w:space="0" w:color="auto"/>
        <w:left w:val="none" w:sz="0" w:space="0" w:color="auto"/>
        <w:bottom w:val="none" w:sz="0" w:space="0" w:color="auto"/>
        <w:right w:val="none" w:sz="0" w:space="0" w:color="auto"/>
      </w:divBdr>
    </w:div>
    <w:div w:id="1582792683">
      <w:bodyDiv w:val="1"/>
      <w:marLeft w:val="0"/>
      <w:marRight w:val="0"/>
      <w:marTop w:val="0"/>
      <w:marBottom w:val="0"/>
      <w:divBdr>
        <w:top w:val="none" w:sz="0" w:space="0" w:color="auto"/>
        <w:left w:val="none" w:sz="0" w:space="0" w:color="auto"/>
        <w:bottom w:val="none" w:sz="0" w:space="0" w:color="auto"/>
        <w:right w:val="none" w:sz="0" w:space="0" w:color="auto"/>
      </w:divBdr>
    </w:div>
    <w:div w:id="1585067217">
      <w:bodyDiv w:val="1"/>
      <w:marLeft w:val="0"/>
      <w:marRight w:val="0"/>
      <w:marTop w:val="0"/>
      <w:marBottom w:val="0"/>
      <w:divBdr>
        <w:top w:val="none" w:sz="0" w:space="0" w:color="auto"/>
        <w:left w:val="none" w:sz="0" w:space="0" w:color="auto"/>
        <w:bottom w:val="none" w:sz="0" w:space="0" w:color="auto"/>
        <w:right w:val="none" w:sz="0" w:space="0" w:color="auto"/>
      </w:divBdr>
    </w:div>
    <w:div w:id="1585260979">
      <w:bodyDiv w:val="1"/>
      <w:marLeft w:val="0"/>
      <w:marRight w:val="0"/>
      <w:marTop w:val="0"/>
      <w:marBottom w:val="0"/>
      <w:divBdr>
        <w:top w:val="none" w:sz="0" w:space="0" w:color="auto"/>
        <w:left w:val="none" w:sz="0" w:space="0" w:color="auto"/>
        <w:bottom w:val="none" w:sz="0" w:space="0" w:color="auto"/>
        <w:right w:val="none" w:sz="0" w:space="0" w:color="auto"/>
      </w:divBdr>
    </w:div>
    <w:div w:id="1585339466">
      <w:bodyDiv w:val="1"/>
      <w:marLeft w:val="0"/>
      <w:marRight w:val="0"/>
      <w:marTop w:val="0"/>
      <w:marBottom w:val="0"/>
      <w:divBdr>
        <w:top w:val="none" w:sz="0" w:space="0" w:color="auto"/>
        <w:left w:val="none" w:sz="0" w:space="0" w:color="auto"/>
        <w:bottom w:val="none" w:sz="0" w:space="0" w:color="auto"/>
        <w:right w:val="none" w:sz="0" w:space="0" w:color="auto"/>
      </w:divBdr>
    </w:div>
    <w:div w:id="1586920390">
      <w:bodyDiv w:val="1"/>
      <w:marLeft w:val="0"/>
      <w:marRight w:val="0"/>
      <w:marTop w:val="0"/>
      <w:marBottom w:val="0"/>
      <w:divBdr>
        <w:top w:val="none" w:sz="0" w:space="0" w:color="auto"/>
        <w:left w:val="none" w:sz="0" w:space="0" w:color="auto"/>
        <w:bottom w:val="none" w:sz="0" w:space="0" w:color="auto"/>
        <w:right w:val="none" w:sz="0" w:space="0" w:color="auto"/>
      </w:divBdr>
    </w:div>
    <w:div w:id="1586959389">
      <w:bodyDiv w:val="1"/>
      <w:marLeft w:val="0"/>
      <w:marRight w:val="0"/>
      <w:marTop w:val="0"/>
      <w:marBottom w:val="0"/>
      <w:divBdr>
        <w:top w:val="none" w:sz="0" w:space="0" w:color="auto"/>
        <w:left w:val="none" w:sz="0" w:space="0" w:color="auto"/>
        <w:bottom w:val="none" w:sz="0" w:space="0" w:color="auto"/>
        <w:right w:val="none" w:sz="0" w:space="0" w:color="auto"/>
      </w:divBdr>
    </w:div>
    <w:div w:id="1588540251">
      <w:bodyDiv w:val="1"/>
      <w:marLeft w:val="0"/>
      <w:marRight w:val="0"/>
      <w:marTop w:val="0"/>
      <w:marBottom w:val="0"/>
      <w:divBdr>
        <w:top w:val="none" w:sz="0" w:space="0" w:color="auto"/>
        <w:left w:val="none" w:sz="0" w:space="0" w:color="auto"/>
        <w:bottom w:val="none" w:sz="0" w:space="0" w:color="auto"/>
        <w:right w:val="none" w:sz="0" w:space="0" w:color="auto"/>
      </w:divBdr>
    </w:div>
    <w:div w:id="1591157773">
      <w:bodyDiv w:val="1"/>
      <w:marLeft w:val="0"/>
      <w:marRight w:val="0"/>
      <w:marTop w:val="0"/>
      <w:marBottom w:val="0"/>
      <w:divBdr>
        <w:top w:val="none" w:sz="0" w:space="0" w:color="auto"/>
        <w:left w:val="none" w:sz="0" w:space="0" w:color="auto"/>
        <w:bottom w:val="none" w:sz="0" w:space="0" w:color="auto"/>
        <w:right w:val="none" w:sz="0" w:space="0" w:color="auto"/>
      </w:divBdr>
    </w:div>
    <w:div w:id="1596135922">
      <w:bodyDiv w:val="1"/>
      <w:marLeft w:val="0"/>
      <w:marRight w:val="0"/>
      <w:marTop w:val="0"/>
      <w:marBottom w:val="0"/>
      <w:divBdr>
        <w:top w:val="none" w:sz="0" w:space="0" w:color="auto"/>
        <w:left w:val="none" w:sz="0" w:space="0" w:color="auto"/>
        <w:bottom w:val="none" w:sz="0" w:space="0" w:color="auto"/>
        <w:right w:val="none" w:sz="0" w:space="0" w:color="auto"/>
      </w:divBdr>
    </w:div>
    <w:div w:id="1600289653">
      <w:bodyDiv w:val="1"/>
      <w:marLeft w:val="0"/>
      <w:marRight w:val="0"/>
      <w:marTop w:val="0"/>
      <w:marBottom w:val="0"/>
      <w:divBdr>
        <w:top w:val="none" w:sz="0" w:space="0" w:color="auto"/>
        <w:left w:val="none" w:sz="0" w:space="0" w:color="auto"/>
        <w:bottom w:val="none" w:sz="0" w:space="0" w:color="auto"/>
        <w:right w:val="none" w:sz="0" w:space="0" w:color="auto"/>
      </w:divBdr>
    </w:div>
    <w:div w:id="1602638515">
      <w:bodyDiv w:val="1"/>
      <w:marLeft w:val="0"/>
      <w:marRight w:val="0"/>
      <w:marTop w:val="0"/>
      <w:marBottom w:val="0"/>
      <w:divBdr>
        <w:top w:val="none" w:sz="0" w:space="0" w:color="auto"/>
        <w:left w:val="none" w:sz="0" w:space="0" w:color="auto"/>
        <w:bottom w:val="none" w:sz="0" w:space="0" w:color="auto"/>
        <w:right w:val="none" w:sz="0" w:space="0" w:color="auto"/>
      </w:divBdr>
    </w:div>
    <w:div w:id="1604413033">
      <w:bodyDiv w:val="1"/>
      <w:marLeft w:val="0"/>
      <w:marRight w:val="0"/>
      <w:marTop w:val="0"/>
      <w:marBottom w:val="0"/>
      <w:divBdr>
        <w:top w:val="none" w:sz="0" w:space="0" w:color="auto"/>
        <w:left w:val="none" w:sz="0" w:space="0" w:color="auto"/>
        <w:bottom w:val="none" w:sz="0" w:space="0" w:color="auto"/>
        <w:right w:val="none" w:sz="0" w:space="0" w:color="auto"/>
      </w:divBdr>
    </w:div>
    <w:div w:id="1604612608">
      <w:bodyDiv w:val="1"/>
      <w:marLeft w:val="0"/>
      <w:marRight w:val="0"/>
      <w:marTop w:val="0"/>
      <w:marBottom w:val="0"/>
      <w:divBdr>
        <w:top w:val="none" w:sz="0" w:space="0" w:color="auto"/>
        <w:left w:val="none" w:sz="0" w:space="0" w:color="auto"/>
        <w:bottom w:val="none" w:sz="0" w:space="0" w:color="auto"/>
        <w:right w:val="none" w:sz="0" w:space="0" w:color="auto"/>
      </w:divBdr>
    </w:div>
    <w:div w:id="1607421405">
      <w:bodyDiv w:val="1"/>
      <w:marLeft w:val="0"/>
      <w:marRight w:val="0"/>
      <w:marTop w:val="0"/>
      <w:marBottom w:val="0"/>
      <w:divBdr>
        <w:top w:val="none" w:sz="0" w:space="0" w:color="auto"/>
        <w:left w:val="none" w:sz="0" w:space="0" w:color="auto"/>
        <w:bottom w:val="none" w:sz="0" w:space="0" w:color="auto"/>
        <w:right w:val="none" w:sz="0" w:space="0" w:color="auto"/>
      </w:divBdr>
    </w:div>
    <w:div w:id="1609238906">
      <w:bodyDiv w:val="1"/>
      <w:marLeft w:val="0"/>
      <w:marRight w:val="0"/>
      <w:marTop w:val="0"/>
      <w:marBottom w:val="0"/>
      <w:divBdr>
        <w:top w:val="none" w:sz="0" w:space="0" w:color="auto"/>
        <w:left w:val="none" w:sz="0" w:space="0" w:color="auto"/>
        <w:bottom w:val="none" w:sz="0" w:space="0" w:color="auto"/>
        <w:right w:val="none" w:sz="0" w:space="0" w:color="auto"/>
      </w:divBdr>
    </w:div>
    <w:div w:id="1619989779">
      <w:bodyDiv w:val="1"/>
      <w:marLeft w:val="0"/>
      <w:marRight w:val="0"/>
      <w:marTop w:val="0"/>
      <w:marBottom w:val="0"/>
      <w:divBdr>
        <w:top w:val="none" w:sz="0" w:space="0" w:color="auto"/>
        <w:left w:val="none" w:sz="0" w:space="0" w:color="auto"/>
        <w:bottom w:val="none" w:sz="0" w:space="0" w:color="auto"/>
        <w:right w:val="none" w:sz="0" w:space="0" w:color="auto"/>
      </w:divBdr>
    </w:div>
    <w:div w:id="1619991822">
      <w:bodyDiv w:val="1"/>
      <w:marLeft w:val="0"/>
      <w:marRight w:val="0"/>
      <w:marTop w:val="0"/>
      <w:marBottom w:val="0"/>
      <w:divBdr>
        <w:top w:val="none" w:sz="0" w:space="0" w:color="auto"/>
        <w:left w:val="none" w:sz="0" w:space="0" w:color="auto"/>
        <w:bottom w:val="none" w:sz="0" w:space="0" w:color="auto"/>
        <w:right w:val="none" w:sz="0" w:space="0" w:color="auto"/>
      </w:divBdr>
    </w:div>
    <w:div w:id="1622763693">
      <w:bodyDiv w:val="1"/>
      <w:marLeft w:val="0"/>
      <w:marRight w:val="0"/>
      <w:marTop w:val="0"/>
      <w:marBottom w:val="0"/>
      <w:divBdr>
        <w:top w:val="none" w:sz="0" w:space="0" w:color="auto"/>
        <w:left w:val="none" w:sz="0" w:space="0" w:color="auto"/>
        <w:bottom w:val="none" w:sz="0" w:space="0" w:color="auto"/>
        <w:right w:val="none" w:sz="0" w:space="0" w:color="auto"/>
      </w:divBdr>
    </w:div>
    <w:div w:id="1622805866">
      <w:bodyDiv w:val="1"/>
      <w:marLeft w:val="0"/>
      <w:marRight w:val="0"/>
      <w:marTop w:val="0"/>
      <w:marBottom w:val="0"/>
      <w:divBdr>
        <w:top w:val="none" w:sz="0" w:space="0" w:color="auto"/>
        <w:left w:val="none" w:sz="0" w:space="0" w:color="auto"/>
        <w:bottom w:val="none" w:sz="0" w:space="0" w:color="auto"/>
        <w:right w:val="none" w:sz="0" w:space="0" w:color="auto"/>
      </w:divBdr>
    </w:div>
    <w:div w:id="1631596196">
      <w:bodyDiv w:val="1"/>
      <w:marLeft w:val="0"/>
      <w:marRight w:val="0"/>
      <w:marTop w:val="0"/>
      <w:marBottom w:val="0"/>
      <w:divBdr>
        <w:top w:val="none" w:sz="0" w:space="0" w:color="auto"/>
        <w:left w:val="none" w:sz="0" w:space="0" w:color="auto"/>
        <w:bottom w:val="none" w:sz="0" w:space="0" w:color="auto"/>
        <w:right w:val="none" w:sz="0" w:space="0" w:color="auto"/>
      </w:divBdr>
    </w:div>
    <w:div w:id="1632322190">
      <w:bodyDiv w:val="1"/>
      <w:marLeft w:val="0"/>
      <w:marRight w:val="0"/>
      <w:marTop w:val="0"/>
      <w:marBottom w:val="0"/>
      <w:divBdr>
        <w:top w:val="none" w:sz="0" w:space="0" w:color="auto"/>
        <w:left w:val="none" w:sz="0" w:space="0" w:color="auto"/>
        <w:bottom w:val="none" w:sz="0" w:space="0" w:color="auto"/>
        <w:right w:val="none" w:sz="0" w:space="0" w:color="auto"/>
      </w:divBdr>
    </w:div>
    <w:div w:id="1637297441">
      <w:bodyDiv w:val="1"/>
      <w:marLeft w:val="0"/>
      <w:marRight w:val="0"/>
      <w:marTop w:val="0"/>
      <w:marBottom w:val="0"/>
      <w:divBdr>
        <w:top w:val="none" w:sz="0" w:space="0" w:color="auto"/>
        <w:left w:val="none" w:sz="0" w:space="0" w:color="auto"/>
        <w:bottom w:val="none" w:sz="0" w:space="0" w:color="auto"/>
        <w:right w:val="none" w:sz="0" w:space="0" w:color="auto"/>
      </w:divBdr>
    </w:div>
    <w:div w:id="1640068194">
      <w:bodyDiv w:val="1"/>
      <w:marLeft w:val="0"/>
      <w:marRight w:val="0"/>
      <w:marTop w:val="0"/>
      <w:marBottom w:val="0"/>
      <w:divBdr>
        <w:top w:val="none" w:sz="0" w:space="0" w:color="auto"/>
        <w:left w:val="none" w:sz="0" w:space="0" w:color="auto"/>
        <w:bottom w:val="none" w:sz="0" w:space="0" w:color="auto"/>
        <w:right w:val="none" w:sz="0" w:space="0" w:color="auto"/>
      </w:divBdr>
    </w:div>
    <w:div w:id="1640070854">
      <w:bodyDiv w:val="1"/>
      <w:marLeft w:val="0"/>
      <w:marRight w:val="0"/>
      <w:marTop w:val="0"/>
      <w:marBottom w:val="0"/>
      <w:divBdr>
        <w:top w:val="none" w:sz="0" w:space="0" w:color="auto"/>
        <w:left w:val="none" w:sz="0" w:space="0" w:color="auto"/>
        <w:bottom w:val="none" w:sz="0" w:space="0" w:color="auto"/>
        <w:right w:val="none" w:sz="0" w:space="0" w:color="auto"/>
      </w:divBdr>
    </w:div>
    <w:div w:id="1641183301">
      <w:bodyDiv w:val="1"/>
      <w:marLeft w:val="0"/>
      <w:marRight w:val="0"/>
      <w:marTop w:val="0"/>
      <w:marBottom w:val="0"/>
      <w:divBdr>
        <w:top w:val="none" w:sz="0" w:space="0" w:color="auto"/>
        <w:left w:val="none" w:sz="0" w:space="0" w:color="auto"/>
        <w:bottom w:val="none" w:sz="0" w:space="0" w:color="auto"/>
        <w:right w:val="none" w:sz="0" w:space="0" w:color="auto"/>
      </w:divBdr>
    </w:div>
    <w:div w:id="1643074839">
      <w:bodyDiv w:val="1"/>
      <w:marLeft w:val="0"/>
      <w:marRight w:val="0"/>
      <w:marTop w:val="0"/>
      <w:marBottom w:val="0"/>
      <w:divBdr>
        <w:top w:val="none" w:sz="0" w:space="0" w:color="auto"/>
        <w:left w:val="none" w:sz="0" w:space="0" w:color="auto"/>
        <w:bottom w:val="none" w:sz="0" w:space="0" w:color="auto"/>
        <w:right w:val="none" w:sz="0" w:space="0" w:color="auto"/>
      </w:divBdr>
    </w:div>
    <w:div w:id="1648631574">
      <w:bodyDiv w:val="1"/>
      <w:marLeft w:val="0"/>
      <w:marRight w:val="0"/>
      <w:marTop w:val="0"/>
      <w:marBottom w:val="0"/>
      <w:divBdr>
        <w:top w:val="none" w:sz="0" w:space="0" w:color="auto"/>
        <w:left w:val="none" w:sz="0" w:space="0" w:color="auto"/>
        <w:bottom w:val="none" w:sz="0" w:space="0" w:color="auto"/>
        <w:right w:val="none" w:sz="0" w:space="0" w:color="auto"/>
      </w:divBdr>
    </w:div>
    <w:div w:id="1654798857">
      <w:bodyDiv w:val="1"/>
      <w:marLeft w:val="0"/>
      <w:marRight w:val="0"/>
      <w:marTop w:val="0"/>
      <w:marBottom w:val="0"/>
      <w:divBdr>
        <w:top w:val="none" w:sz="0" w:space="0" w:color="auto"/>
        <w:left w:val="none" w:sz="0" w:space="0" w:color="auto"/>
        <w:bottom w:val="none" w:sz="0" w:space="0" w:color="auto"/>
        <w:right w:val="none" w:sz="0" w:space="0" w:color="auto"/>
      </w:divBdr>
    </w:div>
    <w:div w:id="1657800292">
      <w:bodyDiv w:val="1"/>
      <w:marLeft w:val="0"/>
      <w:marRight w:val="0"/>
      <w:marTop w:val="0"/>
      <w:marBottom w:val="0"/>
      <w:divBdr>
        <w:top w:val="none" w:sz="0" w:space="0" w:color="auto"/>
        <w:left w:val="none" w:sz="0" w:space="0" w:color="auto"/>
        <w:bottom w:val="none" w:sz="0" w:space="0" w:color="auto"/>
        <w:right w:val="none" w:sz="0" w:space="0" w:color="auto"/>
      </w:divBdr>
    </w:div>
    <w:div w:id="1658067753">
      <w:bodyDiv w:val="1"/>
      <w:marLeft w:val="0"/>
      <w:marRight w:val="0"/>
      <w:marTop w:val="0"/>
      <w:marBottom w:val="0"/>
      <w:divBdr>
        <w:top w:val="none" w:sz="0" w:space="0" w:color="auto"/>
        <w:left w:val="none" w:sz="0" w:space="0" w:color="auto"/>
        <w:bottom w:val="none" w:sz="0" w:space="0" w:color="auto"/>
        <w:right w:val="none" w:sz="0" w:space="0" w:color="auto"/>
      </w:divBdr>
    </w:div>
    <w:div w:id="1661303307">
      <w:bodyDiv w:val="1"/>
      <w:marLeft w:val="0"/>
      <w:marRight w:val="0"/>
      <w:marTop w:val="0"/>
      <w:marBottom w:val="0"/>
      <w:divBdr>
        <w:top w:val="none" w:sz="0" w:space="0" w:color="auto"/>
        <w:left w:val="none" w:sz="0" w:space="0" w:color="auto"/>
        <w:bottom w:val="none" w:sz="0" w:space="0" w:color="auto"/>
        <w:right w:val="none" w:sz="0" w:space="0" w:color="auto"/>
      </w:divBdr>
    </w:div>
    <w:div w:id="1663460997">
      <w:bodyDiv w:val="1"/>
      <w:marLeft w:val="0"/>
      <w:marRight w:val="0"/>
      <w:marTop w:val="0"/>
      <w:marBottom w:val="0"/>
      <w:divBdr>
        <w:top w:val="none" w:sz="0" w:space="0" w:color="auto"/>
        <w:left w:val="none" w:sz="0" w:space="0" w:color="auto"/>
        <w:bottom w:val="none" w:sz="0" w:space="0" w:color="auto"/>
        <w:right w:val="none" w:sz="0" w:space="0" w:color="auto"/>
      </w:divBdr>
    </w:div>
    <w:div w:id="1668901047">
      <w:bodyDiv w:val="1"/>
      <w:marLeft w:val="0"/>
      <w:marRight w:val="0"/>
      <w:marTop w:val="0"/>
      <w:marBottom w:val="0"/>
      <w:divBdr>
        <w:top w:val="none" w:sz="0" w:space="0" w:color="auto"/>
        <w:left w:val="none" w:sz="0" w:space="0" w:color="auto"/>
        <w:bottom w:val="none" w:sz="0" w:space="0" w:color="auto"/>
        <w:right w:val="none" w:sz="0" w:space="0" w:color="auto"/>
      </w:divBdr>
    </w:div>
    <w:div w:id="1669819328">
      <w:bodyDiv w:val="1"/>
      <w:marLeft w:val="0"/>
      <w:marRight w:val="0"/>
      <w:marTop w:val="0"/>
      <w:marBottom w:val="0"/>
      <w:divBdr>
        <w:top w:val="none" w:sz="0" w:space="0" w:color="auto"/>
        <w:left w:val="none" w:sz="0" w:space="0" w:color="auto"/>
        <w:bottom w:val="none" w:sz="0" w:space="0" w:color="auto"/>
        <w:right w:val="none" w:sz="0" w:space="0" w:color="auto"/>
      </w:divBdr>
    </w:div>
    <w:div w:id="1672415491">
      <w:bodyDiv w:val="1"/>
      <w:marLeft w:val="0"/>
      <w:marRight w:val="0"/>
      <w:marTop w:val="0"/>
      <w:marBottom w:val="0"/>
      <w:divBdr>
        <w:top w:val="none" w:sz="0" w:space="0" w:color="auto"/>
        <w:left w:val="none" w:sz="0" w:space="0" w:color="auto"/>
        <w:bottom w:val="none" w:sz="0" w:space="0" w:color="auto"/>
        <w:right w:val="none" w:sz="0" w:space="0" w:color="auto"/>
      </w:divBdr>
    </w:div>
    <w:div w:id="1675377314">
      <w:bodyDiv w:val="1"/>
      <w:marLeft w:val="0"/>
      <w:marRight w:val="0"/>
      <w:marTop w:val="0"/>
      <w:marBottom w:val="0"/>
      <w:divBdr>
        <w:top w:val="none" w:sz="0" w:space="0" w:color="auto"/>
        <w:left w:val="none" w:sz="0" w:space="0" w:color="auto"/>
        <w:bottom w:val="none" w:sz="0" w:space="0" w:color="auto"/>
        <w:right w:val="none" w:sz="0" w:space="0" w:color="auto"/>
      </w:divBdr>
    </w:div>
    <w:div w:id="1677078539">
      <w:bodyDiv w:val="1"/>
      <w:marLeft w:val="0"/>
      <w:marRight w:val="0"/>
      <w:marTop w:val="0"/>
      <w:marBottom w:val="0"/>
      <w:divBdr>
        <w:top w:val="none" w:sz="0" w:space="0" w:color="auto"/>
        <w:left w:val="none" w:sz="0" w:space="0" w:color="auto"/>
        <w:bottom w:val="none" w:sz="0" w:space="0" w:color="auto"/>
        <w:right w:val="none" w:sz="0" w:space="0" w:color="auto"/>
      </w:divBdr>
    </w:div>
    <w:div w:id="1681079453">
      <w:bodyDiv w:val="1"/>
      <w:marLeft w:val="0"/>
      <w:marRight w:val="0"/>
      <w:marTop w:val="0"/>
      <w:marBottom w:val="0"/>
      <w:divBdr>
        <w:top w:val="none" w:sz="0" w:space="0" w:color="auto"/>
        <w:left w:val="none" w:sz="0" w:space="0" w:color="auto"/>
        <w:bottom w:val="none" w:sz="0" w:space="0" w:color="auto"/>
        <w:right w:val="none" w:sz="0" w:space="0" w:color="auto"/>
      </w:divBdr>
    </w:div>
    <w:div w:id="1683556579">
      <w:bodyDiv w:val="1"/>
      <w:marLeft w:val="0"/>
      <w:marRight w:val="0"/>
      <w:marTop w:val="0"/>
      <w:marBottom w:val="0"/>
      <w:divBdr>
        <w:top w:val="none" w:sz="0" w:space="0" w:color="auto"/>
        <w:left w:val="none" w:sz="0" w:space="0" w:color="auto"/>
        <w:bottom w:val="none" w:sz="0" w:space="0" w:color="auto"/>
        <w:right w:val="none" w:sz="0" w:space="0" w:color="auto"/>
      </w:divBdr>
    </w:div>
    <w:div w:id="1688411049">
      <w:bodyDiv w:val="1"/>
      <w:marLeft w:val="0"/>
      <w:marRight w:val="0"/>
      <w:marTop w:val="0"/>
      <w:marBottom w:val="0"/>
      <w:divBdr>
        <w:top w:val="none" w:sz="0" w:space="0" w:color="auto"/>
        <w:left w:val="none" w:sz="0" w:space="0" w:color="auto"/>
        <w:bottom w:val="none" w:sz="0" w:space="0" w:color="auto"/>
        <w:right w:val="none" w:sz="0" w:space="0" w:color="auto"/>
      </w:divBdr>
    </w:div>
    <w:div w:id="1690259280">
      <w:bodyDiv w:val="1"/>
      <w:marLeft w:val="0"/>
      <w:marRight w:val="0"/>
      <w:marTop w:val="0"/>
      <w:marBottom w:val="0"/>
      <w:divBdr>
        <w:top w:val="none" w:sz="0" w:space="0" w:color="auto"/>
        <w:left w:val="none" w:sz="0" w:space="0" w:color="auto"/>
        <w:bottom w:val="none" w:sz="0" w:space="0" w:color="auto"/>
        <w:right w:val="none" w:sz="0" w:space="0" w:color="auto"/>
      </w:divBdr>
    </w:div>
    <w:div w:id="1691033259">
      <w:bodyDiv w:val="1"/>
      <w:marLeft w:val="0"/>
      <w:marRight w:val="0"/>
      <w:marTop w:val="0"/>
      <w:marBottom w:val="0"/>
      <w:divBdr>
        <w:top w:val="none" w:sz="0" w:space="0" w:color="auto"/>
        <w:left w:val="none" w:sz="0" w:space="0" w:color="auto"/>
        <w:bottom w:val="none" w:sz="0" w:space="0" w:color="auto"/>
        <w:right w:val="none" w:sz="0" w:space="0" w:color="auto"/>
      </w:divBdr>
    </w:div>
    <w:div w:id="1693872551">
      <w:bodyDiv w:val="1"/>
      <w:marLeft w:val="0"/>
      <w:marRight w:val="0"/>
      <w:marTop w:val="0"/>
      <w:marBottom w:val="0"/>
      <w:divBdr>
        <w:top w:val="none" w:sz="0" w:space="0" w:color="auto"/>
        <w:left w:val="none" w:sz="0" w:space="0" w:color="auto"/>
        <w:bottom w:val="none" w:sz="0" w:space="0" w:color="auto"/>
        <w:right w:val="none" w:sz="0" w:space="0" w:color="auto"/>
      </w:divBdr>
    </w:div>
    <w:div w:id="1694070698">
      <w:bodyDiv w:val="1"/>
      <w:marLeft w:val="0"/>
      <w:marRight w:val="0"/>
      <w:marTop w:val="0"/>
      <w:marBottom w:val="0"/>
      <w:divBdr>
        <w:top w:val="none" w:sz="0" w:space="0" w:color="auto"/>
        <w:left w:val="none" w:sz="0" w:space="0" w:color="auto"/>
        <w:bottom w:val="none" w:sz="0" w:space="0" w:color="auto"/>
        <w:right w:val="none" w:sz="0" w:space="0" w:color="auto"/>
      </w:divBdr>
    </w:div>
    <w:div w:id="1694844112">
      <w:bodyDiv w:val="1"/>
      <w:marLeft w:val="0"/>
      <w:marRight w:val="0"/>
      <w:marTop w:val="0"/>
      <w:marBottom w:val="0"/>
      <w:divBdr>
        <w:top w:val="none" w:sz="0" w:space="0" w:color="auto"/>
        <w:left w:val="none" w:sz="0" w:space="0" w:color="auto"/>
        <w:bottom w:val="none" w:sz="0" w:space="0" w:color="auto"/>
        <w:right w:val="none" w:sz="0" w:space="0" w:color="auto"/>
      </w:divBdr>
    </w:div>
    <w:div w:id="1696536464">
      <w:bodyDiv w:val="1"/>
      <w:marLeft w:val="0"/>
      <w:marRight w:val="0"/>
      <w:marTop w:val="0"/>
      <w:marBottom w:val="0"/>
      <w:divBdr>
        <w:top w:val="none" w:sz="0" w:space="0" w:color="auto"/>
        <w:left w:val="none" w:sz="0" w:space="0" w:color="auto"/>
        <w:bottom w:val="none" w:sz="0" w:space="0" w:color="auto"/>
        <w:right w:val="none" w:sz="0" w:space="0" w:color="auto"/>
      </w:divBdr>
    </w:div>
    <w:div w:id="1701053689">
      <w:bodyDiv w:val="1"/>
      <w:marLeft w:val="0"/>
      <w:marRight w:val="0"/>
      <w:marTop w:val="0"/>
      <w:marBottom w:val="0"/>
      <w:divBdr>
        <w:top w:val="none" w:sz="0" w:space="0" w:color="auto"/>
        <w:left w:val="none" w:sz="0" w:space="0" w:color="auto"/>
        <w:bottom w:val="none" w:sz="0" w:space="0" w:color="auto"/>
        <w:right w:val="none" w:sz="0" w:space="0" w:color="auto"/>
      </w:divBdr>
      <w:divsChild>
        <w:div w:id="1773083298">
          <w:marLeft w:val="360"/>
          <w:marRight w:val="0"/>
          <w:marTop w:val="200"/>
          <w:marBottom w:val="0"/>
          <w:divBdr>
            <w:top w:val="none" w:sz="0" w:space="0" w:color="auto"/>
            <w:left w:val="none" w:sz="0" w:space="0" w:color="auto"/>
            <w:bottom w:val="none" w:sz="0" w:space="0" w:color="auto"/>
            <w:right w:val="none" w:sz="0" w:space="0" w:color="auto"/>
          </w:divBdr>
        </w:div>
        <w:div w:id="364402812">
          <w:marLeft w:val="360"/>
          <w:marRight w:val="0"/>
          <w:marTop w:val="200"/>
          <w:marBottom w:val="0"/>
          <w:divBdr>
            <w:top w:val="none" w:sz="0" w:space="0" w:color="auto"/>
            <w:left w:val="none" w:sz="0" w:space="0" w:color="auto"/>
            <w:bottom w:val="none" w:sz="0" w:space="0" w:color="auto"/>
            <w:right w:val="none" w:sz="0" w:space="0" w:color="auto"/>
          </w:divBdr>
        </w:div>
        <w:div w:id="865170994">
          <w:marLeft w:val="360"/>
          <w:marRight w:val="0"/>
          <w:marTop w:val="200"/>
          <w:marBottom w:val="0"/>
          <w:divBdr>
            <w:top w:val="none" w:sz="0" w:space="0" w:color="auto"/>
            <w:left w:val="none" w:sz="0" w:space="0" w:color="auto"/>
            <w:bottom w:val="none" w:sz="0" w:space="0" w:color="auto"/>
            <w:right w:val="none" w:sz="0" w:space="0" w:color="auto"/>
          </w:divBdr>
        </w:div>
        <w:div w:id="1899238785">
          <w:marLeft w:val="360"/>
          <w:marRight w:val="0"/>
          <w:marTop w:val="200"/>
          <w:marBottom w:val="0"/>
          <w:divBdr>
            <w:top w:val="none" w:sz="0" w:space="0" w:color="auto"/>
            <w:left w:val="none" w:sz="0" w:space="0" w:color="auto"/>
            <w:bottom w:val="none" w:sz="0" w:space="0" w:color="auto"/>
            <w:right w:val="none" w:sz="0" w:space="0" w:color="auto"/>
          </w:divBdr>
        </w:div>
        <w:div w:id="1710766540">
          <w:marLeft w:val="360"/>
          <w:marRight w:val="0"/>
          <w:marTop w:val="200"/>
          <w:marBottom w:val="0"/>
          <w:divBdr>
            <w:top w:val="none" w:sz="0" w:space="0" w:color="auto"/>
            <w:left w:val="none" w:sz="0" w:space="0" w:color="auto"/>
            <w:bottom w:val="none" w:sz="0" w:space="0" w:color="auto"/>
            <w:right w:val="none" w:sz="0" w:space="0" w:color="auto"/>
          </w:divBdr>
        </w:div>
      </w:divsChild>
    </w:div>
    <w:div w:id="1702589799">
      <w:bodyDiv w:val="1"/>
      <w:marLeft w:val="0"/>
      <w:marRight w:val="0"/>
      <w:marTop w:val="0"/>
      <w:marBottom w:val="0"/>
      <w:divBdr>
        <w:top w:val="none" w:sz="0" w:space="0" w:color="auto"/>
        <w:left w:val="none" w:sz="0" w:space="0" w:color="auto"/>
        <w:bottom w:val="none" w:sz="0" w:space="0" w:color="auto"/>
        <w:right w:val="none" w:sz="0" w:space="0" w:color="auto"/>
      </w:divBdr>
      <w:divsChild>
        <w:div w:id="1389650451">
          <w:marLeft w:val="360"/>
          <w:marRight w:val="0"/>
          <w:marTop w:val="200"/>
          <w:marBottom w:val="0"/>
          <w:divBdr>
            <w:top w:val="none" w:sz="0" w:space="0" w:color="auto"/>
            <w:left w:val="none" w:sz="0" w:space="0" w:color="auto"/>
            <w:bottom w:val="none" w:sz="0" w:space="0" w:color="auto"/>
            <w:right w:val="none" w:sz="0" w:space="0" w:color="auto"/>
          </w:divBdr>
        </w:div>
        <w:div w:id="253520267">
          <w:marLeft w:val="360"/>
          <w:marRight w:val="0"/>
          <w:marTop w:val="200"/>
          <w:marBottom w:val="0"/>
          <w:divBdr>
            <w:top w:val="none" w:sz="0" w:space="0" w:color="auto"/>
            <w:left w:val="none" w:sz="0" w:space="0" w:color="auto"/>
            <w:bottom w:val="none" w:sz="0" w:space="0" w:color="auto"/>
            <w:right w:val="none" w:sz="0" w:space="0" w:color="auto"/>
          </w:divBdr>
        </w:div>
        <w:div w:id="732431089">
          <w:marLeft w:val="360"/>
          <w:marRight w:val="0"/>
          <w:marTop w:val="200"/>
          <w:marBottom w:val="0"/>
          <w:divBdr>
            <w:top w:val="none" w:sz="0" w:space="0" w:color="auto"/>
            <w:left w:val="none" w:sz="0" w:space="0" w:color="auto"/>
            <w:bottom w:val="none" w:sz="0" w:space="0" w:color="auto"/>
            <w:right w:val="none" w:sz="0" w:space="0" w:color="auto"/>
          </w:divBdr>
        </w:div>
      </w:divsChild>
    </w:div>
    <w:div w:id="1703632736">
      <w:bodyDiv w:val="1"/>
      <w:marLeft w:val="0"/>
      <w:marRight w:val="0"/>
      <w:marTop w:val="0"/>
      <w:marBottom w:val="0"/>
      <w:divBdr>
        <w:top w:val="none" w:sz="0" w:space="0" w:color="auto"/>
        <w:left w:val="none" w:sz="0" w:space="0" w:color="auto"/>
        <w:bottom w:val="none" w:sz="0" w:space="0" w:color="auto"/>
        <w:right w:val="none" w:sz="0" w:space="0" w:color="auto"/>
      </w:divBdr>
    </w:div>
    <w:div w:id="1704285234">
      <w:bodyDiv w:val="1"/>
      <w:marLeft w:val="0"/>
      <w:marRight w:val="0"/>
      <w:marTop w:val="0"/>
      <w:marBottom w:val="0"/>
      <w:divBdr>
        <w:top w:val="none" w:sz="0" w:space="0" w:color="auto"/>
        <w:left w:val="none" w:sz="0" w:space="0" w:color="auto"/>
        <w:bottom w:val="none" w:sz="0" w:space="0" w:color="auto"/>
        <w:right w:val="none" w:sz="0" w:space="0" w:color="auto"/>
      </w:divBdr>
    </w:div>
    <w:div w:id="1707871337">
      <w:bodyDiv w:val="1"/>
      <w:marLeft w:val="0"/>
      <w:marRight w:val="0"/>
      <w:marTop w:val="0"/>
      <w:marBottom w:val="0"/>
      <w:divBdr>
        <w:top w:val="none" w:sz="0" w:space="0" w:color="auto"/>
        <w:left w:val="none" w:sz="0" w:space="0" w:color="auto"/>
        <w:bottom w:val="none" w:sz="0" w:space="0" w:color="auto"/>
        <w:right w:val="none" w:sz="0" w:space="0" w:color="auto"/>
      </w:divBdr>
    </w:div>
    <w:div w:id="1709834342">
      <w:bodyDiv w:val="1"/>
      <w:marLeft w:val="0"/>
      <w:marRight w:val="0"/>
      <w:marTop w:val="0"/>
      <w:marBottom w:val="0"/>
      <w:divBdr>
        <w:top w:val="none" w:sz="0" w:space="0" w:color="auto"/>
        <w:left w:val="none" w:sz="0" w:space="0" w:color="auto"/>
        <w:bottom w:val="none" w:sz="0" w:space="0" w:color="auto"/>
        <w:right w:val="none" w:sz="0" w:space="0" w:color="auto"/>
      </w:divBdr>
    </w:div>
    <w:div w:id="1710375451">
      <w:bodyDiv w:val="1"/>
      <w:marLeft w:val="0"/>
      <w:marRight w:val="0"/>
      <w:marTop w:val="0"/>
      <w:marBottom w:val="0"/>
      <w:divBdr>
        <w:top w:val="none" w:sz="0" w:space="0" w:color="auto"/>
        <w:left w:val="none" w:sz="0" w:space="0" w:color="auto"/>
        <w:bottom w:val="none" w:sz="0" w:space="0" w:color="auto"/>
        <w:right w:val="none" w:sz="0" w:space="0" w:color="auto"/>
      </w:divBdr>
    </w:div>
    <w:div w:id="1715615358">
      <w:bodyDiv w:val="1"/>
      <w:marLeft w:val="0"/>
      <w:marRight w:val="0"/>
      <w:marTop w:val="0"/>
      <w:marBottom w:val="0"/>
      <w:divBdr>
        <w:top w:val="none" w:sz="0" w:space="0" w:color="auto"/>
        <w:left w:val="none" w:sz="0" w:space="0" w:color="auto"/>
        <w:bottom w:val="none" w:sz="0" w:space="0" w:color="auto"/>
        <w:right w:val="none" w:sz="0" w:space="0" w:color="auto"/>
      </w:divBdr>
    </w:div>
    <w:div w:id="1715805950">
      <w:bodyDiv w:val="1"/>
      <w:marLeft w:val="0"/>
      <w:marRight w:val="0"/>
      <w:marTop w:val="0"/>
      <w:marBottom w:val="0"/>
      <w:divBdr>
        <w:top w:val="none" w:sz="0" w:space="0" w:color="auto"/>
        <w:left w:val="none" w:sz="0" w:space="0" w:color="auto"/>
        <w:bottom w:val="none" w:sz="0" w:space="0" w:color="auto"/>
        <w:right w:val="none" w:sz="0" w:space="0" w:color="auto"/>
      </w:divBdr>
    </w:div>
    <w:div w:id="1716006856">
      <w:bodyDiv w:val="1"/>
      <w:marLeft w:val="0"/>
      <w:marRight w:val="0"/>
      <w:marTop w:val="0"/>
      <w:marBottom w:val="0"/>
      <w:divBdr>
        <w:top w:val="none" w:sz="0" w:space="0" w:color="auto"/>
        <w:left w:val="none" w:sz="0" w:space="0" w:color="auto"/>
        <w:bottom w:val="none" w:sz="0" w:space="0" w:color="auto"/>
        <w:right w:val="none" w:sz="0" w:space="0" w:color="auto"/>
      </w:divBdr>
    </w:div>
    <w:div w:id="1716537359">
      <w:bodyDiv w:val="1"/>
      <w:marLeft w:val="0"/>
      <w:marRight w:val="0"/>
      <w:marTop w:val="0"/>
      <w:marBottom w:val="0"/>
      <w:divBdr>
        <w:top w:val="none" w:sz="0" w:space="0" w:color="auto"/>
        <w:left w:val="none" w:sz="0" w:space="0" w:color="auto"/>
        <w:bottom w:val="none" w:sz="0" w:space="0" w:color="auto"/>
        <w:right w:val="none" w:sz="0" w:space="0" w:color="auto"/>
      </w:divBdr>
    </w:div>
    <w:div w:id="1717271519">
      <w:bodyDiv w:val="1"/>
      <w:marLeft w:val="0"/>
      <w:marRight w:val="0"/>
      <w:marTop w:val="0"/>
      <w:marBottom w:val="0"/>
      <w:divBdr>
        <w:top w:val="none" w:sz="0" w:space="0" w:color="auto"/>
        <w:left w:val="none" w:sz="0" w:space="0" w:color="auto"/>
        <w:bottom w:val="none" w:sz="0" w:space="0" w:color="auto"/>
        <w:right w:val="none" w:sz="0" w:space="0" w:color="auto"/>
      </w:divBdr>
    </w:div>
    <w:div w:id="1717581715">
      <w:bodyDiv w:val="1"/>
      <w:marLeft w:val="0"/>
      <w:marRight w:val="0"/>
      <w:marTop w:val="0"/>
      <w:marBottom w:val="0"/>
      <w:divBdr>
        <w:top w:val="none" w:sz="0" w:space="0" w:color="auto"/>
        <w:left w:val="none" w:sz="0" w:space="0" w:color="auto"/>
        <w:bottom w:val="none" w:sz="0" w:space="0" w:color="auto"/>
        <w:right w:val="none" w:sz="0" w:space="0" w:color="auto"/>
      </w:divBdr>
    </w:div>
    <w:div w:id="1717657594">
      <w:bodyDiv w:val="1"/>
      <w:marLeft w:val="0"/>
      <w:marRight w:val="0"/>
      <w:marTop w:val="0"/>
      <w:marBottom w:val="0"/>
      <w:divBdr>
        <w:top w:val="none" w:sz="0" w:space="0" w:color="auto"/>
        <w:left w:val="none" w:sz="0" w:space="0" w:color="auto"/>
        <w:bottom w:val="none" w:sz="0" w:space="0" w:color="auto"/>
        <w:right w:val="none" w:sz="0" w:space="0" w:color="auto"/>
      </w:divBdr>
    </w:div>
    <w:div w:id="1719238202">
      <w:bodyDiv w:val="1"/>
      <w:marLeft w:val="0"/>
      <w:marRight w:val="0"/>
      <w:marTop w:val="0"/>
      <w:marBottom w:val="0"/>
      <w:divBdr>
        <w:top w:val="none" w:sz="0" w:space="0" w:color="auto"/>
        <w:left w:val="none" w:sz="0" w:space="0" w:color="auto"/>
        <w:bottom w:val="none" w:sz="0" w:space="0" w:color="auto"/>
        <w:right w:val="none" w:sz="0" w:space="0" w:color="auto"/>
      </w:divBdr>
    </w:div>
    <w:div w:id="1722292220">
      <w:bodyDiv w:val="1"/>
      <w:marLeft w:val="0"/>
      <w:marRight w:val="0"/>
      <w:marTop w:val="0"/>
      <w:marBottom w:val="0"/>
      <w:divBdr>
        <w:top w:val="none" w:sz="0" w:space="0" w:color="auto"/>
        <w:left w:val="none" w:sz="0" w:space="0" w:color="auto"/>
        <w:bottom w:val="none" w:sz="0" w:space="0" w:color="auto"/>
        <w:right w:val="none" w:sz="0" w:space="0" w:color="auto"/>
      </w:divBdr>
    </w:div>
    <w:div w:id="1723821211">
      <w:bodyDiv w:val="1"/>
      <w:marLeft w:val="0"/>
      <w:marRight w:val="0"/>
      <w:marTop w:val="0"/>
      <w:marBottom w:val="0"/>
      <w:divBdr>
        <w:top w:val="none" w:sz="0" w:space="0" w:color="auto"/>
        <w:left w:val="none" w:sz="0" w:space="0" w:color="auto"/>
        <w:bottom w:val="none" w:sz="0" w:space="0" w:color="auto"/>
        <w:right w:val="none" w:sz="0" w:space="0" w:color="auto"/>
      </w:divBdr>
    </w:div>
    <w:div w:id="1724059903">
      <w:bodyDiv w:val="1"/>
      <w:marLeft w:val="0"/>
      <w:marRight w:val="0"/>
      <w:marTop w:val="0"/>
      <w:marBottom w:val="0"/>
      <w:divBdr>
        <w:top w:val="none" w:sz="0" w:space="0" w:color="auto"/>
        <w:left w:val="none" w:sz="0" w:space="0" w:color="auto"/>
        <w:bottom w:val="none" w:sz="0" w:space="0" w:color="auto"/>
        <w:right w:val="none" w:sz="0" w:space="0" w:color="auto"/>
      </w:divBdr>
    </w:div>
    <w:div w:id="1724064437">
      <w:bodyDiv w:val="1"/>
      <w:marLeft w:val="0"/>
      <w:marRight w:val="0"/>
      <w:marTop w:val="0"/>
      <w:marBottom w:val="0"/>
      <w:divBdr>
        <w:top w:val="none" w:sz="0" w:space="0" w:color="auto"/>
        <w:left w:val="none" w:sz="0" w:space="0" w:color="auto"/>
        <w:bottom w:val="none" w:sz="0" w:space="0" w:color="auto"/>
        <w:right w:val="none" w:sz="0" w:space="0" w:color="auto"/>
      </w:divBdr>
    </w:div>
    <w:div w:id="1729111498">
      <w:bodyDiv w:val="1"/>
      <w:marLeft w:val="0"/>
      <w:marRight w:val="0"/>
      <w:marTop w:val="0"/>
      <w:marBottom w:val="0"/>
      <w:divBdr>
        <w:top w:val="none" w:sz="0" w:space="0" w:color="auto"/>
        <w:left w:val="none" w:sz="0" w:space="0" w:color="auto"/>
        <w:bottom w:val="none" w:sz="0" w:space="0" w:color="auto"/>
        <w:right w:val="none" w:sz="0" w:space="0" w:color="auto"/>
      </w:divBdr>
    </w:div>
    <w:div w:id="1730883813">
      <w:bodyDiv w:val="1"/>
      <w:marLeft w:val="0"/>
      <w:marRight w:val="0"/>
      <w:marTop w:val="0"/>
      <w:marBottom w:val="0"/>
      <w:divBdr>
        <w:top w:val="none" w:sz="0" w:space="0" w:color="auto"/>
        <w:left w:val="none" w:sz="0" w:space="0" w:color="auto"/>
        <w:bottom w:val="none" w:sz="0" w:space="0" w:color="auto"/>
        <w:right w:val="none" w:sz="0" w:space="0" w:color="auto"/>
      </w:divBdr>
    </w:div>
    <w:div w:id="1732342574">
      <w:bodyDiv w:val="1"/>
      <w:marLeft w:val="0"/>
      <w:marRight w:val="0"/>
      <w:marTop w:val="0"/>
      <w:marBottom w:val="0"/>
      <w:divBdr>
        <w:top w:val="none" w:sz="0" w:space="0" w:color="auto"/>
        <w:left w:val="none" w:sz="0" w:space="0" w:color="auto"/>
        <w:bottom w:val="none" w:sz="0" w:space="0" w:color="auto"/>
        <w:right w:val="none" w:sz="0" w:space="0" w:color="auto"/>
      </w:divBdr>
    </w:div>
    <w:div w:id="1732389317">
      <w:bodyDiv w:val="1"/>
      <w:marLeft w:val="0"/>
      <w:marRight w:val="0"/>
      <w:marTop w:val="0"/>
      <w:marBottom w:val="0"/>
      <w:divBdr>
        <w:top w:val="none" w:sz="0" w:space="0" w:color="auto"/>
        <w:left w:val="none" w:sz="0" w:space="0" w:color="auto"/>
        <w:bottom w:val="none" w:sz="0" w:space="0" w:color="auto"/>
        <w:right w:val="none" w:sz="0" w:space="0" w:color="auto"/>
      </w:divBdr>
    </w:div>
    <w:div w:id="1735544035">
      <w:bodyDiv w:val="1"/>
      <w:marLeft w:val="0"/>
      <w:marRight w:val="0"/>
      <w:marTop w:val="0"/>
      <w:marBottom w:val="0"/>
      <w:divBdr>
        <w:top w:val="none" w:sz="0" w:space="0" w:color="auto"/>
        <w:left w:val="none" w:sz="0" w:space="0" w:color="auto"/>
        <w:bottom w:val="none" w:sz="0" w:space="0" w:color="auto"/>
        <w:right w:val="none" w:sz="0" w:space="0" w:color="auto"/>
      </w:divBdr>
    </w:div>
    <w:div w:id="1737363330">
      <w:bodyDiv w:val="1"/>
      <w:marLeft w:val="0"/>
      <w:marRight w:val="0"/>
      <w:marTop w:val="0"/>
      <w:marBottom w:val="0"/>
      <w:divBdr>
        <w:top w:val="none" w:sz="0" w:space="0" w:color="auto"/>
        <w:left w:val="none" w:sz="0" w:space="0" w:color="auto"/>
        <w:bottom w:val="none" w:sz="0" w:space="0" w:color="auto"/>
        <w:right w:val="none" w:sz="0" w:space="0" w:color="auto"/>
      </w:divBdr>
    </w:div>
    <w:div w:id="1737363385">
      <w:bodyDiv w:val="1"/>
      <w:marLeft w:val="0"/>
      <w:marRight w:val="0"/>
      <w:marTop w:val="0"/>
      <w:marBottom w:val="0"/>
      <w:divBdr>
        <w:top w:val="none" w:sz="0" w:space="0" w:color="auto"/>
        <w:left w:val="none" w:sz="0" w:space="0" w:color="auto"/>
        <w:bottom w:val="none" w:sz="0" w:space="0" w:color="auto"/>
        <w:right w:val="none" w:sz="0" w:space="0" w:color="auto"/>
      </w:divBdr>
    </w:div>
    <w:div w:id="1738362700">
      <w:bodyDiv w:val="1"/>
      <w:marLeft w:val="0"/>
      <w:marRight w:val="0"/>
      <w:marTop w:val="0"/>
      <w:marBottom w:val="0"/>
      <w:divBdr>
        <w:top w:val="none" w:sz="0" w:space="0" w:color="auto"/>
        <w:left w:val="none" w:sz="0" w:space="0" w:color="auto"/>
        <w:bottom w:val="none" w:sz="0" w:space="0" w:color="auto"/>
        <w:right w:val="none" w:sz="0" w:space="0" w:color="auto"/>
      </w:divBdr>
    </w:div>
    <w:div w:id="1740210042">
      <w:bodyDiv w:val="1"/>
      <w:marLeft w:val="0"/>
      <w:marRight w:val="0"/>
      <w:marTop w:val="0"/>
      <w:marBottom w:val="0"/>
      <w:divBdr>
        <w:top w:val="none" w:sz="0" w:space="0" w:color="auto"/>
        <w:left w:val="none" w:sz="0" w:space="0" w:color="auto"/>
        <w:bottom w:val="none" w:sz="0" w:space="0" w:color="auto"/>
        <w:right w:val="none" w:sz="0" w:space="0" w:color="auto"/>
      </w:divBdr>
    </w:div>
    <w:div w:id="1740404555">
      <w:bodyDiv w:val="1"/>
      <w:marLeft w:val="0"/>
      <w:marRight w:val="0"/>
      <w:marTop w:val="0"/>
      <w:marBottom w:val="0"/>
      <w:divBdr>
        <w:top w:val="none" w:sz="0" w:space="0" w:color="auto"/>
        <w:left w:val="none" w:sz="0" w:space="0" w:color="auto"/>
        <w:bottom w:val="none" w:sz="0" w:space="0" w:color="auto"/>
        <w:right w:val="none" w:sz="0" w:space="0" w:color="auto"/>
      </w:divBdr>
    </w:div>
    <w:div w:id="1740786013">
      <w:bodyDiv w:val="1"/>
      <w:marLeft w:val="0"/>
      <w:marRight w:val="0"/>
      <w:marTop w:val="0"/>
      <w:marBottom w:val="0"/>
      <w:divBdr>
        <w:top w:val="none" w:sz="0" w:space="0" w:color="auto"/>
        <w:left w:val="none" w:sz="0" w:space="0" w:color="auto"/>
        <w:bottom w:val="none" w:sz="0" w:space="0" w:color="auto"/>
        <w:right w:val="none" w:sz="0" w:space="0" w:color="auto"/>
      </w:divBdr>
      <w:divsChild>
        <w:div w:id="1699283037">
          <w:marLeft w:val="360"/>
          <w:marRight w:val="0"/>
          <w:marTop w:val="200"/>
          <w:marBottom w:val="0"/>
          <w:divBdr>
            <w:top w:val="none" w:sz="0" w:space="0" w:color="auto"/>
            <w:left w:val="none" w:sz="0" w:space="0" w:color="auto"/>
            <w:bottom w:val="none" w:sz="0" w:space="0" w:color="auto"/>
            <w:right w:val="none" w:sz="0" w:space="0" w:color="auto"/>
          </w:divBdr>
        </w:div>
        <w:div w:id="1723405359">
          <w:marLeft w:val="360"/>
          <w:marRight w:val="0"/>
          <w:marTop w:val="200"/>
          <w:marBottom w:val="0"/>
          <w:divBdr>
            <w:top w:val="none" w:sz="0" w:space="0" w:color="auto"/>
            <w:left w:val="none" w:sz="0" w:space="0" w:color="auto"/>
            <w:bottom w:val="none" w:sz="0" w:space="0" w:color="auto"/>
            <w:right w:val="none" w:sz="0" w:space="0" w:color="auto"/>
          </w:divBdr>
        </w:div>
      </w:divsChild>
    </w:div>
    <w:div w:id="1743674425">
      <w:bodyDiv w:val="1"/>
      <w:marLeft w:val="0"/>
      <w:marRight w:val="0"/>
      <w:marTop w:val="0"/>
      <w:marBottom w:val="0"/>
      <w:divBdr>
        <w:top w:val="none" w:sz="0" w:space="0" w:color="auto"/>
        <w:left w:val="none" w:sz="0" w:space="0" w:color="auto"/>
        <w:bottom w:val="none" w:sz="0" w:space="0" w:color="auto"/>
        <w:right w:val="none" w:sz="0" w:space="0" w:color="auto"/>
      </w:divBdr>
    </w:div>
    <w:div w:id="1744797410">
      <w:bodyDiv w:val="1"/>
      <w:marLeft w:val="0"/>
      <w:marRight w:val="0"/>
      <w:marTop w:val="0"/>
      <w:marBottom w:val="0"/>
      <w:divBdr>
        <w:top w:val="none" w:sz="0" w:space="0" w:color="auto"/>
        <w:left w:val="none" w:sz="0" w:space="0" w:color="auto"/>
        <w:bottom w:val="none" w:sz="0" w:space="0" w:color="auto"/>
        <w:right w:val="none" w:sz="0" w:space="0" w:color="auto"/>
      </w:divBdr>
    </w:div>
    <w:div w:id="1745184501">
      <w:bodyDiv w:val="1"/>
      <w:marLeft w:val="0"/>
      <w:marRight w:val="0"/>
      <w:marTop w:val="0"/>
      <w:marBottom w:val="0"/>
      <w:divBdr>
        <w:top w:val="none" w:sz="0" w:space="0" w:color="auto"/>
        <w:left w:val="none" w:sz="0" w:space="0" w:color="auto"/>
        <w:bottom w:val="none" w:sz="0" w:space="0" w:color="auto"/>
        <w:right w:val="none" w:sz="0" w:space="0" w:color="auto"/>
      </w:divBdr>
    </w:div>
    <w:div w:id="1746142569">
      <w:bodyDiv w:val="1"/>
      <w:marLeft w:val="0"/>
      <w:marRight w:val="0"/>
      <w:marTop w:val="0"/>
      <w:marBottom w:val="0"/>
      <w:divBdr>
        <w:top w:val="none" w:sz="0" w:space="0" w:color="auto"/>
        <w:left w:val="none" w:sz="0" w:space="0" w:color="auto"/>
        <w:bottom w:val="none" w:sz="0" w:space="0" w:color="auto"/>
        <w:right w:val="none" w:sz="0" w:space="0" w:color="auto"/>
      </w:divBdr>
    </w:div>
    <w:div w:id="1750032830">
      <w:bodyDiv w:val="1"/>
      <w:marLeft w:val="0"/>
      <w:marRight w:val="0"/>
      <w:marTop w:val="0"/>
      <w:marBottom w:val="0"/>
      <w:divBdr>
        <w:top w:val="none" w:sz="0" w:space="0" w:color="auto"/>
        <w:left w:val="none" w:sz="0" w:space="0" w:color="auto"/>
        <w:bottom w:val="none" w:sz="0" w:space="0" w:color="auto"/>
        <w:right w:val="none" w:sz="0" w:space="0" w:color="auto"/>
      </w:divBdr>
    </w:div>
    <w:div w:id="1751655310">
      <w:bodyDiv w:val="1"/>
      <w:marLeft w:val="0"/>
      <w:marRight w:val="0"/>
      <w:marTop w:val="0"/>
      <w:marBottom w:val="0"/>
      <w:divBdr>
        <w:top w:val="none" w:sz="0" w:space="0" w:color="auto"/>
        <w:left w:val="none" w:sz="0" w:space="0" w:color="auto"/>
        <w:bottom w:val="none" w:sz="0" w:space="0" w:color="auto"/>
        <w:right w:val="none" w:sz="0" w:space="0" w:color="auto"/>
      </w:divBdr>
    </w:div>
    <w:div w:id="1753114002">
      <w:bodyDiv w:val="1"/>
      <w:marLeft w:val="0"/>
      <w:marRight w:val="0"/>
      <w:marTop w:val="0"/>
      <w:marBottom w:val="0"/>
      <w:divBdr>
        <w:top w:val="none" w:sz="0" w:space="0" w:color="auto"/>
        <w:left w:val="none" w:sz="0" w:space="0" w:color="auto"/>
        <w:bottom w:val="none" w:sz="0" w:space="0" w:color="auto"/>
        <w:right w:val="none" w:sz="0" w:space="0" w:color="auto"/>
      </w:divBdr>
    </w:div>
    <w:div w:id="1754667799">
      <w:bodyDiv w:val="1"/>
      <w:marLeft w:val="0"/>
      <w:marRight w:val="0"/>
      <w:marTop w:val="0"/>
      <w:marBottom w:val="0"/>
      <w:divBdr>
        <w:top w:val="none" w:sz="0" w:space="0" w:color="auto"/>
        <w:left w:val="none" w:sz="0" w:space="0" w:color="auto"/>
        <w:bottom w:val="none" w:sz="0" w:space="0" w:color="auto"/>
        <w:right w:val="none" w:sz="0" w:space="0" w:color="auto"/>
      </w:divBdr>
    </w:div>
    <w:div w:id="1755129429">
      <w:bodyDiv w:val="1"/>
      <w:marLeft w:val="0"/>
      <w:marRight w:val="0"/>
      <w:marTop w:val="0"/>
      <w:marBottom w:val="0"/>
      <w:divBdr>
        <w:top w:val="none" w:sz="0" w:space="0" w:color="auto"/>
        <w:left w:val="none" w:sz="0" w:space="0" w:color="auto"/>
        <w:bottom w:val="none" w:sz="0" w:space="0" w:color="auto"/>
        <w:right w:val="none" w:sz="0" w:space="0" w:color="auto"/>
      </w:divBdr>
    </w:div>
    <w:div w:id="1755737817">
      <w:bodyDiv w:val="1"/>
      <w:marLeft w:val="0"/>
      <w:marRight w:val="0"/>
      <w:marTop w:val="0"/>
      <w:marBottom w:val="0"/>
      <w:divBdr>
        <w:top w:val="none" w:sz="0" w:space="0" w:color="auto"/>
        <w:left w:val="none" w:sz="0" w:space="0" w:color="auto"/>
        <w:bottom w:val="none" w:sz="0" w:space="0" w:color="auto"/>
        <w:right w:val="none" w:sz="0" w:space="0" w:color="auto"/>
      </w:divBdr>
    </w:div>
    <w:div w:id="1759448633">
      <w:bodyDiv w:val="1"/>
      <w:marLeft w:val="0"/>
      <w:marRight w:val="0"/>
      <w:marTop w:val="0"/>
      <w:marBottom w:val="0"/>
      <w:divBdr>
        <w:top w:val="none" w:sz="0" w:space="0" w:color="auto"/>
        <w:left w:val="none" w:sz="0" w:space="0" w:color="auto"/>
        <w:bottom w:val="none" w:sz="0" w:space="0" w:color="auto"/>
        <w:right w:val="none" w:sz="0" w:space="0" w:color="auto"/>
      </w:divBdr>
    </w:div>
    <w:div w:id="1763574189">
      <w:bodyDiv w:val="1"/>
      <w:marLeft w:val="0"/>
      <w:marRight w:val="0"/>
      <w:marTop w:val="0"/>
      <w:marBottom w:val="0"/>
      <w:divBdr>
        <w:top w:val="none" w:sz="0" w:space="0" w:color="auto"/>
        <w:left w:val="none" w:sz="0" w:space="0" w:color="auto"/>
        <w:bottom w:val="none" w:sz="0" w:space="0" w:color="auto"/>
        <w:right w:val="none" w:sz="0" w:space="0" w:color="auto"/>
      </w:divBdr>
    </w:div>
    <w:div w:id="1763917137">
      <w:bodyDiv w:val="1"/>
      <w:marLeft w:val="0"/>
      <w:marRight w:val="0"/>
      <w:marTop w:val="0"/>
      <w:marBottom w:val="0"/>
      <w:divBdr>
        <w:top w:val="none" w:sz="0" w:space="0" w:color="auto"/>
        <w:left w:val="none" w:sz="0" w:space="0" w:color="auto"/>
        <w:bottom w:val="none" w:sz="0" w:space="0" w:color="auto"/>
        <w:right w:val="none" w:sz="0" w:space="0" w:color="auto"/>
      </w:divBdr>
    </w:div>
    <w:div w:id="1765489907">
      <w:bodyDiv w:val="1"/>
      <w:marLeft w:val="0"/>
      <w:marRight w:val="0"/>
      <w:marTop w:val="0"/>
      <w:marBottom w:val="0"/>
      <w:divBdr>
        <w:top w:val="none" w:sz="0" w:space="0" w:color="auto"/>
        <w:left w:val="none" w:sz="0" w:space="0" w:color="auto"/>
        <w:bottom w:val="none" w:sz="0" w:space="0" w:color="auto"/>
        <w:right w:val="none" w:sz="0" w:space="0" w:color="auto"/>
      </w:divBdr>
    </w:div>
    <w:div w:id="1765609626">
      <w:bodyDiv w:val="1"/>
      <w:marLeft w:val="0"/>
      <w:marRight w:val="0"/>
      <w:marTop w:val="0"/>
      <w:marBottom w:val="0"/>
      <w:divBdr>
        <w:top w:val="none" w:sz="0" w:space="0" w:color="auto"/>
        <w:left w:val="none" w:sz="0" w:space="0" w:color="auto"/>
        <w:bottom w:val="none" w:sz="0" w:space="0" w:color="auto"/>
        <w:right w:val="none" w:sz="0" w:space="0" w:color="auto"/>
      </w:divBdr>
    </w:div>
    <w:div w:id="1774208713">
      <w:bodyDiv w:val="1"/>
      <w:marLeft w:val="0"/>
      <w:marRight w:val="0"/>
      <w:marTop w:val="0"/>
      <w:marBottom w:val="0"/>
      <w:divBdr>
        <w:top w:val="none" w:sz="0" w:space="0" w:color="auto"/>
        <w:left w:val="none" w:sz="0" w:space="0" w:color="auto"/>
        <w:bottom w:val="none" w:sz="0" w:space="0" w:color="auto"/>
        <w:right w:val="none" w:sz="0" w:space="0" w:color="auto"/>
      </w:divBdr>
    </w:div>
    <w:div w:id="1775319334">
      <w:bodyDiv w:val="1"/>
      <w:marLeft w:val="0"/>
      <w:marRight w:val="0"/>
      <w:marTop w:val="0"/>
      <w:marBottom w:val="0"/>
      <w:divBdr>
        <w:top w:val="none" w:sz="0" w:space="0" w:color="auto"/>
        <w:left w:val="none" w:sz="0" w:space="0" w:color="auto"/>
        <w:bottom w:val="none" w:sz="0" w:space="0" w:color="auto"/>
        <w:right w:val="none" w:sz="0" w:space="0" w:color="auto"/>
      </w:divBdr>
    </w:div>
    <w:div w:id="1775513502">
      <w:bodyDiv w:val="1"/>
      <w:marLeft w:val="0"/>
      <w:marRight w:val="0"/>
      <w:marTop w:val="0"/>
      <w:marBottom w:val="0"/>
      <w:divBdr>
        <w:top w:val="none" w:sz="0" w:space="0" w:color="auto"/>
        <w:left w:val="none" w:sz="0" w:space="0" w:color="auto"/>
        <w:bottom w:val="none" w:sz="0" w:space="0" w:color="auto"/>
        <w:right w:val="none" w:sz="0" w:space="0" w:color="auto"/>
      </w:divBdr>
    </w:div>
    <w:div w:id="1778596530">
      <w:bodyDiv w:val="1"/>
      <w:marLeft w:val="0"/>
      <w:marRight w:val="0"/>
      <w:marTop w:val="0"/>
      <w:marBottom w:val="0"/>
      <w:divBdr>
        <w:top w:val="none" w:sz="0" w:space="0" w:color="auto"/>
        <w:left w:val="none" w:sz="0" w:space="0" w:color="auto"/>
        <w:bottom w:val="none" w:sz="0" w:space="0" w:color="auto"/>
        <w:right w:val="none" w:sz="0" w:space="0" w:color="auto"/>
      </w:divBdr>
    </w:div>
    <w:div w:id="1783845324">
      <w:bodyDiv w:val="1"/>
      <w:marLeft w:val="0"/>
      <w:marRight w:val="0"/>
      <w:marTop w:val="0"/>
      <w:marBottom w:val="0"/>
      <w:divBdr>
        <w:top w:val="none" w:sz="0" w:space="0" w:color="auto"/>
        <w:left w:val="none" w:sz="0" w:space="0" w:color="auto"/>
        <w:bottom w:val="none" w:sz="0" w:space="0" w:color="auto"/>
        <w:right w:val="none" w:sz="0" w:space="0" w:color="auto"/>
      </w:divBdr>
    </w:div>
    <w:div w:id="1785149858">
      <w:bodyDiv w:val="1"/>
      <w:marLeft w:val="0"/>
      <w:marRight w:val="0"/>
      <w:marTop w:val="0"/>
      <w:marBottom w:val="0"/>
      <w:divBdr>
        <w:top w:val="none" w:sz="0" w:space="0" w:color="auto"/>
        <w:left w:val="none" w:sz="0" w:space="0" w:color="auto"/>
        <w:bottom w:val="none" w:sz="0" w:space="0" w:color="auto"/>
        <w:right w:val="none" w:sz="0" w:space="0" w:color="auto"/>
      </w:divBdr>
    </w:div>
    <w:div w:id="1785420690">
      <w:bodyDiv w:val="1"/>
      <w:marLeft w:val="0"/>
      <w:marRight w:val="0"/>
      <w:marTop w:val="0"/>
      <w:marBottom w:val="0"/>
      <w:divBdr>
        <w:top w:val="none" w:sz="0" w:space="0" w:color="auto"/>
        <w:left w:val="none" w:sz="0" w:space="0" w:color="auto"/>
        <w:bottom w:val="none" w:sz="0" w:space="0" w:color="auto"/>
        <w:right w:val="none" w:sz="0" w:space="0" w:color="auto"/>
      </w:divBdr>
    </w:div>
    <w:div w:id="1789397547">
      <w:bodyDiv w:val="1"/>
      <w:marLeft w:val="0"/>
      <w:marRight w:val="0"/>
      <w:marTop w:val="0"/>
      <w:marBottom w:val="0"/>
      <w:divBdr>
        <w:top w:val="none" w:sz="0" w:space="0" w:color="auto"/>
        <w:left w:val="none" w:sz="0" w:space="0" w:color="auto"/>
        <w:bottom w:val="none" w:sz="0" w:space="0" w:color="auto"/>
        <w:right w:val="none" w:sz="0" w:space="0" w:color="auto"/>
      </w:divBdr>
    </w:div>
    <w:div w:id="1793480151">
      <w:bodyDiv w:val="1"/>
      <w:marLeft w:val="0"/>
      <w:marRight w:val="0"/>
      <w:marTop w:val="0"/>
      <w:marBottom w:val="0"/>
      <w:divBdr>
        <w:top w:val="none" w:sz="0" w:space="0" w:color="auto"/>
        <w:left w:val="none" w:sz="0" w:space="0" w:color="auto"/>
        <w:bottom w:val="none" w:sz="0" w:space="0" w:color="auto"/>
        <w:right w:val="none" w:sz="0" w:space="0" w:color="auto"/>
      </w:divBdr>
    </w:div>
    <w:div w:id="1800371779">
      <w:bodyDiv w:val="1"/>
      <w:marLeft w:val="0"/>
      <w:marRight w:val="0"/>
      <w:marTop w:val="0"/>
      <w:marBottom w:val="0"/>
      <w:divBdr>
        <w:top w:val="none" w:sz="0" w:space="0" w:color="auto"/>
        <w:left w:val="none" w:sz="0" w:space="0" w:color="auto"/>
        <w:bottom w:val="none" w:sz="0" w:space="0" w:color="auto"/>
        <w:right w:val="none" w:sz="0" w:space="0" w:color="auto"/>
      </w:divBdr>
    </w:div>
    <w:div w:id="1800951897">
      <w:bodyDiv w:val="1"/>
      <w:marLeft w:val="0"/>
      <w:marRight w:val="0"/>
      <w:marTop w:val="0"/>
      <w:marBottom w:val="0"/>
      <w:divBdr>
        <w:top w:val="none" w:sz="0" w:space="0" w:color="auto"/>
        <w:left w:val="none" w:sz="0" w:space="0" w:color="auto"/>
        <w:bottom w:val="none" w:sz="0" w:space="0" w:color="auto"/>
        <w:right w:val="none" w:sz="0" w:space="0" w:color="auto"/>
      </w:divBdr>
    </w:div>
    <w:div w:id="1808668241">
      <w:bodyDiv w:val="1"/>
      <w:marLeft w:val="0"/>
      <w:marRight w:val="0"/>
      <w:marTop w:val="0"/>
      <w:marBottom w:val="0"/>
      <w:divBdr>
        <w:top w:val="none" w:sz="0" w:space="0" w:color="auto"/>
        <w:left w:val="none" w:sz="0" w:space="0" w:color="auto"/>
        <w:bottom w:val="none" w:sz="0" w:space="0" w:color="auto"/>
        <w:right w:val="none" w:sz="0" w:space="0" w:color="auto"/>
      </w:divBdr>
    </w:div>
    <w:div w:id="1808932754">
      <w:bodyDiv w:val="1"/>
      <w:marLeft w:val="0"/>
      <w:marRight w:val="0"/>
      <w:marTop w:val="0"/>
      <w:marBottom w:val="0"/>
      <w:divBdr>
        <w:top w:val="none" w:sz="0" w:space="0" w:color="auto"/>
        <w:left w:val="none" w:sz="0" w:space="0" w:color="auto"/>
        <w:bottom w:val="none" w:sz="0" w:space="0" w:color="auto"/>
        <w:right w:val="none" w:sz="0" w:space="0" w:color="auto"/>
      </w:divBdr>
    </w:div>
    <w:div w:id="1810122151">
      <w:bodyDiv w:val="1"/>
      <w:marLeft w:val="0"/>
      <w:marRight w:val="0"/>
      <w:marTop w:val="0"/>
      <w:marBottom w:val="0"/>
      <w:divBdr>
        <w:top w:val="none" w:sz="0" w:space="0" w:color="auto"/>
        <w:left w:val="none" w:sz="0" w:space="0" w:color="auto"/>
        <w:bottom w:val="none" w:sz="0" w:space="0" w:color="auto"/>
        <w:right w:val="none" w:sz="0" w:space="0" w:color="auto"/>
      </w:divBdr>
    </w:div>
    <w:div w:id="1812671831">
      <w:bodyDiv w:val="1"/>
      <w:marLeft w:val="0"/>
      <w:marRight w:val="0"/>
      <w:marTop w:val="0"/>
      <w:marBottom w:val="0"/>
      <w:divBdr>
        <w:top w:val="none" w:sz="0" w:space="0" w:color="auto"/>
        <w:left w:val="none" w:sz="0" w:space="0" w:color="auto"/>
        <w:bottom w:val="none" w:sz="0" w:space="0" w:color="auto"/>
        <w:right w:val="none" w:sz="0" w:space="0" w:color="auto"/>
      </w:divBdr>
    </w:div>
    <w:div w:id="1815830515">
      <w:bodyDiv w:val="1"/>
      <w:marLeft w:val="0"/>
      <w:marRight w:val="0"/>
      <w:marTop w:val="0"/>
      <w:marBottom w:val="0"/>
      <w:divBdr>
        <w:top w:val="none" w:sz="0" w:space="0" w:color="auto"/>
        <w:left w:val="none" w:sz="0" w:space="0" w:color="auto"/>
        <w:bottom w:val="none" w:sz="0" w:space="0" w:color="auto"/>
        <w:right w:val="none" w:sz="0" w:space="0" w:color="auto"/>
      </w:divBdr>
    </w:div>
    <w:div w:id="1820000460">
      <w:bodyDiv w:val="1"/>
      <w:marLeft w:val="0"/>
      <w:marRight w:val="0"/>
      <w:marTop w:val="0"/>
      <w:marBottom w:val="0"/>
      <w:divBdr>
        <w:top w:val="none" w:sz="0" w:space="0" w:color="auto"/>
        <w:left w:val="none" w:sz="0" w:space="0" w:color="auto"/>
        <w:bottom w:val="none" w:sz="0" w:space="0" w:color="auto"/>
        <w:right w:val="none" w:sz="0" w:space="0" w:color="auto"/>
      </w:divBdr>
    </w:div>
    <w:div w:id="1822888648">
      <w:bodyDiv w:val="1"/>
      <w:marLeft w:val="0"/>
      <w:marRight w:val="0"/>
      <w:marTop w:val="0"/>
      <w:marBottom w:val="0"/>
      <w:divBdr>
        <w:top w:val="none" w:sz="0" w:space="0" w:color="auto"/>
        <w:left w:val="none" w:sz="0" w:space="0" w:color="auto"/>
        <w:bottom w:val="none" w:sz="0" w:space="0" w:color="auto"/>
        <w:right w:val="none" w:sz="0" w:space="0" w:color="auto"/>
      </w:divBdr>
    </w:div>
    <w:div w:id="1828355748">
      <w:bodyDiv w:val="1"/>
      <w:marLeft w:val="0"/>
      <w:marRight w:val="0"/>
      <w:marTop w:val="0"/>
      <w:marBottom w:val="0"/>
      <w:divBdr>
        <w:top w:val="none" w:sz="0" w:space="0" w:color="auto"/>
        <w:left w:val="none" w:sz="0" w:space="0" w:color="auto"/>
        <w:bottom w:val="none" w:sz="0" w:space="0" w:color="auto"/>
        <w:right w:val="none" w:sz="0" w:space="0" w:color="auto"/>
      </w:divBdr>
    </w:div>
    <w:div w:id="1829201232">
      <w:bodyDiv w:val="1"/>
      <w:marLeft w:val="0"/>
      <w:marRight w:val="0"/>
      <w:marTop w:val="0"/>
      <w:marBottom w:val="0"/>
      <w:divBdr>
        <w:top w:val="none" w:sz="0" w:space="0" w:color="auto"/>
        <w:left w:val="none" w:sz="0" w:space="0" w:color="auto"/>
        <w:bottom w:val="none" w:sz="0" w:space="0" w:color="auto"/>
        <w:right w:val="none" w:sz="0" w:space="0" w:color="auto"/>
      </w:divBdr>
    </w:div>
    <w:div w:id="1832867130">
      <w:bodyDiv w:val="1"/>
      <w:marLeft w:val="0"/>
      <w:marRight w:val="0"/>
      <w:marTop w:val="0"/>
      <w:marBottom w:val="0"/>
      <w:divBdr>
        <w:top w:val="none" w:sz="0" w:space="0" w:color="auto"/>
        <w:left w:val="none" w:sz="0" w:space="0" w:color="auto"/>
        <w:bottom w:val="none" w:sz="0" w:space="0" w:color="auto"/>
        <w:right w:val="none" w:sz="0" w:space="0" w:color="auto"/>
      </w:divBdr>
    </w:div>
    <w:div w:id="1837644240">
      <w:bodyDiv w:val="1"/>
      <w:marLeft w:val="0"/>
      <w:marRight w:val="0"/>
      <w:marTop w:val="0"/>
      <w:marBottom w:val="0"/>
      <w:divBdr>
        <w:top w:val="none" w:sz="0" w:space="0" w:color="auto"/>
        <w:left w:val="none" w:sz="0" w:space="0" w:color="auto"/>
        <w:bottom w:val="none" w:sz="0" w:space="0" w:color="auto"/>
        <w:right w:val="none" w:sz="0" w:space="0" w:color="auto"/>
      </w:divBdr>
    </w:div>
    <w:div w:id="1837987651">
      <w:bodyDiv w:val="1"/>
      <w:marLeft w:val="0"/>
      <w:marRight w:val="0"/>
      <w:marTop w:val="0"/>
      <w:marBottom w:val="0"/>
      <w:divBdr>
        <w:top w:val="none" w:sz="0" w:space="0" w:color="auto"/>
        <w:left w:val="none" w:sz="0" w:space="0" w:color="auto"/>
        <w:bottom w:val="none" w:sz="0" w:space="0" w:color="auto"/>
        <w:right w:val="none" w:sz="0" w:space="0" w:color="auto"/>
      </w:divBdr>
    </w:div>
    <w:div w:id="1839729977">
      <w:bodyDiv w:val="1"/>
      <w:marLeft w:val="0"/>
      <w:marRight w:val="0"/>
      <w:marTop w:val="0"/>
      <w:marBottom w:val="0"/>
      <w:divBdr>
        <w:top w:val="none" w:sz="0" w:space="0" w:color="auto"/>
        <w:left w:val="none" w:sz="0" w:space="0" w:color="auto"/>
        <w:bottom w:val="none" w:sz="0" w:space="0" w:color="auto"/>
        <w:right w:val="none" w:sz="0" w:space="0" w:color="auto"/>
      </w:divBdr>
    </w:div>
    <w:div w:id="1840919832">
      <w:bodyDiv w:val="1"/>
      <w:marLeft w:val="0"/>
      <w:marRight w:val="0"/>
      <w:marTop w:val="0"/>
      <w:marBottom w:val="0"/>
      <w:divBdr>
        <w:top w:val="none" w:sz="0" w:space="0" w:color="auto"/>
        <w:left w:val="none" w:sz="0" w:space="0" w:color="auto"/>
        <w:bottom w:val="none" w:sz="0" w:space="0" w:color="auto"/>
        <w:right w:val="none" w:sz="0" w:space="0" w:color="auto"/>
      </w:divBdr>
    </w:div>
    <w:div w:id="1844853122">
      <w:bodyDiv w:val="1"/>
      <w:marLeft w:val="0"/>
      <w:marRight w:val="0"/>
      <w:marTop w:val="0"/>
      <w:marBottom w:val="0"/>
      <w:divBdr>
        <w:top w:val="none" w:sz="0" w:space="0" w:color="auto"/>
        <w:left w:val="none" w:sz="0" w:space="0" w:color="auto"/>
        <w:bottom w:val="none" w:sz="0" w:space="0" w:color="auto"/>
        <w:right w:val="none" w:sz="0" w:space="0" w:color="auto"/>
      </w:divBdr>
    </w:div>
    <w:div w:id="1847092508">
      <w:bodyDiv w:val="1"/>
      <w:marLeft w:val="0"/>
      <w:marRight w:val="0"/>
      <w:marTop w:val="0"/>
      <w:marBottom w:val="0"/>
      <w:divBdr>
        <w:top w:val="none" w:sz="0" w:space="0" w:color="auto"/>
        <w:left w:val="none" w:sz="0" w:space="0" w:color="auto"/>
        <w:bottom w:val="none" w:sz="0" w:space="0" w:color="auto"/>
        <w:right w:val="none" w:sz="0" w:space="0" w:color="auto"/>
      </w:divBdr>
    </w:div>
    <w:div w:id="1854295671">
      <w:bodyDiv w:val="1"/>
      <w:marLeft w:val="0"/>
      <w:marRight w:val="0"/>
      <w:marTop w:val="0"/>
      <w:marBottom w:val="0"/>
      <w:divBdr>
        <w:top w:val="none" w:sz="0" w:space="0" w:color="auto"/>
        <w:left w:val="none" w:sz="0" w:space="0" w:color="auto"/>
        <w:bottom w:val="none" w:sz="0" w:space="0" w:color="auto"/>
        <w:right w:val="none" w:sz="0" w:space="0" w:color="auto"/>
      </w:divBdr>
    </w:div>
    <w:div w:id="1862353934">
      <w:bodyDiv w:val="1"/>
      <w:marLeft w:val="0"/>
      <w:marRight w:val="0"/>
      <w:marTop w:val="0"/>
      <w:marBottom w:val="0"/>
      <w:divBdr>
        <w:top w:val="none" w:sz="0" w:space="0" w:color="auto"/>
        <w:left w:val="none" w:sz="0" w:space="0" w:color="auto"/>
        <w:bottom w:val="none" w:sz="0" w:space="0" w:color="auto"/>
        <w:right w:val="none" w:sz="0" w:space="0" w:color="auto"/>
      </w:divBdr>
    </w:div>
    <w:div w:id="1863858815">
      <w:bodyDiv w:val="1"/>
      <w:marLeft w:val="0"/>
      <w:marRight w:val="0"/>
      <w:marTop w:val="0"/>
      <w:marBottom w:val="0"/>
      <w:divBdr>
        <w:top w:val="none" w:sz="0" w:space="0" w:color="auto"/>
        <w:left w:val="none" w:sz="0" w:space="0" w:color="auto"/>
        <w:bottom w:val="none" w:sz="0" w:space="0" w:color="auto"/>
        <w:right w:val="none" w:sz="0" w:space="0" w:color="auto"/>
      </w:divBdr>
    </w:div>
    <w:div w:id="1864857619">
      <w:bodyDiv w:val="1"/>
      <w:marLeft w:val="0"/>
      <w:marRight w:val="0"/>
      <w:marTop w:val="0"/>
      <w:marBottom w:val="0"/>
      <w:divBdr>
        <w:top w:val="none" w:sz="0" w:space="0" w:color="auto"/>
        <w:left w:val="none" w:sz="0" w:space="0" w:color="auto"/>
        <w:bottom w:val="none" w:sz="0" w:space="0" w:color="auto"/>
        <w:right w:val="none" w:sz="0" w:space="0" w:color="auto"/>
      </w:divBdr>
    </w:div>
    <w:div w:id="1867060231">
      <w:bodyDiv w:val="1"/>
      <w:marLeft w:val="0"/>
      <w:marRight w:val="0"/>
      <w:marTop w:val="0"/>
      <w:marBottom w:val="0"/>
      <w:divBdr>
        <w:top w:val="none" w:sz="0" w:space="0" w:color="auto"/>
        <w:left w:val="none" w:sz="0" w:space="0" w:color="auto"/>
        <w:bottom w:val="none" w:sz="0" w:space="0" w:color="auto"/>
        <w:right w:val="none" w:sz="0" w:space="0" w:color="auto"/>
      </w:divBdr>
    </w:div>
    <w:div w:id="1869218442">
      <w:bodyDiv w:val="1"/>
      <w:marLeft w:val="0"/>
      <w:marRight w:val="0"/>
      <w:marTop w:val="0"/>
      <w:marBottom w:val="0"/>
      <w:divBdr>
        <w:top w:val="none" w:sz="0" w:space="0" w:color="auto"/>
        <w:left w:val="none" w:sz="0" w:space="0" w:color="auto"/>
        <w:bottom w:val="none" w:sz="0" w:space="0" w:color="auto"/>
        <w:right w:val="none" w:sz="0" w:space="0" w:color="auto"/>
      </w:divBdr>
    </w:div>
    <w:div w:id="1871718143">
      <w:bodyDiv w:val="1"/>
      <w:marLeft w:val="0"/>
      <w:marRight w:val="0"/>
      <w:marTop w:val="0"/>
      <w:marBottom w:val="0"/>
      <w:divBdr>
        <w:top w:val="none" w:sz="0" w:space="0" w:color="auto"/>
        <w:left w:val="none" w:sz="0" w:space="0" w:color="auto"/>
        <w:bottom w:val="none" w:sz="0" w:space="0" w:color="auto"/>
        <w:right w:val="none" w:sz="0" w:space="0" w:color="auto"/>
      </w:divBdr>
    </w:div>
    <w:div w:id="1871918203">
      <w:bodyDiv w:val="1"/>
      <w:marLeft w:val="0"/>
      <w:marRight w:val="0"/>
      <w:marTop w:val="0"/>
      <w:marBottom w:val="0"/>
      <w:divBdr>
        <w:top w:val="none" w:sz="0" w:space="0" w:color="auto"/>
        <w:left w:val="none" w:sz="0" w:space="0" w:color="auto"/>
        <w:bottom w:val="none" w:sz="0" w:space="0" w:color="auto"/>
        <w:right w:val="none" w:sz="0" w:space="0" w:color="auto"/>
      </w:divBdr>
      <w:divsChild>
        <w:div w:id="379015583">
          <w:marLeft w:val="504"/>
          <w:marRight w:val="0"/>
          <w:marTop w:val="186"/>
          <w:marBottom w:val="0"/>
          <w:divBdr>
            <w:top w:val="none" w:sz="0" w:space="0" w:color="auto"/>
            <w:left w:val="none" w:sz="0" w:space="0" w:color="auto"/>
            <w:bottom w:val="none" w:sz="0" w:space="0" w:color="auto"/>
            <w:right w:val="none" w:sz="0" w:space="0" w:color="auto"/>
          </w:divBdr>
        </w:div>
        <w:div w:id="144707719">
          <w:marLeft w:val="504"/>
          <w:marRight w:val="0"/>
          <w:marTop w:val="186"/>
          <w:marBottom w:val="0"/>
          <w:divBdr>
            <w:top w:val="none" w:sz="0" w:space="0" w:color="auto"/>
            <w:left w:val="none" w:sz="0" w:space="0" w:color="auto"/>
            <w:bottom w:val="none" w:sz="0" w:space="0" w:color="auto"/>
            <w:right w:val="none" w:sz="0" w:space="0" w:color="auto"/>
          </w:divBdr>
        </w:div>
        <w:div w:id="1979452480">
          <w:marLeft w:val="504"/>
          <w:marRight w:val="0"/>
          <w:marTop w:val="186"/>
          <w:marBottom w:val="0"/>
          <w:divBdr>
            <w:top w:val="none" w:sz="0" w:space="0" w:color="auto"/>
            <w:left w:val="none" w:sz="0" w:space="0" w:color="auto"/>
            <w:bottom w:val="none" w:sz="0" w:space="0" w:color="auto"/>
            <w:right w:val="none" w:sz="0" w:space="0" w:color="auto"/>
          </w:divBdr>
        </w:div>
      </w:divsChild>
    </w:div>
    <w:div w:id="1873955433">
      <w:bodyDiv w:val="1"/>
      <w:marLeft w:val="0"/>
      <w:marRight w:val="0"/>
      <w:marTop w:val="0"/>
      <w:marBottom w:val="0"/>
      <w:divBdr>
        <w:top w:val="none" w:sz="0" w:space="0" w:color="auto"/>
        <w:left w:val="none" w:sz="0" w:space="0" w:color="auto"/>
        <w:bottom w:val="none" w:sz="0" w:space="0" w:color="auto"/>
        <w:right w:val="none" w:sz="0" w:space="0" w:color="auto"/>
      </w:divBdr>
    </w:div>
    <w:div w:id="1875268522">
      <w:bodyDiv w:val="1"/>
      <w:marLeft w:val="0"/>
      <w:marRight w:val="0"/>
      <w:marTop w:val="0"/>
      <w:marBottom w:val="0"/>
      <w:divBdr>
        <w:top w:val="none" w:sz="0" w:space="0" w:color="auto"/>
        <w:left w:val="none" w:sz="0" w:space="0" w:color="auto"/>
        <w:bottom w:val="none" w:sz="0" w:space="0" w:color="auto"/>
        <w:right w:val="none" w:sz="0" w:space="0" w:color="auto"/>
      </w:divBdr>
    </w:div>
    <w:div w:id="1879970995">
      <w:bodyDiv w:val="1"/>
      <w:marLeft w:val="0"/>
      <w:marRight w:val="0"/>
      <w:marTop w:val="0"/>
      <w:marBottom w:val="0"/>
      <w:divBdr>
        <w:top w:val="none" w:sz="0" w:space="0" w:color="auto"/>
        <w:left w:val="none" w:sz="0" w:space="0" w:color="auto"/>
        <w:bottom w:val="none" w:sz="0" w:space="0" w:color="auto"/>
        <w:right w:val="none" w:sz="0" w:space="0" w:color="auto"/>
      </w:divBdr>
    </w:div>
    <w:div w:id="1880704635">
      <w:bodyDiv w:val="1"/>
      <w:marLeft w:val="0"/>
      <w:marRight w:val="0"/>
      <w:marTop w:val="0"/>
      <w:marBottom w:val="0"/>
      <w:divBdr>
        <w:top w:val="none" w:sz="0" w:space="0" w:color="auto"/>
        <w:left w:val="none" w:sz="0" w:space="0" w:color="auto"/>
        <w:bottom w:val="none" w:sz="0" w:space="0" w:color="auto"/>
        <w:right w:val="none" w:sz="0" w:space="0" w:color="auto"/>
      </w:divBdr>
    </w:div>
    <w:div w:id="1881815338">
      <w:bodyDiv w:val="1"/>
      <w:marLeft w:val="0"/>
      <w:marRight w:val="0"/>
      <w:marTop w:val="0"/>
      <w:marBottom w:val="0"/>
      <w:divBdr>
        <w:top w:val="none" w:sz="0" w:space="0" w:color="auto"/>
        <w:left w:val="none" w:sz="0" w:space="0" w:color="auto"/>
        <w:bottom w:val="none" w:sz="0" w:space="0" w:color="auto"/>
        <w:right w:val="none" w:sz="0" w:space="0" w:color="auto"/>
      </w:divBdr>
    </w:div>
    <w:div w:id="1894152077">
      <w:bodyDiv w:val="1"/>
      <w:marLeft w:val="0"/>
      <w:marRight w:val="0"/>
      <w:marTop w:val="0"/>
      <w:marBottom w:val="0"/>
      <w:divBdr>
        <w:top w:val="none" w:sz="0" w:space="0" w:color="auto"/>
        <w:left w:val="none" w:sz="0" w:space="0" w:color="auto"/>
        <w:bottom w:val="none" w:sz="0" w:space="0" w:color="auto"/>
        <w:right w:val="none" w:sz="0" w:space="0" w:color="auto"/>
      </w:divBdr>
    </w:div>
    <w:div w:id="1902444809">
      <w:bodyDiv w:val="1"/>
      <w:marLeft w:val="0"/>
      <w:marRight w:val="0"/>
      <w:marTop w:val="0"/>
      <w:marBottom w:val="0"/>
      <w:divBdr>
        <w:top w:val="none" w:sz="0" w:space="0" w:color="auto"/>
        <w:left w:val="none" w:sz="0" w:space="0" w:color="auto"/>
        <w:bottom w:val="none" w:sz="0" w:space="0" w:color="auto"/>
        <w:right w:val="none" w:sz="0" w:space="0" w:color="auto"/>
      </w:divBdr>
    </w:div>
    <w:div w:id="1903561510">
      <w:bodyDiv w:val="1"/>
      <w:marLeft w:val="0"/>
      <w:marRight w:val="0"/>
      <w:marTop w:val="0"/>
      <w:marBottom w:val="0"/>
      <w:divBdr>
        <w:top w:val="none" w:sz="0" w:space="0" w:color="auto"/>
        <w:left w:val="none" w:sz="0" w:space="0" w:color="auto"/>
        <w:bottom w:val="none" w:sz="0" w:space="0" w:color="auto"/>
        <w:right w:val="none" w:sz="0" w:space="0" w:color="auto"/>
      </w:divBdr>
    </w:div>
    <w:div w:id="1907832955">
      <w:bodyDiv w:val="1"/>
      <w:marLeft w:val="0"/>
      <w:marRight w:val="0"/>
      <w:marTop w:val="0"/>
      <w:marBottom w:val="0"/>
      <w:divBdr>
        <w:top w:val="none" w:sz="0" w:space="0" w:color="auto"/>
        <w:left w:val="none" w:sz="0" w:space="0" w:color="auto"/>
        <w:bottom w:val="none" w:sz="0" w:space="0" w:color="auto"/>
        <w:right w:val="none" w:sz="0" w:space="0" w:color="auto"/>
      </w:divBdr>
    </w:div>
    <w:div w:id="1912883790">
      <w:bodyDiv w:val="1"/>
      <w:marLeft w:val="0"/>
      <w:marRight w:val="0"/>
      <w:marTop w:val="0"/>
      <w:marBottom w:val="0"/>
      <w:divBdr>
        <w:top w:val="none" w:sz="0" w:space="0" w:color="auto"/>
        <w:left w:val="none" w:sz="0" w:space="0" w:color="auto"/>
        <w:bottom w:val="none" w:sz="0" w:space="0" w:color="auto"/>
        <w:right w:val="none" w:sz="0" w:space="0" w:color="auto"/>
      </w:divBdr>
    </w:div>
    <w:div w:id="1912957532">
      <w:bodyDiv w:val="1"/>
      <w:marLeft w:val="0"/>
      <w:marRight w:val="0"/>
      <w:marTop w:val="0"/>
      <w:marBottom w:val="0"/>
      <w:divBdr>
        <w:top w:val="none" w:sz="0" w:space="0" w:color="auto"/>
        <w:left w:val="none" w:sz="0" w:space="0" w:color="auto"/>
        <w:bottom w:val="none" w:sz="0" w:space="0" w:color="auto"/>
        <w:right w:val="none" w:sz="0" w:space="0" w:color="auto"/>
      </w:divBdr>
    </w:div>
    <w:div w:id="1914006731">
      <w:bodyDiv w:val="1"/>
      <w:marLeft w:val="0"/>
      <w:marRight w:val="0"/>
      <w:marTop w:val="0"/>
      <w:marBottom w:val="0"/>
      <w:divBdr>
        <w:top w:val="none" w:sz="0" w:space="0" w:color="auto"/>
        <w:left w:val="none" w:sz="0" w:space="0" w:color="auto"/>
        <w:bottom w:val="none" w:sz="0" w:space="0" w:color="auto"/>
        <w:right w:val="none" w:sz="0" w:space="0" w:color="auto"/>
      </w:divBdr>
    </w:div>
    <w:div w:id="1914312966">
      <w:bodyDiv w:val="1"/>
      <w:marLeft w:val="0"/>
      <w:marRight w:val="0"/>
      <w:marTop w:val="0"/>
      <w:marBottom w:val="0"/>
      <w:divBdr>
        <w:top w:val="none" w:sz="0" w:space="0" w:color="auto"/>
        <w:left w:val="none" w:sz="0" w:space="0" w:color="auto"/>
        <w:bottom w:val="none" w:sz="0" w:space="0" w:color="auto"/>
        <w:right w:val="none" w:sz="0" w:space="0" w:color="auto"/>
      </w:divBdr>
    </w:div>
    <w:div w:id="1916160911">
      <w:bodyDiv w:val="1"/>
      <w:marLeft w:val="0"/>
      <w:marRight w:val="0"/>
      <w:marTop w:val="0"/>
      <w:marBottom w:val="0"/>
      <w:divBdr>
        <w:top w:val="none" w:sz="0" w:space="0" w:color="auto"/>
        <w:left w:val="none" w:sz="0" w:space="0" w:color="auto"/>
        <w:bottom w:val="none" w:sz="0" w:space="0" w:color="auto"/>
        <w:right w:val="none" w:sz="0" w:space="0" w:color="auto"/>
      </w:divBdr>
    </w:div>
    <w:div w:id="1918245390">
      <w:bodyDiv w:val="1"/>
      <w:marLeft w:val="0"/>
      <w:marRight w:val="0"/>
      <w:marTop w:val="0"/>
      <w:marBottom w:val="0"/>
      <w:divBdr>
        <w:top w:val="none" w:sz="0" w:space="0" w:color="auto"/>
        <w:left w:val="none" w:sz="0" w:space="0" w:color="auto"/>
        <w:bottom w:val="none" w:sz="0" w:space="0" w:color="auto"/>
        <w:right w:val="none" w:sz="0" w:space="0" w:color="auto"/>
      </w:divBdr>
    </w:div>
    <w:div w:id="1918321308">
      <w:bodyDiv w:val="1"/>
      <w:marLeft w:val="0"/>
      <w:marRight w:val="0"/>
      <w:marTop w:val="0"/>
      <w:marBottom w:val="0"/>
      <w:divBdr>
        <w:top w:val="none" w:sz="0" w:space="0" w:color="auto"/>
        <w:left w:val="none" w:sz="0" w:space="0" w:color="auto"/>
        <w:bottom w:val="none" w:sz="0" w:space="0" w:color="auto"/>
        <w:right w:val="none" w:sz="0" w:space="0" w:color="auto"/>
      </w:divBdr>
    </w:div>
    <w:div w:id="1919122879">
      <w:bodyDiv w:val="1"/>
      <w:marLeft w:val="0"/>
      <w:marRight w:val="0"/>
      <w:marTop w:val="0"/>
      <w:marBottom w:val="0"/>
      <w:divBdr>
        <w:top w:val="none" w:sz="0" w:space="0" w:color="auto"/>
        <w:left w:val="none" w:sz="0" w:space="0" w:color="auto"/>
        <w:bottom w:val="none" w:sz="0" w:space="0" w:color="auto"/>
        <w:right w:val="none" w:sz="0" w:space="0" w:color="auto"/>
      </w:divBdr>
    </w:div>
    <w:div w:id="1920287353">
      <w:bodyDiv w:val="1"/>
      <w:marLeft w:val="0"/>
      <w:marRight w:val="0"/>
      <w:marTop w:val="0"/>
      <w:marBottom w:val="0"/>
      <w:divBdr>
        <w:top w:val="none" w:sz="0" w:space="0" w:color="auto"/>
        <w:left w:val="none" w:sz="0" w:space="0" w:color="auto"/>
        <w:bottom w:val="none" w:sz="0" w:space="0" w:color="auto"/>
        <w:right w:val="none" w:sz="0" w:space="0" w:color="auto"/>
      </w:divBdr>
    </w:div>
    <w:div w:id="1920865807">
      <w:bodyDiv w:val="1"/>
      <w:marLeft w:val="0"/>
      <w:marRight w:val="0"/>
      <w:marTop w:val="0"/>
      <w:marBottom w:val="0"/>
      <w:divBdr>
        <w:top w:val="none" w:sz="0" w:space="0" w:color="auto"/>
        <w:left w:val="none" w:sz="0" w:space="0" w:color="auto"/>
        <w:bottom w:val="none" w:sz="0" w:space="0" w:color="auto"/>
        <w:right w:val="none" w:sz="0" w:space="0" w:color="auto"/>
      </w:divBdr>
    </w:div>
    <w:div w:id="1921519570">
      <w:bodyDiv w:val="1"/>
      <w:marLeft w:val="0"/>
      <w:marRight w:val="0"/>
      <w:marTop w:val="0"/>
      <w:marBottom w:val="0"/>
      <w:divBdr>
        <w:top w:val="none" w:sz="0" w:space="0" w:color="auto"/>
        <w:left w:val="none" w:sz="0" w:space="0" w:color="auto"/>
        <w:bottom w:val="none" w:sz="0" w:space="0" w:color="auto"/>
        <w:right w:val="none" w:sz="0" w:space="0" w:color="auto"/>
      </w:divBdr>
    </w:div>
    <w:div w:id="1921522233">
      <w:bodyDiv w:val="1"/>
      <w:marLeft w:val="0"/>
      <w:marRight w:val="0"/>
      <w:marTop w:val="0"/>
      <w:marBottom w:val="0"/>
      <w:divBdr>
        <w:top w:val="none" w:sz="0" w:space="0" w:color="auto"/>
        <w:left w:val="none" w:sz="0" w:space="0" w:color="auto"/>
        <w:bottom w:val="none" w:sz="0" w:space="0" w:color="auto"/>
        <w:right w:val="none" w:sz="0" w:space="0" w:color="auto"/>
      </w:divBdr>
    </w:div>
    <w:div w:id="1922905264">
      <w:bodyDiv w:val="1"/>
      <w:marLeft w:val="0"/>
      <w:marRight w:val="0"/>
      <w:marTop w:val="0"/>
      <w:marBottom w:val="0"/>
      <w:divBdr>
        <w:top w:val="none" w:sz="0" w:space="0" w:color="auto"/>
        <w:left w:val="none" w:sz="0" w:space="0" w:color="auto"/>
        <w:bottom w:val="none" w:sz="0" w:space="0" w:color="auto"/>
        <w:right w:val="none" w:sz="0" w:space="0" w:color="auto"/>
      </w:divBdr>
    </w:div>
    <w:div w:id="1925605447">
      <w:bodyDiv w:val="1"/>
      <w:marLeft w:val="0"/>
      <w:marRight w:val="0"/>
      <w:marTop w:val="0"/>
      <w:marBottom w:val="0"/>
      <w:divBdr>
        <w:top w:val="none" w:sz="0" w:space="0" w:color="auto"/>
        <w:left w:val="none" w:sz="0" w:space="0" w:color="auto"/>
        <w:bottom w:val="none" w:sz="0" w:space="0" w:color="auto"/>
        <w:right w:val="none" w:sz="0" w:space="0" w:color="auto"/>
      </w:divBdr>
    </w:div>
    <w:div w:id="1930262558">
      <w:bodyDiv w:val="1"/>
      <w:marLeft w:val="0"/>
      <w:marRight w:val="0"/>
      <w:marTop w:val="0"/>
      <w:marBottom w:val="0"/>
      <w:divBdr>
        <w:top w:val="none" w:sz="0" w:space="0" w:color="auto"/>
        <w:left w:val="none" w:sz="0" w:space="0" w:color="auto"/>
        <w:bottom w:val="none" w:sz="0" w:space="0" w:color="auto"/>
        <w:right w:val="none" w:sz="0" w:space="0" w:color="auto"/>
      </w:divBdr>
    </w:div>
    <w:div w:id="1930499936">
      <w:bodyDiv w:val="1"/>
      <w:marLeft w:val="0"/>
      <w:marRight w:val="0"/>
      <w:marTop w:val="0"/>
      <w:marBottom w:val="0"/>
      <w:divBdr>
        <w:top w:val="none" w:sz="0" w:space="0" w:color="auto"/>
        <w:left w:val="none" w:sz="0" w:space="0" w:color="auto"/>
        <w:bottom w:val="none" w:sz="0" w:space="0" w:color="auto"/>
        <w:right w:val="none" w:sz="0" w:space="0" w:color="auto"/>
      </w:divBdr>
    </w:div>
    <w:div w:id="1931042678">
      <w:bodyDiv w:val="1"/>
      <w:marLeft w:val="0"/>
      <w:marRight w:val="0"/>
      <w:marTop w:val="0"/>
      <w:marBottom w:val="0"/>
      <w:divBdr>
        <w:top w:val="none" w:sz="0" w:space="0" w:color="auto"/>
        <w:left w:val="none" w:sz="0" w:space="0" w:color="auto"/>
        <w:bottom w:val="none" w:sz="0" w:space="0" w:color="auto"/>
        <w:right w:val="none" w:sz="0" w:space="0" w:color="auto"/>
      </w:divBdr>
    </w:div>
    <w:div w:id="1938246106">
      <w:bodyDiv w:val="1"/>
      <w:marLeft w:val="0"/>
      <w:marRight w:val="0"/>
      <w:marTop w:val="0"/>
      <w:marBottom w:val="0"/>
      <w:divBdr>
        <w:top w:val="none" w:sz="0" w:space="0" w:color="auto"/>
        <w:left w:val="none" w:sz="0" w:space="0" w:color="auto"/>
        <w:bottom w:val="none" w:sz="0" w:space="0" w:color="auto"/>
        <w:right w:val="none" w:sz="0" w:space="0" w:color="auto"/>
      </w:divBdr>
    </w:div>
    <w:div w:id="1940723444">
      <w:bodyDiv w:val="1"/>
      <w:marLeft w:val="0"/>
      <w:marRight w:val="0"/>
      <w:marTop w:val="0"/>
      <w:marBottom w:val="0"/>
      <w:divBdr>
        <w:top w:val="none" w:sz="0" w:space="0" w:color="auto"/>
        <w:left w:val="none" w:sz="0" w:space="0" w:color="auto"/>
        <w:bottom w:val="none" w:sz="0" w:space="0" w:color="auto"/>
        <w:right w:val="none" w:sz="0" w:space="0" w:color="auto"/>
      </w:divBdr>
    </w:div>
    <w:div w:id="1944412438">
      <w:bodyDiv w:val="1"/>
      <w:marLeft w:val="0"/>
      <w:marRight w:val="0"/>
      <w:marTop w:val="0"/>
      <w:marBottom w:val="0"/>
      <w:divBdr>
        <w:top w:val="none" w:sz="0" w:space="0" w:color="auto"/>
        <w:left w:val="none" w:sz="0" w:space="0" w:color="auto"/>
        <w:bottom w:val="none" w:sz="0" w:space="0" w:color="auto"/>
        <w:right w:val="none" w:sz="0" w:space="0" w:color="auto"/>
      </w:divBdr>
      <w:divsChild>
        <w:div w:id="1674601423">
          <w:marLeft w:val="504"/>
          <w:marRight w:val="0"/>
          <w:marTop w:val="186"/>
          <w:marBottom w:val="0"/>
          <w:divBdr>
            <w:top w:val="none" w:sz="0" w:space="0" w:color="auto"/>
            <w:left w:val="none" w:sz="0" w:space="0" w:color="auto"/>
            <w:bottom w:val="none" w:sz="0" w:space="0" w:color="auto"/>
            <w:right w:val="none" w:sz="0" w:space="0" w:color="auto"/>
          </w:divBdr>
        </w:div>
        <w:div w:id="1578593347">
          <w:marLeft w:val="504"/>
          <w:marRight w:val="0"/>
          <w:marTop w:val="186"/>
          <w:marBottom w:val="0"/>
          <w:divBdr>
            <w:top w:val="none" w:sz="0" w:space="0" w:color="auto"/>
            <w:left w:val="none" w:sz="0" w:space="0" w:color="auto"/>
            <w:bottom w:val="none" w:sz="0" w:space="0" w:color="auto"/>
            <w:right w:val="none" w:sz="0" w:space="0" w:color="auto"/>
          </w:divBdr>
        </w:div>
        <w:div w:id="390622312">
          <w:marLeft w:val="504"/>
          <w:marRight w:val="0"/>
          <w:marTop w:val="186"/>
          <w:marBottom w:val="0"/>
          <w:divBdr>
            <w:top w:val="none" w:sz="0" w:space="0" w:color="auto"/>
            <w:left w:val="none" w:sz="0" w:space="0" w:color="auto"/>
            <w:bottom w:val="none" w:sz="0" w:space="0" w:color="auto"/>
            <w:right w:val="none" w:sz="0" w:space="0" w:color="auto"/>
          </w:divBdr>
        </w:div>
        <w:div w:id="975378833">
          <w:marLeft w:val="504"/>
          <w:marRight w:val="0"/>
          <w:marTop w:val="186"/>
          <w:marBottom w:val="0"/>
          <w:divBdr>
            <w:top w:val="none" w:sz="0" w:space="0" w:color="auto"/>
            <w:left w:val="none" w:sz="0" w:space="0" w:color="auto"/>
            <w:bottom w:val="none" w:sz="0" w:space="0" w:color="auto"/>
            <w:right w:val="none" w:sz="0" w:space="0" w:color="auto"/>
          </w:divBdr>
        </w:div>
        <w:div w:id="866942708">
          <w:marLeft w:val="504"/>
          <w:marRight w:val="0"/>
          <w:marTop w:val="186"/>
          <w:marBottom w:val="0"/>
          <w:divBdr>
            <w:top w:val="none" w:sz="0" w:space="0" w:color="auto"/>
            <w:left w:val="none" w:sz="0" w:space="0" w:color="auto"/>
            <w:bottom w:val="none" w:sz="0" w:space="0" w:color="auto"/>
            <w:right w:val="none" w:sz="0" w:space="0" w:color="auto"/>
          </w:divBdr>
        </w:div>
        <w:div w:id="1760247752">
          <w:marLeft w:val="504"/>
          <w:marRight w:val="0"/>
          <w:marTop w:val="186"/>
          <w:marBottom w:val="0"/>
          <w:divBdr>
            <w:top w:val="none" w:sz="0" w:space="0" w:color="auto"/>
            <w:left w:val="none" w:sz="0" w:space="0" w:color="auto"/>
            <w:bottom w:val="none" w:sz="0" w:space="0" w:color="auto"/>
            <w:right w:val="none" w:sz="0" w:space="0" w:color="auto"/>
          </w:divBdr>
        </w:div>
      </w:divsChild>
    </w:div>
    <w:div w:id="1950618927">
      <w:bodyDiv w:val="1"/>
      <w:marLeft w:val="0"/>
      <w:marRight w:val="0"/>
      <w:marTop w:val="0"/>
      <w:marBottom w:val="0"/>
      <w:divBdr>
        <w:top w:val="none" w:sz="0" w:space="0" w:color="auto"/>
        <w:left w:val="none" w:sz="0" w:space="0" w:color="auto"/>
        <w:bottom w:val="none" w:sz="0" w:space="0" w:color="auto"/>
        <w:right w:val="none" w:sz="0" w:space="0" w:color="auto"/>
      </w:divBdr>
    </w:div>
    <w:div w:id="1950776036">
      <w:bodyDiv w:val="1"/>
      <w:marLeft w:val="0"/>
      <w:marRight w:val="0"/>
      <w:marTop w:val="0"/>
      <w:marBottom w:val="0"/>
      <w:divBdr>
        <w:top w:val="none" w:sz="0" w:space="0" w:color="auto"/>
        <w:left w:val="none" w:sz="0" w:space="0" w:color="auto"/>
        <w:bottom w:val="none" w:sz="0" w:space="0" w:color="auto"/>
        <w:right w:val="none" w:sz="0" w:space="0" w:color="auto"/>
      </w:divBdr>
    </w:div>
    <w:div w:id="1950967997">
      <w:bodyDiv w:val="1"/>
      <w:marLeft w:val="0"/>
      <w:marRight w:val="0"/>
      <w:marTop w:val="0"/>
      <w:marBottom w:val="0"/>
      <w:divBdr>
        <w:top w:val="none" w:sz="0" w:space="0" w:color="auto"/>
        <w:left w:val="none" w:sz="0" w:space="0" w:color="auto"/>
        <w:bottom w:val="none" w:sz="0" w:space="0" w:color="auto"/>
        <w:right w:val="none" w:sz="0" w:space="0" w:color="auto"/>
      </w:divBdr>
    </w:div>
    <w:div w:id="1951820263">
      <w:bodyDiv w:val="1"/>
      <w:marLeft w:val="0"/>
      <w:marRight w:val="0"/>
      <w:marTop w:val="0"/>
      <w:marBottom w:val="0"/>
      <w:divBdr>
        <w:top w:val="none" w:sz="0" w:space="0" w:color="auto"/>
        <w:left w:val="none" w:sz="0" w:space="0" w:color="auto"/>
        <w:bottom w:val="none" w:sz="0" w:space="0" w:color="auto"/>
        <w:right w:val="none" w:sz="0" w:space="0" w:color="auto"/>
      </w:divBdr>
    </w:div>
    <w:div w:id="1953004760">
      <w:bodyDiv w:val="1"/>
      <w:marLeft w:val="0"/>
      <w:marRight w:val="0"/>
      <w:marTop w:val="0"/>
      <w:marBottom w:val="0"/>
      <w:divBdr>
        <w:top w:val="none" w:sz="0" w:space="0" w:color="auto"/>
        <w:left w:val="none" w:sz="0" w:space="0" w:color="auto"/>
        <w:bottom w:val="none" w:sz="0" w:space="0" w:color="auto"/>
        <w:right w:val="none" w:sz="0" w:space="0" w:color="auto"/>
      </w:divBdr>
    </w:div>
    <w:div w:id="1954165885">
      <w:bodyDiv w:val="1"/>
      <w:marLeft w:val="0"/>
      <w:marRight w:val="0"/>
      <w:marTop w:val="0"/>
      <w:marBottom w:val="0"/>
      <w:divBdr>
        <w:top w:val="none" w:sz="0" w:space="0" w:color="auto"/>
        <w:left w:val="none" w:sz="0" w:space="0" w:color="auto"/>
        <w:bottom w:val="none" w:sz="0" w:space="0" w:color="auto"/>
        <w:right w:val="none" w:sz="0" w:space="0" w:color="auto"/>
      </w:divBdr>
    </w:div>
    <w:div w:id="1956718619">
      <w:bodyDiv w:val="1"/>
      <w:marLeft w:val="0"/>
      <w:marRight w:val="0"/>
      <w:marTop w:val="0"/>
      <w:marBottom w:val="0"/>
      <w:divBdr>
        <w:top w:val="none" w:sz="0" w:space="0" w:color="auto"/>
        <w:left w:val="none" w:sz="0" w:space="0" w:color="auto"/>
        <w:bottom w:val="none" w:sz="0" w:space="0" w:color="auto"/>
        <w:right w:val="none" w:sz="0" w:space="0" w:color="auto"/>
      </w:divBdr>
      <w:divsChild>
        <w:div w:id="1518613623">
          <w:marLeft w:val="360"/>
          <w:marRight w:val="0"/>
          <w:marTop w:val="200"/>
          <w:marBottom w:val="0"/>
          <w:divBdr>
            <w:top w:val="none" w:sz="0" w:space="0" w:color="auto"/>
            <w:left w:val="none" w:sz="0" w:space="0" w:color="auto"/>
            <w:bottom w:val="none" w:sz="0" w:space="0" w:color="auto"/>
            <w:right w:val="none" w:sz="0" w:space="0" w:color="auto"/>
          </w:divBdr>
        </w:div>
        <w:div w:id="552161545">
          <w:marLeft w:val="360"/>
          <w:marRight w:val="0"/>
          <w:marTop w:val="200"/>
          <w:marBottom w:val="0"/>
          <w:divBdr>
            <w:top w:val="none" w:sz="0" w:space="0" w:color="auto"/>
            <w:left w:val="none" w:sz="0" w:space="0" w:color="auto"/>
            <w:bottom w:val="none" w:sz="0" w:space="0" w:color="auto"/>
            <w:right w:val="none" w:sz="0" w:space="0" w:color="auto"/>
          </w:divBdr>
        </w:div>
        <w:div w:id="541940495">
          <w:marLeft w:val="360"/>
          <w:marRight w:val="0"/>
          <w:marTop w:val="200"/>
          <w:marBottom w:val="0"/>
          <w:divBdr>
            <w:top w:val="none" w:sz="0" w:space="0" w:color="auto"/>
            <w:left w:val="none" w:sz="0" w:space="0" w:color="auto"/>
            <w:bottom w:val="none" w:sz="0" w:space="0" w:color="auto"/>
            <w:right w:val="none" w:sz="0" w:space="0" w:color="auto"/>
          </w:divBdr>
        </w:div>
        <w:div w:id="2013095283">
          <w:marLeft w:val="360"/>
          <w:marRight w:val="0"/>
          <w:marTop w:val="200"/>
          <w:marBottom w:val="0"/>
          <w:divBdr>
            <w:top w:val="none" w:sz="0" w:space="0" w:color="auto"/>
            <w:left w:val="none" w:sz="0" w:space="0" w:color="auto"/>
            <w:bottom w:val="none" w:sz="0" w:space="0" w:color="auto"/>
            <w:right w:val="none" w:sz="0" w:space="0" w:color="auto"/>
          </w:divBdr>
        </w:div>
        <w:div w:id="1444183975">
          <w:marLeft w:val="360"/>
          <w:marRight w:val="0"/>
          <w:marTop w:val="200"/>
          <w:marBottom w:val="0"/>
          <w:divBdr>
            <w:top w:val="none" w:sz="0" w:space="0" w:color="auto"/>
            <w:left w:val="none" w:sz="0" w:space="0" w:color="auto"/>
            <w:bottom w:val="none" w:sz="0" w:space="0" w:color="auto"/>
            <w:right w:val="none" w:sz="0" w:space="0" w:color="auto"/>
          </w:divBdr>
        </w:div>
        <w:div w:id="305087599">
          <w:marLeft w:val="360"/>
          <w:marRight w:val="0"/>
          <w:marTop w:val="200"/>
          <w:marBottom w:val="0"/>
          <w:divBdr>
            <w:top w:val="none" w:sz="0" w:space="0" w:color="auto"/>
            <w:left w:val="none" w:sz="0" w:space="0" w:color="auto"/>
            <w:bottom w:val="none" w:sz="0" w:space="0" w:color="auto"/>
            <w:right w:val="none" w:sz="0" w:space="0" w:color="auto"/>
          </w:divBdr>
        </w:div>
      </w:divsChild>
    </w:div>
    <w:div w:id="1957981825">
      <w:bodyDiv w:val="1"/>
      <w:marLeft w:val="0"/>
      <w:marRight w:val="0"/>
      <w:marTop w:val="0"/>
      <w:marBottom w:val="0"/>
      <w:divBdr>
        <w:top w:val="none" w:sz="0" w:space="0" w:color="auto"/>
        <w:left w:val="none" w:sz="0" w:space="0" w:color="auto"/>
        <w:bottom w:val="none" w:sz="0" w:space="0" w:color="auto"/>
        <w:right w:val="none" w:sz="0" w:space="0" w:color="auto"/>
      </w:divBdr>
    </w:div>
    <w:div w:id="1966543650">
      <w:bodyDiv w:val="1"/>
      <w:marLeft w:val="0"/>
      <w:marRight w:val="0"/>
      <w:marTop w:val="0"/>
      <w:marBottom w:val="0"/>
      <w:divBdr>
        <w:top w:val="none" w:sz="0" w:space="0" w:color="auto"/>
        <w:left w:val="none" w:sz="0" w:space="0" w:color="auto"/>
        <w:bottom w:val="none" w:sz="0" w:space="0" w:color="auto"/>
        <w:right w:val="none" w:sz="0" w:space="0" w:color="auto"/>
      </w:divBdr>
    </w:div>
    <w:div w:id="1967854696">
      <w:bodyDiv w:val="1"/>
      <w:marLeft w:val="0"/>
      <w:marRight w:val="0"/>
      <w:marTop w:val="0"/>
      <w:marBottom w:val="0"/>
      <w:divBdr>
        <w:top w:val="none" w:sz="0" w:space="0" w:color="auto"/>
        <w:left w:val="none" w:sz="0" w:space="0" w:color="auto"/>
        <w:bottom w:val="none" w:sz="0" w:space="0" w:color="auto"/>
        <w:right w:val="none" w:sz="0" w:space="0" w:color="auto"/>
      </w:divBdr>
    </w:div>
    <w:div w:id="1969162596">
      <w:bodyDiv w:val="1"/>
      <w:marLeft w:val="0"/>
      <w:marRight w:val="0"/>
      <w:marTop w:val="0"/>
      <w:marBottom w:val="0"/>
      <w:divBdr>
        <w:top w:val="none" w:sz="0" w:space="0" w:color="auto"/>
        <w:left w:val="none" w:sz="0" w:space="0" w:color="auto"/>
        <w:bottom w:val="none" w:sz="0" w:space="0" w:color="auto"/>
        <w:right w:val="none" w:sz="0" w:space="0" w:color="auto"/>
      </w:divBdr>
    </w:div>
    <w:div w:id="1972897805">
      <w:bodyDiv w:val="1"/>
      <w:marLeft w:val="0"/>
      <w:marRight w:val="0"/>
      <w:marTop w:val="0"/>
      <w:marBottom w:val="0"/>
      <w:divBdr>
        <w:top w:val="none" w:sz="0" w:space="0" w:color="auto"/>
        <w:left w:val="none" w:sz="0" w:space="0" w:color="auto"/>
        <w:bottom w:val="none" w:sz="0" w:space="0" w:color="auto"/>
        <w:right w:val="none" w:sz="0" w:space="0" w:color="auto"/>
      </w:divBdr>
    </w:div>
    <w:div w:id="1973822896">
      <w:bodyDiv w:val="1"/>
      <w:marLeft w:val="0"/>
      <w:marRight w:val="0"/>
      <w:marTop w:val="0"/>
      <w:marBottom w:val="0"/>
      <w:divBdr>
        <w:top w:val="none" w:sz="0" w:space="0" w:color="auto"/>
        <w:left w:val="none" w:sz="0" w:space="0" w:color="auto"/>
        <w:bottom w:val="none" w:sz="0" w:space="0" w:color="auto"/>
        <w:right w:val="none" w:sz="0" w:space="0" w:color="auto"/>
      </w:divBdr>
    </w:div>
    <w:div w:id="1974090715">
      <w:bodyDiv w:val="1"/>
      <w:marLeft w:val="0"/>
      <w:marRight w:val="0"/>
      <w:marTop w:val="0"/>
      <w:marBottom w:val="0"/>
      <w:divBdr>
        <w:top w:val="none" w:sz="0" w:space="0" w:color="auto"/>
        <w:left w:val="none" w:sz="0" w:space="0" w:color="auto"/>
        <w:bottom w:val="none" w:sz="0" w:space="0" w:color="auto"/>
        <w:right w:val="none" w:sz="0" w:space="0" w:color="auto"/>
      </w:divBdr>
    </w:div>
    <w:div w:id="1978559486">
      <w:bodyDiv w:val="1"/>
      <w:marLeft w:val="0"/>
      <w:marRight w:val="0"/>
      <w:marTop w:val="0"/>
      <w:marBottom w:val="0"/>
      <w:divBdr>
        <w:top w:val="none" w:sz="0" w:space="0" w:color="auto"/>
        <w:left w:val="none" w:sz="0" w:space="0" w:color="auto"/>
        <w:bottom w:val="none" w:sz="0" w:space="0" w:color="auto"/>
        <w:right w:val="none" w:sz="0" w:space="0" w:color="auto"/>
      </w:divBdr>
    </w:div>
    <w:div w:id="1978684552">
      <w:bodyDiv w:val="1"/>
      <w:marLeft w:val="0"/>
      <w:marRight w:val="0"/>
      <w:marTop w:val="0"/>
      <w:marBottom w:val="0"/>
      <w:divBdr>
        <w:top w:val="none" w:sz="0" w:space="0" w:color="auto"/>
        <w:left w:val="none" w:sz="0" w:space="0" w:color="auto"/>
        <w:bottom w:val="none" w:sz="0" w:space="0" w:color="auto"/>
        <w:right w:val="none" w:sz="0" w:space="0" w:color="auto"/>
      </w:divBdr>
    </w:div>
    <w:div w:id="1979533969">
      <w:bodyDiv w:val="1"/>
      <w:marLeft w:val="0"/>
      <w:marRight w:val="0"/>
      <w:marTop w:val="0"/>
      <w:marBottom w:val="0"/>
      <w:divBdr>
        <w:top w:val="none" w:sz="0" w:space="0" w:color="auto"/>
        <w:left w:val="none" w:sz="0" w:space="0" w:color="auto"/>
        <w:bottom w:val="none" w:sz="0" w:space="0" w:color="auto"/>
        <w:right w:val="none" w:sz="0" w:space="0" w:color="auto"/>
      </w:divBdr>
    </w:div>
    <w:div w:id="1979997089">
      <w:bodyDiv w:val="1"/>
      <w:marLeft w:val="0"/>
      <w:marRight w:val="0"/>
      <w:marTop w:val="0"/>
      <w:marBottom w:val="0"/>
      <w:divBdr>
        <w:top w:val="none" w:sz="0" w:space="0" w:color="auto"/>
        <w:left w:val="none" w:sz="0" w:space="0" w:color="auto"/>
        <w:bottom w:val="none" w:sz="0" w:space="0" w:color="auto"/>
        <w:right w:val="none" w:sz="0" w:space="0" w:color="auto"/>
      </w:divBdr>
    </w:div>
    <w:div w:id="1981155849">
      <w:bodyDiv w:val="1"/>
      <w:marLeft w:val="0"/>
      <w:marRight w:val="0"/>
      <w:marTop w:val="0"/>
      <w:marBottom w:val="0"/>
      <w:divBdr>
        <w:top w:val="none" w:sz="0" w:space="0" w:color="auto"/>
        <w:left w:val="none" w:sz="0" w:space="0" w:color="auto"/>
        <w:bottom w:val="none" w:sz="0" w:space="0" w:color="auto"/>
        <w:right w:val="none" w:sz="0" w:space="0" w:color="auto"/>
      </w:divBdr>
    </w:div>
    <w:div w:id="1986811082">
      <w:bodyDiv w:val="1"/>
      <w:marLeft w:val="0"/>
      <w:marRight w:val="0"/>
      <w:marTop w:val="0"/>
      <w:marBottom w:val="0"/>
      <w:divBdr>
        <w:top w:val="none" w:sz="0" w:space="0" w:color="auto"/>
        <w:left w:val="none" w:sz="0" w:space="0" w:color="auto"/>
        <w:bottom w:val="none" w:sz="0" w:space="0" w:color="auto"/>
        <w:right w:val="none" w:sz="0" w:space="0" w:color="auto"/>
      </w:divBdr>
    </w:div>
    <w:div w:id="1989896376">
      <w:bodyDiv w:val="1"/>
      <w:marLeft w:val="0"/>
      <w:marRight w:val="0"/>
      <w:marTop w:val="0"/>
      <w:marBottom w:val="0"/>
      <w:divBdr>
        <w:top w:val="none" w:sz="0" w:space="0" w:color="auto"/>
        <w:left w:val="none" w:sz="0" w:space="0" w:color="auto"/>
        <w:bottom w:val="none" w:sz="0" w:space="0" w:color="auto"/>
        <w:right w:val="none" w:sz="0" w:space="0" w:color="auto"/>
      </w:divBdr>
    </w:div>
    <w:div w:id="1992832036">
      <w:bodyDiv w:val="1"/>
      <w:marLeft w:val="0"/>
      <w:marRight w:val="0"/>
      <w:marTop w:val="0"/>
      <w:marBottom w:val="0"/>
      <w:divBdr>
        <w:top w:val="none" w:sz="0" w:space="0" w:color="auto"/>
        <w:left w:val="none" w:sz="0" w:space="0" w:color="auto"/>
        <w:bottom w:val="none" w:sz="0" w:space="0" w:color="auto"/>
        <w:right w:val="none" w:sz="0" w:space="0" w:color="auto"/>
      </w:divBdr>
    </w:div>
    <w:div w:id="1993899624">
      <w:bodyDiv w:val="1"/>
      <w:marLeft w:val="0"/>
      <w:marRight w:val="0"/>
      <w:marTop w:val="0"/>
      <w:marBottom w:val="0"/>
      <w:divBdr>
        <w:top w:val="none" w:sz="0" w:space="0" w:color="auto"/>
        <w:left w:val="none" w:sz="0" w:space="0" w:color="auto"/>
        <w:bottom w:val="none" w:sz="0" w:space="0" w:color="auto"/>
        <w:right w:val="none" w:sz="0" w:space="0" w:color="auto"/>
      </w:divBdr>
    </w:div>
    <w:div w:id="1998612767">
      <w:bodyDiv w:val="1"/>
      <w:marLeft w:val="0"/>
      <w:marRight w:val="0"/>
      <w:marTop w:val="0"/>
      <w:marBottom w:val="0"/>
      <w:divBdr>
        <w:top w:val="none" w:sz="0" w:space="0" w:color="auto"/>
        <w:left w:val="none" w:sz="0" w:space="0" w:color="auto"/>
        <w:bottom w:val="none" w:sz="0" w:space="0" w:color="auto"/>
        <w:right w:val="none" w:sz="0" w:space="0" w:color="auto"/>
      </w:divBdr>
    </w:div>
    <w:div w:id="2001536323">
      <w:bodyDiv w:val="1"/>
      <w:marLeft w:val="0"/>
      <w:marRight w:val="0"/>
      <w:marTop w:val="0"/>
      <w:marBottom w:val="0"/>
      <w:divBdr>
        <w:top w:val="none" w:sz="0" w:space="0" w:color="auto"/>
        <w:left w:val="none" w:sz="0" w:space="0" w:color="auto"/>
        <w:bottom w:val="none" w:sz="0" w:space="0" w:color="auto"/>
        <w:right w:val="none" w:sz="0" w:space="0" w:color="auto"/>
      </w:divBdr>
    </w:div>
    <w:div w:id="2003779802">
      <w:bodyDiv w:val="1"/>
      <w:marLeft w:val="0"/>
      <w:marRight w:val="0"/>
      <w:marTop w:val="0"/>
      <w:marBottom w:val="0"/>
      <w:divBdr>
        <w:top w:val="none" w:sz="0" w:space="0" w:color="auto"/>
        <w:left w:val="none" w:sz="0" w:space="0" w:color="auto"/>
        <w:bottom w:val="none" w:sz="0" w:space="0" w:color="auto"/>
        <w:right w:val="none" w:sz="0" w:space="0" w:color="auto"/>
      </w:divBdr>
    </w:div>
    <w:div w:id="2007048480">
      <w:bodyDiv w:val="1"/>
      <w:marLeft w:val="0"/>
      <w:marRight w:val="0"/>
      <w:marTop w:val="0"/>
      <w:marBottom w:val="0"/>
      <w:divBdr>
        <w:top w:val="none" w:sz="0" w:space="0" w:color="auto"/>
        <w:left w:val="none" w:sz="0" w:space="0" w:color="auto"/>
        <w:bottom w:val="none" w:sz="0" w:space="0" w:color="auto"/>
        <w:right w:val="none" w:sz="0" w:space="0" w:color="auto"/>
      </w:divBdr>
    </w:div>
    <w:div w:id="2009483358">
      <w:bodyDiv w:val="1"/>
      <w:marLeft w:val="0"/>
      <w:marRight w:val="0"/>
      <w:marTop w:val="0"/>
      <w:marBottom w:val="0"/>
      <w:divBdr>
        <w:top w:val="none" w:sz="0" w:space="0" w:color="auto"/>
        <w:left w:val="none" w:sz="0" w:space="0" w:color="auto"/>
        <w:bottom w:val="none" w:sz="0" w:space="0" w:color="auto"/>
        <w:right w:val="none" w:sz="0" w:space="0" w:color="auto"/>
      </w:divBdr>
    </w:div>
    <w:div w:id="2011831151">
      <w:bodyDiv w:val="1"/>
      <w:marLeft w:val="0"/>
      <w:marRight w:val="0"/>
      <w:marTop w:val="0"/>
      <w:marBottom w:val="0"/>
      <w:divBdr>
        <w:top w:val="none" w:sz="0" w:space="0" w:color="auto"/>
        <w:left w:val="none" w:sz="0" w:space="0" w:color="auto"/>
        <w:bottom w:val="none" w:sz="0" w:space="0" w:color="auto"/>
        <w:right w:val="none" w:sz="0" w:space="0" w:color="auto"/>
      </w:divBdr>
    </w:div>
    <w:div w:id="2014260590">
      <w:bodyDiv w:val="1"/>
      <w:marLeft w:val="0"/>
      <w:marRight w:val="0"/>
      <w:marTop w:val="0"/>
      <w:marBottom w:val="0"/>
      <w:divBdr>
        <w:top w:val="none" w:sz="0" w:space="0" w:color="auto"/>
        <w:left w:val="none" w:sz="0" w:space="0" w:color="auto"/>
        <w:bottom w:val="none" w:sz="0" w:space="0" w:color="auto"/>
        <w:right w:val="none" w:sz="0" w:space="0" w:color="auto"/>
      </w:divBdr>
    </w:div>
    <w:div w:id="2017876443">
      <w:bodyDiv w:val="1"/>
      <w:marLeft w:val="0"/>
      <w:marRight w:val="0"/>
      <w:marTop w:val="0"/>
      <w:marBottom w:val="0"/>
      <w:divBdr>
        <w:top w:val="none" w:sz="0" w:space="0" w:color="auto"/>
        <w:left w:val="none" w:sz="0" w:space="0" w:color="auto"/>
        <w:bottom w:val="none" w:sz="0" w:space="0" w:color="auto"/>
        <w:right w:val="none" w:sz="0" w:space="0" w:color="auto"/>
      </w:divBdr>
    </w:div>
    <w:div w:id="2018845090">
      <w:bodyDiv w:val="1"/>
      <w:marLeft w:val="0"/>
      <w:marRight w:val="0"/>
      <w:marTop w:val="0"/>
      <w:marBottom w:val="0"/>
      <w:divBdr>
        <w:top w:val="none" w:sz="0" w:space="0" w:color="auto"/>
        <w:left w:val="none" w:sz="0" w:space="0" w:color="auto"/>
        <w:bottom w:val="none" w:sz="0" w:space="0" w:color="auto"/>
        <w:right w:val="none" w:sz="0" w:space="0" w:color="auto"/>
      </w:divBdr>
    </w:div>
    <w:div w:id="2019383000">
      <w:bodyDiv w:val="1"/>
      <w:marLeft w:val="0"/>
      <w:marRight w:val="0"/>
      <w:marTop w:val="0"/>
      <w:marBottom w:val="0"/>
      <w:divBdr>
        <w:top w:val="none" w:sz="0" w:space="0" w:color="auto"/>
        <w:left w:val="none" w:sz="0" w:space="0" w:color="auto"/>
        <w:bottom w:val="none" w:sz="0" w:space="0" w:color="auto"/>
        <w:right w:val="none" w:sz="0" w:space="0" w:color="auto"/>
      </w:divBdr>
    </w:div>
    <w:div w:id="2020424358">
      <w:bodyDiv w:val="1"/>
      <w:marLeft w:val="0"/>
      <w:marRight w:val="0"/>
      <w:marTop w:val="0"/>
      <w:marBottom w:val="0"/>
      <w:divBdr>
        <w:top w:val="none" w:sz="0" w:space="0" w:color="auto"/>
        <w:left w:val="none" w:sz="0" w:space="0" w:color="auto"/>
        <w:bottom w:val="none" w:sz="0" w:space="0" w:color="auto"/>
        <w:right w:val="none" w:sz="0" w:space="0" w:color="auto"/>
      </w:divBdr>
    </w:div>
    <w:div w:id="2021541083">
      <w:bodyDiv w:val="1"/>
      <w:marLeft w:val="0"/>
      <w:marRight w:val="0"/>
      <w:marTop w:val="0"/>
      <w:marBottom w:val="0"/>
      <w:divBdr>
        <w:top w:val="none" w:sz="0" w:space="0" w:color="auto"/>
        <w:left w:val="none" w:sz="0" w:space="0" w:color="auto"/>
        <w:bottom w:val="none" w:sz="0" w:space="0" w:color="auto"/>
        <w:right w:val="none" w:sz="0" w:space="0" w:color="auto"/>
      </w:divBdr>
    </w:div>
    <w:div w:id="2029519459">
      <w:bodyDiv w:val="1"/>
      <w:marLeft w:val="0"/>
      <w:marRight w:val="0"/>
      <w:marTop w:val="0"/>
      <w:marBottom w:val="0"/>
      <w:divBdr>
        <w:top w:val="none" w:sz="0" w:space="0" w:color="auto"/>
        <w:left w:val="none" w:sz="0" w:space="0" w:color="auto"/>
        <w:bottom w:val="none" w:sz="0" w:space="0" w:color="auto"/>
        <w:right w:val="none" w:sz="0" w:space="0" w:color="auto"/>
      </w:divBdr>
    </w:div>
    <w:div w:id="2030526455">
      <w:bodyDiv w:val="1"/>
      <w:marLeft w:val="0"/>
      <w:marRight w:val="0"/>
      <w:marTop w:val="0"/>
      <w:marBottom w:val="0"/>
      <w:divBdr>
        <w:top w:val="none" w:sz="0" w:space="0" w:color="auto"/>
        <w:left w:val="none" w:sz="0" w:space="0" w:color="auto"/>
        <w:bottom w:val="none" w:sz="0" w:space="0" w:color="auto"/>
        <w:right w:val="none" w:sz="0" w:space="0" w:color="auto"/>
      </w:divBdr>
    </w:div>
    <w:div w:id="2032493176">
      <w:bodyDiv w:val="1"/>
      <w:marLeft w:val="0"/>
      <w:marRight w:val="0"/>
      <w:marTop w:val="0"/>
      <w:marBottom w:val="0"/>
      <w:divBdr>
        <w:top w:val="none" w:sz="0" w:space="0" w:color="auto"/>
        <w:left w:val="none" w:sz="0" w:space="0" w:color="auto"/>
        <w:bottom w:val="none" w:sz="0" w:space="0" w:color="auto"/>
        <w:right w:val="none" w:sz="0" w:space="0" w:color="auto"/>
      </w:divBdr>
    </w:div>
    <w:div w:id="2034767950">
      <w:bodyDiv w:val="1"/>
      <w:marLeft w:val="0"/>
      <w:marRight w:val="0"/>
      <w:marTop w:val="0"/>
      <w:marBottom w:val="0"/>
      <w:divBdr>
        <w:top w:val="none" w:sz="0" w:space="0" w:color="auto"/>
        <w:left w:val="none" w:sz="0" w:space="0" w:color="auto"/>
        <w:bottom w:val="none" w:sz="0" w:space="0" w:color="auto"/>
        <w:right w:val="none" w:sz="0" w:space="0" w:color="auto"/>
      </w:divBdr>
    </w:div>
    <w:div w:id="2035306160">
      <w:bodyDiv w:val="1"/>
      <w:marLeft w:val="0"/>
      <w:marRight w:val="0"/>
      <w:marTop w:val="0"/>
      <w:marBottom w:val="0"/>
      <w:divBdr>
        <w:top w:val="none" w:sz="0" w:space="0" w:color="auto"/>
        <w:left w:val="none" w:sz="0" w:space="0" w:color="auto"/>
        <w:bottom w:val="none" w:sz="0" w:space="0" w:color="auto"/>
        <w:right w:val="none" w:sz="0" w:space="0" w:color="auto"/>
      </w:divBdr>
    </w:div>
    <w:div w:id="2035883181">
      <w:bodyDiv w:val="1"/>
      <w:marLeft w:val="0"/>
      <w:marRight w:val="0"/>
      <w:marTop w:val="0"/>
      <w:marBottom w:val="0"/>
      <w:divBdr>
        <w:top w:val="none" w:sz="0" w:space="0" w:color="auto"/>
        <w:left w:val="none" w:sz="0" w:space="0" w:color="auto"/>
        <w:bottom w:val="none" w:sz="0" w:space="0" w:color="auto"/>
        <w:right w:val="none" w:sz="0" w:space="0" w:color="auto"/>
      </w:divBdr>
    </w:div>
    <w:div w:id="2040467830">
      <w:bodyDiv w:val="1"/>
      <w:marLeft w:val="0"/>
      <w:marRight w:val="0"/>
      <w:marTop w:val="0"/>
      <w:marBottom w:val="0"/>
      <w:divBdr>
        <w:top w:val="none" w:sz="0" w:space="0" w:color="auto"/>
        <w:left w:val="none" w:sz="0" w:space="0" w:color="auto"/>
        <w:bottom w:val="none" w:sz="0" w:space="0" w:color="auto"/>
        <w:right w:val="none" w:sz="0" w:space="0" w:color="auto"/>
      </w:divBdr>
    </w:div>
    <w:div w:id="2042048831">
      <w:bodyDiv w:val="1"/>
      <w:marLeft w:val="0"/>
      <w:marRight w:val="0"/>
      <w:marTop w:val="0"/>
      <w:marBottom w:val="0"/>
      <w:divBdr>
        <w:top w:val="none" w:sz="0" w:space="0" w:color="auto"/>
        <w:left w:val="none" w:sz="0" w:space="0" w:color="auto"/>
        <w:bottom w:val="none" w:sz="0" w:space="0" w:color="auto"/>
        <w:right w:val="none" w:sz="0" w:space="0" w:color="auto"/>
      </w:divBdr>
    </w:div>
    <w:div w:id="2042198204">
      <w:bodyDiv w:val="1"/>
      <w:marLeft w:val="0"/>
      <w:marRight w:val="0"/>
      <w:marTop w:val="0"/>
      <w:marBottom w:val="0"/>
      <w:divBdr>
        <w:top w:val="none" w:sz="0" w:space="0" w:color="auto"/>
        <w:left w:val="none" w:sz="0" w:space="0" w:color="auto"/>
        <w:bottom w:val="none" w:sz="0" w:space="0" w:color="auto"/>
        <w:right w:val="none" w:sz="0" w:space="0" w:color="auto"/>
      </w:divBdr>
    </w:div>
    <w:div w:id="2049601160">
      <w:bodyDiv w:val="1"/>
      <w:marLeft w:val="0"/>
      <w:marRight w:val="0"/>
      <w:marTop w:val="0"/>
      <w:marBottom w:val="0"/>
      <w:divBdr>
        <w:top w:val="none" w:sz="0" w:space="0" w:color="auto"/>
        <w:left w:val="none" w:sz="0" w:space="0" w:color="auto"/>
        <w:bottom w:val="none" w:sz="0" w:space="0" w:color="auto"/>
        <w:right w:val="none" w:sz="0" w:space="0" w:color="auto"/>
      </w:divBdr>
    </w:div>
    <w:div w:id="2050257606">
      <w:bodyDiv w:val="1"/>
      <w:marLeft w:val="0"/>
      <w:marRight w:val="0"/>
      <w:marTop w:val="0"/>
      <w:marBottom w:val="0"/>
      <w:divBdr>
        <w:top w:val="none" w:sz="0" w:space="0" w:color="auto"/>
        <w:left w:val="none" w:sz="0" w:space="0" w:color="auto"/>
        <w:bottom w:val="none" w:sz="0" w:space="0" w:color="auto"/>
        <w:right w:val="none" w:sz="0" w:space="0" w:color="auto"/>
      </w:divBdr>
    </w:div>
    <w:div w:id="2051955233">
      <w:bodyDiv w:val="1"/>
      <w:marLeft w:val="0"/>
      <w:marRight w:val="0"/>
      <w:marTop w:val="0"/>
      <w:marBottom w:val="0"/>
      <w:divBdr>
        <w:top w:val="none" w:sz="0" w:space="0" w:color="auto"/>
        <w:left w:val="none" w:sz="0" w:space="0" w:color="auto"/>
        <w:bottom w:val="none" w:sz="0" w:space="0" w:color="auto"/>
        <w:right w:val="none" w:sz="0" w:space="0" w:color="auto"/>
      </w:divBdr>
    </w:div>
    <w:div w:id="2052875951">
      <w:bodyDiv w:val="1"/>
      <w:marLeft w:val="0"/>
      <w:marRight w:val="0"/>
      <w:marTop w:val="0"/>
      <w:marBottom w:val="0"/>
      <w:divBdr>
        <w:top w:val="none" w:sz="0" w:space="0" w:color="auto"/>
        <w:left w:val="none" w:sz="0" w:space="0" w:color="auto"/>
        <w:bottom w:val="none" w:sz="0" w:space="0" w:color="auto"/>
        <w:right w:val="none" w:sz="0" w:space="0" w:color="auto"/>
      </w:divBdr>
    </w:div>
    <w:div w:id="2053263527">
      <w:bodyDiv w:val="1"/>
      <w:marLeft w:val="0"/>
      <w:marRight w:val="0"/>
      <w:marTop w:val="0"/>
      <w:marBottom w:val="0"/>
      <w:divBdr>
        <w:top w:val="none" w:sz="0" w:space="0" w:color="auto"/>
        <w:left w:val="none" w:sz="0" w:space="0" w:color="auto"/>
        <w:bottom w:val="none" w:sz="0" w:space="0" w:color="auto"/>
        <w:right w:val="none" w:sz="0" w:space="0" w:color="auto"/>
      </w:divBdr>
    </w:div>
    <w:div w:id="2056082257">
      <w:bodyDiv w:val="1"/>
      <w:marLeft w:val="0"/>
      <w:marRight w:val="0"/>
      <w:marTop w:val="0"/>
      <w:marBottom w:val="0"/>
      <w:divBdr>
        <w:top w:val="none" w:sz="0" w:space="0" w:color="auto"/>
        <w:left w:val="none" w:sz="0" w:space="0" w:color="auto"/>
        <w:bottom w:val="none" w:sz="0" w:space="0" w:color="auto"/>
        <w:right w:val="none" w:sz="0" w:space="0" w:color="auto"/>
      </w:divBdr>
    </w:div>
    <w:div w:id="2058233238">
      <w:bodyDiv w:val="1"/>
      <w:marLeft w:val="0"/>
      <w:marRight w:val="0"/>
      <w:marTop w:val="0"/>
      <w:marBottom w:val="0"/>
      <w:divBdr>
        <w:top w:val="none" w:sz="0" w:space="0" w:color="auto"/>
        <w:left w:val="none" w:sz="0" w:space="0" w:color="auto"/>
        <w:bottom w:val="none" w:sz="0" w:space="0" w:color="auto"/>
        <w:right w:val="none" w:sz="0" w:space="0" w:color="auto"/>
      </w:divBdr>
    </w:div>
    <w:div w:id="2062973475">
      <w:bodyDiv w:val="1"/>
      <w:marLeft w:val="0"/>
      <w:marRight w:val="0"/>
      <w:marTop w:val="0"/>
      <w:marBottom w:val="0"/>
      <w:divBdr>
        <w:top w:val="none" w:sz="0" w:space="0" w:color="auto"/>
        <w:left w:val="none" w:sz="0" w:space="0" w:color="auto"/>
        <w:bottom w:val="none" w:sz="0" w:space="0" w:color="auto"/>
        <w:right w:val="none" w:sz="0" w:space="0" w:color="auto"/>
      </w:divBdr>
    </w:div>
    <w:div w:id="2067338182">
      <w:bodyDiv w:val="1"/>
      <w:marLeft w:val="0"/>
      <w:marRight w:val="0"/>
      <w:marTop w:val="0"/>
      <w:marBottom w:val="0"/>
      <w:divBdr>
        <w:top w:val="none" w:sz="0" w:space="0" w:color="auto"/>
        <w:left w:val="none" w:sz="0" w:space="0" w:color="auto"/>
        <w:bottom w:val="none" w:sz="0" w:space="0" w:color="auto"/>
        <w:right w:val="none" w:sz="0" w:space="0" w:color="auto"/>
      </w:divBdr>
    </w:div>
    <w:div w:id="2069301985">
      <w:bodyDiv w:val="1"/>
      <w:marLeft w:val="0"/>
      <w:marRight w:val="0"/>
      <w:marTop w:val="0"/>
      <w:marBottom w:val="0"/>
      <w:divBdr>
        <w:top w:val="none" w:sz="0" w:space="0" w:color="auto"/>
        <w:left w:val="none" w:sz="0" w:space="0" w:color="auto"/>
        <w:bottom w:val="none" w:sz="0" w:space="0" w:color="auto"/>
        <w:right w:val="none" w:sz="0" w:space="0" w:color="auto"/>
      </w:divBdr>
    </w:div>
    <w:div w:id="2069836513">
      <w:bodyDiv w:val="1"/>
      <w:marLeft w:val="0"/>
      <w:marRight w:val="0"/>
      <w:marTop w:val="0"/>
      <w:marBottom w:val="0"/>
      <w:divBdr>
        <w:top w:val="none" w:sz="0" w:space="0" w:color="auto"/>
        <w:left w:val="none" w:sz="0" w:space="0" w:color="auto"/>
        <w:bottom w:val="none" w:sz="0" w:space="0" w:color="auto"/>
        <w:right w:val="none" w:sz="0" w:space="0" w:color="auto"/>
      </w:divBdr>
    </w:div>
    <w:div w:id="2070809883">
      <w:bodyDiv w:val="1"/>
      <w:marLeft w:val="0"/>
      <w:marRight w:val="0"/>
      <w:marTop w:val="0"/>
      <w:marBottom w:val="0"/>
      <w:divBdr>
        <w:top w:val="none" w:sz="0" w:space="0" w:color="auto"/>
        <w:left w:val="none" w:sz="0" w:space="0" w:color="auto"/>
        <w:bottom w:val="none" w:sz="0" w:space="0" w:color="auto"/>
        <w:right w:val="none" w:sz="0" w:space="0" w:color="auto"/>
      </w:divBdr>
    </w:div>
    <w:div w:id="2073964591">
      <w:bodyDiv w:val="1"/>
      <w:marLeft w:val="0"/>
      <w:marRight w:val="0"/>
      <w:marTop w:val="0"/>
      <w:marBottom w:val="0"/>
      <w:divBdr>
        <w:top w:val="none" w:sz="0" w:space="0" w:color="auto"/>
        <w:left w:val="none" w:sz="0" w:space="0" w:color="auto"/>
        <w:bottom w:val="none" w:sz="0" w:space="0" w:color="auto"/>
        <w:right w:val="none" w:sz="0" w:space="0" w:color="auto"/>
      </w:divBdr>
    </w:div>
    <w:div w:id="2075351757">
      <w:bodyDiv w:val="1"/>
      <w:marLeft w:val="0"/>
      <w:marRight w:val="0"/>
      <w:marTop w:val="0"/>
      <w:marBottom w:val="0"/>
      <w:divBdr>
        <w:top w:val="none" w:sz="0" w:space="0" w:color="auto"/>
        <w:left w:val="none" w:sz="0" w:space="0" w:color="auto"/>
        <w:bottom w:val="none" w:sz="0" w:space="0" w:color="auto"/>
        <w:right w:val="none" w:sz="0" w:space="0" w:color="auto"/>
      </w:divBdr>
    </w:div>
    <w:div w:id="2077819930">
      <w:bodyDiv w:val="1"/>
      <w:marLeft w:val="0"/>
      <w:marRight w:val="0"/>
      <w:marTop w:val="0"/>
      <w:marBottom w:val="0"/>
      <w:divBdr>
        <w:top w:val="none" w:sz="0" w:space="0" w:color="auto"/>
        <w:left w:val="none" w:sz="0" w:space="0" w:color="auto"/>
        <w:bottom w:val="none" w:sz="0" w:space="0" w:color="auto"/>
        <w:right w:val="none" w:sz="0" w:space="0" w:color="auto"/>
      </w:divBdr>
    </w:div>
    <w:div w:id="2080243935">
      <w:bodyDiv w:val="1"/>
      <w:marLeft w:val="0"/>
      <w:marRight w:val="0"/>
      <w:marTop w:val="0"/>
      <w:marBottom w:val="0"/>
      <w:divBdr>
        <w:top w:val="none" w:sz="0" w:space="0" w:color="auto"/>
        <w:left w:val="none" w:sz="0" w:space="0" w:color="auto"/>
        <w:bottom w:val="none" w:sz="0" w:space="0" w:color="auto"/>
        <w:right w:val="none" w:sz="0" w:space="0" w:color="auto"/>
      </w:divBdr>
    </w:div>
    <w:div w:id="2082679952">
      <w:bodyDiv w:val="1"/>
      <w:marLeft w:val="0"/>
      <w:marRight w:val="0"/>
      <w:marTop w:val="0"/>
      <w:marBottom w:val="0"/>
      <w:divBdr>
        <w:top w:val="none" w:sz="0" w:space="0" w:color="auto"/>
        <w:left w:val="none" w:sz="0" w:space="0" w:color="auto"/>
        <w:bottom w:val="none" w:sz="0" w:space="0" w:color="auto"/>
        <w:right w:val="none" w:sz="0" w:space="0" w:color="auto"/>
      </w:divBdr>
    </w:div>
    <w:div w:id="2083674252">
      <w:bodyDiv w:val="1"/>
      <w:marLeft w:val="0"/>
      <w:marRight w:val="0"/>
      <w:marTop w:val="0"/>
      <w:marBottom w:val="0"/>
      <w:divBdr>
        <w:top w:val="none" w:sz="0" w:space="0" w:color="auto"/>
        <w:left w:val="none" w:sz="0" w:space="0" w:color="auto"/>
        <w:bottom w:val="none" w:sz="0" w:space="0" w:color="auto"/>
        <w:right w:val="none" w:sz="0" w:space="0" w:color="auto"/>
      </w:divBdr>
    </w:div>
    <w:div w:id="2083940977">
      <w:bodyDiv w:val="1"/>
      <w:marLeft w:val="0"/>
      <w:marRight w:val="0"/>
      <w:marTop w:val="0"/>
      <w:marBottom w:val="0"/>
      <w:divBdr>
        <w:top w:val="none" w:sz="0" w:space="0" w:color="auto"/>
        <w:left w:val="none" w:sz="0" w:space="0" w:color="auto"/>
        <w:bottom w:val="none" w:sz="0" w:space="0" w:color="auto"/>
        <w:right w:val="none" w:sz="0" w:space="0" w:color="auto"/>
      </w:divBdr>
    </w:div>
    <w:div w:id="2084522479">
      <w:bodyDiv w:val="1"/>
      <w:marLeft w:val="0"/>
      <w:marRight w:val="0"/>
      <w:marTop w:val="0"/>
      <w:marBottom w:val="0"/>
      <w:divBdr>
        <w:top w:val="none" w:sz="0" w:space="0" w:color="auto"/>
        <w:left w:val="none" w:sz="0" w:space="0" w:color="auto"/>
        <w:bottom w:val="none" w:sz="0" w:space="0" w:color="auto"/>
        <w:right w:val="none" w:sz="0" w:space="0" w:color="auto"/>
      </w:divBdr>
    </w:div>
    <w:div w:id="2085256765">
      <w:bodyDiv w:val="1"/>
      <w:marLeft w:val="0"/>
      <w:marRight w:val="0"/>
      <w:marTop w:val="0"/>
      <w:marBottom w:val="0"/>
      <w:divBdr>
        <w:top w:val="none" w:sz="0" w:space="0" w:color="auto"/>
        <w:left w:val="none" w:sz="0" w:space="0" w:color="auto"/>
        <w:bottom w:val="none" w:sz="0" w:space="0" w:color="auto"/>
        <w:right w:val="none" w:sz="0" w:space="0" w:color="auto"/>
      </w:divBdr>
    </w:div>
    <w:div w:id="2096777485">
      <w:bodyDiv w:val="1"/>
      <w:marLeft w:val="0"/>
      <w:marRight w:val="0"/>
      <w:marTop w:val="0"/>
      <w:marBottom w:val="0"/>
      <w:divBdr>
        <w:top w:val="none" w:sz="0" w:space="0" w:color="auto"/>
        <w:left w:val="none" w:sz="0" w:space="0" w:color="auto"/>
        <w:bottom w:val="none" w:sz="0" w:space="0" w:color="auto"/>
        <w:right w:val="none" w:sz="0" w:space="0" w:color="auto"/>
      </w:divBdr>
    </w:div>
    <w:div w:id="2097287697">
      <w:bodyDiv w:val="1"/>
      <w:marLeft w:val="0"/>
      <w:marRight w:val="0"/>
      <w:marTop w:val="0"/>
      <w:marBottom w:val="0"/>
      <w:divBdr>
        <w:top w:val="none" w:sz="0" w:space="0" w:color="auto"/>
        <w:left w:val="none" w:sz="0" w:space="0" w:color="auto"/>
        <w:bottom w:val="none" w:sz="0" w:space="0" w:color="auto"/>
        <w:right w:val="none" w:sz="0" w:space="0" w:color="auto"/>
      </w:divBdr>
    </w:div>
    <w:div w:id="2098018379">
      <w:bodyDiv w:val="1"/>
      <w:marLeft w:val="0"/>
      <w:marRight w:val="0"/>
      <w:marTop w:val="0"/>
      <w:marBottom w:val="0"/>
      <w:divBdr>
        <w:top w:val="none" w:sz="0" w:space="0" w:color="auto"/>
        <w:left w:val="none" w:sz="0" w:space="0" w:color="auto"/>
        <w:bottom w:val="none" w:sz="0" w:space="0" w:color="auto"/>
        <w:right w:val="none" w:sz="0" w:space="0" w:color="auto"/>
      </w:divBdr>
    </w:div>
    <w:div w:id="2100249457">
      <w:bodyDiv w:val="1"/>
      <w:marLeft w:val="0"/>
      <w:marRight w:val="0"/>
      <w:marTop w:val="0"/>
      <w:marBottom w:val="0"/>
      <w:divBdr>
        <w:top w:val="none" w:sz="0" w:space="0" w:color="auto"/>
        <w:left w:val="none" w:sz="0" w:space="0" w:color="auto"/>
        <w:bottom w:val="none" w:sz="0" w:space="0" w:color="auto"/>
        <w:right w:val="none" w:sz="0" w:space="0" w:color="auto"/>
      </w:divBdr>
    </w:div>
    <w:div w:id="2102337433">
      <w:bodyDiv w:val="1"/>
      <w:marLeft w:val="0"/>
      <w:marRight w:val="0"/>
      <w:marTop w:val="0"/>
      <w:marBottom w:val="0"/>
      <w:divBdr>
        <w:top w:val="none" w:sz="0" w:space="0" w:color="auto"/>
        <w:left w:val="none" w:sz="0" w:space="0" w:color="auto"/>
        <w:bottom w:val="none" w:sz="0" w:space="0" w:color="auto"/>
        <w:right w:val="none" w:sz="0" w:space="0" w:color="auto"/>
      </w:divBdr>
    </w:div>
    <w:div w:id="2103530250">
      <w:bodyDiv w:val="1"/>
      <w:marLeft w:val="0"/>
      <w:marRight w:val="0"/>
      <w:marTop w:val="0"/>
      <w:marBottom w:val="0"/>
      <w:divBdr>
        <w:top w:val="none" w:sz="0" w:space="0" w:color="auto"/>
        <w:left w:val="none" w:sz="0" w:space="0" w:color="auto"/>
        <w:bottom w:val="none" w:sz="0" w:space="0" w:color="auto"/>
        <w:right w:val="none" w:sz="0" w:space="0" w:color="auto"/>
      </w:divBdr>
    </w:div>
    <w:div w:id="2106146143">
      <w:bodyDiv w:val="1"/>
      <w:marLeft w:val="0"/>
      <w:marRight w:val="0"/>
      <w:marTop w:val="0"/>
      <w:marBottom w:val="0"/>
      <w:divBdr>
        <w:top w:val="none" w:sz="0" w:space="0" w:color="auto"/>
        <w:left w:val="none" w:sz="0" w:space="0" w:color="auto"/>
        <w:bottom w:val="none" w:sz="0" w:space="0" w:color="auto"/>
        <w:right w:val="none" w:sz="0" w:space="0" w:color="auto"/>
      </w:divBdr>
    </w:div>
    <w:div w:id="2111856355">
      <w:bodyDiv w:val="1"/>
      <w:marLeft w:val="0"/>
      <w:marRight w:val="0"/>
      <w:marTop w:val="0"/>
      <w:marBottom w:val="0"/>
      <w:divBdr>
        <w:top w:val="none" w:sz="0" w:space="0" w:color="auto"/>
        <w:left w:val="none" w:sz="0" w:space="0" w:color="auto"/>
        <w:bottom w:val="none" w:sz="0" w:space="0" w:color="auto"/>
        <w:right w:val="none" w:sz="0" w:space="0" w:color="auto"/>
      </w:divBdr>
    </w:div>
    <w:div w:id="2112771331">
      <w:bodyDiv w:val="1"/>
      <w:marLeft w:val="0"/>
      <w:marRight w:val="0"/>
      <w:marTop w:val="0"/>
      <w:marBottom w:val="0"/>
      <w:divBdr>
        <w:top w:val="none" w:sz="0" w:space="0" w:color="auto"/>
        <w:left w:val="none" w:sz="0" w:space="0" w:color="auto"/>
        <w:bottom w:val="none" w:sz="0" w:space="0" w:color="auto"/>
        <w:right w:val="none" w:sz="0" w:space="0" w:color="auto"/>
      </w:divBdr>
    </w:div>
    <w:div w:id="2112892742">
      <w:bodyDiv w:val="1"/>
      <w:marLeft w:val="0"/>
      <w:marRight w:val="0"/>
      <w:marTop w:val="0"/>
      <w:marBottom w:val="0"/>
      <w:divBdr>
        <w:top w:val="none" w:sz="0" w:space="0" w:color="auto"/>
        <w:left w:val="none" w:sz="0" w:space="0" w:color="auto"/>
        <w:bottom w:val="none" w:sz="0" w:space="0" w:color="auto"/>
        <w:right w:val="none" w:sz="0" w:space="0" w:color="auto"/>
      </w:divBdr>
    </w:div>
    <w:div w:id="2117485695">
      <w:bodyDiv w:val="1"/>
      <w:marLeft w:val="0"/>
      <w:marRight w:val="0"/>
      <w:marTop w:val="0"/>
      <w:marBottom w:val="0"/>
      <w:divBdr>
        <w:top w:val="none" w:sz="0" w:space="0" w:color="auto"/>
        <w:left w:val="none" w:sz="0" w:space="0" w:color="auto"/>
        <w:bottom w:val="none" w:sz="0" w:space="0" w:color="auto"/>
        <w:right w:val="none" w:sz="0" w:space="0" w:color="auto"/>
      </w:divBdr>
    </w:div>
    <w:div w:id="2117871040">
      <w:bodyDiv w:val="1"/>
      <w:marLeft w:val="0"/>
      <w:marRight w:val="0"/>
      <w:marTop w:val="0"/>
      <w:marBottom w:val="0"/>
      <w:divBdr>
        <w:top w:val="none" w:sz="0" w:space="0" w:color="auto"/>
        <w:left w:val="none" w:sz="0" w:space="0" w:color="auto"/>
        <w:bottom w:val="none" w:sz="0" w:space="0" w:color="auto"/>
        <w:right w:val="none" w:sz="0" w:space="0" w:color="auto"/>
      </w:divBdr>
    </w:div>
    <w:div w:id="2123762492">
      <w:bodyDiv w:val="1"/>
      <w:marLeft w:val="0"/>
      <w:marRight w:val="0"/>
      <w:marTop w:val="0"/>
      <w:marBottom w:val="0"/>
      <w:divBdr>
        <w:top w:val="none" w:sz="0" w:space="0" w:color="auto"/>
        <w:left w:val="none" w:sz="0" w:space="0" w:color="auto"/>
        <w:bottom w:val="none" w:sz="0" w:space="0" w:color="auto"/>
        <w:right w:val="none" w:sz="0" w:space="0" w:color="auto"/>
      </w:divBdr>
    </w:div>
    <w:div w:id="2131194386">
      <w:bodyDiv w:val="1"/>
      <w:marLeft w:val="0"/>
      <w:marRight w:val="0"/>
      <w:marTop w:val="0"/>
      <w:marBottom w:val="0"/>
      <w:divBdr>
        <w:top w:val="none" w:sz="0" w:space="0" w:color="auto"/>
        <w:left w:val="none" w:sz="0" w:space="0" w:color="auto"/>
        <w:bottom w:val="none" w:sz="0" w:space="0" w:color="auto"/>
        <w:right w:val="none" w:sz="0" w:space="0" w:color="auto"/>
      </w:divBdr>
    </w:div>
    <w:div w:id="2131430636">
      <w:bodyDiv w:val="1"/>
      <w:marLeft w:val="0"/>
      <w:marRight w:val="0"/>
      <w:marTop w:val="0"/>
      <w:marBottom w:val="0"/>
      <w:divBdr>
        <w:top w:val="none" w:sz="0" w:space="0" w:color="auto"/>
        <w:left w:val="none" w:sz="0" w:space="0" w:color="auto"/>
        <w:bottom w:val="none" w:sz="0" w:space="0" w:color="auto"/>
        <w:right w:val="none" w:sz="0" w:space="0" w:color="auto"/>
      </w:divBdr>
    </w:div>
    <w:div w:id="2132435066">
      <w:bodyDiv w:val="1"/>
      <w:marLeft w:val="0"/>
      <w:marRight w:val="0"/>
      <w:marTop w:val="0"/>
      <w:marBottom w:val="0"/>
      <w:divBdr>
        <w:top w:val="none" w:sz="0" w:space="0" w:color="auto"/>
        <w:left w:val="none" w:sz="0" w:space="0" w:color="auto"/>
        <w:bottom w:val="none" w:sz="0" w:space="0" w:color="auto"/>
        <w:right w:val="none" w:sz="0" w:space="0" w:color="auto"/>
      </w:divBdr>
    </w:div>
    <w:div w:id="2135784425">
      <w:bodyDiv w:val="1"/>
      <w:marLeft w:val="0"/>
      <w:marRight w:val="0"/>
      <w:marTop w:val="0"/>
      <w:marBottom w:val="0"/>
      <w:divBdr>
        <w:top w:val="none" w:sz="0" w:space="0" w:color="auto"/>
        <w:left w:val="none" w:sz="0" w:space="0" w:color="auto"/>
        <w:bottom w:val="none" w:sz="0" w:space="0" w:color="auto"/>
        <w:right w:val="none" w:sz="0" w:space="0" w:color="auto"/>
      </w:divBdr>
    </w:div>
    <w:div w:id="2139252435">
      <w:bodyDiv w:val="1"/>
      <w:marLeft w:val="0"/>
      <w:marRight w:val="0"/>
      <w:marTop w:val="0"/>
      <w:marBottom w:val="0"/>
      <w:divBdr>
        <w:top w:val="none" w:sz="0" w:space="0" w:color="auto"/>
        <w:left w:val="none" w:sz="0" w:space="0" w:color="auto"/>
        <w:bottom w:val="none" w:sz="0" w:space="0" w:color="auto"/>
        <w:right w:val="none" w:sz="0" w:space="0" w:color="auto"/>
      </w:divBdr>
    </w:div>
    <w:div w:id="2140031290">
      <w:bodyDiv w:val="1"/>
      <w:marLeft w:val="0"/>
      <w:marRight w:val="0"/>
      <w:marTop w:val="0"/>
      <w:marBottom w:val="0"/>
      <w:divBdr>
        <w:top w:val="none" w:sz="0" w:space="0" w:color="auto"/>
        <w:left w:val="none" w:sz="0" w:space="0" w:color="auto"/>
        <w:bottom w:val="none" w:sz="0" w:space="0" w:color="auto"/>
        <w:right w:val="none" w:sz="0" w:space="0" w:color="auto"/>
      </w:divBdr>
    </w:div>
    <w:div w:id="2143845763">
      <w:bodyDiv w:val="1"/>
      <w:marLeft w:val="0"/>
      <w:marRight w:val="0"/>
      <w:marTop w:val="0"/>
      <w:marBottom w:val="0"/>
      <w:divBdr>
        <w:top w:val="none" w:sz="0" w:space="0" w:color="auto"/>
        <w:left w:val="none" w:sz="0" w:space="0" w:color="auto"/>
        <w:bottom w:val="none" w:sz="0" w:space="0" w:color="auto"/>
        <w:right w:val="none" w:sz="0" w:space="0" w:color="auto"/>
      </w:divBdr>
    </w:div>
    <w:div w:id="2147358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THERAPEUTIC WORK WITH INDIVIDUALS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Chi24</b:Tag>
    <b:SourceType>InternetSite</b:SourceType>
    <b:Guid>{1AE9CC13-B65E-4296-8382-B1B702DBB8CA}</b:Guid>
    <b:Title>What is children's grief awareness day</b:Title>
    <b:Year>2024</b:Year>
    <b:Author>
      <b:Author>
        <b:Corporate>Children's Grief Awareness Day</b:Corporate>
      </b:Author>
    </b:Author>
    <b:YearAccessed>2024</b:YearAccessed>
    <b:MonthAccessed>March</b:MonthAccessed>
    <b:DayAccessed>15</b:DayAccessed>
    <b:URL>https://www.childrensgriefawarenessday.com/cgad2/about/index.shtml</b:URL>
    <b:RefOrder>6</b:RefOrder>
  </b:Source>
  <b:Source>
    <b:Tag>Men20</b:Tag>
    <b:SourceType>JournalArticle</b:SourceType>
    <b:Guid>{F81D8FE6-B6F8-4B78-81B3-7309558F19C2}</b:Guid>
    <b:Title>Children's Emerging Understanding of Death</b:Title>
    <b:Year>2020</b:Year>
    <b:JournalName>Child Development Perspectives</b:JournalName>
    <b:Pages>55-60</b:Pages>
    <b:Volume>14</b:Volume>
    <b:Issue>1</b:Issue>
    <b:Author>
      <b:Author>
        <b:NameList>
          <b:Person>
            <b:Last>Menendez</b:Last>
            <b:First>David</b:First>
          </b:Person>
          <b:Person>
            <b:Last>Hernandez</b:Last>
            <b:First>Iseli</b:First>
          </b:Person>
          <b:Person>
            <b:Last>Rosengren</b:Last>
            <b:First>Karl</b:First>
          </b:Person>
        </b:NameList>
      </b:Author>
    </b:Author>
    <b:RefOrder>8</b:RefOrder>
  </b:Source>
  <b:Source>
    <b:Tag>Est193</b:Tag>
    <b:SourceType>DocumentFromInternetSite</b:SourceType>
    <b:Guid>{92165D0C-B5C6-4897-9AEC-92FE66B7BA57}</b:Guid>
    <b:Author>
      <b:Author>
        <b:Corporate>Estyn</b:Corporate>
      </b:Author>
    </b:Author>
    <b:Title>Healthy and happy School impact on pupils' health and wellbeing</b:Title>
    <b:Year>2019</b:Year>
    <b:Month>June</b:Month>
    <b:YearAccessed>2024</b:YearAccessed>
    <b:MonthAccessed>March</b:MonthAccessed>
    <b:DayAccessed>22</b:DayAccessed>
    <b:URL>file:///C:/Ela/degree/year%203/Unit%205/estyn%20and%20welsh%20gov/Healthy20Happy20En_0.pdf</b:URL>
    <b:RefOrder>21</b:RefOrder>
  </b:Source>
  <b:Source>
    <b:Tag>Est194</b:Tag>
    <b:SourceType>DocumentFromInternetSite</b:SourceType>
    <b:Guid>{68B61398-26B6-4F99-A121-96A60140DD1C}</b:Guid>
    <b:Author>
      <b:Author>
        <b:Corporate>Estyn</b:Corporate>
      </b:Author>
    </b:Author>
    <b:Title>Consultation response</b:Title>
    <b:Year>2019</b:Year>
    <b:Month>December</b:Month>
    <b:Day>18</b:Day>
    <b:YearAccessed>2024</b:YearAccessed>
    <b:MonthAccessed>March</b:MonthAccessed>
    <b:DayAccessed>22</b:DayAccessed>
    <b:URL>file:///C:/Ela/degree/year%203/Unit%205/estyn%20and%20welsh%20gov/Draft%20school%20and%20community-based%20counselling%20operating%20toolkit.pdf</b:URL>
    <b:RefOrder>22</b:RefOrder>
  </b:Source>
  <b:Source>
    <b:Tag>Edu20</b:Tag>
    <b:SourceType>DocumentFromInternetSite</b:SourceType>
    <b:Guid>{C62A36EF-A1D8-42BF-8FF4-F9E2B3F60229}</b:Guid>
    <b:Author>
      <b:Author>
        <b:Corporate>Education Wales</b:Corporate>
      </b:Author>
    </b:Author>
    <b:Title>School and community-based counselling operating toolkit (revised 2020)</b:Title>
    <b:Year>2020</b:Year>
    <b:Month>June</b:Month>
    <b:Day>18</b:Day>
    <b:YearAccessed>22</b:YearAccessed>
    <b:MonthAccessed>March</b:MonthAccessed>
    <b:DayAccessed>2024</b:DayAccessed>
    <b:URL>https://www.gov.wales/sites/default/files/publications/2020-06/school-and-community-based-counselling-operating-toolkit.pdf</b:URL>
    <b:RefOrder>20</b:RefOrder>
  </b:Source>
  <b:Source>
    <b:Tag>Tra22</b:Tag>
    <b:SourceType>JournalArticle</b:SourceType>
    <b:Guid>{D2F18FED-1574-42D1-B871-E35CA7CD4243}</b:Guid>
    <b:Title>Grief in Children</b:Title>
    <b:Year>2022</b:Year>
    <b:JournalName>Advances in family practice nursing</b:JournalName>
    <b:Pages>203-216</b:Pages>
    <b:Volume>4</b:Volume>
    <b:Author>
      <b:Author>
        <b:NameList>
          <b:Person>
            <b:Last>Tracewski</b:Last>
            <b:First>Meghan</b:First>
          </b:Person>
          <b:Person>
            <b:Last>Scarlett</b:Last>
            <b:First>Katie</b:First>
          </b:Person>
        </b:NameList>
      </b:Author>
    </b:Author>
    <b:RefOrder>1</b:RefOrder>
  </b:Source>
  <b:Source>
    <b:Tag>Guz23</b:Tag>
    <b:SourceType>JournalArticle</b:SourceType>
    <b:Guid>{6BA28246-CF0A-48E1-863D-C9D53B7273FA}</b:Guid>
    <b:Title>Parental Death During adolescence a review of the literature</b:Title>
    <b:JournalName>Journal of Death and Dying</b:JournalName>
    <b:Year>2023</b:Year>
    <b:Pages>1207-1237</b:Pages>
    <b:Volume>87</b:Volume>
    <b:Issue>4</b:Issue>
    <b:Author>
      <b:Author>
        <b:NameList>
          <b:Person>
            <b:Last>Guzzo</b:Last>
            <b:First>M F</b:First>
          </b:Person>
          <b:Person>
            <b:Last>Gobbi</b:Last>
            <b:First>G</b:First>
          </b:Person>
        </b:NameList>
      </b:Author>
    </b:Author>
    <b:RefOrder>10</b:RefOrder>
  </b:Source>
  <b:Source>
    <b:Tag>NHS22</b:Tag>
    <b:SourceType>DocumentFromInternetSite</b:SourceType>
    <b:Guid>{5E7D9B02-09FE-4628-9CF8-5CC1DE5F105B}</b:Guid>
    <b:Title>Grief after bereavement or loss</b:Title>
    <b:Year>2022</b:Year>
    <b:Author>
      <b:Author>
        <b:Corporate>NHS</b:Corporate>
      </b:Author>
    </b:Author>
    <b:Month>December</b:Month>
    <b:Day>12</b:Day>
    <b:YearAccessed>2024</b:YearAccessed>
    <b:MonthAccessed>April</b:MonthAccessed>
    <b:DayAccessed>2</b:DayAccessed>
    <b:URL>https://www.nhs.uk/mental-health/feelings-symptoms-behaviours/feelings-and-symptoms/grief-bereavement-loss/</b:URL>
    <b:RefOrder>28</b:RefOrder>
  </b:Source>
  <b:Source>
    <b:Tag>NHS23</b:Tag>
    <b:SourceType>DocumentFromInternetSite</b:SourceType>
    <b:Guid>{24335298-D1C1-4C66-8B2A-9225D7341712}</b:Guid>
    <b:Author>
      <b:Author>
        <b:Corporate>NHS</b:Corporate>
      </b:Author>
    </b:Author>
    <b:Title>Receiving mental health support – children and young people</b:Title>
    <b:Year>2023</b:Year>
    <b:Month>July</b:Month>
    <b:Day>19</b:Day>
    <b:YearAccessed>2024</b:YearAccessed>
    <b:MonthAccessed>April</b:MonthAccessed>
    <b:DayAccessed>5</b:DayAccessed>
    <b:URL>https://www.nhs.uk/mental-health/children-and-young-adults/mental-health-support/how-to-get-support/receiving-support/</b:URL>
    <b:RefOrder>34</b:RefOrder>
  </b:Source>
  <b:Source>
    <b:Tag>You20</b:Tag>
    <b:SourceType>DocumentFromInternetSite</b:SourceType>
    <b:Guid>{C0651814-C43C-4D7D-A678-CCDB12069044}</b:Guid>
    <b:Author>
      <b:Author>
        <b:Corporate>YoungMinds</b:Corporate>
      </b:Author>
    </b:Author>
    <b:Title>How creative therapy has helped me</b:Title>
    <b:Year>2020</b:Year>
    <b:Month>September</b:Month>
    <b:Day>17</b:Day>
    <b:YearAccessed>2024</b:YearAccessed>
    <b:MonthAccessed>April</b:MonthAccessed>
    <b:DayAccessed>5</b:DayAccessed>
    <b:URL>https://www.youngminds.org.uk/young-person/blog/how-creative-therapy-has-helped-me/</b:URL>
    <b:RefOrder>25</b:RefOrder>
  </b:Source>
  <b:Source>
    <b:Tag>NHS221</b:Tag>
    <b:SourceType>DocumentFromInternetSite</b:SourceType>
    <b:Guid>{4FD0293D-182F-433C-8503-5085F3AFE555}</b:Guid>
    <b:Author>
      <b:Author>
        <b:Corporate>NHS</b:Corporate>
      </b:Author>
    </b:Author>
    <b:Title>Overview - Cognitive behavioural therapy (CBT)</b:Title>
    <b:Year>2022</b:Year>
    <b:Month>November</b:Month>
    <b:Day>10</b:Day>
    <b:YearAccessed>2024</b:YearAccessed>
    <b:MonthAccessed>April</b:MonthAccessed>
    <b:DayAccessed>5</b:DayAccessed>
    <b:URL>https://www.nhs.uk/mental-health/talking-therapies-medicine-treatments/talking-therapies-and-counselling/cognitive-behavioural-therapy-cbt/overview/</b:URL>
    <b:RefOrder>29</b:RefOrder>
  </b:Source>
  <b:Source>
    <b:Tag>Fel23</b:Tag>
    <b:SourceType>JournalArticle</b:SourceType>
    <b:Guid>{C6F66E10-519E-4031-96B8-C14466DBE934}</b:Guid>
    <b:Title>LET’S TALK ABOUT GRIEF: BUILDING A THEORETICAL</b:Title>
    <b:Year>2023</b:Year>
    <b:Author>
      <b:Author>
        <b:NameList>
          <b:Person>
            <b:Last>Felizardo</b:Last>
            <b:First>C</b:First>
          </b:Person>
          <b:Person>
            <b:Last>Santos</b:Last>
            <b:First>P</b:First>
          </b:Person>
          <b:Person>
            <b:Last>Cerquerira</b:Last>
            <b:First>M</b:First>
          </b:Person>
        </b:NameList>
      </b:Author>
    </b:Author>
    <b:JournalName>BMJ Supportive &amp; Palliative Care </b:JournalName>
    <b:Pages>A1-A26</b:Pages>
    <b:Volume>13</b:Volume>
    <b:Issue>Suppl 1</b:Issue>
    <b:RefOrder>19</b:RefOrder>
  </b:Source>
  <b:Source>
    <b:Tag>Sal23</b:Tag>
    <b:SourceType>JournalArticle</b:SourceType>
    <b:Guid>{18CBBD3F-65CC-4FEB-9BE1-3ACF0E2C3012}</b:Guid>
    <b:Title>The Effectiveness of Cognitive Behavioral Therapy for Prolonged Grief Symptoms in Children and Adolescents: A Systematic Review</b:Title>
    <b:JournalName>International Journal of Stress Management</b:JournalName>
    <b:Year>2023</b:Year>
    <b:Pages>66-85</b:Pages>
    <b:Volume>31</b:Volume>
    <b:Issue>1</b:Issue>
    <b:Author>
      <b:Author>
        <b:NameList>
          <b:Person>
            <b:Last>Saladino</b:Last>
            <b:First>V</b:First>
          </b:Person>
          <b:Person>
            <b:Last>Verrastro</b:Last>
            <b:First>V</b:First>
          </b:Person>
          <b:Person>
            <b:Last>Calaresi</b:Last>
            <b:First>D</b:First>
          </b:Person>
          <b:Person>
            <b:Last>Barberis</b:Last>
            <b:First>N</b:First>
          </b:Person>
        </b:NameList>
      </b:Author>
    </b:Author>
    <b:RefOrder>4</b:RefOrder>
  </b:Source>
  <b:Source>
    <b:Tag>Gai22</b:Tag>
    <b:SourceType>JournalArticle</b:SourceType>
    <b:Guid>{99787C01-4E64-4EA8-82E0-B6423BA2EE0D}</b:Guid>
    <b:Title>The Grief Experiences of children with developmental disabilities</b:Title>
    <b:JournalName>Journal of death and dying</b:JournalName>
    <b:Year>2022</b:Year>
    <b:Pages>1-19</b:Pages>
    <b:Volume>0</b:Volume>
    <b:Issue>0</b:Issue>
    <b:Author>
      <b:Author>
        <b:NameList>
          <b:Person>
            <b:Last>Gaines</b:Last>
            <b:Middle>G.</b:Middle>
            <b:First>Arlen</b:First>
          </b:Person>
        </b:NameList>
      </b:Author>
    </b:Author>
    <b:RefOrder>31</b:RefOrder>
  </b:Source>
  <b:Source>
    <b:Tag>Han24</b:Tag>
    <b:SourceType>JournalArticle</b:SourceType>
    <b:Guid>{2F2E974E-F050-4295-B6B6-0C05266C038C}</b:Guid>
    <b:Title>The efficacy of psychosocial interventions for grief symptoms in bereaved children and adolescents</b:Title>
    <b:JournalName>Journal of affective disorders</b:JournalName>
    <b:Year>2024</b:Year>
    <b:Pages>164-173</b:Pages>
    <b:Volume>350</b:Volume>
    <b:Author>
      <b:Author>
        <b:NameList>
          <b:Person>
            <b:Last>Hanauer</b:Last>
            <b:First>C</b:First>
          </b:Person>
          <b:Person>
            <b:Last>Telaar</b:Last>
            <b:First>B</b:First>
          </b:Person>
          <b:Person>
            <b:Last>Rosner</b:Last>
            <b:First>R</b:First>
          </b:Person>
          <b:Person>
            <b:Last>Doering</b:Last>
            <b:First>B</b:First>
          </b:Person>
        </b:NameList>
      </b:Author>
    </b:Author>
    <b:RefOrder>2</b:RefOrder>
  </b:Source>
  <b:Source>
    <b:Tag>Rid21</b:Tag>
    <b:SourceType>JournalArticle</b:SourceType>
    <b:Guid>{2EB72725-1076-4CBC-8700-4BC6B41F4800}</b:Guid>
    <b:Title>Description and evaluation of a French grief workshop for children and adolescents bereaved of a sibling or parent</b:Title>
    <b:JournalName>BMC Palliative care</b:JournalName>
    <b:Year>2021</b:Year>
    <b:Pages>1-10</b:Pages>
    <b:Volume>159</b:Volume>
    <b:Issue>20</b:Issue>
    <b:Author>
      <b:Author>
        <b:NameList>
          <b:Person>
            <b:Last>Ridley</b:Last>
            <b:First>A</b:First>
          </b:Person>
          <b:Person>
            <b:Last>Revet</b:Last>
            <b:First>A</b:First>
          </b:Person>
          <b:Person>
            <b:Last>Raynaud</b:Last>
            <b:First>J</b:First>
          </b:Person>
          <b:Person>
            <b:Last>Bui</b:Last>
            <b:First>E</b:First>
          </b:Person>
          <b:Person>
            <b:Last>Suc</b:Last>
            <b:First>A</b:First>
          </b:Person>
        </b:NameList>
      </b:Author>
    </b:Author>
    <b:RefOrder>9</b:RefOrder>
  </b:Source>
  <b:Source>
    <b:Tag>Sal21</b:Tag>
    <b:SourceType>JournalArticle</b:SourceType>
    <b:Guid>{733E4BE2-819B-4F37-B160-F91263718A87}</b:Guid>
    <b:Title>Playing to Heal: The Impact of Bereavement Camp for Children with grief</b:Title>
    <b:JournalName>International Journal of Play Therapy</b:JournalName>
    <b:Year>2021</b:Year>
    <b:Pages>40-49</b:Pages>
    <b:Volume>30</b:Volume>
    <b:Issue>1</b:Issue>
    <b:Author>
      <b:Author>
        <b:NameList>
          <b:Person>
            <b:Last>Salinas</b:Last>
            <b:Middle>L.</b:Middle>
            <b:First>Clarissa</b:First>
          </b:Person>
        </b:NameList>
      </b:Author>
    </b:Author>
    <b:RefOrder>24</b:RefOrder>
  </b:Source>
  <b:Source>
    <b:Tag>Joy24</b:Tag>
    <b:SourceType>JournalArticle</b:SourceType>
    <b:Guid>{77712076-C314-46AA-954F-DC69509C0BEE}</b:Guid>
    <b:Title>What Bereaved Children Want to Know About Death and Grief</b:Title>
    <b:JournalName>Journal of Child and Family Studies</b:JournalName>
    <b:Year>2024</b:Year>
    <b:Pages>327-337</b:Pages>
    <b:Volume>33</b:Volume>
    <b:Author>
      <b:Author>
        <b:NameList>
          <b:Person>
            <b:Last>Joy</b:Last>
            <b:First>C</b:First>
          </b:Person>
          <b:Person>
            <b:Last>Staniland</b:Last>
            <b:First>L</b:First>
          </b:Person>
          <b:Person>
            <b:Last>Mazzucchelli</b:Last>
            <b:First>T</b:First>
          </b:Person>
          <b:Person>
            <b:Last>Skinner</b:Last>
            <b:First>S</b:First>
          </b:Person>
          <b:Person>
            <b:Last>Cuddeford</b:Last>
            <b:First>L</b:First>
          </b:Person>
          <b:Person>
            <b:Last>Breen</b:Last>
            <b:First>L</b:First>
          </b:Person>
        </b:NameList>
      </b:Author>
    </b:Author>
    <b:RefOrder>11</b:RefOrder>
  </b:Source>
  <b:Source>
    <b:Tag>Ane20</b:Tag>
    <b:SourceType>JournalArticle</b:SourceType>
    <b:Guid>{8AE61A5B-2BA5-4CDE-B64E-34FDA74E71C8}</b:Guid>
    <b:Title>An exploration of the impact of the Emotional Literacy Support Assistant (ELSA) programme on wellbeing from the perspectives of pupils</b:Title>
    <b:Year>2020</b:Year>
    <b:JournalName>Educational Psychology in Practice</b:JournalName>
    <b:Pages>17-31</b:Pages>
    <b:Volume>36</b:Volume>
    <b:Issue>1</b:Issue>
    <b:Author>
      <b:Author>
        <b:NameList>
          <b:Person>
            <b:Last>Krause</b:Last>
            <b:First>Natasha</b:First>
          </b:Person>
          <b:Person>
            <b:Last>Blackwell</b:Last>
            <b:First>Laura</b:First>
          </b:Person>
          <b:Person>
            <b:Last>Claridge</b:Last>
            <b:First>Simon</b:First>
          </b:Person>
        </b:NameList>
      </b:Author>
    </b:Author>
    <b:RefOrder>14</b:RefOrder>
  </b:Source>
  <b:Source>
    <b:Tag>ELS24</b:Tag>
    <b:SourceType>DocumentFromInternetSite</b:SourceType>
    <b:Guid>{ACB016CB-70E2-42DA-99C1-81CA23C9F6FA}</b:Guid>
    <b:Author>
      <b:Author>
        <b:Corporate>ELSA Support</b:Corporate>
      </b:Author>
    </b:Author>
    <b:Title>what is elsa support</b:Title>
    <b:Year>2024</b:Year>
    <b:YearAccessed>2024</b:YearAccessed>
    <b:MonthAccessed>rebuary</b:MonthAccessed>
    <b:DayAccessed>21</b:DayAccessed>
    <b:URL>https://www.elsa-support.co.uk/what-is-elsa-intervention/</b:URL>
    <b:RefOrder>15</b:RefOrder>
  </b:Source>
  <b:Source>
    <b:Tag>Est191</b:Tag>
    <b:SourceType>DocumentFromInternetSite</b:SourceType>
    <b:Guid>{985AB5ED-529F-40B6-A091-D26C9C987873}</b:Guid>
    <b:Year>2019</b:Year>
    <b:Author>
      <b:Author>
        <b:Corporate>Estyn</b:Corporate>
      </b:Author>
    </b:Author>
    <b:Month>June</b:Month>
    <b:Day>19</b:Day>
    <b:YearAccessed>2024</b:YearAccessed>
    <b:MonthAccessed>February</b:MonthAccessed>
    <b:DayAccessed>22</b:DayAccessed>
    <b:URL>https://www.estyn.gov.wales/effective-practice/using-wellbeing-activities-nurture-pupils</b:URL>
    <b:RefOrder>35</b:RefOrder>
  </b:Source>
  <b:Source>
    <b:Tag>McE19</b:Tag>
    <b:SourceType>JournalArticle</b:SourceType>
    <b:Guid>{A1E3CFE0-4F83-48E3-A281-D175E735E0C7}</b:Guid>
    <b:Title>The Emotional Literacy Support Assistant (ELSA) programme: ELSAs’ and children’s experiences</b:Title>
    <b:Year>2019</b:Year>
    <b:JournalName>Educational Psychology in Practice</b:JournalName>
    <b:Pages>289-306</b:Pages>
    <b:Volume>35</b:Volume>
    <b:Issue>3</b:Issue>
    <b:Author>
      <b:Author>
        <b:NameList>
          <b:Person>
            <b:Last>McEwen</b:Last>
            <b:First>Sharon</b:First>
          </b:Person>
        </b:NameList>
      </b:Author>
    </b:Author>
    <b:RefOrder>17</b:RefOrder>
  </b:Source>
  <b:Source>
    <b:Tag>Pri20</b:Tag>
    <b:SourceType>JournalArticle</b:SourceType>
    <b:Guid>{C51C8CDF-76B8-4D49-9A8A-179597BB433C}</b:Guid>
    <b:Title>Primary school children’s perspectives and experiences of Emotional Literacy Support Assistant (ELSA) support</b:Title>
    <b:JournalName>Educational Psychology in Practice</b:JournalName>
    <b:Year>2020</b:Year>
    <b:Pages>313-327</b:Pages>
    <b:Volume>36</b:Volume>
    <b:Issue>3</b:Issue>
    <b:Author>
      <b:Author>
        <b:NameList>
          <b:Person>
            <b:Last>Wong</b:Last>
            <b:First>B</b:First>
          </b:Person>
          <b:Person>
            <b:Last>Cripps</b:Last>
            <b:First>D</b:First>
          </b:Person>
          <b:Person>
            <b:Last>While</b:Last>
            <b:First>H</b:First>
          </b:Person>
          <b:Person>
            <b:Last>Young</b:Last>
            <b:First>L</b:First>
          </b:Person>
          <b:Person>
            <b:Last>Koshoff</b:Last>
            <b:First>H</b:First>
          </b:Person>
          <b:Person>
            <b:Last>Pinkard</b:Last>
            <b:First>H</b:First>
          </b:Person>
          <b:Person>
            <b:Last>Woodcock</b:Last>
            <b:First>C</b:First>
          </b:Person>
        </b:NameList>
      </b:Author>
    </b:Author>
    <b:RefOrder>18</b:RefOrder>
  </b:Source>
  <b:Source>
    <b:Tag>Est201</b:Tag>
    <b:SourceType>DocumentFromInternetSite</b:SourceType>
    <b:Guid>{8284CF41-0FF4-49C1-A541-34E7BF701853}</b:Guid>
    <b:Title>Knowing your children - supporting pupils with adverse childhood experiences (ACES)</b:Title>
    <b:Year>2020</b:Year>
    <b:Author>
      <b:Author>
        <b:Corporate>Estyn</b:Corporate>
      </b:Author>
    </b:Author>
    <b:Month>January</b:Month>
    <b:YearAccessed>2024</b:YearAccessed>
    <b:MonthAccessed>February</b:MonthAccessed>
    <b:URL>file:///C:/Ela/degree/year%203/unit%204%20wellbeing/recommended%20reading/trauma%20and%20elsa/estyn%20knowing%20your%20children.pdf</b:URL>
    <b:RefOrder>30</b:RefOrder>
  </b:Source>
  <b:Source>
    <b:Tag>Pem22</b:Tag>
    <b:SourceType>DocumentFromInternetSite</b:SourceType>
    <b:Guid>{7190ABF4-A408-49C1-A12A-23209E5129A5}</b:Guid>
    <b:Author>
      <b:Author>
        <b:Corporate>Pembrokeshire County Council</b:Corporate>
      </b:Author>
    </b:Author>
    <b:Title>ELSA Evaluation Project 2021-22</b:Title>
    <b:Year>2022</b:Year>
    <b:YearAccessed>2024</b:YearAccessed>
    <b:MonthAccessed>February </b:MonthAccessed>
    <b:DayAccessed>23</b:DayAccessed>
    <b:URL>https://www.elsanetwork.org/wp-content/uploads/2023/08/ELSA-Evaluation-Report-Pembrokeshire.pdf</b:URL>
    <b:RefOrder>36</b:RefOrder>
  </b:Source>
  <b:Source>
    <b:Tag>ELS242</b:Tag>
    <b:SourceType>InternetSite</b:SourceType>
    <b:Guid>{2CFE8FF0-4857-4BC6-BE1F-8F7BBCDD1498}</b:Guid>
    <b:Title>Healing Steps Grief Intervention – Item 261</b:Title>
    <b:Year>2024</b:Year>
    <b:YearAccessed>2024</b:YearAccessed>
    <b:MonthAccessed>April</b:MonthAccessed>
    <b:DayAccessed>5</b:DayAccessed>
    <b:URL>https://www.elsa-support.co.uk/resources/healing-steps-grief-intervention-item-261/</b:URL>
    <b:Author>
      <b:Author>
        <b:Corporate>ELSA Support</b:Corporate>
      </b:Author>
    </b:Author>
    <b:RefOrder>16</b:RefOrder>
  </b:Source>
  <b:Source>
    <b:Tag>Her19</b:Tag>
    <b:SourceType>JournalArticle</b:SourceType>
    <b:Guid>{6ED3EDC3-4F45-4A30-A724-AEB3E37E0CA7}</b:Guid>
    <b:Title>Trauma-Informed Programs Based in Schools: Linking Concepts to Practices and Assessing the Evidence</b:Title>
    <b:Year>2019</b:Year>
    <b:JournalName>Am J Community Psychol</b:JournalName>
    <b:Pages>373-388</b:Pages>
    <b:Volume>64</b:Volume>
    <b:Author>
      <b:Author>
        <b:NameList>
          <b:Person>
            <b:Last>Herrenkohl</b:Last>
            <b:First>T</b:First>
          </b:Person>
          <b:Person>
            <b:Last>Hong</b:Last>
            <b:First>S</b:First>
          </b:Person>
          <b:Person>
            <b:Last>Verbrugge</b:Last>
            <b:First>B</b:First>
          </b:Person>
        </b:NameList>
      </b:Author>
    </b:Author>
    <b:RefOrder>13</b:RefOrder>
  </b:Source>
  <b:Source>
    <b:Tag>Smi17</b:Tag>
    <b:SourceType>JournalArticle</b:SourceType>
    <b:Guid>{A98F469A-7886-4615-B6BF-26BDE36907E5}</b:Guid>
    <b:Title>Act up? Act out? ACT!</b:Title>
    <b:JournalName>The Brown University Child and Adolescent Behavior Letter</b:JournalName>
    <b:Year>2017</b:Year>
    <b:Pages>5-7</b:Pages>
    <b:Volume>33</b:Volume>
    <b:Issue>5</b:Issue>
    <b:Author>
      <b:Author>
        <b:NameList>
          <b:Person>
            <b:Last>Smith</b:Last>
            <b:First>Richard</b:First>
          </b:Person>
        </b:NameList>
      </b:Author>
    </b:Author>
    <b:RefOrder>27</b:RefOrder>
  </b:Source>
  <b:Source>
    <b:Tag>Wel24</b:Tag>
    <b:SourceType>DocumentFromInternetSite</b:SourceType>
    <b:Guid>{927F641D-10FD-4560-ACE5-E0ED277A8CE0}</b:Guid>
    <b:Title>Specialist Children and Adolescent Mental Health Service first appointment waiting times: February 2024</b:Title>
    <b:Year>2024</b:Year>
    <b:Author>
      <b:Author>
        <b:Corporate>Welsh Government</b:Corporate>
      </b:Author>
    </b:Author>
    <b:Month>April</b:Month>
    <b:Day>10</b:Day>
    <b:YearAccessed>2024</b:YearAccessed>
    <b:MonthAccessed>April</b:MonthAccessed>
    <b:DayAccessed>13</b:DayAccessed>
    <b:URL>https://www.gov.wales/specialist-children-and-adolescent-mental-health-service-first-appointment-waiting-times-february-2024</b:URL>
    <b:RefOrder>23</b:RefOrder>
  </b:Source>
  <b:Source>
    <b:Tag>Mar191</b:Tag>
    <b:SourceType>JournalArticle</b:SourceType>
    <b:Guid>{54950CB4-A3CC-4A04-9CA0-467151F7C6CC}</b:Guid>
    <b:Title>GEMS - A group-based approach to supporting children and young people through bereavement</b:Title>
    <b:Year>2019</b:Year>
    <b:JournalName>SPCARE</b:JournalName>
    <b:Pages>A1-A110</b:Pages>
    <b:Volume>9</b:Volume>
    <b:Issue>Suppl 4</b:Issue>
    <b:Author>
      <b:Author>
        <b:NameList>
          <b:Person>
            <b:Last>Martis</b:Last>
            <b:First>Jolanta</b:First>
          </b:Person>
          <b:Person>
            <b:Last>Hargreaves</b:Last>
            <b:First>Russ</b:First>
          </b:Person>
        </b:NameList>
      </b:Author>
    </b:Author>
    <b:RefOrder>26</b:RefOrder>
  </b:Source>
  <b:Source>
    <b:Tag>Chi241</b:Tag>
    <b:SourceType>InternetSite</b:SourceType>
    <b:Guid>{E39E7D64-AB41-45C5-8D97-0FDD4CC10497}</b:Guid>
    <b:Author>
      <b:Author>
        <b:Corporate>Child Bereavement UK</b:Corporate>
      </b:Author>
    </b:Author>
    <b:Title>Child Bereavement UK training</b:Title>
    <b:Year>2024</b:Year>
    <b:YearAccessed>2024</b:YearAccessed>
    <b:MonthAccessed>April</b:MonthAccessed>
    <b:DayAccessed>5</b:DayAccessed>
    <b:URL>https://www.childbereavementuk.org/training</b:URL>
    <b:RefOrder>3</b:RefOrder>
  </b:Source>
  <b:Source>
    <b:Tag>Ash19</b:Tag>
    <b:SourceType>JournalArticle</b:SourceType>
    <b:Guid>{36F1EF8B-AFD5-4D31-B14E-C4D3517DC982}</b:Guid>
    <b:Author>
      <b:Author>
        <b:NameList>
          <b:Person>
            <b:Last>Ashton</b:Last>
            <b:First>Wendy</b:First>
          </b:Person>
        </b:NameList>
      </b:Author>
    </b:Author>
    <b:Title>Can pre-bereavement support follow Maslow's hierarchy of needs?</b:Title>
    <b:JournalName>SPCARE</b:JournalName>
    <b:Year>2019</b:Year>
    <b:Pages>A1-A110</b:Pages>
    <b:Volume>9</b:Volume>
    <b:Issue>Suppl 4</b:Issue>
    <b:RefOrder>7</b:RefOrder>
  </b:Source>
  <b:Source>
    <b:Tag>Pin24</b:Tag>
    <b:SourceType>DocumentFromInternetSite</b:SourceType>
    <b:Guid>{0DE11B23-E081-4CDF-B448-034F2A54C9A8}</b:Guid>
    <b:Author>
      <b:Author>
        <b:Corporate>Pinterest</b:Corporate>
      </b:Author>
    </b:Author>
    <b:Title>How to honor a loved one who's passed on with balloons</b:Title>
    <b:YearAccessed>2024</b:YearAccessed>
    <b:MonthAccessed>April</b:MonthAccessed>
    <b:DayAccessed>19</b:DayAccessed>
    <b:URL>https://www.pinterest.co.uk/pin/575405289891536344/</b:URL>
    <b:RefOrder>37</b:RefOrder>
  </b:Source>
  <b:Source>
    <b:Tag>Mas54</b:Tag>
    <b:SourceType>Book</b:SourceType>
    <b:Guid>{43A42514-9323-4497-AFFD-E8B74DFA9C3B}</b:Guid>
    <b:Title>Motivation and Personality</b:Title>
    <b:Year>1954</b:Year>
    <b:City>New York</b:City>
    <b:Publisher>Harper and Row</b:Publisher>
    <b:Author>
      <b:Author>
        <b:NameList>
          <b:Person>
            <b:Last>Maslow</b:Last>
            <b:First>A. H.</b:First>
          </b:Person>
        </b:NameList>
      </b:Author>
    </b:Author>
    <b:RefOrder>12</b:RefOrder>
  </b:Source>
  <b:Source>
    <b:Tag>Hop20</b:Tag>
    <b:SourceType>DocumentFromInternetSite</b:SourceType>
    <b:Guid>{78674817-B156-4C5B-B3F7-D599C7FAA907}</b:Guid>
    <b:Title>Maslow's Hierarchy of Needs Explained</b:Title>
    <b:Year>2020</b:Year>
    <b:Month>February</b:Month>
    <b:Day>24</b:Day>
    <b:YearAccessed>2024</b:YearAccessed>
    <b:MonthAccessed>March</b:MonthAccessed>
    <b:DayAccessed>1</b:DayAccessed>
    <b:URL>https://www.thoughtco.com/maslows-hierarchy-of-needs-4582571</b:URL>
    <b:Author>
      <b:Author>
        <b:NameList>
          <b:Person>
            <b:Last>Hopper</b:Last>
            <b:First>Elizabeth</b:First>
          </b:Person>
        </b:NameList>
      </b:Author>
    </b:Author>
    <b:RefOrder>33</b:RefOrder>
  </b:Source>
  <b:Source>
    <b:Tag>Haw19</b:Tag>
    <b:SourceType>JournalArticle</b:SourceType>
    <b:Guid>{3119FBE9-8006-4068-8BFF-31B33247A9FE}</b:Guid>
    <b:Title>Grandma on the moon : supporting children with bereavement</b:Title>
    <b:Year>2019</b:Year>
    <b:JournalName>SPCARE</b:JournalName>
    <b:Pages>a1-A110</b:Pages>
    <b:Volume>9</b:Volume>
    <b:Issue>Suppl 4</b:Issue>
    <b:Author>
      <b:Author>
        <b:NameList>
          <b:Person>
            <b:Last>Hawksworth</b:Last>
            <b:First>Janet</b:First>
          </b:Person>
          <b:Person>
            <b:Last>Brown</b:Last>
            <b:First>Helen</b:First>
          </b:Person>
        </b:NameList>
      </b:Author>
    </b:Author>
    <b:RefOrder>32</b:RefOrder>
  </b:Source>
  <b:Source>
    <b:Tag>Law20</b:Tag>
    <b:SourceType>Book</b:SourceType>
    <b:Guid>{078DC60D-81D1-4212-A689-CC2F4FBDB741}</b:Guid>
    <b:Title>The Grieving Child in the Classroom</b:Title>
    <b:Year>2020</b:Year>
    <b:City>Abingdon</b:City>
    <b:Publisher>Routledge</b:Publisher>
    <b:Edition>First</b:Edition>
    <b:Author>
      <b:Author>
        <b:NameList>
          <b:Person>
            <b:Last>Lawrence</b:Last>
            <b:Middle>Trace</b:Middle>
            <b:First>Sue</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D8E848-DFFD-4244-8B02-C89D6C0FD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1614</TotalTime>
  <Pages>16</Pages>
  <Words>5699</Words>
  <Characters>32486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Therapeutic Work with Individuals</vt:lpstr>
    </vt:vector>
  </TitlesOfParts>
  <Company/>
  <LinksUpToDate>false</LinksUpToDate>
  <CharactersWithSpaces>38109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Therapeutic Work with Individuals</dc:title>
  <dc:subject>Assessment Code ECES6020            Student number 2103021                                   Word count excluding references</dc:subject>
  <dc:creator>Stephen Williams</dc:creator>
  <cp:keywords/>
  <dc:description/>
  <cp:lastModifiedBy>Stephen Williams</cp:lastModifiedBy>
  <cp:revision>68</cp:revision>
  <dcterms:created xsi:type="dcterms:W3CDTF">2024-02-25T15:39:00Z</dcterms:created>
  <dcterms:modified xsi:type="dcterms:W3CDTF">2024-04-21T14:04:00Z</dcterms:modified>
</cp:coreProperties>
</file>