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CBF4CB" w14:textId="0EAF77B8" w:rsidR="001C158B" w:rsidRPr="001C158B" w:rsidRDefault="001C158B" w:rsidP="001C158B">
      <w:pPr>
        <w:spacing w:after="0" w:line="360" w:lineRule="auto"/>
        <w:rPr>
          <w:rFonts w:ascii="Arial" w:hAnsi="Arial" w:cs="Arial"/>
          <w:b/>
          <w:bCs/>
        </w:rPr>
      </w:pPr>
      <w:r w:rsidRPr="001C158B">
        <w:rPr>
          <w:rFonts w:ascii="Arial" w:hAnsi="Arial" w:cs="Arial"/>
          <w:b/>
          <w:bCs/>
        </w:rPr>
        <w:t>Running Head: Task 1</w:t>
      </w:r>
      <w:r w:rsidR="00977032">
        <w:rPr>
          <w:rFonts w:ascii="Arial" w:hAnsi="Arial" w:cs="Arial"/>
          <w:b/>
          <w:bCs/>
        </w:rPr>
        <w:t xml:space="preserve">    </w:t>
      </w:r>
      <w:r w:rsidR="003361E0">
        <w:rPr>
          <w:rFonts w:ascii="Arial" w:hAnsi="Arial" w:cs="Arial"/>
          <w:b/>
          <w:bCs/>
        </w:rPr>
        <w:t xml:space="preserve">    </w:t>
      </w:r>
    </w:p>
    <w:p w14:paraId="784E5AEB" w14:textId="77777777" w:rsidR="001C158B" w:rsidRPr="001C158B" w:rsidRDefault="001C158B" w:rsidP="001C158B">
      <w:pPr>
        <w:spacing w:after="0" w:line="360" w:lineRule="auto"/>
        <w:rPr>
          <w:rFonts w:ascii="Arial" w:hAnsi="Arial" w:cs="Arial"/>
          <w:b/>
          <w:bCs/>
        </w:rPr>
      </w:pPr>
    </w:p>
    <w:p w14:paraId="14F8DE7C" w14:textId="77777777" w:rsidR="001C158B" w:rsidRPr="001C158B" w:rsidRDefault="001C158B" w:rsidP="001C158B">
      <w:pPr>
        <w:spacing w:after="0" w:line="360" w:lineRule="auto"/>
        <w:rPr>
          <w:rFonts w:ascii="Arial" w:hAnsi="Arial" w:cs="Arial"/>
          <w:b/>
          <w:bCs/>
        </w:rPr>
      </w:pPr>
    </w:p>
    <w:p w14:paraId="6FA29A8A" w14:textId="77777777" w:rsidR="001C158B" w:rsidRPr="001C158B" w:rsidRDefault="001C158B" w:rsidP="001C158B">
      <w:pPr>
        <w:spacing w:after="0" w:line="360" w:lineRule="auto"/>
        <w:rPr>
          <w:rFonts w:ascii="Arial" w:hAnsi="Arial" w:cs="Arial"/>
          <w:b/>
          <w:bCs/>
        </w:rPr>
      </w:pPr>
    </w:p>
    <w:p w14:paraId="0B8FF722" w14:textId="77777777" w:rsidR="001C158B" w:rsidRPr="001C158B" w:rsidRDefault="001C158B" w:rsidP="001C158B">
      <w:pPr>
        <w:spacing w:after="0" w:line="360" w:lineRule="auto"/>
        <w:rPr>
          <w:rFonts w:ascii="Arial" w:hAnsi="Arial" w:cs="Arial"/>
          <w:b/>
          <w:bCs/>
        </w:rPr>
      </w:pPr>
    </w:p>
    <w:p w14:paraId="3E3441A4" w14:textId="77777777" w:rsidR="001C158B" w:rsidRPr="001C158B" w:rsidRDefault="001C158B" w:rsidP="001C158B">
      <w:pPr>
        <w:spacing w:after="0" w:line="360" w:lineRule="auto"/>
        <w:rPr>
          <w:rFonts w:ascii="Arial" w:hAnsi="Arial" w:cs="Arial"/>
          <w:b/>
          <w:bCs/>
        </w:rPr>
      </w:pPr>
    </w:p>
    <w:p w14:paraId="6F3264B0" w14:textId="77777777" w:rsidR="001C158B" w:rsidRPr="001C158B" w:rsidRDefault="001C158B" w:rsidP="001C158B">
      <w:pPr>
        <w:spacing w:after="0" w:line="360" w:lineRule="auto"/>
        <w:rPr>
          <w:rFonts w:ascii="Arial" w:hAnsi="Arial" w:cs="Arial"/>
          <w:b/>
          <w:bCs/>
        </w:rPr>
      </w:pPr>
    </w:p>
    <w:p w14:paraId="6DA02ADC" w14:textId="77777777" w:rsidR="001C158B" w:rsidRPr="001C158B" w:rsidRDefault="001C158B" w:rsidP="001C158B">
      <w:pPr>
        <w:spacing w:after="0" w:line="360" w:lineRule="auto"/>
        <w:rPr>
          <w:rFonts w:ascii="Arial" w:hAnsi="Arial" w:cs="Arial"/>
          <w:b/>
          <w:bCs/>
        </w:rPr>
      </w:pPr>
    </w:p>
    <w:p w14:paraId="726C50FE" w14:textId="77777777" w:rsidR="001C158B" w:rsidRPr="001C158B" w:rsidRDefault="001C158B" w:rsidP="001C158B">
      <w:pPr>
        <w:spacing w:after="0" w:line="360" w:lineRule="auto"/>
        <w:rPr>
          <w:rFonts w:ascii="Arial" w:hAnsi="Arial" w:cs="Arial"/>
          <w:b/>
          <w:bCs/>
        </w:rPr>
      </w:pPr>
    </w:p>
    <w:p w14:paraId="16EE0A14" w14:textId="77777777" w:rsidR="00DC3846" w:rsidRDefault="00DC3846" w:rsidP="001C158B">
      <w:pPr>
        <w:spacing w:after="0" w:line="360" w:lineRule="auto"/>
        <w:jc w:val="center"/>
        <w:rPr>
          <w:rFonts w:ascii="Arial" w:hAnsi="Arial" w:cs="Arial"/>
          <w:b/>
          <w:bCs/>
        </w:rPr>
      </w:pPr>
      <w:r>
        <w:rPr>
          <w:rFonts w:ascii="Arial" w:hAnsi="Arial" w:cs="Arial"/>
          <w:b/>
          <w:bCs/>
        </w:rPr>
        <w:t>Name: Mircea Catalin Dociu</w:t>
      </w:r>
    </w:p>
    <w:p w14:paraId="4C2DE518" w14:textId="77777777" w:rsidR="00DC3846" w:rsidRDefault="00DC3846" w:rsidP="001C158B">
      <w:pPr>
        <w:spacing w:after="0" w:line="360" w:lineRule="auto"/>
        <w:jc w:val="center"/>
        <w:rPr>
          <w:rFonts w:ascii="Arial" w:hAnsi="Arial" w:cs="Arial"/>
          <w:b/>
          <w:bCs/>
        </w:rPr>
      </w:pPr>
      <w:r>
        <w:rPr>
          <w:rFonts w:ascii="Arial" w:hAnsi="Arial" w:cs="Arial"/>
          <w:b/>
          <w:bCs/>
        </w:rPr>
        <w:t>Student ID: 2019337</w:t>
      </w:r>
    </w:p>
    <w:p w14:paraId="14719295" w14:textId="7AFD53D7" w:rsidR="00DC3846" w:rsidRDefault="00DC3846" w:rsidP="001C158B">
      <w:pPr>
        <w:spacing w:after="0" w:line="360" w:lineRule="auto"/>
        <w:jc w:val="center"/>
        <w:rPr>
          <w:rFonts w:ascii="Arial" w:hAnsi="Arial" w:cs="Arial"/>
          <w:b/>
          <w:bCs/>
        </w:rPr>
      </w:pPr>
      <w:r>
        <w:rPr>
          <w:rFonts w:ascii="Arial" w:hAnsi="Arial" w:cs="Arial"/>
          <w:b/>
          <w:bCs/>
        </w:rPr>
        <w:t xml:space="preserve">Lecturer: </w:t>
      </w:r>
      <w:r w:rsidR="00777C25">
        <w:rPr>
          <w:rFonts w:ascii="Arial" w:hAnsi="Arial" w:cs="Arial"/>
          <w:b/>
          <w:bCs/>
        </w:rPr>
        <w:t>YOHAN MENDIS</w:t>
      </w:r>
    </w:p>
    <w:p w14:paraId="68B00513" w14:textId="77777777" w:rsidR="00DC3846" w:rsidRDefault="00DC3846" w:rsidP="001C158B">
      <w:pPr>
        <w:spacing w:after="0" w:line="360" w:lineRule="auto"/>
        <w:jc w:val="center"/>
        <w:rPr>
          <w:rFonts w:ascii="Arial" w:hAnsi="Arial" w:cs="Arial"/>
          <w:b/>
          <w:bCs/>
        </w:rPr>
      </w:pPr>
      <w:r>
        <w:rPr>
          <w:rFonts w:ascii="Arial" w:hAnsi="Arial" w:cs="Arial"/>
          <w:b/>
          <w:bCs/>
        </w:rPr>
        <w:t>Module Code: BMSW 4001</w:t>
      </w:r>
    </w:p>
    <w:p w14:paraId="77FCC29A" w14:textId="68F70CB9" w:rsidR="001C158B" w:rsidRPr="001C158B" w:rsidRDefault="001C158B" w:rsidP="001C158B">
      <w:pPr>
        <w:spacing w:after="0" w:line="360" w:lineRule="auto"/>
        <w:jc w:val="center"/>
        <w:rPr>
          <w:rFonts w:ascii="Arial" w:hAnsi="Arial" w:cs="Arial"/>
          <w:b/>
          <w:bCs/>
        </w:rPr>
      </w:pPr>
      <w:r w:rsidRPr="001C158B">
        <w:rPr>
          <w:rFonts w:ascii="Arial" w:hAnsi="Arial" w:cs="Arial"/>
          <w:b/>
          <w:bCs/>
        </w:rPr>
        <w:br w:type="page"/>
      </w:r>
    </w:p>
    <w:sdt>
      <w:sdtPr>
        <w:rPr>
          <w:rFonts w:asciiTheme="minorHAnsi" w:eastAsiaTheme="minorHAnsi" w:hAnsiTheme="minorHAnsi" w:cstheme="minorBidi"/>
          <w:color w:val="auto"/>
          <w:sz w:val="22"/>
          <w:szCs w:val="22"/>
        </w:rPr>
        <w:id w:val="1729484332"/>
        <w:docPartObj>
          <w:docPartGallery w:val="Table of Contents"/>
          <w:docPartUnique/>
        </w:docPartObj>
      </w:sdtPr>
      <w:sdtEndPr>
        <w:rPr>
          <w:b/>
          <w:bCs/>
          <w:noProof/>
        </w:rPr>
      </w:sdtEndPr>
      <w:sdtContent>
        <w:p w14:paraId="009771A3" w14:textId="45356F99" w:rsidR="00977032" w:rsidRPr="00977032" w:rsidRDefault="00977032" w:rsidP="00977032">
          <w:pPr>
            <w:pStyle w:val="TOCHeading"/>
            <w:spacing w:before="0" w:line="360" w:lineRule="auto"/>
            <w:jc w:val="center"/>
            <w:rPr>
              <w:rFonts w:ascii="Arial" w:hAnsi="Arial" w:cs="Arial"/>
              <w:b/>
              <w:bCs/>
              <w:color w:val="auto"/>
              <w:sz w:val="22"/>
              <w:szCs w:val="22"/>
            </w:rPr>
          </w:pPr>
          <w:r w:rsidRPr="00977032">
            <w:rPr>
              <w:rFonts w:ascii="Arial" w:hAnsi="Arial" w:cs="Arial"/>
              <w:b/>
              <w:bCs/>
              <w:color w:val="auto"/>
              <w:sz w:val="22"/>
              <w:szCs w:val="22"/>
            </w:rPr>
            <w:t>Table of Contents</w:t>
          </w:r>
        </w:p>
        <w:p w14:paraId="2E0729C8" w14:textId="77777777" w:rsidR="00977032" w:rsidRPr="00977032" w:rsidRDefault="00977032" w:rsidP="00977032">
          <w:pPr>
            <w:spacing w:after="0" w:line="360" w:lineRule="auto"/>
            <w:rPr>
              <w:rFonts w:ascii="Arial" w:hAnsi="Arial" w:cs="Arial"/>
            </w:rPr>
          </w:pPr>
        </w:p>
        <w:p w14:paraId="24988428" w14:textId="15684097" w:rsidR="00977032" w:rsidRPr="00977032" w:rsidRDefault="00977032" w:rsidP="00977032">
          <w:pPr>
            <w:pStyle w:val="TOC1"/>
            <w:tabs>
              <w:tab w:val="right" w:leader="dot" w:pos="9350"/>
            </w:tabs>
            <w:spacing w:after="0" w:line="360" w:lineRule="auto"/>
            <w:rPr>
              <w:rFonts w:ascii="Arial" w:hAnsi="Arial" w:cs="Arial"/>
              <w:noProof/>
            </w:rPr>
          </w:pPr>
          <w:r w:rsidRPr="00977032">
            <w:rPr>
              <w:rFonts w:ascii="Arial" w:hAnsi="Arial" w:cs="Arial"/>
            </w:rPr>
            <w:fldChar w:fldCharType="begin"/>
          </w:r>
          <w:r w:rsidRPr="00977032">
            <w:rPr>
              <w:rFonts w:ascii="Arial" w:hAnsi="Arial" w:cs="Arial"/>
            </w:rPr>
            <w:instrText xml:space="preserve"> TOC \o "1-3" \h \z \u </w:instrText>
          </w:r>
          <w:r w:rsidRPr="00977032">
            <w:rPr>
              <w:rFonts w:ascii="Arial" w:hAnsi="Arial" w:cs="Arial"/>
            </w:rPr>
            <w:fldChar w:fldCharType="separate"/>
          </w:r>
          <w:hyperlink w:anchor="_Toc120138677" w:history="1">
            <w:r w:rsidRPr="00977032">
              <w:rPr>
                <w:rStyle w:val="Hyperlink"/>
                <w:rFonts w:ascii="Arial" w:hAnsi="Arial" w:cs="Arial"/>
                <w:noProof/>
              </w:rPr>
              <w:t>Introduction</w:t>
            </w:r>
            <w:r w:rsidRPr="00977032">
              <w:rPr>
                <w:rFonts w:ascii="Arial" w:hAnsi="Arial" w:cs="Arial"/>
                <w:noProof/>
                <w:webHidden/>
              </w:rPr>
              <w:tab/>
            </w:r>
            <w:r w:rsidRPr="00977032">
              <w:rPr>
                <w:rFonts w:ascii="Arial" w:hAnsi="Arial" w:cs="Arial"/>
                <w:noProof/>
                <w:webHidden/>
              </w:rPr>
              <w:fldChar w:fldCharType="begin"/>
            </w:r>
            <w:r w:rsidRPr="00977032">
              <w:rPr>
                <w:rFonts w:ascii="Arial" w:hAnsi="Arial" w:cs="Arial"/>
                <w:noProof/>
                <w:webHidden/>
              </w:rPr>
              <w:instrText xml:space="preserve"> PAGEREF _Toc120138677 \h </w:instrText>
            </w:r>
            <w:r w:rsidRPr="00977032">
              <w:rPr>
                <w:rFonts w:ascii="Arial" w:hAnsi="Arial" w:cs="Arial"/>
                <w:noProof/>
                <w:webHidden/>
              </w:rPr>
            </w:r>
            <w:r w:rsidRPr="00977032">
              <w:rPr>
                <w:rFonts w:ascii="Arial" w:hAnsi="Arial" w:cs="Arial"/>
                <w:noProof/>
                <w:webHidden/>
              </w:rPr>
              <w:fldChar w:fldCharType="separate"/>
            </w:r>
            <w:r w:rsidRPr="00977032">
              <w:rPr>
                <w:rFonts w:ascii="Arial" w:hAnsi="Arial" w:cs="Arial"/>
                <w:noProof/>
                <w:webHidden/>
              </w:rPr>
              <w:t>3</w:t>
            </w:r>
            <w:r w:rsidRPr="00977032">
              <w:rPr>
                <w:rFonts w:ascii="Arial" w:hAnsi="Arial" w:cs="Arial"/>
                <w:noProof/>
                <w:webHidden/>
              </w:rPr>
              <w:fldChar w:fldCharType="end"/>
            </w:r>
          </w:hyperlink>
        </w:p>
        <w:p w14:paraId="0A12B11A" w14:textId="38C6A44E" w:rsidR="00977032" w:rsidRPr="00977032" w:rsidRDefault="00000000" w:rsidP="00977032">
          <w:pPr>
            <w:pStyle w:val="TOC1"/>
            <w:tabs>
              <w:tab w:val="right" w:leader="dot" w:pos="9350"/>
            </w:tabs>
            <w:spacing w:after="0" w:line="360" w:lineRule="auto"/>
            <w:rPr>
              <w:rFonts w:ascii="Arial" w:hAnsi="Arial" w:cs="Arial"/>
              <w:noProof/>
            </w:rPr>
          </w:pPr>
          <w:hyperlink w:anchor="_Toc120138678" w:history="1">
            <w:r w:rsidR="00977032" w:rsidRPr="00977032">
              <w:rPr>
                <w:rStyle w:val="Hyperlink"/>
                <w:rFonts w:ascii="Arial" w:hAnsi="Arial" w:cs="Arial"/>
                <w:noProof/>
              </w:rPr>
              <w:t>Pay</w:t>
            </w:r>
            <w:r w:rsidR="00977032" w:rsidRPr="00977032">
              <w:rPr>
                <w:rFonts w:ascii="Arial" w:hAnsi="Arial" w:cs="Arial"/>
                <w:noProof/>
                <w:webHidden/>
              </w:rPr>
              <w:tab/>
            </w:r>
            <w:r w:rsidR="00977032" w:rsidRPr="00977032">
              <w:rPr>
                <w:rFonts w:ascii="Arial" w:hAnsi="Arial" w:cs="Arial"/>
                <w:noProof/>
                <w:webHidden/>
              </w:rPr>
              <w:fldChar w:fldCharType="begin"/>
            </w:r>
            <w:r w:rsidR="00977032" w:rsidRPr="00977032">
              <w:rPr>
                <w:rFonts w:ascii="Arial" w:hAnsi="Arial" w:cs="Arial"/>
                <w:noProof/>
                <w:webHidden/>
              </w:rPr>
              <w:instrText xml:space="preserve"> PAGEREF _Toc120138678 \h </w:instrText>
            </w:r>
            <w:r w:rsidR="00977032" w:rsidRPr="00977032">
              <w:rPr>
                <w:rFonts w:ascii="Arial" w:hAnsi="Arial" w:cs="Arial"/>
                <w:noProof/>
                <w:webHidden/>
              </w:rPr>
            </w:r>
            <w:r w:rsidR="00977032" w:rsidRPr="00977032">
              <w:rPr>
                <w:rFonts w:ascii="Arial" w:hAnsi="Arial" w:cs="Arial"/>
                <w:noProof/>
                <w:webHidden/>
              </w:rPr>
              <w:fldChar w:fldCharType="separate"/>
            </w:r>
            <w:r w:rsidR="00977032" w:rsidRPr="00977032">
              <w:rPr>
                <w:rFonts w:ascii="Arial" w:hAnsi="Arial" w:cs="Arial"/>
                <w:noProof/>
                <w:webHidden/>
              </w:rPr>
              <w:t>3</w:t>
            </w:r>
            <w:r w:rsidR="00977032" w:rsidRPr="00977032">
              <w:rPr>
                <w:rFonts w:ascii="Arial" w:hAnsi="Arial" w:cs="Arial"/>
                <w:noProof/>
                <w:webHidden/>
              </w:rPr>
              <w:fldChar w:fldCharType="end"/>
            </w:r>
          </w:hyperlink>
        </w:p>
        <w:p w14:paraId="0A20D943" w14:textId="3E2E79DE" w:rsidR="00977032" w:rsidRPr="00977032" w:rsidRDefault="00000000" w:rsidP="00977032">
          <w:pPr>
            <w:pStyle w:val="TOC2"/>
            <w:tabs>
              <w:tab w:val="right" w:leader="dot" w:pos="9350"/>
            </w:tabs>
            <w:spacing w:after="0" w:line="360" w:lineRule="auto"/>
            <w:rPr>
              <w:rFonts w:ascii="Arial" w:hAnsi="Arial" w:cs="Arial"/>
              <w:noProof/>
            </w:rPr>
          </w:pPr>
          <w:hyperlink w:anchor="_Toc120138679" w:history="1">
            <w:r w:rsidR="00977032" w:rsidRPr="00977032">
              <w:rPr>
                <w:rStyle w:val="Hyperlink"/>
                <w:rFonts w:ascii="Arial" w:hAnsi="Arial" w:cs="Arial"/>
                <w:noProof/>
              </w:rPr>
              <w:t>Pay Progression</w:t>
            </w:r>
            <w:r w:rsidR="00977032" w:rsidRPr="00977032">
              <w:rPr>
                <w:rFonts w:ascii="Arial" w:hAnsi="Arial" w:cs="Arial"/>
                <w:noProof/>
                <w:webHidden/>
              </w:rPr>
              <w:tab/>
            </w:r>
            <w:r w:rsidR="00977032" w:rsidRPr="00977032">
              <w:rPr>
                <w:rFonts w:ascii="Arial" w:hAnsi="Arial" w:cs="Arial"/>
                <w:noProof/>
                <w:webHidden/>
              </w:rPr>
              <w:fldChar w:fldCharType="begin"/>
            </w:r>
            <w:r w:rsidR="00977032" w:rsidRPr="00977032">
              <w:rPr>
                <w:rFonts w:ascii="Arial" w:hAnsi="Arial" w:cs="Arial"/>
                <w:noProof/>
                <w:webHidden/>
              </w:rPr>
              <w:instrText xml:space="preserve"> PAGEREF _Toc120138679 \h </w:instrText>
            </w:r>
            <w:r w:rsidR="00977032" w:rsidRPr="00977032">
              <w:rPr>
                <w:rFonts w:ascii="Arial" w:hAnsi="Arial" w:cs="Arial"/>
                <w:noProof/>
                <w:webHidden/>
              </w:rPr>
            </w:r>
            <w:r w:rsidR="00977032" w:rsidRPr="00977032">
              <w:rPr>
                <w:rFonts w:ascii="Arial" w:hAnsi="Arial" w:cs="Arial"/>
                <w:noProof/>
                <w:webHidden/>
              </w:rPr>
              <w:fldChar w:fldCharType="separate"/>
            </w:r>
            <w:r w:rsidR="00977032" w:rsidRPr="00977032">
              <w:rPr>
                <w:rFonts w:ascii="Arial" w:hAnsi="Arial" w:cs="Arial"/>
                <w:noProof/>
                <w:webHidden/>
              </w:rPr>
              <w:t>3</w:t>
            </w:r>
            <w:r w:rsidR="00977032" w:rsidRPr="00977032">
              <w:rPr>
                <w:rFonts w:ascii="Arial" w:hAnsi="Arial" w:cs="Arial"/>
                <w:noProof/>
                <w:webHidden/>
              </w:rPr>
              <w:fldChar w:fldCharType="end"/>
            </w:r>
          </w:hyperlink>
        </w:p>
        <w:p w14:paraId="293B9644" w14:textId="3327466C" w:rsidR="00977032" w:rsidRPr="00977032" w:rsidRDefault="00000000" w:rsidP="00977032">
          <w:pPr>
            <w:pStyle w:val="TOC2"/>
            <w:tabs>
              <w:tab w:val="right" w:leader="dot" w:pos="9350"/>
            </w:tabs>
            <w:spacing w:after="0" w:line="360" w:lineRule="auto"/>
            <w:rPr>
              <w:rFonts w:ascii="Arial" w:hAnsi="Arial" w:cs="Arial"/>
              <w:noProof/>
            </w:rPr>
          </w:pPr>
          <w:hyperlink w:anchor="_Toc120138680" w:history="1">
            <w:r w:rsidR="00977032" w:rsidRPr="00977032">
              <w:rPr>
                <w:rStyle w:val="Hyperlink"/>
                <w:rFonts w:ascii="Arial" w:hAnsi="Arial" w:cs="Arial"/>
                <w:noProof/>
              </w:rPr>
              <w:t>Allowances</w:t>
            </w:r>
            <w:r w:rsidR="00977032" w:rsidRPr="00977032">
              <w:rPr>
                <w:rFonts w:ascii="Arial" w:hAnsi="Arial" w:cs="Arial"/>
                <w:noProof/>
                <w:webHidden/>
              </w:rPr>
              <w:tab/>
            </w:r>
            <w:r w:rsidR="00977032" w:rsidRPr="00977032">
              <w:rPr>
                <w:rFonts w:ascii="Arial" w:hAnsi="Arial" w:cs="Arial"/>
                <w:noProof/>
                <w:webHidden/>
              </w:rPr>
              <w:fldChar w:fldCharType="begin"/>
            </w:r>
            <w:r w:rsidR="00977032" w:rsidRPr="00977032">
              <w:rPr>
                <w:rFonts w:ascii="Arial" w:hAnsi="Arial" w:cs="Arial"/>
                <w:noProof/>
                <w:webHidden/>
              </w:rPr>
              <w:instrText xml:space="preserve"> PAGEREF _Toc120138680 \h </w:instrText>
            </w:r>
            <w:r w:rsidR="00977032" w:rsidRPr="00977032">
              <w:rPr>
                <w:rFonts w:ascii="Arial" w:hAnsi="Arial" w:cs="Arial"/>
                <w:noProof/>
                <w:webHidden/>
              </w:rPr>
            </w:r>
            <w:r w:rsidR="00977032" w:rsidRPr="00977032">
              <w:rPr>
                <w:rFonts w:ascii="Arial" w:hAnsi="Arial" w:cs="Arial"/>
                <w:noProof/>
                <w:webHidden/>
              </w:rPr>
              <w:fldChar w:fldCharType="separate"/>
            </w:r>
            <w:r w:rsidR="00977032" w:rsidRPr="00977032">
              <w:rPr>
                <w:rFonts w:ascii="Arial" w:hAnsi="Arial" w:cs="Arial"/>
                <w:noProof/>
                <w:webHidden/>
              </w:rPr>
              <w:t>4</w:t>
            </w:r>
            <w:r w:rsidR="00977032" w:rsidRPr="00977032">
              <w:rPr>
                <w:rFonts w:ascii="Arial" w:hAnsi="Arial" w:cs="Arial"/>
                <w:noProof/>
                <w:webHidden/>
              </w:rPr>
              <w:fldChar w:fldCharType="end"/>
            </w:r>
          </w:hyperlink>
        </w:p>
        <w:p w14:paraId="6E0067A5" w14:textId="134B104E" w:rsidR="00977032" w:rsidRPr="00977032" w:rsidRDefault="00000000" w:rsidP="00977032">
          <w:pPr>
            <w:pStyle w:val="TOC2"/>
            <w:tabs>
              <w:tab w:val="right" w:leader="dot" w:pos="9350"/>
            </w:tabs>
            <w:spacing w:after="0" w:line="360" w:lineRule="auto"/>
            <w:rPr>
              <w:rFonts w:ascii="Arial" w:hAnsi="Arial" w:cs="Arial"/>
              <w:noProof/>
            </w:rPr>
          </w:pPr>
          <w:hyperlink w:anchor="_Toc120138681" w:history="1">
            <w:r w:rsidR="00977032" w:rsidRPr="00977032">
              <w:rPr>
                <w:rStyle w:val="Hyperlink"/>
                <w:rFonts w:ascii="Arial" w:hAnsi="Arial" w:cs="Arial"/>
                <w:noProof/>
              </w:rPr>
              <w:t>Performance Based Pay</w:t>
            </w:r>
            <w:r w:rsidR="00977032" w:rsidRPr="00977032">
              <w:rPr>
                <w:rFonts w:ascii="Arial" w:hAnsi="Arial" w:cs="Arial"/>
                <w:noProof/>
                <w:webHidden/>
              </w:rPr>
              <w:tab/>
            </w:r>
            <w:r w:rsidR="00977032" w:rsidRPr="00977032">
              <w:rPr>
                <w:rFonts w:ascii="Arial" w:hAnsi="Arial" w:cs="Arial"/>
                <w:noProof/>
                <w:webHidden/>
              </w:rPr>
              <w:fldChar w:fldCharType="begin"/>
            </w:r>
            <w:r w:rsidR="00977032" w:rsidRPr="00977032">
              <w:rPr>
                <w:rFonts w:ascii="Arial" w:hAnsi="Arial" w:cs="Arial"/>
                <w:noProof/>
                <w:webHidden/>
              </w:rPr>
              <w:instrText xml:space="preserve"> PAGEREF _Toc120138681 \h </w:instrText>
            </w:r>
            <w:r w:rsidR="00977032" w:rsidRPr="00977032">
              <w:rPr>
                <w:rFonts w:ascii="Arial" w:hAnsi="Arial" w:cs="Arial"/>
                <w:noProof/>
                <w:webHidden/>
              </w:rPr>
            </w:r>
            <w:r w:rsidR="00977032" w:rsidRPr="00977032">
              <w:rPr>
                <w:rFonts w:ascii="Arial" w:hAnsi="Arial" w:cs="Arial"/>
                <w:noProof/>
                <w:webHidden/>
              </w:rPr>
              <w:fldChar w:fldCharType="separate"/>
            </w:r>
            <w:r w:rsidR="00977032" w:rsidRPr="00977032">
              <w:rPr>
                <w:rFonts w:ascii="Arial" w:hAnsi="Arial" w:cs="Arial"/>
                <w:noProof/>
                <w:webHidden/>
              </w:rPr>
              <w:t>4</w:t>
            </w:r>
            <w:r w:rsidR="00977032" w:rsidRPr="00977032">
              <w:rPr>
                <w:rFonts w:ascii="Arial" w:hAnsi="Arial" w:cs="Arial"/>
                <w:noProof/>
                <w:webHidden/>
              </w:rPr>
              <w:fldChar w:fldCharType="end"/>
            </w:r>
          </w:hyperlink>
        </w:p>
        <w:p w14:paraId="209526F2" w14:textId="47743F8B" w:rsidR="00977032" w:rsidRPr="00977032" w:rsidRDefault="00000000" w:rsidP="00977032">
          <w:pPr>
            <w:pStyle w:val="TOC1"/>
            <w:tabs>
              <w:tab w:val="right" w:leader="dot" w:pos="9350"/>
            </w:tabs>
            <w:spacing w:after="0" w:line="360" w:lineRule="auto"/>
            <w:rPr>
              <w:rFonts w:ascii="Arial" w:hAnsi="Arial" w:cs="Arial"/>
              <w:noProof/>
            </w:rPr>
          </w:pPr>
          <w:hyperlink w:anchor="_Toc120138682" w:history="1">
            <w:r w:rsidR="00977032" w:rsidRPr="00977032">
              <w:rPr>
                <w:rStyle w:val="Hyperlink"/>
                <w:rFonts w:ascii="Arial" w:hAnsi="Arial" w:cs="Arial"/>
                <w:noProof/>
              </w:rPr>
              <w:t>Recognition and Awards</w:t>
            </w:r>
            <w:r w:rsidR="00977032" w:rsidRPr="00977032">
              <w:rPr>
                <w:rFonts w:ascii="Arial" w:hAnsi="Arial" w:cs="Arial"/>
                <w:noProof/>
                <w:webHidden/>
              </w:rPr>
              <w:tab/>
            </w:r>
            <w:r w:rsidR="00977032" w:rsidRPr="00977032">
              <w:rPr>
                <w:rFonts w:ascii="Arial" w:hAnsi="Arial" w:cs="Arial"/>
                <w:noProof/>
                <w:webHidden/>
              </w:rPr>
              <w:fldChar w:fldCharType="begin"/>
            </w:r>
            <w:r w:rsidR="00977032" w:rsidRPr="00977032">
              <w:rPr>
                <w:rFonts w:ascii="Arial" w:hAnsi="Arial" w:cs="Arial"/>
                <w:noProof/>
                <w:webHidden/>
              </w:rPr>
              <w:instrText xml:space="preserve"> PAGEREF _Toc120138682 \h </w:instrText>
            </w:r>
            <w:r w:rsidR="00977032" w:rsidRPr="00977032">
              <w:rPr>
                <w:rFonts w:ascii="Arial" w:hAnsi="Arial" w:cs="Arial"/>
                <w:noProof/>
                <w:webHidden/>
              </w:rPr>
            </w:r>
            <w:r w:rsidR="00977032" w:rsidRPr="00977032">
              <w:rPr>
                <w:rFonts w:ascii="Arial" w:hAnsi="Arial" w:cs="Arial"/>
                <w:noProof/>
                <w:webHidden/>
              </w:rPr>
              <w:fldChar w:fldCharType="separate"/>
            </w:r>
            <w:r w:rsidR="00977032" w:rsidRPr="00977032">
              <w:rPr>
                <w:rFonts w:ascii="Arial" w:hAnsi="Arial" w:cs="Arial"/>
                <w:noProof/>
                <w:webHidden/>
              </w:rPr>
              <w:t>4</w:t>
            </w:r>
            <w:r w:rsidR="00977032" w:rsidRPr="00977032">
              <w:rPr>
                <w:rFonts w:ascii="Arial" w:hAnsi="Arial" w:cs="Arial"/>
                <w:noProof/>
                <w:webHidden/>
              </w:rPr>
              <w:fldChar w:fldCharType="end"/>
            </w:r>
          </w:hyperlink>
        </w:p>
        <w:p w14:paraId="1503CB16" w14:textId="0024A857" w:rsidR="00977032" w:rsidRPr="00977032" w:rsidRDefault="00000000" w:rsidP="00977032">
          <w:pPr>
            <w:pStyle w:val="TOC2"/>
            <w:tabs>
              <w:tab w:val="right" w:leader="dot" w:pos="9350"/>
            </w:tabs>
            <w:spacing w:after="0" w:line="360" w:lineRule="auto"/>
            <w:rPr>
              <w:rFonts w:ascii="Arial" w:hAnsi="Arial" w:cs="Arial"/>
              <w:noProof/>
            </w:rPr>
          </w:pPr>
          <w:hyperlink w:anchor="_Toc120138683" w:history="1">
            <w:r w:rsidR="00977032" w:rsidRPr="00977032">
              <w:rPr>
                <w:rStyle w:val="Hyperlink"/>
                <w:rFonts w:ascii="Arial" w:hAnsi="Arial" w:cs="Arial"/>
                <w:noProof/>
              </w:rPr>
              <w:t>Showing Appreciation</w:t>
            </w:r>
            <w:r w:rsidR="00977032" w:rsidRPr="00977032">
              <w:rPr>
                <w:rFonts w:ascii="Arial" w:hAnsi="Arial" w:cs="Arial"/>
                <w:noProof/>
                <w:webHidden/>
              </w:rPr>
              <w:tab/>
            </w:r>
            <w:r w:rsidR="00977032" w:rsidRPr="00977032">
              <w:rPr>
                <w:rFonts w:ascii="Arial" w:hAnsi="Arial" w:cs="Arial"/>
                <w:noProof/>
                <w:webHidden/>
              </w:rPr>
              <w:fldChar w:fldCharType="begin"/>
            </w:r>
            <w:r w:rsidR="00977032" w:rsidRPr="00977032">
              <w:rPr>
                <w:rFonts w:ascii="Arial" w:hAnsi="Arial" w:cs="Arial"/>
                <w:noProof/>
                <w:webHidden/>
              </w:rPr>
              <w:instrText xml:space="preserve"> PAGEREF _Toc120138683 \h </w:instrText>
            </w:r>
            <w:r w:rsidR="00977032" w:rsidRPr="00977032">
              <w:rPr>
                <w:rFonts w:ascii="Arial" w:hAnsi="Arial" w:cs="Arial"/>
                <w:noProof/>
                <w:webHidden/>
              </w:rPr>
            </w:r>
            <w:r w:rsidR="00977032" w:rsidRPr="00977032">
              <w:rPr>
                <w:rFonts w:ascii="Arial" w:hAnsi="Arial" w:cs="Arial"/>
                <w:noProof/>
                <w:webHidden/>
              </w:rPr>
              <w:fldChar w:fldCharType="separate"/>
            </w:r>
            <w:r w:rsidR="00977032" w:rsidRPr="00977032">
              <w:rPr>
                <w:rFonts w:ascii="Arial" w:hAnsi="Arial" w:cs="Arial"/>
                <w:noProof/>
                <w:webHidden/>
              </w:rPr>
              <w:t>5</w:t>
            </w:r>
            <w:r w:rsidR="00977032" w:rsidRPr="00977032">
              <w:rPr>
                <w:rFonts w:ascii="Arial" w:hAnsi="Arial" w:cs="Arial"/>
                <w:noProof/>
                <w:webHidden/>
              </w:rPr>
              <w:fldChar w:fldCharType="end"/>
            </w:r>
          </w:hyperlink>
        </w:p>
        <w:p w14:paraId="4D92D52C" w14:textId="274C79E1" w:rsidR="00977032" w:rsidRPr="00977032" w:rsidRDefault="00000000" w:rsidP="00977032">
          <w:pPr>
            <w:pStyle w:val="TOC2"/>
            <w:tabs>
              <w:tab w:val="right" w:leader="dot" w:pos="9350"/>
            </w:tabs>
            <w:spacing w:after="0" w:line="360" w:lineRule="auto"/>
            <w:rPr>
              <w:rFonts w:ascii="Arial" w:hAnsi="Arial" w:cs="Arial"/>
              <w:noProof/>
            </w:rPr>
          </w:pPr>
          <w:hyperlink w:anchor="_Toc120138684" w:history="1">
            <w:r w:rsidR="00977032" w:rsidRPr="00977032">
              <w:rPr>
                <w:rStyle w:val="Hyperlink"/>
                <w:rFonts w:ascii="Arial" w:hAnsi="Arial" w:cs="Arial"/>
                <w:noProof/>
              </w:rPr>
              <w:t>Encouraging Friendly Competition</w:t>
            </w:r>
            <w:r w:rsidR="00977032" w:rsidRPr="00977032">
              <w:rPr>
                <w:rFonts w:ascii="Arial" w:hAnsi="Arial" w:cs="Arial"/>
                <w:noProof/>
                <w:webHidden/>
              </w:rPr>
              <w:tab/>
            </w:r>
            <w:r w:rsidR="00977032" w:rsidRPr="00977032">
              <w:rPr>
                <w:rFonts w:ascii="Arial" w:hAnsi="Arial" w:cs="Arial"/>
                <w:noProof/>
                <w:webHidden/>
              </w:rPr>
              <w:fldChar w:fldCharType="begin"/>
            </w:r>
            <w:r w:rsidR="00977032" w:rsidRPr="00977032">
              <w:rPr>
                <w:rFonts w:ascii="Arial" w:hAnsi="Arial" w:cs="Arial"/>
                <w:noProof/>
                <w:webHidden/>
              </w:rPr>
              <w:instrText xml:space="preserve"> PAGEREF _Toc120138684 \h </w:instrText>
            </w:r>
            <w:r w:rsidR="00977032" w:rsidRPr="00977032">
              <w:rPr>
                <w:rFonts w:ascii="Arial" w:hAnsi="Arial" w:cs="Arial"/>
                <w:noProof/>
                <w:webHidden/>
              </w:rPr>
            </w:r>
            <w:r w:rsidR="00977032" w:rsidRPr="00977032">
              <w:rPr>
                <w:rFonts w:ascii="Arial" w:hAnsi="Arial" w:cs="Arial"/>
                <w:noProof/>
                <w:webHidden/>
              </w:rPr>
              <w:fldChar w:fldCharType="separate"/>
            </w:r>
            <w:r w:rsidR="00977032" w:rsidRPr="00977032">
              <w:rPr>
                <w:rFonts w:ascii="Arial" w:hAnsi="Arial" w:cs="Arial"/>
                <w:noProof/>
                <w:webHidden/>
              </w:rPr>
              <w:t>5</w:t>
            </w:r>
            <w:r w:rsidR="00977032" w:rsidRPr="00977032">
              <w:rPr>
                <w:rFonts w:ascii="Arial" w:hAnsi="Arial" w:cs="Arial"/>
                <w:noProof/>
                <w:webHidden/>
              </w:rPr>
              <w:fldChar w:fldCharType="end"/>
            </w:r>
          </w:hyperlink>
        </w:p>
        <w:p w14:paraId="1508CC15" w14:textId="4582C847" w:rsidR="00977032" w:rsidRPr="00977032" w:rsidRDefault="00000000" w:rsidP="00977032">
          <w:pPr>
            <w:pStyle w:val="TOC2"/>
            <w:tabs>
              <w:tab w:val="right" w:leader="dot" w:pos="9350"/>
            </w:tabs>
            <w:spacing w:after="0" w:line="360" w:lineRule="auto"/>
            <w:rPr>
              <w:rFonts w:ascii="Arial" w:hAnsi="Arial" w:cs="Arial"/>
              <w:noProof/>
            </w:rPr>
          </w:pPr>
          <w:hyperlink w:anchor="_Toc120138685" w:history="1">
            <w:r w:rsidR="00977032" w:rsidRPr="00977032">
              <w:rPr>
                <w:rStyle w:val="Hyperlink"/>
                <w:rFonts w:ascii="Arial" w:hAnsi="Arial" w:cs="Arial"/>
                <w:noProof/>
              </w:rPr>
              <w:t>Boosting Employee Retention</w:t>
            </w:r>
            <w:r w:rsidR="00977032" w:rsidRPr="00977032">
              <w:rPr>
                <w:rFonts w:ascii="Arial" w:hAnsi="Arial" w:cs="Arial"/>
                <w:noProof/>
                <w:webHidden/>
              </w:rPr>
              <w:tab/>
            </w:r>
            <w:r w:rsidR="00977032" w:rsidRPr="00977032">
              <w:rPr>
                <w:rFonts w:ascii="Arial" w:hAnsi="Arial" w:cs="Arial"/>
                <w:noProof/>
                <w:webHidden/>
              </w:rPr>
              <w:fldChar w:fldCharType="begin"/>
            </w:r>
            <w:r w:rsidR="00977032" w:rsidRPr="00977032">
              <w:rPr>
                <w:rFonts w:ascii="Arial" w:hAnsi="Arial" w:cs="Arial"/>
                <w:noProof/>
                <w:webHidden/>
              </w:rPr>
              <w:instrText xml:space="preserve"> PAGEREF _Toc120138685 \h </w:instrText>
            </w:r>
            <w:r w:rsidR="00977032" w:rsidRPr="00977032">
              <w:rPr>
                <w:rFonts w:ascii="Arial" w:hAnsi="Arial" w:cs="Arial"/>
                <w:noProof/>
                <w:webHidden/>
              </w:rPr>
            </w:r>
            <w:r w:rsidR="00977032" w:rsidRPr="00977032">
              <w:rPr>
                <w:rFonts w:ascii="Arial" w:hAnsi="Arial" w:cs="Arial"/>
                <w:noProof/>
                <w:webHidden/>
              </w:rPr>
              <w:fldChar w:fldCharType="separate"/>
            </w:r>
            <w:r w:rsidR="00977032" w:rsidRPr="00977032">
              <w:rPr>
                <w:rFonts w:ascii="Arial" w:hAnsi="Arial" w:cs="Arial"/>
                <w:noProof/>
                <w:webHidden/>
              </w:rPr>
              <w:t>5</w:t>
            </w:r>
            <w:r w:rsidR="00977032" w:rsidRPr="00977032">
              <w:rPr>
                <w:rFonts w:ascii="Arial" w:hAnsi="Arial" w:cs="Arial"/>
                <w:noProof/>
                <w:webHidden/>
              </w:rPr>
              <w:fldChar w:fldCharType="end"/>
            </w:r>
          </w:hyperlink>
        </w:p>
        <w:p w14:paraId="0D8A05F8" w14:textId="4AD546E6" w:rsidR="00977032" w:rsidRPr="00977032" w:rsidRDefault="00000000" w:rsidP="00977032">
          <w:pPr>
            <w:pStyle w:val="TOC1"/>
            <w:tabs>
              <w:tab w:val="right" w:leader="dot" w:pos="9350"/>
            </w:tabs>
            <w:spacing w:after="0" w:line="360" w:lineRule="auto"/>
            <w:rPr>
              <w:rFonts w:ascii="Arial" w:hAnsi="Arial" w:cs="Arial"/>
              <w:noProof/>
            </w:rPr>
          </w:pPr>
          <w:hyperlink w:anchor="_Toc120138686" w:history="1">
            <w:r w:rsidR="00977032" w:rsidRPr="00977032">
              <w:rPr>
                <w:rStyle w:val="Hyperlink"/>
                <w:rFonts w:ascii="Arial" w:hAnsi="Arial" w:cs="Arial"/>
                <w:noProof/>
              </w:rPr>
              <w:t>Good Working Conditions</w:t>
            </w:r>
            <w:r w:rsidR="00977032" w:rsidRPr="00977032">
              <w:rPr>
                <w:rFonts w:ascii="Arial" w:hAnsi="Arial" w:cs="Arial"/>
                <w:noProof/>
                <w:webHidden/>
              </w:rPr>
              <w:tab/>
            </w:r>
            <w:r w:rsidR="00977032" w:rsidRPr="00977032">
              <w:rPr>
                <w:rFonts w:ascii="Arial" w:hAnsi="Arial" w:cs="Arial"/>
                <w:noProof/>
                <w:webHidden/>
              </w:rPr>
              <w:fldChar w:fldCharType="begin"/>
            </w:r>
            <w:r w:rsidR="00977032" w:rsidRPr="00977032">
              <w:rPr>
                <w:rFonts w:ascii="Arial" w:hAnsi="Arial" w:cs="Arial"/>
                <w:noProof/>
                <w:webHidden/>
              </w:rPr>
              <w:instrText xml:space="preserve"> PAGEREF _Toc120138686 \h </w:instrText>
            </w:r>
            <w:r w:rsidR="00977032" w:rsidRPr="00977032">
              <w:rPr>
                <w:rFonts w:ascii="Arial" w:hAnsi="Arial" w:cs="Arial"/>
                <w:noProof/>
                <w:webHidden/>
              </w:rPr>
            </w:r>
            <w:r w:rsidR="00977032" w:rsidRPr="00977032">
              <w:rPr>
                <w:rFonts w:ascii="Arial" w:hAnsi="Arial" w:cs="Arial"/>
                <w:noProof/>
                <w:webHidden/>
              </w:rPr>
              <w:fldChar w:fldCharType="separate"/>
            </w:r>
            <w:r w:rsidR="00977032" w:rsidRPr="00977032">
              <w:rPr>
                <w:rFonts w:ascii="Arial" w:hAnsi="Arial" w:cs="Arial"/>
                <w:noProof/>
                <w:webHidden/>
              </w:rPr>
              <w:t>5</w:t>
            </w:r>
            <w:r w:rsidR="00977032" w:rsidRPr="00977032">
              <w:rPr>
                <w:rFonts w:ascii="Arial" w:hAnsi="Arial" w:cs="Arial"/>
                <w:noProof/>
                <w:webHidden/>
              </w:rPr>
              <w:fldChar w:fldCharType="end"/>
            </w:r>
          </w:hyperlink>
        </w:p>
        <w:p w14:paraId="0313A163" w14:textId="7D6E0378" w:rsidR="00977032" w:rsidRPr="00977032" w:rsidRDefault="00000000" w:rsidP="00977032">
          <w:pPr>
            <w:pStyle w:val="TOC2"/>
            <w:tabs>
              <w:tab w:val="right" w:leader="dot" w:pos="9350"/>
            </w:tabs>
            <w:spacing w:after="0" w:line="360" w:lineRule="auto"/>
            <w:rPr>
              <w:rFonts w:ascii="Arial" w:hAnsi="Arial" w:cs="Arial"/>
              <w:noProof/>
            </w:rPr>
          </w:pPr>
          <w:hyperlink w:anchor="_Toc120138687" w:history="1">
            <w:r w:rsidR="00977032" w:rsidRPr="00977032">
              <w:rPr>
                <w:rStyle w:val="Hyperlink"/>
                <w:rFonts w:ascii="Arial" w:hAnsi="Arial" w:cs="Arial"/>
                <w:noProof/>
              </w:rPr>
              <w:t>Productive Atmosphere</w:t>
            </w:r>
            <w:r w:rsidR="00977032" w:rsidRPr="00977032">
              <w:rPr>
                <w:rFonts w:ascii="Arial" w:hAnsi="Arial" w:cs="Arial"/>
                <w:noProof/>
                <w:webHidden/>
              </w:rPr>
              <w:tab/>
            </w:r>
            <w:r w:rsidR="00977032" w:rsidRPr="00977032">
              <w:rPr>
                <w:rFonts w:ascii="Arial" w:hAnsi="Arial" w:cs="Arial"/>
                <w:noProof/>
                <w:webHidden/>
              </w:rPr>
              <w:fldChar w:fldCharType="begin"/>
            </w:r>
            <w:r w:rsidR="00977032" w:rsidRPr="00977032">
              <w:rPr>
                <w:rFonts w:ascii="Arial" w:hAnsi="Arial" w:cs="Arial"/>
                <w:noProof/>
                <w:webHidden/>
              </w:rPr>
              <w:instrText xml:space="preserve"> PAGEREF _Toc120138687 \h </w:instrText>
            </w:r>
            <w:r w:rsidR="00977032" w:rsidRPr="00977032">
              <w:rPr>
                <w:rFonts w:ascii="Arial" w:hAnsi="Arial" w:cs="Arial"/>
                <w:noProof/>
                <w:webHidden/>
              </w:rPr>
            </w:r>
            <w:r w:rsidR="00977032" w:rsidRPr="00977032">
              <w:rPr>
                <w:rFonts w:ascii="Arial" w:hAnsi="Arial" w:cs="Arial"/>
                <w:noProof/>
                <w:webHidden/>
              </w:rPr>
              <w:fldChar w:fldCharType="separate"/>
            </w:r>
            <w:r w:rsidR="00977032" w:rsidRPr="00977032">
              <w:rPr>
                <w:rFonts w:ascii="Arial" w:hAnsi="Arial" w:cs="Arial"/>
                <w:noProof/>
                <w:webHidden/>
              </w:rPr>
              <w:t>6</w:t>
            </w:r>
            <w:r w:rsidR="00977032" w:rsidRPr="00977032">
              <w:rPr>
                <w:rFonts w:ascii="Arial" w:hAnsi="Arial" w:cs="Arial"/>
                <w:noProof/>
                <w:webHidden/>
              </w:rPr>
              <w:fldChar w:fldCharType="end"/>
            </w:r>
          </w:hyperlink>
        </w:p>
        <w:p w14:paraId="2322FF79" w14:textId="35DF91E7" w:rsidR="00977032" w:rsidRPr="00977032" w:rsidRDefault="00000000" w:rsidP="00977032">
          <w:pPr>
            <w:pStyle w:val="TOC2"/>
            <w:tabs>
              <w:tab w:val="right" w:leader="dot" w:pos="9350"/>
            </w:tabs>
            <w:spacing w:after="0" w:line="360" w:lineRule="auto"/>
            <w:rPr>
              <w:rFonts w:ascii="Arial" w:hAnsi="Arial" w:cs="Arial"/>
              <w:noProof/>
            </w:rPr>
          </w:pPr>
          <w:hyperlink w:anchor="_Toc120138688" w:history="1">
            <w:r w:rsidR="00977032" w:rsidRPr="00977032">
              <w:rPr>
                <w:rStyle w:val="Hyperlink"/>
                <w:rFonts w:ascii="Arial" w:hAnsi="Arial" w:cs="Arial"/>
                <w:noProof/>
              </w:rPr>
              <w:t>Improvement of Growth Mindset</w:t>
            </w:r>
            <w:r w:rsidR="00977032" w:rsidRPr="00977032">
              <w:rPr>
                <w:rFonts w:ascii="Arial" w:hAnsi="Arial" w:cs="Arial"/>
                <w:noProof/>
                <w:webHidden/>
              </w:rPr>
              <w:tab/>
            </w:r>
            <w:r w:rsidR="00977032" w:rsidRPr="00977032">
              <w:rPr>
                <w:rFonts w:ascii="Arial" w:hAnsi="Arial" w:cs="Arial"/>
                <w:noProof/>
                <w:webHidden/>
              </w:rPr>
              <w:fldChar w:fldCharType="begin"/>
            </w:r>
            <w:r w:rsidR="00977032" w:rsidRPr="00977032">
              <w:rPr>
                <w:rFonts w:ascii="Arial" w:hAnsi="Arial" w:cs="Arial"/>
                <w:noProof/>
                <w:webHidden/>
              </w:rPr>
              <w:instrText xml:space="preserve"> PAGEREF _Toc120138688 \h </w:instrText>
            </w:r>
            <w:r w:rsidR="00977032" w:rsidRPr="00977032">
              <w:rPr>
                <w:rFonts w:ascii="Arial" w:hAnsi="Arial" w:cs="Arial"/>
                <w:noProof/>
                <w:webHidden/>
              </w:rPr>
            </w:r>
            <w:r w:rsidR="00977032" w:rsidRPr="00977032">
              <w:rPr>
                <w:rFonts w:ascii="Arial" w:hAnsi="Arial" w:cs="Arial"/>
                <w:noProof/>
                <w:webHidden/>
              </w:rPr>
              <w:fldChar w:fldCharType="separate"/>
            </w:r>
            <w:r w:rsidR="00977032" w:rsidRPr="00977032">
              <w:rPr>
                <w:rFonts w:ascii="Arial" w:hAnsi="Arial" w:cs="Arial"/>
                <w:noProof/>
                <w:webHidden/>
              </w:rPr>
              <w:t>6</w:t>
            </w:r>
            <w:r w:rsidR="00977032" w:rsidRPr="00977032">
              <w:rPr>
                <w:rFonts w:ascii="Arial" w:hAnsi="Arial" w:cs="Arial"/>
                <w:noProof/>
                <w:webHidden/>
              </w:rPr>
              <w:fldChar w:fldCharType="end"/>
            </w:r>
          </w:hyperlink>
        </w:p>
        <w:p w14:paraId="10AF9AC1" w14:textId="60837782" w:rsidR="00977032" w:rsidRPr="00977032" w:rsidRDefault="00000000" w:rsidP="00977032">
          <w:pPr>
            <w:pStyle w:val="TOC2"/>
            <w:tabs>
              <w:tab w:val="right" w:leader="dot" w:pos="9350"/>
            </w:tabs>
            <w:spacing w:after="0" w:line="360" w:lineRule="auto"/>
            <w:rPr>
              <w:rFonts w:ascii="Arial" w:hAnsi="Arial" w:cs="Arial"/>
              <w:noProof/>
            </w:rPr>
          </w:pPr>
          <w:hyperlink w:anchor="_Toc120138689" w:history="1">
            <w:r w:rsidR="00977032" w:rsidRPr="00977032">
              <w:rPr>
                <w:rStyle w:val="Hyperlink"/>
                <w:rFonts w:ascii="Arial" w:hAnsi="Arial" w:cs="Arial"/>
                <w:noProof/>
              </w:rPr>
              <w:t>Improving Employee Morale</w:t>
            </w:r>
            <w:r w:rsidR="00977032" w:rsidRPr="00977032">
              <w:rPr>
                <w:rFonts w:ascii="Arial" w:hAnsi="Arial" w:cs="Arial"/>
                <w:noProof/>
                <w:webHidden/>
              </w:rPr>
              <w:tab/>
            </w:r>
            <w:r w:rsidR="00977032" w:rsidRPr="00977032">
              <w:rPr>
                <w:rFonts w:ascii="Arial" w:hAnsi="Arial" w:cs="Arial"/>
                <w:noProof/>
                <w:webHidden/>
              </w:rPr>
              <w:fldChar w:fldCharType="begin"/>
            </w:r>
            <w:r w:rsidR="00977032" w:rsidRPr="00977032">
              <w:rPr>
                <w:rFonts w:ascii="Arial" w:hAnsi="Arial" w:cs="Arial"/>
                <w:noProof/>
                <w:webHidden/>
              </w:rPr>
              <w:instrText xml:space="preserve"> PAGEREF _Toc120138689 \h </w:instrText>
            </w:r>
            <w:r w:rsidR="00977032" w:rsidRPr="00977032">
              <w:rPr>
                <w:rFonts w:ascii="Arial" w:hAnsi="Arial" w:cs="Arial"/>
                <w:noProof/>
                <w:webHidden/>
              </w:rPr>
            </w:r>
            <w:r w:rsidR="00977032" w:rsidRPr="00977032">
              <w:rPr>
                <w:rFonts w:ascii="Arial" w:hAnsi="Arial" w:cs="Arial"/>
                <w:noProof/>
                <w:webHidden/>
              </w:rPr>
              <w:fldChar w:fldCharType="separate"/>
            </w:r>
            <w:r w:rsidR="00977032" w:rsidRPr="00977032">
              <w:rPr>
                <w:rFonts w:ascii="Arial" w:hAnsi="Arial" w:cs="Arial"/>
                <w:noProof/>
                <w:webHidden/>
              </w:rPr>
              <w:t>6</w:t>
            </w:r>
            <w:r w:rsidR="00977032" w:rsidRPr="00977032">
              <w:rPr>
                <w:rFonts w:ascii="Arial" w:hAnsi="Arial" w:cs="Arial"/>
                <w:noProof/>
                <w:webHidden/>
              </w:rPr>
              <w:fldChar w:fldCharType="end"/>
            </w:r>
          </w:hyperlink>
        </w:p>
        <w:p w14:paraId="3BD0A7C5" w14:textId="6880E479" w:rsidR="00977032" w:rsidRPr="00977032" w:rsidRDefault="00000000" w:rsidP="00977032">
          <w:pPr>
            <w:pStyle w:val="TOC1"/>
            <w:tabs>
              <w:tab w:val="right" w:leader="dot" w:pos="9350"/>
            </w:tabs>
            <w:spacing w:after="0" w:line="360" w:lineRule="auto"/>
            <w:rPr>
              <w:rFonts w:ascii="Arial" w:hAnsi="Arial" w:cs="Arial"/>
              <w:noProof/>
            </w:rPr>
          </w:pPr>
          <w:hyperlink w:anchor="_Toc120138690" w:history="1">
            <w:r w:rsidR="00977032" w:rsidRPr="00977032">
              <w:rPr>
                <w:rStyle w:val="Hyperlink"/>
                <w:rFonts w:ascii="Arial" w:hAnsi="Arial" w:cs="Arial"/>
                <w:noProof/>
              </w:rPr>
              <w:t>Additional Holidays</w:t>
            </w:r>
            <w:r w:rsidR="00977032" w:rsidRPr="00977032">
              <w:rPr>
                <w:rFonts w:ascii="Arial" w:hAnsi="Arial" w:cs="Arial"/>
                <w:noProof/>
                <w:webHidden/>
              </w:rPr>
              <w:tab/>
            </w:r>
            <w:r w:rsidR="00977032" w:rsidRPr="00977032">
              <w:rPr>
                <w:rFonts w:ascii="Arial" w:hAnsi="Arial" w:cs="Arial"/>
                <w:noProof/>
                <w:webHidden/>
              </w:rPr>
              <w:fldChar w:fldCharType="begin"/>
            </w:r>
            <w:r w:rsidR="00977032" w:rsidRPr="00977032">
              <w:rPr>
                <w:rFonts w:ascii="Arial" w:hAnsi="Arial" w:cs="Arial"/>
                <w:noProof/>
                <w:webHidden/>
              </w:rPr>
              <w:instrText xml:space="preserve"> PAGEREF _Toc120138690 \h </w:instrText>
            </w:r>
            <w:r w:rsidR="00977032" w:rsidRPr="00977032">
              <w:rPr>
                <w:rFonts w:ascii="Arial" w:hAnsi="Arial" w:cs="Arial"/>
                <w:noProof/>
                <w:webHidden/>
              </w:rPr>
            </w:r>
            <w:r w:rsidR="00977032" w:rsidRPr="00977032">
              <w:rPr>
                <w:rFonts w:ascii="Arial" w:hAnsi="Arial" w:cs="Arial"/>
                <w:noProof/>
                <w:webHidden/>
              </w:rPr>
              <w:fldChar w:fldCharType="separate"/>
            </w:r>
            <w:r w:rsidR="00977032" w:rsidRPr="00977032">
              <w:rPr>
                <w:rFonts w:ascii="Arial" w:hAnsi="Arial" w:cs="Arial"/>
                <w:noProof/>
                <w:webHidden/>
              </w:rPr>
              <w:t>6</w:t>
            </w:r>
            <w:r w:rsidR="00977032" w:rsidRPr="00977032">
              <w:rPr>
                <w:rFonts w:ascii="Arial" w:hAnsi="Arial" w:cs="Arial"/>
                <w:noProof/>
                <w:webHidden/>
              </w:rPr>
              <w:fldChar w:fldCharType="end"/>
            </w:r>
          </w:hyperlink>
        </w:p>
        <w:p w14:paraId="4EC0F93F" w14:textId="66A1A484" w:rsidR="00977032" w:rsidRPr="00977032" w:rsidRDefault="00000000" w:rsidP="00977032">
          <w:pPr>
            <w:pStyle w:val="TOC2"/>
            <w:tabs>
              <w:tab w:val="right" w:leader="dot" w:pos="9350"/>
            </w:tabs>
            <w:spacing w:after="0" w:line="360" w:lineRule="auto"/>
            <w:rPr>
              <w:rFonts w:ascii="Arial" w:hAnsi="Arial" w:cs="Arial"/>
              <w:noProof/>
            </w:rPr>
          </w:pPr>
          <w:hyperlink w:anchor="_Toc120138691" w:history="1">
            <w:r w:rsidR="00977032" w:rsidRPr="00977032">
              <w:rPr>
                <w:rStyle w:val="Hyperlink"/>
                <w:rFonts w:ascii="Arial" w:hAnsi="Arial" w:cs="Arial"/>
                <w:noProof/>
              </w:rPr>
              <w:t>Improvement of Concentration and Focus</w:t>
            </w:r>
            <w:r w:rsidR="00977032" w:rsidRPr="00977032">
              <w:rPr>
                <w:rFonts w:ascii="Arial" w:hAnsi="Arial" w:cs="Arial"/>
                <w:noProof/>
                <w:webHidden/>
              </w:rPr>
              <w:tab/>
            </w:r>
            <w:r w:rsidR="00977032" w:rsidRPr="00977032">
              <w:rPr>
                <w:rFonts w:ascii="Arial" w:hAnsi="Arial" w:cs="Arial"/>
                <w:noProof/>
                <w:webHidden/>
              </w:rPr>
              <w:fldChar w:fldCharType="begin"/>
            </w:r>
            <w:r w:rsidR="00977032" w:rsidRPr="00977032">
              <w:rPr>
                <w:rFonts w:ascii="Arial" w:hAnsi="Arial" w:cs="Arial"/>
                <w:noProof/>
                <w:webHidden/>
              </w:rPr>
              <w:instrText xml:space="preserve"> PAGEREF _Toc120138691 \h </w:instrText>
            </w:r>
            <w:r w:rsidR="00977032" w:rsidRPr="00977032">
              <w:rPr>
                <w:rFonts w:ascii="Arial" w:hAnsi="Arial" w:cs="Arial"/>
                <w:noProof/>
                <w:webHidden/>
              </w:rPr>
            </w:r>
            <w:r w:rsidR="00977032" w:rsidRPr="00977032">
              <w:rPr>
                <w:rFonts w:ascii="Arial" w:hAnsi="Arial" w:cs="Arial"/>
                <w:noProof/>
                <w:webHidden/>
              </w:rPr>
              <w:fldChar w:fldCharType="separate"/>
            </w:r>
            <w:r w:rsidR="00977032" w:rsidRPr="00977032">
              <w:rPr>
                <w:rFonts w:ascii="Arial" w:hAnsi="Arial" w:cs="Arial"/>
                <w:noProof/>
                <w:webHidden/>
              </w:rPr>
              <w:t>7</w:t>
            </w:r>
            <w:r w:rsidR="00977032" w:rsidRPr="00977032">
              <w:rPr>
                <w:rFonts w:ascii="Arial" w:hAnsi="Arial" w:cs="Arial"/>
                <w:noProof/>
                <w:webHidden/>
              </w:rPr>
              <w:fldChar w:fldCharType="end"/>
            </w:r>
          </w:hyperlink>
        </w:p>
        <w:p w14:paraId="5C26C711" w14:textId="13E3FFD9" w:rsidR="00977032" w:rsidRPr="00977032" w:rsidRDefault="00000000" w:rsidP="00977032">
          <w:pPr>
            <w:pStyle w:val="TOC2"/>
            <w:tabs>
              <w:tab w:val="right" w:leader="dot" w:pos="9350"/>
            </w:tabs>
            <w:spacing w:after="0" w:line="360" w:lineRule="auto"/>
            <w:rPr>
              <w:rFonts w:ascii="Arial" w:hAnsi="Arial" w:cs="Arial"/>
              <w:noProof/>
            </w:rPr>
          </w:pPr>
          <w:hyperlink w:anchor="_Toc120138692" w:history="1">
            <w:r w:rsidR="00977032" w:rsidRPr="00977032">
              <w:rPr>
                <w:rStyle w:val="Hyperlink"/>
                <w:rFonts w:ascii="Arial" w:hAnsi="Arial" w:cs="Arial"/>
                <w:noProof/>
              </w:rPr>
              <w:t>Relieves Stress</w:t>
            </w:r>
            <w:r w:rsidR="00977032" w:rsidRPr="00977032">
              <w:rPr>
                <w:rFonts w:ascii="Arial" w:hAnsi="Arial" w:cs="Arial"/>
                <w:noProof/>
                <w:webHidden/>
              </w:rPr>
              <w:tab/>
            </w:r>
            <w:r w:rsidR="00977032" w:rsidRPr="00977032">
              <w:rPr>
                <w:rFonts w:ascii="Arial" w:hAnsi="Arial" w:cs="Arial"/>
                <w:noProof/>
                <w:webHidden/>
              </w:rPr>
              <w:fldChar w:fldCharType="begin"/>
            </w:r>
            <w:r w:rsidR="00977032" w:rsidRPr="00977032">
              <w:rPr>
                <w:rFonts w:ascii="Arial" w:hAnsi="Arial" w:cs="Arial"/>
                <w:noProof/>
                <w:webHidden/>
              </w:rPr>
              <w:instrText xml:space="preserve"> PAGEREF _Toc120138692 \h </w:instrText>
            </w:r>
            <w:r w:rsidR="00977032" w:rsidRPr="00977032">
              <w:rPr>
                <w:rFonts w:ascii="Arial" w:hAnsi="Arial" w:cs="Arial"/>
                <w:noProof/>
                <w:webHidden/>
              </w:rPr>
            </w:r>
            <w:r w:rsidR="00977032" w:rsidRPr="00977032">
              <w:rPr>
                <w:rFonts w:ascii="Arial" w:hAnsi="Arial" w:cs="Arial"/>
                <w:noProof/>
                <w:webHidden/>
              </w:rPr>
              <w:fldChar w:fldCharType="separate"/>
            </w:r>
            <w:r w:rsidR="00977032" w:rsidRPr="00977032">
              <w:rPr>
                <w:rFonts w:ascii="Arial" w:hAnsi="Arial" w:cs="Arial"/>
                <w:noProof/>
                <w:webHidden/>
              </w:rPr>
              <w:t>7</w:t>
            </w:r>
            <w:r w:rsidR="00977032" w:rsidRPr="00977032">
              <w:rPr>
                <w:rFonts w:ascii="Arial" w:hAnsi="Arial" w:cs="Arial"/>
                <w:noProof/>
                <w:webHidden/>
              </w:rPr>
              <w:fldChar w:fldCharType="end"/>
            </w:r>
          </w:hyperlink>
        </w:p>
        <w:p w14:paraId="56AFC791" w14:textId="345AD5AD" w:rsidR="00977032" w:rsidRPr="00977032" w:rsidRDefault="00000000" w:rsidP="00977032">
          <w:pPr>
            <w:pStyle w:val="TOC2"/>
            <w:tabs>
              <w:tab w:val="right" w:leader="dot" w:pos="9350"/>
            </w:tabs>
            <w:spacing w:after="0" w:line="360" w:lineRule="auto"/>
            <w:rPr>
              <w:rFonts w:ascii="Arial" w:hAnsi="Arial" w:cs="Arial"/>
              <w:noProof/>
            </w:rPr>
          </w:pPr>
          <w:hyperlink w:anchor="_Toc120138693" w:history="1">
            <w:r w:rsidR="00977032" w:rsidRPr="00977032">
              <w:rPr>
                <w:rStyle w:val="Hyperlink"/>
                <w:rFonts w:ascii="Arial" w:hAnsi="Arial" w:cs="Arial"/>
                <w:noProof/>
              </w:rPr>
              <w:t>Makes the Employees Happier</w:t>
            </w:r>
            <w:r w:rsidR="00977032" w:rsidRPr="00977032">
              <w:rPr>
                <w:rFonts w:ascii="Arial" w:hAnsi="Arial" w:cs="Arial"/>
                <w:noProof/>
                <w:webHidden/>
              </w:rPr>
              <w:tab/>
            </w:r>
            <w:r w:rsidR="00977032" w:rsidRPr="00977032">
              <w:rPr>
                <w:rFonts w:ascii="Arial" w:hAnsi="Arial" w:cs="Arial"/>
                <w:noProof/>
                <w:webHidden/>
              </w:rPr>
              <w:fldChar w:fldCharType="begin"/>
            </w:r>
            <w:r w:rsidR="00977032" w:rsidRPr="00977032">
              <w:rPr>
                <w:rFonts w:ascii="Arial" w:hAnsi="Arial" w:cs="Arial"/>
                <w:noProof/>
                <w:webHidden/>
              </w:rPr>
              <w:instrText xml:space="preserve"> PAGEREF _Toc120138693 \h </w:instrText>
            </w:r>
            <w:r w:rsidR="00977032" w:rsidRPr="00977032">
              <w:rPr>
                <w:rFonts w:ascii="Arial" w:hAnsi="Arial" w:cs="Arial"/>
                <w:noProof/>
                <w:webHidden/>
              </w:rPr>
            </w:r>
            <w:r w:rsidR="00977032" w:rsidRPr="00977032">
              <w:rPr>
                <w:rFonts w:ascii="Arial" w:hAnsi="Arial" w:cs="Arial"/>
                <w:noProof/>
                <w:webHidden/>
              </w:rPr>
              <w:fldChar w:fldCharType="separate"/>
            </w:r>
            <w:r w:rsidR="00977032" w:rsidRPr="00977032">
              <w:rPr>
                <w:rFonts w:ascii="Arial" w:hAnsi="Arial" w:cs="Arial"/>
                <w:noProof/>
                <w:webHidden/>
              </w:rPr>
              <w:t>7</w:t>
            </w:r>
            <w:r w:rsidR="00977032" w:rsidRPr="00977032">
              <w:rPr>
                <w:rFonts w:ascii="Arial" w:hAnsi="Arial" w:cs="Arial"/>
                <w:noProof/>
                <w:webHidden/>
              </w:rPr>
              <w:fldChar w:fldCharType="end"/>
            </w:r>
          </w:hyperlink>
        </w:p>
        <w:p w14:paraId="3087F133" w14:textId="51276C4B" w:rsidR="00977032" w:rsidRPr="00977032" w:rsidRDefault="00000000" w:rsidP="00977032">
          <w:pPr>
            <w:pStyle w:val="TOC1"/>
            <w:tabs>
              <w:tab w:val="right" w:leader="dot" w:pos="9350"/>
            </w:tabs>
            <w:spacing w:after="0" w:line="360" w:lineRule="auto"/>
            <w:rPr>
              <w:rFonts w:ascii="Arial" w:hAnsi="Arial" w:cs="Arial"/>
              <w:noProof/>
            </w:rPr>
          </w:pPr>
          <w:hyperlink w:anchor="_Toc120138694" w:history="1">
            <w:r w:rsidR="00977032" w:rsidRPr="00977032">
              <w:rPr>
                <w:rStyle w:val="Hyperlink"/>
                <w:rFonts w:ascii="Arial" w:hAnsi="Arial" w:cs="Arial"/>
                <w:noProof/>
              </w:rPr>
              <w:t>Conclusion</w:t>
            </w:r>
            <w:r w:rsidR="00977032" w:rsidRPr="00977032">
              <w:rPr>
                <w:rFonts w:ascii="Arial" w:hAnsi="Arial" w:cs="Arial"/>
                <w:noProof/>
                <w:webHidden/>
              </w:rPr>
              <w:tab/>
            </w:r>
            <w:r w:rsidR="00977032" w:rsidRPr="00977032">
              <w:rPr>
                <w:rFonts w:ascii="Arial" w:hAnsi="Arial" w:cs="Arial"/>
                <w:noProof/>
                <w:webHidden/>
              </w:rPr>
              <w:fldChar w:fldCharType="begin"/>
            </w:r>
            <w:r w:rsidR="00977032" w:rsidRPr="00977032">
              <w:rPr>
                <w:rFonts w:ascii="Arial" w:hAnsi="Arial" w:cs="Arial"/>
                <w:noProof/>
                <w:webHidden/>
              </w:rPr>
              <w:instrText xml:space="preserve"> PAGEREF _Toc120138694 \h </w:instrText>
            </w:r>
            <w:r w:rsidR="00977032" w:rsidRPr="00977032">
              <w:rPr>
                <w:rFonts w:ascii="Arial" w:hAnsi="Arial" w:cs="Arial"/>
                <w:noProof/>
                <w:webHidden/>
              </w:rPr>
            </w:r>
            <w:r w:rsidR="00977032" w:rsidRPr="00977032">
              <w:rPr>
                <w:rFonts w:ascii="Arial" w:hAnsi="Arial" w:cs="Arial"/>
                <w:noProof/>
                <w:webHidden/>
              </w:rPr>
              <w:fldChar w:fldCharType="separate"/>
            </w:r>
            <w:r w:rsidR="00977032" w:rsidRPr="00977032">
              <w:rPr>
                <w:rFonts w:ascii="Arial" w:hAnsi="Arial" w:cs="Arial"/>
                <w:noProof/>
                <w:webHidden/>
              </w:rPr>
              <w:t>7</w:t>
            </w:r>
            <w:r w:rsidR="00977032" w:rsidRPr="00977032">
              <w:rPr>
                <w:rFonts w:ascii="Arial" w:hAnsi="Arial" w:cs="Arial"/>
                <w:noProof/>
                <w:webHidden/>
              </w:rPr>
              <w:fldChar w:fldCharType="end"/>
            </w:r>
          </w:hyperlink>
        </w:p>
        <w:p w14:paraId="4CEF3748" w14:textId="70724AB1" w:rsidR="00977032" w:rsidRDefault="00977032" w:rsidP="00977032">
          <w:pPr>
            <w:spacing w:after="0" w:line="360" w:lineRule="auto"/>
          </w:pPr>
          <w:r w:rsidRPr="00977032">
            <w:rPr>
              <w:rFonts w:ascii="Arial" w:hAnsi="Arial" w:cs="Arial"/>
              <w:b/>
              <w:bCs/>
              <w:noProof/>
            </w:rPr>
            <w:fldChar w:fldCharType="end"/>
          </w:r>
        </w:p>
      </w:sdtContent>
    </w:sdt>
    <w:p w14:paraId="5F334C61" w14:textId="77777777" w:rsidR="001C158B" w:rsidRPr="001C158B" w:rsidRDefault="001C158B" w:rsidP="001C158B">
      <w:pPr>
        <w:spacing w:after="0" w:line="360" w:lineRule="auto"/>
        <w:rPr>
          <w:rFonts w:ascii="Arial" w:hAnsi="Arial" w:cs="Arial"/>
          <w:b/>
          <w:bCs/>
          <w:i/>
          <w:iCs/>
        </w:rPr>
      </w:pPr>
      <w:r w:rsidRPr="001C158B">
        <w:rPr>
          <w:rFonts w:ascii="Arial" w:hAnsi="Arial" w:cs="Arial"/>
          <w:b/>
          <w:bCs/>
          <w:i/>
          <w:iCs/>
        </w:rPr>
        <w:br w:type="page"/>
      </w:r>
    </w:p>
    <w:p w14:paraId="79332BFF" w14:textId="36C28349" w:rsidR="00293FE8" w:rsidRPr="00BD629F" w:rsidRDefault="00293FE8" w:rsidP="00BD629F">
      <w:pPr>
        <w:pStyle w:val="Heading1"/>
      </w:pPr>
      <w:bookmarkStart w:id="0" w:name="_Toc120138677"/>
      <w:r w:rsidRPr="00BD629F">
        <w:t>Introduction</w:t>
      </w:r>
      <w:bookmarkEnd w:id="0"/>
      <w:r w:rsidRPr="00BD629F">
        <w:t xml:space="preserve"> </w:t>
      </w:r>
    </w:p>
    <w:p w14:paraId="7088E301" w14:textId="410412E6" w:rsidR="00293FE8" w:rsidRPr="001C158B" w:rsidRDefault="00293FE8" w:rsidP="001C158B">
      <w:pPr>
        <w:spacing w:after="0" w:line="360" w:lineRule="auto"/>
        <w:ind w:firstLine="720"/>
        <w:rPr>
          <w:rFonts w:ascii="Arial" w:hAnsi="Arial" w:cs="Arial"/>
        </w:rPr>
      </w:pPr>
      <w:r w:rsidRPr="001C158B">
        <w:rPr>
          <w:rFonts w:ascii="Arial" w:hAnsi="Arial" w:cs="Arial"/>
        </w:rPr>
        <w:t xml:space="preserve">Staff and employee motivation are the </w:t>
      </w:r>
      <w:r w:rsidR="00612646" w:rsidRPr="001C158B">
        <w:rPr>
          <w:rFonts w:ascii="Arial" w:hAnsi="Arial" w:cs="Arial"/>
        </w:rPr>
        <w:t>combinations</w:t>
      </w:r>
      <w:r w:rsidRPr="001C158B">
        <w:rPr>
          <w:rFonts w:ascii="Arial" w:hAnsi="Arial" w:cs="Arial"/>
        </w:rPr>
        <w:t xml:space="preserve"> of creativity, enthusiasm, commitment, and the level of energy that all staff members are able to display throughout their daily work and tasks. Motivation itself is one of the main factors which determines the level of effort that an employee is pouring into their work and also the level of commitment they are giving to the organization. This motivation is assessed in two forms which are known as intrinsic </w:t>
      </w:r>
      <w:r w:rsidRPr="00BD629F">
        <w:rPr>
          <w:rFonts w:ascii="Arial" w:hAnsi="Arial" w:cs="Arial"/>
        </w:rPr>
        <w:t>and extrinsic motivations. Thus, this kind</w:t>
      </w:r>
      <w:r w:rsidRPr="001C158B">
        <w:rPr>
          <w:rFonts w:ascii="Arial" w:hAnsi="Arial" w:cs="Arial"/>
        </w:rPr>
        <w:t xml:space="preserve"> of motivation can stem from the staff member’s desire of working well </w:t>
      </w:r>
      <w:r w:rsidR="00CF59E5" w:rsidRPr="001C158B">
        <w:rPr>
          <w:rFonts w:ascii="Arial" w:hAnsi="Arial" w:cs="Arial"/>
        </w:rPr>
        <w:t>to</w:t>
      </w:r>
      <w:r w:rsidRPr="001C158B">
        <w:rPr>
          <w:rFonts w:ascii="Arial" w:hAnsi="Arial" w:cs="Arial"/>
        </w:rPr>
        <w:t xml:space="preserve"> achieve results that are self-satisfactory. Thus, the values and beliefs of staff related to desire, honour, curiosity, and acceptance are major players in intrinsic motivation. On the other hand, extrinsic motivation is more about the external factors which are desired by staff and employees which can include recognition and rewards. Thus, these two forms of motivation are often utilised by organisations to improve the productivity and morale of employees. The organisations have to understand that </w:t>
      </w:r>
      <w:r w:rsidR="00E139A4" w:rsidRPr="001C158B">
        <w:rPr>
          <w:rFonts w:ascii="Arial" w:hAnsi="Arial" w:cs="Arial"/>
        </w:rPr>
        <w:t xml:space="preserve">all employees within the staff have different traits and motivations and thus in order to effectively motivate them they have to create a deeper understanding of what factors can end up motivating them the most. </w:t>
      </w:r>
      <w:r w:rsidR="00945F63" w:rsidRPr="001C158B">
        <w:rPr>
          <w:rFonts w:ascii="Arial" w:hAnsi="Arial" w:cs="Arial"/>
        </w:rPr>
        <w:t xml:space="preserve">This task will focus on the different ways which are used to motivate staff. </w:t>
      </w:r>
    </w:p>
    <w:p w14:paraId="653C7FA0" w14:textId="5CF9050D" w:rsidR="00E139A4" w:rsidRPr="001C158B" w:rsidRDefault="00E139A4" w:rsidP="001C158B">
      <w:pPr>
        <w:spacing w:after="0" w:line="360" w:lineRule="auto"/>
        <w:rPr>
          <w:rFonts w:ascii="Arial" w:hAnsi="Arial" w:cs="Arial"/>
        </w:rPr>
      </w:pPr>
    </w:p>
    <w:p w14:paraId="58439B16" w14:textId="03311E16" w:rsidR="00E139A4" w:rsidRPr="001C158B" w:rsidRDefault="00E139A4" w:rsidP="00BD629F">
      <w:pPr>
        <w:pStyle w:val="Heading1"/>
      </w:pPr>
      <w:bookmarkStart w:id="1" w:name="_Toc120138678"/>
      <w:r w:rsidRPr="001C158B">
        <w:t>Pay</w:t>
      </w:r>
      <w:bookmarkEnd w:id="1"/>
    </w:p>
    <w:p w14:paraId="0E5BF368" w14:textId="14A96C49" w:rsidR="00E139A4" w:rsidRPr="001C158B" w:rsidRDefault="00945F63" w:rsidP="001C158B">
      <w:pPr>
        <w:spacing w:after="0" w:line="360" w:lineRule="auto"/>
        <w:ind w:firstLine="720"/>
        <w:rPr>
          <w:rFonts w:ascii="Arial" w:hAnsi="Arial" w:cs="Arial"/>
        </w:rPr>
      </w:pPr>
      <w:r w:rsidRPr="001C158B">
        <w:rPr>
          <w:rFonts w:ascii="Arial" w:hAnsi="Arial" w:cs="Arial"/>
        </w:rPr>
        <w:t xml:space="preserve">Employee pay is the monetary compensation </w:t>
      </w:r>
      <w:r w:rsidR="00E21B8B" w:rsidRPr="001C158B">
        <w:rPr>
          <w:rFonts w:ascii="Arial" w:hAnsi="Arial" w:cs="Arial"/>
        </w:rPr>
        <w:t>that</w:t>
      </w:r>
      <w:r w:rsidRPr="001C158B">
        <w:rPr>
          <w:rFonts w:ascii="Arial" w:hAnsi="Arial" w:cs="Arial"/>
        </w:rPr>
        <w:t xml:space="preserve"> is given to staff in return for their </w:t>
      </w:r>
      <w:r w:rsidR="00E21B8B" w:rsidRPr="001C158B">
        <w:rPr>
          <w:rFonts w:ascii="Arial" w:hAnsi="Arial" w:cs="Arial"/>
        </w:rPr>
        <w:t>efforts and services in regard to work, base pay is usually provided to staff and is considered as their annual salary. This salary acts as the main motivator for this job. However, modern-day pay has taken various shapes and has integrated new methods which serve to improve motivation to a greater extent these are provided as follows;</w:t>
      </w:r>
    </w:p>
    <w:p w14:paraId="42ABF5E0" w14:textId="77777777" w:rsidR="00E21B8B" w:rsidRPr="001C158B" w:rsidRDefault="00E21B8B" w:rsidP="001C158B">
      <w:pPr>
        <w:spacing w:after="0" w:line="360" w:lineRule="auto"/>
        <w:ind w:firstLine="720"/>
        <w:rPr>
          <w:rFonts w:ascii="Arial" w:hAnsi="Arial" w:cs="Arial"/>
        </w:rPr>
      </w:pPr>
    </w:p>
    <w:p w14:paraId="6698A64E" w14:textId="4B266AD8" w:rsidR="00E21B8B" w:rsidRPr="00BD629F" w:rsidRDefault="00E21B8B" w:rsidP="00BD629F">
      <w:pPr>
        <w:pStyle w:val="Heading2"/>
      </w:pPr>
      <w:bookmarkStart w:id="2" w:name="_Toc120138679"/>
      <w:r w:rsidRPr="00BD629F">
        <w:t>Pay Progression</w:t>
      </w:r>
      <w:bookmarkEnd w:id="2"/>
      <w:r w:rsidRPr="00BD629F">
        <w:t xml:space="preserve"> </w:t>
      </w:r>
    </w:p>
    <w:p w14:paraId="0F15E43F" w14:textId="6226F7A5" w:rsidR="00E21B8B" w:rsidRPr="001C158B" w:rsidRDefault="00E21B8B" w:rsidP="00626EB5">
      <w:pPr>
        <w:spacing w:after="0" w:line="360" w:lineRule="auto"/>
        <w:ind w:firstLine="720"/>
        <w:rPr>
          <w:rFonts w:ascii="Arial" w:hAnsi="Arial" w:cs="Arial"/>
        </w:rPr>
      </w:pPr>
      <w:r w:rsidRPr="001C158B">
        <w:rPr>
          <w:rFonts w:ascii="Arial" w:hAnsi="Arial" w:cs="Arial"/>
        </w:rPr>
        <w:t>The process by which staff is able to increase the amount of pay they are receiving is known as pay progression. This increase takes place through a system which is known as contingent pay where individual salaries are increased on various performance-related factors which include services, skills, contributions, and competence of individual staff members. This kind of payment is added onto the</w:t>
      </w:r>
      <w:r w:rsidR="00434632" w:rsidRPr="001C158B">
        <w:rPr>
          <w:rFonts w:ascii="Arial" w:hAnsi="Arial" w:cs="Arial"/>
        </w:rPr>
        <w:t xml:space="preserve"> base pay of the employee who is to receive it and therefore from that point onwards the overall pay is increased and progressed to a new height. </w:t>
      </w:r>
      <w:r w:rsidR="00334364" w:rsidRPr="001C158B">
        <w:rPr>
          <w:rFonts w:ascii="Arial" w:hAnsi="Arial" w:cs="Arial"/>
        </w:rPr>
        <w:t xml:space="preserve">This motivates the staff to work harder and show more </w:t>
      </w:r>
      <w:r w:rsidR="00612646" w:rsidRPr="001C158B">
        <w:rPr>
          <w:rFonts w:ascii="Arial" w:hAnsi="Arial" w:cs="Arial"/>
        </w:rPr>
        <w:t>effort</w:t>
      </w:r>
      <w:r w:rsidR="00334364" w:rsidRPr="001C158B">
        <w:rPr>
          <w:rFonts w:ascii="Arial" w:hAnsi="Arial" w:cs="Arial"/>
        </w:rPr>
        <w:t xml:space="preserve"> in order to gain a substantial increase in their permanent salaries. </w:t>
      </w:r>
    </w:p>
    <w:p w14:paraId="25217049" w14:textId="11C543B9" w:rsidR="00E21B8B" w:rsidRPr="001C158B" w:rsidRDefault="00E21B8B" w:rsidP="00BD629F">
      <w:pPr>
        <w:pStyle w:val="Heading2"/>
      </w:pPr>
      <w:bookmarkStart w:id="3" w:name="_Toc120138680"/>
      <w:r w:rsidRPr="001C158B">
        <w:t>Allowances</w:t>
      </w:r>
      <w:bookmarkEnd w:id="3"/>
      <w:r w:rsidRPr="001C158B">
        <w:t xml:space="preserve"> </w:t>
      </w:r>
    </w:p>
    <w:p w14:paraId="6214842D" w14:textId="5E7687FE" w:rsidR="00E21B8B" w:rsidRPr="001C158B" w:rsidRDefault="00434632" w:rsidP="001C158B">
      <w:pPr>
        <w:spacing w:after="0" w:line="360" w:lineRule="auto"/>
        <w:ind w:firstLine="720"/>
        <w:rPr>
          <w:rFonts w:ascii="Arial" w:hAnsi="Arial" w:cs="Arial"/>
        </w:rPr>
      </w:pPr>
      <w:r w:rsidRPr="001C158B">
        <w:rPr>
          <w:rFonts w:ascii="Arial" w:hAnsi="Arial" w:cs="Arial"/>
        </w:rPr>
        <w:t xml:space="preserve">Apart from the basic pay that the staff members receive they are also provided with various allowances which can be paid in the case of some special conditions these can include shift payments, overtime pay, call-out allowances, location allowances, and working condition allowances. These kinds of allowances can often be negotiated by means of trade unions. </w:t>
      </w:r>
      <w:r w:rsidR="00334364" w:rsidRPr="001C158B">
        <w:rPr>
          <w:rFonts w:ascii="Arial" w:hAnsi="Arial" w:cs="Arial"/>
        </w:rPr>
        <w:t xml:space="preserve">These kinds of allowances allow the staff to feel that they are valued by the organization in such different circumstances which improves their loyalty toward the </w:t>
      </w:r>
      <w:r w:rsidR="00CF59E5" w:rsidRPr="001C158B">
        <w:rPr>
          <w:rFonts w:ascii="Arial" w:hAnsi="Arial" w:cs="Arial"/>
        </w:rPr>
        <w:t>organization</w:t>
      </w:r>
      <w:r w:rsidR="00334364" w:rsidRPr="001C158B">
        <w:rPr>
          <w:rFonts w:ascii="Arial" w:hAnsi="Arial" w:cs="Arial"/>
        </w:rPr>
        <w:t xml:space="preserve">. </w:t>
      </w:r>
    </w:p>
    <w:p w14:paraId="0AAA3419" w14:textId="77777777" w:rsidR="00E21B8B" w:rsidRPr="001C158B" w:rsidRDefault="00E21B8B" w:rsidP="001C158B">
      <w:pPr>
        <w:spacing w:after="0" w:line="360" w:lineRule="auto"/>
        <w:rPr>
          <w:rFonts w:ascii="Arial" w:hAnsi="Arial" w:cs="Arial"/>
        </w:rPr>
      </w:pPr>
    </w:p>
    <w:p w14:paraId="012EB2A0" w14:textId="3CDA0A0A" w:rsidR="00E21B8B" w:rsidRPr="001C158B" w:rsidRDefault="00E21B8B" w:rsidP="00BD629F">
      <w:pPr>
        <w:pStyle w:val="Heading2"/>
      </w:pPr>
      <w:bookmarkStart w:id="4" w:name="_Toc120138681"/>
      <w:r w:rsidRPr="001C158B">
        <w:t>Performance Based Pay</w:t>
      </w:r>
      <w:bookmarkEnd w:id="4"/>
      <w:r w:rsidRPr="001C158B">
        <w:t xml:space="preserve"> </w:t>
      </w:r>
    </w:p>
    <w:p w14:paraId="13BFE54C" w14:textId="295A324A" w:rsidR="00E21B8B" w:rsidRPr="001C158B" w:rsidRDefault="00334364" w:rsidP="001C158B">
      <w:pPr>
        <w:spacing w:after="0" w:line="360" w:lineRule="auto"/>
        <w:ind w:firstLine="720"/>
        <w:rPr>
          <w:rFonts w:ascii="Arial" w:hAnsi="Arial" w:cs="Arial"/>
        </w:rPr>
      </w:pPr>
      <w:r w:rsidRPr="001C158B">
        <w:rPr>
          <w:rFonts w:ascii="Arial" w:hAnsi="Arial" w:cs="Arial"/>
        </w:rPr>
        <w:t>In various workplaces, the use and provision of performance-based pay are becoming more and more frequent. The use of performance-based pay is quite strategic in terms of staff motivation as it allows the workers to perceive the payment</w:t>
      </w:r>
      <w:r w:rsidR="00612646" w:rsidRPr="001C158B">
        <w:rPr>
          <w:rFonts w:ascii="Arial" w:hAnsi="Arial" w:cs="Arial"/>
        </w:rPr>
        <w:t xml:space="preserve"> which </w:t>
      </w:r>
      <w:r w:rsidRPr="001C158B">
        <w:rPr>
          <w:rFonts w:ascii="Arial" w:hAnsi="Arial" w:cs="Arial"/>
        </w:rPr>
        <w:t>they can end up receiving</w:t>
      </w:r>
      <w:r w:rsidR="00612646" w:rsidRPr="001C158B">
        <w:rPr>
          <w:rFonts w:ascii="Arial" w:hAnsi="Arial" w:cs="Arial"/>
        </w:rPr>
        <w:t xml:space="preserve">. Thus, in order to achieve that level of payment the staff members are given extra motivation to the very best of their ability. </w:t>
      </w:r>
      <w:r w:rsidR="00CF59E5" w:rsidRPr="001C158B">
        <w:rPr>
          <w:rFonts w:ascii="Arial" w:hAnsi="Arial" w:cs="Arial"/>
        </w:rPr>
        <w:t>Organizations</w:t>
      </w:r>
      <w:r w:rsidR="00612646" w:rsidRPr="001C158B">
        <w:rPr>
          <w:rFonts w:ascii="Arial" w:hAnsi="Arial" w:cs="Arial"/>
        </w:rPr>
        <w:t xml:space="preserve"> often carry this out by means of setting certain goals and targets, the employees then do all that they can in their efforts </w:t>
      </w:r>
      <w:r w:rsidR="00777C25" w:rsidRPr="001C158B">
        <w:rPr>
          <w:rFonts w:ascii="Arial" w:hAnsi="Arial" w:cs="Arial"/>
        </w:rPr>
        <w:t>to</w:t>
      </w:r>
      <w:r w:rsidR="00612646" w:rsidRPr="001C158B">
        <w:rPr>
          <w:rFonts w:ascii="Arial" w:hAnsi="Arial" w:cs="Arial"/>
        </w:rPr>
        <w:t xml:space="preserve"> meet these goals and targets. This increases productivity and also brings about a sense of shared responsibility, especially in the case of employees that are team members.  </w:t>
      </w:r>
    </w:p>
    <w:p w14:paraId="7B247461" w14:textId="409196F6" w:rsidR="00E139A4" w:rsidRPr="001C158B" w:rsidRDefault="00E139A4" w:rsidP="001C158B">
      <w:pPr>
        <w:spacing w:after="0" w:line="360" w:lineRule="auto"/>
        <w:rPr>
          <w:rFonts w:ascii="Arial" w:hAnsi="Arial" w:cs="Arial"/>
        </w:rPr>
      </w:pPr>
    </w:p>
    <w:p w14:paraId="2C594099" w14:textId="10D5487C" w:rsidR="00E139A4" w:rsidRPr="001C158B" w:rsidRDefault="00E139A4" w:rsidP="00BD629F">
      <w:pPr>
        <w:pStyle w:val="Heading1"/>
      </w:pPr>
      <w:bookmarkStart w:id="5" w:name="_Toc120138682"/>
      <w:r w:rsidRPr="001C158B">
        <w:t>Recognition and Awards</w:t>
      </w:r>
      <w:bookmarkEnd w:id="5"/>
      <w:r w:rsidRPr="001C158B">
        <w:t xml:space="preserve"> </w:t>
      </w:r>
    </w:p>
    <w:p w14:paraId="614A673B" w14:textId="6692088A" w:rsidR="00E139A4" w:rsidRDefault="00612646" w:rsidP="001C158B">
      <w:pPr>
        <w:spacing w:after="0" w:line="360" w:lineRule="auto"/>
        <w:ind w:firstLine="720"/>
        <w:rPr>
          <w:rFonts w:ascii="Arial" w:hAnsi="Arial" w:cs="Arial"/>
        </w:rPr>
      </w:pPr>
      <w:r w:rsidRPr="001C158B">
        <w:rPr>
          <w:rFonts w:ascii="Arial" w:hAnsi="Arial" w:cs="Arial"/>
        </w:rPr>
        <w:t>The incorporation of awards and recognition within the workspace is able to drive employee engagement as well as motivation to a great degree, this can lead to the company gaining relevant benefits from their employees in the form of retention and a greater level of productivity. Recognition of employees is effective as it allows focus on positivity and allows the employees to feel that they are appreciated and their efforts matter</w:t>
      </w:r>
      <w:r w:rsidR="00886DB5" w:rsidRPr="001C158B">
        <w:rPr>
          <w:rFonts w:ascii="Arial" w:hAnsi="Arial" w:cs="Arial"/>
        </w:rPr>
        <w:t>. These rewards can be both monetary and materialistic. On the surface, it can be seen that awards and recognition motivate employees such that they are able to reach certain goals on an annual, monthly, weekly</w:t>
      </w:r>
      <w:r w:rsidR="00A43406" w:rsidRPr="001C158B">
        <w:rPr>
          <w:rFonts w:ascii="Arial" w:hAnsi="Arial" w:cs="Arial"/>
        </w:rPr>
        <w:t>,</w:t>
      </w:r>
      <w:r w:rsidR="00886DB5" w:rsidRPr="001C158B">
        <w:rPr>
          <w:rFonts w:ascii="Arial" w:hAnsi="Arial" w:cs="Arial"/>
        </w:rPr>
        <w:t xml:space="preserve"> or even daily basis. </w:t>
      </w:r>
      <w:r w:rsidR="00A43406" w:rsidRPr="001C158B">
        <w:rPr>
          <w:rFonts w:ascii="Arial" w:hAnsi="Arial" w:cs="Arial"/>
        </w:rPr>
        <w:t>The main ways in which recognition and awards motivate staff and benefits organisations are;</w:t>
      </w:r>
    </w:p>
    <w:p w14:paraId="3687B483" w14:textId="77777777" w:rsidR="004D06D0" w:rsidRPr="001C158B" w:rsidRDefault="004D06D0" w:rsidP="001C158B">
      <w:pPr>
        <w:spacing w:after="0" w:line="360" w:lineRule="auto"/>
        <w:ind w:firstLine="720"/>
        <w:rPr>
          <w:rFonts w:ascii="Arial" w:hAnsi="Arial" w:cs="Arial"/>
        </w:rPr>
      </w:pPr>
    </w:p>
    <w:p w14:paraId="08C8032C" w14:textId="0BF76BB5" w:rsidR="00A43406" w:rsidRDefault="00A43406" w:rsidP="001C158B">
      <w:pPr>
        <w:spacing w:after="0" w:line="360" w:lineRule="auto"/>
        <w:rPr>
          <w:rFonts w:ascii="Arial" w:hAnsi="Arial" w:cs="Arial"/>
        </w:rPr>
      </w:pPr>
    </w:p>
    <w:p w14:paraId="2DEBAE69" w14:textId="77777777" w:rsidR="00626EB5" w:rsidRPr="001C158B" w:rsidRDefault="00626EB5" w:rsidP="001C158B">
      <w:pPr>
        <w:spacing w:after="0" w:line="360" w:lineRule="auto"/>
        <w:rPr>
          <w:rFonts w:ascii="Arial" w:hAnsi="Arial" w:cs="Arial"/>
        </w:rPr>
      </w:pPr>
    </w:p>
    <w:p w14:paraId="196A6737" w14:textId="0BD6CA2A" w:rsidR="00A43406" w:rsidRPr="001C158B" w:rsidRDefault="00A43406" w:rsidP="00BD629F">
      <w:pPr>
        <w:pStyle w:val="Heading2"/>
      </w:pPr>
      <w:bookmarkStart w:id="6" w:name="_Toc120138683"/>
      <w:r w:rsidRPr="001C158B">
        <w:t>Showing Appreciation</w:t>
      </w:r>
      <w:bookmarkEnd w:id="6"/>
    </w:p>
    <w:p w14:paraId="4A165738" w14:textId="0D7E8ED8" w:rsidR="00A43406" w:rsidRPr="001C158B" w:rsidRDefault="00CA29F0" w:rsidP="001C158B">
      <w:pPr>
        <w:spacing w:after="0" w:line="360" w:lineRule="auto"/>
        <w:ind w:firstLine="720"/>
        <w:rPr>
          <w:rFonts w:ascii="Arial" w:hAnsi="Arial" w:cs="Arial"/>
        </w:rPr>
      </w:pPr>
      <w:r w:rsidRPr="001C158B">
        <w:rPr>
          <w:rFonts w:ascii="Arial" w:hAnsi="Arial" w:cs="Arial"/>
        </w:rPr>
        <w:t xml:space="preserve">Employees gain a greater level of satisfaction and motivation when they are appreciated and their efforts are recognized. This recognition can take place in the midst of the office environment where a direct message can be sent to employees that they matter to the company and are integral for successful operations. Thus, the staff feels that they are valued, heard, and seen in a positive manner which allows them to feel satisfied with where they are and what they do which motivates them in order to gain further appreciation which translates into success and growth of the company. </w:t>
      </w:r>
    </w:p>
    <w:p w14:paraId="26D17C56" w14:textId="77777777" w:rsidR="00A43406" w:rsidRPr="001C158B" w:rsidRDefault="00A43406" w:rsidP="001C158B">
      <w:pPr>
        <w:spacing w:after="0" w:line="360" w:lineRule="auto"/>
        <w:rPr>
          <w:rFonts w:ascii="Arial" w:hAnsi="Arial" w:cs="Arial"/>
        </w:rPr>
      </w:pPr>
    </w:p>
    <w:p w14:paraId="2A26C45F" w14:textId="13D81759" w:rsidR="00A43406" w:rsidRPr="001C158B" w:rsidRDefault="00A43406" w:rsidP="00BD629F">
      <w:pPr>
        <w:pStyle w:val="Heading2"/>
      </w:pPr>
      <w:bookmarkStart w:id="7" w:name="_Toc120138684"/>
      <w:r w:rsidRPr="001C158B">
        <w:t>Encouraging Friendly Competition</w:t>
      </w:r>
      <w:bookmarkEnd w:id="7"/>
      <w:r w:rsidRPr="001C158B">
        <w:t xml:space="preserve">  </w:t>
      </w:r>
    </w:p>
    <w:p w14:paraId="6B029BD0" w14:textId="3DF060D2" w:rsidR="00A43406" w:rsidRPr="001C158B" w:rsidRDefault="00CA29F0" w:rsidP="001C158B">
      <w:pPr>
        <w:spacing w:after="0" w:line="360" w:lineRule="auto"/>
        <w:ind w:firstLine="720"/>
        <w:rPr>
          <w:rFonts w:ascii="Arial" w:hAnsi="Arial" w:cs="Arial"/>
        </w:rPr>
      </w:pPr>
      <w:r w:rsidRPr="001C158B">
        <w:rPr>
          <w:rFonts w:ascii="Arial" w:hAnsi="Arial" w:cs="Arial"/>
        </w:rPr>
        <w:t xml:space="preserve">The rewards on the other hand are sought out by all employees within a workplace and thus all employees try to provide the best of their efforts so as to gain these monetary or materialistic awards for themselves. Due to this, a form of friendly competition is developed amongst the employees where each of them tries to outperform the others. Seeing these efforts and awards that lie ahead all teams and staff members can be motivated as well. </w:t>
      </w:r>
    </w:p>
    <w:p w14:paraId="6910A434" w14:textId="77777777" w:rsidR="00A43406" w:rsidRPr="001C158B" w:rsidRDefault="00A43406" w:rsidP="001C158B">
      <w:pPr>
        <w:spacing w:after="0" w:line="360" w:lineRule="auto"/>
        <w:rPr>
          <w:rFonts w:ascii="Arial" w:hAnsi="Arial" w:cs="Arial"/>
        </w:rPr>
      </w:pPr>
    </w:p>
    <w:p w14:paraId="1CF05B86" w14:textId="7A7E822C" w:rsidR="00A43406" w:rsidRPr="001C158B" w:rsidRDefault="00A43406" w:rsidP="00BD629F">
      <w:pPr>
        <w:pStyle w:val="Heading2"/>
      </w:pPr>
      <w:bookmarkStart w:id="8" w:name="_Toc120138685"/>
      <w:r w:rsidRPr="001C158B">
        <w:t>Boosting Employee Retention</w:t>
      </w:r>
      <w:bookmarkEnd w:id="8"/>
      <w:r w:rsidRPr="001C158B">
        <w:t xml:space="preserve"> </w:t>
      </w:r>
    </w:p>
    <w:p w14:paraId="563889A4" w14:textId="7B65B0CC" w:rsidR="00E139A4" w:rsidRPr="001C158B" w:rsidRDefault="00147E17" w:rsidP="001C158B">
      <w:pPr>
        <w:spacing w:after="0" w:line="360" w:lineRule="auto"/>
        <w:ind w:firstLine="720"/>
        <w:rPr>
          <w:rFonts w:ascii="Arial" w:hAnsi="Arial" w:cs="Arial"/>
        </w:rPr>
      </w:pPr>
      <w:r w:rsidRPr="001C158B">
        <w:rPr>
          <w:rFonts w:ascii="Arial" w:hAnsi="Arial" w:cs="Arial"/>
        </w:rPr>
        <w:t xml:space="preserve">When the staff experiences intend levels of satisfaction and engagement due to awards and recognition, they are motivated to stick to their current work role and company. This shows that these kinds of incentives in the forms of awards and personal recognition act as both intrinsic and extrinsic motivation both of which are able to increase employee retention for the company. </w:t>
      </w:r>
    </w:p>
    <w:p w14:paraId="477DE24F" w14:textId="77777777" w:rsidR="00A43406" w:rsidRPr="001C158B" w:rsidRDefault="00A43406" w:rsidP="001C158B">
      <w:pPr>
        <w:spacing w:after="0" w:line="360" w:lineRule="auto"/>
        <w:rPr>
          <w:rFonts w:ascii="Arial" w:hAnsi="Arial" w:cs="Arial"/>
        </w:rPr>
      </w:pPr>
    </w:p>
    <w:p w14:paraId="2F3AA436" w14:textId="2CBC1BA9" w:rsidR="00E139A4" w:rsidRPr="001C158B" w:rsidRDefault="00E139A4" w:rsidP="00BD629F">
      <w:pPr>
        <w:pStyle w:val="Heading1"/>
      </w:pPr>
      <w:bookmarkStart w:id="9" w:name="_Toc120138686"/>
      <w:r w:rsidRPr="001C158B">
        <w:t>Good Working Conditions</w:t>
      </w:r>
      <w:bookmarkEnd w:id="9"/>
      <w:r w:rsidRPr="001C158B">
        <w:t xml:space="preserve"> </w:t>
      </w:r>
    </w:p>
    <w:p w14:paraId="1EB0EB9C" w14:textId="252FF3EC" w:rsidR="00E139A4" w:rsidRPr="001C158B" w:rsidRDefault="00000A17" w:rsidP="001C158B">
      <w:pPr>
        <w:spacing w:after="0" w:line="360" w:lineRule="auto"/>
        <w:ind w:firstLine="720"/>
        <w:rPr>
          <w:rFonts w:ascii="Arial" w:hAnsi="Arial" w:cs="Arial"/>
        </w:rPr>
      </w:pPr>
      <w:r w:rsidRPr="001C158B">
        <w:rPr>
          <w:rFonts w:ascii="Arial" w:hAnsi="Arial" w:cs="Arial"/>
        </w:rPr>
        <w:t xml:space="preserve">The work environment includes working conditions as well as the entire atmosphere of the workplace which is directly connected to the staff’s mindset, attitudes, and overall growth. Positivity within the working conditions and work environment makes the employees feel safe and secure in their everyday work as well. </w:t>
      </w:r>
      <w:r w:rsidR="00454DA4" w:rsidRPr="001C158B">
        <w:rPr>
          <w:rFonts w:ascii="Arial" w:hAnsi="Arial" w:cs="Arial"/>
        </w:rPr>
        <w:t>The main factors which go into a positive work environment and work conditions are a healthy and positive organizational culture, encouraging the growth and success of staff members, promotion of communication, and making the staff feel safe and comfortable in the workspace</w:t>
      </w:r>
      <w:r w:rsidR="004D06D0">
        <w:rPr>
          <w:rFonts w:ascii="Arial" w:hAnsi="Arial" w:cs="Arial"/>
        </w:rPr>
        <w:t xml:space="preserve"> (</w:t>
      </w:r>
      <w:r w:rsidR="004D06D0" w:rsidRPr="001C158B">
        <w:rPr>
          <w:rFonts w:ascii="Arial" w:hAnsi="Arial" w:cs="Arial"/>
        </w:rPr>
        <w:t>Ghoshal and Bartlett,</w:t>
      </w:r>
      <w:r w:rsidR="004D06D0">
        <w:rPr>
          <w:rFonts w:ascii="Arial" w:hAnsi="Arial" w:cs="Arial"/>
        </w:rPr>
        <w:t xml:space="preserve"> </w:t>
      </w:r>
      <w:r w:rsidR="004D06D0" w:rsidRPr="001C158B">
        <w:rPr>
          <w:rFonts w:ascii="Arial" w:hAnsi="Arial" w:cs="Arial"/>
        </w:rPr>
        <w:t>1995</w:t>
      </w:r>
      <w:r w:rsidR="004D06D0">
        <w:rPr>
          <w:rFonts w:ascii="Arial" w:hAnsi="Arial" w:cs="Arial"/>
        </w:rPr>
        <w:t>)</w:t>
      </w:r>
      <w:r w:rsidR="00454DA4" w:rsidRPr="001C158B">
        <w:rPr>
          <w:rFonts w:ascii="Arial" w:hAnsi="Arial" w:cs="Arial"/>
        </w:rPr>
        <w:t>. The main motivational prove to be motivational benefits here are;</w:t>
      </w:r>
    </w:p>
    <w:p w14:paraId="14907A83" w14:textId="05B8A173" w:rsidR="00454DA4" w:rsidRPr="001C158B" w:rsidRDefault="00454DA4" w:rsidP="001C158B">
      <w:pPr>
        <w:spacing w:after="0" w:line="360" w:lineRule="auto"/>
        <w:rPr>
          <w:rFonts w:ascii="Arial" w:hAnsi="Arial" w:cs="Arial"/>
        </w:rPr>
      </w:pPr>
    </w:p>
    <w:p w14:paraId="1716728D" w14:textId="4B9F1A85" w:rsidR="00454DA4" w:rsidRPr="001C158B" w:rsidRDefault="00454DA4" w:rsidP="00BD629F">
      <w:pPr>
        <w:pStyle w:val="Heading2"/>
      </w:pPr>
      <w:bookmarkStart w:id="10" w:name="_Toc120138687"/>
      <w:r w:rsidRPr="00BD629F">
        <w:t>Productive Atmosphere</w:t>
      </w:r>
      <w:bookmarkEnd w:id="10"/>
      <w:r w:rsidRPr="001C158B">
        <w:t xml:space="preserve"> </w:t>
      </w:r>
    </w:p>
    <w:p w14:paraId="31C945C5" w14:textId="74B85D17" w:rsidR="00454DA4" w:rsidRPr="001C158B" w:rsidRDefault="00454DA4" w:rsidP="001C158B">
      <w:pPr>
        <w:spacing w:after="0" w:line="360" w:lineRule="auto"/>
        <w:ind w:firstLine="720"/>
        <w:rPr>
          <w:rFonts w:ascii="Arial" w:hAnsi="Arial" w:cs="Arial"/>
        </w:rPr>
      </w:pPr>
      <w:r w:rsidRPr="001C158B">
        <w:rPr>
          <w:rFonts w:ascii="Arial" w:hAnsi="Arial" w:cs="Arial"/>
        </w:rPr>
        <w:t>The work environment and atmosphere can be positive through the reduction of distractions and risks which are often seen, due to this the employee are able to feel safe and can shift their focus more on completing their daily tasks</w:t>
      </w:r>
      <w:r w:rsidR="00BD629F">
        <w:rPr>
          <w:rFonts w:ascii="Arial" w:hAnsi="Arial" w:cs="Arial"/>
        </w:rPr>
        <w:t xml:space="preserve"> (Pang and Lu, 2018)</w:t>
      </w:r>
      <w:r w:rsidRPr="001C158B">
        <w:rPr>
          <w:rFonts w:ascii="Arial" w:hAnsi="Arial" w:cs="Arial"/>
        </w:rPr>
        <w:t xml:space="preserve">. This also means that the employees are able to experience a productive environment where all staff members are working effectively. Being in such an atmosphere enables an individual to be motivated as well encouraged due to them observing and replicating the way others are showing their effort. Apart from this, a productive working space can motivate staff to complete tasks quicker and also makes the staff trust the company even more due to the positive culture which has been initiated. </w:t>
      </w:r>
    </w:p>
    <w:p w14:paraId="23A9C4AF" w14:textId="77777777" w:rsidR="00454DA4" w:rsidRPr="001C158B" w:rsidRDefault="00454DA4" w:rsidP="001C158B">
      <w:pPr>
        <w:spacing w:after="0" w:line="360" w:lineRule="auto"/>
        <w:rPr>
          <w:rFonts w:ascii="Arial" w:hAnsi="Arial" w:cs="Arial"/>
        </w:rPr>
      </w:pPr>
    </w:p>
    <w:p w14:paraId="72494673" w14:textId="6A9988A6" w:rsidR="00454DA4" w:rsidRPr="001C158B" w:rsidRDefault="00454DA4" w:rsidP="00BD629F">
      <w:pPr>
        <w:pStyle w:val="Heading2"/>
      </w:pPr>
      <w:bookmarkStart w:id="11" w:name="_Toc120138688"/>
      <w:r w:rsidRPr="001C158B">
        <w:t>Improvement of Growth Mindset</w:t>
      </w:r>
      <w:bookmarkEnd w:id="11"/>
      <w:r w:rsidRPr="001C158B">
        <w:t xml:space="preserve"> </w:t>
      </w:r>
    </w:p>
    <w:p w14:paraId="0BE11470" w14:textId="32E97CBA" w:rsidR="00454DA4" w:rsidRPr="001C158B" w:rsidRDefault="00FD22F6" w:rsidP="001C158B">
      <w:pPr>
        <w:spacing w:after="0" w:line="360" w:lineRule="auto"/>
        <w:ind w:firstLine="720"/>
        <w:rPr>
          <w:rFonts w:ascii="Arial" w:hAnsi="Arial" w:cs="Arial"/>
        </w:rPr>
      </w:pPr>
      <w:r w:rsidRPr="001C158B">
        <w:rPr>
          <w:rFonts w:ascii="Arial" w:hAnsi="Arial" w:cs="Arial"/>
        </w:rPr>
        <w:t xml:space="preserve">Work conditions that are in </w:t>
      </w:r>
      <w:r w:rsidR="00CF59E5" w:rsidRPr="001C158B">
        <w:rPr>
          <w:rFonts w:ascii="Arial" w:hAnsi="Arial" w:cs="Arial"/>
        </w:rPr>
        <w:t>favor</w:t>
      </w:r>
      <w:r w:rsidRPr="001C158B">
        <w:rPr>
          <w:rFonts w:ascii="Arial" w:hAnsi="Arial" w:cs="Arial"/>
        </w:rPr>
        <w:t xml:space="preserve"> of healthy and positive work environments allow employees to focus on their own growth as well. Staff members are able to aim toward personal development in terms of their skills and career which results in them being self-motivated which also results in the growth of the company they work at. Additionally, a positive work environment is also able to provide employees with opportunities to grow and expand their career  </w:t>
      </w:r>
    </w:p>
    <w:p w14:paraId="645DB243" w14:textId="77777777" w:rsidR="00454DA4" w:rsidRPr="001C158B" w:rsidRDefault="00454DA4" w:rsidP="001C158B">
      <w:pPr>
        <w:spacing w:after="0" w:line="360" w:lineRule="auto"/>
        <w:rPr>
          <w:rFonts w:ascii="Arial" w:hAnsi="Arial" w:cs="Arial"/>
        </w:rPr>
      </w:pPr>
    </w:p>
    <w:p w14:paraId="1A477E36" w14:textId="114092C7" w:rsidR="00454DA4" w:rsidRPr="001C158B" w:rsidRDefault="00454DA4" w:rsidP="00BD629F">
      <w:pPr>
        <w:pStyle w:val="Heading2"/>
      </w:pPr>
      <w:bookmarkStart w:id="12" w:name="_Toc120138689"/>
      <w:r w:rsidRPr="001C158B">
        <w:t>Improving Employee Morale</w:t>
      </w:r>
      <w:bookmarkEnd w:id="12"/>
      <w:r w:rsidRPr="001C158B">
        <w:t xml:space="preserve"> </w:t>
      </w:r>
    </w:p>
    <w:p w14:paraId="3E779668" w14:textId="3A74B856" w:rsidR="00454DA4" w:rsidRPr="001C158B" w:rsidRDefault="00214D12" w:rsidP="001C158B">
      <w:pPr>
        <w:spacing w:after="0" w:line="360" w:lineRule="auto"/>
        <w:ind w:firstLine="720"/>
        <w:rPr>
          <w:rFonts w:ascii="Arial" w:hAnsi="Arial" w:cs="Arial"/>
        </w:rPr>
      </w:pPr>
      <w:r w:rsidRPr="001C158B">
        <w:rPr>
          <w:rFonts w:ascii="Arial" w:hAnsi="Arial" w:cs="Arial"/>
        </w:rPr>
        <w:t xml:space="preserve">Morale refers to the overall mindset and attitude of the staff in regard to their work. The </w:t>
      </w:r>
      <w:r w:rsidR="00F65F9F" w:rsidRPr="001C158B">
        <w:rPr>
          <w:rFonts w:ascii="Arial" w:hAnsi="Arial" w:cs="Arial"/>
        </w:rPr>
        <w:t xml:space="preserve">positive </w:t>
      </w:r>
      <w:r w:rsidRPr="001C158B">
        <w:rPr>
          <w:rFonts w:ascii="Arial" w:hAnsi="Arial" w:cs="Arial"/>
        </w:rPr>
        <w:t xml:space="preserve">working conditions and work environment can end </w:t>
      </w:r>
      <w:r w:rsidR="00F65F9F" w:rsidRPr="001C158B">
        <w:rPr>
          <w:rFonts w:ascii="Arial" w:hAnsi="Arial" w:cs="Arial"/>
        </w:rPr>
        <w:t xml:space="preserve">up affecting the morale of the staff such that it can be effectively boosted to a point where all organisational goals are being met by employees which will be due to a driven mindset and satisfaction both of which are relevant motivating factors in the workplace. </w:t>
      </w:r>
    </w:p>
    <w:p w14:paraId="60870834" w14:textId="3752A0BD" w:rsidR="00E139A4" w:rsidRPr="001C158B" w:rsidRDefault="00E139A4" w:rsidP="001C158B">
      <w:pPr>
        <w:spacing w:after="0" w:line="360" w:lineRule="auto"/>
        <w:rPr>
          <w:rFonts w:ascii="Arial" w:hAnsi="Arial" w:cs="Arial"/>
        </w:rPr>
      </w:pPr>
    </w:p>
    <w:p w14:paraId="77ED3113" w14:textId="22536D03" w:rsidR="00E139A4" w:rsidRPr="001C158B" w:rsidRDefault="00E139A4" w:rsidP="00BD629F">
      <w:pPr>
        <w:pStyle w:val="Heading1"/>
      </w:pPr>
      <w:bookmarkStart w:id="13" w:name="_Toc120138690"/>
      <w:r w:rsidRPr="00BD629F">
        <w:t>Additional Holidays</w:t>
      </w:r>
      <w:bookmarkEnd w:id="13"/>
      <w:r w:rsidRPr="001C158B">
        <w:t xml:space="preserve"> </w:t>
      </w:r>
    </w:p>
    <w:p w14:paraId="6244A0EB" w14:textId="0A95AF72" w:rsidR="00E139A4" w:rsidRPr="001C158B" w:rsidRDefault="00F65F9F" w:rsidP="001C158B">
      <w:pPr>
        <w:spacing w:after="0" w:line="360" w:lineRule="auto"/>
        <w:ind w:firstLine="720"/>
        <w:rPr>
          <w:rFonts w:ascii="Arial" w:hAnsi="Arial" w:cs="Arial"/>
        </w:rPr>
      </w:pPr>
      <w:r w:rsidRPr="001C158B">
        <w:rPr>
          <w:rFonts w:ascii="Arial" w:hAnsi="Arial" w:cs="Arial"/>
        </w:rPr>
        <w:t xml:space="preserve">Like all humans, the bodies of the employees can only handle a limited amount of work and work-related stress. When these limits are exceeded </w:t>
      </w:r>
      <w:r w:rsidR="00952187" w:rsidRPr="001C158B">
        <w:rPr>
          <w:rFonts w:ascii="Arial" w:hAnsi="Arial" w:cs="Arial"/>
        </w:rPr>
        <w:t xml:space="preserve">the employees can get physically and mentally </w:t>
      </w:r>
      <w:proofErr w:type="spellStart"/>
      <w:proofErr w:type="gramStart"/>
      <w:r w:rsidR="00952187" w:rsidRPr="001C158B">
        <w:rPr>
          <w:rFonts w:ascii="Arial" w:hAnsi="Arial" w:cs="Arial"/>
        </w:rPr>
        <w:t>damaged.These</w:t>
      </w:r>
      <w:proofErr w:type="spellEnd"/>
      <w:proofErr w:type="gramEnd"/>
      <w:r w:rsidR="00952187" w:rsidRPr="001C158B">
        <w:rPr>
          <w:rFonts w:ascii="Arial" w:hAnsi="Arial" w:cs="Arial"/>
        </w:rPr>
        <w:t xml:space="preserve"> additional holidays are able to rejuvenate the employees and they are able to make some time for themselves which allows them to become much more composed and motivated when they return from holiday. The factors which are responsible for increased motivation due to these additional holidays are given below;</w:t>
      </w:r>
    </w:p>
    <w:p w14:paraId="20181F39" w14:textId="7A3E1881" w:rsidR="00952187" w:rsidRPr="001C158B" w:rsidRDefault="00952187" w:rsidP="001C158B">
      <w:pPr>
        <w:spacing w:after="0" w:line="360" w:lineRule="auto"/>
        <w:rPr>
          <w:rFonts w:ascii="Arial" w:hAnsi="Arial" w:cs="Arial"/>
        </w:rPr>
      </w:pPr>
    </w:p>
    <w:p w14:paraId="3B3F141C" w14:textId="03189287" w:rsidR="00952187" w:rsidRPr="001C158B" w:rsidRDefault="00952187" w:rsidP="00BD629F">
      <w:pPr>
        <w:pStyle w:val="Heading2"/>
      </w:pPr>
      <w:bookmarkStart w:id="14" w:name="_Toc120138691"/>
      <w:r w:rsidRPr="001C158B">
        <w:t>Improvement of Concentration and Focus</w:t>
      </w:r>
      <w:bookmarkEnd w:id="14"/>
      <w:r w:rsidRPr="001C158B">
        <w:t xml:space="preserve"> </w:t>
      </w:r>
    </w:p>
    <w:p w14:paraId="53A3C664" w14:textId="3C54243F" w:rsidR="00952187" w:rsidRPr="001C158B" w:rsidRDefault="00952187" w:rsidP="001C158B">
      <w:pPr>
        <w:spacing w:after="0" w:line="360" w:lineRule="auto"/>
        <w:ind w:firstLine="720"/>
        <w:rPr>
          <w:rFonts w:ascii="Arial" w:hAnsi="Arial" w:cs="Arial"/>
        </w:rPr>
      </w:pPr>
      <w:r w:rsidRPr="001C158B">
        <w:rPr>
          <w:rFonts w:ascii="Arial" w:hAnsi="Arial" w:cs="Arial"/>
        </w:rPr>
        <w:t>When the staff members are provided with additional time off, they can spend time being relaxed and due to this, they are able to come back to work with a fresh and clear mind which allows a greater level of focus and concentration toward their work. With such a clear focus on work</w:t>
      </w:r>
      <w:r w:rsidR="00EA7DF8" w:rsidRPr="001C158B">
        <w:rPr>
          <w:rFonts w:ascii="Arial" w:hAnsi="Arial" w:cs="Arial"/>
        </w:rPr>
        <w:t>,</w:t>
      </w:r>
      <w:r w:rsidRPr="001C158B">
        <w:rPr>
          <w:rFonts w:ascii="Arial" w:hAnsi="Arial" w:cs="Arial"/>
        </w:rPr>
        <w:t xml:space="preserve"> employees are motivated in the sense that they are able to work and make better work-related decisions in a short amount of time.</w:t>
      </w:r>
      <w:r w:rsidR="00EA7DF8" w:rsidRPr="001C158B">
        <w:rPr>
          <w:rFonts w:ascii="Arial" w:hAnsi="Arial" w:cs="Arial"/>
        </w:rPr>
        <w:t xml:space="preserve"> This shows that additional holidays allow the staff to be better equipped in handling their stress from work. </w:t>
      </w:r>
    </w:p>
    <w:p w14:paraId="596E2540" w14:textId="77777777" w:rsidR="00952187" w:rsidRPr="001C158B" w:rsidRDefault="00952187" w:rsidP="001C158B">
      <w:pPr>
        <w:spacing w:after="0" w:line="360" w:lineRule="auto"/>
        <w:rPr>
          <w:rFonts w:ascii="Arial" w:hAnsi="Arial" w:cs="Arial"/>
        </w:rPr>
      </w:pPr>
    </w:p>
    <w:p w14:paraId="263B8913" w14:textId="24A658DC" w:rsidR="00952187" w:rsidRPr="001C158B" w:rsidRDefault="00952187" w:rsidP="00BD629F">
      <w:pPr>
        <w:pStyle w:val="Heading2"/>
      </w:pPr>
      <w:bookmarkStart w:id="15" w:name="_Toc120138692"/>
      <w:r w:rsidRPr="001C158B">
        <w:t>Relieves Stress</w:t>
      </w:r>
      <w:bookmarkEnd w:id="15"/>
      <w:r w:rsidRPr="001C158B">
        <w:t xml:space="preserve"> </w:t>
      </w:r>
    </w:p>
    <w:p w14:paraId="70DF235A" w14:textId="2B8C6136" w:rsidR="00952187" w:rsidRPr="001C158B" w:rsidRDefault="00952187" w:rsidP="001C158B">
      <w:pPr>
        <w:spacing w:after="0" w:line="360" w:lineRule="auto"/>
        <w:ind w:firstLine="720"/>
        <w:rPr>
          <w:rFonts w:ascii="Arial" w:hAnsi="Arial" w:cs="Arial"/>
        </w:rPr>
      </w:pPr>
      <w:r w:rsidRPr="001C158B">
        <w:rPr>
          <w:rFonts w:ascii="Arial" w:hAnsi="Arial" w:cs="Arial"/>
        </w:rPr>
        <w:t xml:space="preserve">The most significant factor which these additional holidays provide is that the staff is able to enjoy their time off which makes them feel refreshed. </w:t>
      </w:r>
      <w:r w:rsidR="00EA7DF8" w:rsidRPr="001C158B">
        <w:rPr>
          <w:rFonts w:ascii="Arial" w:hAnsi="Arial" w:cs="Arial"/>
        </w:rPr>
        <w:t xml:space="preserve">This level of rejuvenation is such that employees are motivated to take on extra work as well. This also allows them to be much more content and efficient in accordance with their job. </w:t>
      </w:r>
    </w:p>
    <w:p w14:paraId="14FB24D4" w14:textId="77777777" w:rsidR="00952187" w:rsidRPr="001C158B" w:rsidRDefault="00952187" w:rsidP="001C158B">
      <w:pPr>
        <w:spacing w:after="0" w:line="360" w:lineRule="auto"/>
        <w:rPr>
          <w:rFonts w:ascii="Arial" w:hAnsi="Arial" w:cs="Arial"/>
        </w:rPr>
      </w:pPr>
    </w:p>
    <w:p w14:paraId="68ADA956" w14:textId="5AF2D2BD" w:rsidR="00952187" w:rsidRPr="001C158B" w:rsidRDefault="00952187" w:rsidP="00BD629F">
      <w:pPr>
        <w:pStyle w:val="Heading2"/>
      </w:pPr>
      <w:bookmarkStart w:id="16" w:name="_Toc120138693"/>
      <w:r w:rsidRPr="00BD629F">
        <w:t>Makes the Employees Happier</w:t>
      </w:r>
      <w:bookmarkEnd w:id="16"/>
      <w:r w:rsidRPr="001C158B">
        <w:t xml:space="preserve"> </w:t>
      </w:r>
      <w:r w:rsidR="00BD629F">
        <w:t xml:space="preserve"> </w:t>
      </w:r>
    </w:p>
    <w:p w14:paraId="676A6F41" w14:textId="1DAEEE25" w:rsidR="00952187" w:rsidRDefault="002E6D25" w:rsidP="001C158B">
      <w:pPr>
        <w:spacing w:after="0" w:line="360" w:lineRule="auto"/>
        <w:ind w:firstLine="720"/>
        <w:rPr>
          <w:rFonts w:ascii="Arial" w:hAnsi="Arial" w:cs="Arial"/>
        </w:rPr>
      </w:pPr>
      <w:r w:rsidRPr="001C158B">
        <w:rPr>
          <w:rFonts w:ascii="Arial" w:hAnsi="Arial" w:cs="Arial"/>
        </w:rPr>
        <w:t>The main aspect which these kinds of additional holidays seem to target is the level of happiness of the staff. Reduction of happiness can have severe consequences for employees’ mental and physical health as it can affect the entire immune system and can lead to severe health ailments</w:t>
      </w:r>
      <w:r w:rsidR="00BD629F">
        <w:rPr>
          <w:rFonts w:ascii="Arial" w:hAnsi="Arial" w:cs="Arial"/>
        </w:rPr>
        <w:t xml:space="preserve"> (Wu and </w:t>
      </w:r>
      <w:proofErr w:type="spellStart"/>
      <w:r w:rsidR="00BD629F">
        <w:rPr>
          <w:rFonts w:ascii="Arial" w:hAnsi="Arial" w:cs="Arial"/>
        </w:rPr>
        <w:t>RudnÃ</w:t>
      </w:r>
      <w:proofErr w:type="spellEnd"/>
      <w:r w:rsidR="00BD629F">
        <w:rPr>
          <w:rFonts w:ascii="Arial" w:hAnsi="Arial" w:cs="Arial"/>
        </w:rPr>
        <w:t>, 2020)</w:t>
      </w:r>
      <w:r w:rsidRPr="001C158B">
        <w:rPr>
          <w:rFonts w:ascii="Arial" w:hAnsi="Arial" w:cs="Arial"/>
        </w:rPr>
        <w:t xml:space="preserve">. With additional holidays the employees are able to gain a greater level of </w:t>
      </w:r>
      <w:r w:rsidR="00082435" w:rsidRPr="001C158B">
        <w:rPr>
          <w:rFonts w:ascii="Arial" w:hAnsi="Arial" w:cs="Arial"/>
        </w:rPr>
        <w:t>contentment</w:t>
      </w:r>
      <w:r w:rsidRPr="001C158B">
        <w:rPr>
          <w:rFonts w:ascii="Arial" w:hAnsi="Arial" w:cs="Arial"/>
        </w:rPr>
        <w:t xml:space="preserve"> and happiness in their lives which actively reduces </w:t>
      </w:r>
      <w:r w:rsidR="00082435" w:rsidRPr="001C158B">
        <w:rPr>
          <w:rFonts w:ascii="Arial" w:hAnsi="Arial" w:cs="Arial"/>
        </w:rPr>
        <w:t xml:space="preserve">such health risks. Happiness is also a relevant factor which contributes to the motivation of staff. Greater health and motivation thus lead to a greater level of productivity </w:t>
      </w:r>
      <w:r w:rsidR="004D06D0">
        <w:rPr>
          <w:rFonts w:ascii="Arial" w:hAnsi="Arial" w:cs="Arial"/>
        </w:rPr>
        <w:t>in</w:t>
      </w:r>
      <w:r w:rsidR="00082435" w:rsidRPr="001C158B">
        <w:rPr>
          <w:rFonts w:ascii="Arial" w:hAnsi="Arial" w:cs="Arial"/>
        </w:rPr>
        <w:t xml:space="preserve"> employees.</w:t>
      </w:r>
    </w:p>
    <w:p w14:paraId="064E6813" w14:textId="77777777" w:rsidR="004D06D0" w:rsidRPr="001C158B" w:rsidRDefault="004D06D0" w:rsidP="001C158B">
      <w:pPr>
        <w:spacing w:after="0" w:line="360" w:lineRule="auto"/>
        <w:ind w:firstLine="720"/>
        <w:rPr>
          <w:rFonts w:ascii="Arial" w:hAnsi="Arial" w:cs="Arial"/>
        </w:rPr>
      </w:pPr>
    </w:p>
    <w:p w14:paraId="51B0A3AA" w14:textId="514314BC" w:rsidR="00E139A4" w:rsidRPr="001C158B" w:rsidRDefault="00E139A4" w:rsidP="00BD629F">
      <w:pPr>
        <w:pStyle w:val="Heading1"/>
      </w:pPr>
      <w:bookmarkStart w:id="17" w:name="_Toc120138694"/>
      <w:r w:rsidRPr="001C158B">
        <w:t>Conclusion</w:t>
      </w:r>
      <w:bookmarkEnd w:id="17"/>
      <w:r w:rsidRPr="001C158B">
        <w:t xml:space="preserve"> </w:t>
      </w:r>
    </w:p>
    <w:p w14:paraId="157F5CF2" w14:textId="28AA8E1E" w:rsidR="001C158B" w:rsidRPr="001C158B" w:rsidRDefault="004001A7" w:rsidP="001C158B">
      <w:pPr>
        <w:spacing w:after="0" w:line="360" w:lineRule="auto"/>
        <w:ind w:firstLine="720"/>
        <w:rPr>
          <w:rFonts w:ascii="Arial" w:hAnsi="Arial" w:cs="Arial"/>
        </w:rPr>
      </w:pPr>
      <w:r w:rsidRPr="001C158B">
        <w:rPr>
          <w:rFonts w:ascii="Arial" w:hAnsi="Arial" w:cs="Arial"/>
        </w:rPr>
        <w:t xml:space="preserve">This task provided the relevant methods which are used for staff motivation in modern-day workplaces. The main ways which were explained firstly included the factor of pay. Pay in the form of a salary acts as the initial motivator of employees as money is the main factor </w:t>
      </w:r>
      <w:r w:rsidR="00C62531" w:rsidRPr="001C158B">
        <w:rPr>
          <w:rFonts w:ascii="Arial" w:hAnsi="Arial" w:cs="Arial"/>
        </w:rPr>
        <w:t>that</w:t>
      </w:r>
      <w:r w:rsidRPr="001C158B">
        <w:rPr>
          <w:rFonts w:ascii="Arial" w:hAnsi="Arial" w:cs="Arial"/>
        </w:rPr>
        <w:t xml:space="preserve"> allows employees to live a worthwhile life and also allows them to </w:t>
      </w:r>
      <w:r w:rsidR="00C62531" w:rsidRPr="001C158B">
        <w:rPr>
          <w:rFonts w:ascii="Arial" w:hAnsi="Arial" w:cs="Arial"/>
        </w:rPr>
        <w:t xml:space="preserve">purchase those things which they desire. The pay was explained n forms of pay progression, allowances, and performance-based pay all of which motivate employees by adding to the base pay. Awards and recognition were the next motivational method which included how staff gained a greater level of appreciation and how motivation is increased through competition to gain these awards all of which allows for employee retention as well. Good working conditions also showed how a positive environment in the workplace boosts productivity, makes a mindset of growth, and improves morale all of which are direct motivating factors. The last pout of focus was on additional holidays which allow motivation through increased happiness, stress reduction, and greater concentration.     </w:t>
      </w:r>
    </w:p>
    <w:p w14:paraId="7D1A9F3F" w14:textId="77777777" w:rsidR="001C158B" w:rsidRPr="001C158B" w:rsidRDefault="001C158B" w:rsidP="001C158B">
      <w:pPr>
        <w:spacing w:after="0" w:line="360" w:lineRule="auto"/>
        <w:rPr>
          <w:rFonts w:ascii="Arial" w:hAnsi="Arial" w:cs="Arial"/>
        </w:rPr>
      </w:pPr>
      <w:r w:rsidRPr="001C158B">
        <w:rPr>
          <w:rFonts w:ascii="Arial" w:hAnsi="Arial" w:cs="Arial"/>
        </w:rPr>
        <w:br w:type="page"/>
      </w:r>
    </w:p>
    <w:p w14:paraId="00A51D8B" w14:textId="396345AF" w:rsidR="00082435" w:rsidRDefault="001C158B" w:rsidP="00CB61B6">
      <w:pPr>
        <w:pStyle w:val="Heading1"/>
        <w:jc w:val="center"/>
      </w:pPr>
      <w:r w:rsidRPr="001C158B">
        <w:t>References</w:t>
      </w:r>
      <w:r w:rsidR="00CB61B6">
        <w:t xml:space="preserve">    </w:t>
      </w:r>
    </w:p>
    <w:p w14:paraId="043B24C2" w14:textId="77777777" w:rsidR="00CB61B6" w:rsidRDefault="00CB61B6" w:rsidP="001C158B">
      <w:pPr>
        <w:spacing w:after="0" w:line="360" w:lineRule="auto"/>
        <w:ind w:left="720" w:hanging="720"/>
        <w:rPr>
          <w:rFonts w:ascii="Arial" w:hAnsi="Arial" w:cs="Arial"/>
        </w:rPr>
      </w:pPr>
      <w:proofErr w:type="spellStart"/>
      <w:r w:rsidRPr="00327322">
        <w:rPr>
          <w:rFonts w:ascii="Arial" w:hAnsi="Arial" w:cs="Arial"/>
        </w:rPr>
        <w:t>Alam</w:t>
      </w:r>
      <w:proofErr w:type="spellEnd"/>
      <w:r w:rsidRPr="00327322">
        <w:rPr>
          <w:rFonts w:ascii="Arial" w:hAnsi="Arial" w:cs="Arial"/>
        </w:rPr>
        <w:t>, M.N., Alias, R.B. and Hassan, M., 2019. Impact of social compliance on employee motivation: An empirical study. </w:t>
      </w:r>
      <w:r w:rsidRPr="00327322">
        <w:rPr>
          <w:rFonts w:ascii="Arial" w:hAnsi="Arial" w:cs="Arial"/>
          <w:i/>
          <w:iCs/>
        </w:rPr>
        <w:t>International Journal of Advanced Science and Technology</w:t>
      </w:r>
      <w:r w:rsidRPr="00327322">
        <w:rPr>
          <w:rFonts w:ascii="Arial" w:hAnsi="Arial" w:cs="Arial"/>
        </w:rPr>
        <w:t>, </w:t>
      </w:r>
      <w:r w:rsidRPr="00327322">
        <w:rPr>
          <w:rFonts w:ascii="Arial" w:hAnsi="Arial" w:cs="Arial"/>
          <w:i/>
          <w:iCs/>
        </w:rPr>
        <w:t>28</w:t>
      </w:r>
      <w:r w:rsidRPr="00327322">
        <w:rPr>
          <w:rFonts w:ascii="Arial" w:hAnsi="Arial" w:cs="Arial"/>
        </w:rPr>
        <w:t>(11), pp.42-50.</w:t>
      </w:r>
    </w:p>
    <w:p w14:paraId="6BFDDCDF" w14:textId="77777777" w:rsidR="00CB61B6" w:rsidRDefault="00CB61B6" w:rsidP="001C158B">
      <w:pPr>
        <w:spacing w:after="0" w:line="360" w:lineRule="auto"/>
        <w:ind w:left="720" w:hanging="720"/>
        <w:rPr>
          <w:rFonts w:ascii="Arial" w:hAnsi="Arial" w:cs="Arial"/>
        </w:rPr>
      </w:pPr>
      <w:r w:rsidRPr="001C158B">
        <w:rPr>
          <w:rFonts w:ascii="Arial" w:hAnsi="Arial" w:cs="Arial"/>
        </w:rPr>
        <w:t xml:space="preserve">Armstrong, M. and </w:t>
      </w:r>
      <w:proofErr w:type="spellStart"/>
      <w:r w:rsidRPr="001C158B">
        <w:rPr>
          <w:rFonts w:ascii="Arial" w:hAnsi="Arial" w:cs="Arial"/>
        </w:rPr>
        <w:t>Murlis</w:t>
      </w:r>
      <w:proofErr w:type="spellEnd"/>
      <w:r w:rsidRPr="001C158B">
        <w:rPr>
          <w:rFonts w:ascii="Arial" w:hAnsi="Arial" w:cs="Arial"/>
        </w:rPr>
        <w:t>, H., 2007. Reward management: A handbook of remuneration strategy and practice. Kogan Page Publishers.</w:t>
      </w:r>
    </w:p>
    <w:p w14:paraId="050F5246" w14:textId="77777777" w:rsidR="00CB61B6" w:rsidRDefault="00CB61B6" w:rsidP="001C158B">
      <w:pPr>
        <w:spacing w:after="0" w:line="360" w:lineRule="auto"/>
        <w:ind w:left="720" w:hanging="720"/>
        <w:rPr>
          <w:rFonts w:ascii="Arial" w:hAnsi="Arial" w:cs="Arial"/>
        </w:rPr>
      </w:pPr>
      <w:r w:rsidRPr="001C158B">
        <w:rPr>
          <w:rFonts w:ascii="Arial" w:hAnsi="Arial" w:cs="Arial"/>
        </w:rPr>
        <w:t>Cohen, S., 2006. Compliment your staff with nonmonetary rewards. </w:t>
      </w:r>
      <w:r w:rsidRPr="001C158B">
        <w:rPr>
          <w:rFonts w:ascii="Arial" w:hAnsi="Arial" w:cs="Arial"/>
          <w:i/>
          <w:iCs/>
        </w:rPr>
        <w:t>Nursing Management</w:t>
      </w:r>
      <w:r w:rsidRPr="001C158B">
        <w:rPr>
          <w:rFonts w:ascii="Arial" w:hAnsi="Arial" w:cs="Arial"/>
        </w:rPr>
        <w:t>, </w:t>
      </w:r>
      <w:r w:rsidRPr="001C158B">
        <w:rPr>
          <w:rFonts w:ascii="Arial" w:hAnsi="Arial" w:cs="Arial"/>
          <w:i/>
          <w:iCs/>
        </w:rPr>
        <w:t>37</w:t>
      </w:r>
      <w:r w:rsidRPr="001C158B">
        <w:rPr>
          <w:rFonts w:ascii="Arial" w:hAnsi="Arial" w:cs="Arial"/>
        </w:rPr>
        <w:t>(12), pp.10-14.</w:t>
      </w:r>
    </w:p>
    <w:p w14:paraId="37D3F343" w14:textId="77777777" w:rsidR="00CB61B6" w:rsidRDefault="00CB61B6" w:rsidP="001C158B">
      <w:pPr>
        <w:spacing w:after="0" w:line="360" w:lineRule="auto"/>
        <w:ind w:left="720" w:hanging="720"/>
        <w:rPr>
          <w:rFonts w:ascii="Arial" w:hAnsi="Arial" w:cs="Arial"/>
        </w:rPr>
      </w:pPr>
      <w:r w:rsidRPr="004D06D0">
        <w:rPr>
          <w:rFonts w:ascii="Arial" w:hAnsi="Arial" w:cs="Arial"/>
        </w:rPr>
        <w:t>Fishbach, A. and Woolley, K., 2022. The structure of intrinsic motivation. </w:t>
      </w:r>
      <w:r w:rsidRPr="004D06D0">
        <w:rPr>
          <w:rFonts w:ascii="Arial" w:hAnsi="Arial" w:cs="Arial"/>
          <w:i/>
          <w:iCs/>
        </w:rPr>
        <w:t>Annual Review of Organizational Psychology and Organizational Behavior</w:t>
      </w:r>
      <w:r w:rsidRPr="004D06D0">
        <w:rPr>
          <w:rFonts w:ascii="Arial" w:hAnsi="Arial" w:cs="Arial"/>
        </w:rPr>
        <w:t>, </w:t>
      </w:r>
      <w:r w:rsidRPr="004D06D0">
        <w:rPr>
          <w:rFonts w:ascii="Arial" w:hAnsi="Arial" w:cs="Arial"/>
          <w:i/>
          <w:iCs/>
        </w:rPr>
        <w:t>9</w:t>
      </w:r>
      <w:r w:rsidRPr="004D06D0">
        <w:rPr>
          <w:rFonts w:ascii="Arial" w:hAnsi="Arial" w:cs="Arial"/>
        </w:rPr>
        <w:t>, pp.339-363.</w:t>
      </w:r>
    </w:p>
    <w:p w14:paraId="59283525" w14:textId="77777777" w:rsidR="00CB61B6" w:rsidRDefault="00CB61B6" w:rsidP="001C158B">
      <w:pPr>
        <w:spacing w:after="0" w:line="360" w:lineRule="auto"/>
        <w:ind w:left="720" w:hanging="720"/>
        <w:rPr>
          <w:rFonts w:ascii="Arial" w:hAnsi="Arial" w:cs="Arial"/>
        </w:rPr>
      </w:pPr>
      <w:r w:rsidRPr="001C158B">
        <w:rPr>
          <w:rFonts w:ascii="Arial" w:hAnsi="Arial" w:cs="Arial"/>
        </w:rPr>
        <w:t>Ghoshal, S and Bartlett, C A (1995) Changing the role of top management: beyond structure to process, Harvard Business Review, January–February, pp 86–96</w:t>
      </w:r>
    </w:p>
    <w:p w14:paraId="768BA42E" w14:textId="77777777" w:rsidR="00CB61B6" w:rsidRDefault="00CB61B6" w:rsidP="001C158B">
      <w:pPr>
        <w:spacing w:after="0" w:line="360" w:lineRule="auto"/>
        <w:ind w:left="720" w:hanging="720"/>
        <w:rPr>
          <w:rFonts w:ascii="Arial" w:hAnsi="Arial" w:cs="Arial"/>
        </w:rPr>
      </w:pPr>
      <w:r w:rsidRPr="00626EB5">
        <w:rPr>
          <w:rFonts w:ascii="Arial" w:hAnsi="Arial" w:cs="Arial"/>
        </w:rPr>
        <w:t>Pang, K. and Lu, C.S., 2018. Organizational motivation, employee job satisfaction and organizational performance: An empirical study of container shipping companies in Taiwan. </w:t>
      </w:r>
      <w:r w:rsidRPr="00626EB5">
        <w:rPr>
          <w:rFonts w:ascii="Arial" w:hAnsi="Arial" w:cs="Arial"/>
          <w:i/>
          <w:iCs/>
        </w:rPr>
        <w:t>Maritime Business Review</w:t>
      </w:r>
      <w:r w:rsidRPr="00626EB5">
        <w:rPr>
          <w:rFonts w:ascii="Arial" w:hAnsi="Arial" w:cs="Arial"/>
        </w:rPr>
        <w:t>.</w:t>
      </w:r>
    </w:p>
    <w:p w14:paraId="66266D72" w14:textId="77777777" w:rsidR="00CB61B6" w:rsidRDefault="00CB61B6" w:rsidP="001C158B">
      <w:pPr>
        <w:spacing w:after="0" w:line="360" w:lineRule="auto"/>
        <w:ind w:left="720" w:hanging="720"/>
        <w:rPr>
          <w:rFonts w:ascii="Arial" w:hAnsi="Arial" w:cs="Arial"/>
        </w:rPr>
      </w:pPr>
      <w:r w:rsidRPr="001C158B">
        <w:rPr>
          <w:rFonts w:ascii="Arial" w:hAnsi="Arial" w:cs="Arial"/>
        </w:rPr>
        <w:t>Phillips, H., Bogdanich, I., Carter, K., Holler, J., Smith, T., Ticehurst, E.H. and Wascher, M., 2017. Commentary: Exploring novel approaches to staff rewards and recognition. </w:t>
      </w:r>
      <w:r w:rsidRPr="001C158B">
        <w:rPr>
          <w:rFonts w:ascii="Arial" w:hAnsi="Arial" w:cs="Arial"/>
          <w:i/>
          <w:iCs/>
        </w:rPr>
        <w:t>Hospital pharmacy</w:t>
      </w:r>
      <w:r w:rsidRPr="001C158B">
        <w:rPr>
          <w:rFonts w:ascii="Arial" w:hAnsi="Arial" w:cs="Arial"/>
        </w:rPr>
        <w:t>, </w:t>
      </w:r>
      <w:r w:rsidRPr="001C158B">
        <w:rPr>
          <w:rFonts w:ascii="Arial" w:hAnsi="Arial" w:cs="Arial"/>
          <w:i/>
          <w:iCs/>
        </w:rPr>
        <w:t>52</w:t>
      </w:r>
      <w:r w:rsidRPr="001C158B">
        <w:rPr>
          <w:rFonts w:ascii="Arial" w:hAnsi="Arial" w:cs="Arial"/>
        </w:rPr>
        <w:t>(11), pp.729-731.</w:t>
      </w:r>
    </w:p>
    <w:p w14:paraId="6B41AE9D" w14:textId="77777777" w:rsidR="00CB61B6" w:rsidRDefault="00CB61B6" w:rsidP="001C158B">
      <w:pPr>
        <w:spacing w:after="0" w:line="360" w:lineRule="auto"/>
        <w:ind w:left="720" w:hanging="720"/>
        <w:rPr>
          <w:rFonts w:ascii="Arial" w:hAnsi="Arial" w:cs="Arial"/>
        </w:rPr>
      </w:pPr>
      <w:r w:rsidRPr="00327322">
        <w:rPr>
          <w:rFonts w:ascii="Arial" w:hAnsi="Arial" w:cs="Arial"/>
        </w:rPr>
        <w:t xml:space="preserve">Wu, J. and </w:t>
      </w:r>
      <w:proofErr w:type="spellStart"/>
      <w:r w:rsidRPr="00327322">
        <w:rPr>
          <w:rFonts w:ascii="Arial" w:hAnsi="Arial" w:cs="Arial"/>
        </w:rPr>
        <w:t>RudnÃ</w:t>
      </w:r>
      <w:proofErr w:type="spellEnd"/>
      <w:r w:rsidRPr="00327322">
        <w:rPr>
          <w:rFonts w:ascii="Arial" w:hAnsi="Arial" w:cs="Arial"/>
        </w:rPr>
        <w:t>, I., 2020. The study of employee motivation in a Chinese private enterprise. </w:t>
      </w:r>
      <w:r w:rsidRPr="00327322">
        <w:rPr>
          <w:rFonts w:ascii="Arial" w:hAnsi="Arial" w:cs="Arial"/>
          <w:i/>
          <w:iCs/>
        </w:rPr>
        <w:t>Journal Plus Education</w:t>
      </w:r>
      <w:r w:rsidRPr="00327322">
        <w:rPr>
          <w:rFonts w:ascii="Arial" w:hAnsi="Arial" w:cs="Arial"/>
        </w:rPr>
        <w:t>, </w:t>
      </w:r>
      <w:r w:rsidRPr="00327322">
        <w:rPr>
          <w:rFonts w:ascii="Arial" w:hAnsi="Arial" w:cs="Arial"/>
          <w:i/>
          <w:iCs/>
        </w:rPr>
        <w:t>26</w:t>
      </w:r>
      <w:r w:rsidRPr="00327322">
        <w:rPr>
          <w:rFonts w:ascii="Arial" w:hAnsi="Arial" w:cs="Arial"/>
        </w:rPr>
        <w:t>(1), pp.20-34.</w:t>
      </w:r>
    </w:p>
    <w:p w14:paraId="4B2B285D" w14:textId="77777777" w:rsidR="001C158B" w:rsidRPr="001C158B" w:rsidRDefault="001C158B" w:rsidP="001C158B">
      <w:pPr>
        <w:spacing w:after="0" w:line="360" w:lineRule="auto"/>
        <w:rPr>
          <w:rFonts w:ascii="Arial" w:hAnsi="Arial" w:cs="Arial"/>
        </w:rPr>
      </w:pPr>
    </w:p>
    <w:sectPr w:rsidR="001C158B" w:rsidRPr="001C158B" w:rsidSect="00977032">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51692" w14:textId="77777777" w:rsidR="00173A75" w:rsidRDefault="00173A75" w:rsidP="00977032">
      <w:pPr>
        <w:spacing w:after="0" w:line="240" w:lineRule="auto"/>
      </w:pPr>
      <w:r>
        <w:separator/>
      </w:r>
    </w:p>
  </w:endnote>
  <w:endnote w:type="continuationSeparator" w:id="0">
    <w:p w14:paraId="210D0D54" w14:textId="77777777" w:rsidR="00173A75" w:rsidRDefault="00173A75" w:rsidP="009770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938796" w14:textId="77777777" w:rsidR="00173A75" w:rsidRDefault="00173A75" w:rsidP="00977032">
      <w:pPr>
        <w:spacing w:after="0" w:line="240" w:lineRule="auto"/>
      </w:pPr>
      <w:r>
        <w:separator/>
      </w:r>
    </w:p>
  </w:footnote>
  <w:footnote w:type="continuationSeparator" w:id="0">
    <w:p w14:paraId="78CC84AC" w14:textId="77777777" w:rsidR="00173A75" w:rsidRDefault="00173A75" w:rsidP="009770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D9260A" w14:textId="28D5E71B" w:rsidR="00977032" w:rsidRPr="00977032" w:rsidRDefault="00977032">
    <w:pPr>
      <w:pStyle w:val="Header"/>
      <w:jc w:val="right"/>
      <w:rPr>
        <w:rFonts w:ascii="Arial" w:hAnsi="Arial" w:cs="Arial"/>
      </w:rPr>
    </w:pPr>
    <w:r w:rsidRPr="00977032">
      <w:rPr>
        <w:rFonts w:ascii="Arial" w:hAnsi="Arial" w:cs="Arial"/>
      </w:rPr>
      <w:t xml:space="preserve">Task 1     </w:t>
    </w:r>
    <w:sdt>
      <w:sdtPr>
        <w:rPr>
          <w:rFonts w:ascii="Arial" w:hAnsi="Arial" w:cs="Arial"/>
        </w:rPr>
        <w:id w:val="2022275213"/>
        <w:docPartObj>
          <w:docPartGallery w:val="Page Numbers (Top of Page)"/>
          <w:docPartUnique/>
        </w:docPartObj>
      </w:sdtPr>
      <w:sdtEndPr>
        <w:rPr>
          <w:noProof/>
        </w:rPr>
      </w:sdtEndPr>
      <w:sdtContent>
        <w:r w:rsidRPr="00977032">
          <w:rPr>
            <w:rFonts w:ascii="Arial" w:hAnsi="Arial" w:cs="Arial"/>
          </w:rPr>
          <w:fldChar w:fldCharType="begin"/>
        </w:r>
        <w:r w:rsidRPr="00977032">
          <w:rPr>
            <w:rFonts w:ascii="Arial" w:hAnsi="Arial" w:cs="Arial"/>
          </w:rPr>
          <w:instrText xml:space="preserve"> PAGE   \* MERGEFORMAT </w:instrText>
        </w:r>
        <w:r w:rsidRPr="00977032">
          <w:rPr>
            <w:rFonts w:ascii="Arial" w:hAnsi="Arial" w:cs="Arial"/>
          </w:rPr>
          <w:fldChar w:fldCharType="separate"/>
        </w:r>
        <w:r w:rsidRPr="00977032">
          <w:rPr>
            <w:rFonts w:ascii="Arial" w:hAnsi="Arial" w:cs="Arial"/>
            <w:noProof/>
          </w:rPr>
          <w:t>2</w:t>
        </w:r>
        <w:r w:rsidRPr="00977032">
          <w:rPr>
            <w:rFonts w:ascii="Arial" w:hAnsi="Arial" w:cs="Arial"/>
            <w:noProof/>
          </w:rPr>
          <w:fldChar w:fldCharType="end"/>
        </w:r>
      </w:sdtContent>
    </w:sdt>
  </w:p>
  <w:p w14:paraId="44A0A43B" w14:textId="77777777" w:rsidR="00977032" w:rsidRDefault="0097703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FE8"/>
    <w:rsid w:val="00000A17"/>
    <w:rsid w:val="00045D4B"/>
    <w:rsid w:val="00082435"/>
    <w:rsid w:val="00147E17"/>
    <w:rsid w:val="00173A75"/>
    <w:rsid w:val="001C158B"/>
    <w:rsid w:val="001E3559"/>
    <w:rsid w:val="00214D12"/>
    <w:rsid w:val="00293FE8"/>
    <w:rsid w:val="002E6D25"/>
    <w:rsid w:val="002F4303"/>
    <w:rsid w:val="00327322"/>
    <w:rsid w:val="00334364"/>
    <w:rsid w:val="003361E0"/>
    <w:rsid w:val="003F2B16"/>
    <w:rsid w:val="004001A7"/>
    <w:rsid w:val="00434632"/>
    <w:rsid w:val="00454DA4"/>
    <w:rsid w:val="004577E8"/>
    <w:rsid w:val="004D06D0"/>
    <w:rsid w:val="00612646"/>
    <w:rsid w:val="00626EB5"/>
    <w:rsid w:val="00683DEE"/>
    <w:rsid w:val="00777C25"/>
    <w:rsid w:val="00886DB5"/>
    <w:rsid w:val="008C43A8"/>
    <w:rsid w:val="008E0567"/>
    <w:rsid w:val="00945F63"/>
    <w:rsid w:val="00952187"/>
    <w:rsid w:val="00977032"/>
    <w:rsid w:val="00A43406"/>
    <w:rsid w:val="00BD629F"/>
    <w:rsid w:val="00C62531"/>
    <w:rsid w:val="00CA29F0"/>
    <w:rsid w:val="00CB61B6"/>
    <w:rsid w:val="00CF59E5"/>
    <w:rsid w:val="00DC3846"/>
    <w:rsid w:val="00E139A4"/>
    <w:rsid w:val="00E21B8B"/>
    <w:rsid w:val="00EA7DF8"/>
    <w:rsid w:val="00F65F9F"/>
    <w:rsid w:val="00FD22F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45F79"/>
  <w15:chartTrackingRefBased/>
  <w15:docId w15:val="{C22A101C-8F6B-4986-8970-DC35ECE4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629F"/>
    <w:pPr>
      <w:spacing w:after="0" w:line="360" w:lineRule="auto"/>
      <w:outlineLvl w:val="0"/>
    </w:pPr>
    <w:rPr>
      <w:rFonts w:ascii="Arial" w:hAnsi="Arial" w:cs="Arial"/>
      <w:b/>
      <w:bCs/>
      <w:i/>
      <w:iCs/>
    </w:rPr>
  </w:style>
  <w:style w:type="paragraph" w:styleId="Heading2">
    <w:name w:val="heading 2"/>
    <w:basedOn w:val="Normal"/>
    <w:next w:val="Normal"/>
    <w:link w:val="Heading2Char"/>
    <w:uiPriority w:val="9"/>
    <w:unhideWhenUsed/>
    <w:qFormat/>
    <w:rsid w:val="00BD629F"/>
    <w:pPr>
      <w:spacing w:after="0" w:line="360" w:lineRule="auto"/>
      <w:outlineLvl w:val="1"/>
    </w:pPr>
    <w:rPr>
      <w:rFonts w:ascii="Arial" w:hAnsi="Arial" w:cs="Arial"/>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629F"/>
    <w:rPr>
      <w:rFonts w:ascii="Arial" w:hAnsi="Arial" w:cs="Arial"/>
      <w:b/>
      <w:bCs/>
      <w:i/>
      <w:iCs/>
    </w:rPr>
  </w:style>
  <w:style w:type="character" w:customStyle="1" w:styleId="Heading2Char">
    <w:name w:val="Heading 2 Char"/>
    <w:basedOn w:val="DefaultParagraphFont"/>
    <w:link w:val="Heading2"/>
    <w:uiPriority w:val="9"/>
    <w:rsid w:val="00BD629F"/>
    <w:rPr>
      <w:rFonts w:ascii="Arial" w:hAnsi="Arial" w:cs="Arial"/>
      <w:i/>
      <w:iCs/>
    </w:rPr>
  </w:style>
  <w:style w:type="paragraph" w:styleId="TOCHeading">
    <w:name w:val="TOC Heading"/>
    <w:basedOn w:val="Heading1"/>
    <w:next w:val="Normal"/>
    <w:uiPriority w:val="39"/>
    <w:unhideWhenUsed/>
    <w:qFormat/>
    <w:rsid w:val="00977032"/>
    <w:pPr>
      <w:keepNext/>
      <w:keepLines/>
      <w:spacing w:before="240" w:line="259" w:lineRule="auto"/>
      <w:outlineLvl w:val="9"/>
    </w:pPr>
    <w:rPr>
      <w:rFonts w:asciiTheme="majorHAnsi" w:eastAsiaTheme="majorEastAsia" w:hAnsiTheme="majorHAnsi" w:cstheme="majorBidi"/>
      <w:b w:val="0"/>
      <w:bCs w:val="0"/>
      <w:i w:val="0"/>
      <w:iCs w:val="0"/>
      <w:color w:val="2F5496" w:themeColor="accent1" w:themeShade="BF"/>
      <w:sz w:val="32"/>
      <w:szCs w:val="32"/>
    </w:rPr>
  </w:style>
  <w:style w:type="paragraph" w:styleId="TOC1">
    <w:name w:val="toc 1"/>
    <w:basedOn w:val="Normal"/>
    <w:next w:val="Normal"/>
    <w:autoRedefine/>
    <w:uiPriority w:val="39"/>
    <w:unhideWhenUsed/>
    <w:rsid w:val="00977032"/>
    <w:pPr>
      <w:spacing w:after="100"/>
    </w:pPr>
  </w:style>
  <w:style w:type="paragraph" w:styleId="TOC2">
    <w:name w:val="toc 2"/>
    <w:basedOn w:val="Normal"/>
    <w:next w:val="Normal"/>
    <w:autoRedefine/>
    <w:uiPriority w:val="39"/>
    <w:unhideWhenUsed/>
    <w:rsid w:val="00977032"/>
    <w:pPr>
      <w:spacing w:after="100"/>
      <w:ind w:left="220"/>
    </w:pPr>
  </w:style>
  <w:style w:type="character" w:styleId="Hyperlink">
    <w:name w:val="Hyperlink"/>
    <w:basedOn w:val="DefaultParagraphFont"/>
    <w:uiPriority w:val="99"/>
    <w:unhideWhenUsed/>
    <w:rsid w:val="00977032"/>
    <w:rPr>
      <w:color w:val="0563C1" w:themeColor="hyperlink"/>
      <w:u w:val="single"/>
    </w:rPr>
  </w:style>
  <w:style w:type="paragraph" w:styleId="Header">
    <w:name w:val="header"/>
    <w:basedOn w:val="Normal"/>
    <w:link w:val="HeaderChar"/>
    <w:uiPriority w:val="99"/>
    <w:unhideWhenUsed/>
    <w:rsid w:val="009770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7032"/>
  </w:style>
  <w:style w:type="paragraph" w:styleId="Footer">
    <w:name w:val="footer"/>
    <w:basedOn w:val="Normal"/>
    <w:link w:val="FooterChar"/>
    <w:uiPriority w:val="99"/>
    <w:unhideWhenUsed/>
    <w:rsid w:val="009770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70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3411010">
      <w:bodyDiv w:val="1"/>
      <w:marLeft w:val="0"/>
      <w:marRight w:val="0"/>
      <w:marTop w:val="0"/>
      <w:marBottom w:val="0"/>
      <w:divBdr>
        <w:top w:val="none" w:sz="0" w:space="0" w:color="auto"/>
        <w:left w:val="none" w:sz="0" w:space="0" w:color="auto"/>
        <w:bottom w:val="none" w:sz="0" w:space="0" w:color="auto"/>
        <w:right w:val="none" w:sz="0" w:space="0" w:color="auto"/>
      </w:divBdr>
    </w:div>
    <w:div w:id="1167787680">
      <w:bodyDiv w:val="1"/>
      <w:marLeft w:val="0"/>
      <w:marRight w:val="0"/>
      <w:marTop w:val="0"/>
      <w:marBottom w:val="0"/>
      <w:divBdr>
        <w:top w:val="none" w:sz="0" w:space="0" w:color="auto"/>
        <w:left w:val="none" w:sz="0" w:space="0" w:color="auto"/>
        <w:bottom w:val="none" w:sz="0" w:space="0" w:color="auto"/>
        <w:right w:val="none" w:sz="0" w:space="0" w:color="auto"/>
      </w:divBdr>
    </w:div>
    <w:div w:id="1382514575">
      <w:bodyDiv w:val="1"/>
      <w:marLeft w:val="0"/>
      <w:marRight w:val="0"/>
      <w:marTop w:val="0"/>
      <w:marBottom w:val="0"/>
      <w:divBdr>
        <w:top w:val="none" w:sz="0" w:space="0" w:color="auto"/>
        <w:left w:val="none" w:sz="0" w:space="0" w:color="auto"/>
        <w:bottom w:val="none" w:sz="0" w:space="0" w:color="auto"/>
        <w:right w:val="none" w:sz="0" w:space="0" w:color="auto"/>
      </w:divBdr>
    </w:div>
    <w:div w:id="1529248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77218A-58AC-4260-9720-DE7EB50811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2207</Words>
  <Characters>12585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Mircea Catalin Dociu</cp:lastModifiedBy>
  <cp:revision>3</cp:revision>
  <dcterms:created xsi:type="dcterms:W3CDTF">2022-11-27T17:08:00Z</dcterms:created>
  <dcterms:modified xsi:type="dcterms:W3CDTF">2022-11-27T17:12:00Z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b6e91b6b-9510-47a0-9bc8-9888220b4971</vt:lpwstr>
  </property>
</Properties>
</file>