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063175195"/>
        <w:docPartObj>
          <w:docPartGallery w:val="Cover Pages"/>
          <w:docPartUnique/>
        </w:docPartObj>
      </w:sdtPr>
      <w:sdtEndPr/>
      <w:sdtContent>
        <w:p w14:paraId="04975EE1" w14:textId="211FE997" w:rsidR="00BA4A07" w:rsidRDefault="00BA4A07" w:rsidP="00C861E4">
          <w:r>
            <w:rPr>
              <w:noProof/>
              <w:lang w:val="bg-BG" w:eastAsia="bg-BG"/>
            </w:rPr>
            <mc:AlternateContent>
              <mc:Choice Requires="wpg">
                <w:drawing>
                  <wp:anchor distT="0" distB="0" distL="114300" distR="114300" simplePos="0" relativeHeight="251662336" behindDoc="0" locked="0" layoutInCell="1" allowOverlap="1" wp14:anchorId="3E1F958F" wp14:editId="5CB9752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E3DE9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val="bg-BG" w:eastAsia="bg-BG"/>
            </w:rPr>
            <mc:AlternateContent>
              <mc:Choice Requires="wps">
                <w:drawing>
                  <wp:anchor distT="0" distB="0" distL="114300" distR="114300" simplePos="0" relativeHeight="251660288" behindDoc="0" locked="0" layoutInCell="1" allowOverlap="1" wp14:anchorId="51D029B7" wp14:editId="39DD356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6BFE07" w14:textId="2996B8FA" w:rsidR="00E4513C" w:rsidRDefault="00E4513C" w:rsidP="00EA45ED">
                                    <w:pPr>
                                      <w:pStyle w:val="NoSpacing"/>
                                      <w:rPr>
                                        <w:color w:val="595959" w:themeColor="text1" w:themeTint="A6"/>
                                        <w:sz w:val="28"/>
                                        <w:szCs w:val="28"/>
                                      </w:rPr>
                                    </w:pPr>
                                    <w:r>
                                      <w:rPr>
                                        <w:color w:val="595959" w:themeColor="text1" w:themeTint="A6"/>
                                        <w:sz w:val="28"/>
                                        <w:szCs w:val="28"/>
                                      </w:rPr>
                                      <w:t>Student Name:</w:t>
                                    </w:r>
                                    <w:r w:rsidR="00EA45ED">
                                      <w:rPr>
                                        <w:color w:val="595959" w:themeColor="text1" w:themeTint="A6"/>
                                        <w:sz w:val="28"/>
                                        <w:szCs w:val="28"/>
                                      </w:rPr>
                                      <w:t xml:space="preserve"> </w:t>
                                    </w:r>
                                    <w:proofErr w:type="spellStart"/>
                                    <w:r w:rsidR="00EA45ED">
                                      <w:rPr>
                                        <w:color w:val="595959" w:themeColor="text1" w:themeTint="A6"/>
                                        <w:sz w:val="28"/>
                                        <w:szCs w:val="28"/>
                                      </w:rPr>
                                      <w:t>Diyana</w:t>
                                    </w:r>
                                    <w:proofErr w:type="spellEnd"/>
                                    <w:r w:rsidR="00EA45ED">
                                      <w:rPr>
                                        <w:color w:val="595959" w:themeColor="text1" w:themeTint="A6"/>
                                        <w:sz w:val="28"/>
                                        <w:szCs w:val="28"/>
                                      </w:rPr>
                                      <w:t xml:space="preserve"> </w:t>
                                    </w:r>
                                    <w:proofErr w:type="spellStart"/>
                                    <w:r w:rsidR="00EA45ED">
                                      <w:rPr>
                                        <w:color w:val="595959" w:themeColor="text1" w:themeTint="A6"/>
                                        <w:sz w:val="28"/>
                                        <w:szCs w:val="28"/>
                                      </w:rPr>
                                      <w:t>Shapshalova</w:t>
                                    </w:r>
                                    <w:proofErr w:type="spellEnd"/>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6BFE07" w14:textId="2996B8FA" w:rsidR="00E4513C" w:rsidRDefault="00E4513C" w:rsidP="00EA45ED">
                              <w:pPr>
                                <w:pStyle w:val="NoSpacing"/>
                                <w:rPr>
                                  <w:color w:val="595959" w:themeColor="text1" w:themeTint="A6"/>
                                  <w:sz w:val="28"/>
                                  <w:szCs w:val="28"/>
                                </w:rPr>
                              </w:pPr>
                              <w:r>
                                <w:rPr>
                                  <w:color w:val="595959" w:themeColor="text1" w:themeTint="A6"/>
                                  <w:sz w:val="28"/>
                                  <w:szCs w:val="28"/>
                                </w:rPr>
                                <w:t>Student Name:</w:t>
                              </w:r>
                              <w:r w:rsidR="00EA45ED">
                                <w:rPr>
                                  <w:color w:val="595959" w:themeColor="text1" w:themeTint="A6"/>
                                  <w:sz w:val="28"/>
                                  <w:szCs w:val="28"/>
                                </w:rPr>
                                <w:t xml:space="preserve"> </w:t>
                              </w:r>
                              <w:proofErr w:type="spellStart"/>
                              <w:r w:rsidR="00EA45ED">
                                <w:rPr>
                                  <w:color w:val="595959" w:themeColor="text1" w:themeTint="A6"/>
                                  <w:sz w:val="28"/>
                                  <w:szCs w:val="28"/>
                                </w:rPr>
                                <w:t>Diyana</w:t>
                              </w:r>
                              <w:proofErr w:type="spellEnd"/>
                              <w:r w:rsidR="00EA45ED">
                                <w:rPr>
                                  <w:color w:val="595959" w:themeColor="text1" w:themeTint="A6"/>
                                  <w:sz w:val="28"/>
                                  <w:szCs w:val="28"/>
                                </w:rPr>
                                <w:t xml:space="preserve"> Shapshalova</w:t>
                              </w:r>
                            </w:p>
                          </w:sdtContent>
                        </w:sdt>
                      </w:txbxContent>
                    </v:textbox>
                    <w10:wrap type="square" anchorx="page" anchory="page"/>
                  </v:shape>
                </w:pict>
              </mc:Fallback>
            </mc:AlternateContent>
          </w:r>
          <w:r>
            <w:rPr>
              <w:noProof/>
              <w:lang w:val="bg-BG" w:eastAsia="bg-BG"/>
            </w:rPr>
            <mc:AlternateContent>
              <mc:Choice Requires="wps">
                <w:drawing>
                  <wp:anchor distT="0" distB="0" distL="114300" distR="114300" simplePos="0" relativeHeight="251661312" behindDoc="0" locked="0" layoutInCell="1" allowOverlap="1" wp14:anchorId="7657C900" wp14:editId="20C6F1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7EC119" w14:textId="0C59FB2E" w:rsidR="00E4513C" w:rsidRDefault="00E4513C" w:rsidP="00EA45ED">
                                <w:pPr>
                                  <w:pStyle w:val="NoSpacing"/>
                                  <w:rPr>
                                    <w:color w:val="4472C4" w:themeColor="accent1"/>
                                    <w:sz w:val="28"/>
                                    <w:szCs w:val="28"/>
                                  </w:rPr>
                                </w:pPr>
                                <w:r>
                                  <w:rPr>
                                    <w:color w:val="4472C4" w:themeColor="accent1"/>
                                    <w:sz w:val="28"/>
                                    <w:szCs w:val="28"/>
                                  </w:rPr>
                                  <w:t>Student ID:</w:t>
                                </w:r>
                                <w:r w:rsidR="00EA45ED">
                                  <w:rPr>
                                    <w:color w:val="4472C4" w:themeColor="accent1"/>
                                    <w:sz w:val="28"/>
                                    <w:szCs w:val="28"/>
                                  </w:rPr>
                                  <w:t xml:space="preserve"> 1907713</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67EC119" w14:textId="0C59FB2E" w:rsidR="00E4513C" w:rsidRDefault="00E4513C" w:rsidP="00EA45ED">
                          <w:pPr>
                            <w:pStyle w:val="NoSpacing"/>
                            <w:rPr>
                              <w:color w:val="4472C4" w:themeColor="accent1"/>
                              <w:sz w:val="28"/>
                              <w:szCs w:val="28"/>
                            </w:rPr>
                          </w:pPr>
                          <w:r>
                            <w:rPr>
                              <w:color w:val="4472C4" w:themeColor="accent1"/>
                              <w:sz w:val="28"/>
                              <w:szCs w:val="28"/>
                            </w:rPr>
                            <w:t>Student ID:</w:t>
                          </w:r>
                          <w:r w:rsidR="00EA45ED">
                            <w:rPr>
                              <w:color w:val="4472C4" w:themeColor="accent1"/>
                              <w:sz w:val="28"/>
                              <w:szCs w:val="28"/>
                            </w:rPr>
                            <w:t xml:space="preserve"> 1907713</w:t>
                          </w:r>
                        </w:p>
                      </w:txbxContent>
                    </v:textbox>
                    <w10:wrap type="square" anchorx="page" anchory="page"/>
                  </v:shape>
                </w:pict>
              </mc:Fallback>
            </mc:AlternateContent>
          </w:r>
          <w:r>
            <w:rPr>
              <w:noProof/>
              <w:lang w:val="bg-BG" w:eastAsia="bg-BG"/>
            </w:rPr>
            <mc:AlternateContent>
              <mc:Choice Requires="wps">
                <w:drawing>
                  <wp:anchor distT="0" distB="0" distL="114300" distR="114300" simplePos="0" relativeHeight="251659264" behindDoc="0" locked="0" layoutInCell="1" allowOverlap="1" wp14:anchorId="0B2B6F94" wp14:editId="1C643D7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9709D" w14:textId="1BCF6DDA" w:rsidR="00E4513C" w:rsidRDefault="0010407A" w:rsidP="00EA45ED">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4513C" w:rsidRPr="00BA4A07">
                                      <w:rPr>
                                        <w:caps/>
                                        <w:color w:val="4472C4" w:themeColor="accent1"/>
                                        <w:sz w:val="64"/>
                                        <w:szCs w:val="64"/>
                                      </w:rPr>
                                      <w:t xml:space="preserve">Marketing Fundamentals Analysis and Evaluation - Assessment </w:t>
                                    </w:r>
                                    <w:r w:rsidR="00E4513C">
                                      <w:rPr>
                                        <w:caps/>
                                        <w:color w:val="4472C4" w:themeColor="accent1"/>
                                        <w:sz w:val="64"/>
                                        <w:szCs w:val="64"/>
                                      </w:rPr>
                                      <w:t>2</w:t>
                                    </w:r>
                                  </w:sdtContent>
                                </w:sdt>
                              </w:p>
                              <w:sdt>
                                <w:sdtPr>
                                  <w:rPr>
                                    <w:b/>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81F560" w14:textId="66CAA589" w:rsidR="00E4513C" w:rsidRPr="00237A49" w:rsidRDefault="00141CC0" w:rsidP="00EA45ED">
                                    <w:pPr>
                                      <w:rPr>
                                        <w:smallCaps/>
                                        <w:color w:val="404040" w:themeColor="text1" w:themeTint="BF"/>
                                        <w:sz w:val="36"/>
                                        <w:szCs w:val="36"/>
                                      </w:rPr>
                                    </w:pPr>
                                    <w:r w:rsidRPr="00237A49">
                                      <w:rPr>
                                        <w:b/>
                                        <w:sz w:val="40"/>
                                        <w:szCs w:val="40"/>
                                      </w:rPr>
                                      <w:t xml:space="preserve">Lecturer name: </w:t>
                                    </w:r>
                                    <w:proofErr w:type="spellStart"/>
                                    <w:r w:rsidRPr="00237A49">
                                      <w:rPr>
                                        <w:b/>
                                        <w:sz w:val="40"/>
                                        <w:szCs w:val="40"/>
                                      </w:rPr>
                                      <w:t>Tushara</w:t>
                                    </w:r>
                                    <w:proofErr w:type="spellEnd"/>
                                    <w:r w:rsidRPr="00237A49">
                                      <w:rPr>
                                        <w:b/>
                                        <w:sz w:val="40"/>
                                        <w:szCs w:val="40"/>
                                      </w:rPr>
                                      <w:t xml:space="preserve"> </w:t>
                                    </w:r>
                                    <w:proofErr w:type="spellStart"/>
                                    <w:r w:rsidRPr="00237A49">
                                      <w:rPr>
                                        <w:b/>
                                        <w:sz w:val="40"/>
                                        <w:szCs w:val="40"/>
                                      </w:rPr>
                                      <w:t>Balendran</w:t>
                                    </w:r>
                                    <w:proofErr w:type="spellEnd"/>
                                    <w:r w:rsidRPr="00237A49">
                                      <w:rPr>
                                        <w:b/>
                                        <w:sz w:val="40"/>
                                        <w:szCs w:val="40"/>
                                      </w:rPr>
                                      <w:t xml:space="preserve"> </w:t>
                                    </w:r>
                                    <w:r w:rsidRPr="00237A49">
                                      <w:rPr>
                                        <w:b/>
                                        <w:sz w:val="40"/>
                                        <w:szCs w:val="40"/>
                                      </w:rPr>
                                      <w:t>Module Title</w:t>
                                    </w:r>
                                    <w:r w:rsidRPr="00237A49">
                                      <w:rPr>
                                        <w:b/>
                                        <w:sz w:val="40"/>
                                        <w:szCs w:val="40"/>
                                      </w:rPr>
                                      <w:t>: 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D99709D" w14:textId="1BCF6DDA" w:rsidR="00E4513C" w:rsidRDefault="0010407A" w:rsidP="00EA45ED">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4513C" w:rsidRPr="00BA4A07">
                                <w:rPr>
                                  <w:caps/>
                                  <w:color w:val="4472C4" w:themeColor="accent1"/>
                                  <w:sz w:val="64"/>
                                  <w:szCs w:val="64"/>
                                </w:rPr>
                                <w:t xml:space="preserve">Marketing Fundamentals Analysis and Evaluation - Assessment </w:t>
                              </w:r>
                              <w:r w:rsidR="00E4513C">
                                <w:rPr>
                                  <w:caps/>
                                  <w:color w:val="4472C4" w:themeColor="accent1"/>
                                  <w:sz w:val="64"/>
                                  <w:szCs w:val="64"/>
                                </w:rPr>
                                <w:t>2</w:t>
                              </w:r>
                            </w:sdtContent>
                          </w:sdt>
                        </w:p>
                        <w:sdt>
                          <w:sdtPr>
                            <w:rPr>
                              <w:b/>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81F560" w14:textId="66CAA589" w:rsidR="00E4513C" w:rsidRPr="00237A49" w:rsidRDefault="00141CC0" w:rsidP="00EA45ED">
                              <w:pPr>
                                <w:rPr>
                                  <w:smallCaps/>
                                  <w:color w:val="404040" w:themeColor="text1" w:themeTint="BF"/>
                                  <w:sz w:val="36"/>
                                  <w:szCs w:val="36"/>
                                </w:rPr>
                              </w:pPr>
                              <w:r w:rsidRPr="00237A49">
                                <w:rPr>
                                  <w:b/>
                                  <w:sz w:val="40"/>
                                  <w:szCs w:val="40"/>
                                </w:rPr>
                                <w:t xml:space="preserve">Lecturer name: </w:t>
                              </w:r>
                              <w:proofErr w:type="spellStart"/>
                              <w:r w:rsidRPr="00237A49">
                                <w:rPr>
                                  <w:b/>
                                  <w:sz w:val="40"/>
                                  <w:szCs w:val="40"/>
                                </w:rPr>
                                <w:t>Tushara</w:t>
                              </w:r>
                              <w:proofErr w:type="spellEnd"/>
                              <w:r w:rsidRPr="00237A49">
                                <w:rPr>
                                  <w:b/>
                                  <w:sz w:val="40"/>
                                  <w:szCs w:val="40"/>
                                </w:rPr>
                                <w:t xml:space="preserve"> </w:t>
                              </w:r>
                              <w:proofErr w:type="spellStart"/>
                              <w:r w:rsidRPr="00237A49">
                                <w:rPr>
                                  <w:b/>
                                  <w:sz w:val="40"/>
                                  <w:szCs w:val="40"/>
                                </w:rPr>
                                <w:t>Balendran</w:t>
                              </w:r>
                              <w:proofErr w:type="spellEnd"/>
                              <w:r w:rsidRPr="00237A49">
                                <w:rPr>
                                  <w:b/>
                                  <w:sz w:val="40"/>
                                  <w:szCs w:val="40"/>
                                </w:rPr>
                                <w:t xml:space="preserve"> </w:t>
                              </w:r>
                              <w:r w:rsidRPr="00237A49">
                                <w:rPr>
                                  <w:b/>
                                  <w:sz w:val="40"/>
                                  <w:szCs w:val="40"/>
                                </w:rPr>
                                <w:t>Module Title</w:t>
                              </w:r>
                              <w:r w:rsidRPr="00237A49">
                                <w:rPr>
                                  <w:b/>
                                  <w:sz w:val="40"/>
                                  <w:szCs w:val="40"/>
                                </w:rPr>
                                <w:t>: 4004</w:t>
                              </w:r>
                            </w:p>
                          </w:sdtContent>
                        </w:sdt>
                      </w:txbxContent>
                    </v:textbox>
                    <w10:wrap type="square" anchorx="page" anchory="page"/>
                  </v:shape>
                </w:pict>
              </mc:Fallback>
            </mc:AlternateContent>
          </w:r>
        </w:p>
        <w:p w14:paraId="44E645DF" w14:textId="472A381B" w:rsidR="00BA4A07" w:rsidRDefault="00BA4A07">
          <w:pPr>
            <w:spacing w:after="160" w:line="259" w:lineRule="auto"/>
          </w:pPr>
          <w:r>
            <w:br w:type="page"/>
          </w:r>
        </w:p>
        <w:bookmarkStart w:id="0" w:name="_GoBack" w:displacedByCustomXml="next"/>
        <w:bookmarkEnd w:id="0" w:displacedByCustomXml="next"/>
      </w:sdtContent>
    </w:sdt>
    <w:p w14:paraId="5DB3D447" w14:textId="399F80C5" w:rsidR="00BA4A07" w:rsidRDefault="00756E85">
      <w:r>
        <w:rPr>
          <w:noProof/>
          <w:lang w:val="bg-BG" w:eastAsia="bg-BG"/>
        </w:rPr>
        <w:lastRenderedPageBreak/>
        <w:drawing>
          <wp:inline distT="0" distB="0" distL="0" distR="0" wp14:anchorId="371BEB3F" wp14:editId="7773C596">
            <wp:extent cx="5731510" cy="2658745"/>
            <wp:effectExtent l="0" t="0" r="2540" b="8255"/>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658745"/>
                    </a:xfrm>
                    <a:prstGeom prst="rect">
                      <a:avLst/>
                    </a:prstGeom>
                  </pic:spPr>
                </pic:pic>
              </a:graphicData>
            </a:graphic>
          </wp:inline>
        </w:drawing>
      </w:r>
    </w:p>
    <w:p w14:paraId="72BA00F5" w14:textId="64C3B3AF" w:rsidR="00BA4A07" w:rsidRDefault="00BA4A07"/>
    <w:p w14:paraId="42D12401" w14:textId="6C5F15A0" w:rsidR="00BA4A07" w:rsidRDefault="00BA4A07"/>
    <w:p w14:paraId="16CD7E1C" w14:textId="646BA9B3" w:rsidR="00BA4A07" w:rsidRDefault="00BA4A07"/>
    <w:p w14:paraId="115A1458" w14:textId="47CB1F0D" w:rsidR="00BA4A07" w:rsidRDefault="00BA4A07"/>
    <w:p w14:paraId="56732092" w14:textId="19B55BA1" w:rsidR="00BA4A07" w:rsidRDefault="00BA4A07"/>
    <w:p w14:paraId="5D88FA1E" w14:textId="6AF02770" w:rsidR="00BA4A07" w:rsidRDefault="00BA4A07"/>
    <w:p w14:paraId="1A25EC06" w14:textId="3BDC713B" w:rsidR="00BA4A07" w:rsidRDefault="00BA4A07"/>
    <w:p w14:paraId="12F0B01D" w14:textId="36A10D8C" w:rsidR="00BA4A07" w:rsidRDefault="00BA4A07"/>
    <w:p w14:paraId="5B917280" w14:textId="75E26CA4" w:rsidR="00BA4A07" w:rsidRDefault="00BA4A07"/>
    <w:p w14:paraId="0A6ECF1C" w14:textId="580C1EA4" w:rsidR="00BA4A07" w:rsidRDefault="00BA4A07"/>
    <w:p w14:paraId="64005FA1" w14:textId="7D618C76" w:rsidR="00BA4A07" w:rsidRDefault="00BA4A07"/>
    <w:p w14:paraId="22567711" w14:textId="6A2285BD" w:rsidR="00BA4A07" w:rsidRDefault="00BA4A07"/>
    <w:p w14:paraId="49719733" w14:textId="25C25CD1" w:rsidR="00BA4A07" w:rsidRDefault="00BA4A07"/>
    <w:p w14:paraId="2C6F76DF" w14:textId="4B3024A6" w:rsidR="00BA4A07" w:rsidRDefault="00BA4A07"/>
    <w:p w14:paraId="10FAD3C4" w14:textId="019AC96B" w:rsidR="00BA4A07" w:rsidRDefault="00BA4A07"/>
    <w:p w14:paraId="2A2DBEBA" w14:textId="37FAA988" w:rsidR="00BA4A07" w:rsidRDefault="00BA4A07"/>
    <w:p w14:paraId="2646A215" w14:textId="7EC4CF59" w:rsidR="00BA4A07" w:rsidRDefault="00BA4A07"/>
    <w:p w14:paraId="5F5393B9" w14:textId="24570CEE" w:rsidR="00BA4A07" w:rsidRDefault="00BA4A07"/>
    <w:p w14:paraId="3A97CF71" w14:textId="6CFDF8BE" w:rsidR="00BA4A07" w:rsidRDefault="00BA4A07"/>
    <w:p w14:paraId="56E04352" w14:textId="74838869" w:rsidR="00BA4A07" w:rsidRDefault="00BA4A07"/>
    <w:p w14:paraId="75152C5C" w14:textId="4853CE51" w:rsidR="00BA4A07" w:rsidRDefault="00BA4A07"/>
    <w:p w14:paraId="521ECDDF" w14:textId="02CCB2B1" w:rsidR="00BA4A07" w:rsidRDefault="00BA4A07"/>
    <w:p w14:paraId="01EFD924" w14:textId="1E116BA4" w:rsidR="00BA4A07" w:rsidRPr="00A3021B" w:rsidRDefault="00BA4A07" w:rsidP="00BA4A07">
      <w:pPr>
        <w:pStyle w:val="Heading1"/>
        <w:rPr>
          <w:rFonts w:ascii="Times New Roman" w:hAnsi="Times New Roman" w:cs="Times New Roman"/>
          <w:sz w:val="28"/>
        </w:rPr>
      </w:pPr>
      <w:bookmarkStart w:id="1" w:name="_Toc49788842"/>
      <w:r w:rsidRPr="00A3021B">
        <w:rPr>
          <w:rFonts w:ascii="Times New Roman" w:hAnsi="Times New Roman" w:cs="Times New Roman"/>
          <w:sz w:val="28"/>
        </w:rPr>
        <w:t>Introduction</w:t>
      </w:r>
      <w:bookmarkEnd w:id="1"/>
    </w:p>
    <w:p w14:paraId="6034328B" w14:textId="45BD7DCB" w:rsidR="00E4513C" w:rsidRDefault="00E4513C" w:rsidP="00E4513C">
      <w:pPr>
        <w:pStyle w:val="Heading1"/>
        <w:spacing w:line="360" w:lineRule="auto"/>
        <w:jc w:val="both"/>
        <w:rPr>
          <w:rFonts w:ascii="Times New Roman" w:eastAsiaTheme="minorHAnsi" w:hAnsi="Times New Roman" w:cs="Times New Roman"/>
          <w:b w:val="0"/>
          <w:bCs w:val="0"/>
          <w:sz w:val="24"/>
          <w:szCs w:val="24"/>
        </w:rPr>
      </w:pPr>
      <w:bookmarkStart w:id="2" w:name="_Toc48604091"/>
      <w:bookmarkStart w:id="3" w:name="_Toc49788843"/>
      <w:r w:rsidRPr="00E4513C">
        <w:rPr>
          <w:rFonts w:ascii="Times New Roman" w:eastAsiaTheme="minorHAnsi" w:hAnsi="Times New Roman" w:cs="Times New Roman"/>
          <w:b w:val="0"/>
          <w:bCs w:val="0"/>
          <w:sz w:val="24"/>
          <w:szCs w:val="24"/>
        </w:rPr>
        <w:t>This report similarly presents Nest</w:t>
      </w:r>
      <w:r w:rsidR="003A32F9">
        <w:rPr>
          <w:rFonts w:ascii="Times New Roman" w:eastAsiaTheme="minorHAnsi" w:hAnsi="Times New Roman" w:cs="Times New Roman"/>
          <w:b w:val="0"/>
          <w:bCs w:val="0"/>
          <w:sz w:val="24"/>
          <w:szCs w:val="24"/>
        </w:rPr>
        <w:t>le</w:t>
      </w:r>
      <w:r w:rsidRPr="00E4513C">
        <w:rPr>
          <w:rFonts w:ascii="Times New Roman" w:eastAsiaTheme="minorHAnsi" w:hAnsi="Times New Roman" w:cs="Times New Roman"/>
          <w:b w:val="0"/>
          <w:bCs w:val="0"/>
          <w:sz w:val="24"/>
          <w:szCs w:val="24"/>
        </w:rPr>
        <w:t xml:space="preserve"> in the evaluation and </w:t>
      </w:r>
      <w:r w:rsidR="003A32F9">
        <w:rPr>
          <w:rFonts w:ascii="Times New Roman" w:eastAsiaTheme="minorHAnsi" w:hAnsi="Times New Roman" w:cs="Times New Roman"/>
          <w:b w:val="0"/>
          <w:bCs w:val="0"/>
          <w:sz w:val="24"/>
          <w:szCs w:val="24"/>
        </w:rPr>
        <w:t>necessary</w:t>
      </w:r>
      <w:r w:rsidRPr="00E4513C">
        <w:rPr>
          <w:rFonts w:ascii="Times New Roman" w:eastAsiaTheme="minorHAnsi" w:hAnsi="Times New Roman" w:cs="Times New Roman"/>
          <w:b w:val="0"/>
          <w:bCs w:val="0"/>
          <w:sz w:val="24"/>
          <w:szCs w:val="24"/>
        </w:rPr>
        <w:t xml:space="preserve"> evaluation process. The performance of central research is critical to customer evaluation, the method of selling things and associations, as well as building strong relationships between the </w:t>
      </w:r>
      <w:r w:rsidR="003A32F9">
        <w:rPr>
          <w:rFonts w:ascii="Times New Roman" w:eastAsiaTheme="minorHAnsi" w:hAnsi="Times New Roman" w:cs="Times New Roman"/>
          <w:b w:val="0"/>
          <w:bCs w:val="0"/>
          <w:sz w:val="24"/>
          <w:szCs w:val="24"/>
        </w:rPr>
        <w:t>A</w:t>
      </w:r>
      <w:r w:rsidRPr="00E4513C">
        <w:rPr>
          <w:rFonts w:ascii="Times New Roman" w:eastAsiaTheme="minorHAnsi" w:hAnsi="Times New Roman" w:cs="Times New Roman"/>
          <w:b w:val="0"/>
          <w:bCs w:val="0"/>
          <w:sz w:val="24"/>
          <w:szCs w:val="24"/>
        </w:rPr>
        <w:t>ssociation and its customers. Near the start, the trailer takes a look at the cent</w:t>
      </w:r>
      <w:r w:rsidR="003A32F9">
        <w:rPr>
          <w:rFonts w:ascii="Times New Roman" w:eastAsiaTheme="minorHAnsi" w:hAnsi="Times New Roman" w:cs="Times New Roman"/>
          <w:b w:val="0"/>
          <w:bCs w:val="0"/>
          <w:sz w:val="24"/>
          <w:szCs w:val="24"/>
        </w:rPr>
        <w:t>re</w:t>
      </w:r>
      <w:r w:rsidRPr="00E4513C">
        <w:rPr>
          <w:rFonts w:ascii="Times New Roman" w:eastAsiaTheme="minorHAnsi" w:hAnsi="Times New Roman" w:cs="Times New Roman"/>
          <w:b w:val="0"/>
          <w:bCs w:val="0"/>
          <w:sz w:val="24"/>
          <w:szCs w:val="24"/>
        </w:rPr>
        <w:t xml:space="preserve"> of the stand and the technology involved. The </w:t>
      </w:r>
      <w:r w:rsidR="003A32F9">
        <w:rPr>
          <w:rFonts w:ascii="Times New Roman" w:eastAsiaTheme="minorHAnsi" w:hAnsi="Times New Roman" w:cs="Times New Roman"/>
          <w:b w:val="0"/>
          <w:bCs w:val="0"/>
          <w:sz w:val="24"/>
          <w:szCs w:val="24"/>
        </w:rPr>
        <w:t>central</w:t>
      </w:r>
      <w:r w:rsidRPr="00E4513C">
        <w:rPr>
          <w:rFonts w:ascii="Times New Roman" w:eastAsiaTheme="minorHAnsi" w:hAnsi="Times New Roman" w:cs="Times New Roman"/>
          <w:b w:val="0"/>
          <w:bCs w:val="0"/>
          <w:sz w:val="24"/>
          <w:szCs w:val="24"/>
        </w:rPr>
        <w:t xml:space="preserve"> part of the study is to consider the rules for </w:t>
      </w:r>
      <w:r w:rsidR="003A32F9">
        <w:rPr>
          <w:rFonts w:ascii="Times New Roman" w:eastAsiaTheme="minorHAnsi" w:hAnsi="Times New Roman" w:cs="Times New Roman"/>
          <w:b w:val="0"/>
          <w:bCs w:val="0"/>
          <w:sz w:val="24"/>
          <w:szCs w:val="24"/>
        </w:rPr>
        <w:t>necessary</w:t>
      </w:r>
      <w:r w:rsidRPr="00E4513C">
        <w:rPr>
          <w:rFonts w:ascii="Times New Roman" w:eastAsiaTheme="minorHAnsi" w:hAnsi="Times New Roman" w:cs="Times New Roman"/>
          <w:b w:val="0"/>
          <w:bCs w:val="0"/>
          <w:sz w:val="24"/>
          <w:szCs w:val="24"/>
        </w:rPr>
        <w:t xml:space="preserve"> declaration and valuation. The last part appreciates the critique of the exploration and evaluation of the </w:t>
      </w:r>
      <w:r w:rsidR="003A32F9">
        <w:rPr>
          <w:rFonts w:ascii="Times New Roman" w:eastAsiaTheme="minorHAnsi" w:hAnsi="Times New Roman" w:cs="Times New Roman"/>
          <w:b w:val="0"/>
          <w:bCs w:val="0"/>
          <w:sz w:val="24"/>
          <w:szCs w:val="24"/>
        </w:rPr>
        <w:t>most outstanding</w:t>
      </w:r>
      <w:r w:rsidRPr="00E4513C">
        <w:rPr>
          <w:rFonts w:ascii="Times New Roman" w:eastAsiaTheme="minorHAnsi" w:hAnsi="Times New Roman" w:cs="Times New Roman"/>
          <w:b w:val="0"/>
          <w:bCs w:val="0"/>
          <w:sz w:val="24"/>
          <w:szCs w:val="24"/>
        </w:rPr>
        <w:t xml:space="preserve"> results for the Association.</w:t>
      </w:r>
    </w:p>
    <w:p w14:paraId="167B118B" w14:textId="48BDDF94" w:rsidR="00E4513C" w:rsidRDefault="00E4513C" w:rsidP="00E4513C">
      <w:pPr>
        <w:pStyle w:val="Heading1"/>
        <w:spacing w:line="360" w:lineRule="auto"/>
        <w:jc w:val="both"/>
        <w:rPr>
          <w:rFonts w:ascii="Times New Roman" w:eastAsiaTheme="minorHAnsi" w:hAnsi="Times New Roman" w:cs="Times New Roman"/>
          <w:b w:val="0"/>
          <w:bCs w:val="0"/>
          <w:sz w:val="24"/>
          <w:szCs w:val="24"/>
        </w:rPr>
      </w:pPr>
      <w:r w:rsidRPr="00E4513C">
        <w:rPr>
          <w:rFonts w:ascii="Times New Roman" w:eastAsiaTheme="minorHAnsi" w:hAnsi="Times New Roman" w:cs="Times New Roman"/>
          <w:b w:val="0"/>
          <w:bCs w:val="0"/>
          <w:sz w:val="24"/>
          <w:szCs w:val="24"/>
        </w:rPr>
        <w:t>Editing teaches recipients how to organize something in their minds and what they can remember from competit</w:t>
      </w:r>
      <w:r w:rsidR="00C861E4">
        <w:rPr>
          <w:rFonts w:ascii="Times New Roman" w:eastAsiaTheme="minorHAnsi" w:hAnsi="Times New Roman" w:cs="Times New Roman"/>
          <w:b w:val="0"/>
          <w:bCs w:val="0"/>
          <w:sz w:val="24"/>
          <w:szCs w:val="24"/>
        </w:rPr>
        <w:t>ors' results</w:t>
      </w:r>
      <w:r w:rsidR="002060D6">
        <w:rPr>
          <w:rFonts w:ascii="Times New Roman" w:eastAsiaTheme="minorHAnsi" w:hAnsi="Times New Roman" w:cs="Times New Roman"/>
          <w:b w:val="0"/>
          <w:bCs w:val="0"/>
          <w:sz w:val="24"/>
          <w:szCs w:val="24"/>
        </w:rPr>
        <w:t xml:space="preserve"> (Pride et al., 2018)</w:t>
      </w:r>
      <w:r w:rsidRPr="00E4513C">
        <w:rPr>
          <w:rFonts w:ascii="Times New Roman" w:eastAsiaTheme="minorHAnsi" w:hAnsi="Times New Roman" w:cs="Times New Roman"/>
          <w:b w:val="0"/>
          <w:bCs w:val="0"/>
          <w:sz w:val="24"/>
          <w:szCs w:val="24"/>
        </w:rPr>
        <w:t xml:space="preserve">. Associations typically do this by requesting a sensible guide based on how equals buyers in the comparative industry view their costs and quality. The </w:t>
      </w:r>
      <w:r w:rsidR="003A32F9">
        <w:rPr>
          <w:rFonts w:ascii="Times New Roman" w:eastAsiaTheme="minorHAnsi" w:hAnsi="Times New Roman" w:cs="Times New Roman"/>
          <w:b w:val="0"/>
          <w:bCs w:val="0"/>
          <w:sz w:val="24"/>
          <w:szCs w:val="24"/>
        </w:rPr>
        <w:t>A</w:t>
      </w:r>
      <w:r w:rsidRPr="00E4513C">
        <w:rPr>
          <w:rFonts w:ascii="Times New Roman" w:eastAsiaTheme="minorHAnsi" w:hAnsi="Times New Roman" w:cs="Times New Roman"/>
          <w:b w:val="0"/>
          <w:bCs w:val="0"/>
          <w:sz w:val="24"/>
          <w:szCs w:val="24"/>
        </w:rPr>
        <w:t>ssociation changes its actions from the moment something is posted on the card to the point of view of the object between the customer and its position among the competitors.</w:t>
      </w:r>
    </w:p>
    <w:p w14:paraId="06D8CC8A" w14:textId="462B8567" w:rsidR="00756E85" w:rsidRDefault="00756E85" w:rsidP="00756E85"/>
    <w:p w14:paraId="0EA99966" w14:textId="4644424D" w:rsidR="00756E85" w:rsidRPr="00A3021B" w:rsidRDefault="00C861E4" w:rsidP="00756E85">
      <w:pPr>
        <w:rPr>
          <w:b/>
          <w:sz w:val="28"/>
          <w:szCs w:val="28"/>
        </w:rPr>
      </w:pPr>
      <w:r w:rsidRPr="00A3021B">
        <w:rPr>
          <w:b/>
          <w:sz w:val="28"/>
          <w:szCs w:val="28"/>
        </w:rPr>
        <w:t>Marketing Concepts</w:t>
      </w:r>
    </w:p>
    <w:p w14:paraId="402BE20C" w14:textId="1A9996E3" w:rsidR="00756E85" w:rsidRPr="00756E85" w:rsidRDefault="00756E85" w:rsidP="00756E85">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t>Showcase trading involves accepting an item or administration and giving something different as a result. In order for an organization to be effective in advertising, key activities include establishing, maintaining, and expanding the bond between customers and clients. Markets typically develop due to real goods and trade between buyers and merchants (Candy &amp; Kahn</w:t>
      </w:r>
      <w:r w:rsidR="00492D07">
        <w:rPr>
          <w:rFonts w:ascii="Times New Roman" w:hAnsi="Times New Roman" w:cs="Times New Roman"/>
          <w:sz w:val="24"/>
          <w:szCs w:val="24"/>
        </w:rPr>
        <w:t xml:space="preserve"> </w:t>
      </w:r>
      <w:r w:rsidRPr="00756E85">
        <w:rPr>
          <w:rFonts w:ascii="Times New Roman" w:hAnsi="Times New Roman" w:cs="Times New Roman"/>
          <w:sz w:val="24"/>
          <w:szCs w:val="24"/>
        </w:rPr>
        <w:t>2016, p180). In this day and age, we have customers with innovation, so advertisers need to take care of their customer connections by allowing them to reach their organization. The window layout area includes a layout plan for the organization's advertising work. The advertising plan can also be applied to a particular item and to the general display process of the association. The union's window management cycle is derived from general business technology. In this direction, when the top management forms its main title / campaign, the promotional activities organized for this management are remembered.</w:t>
      </w:r>
    </w:p>
    <w:p w14:paraId="6E8BC896" w14:textId="77777777" w:rsidR="00756E85" w:rsidRPr="00756E85" w:rsidRDefault="00756E85" w:rsidP="00756E85">
      <w:pPr>
        <w:spacing w:line="360" w:lineRule="auto"/>
        <w:jc w:val="both"/>
        <w:rPr>
          <w:rFonts w:ascii="Times New Roman" w:hAnsi="Times New Roman" w:cs="Times New Roman"/>
          <w:sz w:val="24"/>
          <w:szCs w:val="24"/>
        </w:rPr>
      </w:pPr>
    </w:p>
    <w:p w14:paraId="30188F78" w14:textId="72123CC2" w:rsidR="00756E85" w:rsidRPr="00756E85" w:rsidRDefault="00756E85" w:rsidP="00756E85">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t>Another major advance in advertising is the promotion process and the coordinated showcase plan (</w:t>
      </w:r>
      <w:r w:rsidR="00492D07">
        <w:rPr>
          <w:rFonts w:ascii="Times New Roman" w:hAnsi="Times New Roman" w:cs="Times New Roman"/>
          <w:sz w:val="24"/>
          <w:szCs w:val="24"/>
        </w:rPr>
        <w:t xml:space="preserve">Armstrong, Adams, Sea &amp; Kotler, </w:t>
      </w:r>
      <w:r w:rsidRPr="00756E85">
        <w:rPr>
          <w:rFonts w:ascii="Times New Roman" w:hAnsi="Times New Roman" w:cs="Times New Roman"/>
          <w:sz w:val="24"/>
          <w:szCs w:val="24"/>
        </w:rPr>
        <w:t>201</w:t>
      </w:r>
      <w:r>
        <w:rPr>
          <w:rFonts w:ascii="Times New Roman" w:hAnsi="Times New Roman" w:cs="Times New Roman"/>
          <w:sz w:val="24"/>
          <w:szCs w:val="24"/>
        </w:rPr>
        <w:t>4</w:t>
      </w:r>
      <w:r w:rsidRPr="00756E85">
        <w:rPr>
          <w:rFonts w:ascii="Times New Roman" w:hAnsi="Times New Roman" w:cs="Times New Roman"/>
          <w:sz w:val="24"/>
          <w:szCs w:val="24"/>
        </w:rPr>
        <w:t>) when the organization understands the needs of customers. Market offer and a promotion system can be created. The leading and integrated organization promoting the plan should consider the target market, how to do that target market, and the forecast of the proposal. The organization must choose which customers to serve. At this point, the organization can segment the market and select the target segments. When it works well for the customers and their interests are properly controlled then an organization maximizes its benefits.</w:t>
      </w:r>
    </w:p>
    <w:bookmarkEnd w:id="2"/>
    <w:bookmarkEnd w:id="3"/>
    <w:p w14:paraId="1106A091" w14:textId="52529086" w:rsidR="00E4513C" w:rsidRPr="00756E85" w:rsidRDefault="00E4513C" w:rsidP="00756E85">
      <w:pPr>
        <w:spacing w:line="360" w:lineRule="auto"/>
        <w:jc w:val="both"/>
        <w:rPr>
          <w:rFonts w:ascii="Times New Roman" w:hAnsi="Times New Roman" w:cs="Times New Roman"/>
          <w:sz w:val="24"/>
          <w:szCs w:val="24"/>
        </w:rPr>
      </w:pPr>
    </w:p>
    <w:p w14:paraId="447F55AC" w14:textId="7633A5B7" w:rsidR="003A32F9" w:rsidRPr="00A3021B" w:rsidRDefault="00C861E4" w:rsidP="00E4513C">
      <w:pPr>
        <w:rPr>
          <w:b/>
          <w:sz w:val="28"/>
          <w:szCs w:val="28"/>
          <w:lang w:val="en-US"/>
        </w:rPr>
      </w:pPr>
      <w:r w:rsidRPr="00A3021B">
        <w:rPr>
          <w:b/>
          <w:noProof/>
          <w:sz w:val="28"/>
          <w:szCs w:val="28"/>
          <w:lang w:val="en-US" w:eastAsia="bg-BG"/>
        </w:rPr>
        <w:t>Marketing Proposition for Customers and Stakeholder Engagement</w:t>
      </w:r>
    </w:p>
    <w:p w14:paraId="3E0BCB76" w14:textId="185F49A9" w:rsidR="003A32F9" w:rsidRDefault="003A32F9" w:rsidP="00E4513C">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Remember to make decisions about how to cho</w:t>
      </w:r>
      <w:r w:rsidR="005F6575">
        <w:rPr>
          <w:rFonts w:ascii="Times New Roman" w:hAnsi="Times New Roman" w:cs="Times New Roman"/>
          <w:sz w:val="24"/>
          <w:szCs w:val="24"/>
        </w:rPr>
        <w:t xml:space="preserve">ose a proposal and divorce (Payne, </w:t>
      </w:r>
      <w:proofErr w:type="spellStart"/>
      <w:r w:rsidR="005F6575">
        <w:rPr>
          <w:rFonts w:ascii="Times New Roman" w:hAnsi="Times New Roman" w:cs="Times New Roman"/>
          <w:sz w:val="24"/>
          <w:szCs w:val="24"/>
        </w:rPr>
        <w:t>Frow</w:t>
      </w:r>
      <w:proofErr w:type="spellEnd"/>
      <w:r w:rsidRPr="003A32F9">
        <w:rPr>
          <w:rFonts w:ascii="Times New Roman" w:hAnsi="Times New Roman" w:cs="Times New Roman"/>
          <w:sz w:val="24"/>
          <w:szCs w:val="24"/>
        </w:rPr>
        <w:t xml:space="preserve"> &amp; </w:t>
      </w:r>
      <w:proofErr w:type="spellStart"/>
      <w:r w:rsidRPr="003A32F9">
        <w:rPr>
          <w:rFonts w:ascii="Times New Roman" w:hAnsi="Times New Roman" w:cs="Times New Roman"/>
          <w:sz w:val="24"/>
          <w:szCs w:val="24"/>
        </w:rPr>
        <w:t>Eg</w:t>
      </w:r>
      <w:r w:rsidR="00492D07">
        <w:rPr>
          <w:rFonts w:ascii="Times New Roman" w:hAnsi="Times New Roman" w:cs="Times New Roman"/>
          <w:sz w:val="24"/>
          <w:szCs w:val="24"/>
        </w:rPr>
        <w:t>g</w:t>
      </w:r>
      <w:r w:rsidRPr="003A32F9">
        <w:rPr>
          <w:rFonts w:ascii="Times New Roman" w:hAnsi="Times New Roman" w:cs="Times New Roman"/>
          <w:sz w:val="24"/>
          <w:szCs w:val="24"/>
        </w:rPr>
        <w:t>ert</w:t>
      </w:r>
      <w:proofErr w:type="spellEnd"/>
      <w:r w:rsidR="00492D07">
        <w:rPr>
          <w:rFonts w:ascii="Times New Roman" w:hAnsi="Times New Roman" w:cs="Times New Roman"/>
          <w:sz w:val="24"/>
          <w:szCs w:val="24"/>
        </w:rPr>
        <w:t xml:space="preserve"> </w:t>
      </w:r>
      <w:r w:rsidRPr="003A32F9">
        <w:rPr>
          <w:rFonts w:ascii="Times New Roman" w:hAnsi="Times New Roman" w:cs="Times New Roman"/>
          <w:sz w:val="24"/>
          <w:szCs w:val="24"/>
        </w:rPr>
        <w:t>2017, p. 1</w:t>
      </w:r>
      <w:r>
        <w:rPr>
          <w:rFonts w:ascii="Times New Roman" w:hAnsi="Times New Roman" w:cs="Times New Roman"/>
          <w:sz w:val="24"/>
          <w:szCs w:val="24"/>
        </w:rPr>
        <w:t>3</w:t>
      </w:r>
      <w:r w:rsidRPr="003A32F9">
        <w:rPr>
          <w:rFonts w:ascii="Times New Roman" w:hAnsi="Times New Roman" w:cs="Times New Roman"/>
          <w:sz w:val="24"/>
          <w:szCs w:val="24"/>
        </w:rPr>
        <w:t xml:space="preserve">). Acceleration brings an ideal situation to target business areas with focal points pointing out what the </w:t>
      </w:r>
      <w:r>
        <w:rPr>
          <w:rFonts w:ascii="Times New Roman" w:hAnsi="Times New Roman" w:cs="Times New Roman"/>
          <w:sz w:val="24"/>
          <w:szCs w:val="24"/>
        </w:rPr>
        <w:t>A</w:t>
      </w:r>
      <w:r w:rsidRPr="003A32F9">
        <w:rPr>
          <w:rFonts w:ascii="Times New Roman" w:hAnsi="Times New Roman" w:cs="Times New Roman"/>
          <w:sz w:val="24"/>
          <w:szCs w:val="24"/>
        </w:rPr>
        <w:t>ssociation offers to its customers after completing and separating notifications (</w:t>
      </w:r>
      <w:proofErr w:type="spellStart"/>
      <w:r w:rsidRPr="003A32F9">
        <w:rPr>
          <w:rFonts w:ascii="Times New Roman" w:hAnsi="Times New Roman" w:cs="Times New Roman"/>
          <w:sz w:val="24"/>
          <w:szCs w:val="24"/>
        </w:rPr>
        <w:t>Kangal</w:t>
      </w:r>
      <w:proofErr w:type="spellEnd"/>
      <w:r w:rsidR="00492D07">
        <w:rPr>
          <w:rFonts w:ascii="Times New Roman" w:hAnsi="Times New Roman" w:cs="Times New Roman"/>
          <w:sz w:val="24"/>
          <w:szCs w:val="24"/>
        </w:rPr>
        <w:t xml:space="preserve"> </w:t>
      </w:r>
      <w:r w:rsidRPr="003A32F9">
        <w:rPr>
          <w:rFonts w:ascii="Times New Roman" w:hAnsi="Times New Roman" w:cs="Times New Roman"/>
          <w:sz w:val="24"/>
          <w:szCs w:val="24"/>
        </w:rPr>
        <w:t>2017, p.5</w:t>
      </w:r>
      <w:r>
        <w:rPr>
          <w:rFonts w:ascii="Times New Roman" w:hAnsi="Times New Roman" w:cs="Times New Roman"/>
          <w:sz w:val="24"/>
          <w:szCs w:val="24"/>
        </w:rPr>
        <w:t>4</w:t>
      </w:r>
      <w:r w:rsidRPr="003A32F9">
        <w:rPr>
          <w:rFonts w:ascii="Times New Roman" w:hAnsi="Times New Roman" w:cs="Times New Roman"/>
          <w:sz w:val="24"/>
          <w:szCs w:val="24"/>
        </w:rPr>
        <w:t xml:space="preserve">). Associations can observe some of these ideas and implement their promotion strategies. The first is the possibility of creation. Many buyers prefer that it is open and successfully accessible to them. Therefore, the </w:t>
      </w:r>
      <w:r>
        <w:rPr>
          <w:rFonts w:ascii="Times New Roman" w:hAnsi="Times New Roman" w:cs="Times New Roman"/>
          <w:sz w:val="24"/>
          <w:szCs w:val="24"/>
        </w:rPr>
        <w:t>U</w:t>
      </w:r>
      <w:r w:rsidRPr="003A32F9">
        <w:rPr>
          <w:rFonts w:ascii="Times New Roman" w:hAnsi="Times New Roman" w:cs="Times New Roman"/>
          <w:sz w:val="24"/>
          <w:szCs w:val="24"/>
        </w:rPr>
        <w:t>nion needs to improve the construction cycle and then give them items to spin profitably.</w:t>
      </w:r>
    </w:p>
    <w:p w14:paraId="0312DD55" w14:textId="332438D5" w:rsidR="003A32F9" w:rsidRDefault="003A32F9" w:rsidP="00E4513C">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Second, this is something to consider. In order for an association to be a well-developed promotional plan, it is important to understand that more customers in the current market prefer top-notch items. To achieve extraordinary things, an association must focus on what has been improved. This leads to more and equal sales to the </w:t>
      </w:r>
      <w:r>
        <w:rPr>
          <w:rFonts w:ascii="Times New Roman" w:hAnsi="Times New Roman" w:cs="Times New Roman"/>
          <w:sz w:val="24"/>
          <w:szCs w:val="24"/>
        </w:rPr>
        <w:t>U</w:t>
      </w:r>
      <w:r w:rsidRPr="003A32F9">
        <w:rPr>
          <w:rFonts w:ascii="Times New Roman" w:hAnsi="Times New Roman" w:cs="Times New Roman"/>
          <w:sz w:val="24"/>
          <w:szCs w:val="24"/>
        </w:rPr>
        <w:t xml:space="preserve">nion and epic profits. The third idea is </w:t>
      </w:r>
      <w:r>
        <w:rPr>
          <w:rFonts w:ascii="Times New Roman" w:hAnsi="Times New Roman" w:cs="Times New Roman"/>
          <w:sz w:val="24"/>
          <w:szCs w:val="24"/>
        </w:rPr>
        <w:t xml:space="preserve">the </w:t>
      </w:r>
      <w:r w:rsidRPr="003A32F9">
        <w:rPr>
          <w:rFonts w:ascii="Times New Roman" w:hAnsi="Times New Roman" w:cs="Times New Roman"/>
          <w:sz w:val="24"/>
          <w:szCs w:val="24"/>
        </w:rPr>
        <w:t>suggestion. As far as, if an association tries to sell and improve its own goods, customers will not buy it. For example, assurance, share associations must be strong in regulation to make concrete arrangements other than quality customer associations. Otherwise, they probably won't sell a ton.</w:t>
      </w:r>
    </w:p>
    <w:p w14:paraId="5D7BF9EC" w14:textId="0E12F805" w:rsidR="003A32F9" w:rsidRDefault="003A32F9" w:rsidP="00E4513C">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The fourth thought is to move forward. From the outside, in order to achieve its goals by identifying the needs and requirements of its customers for its organization, they need to meet with them in a comparative way, by offering comparable things and organizations to competit</w:t>
      </w:r>
      <w:r w:rsidR="00492D07">
        <w:rPr>
          <w:rFonts w:ascii="Times New Roman" w:hAnsi="Times New Roman" w:cs="Times New Roman"/>
          <w:sz w:val="24"/>
          <w:szCs w:val="24"/>
        </w:rPr>
        <w:t>ors or starting in the latter i</w:t>
      </w:r>
      <w:r w:rsidRPr="003A32F9">
        <w:rPr>
          <w:rFonts w:ascii="Times New Roman" w:hAnsi="Times New Roman" w:cs="Times New Roman"/>
          <w:sz w:val="24"/>
          <w:szCs w:val="24"/>
        </w:rPr>
        <w:t xml:space="preserve">ndustry. Associations need to use buyer-organized promotional ideas to understand what customers need. Everywhere, they (customers) are not </w:t>
      </w:r>
      <w:r w:rsidRPr="003A32F9">
        <w:rPr>
          <w:rFonts w:ascii="Times New Roman" w:hAnsi="Times New Roman" w:cs="Times New Roman"/>
          <w:sz w:val="24"/>
          <w:szCs w:val="24"/>
        </w:rPr>
        <w:lastRenderedPageBreak/>
        <w:t xml:space="preserve">even aware of the potential consequences they need. The fifth idea of ​​progressive method development is </w:t>
      </w:r>
      <w:r>
        <w:rPr>
          <w:rFonts w:ascii="Times New Roman" w:hAnsi="Times New Roman" w:cs="Times New Roman"/>
          <w:sz w:val="24"/>
          <w:szCs w:val="24"/>
        </w:rPr>
        <w:t xml:space="preserve">the </w:t>
      </w:r>
      <w:r w:rsidRPr="003A32F9">
        <w:rPr>
          <w:rFonts w:ascii="Times New Roman" w:hAnsi="Times New Roman" w:cs="Times New Roman"/>
          <w:sz w:val="24"/>
          <w:szCs w:val="24"/>
        </w:rPr>
        <w:t>open demonstration. In order to increase the number of customers, an association should consider the structure of incentives that increase its success. Social advertising includes legitimacy. Significance depends on the size of the problem and the problem. For example, the built system should be natural and social.</w:t>
      </w:r>
    </w:p>
    <w:p w14:paraId="14B2529A" w14:textId="588E3CB1" w:rsidR="003A32F9" w:rsidRDefault="003A32F9" w:rsidP="00E4513C">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Building </w:t>
      </w:r>
      <w:r>
        <w:rPr>
          <w:rFonts w:ascii="Times New Roman" w:hAnsi="Times New Roman" w:cs="Times New Roman"/>
          <w:sz w:val="24"/>
          <w:szCs w:val="24"/>
        </w:rPr>
        <w:t>tremendous</w:t>
      </w:r>
      <w:r w:rsidRPr="003A32F9">
        <w:rPr>
          <w:rFonts w:ascii="Times New Roman" w:hAnsi="Times New Roman" w:cs="Times New Roman"/>
          <w:sz w:val="24"/>
          <w:szCs w:val="24"/>
        </w:rPr>
        <w:t xml:space="preserve"> customer relationships is an additional standard to improve the uninterrupted quality of the customer, or to some extent</w:t>
      </w:r>
      <w:r>
        <w:rPr>
          <w:rFonts w:ascii="Times New Roman" w:hAnsi="Times New Roman" w:cs="Times New Roman"/>
          <w:sz w:val="24"/>
          <w:szCs w:val="24"/>
        </w:rPr>
        <w:t>,</w:t>
      </w:r>
      <w:r w:rsidRPr="003A32F9">
        <w:rPr>
          <w:rFonts w:ascii="Times New Roman" w:hAnsi="Times New Roman" w:cs="Times New Roman"/>
          <w:sz w:val="24"/>
          <w:szCs w:val="24"/>
        </w:rPr>
        <w:t xml:space="preserve"> fundamental in progress (Christopher &amp; Peck 2012, p. </w:t>
      </w:r>
      <w:r>
        <w:rPr>
          <w:rFonts w:ascii="Times New Roman" w:hAnsi="Times New Roman" w:cs="Times New Roman"/>
          <w:sz w:val="24"/>
          <w:szCs w:val="24"/>
        </w:rPr>
        <w:t>4</w:t>
      </w:r>
      <w:r w:rsidRPr="003A32F9">
        <w:rPr>
          <w:rFonts w:ascii="Times New Roman" w:hAnsi="Times New Roman" w:cs="Times New Roman"/>
          <w:sz w:val="24"/>
          <w:szCs w:val="24"/>
        </w:rPr>
        <w:t>5). In order for a partnership to be profitable in terms of progress, it is necessary to establish, maintain and build relationships with customers together. Customers see this relationship as one of the most mind</w:t>
      </w:r>
      <w:r>
        <w:rPr>
          <w:rFonts w:ascii="Times New Roman" w:hAnsi="Times New Roman" w:cs="Times New Roman"/>
          <w:sz w:val="24"/>
          <w:szCs w:val="24"/>
        </w:rPr>
        <w:t>-</w:t>
      </w:r>
      <w:r w:rsidRPr="003A32F9">
        <w:rPr>
          <w:rFonts w:ascii="Times New Roman" w:hAnsi="Times New Roman" w:cs="Times New Roman"/>
          <w:sz w:val="24"/>
          <w:szCs w:val="24"/>
        </w:rPr>
        <w:t>blowing points of interest for them as they return for help or something that is undivided or over-created. Building a positive relationship with customers complements the equities and areas.</w:t>
      </w:r>
    </w:p>
    <w:p w14:paraId="06FF8234" w14:textId="28EB7E9A" w:rsid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This is true when dealing with customer problems and needs,</w:t>
      </w:r>
      <w:r>
        <w:rPr>
          <w:rFonts w:ascii="Times New Roman" w:hAnsi="Times New Roman" w:cs="Times New Roman"/>
          <w:sz w:val="24"/>
          <w:szCs w:val="24"/>
        </w:rPr>
        <w:t xml:space="preserve"> and</w:t>
      </w:r>
      <w:r w:rsidRPr="003A32F9">
        <w:rPr>
          <w:rFonts w:ascii="Times New Roman" w:hAnsi="Times New Roman" w:cs="Times New Roman"/>
          <w:sz w:val="24"/>
          <w:szCs w:val="24"/>
        </w:rPr>
        <w:t xml:space="preserve"> the customer is fulfilled. More satisfied customers are usually devoted to the relationship in which they will buy their goods and relationships. Relationships are so intense that they have to express more than acceptance to ensure customer satisfaction. The satisfied customer will probably receive a message about the issues and meanings of this relationship. This encourages strong membership. In any case, the purpose of the </w:t>
      </w:r>
      <w:r>
        <w:rPr>
          <w:rFonts w:ascii="Times New Roman" w:hAnsi="Times New Roman" w:cs="Times New Roman"/>
          <w:sz w:val="24"/>
          <w:szCs w:val="24"/>
        </w:rPr>
        <w:t>A</w:t>
      </w:r>
      <w:r w:rsidRPr="003A32F9">
        <w:rPr>
          <w:rFonts w:ascii="Times New Roman" w:hAnsi="Times New Roman" w:cs="Times New Roman"/>
          <w:sz w:val="24"/>
          <w:szCs w:val="24"/>
        </w:rPr>
        <w:t>ssociation is not to respect the customer more, but to maintain the loyalty of the customer.</w:t>
      </w:r>
    </w:p>
    <w:p w14:paraId="6D64A47F" w14:textId="49079213" w:rsidR="00756E85" w:rsidRDefault="00756E85" w:rsidP="003A32F9">
      <w:pPr>
        <w:spacing w:line="360" w:lineRule="auto"/>
        <w:jc w:val="both"/>
        <w:rPr>
          <w:rFonts w:ascii="Times New Roman" w:hAnsi="Times New Roman" w:cs="Times New Roman"/>
          <w:sz w:val="24"/>
          <w:szCs w:val="24"/>
        </w:rPr>
      </w:pPr>
    </w:p>
    <w:p w14:paraId="427BB925" w14:textId="1F7A9CE8" w:rsidR="00756E85" w:rsidRDefault="00756E85" w:rsidP="003A32F9">
      <w:pPr>
        <w:spacing w:line="360" w:lineRule="auto"/>
        <w:jc w:val="both"/>
        <w:rPr>
          <w:rFonts w:ascii="Times New Roman" w:hAnsi="Times New Roman" w:cs="Times New Roman"/>
          <w:sz w:val="24"/>
          <w:szCs w:val="24"/>
        </w:rPr>
      </w:pPr>
    </w:p>
    <w:p w14:paraId="3DE2294D" w14:textId="7AC73E87" w:rsidR="00756E85" w:rsidRPr="00A3021B" w:rsidRDefault="00FD7DFB" w:rsidP="003A32F9">
      <w:pPr>
        <w:spacing w:line="360" w:lineRule="auto"/>
        <w:jc w:val="both"/>
        <w:rPr>
          <w:rFonts w:ascii="Times New Roman" w:hAnsi="Times New Roman" w:cs="Times New Roman"/>
          <w:b/>
          <w:sz w:val="28"/>
          <w:szCs w:val="28"/>
        </w:rPr>
      </w:pPr>
      <w:r w:rsidRPr="00A3021B">
        <w:rPr>
          <w:rFonts w:ascii="Times New Roman" w:hAnsi="Times New Roman" w:cs="Times New Roman"/>
          <w:b/>
          <w:sz w:val="28"/>
          <w:szCs w:val="28"/>
        </w:rPr>
        <w:t>Marketing Add Value to Customers</w:t>
      </w:r>
    </w:p>
    <w:p w14:paraId="1332BA8B" w14:textId="74DFCF45" w:rsidR="003A32F9" w:rsidRDefault="00756E85" w:rsidP="003A32F9">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t xml:space="preserve">The way Nestle works together creates shared values. They recognized that the organization must be effective in the long run, encouraging investors and society. As long as they contribute to </w:t>
      </w:r>
      <w:proofErr w:type="spellStart"/>
      <w:r w:rsidRPr="00756E85">
        <w:rPr>
          <w:rFonts w:ascii="Times New Roman" w:hAnsi="Times New Roman" w:cs="Times New Roman"/>
          <w:sz w:val="24"/>
          <w:szCs w:val="24"/>
        </w:rPr>
        <w:t>Nestl</w:t>
      </w:r>
      <w:r w:rsidR="00C71CF1">
        <w:rPr>
          <w:rFonts w:ascii="Times New Roman" w:hAnsi="Times New Roman" w:cs="Times New Roman"/>
          <w:sz w:val="24"/>
          <w:szCs w:val="24"/>
        </w:rPr>
        <w:t>e</w:t>
      </w:r>
      <w:r w:rsidRPr="00756E85">
        <w:rPr>
          <w:rFonts w:ascii="Times New Roman" w:hAnsi="Times New Roman" w:cs="Times New Roman"/>
          <w:sz w:val="24"/>
          <w:szCs w:val="24"/>
        </w:rPr>
        <w:t>'s</w:t>
      </w:r>
      <w:proofErr w:type="spellEnd"/>
      <w:r w:rsidRPr="00756E85">
        <w:rPr>
          <w:rFonts w:ascii="Times New Roman" w:hAnsi="Times New Roman" w:cs="Times New Roman"/>
          <w:sz w:val="24"/>
          <w:szCs w:val="24"/>
        </w:rPr>
        <w:t xml:space="preserve"> progress, its practices and elements must have a positive impact on society.</w:t>
      </w:r>
    </w:p>
    <w:p w14:paraId="28E92AAC" w14:textId="0B59A550" w:rsidR="00756E85" w:rsidRDefault="00756E85" w:rsidP="003A32F9">
      <w:pPr>
        <w:spacing w:line="360" w:lineRule="auto"/>
        <w:jc w:val="both"/>
        <w:rPr>
          <w:rFonts w:ascii="Times New Roman" w:hAnsi="Times New Roman" w:cs="Times New Roman"/>
          <w:sz w:val="24"/>
          <w:szCs w:val="24"/>
          <w:lang w:val="bg-BG"/>
        </w:rPr>
      </w:pPr>
      <w:r w:rsidRPr="00756E85">
        <w:rPr>
          <w:rFonts w:ascii="Times New Roman" w:hAnsi="Times New Roman" w:cs="Times New Roman"/>
          <w:sz w:val="24"/>
          <w:szCs w:val="24"/>
        </w:rPr>
        <w:t>Creating shared value is linked to ensuring long-term, manageable value creation for investors while addressing cultural issues together. Organizations create shared values that can be a force for good in business.</w:t>
      </w:r>
    </w:p>
    <w:p w14:paraId="0927B074" w14:textId="360A5F5F" w:rsidR="00756E85" w:rsidRPr="00756E85" w:rsidRDefault="00756E85" w:rsidP="003A32F9">
      <w:pPr>
        <w:spacing w:line="360" w:lineRule="auto"/>
        <w:jc w:val="both"/>
        <w:rPr>
          <w:rFonts w:ascii="Times New Roman" w:hAnsi="Times New Roman" w:cs="Times New Roman"/>
          <w:sz w:val="24"/>
          <w:szCs w:val="24"/>
          <w:lang w:val="bg-BG"/>
        </w:rPr>
      </w:pPr>
      <w:r w:rsidRPr="00756E85">
        <w:rPr>
          <w:rFonts w:ascii="Times New Roman" w:hAnsi="Times New Roman" w:cs="Times New Roman"/>
          <w:sz w:val="24"/>
          <w:szCs w:val="24"/>
          <w:lang w:val="bg-BG"/>
        </w:rPr>
        <w:lastRenderedPageBreak/>
        <w:t>Nestl</w:t>
      </w:r>
      <w:r>
        <w:rPr>
          <w:rFonts w:ascii="Times New Roman" w:hAnsi="Times New Roman" w:cs="Times New Roman"/>
          <w:sz w:val="24"/>
          <w:szCs w:val="24"/>
          <w:lang w:val="bg-BG"/>
        </w:rPr>
        <w:t>е</w:t>
      </w:r>
      <w:r w:rsidRPr="00756E85">
        <w:rPr>
          <w:rFonts w:ascii="Times New Roman" w:hAnsi="Times New Roman" w:cs="Times New Roman"/>
          <w:sz w:val="24"/>
          <w:szCs w:val="24"/>
          <w:lang w:val="bg-BG"/>
        </w:rPr>
        <w:t xml:space="preserve"> focuses on three international areas of influence: individuals and families who believe in our products and brands, the networks they operate in, and the planets. It is guided by the goal of eliminating food density for all, increasing personal satisfaction for individuals today and in the future.</w:t>
      </w:r>
    </w:p>
    <w:p w14:paraId="13535B52" w14:textId="6F00B8F8" w:rsid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The customer responds to the cost and the value of the focal point that is being valued and that encourages the individual provision of this particular relationship (Mills, Carter and Belanger 2010, p.346). Second, if the relationship respects the customer more, it increases the favo</w:t>
      </w:r>
      <w:r>
        <w:rPr>
          <w:rFonts w:ascii="Times New Roman" w:hAnsi="Times New Roman" w:cs="Times New Roman"/>
          <w:sz w:val="24"/>
          <w:szCs w:val="24"/>
        </w:rPr>
        <w:t>u</w:t>
      </w:r>
      <w:r w:rsidRPr="003A32F9">
        <w:rPr>
          <w:rFonts w:ascii="Times New Roman" w:hAnsi="Times New Roman" w:cs="Times New Roman"/>
          <w:sz w:val="24"/>
          <w:szCs w:val="24"/>
        </w:rPr>
        <w:t>rable terms as the customer continues to seek more associations.</w:t>
      </w:r>
    </w:p>
    <w:p w14:paraId="741C0AE3" w14:textId="656873B7" w:rsidR="003A32F9" w:rsidRP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They can use many tools to create fruitful relationships with their customers. For example, they may use information, local settings, and Internet-based life stages (</w:t>
      </w:r>
      <w:proofErr w:type="spellStart"/>
      <w:r w:rsidRPr="003A32F9">
        <w:rPr>
          <w:rFonts w:ascii="Times New Roman" w:hAnsi="Times New Roman" w:cs="Times New Roman"/>
          <w:sz w:val="24"/>
          <w:szCs w:val="24"/>
        </w:rPr>
        <w:t>Lusch</w:t>
      </w:r>
      <w:proofErr w:type="spellEnd"/>
      <w:r w:rsidRPr="003A32F9">
        <w:rPr>
          <w:rFonts w:ascii="Times New Roman" w:hAnsi="Times New Roman" w:cs="Times New Roman"/>
          <w:sz w:val="24"/>
          <w:szCs w:val="24"/>
        </w:rPr>
        <w:t xml:space="preserve">, </w:t>
      </w:r>
      <w:proofErr w:type="spellStart"/>
      <w:r w:rsidRPr="003A32F9">
        <w:rPr>
          <w:rFonts w:ascii="Times New Roman" w:hAnsi="Times New Roman" w:cs="Times New Roman"/>
          <w:sz w:val="24"/>
          <w:szCs w:val="24"/>
        </w:rPr>
        <w:t>Vargo</w:t>
      </w:r>
      <w:proofErr w:type="spellEnd"/>
      <w:r w:rsidRPr="003A32F9">
        <w:rPr>
          <w:rFonts w:ascii="Times New Roman" w:hAnsi="Times New Roman" w:cs="Times New Roman"/>
          <w:sz w:val="24"/>
          <w:szCs w:val="24"/>
        </w:rPr>
        <w:t xml:space="preserve">, &amp; </w:t>
      </w:r>
      <w:proofErr w:type="spellStart"/>
      <w:r w:rsidRPr="003A32F9">
        <w:rPr>
          <w:rFonts w:ascii="Times New Roman" w:hAnsi="Times New Roman" w:cs="Times New Roman"/>
          <w:sz w:val="24"/>
          <w:szCs w:val="24"/>
        </w:rPr>
        <w:t>Tanniru</w:t>
      </w:r>
      <w:proofErr w:type="spellEnd"/>
      <w:r w:rsidRPr="003A32F9">
        <w:rPr>
          <w:rFonts w:ascii="Times New Roman" w:hAnsi="Times New Roman" w:cs="Times New Roman"/>
          <w:sz w:val="24"/>
          <w:szCs w:val="24"/>
        </w:rPr>
        <w:t xml:space="preserve"> 2010, p. 21). When such plants are used</w:t>
      </w:r>
      <w:r>
        <w:rPr>
          <w:rFonts w:ascii="Times New Roman" w:hAnsi="Times New Roman" w:cs="Times New Roman"/>
          <w:sz w:val="24"/>
          <w:szCs w:val="24"/>
        </w:rPr>
        <w:t>,</w:t>
      </w:r>
      <w:r w:rsidRPr="003A32F9">
        <w:rPr>
          <w:rFonts w:ascii="Times New Roman" w:hAnsi="Times New Roman" w:cs="Times New Roman"/>
          <w:sz w:val="24"/>
          <w:szCs w:val="24"/>
        </w:rPr>
        <w:t xml:space="preserve"> as a rule, progress will be significant. Progress can take a lot of time through the electronic arrangement of media scenes. The need for useful attributes for attribution, it can attract customers from which the </w:t>
      </w:r>
      <w:r>
        <w:rPr>
          <w:rFonts w:ascii="Times New Roman" w:hAnsi="Times New Roman" w:cs="Times New Roman"/>
          <w:sz w:val="24"/>
          <w:szCs w:val="24"/>
        </w:rPr>
        <w:t>A</w:t>
      </w:r>
      <w:r w:rsidRPr="003A32F9">
        <w:rPr>
          <w:rFonts w:ascii="Times New Roman" w:hAnsi="Times New Roman" w:cs="Times New Roman"/>
          <w:sz w:val="24"/>
          <w:szCs w:val="24"/>
        </w:rPr>
        <w:t xml:space="preserve">ssociation ends. Similarly, employees need to understand all the essential customers to destroy and kill the </w:t>
      </w:r>
      <w:r>
        <w:rPr>
          <w:rFonts w:ascii="Times New Roman" w:hAnsi="Times New Roman" w:cs="Times New Roman"/>
          <w:sz w:val="24"/>
          <w:szCs w:val="24"/>
        </w:rPr>
        <w:t>problem's signs</w:t>
      </w:r>
      <w:r w:rsidRPr="003A32F9">
        <w:rPr>
          <w:rFonts w:ascii="Times New Roman" w:hAnsi="Times New Roman" w:cs="Times New Roman"/>
          <w:sz w:val="24"/>
          <w:szCs w:val="24"/>
        </w:rPr>
        <w:t xml:space="preserve">. Associations need to interface in a more </w:t>
      </w:r>
      <w:r>
        <w:rPr>
          <w:rFonts w:ascii="Times New Roman" w:hAnsi="Times New Roman" w:cs="Times New Roman"/>
          <w:sz w:val="24"/>
          <w:szCs w:val="24"/>
        </w:rPr>
        <w:t>critical</w:t>
      </w:r>
      <w:r w:rsidRPr="003A32F9">
        <w:rPr>
          <w:rFonts w:ascii="Times New Roman" w:hAnsi="Times New Roman" w:cs="Times New Roman"/>
          <w:sz w:val="24"/>
          <w:szCs w:val="24"/>
        </w:rPr>
        <w:t xml:space="preserve"> and sharp way. Such keynote organizations can provide clients with improvements by using their blogs, sharing and evaluating records, influencing them in their social relationships.</w:t>
      </w:r>
    </w:p>
    <w:p w14:paraId="4EB33442" w14:textId="456C3431" w:rsid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At the internal level, associations must ensure that all their representatives or individuals are targeted for customer space - the regulated commitments of subsidiaries inside and outside the association guarantee more respect for the customer. The co</w:t>
      </w:r>
      <w:r>
        <w:rPr>
          <w:rFonts w:ascii="Times New Roman" w:hAnsi="Times New Roman" w:cs="Times New Roman"/>
          <w:sz w:val="24"/>
          <w:szCs w:val="24"/>
        </w:rPr>
        <w:t>sy</w:t>
      </w:r>
      <w:r w:rsidRPr="003A32F9">
        <w:rPr>
          <w:rFonts w:ascii="Times New Roman" w:hAnsi="Times New Roman" w:cs="Times New Roman"/>
          <w:sz w:val="24"/>
          <w:szCs w:val="24"/>
        </w:rPr>
        <w:t xml:space="preserve"> relationship between them in membership is a more open process to guarantee success while respecting customers.</w:t>
      </w:r>
    </w:p>
    <w:p w14:paraId="7A813806" w14:textId="7F942B97" w:rsidR="003A32F9" w:rsidRP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The most important recent </w:t>
      </w:r>
      <w:r>
        <w:rPr>
          <w:rFonts w:ascii="Times New Roman" w:hAnsi="Times New Roman" w:cs="Times New Roman"/>
          <w:sz w:val="24"/>
          <w:szCs w:val="24"/>
        </w:rPr>
        <w:t>promotion step</w:t>
      </w:r>
      <w:r w:rsidRPr="003A32F9">
        <w:rPr>
          <w:rFonts w:ascii="Times New Roman" w:hAnsi="Times New Roman" w:cs="Times New Roman"/>
          <w:sz w:val="24"/>
          <w:szCs w:val="24"/>
        </w:rPr>
        <w:t xml:space="preserve"> is to persuade customers to abuse (</w:t>
      </w:r>
      <w:proofErr w:type="spellStart"/>
      <w:r w:rsidRPr="003A32F9">
        <w:rPr>
          <w:rFonts w:ascii="Times New Roman" w:hAnsi="Times New Roman" w:cs="Times New Roman"/>
          <w:sz w:val="24"/>
          <w:szCs w:val="24"/>
        </w:rPr>
        <w:t>Teece</w:t>
      </w:r>
      <w:proofErr w:type="spellEnd"/>
      <w:r>
        <w:rPr>
          <w:rFonts w:ascii="Times New Roman" w:hAnsi="Times New Roman" w:cs="Times New Roman"/>
          <w:sz w:val="24"/>
          <w:szCs w:val="24"/>
        </w:rPr>
        <w:t>,</w:t>
      </w:r>
      <w:r w:rsidRPr="003A32F9">
        <w:rPr>
          <w:rFonts w:ascii="Times New Roman" w:hAnsi="Times New Roman" w:cs="Times New Roman"/>
          <w:sz w:val="24"/>
          <w:szCs w:val="24"/>
        </w:rPr>
        <w:t xml:space="preserve"> 2010. p184). Celebrate customer relationships that encourage employers to be happy. Attribution can capture customer value by increasing customer value, combining customer total, and supporting </w:t>
      </w:r>
      <w:r>
        <w:rPr>
          <w:rFonts w:ascii="Times New Roman" w:hAnsi="Times New Roman" w:cs="Times New Roman"/>
          <w:sz w:val="24"/>
          <w:szCs w:val="24"/>
        </w:rPr>
        <w:t xml:space="preserve">the </w:t>
      </w:r>
      <w:r w:rsidRPr="003A32F9">
        <w:rPr>
          <w:rFonts w:ascii="Times New Roman" w:hAnsi="Times New Roman" w:cs="Times New Roman"/>
          <w:sz w:val="24"/>
          <w:szCs w:val="24"/>
        </w:rPr>
        <w:t xml:space="preserve">customer. Customer support allows them to dedicate themselves to the </w:t>
      </w:r>
      <w:r>
        <w:rPr>
          <w:rFonts w:ascii="Times New Roman" w:hAnsi="Times New Roman" w:cs="Times New Roman"/>
          <w:sz w:val="24"/>
          <w:szCs w:val="24"/>
        </w:rPr>
        <w:t>A</w:t>
      </w:r>
      <w:r w:rsidRPr="003A32F9">
        <w:rPr>
          <w:rFonts w:ascii="Times New Roman" w:hAnsi="Times New Roman" w:cs="Times New Roman"/>
          <w:sz w:val="24"/>
          <w:szCs w:val="24"/>
        </w:rPr>
        <w:t>ssociation and show customers more clear respect as needed. Not all customers depend on loyalty. They can rely on favo</w:t>
      </w:r>
      <w:r>
        <w:rPr>
          <w:rFonts w:ascii="Times New Roman" w:hAnsi="Times New Roman" w:cs="Times New Roman"/>
          <w:sz w:val="24"/>
          <w:szCs w:val="24"/>
        </w:rPr>
        <w:t>u</w:t>
      </w:r>
      <w:r w:rsidRPr="003A32F9">
        <w:rPr>
          <w:rFonts w:ascii="Times New Roman" w:hAnsi="Times New Roman" w:cs="Times New Roman"/>
          <w:sz w:val="24"/>
          <w:szCs w:val="24"/>
        </w:rPr>
        <w:t>rable terms to add to the membership</w:t>
      </w:r>
      <w:r>
        <w:rPr>
          <w:rFonts w:ascii="Times New Roman" w:hAnsi="Times New Roman" w:cs="Times New Roman"/>
          <w:sz w:val="24"/>
          <w:szCs w:val="24"/>
        </w:rPr>
        <w:t>,</w:t>
      </w:r>
      <w:r w:rsidRPr="003A32F9">
        <w:rPr>
          <w:rFonts w:ascii="Times New Roman" w:hAnsi="Times New Roman" w:cs="Times New Roman"/>
          <w:sz w:val="24"/>
          <w:szCs w:val="24"/>
        </w:rPr>
        <w:t xml:space="preserve"> and they are open. For example, an association should not destroy an accessible customer and purchase products and experience for a long time that should not remove a trusted customer.</w:t>
      </w:r>
    </w:p>
    <w:p w14:paraId="4A4F438D" w14:textId="77777777" w:rsidR="003A32F9" w:rsidRPr="003A32F9" w:rsidRDefault="003A32F9" w:rsidP="003A32F9">
      <w:pPr>
        <w:spacing w:line="360" w:lineRule="auto"/>
        <w:jc w:val="both"/>
        <w:rPr>
          <w:rFonts w:ascii="Times New Roman" w:hAnsi="Times New Roman" w:cs="Times New Roman"/>
          <w:sz w:val="24"/>
          <w:szCs w:val="24"/>
        </w:rPr>
      </w:pPr>
    </w:p>
    <w:p w14:paraId="5DDF5E59" w14:textId="555D5E77" w:rsidR="003A32F9" w:rsidRP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lastRenderedPageBreak/>
        <w:t xml:space="preserve">You have to be more discriminating with the help you render toward other people. </w:t>
      </w:r>
      <w:r>
        <w:rPr>
          <w:rFonts w:ascii="Times New Roman" w:hAnsi="Times New Roman" w:cs="Times New Roman"/>
          <w:sz w:val="24"/>
          <w:szCs w:val="24"/>
        </w:rPr>
        <w:t>T</w:t>
      </w:r>
      <w:r w:rsidRPr="003A32F9">
        <w:rPr>
          <w:rFonts w:ascii="Times New Roman" w:hAnsi="Times New Roman" w:cs="Times New Roman"/>
          <w:sz w:val="24"/>
          <w:szCs w:val="24"/>
        </w:rPr>
        <w:t xml:space="preserve">o be successful, the link must undoubtedly be based on the </w:t>
      </w:r>
      <w:r>
        <w:rPr>
          <w:rFonts w:ascii="Times New Roman" w:hAnsi="Times New Roman" w:cs="Times New Roman"/>
          <w:sz w:val="24"/>
          <w:szCs w:val="24"/>
        </w:rPr>
        <w:t>Vivid Plan's critical model</w:t>
      </w:r>
      <w:r w:rsidRPr="003A32F9">
        <w:rPr>
          <w:rFonts w:ascii="Times New Roman" w:hAnsi="Times New Roman" w:cs="Times New Roman"/>
          <w:sz w:val="24"/>
          <w:szCs w:val="24"/>
        </w:rPr>
        <w:t>, and an exciting</w:t>
      </w:r>
      <w:r>
        <w:rPr>
          <w:rFonts w:ascii="Times New Roman" w:hAnsi="Times New Roman" w:cs="Times New Roman"/>
          <w:sz w:val="24"/>
          <w:szCs w:val="24"/>
        </w:rPr>
        <w:t>,</w:t>
      </w:r>
      <w:r w:rsidRPr="003A32F9">
        <w:rPr>
          <w:rFonts w:ascii="Times New Roman" w:hAnsi="Times New Roman" w:cs="Times New Roman"/>
          <w:sz w:val="24"/>
          <w:szCs w:val="24"/>
        </w:rPr>
        <w:t xml:space="preserve"> </w:t>
      </w:r>
      <w:r>
        <w:rPr>
          <w:rFonts w:ascii="Times New Roman" w:hAnsi="Times New Roman" w:cs="Times New Roman"/>
          <w:sz w:val="24"/>
          <w:szCs w:val="24"/>
        </w:rPr>
        <w:t>necessary</w:t>
      </w:r>
      <w:r w:rsidRPr="003A32F9">
        <w:rPr>
          <w:rFonts w:ascii="Times New Roman" w:hAnsi="Times New Roman" w:cs="Times New Roman"/>
          <w:sz w:val="24"/>
          <w:szCs w:val="24"/>
        </w:rPr>
        <w:t xml:space="preserve"> framework or inspirational </w:t>
      </w:r>
      <w:r>
        <w:rPr>
          <w:rFonts w:ascii="Times New Roman" w:hAnsi="Times New Roman" w:cs="Times New Roman"/>
          <w:sz w:val="24"/>
          <w:szCs w:val="24"/>
        </w:rPr>
        <w:t>P</w:t>
      </w:r>
      <w:r w:rsidRPr="003A32F9">
        <w:rPr>
          <w:rFonts w:ascii="Times New Roman" w:hAnsi="Times New Roman" w:cs="Times New Roman"/>
          <w:sz w:val="24"/>
          <w:szCs w:val="24"/>
        </w:rPr>
        <w:t>lan can start with membership engagement.</w:t>
      </w:r>
    </w:p>
    <w:p w14:paraId="5D336C46" w14:textId="77777777" w:rsidR="003A32F9" w:rsidRPr="003A32F9" w:rsidRDefault="003A32F9" w:rsidP="003A32F9">
      <w:pPr>
        <w:spacing w:line="360" w:lineRule="auto"/>
        <w:jc w:val="both"/>
        <w:rPr>
          <w:rFonts w:ascii="Times New Roman" w:hAnsi="Times New Roman" w:cs="Times New Roman"/>
          <w:sz w:val="24"/>
          <w:szCs w:val="24"/>
        </w:rPr>
      </w:pPr>
    </w:p>
    <w:p w14:paraId="26B4B647" w14:textId="7E4FF112" w:rsid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Special exhibition meetings help associates relate to various social events. The critical perceptions of contributors and the </w:t>
      </w:r>
      <w:r>
        <w:rPr>
          <w:rFonts w:ascii="Times New Roman" w:hAnsi="Times New Roman" w:cs="Times New Roman"/>
          <w:sz w:val="24"/>
          <w:szCs w:val="24"/>
        </w:rPr>
        <w:t>data's lifestyle</w:t>
      </w:r>
      <w:r w:rsidRPr="003A32F9">
        <w:rPr>
          <w:rFonts w:ascii="Times New Roman" w:hAnsi="Times New Roman" w:cs="Times New Roman"/>
          <w:sz w:val="24"/>
          <w:szCs w:val="24"/>
        </w:rPr>
        <w:t xml:space="preserve"> are unimaginably critical in the hidden times of game planning and improved structures. Unusual social relationships are associated with business status, shopping cent</w:t>
      </w:r>
      <w:r>
        <w:rPr>
          <w:rFonts w:ascii="Times New Roman" w:hAnsi="Times New Roman" w:cs="Times New Roman"/>
          <w:sz w:val="24"/>
          <w:szCs w:val="24"/>
        </w:rPr>
        <w:t>re</w:t>
      </w:r>
      <w:r w:rsidRPr="003A32F9">
        <w:rPr>
          <w:rFonts w:ascii="Times New Roman" w:hAnsi="Times New Roman" w:cs="Times New Roman"/>
          <w:sz w:val="24"/>
          <w:szCs w:val="24"/>
        </w:rPr>
        <w:t>s, models, customer</w:t>
      </w:r>
      <w:r>
        <w:rPr>
          <w:rFonts w:ascii="Times New Roman" w:hAnsi="Times New Roman" w:cs="Times New Roman"/>
          <w:sz w:val="24"/>
          <w:szCs w:val="24"/>
        </w:rPr>
        <w:t>/</w:t>
      </w:r>
      <w:r w:rsidRPr="003A32F9">
        <w:rPr>
          <w:rFonts w:ascii="Times New Roman" w:hAnsi="Times New Roman" w:cs="Times New Roman"/>
          <w:sz w:val="24"/>
          <w:szCs w:val="24"/>
        </w:rPr>
        <w:t xml:space="preserve">customer needs and progress opening, the equal appreciation of a dream for the </w:t>
      </w:r>
      <w:r>
        <w:rPr>
          <w:rFonts w:ascii="Times New Roman" w:hAnsi="Times New Roman" w:cs="Times New Roman"/>
          <w:sz w:val="24"/>
          <w:szCs w:val="24"/>
        </w:rPr>
        <w:t>connection's fate</w:t>
      </w:r>
      <w:r w:rsidRPr="003A32F9">
        <w:rPr>
          <w:rFonts w:ascii="Times New Roman" w:hAnsi="Times New Roman" w:cs="Times New Roman"/>
          <w:sz w:val="24"/>
          <w:szCs w:val="24"/>
        </w:rPr>
        <w:t>.</w:t>
      </w:r>
    </w:p>
    <w:p w14:paraId="57BCE2FA" w14:textId="4F6EC8B9" w:rsidR="003A32F9" w:rsidRP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The most important recent </w:t>
      </w:r>
      <w:r>
        <w:rPr>
          <w:rFonts w:ascii="Times New Roman" w:hAnsi="Times New Roman" w:cs="Times New Roman"/>
          <w:sz w:val="24"/>
          <w:szCs w:val="24"/>
        </w:rPr>
        <w:t>promotion step</w:t>
      </w:r>
      <w:r w:rsidRPr="003A32F9">
        <w:rPr>
          <w:rFonts w:ascii="Times New Roman" w:hAnsi="Times New Roman" w:cs="Times New Roman"/>
          <w:sz w:val="24"/>
          <w:szCs w:val="24"/>
        </w:rPr>
        <w:t xml:space="preserve"> is to persuade customers to abuse (</w:t>
      </w:r>
      <w:proofErr w:type="spellStart"/>
      <w:r w:rsidRPr="003A32F9">
        <w:rPr>
          <w:rFonts w:ascii="Times New Roman" w:hAnsi="Times New Roman" w:cs="Times New Roman"/>
          <w:sz w:val="24"/>
          <w:szCs w:val="24"/>
        </w:rPr>
        <w:t>Teece</w:t>
      </w:r>
      <w:proofErr w:type="spellEnd"/>
      <w:r>
        <w:rPr>
          <w:rFonts w:ascii="Times New Roman" w:hAnsi="Times New Roman" w:cs="Times New Roman"/>
          <w:sz w:val="24"/>
          <w:szCs w:val="24"/>
        </w:rPr>
        <w:t>,</w:t>
      </w:r>
      <w:r w:rsidRPr="003A32F9">
        <w:rPr>
          <w:rFonts w:ascii="Times New Roman" w:hAnsi="Times New Roman" w:cs="Times New Roman"/>
          <w:sz w:val="24"/>
          <w:szCs w:val="24"/>
        </w:rPr>
        <w:t xml:space="preserve"> 2010. p184). Celebrate customer relationships that encourage employers to be happy. Attribution can capture customer value by increasing customer value, combining customer total, and supporting </w:t>
      </w:r>
      <w:r>
        <w:rPr>
          <w:rFonts w:ascii="Times New Roman" w:hAnsi="Times New Roman" w:cs="Times New Roman"/>
          <w:sz w:val="24"/>
          <w:szCs w:val="24"/>
        </w:rPr>
        <w:t xml:space="preserve">the </w:t>
      </w:r>
      <w:r w:rsidRPr="003A32F9">
        <w:rPr>
          <w:rFonts w:ascii="Times New Roman" w:hAnsi="Times New Roman" w:cs="Times New Roman"/>
          <w:sz w:val="24"/>
          <w:szCs w:val="24"/>
        </w:rPr>
        <w:t xml:space="preserve">customer. Customer support allows them to dedicate themselves to the </w:t>
      </w:r>
      <w:r>
        <w:rPr>
          <w:rFonts w:ascii="Times New Roman" w:hAnsi="Times New Roman" w:cs="Times New Roman"/>
          <w:sz w:val="24"/>
          <w:szCs w:val="24"/>
        </w:rPr>
        <w:t>A</w:t>
      </w:r>
      <w:r w:rsidRPr="003A32F9">
        <w:rPr>
          <w:rFonts w:ascii="Times New Roman" w:hAnsi="Times New Roman" w:cs="Times New Roman"/>
          <w:sz w:val="24"/>
          <w:szCs w:val="24"/>
        </w:rPr>
        <w:t>ssociation and show customers more clear respect as needed. Not all customers depend on loyalty. They can rely on favo</w:t>
      </w:r>
      <w:r>
        <w:rPr>
          <w:rFonts w:ascii="Times New Roman" w:hAnsi="Times New Roman" w:cs="Times New Roman"/>
          <w:sz w:val="24"/>
          <w:szCs w:val="24"/>
        </w:rPr>
        <w:t>u</w:t>
      </w:r>
      <w:r w:rsidRPr="003A32F9">
        <w:rPr>
          <w:rFonts w:ascii="Times New Roman" w:hAnsi="Times New Roman" w:cs="Times New Roman"/>
          <w:sz w:val="24"/>
          <w:szCs w:val="24"/>
        </w:rPr>
        <w:t>rable terms to add to the membership</w:t>
      </w:r>
      <w:r>
        <w:rPr>
          <w:rFonts w:ascii="Times New Roman" w:hAnsi="Times New Roman" w:cs="Times New Roman"/>
          <w:sz w:val="24"/>
          <w:szCs w:val="24"/>
        </w:rPr>
        <w:t>,</w:t>
      </w:r>
      <w:r w:rsidRPr="003A32F9">
        <w:rPr>
          <w:rFonts w:ascii="Times New Roman" w:hAnsi="Times New Roman" w:cs="Times New Roman"/>
          <w:sz w:val="24"/>
          <w:szCs w:val="24"/>
        </w:rPr>
        <w:t xml:space="preserve"> and they are open. For example, an association should not destroy a trusted customer, an approachable and abandoned customer who has purchased products and experience for a very long time.</w:t>
      </w:r>
    </w:p>
    <w:p w14:paraId="6C237CA5" w14:textId="1C3F8A0E" w:rsidR="003A32F9" w:rsidRP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You just have to be more discriminating with the help you render toward other people. In order to be successful, the link must undoubtedly be based on the </w:t>
      </w:r>
      <w:r>
        <w:rPr>
          <w:rFonts w:ascii="Times New Roman" w:hAnsi="Times New Roman" w:cs="Times New Roman"/>
          <w:sz w:val="24"/>
          <w:szCs w:val="24"/>
        </w:rPr>
        <w:t>critical</w:t>
      </w:r>
      <w:r w:rsidRPr="003A32F9">
        <w:rPr>
          <w:rFonts w:ascii="Times New Roman" w:hAnsi="Times New Roman" w:cs="Times New Roman"/>
          <w:sz w:val="24"/>
          <w:szCs w:val="24"/>
        </w:rPr>
        <w:t xml:space="preserve"> model of the Vivid Plan, and an exciting </w:t>
      </w:r>
      <w:r>
        <w:rPr>
          <w:rFonts w:ascii="Times New Roman" w:hAnsi="Times New Roman" w:cs="Times New Roman"/>
          <w:sz w:val="24"/>
          <w:szCs w:val="24"/>
        </w:rPr>
        <w:t>critical</w:t>
      </w:r>
      <w:r w:rsidRPr="003A32F9">
        <w:rPr>
          <w:rFonts w:ascii="Times New Roman" w:hAnsi="Times New Roman" w:cs="Times New Roman"/>
          <w:sz w:val="24"/>
          <w:szCs w:val="24"/>
        </w:rPr>
        <w:t xml:space="preserve"> framework or inspirational </w:t>
      </w:r>
      <w:r>
        <w:rPr>
          <w:rFonts w:ascii="Times New Roman" w:hAnsi="Times New Roman" w:cs="Times New Roman"/>
          <w:sz w:val="24"/>
          <w:szCs w:val="24"/>
        </w:rPr>
        <w:t>P</w:t>
      </w:r>
      <w:r w:rsidRPr="003A32F9">
        <w:rPr>
          <w:rFonts w:ascii="Times New Roman" w:hAnsi="Times New Roman" w:cs="Times New Roman"/>
          <w:sz w:val="24"/>
          <w:szCs w:val="24"/>
        </w:rPr>
        <w:t>lan can start with membership engagement.</w:t>
      </w:r>
    </w:p>
    <w:p w14:paraId="2871BCB4" w14:textId="75DAF102" w:rsidR="003A32F9" w:rsidRPr="003A32F9"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Special exhibition meetings help associates relate to various social events. Partners</w:t>
      </w:r>
      <w:r>
        <w:rPr>
          <w:rFonts w:ascii="Times New Roman" w:hAnsi="Times New Roman" w:cs="Times New Roman"/>
          <w:sz w:val="24"/>
          <w:szCs w:val="24"/>
        </w:rPr>
        <w:t xml:space="preserve">' </w:t>
      </w:r>
      <w:r w:rsidRPr="003A32F9">
        <w:rPr>
          <w:rFonts w:ascii="Times New Roman" w:hAnsi="Times New Roman" w:cs="Times New Roman"/>
          <w:sz w:val="24"/>
          <w:szCs w:val="24"/>
        </w:rPr>
        <w:t>critical perceptions and data lifestyles are unimaginably important in the hidden times of game planning and improvement structures. Unusual social relationships are associated with business status, shopping cent</w:t>
      </w:r>
      <w:r>
        <w:rPr>
          <w:rFonts w:ascii="Times New Roman" w:hAnsi="Times New Roman" w:cs="Times New Roman"/>
          <w:sz w:val="24"/>
          <w:szCs w:val="24"/>
        </w:rPr>
        <w:t>re</w:t>
      </w:r>
      <w:r w:rsidRPr="003A32F9">
        <w:rPr>
          <w:rFonts w:ascii="Times New Roman" w:hAnsi="Times New Roman" w:cs="Times New Roman"/>
          <w:sz w:val="24"/>
          <w:szCs w:val="24"/>
        </w:rPr>
        <w:t>s, models, customer</w:t>
      </w:r>
      <w:r>
        <w:rPr>
          <w:rFonts w:ascii="Times New Roman" w:hAnsi="Times New Roman" w:cs="Times New Roman"/>
          <w:sz w:val="24"/>
          <w:szCs w:val="24"/>
        </w:rPr>
        <w:t>/</w:t>
      </w:r>
      <w:r w:rsidRPr="003A32F9">
        <w:rPr>
          <w:rFonts w:ascii="Times New Roman" w:hAnsi="Times New Roman" w:cs="Times New Roman"/>
          <w:sz w:val="24"/>
          <w:szCs w:val="24"/>
        </w:rPr>
        <w:t xml:space="preserve">customer needs and progress opening, the equal appreciation of a dream for the </w:t>
      </w:r>
      <w:r>
        <w:rPr>
          <w:rFonts w:ascii="Times New Roman" w:hAnsi="Times New Roman" w:cs="Times New Roman"/>
          <w:sz w:val="24"/>
          <w:szCs w:val="24"/>
        </w:rPr>
        <w:t>connection's fate</w:t>
      </w:r>
      <w:r w:rsidRPr="003A32F9">
        <w:rPr>
          <w:rFonts w:ascii="Times New Roman" w:hAnsi="Times New Roman" w:cs="Times New Roman"/>
          <w:sz w:val="24"/>
          <w:szCs w:val="24"/>
        </w:rPr>
        <w:t>.</w:t>
      </w:r>
    </w:p>
    <w:p w14:paraId="1543822B" w14:textId="6B5CDEB9" w:rsidR="00196422" w:rsidRPr="00E4513C" w:rsidRDefault="00196422" w:rsidP="003A32F9">
      <w:pPr>
        <w:spacing w:line="360" w:lineRule="auto"/>
        <w:jc w:val="both"/>
        <w:rPr>
          <w:rFonts w:ascii="Times New Roman" w:hAnsi="Times New Roman" w:cs="Times New Roman"/>
          <w:sz w:val="24"/>
          <w:szCs w:val="24"/>
        </w:rPr>
      </w:pPr>
      <w:r w:rsidRPr="00E4513C">
        <w:rPr>
          <w:rFonts w:ascii="Times New Roman" w:hAnsi="Times New Roman" w:cs="Times New Roman"/>
          <w:sz w:val="24"/>
          <w:szCs w:val="24"/>
        </w:rPr>
        <w:t xml:space="preserve">As referenced over, the top administration of an organization portrays the general business technique for an organization. In any case, this total business gear will be decoded and executed in different settings all through the organization. </w:t>
      </w:r>
    </w:p>
    <w:p w14:paraId="51185540" w14:textId="36B889C4" w:rsidR="003A32F9" w:rsidRPr="003A32F9" w:rsidRDefault="003A32F9" w:rsidP="003A32F9">
      <w:pPr>
        <w:pStyle w:val="Heading1"/>
        <w:spacing w:line="360" w:lineRule="auto"/>
        <w:jc w:val="both"/>
        <w:rPr>
          <w:rFonts w:ascii="Times New Roman" w:eastAsiaTheme="minorHAnsi" w:hAnsi="Times New Roman" w:cs="Times New Roman"/>
          <w:b w:val="0"/>
          <w:bCs w:val="0"/>
          <w:sz w:val="24"/>
          <w:szCs w:val="24"/>
        </w:rPr>
      </w:pPr>
      <w:bookmarkStart w:id="4" w:name="_Toc49788844"/>
      <w:r w:rsidRPr="003A32F9">
        <w:rPr>
          <w:rFonts w:ascii="Times New Roman" w:eastAsiaTheme="minorHAnsi" w:hAnsi="Times New Roman" w:cs="Times New Roman"/>
          <w:b w:val="0"/>
          <w:bCs w:val="0"/>
          <w:sz w:val="24"/>
          <w:szCs w:val="24"/>
        </w:rPr>
        <w:lastRenderedPageBreak/>
        <w:t xml:space="preserve">At the institutional level, propaganda protests are often widely organized in nature and relate to the general philosophy of the Union in the short, medium or long term. For example, if </w:t>
      </w:r>
      <w:r>
        <w:rPr>
          <w:rFonts w:ascii="Times New Roman" w:eastAsiaTheme="minorHAnsi" w:hAnsi="Times New Roman" w:cs="Times New Roman"/>
          <w:b w:val="0"/>
          <w:bCs w:val="0"/>
          <w:sz w:val="24"/>
          <w:szCs w:val="24"/>
        </w:rPr>
        <w:t>an individual can</w:t>
      </w:r>
      <w:r w:rsidRPr="003A32F9">
        <w:rPr>
          <w:rFonts w:ascii="Times New Roman" w:eastAsiaTheme="minorHAnsi" w:hAnsi="Times New Roman" w:cs="Times New Roman"/>
          <w:b w:val="0"/>
          <w:bCs w:val="0"/>
          <w:sz w:val="24"/>
          <w:szCs w:val="24"/>
        </w:rPr>
        <w:t xml:space="preserve"> accumulate a link (or amount) arrangement, the top tier organization may declare that various trades should grow at a fixed rate almost every year.</w:t>
      </w:r>
    </w:p>
    <w:p w14:paraId="53F3185F" w14:textId="2C37BFF5" w:rsidR="003A32F9" w:rsidRPr="003A32F9" w:rsidRDefault="003A32F9" w:rsidP="003A32F9">
      <w:pPr>
        <w:pStyle w:val="Heading1"/>
        <w:spacing w:line="360" w:lineRule="auto"/>
        <w:jc w:val="both"/>
        <w:rPr>
          <w:rFonts w:ascii="Times New Roman" w:eastAsiaTheme="minorHAnsi" w:hAnsi="Times New Roman" w:cs="Times New Roman"/>
          <w:b w:val="0"/>
          <w:bCs w:val="0"/>
          <w:sz w:val="24"/>
          <w:szCs w:val="24"/>
        </w:rPr>
      </w:pPr>
      <w:r w:rsidRPr="003A32F9">
        <w:rPr>
          <w:rFonts w:ascii="Times New Roman" w:eastAsiaTheme="minorHAnsi" w:hAnsi="Times New Roman" w:cs="Times New Roman"/>
          <w:b w:val="0"/>
          <w:bCs w:val="0"/>
          <w:sz w:val="24"/>
          <w:szCs w:val="24"/>
        </w:rPr>
        <w:t>A key position office (SBU) is a sub-association in a union excited about a particular market</w:t>
      </w:r>
      <w:r>
        <w:rPr>
          <w:rFonts w:ascii="Times New Roman" w:eastAsiaTheme="minorHAnsi" w:hAnsi="Times New Roman" w:cs="Times New Roman"/>
          <w:b w:val="0"/>
          <w:bCs w:val="0"/>
          <w:sz w:val="24"/>
          <w:szCs w:val="24"/>
        </w:rPr>
        <w:t>/</w:t>
      </w:r>
      <w:r w:rsidRPr="003A32F9">
        <w:rPr>
          <w:rFonts w:ascii="Times New Roman" w:eastAsiaTheme="minorHAnsi" w:hAnsi="Times New Roman" w:cs="Times New Roman"/>
          <w:b w:val="0"/>
          <w:bCs w:val="0"/>
          <w:sz w:val="24"/>
          <w:szCs w:val="24"/>
        </w:rPr>
        <w:t xml:space="preserve">industry. SBU will understand corporate thinking and transform it into its </w:t>
      </w:r>
      <w:r>
        <w:rPr>
          <w:rFonts w:ascii="Times New Roman" w:eastAsiaTheme="minorHAnsi" w:hAnsi="Times New Roman" w:cs="Times New Roman"/>
          <w:b w:val="0"/>
          <w:bCs w:val="0"/>
          <w:sz w:val="24"/>
          <w:szCs w:val="24"/>
        </w:rPr>
        <w:t>sector</w:t>
      </w:r>
      <w:r w:rsidRPr="003A32F9">
        <w:rPr>
          <w:rFonts w:ascii="Times New Roman" w:eastAsiaTheme="minorHAnsi" w:hAnsi="Times New Roman" w:cs="Times New Roman"/>
          <w:b w:val="0"/>
          <w:bCs w:val="0"/>
          <w:sz w:val="24"/>
          <w:szCs w:val="24"/>
        </w:rPr>
        <w:t>. For example, SBU may be associated with the sports industry. Therefore, you will understand how to complement the whole business approach by reaching out to additional sports</w:t>
      </w:r>
      <w:r>
        <w:rPr>
          <w:rFonts w:ascii="Times New Roman" w:eastAsiaTheme="minorHAnsi" w:hAnsi="Times New Roman" w:cs="Times New Roman"/>
          <w:b w:val="0"/>
          <w:bCs w:val="0"/>
          <w:sz w:val="24"/>
          <w:szCs w:val="24"/>
        </w:rPr>
        <w:t>-</w:t>
      </w:r>
      <w:r w:rsidRPr="003A32F9">
        <w:rPr>
          <w:rFonts w:ascii="Times New Roman" w:eastAsiaTheme="minorHAnsi" w:hAnsi="Times New Roman" w:cs="Times New Roman"/>
          <w:b w:val="0"/>
          <w:bCs w:val="0"/>
          <w:sz w:val="24"/>
          <w:szCs w:val="24"/>
        </w:rPr>
        <w:t>related game plans.</w:t>
      </w:r>
    </w:p>
    <w:p w14:paraId="1996F795" w14:textId="7F2E3F1A" w:rsidR="003A32F9" w:rsidRDefault="003A32F9" w:rsidP="003A32F9">
      <w:pPr>
        <w:pStyle w:val="Heading1"/>
        <w:spacing w:line="360" w:lineRule="auto"/>
        <w:jc w:val="both"/>
        <w:rPr>
          <w:rFonts w:ascii="Times New Roman" w:eastAsiaTheme="minorHAnsi" w:hAnsi="Times New Roman" w:cs="Times New Roman"/>
          <w:b w:val="0"/>
          <w:bCs w:val="0"/>
          <w:sz w:val="24"/>
          <w:szCs w:val="24"/>
        </w:rPr>
      </w:pPr>
      <w:r w:rsidRPr="003A32F9">
        <w:rPr>
          <w:rFonts w:ascii="Times New Roman" w:eastAsiaTheme="minorHAnsi" w:hAnsi="Times New Roman" w:cs="Times New Roman"/>
          <w:b w:val="0"/>
          <w:bCs w:val="0"/>
          <w:sz w:val="24"/>
          <w:szCs w:val="24"/>
        </w:rPr>
        <w:t xml:space="preserve">The </w:t>
      </w:r>
      <w:r>
        <w:rPr>
          <w:rFonts w:ascii="Times New Roman" w:eastAsiaTheme="minorHAnsi" w:hAnsi="Times New Roman" w:cs="Times New Roman"/>
          <w:b w:val="0"/>
          <w:bCs w:val="0"/>
          <w:sz w:val="24"/>
          <w:szCs w:val="24"/>
        </w:rPr>
        <w:t>practical</w:t>
      </w:r>
      <w:r w:rsidRPr="003A32F9">
        <w:rPr>
          <w:rFonts w:ascii="Times New Roman" w:eastAsiaTheme="minorHAnsi" w:hAnsi="Times New Roman" w:cs="Times New Roman"/>
          <w:b w:val="0"/>
          <w:bCs w:val="0"/>
          <w:sz w:val="24"/>
          <w:szCs w:val="24"/>
        </w:rPr>
        <w:t xml:space="preserve"> level is defined by the work environment within the SBU, for example</w:t>
      </w:r>
      <w:r>
        <w:rPr>
          <w:rFonts w:ascii="Times New Roman" w:eastAsiaTheme="minorHAnsi" w:hAnsi="Times New Roman" w:cs="Times New Roman"/>
          <w:b w:val="0"/>
          <w:bCs w:val="0"/>
          <w:sz w:val="24"/>
          <w:szCs w:val="24"/>
        </w:rPr>
        <w:t>,</w:t>
      </w:r>
      <w:r w:rsidRPr="003A32F9">
        <w:rPr>
          <w:rFonts w:ascii="Times New Roman" w:eastAsiaTheme="minorHAnsi" w:hAnsi="Times New Roman" w:cs="Times New Roman"/>
          <w:b w:val="0"/>
          <w:bCs w:val="0"/>
          <w:sz w:val="24"/>
          <w:szCs w:val="24"/>
        </w:rPr>
        <w:t xml:space="preserve"> description, calculation, HR, creation, etc. </w:t>
      </w:r>
      <w:proofErr w:type="gramStart"/>
      <w:r w:rsidRPr="003A32F9">
        <w:rPr>
          <w:rFonts w:ascii="Times New Roman" w:eastAsiaTheme="minorHAnsi" w:hAnsi="Times New Roman" w:cs="Times New Roman"/>
          <w:b w:val="0"/>
          <w:bCs w:val="0"/>
          <w:sz w:val="24"/>
          <w:szCs w:val="24"/>
        </w:rPr>
        <w:t>Advertising office to gain SBU's unconventional core interest in reusing the sports business scenario.</w:t>
      </w:r>
      <w:proofErr w:type="gramEnd"/>
    </w:p>
    <w:bookmarkEnd w:id="4"/>
    <w:p w14:paraId="6A882C2F" w14:textId="77777777" w:rsidR="003A32F9" w:rsidRDefault="003A32F9" w:rsidP="00E4513C">
      <w:pPr>
        <w:spacing w:line="360" w:lineRule="auto"/>
        <w:jc w:val="both"/>
        <w:rPr>
          <w:rFonts w:ascii="Times New Roman" w:hAnsi="Times New Roman" w:cs="Times New Roman"/>
          <w:sz w:val="24"/>
          <w:szCs w:val="24"/>
        </w:rPr>
      </w:pPr>
    </w:p>
    <w:p w14:paraId="685D2F05" w14:textId="0BDD2007" w:rsidR="003A32F9" w:rsidRPr="00A3021B" w:rsidRDefault="008F5AD7" w:rsidP="00E4513C">
      <w:pPr>
        <w:spacing w:line="360" w:lineRule="auto"/>
        <w:jc w:val="both"/>
        <w:rPr>
          <w:rFonts w:ascii="Times New Roman" w:hAnsi="Times New Roman" w:cs="Times New Roman"/>
          <w:b/>
          <w:sz w:val="28"/>
          <w:szCs w:val="28"/>
          <w:lang w:val="en-US"/>
        </w:rPr>
      </w:pPr>
      <w:r w:rsidRPr="00A3021B">
        <w:rPr>
          <w:rFonts w:ascii="Times New Roman" w:hAnsi="Times New Roman" w:cs="Times New Roman"/>
          <w:b/>
          <w:noProof/>
          <w:sz w:val="28"/>
          <w:szCs w:val="28"/>
          <w:lang w:val="en-US" w:eastAsia="bg-BG"/>
        </w:rPr>
        <w:t>Nestle Marketinh and Stakeholder Engagement</w:t>
      </w:r>
    </w:p>
    <w:p w14:paraId="17476B59" w14:textId="77777777" w:rsidR="003A32F9" w:rsidRDefault="003A32F9" w:rsidP="00E4513C">
      <w:pPr>
        <w:spacing w:line="360" w:lineRule="auto"/>
        <w:jc w:val="both"/>
        <w:rPr>
          <w:rFonts w:ascii="Times New Roman" w:hAnsi="Times New Roman" w:cs="Times New Roman"/>
          <w:sz w:val="24"/>
          <w:szCs w:val="24"/>
        </w:rPr>
      </w:pPr>
    </w:p>
    <w:p w14:paraId="26D5269C" w14:textId="36226669" w:rsidR="003A32F9" w:rsidRDefault="003A32F9" w:rsidP="00E4513C">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 xml:space="preserve">Of the vast number of clearly defined definitions, Chef's Verified Assistant is perhaps the most definitive test that the largest associations should expect to make their </w:t>
      </w:r>
      <w:r>
        <w:rPr>
          <w:rFonts w:ascii="Times New Roman" w:hAnsi="Times New Roman" w:cs="Times New Roman"/>
          <w:sz w:val="24"/>
          <w:szCs w:val="24"/>
        </w:rPr>
        <w:t>tremendous</w:t>
      </w:r>
      <w:r w:rsidRPr="003A32F9">
        <w:rPr>
          <w:rFonts w:ascii="Times New Roman" w:hAnsi="Times New Roman" w:cs="Times New Roman"/>
          <w:sz w:val="24"/>
          <w:szCs w:val="24"/>
        </w:rPr>
        <w:t xml:space="preserve"> amount of reputation terribly and fundamentally astonishing. The relationship between the company and its products can be controversial because everyone needs to fight for their quality (</w:t>
      </w:r>
      <w:proofErr w:type="spellStart"/>
      <w:r w:rsidRPr="003A32F9">
        <w:rPr>
          <w:rFonts w:ascii="Times New Roman" w:hAnsi="Times New Roman" w:cs="Times New Roman"/>
          <w:sz w:val="24"/>
          <w:szCs w:val="24"/>
        </w:rPr>
        <w:t>Bonnafous</w:t>
      </w:r>
      <w:proofErr w:type="spellEnd"/>
      <w:r w:rsidRPr="003A32F9">
        <w:rPr>
          <w:rFonts w:ascii="Times New Roman" w:hAnsi="Times New Roman" w:cs="Times New Roman"/>
          <w:sz w:val="24"/>
          <w:szCs w:val="24"/>
        </w:rPr>
        <w:t xml:space="preserve">-Boucher &amp; </w:t>
      </w:r>
      <w:proofErr w:type="spellStart"/>
      <w:r w:rsidRPr="003A32F9">
        <w:rPr>
          <w:rFonts w:ascii="Times New Roman" w:hAnsi="Times New Roman" w:cs="Times New Roman"/>
          <w:sz w:val="24"/>
          <w:szCs w:val="24"/>
        </w:rPr>
        <w:t>Porcher</w:t>
      </w:r>
      <w:proofErr w:type="spellEnd"/>
      <w:r w:rsidRPr="003A32F9">
        <w:rPr>
          <w:rFonts w:ascii="Times New Roman" w:hAnsi="Times New Roman" w:cs="Times New Roman"/>
          <w:sz w:val="24"/>
          <w:szCs w:val="24"/>
        </w:rPr>
        <w:t xml:space="preserve">, 2010). Employees of affiliated companies are responsible for society, government, buyers, owners and land. This suggests that they all need to think about their cash-related strategies and progress. The relationship between the social meetings of the </w:t>
      </w:r>
      <w:r>
        <w:rPr>
          <w:rFonts w:ascii="Times New Roman" w:hAnsi="Times New Roman" w:cs="Times New Roman"/>
          <w:sz w:val="24"/>
          <w:szCs w:val="24"/>
        </w:rPr>
        <w:t>A</w:t>
      </w:r>
      <w:r w:rsidRPr="003A32F9">
        <w:rPr>
          <w:rFonts w:ascii="Times New Roman" w:hAnsi="Times New Roman" w:cs="Times New Roman"/>
          <w:sz w:val="24"/>
          <w:szCs w:val="24"/>
        </w:rPr>
        <w:t xml:space="preserve">ssociation and its affiliates predicts responsibilities. This is the core theme of this event about corporate social engagement (yet corporate, small voice). The CSR method is cut as a </w:t>
      </w:r>
      <w:r>
        <w:rPr>
          <w:rFonts w:ascii="Times New Roman" w:hAnsi="Times New Roman" w:cs="Times New Roman"/>
          <w:sz w:val="24"/>
          <w:szCs w:val="24"/>
        </w:rPr>
        <w:t>genetic</w:t>
      </w:r>
      <w:r w:rsidRPr="003A32F9">
        <w:rPr>
          <w:rFonts w:ascii="Times New Roman" w:hAnsi="Times New Roman" w:cs="Times New Roman"/>
          <w:sz w:val="24"/>
          <w:szCs w:val="24"/>
        </w:rPr>
        <w:t xml:space="preserve">, optimized structure in which unions ensure their dynamic stability with ethical principles and general criteria, including documented details behind the law. This is an option for working with affiliates to suggest membership requirements and find a better position, </w:t>
      </w:r>
      <w:r>
        <w:rPr>
          <w:rFonts w:ascii="Times New Roman" w:hAnsi="Times New Roman" w:cs="Times New Roman"/>
          <w:sz w:val="24"/>
          <w:szCs w:val="24"/>
        </w:rPr>
        <w:t>making it</w:t>
      </w:r>
      <w:r w:rsidRPr="003A32F9">
        <w:rPr>
          <w:rFonts w:ascii="Times New Roman" w:hAnsi="Times New Roman" w:cs="Times New Roman"/>
          <w:sz w:val="24"/>
          <w:szCs w:val="24"/>
        </w:rPr>
        <w:t xml:space="preserve"> difficult to submit for membership. Next, li</w:t>
      </w:r>
      <w:r w:rsidR="00EA3E8D">
        <w:rPr>
          <w:rFonts w:ascii="Times New Roman" w:hAnsi="Times New Roman" w:cs="Times New Roman"/>
          <w:sz w:val="24"/>
          <w:szCs w:val="24"/>
        </w:rPr>
        <w:t>n</w:t>
      </w:r>
      <w:r w:rsidRPr="003A32F9">
        <w:rPr>
          <w:rFonts w:ascii="Times New Roman" w:hAnsi="Times New Roman" w:cs="Times New Roman"/>
          <w:sz w:val="24"/>
          <w:szCs w:val="24"/>
        </w:rPr>
        <w:t xml:space="preserve">ks must remember all the accessories for a </w:t>
      </w:r>
      <w:r>
        <w:rPr>
          <w:rFonts w:ascii="Times New Roman" w:hAnsi="Times New Roman" w:cs="Times New Roman"/>
          <w:sz w:val="24"/>
          <w:szCs w:val="24"/>
        </w:rPr>
        <w:t>vast</w:t>
      </w:r>
      <w:r w:rsidRPr="003A32F9">
        <w:rPr>
          <w:rFonts w:ascii="Times New Roman" w:hAnsi="Times New Roman" w:cs="Times New Roman"/>
          <w:sz w:val="24"/>
          <w:szCs w:val="24"/>
        </w:rPr>
        <w:t xml:space="preserve"> selection.</w:t>
      </w:r>
    </w:p>
    <w:p w14:paraId="0ABBED5F" w14:textId="77777777" w:rsidR="003A32F9" w:rsidRDefault="003A32F9" w:rsidP="00E4513C">
      <w:pPr>
        <w:spacing w:line="360" w:lineRule="auto"/>
        <w:jc w:val="both"/>
        <w:rPr>
          <w:rFonts w:ascii="Times New Roman" w:hAnsi="Times New Roman" w:cs="Times New Roman"/>
          <w:sz w:val="24"/>
          <w:szCs w:val="24"/>
        </w:rPr>
      </w:pPr>
    </w:p>
    <w:p w14:paraId="3381B58D" w14:textId="146F5C1F" w:rsidR="003A32F9" w:rsidRPr="003A32F9" w:rsidRDefault="003A32F9" w:rsidP="003A32F9">
      <w:pPr>
        <w:pStyle w:val="Heading1"/>
        <w:spacing w:line="360" w:lineRule="auto"/>
        <w:jc w:val="both"/>
        <w:rPr>
          <w:rFonts w:ascii="Times New Roman" w:eastAsiaTheme="minorHAnsi" w:hAnsi="Times New Roman" w:cs="Times New Roman"/>
          <w:b w:val="0"/>
          <w:bCs w:val="0"/>
          <w:sz w:val="24"/>
          <w:szCs w:val="24"/>
        </w:rPr>
      </w:pPr>
      <w:bookmarkStart w:id="5" w:name="_Toc48604092"/>
      <w:bookmarkStart w:id="6" w:name="_Toc49788845"/>
      <w:proofErr w:type="gramStart"/>
      <w:r w:rsidRPr="003A32F9">
        <w:rPr>
          <w:rFonts w:ascii="Times New Roman" w:eastAsiaTheme="minorHAnsi" w:hAnsi="Times New Roman" w:cs="Times New Roman"/>
          <w:b w:val="0"/>
          <w:bCs w:val="0"/>
          <w:sz w:val="24"/>
          <w:szCs w:val="24"/>
        </w:rPr>
        <w:t>Recorded as open access to corporate social responsibility as a guide for presentations and in the present case as a printed copy by collaborators and basically in more trained professionals (practice).</w:t>
      </w:r>
      <w:proofErr w:type="gramEnd"/>
      <w:r w:rsidRPr="003A32F9">
        <w:rPr>
          <w:rFonts w:ascii="Times New Roman" w:eastAsiaTheme="minorHAnsi" w:hAnsi="Times New Roman" w:cs="Times New Roman"/>
          <w:b w:val="0"/>
          <w:bCs w:val="0"/>
          <w:sz w:val="24"/>
          <w:szCs w:val="24"/>
        </w:rPr>
        <w:t xml:space="preserve"> In any case, board accessories are the main subject of the pioneering lesson needed for business and society (</w:t>
      </w:r>
      <w:proofErr w:type="spellStart"/>
      <w:r w:rsidRPr="003A32F9">
        <w:rPr>
          <w:rFonts w:ascii="Times New Roman" w:eastAsiaTheme="minorHAnsi" w:hAnsi="Times New Roman" w:cs="Times New Roman"/>
          <w:b w:val="0"/>
          <w:bCs w:val="0"/>
          <w:sz w:val="24"/>
          <w:szCs w:val="24"/>
        </w:rPr>
        <w:t>Bonafos</w:t>
      </w:r>
      <w:proofErr w:type="spellEnd"/>
      <w:r w:rsidRPr="003A32F9">
        <w:rPr>
          <w:rFonts w:ascii="Times New Roman" w:eastAsiaTheme="minorHAnsi" w:hAnsi="Times New Roman" w:cs="Times New Roman"/>
          <w:b w:val="0"/>
          <w:bCs w:val="0"/>
          <w:sz w:val="24"/>
          <w:szCs w:val="24"/>
        </w:rPr>
        <w:t xml:space="preserve">-Boucher and </w:t>
      </w:r>
      <w:proofErr w:type="spellStart"/>
      <w:r w:rsidRPr="003A32F9">
        <w:rPr>
          <w:rFonts w:ascii="Times New Roman" w:eastAsiaTheme="minorHAnsi" w:hAnsi="Times New Roman" w:cs="Times New Roman"/>
          <w:b w:val="0"/>
          <w:bCs w:val="0"/>
          <w:sz w:val="24"/>
          <w:szCs w:val="24"/>
        </w:rPr>
        <w:t>Porcher</w:t>
      </w:r>
      <w:proofErr w:type="spellEnd"/>
      <w:r w:rsidRPr="003A32F9">
        <w:rPr>
          <w:rFonts w:ascii="Times New Roman" w:eastAsiaTheme="minorHAnsi" w:hAnsi="Times New Roman" w:cs="Times New Roman"/>
          <w:b w:val="0"/>
          <w:bCs w:val="0"/>
          <w:sz w:val="24"/>
          <w:szCs w:val="24"/>
        </w:rPr>
        <w:t>, 2010).</w:t>
      </w:r>
    </w:p>
    <w:p w14:paraId="78679841" w14:textId="3A2B6AE6" w:rsidR="003A32F9" w:rsidRDefault="003A32F9" w:rsidP="003A32F9">
      <w:pPr>
        <w:pStyle w:val="Heading1"/>
        <w:spacing w:line="360" w:lineRule="auto"/>
        <w:jc w:val="both"/>
        <w:rPr>
          <w:rFonts w:ascii="Times New Roman" w:eastAsiaTheme="minorHAnsi" w:hAnsi="Times New Roman" w:cs="Times New Roman"/>
          <w:b w:val="0"/>
          <w:bCs w:val="0"/>
          <w:sz w:val="24"/>
          <w:szCs w:val="24"/>
        </w:rPr>
      </w:pPr>
      <w:r w:rsidRPr="003A32F9">
        <w:rPr>
          <w:rFonts w:ascii="Times New Roman" w:eastAsiaTheme="minorHAnsi" w:hAnsi="Times New Roman" w:cs="Times New Roman"/>
          <w:b w:val="0"/>
          <w:bCs w:val="0"/>
          <w:sz w:val="24"/>
          <w:szCs w:val="24"/>
        </w:rPr>
        <w:t>There is a proposal for the a</w:t>
      </w:r>
      <w:r>
        <w:rPr>
          <w:rFonts w:ascii="Times New Roman" w:eastAsiaTheme="minorHAnsi" w:hAnsi="Times New Roman" w:cs="Times New Roman"/>
          <w:b w:val="0"/>
          <w:bCs w:val="0"/>
          <w:sz w:val="24"/>
          <w:szCs w:val="24"/>
        </w:rPr>
        <w:t>ssistant's accent on the board and the concept of the assistant: the assistant's idea</w:t>
      </w:r>
      <w:r w:rsidRPr="003A32F9">
        <w:rPr>
          <w:rFonts w:ascii="Times New Roman" w:eastAsiaTheme="minorHAnsi" w:hAnsi="Times New Roman" w:cs="Times New Roman"/>
          <w:b w:val="0"/>
          <w:bCs w:val="0"/>
          <w:sz w:val="24"/>
          <w:szCs w:val="24"/>
        </w:rPr>
        <w:t xml:space="preserve"> is instructive. The </w:t>
      </w:r>
      <w:r>
        <w:rPr>
          <w:rFonts w:ascii="Times New Roman" w:eastAsiaTheme="minorHAnsi" w:hAnsi="Times New Roman" w:cs="Times New Roman"/>
          <w:b w:val="0"/>
          <w:bCs w:val="0"/>
          <w:sz w:val="24"/>
          <w:szCs w:val="24"/>
        </w:rPr>
        <w:t>A</w:t>
      </w:r>
      <w:r w:rsidRPr="003A32F9">
        <w:rPr>
          <w:rFonts w:ascii="Times New Roman" w:eastAsiaTheme="minorHAnsi" w:hAnsi="Times New Roman" w:cs="Times New Roman"/>
          <w:b w:val="0"/>
          <w:bCs w:val="0"/>
          <w:sz w:val="24"/>
          <w:szCs w:val="24"/>
        </w:rPr>
        <w:t xml:space="preserve">ssociation presents a model that illustrates what it looks like. She presents as a social phenomenon of collaborators with real worth and stars of </w:t>
      </w:r>
      <w:r>
        <w:rPr>
          <w:rFonts w:ascii="Times New Roman" w:eastAsiaTheme="minorHAnsi" w:hAnsi="Times New Roman" w:cs="Times New Roman"/>
          <w:b w:val="0"/>
          <w:bCs w:val="0"/>
          <w:sz w:val="24"/>
          <w:szCs w:val="24"/>
        </w:rPr>
        <w:t>genuine</w:t>
      </w:r>
      <w:r w:rsidRPr="003A32F9">
        <w:rPr>
          <w:rFonts w:ascii="Times New Roman" w:eastAsiaTheme="minorHAnsi" w:hAnsi="Times New Roman" w:cs="Times New Roman"/>
          <w:b w:val="0"/>
          <w:bCs w:val="0"/>
          <w:sz w:val="24"/>
          <w:szCs w:val="24"/>
        </w:rPr>
        <w:t xml:space="preserve"> interest. Th</w:t>
      </w:r>
      <w:r>
        <w:rPr>
          <w:rFonts w:ascii="Times New Roman" w:eastAsiaTheme="minorHAnsi" w:hAnsi="Times New Roman" w:cs="Times New Roman"/>
          <w:b w:val="0"/>
          <w:bCs w:val="0"/>
          <w:sz w:val="24"/>
          <w:szCs w:val="24"/>
        </w:rPr>
        <w:t>is model's bits</w:t>
      </w:r>
      <w:r w:rsidRPr="003A32F9">
        <w:rPr>
          <w:rFonts w:ascii="Times New Roman" w:eastAsiaTheme="minorHAnsi" w:hAnsi="Times New Roman" w:cs="Times New Roman"/>
          <w:b w:val="0"/>
          <w:bCs w:val="0"/>
          <w:sz w:val="24"/>
          <w:szCs w:val="24"/>
        </w:rPr>
        <w:t xml:space="preserve"> can be followed for the accuracy of knowledge: is this model more accurate than combat models? Also, do speakers and individuals remember that relationship? The model can be similarly used as a structure for testing each experiment, including instrumental cravings related to </w:t>
      </w:r>
      <w:r>
        <w:rPr>
          <w:rFonts w:ascii="Times New Roman" w:eastAsiaTheme="minorHAnsi" w:hAnsi="Times New Roman" w:cs="Times New Roman"/>
          <w:b w:val="0"/>
          <w:bCs w:val="0"/>
          <w:sz w:val="24"/>
          <w:szCs w:val="24"/>
        </w:rPr>
        <w:t>auxiliaries' idea</w:t>
      </w:r>
      <w:r w:rsidRPr="003A32F9">
        <w:rPr>
          <w:rFonts w:ascii="Times New Roman" w:eastAsiaTheme="minorHAnsi" w:hAnsi="Times New Roman" w:cs="Times New Roman"/>
          <w:b w:val="0"/>
          <w:bCs w:val="0"/>
          <w:sz w:val="24"/>
          <w:szCs w:val="24"/>
        </w:rPr>
        <w:t xml:space="preserve"> (</w:t>
      </w:r>
      <w:proofErr w:type="spellStart"/>
      <w:r w:rsidRPr="003A32F9">
        <w:rPr>
          <w:rFonts w:ascii="Times New Roman" w:eastAsiaTheme="minorHAnsi" w:hAnsi="Times New Roman" w:cs="Times New Roman"/>
          <w:b w:val="0"/>
          <w:bCs w:val="0"/>
          <w:sz w:val="24"/>
          <w:szCs w:val="24"/>
        </w:rPr>
        <w:t>Bonnafos</w:t>
      </w:r>
      <w:proofErr w:type="spellEnd"/>
      <w:r w:rsidRPr="003A32F9">
        <w:rPr>
          <w:rFonts w:ascii="Times New Roman" w:eastAsiaTheme="minorHAnsi" w:hAnsi="Times New Roman" w:cs="Times New Roman"/>
          <w:b w:val="0"/>
          <w:bCs w:val="0"/>
          <w:sz w:val="24"/>
          <w:szCs w:val="24"/>
        </w:rPr>
        <w:t xml:space="preserve">-Boucher &amp; </w:t>
      </w:r>
      <w:proofErr w:type="spellStart"/>
      <w:r w:rsidRPr="003A32F9">
        <w:rPr>
          <w:rFonts w:ascii="Times New Roman" w:eastAsiaTheme="minorHAnsi" w:hAnsi="Times New Roman" w:cs="Times New Roman"/>
          <w:b w:val="0"/>
          <w:bCs w:val="0"/>
          <w:sz w:val="24"/>
          <w:szCs w:val="24"/>
        </w:rPr>
        <w:t>Porcher</w:t>
      </w:r>
      <w:proofErr w:type="spellEnd"/>
      <w:r w:rsidRPr="003A32F9">
        <w:rPr>
          <w:rFonts w:ascii="Times New Roman" w:eastAsiaTheme="minorHAnsi" w:hAnsi="Times New Roman" w:cs="Times New Roman"/>
          <w:b w:val="0"/>
          <w:bCs w:val="0"/>
          <w:sz w:val="24"/>
          <w:szCs w:val="24"/>
        </w:rPr>
        <w:t>, 2010).</w:t>
      </w:r>
    </w:p>
    <w:p w14:paraId="2EB0D8F1" w14:textId="77777777" w:rsidR="00756E85" w:rsidRPr="00756E85" w:rsidRDefault="00756E85" w:rsidP="00756E85"/>
    <w:p w14:paraId="0512F9B8" w14:textId="4402C80F" w:rsidR="00756E85" w:rsidRDefault="00756E85" w:rsidP="00756E85"/>
    <w:p w14:paraId="39C1B47A" w14:textId="517F51CB" w:rsidR="00756E85" w:rsidRDefault="00756E85" w:rsidP="00756E85">
      <w:r w:rsidRPr="00756E85">
        <w:rPr>
          <w:noProof/>
          <w:lang w:val="bg-BG" w:eastAsia="bg-BG"/>
        </w:rPr>
        <w:lastRenderedPageBreak/>
        <w:drawing>
          <wp:inline distT="0" distB="0" distL="0" distR="0" wp14:anchorId="6C71F2F5" wp14:editId="19F22B06">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298950"/>
                    </a:xfrm>
                    <a:prstGeom prst="rect">
                      <a:avLst/>
                    </a:prstGeom>
                  </pic:spPr>
                </pic:pic>
              </a:graphicData>
            </a:graphic>
          </wp:inline>
        </w:drawing>
      </w:r>
    </w:p>
    <w:p w14:paraId="1787F448" w14:textId="77777777" w:rsidR="00756E85" w:rsidRDefault="00756E85" w:rsidP="00756E85">
      <w:pPr>
        <w:spacing w:line="360" w:lineRule="auto"/>
        <w:jc w:val="both"/>
        <w:rPr>
          <w:rFonts w:ascii="Times New Roman" w:hAnsi="Times New Roman" w:cs="Times New Roman"/>
          <w:noProof/>
          <w:sz w:val="24"/>
          <w:szCs w:val="24"/>
        </w:rPr>
      </w:pPr>
      <w:proofErr w:type="spellStart"/>
      <w:r w:rsidRPr="00756E85">
        <w:rPr>
          <w:rFonts w:ascii="Times New Roman" w:hAnsi="Times New Roman" w:cs="Times New Roman"/>
          <w:sz w:val="24"/>
          <w:szCs w:val="24"/>
        </w:rPr>
        <w:t>Ansof'</w:t>
      </w:r>
      <w:r>
        <w:rPr>
          <w:rFonts w:ascii="Times New Roman" w:hAnsi="Times New Roman" w:cs="Times New Roman"/>
          <w:sz w:val="24"/>
          <w:szCs w:val="24"/>
        </w:rPr>
        <w:t>f’</w:t>
      </w:r>
      <w:r w:rsidRPr="00756E85">
        <w:rPr>
          <w:rFonts w:ascii="Times New Roman" w:hAnsi="Times New Roman" w:cs="Times New Roman"/>
          <w:sz w:val="24"/>
          <w:szCs w:val="24"/>
        </w:rPr>
        <w:t>s</w:t>
      </w:r>
      <w:proofErr w:type="spellEnd"/>
      <w:r w:rsidRPr="00756E85">
        <w:rPr>
          <w:rFonts w:ascii="Times New Roman" w:hAnsi="Times New Roman" w:cs="Times New Roman"/>
          <w:sz w:val="24"/>
          <w:szCs w:val="24"/>
        </w:rPr>
        <w:t xml:space="preserve"> development network is an incentive tool that is regularly used to understand the basic specific options available to the firm (</w:t>
      </w:r>
      <w:proofErr w:type="spellStart"/>
      <w:r w:rsidRPr="00756E85">
        <w:rPr>
          <w:rFonts w:ascii="Times New Roman" w:hAnsi="Times New Roman" w:cs="Times New Roman"/>
          <w:sz w:val="24"/>
          <w:szCs w:val="24"/>
        </w:rPr>
        <w:t>Ansof</w:t>
      </w:r>
      <w:r>
        <w:rPr>
          <w:rFonts w:ascii="Times New Roman" w:hAnsi="Times New Roman" w:cs="Times New Roman"/>
          <w:sz w:val="24"/>
          <w:szCs w:val="24"/>
        </w:rPr>
        <w:t>f</w:t>
      </w:r>
      <w:proofErr w:type="spellEnd"/>
      <w:r w:rsidRPr="00756E85">
        <w:rPr>
          <w:rFonts w:ascii="Times New Roman" w:hAnsi="Times New Roman" w:cs="Times New Roman"/>
          <w:sz w:val="24"/>
          <w:szCs w:val="24"/>
        </w:rPr>
        <w:t>, 1980, p131). When we look at the open door in both new and existing business areas, the emphasis within the framework is determined based on the advantages and challenges of each key alternative and the internal assets and capabilities of the association to choose from.</w:t>
      </w:r>
      <w:r w:rsidRPr="00756E85">
        <w:rPr>
          <w:rFonts w:ascii="Times New Roman" w:hAnsi="Times New Roman" w:cs="Times New Roman"/>
          <w:noProof/>
          <w:sz w:val="24"/>
          <w:szCs w:val="24"/>
        </w:rPr>
        <w:t xml:space="preserve"> </w:t>
      </w:r>
      <w:r>
        <w:rPr>
          <w:rFonts w:ascii="Times New Roman" w:hAnsi="Times New Roman" w:cs="Times New Roman"/>
          <w:noProof/>
          <w:sz w:val="24"/>
          <w:szCs w:val="24"/>
        </w:rPr>
        <w:t xml:space="preserve">    </w:t>
      </w:r>
    </w:p>
    <w:p w14:paraId="1A892BCC" w14:textId="77777777" w:rsidR="00D459F3" w:rsidRPr="00A3021B" w:rsidRDefault="00D459F3" w:rsidP="00756E85">
      <w:pPr>
        <w:spacing w:line="360" w:lineRule="auto"/>
        <w:jc w:val="both"/>
        <w:rPr>
          <w:rFonts w:ascii="Times New Roman" w:hAnsi="Times New Roman" w:cs="Times New Roman"/>
          <w:b/>
          <w:sz w:val="28"/>
          <w:szCs w:val="28"/>
        </w:rPr>
      </w:pPr>
      <w:r w:rsidRPr="00A3021B">
        <w:rPr>
          <w:rFonts w:ascii="Times New Roman" w:hAnsi="Times New Roman" w:cs="Times New Roman"/>
          <w:b/>
          <w:sz w:val="28"/>
          <w:szCs w:val="28"/>
        </w:rPr>
        <w:t>Market Penetration</w:t>
      </w:r>
    </w:p>
    <w:p w14:paraId="39410EF6" w14:textId="1B61FBAA" w:rsidR="00756E85" w:rsidRDefault="00756E85" w:rsidP="00756E85">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t>Market entry is a technology that supports development by introducing existing products into the existing market. By resetting market entry, the firm will have the option of maintaining existing product offerings and expanding its business through special products and promotions.</w:t>
      </w:r>
      <w:r w:rsidRPr="00756E85">
        <w:t xml:space="preserve"> </w:t>
      </w:r>
      <w:r w:rsidRPr="00756E85">
        <w:rPr>
          <w:rFonts w:ascii="Times New Roman" w:hAnsi="Times New Roman" w:cs="Times New Roman"/>
          <w:sz w:val="24"/>
          <w:szCs w:val="24"/>
        </w:rPr>
        <w:t xml:space="preserve">It uses a variety of channels to promote its products, </w:t>
      </w:r>
      <w:proofErr w:type="spellStart"/>
      <w:r w:rsidRPr="00756E85">
        <w:rPr>
          <w:rFonts w:ascii="Times New Roman" w:hAnsi="Times New Roman" w:cs="Times New Roman"/>
          <w:sz w:val="24"/>
          <w:szCs w:val="24"/>
        </w:rPr>
        <w:t>flavors</w:t>
      </w:r>
      <w:proofErr w:type="spellEnd"/>
      <w:r w:rsidRPr="00756E85">
        <w:rPr>
          <w:rFonts w:ascii="Times New Roman" w:hAnsi="Times New Roman" w:cs="Times New Roman"/>
          <w:sz w:val="24"/>
          <w:szCs w:val="24"/>
        </w:rPr>
        <w:t>, and pack sizes. Various items of different sizes are posted to provide access to the person who can buy oversize packages. This organization is also known to have more humble competitors in various fields to reduce the competition in the existing business sector.</w:t>
      </w:r>
    </w:p>
    <w:p w14:paraId="4FC3F50F" w14:textId="7425DBA5" w:rsidR="00756E85" w:rsidRPr="00A3021B" w:rsidRDefault="00837700" w:rsidP="00756E85">
      <w:pPr>
        <w:spacing w:line="360" w:lineRule="auto"/>
        <w:jc w:val="both"/>
        <w:rPr>
          <w:rFonts w:ascii="Times New Roman" w:hAnsi="Times New Roman" w:cs="Times New Roman"/>
          <w:b/>
          <w:sz w:val="28"/>
          <w:szCs w:val="28"/>
        </w:rPr>
      </w:pPr>
      <w:r w:rsidRPr="00A3021B">
        <w:rPr>
          <w:rFonts w:ascii="Times New Roman" w:hAnsi="Times New Roman" w:cs="Times New Roman"/>
          <w:b/>
          <w:sz w:val="28"/>
          <w:szCs w:val="28"/>
        </w:rPr>
        <w:t>Market Development</w:t>
      </w:r>
    </w:p>
    <w:p w14:paraId="53308593" w14:textId="6B684ACA" w:rsidR="00756E85" w:rsidRDefault="00756E85" w:rsidP="00756E85">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lastRenderedPageBreak/>
        <w:t>When Nestl</w:t>
      </w:r>
      <w:r w:rsidR="00837700">
        <w:rPr>
          <w:rFonts w:ascii="Times New Roman" w:hAnsi="Times New Roman" w:cs="Times New Roman"/>
          <w:sz w:val="24"/>
          <w:szCs w:val="24"/>
        </w:rPr>
        <w:t>e</w:t>
      </w:r>
      <w:r w:rsidRPr="00756E85">
        <w:rPr>
          <w:rFonts w:ascii="Times New Roman" w:hAnsi="Times New Roman" w:cs="Times New Roman"/>
          <w:sz w:val="24"/>
          <w:szCs w:val="24"/>
        </w:rPr>
        <w:t xml:space="preserve"> shifts existing goods to a new business area, it is called market development. The organization is constantly growing geographically in the field of business. It did not enter into the system of building business areas. No matter where it enters the next market, the organization ensures that its cost is reasonable and its products can be accessed quickly through efficient use of distribution channels. Placement firmly captures its essence and the various products it sells through various advertising sources. Likewise, there are items that will fit in a nearby market. These changes can be similar to product grouping or product variations. For example, Nestle Maggi Instant Noodles cannot be accessed in Pakistan and India, USA or Europe (Nestl</w:t>
      </w:r>
      <w:r>
        <w:rPr>
          <w:rFonts w:ascii="Times New Roman" w:hAnsi="Times New Roman" w:cs="Times New Roman"/>
          <w:sz w:val="24"/>
          <w:szCs w:val="24"/>
        </w:rPr>
        <w:t>e</w:t>
      </w:r>
      <w:r w:rsidRPr="00756E85">
        <w:rPr>
          <w:rFonts w:ascii="Times New Roman" w:hAnsi="Times New Roman" w:cs="Times New Roman"/>
          <w:sz w:val="24"/>
          <w:szCs w:val="24"/>
        </w:rPr>
        <w:t xml:space="preserve">, 2015). The United States has more breakfast than South Asia. </w:t>
      </w:r>
    </w:p>
    <w:p w14:paraId="2BDE7FBB" w14:textId="47B7C954" w:rsidR="00756E85" w:rsidRPr="00A3021B" w:rsidRDefault="00837700" w:rsidP="00756E85">
      <w:pPr>
        <w:spacing w:line="360" w:lineRule="auto"/>
        <w:jc w:val="both"/>
        <w:rPr>
          <w:rFonts w:ascii="Times New Roman" w:hAnsi="Times New Roman" w:cs="Times New Roman"/>
          <w:b/>
          <w:sz w:val="28"/>
          <w:szCs w:val="28"/>
          <w:lang w:val="en-US"/>
        </w:rPr>
      </w:pPr>
      <w:r w:rsidRPr="00A3021B">
        <w:rPr>
          <w:rFonts w:ascii="Times New Roman" w:hAnsi="Times New Roman" w:cs="Times New Roman"/>
          <w:b/>
          <w:noProof/>
          <w:sz w:val="28"/>
          <w:szCs w:val="28"/>
          <w:lang w:val="en-US" w:eastAsia="bg-BG"/>
        </w:rPr>
        <w:t>Product Development</w:t>
      </w:r>
    </w:p>
    <w:p w14:paraId="2271C64D" w14:textId="58AE4C6E" w:rsidR="00756E85" w:rsidRDefault="00756E85" w:rsidP="00756E85">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t>Product development is done by Nestl</w:t>
      </w:r>
      <w:r>
        <w:rPr>
          <w:rFonts w:ascii="Times New Roman" w:hAnsi="Times New Roman" w:cs="Times New Roman"/>
          <w:sz w:val="24"/>
          <w:szCs w:val="24"/>
        </w:rPr>
        <w:t>e</w:t>
      </w:r>
      <w:r w:rsidRPr="00756E85">
        <w:rPr>
          <w:rFonts w:ascii="Times New Roman" w:hAnsi="Times New Roman" w:cs="Times New Roman"/>
          <w:sz w:val="24"/>
          <w:szCs w:val="24"/>
        </w:rPr>
        <w:t xml:space="preserve"> when it posts new products to existing business areas. Nestl</w:t>
      </w:r>
      <w:r>
        <w:rPr>
          <w:rFonts w:ascii="Times New Roman" w:hAnsi="Times New Roman" w:cs="Times New Roman"/>
          <w:sz w:val="24"/>
          <w:szCs w:val="24"/>
        </w:rPr>
        <w:t>e</w:t>
      </w:r>
      <w:r w:rsidRPr="00756E85">
        <w:rPr>
          <w:rFonts w:ascii="Times New Roman" w:hAnsi="Times New Roman" w:cs="Times New Roman"/>
          <w:sz w:val="24"/>
          <w:szCs w:val="24"/>
        </w:rPr>
        <w:t xml:space="preserve"> did these different events. Sn</w:t>
      </w:r>
      <w:r>
        <w:rPr>
          <w:rFonts w:ascii="Times New Roman" w:hAnsi="Times New Roman" w:cs="Times New Roman"/>
          <w:sz w:val="24"/>
          <w:szCs w:val="24"/>
        </w:rPr>
        <w:t>ic</w:t>
      </w:r>
      <w:r w:rsidRPr="00756E85">
        <w:rPr>
          <w:rFonts w:ascii="Times New Roman" w:hAnsi="Times New Roman" w:cs="Times New Roman"/>
          <w:sz w:val="24"/>
          <w:szCs w:val="24"/>
        </w:rPr>
        <w:t xml:space="preserve">kers and Mars are chocolates sold by Nestle. Anyway as part of its product development method, Sneakers and I Marshal distributed frozen yogurt which hit their </w:t>
      </w:r>
      <w:proofErr w:type="spellStart"/>
      <w:r w:rsidRPr="00756E85">
        <w:rPr>
          <w:rFonts w:ascii="Times New Roman" w:hAnsi="Times New Roman" w:cs="Times New Roman"/>
          <w:sz w:val="24"/>
          <w:szCs w:val="24"/>
        </w:rPr>
        <w:t>asons</w:t>
      </w:r>
      <w:proofErr w:type="spellEnd"/>
      <w:r w:rsidRPr="00756E85">
        <w:rPr>
          <w:rFonts w:ascii="Times New Roman" w:hAnsi="Times New Roman" w:cs="Times New Roman"/>
          <w:sz w:val="24"/>
          <w:szCs w:val="24"/>
        </w:rPr>
        <w:t>. The company produces new products such as new baby food lines, breakfast cereal lines, various beverages, and more.</w:t>
      </w:r>
    </w:p>
    <w:p w14:paraId="31B6F120" w14:textId="524D384F" w:rsidR="00756E85" w:rsidRDefault="00756E85" w:rsidP="00756E85">
      <w:pPr>
        <w:spacing w:line="360" w:lineRule="auto"/>
        <w:jc w:val="both"/>
        <w:rPr>
          <w:rFonts w:ascii="Times New Roman" w:hAnsi="Times New Roman" w:cs="Times New Roman"/>
          <w:sz w:val="24"/>
          <w:szCs w:val="24"/>
        </w:rPr>
      </w:pPr>
    </w:p>
    <w:p w14:paraId="777606D0" w14:textId="77777777" w:rsidR="00756E85" w:rsidRDefault="00756E85" w:rsidP="00756E85">
      <w:pPr>
        <w:spacing w:line="360" w:lineRule="auto"/>
        <w:jc w:val="both"/>
        <w:rPr>
          <w:rFonts w:ascii="Times New Roman" w:hAnsi="Times New Roman" w:cs="Times New Roman"/>
          <w:sz w:val="24"/>
          <w:szCs w:val="24"/>
        </w:rPr>
      </w:pPr>
    </w:p>
    <w:p w14:paraId="2CFA927E" w14:textId="20F0729F" w:rsidR="00756E85" w:rsidRPr="00A3021B" w:rsidRDefault="00A3021B" w:rsidP="00756E85">
      <w:pPr>
        <w:spacing w:line="360" w:lineRule="auto"/>
        <w:jc w:val="both"/>
        <w:rPr>
          <w:rFonts w:ascii="Times New Roman" w:hAnsi="Times New Roman" w:cs="Times New Roman"/>
          <w:b/>
          <w:sz w:val="28"/>
          <w:szCs w:val="28"/>
          <w:lang w:val="en-US"/>
        </w:rPr>
      </w:pPr>
      <w:r w:rsidRPr="00A3021B">
        <w:rPr>
          <w:rFonts w:ascii="Times New Roman" w:hAnsi="Times New Roman" w:cs="Times New Roman"/>
          <w:b/>
          <w:noProof/>
          <w:sz w:val="28"/>
          <w:szCs w:val="28"/>
          <w:lang w:val="en-US" w:eastAsia="bg-BG"/>
        </w:rPr>
        <w:t>Diversification</w:t>
      </w:r>
    </w:p>
    <w:p w14:paraId="43B1FD5C" w14:textId="438822DD" w:rsidR="00756E85" w:rsidRDefault="00756E85" w:rsidP="00756E85">
      <w:pPr>
        <w:spacing w:line="360" w:lineRule="auto"/>
        <w:jc w:val="both"/>
        <w:rPr>
          <w:rFonts w:ascii="Times New Roman" w:hAnsi="Times New Roman" w:cs="Times New Roman"/>
          <w:sz w:val="24"/>
          <w:szCs w:val="24"/>
        </w:rPr>
      </w:pPr>
      <w:r w:rsidRPr="00756E85">
        <w:rPr>
          <w:rFonts w:ascii="Times New Roman" w:hAnsi="Times New Roman" w:cs="Times New Roman"/>
          <w:sz w:val="24"/>
          <w:szCs w:val="24"/>
        </w:rPr>
        <w:t xml:space="preserve">The least secure of the processes is to transport another product to another market. </w:t>
      </w:r>
      <w:proofErr w:type="gramStart"/>
      <w:r w:rsidRPr="00756E85">
        <w:rPr>
          <w:rFonts w:ascii="Times New Roman" w:hAnsi="Times New Roman" w:cs="Times New Roman"/>
          <w:sz w:val="24"/>
          <w:szCs w:val="24"/>
        </w:rPr>
        <w:t>Level expansion regular experiment method by Nestle.</w:t>
      </w:r>
      <w:proofErr w:type="gramEnd"/>
      <w:r w:rsidRPr="00756E85">
        <w:rPr>
          <w:rFonts w:ascii="Times New Roman" w:hAnsi="Times New Roman" w:cs="Times New Roman"/>
          <w:sz w:val="24"/>
          <w:szCs w:val="24"/>
        </w:rPr>
        <w:t xml:space="preserve"> It sells existing products and sends new defined products to them. For example, despite the Gillette shaving foam, the organization has posted items related to other beard shaving. There are plenty of places for an organization to enter electronic savers. The organization sells infant formula and formula milk for infants. Also, it can go into diapers and other baby preparation materials. There is an excellent room and Nestle continues to test it regularly with new products. However, this technology requires a more specific understanding of the market and what will be successful.</w:t>
      </w:r>
    </w:p>
    <w:p w14:paraId="54833385" w14:textId="05F04AC8" w:rsidR="00756E85" w:rsidRDefault="00756E85" w:rsidP="00756E85">
      <w:pPr>
        <w:spacing w:line="360" w:lineRule="auto"/>
        <w:jc w:val="both"/>
        <w:rPr>
          <w:rFonts w:ascii="Times New Roman" w:hAnsi="Times New Roman" w:cs="Times New Roman"/>
          <w:sz w:val="24"/>
          <w:szCs w:val="24"/>
        </w:rPr>
      </w:pPr>
    </w:p>
    <w:p w14:paraId="6E719FD0" w14:textId="180CE181" w:rsidR="00756E85" w:rsidRDefault="00756E85" w:rsidP="00756E85">
      <w:pPr>
        <w:spacing w:line="360" w:lineRule="auto"/>
        <w:jc w:val="both"/>
        <w:rPr>
          <w:rFonts w:ascii="Times New Roman" w:hAnsi="Times New Roman" w:cs="Times New Roman"/>
          <w:sz w:val="24"/>
          <w:szCs w:val="24"/>
        </w:rPr>
      </w:pPr>
    </w:p>
    <w:p w14:paraId="4133DDEA" w14:textId="7DD541DB" w:rsidR="00756E85" w:rsidRDefault="00756E85" w:rsidP="00756E85">
      <w:pPr>
        <w:spacing w:line="360" w:lineRule="auto"/>
        <w:jc w:val="both"/>
        <w:rPr>
          <w:rFonts w:ascii="Times New Roman" w:hAnsi="Times New Roman" w:cs="Times New Roman"/>
          <w:sz w:val="24"/>
          <w:szCs w:val="24"/>
        </w:rPr>
      </w:pPr>
    </w:p>
    <w:p w14:paraId="794C6551" w14:textId="03A2247C" w:rsidR="00756E85" w:rsidRPr="00A3021B" w:rsidRDefault="00A3021B" w:rsidP="00756E85">
      <w:pPr>
        <w:spacing w:line="360" w:lineRule="auto"/>
        <w:jc w:val="both"/>
        <w:rPr>
          <w:rFonts w:ascii="Times New Roman" w:hAnsi="Times New Roman" w:cs="Times New Roman"/>
          <w:b/>
          <w:sz w:val="28"/>
          <w:szCs w:val="28"/>
          <w:lang w:val="en-US"/>
        </w:rPr>
      </w:pPr>
      <w:r>
        <w:rPr>
          <w:rFonts w:ascii="Times New Roman" w:hAnsi="Times New Roman" w:cs="Times New Roman"/>
          <w:b/>
          <w:noProof/>
          <w:sz w:val="28"/>
          <w:szCs w:val="28"/>
          <w:lang w:val="en-US" w:eastAsia="bg-BG"/>
        </w:rPr>
        <w:lastRenderedPageBreak/>
        <w:t>Conclusion</w:t>
      </w:r>
    </w:p>
    <w:p w14:paraId="2C753CB4" w14:textId="28A68DA0" w:rsidR="00756E85" w:rsidRDefault="00756E85" w:rsidP="00756E85">
      <w:pPr>
        <w:spacing w:line="360" w:lineRule="auto"/>
        <w:jc w:val="both"/>
        <w:rPr>
          <w:rFonts w:ascii="Times New Roman" w:hAnsi="Times New Roman" w:cs="Times New Roman"/>
          <w:sz w:val="24"/>
          <w:szCs w:val="24"/>
        </w:rPr>
      </w:pPr>
    </w:p>
    <w:bookmarkEnd w:id="5"/>
    <w:bookmarkEnd w:id="6"/>
    <w:p w14:paraId="552373F5" w14:textId="33EF103F" w:rsidR="00106E99" w:rsidRPr="00E4513C"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All things considered for Nestl</w:t>
      </w:r>
      <w:r w:rsidR="00A3021B">
        <w:rPr>
          <w:rFonts w:ascii="Times New Roman" w:hAnsi="Times New Roman" w:cs="Times New Roman"/>
          <w:sz w:val="24"/>
          <w:szCs w:val="24"/>
        </w:rPr>
        <w:t>e</w:t>
      </w:r>
      <w:r w:rsidRPr="003A32F9">
        <w:rPr>
          <w:rFonts w:ascii="Times New Roman" w:hAnsi="Times New Roman" w:cs="Times New Roman"/>
          <w:sz w:val="24"/>
          <w:szCs w:val="24"/>
        </w:rPr>
        <w:t xml:space="preserve">, providing a little information about the most efficient technology to inspire customers and build a stable and stable relationship with customers to maintain customer respect. The program has five </w:t>
      </w:r>
      <w:r>
        <w:rPr>
          <w:rFonts w:ascii="Times New Roman" w:hAnsi="Times New Roman" w:cs="Times New Roman"/>
          <w:sz w:val="24"/>
          <w:szCs w:val="24"/>
        </w:rPr>
        <w:t>significant</w:t>
      </w:r>
      <w:r w:rsidRPr="003A32F9">
        <w:rPr>
          <w:rFonts w:ascii="Times New Roman" w:hAnsi="Times New Roman" w:cs="Times New Roman"/>
          <w:sz w:val="24"/>
          <w:szCs w:val="24"/>
        </w:rPr>
        <w:t xml:space="preserve"> successes. The basic entry</w:t>
      </w:r>
      <w:r>
        <w:rPr>
          <w:rFonts w:ascii="Times New Roman" w:hAnsi="Times New Roman" w:cs="Times New Roman"/>
          <w:sz w:val="24"/>
          <w:szCs w:val="24"/>
        </w:rPr>
        <w:t>-</w:t>
      </w:r>
      <w:r w:rsidRPr="003A32F9">
        <w:rPr>
          <w:rFonts w:ascii="Times New Roman" w:hAnsi="Times New Roman" w:cs="Times New Roman"/>
          <w:sz w:val="24"/>
          <w:szCs w:val="24"/>
        </w:rPr>
        <w:t>st</w:t>
      </w:r>
      <w:r w:rsidR="00B4731A">
        <w:rPr>
          <w:rFonts w:ascii="Times New Roman" w:hAnsi="Times New Roman" w:cs="Times New Roman"/>
          <w:sz w:val="24"/>
          <w:szCs w:val="24"/>
        </w:rPr>
        <w:t>age involves understanding the M</w:t>
      </w:r>
      <w:r w:rsidRPr="003A32F9">
        <w:rPr>
          <w:rFonts w:ascii="Times New Roman" w:hAnsi="Times New Roman" w:cs="Times New Roman"/>
          <w:sz w:val="24"/>
          <w:szCs w:val="24"/>
        </w:rPr>
        <w:t xml:space="preserve">all strictly as the customer needs it. Ensuring </w:t>
      </w:r>
      <w:r>
        <w:rPr>
          <w:rFonts w:ascii="Times New Roman" w:hAnsi="Times New Roman" w:cs="Times New Roman"/>
          <w:sz w:val="24"/>
          <w:szCs w:val="24"/>
        </w:rPr>
        <w:t>considerable</w:t>
      </w:r>
      <w:r w:rsidRPr="003A32F9">
        <w:rPr>
          <w:rFonts w:ascii="Times New Roman" w:hAnsi="Times New Roman" w:cs="Times New Roman"/>
          <w:sz w:val="24"/>
          <w:szCs w:val="24"/>
        </w:rPr>
        <w:t xml:space="preserve"> progress in </w:t>
      </w:r>
      <w:r>
        <w:rPr>
          <w:rFonts w:ascii="Times New Roman" w:hAnsi="Times New Roman" w:cs="Times New Roman"/>
          <w:sz w:val="24"/>
          <w:szCs w:val="24"/>
        </w:rPr>
        <w:t xml:space="preserve">the </w:t>
      </w:r>
      <w:r w:rsidRPr="003A32F9">
        <w:rPr>
          <w:rFonts w:ascii="Times New Roman" w:hAnsi="Times New Roman" w:cs="Times New Roman"/>
          <w:sz w:val="24"/>
          <w:szCs w:val="24"/>
        </w:rPr>
        <w:t xml:space="preserve">promotion can get rid of a progress strategy and an indicator plan. The third major step in progress is to create a tailored project for the benefit of customers. Recent central progress in implementation has been to encourage customers to take advantage. As reviewed, each key is isolated in the article. </w:t>
      </w:r>
      <w:r>
        <w:rPr>
          <w:rFonts w:ascii="Times New Roman" w:hAnsi="Times New Roman" w:cs="Times New Roman"/>
          <w:sz w:val="24"/>
          <w:szCs w:val="24"/>
        </w:rPr>
        <w:t>F</w:t>
      </w:r>
      <w:r w:rsidRPr="003A32F9">
        <w:rPr>
          <w:rFonts w:ascii="Times New Roman" w:hAnsi="Times New Roman" w:cs="Times New Roman"/>
          <w:sz w:val="24"/>
          <w:szCs w:val="24"/>
        </w:rPr>
        <w:t xml:space="preserve">or an association to be practical in declaring its </w:t>
      </w:r>
      <w:r>
        <w:rPr>
          <w:rFonts w:ascii="Times New Roman" w:hAnsi="Times New Roman" w:cs="Times New Roman"/>
          <w:sz w:val="24"/>
          <w:szCs w:val="24"/>
        </w:rPr>
        <w:t>report</w:t>
      </w:r>
      <w:r w:rsidRPr="003A32F9">
        <w:rPr>
          <w:rFonts w:ascii="Times New Roman" w:hAnsi="Times New Roman" w:cs="Times New Roman"/>
          <w:sz w:val="24"/>
          <w:szCs w:val="24"/>
        </w:rPr>
        <w:t xml:space="preserve">s, it must adhere to the above criteria or the </w:t>
      </w:r>
      <w:r>
        <w:rPr>
          <w:rFonts w:ascii="Times New Roman" w:hAnsi="Times New Roman" w:cs="Times New Roman"/>
          <w:sz w:val="24"/>
          <w:szCs w:val="24"/>
        </w:rPr>
        <w:t>show's basics</w:t>
      </w:r>
      <w:r w:rsidRPr="003A32F9">
        <w:rPr>
          <w:rFonts w:ascii="Times New Roman" w:hAnsi="Times New Roman" w:cs="Times New Roman"/>
          <w:sz w:val="24"/>
          <w:szCs w:val="24"/>
        </w:rPr>
        <w:t>.</w:t>
      </w:r>
    </w:p>
    <w:p w14:paraId="485E6C39" w14:textId="082A8C62" w:rsidR="00BA4A07" w:rsidRDefault="00BA4A07" w:rsidP="003A32F9">
      <w:pPr>
        <w:spacing w:line="360" w:lineRule="auto"/>
        <w:jc w:val="both"/>
        <w:rPr>
          <w:rFonts w:ascii="Times New Roman" w:hAnsi="Times New Roman" w:cs="Times New Roman"/>
          <w:sz w:val="24"/>
          <w:szCs w:val="24"/>
        </w:rPr>
      </w:pPr>
    </w:p>
    <w:p w14:paraId="3DE7BD4F" w14:textId="08E5E50A" w:rsidR="003A32F9" w:rsidRDefault="003A32F9" w:rsidP="003A32F9">
      <w:pPr>
        <w:spacing w:line="360" w:lineRule="auto"/>
        <w:jc w:val="both"/>
        <w:rPr>
          <w:rFonts w:ascii="Times New Roman" w:hAnsi="Times New Roman" w:cs="Times New Roman"/>
          <w:b/>
          <w:bCs/>
          <w:sz w:val="24"/>
          <w:szCs w:val="24"/>
        </w:rPr>
      </w:pPr>
    </w:p>
    <w:p w14:paraId="769061B5" w14:textId="1C015BFC" w:rsidR="00756E85" w:rsidRDefault="00756E85" w:rsidP="003A32F9">
      <w:pPr>
        <w:spacing w:line="360" w:lineRule="auto"/>
        <w:jc w:val="both"/>
        <w:rPr>
          <w:rFonts w:ascii="Times New Roman" w:hAnsi="Times New Roman" w:cs="Times New Roman"/>
          <w:b/>
          <w:bCs/>
          <w:sz w:val="24"/>
          <w:szCs w:val="24"/>
        </w:rPr>
      </w:pPr>
    </w:p>
    <w:p w14:paraId="7B329681" w14:textId="5EC4C966" w:rsidR="00756E85" w:rsidRDefault="00756E85" w:rsidP="003A32F9">
      <w:pPr>
        <w:spacing w:line="360" w:lineRule="auto"/>
        <w:jc w:val="both"/>
        <w:rPr>
          <w:rFonts w:ascii="Times New Roman" w:hAnsi="Times New Roman" w:cs="Times New Roman"/>
          <w:b/>
          <w:bCs/>
          <w:sz w:val="24"/>
          <w:szCs w:val="24"/>
        </w:rPr>
      </w:pPr>
    </w:p>
    <w:p w14:paraId="3E6F35AE" w14:textId="77777777" w:rsidR="00756E85" w:rsidRDefault="00756E85" w:rsidP="003A32F9">
      <w:pPr>
        <w:spacing w:line="360" w:lineRule="auto"/>
        <w:jc w:val="both"/>
        <w:rPr>
          <w:rFonts w:ascii="Times New Roman" w:hAnsi="Times New Roman" w:cs="Times New Roman"/>
          <w:b/>
          <w:bCs/>
          <w:sz w:val="24"/>
          <w:szCs w:val="24"/>
        </w:rPr>
      </w:pPr>
    </w:p>
    <w:p w14:paraId="4E19F6C7" w14:textId="42F487F5" w:rsidR="003A32F9" w:rsidRDefault="00756E85" w:rsidP="003A32F9">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bg-BG" w:eastAsia="bg-BG"/>
        </w:rPr>
        <w:drawing>
          <wp:inline distT="0" distB="0" distL="0" distR="0" wp14:anchorId="3A108D62" wp14:editId="0AFF8C93">
            <wp:extent cx="1190791" cy="19052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extLst>
                        <a:ext uri="{28A0092B-C50C-407E-A947-70E740481C1C}">
                          <a14:useLocalDpi xmlns:a14="http://schemas.microsoft.com/office/drawing/2010/main" val="0"/>
                        </a:ext>
                      </a:extLst>
                    </a:blip>
                    <a:stretch>
                      <a:fillRect/>
                    </a:stretch>
                  </pic:blipFill>
                  <pic:spPr>
                    <a:xfrm>
                      <a:off x="0" y="0"/>
                      <a:ext cx="1190791" cy="190527"/>
                    </a:xfrm>
                    <a:prstGeom prst="rect">
                      <a:avLst/>
                    </a:prstGeom>
                  </pic:spPr>
                </pic:pic>
              </a:graphicData>
            </a:graphic>
          </wp:inline>
        </w:drawing>
      </w:r>
    </w:p>
    <w:p w14:paraId="56DE033A" w14:textId="0ACA6FC6" w:rsidR="003A32F9" w:rsidRPr="00E4513C" w:rsidRDefault="003A32F9" w:rsidP="003A32F9">
      <w:pPr>
        <w:spacing w:line="360" w:lineRule="auto"/>
        <w:jc w:val="both"/>
        <w:rPr>
          <w:rFonts w:ascii="Times New Roman" w:hAnsi="Times New Roman" w:cs="Times New Roman"/>
          <w:sz w:val="24"/>
          <w:szCs w:val="24"/>
        </w:rPr>
      </w:pPr>
      <w:r w:rsidRPr="003A32F9">
        <w:rPr>
          <w:rFonts w:ascii="Times New Roman" w:hAnsi="Times New Roman" w:cs="Times New Roman"/>
          <w:sz w:val="24"/>
          <w:szCs w:val="24"/>
        </w:rPr>
        <w:t>To summarize location-directed research partners, of the organization</w:t>
      </w:r>
      <w:r>
        <w:rPr>
          <w:rFonts w:ascii="Times New Roman" w:hAnsi="Times New Roman" w:cs="Times New Roman"/>
          <w:sz w:val="24"/>
          <w:szCs w:val="24"/>
        </w:rPr>
        <w:t xml:space="preserve">. </w:t>
      </w:r>
      <w:r w:rsidRPr="003A32F9">
        <w:rPr>
          <w:rFonts w:ascii="Times New Roman" w:hAnsi="Times New Roman" w:cs="Times New Roman"/>
          <w:sz w:val="24"/>
          <w:szCs w:val="24"/>
        </w:rPr>
        <w:t xml:space="preserve">Personal status is to get the best disadvantages. Simultaneous benefits; </w:t>
      </w:r>
      <w:proofErr w:type="gramStart"/>
      <w:r w:rsidRPr="003A32F9">
        <w:rPr>
          <w:rFonts w:ascii="Times New Roman" w:hAnsi="Times New Roman" w:cs="Times New Roman"/>
          <w:sz w:val="24"/>
          <w:szCs w:val="24"/>
        </w:rPr>
        <w:t>They</w:t>
      </w:r>
      <w:proofErr w:type="gramEnd"/>
      <w:r w:rsidRPr="003A32F9">
        <w:rPr>
          <w:rFonts w:ascii="Times New Roman" w:hAnsi="Times New Roman" w:cs="Times New Roman"/>
          <w:sz w:val="24"/>
          <w:szCs w:val="24"/>
        </w:rPr>
        <w:t xml:space="preserve"> are investors and speculators. The word is established in many articles,</w:t>
      </w:r>
      <w:r>
        <w:rPr>
          <w:rFonts w:ascii="Times New Roman" w:hAnsi="Times New Roman" w:cs="Times New Roman"/>
          <w:sz w:val="24"/>
          <w:szCs w:val="24"/>
        </w:rPr>
        <w:t xml:space="preserve"> and</w:t>
      </w:r>
      <w:r w:rsidRPr="003A32F9">
        <w:rPr>
          <w:rFonts w:ascii="Times New Roman" w:hAnsi="Times New Roman" w:cs="Times New Roman"/>
          <w:sz w:val="24"/>
          <w:szCs w:val="24"/>
        </w:rPr>
        <w:t xml:space="preserve"> the killer appears as teenagers. This clearly shows that the organization does not like the younger age, which is </w:t>
      </w:r>
      <w:r>
        <w:rPr>
          <w:rFonts w:ascii="Times New Roman" w:hAnsi="Times New Roman" w:cs="Times New Roman"/>
          <w:sz w:val="24"/>
          <w:szCs w:val="24"/>
        </w:rPr>
        <w:t>essential</w:t>
      </w:r>
      <w:r w:rsidRPr="003A32F9">
        <w:rPr>
          <w:rFonts w:ascii="Times New Roman" w:hAnsi="Times New Roman" w:cs="Times New Roman"/>
          <w:sz w:val="24"/>
          <w:szCs w:val="24"/>
        </w:rPr>
        <w:t xml:space="preserve">. </w:t>
      </w:r>
      <w:r>
        <w:rPr>
          <w:rFonts w:ascii="Times New Roman" w:hAnsi="Times New Roman" w:cs="Times New Roman"/>
          <w:sz w:val="24"/>
          <w:szCs w:val="24"/>
        </w:rPr>
        <w:t>The s</w:t>
      </w:r>
      <w:r w:rsidRPr="003A32F9">
        <w:rPr>
          <w:rFonts w:ascii="Times New Roman" w:hAnsi="Times New Roman" w:cs="Times New Roman"/>
          <w:sz w:val="24"/>
          <w:szCs w:val="24"/>
        </w:rPr>
        <w:t xml:space="preserve">ettlement is dangerous because most of the food items available come from the </w:t>
      </w:r>
      <w:r>
        <w:rPr>
          <w:rFonts w:ascii="Times New Roman" w:hAnsi="Times New Roman" w:cs="Times New Roman"/>
          <w:sz w:val="24"/>
          <w:szCs w:val="24"/>
        </w:rPr>
        <w:t>pay</w:t>
      </w:r>
      <w:r w:rsidRPr="003A32F9">
        <w:rPr>
          <w:rFonts w:ascii="Times New Roman" w:hAnsi="Times New Roman" w:cs="Times New Roman"/>
          <w:sz w:val="24"/>
          <w:szCs w:val="24"/>
        </w:rPr>
        <w:t>ment and cannot be sure that it does not contain unsafe substances.</w:t>
      </w:r>
      <w:r w:rsidRPr="003A32F9">
        <w:t xml:space="preserve"> </w:t>
      </w:r>
      <w:r w:rsidRPr="003A32F9">
        <w:rPr>
          <w:rFonts w:ascii="Times New Roman" w:hAnsi="Times New Roman" w:cs="Times New Roman"/>
          <w:sz w:val="24"/>
          <w:szCs w:val="24"/>
        </w:rPr>
        <w:t xml:space="preserve">Based on the report's research, it is safe to say that the organization did not specify </w:t>
      </w:r>
      <w:r>
        <w:rPr>
          <w:rFonts w:ascii="Times New Roman" w:hAnsi="Times New Roman" w:cs="Times New Roman"/>
          <w:sz w:val="24"/>
          <w:szCs w:val="24"/>
        </w:rPr>
        <w:t>how</w:t>
      </w:r>
      <w:r w:rsidRPr="003A32F9">
        <w:rPr>
          <w:rFonts w:ascii="Times New Roman" w:hAnsi="Times New Roman" w:cs="Times New Roman"/>
          <w:sz w:val="24"/>
          <w:szCs w:val="24"/>
        </w:rPr>
        <w:t xml:space="preserve"> to address </w:t>
      </w:r>
      <w:r>
        <w:rPr>
          <w:rFonts w:ascii="Times New Roman" w:hAnsi="Times New Roman" w:cs="Times New Roman"/>
          <w:sz w:val="24"/>
          <w:szCs w:val="24"/>
        </w:rPr>
        <w:t>delegates' behaviour</w:t>
      </w:r>
      <w:r w:rsidRPr="003A32F9">
        <w:rPr>
          <w:rFonts w:ascii="Times New Roman" w:hAnsi="Times New Roman" w:cs="Times New Roman"/>
          <w:sz w:val="24"/>
          <w:szCs w:val="24"/>
        </w:rPr>
        <w:t xml:space="preserve">. The organization should </w:t>
      </w:r>
      <w:r>
        <w:rPr>
          <w:rFonts w:ascii="Times New Roman" w:hAnsi="Times New Roman" w:cs="Times New Roman"/>
          <w:sz w:val="24"/>
          <w:szCs w:val="24"/>
        </w:rPr>
        <w:t>emphasize</w:t>
      </w:r>
      <w:r w:rsidRPr="003A32F9">
        <w:rPr>
          <w:rFonts w:ascii="Times New Roman" w:hAnsi="Times New Roman" w:cs="Times New Roman"/>
          <w:sz w:val="24"/>
          <w:szCs w:val="24"/>
        </w:rPr>
        <w:t xml:space="preserve"> improving </w:t>
      </w:r>
      <w:r>
        <w:rPr>
          <w:rFonts w:ascii="Times New Roman" w:hAnsi="Times New Roman" w:cs="Times New Roman"/>
          <w:sz w:val="24"/>
          <w:szCs w:val="24"/>
        </w:rPr>
        <w:t>employees' behaviour</w:t>
      </w:r>
      <w:r w:rsidRPr="003A32F9">
        <w:rPr>
          <w:rFonts w:ascii="Times New Roman" w:hAnsi="Times New Roman" w:cs="Times New Roman"/>
          <w:sz w:val="24"/>
          <w:szCs w:val="24"/>
        </w:rPr>
        <w:t xml:space="preserve"> at all levels to give people the image of a higher association in general. To improve the behavio</w:t>
      </w:r>
      <w:r>
        <w:rPr>
          <w:rFonts w:ascii="Times New Roman" w:hAnsi="Times New Roman" w:cs="Times New Roman"/>
          <w:sz w:val="24"/>
          <w:szCs w:val="24"/>
        </w:rPr>
        <w:t>u</w:t>
      </w:r>
      <w:r w:rsidRPr="003A32F9">
        <w:rPr>
          <w:rFonts w:ascii="Times New Roman" w:hAnsi="Times New Roman" w:cs="Times New Roman"/>
          <w:sz w:val="24"/>
          <w:szCs w:val="24"/>
        </w:rPr>
        <w:t xml:space="preserve">r of delegates, the </w:t>
      </w:r>
      <w:r>
        <w:rPr>
          <w:rFonts w:ascii="Times New Roman" w:hAnsi="Times New Roman" w:cs="Times New Roman"/>
          <w:sz w:val="24"/>
          <w:szCs w:val="24"/>
        </w:rPr>
        <w:t>U</w:t>
      </w:r>
      <w:r w:rsidRPr="003A32F9">
        <w:rPr>
          <w:rFonts w:ascii="Times New Roman" w:hAnsi="Times New Roman" w:cs="Times New Roman"/>
          <w:sz w:val="24"/>
          <w:szCs w:val="24"/>
        </w:rPr>
        <w:t xml:space="preserve">nion can screen workers' relationships within the work environment. Additionally, the organization can organize unique workshops to expand </w:t>
      </w:r>
      <w:r>
        <w:rPr>
          <w:rFonts w:ascii="Times New Roman" w:hAnsi="Times New Roman" w:cs="Times New Roman"/>
          <w:sz w:val="24"/>
          <w:szCs w:val="24"/>
        </w:rPr>
        <w:t>union representatives' behaviour</w:t>
      </w:r>
      <w:r w:rsidRPr="003A32F9">
        <w:rPr>
          <w:rFonts w:ascii="Times New Roman" w:hAnsi="Times New Roman" w:cs="Times New Roman"/>
          <w:sz w:val="24"/>
          <w:szCs w:val="24"/>
        </w:rPr>
        <w:t xml:space="preserve"> to shape the high corporate character of the </w:t>
      </w:r>
      <w:r>
        <w:rPr>
          <w:rFonts w:ascii="Times New Roman" w:hAnsi="Times New Roman" w:cs="Times New Roman"/>
          <w:sz w:val="24"/>
          <w:szCs w:val="24"/>
        </w:rPr>
        <w:t>A</w:t>
      </w:r>
      <w:r w:rsidRPr="003A32F9">
        <w:rPr>
          <w:rFonts w:ascii="Times New Roman" w:hAnsi="Times New Roman" w:cs="Times New Roman"/>
          <w:sz w:val="24"/>
          <w:szCs w:val="24"/>
        </w:rPr>
        <w:t>ssociation.</w:t>
      </w:r>
    </w:p>
    <w:p w14:paraId="71D1F91A" w14:textId="0FA66D87" w:rsidR="00E4513C" w:rsidRDefault="00756E85" w:rsidP="00106E99">
      <w:pPr>
        <w:pStyle w:val="Heading1"/>
        <w:rPr>
          <w:rFonts w:ascii="Times New Roman" w:hAnsi="Times New Roman" w:cs="Times New Roman"/>
          <w:sz w:val="24"/>
          <w:szCs w:val="24"/>
        </w:rPr>
      </w:pPr>
      <w:bookmarkStart w:id="7" w:name="_Toc48604093"/>
      <w:bookmarkStart w:id="8" w:name="_Toc49788846"/>
      <w:r>
        <w:rPr>
          <w:rFonts w:ascii="Times New Roman" w:hAnsi="Times New Roman" w:cs="Times New Roman"/>
          <w:noProof/>
          <w:sz w:val="24"/>
          <w:szCs w:val="24"/>
          <w:lang w:val="bg-BG" w:eastAsia="bg-BG"/>
        </w:rPr>
        <w:lastRenderedPageBreak/>
        <w:drawing>
          <wp:inline distT="0" distB="0" distL="0" distR="0" wp14:anchorId="787F9B9C" wp14:editId="324B591D">
            <wp:extent cx="5731510" cy="6176010"/>
            <wp:effectExtent l="0" t="0" r="2540" b="0"/>
            <wp:docPr id="10" name="Picture 1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6176010"/>
                    </a:xfrm>
                    <a:prstGeom prst="rect">
                      <a:avLst/>
                    </a:prstGeom>
                  </pic:spPr>
                </pic:pic>
              </a:graphicData>
            </a:graphic>
          </wp:inline>
        </w:drawing>
      </w:r>
    </w:p>
    <w:p w14:paraId="7EC48C29" w14:textId="758747DA" w:rsidR="00756E85" w:rsidRDefault="00756E85" w:rsidP="00756E85">
      <w:r>
        <w:rPr>
          <w:noProof/>
          <w:lang w:val="bg-BG" w:eastAsia="bg-BG"/>
        </w:rPr>
        <w:drawing>
          <wp:inline distT="0" distB="0" distL="0" distR="0" wp14:anchorId="14FE35C6" wp14:editId="18BBBE7C">
            <wp:extent cx="5620534" cy="2562583"/>
            <wp:effectExtent l="0" t="0" r="0" b="9525"/>
            <wp:docPr id="11" name="Picture 1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et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20534" cy="2562583"/>
                    </a:xfrm>
                    <a:prstGeom prst="rect">
                      <a:avLst/>
                    </a:prstGeom>
                  </pic:spPr>
                </pic:pic>
              </a:graphicData>
            </a:graphic>
          </wp:inline>
        </w:drawing>
      </w:r>
    </w:p>
    <w:p w14:paraId="61DC67DC" w14:textId="65DE9CF4" w:rsidR="00756E85" w:rsidRPr="00756E85" w:rsidRDefault="00756E85" w:rsidP="00756E85">
      <w:r>
        <w:rPr>
          <w:noProof/>
          <w:lang w:val="bg-BG" w:eastAsia="bg-BG"/>
        </w:rPr>
        <w:lastRenderedPageBreak/>
        <w:drawing>
          <wp:inline distT="0" distB="0" distL="0" distR="0" wp14:anchorId="28381D26" wp14:editId="77F25B8C">
            <wp:extent cx="5430008" cy="885949"/>
            <wp:effectExtent l="0" t="0" r="0" b="9525"/>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30008" cy="885949"/>
                    </a:xfrm>
                    <a:prstGeom prst="rect">
                      <a:avLst/>
                    </a:prstGeom>
                  </pic:spPr>
                </pic:pic>
              </a:graphicData>
            </a:graphic>
          </wp:inline>
        </w:drawing>
      </w:r>
    </w:p>
    <w:p w14:paraId="02EF67E7" w14:textId="3571CCCE" w:rsidR="003A32F9" w:rsidRDefault="003A32F9" w:rsidP="003A32F9"/>
    <w:p w14:paraId="69CAC40A" w14:textId="22CFB63C" w:rsidR="003A32F9" w:rsidRDefault="003A32F9" w:rsidP="003A32F9"/>
    <w:p w14:paraId="158EE647" w14:textId="2624FA66" w:rsidR="003A32F9" w:rsidRDefault="003A32F9" w:rsidP="003A32F9"/>
    <w:p w14:paraId="73A6F544" w14:textId="671C2637" w:rsidR="003A32F9" w:rsidRDefault="003A32F9" w:rsidP="003A32F9"/>
    <w:p w14:paraId="3DF2F734" w14:textId="2D025CF5" w:rsidR="003A32F9" w:rsidRDefault="003A32F9" w:rsidP="003A32F9"/>
    <w:p w14:paraId="4EB4FF64" w14:textId="10B677BF" w:rsidR="003A32F9" w:rsidRDefault="003A32F9" w:rsidP="003A32F9"/>
    <w:p w14:paraId="431C9AC0" w14:textId="3B6992B7" w:rsidR="003A32F9" w:rsidRDefault="003A32F9" w:rsidP="003A32F9"/>
    <w:p w14:paraId="5C2E3D96" w14:textId="74FD8BCA" w:rsidR="003A32F9" w:rsidRDefault="003A32F9" w:rsidP="003A32F9"/>
    <w:p w14:paraId="3DE8BE97" w14:textId="24E48A96" w:rsidR="003A32F9" w:rsidRDefault="003A32F9" w:rsidP="003A32F9"/>
    <w:p w14:paraId="6EA56D43" w14:textId="5B5D9C33" w:rsidR="003A32F9" w:rsidRDefault="003A32F9" w:rsidP="003A32F9"/>
    <w:p w14:paraId="313E29EB" w14:textId="38DAEA99" w:rsidR="003A32F9" w:rsidRDefault="003A32F9" w:rsidP="003A32F9"/>
    <w:p w14:paraId="4166BB56" w14:textId="1D2D9E39" w:rsidR="003A32F9" w:rsidRDefault="003A32F9" w:rsidP="003A32F9"/>
    <w:p w14:paraId="7A1BAB39" w14:textId="1284A498" w:rsidR="003A32F9" w:rsidRDefault="003A32F9" w:rsidP="003A32F9"/>
    <w:p w14:paraId="05AB0A81" w14:textId="0DBE9B95" w:rsidR="003A32F9" w:rsidRDefault="003A32F9" w:rsidP="003A32F9"/>
    <w:p w14:paraId="646356C1" w14:textId="520409B9" w:rsidR="003A32F9" w:rsidRDefault="003A32F9" w:rsidP="003A32F9"/>
    <w:p w14:paraId="7FF5CF5A" w14:textId="1420A509" w:rsidR="003A32F9" w:rsidRDefault="003A32F9" w:rsidP="003A32F9"/>
    <w:p w14:paraId="43680F21" w14:textId="77777777" w:rsidR="003A32F9" w:rsidRPr="003A32F9" w:rsidRDefault="003A32F9" w:rsidP="003A32F9"/>
    <w:bookmarkEnd w:id="7"/>
    <w:bookmarkEnd w:id="8"/>
    <w:p w14:paraId="29C2A26F" w14:textId="383FB224" w:rsidR="00BA4A07" w:rsidRDefault="00BA4A07">
      <w:pPr>
        <w:rPr>
          <w:rFonts w:ascii="Times New Roman" w:hAnsi="Times New Roman" w:cs="Times New Roman"/>
          <w:sz w:val="24"/>
          <w:szCs w:val="24"/>
        </w:rPr>
      </w:pPr>
    </w:p>
    <w:p w14:paraId="7EA1D6EE" w14:textId="3379EF45" w:rsidR="003A32F9" w:rsidRDefault="003A32F9">
      <w:pPr>
        <w:rPr>
          <w:rFonts w:ascii="Times New Roman" w:hAnsi="Times New Roman" w:cs="Times New Roman"/>
          <w:sz w:val="24"/>
          <w:szCs w:val="24"/>
        </w:rPr>
      </w:pPr>
    </w:p>
    <w:p w14:paraId="67DCEEC6" w14:textId="0BED77A5" w:rsidR="003A32F9" w:rsidRPr="00E4513C" w:rsidRDefault="003A32F9">
      <w:pPr>
        <w:rPr>
          <w:rFonts w:ascii="Times New Roman" w:hAnsi="Times New Roman" w:cs="Times New Roman"/>
          <w:sz w:val="24"/>
          <w:szCs w:val="24"/>
        </w:rPr>
      </w:pPr>
    </w:p>
    <w:sectPr w:rsidR="003A32F9" w:rsidRPr="00E4513C" w:rsidSect="00BA4A07">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599A20" w14:textId="77777777" w:rsidR="0010407A" w:rsidRDefault="0010407A" w:rsidP="00BA4A07">
      <w:pPr>
        <w:spacing w:after="0" w:line="240" w:lineRule="auto"/>
      </w:pPr>
      <w:r>
        <w:separator/>
      </w:r>
    </w:p>
  </w:endnote>
  <w:endnote w:type="continuationSeparator" w:id="0">
    <w:p w14:paraId="31F20ED6" w14:textId="77777777" w:rsidR="0010407A" w:rsidRDefault="0010407A" w:rsidP="00BA4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C96C1" w14:textId="4C7BBA80" w:rsidR="00E4513C" w:rsidRDefault="00E4513C">
    <w:pPr>
      <w:pStyle w:val="Footer"/>
      <w:jc w:val="right"/>
    </w:pPr>
  </w:p>
  <w:p w14:paraId="7C85AFA1" w14:textId="77777777" w:rsidR="00E4513C" w:rsidRDefault="00E45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D2F9D7" w14:textId="77777777" w:rsidR="0010407A" w:rsidRDefault="0010407A" w:rsidP="00BA4A07">
      <w:pPr>
        <w:spacing w:after="0" w:line="240" w:lineRule="auto"/>
      </w:pPr>
      <w:r>
        <w:separator/>
      </w:r>
    </w:p>
  </w:footnote>
  <w:footnote w:type="continuationSeparator" w:id="0">
    <w:p w14:paraId="17FDA7A7" w14:textId="77777777" w:rsidR="0010407A" w:rsidRDefault="0010407A" w:rsidP="00BA4A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248404"/>
      <w:docPartObj>
        <w:docPartGallery w:val="Page Numbers (Top of Page)"/>
        <w:docPartUnique/>
      </w:docPartObj>
    </w:sdtPr>
    <w:sdtEndPr>
      <w:rPr>
        <w:noProof/>
      </w:rPr>
    </w:sdtEndPr>
    <w:sdtContent>
      <w:p w14:paraId="74F763B2" w14:textId="30BBACB1" w:rsidR="00E4513C" w:rsidRDefault="00E4513C">
        <w:pPr>
          <w:pStyle w:val="Header"/>
          <w:jc w:val="right"/>
        </w:pPr>
        <w:r>
          <w:fldChar w:fldCharType="begin"/>
        </w:r>
        <w:r>
          <w:instrText xml:space="preserve"> PAGE   \* MERGEFORMAT </w:instrText>
        </w:r>
        <w:r>
          <w:fldChar w:fldCharType="separate"/>
        </w:r>
        <w:r w:rsidR="00141CC0">
          <w:rPr>
            <w:noProof/>
          </w:rPr>
          <w:t>1</w:t>
        </w:r>
        <w:r>
          <w:rPr>
            <w:noProof/>
          </w:rPr>
          <w:fldChar w:fldCharType="end"/>
        </w:r>
      </w:p>
    </w:sdtContent>
  </w:sdt>
  <w:p w14:paraId="2D10A987" w14:textId="77777777" w:rsidR="00E4513C" w:rsidRDefault="00E451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YwNrYwMTMyMDUxNjVR0lEKTi0uzszPAykwqgUAdaF0iiwAAAA="/>
  </w:docVars>
  <w:rsids>
    <w:rsidRoot w:val="00126BE2"/>
    <w:rsid w:val="00014C0D"/>
    <w:rsid w:val="0010407A"/>
    <w:rsid w:val="00106360"/>
    <w:rsid w:val="00106E99"/>
    <w:rsid w:val="00126BE2"/>
    <w:rsid w:val="00136C7E"/>
    <w:rsid w:val="00141CC0"/>
    <w:rsid w:val="00196422"/>
    <w:rsid w:val="002060D6"/>
    <w:rsid w:val="00237A49"/>
    <w:rsid w:val="002E1664"/>
    <w:rsid w:val="003A32F9"/>
    <w:rsid w:val="003A63CD"/>
    <w:rsid w:val="00492D07"/>
    <w:rsid w:val="00541796"/>
    <w:rsid w:val="005F6575"/>
    <w:rsid w:val="00736194"/>
    <w:rsid w:val="00756E85"/>
    <w:rsid w:val="00837700"/>
    <w:rsid w:val="00844443"/>
    <w:rsid w:val="00861B95"/>
    <w:rsid w:val="008D41A9"/>
    <w:rsid w:val="008F5AD7"/>
    <w:rsid w:val="0097139E"/>
    <w:rsid w:val="00A03198"/>
    <w:rsid w:val="00A3021B"/>
    <w:rsid w:val="00B44CD7"/>
    <w:rsid w:val="00B4731A"/>
    <w:rsid w:val="00BA4A07"/>
    <w:rsid w:val="00C71CF1"/>
    <w:rsid w:val="00C861E4"/>
    <w:rsid w:val="00D459F3"/>
    <w:rsid w:val="00DE5333"/>
    <w:rsid w:val="00E026CD"/>
    <w:rsid w:val="00E4513C"/>
    <w:rsid w:val="00E56B5C"/>
    <w:rsid w:val="00EA3E8D"/>
    <w:rsid w:val="00EA45ED"/>
    <w:rsid w:val="00FD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F6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semiHidden/>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BA4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A07"/>
    <w:rPr>
      <w:rFonts w:ascii="Arial" w:hAnsi="Arial"/>
    </w:rPr>
  </w:style>
  <w:style w:type="paragraph" w:styleId="Footer">
    <w:name w:val="footer"/>
    <w:basedOn w:val="Normal"/>
    <w:link w:val="FooterChar"/>
    <w:uiPriority w:val="99"/>
    <w:unhideWhenUsed/>
    <w:rsid w:val="00BA4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A07"/>
    <w:rPr>
      <w:rFonts w:ascii="Arial" w:hAnsi="Arial"/>
    </w:rPr>
  </w:style>
  <w:style w:type="paragraph" w:styleId="NoSpacing">
    <w:name w:val="No Spacing"/>
    <w:link w:val="NoSpacingChar"/>
    <w:uiPriority w:val="1"/>
    <w:qFormat/>
    <w:rsid w:val="00BA4A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4A07"/>
    <w:rPr>
      <w:rFonts w:eastAsiaTheme="minorEastAsia"/>
      <w:lang w:val="en-US"/>
    </w:rPr>
  </w:style>
  <w:style w:type="paragraph" w:styleId="TOCHeading">
    <w:name w:val="TOC Heading"/>
    <w:basedOn w:val="Heading1"/>
    <w:next w:val="Normal"/>
    <w:uiPriority w:val="39"/>
    <w:unhideWhenUsed/>
    <w:qFormat/>
    <w:rsid w:val="00106E99"/>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106E99"/>
    <w:pPr>
      <w:spacing w:after="100"/>
    </w:pPr>
  </w:style>
  <w:style w:type="character" w:styleId="Hyperlink">
    <w:name w:val="Hyperlink"/>
    <w:basedOn w:val="DefaultParagraphFont"/>
    <w:uiPriority w:val="99"/>
    <w:unhideWhenUsed/>
    <w:rsid w:val="00106E99"/>
    <w:rPr>
      <w:color w:val="0563C1" w:themeColor="hyperlink"/>
      <w:u w:val="single"/>
    </w:rPr>
  </w:style>
  <w:style w:type="paragraph" w:styleId="BalloonText">
    <w:name w:val="Balloon Text"/>
    <w:basedOn w:val="Normal"/>
    <w:link w:val="BalloonTextChar"/>
    <w:uiPriority w:val="99"/>
    <w:semiHidden/>
    <w:unhideWhenUsed/>
    <w:rsid w:val="00EA4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5E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semiHidden/>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BA4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A07"/>
    <w:rPr>
      <w:rFonts w:ascii="Arial" w:hAnsi="Arial"/>
    </w:rPr>
  </w:style>
  <w:style w:type="paragraph" w:styleId="Footer">
    <w:name w:val="footer"/>
    <w:basedOn w:val="Normal"/>
    <w:link w:val="FooterChar"/>
    <w:uiPriority w:val="99"/>
    <w:unhideWhenUsed/>
    <w:rsid w:val="00BA4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A07"/>
    <w:rPr>
      <w:rFonts w:ascii="Arial" w:hAnsi="Arial"/>
    </w:rPr>
  </w:style>
  <w:style w:type="paragraph" w:styleId="NoSpacing">
    <w:name w:val="No Spacing"/>
    <w:link w:val="NoSpacingChar"/>
    <w:uiPriority w:val="1"/>
    <w:qFormat/>
    <w:rsid w:val="00BA4A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4A07"/>
    <w:rPr>
      <w:rFonts w:eastAsiaTheme="minorEastAsia"/>
      <w:lang w:val="en-US"/>
    </w:rPr>
  </w:style>
  <w:style w:type="paragraph" w:styleId="TOCHeading">
    <w:name w:val="TOC Heading"/>
    <w:basedOn w:val="Heading1"/>
    <w:next w:val="Normal"/>
    <w:uiPriority w:val="39"/>
    <w:unhideWhenUsed/>
    <w:qFormat/>
    <w:rsid w:val="00106E99"/>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106E99"/>
    <w:pPr>
      <w:spacing w:after="100"/>
    </w:pPr>
  </w:style>
  <w:style w:type="character" w:styleId="Hyperlink">
    <w:name w:val="Hyperlink"/>
    <w:basedOn w:val="DefaultParagraphFont"/>
    <w:uiPriority w:val="99"/>
    <w:unhideWhenUsed/>
    <w:rsid w:val="00106E99"/>
    <w:rPr>
      <w:color w:val="0563C1" w:themeColor="hyperlink"/>
      <w:u w:val="single"/>
    </w:rPr>
  </w:style>
  <w:style w:type="paragraph" w:styleId="BalloonText">
    <w:name w:val="Balloon Text"/>
    <w:basedOn w:val="Normal"/>
    <w:link w:val="BalloonTextChar"/>
    <w:uiPriority w:val="99"/>
    <w:semiHidden/>
    <w:unhideWhenUsed/>
    <w:rsid w:val="00EA45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787488">
      <w:bodyDiv w:val="1"/>
      <w:marLeft w:val="0"/>
      <w:marRight w:val="0"/>
      <w:marTop w:val="0"/>
      <w:marBottom w:val="0"/>
      <w:divBdr>
        <w:top w:val="none" w:sz="0" w:space="0" w:color="auto"/>
        <w:left w:val="none" w:sz="0" w:space="0" w:color="auto"/>
        <w:bottom w:val="none" w:sz="0" w:space="0" w:color="auto"/>
        <w:right w:val="none" w:sz="0" w:space="0" w:color="auto"/>
      </w:divBdr>
      <w:divsChild>
        <w:div w:id="768542658">
          <w:marLeft w:val="0"/>
          <w:marRight w:val="0"/>
          <w:marTop w:val="0"/>
          <w:marBottom w:val="150"/>
          <w:divBdr>
            <w:top w:val="none" w:sz="0" w:space="0" w:color="auto"/>
            <w:left w:val="none" w:sz="0" w:space="0" w:color="auto"/>
            <w:bottom w:val="none" w:sz="0" w:space="0" w:color="auto"/>
            <w:right w:val="none" w:sz="0" w:space="0" w:color="auto"/>
          </w:divBdr>
        </w:div>
      </w:divsChild>
    </w:div>
    <w:div w:id="864564188">
      <w:bodyDiv w:val="1"/>
      <w:marLeft w:val="0"/>
      <w:marRight w:val="0"/>
      <w:marTop w:val="0"/>
      <w:marBottom w:val="0"/>
      <w:divBdr>
        <w:top w:val="none" w:sz="0" w:space="0" w:color="auto"/>
        <w:left w:val="none" w:sz="0" w:space="0" w:color="auto"/>
        <w:bottom w:val="none" w:sz="0" w:space="0" w:color="auto"/>
        <w:right w:val="none" w:sz="0" w:space="0" w:color="auto"/>
      </w:divBdr>
      <w:divsChild>
        <w:div w:id="102833900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tm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tmp"/><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tmp"/><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tmp"/><Relationship Id="rId14"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14</Pages>
  <Words>2957</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Marketing Fundamentals Analysis and Evaluation - Assessment 2</vt:lpstr>
    </vt:vector>
  </TitlesOfParts>
  <Company/>
  <LinksUpToDate>false</LinksUpToDate>
  <CharactersWithSpaces>19773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 - Assessment 2</dc:title>
  <dc:subject>Lecturer name: Tushara Balendran Module Title: 4004</dc:subject>
  <dc:creator>Student Name: Diyana Shapshalova</dc:creator>
  <cp:keywords/>
  <dc:description/>
  <cp:lastModifiedBy>HP</cp:lastModifiedBy>
  <cp:revision>15</cp:revision>
  <dcterms:created xsi:type="dcterms:W3CDTF">2021-01-04T03:38:00Z</dcterms:created>
  <dcterms:modified xsi:type="dcterms:W3CDTF">2021-01-04T16:22:00Z</dcterms:modified>
</cp:coreProperties>
</file>