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114CF" w14:textId="232099D0" w:rsidR="00BC53CC" w:rsidRPr="00842B52" w:rsidRDefault="00BC53CC" w:rsidP="00591AC7">
      <w:pPr>
        <w:spacing w:before="240"/>
        <w:rPr>
          <w:rFonts w:ascii="Arial" w:hAnsi="Arial" w:cs="Arial"/>
          <w:b/>
          <w:bCs/>
        </w:rPr>
      </w:pPr>
      <w:r w:rsidRPr="00842B52">
        <w:rPr>
          <w:rFonts w:ascii="Arial" w:hAnsi="Arial" w:cs="Arial"/>
          <w:b/>
          <w:bCs/>
          <w:noProof/>
        </w:rPr>
        <w:drawing>
          <wp:anchor distT="0" distB="0" distL="114300" distR="114300" simplePos="0" relativeHeight="251658240" behindDoc="0" locked="0" layoutInCell="1" allowOverlap="1" wp14:anchorId="1C88991F" wp14:editId="0F452B12">
            <wp:simplePos x="0" y="0"/>
            <wp:positionH relativeFrom="column">
              <wp:posOffset>-539750</wp:posOffset>
            </wp:positionH>
            <wp:positionV relativeFrom="page">
              <wp:posOffset>127000</wp:posOffset>
            </wp:positionV>
            <wp:extent cx="2286000" cy="685165"/>
            <wp:effectExtent l="0" t="0" r="0" b="635"/>
            <wp:wrapNone/>
            <wp:docPr id="4" name="image1.png" descr="A black background with white text&#10;&#10;Description automatically generated">
              <a:extLst xmlns:a="http://schemas.openxmlformats.org/drawingml/2006/main">
                <a:ext uri="{FF2B5EF4-FFF2-40B4-BE49-F238E27FC236}">
                  <a16:creationId xmlns:a16="http://schemas.microsoft.com/office/drawing/2014/main" id="{D8A659B3-08F4-0450-6E88-1637739710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descr="A black background with white text&#10;&#10;Description automatically generated">
                      <a:extLst>
                        <a:ext uri="{FF2B5EF4-FFF2-40B4-BE49-F238E27FC236}">
                          <a16:creationId xmlns:a16="http://schemas.microsoft.com/office/drawing/2014/main" id="{D8A659B3-08F4-0450-6E88-163773971037}"/>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86000" cy="685165"/>
                    </a:xfrm>
                    <a:prstGeom prst="rect">
                      <a:avLst/>
                    </a:prstGeom>
                  </pic:spPr>
                </pic:pic>
              </a:graphicData>
            </a:graphic>
          </wp:anchor>
        </w:drawing>
      </w:r>
    </w:p>
    <w:p w14:paraId="7880249A" w14:textId="6B921BCA" w:rsidR="00BC53CC" w:rsidRPr="00842B52" w:rsidRDefault="00BC53CC" w:rsidP="00591AC7">
      <w:pPr>
        <w:spacing w:before="240"/>
        <w:jc w:val="center"/>
        <w:rPr>
          <w:rFonts w:ascii="Arial" w:hAnsi="Arial" w:cs="Arial"/>
          <w:b/>
          <w:bCs/>
          <w:sz w:val="28"/>
          <w:szCs w:val="28"/>
        </w:rPr>
      </w:pPr>
      <w:r w:rsidRPr="00842B52">
        <w:rPr>
          <w:rFonts w:ascii="Arial" w:hAnsi="Arial" w:cs="Arial"/>
          <w:b/>
          <w:bCs/>
          <w:sz w:val="28"/>
          <w:szCs w:val="28"/>
        </w:rPr>
        <w:t>Alina-Valeria Buzuloiu</w:t>
      </w:r>
    </w:p>
    <w:p w14:paraId="67092633" w14:textId="11499A81" w:rsidR="00BC53CC" w:rsidRPr="00842B52" w:rsidRDefault="00BC53CC" w:rsidP="00591AC7">
      <w:pPr>
        <w:spacing w:before="240"/>
        <w:jc w:val="center"/>
        <w:rPr>
          <w:rFonts w:ascii="Arial" w:hAnsi="Arial" w:cs="Arial"/>
          <w:b/>
          <w:bCs/>
          <w:sz w:val="28"/>
          <w:szCs w:val="28"/>
        </w:rPr>
      </w:pPr>
      <w:r w:rsidRPr="00842B52">
        <w:rPr>
          <w:rFonts w:ascii="Arial" w:hAnsi="Arial" w:cs="Arial"/>
          <w:b/>
          <w:bCs/>
          <w:sz w:val="28"/>
          <w:szCs w:val="28"/>
        </w:rPr>
        <w:t>2029963</w:t>
      </w:r>
    </w:p>
    <w:p w14:paraId="7FED0B24" w14:textId="77777777" w:rsidR="00BC53CC" w:rsidRPr="00842B52" w:rsidRDefault="00BC53CC" w:rsidP="00591AC7">
      <w:pPr>
        <w:spacing w:before="240"/>
        <w:rPr>
          <w:rFonts w:ascii="Arial" w:hAnsi="Arial" w:cs="Arial"/>
          <w:b/>
          <w:bCs/>
        </w:rPr>
      </w:pPr>
    </w:p>
    <w:p w14:paraId="43D1712B" w14:textId="349D22CB" w:rsidR="00BC53CC" w:rsidRPr="00842B52" w:rsidRDefault="00BC53CC" w:rsidP="00591AC7">
      <w:pPr>
        <w:spacing w:before="240"/>
        <w:rPr>
          <w:rFonts w:ascii="Arial" w:hAnsi="Arial" w:cs="Arial"/>
          <w:b/>
          <w:bCs/>
          <w:sz w:val="32"/>
          <w:szCs w:val="32"/>
        </w:rPr>
      </w:pPr>
      <w:r w:rsidRPr="00842B52">
        <w:rPr>
          <w:rFonts w:ascii="Arial" w:hAnsi="Arial" w:cs="Arial"/>
          <w:b/>
          <w:bCs/>
          <w:sz w:val="32"/>
          <w:szCs w:val="32"/>
        </w:rPr>
        <w:t>Component 2: Task 2</w:t>
      </w:r>
    </w:p>
    <w:p w14:paraId="7D4F7677" w14:textId="258E565D" w:rsidR="00BC53CC" w:rsidRPr="00842B52" w:rsidRDefault="00BC53CC" w:rsidP="00591AC7">
      <w:pPr>
        <w:spacing w:before="240"/>
        <w:rPr>
          <w:rFonts w:ascii="Arial" w:hAnsi="Arial" w:cs="Arial"/>
          <w:b/>
          <w:bCs/>
          <w:sz w:val="32"/>
          <w:szCs w:val="32"/>
        </w:rPr>
      </w:pPr>
      <w:r w:rsidRPr="00842B52">
        <w:rPr>
          <w:rFonts w:ascii="Arial" w:hAnsi="Arial" w:cs="Arial"/>
          <w:b/>
          <w:bCs/>
          <w:sz w:val="32"/>
          <w:szCs w:val="32"/>
        </w:rPr>
        <w:t>Practical: Group Report &amp; Presentation</w:t>
      </w:r>
    </w:p>
    <w:p w14:paraId="672A3E1F" w14:textId="77777777" w:rsidR="00BC53CC" w:rsidRPr="00842B52" w:rsidRDefault="00BC53CC" w:rsidP="00591AC7">
      <w:pPr>
        <w:spacing w:before="240"/>
        <w:rPr>
          <w:rFonts w:ascii="Arial" w:hAnsi="Arial" w:cs="Arial"/>
          <w:b/>
          <w:bCs/>
          <w:sz w:val="32"/>
          <w:szCs w:val="32"/>
        </w:rPr>
      </w:pPr>
    </w:p>
    <w:p w14:paraId="7D80EDBB" w14:textId="77777777" w:rsidR="00BC53CC" w:rsidRPr="00842B52" w:rsidRDefault="00BC53CC" w:rsidP="00591AC7">
      <w:pPr>
        <w:spacing w:before="240"/>
        <w:rPr>
          <w:rFonts w:ascii="Arial" w:hAnsi="Arial" w:cs="Arial"/>
          <w:b/>
          <w:bCs/>
          <w:sz w:val="32"/>
          <w:szCs w:val="32"/>
        </w:rPr>
      </w:pPr>
    </w:p>
    <w:p w14:paraId="1C7D8E8D" w14:textId="77777777" w:rsidR="00BC53CC" w:rsidRPr="00842B52" w:rsidRDefault="00BC53CC" w:rsidP="00591AC7">
      <w:pPr>
        <w:spacing w:before="240"/>
        <w:rPr>
          <w:rFonts w:ascii="Arial" w:hAnsi="Arial" w:cs="Arial"/>
          <w:b/>
          <w:bCs/>
          <w:sz w:val="32"/>
          <w:szCs w:val="32"/>
        </w:rPr>
      </w:pPr>
    </w:p>
    <w:p w14:paraId="491FB7E7" w14:textId="77777777" w:rsidR="00BC53CC" w:rsidRPr="00842B52" w:rsidRDefault="00BC53CC" w:rsidP="00591AC7">
      <w:pPr>
        <w:spacing w:before="240"/>
        <w:jc w:val="center"/>
        <w:rPr>
          <w:rFonts w:ascii="Arial" w:hAnsi="Arial" w:cs="Arial"/>
          <w:b/>
          <w:bCs/>
          <w:sz w:val="52"/>
          <w:szCs w:val="52"/>
        </w:rPr>
      </w:pPr>
      <w:r w:rsidRPr="00842B52">
        <w:rPr>
          <w:rFonts w:ascii="Arial" w:hAnsi="Arial" w:cs="Arial"/>
          <w:b/>
          <w:bCs/>
          <w:sz w:val="52"/>
          <w:szCs w:val="52"/>
        </w:rPr>
        <w:t xml:space="preserve">LEADERSHIP LESSONS FROM </w:t>
      </w:r>
    </w:p>
    <w:p w14:paraId="7ED580E0" w14:textId="53F7164F" w:rsidR="00BC53CC" w:rsidRPr="00842B52" w:rsidRDefault="00BC53CC" w:rsidP="00591AC7">
      <w:pPr>
        <w:spacing w:before="240"/>
        <w:jc w:val="center"/>
        <w:rPr>
          <w:rFonts w:ascii="Arial" w:hAnsi="Arial" w:cs="Arial"/>
          <w:b/>
          <w:bCs/>
          <w:sz w:val="52"/>
          <w:szCs w:val="52"/>
        </w:rPr>
      </w:pPr>
      <w:r w:rsidRPr="00842B52">
        <w:rPr>
          <w:rFonts w:ascii="Arial" w:hAnsi="Arial" w:cs="Arial"/>
          <w:b/>
          <w:bCs/>
          <w:sz w:val="52"/>
          <w:szCs w:val="52"/>
        </w:rPr>
        <w:t>KEN CARTER AND ELON MUSK</w:t>
      </w:r>
    </w:p>
    <w:p w14:paraId="602DB149" w14:textId="77777777" w:rsidR="00BC53CC" w:rsidRPr="00842B52" w:rsidRDefault="00BC53CC" w:rsidP="00591AC7">
      <w:pPr>
        <w:spacing w:before="240"/>
        <w:rPr>
          <w:rFonts w:ascii="Arial" w:hAnsi="Arial" w:cs="Arial"/>
          <w:b/>
          <w:bCs/>
          <w:sz w:val="32"/>
          <w:szCs w:val="32"/>
        </w:rPr>
      </w:pPr>
    </w:p>
    <w:p w14:paraId="6C80BDC5" w14:textId="77777777" w:rsidR="00BC53CC" w:rsidRPr="00842B52" w:rsidRDefault="00BC53CC" w:rsidP="00591AC7">
      <w:pPr>
        <w:spacing w:before="240"/>
        <w:rPr>
          <w:rFonts w:ascii="Arial" w:hAnsi="Arial" w:cs="Arial"/>
          <w:b/>
          <w:bCs/>
        </w:rPr>
      </w:pPr>
    </w:p>
    <w:p w14:paraId="21FD293A" w14:textId="77777777" w:rsidR="00BC53CC" w:rsidRPr="00842B52" w:rsidRDefault="00BC53CC" w:rsidP="00591AC7">
      <w:pPr>
        <w:spacing w:before="240"/>
        <w:jc w:val="center"/>
        <w:rPr>
          <w:rFonts w:ascii="Arial" w:hAnsi="Arial" w:cs="Arial"/>
          <w:b/>
          <w:bCs/>
        </w:rPr>
      </w:pPr>
    </w:p>
    <w:p w14:paraId="0F3F4856" w14:textId="77777777" w:rsidR="00BC53CC" w:rsidRPr="00842B52" w:rsidRDefault="00BC53CC" w:rsidP="00591AC7">
      <w:pPr>
        <w:spacing w:before="240"/>
        <w:rPr>
          <w:rFonts w:ascii="Arial" w:hAnsi="Arial" w:cs="Arial"/>
          <w:b/>
          <w:bCs/>
        </w:rPr>
      </w:pPr>
    </w:p>
    <w:p w14:paraId="09C6CF6E" w14:textId="61031C6D" w:rsidR="00BC53CC" w:rsidRPr="00842B52" w:rsidRDefault="00BC53CC" w:rsidP="00591AC7">
      <w:pPr>
        <w:spacing w:before="240"/>
        <w:jc w:val="center"/>
        <w:rPr>
          <w:rFonts w:ascii="Arial" w:hAnsi="Arial" w:cs="Arial"/>
          <w:b/>
          <w:bCs/>
          <w:sz w:val="32"/>
          <w:szCs w:val="32"/>
        </w:rPr>
      </w:pPr>
      <w:r w:rsidRPr="00842B52">
        <w:rPr>
          <w:rFonts w:ascii="Arial" w:hAnsi="Arial" w:cs="Arial"/>
          <w:b/>
          <w:bCs/>
          <w:sz w:val="32"/>
          <w:szCs w:val="32"/>
        </w:rPr>
        <w:t>LCBB6003</w:t>
      </w:r>
    </w:p>
    <w:p w14:paraId="2B106DAD" w14:textId="169DCEE1" w:rsidR="00BC53CC" w:rsidRPr="00842B52" w:rsidRDefault="00BC53CC" w:rsidP="00591AC7">
      <w:pPr>
        <w:spacing w:before="240"/>
        <w:jc w:val="center"/>
        <w:rPr>
          <w:rFonts w:ascii="Arial" w:hAnsi="Arial" w:cs="Arial"/>
          <w:b/>
          <w:bCs/>
          <w:sz w:val="32"/>
          <w:szCs w:val="32"/>
        </w:rPr>
      </w:pPr>
      <w:r w:rsidRPr="00842B52">
        <w:rPr>
          <w:rFonts w:ascii="Arial" w:hAnsi="Arial" w:cs="Arial"/>
          <w:b/>
          <w:bCs/>
          <w:sz w:val="32"/>
          <w:szCs w:val="32"/>
        </w:rPr>
        <w:t>Leadership and Management, Theory and Practice</w:t>
      </w:r>
    </w:p>
    <w:p w14:paraId="304C60F6" w14:textId="77777777" w:rsidR="00BC53CC" w:rsidRPr="00842B52" w:rsidRDefault="00BC53CC" w:rsidP="00591AC7">
      <w:pPr>
        <w:spacing w:before="240"/>
        <w:jc w:val="center"/>
        <w:rPr>
          <w:rFonts w:ascii="Arial" w:hAnsi="Arial" w:cs="Arial"/>
          <w:b/>
          <w:bCs/>
          <w:sz w:val="32"/>
          <w:szCs w:val="32"/>
        </w:rPr>
      </w:pPr>
    </w:p>
    <w:p w14:paraId="7D309268" w14:textId="77777777" w:rsidR="00BC53CC" w:rsidRPr="00842B52" w:rsidRDefault="00BC53CC" w:rsidP="00591AC7">
      <w:pPr>
        <w:spacing w:before="240"/>
        <w:jc w:val="center"/>
        <w:rPr>
          <w:rFonts w:ascii="Arial" w:hAnsi="Arial" w:cs="Arial"/>
          <w:b/>
          <w:bCs/>
          <w:sz w:val="32"/>
          <w:szCs w:val="32"/>
        </w:rPr>
      </w:pPr>
      <w:r w:rsidRPr="00842B52">
        <w:rPr>
          <w:rFonts w:ascii="Arial" w:hAnsi="Arial" w:cs="Arial"/>
          <w:b/>
          <w:bCs/>
          <w:sz w:val="32"/>
          <w:szCs w:val="32"/>
        </w:rPr>
        <w:t>Lecturer</w:t>
      </w:r>
    </w:p>
    <w:p w14:paraId="07E24A67" w14:textId="4E7A2793" w:rsidR="00BC53CC" w:rsidRPr="00842B52" w:rsidRDefault="00BC53CC" w:rsidP="00591AC7">
      <w:pPr>
        <w:spacing w:before="240"/>
        <w:jc w:val="center"/>
        <w:rPr>
          <w:rFonts w:ascii="Arial" w:hAnsi="Arial" w:cs="Arial"/>
          <w:b/>
          <w:bCs/>
          <w:sz w:val="32"/>
          <w:szCs w:val="32"/>
        </w:rPr>
      </w:pPr>
      <w:r w:rsidRPr="00BC53CC">
        <w:rPr>
          <w:rFonts w:ascii="Arial" w:hAnsi="Arial" w:cs="Arial"/>
          <w:b/>
          <w:bCs/>
          <w:sz w:val="32"/>
          <w:szCs w:val="32"/>
          <w:lang w:val="en-US"/>
        </w:rPr>
        <w:t>Laila Maazouz</w:t>
      </w:r>
    </w:p>
    <w:p w14:paraId="0F4D1023" w14:textId="77777777" w:rsidR="00BC53CC" w:rsidRPr="00842B52" w:rsidRDefault="00BC53CC" w:rsidP="00591AC7">
      <w:pPr>
        <w:spacing w:before="240"/>
        <w:rPr>
          <w:rFonts w:ascii="Arial" w:hAnsi="Arial" w:cs="Arial"/>
          <w:b/>
          <w:bCs/>
        </w:rPr>
      </w:pPr>
    </w:p>
    <w:p w14:paraId="1A70C378" w14:textId="2D2120AA" w:rsidR="00BC53CC" w:rsidRPr="00842B52" w:rsidRDefault="00BC53CC" w:rsidP="00591AC7">
      <w:pPr>
        <w:shd w:val="clear" w:color="auto" w:fill="FFFFFF"/>
        <w:spacing w:before="240" w:after="360" w:line="240" w:lineRule="auto"/>
        <w:jc w:val="center"/>
        <w:rPr>
          <w:rFonts w:ascii="Arial" w:eastAsia="Times New Roman" w:hAnsi="Arial" w:cs="Arial"/>
          <w:color w:val="1F1F1F"/>
          <w:kern w:val="0"/>
          <w:sz w:val="24"/>
          <w:szCs w:val="24"/>
          <w:lang w:eastAsia="en-GB"/>
          <w14:ligatures w14:val="none"/>
        </w:rPr>
      </w:pPr>
      <w:r w:rsidRPr="00842B52">
        <w:rPr>
          <w:rFonts w:ascii="Arial" w:hAnsi="Arial" w:cs="Arial"/>
          <w:b/>
          <w:bCs/>
          <w:sz w:val="28"/>
          <w:szCs w:val="28"/>
        </w:rPr>
        <w:t>February 2024</w:t>
      </w:r>
    </w:p>
    <w:p w14:paraId="73078145" w14:textId="77777777" w:rsidR="00BC53CC" w:rsidRPr="00842B52" w:rsidRDefault="00BC53CC" w:rsidP="00591AC7">
      <w:pPr>
        <w:shd w:val="clear" w:color="auto" w:fill="FFFFFF"/>
        <w:spacing w:before="240" w:after="360" w:line="240" w:lineRule="auto"/>
        <w:jc w:val="center"/>
        <w:rPr>
          <w:rFonts w:ascii="Arial" w:eastAsia="Times New Roman" w:hAnsi="Arial" w:cs="Arial"/>
          <w:b/>
          <w:bCs/>
          <w:color w:val="1F1F1F"/>
          <w:kern w:val="0"/>
          <w:sz w:val="28"/>
          <w:szCs w:val="28"/>
          <w:lang w:eastAsia="en-GB"/>
          <w14:ligatures w14:val="none"/>
        </w:rPr>
      </w:pPr>
      <w:r w:rsidRPr="00842B52">
        <w:rPr>
          <w:rFonts w:ascii="Arial" w:eastAsia="Times New Roman" w:hAnsi="Arial" w:cs="Arial"/>
          <w:b/>
          <w:bCs/>
          <w:color w:val="1F1F1F"/>
          <w:kern w:val="0"/>
          <w:sz w:val="28"/>
          <w:szCs w:val="28"/>
          <w:lang w:eastAsia="en-GB"/>
          <w14:ligatures w14:val="none"/>
        </w:rPr>
        <w:lastRenderedPageBreak/>
        <w:t>CONTENTS</w:t>
      </w:r>
    </w:p>
    <w:p w14:paraId="01F73A7E" w14:textId="77777777" w:rsidR="00BC53CC" w:rsidRPr="00842B52" w:rsidRDefault="00BC53CC" w:rsidP="00591AC7">
      <w:pPr>
        <w:shd w:val="clear" w:color="auto" w:fill="FFFFFF"/>
        <w:spacing w:before="240" w:after="360" w:line="240" w:lineRule="auto"/>
        <w:rPr>
          <w:rFonts w:ascii="Arial" w:eastAsia="Times New Roman" w:hAnsi="Arial" w:cs="Arial"/>
          <w:color w:val="1F1F1F"/>
          <w:kern w:val="0"/>
          <w:lang w:eastAsia="en-GB"/>
          <w14:ligatures w14:val="none"/>
        </w:rPr>
      </w:pPr>
      <w:r w:rsidRPr="00842B52">
        <w:rPr>
          <w:rFonts w:ascii="Arial" w:eastAsia="Times New Roman" w:hAnsi="Arial" w:cs="Arial"/>
          <w:color w:val="1F1F1F"/>
          <w:kern w:val="0"/>
          <w:lang w:eastAsia="en-GB"/>
          <w14:ligatures w14:val="none"/>
        </w:rPr>
        <w:t>Introduction …………………………………………………………………………………………. 3</w:t>
      </w:r>
    </w:p>
    <w:p w14:paraId="7F43BE4F" w14:textId="77777777" w:rsidR="00842B52" w:rsidRDefault="0038070E" w:rsidP="00842B52">
      <w:pPr>
        <w:shd w:val="clear" w:color="auto" w:fill="FFFFFF"/>
        <w:spacing w:before="240" w:after="360" w:line="240" w:lineRule="auto"/>
        <w:rPr>
          <w:rFonts w:ascii="Arial" w:eastAsia="Times New Roman" w:hAnsi="Arial" w:cs="Arial"/>
          <w:color w:val="1F1F1F"/>
          <w:kern w:val="0"/>
          <w:lang w:eastAsia="en-GB"/>
          <w14:ligatures w14:val="none"/>
        </w:rPr>
      </w:pPr>
      <w:r w:rsidRPr="00842B52">
        <w:rPr>
          <w:rFonts w:ascii="Arial" w:eastAsia="Times New Roman" w:hAnsi="Arial" w:cs="Arial"/>
          <w:color w:val="1F1F1F"/>
          <w:kern w:val="0"/>
          <w:lang w:eastAsia="en-GB"/>
          <w14:ligatures w14:val="none"/>
        </w:rPr>
        <w:t>Leadership lessons from Ken Carter</w:t>
      </w:r>
      <w:r w:rsidR="00BC53CC" w:rsidRPr="00842B52">
        <w:rPr>
          <w:rFonts w:ascii="Arial" w:eastAsia="Times New Roman" w:hAnsi="Arial" w:cs="Arial"/>
          <w:color w:val="1F1F1F"/>
          <w:kern w:val="0"/>
          <w:lang w:eastAsia="en-GB"/>
          <w14:ligatures w14:val="none"/>
        </w:rPr>
        <w:t xml:space="preserve"> ………………………………………</w:t>
      </w:r>
      <w:r w:rsidRPr="00842B52">
        <w:rPr>
          <w:rFonts w:ascii="Arial" w:eastAsia="Times New Roman" w:hAnsi="Arial" w:cs="Arial"/>
          <w:color w:val="1F1F1F"/>
          <w:kern w:val="0"/>
          <w:lang w:eastAsia="en-GB"/>
          <w14:ligatures w14:val="none"/>
        </w:rPr>
        <w:t>………</w:t>
      </w:r>
      <w:proofErr w:type="gramStart"/>
      <w:r w:rsidRPr="00842B52">
        <w:rPr>
          <w:rFonts w:ascii="Arial" w:eastAsia="Times New Roman" w:hAnsi="Arial" w:cs="Arial"/>
          <w:color w:val="1F1F1F"/>
          <w:kern w:val="0"/>
          <w:lang w:eastAsia="en-GB"/>
          <w14:ligatures w14:val="none"/>
        </w:rPr>
        <w:t>…..</w:t>
      </w:r>
      <w:proofErr w:type="gramEnd"/>
      <w:r w:rsidR="00BC53CC" w:rsidRPr="00842B52">
        <w:rPr>
          <w:rFonts w:ascii="Arial" w:eastAsia="Times New Roman" w:hAnsi="Arial" w:cs="Arial"/>
          <w:color w:val="1F1F1F"/>
          <w:kern w:val="0"/>
          <w:lang w:eastAsia="en-GB"/>
          <w14:ligatures w14:val="none"/>
        </w:rPr>
        <w:t xml:space="preserve">………… </w:t>
      </w:r>
      <w:r w:rsidRPr="00842B52">
        <w:rPr>
          <w:rFonts w:ascii="Arial" w:eastAsia="Times New Roman" w:hAnsi="Arial" w:cs="Arial"/>
          <w:color w:val="1F1F1F"/>
          <w:kern w:val="0"/>
          <w:lang w:eastAsia="en-GB"/>
          <w14:ligatures w14:val="none"/>
        </w:rPr>
        <w:t>4</w:t>
      </w:r>
    </w:p>
    <w:p w14:paraId="7BD89CB7" w14:textId="527AAB67" w:rsidR="00BC53CC" w:rsidRPr="00842B52" w:rsidRDefault="00842B52" w:rsidP="00842B52">
      <w:pPr>
        <w:shd w:val="clear" w:color="auto" w:fill="FFFFFF"/>
        <w:spacing w:before="240" w:after="360" w:line="240" w:lineRule="auto"/>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 xml:space="preserve">Leadership lessons from Elon </w:t>
      </w:r>
      <w:proofErr w:type="gramStart"/>
      <w:r>
        <w:rPr>
          <w:rFonts w:ascii="Arial" w:eastAsia="Times New Roman" w:hAnsi="Arial" w:cs="Arial"/>
          <w:color w:val="1F1F1F"/>
          <w:kern w:val="0"/>
          <w:lang w:eastAsia="en-GB"/>
          <w14:ligatures w14:val="none"/>
        </w:rPr>
        <w:t xml:space="preserve">Musk </w:t>
      </w:r>
      <w:r w:rsidR="00BC53CC" w:rsidRPr="00842B52">
        <w:rPr>
          <w:rFonts w:ascii="Arial" w:eastAsia="Times New Roman" w:hAnsi="Arial" w:cs="Arial"/>
          <w:color w:val="1F1F1F"/>
          <w:kern w:val="0"/>
          <w:lang w:eastAsia="en-GB"/>
          <w14:ligatures w14:val="none"/>
        </w:rPr>
        <w:t xml:space="preserve"> …</w:t>
      </w:r>
      <w:proofErr w:type="gramEnd"/>
      <w:r w:rsidR="00BC53CC" w:rsidRPr="00842B52">
        <w:rPr>
          <w:rFonts w:ascii="Arial" w:eastAsia="Times New Roman" w:hAnsi="Arial" w:cs="Arial"/>
          <w:color w:val="1F1F1F"/>
          <w:kern w:val="0"/>
          <w:lang w:eastAsia="en-GB"/>
          <w14:ligatures w14:val="none"/>
        </w:rPr>
        <w:t>……………………………………</w:t>
      </w:r>
      <w:r w:rsidR="00075AEF">
        <w:rPr>
          <w:rFonts w:ascii="Arial" w:eastAsia="Times New Roman" w:hAnsi="Arial" w:cs="Arial"/>
          <w:color w:val="1F1F1F"/>
          <w:kern w:val="0"/>
          <w:lang w:eastAsia="en-GB"/>
          <w14:ligatures w14:val="none"/>
        </w:rPr>
        <w:t>..</w:t>
      </w:r>
      <w:r w:rsidR="00BC53CC" w:rsidRPr="00842B52">
        <w:rPr>
          <w:rFonts w:ascii="Arial" w:eastAsia="Times New Roman" w:hAnsi="Arial" w:cs="Arial"/>
          <w:color w:val="1F1F1F"/>
          <w:kern w:val="0"/>
          <w:lang w:eastAsia="en-GB"/>
          <w14:ligatures w14:val="none"/>
        </w:rPr>
        <w:t>…………………... 5</w:t>
      </w:r>
    </w:p>
    <w:p w14:paraId="2B1C15EA" w14:textId="0FD0B17F" w:rsidR="00BC53CC" w:rsidRPr="00842B52" w:rsidRDefault="00BC53CC" w:rsidP="00591AC7">
      <w:pPr>
        <w:shd w:val="clear" w:color="auto" w:fill="FFFFFF"/>
        <w:spacing w:before="240" w:after="360" w:line="240" w:lineRule="auto"/>
        <w:rPr>
          <w:rFonts w:ascii="Arial" w:eastAsia="Times New Roman" w:hAnsi="Arial" w:cs="Arial"/>
          <w:color w:val="1F1F1F"/>
          <w:kern w:val="0"/>
          <w:lang w:eastAsia="en-GB"/>
          <w14:ligatures w14:val="none"/>
        </w:rPr>
      </w:pPr>
      <w:r w:rsidRPr="00842B52">
        <w:rPr>
          <w:rFonts w:ascii="Arial" w:eastAsia="Times New Roman" w:hAnsi="Arial" w:cs="Arial"/>
          <w:color w:val="1F1F1F"/>
          <w:kern w:val="0"/>
          <w:lang w:eastAsia="en-GB"/>
          <w14:ligatures w14:val="none"/>
        </w:rPr>
        <w:t xml:space="preserve">Conclusions …………………………………………………………………………………………. </w:t>
      </w:r>
      <w:r w:rsidR="00075AEF">
        <w:rPr>
          <w:rFonts w:ascii="Arial" w:eastAsia="Times New Roman" w:hAnsi="Arial" w:cs="Arial"/>
          <w:color w:val="1F1F1F"/>
          <w:kern w:val="0"/>
          <w:lang w:eastAsia="en-GB"/>
          <w14:ligatures w14:val="none"/>
        </w:rPr>
        <w:t>6</w:t>
      </w:r>
    </w:p>
    <w:p w14:paraId="6F8180C1" w14:textId="752346CC" w:rsidR="00BC53CC" w:rsidRPr="00842B52" w:rsidRDefault="00BC53CC" w:rsidP="00591AC7">
      <w:pPr>
        <w:shd w:val="clear" w:color="auto" w:fill="FFFFFF"/>
        <w:spacing w:before="240" w:after="360" w:line="240" w:lineRule="auto"/>
        <w:rPr>
          <w:rFonts w:ascii="Arial" w:eastAsia="Times New Roman" w:hAnsi="Arial" w:cs="Arial"/>
          <w:color w:val="1F1F1F"/>
          <w:kern w:val="0"/>
          <w:lang w:eastAsia="en-GB"/>
          <w14:ligatures w14:val="none"/>
        </w:rPr>
      </w:pPr>
      <w:r w:rsidRPr="00842B52">
        <w:rPr>
          <w:rFonts w:ascii="Arial" w:eastAsia="Times New Roman" w:hAnsi="Arial" w:cs="Arial"/>
          <w:color w:val="1F1F1F"/>
          <w:kern w:val="0"/>
          <w:lang w:eastAsia="en-GB"/>
          <w14:ligatures w14:val="none"/>
        </w:rPr>
        <w:t>References ………………………………………………………………………</w:t>
      </w:r>
      <w:proofErr w:type="gramStart"/>
      <w:r w:rsidRPr="00842B52">
        <w:rPr>
          <w:rFonts w:ascii="Arial" w:eastAsia="Times New Roman" w:hAnsi="Arial" w:cs="Arial"/>
          <w:color w:val="1F1F1F"/>
          <w:kern w:val="0"/>
          <w:lang w:eastAsia="en-GB"/>
          <w14:ligatures w14:val="none"/>
        </w:rPr>
        <w:t>…..</w:t>
      </w:r>
      <w:proofErr w:type="gramEnd"/>
      <w:r w:rsidRPr="00842B52">
        <w:rPr>
          <w:rFonts w:ascii="Arial" w:eastAsia="Times New Roman" w:hAnsi="Arial" w:cs="Arial"/>
          <w:color w:val="1F1F1F"/>
          <w:kern w:val="0"/>
          <w:lang w:eastAsia="en-GB"/>
          <w14:ligatures w14:val="none"/>
        </w:rPr>
        <w:t>…………</w:t>
      </w:r>
      <w:r w:rsidR="00075AEF">
        <w:rPr>
          <w:rFonts w:ascii="Arial" w:eastAsia="Times New Roman" w:hAnsi="Arial" w:cs="Arial"/>
          <w:color w:val="1F1F1F"/>
          <w:kern w:val="0"/>
          <w:lang w:eastAsia="en-GB"/>
          <w14:ligatures w14:val="none"/>
        </w:rPr>
        <w:t>..</w:t>
      </w:r>
      <w:r w:rsidRPr="00842B52">
        <w:rPr>
          <w:rFonts w:ascii="Arial" w:eastAsia="Times New Roman" w:hAnsi="Arial" w:cs="Arial"/>
          <w:color w:val="1F1F1F"/>
          <w:kern w:val="0"/>
          <w:lang w:eastAsia="en-GB"/>
          <w14:ligatures w14:val="none"/>
        </w:rPr>
        <w:t xml:space="preserve">….. </w:t>
      </w:r>
      <w:r w:rsidR="00075AEF">
        <w:rPr>
          <w:rFonts w:ascii="Arial" w:eastAsia="Times New Roman" w:hAnsi="Arial" w:cs="Arial"/>
          <w:color w:val="1F1F1F"/>
          <w:kern w:val="0"/>
          <w:lang w:eastAsia="en-GB"/>
          <w14:ligatures w14:val="none"/>
        </w:rPr>
        <w:t>7</w:t>
      </w:r>
    </w:p>
    <w:p w14:paraId="66E82D8E" w14:textId="77777777" w:rsidR="00BC53CC" w:rsidRPr="00842B52" w:rsidRDefault="00BC53CC" w:rsidP="00591AC7">
      <w:pPr>
        <w:shd w:val="clear" w:color="auto" w:fill="FFFFFF"/>
        <w:spacing w:before="240" w:after="360" w:line="240" w:lineRule="auto"/>
        <w:rPr>
          <w:rFonts w:ascii="Arial" w:eastAsia="Times New Roman" w:hAnsi="Arial" w:cs="Arial"/>
          <w:color w:val="1F1F1F"/>
          <w:kern w:val="0"/>
          <w:lang w:eastAsia="en-GB"/>
          <w14:ligatures w14:val="none"/>
        </w:rPr>
      </w:pPr>
    </w:p>
    <w:p w14:paraId="55347C7C" w14:textId="77777777" w:rsidR="00BC53CC" w:rsidRPr="00842B52" w:rsidRDefault="00BC53CC" w:rsidP="00591AC7">
      <w:pPr>
        <w:shd w:val="clear" w:color="auto" w:fill="FFFFFF"/>
        <w:spacing w:before="240" w:after="360" w:line="240" w:lineRule="auto"/>
        <w:rPr>
          <w:rFonts w:ascii="Arial" w:eastAsia="Times New Roman" w:hAnsi="Arial" w:cs="Arial"/>
          <w:color w:val="1F1F1F"/>
          <w:kern w:val="0"/>
          <w:lang w:eastAsia="en-GB"/>
          <w14:ligatures w14:val="none"/>
        </w:rPr>
      </w:pPr>
    </w:p>
    <w:p w14:paraId="4C8F0707" w14:textId="77777777" w:rsidR="00BC53CC" w:rsidRPr="00842B52" w:rsidRDefault="00BC53CC" w:rsidP="00591AC7">
      <w:pPr>
        <w:shd w:val="clear" w:color="auto" w:fill="FFFFFF"/>
        <w:spacing w:before="240" w:after="360" w:line="240" w:lineRule="auto"/>
        <w:rPr>
          <w:rFonts w:ascii="Arial" w:eastAsia="Times New Roman" w:hAnsi="Arial" w:cs="Arial"/>
          <w:color w:val="1F1F1F"/>
          <w:kern w:val="0"/>
          <w:lang w:eastAsia="en-GB"/>
          <w14:ligatures w14:val="none"/>
        </w:rPr>
      </w:pPr>
    </w:p>
    <w:p w14:paraId="6F922DF0" w14:textId="77777777" w:rsidR="00BC53CC" w:rsidRPr="00842B52" w:rsidRDefault="00BC53CC" w:rsidP="00591AC7">
      <w:pPr>
        <w:shd w:val="clear" w:color="auto" w:fill="FFFFFF"/>
        <w:spacing w:before="240" w:after="360" w:line="240" w:lineRule="auto"/>
        <w:rPr>
          <w:rFonts w:ascii="Arial" w:eastAsia="Times New Roman" w:hAnsi="Arial" w:cs="Arial"/>
          <w:color w:val="1F1F1F"/>
          <w:kern w:val="0"/>
          <w:lang w:eastAsia="en-GB"/>
          <w14:ligatures w14:val="none"/>
        </w:rPr>
      </w:pPr>
    </w:p>
    <w:p w14:paraId="59515548" w14:textId="77777777" w:rsidR="00BC53CC" w:rsidRPr="00842B52" w:rsidRDefault="00BC53CC" w:rsidP="00591AC7">
      <w:pPr>
        <w:shd w:val="clear" w:color="auto" w:fill="FFFFFF"/>
        <w:spacing w:before="240" w:after="360" w:line="240" w:lineRule="auto"/>
        <w:rPr>
          <w:rFonts w:ascii="Arial" w:eastAsia="Times New Roman" w:hAnsi="Arial" w:cs="Arial"/>
          <w:color w:val="1F1F1F"/>
          <w:kern w:val="0"/>
          <w:lang w:eastAsia="en-GB"/>
          <w14:ligatures w14:val="none"/>
        </w:rPr>
      </w:pPr>
    </w:p>
    <w:p w14:paraId="0BD1A53C" w14:textId="77777777" w:rsidR="00BC53CC" w:rsidRPr="00842B52" w:rsidRDefault="00BC53CC" w:rsidP="00591AC7">
      <w:pPr>
        <w:shd w:val="clear" w:color="auto" w:fill="FFFFFF"/>
        <w:spacing w:before="240" w:after="360" w:line="240" w:lineRule="auto"/>
        <w:rPr>
          <w:rFonts w:ascii="Arial" w:eastAsia="Times New Roman" w:hAnsi="Arial" w:cs="Arial"/>
          <w:color w:val="1F1F1F"/>
          <w:kern w:val="0"/>
          <w:lang w:eastAsia="en-GB"/>
          <w14:ligatures w14:val="none"/>
        </w:rPr>
      </w:pPr>
    </w:p>
    <w:p w14:paraId="55F76E97" w14:textId="77777777" w:rsidR="00BC53CC" w:rsidRPr="00842B52" w:rsidRDefault="00BC53CC" w:rsidP="00591AC7">
      <w:pPr>
        <w:shd w:val="clear" w:color="auto" w:fill="FFFFFF"/>
        <w:spacing w:before="240" w:after="360" w:line="240" w:lineRule="auto"/>
        <w:rPr>
          <w:rFonts w:ascii="Arial" w:eastAsia="Times New Roman" w:hAnsi="Arial" w:cs="Arial"/>
          <w:color w:val="1F1F1F"/>
          <w:kern w:val="0"/>
          <w:lang w:eastAsia="en-GB"/>
          <w14:ligatures w14:val="none"/>
        </w:rPr>
      </w:pPr>
    </w:p>
    <w:p w14:paraId="78715088" w14:textId="77777777" w:rsidR="00BC53CC" w:rsidRPr="00842B52" w:rsidRDefault="00BC53CC" w:rsidP="00591AC7">
      <w:pPr>
        <w:shd w:val="clear" w:color="auto" w:fill="FFFFFF"/>
        <w:spacing w:before="240" w:after="360" w:line="240" w:lineRule="auto"/>
        <w:rPr>
          <w:rFonts w:ascii="Arial" w:eastAsia="Times New Roman" w:hAnsi="Arial" w:cs="Arial"/>
          <w:color w:val="1F1F1F"/>
          <w:kern w:val="0"/>
          <w:lang w:eastAsia="en-GB"/>
          <w14:ligatures w14:val="none"/>
        </w:rPr>
      </w:pPr>
    </w:p>
    <w:p w14:paraId="52A12BA1" w14:textId="77777777" w:rsidR="00BC53CC" w:rsidRPr="00842B52" w:rsidRDefault="00BC53CC" w:rsidP="00591AC7">
      <w:pPr>
        <w:shd w:val="clear" w:color="auto" w:fill="FFFFFF"/>
        <w:spacing w:before="240" w:after="360" w:line="240" w:lineRule="auto"/>
        <w:rPr>
          <w:rFonts w:ascii="Arial" w:eastAsia="Times New Roman" w:hAnsi="Arial" w:cs="Arial"/>
          <w:color w:val="1F1F1F"/>
          <w:kern w:val="0"/>
          <w:lang w:eastAsia="en-GB"/>
          <w14:ligatures w14:val="none"/>
        </w:rPr>
      </w:pPr>
    </w:p>
    <w:p w14:paraId="680A9062" w14:textId="77777777" w:rsidR="00BC53CC" w:rsidRPr="00842B52" w:rsidRDefault="00BC53CC" w:rsidP="00591AC7">
      <w:pPr>
        <w:shd w:val="clear" w:color="auto" w:fill="FFFFFF"/>
        <w:spacing w:before="240" w:after="360" w:line="240" w:lineRule="auto"/>
        <w:rPr>
          <w:rFonts w:ascii="Arial" w:eastAsia="Times New Roman" w:hAnsi="Arial" w:cs="Arial"/>
          <w:color w:val="1F1F1F"/>
          <w:kern w:val="0"/>
          <w:lang w:eastAsia="en-GB"/>
          <w14:ligatures w14:val="none"/>
        </w:rPr>
      </w:pPr>
    </w:p>
    <w:p w14:paraId="7917DE50" w14:textId="77777777" w:rsidR="00BC53CC" w:rsidRPr="00842B52" w:rsidRDefault="00BC53CC" w:rsidP="00591AC7">
      <w:pPr>
        <w:shd w:val="clear" w:color="auto" w:fill="FFFFFF"/>
        <w:spacing w:before="240" w:after="360" w:line="240" w:lineRule="auto"/>
        <w:rPr>
          <w:rFonts w:ascii="Arial" w:eastAsia="Times New Roman" w:hAnsi="Arial" w:cs="Arial"/>
          <w:color w:val="1F1F1F"/>
          <w:kern w:val="0"/>
          <w:lang w:eastAsia="en-GB"/>
          <w14:ligatures w14:val="none"/>
        </w:rPr>
      </w:pPr>
    </w:p>
    <w:p w14:paraId="7AC15773" w14:textId="77777777" w:rsidR="00BC53CC" w:rsidRPr="00842B52" w:rsidRDefault="00BC53CC" w:rsidP="00591AC7">
      <w:pPr>
        <w:shd w:val="clear" w:color="auto" w:fill="FFFFFF"/>
        <w:spacing w:before="240" w:after="360" w:line="240" w:lineRule="auto"/>
        <w:rPr>
          <w:rFonts w:ascii="Arial" w:eastAsia="Times New Roman" w:hAnsi="Arial" w:cs="Arial"/>
          <w:color w:val="1F1F1F"/>
          <w:kern w:val="0"/>
          <w:lang w:eastAsia="en-GB"/>
          <w14:ligatures w14:val="none"/>
        </w:rPr>
      </w:pPr>
    </w:p>
    <w:p w14:paraId="7A7F46EC" w14:textId="77777777" w:rsidR="00BC53CC" w:rsidRPr="00842B52" w:rsidRDefault="00BC53CC" w:rsidP="00591AC7">
      <w:pPr>
        <w:shd w:val="clear" w:color="auto" w:fill="FFFFFF"/>
        <w:spacing w:before="240" w:after="360" w:line="240" w:lineRule="auto"/>
        <w:rPr>
          <w:rFonts w:ascii="Arial" w:eastAsia="Times New Roman" w:hAnsi="Arial" w:cs="Arial"/>
          <w:color w:val="1F1F1F"/>
          <w:kern w:val="0"/>
          <w:lang w:eastAsia="en-GB"/>
          <w14:ligatures w14:val="none"/>
        </w:rPr>
      </w:pPr>
    </w:p>
    <w:p w14:paraId="09EA13F8" w14:textId="77777777" w:rsidR="00BC53CC" w:rsidRPr="00842B52" w:rsidRDefault="00BC53CC" w:rsidP="00591AC7">
      <w:pPr>
        <w:shd w:val="clear" w:color="auto" w:fill="FFFFFF"/>
        <w:spacing w:before="240" w:after="360" w:line="240" w:lineRule="auto"/>
        <w:rPr>
          <w:rFonts w:ascii="Arial" w:eastAsia="Times New Roman" w:hAnsi="Arial" w:cs="Arial"/>
          <w:color w:val="1F1F1F"/>
          <w:kern w:val="0"/>
          <w:lang w:eastAsia="en-GB"/>
          <w14:ligatures w14:val="none"/>
        </w:rPr>
      </w:pPr>
    </w:p>
    <w:p w14:paraId="38B612E5" w14:textId="77777777" w:rsidR="0038070E" w:rsidRDefault="0038070E" w:rsidP="00591AC7">
      <w:pPr>
        <w:shd w:val="clear" w:color="auto" w:fill="FFFFFF"/>
        <w:spacing w:before="240" w:after="360" w:line="240" w:lineRule="auto"/>
        <w:jc w:val="center"/>
        <w:rPr>
          <w:rFonts w:ascii="Arial" w:eastAsia="Times New Roman" w:hAnsi="Arial" w:cs="Arial"/>
          <w:b/>
          <w:bCs/>
          <w:color w:val="1F1F1F"/>
          <w:kern w:val="0"/>
          <w:sz w:val="28"/>
          <w:szCs w:val="28"/>
          <w:lang w:eastAsia="en-GB"/>
          <w14:ligatures w14:val="none"/>
        </w:rPr>
      </w:pPr>
    </w:p>
    <w:p w14:paraId="02E8806C" w14:textId="77777777" w:rsidR="00F751AB" w:rsidRPr="00842B52" w:rsidRDefault="00F751AB" w:rsidP="00591AC7">
      <w:pPr>
        <w:shd w:val="clear" w:color="auto" w:fill="FFFFFF"/>
        <w:spacing w:before="240" w:after="360" w:line="240" w:lineRule="auto"/>
        <w:jc w:val="center"/>
        <w:rPr>
          <w:rFonts w:ascii="Arial" w:eastAsia="Times New Roman" w:hAnsi="Arial" w:cs="Arial"/>
          <w:b/>
          <w:bCs/>
          <w:color w:val="1F1F1F"/>
          <w:kern w:val="0"/>
          <w:sz w:val="28"/>
          <w:szCs w:val="28"/>
          <w:lang w:eastAsia="en-GB"/>
          <w14:ligatures w14:val="none"/>
        </w:rPr>
      </w:pPr>
    </w:p>
    <w:p w14:paraId="2728FA5F" w14:textId="4657FDF2" w:rsidR="00BC53CC" w:rsidRPr="00842B52" w:rsidRDefault="00A55194" w:rsidP="00075AEF">
      <w:pPr>
        <w:shd w:val="clear" w:color="auto" w:fill="FFFFFF"/>
        <w:spacing w:before="240" w:after="360" w:line="360" w:lineRule="auto"/>
        <w:ind w:left="-90" w:firstLine="540"/>
        <w:jc w:val="center"/>
        <w:rPr>
          <w:rFonts w:ascii="Arial" w:eastAsia="Times New Roman" w:hAnsi="Arial" w:cs="Arial"/>
          <w:b/>
          <w:bCs/>
          <w:color w:val="1F1F1F"/>
          <w:kern w:val="0"/>
          <w:sz w:val="28"/>
          <w:szCs w:val="28"/>
          <w:lang w:eastAsia="en-GB"/>
          <w14:ligatures w14:val="none"/>
        </w:rPr>
      </w:pPr>
      <w:r w:rsidRPr="00842B52">
        <w:rPr>
          <w:rFonts w:ascii="Arial" w:eastAsia="Times New Roman" w:hAnsi="Arial" w:cs="Arial"/>
          <w:b/>
          <w:bCs/>
          <w:color w:val="1F1F1F"/>
          <w:kern w:val="0"/>
          <w:sz w:val="28"/>
          <w:szCs w:val="28"/>
          <w:lang w:eastAsia="en-GB"/>
          <w14:ligatures w14:val="none"/>
        </w:rPr>
        <w:lastRenderedPageBreak/>
        <w:t>INTRODUCTION</w:t>
      </w:r>
    </w:p>
    <w:p w14:paraId="69D1BADF" w14:textId="4AE6C9EE" w:rsidR="000020D5" w:rsidRPr="00075AEF" w:rsidRDefault="000020D5" w:rsidP="00075AEF">
      <w:pPr>
        <w:spacing w:before="240" w:after="0" w:line="360" w:lineRule="auto"/>
        <w:ind w:left="-90" w:firstLine="540"/>
        <w:jc w:val="both"/>
        <w:rPr>
          <w:rFonts w:ascii="Arial" w:eastAsia="Times New Roman" w:hAnsi="Arial" w:cs="Arial"/>
          <w:kern w:val="0"/>
          <w:sz w:val="24"/>
          <w:szCs w:val="24"/>
          <w:lang w:eastAsia="en-GB"/>
          <w14:ligatures w14:val="none"/>
        </w:rPr>
      </w:pPr>
      <w:r w:rsidRPr="000020D5">
        <w:rPr>
          <w:rFonts w:ascii="Arial" w:eastAsia="Times New Roman" w:hAnsi="Arial" w:cs="Arial"/>
          <w:kern w:val="0"/>
          <w:sz w:val="24"/>
          <w:szCs w:val="24"/>
          <w:lang w:eastAsia="en-GB"/>
          <w14:ligatures w14:val="none"/>
        </w:rPr>
        <w:t>The two essential pillars of success in an</w:t>
      </w:r>
      <w:r w:rsidR="0038070E" w:rsidRPr="00075AEF">
        <w:rPr>
          <w:rFonts w:ascii="Arial" w:eastAsia="Times New Roman" w:hAnsi="Arial" w:cs="Arial"/>
          <w:kern w:val="0"/>
          <w:sz w:val="24"/>
          <w:szCs w:val="24"/>
          <w:lang w:eastAsia="en-GB"/>
          <w14:ligatures w14:val="none"/>
        </w:rPr>
        <w:t>y</w:t>
      </w:r>
      <w:r w:rsidRPr="000020D5">
        <w:rPr>
          <w:rFonts w:ascii="Arial" w:eastAsia="Times New Roman" w:hAnsi="Arial" w:cs="Arial"/>
          <w:kern w:val="0"/>
          <w:sz w:val="24"/>
          <w:szCs w:val="24"/>
          <w:lang w:eastAsia="en-GB"/>
          <w14:ligatures w14:val="none"/>
        </w:rPr>
        <w:t xml:space="preserve"> organi</w:t>
      </w:r>
      <w:r w:rsidRPr="00075AEF">
        <w:rPr>
          <w:rFonts w:ascii="Arial" w:eastAsia="Times New Roman" w:hAnsi="Arial" w:cs="Arial"/>
          <w:kern w:val="0"/>
          <w:sz w:val="24"/>
          <w:szCs w:val="24"/>
          <w:lang w:eastAsia="en-GB"/>
          <w14:ligatures w14:val="none"/>
        </w:rPr>
        <w:t>s</w:t>
      </w:r>
      <w:r w:rsidRPr="000020D5">
        <w:rPr>
          <w:rFonts w:ascii="Arial" w:eastAsia="Times New Roman" w:hAnsi="Arial" w:cs="Arial"/>
          <w:kern w:val="0"/>
          <w:sz w:val="24"/>
          <w:szCs w:val="24"/>
          <w:lang w:eastAsia="en-GB"/>
          <w14:ligatures w14:val="none"/>
        </w:rPr>
        <w:t>ation are leadership</w:t>
      </w:r>
      <w:r w:rsidRPr="00075AEF">
        <w:rPr>
          <w:rFonts w:ascii="Arial" w:eastAsia="Times New Roman" w:hAnsi="Arial" w:cs="Arial"/>
          <w:kern w:val="0"/>
          <w:sz w:val="24"/>
          <w:szCs w:val="24"/>
          <w:lang w:eastAsia="en-GB"/>
          <w14:ligatures w14:val="none"/>
        </w:rPr>
        <w:t xml:space="preserve"> and management</w:t>
      </w:r>
      <w:r w:rsidRPr="000020D5">
        <w:rPr>
          <w:rFonts w:ascii="Arial" w:eastAsia="Times New Roman" w:hAnsi="Arial" w:cs="Arial"/>
          <w:kern w:val="0"/>
          <w:sz w:val="24"/>
          <w:szCs w:val="24"/>
          <w:lang w:eastAsia="en-GB"/>
          <w14:ligatures w14:val="none"/>
        </w:rPr>
        <w:t xml:space="preserve">, each of which includes an extensive collection of ideas, concepts, and models. These frameworks offer priceless insights into </w:t>
      </w:r>
      <w:r w:rsidRPr="00075AEF">
        <w:rPr>
          <w:rFonts w:ascii="Arial" w:eastAsia="Times New Roman" w:hAnsi="Arial" w:cs="Arial"/>
          <w:kern w:val="0"/>
          <w:sz w:val="24"/>
          <w:szCs w:val="24"/>
          <w:lang w:eastAsia="en-GB"/>
          <w14:ligatures w14:val="none"/>
        </w:rPr>
        <w:t>understanding</w:t>
      </w:r>
      <w:r w:rsidRPr="000020D5">
        <w:rPr>
          <w:rFonts w:ascii="Arial" w:eastAsia="Times New Roman" w:hAnsi="Arial" w:cs="Arial"/>
          <w:kern w:val="0"/>
          <w:sz w:val="24"/>
          <w:szCs w:val="24"/>
          <w:lang w:eastAsia="en-GB"/>
          <w14:ligatures w14:val="none"/>
        </w:rPr>
        <w:t>, evaluating, and applying efficient management and leadership in a variety of settings. To effectively negotiate difficult situations, motivate teams, and foster organi</w:t>
      </w:r>
      <w:r w:rsidRPr="00075AEF">
        <w:rPr>
          <w:rFonts w:ascii="Arial" w:eastAsia="Times New Roman" w:hAnsi="Arial" w:cs="Arial"/>
          <w:kern w:val="0"/>
          <w:sz w:val="24"/>
          <w:szCs w:val="24"/>
          <w:lang w:eastAsia="en-GB"/>
          <w14:ligatures w14:val="none"/>
        </w:rPr>
        <w:t>s</w:t>
      </w:r>
      <w:r w:rsidRPr="000020D5">
        <w:rPr>
          <w:rFonts w:ascii="Arial" w:eastAsia="Times New Roman" w:hAnsi="Arial" w:cs="Arial"/>
          <w:kern w:val="0"/>
          <w:sz w:val="24"/>
          <w:szCs w:val="24"/>
          <w:lang w:eastAsia="en-GB"/>
          <w14:ligatures w14:val="none"/>
        </w:rPr>
        <w:t>ational growth, managers and leaders need to have a sophisticated understanding of these ideas and concepts in today's dynamic and quickly changing corporate environment</w:t>
      </w:r>
      <w:r w:rsidR="00591AC7" w:rsidRPr="00075AEF">
        <w:rPr>
          <w:rFonts w:ascii="Arial" w:eastAsia="Times New Roman" w:hAnsi="Arial" w:cs="Arial"/>
          <w:kern w:val="0"/>
          <w:sz w:val="24"/>
          <w:szCs w:val="24"/>
          <w:lang w:eastAsia="en-GB"/>
          <w14:ligatures w14:val="none"/>
        </w:rPr>
        <w:t xml:space="preserve"> (</w:t>
      </w:r>
      <w:proofErr w:type="spellStart"/>
      <w:r w:rsidR="00591AC7" w:rsidRPr="00075AEF">
        <w:rPr>
          <w:rFonts w:ascii="Arial" w:eastAsia="Times New Roman" w:hAnsi="Arial" w:cs="Arial"/>
          <w:kern w:val="0"/>
          <w:sz w:val="24"/>
          <w:szCs w:val="24"/>
          <w:lang w:eastAsia="en-GB"/>
          <w14:ligatures w14:val="none"/>
        </w:rPr>
        <w:t>Dinibutun</w:t>
      </w:r>
      <w:proofErr w:type="spellEnd"/>
      <w:r w:rsidR="00591AC7" w:rsidRPr="00075AEF">
        <w:rPr>
          <w:rFonts w:ascii="Arial" w:eastAsia="Times New Roman" w:hAnsi="Arial" w:cs="Arial"/>
          <w:kern w:val="0"/>
          <w:sz w:val="24"/>
          <w:szCs w:val="24"/>
          <w:lang w:eastAsia="en-GB"/>
          <w14:ligatures w14:val="none"/>
        </w:rPr>
        <w:t>, S.R., 2020)</w:t>
      </w:r>
      <w:r w:rsidRPr="000020D5">
        <w:rPr>
          <w:rFonts w:ascii="Arial" w:eastAsia="Times New Roman" w:hAnsi="Arial" w:cs="Arial"/>
          <w:kern w:val="0"/>
          <w:sz w:val="24"/>
          <w:szCs w:val="24"/>
          <w:lang w:eastAsia="en-GB"/>
          <w14:ligatures w14:val="none"/>
        </w:rPr>
        <w:t>.</w:t>
      </w:r>
    </w:p>
    <w:p w14:paraId="675C969D" w14:textId="05F4AE6A" w:rsidR="00A1175E" w:rsidRPr="00075AEF"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r w:rsidRPr="00A1175E">
        <w:rPr>
          <w:rFonts w:ascii="Arial" w:eastAsia="Times New Roman" w:hAnsi="Arial" w:cs="Arial"/>
          <w:kern w:val="0"/>
          <w:sz w:val="24"/>
          <w:szCs w:val="24"/>
          <w:lang w:eastAsia="en-GB"/>
          <w14:ligatures w14:val="none"/>
        </w:rPr>
        <w:t xml:space="preserve">Theories </w:t>
      </w:r>
      <w:r w:rsidR="0038070E" w:rsidRPr="00075AEF">
        <w:rPr>
          <w:rFonts w:ascii="Arial" w:eastAsia="Times New Roman" w:hAnsi="Arial" w:cs="Arial"/>
          <w:kern w:val="0"/>
          <w:sz w:val="24"/>
          <w:szCs w:val="24"/>
          <w:lang w:eastAsia="en-GB"/>
          <w14:ligatures w14:val="none"/>
        </w:rPr>
        <w:t>such as</w:t>
      </w:r>
      <w:r w:rsidRPr="00A1175E">
        <w:rPr>
          <w:rFonts w:ascii="Arial" w:eastAsia="Times New Roman" w:hAnsi="Arial" w:cs="Arial"/>
          <w:kern w:val="0"/>
          <w:sz w:val="24"/>
          <w:szCs w:val="24"/>
          <w:lang w:eastAsia="en-GB"/>
          <w14:ligatures w14:val="none"/>
        </w:rPr>
        <w:t xml:space="preserve"> transformational leadership, servant leadership, </w:t>
      </w:r>
      <w:r w:rsidR="0038070E" w:rsidRPr="00075AEF">
        <w:rPr>
          <w:rFonts w:ascii="Arial" w:eastAsia="Times New Roman" w:hAnsi="Arial" w:cs="Arial"/>
          <w:kern w:val="0"/>
          <w:sz w:val="24"/>
          <w:szCs w:val="24"/>
          <w:lang w:eastAsia="en-GB"/>
          <w14:ligatures w14:val="none"/>
        </w:rPr>
        <w:t>or</w:t>
      </w:r>
      <w:r w:rsidRPr="00A1175E">
        <w:rPr>
          <w:rFonts w:ascii="Arial" w:eastAsia="Times New Roman" w:hAnsi="Arial" w:cs="Arial"/>
          <w:kern w:val="0"/>
          <w:sz w:val="24"/>
          <w:szCs w:val="24"/>
          <w:lang w:eastAsia="en-GB"/>
          <w14:ligatures w14:val="none"/>
        </w:rPr>
        <w:t xml:space="preserve"> strategic management offer frameworks for </w:t>
      </w:r>
      <w:r w:rsidR="0038070E" w:rsidRPr="00075AEF">
        <w:rPr>
          <w:rFonts w:ascii="Arial" w:eastAsia="Times New Roman" w:hAnsi="Arial" w:cs="Arial"/>
          <w:kern w:val="0"/>
          <w:sz w:val="24"/>
          <w:szCs w:val="24"/>
          <w:lang w:eastAsia="en-GB"/>
          <w14:ligatures w14:val="none"/>
        </w:rPr>
        <w:t>understanding the</w:t>
      </w:r>
      <w:r w:rsidRPr="00A1175E">
        <w:rPr>
          <w:rFonts w:ascii="Arial" w:eastAsia="Times New Roman" w:hAnsi="Arial" w:cs="Arial"/>
          <w:kern w:val="0"/>
          <w:sz w:val="24"/>
          <w:szCs w:val="24"/>
          <w:lang w:eastAsia="en-GB"/>
          <w14:ligatures w14:val="none"/>
        </w:rPr>
        <w:t xml:space="preserve"> decision-making processes and organi</w:t>
      </w:r>
      <w:r w:rsidR="0038070E" w:rsidRPr="00075AEF">
        <w:rPr>
          <w:rFonts w:ascii="Arial" w:eastAsia="Times New Roman" w:hAnsi="Arial" w:cs="Arial"/>
          <w:kern w:val="0"/>
          <w:sz w:val="24"/>
          <w:szCs w:val="24"/>
          <w:lang w:eastAsia="en-GB"/>
          <w14:ligatures w14:val="none"/>
        </w:rPr>
        <w:t>s</w:t>
      </w:r>
      <w:r w:rsidRPr="00A1175E">
        <w:rPr>
          <w:rFonts w:ascii="Arial" w:eastAsia="Times New Roman" w:hAnsi="Arial" w:cs="Arial"/>
          <w:kern w:val="0"/>
          <w:sz w:val="24"/>
          <w:szCs w:val="24"/>
          <w:lang w:eastAsia="en-GB"/>
          <w14:ligatures w14:val="none"/>
        </w:rPr>
        <w:t>ational strateg</w:t>
      </w:r>
      <w:r w:rsidR="0038070E" w:rsidRPr="00075AEF">
        <w:rPr>
          <w:rFonts w:ascii="Arial" w:eastAsia="Times New Roman" w:hAnsi="Arial" w:cs="Arial"/>
          <w:kern w:val="0"/>
          <w:sz w:val="24"/>
          <w:szCs w:val="24"/>
          <w:lang w:eastAsia="en-GB"/>
          <w14:ligatures w14:val="none"/>
        </w:rPr>
        <w:t>ies,</w:t>
      </w:r>
      <w:r w:rsidRPr="00A1175E">
        <w:rPr>
          <w:rFonts w:ascii="Arial" w:eastAsia="Times New Roman" w:hAnsi="Arial" w:cs="Arial"/>
          <w:kern w:val="0"/>
          <w:sz w:val="24"/>
          <w:szCs w:val="24"/>
          <w:lang w:eastAsia="en-GB"/>
          <w14:ligatures w14:val="none"/>
        </w:rPr>
        <w:t xml:space="preserve"> in addition to leadership philosophies and </w:t>
      </w:r>
      <w:r w:rsidR="0038070E" w:rsidRPr="00075AEF">
        <w:rPr>
          <w:rFonts w:ascii="Arial" w:eastAsia="Times New Roman" w:hAnsi="Arial" w:cs="Arial"/>
          <w:kern w:val="0"/>
          <w:sz w:val="24"/>
          <w:szCs w:val="24"/>
          <w:lang w:eastAsia="en-GB"/>
          <w14:ligatures w14:val="none"/>
        </w:rPr>
        <w:t>practices</w:t>
      </w:r>
      <w:r w:rsidRPr="00075AEF">
        <w:rPr>
          <w:rFonts w:ascii="Arial" w:eastAsia="Times New Roman" w:hAnsi="Arial" w:cs="Arial"/>
          <w:kern w:val="0"/>
          <w:sz w:val="24"/>
          <w:szCs w:val="24"/>
          <w:lang w:eastAsia="en-GB"/>
          <w14:ligatures w14:val="none"/>
        </w:rPr>
        <w:t xml:space="preserve"> (Gordon, G., 2017)</w:t>
      </w:r>
      <w:r w:rsidR="00591AC7" w:rsidRPr="00075AEF">
        <w:rPr>
          <w:rFonts w:ascii="Arial" w:eastAsia="Times New Roman" w:hAnsi="Arial" w:cs="Arial"/>
          <w:kern w:val="0"/>
          <w:sz w:val="24"/>
          <w:szCs w:val="24"/>
          <w:lang w:eastAsia="en-GB"/>
          <w14:ligatures w14:val="none"/>
        </w:rPr>
        <w:t>.</w:t>
      </w:r>
    </w:p>
    <w:p w14:paraId="0E24B2BA" w14:textId="2BE5C150" w:rsidR="00591AC7" w:rsidRPr="00075AEF" w:rsidRDefault="00591AC7" w:rsidP="00075AEF">
      <w:pPr>
        <w:spacing w:before="240" w:after="0" w:line="360" w:lineRule="auto"/>
        <w:ind w:left="-90" w:firstLine="540"/>
        <w:jc w:val="both"/>
        <w:rPr>
          <w:rFonts w:ascii="Arial" w:eastAsia="Times New Roman" w:hAnsi="Arial" w:cs="Arial"/>
          <w:kern w:val="0"/>
          <w:sz w:val="24"/>
          <w:szCs w:val="24"/>
          <w:lang w:eastAsia="en-GB"/>
          <w14:ligatures w14:val="none"/>
        </w:rPr>
      </w:pPr>
      <w:r w:rsidRPr="00075AEF">
        <w:rPr>
          <w:rFonts w:ascii="Arial" w:eastAsia="Times New Roman" w:hAnsi="Arial" w:cs="Arial"/>
          <w:kern w:val="0"/>
          <w:sz w:val="24"/>
          <w:szCs w:val="24"/>
          <w:lang w:eastAsia="en-GB"/>
          <w14:ligatures w14:val="none"/>
        </w:rPr>
        <w:t>Analysing organisational effectiveness and competitive dynamics can be done in a systematic manner using management models like Porter's Five Forces and the McKinsey 7-S Framework.</w:t>
      </w:r>
    </w:p>
    <w:p w14:paraId="6A30CF71" w14:textId="42ED1BC6" w:rsidR="00A1175E" w:rsidRPr="00075AEF" w:rsidRDefault="0038070E" w:rsidP="00075AEF">
      <w:pPr>
        <w:spacing w:before="240" w:after="0" w:line="360" w:lineRule="auto"/>
        <w:ind w:left="-90" w:firstLine="540"/>
        <w:jc w:val="both"/>
        <w:rPr>
          <w:rFonts w:ascii="Arial" w:eastAsia="Times New Roman" w:hAnsi="Arial" w:cs="Arial"/>
          <w:kern w:val="0"/>
          <w:sz w:val="24"/>
          <w:szCs w:val="24"/>
          <w:lang w:eastAsia="en-GB"/>
          <w14:ligatures w14:val="none"/>
        </w:rPr>
      </w:pPr>
      <w:r w:rsidRPr="00075AEF">
        <w:rPr>
          <w:rFonts w:ascii="Arial" w:eastAsia="Times New Roman" w:hAnsi="Arial" w:cs="Arial"/>
          <w:kern w:val="0"/>
          <w:sz w:val="24"/>
          <w:szCs w:val="24"/>
          <w:lang w:eastAsia="en-GB"/>
          <w14:ligatures w14:val="none"/>
        </w:rPr>
        <w:t>This essay explores the leadership lessons derived from evaluating the leadership styles of real-life business leaders Ken Carter and Elon Musk, using relevant theories, concepts, and models of leadership.</w:t>
      </w:r>
      <w:r w:rsidR="00A156AB" w:rsidRPr="00075AEF">
        <w:rPr>
          <w:rFonts w:ascii="Arial" w:eastAsia="Times New Roman" w:hAnsi="Arial" w:cs="Arial"/>
          <w:kern w:val="0"/>
          <w:sz w:val="24"/>
          <w:szCs w:val="24"/>
          <w:lang w:eastAsia="en-GB"/>
          <w14:ligatures w14:val="none"/>
        </w:rPr>
        <w:t xml:space="preserve"> </w:t>
      </w:r>
    </w:p>
    <w:p w14:paraId="3E45C3ED"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0CFA251A"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629E9074"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6176E594"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52FEDC38"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12A53ACC"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50F2ACB3" w14:textId="77777777" w:rsidR="00075AEF" w:rsidRDefault="00075AEF" w:rsidP="00075AEF">
      <w:pPr>
        <w:spacing w:before="240" w:after="0" w:line="360" w:lineRule="auto"/>
        <w:jc w:val="center"/>
        <w:rPr>
          <w:rFonts w:ascii="Arial" w:eastAsia="Times New Roman" w:hAnsi="Arial" w:cs="Arial"/>
          <w:b/>
          <w:bCs/>
          <w:kern w:val="0"/>
          <w:sz w:val="28"/>
          <w:szCs w:val="28"/>
          <w:lang w:eastAsia="en-GB"/>
          <w14:ligatures w14:val="none"/>
        </w:rPr>
      </w:pPr>
    </w:p>
    <w:p w14:paraId="68179925" w14:textId="77777777" w:rsidR="00075AEF" w:rsidRDefault="00075AEF" w:rsidP="00075AEF">
      <w:pPr>
        <w:spacing w:before="240" w:after="0" w:line="360" w:lineRule="auto"/>
        <w:jc w:val="center"/>
        <w:rPr>
          <w:rFonts w:ascii="Arial" w:eastAsia="Times New Roman" w:hAnsi="Arial" w:cs="Arial"/>
          <w:b/>
          <w:bCs/>
          <w:kern w:val="0"/>
          <w:sz w:val="28"/>
          <w:szCs w:val="28"/>
          <w:lang w:eastAsia="en-GB"/>
          <w14:ligatures w14:val="none"/>
        </w:rPr>
      </w:pPr>
    </w:p>
    <w:p w14:paraId="022F6A38" w14:textId="08D82BDE" w:rsidR="0038070E" w:rsidRPr="00842B52" w:rsidRDefault="0038070E" w:rsidP="00075AEF">
      <w:pPr>
        <w:spacing w:before="240" w:after="0" w:line="360" w:lineRule="auto"/>
        <w:jc w:val="center"/>
        <w:rPr>
          <w:rFonts w:ascii="Arial" w:eastAsia="Times New Roman" w:hAnsi="Arial" w:cs="Arial"/>
          <w:b/>
          <w:bCs/>
          <w:kern w:val="0"/>
          <w:sz w:val="28"/>
          <w:szCs w:val="28"/>
          <w:lang w:eastAsia="en-GB"/>
          <w14:ligatures w14:val="none"/>
        </w:rPr>
      </w:pPr>
      <w:r w:rsidRPr="00842B52">
        <w:rPr>
          <w:rFonts w:ascii="Arial" w:eastAsia="Times New Roman" w:hAnsi="Arial" w:cs="Arial"/>
          <w:b/>
          <w:bCs/>
          <w:kern w:val="0"/>
          <w:sz w:val="28"/>
          <w:szCs w:val="28"/>
          <w:lang w:eastAsia="en-GB"/>
          <w14:ligatures w14:val="none"/>
        </w:rPr>
        <w:t>LEADERSHIP LESSONS FROM KEN CARTER</w:t>
      </w:r>
    </w:p>
    <w:p w14:paraId="7DA026E3" w14:textId="77777777" w:rsidR="0038070E" w:rsidRPr="00842B52" w:rsidRDefault="0038070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68920563" w14:textId="44E5933C" w:rsidR="00075AEF" w:rsidRPr="00075AEF" w:rsidRDefault="0038070E" w:rsidP="00075AEF">
      <w:pPr>
        <w:spacing w:before="240" w:after="0" w:line="360" w:lineRule="auto"/>
        <w:ind w:left="-90" w:firstLine="540"/>
        <w:jc w:val="both"/>
        <w:rPr>
          <w:rFonts w:ascii="Arial" w:eastAsia="Times New Roman" w:hAnsi="Arial" w:cs="Arial"/>
          <w:kern w:val="0"/>
          <w:sz w:val="24"/>
          <w:szCs w:val="24"/>
          <w:lang w:eastAsia="en-GB"/>
          <w14:ligatures w14:val="none"/>
        </w:rPr>
      </w:pPr>
      <w:r w:rsidRPr="0038070E">
        <w:rPr>
          <w:rFonts w:ascii="Arial" w:eastAsia="Times New Roman" w:hAnsi="Arial" w:cs="Arial"/>
          <w:kern w:val="0"/>
          <w:sz w:val="24"/>
          <w:szCs w:val="24"/>
          <w:lang w:eastAsia="en-GB"/>
          <w14:ligatures w14:val="none"/>
        </w:rPr>
        <w:t>Renowned for his leadership as the basketball coach at Richmond High School, Ken Carter displayed the critical traits required for an effective leader. Carter's approach to leadership, which is defined by accountability, discipline, and mentoring, is consistent with the transformational leadership model</w:t>
      </w:r>
      <w:r w:rsidR="00842B52" w:rsidRPr="00075AEF">
        <w:rPr>
          <w:rFonts w:ascii="Arial" w:eastAsia="Times New Roman" w:hAnsi="Arial" w:cs="Arial"/>
          <w:kern w:val="0"/>
          <w:sz w:val="24"/>
          <w:szCs w:val="24"/>
          <w:lang w:eastAsia="en-GB"/>
          <w14:ligatures w14:val="none"/>
        </w:rPr>
        <w:t>, which</w:t>
      </w:r>
      <w:r w:rsidRPr="0038070E">
        <w:rPr>
          <w:rFonts w:ascii="Arial" w:eastAsia="Times New Roman" w:hAnsi="Arial" w:cs="Arial"/>
          <w:kern w:val="0"/>
          <w:sz w:val="24"/>
          <w:szCs w:val="24"/>
          <w:lang w:eastAsia="en-GB"/>
          <w14:ligatures w14:val="none"/>
        </w:rPr>
        <w:t xml:space="preserve"> inspire and encourage personal growth and development in their followers</w:t>
      </w:r>
      <w:r w:rsidR="009C4735" w:rsidRPr="00075AEF">
        <w:rPr>
          <w:rFonts w:ascii="Arial" w:eastAsia="Times New Roman" w:hAnsi="Arial" w:cs="Arial"/>
          <w:kern w:val="0"/>
          <w:sz w:val="24"/>
          <w:szCs w:val="24"/>
          <w:lang w:eastAsia="en-GB"/>
          <w14:ligatures w14:val="none"/>
        </w:rPr>
        <w:t xml:space="preserve"> (</w:t>
      </w:r>
      <w:proofErr w:type="spellStart"/>
      <w:r w:rsidR="009C4735" w:rsidRPr="00075AEF">
        <w:rPr>
          <w:rFonts w:ascii="Arial" w:eastAsia="Times New Roman" w:hAnsi="Arial" w:cs="Arial"/>
          <w:kern w:val="0"/>
          <w:sz w:val="24"/>
          <w:szCs w:val="24"/>
          <w:lang w:eastAsia="en-GB"/>
          <w14:ligatures w14:val="none"/>
        </w:rPr>
        <w:t>Jayajumar</w:t>
      </w:r>
      <w:proofErr w:type="spellEnd"/>
      <w:r w:rsidR="009C4735" w:rsidRPr="00075AEF">
        <w:rPr>
          <w:rFonts w:ascii="Arial" w:eastAsia="Times New Roman" w:hAnsi="Arial" w:cs="Arial"/>
          <w:kern w:val="0"/>
          <w:sz w:val="24"/>
          <w:szCs w:val="24"/>
          <w:lang w:eastAsia="en-GB"/>
          <w14:ligatures w14:val="none"/>
        </w:rPr>
        <w:t xml:space="preserve">, V. et all, 2010) </w:t>
      </w:r>
    </w:p>
    <w:p w14:paraId="22E7D224" w14:textId="15DE7B77" w:rsidR="00A3485F" w:rsidRPr="00075AEF" w:rsidRDefault="00A3485F" w:rsidP="00075AEF">
      <w:pPr>
        <w:spacing w:before="240" w:after="0" w:line="360" w:lineRule="auto"/>
        <w:ind w:left="-90" w:firstLine="540"/>
        <w:jc w:val="both"/>
        <w:rPr>
          <w:rFonts w:ascii="Arial" w:eastAsia="Times New Roman" w:hAnsi="Arial" w:cs="Arial"/>
          <w:kern w:val="0"/>
          <w:sz w:val="24"/>
          <w:szCs w:val="24"/>
          <w:lang w:eastAsia="en-GB"/>
          <w14:ligatures w14:val="none"/>
        </w:rPr>
      </w:pPr>
      <w:r w:rsidRPr="00A3485F">
        <w:rPr>
          <w:rFonts w:ascii="Arial" w:eastAsia="Times New Roman" w:hAnsi="Arial" w:cs="Arial"/>
          <w:kern w:val="0"/>
          <w:sz w:val="24"/>
          <w:szCs w:val="24"/>
          <w:lang w:eastAsia="en-GB"/>
          <w14:ligatures w14:val="none"/>
        </w:rPr>
        <w:t>Carter established strict guidelines and expectations for his team. His dedication to character development and academic brilliance in addition to athletic achievement is a prime example of the value of leadership. Carter's strategy emphasi</w:t>
      </w:r>
      <w:r w:rsidR="00842B52" w:rsidRPr="00075AEF">
        <w:rPr>
          <w:rFonts w:ascii="Arial" w:eastAsia="Times New Roman" w:hAnsi="Arial" w:cs="Arial"/>
          <w:kern w:val="0"/>
          <w:sz w:val="24"/>
          <w:szCs w:val="24"/>
          <w:lang w:eastAsia="en-GB"/>
          <w14:ligatures w14:val="none"/>
        </w:rPr>
        <w:t>s</w:t>
      </w:r>
      <w:r w:rsidRPr="00A3485F">
        <w:rPr>
          <w:rFonts w:ascii="Arial" w:eastAsia="Times New Roman" w:hAnsi="Arial" w:cs="Arial"/>
          <w:kern w:val="0"/>
          <w:sz w:val="24"/>
          <w:szCs w:val="24"/>
          <w:lang w:eastAsia="en-GB"/>
          <w14:ligatures w14:val="none"/>
        </w:rPr>
        <w:t>es the value of honesty, self-control, and accountability in reaching group objectives.</w:t>
      </w:r>
    </w:p>
    <w:p w14:paraId="64BDC3E1" w14:textId="6CB68E6C" w:rsidR="00A3485F" w:rsidRPr="00A3485F" w:rsidRDefault="00A3485F" w:rsidP="00075AEF">
      <w:pPr>
        <w:spacing w:before="240" w:after="0" w:line="360" w:lineRule="auto"/>
        <w:ind w:left="-90" w:firstLine="540"/>
        <w:jc w:val="both"/>
        <w:rPr>
          <w:rFonts w:ascii="Arial" w:eastAsia="Times New Roman" w:hAnsi="Arial" w:cs="Arial"/>
          <w:kern w:val="0"/>
          <w:sz w:val="24"/>
          <w:szCs w:val="24"/>
          <w:lang w:eastAsia="en-GB"/>
          <w14:ligatures w14:val="none"/>
        </w:rPr>
      </w:pPr>
      <w:r w:rsidRPr="00A3485F">
        <w:rPr>
          <w:rFonts w:ascii="Arial" w:eastAsia="Times New Roman" w:hAnsi="Arial" w:cs="Arial"/>
          <w:kern w:val="0"/>
          <w:sz w:val="24"/>
          <w:szCs w:val="24"/>
          <w:lang w:eastAsia="en-GB"/>
          <w14:ligatures w14:val="none"/>
        </w:rPr>
        <w:t xml:space="preserve">Furthermore, Carter exemplifies true leadership in his willingness to defy accepted </w:t>
      </w:r>
      <w:r w:rsidR="00842B52" w:rsidRPr="00075AEF">
        <w:rPr>
          <w:rFonts w:ascii="Arial" w:eastAsia="Times New Roman" w:hAnsi="Arial" w:cs="Arial"/>
          <w:kern w:val="0"/>
          <w:sz w:val="24"/>
          <w:szCs w:val="24"/>
          <w:lang w:eastAsia="en-GB"/>
          <w14:ligatures w14:val="none"/>
        </w:rPr>
        <w:t>norms</w:t>
      </w:r>
      <w:r w:rsidRPr="00A3485F">
        <w:rPr>
          <w:rFonts w:ascii="Arial" w:eastAsia="Times New Roman" w:hAnsi="Arial" w:cs="Arial"/>
          <w:kern w:val="0"/>
          <w:sz w:val="24"/>
          <w:szCs w:val="24"/>
          <w:lang w:eastAsia="en-GB"/>
          <w14:ligatures w14:val="none"/>
        </w:rPr>
        <w:t xml:space="preserve"> and uphold his values. Even difficult</w:t>
      </w:r>
      <w:r w:rsidR="00842B52" w:rsidRPr="00075AEF">
        <w:rPr>
          <w:rFonts w:ascii="Arial" w:eastAsia="Times New Roman" w:hAnsi="Arial" w:cs="Arial"/>
          <w:kern w:val="0"/>
          <w:sz w:val="24"/>
          <w:szCs w:val="24"/>
          <w:lang w:eastAsia="en-GB"/>
          <w14:ligatures w14:val="none"/>
        </w:rPr>
        <w:t xml:space="preserve"> circumstances</w:t>
      </w:r>
      <w:r w:rsidRPr="00A3485F">
        <w:rPr>
          <w:rFonts w:ascii="Arial" w:eastAsia="Times New Roman" w:hAnsi="Arial" w:cs="Arial"/>
          <w:kern w:val="0"/>
          <w:sz w:val="24"/>
          <w:szCs w:val="24"/>
          <w:lang w:eastAsia="en-GB"/>
          <w14:ligatures w14:val="none"/>
        </w:rPr>
        <w:t>, authentic leaders uphold their principles, winning the respect and trust of people. Carter's unshakable commitment to the welfare and academic achievement of his team exemplifies the transformational power of real leadership.</w:t>
      </w:r>
    </w:p>
    <w:p w14:paraId="2EDE105A" w14:textId="77777777" w:rsidR="00A3485F" w:rsidRPr="00A3485F" w:rsidRDefault="00A3485F"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509D6823"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2EA1F3A0" w14:textId="77777777" w:rsidR="00A1175E" w:rsidRDefault="00A1175E" w:rsidP="00075AEF">
      <w:pPr>
        <w:spacing w:before="240" w:after="0" w:line="360" w:lineRule="auto"/>
        <w:jc w:val="both"/>
        <w:rPr>
          <w:rFonts w:ascii="Arial" w:eastAsia="Times New Roman" w:hAnsi="Arial" w:cs="Arial"/>
          <w:kern w:val="0"/>
          <w:sz w:val="24"/>
          <w:szCs w:val="24"/>
          <w:lang w:eastAsia="en-GB"/>
          <w14:ligatures w14:val="none"/>
        </w:rPr>
      </w:pPr>
    </w:p>
    <w:p w14:paraId="73D2E3D7" w14:textId="77777777" w:rsidR="00075AEF" w:rsidRDefault="00075AEF" w:rsidP="00075AEF">
      <w:pPr>
        <w:spacing w:before="240" w:after="0" w:line="360" w:lineRule="auto"/>
        <w:jc w:val="both"/>
        <w:rPr>
          <w:rFonts w:ascii="Arial" w:eastAsia="Times New Roman" w:hAnsi="Arial" w:cs="Arial"/>
          <w:kern w:val="0"/>
          <w:sz w:val="24"/>
          <w:szCs w:val="24"/>
          <w:lang w:eastAsia="en-GB"/>
          <w14:ligatures w14:val="none"/>
        </w:rPr>
      </w:pPr>
    </w:p>
    <w:p w14:paraId="2FF89BC3" w14:textId="77777777" w:rsidR="00075AEF" w:rsidRDefault="00075AEF" w:rsidP="00075AEF">
      <w:pPr>
        <w:spacing w:before="240" w:after="0" w:line="360" w:lineRule="auto"/>
        <w:jc w:val="both"/>
        <w:rPr>
          <w:rFonts w:ascii="Arial" w:eastAsia="Times New Roman" w:hAnsi="Arial" w:cs="Arial"/>
          <w:kern w:val="0"/>
          <w:sz w:val="24"/>
          <w:szCs w:val="24"/>
          <w:lang w:eastAsia="en-GB"/>
          <w14:ligatures w14:val="none"/>
        </w:rPr>
      </w:pPr>
    </w:p>
    <w:p w14:paraId="0DC84F69" w14:textId="77777777" w:rsidR="00075AEF" w:rsidRDefault="00075AEF" w:rsidP="00075AEF">
      <w:pPr>
        <w:spacing w:before="240" w:after="0" w:line="360" w:lineRule="auto"/>
        <w:jc w:val="both"/>
        <w:rPr>
          <w:rFonts w:ascii="Arial" w:eastAsia="Times New Roman" w:hAnsi="Arial" w:cs="Arial"/>
          <w:kern w:val="0"/>
          <w:sz w:val="24"/>
          <w:szCs w:val="24"/>
          <w:lang w:eastAsia="en-GB"/>
          <w14:ligatures w14:val="none"/>
        </w:rPr>
      </w:pPr>
    </w:p>
    <w:p w14:paraId="516C8C5E" w14:textId="77777777" w:rsidR="00075AEF" w:rsidRDefault="00075AEF" w:rsidP="00075AEF">
      <w:pPr>
        <w:spacing w:before="240" w:after="0" w:line="360" w:lineRule="auto"/>
        <w:jc w:val="both"/>
        <w:rPr>
          <w:rFonts w:ascii="Arial" w:eastAsia="Times New Roman" w:hAnsi="Arial" w:cs="Arial"/>
          <w:kern w:val="0"/>
          <w:sz w:val="24"/>
          <w:szCs w:val="24"/>
          <w:lang w:eastAsia="en-GB"/>
          <w14:ligatures w14:val="none"/>
        </w:rPr>
      </w:pPr>
    </w:p>
    <w:p w14:paraId="7187A3A2" w14:textId="77777777" w:rsidR="00075AEF" w:rsidRDefault="00075AEF" w:rsidP="00075AEF">
      <w:pPr>
        <w:spacing w:before="240" w:after="0" w:line="360" w:lineRule="auto"/>
        <w:jc w:val="both"/>
        <w:rPr>
          <w:rFonts w:ascii="Arial" w:eastAsia="Times New Roman" w:hAnsi="Arial" w:cs="Arial"/>
          <w:kern w:val="0"/>
          <w:sz w:val="24"/>
          <w:szCs w:val="24"/>
          <w:lang w:eastAsia="en-GB"/>
          <w14:ligatures w14:val="none"/>
        </w:rPr>
      </w:pPr>
    </w:p>
    <w:p w14:paraId="697BE703"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0F6EE54F" w14:textId="59587FAA" w:rsidR="00A3485F" w:rsidRPr="00075AEF" w:rsidRDefault="00A3485F" w:rsidP="00075AEF">
      <w:pPr>
        <w:spacing w:before="240" w:after="0" w:line="360" w:lineRule="auto"/>
        <w:ind w:left="-90" w:firstLine="540"/>
        <w:jc w:val="center"/>
        <w:rPr>
          <w:rFonts w:ascii="Arial" w:eastAsia="Times New Roman" w:hAnsi="Arial" w:cs="Arial"/>
          <w:b/>
          <w:bCs/>
          <w:kern w:val="0"/>
          <w:sz w:val="28"/>
          <w:szCs w:val="28"/>
          <w:lang w:eastAsia="en-GB"/>
          <w14:ligatures w14:val="none"/>
        </w:rPr>
      </w:pPr>
      <w:r w:rsidRPr="00075AEF">
        <w:rPr>
          <w:rFonts w:ascii="Arial" w:eastAsia="Times New Roman" w:hAnsi="Arial" w:cs="Arial"/>
          <w:b/>
          <w:bCs/>
          <w:kern w:val="0"/>
          <w:sz w:val="28"/>
          <w:szCs w:val="28"/>
          <w:lang w:eastAsia="en-GB"/>
          <w14:ligatures w14:val="none"/>
        </w:rPr>
        <w:t>LEADERSHIP LESSONS FROM ELON MUSK</w:t>
      </w:r>
    </w:p>
    <w:p w14:paraId="10F4AB09"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0E731865" w14:textId="533CD49B" w:rsidR="00A1175E" w:rsidRPr="00842B52" w:rsidRDefault="00A3485F" w:rsidP="00075AEF">
      <w:pPr>
        <w:spacing w:before="240" w:after="0" w:line="360" w:lineRule="auto"/>
        <w:ind w:left="-90" w:firstLine="540"/>
        <w:jc w:val="both"/>
        <w:rPr>
          <w:rFonts w:ascii="Arial" w:eastAsia="Times New Roman" w:hAnsi="Arial" w:cs="Arial"/>
          <w:kern w:val="0"/>
          <w:sz w:val="24"/>
          <w:szCs w:val="24"/>
          <w:lang w:eastAsia="en-GB"/>
          <w14:ligatures w14:val="none"/>
        </w:rPr>
      </w:pPr>
      <w:r w:rsidRPr="00842B52">
        <w:rPr>
          <w:rFonts w:ascii="Arial" w:eastAsia="Times New Roman" w:hAnsi="Arial" w:cs="Arial"/>
          <w:kern w:val="0"/>
          <w:sz w:val="24"/>
          <w:szCs w:val="24"/>
          <w:lang w:eastAsia="en-GB"/>
          <w14:ligatures w14:val="none"/>
        </w:rPr>
        <w:t>Elon Musk, the visionary entrepreneur behind companies like Tesla and SpaceX, embodies a different leadership archetype characterized by innovation, risk-taking, and strategic vision. Musk's leadership style resonates with the visionary leadership model, wherein leaders inspire and mobilize others toward a shared vision of the future.</w:t>
      </w:r>
    </w:p>
    <w:p w14:paraId="24D6B2EB" w14:textId="171F1421" w:rsidR="00A3485F" w:rsidRPr="00A3485F" w:rsidRDefault="00A3485F" w:rsidP="00075AEF">
      <w:pPr>
        <w:spacing w:before="240" w:after="0" w:line="360" w:lineRule="auto"/>
        <w:ind w:left="-90" w:firstLine="540"/>
        <w:jc w:val="both"/>
        <w:rPr>
          <w:rFonts w:ascii="Arial" w:eastAsia="Times New Roman" w:hAnsi="Arial" w:cs="Arial"/>
          <w:kern w:val="0"/>
          <w:sz w:val="24"/>
          <w:szCs w:val="24"/>
          <w:lang w:eastAsia="en-GB"/>
          <w14:ligatures w14:val="none"/>
        </w:rPr>
      </w:pPr>
      <w:r w:rsidRPr="00A3485F">
        <w:rPr>
          <w:rFonts w:ascii="Arial" w:eastAsia="Times New Roman" w:hAnsi="Arial" w:cs="Arial"/>
          <w:kern w:val="0"/>
          <w:sz w:val="24"/>
          <w:szCs w:val="24"/>
          <w:lang w:eastAsia="en-GB"/>
          <w14:ligatures w14:val="none"/>
        </w:rPr>
        <w:t>Musk is the perfect example of visionary leadership because of his unwavering pursuit of daring objectives like populating Mars and expediting the switch to sustainable energy. Innovative and transformative change is sparked by visionary leaders who provide a compelling vision and infuse their organizations with passion and purpose</w:t>
      </w:r>
      <w:r w:rsidR="0020557D" w:rsidRPr="00842B52">
        <w:rPr>
          <w:rFonts w:ascii="Arial" w:eastAsia="Times New Roman" w:hAnsi="Arial" w:cs="Arial"/>
          <w:kern w:val="0"/>
          <w:sz w:val="24"/>
          <w:szCs w:val="24"/>
          <w:lang w:eastAsia="en-GB"/>
          <w14:ligatures w14:val="none"/>
        </w:rPr>
        <w:t xml:space="preserve"> (Lindhal, J., 2021)</w:t>
      </w:r>
      <w:r w:rsidRPr="00A3485F">
        <w:rPr>
          <w:rFonts w:ascii="Arial" w:eastAsia="Times New Roman" w:hAnsi="Arial" w:cs="Arial"/>
          <w:kern w:val="0"/>
          <w:sz w:val="24"/>
          <w:szCs w:val="24"/>
          <w:lang w:eastAsia="en-GB"/>
          <w14:ligatures w14:val="none"/>
        </w:rPr>
        <w:t>.</w:t>
      </w:r>
    </w:p>
    <w:p w14:paraId="47374359" w14:textId="77777777" w:rsidR="0020557D" w:rsidRPr="0020557D" w:rsidRDefault="0020557D" w:rsidP="00075AEF">
      <w:pPr>
        <w:spacing w:before="240" w:after="0" w:line="360" w:lineRule="auto"/>
        <w:ind w:left="-90" w:firstLine="540"/>
        <w:jc w:val="both"/>
        <w:rPr>
          <w:rFonts w:ascii="Arial" w:eastAsia="Times New Roman" w:hAnsi="Arial" w:cs="Arial"/>
          <w:kern w:val="0"/>
          <w:sz w:val="24"/>
          <w:szCs w:val="24"/>
          <w:lang w:eastAsia="en-GB"/>
          <w14:ligatures w14:val="none"/>
        </w:rPr>
      </w:pPr>
      <w:r w:rsidRPr="0020557D">
        <w:rPr>
          <w:rFonts w:ascii="Arial" w:eastAsia="Times New Roman" w:hAnsi="Arial" w:cs="Arial"/>
          <w:kern w:val="0"/>
          <w:sz w:val="24"/>
          <w:szCs w:val="24"/>
          <w:lang w:eastAsia="en-GB"/>
          <w14:ligatures w14:val="none"/>
        </w:rPr>
        <w:t xml:space="preserve">Additionally, Musk is a perfect example of entrepreneurial leadership due to his willingness to take risks and defy conventional thinking in the field of business. Dynamic situations are ideal for entrepreneurial leaders, who </w:t>
      </w:r>
      <w:proofErr w:type="gramStart"/>
      <w:r w:rsidRPr="0020557D">
        <w:rPr>
          <w:rFonts w:ascii="Arial" w:eastAsia="Times New Roman" w:hAnsi="Arial" w:cs="Arial"/>
          <w:kern w:val="0"/>
          <w:sz w:val="24"/>
          <w:szCs w:val="24"/>
          <w:lang w:eastAsia="en-GB"/>
          <w14:ligatures w14:val="none"/>
        </w:rPr>
        <w:t>have the ability to</w:t>
      </w:r>
      <w:proofErr w:type="gramEnd"/>
      <w:r w:rsidRPr="0020557D">
        <w:rPr>
          <w:rFonts w:ascii="Arial" w:eastAsia="Times New Roman" w:hAnsi="Arial" w:cs="Arial"/>
          <w:kern w:val="0"/>
          <w:sz w:val="24"/>
          <w:szCs w:val="24"/>
          <w:lang w:eastAsia="en-GB"/>
          <w14:ligatures w14:val="none"/>
        </w:rPr>
        <w:t xml:space="preserve"> capitalize on opportunities and overcome obstacles with ease and perseverance. Musk's determination to transform traditional industries and adopt cutting-edge technologies highlights how crucial flexibility and vision are in a leader.</w:t>
      </w:r>
    </w:p>
    <w:p w14:paraId="62077BE1" w14:textId="77777777" w:rsidR="00A3485F" w:rsidRDefault="00A3485F"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79CA334B" w14:textId="77777777" w:rsidR="00075AEF" w:rsidRDefault="00075AEF"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7D5E0462" w14:textId="77777777" w:rsidR="00075AEF" w:rsidRDefault="00075AEF"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6566773B" w14:textId="77777777" w:rsidR="00075AEF" w:rsidRDefault="00075AEF"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3AA07C28" w14:textId="77777777" w:rsidR="00075AEF" w:rsidRDefault="00075AEF"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44884292" w14:textId="77777777" w:rsidR="00075AEF" w:rsidRDefault="00075AEF"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45E6F8D9" w14:textId="77777777" w:rsidR="00075AEF" w:rsidRDefault="00075AEF"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257F5C3D" w14:textId="77777777" w:rsidR="00075AEF" w:rsidRPr="00842B52" w:rsidRDefault="00075AEF"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0DE6A014" w14:textId="14FDD015" w:rsidR="00842B52" w:rsidRPr="00075AEF" w:rsidRDefault="00842B52" w:rsidP="00075AEF">
      <w:pPr>
        <w:spacing w:before="240" w:after="0" w:line="360" w:lineRule="auto"/>
        <w:ind w:left="-90" w:firstLine="540"/>
        <w:jc w:val="center"/>
        <w:rPr>
          <w:rFonts w:ascii="Arial" w:eastAsia="Times New Roman" w:hAnsi="Arial" w:cs="Arial"/>
          <w:b/>
          <w:bCs/>
          <w:kern w:val="0"/>
          <w:sz w:val="28"/>
          <w:szCs w:val="28"/>
          <w:lang w:eastAsia="en-GB"/>
          <w14:ligatures w14:val="none"/>
        </w:rPr>
      </w:pPr>
      <w:r w:rsidRPr="00075AEF">
        <w:rPr>
          <w:rFonts w:ascii="Arial" w:eastAsia="Times New Roman" w:hAnsi="Arial" w:cs="Arial"/>
          <w:b/>
          <w:bCs/>
          <w:kern w:val="0"/>
          <w:sz w:val="28"/>
          <w:szCs w:val="28"/>
          <w:lang w:eastAsia="en-GB"/>
          <w14:ligatures w14:val="none"/>
        </w:rPr>
        <w:lastRenderedPageBreak/>
        <w:t>CONCLUSIONS</w:t>
      </w:r>
    </w:p>
    <w:p w14:paraId="59CF6C3C" w14:textId="77777777" w:rsidR="00842B52" w:rsidRPr="00842B52" w:rsidRDefault="00842B52"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5240A0F5" w14:textId="77777777" w:rsidR="00842B52" w:rsidRPr="00842B52" w:rsidRDefault="00842B52" w:rsidP="00075AEF">
      <w:pPr>
        <w:spacing w:before="240" w:after="0" w:line="360" w:lineRule="auto"/>
        <w:ind w:left="-90" w:firstLine="540"/>
        <w:jc w:val="both"/>
        <w:rPr>
          <w:rFonts w:ascii="Arial" w:hAnsi="Arial" w:cs="Arial"/>
        </w:rPr>
      </w:pPr>
      <w:r w:rsidRPr="00842B52">
        <w:rPr>
          <w:rFonts w:ascii="Arial" w:eastAsia="Times New Roman" w:hAnsi="Arial" w:cs="Arial"/>
          <w:kern w:val="0"/>
          <w:sz w:val="24"/>
          <w:szCs w:val="24"/>
          <w:lang w:eastAsia="en-GB"/>
          <w14:ligatures w14:val="none"/>
        </w:rPr>
        <w:t>In conclusion, ambitious individuals may benefit a great deal from Elon Musk and Ken Carter's methods of leadership in a variety of situations. Carter emphasizes the importance of integrity, accountability, and discipline. This highlights the transforming power of values-based leadership. Musk, on the other hand, is a prime example of the innovative, risk-taking, and strategic vision that are essential to the success of any the company. People can develop their leadership skills and encourage good change in their organizations and communities by combining these leadership lessons with pertinent ideas and models.</w:t>
      </w:r>
      <w:r w:rsidRPr="00842B52">
        <w:rPr>
          <w:rFonts w:ascii="Arial" w:hAnsi="Arial" w:cs="Arial"/>
        </w:rPr>
        <w:t xml:space="preserve"> </w:t>
      </w:r>
    </w:p>
    <w:p w14:paraId="7066D949" w14:textId="56ABE4D9" w:rsidR="00842B52" w:rsidRPr="00842B52" w:rsidRDefault="00842B52" w:rsidP="00075AEF">
      <w:pPr>
        <w:spacing w:before="240" w:after="0" w:line="360" w:lineRule="auto"/>
        <w:ind w:left="-90" w:firstLine="540"/>
        <w:jc w:val="both"/>
        <w:rPr>
          <w:rFonts w:ascii="Arial" w:eastAsia="Times New Roman" w:hAnsi="Arial" w:cs="Arial"/>
          <w:kern w:val="0"/>
          <w:sz w:val="24"/>
          <w:szCs w:val="24"/>
          <w:lang w:eastAsia="en-GB"/>
          <w14:ligatures w14:val="none"/>
        </w:rPr>
      </w:pPr>
      <w:r w:rsidRPr="00842B52">
        <w:rPr>
          <w:rFonts w:ascii="Arial" w:eastAsia="Times New Roman" w:hAnsi="Arial" w:cs="Arial"/>
          <w:kern w:val="0"/>
          <w:sz w:val="24"/>
          <w:szCs w:val="24"/>
          <w:lang w:eastAsia="en-GB"/>
          <w14:ligatures w14:val="none"/>
        </w:rPr>
        <w:t xml:space="preserve">Both Carter and Musk emphasize the importance of authenticity, accountability, and empowerment. While Carter’s leadership </w:t>
      </w:r>
      <w:r w:rsidR="00AF5E11" w:rsidRPr="00842B52">
        <w:rPr>
          <w:rFonts w:ascii="Arial" w:eastAsia="Times New Roman" w:hAnsi="Arial" w:cs="Arial"/>
          <w:kern w:val="0"/>
          <w:sz w:val="24"/>
          <w:szCs w:val="24"/>
          <w:lang w:eastAsia="en-GB"/>
          <w14:ligatures w14:val="none"/>
        </w:rPr>
        <w:t>centres</w:t>
      </w:r>
      <w:r w:rsidRPr="00842B52">
        <w:rPr>
          <w:rFonts w:ascii="Arial" w:eastAsia="Times New Roman" w:hAnsi="Arial" w:cs="Arial"/>
          <w:kern w:val="0"/>
          <w:sz w:val="24"/>
          <w:szCs w:val="24"/>
          <w:lang w:eastAsia="en-GB"/>
          <w14:ligatures w14:val="none"/>
        </w:rPr>
        <w:t xml:space="preserve"> on personal values and community impact, Musk’s approach is </w:t>
      </w:r>
      <w:r w:rsidR="00AF5E11" w:rsidRPr="00842B52">
        <w:rPr>
          <w:rFonts w:ascii="Arial" w:eastAsia="Times New Roman" w:hAnsi="Arial" w:cs="Arial"/>
          <w:kern w:val="0"/>
          <w:sz w:val="24"/>
          <w:szCs w:val="24"/>
          <w:lang w:eastAsia="en-GB"/>
          <w14:ligatures w14:val="none"/>
        </w:rPr>
        <w:t>fuelled</w:t>
      </w:r>
      <w:r w:rsidRPr="00842B52">
        <w:rPr>
          <w:rFonts w:ascii="Arial" w:eastAsia="Times New Roman" w:hAnsi="Arial" w:cs="Arial"/>
          <w:kern w:val="0"/>
          <w:sz w:val="24"/>
          <w:szCs w:val="24"/>
          <w:lang w:eastAsia="en-GB"/>
          <w14:ligatures w14:val="none"/>
        </w:rPr>
        <w:t xml:space="preserve"> by innovation and audacity. As aspiring leaders, we can learn from their diverse styles and apply these lessons to our own leadership journeys.</w:t>
      </w:r>
    </w:p>
    <w:p w14:paraId="6D874400" w14:textId="77777777" w:rsidR="00842B52" w:rsidRPr="00842B52" w:rsidRDefault="00842B52"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50EFA370"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6E7D6C93"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172EA248"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7177F0BB"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43C2A841"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0EAF15E9"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03262A4A"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76A8779C"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30DF90E2"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474B18CD" w14:textId="77777777" w:rsidR="00A1175E" w:rsidRPr="00842B52"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432A1D8A" w14:textId="2D3A837D" w:rsidR="00A1175E" w:rsidRPr="00075AEF" w:rsidRDefault="00A1175E" w:rsidP="00075AEF">
      <w:pPr>
        <w:spacing w:before="240" w:after="0" w:line="360" w:lineRule="auto"/>
        <w:ind w:left="-90" w:firstLine="540"/>
        <w:jc w:val="center"/>
        <w:rPr>
          <w:rFonts w:ascii="Arial" w:eastAsia="Times New Roman" w:hAnsi="Arial" w:cs="Arial"/>
          <w:b/>
          <w:bCs/>
          <w:kern w:val="0"/>
          <w:sz w:val="28"/>
          <w:szCs w:val="28"/>
          <w:lang w:eastAsia="en-GB"/>
          <w14:ligatures w14:val="none"/>
        </w:rPr>
      </w:pPr>
      <w:r w:rsidRPr="00075AEF">
        <w:rPr>
          <w:rFonts w:ascii="Arial" w:eastAsia="Times New Roman" w:hAnsi="Arial" w:cs="Arial"/>
          <w:b/>
          <w:bCs/>
          <w:kern w:val="0"/>
          <w:sz w:val="28"/>
          <w:szCs w:val="28"/>
          <w:lang w:eastAsia="en-GB"/>
          <w14:ligatures w14:val="none"/>
        </w:rPr>
        <w:t>R</w:t>
      </w:r>
      <w:r w:rsidR="00075AEF" w:rsidRPr="00075AEF">
        <w:rPr>
          <w:rFonts w:ascii="Arial" w:eastAsia="Times New Roman" w:hAnsi="Arial" w:cs="Arial"/>
          <w:b/>
          <w:bCs/>
          <w:kern w:val="0"/>
          <w:sz w:val="28"/>
          <w:szCs w:val="28"/>
          <w:lang w:eastAsia="en-GB"/>
          <w14:ligatures w14:val="none"/>
        </w:rPr>
        <w:t>EFERENCES</w:t>
      </w:r>
    </w:p>
    <w:p w14:paraId="2877D25B" w14:textId="3ED717D9" w:rsidR="00A1175E" w:rsidRPr="00075AEF" w:rsidRDefault="00D0178F" w:rsidP="00075AEF">
      <w:pPr>
        <w:spacing w:before="240" w:after="0" w:line="360" w:lineRule="auto"/>
        <w:ind w:left="-90" w:firstLine="540"/>
        <w:jc w:val="both"/>
        <w:rPr>
          <w:rFonts w:ascii="Arial" w:hAnsi="Arial" w:cs="Arial"/>
          <w:color w:val="333333"/>
          <w:shd w:val="clear" w:color="auto" w:fill="FFFFFF"/>
        </w:rPr>
      </w:pPr>
      <w:proofErr w:type="spellStart"/>
      <w:r w:rsidRPr="00075AEF">
        <w:rPr>
          <w:rFonts w:ascii="Arial" w:eastAsia="Times New Roman" w:hAnsi="Arial" w:cs="Arial"/>
          <w:kern w:val="0"/>
          <w:lang w:eastAsia="en-GB"/>
          <w14:ligatures w14:val="none"/>
        </w:rPr>
        <w:t>Dinibutun</w:t>
      </w:r>
      <w:proofErr w:type="spellEnd"/>
      <w:r w:rsidRPr="00075AEF">
        <w:rPr>
          <w:rFonts w:ascii="Arial" w:eastAsia="Times New Roman" w:hAnsi="Arial" w:cs="Arial"/>
          <w:kern w:val="0"/>
          <w:lang w:eastAsia="en-GB"/>
          <w14:ligatures w14:val="none"/>
        </w:rPr>
        <w:t>, S.R. (2020)</w:t>
      </w:r>
      <w:r w:rsidRPr="00075AEF">
        <w:rPr>
          <w:rFonts w:ascii="Arial" w:hAnsi="Arial" w:cs="Arial"/>
          <w:color w:val="333333"/>
          <w:shd w:val="clear" w:color="auto" w:fill="FFFFFF"/>
        </w:rPr>
        <w:t xml:space="preserve">, </w:t>
      </w:r>
      <w:r w:rsidRPr="00075AEF">
        <w:rPr>
          <w:rFonts w:ascii="Arial" w:hAnsi="Arial" w:cs="Arial"/>
          <w:i/>
          <w:iCs/>
          <w:color w:val="333333"/>
          <w:shd w:val="clear" w:color="auto" w:fill="FFFFFF"/>
        </w:rPr>
        <w:t>Leadership: A Comprehensive Review of Literature, Research and Theoretical Framework</w:t>
      </w:r>
      <w:r w:rsidRPr="00075AEF">
        <w:rPr>
          <w:rFonts w:ascii="Arial" w:hAnsi="Arial" w:cs="Arial"/>
          <w:color w:val="333333"/>
          <w:shd w:val="clear" w:color="auto" w:fill="FFFFFF"/>
        </w:rPr>
        <w:t xml:space="preserve">. In: </w:t>
      </w:r>
      <w:r w:rsidRPr="00075AEF">
        <w:rPr>
          <w:rFonts w:ascii="Arial" w:hAnsi="Arial" w:cs="Arial"/>
          <w:b/>
          <w:bCs/>
          <w:color w:val="333333"/>
          <w:shd w:val="clear" w:color="auto" w:fill="FFFFFF"/>
        </w:rPr>
        <w:t>Journal of Economics and Business</w:t>
      </w:r>
      <w:r w:rsidRPr="00075AEF">
        <w:rPr>
          <w:rFonts w:ascii="Arial" w:hAnsi="Arial" w:cs="Arial"/>
          <w:color w:val="333333"/>
          <w:shd w:val="clear" w:color="auto" w:fill="FFFFFF"/>
        </w:rPr>
        <w:t>, Vol.3, No.1, 44-64.</w:t>
      </w:r>
    </w:p>
    <w:p w14:paraId="14B066EB" w14:textId="77777777" w:rsidR="00075AEF" w:rsidRDefault="0020557D" w:rsidP="00075AEF">
      <w:pPr>
        <w:spacing w:before="240" w:after="0" w:line="360" w:lineRule="auto"/>
        <w:ind w:left="-90" w:firstLine="540"/>
        <w:jc w:val="both"/>
        <w:rPr>
          <w:rFonts w:ascii="Arial" w:eastAsia="Times New Roman" w:hAnsi="Arial" w:cs="Arial"/>
          <w:kern w:val="0"/>
          <w:lang w:eastAsia="en-GB"/>
          <w14:ligatures w14:val="none"/>
        </w:rPr>
      </w:pPr>
      <w:r w:rsidRPr="00075AEF">
        <w:rPr>
          <w:rFonts w:ascii="Arial" w:hAnsi="Arial" w:cs="Arial"/>
          <w:color w:val="333333"/>
          <w:shd w:val="clear" w:color="auto" w:fill="FFFFFF"/>
        </w:rPr>
        <w:t xml:space="preserve">Fayad, A., (2022), </w:t>
      </w:r>
      <w:r w:rsidRPr="00075AEF">
        <w:rPr>
          <w:rFonts w:ascii="Arial" w:hAnsi="Arial" w:cs="Arial"/>
          <w:i/>
          <w:iCs/>
          <w:color w:val="333333"/>
          <w:shd w:val="clear" w:color="auto" w:fill="FFFFFF"/>
        </w:rPr>
        <w:t>5 Leadership Lessons from Elon Musk</w:t>
      </w:r>
      <w:r w:rsidRPr="00075AEF">
        <w:rPr>
          <w:rFonts w:ascii="Arial" w:hAnsi="Arial" w:cs="Arial"/>
          <w:color w:val="333333"/>
          <w:shd w:val="clear" w:color="auto" w:fill="FFFFFF"/>
        </w:rPr>
        <w:t xml:space="preserve">, available at: </w:t>
      </w:r>
      <w:hyperlink r:id="rId6" w:history="1">
        <w:r w:rsidRPr="00075AEF">
          <w:rPr>
            <w:rStyle w:val="Hyperlink"/>
            <w:rFonts w:ascii="Arial" w:hAnsi="Arial" w:cs="Arial"/>
            <w:shd w:val="clear" w:color="auto" w:fill="FFFFFF"/>
          </w:rPr>
          <w:t>https://www.forbes.com/sites/theyec/2022/07/27/5-leadership-lessons-from-elon-musk/?sh=27442c0a32aa</w:t>
        </w:r>
      </w:hyperlink>
      <w:r w:rsidRPr="00075AEF">
        <w:rPr>
          <w:rFonts w:ascii="Arial" w:hAnsi="Arial" w:cs="Arial"/>
          <w:color w:val="333333"/>
          <w:shd w:val="clear" w:color="auto" w:fill="FFFFFF"/>
        </w:rPr>
        <w:t>, accessed on 29/03/2024</w:t>
      </w:r>
      <w:r w:rsidR="009C4735" w:rsidRPr="00075AEF">
        <w:rPr>
          <w:rFonts w:ascii="Arial" w:hAnsi="Arial" w:cs="Arial"/>
          <w:color w:val="333333"/>
          <w:shd w:val="clear" w:color="auto" w:fill="FFFFFF"/>
        </w:rPr>
        <w:t>.</w:t>
      </w:r>
    </w:p>
    <w:p w14:paraId="4C4E777C" w14:textId="4E69085B" w:rsidR="00A1175E" w:rsidRPr="00075AEF" w:rsidRDefault="00A1175E" w:rsidP="00075AEF">
      <w:pPr>
        <w:spacing w:before="240" w:after="0" w:line="360" w:lineRule="auto"/>
        <w:ind w:left="-90" w:firstLine="540"/>
        <w:jc w:val="both"/>
        <w:rPr>
          <w:rFonts w:ascii="Arial" w:eastAsia="Times New Roman" w:hAnsi="Arial" w:cs="Arial"/>
          <w:kern w:val="0"/>
          <w:lang w:eastAsia="en-GB"/>
          <w14:ligatures w14:val="none"/>
        </w:rPr>
      </w:pPr>
      <w:r w:rsidRPr="00075AEF">
        <w:rPr>
          <w:rFonts w:ascii="Arial" w:hAnsi="Arial" w:cs="Arial"/>
          <w:color w:val="333333"/>
          <w:shd w:val="clear" w:color="auto" w:fill="FCFCFC"/>
        </w:rPr>
        <w:t xml:space="preserve">Gordon, G. (2017). </w:t>
      </w:r>
      <w:r w:rsidRPr="00075AEF">
        <w:rPr>
          <w:rFonts w:ascii="Arial" w:hAnsi="Arial" w:cs="Arial"/>
          <w:i/>
          <w:iCs/>
          <w:color w:val="333333"/>
          <w:shd w:val="clear" w:color="auto" w:fill="FCFCFC"/>
        </w:rPr>
        <w:t>Basic Academic Theories of Leadership</w:t>
      </w:r>
      <w:r w:rsidRPr="00075AEF">
        <w:rPr>
          <w:rFonts w:ascii="Arial" w:hAnsi="Arial" w:cs="Arial"/>
          <w:color w:val="333333"/>
          <w:shd w:val="clear" w:color="auto" w:fill="FCFCFC"/>
        </w:rPr>
        <w:t xml:space="preserve">. In: </w:t>
      </w:r>
      <w:r w:rsidRPr="00075AEF">
        <w:rPr>
          <w:rFonts w:ascii="Arial" w:hAnsi="Arial" w:cs="Arial"/>
          <w:b/>
          <w:bCs/>
          <w:color w:val="333333"/>
          <w:shd w:val="clear" w:color="auto" w:fill="FCFCFC"/>
        </w:rPr>
        <w:t>Leadership through Trust</w:t>
      </w:r>
      <w:r w:rsidRPr="00075AEF">
        <w:rPr>
          <w:rFonts w:ascii="Arial" w:hAnsi="Arial" w:cs="Arial"/>
          <w:color w:val="333333"/>
          <w:shd w:val="clear" w:color="auto" w:fill="FCFCFC"/>
        </w:rPr>
        <w:t xml:space="preserve">. Palgrave Macmillan, Cham, available at: </w:t>
      </w:r>
      <w:hyperlink r:id="rId7" w:history="1">
        <w:r w:rsidRPr="00075AEF">
          <w:rPr>
            <w:rStyle w:val="Hyperlink"/>
            <w:rFonts w:ascii="Arial" w:hAnsi="Arial" w:cs="Arial"/>
            <w:shd w:val="clear" w:color="auto" w:fill="FCFCFC"/>
          </w:rPr>
          <w:t>https://link.springer.com/chapter/10.1007/978-3-319-56955-0_1</w:t>
        </w:r>
      </w:hyperlink>
      <w:r w:rsidRPr="00075AEF">
        <w:rPr>
          <w:rFonts w:ascii="Arial" w:hAnsi="Arial" w:cs="Arial"/>
          <w:color w:val="333333"/>
          <w:shd w:val="clear" w:color="auto" w:fill="FCFCFC"/>
        </w:rPr>
        <w:t>, accessed: 27/03/2024.</w:t>
      </w:r>
    </w:p>
    <w:p w14:paraId="5510315F" w14:textId="624D4FFD" w:rsidR="009C4735" w:rsidRPr="00075AEF" w:rsidRDefault="009C4735" w:rsidP="00075AEF">
      <w:pPr>
        <w:spacing w:before="240" w:after="0" w:line="360" w:lineRule="auto"/>
        <w:ind w:left="-90" w:firstLine="540"/>
        <w:jc w:val="both"/>
        <w:rPr>
          <w:rFonts w:ascii="Arial" w:eastAsia="Times New Roman" w:hAnsi="Arial" w:cs="Arial"/>
          <w:kern w:val="0"/>
          <w:lang w:eastAsia="en-GB"/>
          <w14:ligatures w14:val="none"/>
        </w:rPr>
      </w:pPr>
      <w:r w:rsidRPr="00075AEF">
        <w:rPr>
          <w:rFonts w:ascii="Arial" w:hAnsi="Arial" w:cs="Arial"/>
          <w:color w:val="333333"/>
          <w:shd w:val="clear" w:color="auto" w:fill="FCFCFC"/>
        </w:rPr>
        <w:t xml:space="preserve">Jayakumar V. et all, (2010), </w:t>
      </w:r>
      <w:r w:rsidRPr="00075AEF">
        <w:rPr>
          <w:rFonts w:ascii="Arial" w:hAnsi="Arial" w:cs="Arial"/>
          <w:i/>
          <w:iCs/>
          <w:color w:val="333333"/>
          <w:shd w:val="clear" w:color="auto" w:fill="FCFCFC"/>
        </w:rPr>
        <w:t>Coach Carter: The Change Agent Case Study</w:t>
      </w:r>
      <w:r w:rsidRPr="00075AEF">
        <w:rPr>
          <w:rFonts w:ascii="Arial" w:hAnsi="Arial" w:cs="Arial"/>
          <w:color w:val="333333"/>
          <w:shd w:val="clear" w:color="auto" w:fill="FCFCFC"/>
        </w:rPr>
        <w:t xml:space="preserve">, available at: </w:t>
      </w:r>
      <w:hyperlink r:id="rId8" w:history="1">
        <w:r w:rsidRPr="00075AEF">
          <w:rPr>
            <w:rStyle w:val="Hyperlink"/>
            <w:rFonts w:ascii="Arial" w:hAnsi="Arial" w:cs="Arial"/>
            <w:shd w:val="clear" w:color="auto" w:fill="FCFCFC"/>
          </w:rPr>
          <w:t>http://www.ibscdc.org/Case_Studies/Leadership/Leadership,%20Organizational%20Change%20and%20CEOs/LDS0031.htm</w:t>
        </w:r>
      </w:hyperlink>
      <w:r w:rsidRPr="00075AEF">
        <w:rPr>
          <w:rFonts w:ascii="Arial" w:hAnsi="Arial" w:cs="Arial"/>
          <w:color w:val="333333"/>
          <w:shd w:val="clear" w:color="auto" w:fill="FCFCFC"/>
        </w:rPr>
        <w:t>, accessed on 27/03/2024</w:t>
      </w:r>
    </w:p>
    <w:p w14:paraId="14525E91" w14:textId="77777777" w:rsidR="00A1175E" w:rsidRPr="000020D5" w:rsidRDefault="00A1175E" w:rsidP="00075AEF">
      <w:pPr>
        <w:spacing w:before="240" w:after="0" w:line="360" w:lineRule="auto"/>
        <w:ind w:left="-90" w:firstLine="540"/>
        <w:jc w:val="both"/>
        <w:rPr>
          <w:rFonts w:ascii="Arial" w:eastAsia="Times New Roman" w:hAnsi="Arial" w:cs="Arial"/>
          <w:kern w:val="0"/>
          <w:sz w:val="24"/>
          <w:szCs w:val="24"/>
          <w:lang w:eastAsia="en-GB"/>
          <w14:ligatures w14:val="none"/>
        </w:rPr>
      </w:pPr>
    </w:p>
    <w:p w14:paraId="5B589D9A" w14:textId="77777777" w:rsidR="00A55194" w:rsidRPr="00842B52" w:rsidRDefault="00A55194" w:rsidP="00075AEF">
      <w:pPr>
        <w:shd w:val="clear" w:color="auto" w:fill="FFFFFF"/>
        <w:spacing w:before="240" w:after="360" w:line="360" w:lineRule="auto"/>
        <w:ind w:left="-90" w:firstLine="540"/>
        <w:jc w:val="both"/>
        <w:rPr>
          <w:rFonts w:ascii="Arial" w:eastAsia="Times New Roman" w:hAnsi="Arial" w:cs="Arial"/>
          <w:color w:val="1F1F1F"/>
          <w:kern w:val="0"/>
          <w:lang w:eastAsia="en-GB"/>
          <w14:ligatures w14:val="none"/>
        </w:rPr>
      </w:pPr>
    </w:p>
    <w:p w14:paraId="3F1ED0F9" w14:textId="77777777" w:rsidR="00A55194" w:rsidRPr="00842B52" w:rsidRDefault="00A55194" w:rsidP="00075AEF">
      <w:pPr>
        <w:shd w:val="clear" w:color="auto" w:fill="FFFFFF"/>
        <w:spacing w:before="240" w:after="360" w:line="360" w:lineRule="auto"/>
        <w:ind w:left="-90" w:firstLine="540"/>
        <w:jc w:val="both"/>
        <w:rPr>
          <w:rFonts w:ascii="Arial" w:eastAsia="Times New Roman" w:hAnsi="Arial" w:cs="Arial"/>
          <w:color w:val="1F1F1F"/>
          <w:kern w:val="0"/>
          <w:lang w:eastAsia="en-GB"/>
          <w14:ligatures w14:val="none"/>
        </w:rPr>
      </w:pPr>
    </w:p>
    <w:p w14:paraId="6CEFEB8C" w14:textId="77777777" w:rsidR="00A55194" w:rsidRPr="00842B52" w:rsidRDefault="00A55194" w:rsidP="00075AEF">
      <w:pPr>
        <w:shd w:val="clear" w:color="auto" w:fill="FFFFFF"/>
        <w:spacing w:before="240" w:after="360" w:line="360" w:lineRule="auto"/>
        <w:ind w:left="-90" w:firstLine="540"/>
        <w:jc w:val="both"/>
        <w:rPr>
          <w:rFonts w:ascii="Arial" w:eastAsia="Times New Roman" w:hAnsi="Arial" w:cs="Arial"/>
          <w:color w:val="1F1F1F"/>
          <w:kern w:val="0"/>
          <w:lang w:eastAsia="en-GB"/>
          <w14:ligatures w14:val="none"/>
        </w:rPr>
      </w:pPr>
    </w:p>
    <w:p w14:paraId="495E43DE" w14:textId="77777777" w:rsidR="00EB41DA" w:rsidRPr="00842B52" w:rsidRDefault="00EB41DA" w:rsidP="00075AEF">
      <w:pPr>
        <w:spacing w:before="240" w:line="360" w:lineRule="auto"/>
        <w:ind w:left="-90" w:firstLine="540"/>
        <w:jc w:val="both"/>
        <w:rPr>
          <w:rFonts w:ascii="Arial" w:hAnsi="Arial" w:cs="Arial"/>
        </w:rPr>
      </w:pPr>
    </w:p>
    <w:sectPr w:rsidR="00EB41DA" w:rsidRPr="00842B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288C"/>
    <w:multiLevelType w:val="hybridMultilevel"/>
    <w:tmpl w:val="0EF2B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815F0C"/>
    <w:multiLevelType w:val="hybridMultilevel"/>
    <w:tmpl w:val="528081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0141872">
    <w:abstractNumId w:val="1"/>
  </w:num>
  <w:num w:numId="2" w16cid:durableId="2132822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3CC"/>
    <w:rsid w:val="000020D5"/>
    <w:rsid w:val="00075AEF"/>
    <w:rsid w:val="0020557D"/>
    <w:rsid w:val="0038070E"/>
    <w:rsid w:val="005733FB"/>
    <w:rsid w:val="00591AC7"/>
    <w:rsid w:val="00842B52"/>
    <w:rsid w:val="009C4735"/>
    <w:rsid w:val="00A1175E"/>
    <w:rsid w:val="00A156AB"/>
    <w:rsid w:val="00A3485F"/>
    <w:rsid w:val="00A55194"/>
    <w:rsid w:val="00AF5E11"/>
    <w:rsid w:val="00BC53CC"/>
    <w:rsid w:val="00D0178F"/>
    <w:rsid w:val="00EB41DA"/>
    <w:rsid w:val="00F75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A5F76"/>
  <w15:chartTrackingRefBased/>
  <w15:docId w15:val="{5865FA76-BA19-4983-BF56-0ACFB4D8A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3CC"/>
  </w:style>
  <w:style w:type="paragraph" w:styleId="Heading1">
    <w:name w:val="heading 1"/>
    <w:basedOn w:val="Normal"/>
    <w:next w:val="Normal"/>
    <w:link w:val="Heading1Char"/>
    <w:uiPriority w:val="9"/>
    <w:qFormat/>
    <w:rsid w:val="00BC53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C53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C53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C53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C53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C53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53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53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53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3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C53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C53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C53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C53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C53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3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3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3CC"/>
    <w:rPr>
      <w:rFonts w:eastAsiaTheme="majorEastAsia" w:cstheme="majorBidi"/>
      <w:color w:val="272727" w:themeColor="text1" w:themeTint="D8"/>
    </w:rPr>
  </w:style>
  <w:style w:type="paragraph" w:styleId="Title">
    <w:name w:val="Title"/>
    <w:basedOn w:val="Normal"/>
    <w:next w:val="Normal"/>
    <w:link w:val="TitleChar"/>
    <w:uiPriority w:val="10"/>
    <w:qFormat/>
    <w:rsid w:val="00BC53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3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53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53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53CC"/>
    <w:pPr>
      <w:spacing w:before="160"/>
      <w:jc w:val="center"/>
    </w:pPr>
    <w:rPr>
      <w:i/>
      <w:iCs/>
      <w:color w:val="404040" w:themeColor="text1" w:themeTint="BF"/>
    </w:rPr>
  </w:style>
  <w:style w:type="character" w:customStyle="1" w:styleId="QuoteChar">
    <w:name w:val="Quote Char"/>
    <w:basedOn w:val="DefaultParagraphFont"/>
    <w:link w:val="Quote"/>
    <w:uiPriority w:val="29"/>
    <w:rsid w:val="00BC53CC"/>
    <w:rPr>
      <w:i/>
      <w:iCs/>
      <w:color w:val="404040" w:themeColor="text1" w:themeTint="BF"/>
    </w:rPr>
  </w:style>
  <w:style w:type="paragraph" w:styleId="ListParagraph">
    <w:name w:val="List Paragraph"/>
    <w:basedOn w:val="Normal"/>
    <w:uiPriority w:val="34"/>
    <w:qFormat/>
    <w:rsid w:val="00BC53CC"/>
    <w:pPr>
      <w:ind w:left="720"/>
      <w:contextualSpacing/>
    </w:pPr>
  </w:style>
  <w:style w:type="character" w:styleId="IntenseEmphasis">
    <w:name w:val="Intense Emphasis"/>
    <w:basedOn w:val="DefaultParagraphFont"/>
    <w:uiPriority w:val="21"/>
    <w:qFormat/>
    <w:rsid w:val="00BC53CC"/>
    <w:rPr>
      <w:i/>
      <w:iCs/>
      <w:color w:val="2F5496" w:themeColor="accent1" w:themeShade="BF"/>
    </w:rPr>
  </w:style>
  <w:style w:type="paragraph" w:styleId="IntenseQuote">
    <w:name w:val="Intense Quote"/>
    <w:basedOn w:val="Normal"/>
    <w:next w:val="Normal"/>
    <w:link w:val="IntenseQuoteChar"/>
    <w:uiPriority w:val="30"/>
    <w:qFormat/>
    <w:rsid w:val="00BC53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53CC"/>
    <w:rPr>
      <w:i/>
      <w:iCs/>
      <w:color w:val="2F5496" w:themeColor="accent1" w:themeShade="BF"/>
    </w:rPr>
  </w:style>
  <w:style w:type="character" w:styleId="IntenseReference">
    <w:name w:val="Intense Reference"/>
    <w:basedOn w:val="DefaultParagraphFont"/>
    <w:uiPriority w:val="32"/>
    <w:qFormat/>
    <w:rsid w:val="00BC53CC"/>
    <w:rPr>
      <w:b/>
      <w:bCs/>
      <w:smallCaps/>
      <w:color w:val="2F5496" w:themeColor="accent1" w:themeShade="BF"/>
      <w:spacing w:val="5"/>
    </w:rPr>
  </w:style>
  <w:style w:type="paragraph" w:styleId="NormalWeb">
    <w:name w:val="Normal (Web)"/>
    <w:basedOn w:val="Normal"/>
    <w:uiPriority w:val="99"/>
    <w:unhideWhenUsed/>
    <w:rsid w:val="00BC53C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1175E"/>
    <w:rPr>
      <w:color w:val="0563C1" w:themeColor="hyperlink"/>
      <w:u w:val="single"/>
    </w:rPr>
  </w:style>
  <w:style w:type="character" w:styleId="UnresolvedMention">
    <w:name w:val="Unresolved Mention"/>
    <w:basedOn w:val="DefaultParagraphFont"/>
    <w:uiPriority w:val="99"/>
    <w:semiHidden/>
    <w:unhideWhenUsed/>
    <w:rsid w:val="00A11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108915">
      <w:bodyDiv w:val="1"/>
      <w:marLeft w:val="0"/>
      <w:marRight w:val="0"/>
      <w:marTop w:val="0"/>
      <w:marBottom w:val="0"/>
      <w:divBdr>
        <w:top w:val="none" w:sz="0" w:space="0" w:color="auto"/>
        <w:left w:val="none" w:sz="0" w:space="0" w:color="auto"/>
        <w:bottom w:val="none" w:sz="0" w:space="0" w:color="auto"/>
        <w:right w:val="none" w:sz="0" w:space="0" w:color="auto"/>
      </w:divBdr>
    </w:div>
    <w:div w:id="306278815">
      <w:bodyDiv w:val="1"/>
      <w:marLeft w:val="0"/>
      <w:marRight w:val="0"/>
      <w:marTop w:val="0"/>
      <w:marBottom w:val="0"/>
      <w:divBdr>
        <w:top w:val="none" w:sz="0" w:space="0" w:color="auto"/>
        <w:left w:val="none" w:sz="0" w:space="0" w:color="auto"/>
        <w:bottom w:val="none" w:sz="0" w:space="0" w:color="auto"/>
        <w:right w:val="none" w:sz="0" w:space="0" w:color="auto"/>
      </w:divBdr>
    </w:div>
    <w:div w:id="345640318">
      <w:bodyDiv w:val="1"/>
      <w:marLeft w:val="0"/>
      <w:marRight w:val="0"/>
      <w:marTop w:val="0"/>
      <w:marBottom w:val="0"/>
      <w:divBdr>
        <w:top w:val="none" w:sz="0" w:space="0" w:color="auto"/>
        <w:left w:val="none" w:sz="0" w:space="0" w:color="auto"/>
        <w:bottom w:val="none" w:sz="0" w:space="0" w:color="auto"/>
        <w:right w:val="none" w:sz="0" w:space="0" w:color="auto"/>
      </w:divBdr>
    </w:div>
    <w:div w:id="368343324">
      <w:bodyDiv w:val="1"/>
      <w:marLeft w:val="0"/>
      <w:marRight w:val="0"/>
      <w:marTop w:val="0"/>
      <w:marBottom w:val="0"/>
      <w:divBdr>
        <w:top w:val="none" w:sz="0" w:space="0" w:color="auto"/>
        <w:left w:val="none" w:sz="0" w:space="0" w:color="auto"/>
        <w:bottom w:val="none" w:sz="0" w:space="0" w:color="auto"/>
        <w:right w:val="none" w:sz="0" w:space="0" w:color="auto"/>
      </w:divBdr>
    </w:div>
    <w:div w:id="660037565">
      <w:bodyDiv w:val="1"/>
      <w:marLeft w:val="0"/>
      <w:marRight w:val="0"/>
      <w:marTop w:val="0"/>
      <w:marBottom w:val="0"/>
      <w:divBdr>
        <w:top w:val="none" w:sz="0" w:space="0" w:color="auto"/>
        <w:left w:val="none" w:sz="0" w:space="0" w:color="auto"/>
        <w:bottom w:val="none" w:sz="0" w:space="0" w:color="auto"/>
        <w:right w:val="none" w:sz="0" w:space="0" w:color="auto"/>
      </w:divBdr>
    </w:div>
    <w:div w:id="720596860">
      <w:bodyDiv w:val="1"/>
      <w:marLeft w:val="0"/>
      <w:marRight w:val="0"/>
      <w:marTop w:val="0"/>
      <w:marBottom w:val="0"/>
      <w:divBdr>
        <w:top w:val="none" w:sz="0" w:space="0" w:color="auto"/>
        <w:left w:val="none" w:sz="0" w:space="0" w:color="auto"/>
        <w:bottom w:val="none" w:sz="0" w:space="0" w:color="auto"/>
        <w:right w:val="none" w:sz="0" w:space="0" w:color="auto"/>
      </w:divBdr>
    </w:div>
    <w:div w:id="770781892">
      <w:bodyDiv w:val="1"/>
      <w:marLeft w:val="0"/>
      <w:marRight w:val="0"/>
      <w:marTop w:val="0"/>
      <w:marBottom w:val="0"/>
      <w:divBdr>
        <w:top w:val="none" w:sz="0" w:space="0" w:color="auto"/>
        <w:left w:val="none" w:sz="0" w:space="0" w:color="auto"/>
        <w:bottom w:val="none" w:sz="0" w:space="0" w:color="auto"/>
        <w:right w:val="none" w:sz="0" w:space="0" w:color="auto"/>
      </w:divBdr>
    </w:div>
    <w:div w:id="1472868431">
      <w:bodyDiv w:val="1"/>
      <w:marLeft w:val="0"/>
      <w:marRight w:val="0"/>
      <w:marTop w:val="0"/>
      <w:marBottom w:val="0"/>
      <w:divBdr>
        <w:top w:val="none" w:sz="0" w:space="0" w:color="auto"/>
        <w:left w:val="none" w:sz="0" w:space="0" w:color="auto"/>
        <w:bottom w:val="none" w:sz="0" w:space="0" w:color="auto"/>
        <w:right w:val="none" w:sz="0" w:space="0" w:color="auto"/>
      </w:divBdr>
    </w:div>
    <w:div w:id="1476222729">
      <w:bodyDiv w:val="1"/>
      <w:marLeft w:val="0"/>
      <w:marRight w:val="0"/>
      <w:marTop w:val="0"/>
      <w:marBottom w:val="0"/>
      <w:divBdr>
        <w:top w:val="none" w:sz="0" w:space="0" w:color="auto"/>
        <w:left w:val="none" w:sz="0" w:space="0" w:color="auto"/>
        <w:bottom w:val="none" w:sz="0" w:space="0" w:color="auto"/>
        <w:right w:val="none" w:sz="0" w:space="0" w:color="auto"/>
      </w:divBdr>
    </w:div>
    <w:div w:id="213616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bscdc.org/Case_Studies/Leadership/Leadership,%20Organizational%20Change%20and%20CEOs/LDS0031.htm" TargetMode="External"/><Relationship Id="rId3" Type="http://schemas.openxmlformats.org/officeDocument/2006/relationships/settings" Target="settings.xml"/><Relationship Id="rId7" Type="http://schemas.openxmlformats.org/officeDocument/2006/relationships/hyperlink" Target="https://link.springer.com/chapter/10.1007/978-3-319-56955-0_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bes.com/sites/theyec/2022/07/27/5-leadership-lessons-from-elon-musk/?sh=27442c0a32aa"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7</Pages>
  <Words>940</Words>
  <Characters>5361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Buzuloiu</dc:creator>
  <cp:keywords/>
  <dc:description/>
  <cp:lastModifiedBy>Alina Buzuloiu</cp:lastModifiedBy>
  <cp:revision>4</cp:revision>
  <dcterms:created xsi:type="dcterms:W3CDTF">2024-04-04T14:47:00Z</dcterms:created>
  <dcterms:modified xsi:type="dcterms:W3CDTF">2024-04-04T17:58:00Z</dcterms:modified>
</cp:coreProperties>
</file>