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2127"/>
        <w:gridCol w:w="3606"/>
      </w:tblGrid>
      <w:tr w:rsidR="0078188C" w:rsidRPr="00776A58" w:rsidTr="00674612">
        <w:tc>
          <w:tcPr>
            <w:tcW w:w="3510" w:type="dxa"/>
          </w:tcPr>
          <w:p w:rsidR="009427E5" w:rsidRPr="00776A58" w:rsidRDefault="009427E5" w:rsidP="00776A58">
            <w:pPr>
              <w:pStyle w:val="Header"/>
              <w:spacing w:before="120" w:line="480" w:lineRule="auto"/>
              <w:jc w:val="both"/>
              <w:rPr>
                <w:rFonts w:asciiTheme="minorHAnsi" w:hAnsiTheme="minorHAnsi"/>
                <w:b/>
                <w:szCs w:val="24"/>
              </w:rPr>
            </w:pPr>
            <w:r w:rsidRPr="00776A58">
              <w:rPr>
                <w:rFonts w:asciiTheme="minorHAnsi" w:hAnsiTheme="minorHAnsi"/>
                <w:b/>
                <w:szCs w:val="24"/>
              </w:rPr>
              <w:t>UNIVERSITY OF WALES:</w:t>
            </w:r>
          </w:p>
          <w:p w:rsidR="009427E5" w:rsidRPr="00776A58" w:rsidRDefault="009427E5" w:rsidP="00776A58">
            <w:pPr>
              <w:pStyle w:val="Header"/>
              <w:spacing w:before="120" w:line="480" w:lineRule="auto"/>
              <w:jc w:val="both"/>
              <w:rPr>
                <w:rFonts w:asciiTheme="minorHAnsi" w:hAnsiTheme="minorHAnsi"/>
                <w:b/>
                <w:szCs w:val="24"/>
              </w:rPr>
            </w:pPr>
            <w:r w:rsidRPr="00776A58">
              <w:rPr>
                <w:rFonts w:asciiTheme="minorHAnsi" w:hAnsiTheme="minorHAnsi"/>
                <w:b/>
                <w:szCs w:val="24"/>
              </w:rPr>
              <w:t>TRINITY SAINT DAVID</w:t>
            </w:r>
          </w:p>
          <w:p w:rsidR="009427E5" w:rsidRPr="00776A58" w:rsidRDefault="009427E5" w:rsidP="00776A58">
            <w:pPr>
              <w:pStyle w:val="Header"/>
              <w:spacing w:before="120" w:line="480" w:lineRule="auto"/>
              <w:jc w:val="both"/>
              <w:rPr>
                <w:rFonts w:asciiTheme="minorHAnsi" w:hAnsiTheme="minorHAnsi"/>
                <w:szCs w:val="24"/>
              </w:rPr>
            </w:pPr>
          </w:p>
        </w:tc>
        <w:tc>
          <w:tcPr>
            <w:tcW w:w="2127" w:type="dxa"/>
          </w:tcPr>
          <w:p w:rsidR="009427E5" w:rsidRPr="00776A58" w:rsidRDefault="00280103" w:rsidP="00776A58">
            <w:pPr>
              <w:pStyle w:val="Header"/>
              <w:spacing w:before="120" w:line="480" w:lineRule="auto"/>
              <w:jc w:val="center"/>
              <w:rPr>
                <w:rFonts w:asciiTheme="minorHAnsi" w:hAnsiTheme="minorHAnsi"/>
                <w:szCs w:val="24"/>
              </w:rPr>
            </w:pPr>
            <w:r w:rsidRPr="00776A58">
              <w:rPr>
                <w:rFonts w:asciiTheme="minorHAnsi" w:hAnsiTheme="minorHAnsi"/>
                <w:noProof/>
                <w:szCs w:val="24"/>
              </w:rPr>
              <w:drawing>
                <wp:inline distT="0" distB="0" distL="0" distR="0" wp14:anchorId="1E3DA6DC" wp14:editId="3E36FAF9">
                  <wp:extent cx="1163955" cy="487045"/>
                  <wp:effectExtent l="0" t="0" r="0" b="8255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3955" cy="4870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9427E5" w:rsidRPr="00776A58" w:rsidRDefault="009427E5" w:rsidP="00776A58">
            <w:pPr>
              <w:pStyle w:val="Header"/>
              <w:spacing w:before="120" w:line="480" w:lineRule="auto"/>
              <w:jc w:val="right"/>
              <w:rPr>
                <w:rFonts w:asciiTheme="minorHAnsi" w:hAnsiTheme="minorHAnsi"/>
                <w:b/>
                <w:szCs w:val="24"/>
              </w:rPr>
            </w:pPr>
            <w:r w:rsidRPr="00776A58">
              <w:rPr>
                <w:rFonts w:asciiTheme="minorHAnsi" w:hAnsiTheme="minorHAnsi"/>
                <w:b/>
                <w:szCs w:val="24"/>
              </w:rPr>
              <w:t>PRIFYSGOL CYMRU:</w:t>
            </w:r>
          </w:p>
          <w:p w:rsidR="009427E5" w:rsidRPr="00776A58" w:rsidRDefault="009427E5" w:rsidP="00776A58">
            <w:pPr>
              <w:pStyle w:val="Header"/>
              <w:spacing w:before="120" w:line="480" w:lineRule="auto"/>
              <w:jc w:val="right"/>
              <w:rPr>
                <w:rFonts w:asciiTheme="minorHAnsi" w:hAnsiTheme="minorHAnsi"/>
                <w:b/>
                <w:szCs w:val="24"/>
              </w:rPr>
            </w:pPr>
            <w:r w:rsidRPr="00776A58">
              <w:rPr>
                <w:rFonts w:asciiTheme="minorHAnsi" w:hAnsiTheme="minorHAnsi"/>
                <w:b/>
                <w:szCs w:val="24"/>
              </w:rPr>
              <w:t>Y DRINDOD DEWI SANT</w:t>
            </w:r>
          </w:p>
          <w:p w:rsidR="00A72458" w:rsidRPr="00776A58" w:rsidRDefault="00A72458" w:rsidP="00776A58">
            <w:pPr>
              <w:pStyle w:val="Header"/>
              <w:spacing w:before="120" w:line="480" w:lineRule="auto"/>
              <w:jc w:val="right"/>
              <w:rPr>
                <w:rFonts w:asciiTheme="minorHAnsi" w:hAnsiTheme="minorHAnsi"/>
                <w:szCs w:val="24"/>
              </w:rPr>
            </w:pPr>
          </w:p>
        </w:tc>
      </w:tr>
    </w:tbl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4621"/>
        <w:gridCol w:w="4622"/>
      </w:tblGrid>
      <w:tr w:rsidR="0078188C" w:rsidRPr="00776A58" w:rsidTr="005A5B33">
        <w:trPr>
          <w:cantSplit/>
          <w:trHeight w:val="436"/>
        </w:trPr>
        <w:tc>
          <w:tcPr>
            <w:tcW w:w="4621" w:type="dxa"/>
          </w:tcPr>
          <w:p w:rsidR="00405A9E" w:rsidRPr="00776A58" w:rsidRDefault="00405A9E" w:rsidP="00776A58">
            <w:pPr>
              <w:pStyle w:val="Year"/>
              <w:spacing w:before="120" w:after="0" w:line="480" w:lineRule="auto"/>
              <w:rPr>
                <w:rFonts w:asciiTheme="minorHAnsi" w:hAnsiTheme="minorHAnsi"/>
                <w:sz w:val="24"/>
                <w:szCs w:val="24"/>
              </w:rPr>
            </w:pPr>
            <w:r w:rsidRPr="00776A58">
              <w:rPr>
                <w:rFonts w:asciiTheme="minorHAnsi" w:hAnsiTheme="minorHAnsi"/>
                <w:b w:val="0"/>
                <w:sz w:val="24"/>
                <w:szCs w:val="24"/>
              </w:rPr>
              <w:t xml:space="preserve">LOCATION: </w:t>
            </w:r>
            <w:r w:rsidRPr="00776A58">
              <w:rPr>
                <w:rFonts w:asciiTheme="minorHAnsi" w:hAnsiTheme="minorHAnsi"/>
                <w:sz w:val="24"/>
                <w:szCs w:val="24"/>
              </w:rPr>
              <w:t>LAMPETER</w:t>
            </w:r>
            <w:r w:rsidR="00E30914" w:rsidRPr="00776A58">
              <w:rPr>
                <w:rFonts w:asciiTheme="minorHAnsi" w:hAnsiTheme="minorHAnsi"/>
                <w:sz w:val="24"/>
                <w:szCs w:val="24"/>
              </w:rPr>
              <w:t xml:space="preserve"> </w:t>
            </w:r>
          </w:p>
        </w:tc>
        <w:tc>
          <w:tcPr>
            <w:tcW w:w="4622" w:type="dxa"/>
          </w:tcPr>
          <w:p w:rsidR="000E5EE2" w:rsidRPr="00776A58" w:rsidRDefault="00405A9E" w:rsidP="00776A58">
            <w:pPr>
              <w:pStyle w:val="Year"/>
              <w:spacing w:before="120" w:after="0" w:line="480" w:lineRule="auto"/>
              <w:jc w:val="right"/>
              <w:rPr>
                <w:rFonts w:asciiTheme="minorHAnsi" w:hAnsiTheme="minorHAnsi"/>
                <w:b w:val="0"/>
                <w:sz w:val="24"/>
                <w:szCs w:val="24"/>
              </w:rPr>
            </w:pPr>
            <w:r w:rsidRPr="00776A58">
              <w:rPr>
                <w:rFonts w:asciiTheme="minorHAnsi" w:hAnsiTheme="minorHAnsi"/>
                <w:b w:val="0"/>
                <w:sz w:val="24"/>
                <w:szCs w:val="24"/>
              </w:rPr>
              <w:t xml:space="preserve">LLEOLIAD: </w:t>
            </w:r>
            <w:r w:rsidRPr="00776A58">
              <w:rPr>
                <w:rFonts w:asciiTheme="minorHAnsi" w:hAnsiTheme="minorHAnsi"/>
                <w:sz w:val="24"/>
                <w:szCs w:val="24"/>
              </w:rPr>
              <w:t>LLA</w:t>
            </w:r>
            <w:r w:rsidR="005D40D2" w:rsidRPr="00776A58">
              <w:rPr>
                <w:rFonts w:asciiTheme="minorHAnsi" w:hAnsiTheme="minorHAnsi"/>
                <w:sz w:val="24"/>
                <w:szCs w:val="24"/>
              </w:rPr>
              <w:t>M</w:t>
            </w:r>
            <w:r w:rsidRPr="00776A58">
              <w:rPr>
                <w:rFonts w:asciiTheme="minorHAnsi" w:hAnsiTheme="minorHAnsi"/>
                <w:sz w:val="24"/>
                <w:szCs w:val="24"/>
              </w:rPr>
              <w:t>BED</w:t>
            </w:r>
          </w:p>
        </w:tc>
      </w:tr>
      <w:tr w:rsidR="0078188C" w:rsidRPr="00776A58" w:rsidTr="00405A9E">
        <w:tc>
          <w:tcPr>
            <w:tcW w:w="4621" w:type="dxa"/>
          </w:tcPr>
          <w:p w:rsidR="000E5EE2" w:rsidRPr="00776A58" w:rsidRDefault="000E5EE2" w:rsidP="00776A58">
            <w:pPr>
              <w:pStyle w:val="Trinity"/>
              <w:spacing w:before="120" w:after="0" w:line="480" w:lineRule="auto"/>
              <w:ind w:left="5760" w:hanging="5760"/>
              <w:rPr>
                <w:rFonts w:asciiTheme="minorHAnsi" w:hAnsiTheme="minorHAnsi"/>
                <w:szCs w:val="24"/>
              </w:rPr>
            </w:pPr>
            <w:r w:rsidRPr="00776A58">
              <w:rPr>
                <w:rFonts w:asciiTheme="minorHAnsi" w:hAnsiTheme="minorHAnsi"/>
                <w:szCs w:val="24"/>
              </w:rPr>
              <w:t xml:space="preserve">LEVEL </w:t>
            </w:r>
            <w:r w:rsidR="00147A36" w:rsidRPr="00776A58">
              <w:rPr>
                <w:rFonts w:asciiTheme="minorHAnsi" w:hAnsiTheme="minorHAnsi"/>
                <w:szCs w:val="24"/>
              </w:rPr>
              <w:t>5</w:t>
            </w:r>
          </w:p>
        </w:tc>
        <w:tc>
          <w:tcPr>
            <w:tcW w:w="4622" w:type="dxa"/>
          </w:tcPr>
          <w:p w:rsidR="000E5EE2" w:rsidRPr="00776A58" w:rsidRDefault="000E5EE2" w:rsidP="00776A58">
            <w:pPr>
              <w:pStyle w:val="Trinity"/>
              <w:spacing w:before="120" w:after="0" w:line="480" w:lineRule="auto"/>
              <w:ind w:left="5760" w:hanging="5760"/>
              <w:jc w:val="right"/>
              <w:rPr>
                <w:rFonts w:asciiTheme="minorHAnsi" w:hAnsiTheme="minorHAnsi"/>
                <w:szCs w:val="24"/>
              </w:rPr>
            </w:pPr>
            <w:r w:rsidRPr="00776A58">
              <w:rPr>
                <w:rFonts w:asciiTheme="minorHAnsi" w:hAnsiTheme="minorHAnsi"/>
                <w:szCs w:val="24"/>
              </w:rPr>
              <w:t xml:space="preserve">LEFEL </w:t>
            </w:r>
            <w:r w:rsidR="00147A36" w:rsidRPr="00776A58">
              <w:rPr>
                <w:rFonts w:asciiTheme="minorHAnsi" w:hAnsiTheme="minorHAnsi"/>
                <w:szCs w:val="24"/>
              </w:rPr>
              <w:t>5</w:t>
            </w:r>
          </w:p>
        </w:tc>
      </w:tr>
      <w:tr w:rsidR="0078188C" w:rsidRPr="00776A58" w:rsidTr="00405A9E">
        <w:tc>
          <w:tcPr>
            <w:tcW w:w="4621" w:type="dxa"/>
          </w:tcPr>
          <w:p w:rsidR="000E5EE2" w:rsidRPr="00776A58" w:rsidRDefault="000E5EE2" w:rsidP="00776A58">
            <w:pPr>
              <w:pStyle w:val="Exam"/>
              <w:spacing w:before="120" w:line="480" w:lineRule="auto"/>
              <w:rPr>
                <w:rFonts w:asciiTheme="minorHAnsi" w:hAnsiTheme="minorHAnsi"/>
                <w:szCs w:val="24"/>
              </w:rPr>
            </w:pPr>
            <w:r w:rsidRPr="00776A58">
              <w:rPr>
                <w:rFonts w:asciiTheme="minorHAnsi" w:hAnsiTheme="minorHAnsi"/>
                <w:szCs w:val="24"/>
              </w:rPr>
              <w:t>EXAMINATION PERIOD</w:t>
            </w:r>
          </w:p>
        </w:tc>
        <w:tc>
          <w:tcPr>
            <w:tcW w:w="4622" w:type="dxa"/>
          </w:tcPr>
          <w:p w:rsidR="000E5EE2" w:rsidRPr="00776A58" w:rsidRDefault="000E5EE2" w:rsidP="00776A58">
            <w:pPr>
              <w:pStyle w:val="Exam"/>
              <w:spacing w:before="120" w:line="480" w:lineRule="auto"/>
              <w:jc w:val="right"/>
              <w:rPr>
                <w:rFonts w:asciiTheme="minorHAnsi" w:hAnsiTheme="minorHAnsi"/>
                <w:szCs w:val="24"/>
              </w:rPr>
            </w:pPr>
            <w:r w:rsidRPr="00776A58">
              <w:rPr>
                <w:rFonts w:asciiTheme="minorHAnsi" w:hAnsiTheme="minorHAnsi"/>
                <w:szCs w:val="24"/>
              </w:rPr>
              <w:t>CYFNOD ARHOLIADAU</w:t>
            </w:r>
          </w:p>
        </w:tc>
      </w:tr>
      <w:tr w:rsidR="000E5EE2" w:rsidRPr="00776A58" w:rsidTr="00405A9E">
        <w:tc>
          <w:tcPr>
            <w:tcW w:w="4621" w:type="dxa"/>
          </w:tcPr>
          <w:p w:rsidR="000E5EE2" w:rsidRPr="00776A58" w:rsidRDefault="00147A36" w:rsidP="00776A58">
            <w:pPr>
              <w:pStyle w:val="Month"/>
              <w:spacing w:before="120" w:after="0" w:line="480" w:lineRule="auto"/>
              <w:jc w:val="both"/>
              <w:rPr>
                <w:rFonts w:asciiTheme="minorHAnsi" w:hAnsiTheme="minorHAnsi"/>
                <w:szCs w:val="24"/>
              </w:rPr>
            </w:pPr>
            <w:r w:rsidRPr="00776A58">
              <w:rPr>
                <w:rFonts w:asciiTheme="minorHAnsi" w:hAnsiTheme="minorHAnsi"/>
                <w:szCs w:val="24"/>
              </w:rPr>
              <w:t>January</w:t>
            </w:r>
            <w:r w:rsidR="000E5EE2" w:rsidRPr="00776A58">
              <w:rPr>
                <w:rFonts w:asciiTheme="minorHAnsi" w:hAnsiTheme="minorHAnsi"/>
                <w:szCs w:val="24"/>
              </w:rPr>
              <w:t xml:space="preserve"> </w:t>
            </w:r>
            <w:r w:rsidR="00B64B56" w:rsidRPr="00776A58">
              <w:rPr>
                <w:rFonts w:asciiTheme="minorHAnsi" w:hAnsiTheme="minorHAnsi"/>
                <w:szCs w:val="24"/>
              </w:rPr>
              <w:t>2015</w:t>
            </w:r>
            <w:r w:rsidR="00E9772F" w:rsidRPr="00776A58">
              <w:rPr>
                <w:rFonts w:asciiTheme="minorHAnsi" w:hAnsiTheme="minorHAnsi"/>
                <w:szCs w:val="24"/>
              </w:rPr>
              <w:t xml:space="preserve"> </w:t>
            </w:r>
          </w:p>
        </w:tc>
        <w:tc>
          <w:tcPr>
            <w:tcW w:w="4622" w:type="dxa"/>
          </w:tcPr>
          <w:p w:rsidR="000E5EE2" w:rsidRPr="00776A58" w:rsidRDefault="004A39CF" w:rsidP="00776A58">
            <w:pPr>
              <w:pStyle w:val="Month"/>
              <w:spacing w:before="120" w:after="0" w:line="480" w:lineRule="auto"/>
              <w:jc w:val="right"/>
              <w:rPr>
                <w:rFonts w:asciiTheme="minorHAnsi" w:hAnsiTheme="minorHAnsi"/>
                <w:szCs w:val="24"/>
              </w:rPr>
            </w:pPr>
            <w:r w:rsidRPr="00776A58">
              <w:rPr>
                <w:rFonts w:asciiTheme="minorHAnsi" w:hAnsiTheme="minorHAnsi"/>
                <w:szCs w:val="24"/>
              </w:rPr>
              <w:t xml:space="preserve">IONAWR </w:t>
            </w:r>
            <w:r w:rsidR="000E5EE2" w:rsidRPr="00776A58">
              <w:rPr>
                <w:rFonts w:asciiTheme="minorHAnsi" w:hAnsiTheme="minorHAnsi"/>
                <w:szCs w:val="24"/>
              </w:rPr>
              <w:t>201</w:t>
            </w:r>
            <w:r w:rsidR="00B64B56" w:rsidRPr="00776A58">
              <w:rPr>
                <w:rFonts w:asciiTheme="minorHAnsi" w:hAnsiTheme="minorHAnsi"/>
                <w:szCs w:val="24"/>
              </w:rPr>
              <w:t>5</w:t>
            </w:r>
          </w:p>
        </w:tc>
      </w:tr>
    </w:tbl>
    <w:p w:rsidR="00C266FC" w:rsidRPr="00776A58" w:rsidRDefault="00C266FC" w:rsidP="00776A58">
      <w:pPr>
        <w:pStyle w:val="Modcode"/>
        <w:spacing w:before="120" w:line="480" w:lineRule="auto"/>
        <w:rPr>
          <w:rFonts w:asciiTheme="minorHAnsi" w:hAnsiTheme="minorHAnsi"/>
          <w:sz w:val="24"/>
          <w:szCs w:val="24"/>
        </w:rPr>
      </w:pPr>
    </w:p>
    <w:p w:rsidR="00D36E75" w:rsidRPr="00776A58" w:rsidRDefault="00D36E75" w:rsidP="00776A58">
      <w:pPr>
        <w:pStyle w:val="Modcode"/>
        <w:spacing w:before="120" w:line="480" w:lineRule="auto"/>
        <w:rPr>
          <w:rFonts w:asciiTheme="minorHAnsi" w:hAnsiTheme="minorHAnsi"/>
          <w:sz w:val="24"/>
          <w:szCs w:val="24"/>
        </w:rPr>
      </w:pPr>
      <w:r w:rsidRPr="00776A58">
        <w:rPr>
          <w:rFonts w:asciiTheme="minorHAnsi" w:hAnsiTheme="minorHAnsi"/>
          <w:sz w:val="24"/>
          <w:szCs w:val="24"/>
        </w:rPr>
        <w:t>MODULE CODE</w:t>
      </w:r>
      <w:r w:rsidR="00147A36" w:rsidRPr="00776A58">
        <w:rPr>
          <w:rFonts w:asciiTheme="minorHAnsi" w:hAnsiTheme="minorHAnsi"/>
          <w:sz w:val="24"/>
          <w:szCs w:val="24"/>
        </w:rPr>
        <w:t xml:space="preserve">: </w:t>
      </w:r>
      <w:r w:rsidR="00216BAB" w:rsidRPr="00776A58">
        <w:rPr>
          <w:rFonts w:asciiTheme="minorHAnsi" w:hAnsiTheme="minorHAnsi"/>
          <w:sz w:val="24"/>
          <w:szCs w:val="24"/>
        </w:rPr>
        <w:t>AHAC5008</w:t>
      </w:r>
    </w:p>
    <w:p w:rsidR="00D36E75" w:rsidRPr="00776A58" w:rsidRDefault="00216BAB" w:rsidP="00776A58">
      <w:pPr>
        <w:pStyle w:val="Modname"/>
        <w:spacing w:before="120" w:after="0" w:line="480" w:lineRule="auto"/>
        <w:rPr>
          <w:rFonts w:asciiTheme="minorHAnsi" w:hAnsiTheme="minorHAnsi"/>
          <w:sz w:val="24"/>
          <w:szCs w:val="24"/>
        </w:rPr>
      </w:pPr>
      <w:r w:rsidRPr="00776A58">
        <w:rPr>
          <w:rFonts w:asciiTheme="minorHAnsi" w:hAnsiTheme="minorHAnsi"/>
          <w:sz w:val="24"/>
          <w:szCs w:val="24"/>
        </w:rPr>
        <w:t>PALAEOENVIRONMENTAL ARCHAEOLOGY</w:t>
      </w:r>
    </w:p>
    <w:p w:rsidR="00C5464C" w:rsidRPr="00776A58" w:rsidRDefault="00C5464C" w:rsidP="00776A58">
      <w:pPr>
        <w:pStyle w:val="Time"/>
        <w:spacing w:before="120" w:after="0" w:line="480" w:lineRule="auto"/>
        <w:rPr>
          <w:rFonts w:asciiTheme="minorHAnsi" w:hAnsiTheme="minorHAnsi"/>
          <w:sz w:val="24"/>
          <w:szCs w:val="24"/>
        </w:rPr>
      </w:pPr>
      <w:r w:rsidRPr="00776A58">
        <w:rPr>
          <w:rFonts w:asciiTheme="minorHAnsi" w:hAnsiTheme="minorHAnsi"/>
          <w:sz w:val="24"/>
          <w:szCs w:val="24"/>
        </w:rPr>
        <w:t xml:space="preserve">TIME: </w:t>
      </w:r>
      <w:r w:rsidR="004A425E" w:rsidRPr="00776A58">
        <w:rPr>
          <w:rFonts w:asciiTheme="minorHAnsi" w:hAnsiTheme="minorHAnsi"/>
          <w:sz w:val="24"/>
          <w:szCs w:val="24"/>
        </w:rPr>
        <w:t xml:space="preserve"> </w:t>
      </w:r>
      <w:r w:rsidR="00216BAB" w:rsidRPr="00776A58">
        <w:rPr>
          <w:rFonts w:asciiTheme="minorHAnsi" w:hAnsiTheme="minorHAnsi"/>
          <w:sz w:val="24"/>
          <w:szCs w:val="24"/>
        </w:rPr>
        <w:t xml:space="preserve">2 </w:t>
      </w:r>
      <w:r w:rsidRPr="00776A58">
        <w:rPr>
          <w:rFonts w:asciiTheme="minorHAnsi" w:hAnsiTheme="minorHAnsi"/>
          <w:sz w:val="24"/>
          <w:szCs w:val="24"/>
        </w:rPr>
        <w:t>HOURS</w:t>
      </w:r>
    </w:p>
    <w:p w:rsidR="00DC3A55" w:rsidRPr="00776A58" w:rsidRDefault="00DC3A55" w:rsidP="00776A58">
      <w:pPr>
        <w:pStyle w:val="Answer"/>
        <w:spacing w:before="120" w:line="480" w:lineRule="auto"/>
        <w:rPr>
          <w:rFonts w:asciiTheme="minorHAnsi" w:hAnsiTheme="minorHAnsi"/>
          <w:sz w:val="24"/>
          <w:szCs w:val="24"/>
        </w:rPr>
      </w:pPr>
      <w:r w:rsidRPr="00776A58">
        <w:rPr>
          <w:rFonts w:asciiTheme="minorHAnsi" w:hAnsiTheme="minorHAnsi"/>
          <w:sz w:val="24"/>
          <w:szCs w:val="24"/>
        </w:rPr>
        <w:t xml:space="preserve">answer </w:t>
      </w:r>
      <w:r w:rsidR="000B6BEE" w:rsidRPr="00776A58">
        <w:rPr>
          <w:rFonts w:asciiTheme="minorHAnsi" w:hAnsiTheme="minorHAnsi"/>
          <w:sz w:val="24"/>
          <w:szCs w:val="24"/>
        </w:rPr>
        <w:t xml:space="preserve">20 questions from </w:t>
      </w:r>
      <w:r w:rsidRPr="00776A58">
        <w:rPr>
          <w:rFonts w:asciiTheme="minorHAnsi" w:hAnsiTheme="minorHAnsi"/>
          <w:sz w:val="24"/>
          <w:szCs w:val="24"/>
        </w:rPr>
        <w:t xml:space="preserve">section </w:t>
      </w:r>
      <w:r w:rsidR="007A1555" w:rsidRPr="00776A58">
        <w:rPr>
          <w:rFonts w:asciiTheme="minorHAnsi" w:hAnsiTheme="minorHAnsi"/>
          <w:sz w:val="24"/>
          <w:szCs w:val="24"/>
        </w:rPr>
        <w:t>A</w:t>
      </w:r>
    </w:p>
    <w:p w:rsidR="00DC3A55" w:rsidRPr="00776A58" w:rsidRDefault="00DC3A55" w:rsidP="00776A58">
      <w:pPr>
        <w:pStyle w:val="Answer"/>
        <w:spacing w:before="120" w:line="480" w:lineRule="auto"/>
        <w:rPr>
          <w:rFonts w:asciiTheme="minorHAnsi" w:hAnsiTheme="minorHAnsi"/>
          <w:sz w:val="24"/>
          <w:szCs w:val="24"/>
        </w:rPr>
      </w:pPr>
    </w:p>
    <w:p w:rsidR="00DC3A55" w:rsidRPr="00776A58" w:rsidRDefault="00DC3A55" w:rsidP="00776A58">
      <w:pPr>
        <w:pStyle w:val="Answer"/>
        <w:spacing w:before="120" w:line="480" w:lineRule="auto"/>
        <w:rPr>
          <w:rFonts w:asciiTheme="minorHAnsi" w:hAnsiTheme="minorHAnsi"/>
          <w:sz w:val="24"/>
          <w:szCs w:val="24"/>
        </w:rPr>
      </w:pPr>
      <w:r w:rsidRPr="00776A58">
        <w:rPr>
          <w:rFonts w:asciiTheme="minorHAnsi" w:hAnsiTheme="minorHAnsi"/>
          <w:sz w:val="24"/>
          <w:szCs w:val="24"/>
        </w:rPr>
        <w:t xml:space="preserve">answer </w:t>
      </w:r>
      <w:r w:rsidR="000B6BEE" w:rsidRPr="00776A58">
        <w:rPr>
          <w:rFonts w:asciiTheme="minorHAnsi" w:hAnsiTheme="minorHAnsi"/>
          <w:sz w:val="24"/>
          <w:szCs w:val="24"/>
          <w:u w:val="single"/>
        </w:rPr>
        <w:t>4</w:t>
      </w:r>
      <w:r w:rsidRPr="00776A58">
        <w:rPr>
          <w:rFonts w:asciiTheme="minorHAnsi" w:hAnsiTheme="minorHAnsi"/>
          <w:sz w:val="24"/>
          <w:szCs w:val="24"/>
        </w:rPr>
        <w:t xml:space="preserve"> out of </w:t>
      </w:r>
      <w:r w:rsidR="000B6BEE" w:rsidRPr="00776A58">
        <w:rPr>
          <w:rFonts w:asciiTheme="minorHAnsi" w:hAnsiTheme="minorHAnsi"/>
          <w:sz w:val="24"/>
          <w:szCs w:val="24"/>
          <w:u w:val="single"/>
        </w:rPr>
        <w:t>8</w:t>
      </w:r>
      <w:r w:rsidRPr="00776A58">
        <w:rPr>
          <w:rFonts w:asciiTheme="minorHAnsi" w:hAnsiTheme="minorHAnsi"/>
          <w:sz w:val="24"/>
          <w:szCs w:val="24"/>
        </w:rPr>
        <w:t xml:space="preserve"> </w:t>
      </w:r>
      <w:r w:rsidR="007A1555" w:rsidRPr="00776A58">
        <w:rPr>
          <w:rFonts w:asciiTheme="minorHAnsi" w:hAnsiTheme="minorHAnsi"/>
          <w:sz w:val="24"/>
          <w:szCs w:val="24"/>
        </w:rPr>
        <w:t>in section B</w:t>
      </w:r>
    </w:p>
    <w:p w:rsidR="00C5464C" w:rsidRPr="00776A58" w:rsidRDefault="00C5464C" w:rsidP="00776A58">
      <w:pPr>
        <w:pStyle w:val="BodyText"/>
        <w:spacing w:before="120" w:after="0" w:line="480" w:lineRule="auto"/>
        <w:rPr>
          <w:rFonts w:asciiTheme="minorHAnsi" w:hAnsiTheme="minorHAnsi"/>
          <w:szCs w:val="24"/>
        </w:rPr>
      </w:pPr>
    </w:p>
    <w:p w:rsidR="00C5464C" w:rsidRPr="00776A58" w:rsidRDefault="00C5464C" w:rsidP="00776A58">
      <w:pPr>
        <w:pStyle w:val="BodyText"/>
        <w:spacing w:before="120" w:after="0" w:line="480" w:lineRule="auto"/>
        <w:rPr>
          <w:rFonts w:asciiTheme="minorHAnsi" w:hAnsiTheme="minorHAnsi"/>
          <w:i/>
          <w:szCs w:val="24"/>
        </w:rPr>
      </w:pPr>
      <w:r w:rsidRPr="00776A58">
        <w:rPr>
          <w:rFonts w:asciiTheme="minorHAnsi" w:hAnsiTheme="minorHAnsi"/>
          <w:i/>
          <w:szCs w:val="24"/>
        </w:rPr>
        <w:t xml:space="preserve">Equipment or materials required </w:t>
      </w:r>
      <w:r w:rsidR="005672D9" w:rsidRPr="00776A58">
        <w:rPr>
          <w:rFonts w:asciiTheme="minorHAnsi" w:hAnsiTheme="minorHAnsi"/>
          <w:i/>
          <w:szCs w:val="24"/>
        </w:rPr>
        <w:t>–</w:t>
      </w:r>
      <w:r w:rsidRPr="00776A58">
        <w:rPr>
          <w:rFonts w:asciiTheme="minorHAnsi" w:hAnsiTheme="minorHAnsi"/>
          <w:i/>
          <w:szCs w:val="24"/>
        </w:rPr>
        <w:t xml:space="preserve"> None</w:t>
      </w:r>
    </w:p>
    <w:p w:rsidR="004A425E" w:rsidRPr="00776A58" w:rsidRDefault="004A425E" w:rsidP="00776A58">
      <w:pPr>
        <w:pStyle w:val="BodyText"/>
        <w:spacing w:before="120" w:after="0" w:line="480" w:lineRule="auto"/>
        <w:rPr>
          <w:rFonts w:asciiTheme="minorHAnsi" w:hAnsiTheme="minorHAnsi"/>
          <w:i/>
          <w:szCs w:val="24"/>
        </w:rPr>
      </w:pPr>
      <w:r w:rsidRPr="00776A58">
        <w:rPr>
          <w:rFonts w:asciiTheme="minorHAnsi" w:hAnsiTheme="minorHAnsi"/>
          <w:i/>
          <w:szCs w:val="24"/>
        </w:rPr>
        <w:t>Adnoddau neu ddefnyddiau sydd eu hangen - Dim</w:t>
      </w:r>
    </w:p>
    <w:p w:rsidR="005672D9" w:rsidRPr="00776A58" w:rsidRDefault="005672D9" w:rsidP="00776A58">
      <w:pPr>
        <w:pStyle w:val="BodyText"/>
        <w:spacing w:after="0"/>
        <w:ind w:left="720"/>
        <w:rPr>
          <w:rFonts w:asciiTheme="minorHAnsi" w:hAnsiTheme="minorHAnsi"/>
          <w:szCs w:val="24"/>
        </w:rPr>
      </w:pPr>
    </w:p>
    <w:p w:rsidR="00D31A6E" w:rsidRPr="00776A58" w:rsidRDefault="00D31A6E" w:rsidP="00776A58">
      <w:pPr>
        <w:pStyle w:val="BodyText"/>
        <w:spacing w:after="0"/>
        <w:ind w:left="720"/>
        <w:rPr>
          <w:rFonts w:asciiTheme="minorHAnsi" w:hAnsiTheme="minorHAnsi"/>
          <w:szCs w:val="24"/>
        </w:rPr>
      </w:pPr>
    </w:p>
    <w:p w:rsidR="007228A4" w:rsidRPr="00776A58" w:rsidRDefault="00B22B43" w:rsidP="00776A58">
      <w:p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br w:type="page"/>
      </w:r>
    </w:p>
    <w:p w:rsidR="007228A4" w:rsidRPr="00776A58" w:rsidRDefault="007228A4" w:rsidP="00776A58">
      <w:pPr>
        <w:rPr>
          <w:rFonts w:asciiTheme="minorHAnsi" w:hAnsiTheme="minorHAnsi"/>
          <w:szCs w:val="24"/>
        </w:rPr>
      </w:pPr>
    </w:p>
    <w:p w:rsidR="00F327CC" w:rsidRPr="00776A58" w:rsidRDefault="00F327CC" w:rsidP="00776A58">
      <w:pPr>
        <w:rPr>
          <w:rFonts w:asciiTheme="minorHAnsi" w:hAnsiTheme="minorHAnsi"/>
          <w:szCs w:val="24"/>
        </w:rPr>
      </w:pPr>
    </w:p>
    <w:p w:rsidR="0078188C" w:rsidRPr="00776A58" w:rsidRDefault="0078188C" w:rsidP="00776A58">
      <w:pPr>
        <w:rPr>
          <w:rFonts w:asciiTheme="minorHAnsi" w:hAnsiTheme="minorHAnsi"/>
          <w:b/>
          <w:bCs/>
          <w:iCs/>
          <w:szCs w:val="24"/>
        </w:rPr>
      </w:pPr>
      <w:r w:rsidRPr="00776A58">
        <w:rPr>
          <w:rFonts w:asciiTheme="minorHAnsi" w:hAnsiTheme="minorHAnsi"/>
          <w:b/>
          <w:bCs/>
          <w:iCs/>
          <w:szCs w:val="24"/>
        </w:rPr>
        <w:t>SECTION A</w:t>
      </w:r>
    </w:p>
    <w:p w:rsidR="0078188C" w:rsidRPr="00776A58" w:rsidRDefault="0078188C" w:rsidP="00776A58">
      <w:pPr>
        <w:rPr>
          <w:rFonts w:asciiTheme="minorHAnsi" w:hAnsiTheme="minorHAnsi"/>
          <w:b/>
          <w:bCs/>
          <w:iCs/>
          <w:szCs w:val="24"/>
        </w:rPr>
      </w:pPr>
      <w:r w:rsidRPr="00776A58">
        <w:rPr>
          <w:rFonts w:asciiTheme="minorHAnsi" w:hAnsiTheme="minorHAnsi"/>
          <w:b/>
          <w:bCs/>
          <w:iCs/>
          <w:szCs w:val="24"/>
        </w:rPr>
        <w:t>ANSWER 20 QUESTIONS OUT OF TWENTY FIVE GIVEN</w:t>
      </w:r>
    </w:p>
    <w:p w:rsidR="0078188C" w:rsidRPr="00776A58" w:rsidRDefault="0078188C" w:rsidP="00776A58">
      <w:pPr>
        <w:rPr>
          <w:rFonts w:asciiTheme="minorHAnsi" w:hAnsiTheme="minorHAnsi"/>
          <w:b/>
          <w:bCs/>
          <w:i/>
          <w:iCs/>
          <w:szCs w:val="24"/>
        </w:rPr>
      </w:pPr>
    </w:p>
    <w:p w:rsidR="000B6BEE" w:rsidRPr="00776A58" w:rsidRDefault="000B6BEE" w:rsidP="00776A58">
      <w:pPr>
        <w:rPr>
          <w:rFonts w:asciiTheme="minorHAnsi" w:hAnsiTheme="minorHAnsi"/>
          <w:b/>
          <w:bCs/>
          <w:i/>
          <w:iCs/>
          <w:szCs w:val="24"/>
        </w:rPr>
      </w:pPr>
      <w:r w:rsidRPr="00776A58">
        <w:rPr>
          <w:rFonts w:asciiTheme="minorHAnsi" w:hAnsiTheme="minorHAnsi"/>
          <w:b/>
          <w:bCs/>
          <w:i/>
          <w:iCs/>
          <w:szCs w:val="24"/>
        </w:rPr>
        <w:t>Section A (worth 20% of the exam)</w:t>
      </w:r>
    </w:p>
    <w:p w:rsidR="0078188C" w:rsidRPr="00776A58" w:rsidRDefault="0078188C" w:rsidP="00776A58">
      <w:pPr>
        <w:rPr>
          <w:rFonts w:asciiTheme="minorHAnsi" w:hAnsiTheme="minorHAnsi"/>
          <w:b/>
          <w:bCs/>
          <w:iCs/>
          <w:szCs w:val="24"/>
        </w:rPr>
      </w:pPr>
    </w:p>
    <w:p w:rsidR="000B6BEE" w:rsidRPr="00776A58" w:rsidRDefault="000B6BEE" w:rsidP="00776A58">
      <w:pPr>
        <w:rPr>
          <w:rFonts w:asciiTheme="minorHAnsi" w:hAnsiTheme="minorHAnsi"/>
          <w:b/>
          <w:bCs/>
          <w:iCs/>
          <w:szCs w:val="24"/>
        </w:rPr>
      </w:pPr>
      <w:r w:rsidRPr="00776A58">
        <w:rPr>
          <w:rFonts w:asciiTheme="minorHAnsi" w:hAnsiTheme="minorHAnsi"/>
          <w:b/>
          <w:bCs/>
          <w:iCs/>
          <w:szCs w:val="24"/>
        </w:rPr>
        <w:t>Each question is worth 1 mark.</w:t>
      </w:r>
    </w:p>
    <w:p w:rsidR="000B6BEE" w:rsidRPr="00776A58" w:rsidRDefault="000B6BEE" w:rsidP="00776A58">
      <w:pPr>
        <w:rPr>
          <w:rFonts w:asciiTheme="minorHAnsi" w:hAnsiTheme="minorHAnsi"/>
          <w:b/>
          <w:bCs/>
          <w:i/>
          <w:iCs/>
          <w:szCs w:val="24"/>
        </w:rPr>
      </w:pPr>
      <w:r w:rsidRPr="00776A58">
        <w:rPr>
          <w:rFonts w:asciiTheme="minorHAnsi" w:hAnsiTheme="minorHAnsi"/>
          <w:b/>
          <w:bCs/>
          <w:i/>
          <w:iCs/>
          <w:szCs w:val="24"/>
        </w:rPr>
        <w:t>You should look to spend no longer than 20 minutes on this section.</w:t>
      </w:r>
    </w:p>
    <w:p w:rsidR="00776A58" w:rsidRPr="00776A58" w:rsidRDefault="00776A58" w:rsidP="00776A58">
      <w:pPr>
        <w:rPr>
          <w:rFonts w:asciiTheme="minorHAnsi" w:hAnsiTheme="minorHAnsi"/>
          <w:b/>
          <w:bCs/>
          <w:i/>
          <w:iCs/>
          <w:szCs w:val="24"/>
        </w:rPr>
      </w:pPr>
    </w:p>
    <w:p w:rsidR="000B6BEE" w:rsidRPr="00776A58" w:rsidRDefault="000B6BEE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Give two reasons why environments in the past may change over time MB</w:t>
      </w:r>
    </w:p>
    <w:p w:rsidR="000B6BEE" w:rsidRPr="00776A58" w:rsidRDefault="000B6BEE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 xml:space="preserve">Define i) interglacial and ii) </w:t>
      </w:r>
      <w:r w:rsidR="00B64B56" w:rsidRPr="00776A58">
        <w:rPr>
          <w:rFonts w:asciiTheme="minorHAnsi" w:hAnsiTheme="minorHAnsi"/>
          <w:szCs w:val="24"/>
        </w:rPr>
        <w:t>glacia</w:t>
      </w:r>
      <w:r w:rsidRPr="00776A58">
        <w:rPr>
          <w:rFonts w:asciiTheme="minorHAnsi" w:hAnsiTheme="minorHAnsi"/>
          <w:szCs w:val="24"/>
        </w:rPr>
        <w:t>l MB</w:t>
      </w:r>
    </w:p>
    <w:p w:rsidR="000B6BEE" w:rsidRPr="00776A58" w:rsidRDefault="000B6BEE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 xml:space="preserve">What are </w:t>
      </w:r>
      <w:r w:rsidR="00B64B56" w:rsidRPr="00776A58">
        <w:rPr>
          <w:rFonts w:asciiTheme="minorHAnsi" w:hAnsiTheme="minorHAnsi"/>
          <w:szCs w:val="24"/>
        </w:rPr>
        <w:t>head</w:t>
      </w:r>
      <w:r w:rsidRPr="00776A58">
        <w:rPr>
          <w:rFonts w:asciiTheme="minorHAnsi" w:hAnsiTheme="minorHAnsi"/>
          <w:szCs w:val="24"/>
        </w:rPr>
        <w:t xml:space="preserve"> deposits and where are you most likely to find them? MB</w:t>
      </w:r>
    </w:p>
    <w:p w:rsidR="000B6BEE" w:rsidRPr="00776A58" w:rsidRDefault="000B6BEE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 xml:space="preserve">Describe two features that commonly occur in Britain that tell us climates </w:t>
      </w:r>
      <w:r w:rsidR="00B64B56" w:rsidRPr="00776A58">
        <w:rPr>
          <w:rFonts w:asciiTheme="minorHAnsi" w:hAnsiTheme="minorHAnsi"/>
          <w:szCs w:val="24"/>
        </w:rPr>
        <w:t>may have been warmer</w:t>
      </w:r>
      <w:r w:rsidRPr="00776A58">
        <w:rPr>
          <w:rFonts w:asciiTheme="minorHAnsi" w:hAnsiTheme="minorHAnsi"/>
          <w:szCs w:val="24"/>
        </w:rPr>
        <w:t xml:space="preserve"> in the past MB</w:t>
      </w:r>
    </w:p>
    <w:p w:rsidR="000B6BEE" w:rsidRPr="00776A58" w:rsidRDefault="000B6BEE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List two factors that influence the rate of sea level rise in the post-glacial MB</w:t>
      </w:r>
    </w:p>
    <w:p w:rsidR="000B6BEE" w:rsidRPr="00776A58" w:rsidRDefault="000B6BEE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Give two examples of contexts in an urban environment in which environmental archaeological material is likely to build up MB</w:t>
      </w:r>
    </w:p>
    <w:p w:rsidR="00FA14AD" w:rsidRPr="00776A58" w:rsidRDefault="00FA14AD" w:rsidP="00776A58">
      <w:pPr>
        <w:pStyle w:val="xmsonormal"/>
        <w:numPr>
          <w:ilvl w:val="0"/>
          <w:numId w:val="6"/>
        </w:numPr>
        <w:spacing w:before="0" w:beforeAutospacing="0" w:after="0" w:afterAutospacing="0"/>
        <w:rPr>
          <w:rFonts w:asciiTheme="minorHAnsi" w:hAnsiTheme="minorHAnsi"/>
          <w:color w:val="000000"/>
        </w:rPr>
      </w:pPr>
      <w:r w:rsidRPr="00776A58">
        <w:rPr>
          <w:rFonts w:asciiTheme="minorHAnsi" w:hAnsiTheme="minorHAnsi"/>
          <w:color w:val="000000"/>
        </w:rPr>
        <w:t>Identify three properties of a soil that affect its agricultural potential JC</w:t>
      </w:r>
    </w:p>
    <w:p w:rsidR="00FA14AD" w:rsidRPr="00776A58" w:rsidRDefault="00FA14AD" w:rsidP="00776A58">
      <w:pPr>
        <w:pStyle w:val="xmsonormal"/>
        <w:numPr>
          <w:ilvl w:val="0"/>
          <w:numId w:val="6"/>
        </w:numPr>
        <w:spacing w:before="0" w:beforeAutospacing="0" w:after="0" w:afterAutospacing="0"/>
        <w:rPr>
          <w:rFonts w:asciiTheme="minorHAnsi" w:hAnsiTheme="minorHAnsi"/>
          <w:color w:val="000000"/>
        </w:rPr>
      </w:pPr>
      <w:r w:rsidRPr="00776A58">
        <w:rPr>
          <w:rFonts w:asciiTheme="minorHAnsi" w:hAnsiTheme="minorHAnsi"/>
          <w:color w:val="000000"/>
        </w:rPr>
        <w:t>Give two reasons why rates of soil erosion are accelerated by agriculture JC</w:t>
      </w:r>
    </w:p>
    <w:p w:rsidR="00FA14AD" w:rsidRPr="00776A58" w:rsidRDefault="00FA14AD" w:rsidP="00776A58">
      <w:pPr>
        <w:pStyle w:val="xmsonormal"/>
        <w:numPr>
          <w:ilvl w:val="0"/>
          <w:numId w:val="6"/>
        </w:numPr>
        <w:spacing w:before="0" w:beforeAutospacing="0" w:after="0" w:afterAutospacing="0"/>
        <w:rPr>
          <w:rFonts w:asciiTheme="minorHAnsi" w:hAnsiTheme="minorHAnsi"/>
          <w:color w:val="000000"/>
        </w:rPr>
      </w:pPr>
      <w:r w:rsidRPr="00776A58">
        <w:rPr>
          <w:rFonts w:asciiTheme="minorHAnsi" w:hAnsiTheme="minorHAnsi"/>
          <w:color w:val="000000"/>
        </w:rPr>
        <w:t>Give two reasons why the Mediterranean region is particularly vulnerable to soil erosion. JC</w:t>
      </w:r>
    </w:p>
    <w:p w:rsidR="002426AB" w:rsidRPr="00776A58" w:rsidRDefault="002426AB" w:rsidP="00776A58">
      <w:pPr>
        <w:pStyle w:val="ListParagraph"/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Describe two problems encountered in the interpretation of pollen evidence. AC</w:t>
      </w:r>
    </w:p>
    <w:p w:rsidR="002426AB" w:rsidRPr="00776A58" w:rsidRDefault="002426AB" w:rsidP="00776A58">
      <w:pPr>
        <w:pStyle w:val="ListParagraph"/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Give two ways in which plant macrofossils may be preserved on a dryland archaeological site. AC</w:t>
      </w:r>
    </w:p>
    <w:p w:rsidR="002426AB" w:rsidRPr="00776A58" w:rsidRDefault="002426AB" w:rsidP="00776A58">
      <w:pPr>
        <w:pStyle w:val="ListParagraph"/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Name two depositional environments in which pollen is likely to be preserved. AC</w:t>
      </w:r>
    </w:p>
    <w:p w:rsidR="001D693B" w:rsidRPr="00776A58" w:rsidRDefault="001D693B" w:rsidP="00776A58">
      <w:pPr>
        <w:pStyle w:val="ListParagraph"/>
        <w:numPr>
          <w:ilvl w:val="0"/>
          <w:numId w:val="6"/>
        </w:numPr>
        <w:contextualSpacing w:val="0"/>
        <w:rPr>
          <w:rFonts w:asciiTheme="minorHAnsi" w:hAnsiTheme="minorHAnsi" w:cs="Arial"/>
          <w:szCs w:val="24"/>
        </w:rPr>
      </w:pPr>
      <w:r w:rsidRPr="00776A58">
        <w:rPr>
          <w:rFonts w:asciiTheme="minorHAnsi" w:hAnsiTheme="minorHAnsi" w:cs="Arial"/>
          <w:szCs w:val="24"/>
        </w:rPr>
        <w:t>What types of evidences are included in Bioarchaeology? RC</w:t>
      </w:r>
    </w:p>
    <w:p w:rsidR="001D693B" w:rsidRPr="00776A58" w:rsidRDefault="001D693B" w:rsidP="00776A58">
      <w:pPr>
        <w:pStyle w:val="ListParagraph"/>
        <w:numPr>
          <w:ilvl w:val="0"/>
          <w:numId w:val="6"/>
        </w:numPr>
        <w:contextualSpacing w:val="0"/>
        <w:rPr>
          <w:rFonts w:asciiTheme="minorHAnsi" w:hAnsiTheme="minorHAnsi" w:cstheme="minorHAnsi"/>
          <w:szCs w:val="24"/>
        </w:rPr>
      </w:pPr>
      <w:r w:rsidRPr="00776A58">
        <w:rPr>
          <w:rFonts w:asciiTheme="minorHAnsi" w:hAnsiTheme="minorHAnsi" w:cstheme="minorHAnsi"/>
          <w:szCs w:val="24"/>
        </w:rPr>
        <w:t>With reference to bone material within caves what sort of assemblage could be described as autochthonous? RC</w:t>
      </w:r>
    </w:p>
    <w:p w:rsidR="001D693B" w:rsidRPr="00776A58" w:rsidRDefault="001D693B" w:rsidP="00776A58">
      <w:pPr>
        <w:pStyle w:val="ListParagraph"/>
        <w:numPr>
          <w:ilvl w:val="0"/>
          <w:numId w:val="6"/>
        </w:numPr>
        <w:contextualSpacing w:val="0"/>
        <w:rPr>
          <w:rFonts w:asciiTheme="minorHAnsi" w:hAnsiTheme="minorHAnsi" w:cstheme="minorHAnsi"/>
          <w:szCs w:val="24"/>
        </w:rPr>
      </w:pPr>
      <w:r w:rsidRPr="00776A58">
        <w:rPr>
          <w:rFonts w:asciiTheme="minorHAnsi" w:hAnsiTheme="minorHAnsi" w:cstheme="minorHAnsi"/>
          <w:szCs w:val="24"/>
        </w:rPr>
        <w:t>Give two reasons why bones from juveniles survive less well in archaeological deposits than those of adults?  RC</w:t>
      </w:r>
    </w:p>
    <w:p w:rsidR="001D693B" w:rsidRPr="00776A58" w:rsidRDefault="001D693B" w:rsidP="00776A58">
      <w:pPr>
        <w:pStyle w:val="ListParagraph"/>
        <w:numPr>
          <w:ilvl w:val="0"/>
          <w:numId w:val="6"/>
        </w:numPr>
        <w:contextualSpacing w:val="0"/>
        <w:rPr>
          <w:rFonts w:asciiTheme="minorHAnsi" w:hAnsiTheme="minorHAnsi" w:cstheme="minorHAnsi"/>
          <w:szCs w:val="24"/>
        </w:rPr>
      </w:pPr>
      <w:r w:rsidRPr="00776A58">
        <w:rPr>
          <w:rFonts w:asciiTheme="minorHAnsi" w:hAnsiTheme="minorHAnsi" w:cstheme="minorHAnsi"/>
          <w:szCs w:val="24"/>
        </w:rPr>
        <w:t>Give a definition of uniformitarianism. RC</w:t>
      </w:r>
    </w:p>
    <w:p w:rsidR="001D693B" w:rsidRPr="00776A58" w:rsidRDefault="001D693B" w:rsidP="00776A58">
      <w:pPr>
        <w:pStyle w:val="ListParagraph"/>
        <w:numPr>
          <w:ilvl w:val="0"/>
          <w:numId w:val="6"/>
        </w:numPr>
        <w:contextualSpacing w:val="0"/>
        <w:rPr>
          <w:rFonts w:asciiTheme="minorHAnsi" w:hAnsiTheme="minorHAnsi" w:cstheme="minorHAnsi"/>
          <w:szCs w:val="24"/>
        </w:rPr>
      </w:pPr>
      <w:r w:rsidRPr="00776A58">
        <w:rPr>
          <w:rFonts w:asciiTheme="minorHAnsi" w:hAnsiTheme="minorHAnsi" w:cstheme="minorHAnsi"/>
          <w:szCs w:val="24"/>
        </w:rPr>
        <w:t xml:space="preserve">What is an ‘analogy’ within palaeoenvironmental </w:t>
      </w:r>
      <w:r w:rsidR="007810D5" w:rsidRPr="00776A58">
        <w:rPr>
          <w:rFonts w:asciiTheme="minorHAnsi" w:hAnsiTheme="minorHAnsi" w:cstheme="minorHAnsi"/>
          <w:szCs w:val="24"/>
        </w:rPr>
        <w:t>archaeology?</w:t>
      </w:r>
      <w:r w:rsidRPr="00776A58">
        <w:rPr>
          <w:rFonts w:asciiTheme="minorHAnsi" w:hAnsiTheme="minorHAnsi" w:cstheme="minorHAnsi"/>
          <w:szCs w:val="24"/>
        </w:rPr>
        <w:t xml:space="preserve"> RC</w:t>
      </w:r>
    </w:p>
    <w:p w:rsidR="00776A58" w:rsidRPr="00776A58" w:rsidRDefault="00776A58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Why is destroying the rain forest harmful to the rain forest soil? (EGB)</w:t>
      </w:r>
    </w:p>
    <w:p w:rsidR="00776A58" w:rsidRPr="00776A58" w:rsidRDefault="00776A58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Dark earths are distinctive archaeological soils found in British towns. How are they formed? (EGB)</w:t>
      </w:r>
    </w:p>
    <w:p w:rsidR="00776A58" w:rsidRPr="00776A58" w:rsidRDefault="00776A58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Name two of the three key nutrients required by cereal crops. (EGB)</w:t>
      </w:r>
    </w:p>
    <w:p w:rsidR="0093148C" w:rsidRDefault="00776A58" w:rsidP="0093148C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93148C">
        <w:rPr>
          <w:rFonts w:asciiTheme="minorHAnsi" w:hAnsiTheme="minorHAnsi"/>
          <w:szCs w:val="24"/>
        </w:rPr>
        <w:t>What is a brown earth soil? (EGB)</w:t>
      </w:r>
    </w:p>
    <w:p w:rsidR="0093148C" w:rsidRDefault="0093148C" w:rsidP="0093148C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93148C">
        <w:rPr>
          <w:rFonts w:asciiTheme="minorHAnsi" w:hAnsiTheme="minorHAnsi"/>
          <w:szCs w:val="24"/>
        </w:rPr>
        <w:t>What is the difference between absolute and relative dating? NN</w:t>
      </w:r>
    </w:p>
    <w:p w:rsidR="0093148C" w:rsidRDefault="0093148C" w:rsidP="0093148C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93148C">
        <w:rPr>
          <w:rFonts w:asciiTheme="minorHAnsi" w:hAnsiTheme="minorHAnsi"/>
          <w:szCs w:val="24"/>
        </w:rPr>
        <w:t>With reference to archaeological dating, define accuracy and precision. NN</w:t>
      </w:r>
    </w:p>
    <w:p w:rsidR="0093148C" w:rsidRDefault="0093148C" w:rsidP="0093148C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93148C">
        <w:rPr>
          <w:rFonts w:asciiTheme="minorHAnsi" w:hAnsiTheme="minorHAnsi"/>
          <w:szCs w:val="24"/>
        </w:rPr>
        <w:t>Give two examples of radiometric dating techniques.</w:t>
      </w:r>
      <w:r>
        <w:rPr>
          <w:rFonts w:asciiTheme="minorHAnsi" w:hAnsiTheme="minorHAnsi"/>
          <w:szCs w:val="24"/>
        </w:rPr>
        <w:t xml:space="preserve"> </w:t>
      </w:r>
      <w:r w:rsidRPr="0093148C">
        <w:rPr>
          <w:rFonts w:asciiTheme="minorHAnsi" w:hAnsiTheme="minorHAnsi"/>
          <w:szCs w:val="24"/>
        </w:rPr>
        <w:t>NN</w:t>
      </w:r>
    </w:p>
    <w:p w:rsidR="000B6BEE" w:rsidRPr="0093148C" w:rsidRDefault="0093148C" w:rsidP="0093148C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93148C">
        <w:rPr>
          <w:rFonts w:asciiTheme="minorHAnsi" w:hAnsiTheme="minorHAnsi"/>
          <w:szCs w:val="24"/>
        </w:rPr>
        <w:t>How can past coastal change be identified?</w:t>
      </w:r>
      <w:r>
        <w:rPr>
          <w:rFonts w:asciiTheme="minorHAnsi" w:hAnsiTheme="minorHAnsi"/>
          <w:szCs w:val="24"/>
        </w:rPr>
        <w:t xml:space="preserve"> NN</w:t>
      </w:r>
    </w:p>
    <w:p w:rsidR="0078188C" w:rsidRPr="00776A58" w:rsidRDefault="0078188C" w:rsidP="00776A58">
      <w:pPr>
        <w:rPr>
          <w:rFonts w:asciiTheme="minorHAnsi" w:hAnsiTheme="minorHAnsi"/>
          <w:szCs w:val="24"/>
        </w:rPr>
      </w:pPr>
    </w:p>
    <w:p w:rsidR="0078188C" w:rsidRPr="00776A58" w:rsidRDefault="0078188C" w:rsidP="00776A58">
      <w:pPr>
        <w:rPr>
          <w:rFonts w:asciiTheme="minorHAnsi" w:hAnsiTheme="minorHAnsi"/>
          <w:b/>
          <w:bCs/>
          <w:iCs/>
          <w:szCs w:val="24"/>
        </w:rPr>
      </w:pPr>
    </w:p>
    <w:p w:rsidR="0078188C" w:rsidRPr="00776A58" w:rsidRDefault="0078188C" w:rsidP="00776A58">
      <w:pPr>
        <w:rPr>
          <w:rFonts w:asciiTheme="minorHAnsi" w:hAnsiTheme="minorHAnsi"/>
          <w:b/>
          <w:bCs/>
          <w:iCs/>
          <w:szCs w:val="24"/>
        </w:rPr>
      </w:pPr>
      <w:r w:rsidRPr="00776A58">
        <w:rPr>
          <w:rFonts w:asciiTheme="minorHAnsi" w:hAnsiTheme="minorHAnsi"/>
          <w:b/>
          <w:bCs/>
          <w:iCs/>
          <w:szCs w:val="24"/>
        </w:rPr>
        <w:t>SECTION B</w:t>
      </w:r>
    </w:p>
    <w:p w:rsidR="0078188C" w:rsidRPr="00776A58" w:rsidRDefault="0078188C" w:rsidP="00776A58">
      <w:pPr>
        <w:rPr>
          <w:rFonts w:asciiTheme="minorHAnsi" w:hAnsiTheme="minorHAnsi"/>
          <w:b/>
          <w:bCs/>
          <w:iCs/>
          <w:szCs w:val="24"/>
        </w:rPr>
      </w:pPr>
      <w:r w:rsidRPr="00776A58">
        <w:rPr>
          <w:rFonts w:asciiTheme="minorHAnsi" w:hAnsiTheme="minorHAnsi"/>
          <w:b/>
          <w:bCs/>
          <w:iCs/>
          <w:szCs w:val="24"/>
        </w:rPr>
        <w:t>ANSWER 4 QUESTIONS OUT OF 8 GIVEN</w:t>
      </w:r>
    </w:p>
    <w:p w:rsidR="0078188C" w:rsidRPr="00776A58" w:rsidRDefault="0078188C" w:rsidP="00776A58">
      <w:pPr>
        <w:rPr>
          <w:rFonts w:asciiTheme="minorHAnsi" w:hAnsiTheme="minorHAnsi"/>
          <w:b/>
          <w:bCs/>
          <w:i/>
          <w:iCs/>
          <w:szCs w:val="24"/>
        </w:rPr>
      </w:pPr>
    </w:p>
    <w:p w:rsidR="000B6BEE" w:rsidRPr="00776A58" w:rsidRDefault="000B6BEE" w:rsidP="00776A58">
      <w:pPr>
        <w:rPr>
          <w:rFonts w:asciiTheme="minorHAnsi" w:hAnsiTheme="minorHAnsi"/>
          <w:b/>
          <w:bCs/>
          <w:i/>
          <w:iCs/>
          <w:szCs w:val="24"/>
        </w:rPr>
      </w:pPr>
      <w:r w:rsidRPr="00776A58">
        <w:rPr>
          <w:rFonts w:asciiTheme="minorHAnsi" w:hAnsiTheme="minorHAnsi"/>
          <w:b/>
          <w:bCs/>
          <w:i/>
          <w:iCs/>
          <w:szCs w:val="24"/>
        </w:rPr>
        <w:t>Section B (worth 80% of the exam)</w:t>
      </w:r>
    </w:p>
    <w:p w:rsidR="000B6BEE" w:rsidRPr="00776A58" w:rsidRDefault="000B6BEE" w:rsidP="00776A58">
      <w:pPr>
        <w:rPr>
          <w:rFonts w:asciiTheme="minorHAnsi" w:hAnsiTheme="minorHAnsi"/>
          <w:szCs w:val="24"/>
          <w:lang w:eastAsia="en-US"/>
        </w:rPr>
      </w:pPr>
      <w:r w:rsidRPr="00776A58">
        <w:rPr>
          <w:rFonts w:asciiTheme="minorHAnsi" w:hAnsiTheme="minorHAnsi"/>
          <w:b/>
          <w:bCs/>
          <w:iCs/>
          <w:szCs w:val="24"/>
        </w:rPr>
        <w:t>Each question is worth 20 marks.</w:t>
      </w:r>
    </w:p>
    <w:p w:rsidR="000B6BEE" w:rsidRPr="00776A58" w:rsidRDefault="00B64B56" w:rsidP="00776A58">
      <w:pPr>
        <w:numPr>
          <w:ilvl w:val="0"/>
          <w:numId w:val="5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lastRenderedPageBreak/>
        <w:t>When considering the fills of a ditch how are the molluscs present in the primary and secondary fills likely to reflect a variety of mic</w:t>
      </w:r>
      <w:r w:rsidR="007810D5">
        <w:rPr>
          <w:rFonts w:asciiTheme="minorHAnsi" w:hAnsiTheme="minorHAnsi"/>
          <w:szCs w:val="24"/>
        </w:rPr>
        <w:t>ro-environments?</w:t>
      </w:r>
      <w:bookmarkStart w:id="0" w:name="_GoBack"/>
      <w:bookmarkEnd w:id="0"/>
      <w:r w:rsidR="000B6BEE" w:rsidRPr="00776A58">
        <w:rPr>
          <w:rFonts w:asciiTheme="minorHAnsi" w:hAnsiTheme="minorHAnsi"/>
          <w:szCs w:val="24"/>
        </w:rPr>
        <w:t xml:space="preserve"> MB</w:t>
      </w:r>
    </w:p>
    <w:p w:rsidR="000B6BEE" w:rsidRPr="00776A58" w:rsidRDefault="000B6BEE" w:rsidP="00776A58">
      <w:pPr>
        <w:ind w:left="720"/>
        <w:rPr>
          <w:rFonts w:asciiTheme="minorHAnsi" w:hAnsiTheme="minorHAnsi"/>
          <w:szCs w:val="24"/>
        </w:rPr>
      </w:pPr>
    </w:p>
    <w:p w:rsidR="000B6BEE" w:rsidRPr="00776A58" w:rsidRDefault="000B6BEE" w:rsidP="00776A58">
      <w:pPr>
        <w:numPr>
          <w:ilvl w:val="0"/>
          <w:numId w:val="5"/>
        </w:numPr>
        <w:jc w:val="both"/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 xml:space="preserve">Why is it important for archaeologists to understand </w:t>
      </w:r>
      <w:r w:rsidR="00B64B56" w:rsidRPr="00776A58">
        <w:rPr>
          <w:rFonts w:asciiTheme="minorHAnsi" w:hAnsiTheme="minorHAnsi"/>
          <w:szCs w:val="24"/>
        </w:rPr>
        <w:t xml:space="preserve">the nature and speed of </w:t>
      </w:r>
      <w:r w:rsidRPr="00776A58">
        <w:rPr>
          <w:rFonts w:asciiTheme="minorHAnsi" w:hAnsiTheme="minorHAnsi"/>
          <w:szCs w:val="24"/>
        </w:rPr>
        <w:t>past landscape</w:t>
      </w:r>
      <w:r w:rsidR="00B64B56" w:rsidRPr="00776A58">
        <w:rPr>
          <w:rFonts w:asciiTheme="minorHAnsi" w:hAnsiTheme="minorHAnsi"/>
          <w:szCs w:val="24"/>
        </w:rPr>
        <w:t xml:space="preserve"> change</w:t>
      </w:r>
      <w:r w:rsidRPr="00776A58">
        <w:rPr>
          <w:rFonts w:asciiTheme="minorHAnsi" w:hAnsiTheme="minorHAnsi"/>
          <w:szCs w:val="24"/>
        </w:rPr>
        <w:t>?  Please illustrate your answer with real examples. MB</w:t>
      </w:r>
    </w:p>
    <w:p w:rsidR="002426AB" w:rsidRPr="00776A58" w:rsidRDefault="002426AB" w:rsidP="00776A58">
      <w:pPr>
        <w:pStyle w:val="ListParagraph"/>
        <w:numPr>
          <w:ilvl w:val="0"/>
          <w:numId w:val="5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Discuss why pollen analysis is a useful technique in the reconstruction of past environments. AC</w:t>
      </w:r>
    </w:p>
    <w:p w:rsidR="001D693B" w:rsidRPr="00776A58" w:rsidRDefault="001D693B" w:rsidP="00776A58">
      <w:pPr>
        <w:pStyle w:val="ListParagraph"/>
        <w:numPr>
          <w:ilvl w:val="0"/>
          <w:numId w:val="5"/>
        </w:numPr>
        <w:contextualSpacing w:val="0"/>
        <w:rPr>
          <w:rFonts w:asciiTheme="minorHAnsi" w:hAnsiTheme="minorHAnsi" w:cs="Calibri"/>
          <w:szCs w:val="24"/>
        </w:rPr>
      </w:pPr>
      <w:r w:rsidRPr="00776A58">
        <w:rPr>
          <w:rFonts w:asciiTheme="minorHAnsi" w:hAnsiTheme="minorHAnsi" w:cs="Calibri"/>
          <w:szCs w:val="24"/>
        </w:rPr>
        <w:t>Discuss the evidence that suggests that the extinction of much of our Pleistocene megafauna is as a result of human activity, particularly predation. Illustrate your answer with specific and detailed examples. RC</w:t>
      </w:r>
    </w:p>
    <w:p w:rsidR="001D693B" w:rsidRPr="00776A58" w:rsidRDefault="001D693B" w:rsidP="00776A58">
      <w:pPr>
        <w:pStyle w:val="ListParagraph"/>
        <w:numPr>
          <w:ilvl w:val="0"/>
          <w:numId w:val="5"/>
        </w:numPr>
        <w:contextualSpacing w:val="0"/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 xml:space="preserve">The pattern of survivorship of past material remains is a fundamental factor in any environmental analysis. Using animal </w:t>
      </w:r>
      <w:r w:rsidRPr="00776A58">
        <w:rPr>
          <w:rFonts w:asciiTheme="minorHAnsi" w:hAnsiTheme="minorHAnsi"/>
          <w:b/>
          <w:szCs w:val="24"/>
        </w:rPr>
        <w:t>or</w:t>
      </w:r>
      <w:r w:rsidRPr="00776A58">
        <w:rPr>
          <w:rFonts w:asciiTheme="minorHAnsi" w:hAnsiTheme="minorHAnsi"/>
          <w:szCs w:val="24"/>
        </w:rPr>
        <w:t xml:space="preserve"> human bone along with associated palaeoenvironmental evidences, discuss the taphonomic issues relating to your chosen remains addressing how they may limit or enable interpretation of a site or data set. Please restrict your answer to known archaeological sites. RC</w:t>
      </w:r>
    </w:p>
    <w:p w:rsidR="00776A58" w:rsidRPr="00776A58" w:rsidRDefault="00776A58" w:rsidP="00776A58">
      <w:pPr>
        <w:numPr>
          <w:ilvl w:val="0"/>
          <w:numId w:val="5"/>
        </w:numPr>
        <w:jc w:val="both"/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What are Terra Preta soils, and how did they help to sustain farmers in the rain forest? (EGB)</w:t>
      </w:r>
    </w:p>
    <w:p w:rsidR="002426AB" w:rsidRDefault="0093148C" w:rsidP="00776A58">
      <w:pPr>
        <w:numPr>
          <w:ilvl w:val="0"/>
          <w:numId w:val="5"/>
        </w:numPr>
        <w:jc w:val="both"/>
        <w:rPr>
          <w:rFonts w:asciiTheme="minorHAnsi" w:hAnsiTheme="minorHAnsi"/>
          <w:szCs w:val="24"/>
        </w:rPr>
      </w:pPr>
      <w:r>
        <w:rPr>
          <w:rFonts w:asciiTheme="minorHAnsi" w:hAnsiTheme="minorHAnsi"/>
          <w:szCs w:val="24"/>
        </w:rPr>
        <w:t>What are the underlying assumptions upon which radiocarbon dating is based? How are major issues with these assumptions addressed?</w:t>
      </w:r>
      <w:r w:rsidR="00E12B54">
        <w:rPr>
          <w:rFonts w:asciiTheme="minorHAnsi" w:hAnsiTheme="minorHAnsi"/>
          <w:szCs w:val="24"/>
        </w:rPr>
        <w:t xml:space="preserve"> NN</w:t>
      </w:r>
    </w:p>
    <w:p w:rsidR="0093148C" w:rsidRPr="00776A58" w:rsidRDefault="0093148C" w:rsidP="00776A58">
      <w:pPr>
        <w:numPr>
          <w:ilvl w:val="0"/>
          <w:numId w:val="5"/>
        </w:numPr>
        <w:jc w:val="both"/>
        <w:rPr>
          <w:rFonts w:asciiTheme="minorHAnsi" w:hAnsiTheme="minorHAnsi"/>
          <w:szCs w:val="24"/>
        </w:rPr>
      </w:pPr>
      <w:r>
        <w:rPr>
          <w:rFonts w:asciiTheme="minorHAnsi" w:hAnsiTheme="minorHAnsi"/>
          <w:szCs w:val="24"/>
        </w:rPr>
        <w:t>With reference to a specific coastal region, provide a model for coastal environmental change during the Holocene</w:t>
      </w:r>
      <w:r w:rsidR="00E12B54">
        <w:rPr>
          <w:rFonts w:asciiTheme="minorHAnsi" w:hAnsiTheme="minorHAnsi"/>
          <w:szCs w:val="24"/>
        </w:rPr>
        <w:t>. NN</w:t>
      </w:r>
    </w:p>
    <w:p w:rsidR="000B6BEE" w:rsidRPr="00776A58" w:rsidRDefault="000B6BEE" w:rsidP="00776A58">
      <w:pPr>
        <w:ind w:left="720"/>
        <w:rPr>
          <w:rFonts w:asciiTheme="minorHAnsi" w:hAnsiTheme="minorHAnsi"/>
          <w:szCs w:val="24"/>
        </w:rPr>
      </w:pPr>
    </w:p>
    <w:p w:rsidR="000B6BEE" w:rsidRPr="00776A58" w:rsidRDefault="000B6BEE" w:rsidP="00776A58">
      <w:pPr>
        <w:rPr>
          <w:rFonts w:asciiTheme="minorHAnsi" w:hAnsiTheme="minorHAnsi"/>
          <w:szCs w:val="24"/>
        </w:rPr>
      </w:pPr>
    </w:p>
    <w:sectPr w:rsidR="000B6BEE" w:rsidRPr="00776A58" w:rsidSect="00A72458">
      <w:footerReference w:type="default" r:id="rId9"/>
      <w:pgSz w:w="11907" w:h="16840" w:code="9"/>
      <w:pgMar w:top="1134" w:right="1440" w:bottom="113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17843" w:rsidRDefault="00617843">
      <w:r>
        <w:separator/>
      </w:r>
    </w:p>
  </w:endnote>
  <w:endnote w:type="continuationSeparator" w:id="0">
    <w:p w:rsidR="00617843" w:rsidRDefault="006178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CC051B" w:rsidRPr="002227B1">
      <w:rPr>
        <w:lang w:val="en-US"/>
      </w:rPr>
      <w:fldChar w:fldCharType="separate"/>
    </w:r>
    <w:r w:rsidR="007810D5">
      <w:rPr>
        <w:noProof/>
        <w:lang w:val="en-US"/>
      </w:rPr>
      <w:t>3</w:t>
    </w:r>
    <w:r w:rsidR="00CC051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CC051B" w:rsidRPr="002227B1">
      <w:rPr>
        <w:lang w:val="en-US"/>
      </w:rPr>
      <w:fldChar w:fldCharType="separate"/>
    </w:r>
    <w:r w:rsidR="007810D5">
      <w:rPr>
        <w:noProof/>
        <w:lang w:val="en-US"/>
      </w:rPr>
      <w:t>3</w:t>
    </w:r>
    <w:r w:rsidR="00CC051B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B64B56">
      <w:rPr>
        <w:lang w:val="en-US"/>
      </w:rPr>
      <w:t>2014/2015</w:t>
    </w:r>
    <w:r w:rsidRPr="002227B1">
      <w:rPr>
        <w:lang w:val="en-US"/>
      </w:rPr>
      <w:tab/>
      <w:t>Trosodd/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17843" w:rsidRDefault="00617843">
      <w:r>
        <w:separator/>
      </w:r>
    </w:p>
  </w:footnote>
  <w:footnote w:type="continuationSeparator" w:id="0">
    <w:p w:rsidR="00617843" w:rsidRDefault="0061784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69661B3"/>
    <w:multiLevelType w:val="hybridMultilevel"/>
    <w:tmpl w:val="1FCC2240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>
    <w:nsid w:val="602E20C8"/>
    <w:multiLevelType w:val="hybridMultilevel"/>
    <w:tmpl w:val="A5122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>
    <w:nsid w:val="78534EAA"/>
    <w:multiLevelType w:val="hybridMultilevel"/>
    <w:tmpl w:val="C4DA5CD8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4"/>
  </w:num>
  <w:num w:numId="2">
    <w:abstractNumId w:val="5"/>
  </w:num>
  <w:num w:numId="3">
    <w:abstractNumId w:val="2"/>
  </w:num>
  <w:num w:numId="4">
    <w:abstractNumId w:val="1"/>
  </w:num>
  <w:num w:numId="5">
    <w:abstractNumId w:val="6"/>
  </w:num>
  <w:num w:numId="6">
    <w:abstractNumId w:val="3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dgnword-docGUID" w:val="{2EAD4570-8037-4A8E-8A0B-DA64AA121B8E}"/>
    <w:docVar w:name="dgnword-eventsink" w:val="179558320"/>
  </w:docVars>
  <w:rsids>
    <w:rsidRoot w:val="00E0685E"/>
    <w:rsid w:val="00014324"/>
    <w:rsid w:val="000335CD"/>
    <w:rsid w:val="0005302D"/>
    <w:rsid w:val="000B6BEE"/>
    <w:rsid w:val="000D2292"/>
    <w:rsid w:val="000D65A5"/>
    <w:rsid w:val="000E5EE2"/>
    <w:rsid w:val="000F215B"/>
    <w:rsid w:val="000F461F"/>
    <w:rsid w:val="001338B4"/>
    <w:rsid w:val="0014784D"/>
    <w:rsid w:val="00147A36"/>
    <w:rsid w:val="0015414A"/>
    <w:rsid w:val="0015599E"/>
    <w:rsid w:val="001C60E5"/>
    <w:rsid w:val="001D693B"/>
    <w:rsid w:val="002165AB"/>
    <w:rsid w:val="00216BAB"/>
    <w:rsid w:val="002426AB"/>
    <w:rsid w:val="002432C0"/>
    <w:rsid w:val="00250F5B"/>
    <w:rsid w:val="0025252C"/>
    <w:rsid w:val="00256113"/>
    <w:rsid w:val="00274D58"/>
    <w:rsid w:val="00280103"/>
    <w:rsid w:val="002863E7"/>
    <w:rsid w:val="002D3C39"/>
    <w:rsid w:val="002E72EF"/>
    <w:rsid w:val="00337C61"/>
    <w:rsid w:val="00355330"/>
    <w:rsid w:val="0036641A"/>
    <w:rsid w:val="00373E3F"/>
    <w:rsid w:val="003B54C8"/>
    <w:rsid w:val="003B7622"/>
    <w:rsid w:val="003F6D14"/>
    <w:rsid w:val="00405A9E"/>
    <w:rsid w:val="00410939"/>
    <w:rsid w:val="00451825"/>
    <w:rsid w:val="004A3624"/>
    <w:rsid w:val="004A39CF"/>
    <w:rsid w:val="004A425E"/>
    <w:rsid w:val="004A6C5A"/>
    <w:rsid w:val="004C39A6"/>
    <w:rsid w:val="004F45CD"/>
    <w:rsid w:val="004F4B61"/>
    <w:rsid w:val="00504B0F"/>
    <w:rsid w:val="005106D5"/>
    <w:rsid w:val="005108B3"/>
    <w:rsid w:val="00531FF5"/>
    <w:rsid w:val="0055088C"/>
    <w:rsid w:val="0056046A"/>
    <w:rsid w:val="005672D9"/>
    <w:rsid w:val="005876B5"/>
    <w:rsid w:val="005A5B33"/>
    <w:rsid w:val="005B4884"/>
    <w:rsid w:val="005C4A8F"/>
    <w:rsid w:val="005D2E24"/>
    <w:rsid w:val="005D40D2"/>
    <w:rsid w:val="00617843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11505"/>
    <w:rsid w:val="0071656A"/>
    <w:rsid w:val="007228A4"/>
    <w:rsid w:val="00734DFF"/>
    <w:rsid w:val="00762E20"/>
    <w:rsid w:val="00776A58"/>
    <w:rsid w:val="007810D5"/>
    <w:rsid w:val="0078188C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526DB"/>
    <w:rsid w:val="008616E4"/>
    <w:rsid w:val="00866E60"/>
    <w:rsid w:val="008F0F4A"/>
    <w:rsid w:val="00917F06"/>
    <w:rsid w:val="0093148C"/>
    <w:rsid w:val="009427E5"/>
    <w:rsid w:val="0095405E"/>
    <w:rsid w:val="00955A24"/>
    <w:rsid w:val="0095743F"/>
    <w:rsid w:val="0097229A"/>
    <w:rsid w:val="009948F4"/>
    <w:rsid w:val="00996632"/>
    <w:rsid w:val="009F2326"/>
    <w:rsid w:val="009F2517"/>
    <w:rsid w:val="00A123FF"/>
    <w:rsid w:val="00A16BB7"/>
    <w:rsid w:val="00A23173"/>
    <w:rsid w:val="00A23BE7"/>
    <w:rsid w:val="00A47238"/>
    <w:rsid w:val="00A71FDD"/>
    <w:rsid w:val="00A72458"/>
    <w:rsid w:val="00AB58BA"/>
    <w:rsid w:val="00AD2A94"/>
    <w:rsid w:val="00AF097E"/>
    <w:rsid w:val="00B07A8D"/>
    <w:rsid w:val="00B22B43"/>
    <w:rsid w:val="00B64B56"/>
    <w:rsid w:val="00B64FDF"/>
    <w:rsid w:val="00B674C4"/>
    <w:rsid w:val="00B83785"/>
    <w:rsid w:val="00BC4889"/>
    <w:rsid w:val="00BD440E"/>
    <w:rsid w:val="00C02687"/>
    <w:rsid w:val="00C266FC"/>
    <w:rsid w:val="00C53820"/>
    <w:rsid w:val="00C5464C"/>
    <w:rsid w:val="00C96858"/>
    <w:rsid w:val="00CA70AE"/>
    <w:rsid w:val="00CB215A"/>
    <w:rsid w:val="00CC051B"/>
    <w:rsid w:val="00CC4CAC"/>
    <w:rsid w:val="00CF2BA1"/>
    <w:rsid w:val="00D00220"/>
    <w:rsid w:val="00D31A6E"/>
    <w:rsid w:val="00D3412D"/>
    <w:rsid w:val="00D36E75"/>
    <w:rsid w:val="00D42181"/>
    <w:rsid w:val="00D429DD"/>
    <w:rsid w:val="00D6332D"/>
    <w:rsid w:val="00D67CD0"/>
    <w:rsid w:val="00D7009C"/>
    <w:rsid w:val="00DC3A55"/>
    <w:rsid w:val="00E05E03"/>
    <w:rsid w:val="00E0685E"/>
    <w:rsid w:val="00E12B54"/>
    <w:rsid w:val="00E24192"/>
    <w:rsid w:val="00E305F9"/>
    <w:rsid w:val="00E30914"/>
    <w:rsid w:val="00E326F6"/>
    <w:rsid w:val="00E6279E"/>
    <w:rsid w:val="00E77028"/>
    <w:rsid w:val="00E9772F"/>
    <w:rsid w:val="00EA0B9D"/>
    <w:rsid w:val="00EB3AEE"/>
    <w:rsid w:val="00EC0A0F"/>
    <w:rsid w:val="00EF3425"/>
    <w:rsid w:val="00F20EC1"/>
    <w:rsid w:val="00F327CC"/>
    <w:rsid w:val="00F5653E"/>
    <w:rsid w:val="00F93162"/>
    <w:rsid w:val="00FA14AD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1E96DBA4-2CBB-4C72-921D-A6F47F5473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paragraph" w:customStyle="1" w:styleId="xmsonormal">
    <w:name w:val="x_msonormal"/>
    <w:basedOn w:val="Normal"/>
    <w:rsid w:val="00FA14AD"/>
    <w:pPr>
      <w:spacing w:before="100" w:beforeAutospacing="1" w:after="100" w:afterAutospacing="1"/>
    </w:pPr>
    <w:rPr>
      <w:szCs w:val="24"/>
    </w:rPr>
  </w:style>
  <w:style w:type="paragraph" w:styleId="ListParagraph">
    <w:name w:val="List Paragraph"/>
    <w:basedOn w:val="Normal"/>
    <w:uiPriority w:val="34"/>
    <w:qFormat/>
    <w:rsid w:val="002426A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316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C2FDAEF-792A-4918-86CF-6D3BE33CDF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597</Words>
  <Characters>3409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3999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Martin Bates</cp:lastModifiedBy>
  <cp:revision>3</cp:revision>
  <cp:lastPrinted>2010-12-14T12:56:00Z</cp:lastPrinted>
  <dcterms:created xsi:type="dcterms:W3CDTF">2014-12-11T13:36:00Z</dcterms:created>
  <dcterms:modified xsi:type="dcterms:W3CDTF">2014-12-11T13:37:00Z</dcterms:modified>
</cp:coreProperties>
</file>