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3F4" w:rsidRDefault="008743F4" w:rsidP="009C5495">
      <w:pPr>
        <w:spacing w:line="360" w:lineRule="auto"/>
        <w:jc w:val="both"/>
        <w:rPr>
          <w:rFonts w:cstheme="minorHAnsi"/>
        </w:rPr>
      </w:pPr>
    </w:p>
    <w:p w:rsidR="008743F4" w:rsidRDefault="008743F4" w:rsidP="009C5495">
      <w:pPr>
        <w:spacing w:line="360" w:lineRule="auto"/>
        <w:jc w:val="both"/>
        <w:rPr>
          <w:rFonts w:cstheme="minorHAnsi"/>
        </w:rPr>
      </w:pPr>
    </w:p>
    <w:p w:rsidR="008743F4" w:rsidRDefault="008743F4" w:rsidP="009C5495">
      <w:pPr>
        <w:spacing w:line="360" w:lineRule="auto"/>
        <w:jc w:val="both"/>
        <w:rPr>
          <w:rFonts w:cstheme="minorHAnsi"/>
        </w:rPr>
      </w:pPr>
    </w:p>
    <w:p w:rsidR="008743F4" w:rsidRDefault="008743F4" w:rsidP="009C5495">
      <w:pPr>
        <w:spacing w:line="360" w:lineRule="auto"/>
        <w:jc w:val="both"/>
        <w:rPr>
          <w:rFonts w:cstheme="minorHAnsi"/>
        </w:rPr>
      </w:pPr>
    </w:p>
    <w:p w:rsidR="008743F4" w:rsidRDefault="008743F4" w:rsidP="009C5495">
      <w:pPr>
        <w:spacing w:line="360" w:lineRule="auto"/>
        <w:jc w:val="both"/>
        <w:rPr>
          <w:rFonts w:cstheme="minorHAnsi"/>
        </w:rPr>
      </w:pPr>
    </w:p>
    <w:p w:rsidR="00CF77CB" w:rsidRDefault="00CF77CB" w:rsidP="009C5495">
      <w:pPr>
        <w:spacing w:line="360" w:lineRule="auto"/>
        <w:jc w:val="center"/>
        <w:rPr>
          <w:rFonts w:cstheme="minorHAnsi"/>
        </w:rPr>
      </w:pPr>
      <w:r w:rsidRPr="002C3571">
        <w:rPr>
          <w:rFonts w:cstheme="minorHAnsi"/>
        </w:rPr>
        <w:t>Assignment 1</w:t>
      </w:r>
    </w:p>
    <w:p w:rsidR="003F6FC6" w:rsidRDefault="003F6FC6" w:rsidP="009C5495">
      <w:pPr>
        <w:spacing w:line="360" w:lineRule="auto"/>
        <w:jc w:val="center"/>
        <w:rPr>
          <w:rFonts w:cstheme="minorHAnsi"/>
        </w:rPr>
      </w:pPr>
    </w:p>
    <w:p w:rsidR="003F6FC6" w:rsidRDefault="003F6FC6" w:rsidP="009C5495">
      <w:pPr>
        <w:spacing w:line="360" w:lineRule="auto"/>
        <w:jc w:val="center"/>
        <w:rPr>
          <w:rFonts w:cstheme="minorHAnsi"/>
        </w:rPr>
      </w:pPr>
      <w:r>
        <w:rPr>
          <w:rFonts w:cstheme="minorHAnsi"/>
        </w:rPr>
        <w:t>Student Name</w:t>
      </w:r>
      <w:r w:rsidR="00C6714B">
        <w:rPr>
          <w:rFonts w:cstheme="minorHAnsi"/>
        </w:rPr>
        <w:t>: Richard Murray</w:t>
      </w:r>
    </w:p>
    <w:p w:rsidR="003F6FC6" w:rsidRDefault="003F6FC6" w:rsidP="009C5495">
      <w:pPr>
        <w:spacing w:line="360" w:lineRule="auto"/>
        <w:jc w:val="center"/>
        <w:rPr>
          <w:rFonts w:cstheme="minorHAnsi"/>
        </w:rPr>
      </w:pPr>
      <w:r>
        <w:rPr>
          <w:rFonts w:cstheme="minorHAnsi"/>
        </w:rPr>
        <w:t>Student ID Number</w:t>
      </w:r>
      <w:r w:rsidR="00C6714B">
        <w:rPr>
          <w:rFonts w:cstheme="minorHAnsi"/>
        </w:rPr>
        <w:t>: 0851739</w:t>
      </w:r>
    </w:p>
    <w:p w:rsidR="003F6FC6" w:rsidRDefault="00721D38" w:rsidP="009C5495">
      <w:pPr>
        <w:spacing w:line="360" w:lineRule="auto"/>
        <w:jc w:val="center"/>
        <w:rPr>
          <w:rFonts w:cstheme="minorHAnsi"/>
        </w:rPr>
      </w:pPr>
      <w:r>
        <w:rPr>
          <w:rFonts w:cstheme="minorHAnsi"/>
        </w:rPr>
        <w:t>Programme</w:t>
      </w:r>
      <w:r w:rsidR="00C6714B">
        <w:rPr>
          <w:rFonts w:cstheme="minorHAnsi"/>
        </w:rPr>
        <w:t xml:space="preserve">: BSc/HND/HNC Built </w:t>
      </w:r>
      <w:r>
        <w:rPr>
          <w:rFonts w:cstheme="minorHAnsi"/>
        </w:rPr>
        <w:t>Environment</w:t>
      </w:r>
      <w:r w:rsidR="00C6714B">
        <w:rPr>
          <w:rFonts w:cstheme="minorHAnsi"/>
        </w:rPr>
        <w:t xml:space="preserve"> </w:t>
      </w:r>
      <w:r>
        <w:rPr>
          <w:rFonts w:cstheme="minorHAnsi"/>
        </w:rPr>
        <w:t>Portfolio</w:t>
      </w:r>
    </w:p>
    <w:p w:rsidR="003F6FC6" w:rsidRDefault="003F6FC6" w:rsidP="009C5495">
      <w:pPr>
        <w:spacing w:line="360" w:lineRule="auto"/>
        <w:jc w:val="center"/>
        <w:rPr>
          <w:rFonts w:cstheme="minorHAnsi"/>
        </w:rPr>
      </w:pPr>
      <w:r>
        <w:rPr>
          <w:rFonts w:cstheme="minorHAnsi"/>
        </w:rPr>
        <w:t>Module</w:t>
      </w:r>
      <w:r w:rsidR="00C6714B">
        <w:rPr>
          <w:rFonts w:cstheme="minorHAnsi"/>
        </w:rPr>
        <w:t>: Geology and Soil Mechanics</w:t>
      </w:r>
    </w:p>
    <w:p w:rsidR="003F6FC6" w:rsidRDefault="003F6FC6" w:rsidP="009C5495">
      <w:pPr>
        <w:spacing w:line="360" w:lineRule="auto"/>
        <w:jc w:val="center"/>
        <w:rPr>
          <w:rFonts w:cstheme="minorHAnsi"/>
        </w:rPr>
      </w:pPr>
      <w:r>
        <w:rPr>
          <w:rFonts w:cstheme="minorHAnsi"/>
        </w:rPr>
        <w:t>Module Code</w:t>
      </w:r>
      <w:r w:rsidR="00C6714B">
        <w:rPr>
          <w:rFonts w:cstheme="minorHAnsi"/>
        </w:rPr>
        <w:t>: ACBA5004</w:t>
      </w:r>
    </w:p>
    <w:p w:rsidR="003F6FC6" w:rsidRDefault="00721D38" w:rsidP="009C5495">
      <w:pPr>
        <w:spacing w:line="360" w:lineRule="auto"/>
        <w:jc w:val="center"/>
        <w:rPr>
          <w:rFonts w:cstheme="minorHAnsi"/>
        </w:rPr>
      </w:pPr>
      <w:r>
        <w:rPr>
          <w:rFonts w:cstheme="minorHAnsi"/>
        </w:rPr>
        <w:t>Assignment</w:t>
      </w:r>
      <w:r w:rsidR="003F6FC6">
        <w:rPr>
          <w:rFonts w:cstheme="minorHAnsi"/>
        </w:rPr>
        <w:t xml:space="preserve"> Title:</w:t>
      </w:r>
      <w:r w:rsidR="00C6714B">
        <w:rPr>
          <w:rFonts w:cstheme="minorHAnsi"/>
        </w:rPr>
        <w:t xml:space="preserve"> Soil Mechanics Practical</w:t>
      </w:r>
    </w:p>
    <w:p w:rsidR="003F6FC6" w:rsidRDefault="003F6FC6" w:rsidP="009C5495">
      <w:pPr>
        <w:spacing w:line="360" w:lineRule="auto"/>
        <w:jc w:val="center"/>
        <w:rPr>
          <w:rFonts w:cstheme="minorHAnsi"/>
        </w:rPr>
      </w:pPr>
      <w:r>
        <w:rPr>
          <w:rFonts w:cstheme="minorHAnsi"/>
        </w:rPr>
        <w:t>Word Limit:</w:t>
      </w:r>
      <w:r w:rsidR="00C6714B">
        <w:rPr>
          <w:rFonts w:cstheme="minorHAnsi"/>
        </w:rPr>
        <w:t xml:space="preserve"> 3000 word +/- 10% with data collection</w:t>
      </w:r>
    </w:p>
    <w:p w:rsidR="003F6FC6" w:rsidRDefault="003F6FC6" w:rsidP="009C5495">
      <w:pPr>
        <w:spacing w:line="360" w:lineRule="auto"/>
        <w:jc w:val="center"/>
        <w:rPr>
          <w:rFonts w:cstheme="minorHAnsi"/>
        </w:rPr>
      </w:pPr>
      <w:r>
        <w:rPr>
          <w:rFonts w:cstheme="minorHAnsi"/>
        </w:rPr>
        <w:t>Word Count:</w:t>
      </w:r>
      <w:r w:rsidR="00C6714B">
        <w:rPr>
          <w:rFonts w:cstheme="minorHAnsi"/>
        </w:rPr>
        <w:t xml:space="preserve"> </w:t>
      </w:r>
      <w:r w:rsidR="007C4557" w:rsidRPr="007C4557">
        <w:rPr>
          <w:rFonts w:cstheme="minorHAnsi"/>
        </w:rPr>
        <w:t>3241</w:t>
      </w:r>
      <w:r w:rsidR="00DD0B3D">
        <w:rPr>
          <w:rFonts w:cstheme="minorHAnsi"/>
        </w:rPr>
        <w:t xml:space="preserve"> (with Index)</w:t>
      </w:r>
    </w:p>
    <w:p w:rsidR="003F6FC6" w:rsidRDefault="003F6FC6" w:rsidP="009C5495">
      <w:pPr>
        <w:spacing w:line="360" w:lineRule="auto"/>
        <w:jc w:val="center"/>
        <w:rPr>
          <w:rFonts w:cstheme="minorHAnsi"/>
        </w:rPr>
      </w:pPr>
      <w:r>
        <w:rPr>
          <w:rFonts w:cstheme="minorHAnsi"/>
        </w:rPr>
        <w:t>Submission Date:</w:t>
      </w:r>
    </w:p>
    <w:p w:rsidR="003F6FC6" w:rsidRPr="002C3571" w:rsidRDefault="003F6FC6" w:rsidP="009C5495">
      <w:pPr>
        <w:spacing w:line="360" w:lineRule="auto"/>
        <w:jc w:val="center"/>
        <w:rPr>
          <w:rFonts w:cstheme="minorHAnsi"/>
        </w:rPr>
      </w:pPr>
      <w:r>
        <w:rPr>
          <w:rFonts w:cstheme="minorHAnsi"/>
        </w:rPr>
        <w:t>Submission Deadline:</w:t>
      </w:r>
      <w:r w:rsidR="00C6714B">
        <w:rPr>
          <w:rFonts w:cstheme="minorHAnsi"/>
        </w:rPr>
        <w:t xml:space="preserve"> 3/4/2020</w:t>
      </w:r>
    </w:p>
    <w:p w:rsidR="00A97CAF" w:rsidRPr="002C3571" w:rsidRDefault="00A97CAF" w:rsidP="009C5495">
      <w:pPr>
        <w:spacing w:line="360" w:lineRule="auto"/>
        <w:jc w:val="both"/>
        <w:rPr>
          <w:rFonts w:cstheme="minorHAnsi"/>
        </w:rPr>
      </w:pPr>
      <w:r w:rsidRPr="002C3571">
        <w:rPr>
          <w:rFonts w:cstheme="minorHAnsi"/>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650"/>
      </w:tblGrid>
      <w:tr w:rsidR="00CF77CB" w:rsidRPr="002C3571" w:rsidTr="00DD0B3D">
        <w:tc>
          <w:tcPr>
            <w:tcW w:w="7366" w:type="dxa"/>
          </w:tcPr>
          <w:p w:rsidR="00CF77CB" w:rsidRPr="000432AD" w:rsidRDefault="00CF77CB" w:rsidP="009C5495">
            <w:pPr>
              <w:pStyle w:val="Heading1"/>
              <w:jc w:val="both"/>
              <w:outlineLvl w:val="0"/>
            </w:pPr>
            <w:r w:rsidRPr="000432AD">
              <w:lastRenderedPageBreak/>
              <w:t>Index</w:t>
            </w:r>
          </w:p>
        </w:tc>
        <w:tc>
          <w:tcPr>
            <w:tcW w:w="1650" w:type="dxa"/>
          </w:tcPr>
          <w:p w:rsidR="00CF77CB" w:rsidRPr="00C6714B" w:rsidRDefault="00CF77CB" w:rsidP="009C5495">
            <w:pPr>
              <w:spacing w:line="360" w:lineRule="auto"/>
              <w:jc w:val="both"/>
              <w:rPr>
                <w:rFonts w:cstheme="minorHAnsi"/>
                <w:b/>
              </w:rPr>
            </w:pPr>
          </w:p>
        </w:tc>
      </w:tr>
      <w:tr w:rsidR="000432AD" w:rsidRPr="002C3571" w:rsidTr="00DD0B3D">
        <w:tc>
          <w:tcPr>
            <w:tcW w:w="7366" w:type="dxa"/>
          </w:tcPr>
          <w:p w:rsidR="000432AD" w:rsidRPr="00C6714B" w:rsidRDefault="000432AD" w:rsidP="009C5495">
            <w:pPr>
              <w:pStyle w:val="Heading2"/>
              <w:jc w:val="both"/>
              <w:outlineLvl w:val="1"/>
            </w:pPr>
          </w:p>
        </w:tc>
        <w:tc>
          <w:tcPr>
            <w:tcW w:w="1650" w:type="dxa"/>
          </w:tcPr>
          <w:p w:rsidR="000432AD" w:rsidRPr="00C6714B" w:rsidRDefault="000432AD" w:rsidP="009C5495">
            <w:pPr>
              <w:spacing w:line="360" w:lineRule="auto"/>
              <w:jc w:val="both"/>
              <w:rPr>
                <w:rFonts w:cstheme="minorHAnsi"/>
                <w:b/>
              </w:rPr>
            </w:pPr>
          </w:p>
        </w:tc>
      </w:tr>
      <w:tr w:rsidR="00CF77CB" w:rsidRPr="002C3571" w:rsidTr="00DD0B3D">
        <w:tc>
          <w:tcPr>
            <w:tcW w:w="7366" w:type="dxa"/>
          </w:tcPr>
          <w:p w:rsidR="00CF77CB" w:rsidRPr="00C6714B" w:rsidRDefault="00CF77CB" w:rsidP="009C5495">
            <w:pPr>
              <w:pStyle w:val="Heading2"/>
              <w:jc w:val="both"/>
              <w:outlineLvl w:val="1"/>
            </w:pPr>
            <w:r w:rsidRPr="00C6714B">
              <w:t>Title</w:t>
            </w:r>
          </w:p>
        </w:tc>
        <w:tc>
          <w:tcPr>
            <w:tcW w:w="1650" w:type="dxa"/>
          </w:tcPr>
          <w:p w:rsidR="00CF77CB" w:rsidRPr="00C6714B" w:rsidRDefault="00CF77CB" w:rsidP="009C5495">
            <w:pPr>
              <w:pStyle w:val="Heading2"/>
              <w:jc w:val="both"/>
              <w:outlineLvl w:val="1"/>
            </w:pPr>
            <w:r w:rsidRPr="00C6714B">
              <w:t>Page Number</w:t>
            </w:r>
          </w:p>
        </w:tc>
      </w:tr>
      <w:tr w:rsidR="000432AD" w:rsidRPr="002C3571" w:rsidTr="00DD0B3D">
        <w:tc>
          <w:tcPr>
            <w:tcW w:w="7366" w:type="dxa"/>
          </w:tcPr>
          <w:p w:rsidR="000432AD" w:rsidRPr="00C6714B" w:rsidRDefault="000432AD" w:rsidP="009C5495">
            <w:pPr>
              <w:pStyle w:val="Heading2"/>
              <w:jc w:val="both"/>
              <w:outlineLvl w:val="1"/>
            </w:pPr>
          </w:p>
        </w:tc>
        <w:tc>
          <w:tcPr>
            <w:tcW w:w="1650" w:type="dxa"/>
          </w:tcPr>
          <w:p w:rsidR="000432AD" w:rsidRPr="00C6714B" w:rsidRDefault="000432AD" w:rsidP="009C5495">
            <w:pPr>
              <w:pStyle w:val="Heading2"/>
              <w:jc w:val="both"/>
              <w:outlineLvl w:val="1"/>
            </w:pPr>
          </w:p>
        </w:tc>
      </w:tr>
      <w:tr w:rsidR="00A97CAF" w:rsidRPr="002C3571" w:rsidTr="00DD0B3D">
        <w:tc>
          <w:tcPr>
            <w:tcW w:w="7366" w:type="dxa"/>
          </w:tcPr>
          <w:p w:rsidR="00A97CAF" w:rsidRPr="002C3571" w:rsidRDefault="00A97CAF" w:rsidP="009C5495">
            <w:pPr>
              <w:spacing w:line="360" w:lineRule="auto"/>
              <w:jc w:val="both"/>
              <w:rPr>
                <w:rFonts w:cstheme="minorHAnsi"/>
              </w:rPr>
            </w:pPr>
            <w:r w:rsidRPr="002C3571">
              <w:rPr>
                <w:rFonts w:cstheme="minorHAnsi"/>
              </w:rPr>
              <w:t xml:space="preserve">Assignment Front Sheet </w:t>
            </w:r>
          </w:p>
        </w:tc>
        <w:tc>
          <w:tcPr>
            <w:tcW w:w="1650" w:type="dxa"/>
          </w:tcPr>
          <w:p w:rsidR="00A97CAF" w:rsidRPr="002C3571" w:rsidRDefault="00A97CAF" w:rsidP="009C5495">
            <w:pPr>
              <w:spacing w:line="360" w:lineRule="auto"/>
              <w:jc w:val="both"/>
              <w:rPr>
                <w:rFonts w:cstheme="minorHAnsi"/>
              </w:rPr>
            </w:pPr>
            <w:r w:rsidRPr="002C3571">
              <w:rPr>
                <w:rFonts w:cstheme="minorHAnsi"/>
              </w:rPr>
              <w:t>1</w:t>
            </w:r>
          </w:p>
        </w:tc>
      </w:tr>
      <w:tr w:rsidR="00A97CAF" w:rsidRPr="002C3571" w:rsidTr="00DD0B3D">
        <w:tc>
          <w:tcPr>
            <w:tcW w:w="7366" w:type="dxa"/>
          </w:tcPr>
          <w:p w:rsidR="00A97CAF" w:rsidRPr="002C3571" w:rsidRDefault="00A97CAF" w:rsidP="009C5495">
            <w:pPr>
              <w:spacing w:line="360" w:lineRule="auto"/>
              <w:jc w:val="both"/>
              <w:rPr>
                <w:rFonts w:cstheme="minorHAnsi"/>
              </w:rPr>
            </w:pPr>
            <w:r w:rsidRPr="002C3571">
              <w:rPr>
                <w:rFonts w:cstheme="minorHAnsi"/>
              </w:rPr>
              <w:t>Index</w:t>
            </w:r>
          </w:p>
        </w:tc>
        <w:tc>
          <w:tcPr>
            <w:tcW w:w="1650" w:type="dxa"/>
          </w:tcPr>
          <w:p w:rsidR="00A97CAF" w:rsidRPr="002C3571" w:rsidRDefault="00A97CAF" w:rsidP="009C5495">
            <w:pPr>
              <w:spacing w:line="360" w:lineRule="auto"/>
              <w:jc w:val="both"/>
              <w:rPr>
                <w:rFonts w:cstheme="minorHAnsi"/>
              </w:rPr>
            </w:pPr>
            <w:r w:rsidRPr="002C3571">
              <w:rPr>
                <w:rFonts w:cstheme="minorHAnsi"/>
              </w:rPr>
              <w:t>2</w:t>
            </w:r>
          </w:p>
        </w:tc>
      </w:tr>
      <w:tr w:rsidR="00C6714B" w:rsidRPr="002C3571" w:rsidTr="00DD0B3D">
        <w:tc>
          <w:tcPr>
            <w:tcW w:w="7366" w:type="dxa"/>
          </w:tcPr>
          <w:p w:rsidR="00C6714B" w:rsidRPr="00C6714B" w:rsidRDefault="00C6714B" w:rsidP="009C5495">
            <w:pPr>
              <w:spacing w:line="360" w:lineRule="auto"/>
              <w:jc w:val="both"/>
              <w:rPr>
                <w:rFonts w:cstheme="minorHAnsi"/>
                <w:b/>
              </w:rPr>
            </w:pPr>
            <w:proofErr w:type="spellStart"/>
            <w:r w:rsidRPr="00C6714B">
              <w:rPr>
                <w:rFonts w:cstheme="minorHAnsi"/>
                <w:b/>
              </w:rPr>
              <w:t>At</w:t>
            </w:r>
            <w:r w:rsidR="00002AF2">
              <w:rPr>
                <w:rFonts w:cstheme="minorHAnsi"/>
                <w:b/>
              </w:rPr>
              <w:t>terberg</w:t>
            </w:r>
            <w:proofErr w:type="spellEnd"/>
            <w:r w:rsidR="00002AF2">
              <w:rPr>
                <w:rFonts w:cstheme="minorHAnsi"/>
                <w:b/>
              </w:rPr>
              <w:t xml:space="preserve"> Limit</w:t>
            </w:r>
          </w:p>
        </w:tc>
        <w:tc>
          <w:tcPr>
            <w:tcW w:w="1650" w:type="dxa"/>
          </w:tcPr>
          <w:p w:rsidR="00C6714B" w:rsidRPr="002C3571" w:rsidRDefault="00C6714B" w:rsidP="009C5495">
            <w:pPr>
              <w:spacing w:line="360" w:lineRule="auto"/>
              <w:jc w:val="both"/>
              <w:rPr>
                <w:rFonts w:cstheme="minorHAnsi"/>
              </w:rPr>
            </w:pPr>
          </w:p>
        </w:tc>
      </w:tr>
      <w:tr w:rsidR="00CF77CB" w:rsidRPr="002C3571" w:rsidTr="00DD0B3D">
        <w:tc>
          <w:tcPr>
            <w:tcW w:w="7366" w:type="dxa"/>
          </w:tcPr>
          <w:p w:rsidR="00CF77CB" w:rsidRPr="002C3571" w:rsidRDefault="00CF77CB" w:rsidP="009C5495">
            <w:pPr>
              <w:spacing w:line="360" w:lineRule="auto"/>
              <w:jc w:val="both"/>
              <w:rPr>
                <w:rFonts w:cstheme="minorHAnsi"/>
              </w:rPr>
            </w:pPr>
            <w:r w:rsidRPr="002C3571">
              <w:rPr>
                <w:rFonts w:cstheme="minorHAnsi"/>
              </w:rPr>
              <w:t>Introduction</w:t>
            </w:r>
          </w:p>
        </w:tc>
        <w:tc>
          <w:tcPr>
            <w:tcW w:w="1650" w:type="dxa"/>
          </w:tcPr>
          <w:p w:rsidR="00CF77CB" w:rsidRPr="002C3571" w:rsidRDefault="00721D38" w:rsidP="009C5495">
            <w:pPr>
              <w:spacing w:line="360" w:lineRule="auto"/>
              <w:jc w:val="both"/>
              <w:rPr>
                <w:rFonts w:cstheme="minorHAnsi"/>
              </w:rPr>
            </w:pPr>
            <w:r>
              <w:rPr>
                <w:rFonts w:cstheme="minorHAnsi"/>
              </w:rPr>
              <w:t>3</w:t>
            </w:r>
          </w:p>
        </w:tc>
      </w:tr>
      <w:tr w:rsidR="00CF77CB" w:rsidRPr="002C3571" w:rsidTr="00DD0B3D">
        <w:tc>
          <w:tcPr>
            <w:tcW w:w="7366" w:type="dxa"/>
          </w:tcPr>
          <w:p w:rsidR="00CF77CB" w:rsidRPr="002C3571" w:rsidRDefault="00CF77CB" w:rsidP="009C5495">
            <w:pPr>
              <w:spacing w:line="360" w:lineRule="auto"/>
              <w:jc w:val="both"/>
              <w:rPr>
                <w:rFonts w:cstheme="minorHAnsi"/>
              </w:rPr>
            </w:pPr>
            <w:r w:rsidRPr="002C3571">
              <w:rPr>
                <w:rFonts w:cstheme="minorHAnsi"/>
              </w:rPr>
              <w:t>Methodology</w:t>
            </w:r>
          </w:p>
        </w:tc>
        <w:tc>
          <w:tcPr>
            <w:tcW w:w="1650" w:type="dxa"/>
          </w:tcPr>
          <w:p w:rsidR="00CF77CB" w:rsidRPr="002C3571" w:rsidRDefault="00721D38" w:rsidP="009C5495">
            <w:pPr>
              <w:spacing w:line="360" w:lineRule="auto"/>
              <w:jc w:val="both"/>
              <w:rPr>
                <w:rFonts w:cstheme="minorHAnsi"/>
              </w:rPr>
            </w:pPr>
            <w:r>
              <w:rPr>
                <w:rFonts w:cstheme="minorHAnsi"/>
              </w:rPr>
              <w:t>4-9</w:t>
            </w:r>
          </w:p>
        </w:tc>
      </w:tr>
      <w:tr w:rsidR="00CF77CB" w:rsidRPr="002C3571" w:rsidTr="00DD0B3D">
        <w:tc>
          <w:tcPr>
            <w:tcW w:w="7366" w:type="dxa"/>
          </w:tcPr>
          <w:p w:rsidR="00CF77CB" w:rsidRPr="002C3571" w:rsidRDefault="00CF77CB" w:rsidP="009C5495">
            <w:pPr>
              <w:spacing w:line="360" w:lineRule="auto"/>
              <w:jc w:val="both"/>
              <w:rPr>
                <w:rFonts w:cstheme="minorHAnsi"/>
              </w:rPr>
            </w:pPr>
            <w:r w:rsidRPr="002C3571">
              <w:rPr>
                <w:rFonts w:cstheme="minorHAnsi"/>
              </w:rPr>
              <w:t>Liquid Limit Methodology</w:t>
            </w:r>
          </w:p>
        </w:tc>
        <w:tc>
          <w:tcPr>
            <w:tcW w:w="1650" w:type="dxa"/>
          </w:tcPr>
          <w:p w:rsidR="00CF77CB" w:rsidRPr="002C3571" w:rsidRDefault="00721D38" w:rsidP="009C5495">
            <w:pPr>
              <w:spacing w:line="360" w:lineRule="auto"/>
              <w:jc w:val="both"/>
              <w:rPr>
                <w:rFonts w:cstheme="minorHAnsi"/>
              </w:rPr>
            </w:pPr>
            <w:r>
              <w:rPr>
                <w:rFonts w:cstheme="minorHAnsi"/>
              </w:rPr>
              <w:t>4-7</w:t>
            </w:r>
          </w:p>
        </w:tc>
      </w:tr>
      <w:tr w:rsidR="00CF77CB" w:rsidRPr="002C3571" w:rsidTr="00DD0B3D">
        <w:tc>
          <w:tcPr>
            <w:tcW w:w="7366" w:type="dxa"/>
          </w:tcPr>
          <w:p w:rsidR="00CF77CB" w:rsidRPr="002C3571" w:rsidRDefault="00CF77CB" w:rsidP="009C5495">
            <w:pPr>
              <w:spacing w:line="360" w:lineRule="auto"/>
              <w:jc w:val="both"/>
              <w:rPr>
                <w:rFonts w:cstheme="minorHAnsi"/>
              </w:rPr>
            </w:pPr>
            <w:r w:rsidRPr="002C3571">
              <w:rPr>
                <w:rFonts w:cstheme="minorHAnsi"/>
              </w:rPr>
              <w:t>Plastic Limit Methodology</w:t>
            </w:r>
          </w:p>
        </w:tc>
        <w:tc>
          <w:tcPr>
            <w:tcW w:w="1650" w:type="dxa"/>
          </w:tcPr>
          <w:p w:rsidR="00CF77CB" w:rsidRPr="002C3571" w:rsidRDefault="00721D38" w:rsidP="009C5495">
            <w:pPr>
              <w:spacing w:line="360" w:lineRule="auto"/>
              <w:jc w:val="both"/>
              <w:rPr>
                <w:rFonts w:cstheme="minorHAnsi"/>
              </w:rPr>
            </w:pPr>
            <w:r>
              <w:rPr>
                <w:rFonts w:cstheme="minorHAnsi"/>
              </w:rPr>
              <w:t>8-9</w:t>
            </w:r>
          </w:p>
        </w:tc>
      </w:tr>
      <w:tr w:rsidR="00CF77CB" w:rsidRPr="002C3571" w:rsidTr="00DD0B3D">
        <w:tc>
          <w:tcPr>
            <w:tcW w:w="7366" w:type="dxa"/>
          </w:tcPr>
          <w:p w:rsidR="00CF77CB" w:rsidRPr="002C3571" w:rsidRDefault="00002AF2" w:rsidP="00002AF2">
            <w:pPr>
              <w:spacing w:line="360" w:lineRule="auto"/>
              <w:jc w:val="both"/>
              <w:rPr>
                <w:rFonts w:cstheme="minorHAnsi"/>
              </w:rPr>
            </w:pPr>
            <w:r>
              <w:rPr>
                <w:rFonts w:cstheme="minorHAnsi"/>
              </w:rPr>
              <w:t>Results</w:t>
            </w:r>
          </w:p>
        </w:tc>
        <w:tc>
          <w:tcPr>
            <w:tcW w:w="1650" w:type="dxa"/>
          </w:tcPr>
          <w:p w:rsidR="00CF77CB" w:rsidRPr="002C3571" w:rsidRDefault="00721D38" w:rsidP="009C5495">
            <w:pPr>
              <w:spacing w:line="360" w:lineRule="auto"/>
              <w:jc w:val="both"/>
              <w:rPr>
                <w:rFonts w:cstheme="minorHAnsi"/>
              </w:rPr>
            </w:pPr>
            <w:r>
              <w:rPr>
                <w:rFonts w:cstheme="minorHAnsi"/>
              </w:rPr>
              <w:t>10-12</w:t>
            </w:r>
          </w:p>
        </w:tc>
      </w:tr>
      <w:tr w:rsidR="00721D38" w:rsidRPr="002C3571" w:rsidTr="00DD0B3D">
        <w:tc>
          <w:tcPr>
            <w:tcW w:w="7366" w:type="dxa"/>
          </w:tcPr>
          <w:p w:rsidR="00721D38" w:rsidRPr="002C3571" w:rsidRDefault="00721D38" w:rsidP="009C5495">
            <w:pPr>
              <w:spacing w:line="360" w:lineRule="auto"/>
              <w:jc w:val="both"/>
              <w:rPr>
                <w:rFonts w:cstheme="minorHAnsi"/>
              </w:rPr>
            </w:pPr>
            <w:r>
              <w:rPr>
                <w:rFonts w:cstheme="minorHAnsi"/>
              </w:rPr>
              <w:t>Table of Results</w:t>
            </w:r>
          </w:p>
        </w:tc>
        <w:tc>
          <w:tcPr>
            <w:tcW w:w="1650" w:type="dxa"/>
          </w:tcPr>
          <w:p w:rsidR="00721D38" w:rsidRDefault="00721D38" w:rsidP="009C5495">
            <w:pPr>
              <w:spacing w:line="360" w:lineRule="auto"/>
              <w:jc w:val="both"/>
              <w:rPr>
                <w:rFonts w:cstheme="minorHAnsi"/>
              </w:rPr>
            </w:pPr>
            <w:r>
              <w:rPr>
                <w:rFonts w:cstheme="minorHAnsi"/>
              </w:rPr>
              <w:t>10</w:t>
            </w:r>
          </w:p>
        </w:tc>
      </w:tr>
      <w:tr w:rsidR="00CF77CB" w:rsidRPr="002C3571" w:rsidTr="00DD0B3D">
        <w:tc>
          <w:tcPr>
            <w:tcW w:w="7366" w:type="dxa"/>
          </w:tcPr>
          <w:p w:rsidR="00CF77CB" w:rsidRPr="002C3571" w:rsidRDefault="00CF77CB" w:rsidP="009C5495">
            <w:pPr>
              <w:spacing w:line="360" w:lineRule="auto"/>
              <w:jc w:val="both"/>
              <w:rPr>
                <w:rFonts w:cstheme="minorHAnsi"/>
              </w:rPr>
            </w:pPr>
            <w:r w:rsidRPr="002C3571">
              <w:rPr>
                <w:rFonts w:cstheme="minorHAnsi"/>
              </w:rPr>
              <w:t>Graph</w:t>
            </w:r>
          </w:p>
        </w:tc>
        <w:tc>
          <w:tcPr>
            <w:tcW w:w="1650" w:type="dxa"/>
          </w:tcPr>
          <w:p w:rsidR="00CF77CB" w:rsidRPr="002C3571" w:rsidRDefault="00721D38" w:rsidP="009C5495">
            <w:pPr>
              <w:spacing w:line="360" w:lineRule="auto"/>
              <w:jc w:val="both"/>
              <w:rPr>
                <w:rFonts w:cstheme="minorHAnsi"/>
              </w:rPr>
            </w:pPr>
            <w:r>
              <w:rPr>
                <w:rFonts w:cstheme="minorHAnsi"/>
              </w:rPr>
              <w:t>11</w:t>
            </w:r>
          </w:p>
        </w:tc>
      </w:tr>
      <w:tr w:rsidR="00CF77CB" w:rsidRPr="002C3571" w:rsidTr="00DD0B3D">
        <w:tc>
          <w:tcPr>
            <w:tcW w:w="7366" w:type="dxa"/>
          </w:tcPr>
          <w:p w:rsidR="00CF77CB" w:rsidRPr="002C3571" w:rsidRDefault="00721D38" w:rsidP="009C5495">
            <w:pPr>
              <w:spacing w:line="360" w:lineRule="auto"/>
              <w:jc w:val="both"/>
              <w:rPr>
                <w:rFonts w:cstheme="minorHAnsi"/>
              </w:rPr>
            </w:pPr>
            <w:r>
              <w:rPr>
                <w:rFonts w:cstheme="minorHAnsi"/>
              </w:rPr>
              <w:t>Plasticity Ch</w:t>
            </w:r>
            <w:bookmarkStart w:id="0" w:name="_GoBack"/>
            <w:bookmarkEnd w:id="0"/>
            <w:r>
              <w:rPr>
                <w:rFonts w:cstheme="minorHAnsi"/>
              </w:rPr>
              <w:t>art</w:t>
            </w:r>
          </w:p>
        </w:tc>
        <w:tc>
          <w:tcPr>
            <w:tcW w:w="1650" w:type="dxa"/>
          </w:tcPr>
          <w:p w:rsidR="00CF77CB" w:rsidRPr="002C3571" w:rsidRDefault="00721D38" w:rsidP="009C5495">
            <w:pPr>
              <w:spacing w:line="360" w:lineRule="auto"/>
              <w:jc w:val="both"/>
              <w:rPr>
                <w:rFonts w:cstheme="minorHAnsi"/>
              </w:rPr>
            </w:pPr>
            <w:r>
              <w:rPr>
                <w:rFonts w:cstheme="minorHAnsi"/>
              </w:rPr>
              <w:t>12</w:t>
            </w:r>
          </w:p>
        </w:tc>
      </w:tr>
      <w:tr w:rsidR="00CF77CB" w:rsidRPr="002C3571" w:rsidTr="00DD0B3D">
        <w:tc>
          <w:tcPr>
            <w:tcW w:w="7366" w:type="dxa"/>
          </w:tcPr>
          <w:p w:rsidR="00CF77CB" w:rsidRPr="002C3571" w:rsidRDefault="00C869A3" w:rsidP="00C869A3">
            <w:pPr>
              <w:spacing w:line="360" w:lineRule="auto"/>
              <w:jc w:val="both"/>
              <w:rPr>
                <w:rFonts w:cstheme="minorHAnsi"/>
              </w:rPr>
            </w:pPr>
            <w:r>
              <w:rPr>
                <w:rFonts w:cstheme="minorHAnsi"/>
              </w:rPr>
              <w:t>Evaluation</w:t>
            </w:r>
          </w:p>
        </w:tc>
        <w:tc>
          <w:tcPr>
            <w:tcW w:w="1650" w:type="dxa"/>
          </w:tcPr>
          <w:p w:rsidR="00CF77CB" w:rsidRPr="002C3571" w:rsidRDefault="00721D38" w:rsidP="009C5495">
            <w:pPr>
              <w:spacing w:line="360" w:lineRule="auto"/>
              <w:jc w:val="both"/>
              <w:rPr>
                <w:rFonts w:cstheme="minorHAnsi"/>
              </w:rPr>
            </w:pPr>
            <w:r>
              <w:rPr>
                <w:rFonts w:cstheme="minorHAnsi"/>
              </w:rPr>
              <w:t>13</w:t>
            </w:r>
          </w:p>
        </w:tc>
      </w:tr>
      <w:tr w:rsidR="00CF77CB" w:rsidRPr="002C3571" w:rsidTr="00DD0B3D">
        <w:tc>
          <w:tcPr>
            <w:tcW w:w="7366" w:type="dxa"/>
          </w:tcPr>
          <w:p w:rsidR="00CF77CB" w:rsidRPr="002C3571" w:rsidRDefault="00CF77CB" w:rsidP="009C5495">
            <w:pPr>
              <w:spacing w:line="360" w:lineRule="auto"/>
              <w:jc w:val="both"/>
              <w:rPr>
                <w:rFonts w:cstheme="minorHAnsi"/>
              </w:rPr>
            </w:pPr>
          </w:p>
        </w:tc>
        <w:tc>
          <w:tcPr>
            <w:tcW w:w="1650" w:type="dxa"/>
          </w:tcPr>
          <w:p w:rsidR="00CF77CB" w:rsidRPr="002C3571" w:rsidRDefault="00CF77CB" w:rsidP="009C5495">
            <w:pPr>
              <w:spacing w:line="360" w:lineRule="auto"/>
              <w:jc w:val="both"/>
              <w:rPr>
                <w:rFonts w:cstheme="minorHAnsi"/>
              </w:rPr>
            </w:pPr>
          </w:p>
        </w:tc>
      </w:tr>
      <w:tr w:rsidR="00C6714B" w:rsidRPr="002C3571" w:rsidTr="00DD0B3D">
        <w:tc>
          <w:tcPr>
            <w:tcW w:w="7366" w:type="dxa"/>
          </w:tcPr>
          <w:p w:rsidR="00C6714B" w:rsidRPr="00C6714B" w:rsidRDefault="00C6714B" w:rsidP="009C5495">
            <w:pPr>
              <w:spacing w:line="360" w:lineRule="auto"/>
              <w:jc w:val="both"/>
              <w:rPr>
                <w:rFonts w:cstheme="minorHAnsi"/>
                <w:b/>
              </w:rPr>
            </w:pPr>
            <w:r w:rsidRPr="00C6714B">
              <w:rPr>
                <w:rFonts w:cstheme="minorHAnsi"/>
                <w:b/>
              </w:rPr>
              <w:t>Constant Hea</w:t>
            </w:r>
            <w:r w:rsidR="00002AF2">
              <w:rPr>
                <w:rFonts w:cstheme="minorHAnsi"/>
                <w:b/>
              </w:rPr>
              <w:t xml:space="preserve">d </w:t>
            </w:r>
            <w:proofErr w:type="spellStart"/>
            <w:r w:rsidR="00002AF2">
              <w:rPr>
                <w:rFonts w:cstheme="minorHAnsi"/>
                <w:b/>
              </w:rPr>
              <w:t>Permeameter</w:t>
            </w:r>
            <w:proofErr w:type="spellEnd"/>
          </w:p>
        </w:tc>
        <w:tc>
          <w:tcPr>
            <w:tcW w:w="1650" w:type="dxa"/>
          </w:tcPr>
          <w:p w:rsidR="00C6714B" w:rsidRPr="002C3571" w:rsidRDefault="00C6714B" w:rsidP="009C5495">
            <w:pPr>
              <w:spacing w:line="360" w:lineRule="auto"/>
              <w:jc w:val="both"/>
              <w:rPr>
                <w:rFonts w:cstheme="minorHAnsi"/>
              </w:rPr>
            </w:pPr>
          </w:p>
        </w:tc>
      </w:tr>
      <w:tr w:rsidR="00CF77CB" w:rsidRPr="002C3571" w:rsidTr="00DD0B3D">
        <w:tc>
          <w:tcPr>
            <w:tcW w:w="7366" w:type="dxa"/>
          </w:tcPr>
          <w:p w:rsidR="00CF77CB" w:rsidRPr="002C3571" w:rsidRDefault="00CF77CB" w:rsidP="009C5495">
            <w:pPr>
              <w:spacing w:line="360" w:lineRule="auto"/>
              <w:jc w:val="both"/>
              <w:rPr>
                <w:rFonts w:cstheme="minorHAnsi"/>
              </w:rPr>
            </w:pPr>
            <w:r w:rsidRPr="002C3571">
              <w:rPr>
                <w:rFonts w:cstheme="minorHAnsi"/>
              </w:rPr>
              <w:t>Introduction</w:t>
            </w:r>
          </w:p>
        </w:tc>
        <w:tc>
          <w:tcPr>
            <w:tcW w:w="1650" w:type="dxa"/>
          </w:tcPr>
          <w:p w:rsidR="00CF77CB" w:rsidRPr="002C3571" w:rsidRDefault="00C6714B" w:rsidP="009C5495">
            <w:pPr>
              <w:spacing w:line="360" w:lineRule="auto"/>
              <w:jc w:val="both"/>
              <w:rPr>
                <w:rFonts w:cstheme="minorHAnsi"/>
              </w:rPr>
            </w:pPr>
            <w:r>
              <w:rPr>
                <w:rFonts w:cstheme="minorHAnsi"/>
              </w:rPr>
              <w:t>14</w:t>
            </w:r>
          </w:p>
        </w:tc>
      </w:tr>
      <w:tr w:rsidR="00CF77CB" w:rsidRPr="002C3571" w:rsidTr="00DD0B3D">
        <w:tc>
          <w:tcPr>
            <w:tcW w:w="7366" w:type="dxa"/>
          </w:tcPr>
          <w:p w:rsidR="00CF77CB" w:rsidRPr="002C3571" w:rsidRDefault="00C6714B" w:rsidP="009C5495">
            <w:pPr>
              <w:spacing w:line="360" w:lineRule="auto"/>
              <w:jc w:val="both"/>
              <w:rPr>
                <w:rFonts w:cstheme="minorHAnsi"/>
              </w:rPr>
            </w:pPr>
            <w:r>
              <w:rPr>
                <w:rFonts w:cstheme="minorHAnsi"/>
              </w:rPr>
              <w:t>Methodology</w:t>
            </w:r>
          </w:p>
        </w:tc>
        <w:tc>
          <w:tcPr>
            <w:tcW w:w="1650" w:type="dxa"/>
          </w:tcPr>
          <w:p w:rsidR="00CF77CB" w:rsidRPr="002C3571" w:rsidRDefault="00C6714B" w:rsidP="009C5495">
            <w:pPr>
              <w:spacing w:line="360" w:lineRule="auto"/>
              <w:jc w:val="both"/>
              <w:rPr>
                <w:rFonts w:cstheme="minorHAnsi"/>
              </w:rPr>
            </w:pPr>
            <w:r>
              <w:rPr>
                <w:rFonts w:cstheme="minorHAnsi"/>
              </w:rPr>
              <w:t>15</w:t>
            </w:r>
          </w:p>
        </w:tc>
      </w:tr>
      <w:tr w:rsidR="00CF77CB" w:rsidRPr="002C3571" w:rsidTr="00DD0B3D">
        <w:tc>
          <w:tcPr>
            <w:tcW w:w="7366" w:type="dxa"/>
          </w:tcPr>
          <w:p w:rsidR="00CF77CB" w:rsidRPr="002C3571" w:rsidRDefault="00C6714B" w:rsidP="009C5495">
            <w:pPr>
              <w:spacing w:line="360" w:lineRule="auto"/>
              <w:jc w:val="both"/>
              <w:rPr>
                <w:rFonts w:cstheme="minorHAnsi"/>
              </w:rPr>
            </w:pPr>
            <w:r>
              <w:rPr>
                <w:rFonts w:cstheme="minorHAnsi"/>
              </w:rPr>
              <w:t>Procedure</w:t>
            </w:r>
          </w:p>
        </w:tc>
        <w:tc>
          <w:tcPr>
            <w:tcW w:w="1650" w:type="dxa"/>
          </w:tcPr>
          <w:p w:rsidR="00CF77CB" w:rsidRPr="002C3571" w:rsidRDefault="00C6714B" w:rsidP="009C5495">
            <w:pPr>
              <w:spacing w:line="360" w:lineRule="auto"/>
              <w:jc w:val="both"/>
              <w:rPr>
                <w:rFonts w:cstheme="minorHAnsi"/>
              </w:rPr>
            </w:pPr>
            <w:r>
              <w:rPr>
                <w:rFonts w:cstheme="minorHAnsi"/>
              </w:rPr>
              <w:t>16</w:t>
            </w:r>
          </w:p>
        </w:tc>
      </w:tr>
      <w:tr w:rsidR="00C6714B" w:rsidRPr="002C3571" w:rsidTr="00DD0B3D">
        <w:tc>
          <w:tcPr>
            <w:tcW w:w="7366" w:type="dxa"/>
          </w:tcPr>
          <w:p w:rsidR="00C6714B" w:rsidRDefault="00C6714B" w:rsidP="009C5495">
            <w:pPr>
              <w:spacing w:line="360" w:lineRule="auto"/>
              <w:jc w:val="both"/>
              <w:rPr>
                <w:rFonts w:cstheme="minorHAnsi"/>
              </w:rPr>
            </w:pPr>
            <w:r>
              <w:rPr>
                <w:rFonts w:cstheme="minorHAnsi"/>
              </w:rPr>
              <w:t>Results and Analysis</w:t>
            </w:r>
          </w:p>
        </w:tc>
        <w:tc>
          <w:tcPr>
            <w:tcW w:w="1650" w:type="dxa"/>
          </w:tcPr>
          <w:p w:rsidR="00C6714B" w:rsidRPr="002C3571" w:rsidRDefault="00C6714B" w:rsidP="009C5495">
            <w:pPr>
              <w:spacing w:line="360" w:lineRule="auto"/>
              <w:jc w:val="both"/>
              <w:rPr>
                <w:rFonts w:cstheme="minorHAnsi"/>
              </w:rPr>
            </w:pPr>
            <w:r>
              <w:rPr>
                <w:rFonts w:cstheme="minorHAnsi"/>
              </w:rPr>
              <w:t>17-18</w:t>
            </w:r>
          </w:p>
        </w:tc>
      </w:tr>
      <w:tr w:rsidR="00C6714B" w:rsidRPr="002C3571" w:rsidTr="00DD0B3D">
        <w:tc>
          <w:tcPr>
            <w:tcW w:w="7366" w:type="dxa"/>
          </w:tcPr>
          <w:p w:rsidR="00C6714B" w:rsidRDefault="00C6714B" w:rsidP="009C5495">
            <w:pPr>
              <w:spacing w:line="360" w:lineRule="auto"/>
              <w:jc w:val="both"/>
              <w:rPr>
                <w:rFonts w:cstheme="minorHAnsi"/>
              </w:rPr>
            </w:pPr>
            <w:r>
              <w:rPr>
                <w:rFonts w:cstheme="minorHAnsi"/>
              </w:rPr>
              <w:t>Evaluation</w:t>
            </w:r>
          </w:p>
        </w:tc>
        <w:tc>
          <w:tcPr>
            <w:tcW w:w="1650" w:type="dxa"/>
          </w:tcPr>
          <w:p w:rsidR="00C6714B" w:rsidRPr="002C3571" w:rsidRDefault="00C6714B" w:rsidP="009C5495">
            <w:pPr>
              <w:spacing w:line="360" w:lineRule="auto"/>
              <w:jc w:val="both"/>
              <w:rPr>
                <w:rFonts w:cstheme="minorHAnsi"/>
              </w:rPr>
            </w:pPr>
            <w:r>
              <w:rPr>
                <w:rFonts w:cstheme="minorHAnsi"/>
              </w:rPr>
              <w:t>19</w:t>
            </w:r>
          </w:p>
        </w:tc>
      </w:tr>
      <w:tr w:rsidR="00721D38" w:rsidRPr="002C3571" w:rsidTr="00DD0B3D">
        <w:tc>
          <w:tcPr>
            <w:tcW w:w="7366" w:type="dxa"/>
          </w:tcPr>
          <w:p w:rsidR="00721D38" w:rsidRDefault="00721D38" w:rsidP="009C5495">
            <w:pPr>
              <w:spacing w:line="360" w:lineRule="auto"/>
              <w:jc w:val="both"/>
              <w:rPr>
                <w:rFonts w:cstheme="minorHAnsi"/>
              </w:rPr>
            </w:pPr>
          </w:p>
        </w:tc>
        <w:tc>
          <w:tcPr>
            <w:tcW w:w="1650" w:type="dxa"/>
          </w:tcPr>
          <w:p w:rsidR="00721D38" w:rsidRDefault="00721D38" w:rsidP="009C5495">
            <w:pPr>
              <w:spacing w:line="360" w:lineRule="auto"/>
              <w:jc w:val="both"/>
              <w:rPr>
                <w:rFonts w:cstheme="minorHAnsi"/>
              </w:rPr>
            </w:pPr>
          </w:p>
        </w:tc>
      </w:tr>
      <w:tr w:rsidR="00C6714B" w:rsidRPr="002C3571" w:rsidTr="00DD0B3D">
        <w:tc>
          <w:tcPr>
            <w:tcW w:w="7366" w:type="dxa"/>
          </w:tcPr>
          <w:p w:rsidR="00C6714B" w:rsidRDefault="00C6714B" w:rsidP="009C5495">
            <w:pPr>
              <w:spacing w:line="360" w:lineRule="auto"/>
              <w:jc w:val="both"/>
              <w:rPr>
                <w:rFonts w:cstheme="minorHAnsi"/>
              </w:rPr>
            </w:pPr>
            <w:r>
              <w:rPr>
                <w:rFonts w:cstheme="minorHAnsi"/>
              </w:rPr>
              <w:t>References</w:t>
            </w:r>
          </w:p>
        </w:tc>
        <w:tc>
          <w:tcPr>
            <w:tcW w:w="1650" w:type="dxa"/>
          </w:tcPr>
          <w:p w:rsidR="00C6714B" w:rsidRDefault="00C6714B" w:rsidP="009C5495">
            <w:pPr>
              <w:spacing w:line="360" w:lineRule="auto"/>
              <w:jc w:val="both"/>
              <w:rPr>
                <w:rFonts w:cstheme="minorHAnsi"/>
              </w:rPr>
            </w:pPr>
            <w:r>
              <w:rPr>
                <w:rFonts w:cstheme="minorHAnsi"/>
              </w:rPr>
              <w:t>20</w:t>
            </w:r>
            <w:r w:rsidR="00D065A1">
              <w:rPr>
                <w:rFonts w:cstheme="minorHAnsi"/>
              </w:rPr>
              <w:t>-21</w:t>
            </w:r>
          </w:p>
        </w:tc>
      </w:tr>
      <w:tr w:rsidR="00DD0B3D" w:rsidRPr="002C3571" w:rsidTr="00DD0B3D">
        <w:tc>
          <w:tcPr>
            <w:tcW w:w="7366" w:type="dxa"/>
          </w:tcPr>
          <w:p w:rsidR="00DD0B3D" w:rsidRDefault="00DD0B3D" w:rsidP="009C5495">
            <w:pPr>
              <w:spacing w:line="360" w:lineRule="auto"/>
              <w:jc w:val="both"/>
              <w:rPr>
                <w:rFonts w:cstheme="minorHAnsi"/>
              </w:rPr>
            </w:pPr>
          </w:p>
        </w:tc>
        <w:tc>
          <w:tcPr>
            <w:tcW w:w="1650" w:type="dxa"/>
          </w:tcPr>
          <w:p w:rsidR="00DD0B3D" w:rsidRDefault="00DD0B3D" w:rsidP="009C5495">
            <w:pPr>
              <w:spacing w:line="360" w:lineRule="auto"/>
              <w:jc w:val="both"/>
              <w:rPr>
                <w:rFonts w:cstheme="minorHAnsi"/>
              </w:rPr>
            </w:pPr>
          </w:p>
        </w:tc>
      </w:tr>
      <w:tr w:rsidR="00DD0B3D" w:rsidRPr="002C3571" w:rsidTr="00DD0B3D">
        <w:tc>
          <w:tcPr>
            <w:tcW w:w="7366" w:type="dxa"/>
          </w:tcPr>
          <w:p w:rsidR="00DD0B3D" w:rsidRDefault="00DD0B3D" w:rsidP="009C5495">
            <w:pPr>
              <w:spacing w:line="360" w:lineRule="auto"/>
              <w:jc w:val="both"/>
              <w:rPr>
                <w:rFonts w:cstheme="minorHAnsi"/>
              </w:rPr>
            </w:pPr>
            <w:r>
              <w:rPr>
                <w:rFonts w:cstheme="minorHAnsi"/>
              </w:rPr>
              <w:t>Appendix</w:t>
            </w:r>
          </w:p>
        </w:tc>
        <w:tc>
          <w:tcPr>
            <w:tcW w:w="1650" w:type="dxa"/>
          </w:tcPr>
          <w:p w:rsidR="00DD0B3D" w:rsidRDefault="00DD0B3D" w:rsidP="009C5495">
            <w:pPr>
              <w:spacing w:line="360" w:lineRule="auto"/>
              <w:jc w:val="both"/>
              <w:rPr>
                <w:rFonts w:cstheme="minorHAnsi"/>
              </w:rPr>
            </w:pPr>
            <w:r>
              <w:rPr>
                <w:rFonts w:cstheme="minorHAnsi"/>
              </w:rPr>
              <w:t>A</w:t>
            </w:r>
          </w:p>
        </w:tc>
      </w:tr>
    </w:tbl>
    <w:p w:rsidR="00CF77CB" w:rsidRPr="002C3571" w:rsidRDefault="00CF77CB" w:rsidP="009C5495">
      <w:pPr>
        <w:spacing w:line="360" w:lineRule="auto"/>
        <w:jc w:val="both"/>
        <w:rPr>
          <w:rFonts w:cstheme="minorHAnsi"/>
        </w:rPr>
      </w:pPr>
    </w:p>
    <w:p w:rsidR="00322B7A" w:rsidRPr="002C3571" w:rsidRDefault="00322B7A" w:rsidP="009C5495">
      <w:pPr>
        <w:jc w:val="both"/>
        <w:rPr>
          <w:rFonts w:cstheme="minorHAnsi"/>
        </w:rPr>
      </w:pPr>
      <w:r w:rsidRPr="002C3571">
        <w:rPr>
          <w:rFonts w:cstheme="minorHAnsi"/>
        </w:rPr>
        <w:br w:type="page"/>
      </w:r>
    </w:p>
    <w:p w:rsidR="008675A6" w:rsidRDefault="00703EBE" w:rsidP="009C5495">
      <w:pPr>
        <w:pStyle w:val="Heading1"/>
        <w:jc w:val="both"/>
      </w:pPr>
      <w:proofErr w:type="spellStart"/>
      <w:r w:rsidRPr="002C3571">
        <w:lastRenderedPageBreak/>
        <w:t>Atterberg</w:t>
      </w:r>
      <w:proofErr w:type="spellEnd"/>
      <w:r w:rsidRPr="002C3571">
        <w:t xml:space="preserve"> Limits – Practical Assessment/Report</w:t>
      </w:r>
    </w:p>
    <w:p w:rsidR="009C5495" w:rsidRPr="009C5495" w:rsidRDefault="009C5495" w:rsidP="009C5495"/>
    <w:p w:rsidR="00703EBE" w:rsidRPr="002C3571" w:rsidRDefault="00703EBE" w:rsidP="009C5495">
      <w:pPr>
        <w:pStyle w:val="Heading2"/>
        <w:jc w:val="both"/>
      </w:pPr>
      <w:r w:rsidRPr="002C3571">
        <w:t>Introduction</w:t>
      </w:r>
    </w:p>
    <w:p w:rsidR="00F57F62" w:rsidRPr="002C3571" w:rsidRDefault="009E31BA" w:rsidP="009C5495">
      <w:pPr>
        <w:spacing w:line="360" w:lineRule="auto"/>
        <w:ind w:firstLine="720"/>
        <w:jc w:val="both"/>
        <w:rPr>
          <w:rFonts w:cstheme="minorHAnsi"/>
        </w:rPr>
      </w:pPr>
      <w:r w:rsidRPr="002C3571">
        <w:rPr>
          <w:rFonts w:cstheme="minorHAnsi"/>
        </w:rPr>
        <w:t xml:space="preserve">How a soil behaves is heavily </w:t>
      </w:r>
      <w:r w:rsidR="00F57F62" w:rsidRPr="002C3571">
        <w:rPr>
          <w:rFonts w:cstheme="minorHAnsi"/>
        </w:rPr>
        <w:t>influenced</w:t>
      </w:r>
      <w:r w:rsidRPr="002C3571">
        <w:rPr>
          <w:rFonts w:cstheme="minorHAnsi"/>
        </w:rPr>
        <w:t xml:space="preserve"> by </w:t>
      </w:r>
      <w:r w:rsidR="00F57F62" w:rsidRPr="002C3571">
        <w:rPr>
          <w:rFonts w:cstheme="minorHAnsi"/>
        </w:rPr>
        <w:t>its</w:t>
      </w:r>
      <w:r w:rsidRPr="002C3571">
        <w:rPr>
          <w:rFonts w:cstheme="minorHAnsi"/>
        </w:rPr>
        <w:t xml:space="preserve"> moisture content, as this has the potential to change the physical characteristics or state of the soil </w:t>
      </w:r>
      <w:r w:rsidR="00CB5152" w:rsidRPr="002C3571">
        <w:rPr>
          <w:rFonts w:cstheme="minorHAnsi"/>
        </w:rPr>
        <w:t>itself</w:t>
      </w:r>
      <w:r w:rsidR="00F57F62" w:rsidRPr="002C3571">
        <w:rPr>
          <w:rFonts w:cstheme="minorHAnsi"/>
        </w:rPr>
        <w:t xml:space="preserve">. The </w:t>
      </w:r>
      <w:proofErr w:type="spellStart"/>
      <w:r w:rsidR="00F57F62" w:rsidRPr="002C3571">
        <w:rPr>
          <w:rFonts w:cstheme="minorHAnsi"/>
        </w:rPr>
        <w:t>Atterberg</w:t>
      </w:r>
      <w:proofErr w:type="spellEnd"/>
      <w:r w:rsidR="00F57F62" w:rsidRPr="002C3571">
        <w:rPr>
          <w:rFonts w:cstheme="minorHAnsi"/>
        </w:rPr>
        <w:t xml:space="preserve"> limit test is used to determine at which point a </w:t>
      </w:r>
      <w:r w:rsidR="00E94DC5">
        <w:rPr>
          <w:rFonts w:cstheme="minorHAnsi"/>
        </w:rPr>
        <w:t xml:space="preserve">soil sample </w:t>
      </w:r>
      <w:r w:rsidR="00F57F62" w:rsidRPr="002C3571">
        <w:rPr>
          <w:rFonts w:cstheme="minorHAnsi"/>
        </w:rPr>
        <w:t xml:space="preserve">will began to alter its physical characteristics due to </w:t>
      </w:r>
      <w:r w:rsidR="00E94DC5">
        <w:rPr>
          <w:rFonts w:cstheme="minorHAnsi"/>
        </w:rPr>
        <w:t xml:space="preserve">the pore moisture content.  According to the </w:t>
      </w:r>
      <w:proofErr w:type="spellStart"/>
      <w:r w:rsidR="00E94DC5">
        <w:rPr>
          <w:rFonts w:cstheme="minorHAnsi"/>
        </w:rPr>
        <w:t>Atterberg</w:t>
      </w:r>
      <w:proofErr w:type="spellEnd"/>
      <w:r w:rsidR="00E94DC5">
        <w:rPr>
          <w:rFonts w:cstheme="minorHAnsi"/>
        </w:rPr>
        <w:t xml:space="preserve"> limits there are 4</w:t>
      </w:r>
      <w:r w:rsidR="00F57F62" w:rsidRPr="002C3571">
        <w:rPr>
          <w:rFonts w:cstheme="minorHAnsi"/>
        </w:rPr>
        <w:t xml:space="preserve"> states</w:t>
      </w:r>
      <w:r w:rsidR="00E94DC5">
        <w:rPr>
          <w:rFonts w:cstheme="minorHAnsi"/>
        </w:rPr>
        <w:t>,</w:t>
      </w:r>
      <w:r w:rsidR="00F57F62" w:rsidRPr="002C3571">
        <w:rPr>
          <w:rFonts w:cstheme="minorHAnsi"/>
        </w:rPr>
        <w:t xml:space="preserve"> Solid</w:t>
      </w:r>
      <w:r w:rsidR="00E94DC5">
        <w:rPr>
          <w:rFonts w:cstheme="minorHAnsi"/>
        </w:rPr>
        <w:t xml:space="preserve">, Semi </w:t>
      </w:r>
      <w:proofErr w:type="spellStart"/>
      <w:r w:rsidR="00E94DC5">
        <w:rPr>
          <w:rFonts w:cstheme="minorHAnsi"/>
        </w:rPr>
        <w:t>Soild</w:t>
      </w:r>
      <w:proofErr w:type="spellEnd"/>
      <w:r w:rsidR="00F57F62" w:rsidRPr="002C3571">
        <w:rPr>
          <w:rFonts w:cstheme="minorHAnsi"/>
        </w:rPr>
        <w:t xml:space="preserve">, Plastic and Liquid and are called as such to describe the nature of the material. </w:t>
      </w:r>
    </w:p>
    <w:p w:rsidR="00F57F62" w:rsidRPr="002C3571" w:rsidRDefault="00F57F62" w:rsidP="009C5495">
      <w:pPr>
        <w:spacing w:line="360" w:lineRule="auto"/>
        <w:ind w:firstLine="720"/>
        <w:jc w:val="both"/>
        <w:rPr>
          <w:rFonts w:cstheme="minorHAnsi"/>
        </w:rPr>
      </w:pPr>
      <w:r w:rsidRPr="002C3571">
        <w:rPr>
          <w:rFonts w:cstheme="minorHAnsi"/>
        </w:rPr>
        <w:t>During the solid state the soil will be dry, and will not clump together (i.e. low moisture content)</w:t>
      </w:r>
      <w:r w:rsidR="00002AF2">
        <w:rPr>
          <w:rFonts w:cstheme="minorHAnsi"/>
        </w:rPr>
        <w:t xml:space="preserve"> Semi-solid</w:t>
      </w:r>
      <w:r w:rsidR="00E94DC5">
        <w:rPr>
          <w:rFonts w:cstheme="minorHAnsi"/>
        </w:rPr>
        <w:t xml:space="preserve"> </w:t>
      </w:r>
      <w:r w:rsidR="00002AF2">
        <w:rPr>
          <w:rFonts w:cstheme="minorHAnsi"/>
        </w:rPr>
        <w:t>there</w:t>
      </w:r>
      <w:r w:rsidR="00E94DC5">
        <w:rPr>
          <w:rFonts w:cstheme="minorHAnsi"/>
        </w:rPr>
        <w:t xml:space="preserve"> will be a clumping affect, however the material will shear and break apart. </w:t>
      </w:r>
      <w:r w:rsidRPr="002C3571">
        <w:rPr>
          <w:rFonts w:cstheme="minorHAnsi"/>
        </w:rPr>
        <w:t>Plastic state the material will start to clump together and gain plastic properties (malleable), at this point the material has enough moisture content to</w:t>
      </w:r>
      <w:r w:rsidR="00E94DC5">
        <w:rPr>
          <w:rFonts w:cstheme="minorHAnsi"/>
        </w:rPr>
        <w:t xml:space="preserve"> it to be moulded without suffering shearing for cracking</w:t>
      </w:r>
      <w:r w:rsidRPr="002C3571">
        <w:rPr>
          <w:rFonts w:cstheme="minorHAnsi"/>
        </w:rPr>
        <w:t xml:space="preserve"> (i.e. medium moisture content)</w:t>
      </w:r>
      <w:r w:rsidR="00E94DC5">
        <w:rPr>
          <w:rFonts w:cstheme="minorHAnsi"/>
        </w:rPr>
        <w:t xml:space="preserve">. Should the moisture content increase the material </w:t>
      </w:r>
      <w:r w:rsidRPr="002C3571">
        <w:rPr>
          <w:rFonts w:cstheme="minorHAnsi"/>
        </w:rPr>
        <w:t xml:space="preserve"> begins to act</w:t>
      </w:r>
      <w:r w:rsidR="00E94DC5">
        <w:rPr>
          <w:rFonts w:cstheme="minorHAnsi"/>
        </w:rPr>
        <w:t xml:space="preserve"> with</w:t>
      </w:r>
      <w:r w:rsidRPr="002C3571">
        <w:rPr>
          <w:rFonts w:cstheme="minorHAnsi"/>
        </w:rPr>
        <w:t xml:space="preserve"> liquid</w:t>
      </w:r>
      <w:r w:rsidR="00E94DC5">
        <w:rPr>
          <w:rFonts w:cstheme="minorHAnsi"/>
        </w:rPr>
        <w:t xml:space="preserve"> properties, this is due to the pore moisture connect now pushing the particles apart, at this point the material will move under its own weight.</w:t>
      </w:r>
      <w:r w:rsidRPr="002C3571">
        <w:rPr>
          <w:rFonts w:cstheme="minorHAnsi"/>
        </w:rPr>
        <w:t>.</w:t>
      </w:r>
    </w:p>
    <w:p w:rsidR="00F57F62" w:rsidRPr="002C3571" w:rsidRDefault="00F57F62" w:rsidP="009C5495">
      <w:pPr>
        <w:spacing w:line="360" w:lineRule="auto"/>
        <w:jc w:val="both"/>
        <w:rPr>
          <w:rFonts w:cstheme="minorHAnsi"/>
        </w:rPr>
      </w:pPr>
      <w:r w:rsidRPr="002C3571">
        <w:rPr>
          <w:rFonts w:cstheme="minorHAnsi"/>
        </w:rPr>
        <w:tab/>
        <w:t xml:space="preserve">The </w:t>
      </w:r>
      <w:proofErr w:type="spellStart"/>
      <w:r w:rsidRPr="002C3571">
        <w:rPr>
          <w:rFonts w:cstheme="minorHAnsi"/>
        </w:rPr>
        <w:t>Atterberg</w:t>
      </w:r>
      <w:proofErr w:type="spellEnd"/>
      <w:r w:rsidRPr="002C3571">
        <w:rPr>
          <w:rFonts w:cstheme="minorHAnsi"/>
        </w:rPr>
        <w:t xml:space="preserve"> limit refers to the moisture content at which point the material will change from its</w:t>
      </w:r>
      <w:r w:rsidR="00E94DC5">
        <w:rPr>
          <w:rFonts w:cstheme="minorHAnsi"/>
        </w:rPr>
        <w:t xml:space="preserve"> semi-</w:t>
      </w:r>
      <w:r w:rsidRPr="002C3571">
        <w:rPr>
          <w:rFonts w:cstheme="minorHAnsi"/>
        </w:rPr>
        <w:t>solid</w:t>
      </w:r>
      <w:r w:rsidR="00E94DC5">
        <w:rPr>
          <w:rFonts w:cstheme="minorHAnsi"/>
        </w:rPr>
        <w:t xml:space="preserve"> state</w:t>
      </w:r>
      <w:r w:rsidRPr="002C3571">
        <w:rPr>
          <w:rFonts w:cstheme="minorHAnsi"/>
        </w:rPr>
        <w:t xml:space="preserve"> to a plastic</w:t>
      </w:r>
      <w:r w:rsidR="00E94DC5">
        <w:rPr>
          <w:rFonts w:cstheme="minorHAnsi"/>
        </w:rPr>
        <w:t xml:space="preserve"> state</w:t>
      </w:r>
      <w:r w:rsidRPr="002C3571">
        <w:rPr>
          <w:rFonts w:cstheme="minorHAnsi"/>
        </w:rPr>
        <w:t xml:space="preserve"> (Plastic Limit), and Plastic</w:t>
      </w:r>
      <w:r w:rsidR="00E94DC5">
        <w:rPr>
          <w:rFonts w:cstheme="minorHAnsi"/>
        </w:rPr>
        <w:t xml:space="preserve"> state</w:t>
      </w:r>
      <w:r w:rsidRPr="002C3571">
        <w:rPr>
          <w:rFonts w:cstheme="minorHAnsi"/>
        </w:rPr>
        <w:t xml:space="preserve"> to a Liquid</w:t>
      </w:r>
      <w:r w:rsidR="00E94DC5">
        <w:rPr>
          <w:rFonts w:cstheme="minorHAnsi"/>
        </w:rPr>
        <w:t xml:space="preserve"> state</w:t>
      </w:r>
      <w:r w:rsidRPr="002C3571">
        <w:rPr>
          <w:rFonts w:cstheme="minorHAnsi"/>
        </w:rPr>
        <w:t xml:space="preserve"> (Liquid Limit). Using these points it is possible to classify the soil from its Plasticity Index in order to determine what the soil is, it is also used as an indication to future subsidence (the higher moisture content the higher risk of increased subsidence or potentially land or mud slips).</w:t>
      </w:r>
    </w:p>
    <w:p w:rsidR="00F57F62" w:rsidRPr="002C3571" w:rsidRDefault="00F57F62" w:rsidP="009C5495">
      <w:pPr>
        <w:spacing w:line="360" w:lineRule="auto"/>
        <w:jc w:val="both"/>
        <w:rPr>
          <w:rFonts w:cstheme="minorHAnsi"/>
        </w:rPr>
      </w:pPr>
      <w:r w:rsidRPr="002C3571">
        <w:rPr>
          <w:rFonts w:cstheme="minorHAnsi"/>
        </w:rPr>
        <w:br w:type="page"/>
      </w:r>
    </w:p>
    <w:p w:rsidR="00F57F62" w:rsidRPr="002C3571" w:rsidRDefault="00F57F62" w:rsidP="009C5495">
      <w:pPr>
        <w:pStyle w:val="Heading1"/>
        <w:jc w:val="both"/>
      </w:pPr>
      <w:r w:rsidRPr="002C3571">
        <w:lastRenderedPageBreak/>
        <w:t>Methodology – Liquid Limit</w:t>
      </w:r>
    </w:p>
    <w:p w:rsidR="00F57F62" w:rsidRPr="002C3571" w:rsidRDefault="00F57F62" w:rsidP="009C5495">
      <w:pPr>
        <w:spacing w:line="360" w:lineRule="auto"/>
        <w:ind w:firstLine="720"/>
        <w:jc w:val="both"/>
        <w:rPr>
          <w:rFonts w:cstheme="minorHAnsi"/>
        </w:rPr>
      </w:pPr>
      <w:r w:rsidRPr="002C3571">
        <w:rPr>
          <w:rFonts w:cstheme="minorHAnsi"/>
        </w:rPr>
        <w:t xml:space="preserve">In order to ascertain the </w:t>
      </w:r>
      <w:r w:rsidR="00337B36" w:rsidRPr="002C3571">
        <w:rPr>
          <w:rFonts w:cstheme="minorHAnsi"/>
        </w:rPr>
        <w:t xml:space="preserve">liquid limit, </w:t>
      </w:r>
      <w:r w:rsidRPr="002C3571">
        <w:rPr>
          <w:rFonts w:cstheme="minorHAnsi"/>
        </w:rPr>
        <w:t xml:space="preserve">BS1377-2 (British Standards Institute 1990) outlines 2 very different </w:t>
      </w:r>
      <w:r w:rsidR="00337B36" w:rsidRPr="002C3571">
        <w:rPr>
          <w:rFonts w:cstheme="minorHAnsi"/>
        </w:rPr>
        <w:t>experiments</w:t>
      </w:r>
      <w:r w:rsidR="00C869A3">
        <w:rPr>
          <w:rFonts w:cstheme="minorHAnsi"/>
        </w:rPr>
        <w:t>, and for each of these</w:t>
      </w:r>
      <w:r w:rsidRPr="002C3571">
        <w:rPr>
          <w:rFonts w:cstheme="minorHAnsi"/>
        </w:rPr>
        <w:t xml:space="preserve"> </w:t>
      </w:r>
      <w:r w:rsidR="00337B36" w:rsidRPr="002C3571">
        <w:rPr>
          <w:rFonts w:cstheme="minorHAnsi"/>
        </w:rPr>
        <w:t>experiments</w:t>
      </w:r>
      <w:r w:rsidRPr="002C3571">
        <w:rPr>
          <w:rFonts w:cstheme="minorHAnsi"/>
        </w:rPr>
        <w:t xml:space="preserve"> there are 2 </w:t>
      </w:r>
      <w:r w:rsidR="00337B36" w:rsidRPr="002C3571">
        <w:rPr>
          <w:rFonts w:cstheme="minorHAnsi"/>
        </w:rPr>
        <w:t>variations</w:t>
      </w:r>
      <w:r w:rsidRPr="002C3571">
        <w:rPr>
          <w:rFonts w:cstheme="minorHAnsi"/>
        </w:rPr>
        <w:t>. These are shown below;</w:t>
      </w:r>
    </w:p>
    <w:p w:rsidR="00F57F62" w:rsidRPr="002C3571" w:rsidRDefault="00F57F62" w:rsidP="009C5495">
      <w:pPr>
        <w:pStyle w:val="ListParagraph"/>
        <w:numPr>
          <w:ilvl w:val="0"/>
          <w:numId w:val="3"/>
        </w:numPr>
        <w:spacing w:line="360" w:lineRule="auto"/>
        <w:jc w:val="both"/>
        <w:rPr>
          <w:rFonts w:cstheme="minorHAnsi"/>
        </w:rPr>
      </w:pPr>
      <w:r w:rsidRPr="002C3571">
        <w:rPr>
          <w:rFonts w:cstheme="minorHAnsi"/>
        </w:rPr>
        <w:t>Drop Cone Test</w:t>
      </w:r>
    </w:p>
    <w:p w:rsidR="00F57F62" w:rsidRPr="002C3571" w:rsidRDefault="00F57F62" w:rsidP="009C5495">
      <w:pPr>
        <w:pStyle w:val="ListParagraph"/>
        <w:numPr>
          <w:ilvl w:val="1"/>
          <w:numId w:val="3"/>
        </w:numPr>
        <w:spacing w:line="360" w:lineRule="auto"/>
        <w:jc w:val="both"/>
        <w:rPr>
          <w:rFonts w:cstheme="minorHAnsi"/>
        </w:rPr>
      </w:pPr>
      <w:r w:rsidRPr="002C3571">
        <w:rPr>
          <w:rFonts w:cstheme="minorHAnsi"/>
        </w:rPr>
        <w:t>Cone Penetrometer method (definitive method) (British Standards Institute 1990)</w:t>
      </w:r>
    </w:p>
    <w:p w:rsidR="00F57F62" w:rsidRPr="002C3571" w:rsidRDefault="00F57F62" w:rsidP="009C5495">
      <w:pPr>
        <w:pStyle w:val="ListParagraph"/>
        <w:numPr>
          <w:ilvl w:val="1"/>
          <w:numId w:val="3"/>
        </w:numPr>
        <w:spacing w:line="360" w:lineRule="auto"/>
        <w:jc w:val="both"/>
        <w:rPr>
          <w:rFonts w:cstheme="minorHAnsi"/>
        </w:rPr>
      </w:pPr>
      <w:r w:rsidRPr="002C3571">
        <w:rPr>
          <w:rFonts w:cstheme="minorHAnsi"/>
        </w:rPr>
        <w:t>One Point Cone Penetrometer method (British Standards Institute 1990)</w:t>
      </w:r>
    </w:p>
    <w:p w:rsidR="00F57F62" w:rsidRPr="002C3571" w:rsidRDefault="00F57F62" w:rsidP="009C5495">
      <w:pPr>
        <w:pStyle w:val="ListParagraph"/>
        <w:numPr>
          <w:ilvl w:val="0"/>
          <w:numId w:val="3"/>
        </w:numPr>
        <w:spacing w:line="360" w:lineRule="auto"/>
        <w:jc w:val="both"/>
        <w:rPr>
          <w:rFonts w:cstheme="minorHAnsi"/>
        </w:rPr>
      </w:pPr>
      <w:proofErr w:type="spellStart"/>
      <w:r w:rsidRPr="002C3571">
        <w:rPr>
          <w:rFonts w:cstheme="minorHAnsi"/>
        </w:rPr>
        <w:t>Casagrande</w:t>
      </w:r>
      <w:proofErr w:type="spellEnd"/>
      <w:r w:rsidRPr="002C3571">
        <w:rPr>
          <w:rFonts w:cstheme="minorHAnsi"/>
        </w:rPr>
        <w:t xml:space="preserve"> Method</w:t>
      </w:r>
    </w:p>
    <w:p w:rsidR="00F57F62" w:rsidRPr="002C3571" w:rsidRDefault="00F57F62" w:rsidP="009C5495">
      <w:pPr>
        <w:pStyle w:val="ListParagraph"/>
        <w:numPr>
          <w:ilvl w:val="1"/>
          <w:numId w:val="3"/>
        </w:numPr>
        <w:spacing w:line="360" w:lineRule="auto"/>
        <w:jc w:val="both"/>
        <w:rPr>
          <w:rFonts w:cstheme="minorHAnsi"/>
        </w:rPr>
      </w:pPr>
      <w:proofErr w:type="spellStart"/>
      <w:r w:rsidRPr="002C3571">
        <w:rPr>
          <w:rFonts w:cstheme="minorHAnsi"/>
        </w:rPr>
        <w:t>Casagrande</w:t>
      </w:r>
      <w:proofErr w:type="spellEnd"/>
      <w:r w:rsidRPr="002C3571">
        <w:rPr>
          <w:rFonts w:cstheme="minorHAnsi"/>
        </w:rPr>
        <w:t xml:space="preserve"> Apparatus Method</w:t>
      </w:r>
      <w:r w:rsidR="00C869A3">
        <w:rPr>
          <w:rFonts w:cstheme="minorHAnsi"/>
        </w:rPr>
        <w:t xml:space="preserve"> </w:t>
      </w:r>
      <w:r w:rsidR="00C869A3" w:rsidRPr="002C3571">
        <w:rPr>
          <w:rFonts w:cstheme="minorHAnsi"/>
        </w:rPr>
        <w:t>(British Standards Institute 1990)</w:t>
      </w:r>
    </w:p>
    <w:p w:rsidR="00F57F62" w:rsidRPr="002C3571" w:rsidRDefault="00F57F62" w:rsidP="009C5495">
      <w:pPr>
        <w:pStyle w:val="ListParagraph"/>
        <w:numPr>
          <w:ilvl w:val="1"/>
          <w:numId w:val="3"/>
        </w:numPr>
        <w:spacing w:line="360" w:lineRule="auto"/>
        <w:jc w:val="both"/>
        <w:rPr>
          <w:rFonts w:cstheme="minorHAnsi"/>
        </w:rPr>
      </w:pPr>
      <w:r w:rsidRPr="002C3571">
        <w:rPr>
          <w:rFonts w:cstheme="minorHAnsi"/>
        </w:rPr>
        <w:t xml:space="preserve">One-point </w:t>
      </w:r>
      <w:proofErr w:type="spellStart"/>
      <w:r w:rsidRPr="002C3571">
        <w:rPr>
          <w:rFonts w:cstheme="minorHAnsi"/>
        </w:rPr>
        <w:t>Casagrande</w:t>
      </w:r>
      <w:proofErr w:type="spellEnd"/>
      <w:r w:rsidRPr="002C3571">
        <w:rPr>
          <w:rFonts w:cstheme="minorHAnsi"/>
        </w:rPr>
        <w:t xml:space="preserve"> Method</w:t>
      </w:r>
      <w:r w:rsidR="00C869A3">
        <w:rPr>
          <w:rFonts w:cstheme="minorHAnsi"/>
        </w:rPr>
        <w:t xml:space="preserve"> </w:t>
      </w:r>
      <w:r w:rsidR="00C869A3" w:rsidRPr="002C3571">
        <w:rPr>
          <w:rFonts w:cstheme="minorHAnsi"/>
        </w:rPr>
        <w:t>(British Standards Institute 1990)</w:t>
      </w:r>
    </w:p>
    <w:p w:rsidR="00F57F62" w:rsidRPr="002C3571" w:rsidRDefault="00337B36" w:rsidP="009C5495">
      <w:pPr>
        <w:spacing w:line="360" w:lineRule="auto"/>
        <w:ind w:firstLine="720"/>
        <w:jc w:val="both"/>
        <w:rPr>
          <w:rFonts w:cstheme="minorHAnsi"/>
        </w:rPr>
      </w:pPr>
      <w:r w:rsidRPr="002C3571">
        <w:rPr>
          <w:rFonts w:cstheme="minorHAnsi"/>
        </w:rPr>
        <w:t xml:space="preserve">For the subject of this report and the practical </w:t>
      </w:r>
      <w:r w:rsidR="00CB5152" w:rsidRPr="002C3571">
        <w:rPr>
          <w:rFonts w:cstheme="minorHAnsi"/>
        </w:rPr>
        <w:t>experimentation</w:t>
      </w:r>
      <w:r w:rsidRPr="002C3571">
        <w:rPr>
          <w:rFonts w:cstheme="minorHAnsi"/>
        </w:rPr>
        <w:t xml:space="preserve"> completed in the lab the </w:t>
      </w:r>
      <w:proofErr w:type="spellStart"/>
      <w:r w:rsidRPr="002C3571">
        <w:rPr>
          <w:rFonts w:cstheme="minorHAnsi"/>
        </w:rPr>
        <w:t>Casagrande</w:t>
      </w:r>
      <w:proofErr w:type="spellEnd"/>
      <w:r w:rsidRPr="002C3571">
        <w:rPr>
          <w:rFonts w:cstheme="minorHAnsi"/>
        </w:rPr>
        <w:t xml:space="preserve"> Apparatus Method was chosen. (Please note the below </w:t>
      </w:r>
      <w:r w:rsidR="00CB5152" w:rsidRPr="002C3571">
        <w:rPr>
          <w:rFonts w:cstheme="minorHAnsi"/>
        </w:rPr>
        <w:t>experiment</w:t>
      </w:r>
      <w:r w:rsidRPr="002C3571">
        <w:rPr>
          <w:rFonts w:cstheme="minorHAnsi"/>
        </w:rPr>
        <w:t xml:space="preserve"> is the method undertaken in the laboratory, in the event that there is any deviation from BS1377-2 the </w:t>
      </w:r>
      <w:r w:rsidR="00CB5152" w:rsidRPr="002C3571">
        <w:rPr>
          <w:rFonts w:cstheme="minorHAnsi"/>
        </w:rPr>
        <w:t>British</w:t>
      </w:r>
      <w:r w:rsidRPr="002C3571">
        <w:rPr>
          <w:rFonts w:cstheme="minorHAnsi"/>
        </w:rPr>
        <w:t xml:space="preserve"> standard method will also be shown in brackets.</w:t>
      </w:r>
    </w:p>
    <w:p w:rsidR="00337B36" w:rsidRPr="002C3571" w:rsidRDefault="00337B36" w:rsidP="009C5495">
      <w:pPr>
        <w:spacing w:line="360" w:lineRule="auto"/>
        <w:jc w:val="both"/>
        <w:rPr>
          <w:rFonts w:cstheme="minorHAnsi"/>
          <w:u w:val="single"/>
        </w:rPr>
      </w:pPr>
      <w:r w:rsidRPr="002C3571">
        <w:rPr>
          <w:rFonts w:cstheme="minorHAnsi"/>
          <w:u w:val="single"/>
        </w:rPr>
        <w:t>Equipment Required</w:t>
      </w:r>
    </w:p>
    <w:p w:rsidR="00337B36" w:rsidRPr="002C3571" w:rsidRDefault="00C93C44" w:rsidP="009C5495">
      <w:pPr>
        <w:pStyle w:val="ListParagraph"/>
        <w:numPr>
          <w:ilvl w:val="0"/>
          <w:numId w:val="4"/>
        </w:numPr>
        <w:spacing w:line="360" w:lineRule="auto"/>
        <w:jc w:val="both"/>
        <w:rPr>
          <w:rFonts w:cstheme="minorHAnsi"/>
        </w:rPr>
      </w:pPr>
      <w:r w:rsidRPr="002C3571">
        <w:rPr>
          <w:rFonts w:cstheme="minorHAnsi"/>
        </w:rPr>
        <w:t>Calibrated</w:t>
      </w:r>
      <w:r w:rsidR="00337B36" w:rsidRPr="002C3571">
        <w:rPr>
          <w:rFonts w:cstheme="minorHAnsi"/>
        </w:rPr>
        <w:t xml:space="preserve"> Scales – Displaying weight in Grams</w:t>
      </w:r>
    </w:p>
    <w:p w:rsidR="00337B36" w:rsidRPr="002C3571" w:rsidRDefault="00337B36" w:rsidP="009C5495">
      <w:pPr>
        <w:pStyle w:val="ListParagraph"/>
        <w:numPr>
          <w:ilvl w:val="0"/>
          <w:numId w:val="4"/>
        </w:numPr>
        <w:spacing w:line="360" w:lineRule="auto"/>
        <w:jc w:val="both"/>
        <w:rPr>
          <w:rFonts w:cstheme="minorHAnsi"/>
        </w:rPr>
      </w:pPr>
      <w:proofErr w:type="spellStart"/>
      <w:r w:rsidRPr="002C3571">
        <w:rPr>
          <w:rFonts w:cstheme="minorHAnsi"/>
        </w:rPr>
        <w:t>Casagrande</w:t>
      </w:r>
      <w:proofErr w:type="spellEnd"/>
      <w:r w:rsidRPr="002C3571">
        <w:rPr>
          <w:rFonts w:cstheme="minorHAnsi"/>
        </w:rPr>
        <w:t xml:space="preserve"> Bowel with Hand Crank (matching  specifications shown in figure 1)</w:t>
      </w:r>
    </w:p>
    <w:p w:rsidR="00337B36" w:rsidRPr="002C3571" w:rsidRDefault="00C93C44" w:rsidP="009C5495">
      <w:pPr>
        <w:pStyle w:val="ListParagraph"/>
        <w:numPr>
          <w:ilvl w:val="0"/>
          <w:numId w:val="4"/>
        </w:numPr>
        <w:spacing w:line="360" w:lineRule="auto"/>
        <w:jc w:val="both"/>
        <w:rPr>
          <w:rFonts w:cstheme="minorHAnsi"/>
        </w:rPr>
      </w:pPr>
      <w:r w:rsidRPr="002C3571">
        <w:rPr>
          <w:rFonts w:cstheme="minorHAnsi"/>
        </w:rPr>
        <w:t>Gauging/Grooving</w:t>
      </w:r>
      <w:r w:rsidR="00337B36" w:rsidRPr="002C3571">
        <w:rPr>
          <w:rFonts w:cstheme="minorHAnsi"/>
        </w:rPr>
        <w:t xml:space="preserve"> Tool (matching specifications shown in figure 2)</w:t>
      </w:r>
    </w:p>
    <w:p w:rsidR="00337B36" w:rsidRPr="002C3571" w:rsidRDefault="00337B36" w:rsidP="009C5495">
      <w:pPr>
        <w:pStyle w:val="ListParagraph"/>
        <w:numPr>
          <w:ilvl w:val="0"/>
          <w:numId w:val="4"/>
        </w:numPr>
        <w:spacing w:line="360" w:lineRule="auto"/>
        <w:jc w:val="both"/>
        <w:rPr>
          <w:rFonts w:cstheme="minorHAnsi"/>
        </w:rPr>
      </w:pPr>
      <w:r w:rsidRPr="002C3571">
        <w:rPr>
          <w:rFonts w:cstheme="minorHAnsi"/>
        </w:rPr>
        <w:t>Water dispensing bottle</w:t>
      </w:r>
    </w:p>
    <w:p w:rsidR="00337B36" w:rsidRPr="002C3571" w:rsidRDefault="00337B36" w:rsidP="009C5495">
      <w:pPr>
        <w:pStyle w:val="ListParagraph"/>
        <w:numPr>
          <w:ilvl w:val="0"/>
          <w:numId w:val="4"/>
        </w:numPr>
        <w:spacing w:line="360" w:lineRule="auto"/>
        <w:jc w:val="both"/>
        <w:rPr>
          <w:rFonts w:cstheme="minorHAnsi"/>
        </w:rPr>
      </w:pPr>
      <w:r w:rsidRPr="002C3571">
        <w:rPr>
          <w:rFonts w:cstheme="minorHAnsi"/>
        </w:rPr>
        <w:t>Spatula</w:t>
      </w:r>
    </w:p>
    <w:p w:rsidR="00337B36" w:rsidRPr="002C3571" w:rsidRDefault="00337B36" w:rsidP="009C5495">
      <w:pPr>
        <w:pStyle w:val="ListParagraph"/>
        <w:numPr>
          <w:ilvl w:val="0"/>
          <w:numId w:val="4"/>
        </w:numPr>
        <w:spacing w:line="360" w:lineRule="auto"/>
        <w:jc w:val="both"/>
        <w:rPr>
          <w:rFonts w:cstheme="minorHAnsi"/>
        </w:rPr>
      </w:pPr>
      <w:r w:rsidRPr="002C3571">
        <w:rPr>
          <w:rFonts w:cstheme="minorHAnsi"/>
        </w:rPr>
        <w:t>4 Metal Bowels labelled with LL</w:t>
      </w:r>
    </w:p>
    <w:p w:rsidR="00337B36" w:rsidRPr="002C3571" w:rsidRDefault="00337B36" w:rsidP="009C5495">
      <w:pPr>
        <w:pStyle w:val="ListParagraph"/>
        <w:numPr>
          <w:ilvl w:val="0"/>
          <w:numId w:val="4"/>
        </w:numPr>
        <w:spacing w:line="360" w:lineRule="auto"/>
        <w:jc w:val="both"/>
        <w:rPr>
          <w:rFonts w:cstheme="minorHAnsi"/>
        </w:rPr>
      </w:pPr>
      <w:r w:rsidRPr="002C3571">
        <w:rPr>
          <w:rFonts w:cstheme="minorHAnsi"/>
        </w:rPr>
        <w:t>Mixing Bowel</w:t>
      </w:r>
    </w:p>
    <w:p w:rsidR="00F57F62" w:rsidRPr="002C3571" w:rsidRDefault="00337B36" w:rsidP="009C5495">
      <w:pPr>
        <w:spacing w:line="360" w:lineRule="auto"/>
        <w:jc w:val="both"/>
        <w:rPr>
          <w:rFonts w:cstheme="minorHAnsi"/>
        </w:rPr>
      </w:pPr>
      <w:r w:rsidRPr="002C3571">
        <w:rPr>
          <w:rFonts w:cstheme="minorHAnsi"/>
          <w:noProof/>
          <w:lang w:eastAsia="en-GB"/>
        </w:rPr>
        <w:lastRenderedPageBreak/>
        <w:drawing>
          <wp:inline distT="0" distB="0" distL="0" distR="0">
            <wp:extent cx="5734685" cy="3897630"/>
            <wp:effectExtent l="19050" t="19050" r="18415" b="266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4685" cy="3897630"/>
                    </a:xfrm>
                    <a:prstGeom prst="rect">
                      <a:avLst/>
                    </a:prstGeom>
                    <a:noFill/>
                    <a:ln w="9525">
                      <a:solidFill>
                        <a:schemeClr val="tx1"/>
                      </a:solidFill>
                      <a:miter lim="800000"/>
                      <a:headEnd/>
                      <a:tailEnd/>
                    </a:ln>
                  </pic:spPr>
                </pic:pic>
              </a:graphicData>
            </a:graphic>
          </wp:inline>
        </w:drawing>
      </w:r>
    </w:p>
    <w:p w:rsidR="00337B36" w:rsidRPr="009C5495" w:rsidRDefault="00337B36" w:rsidP="009C5495">
      <w:pPr>
        <w:spacing w:line="360" w:lineRule="auto"/>
        <w:jc w:val="both"/>
        <w:rPr>
          <w:rFonts w:cstheme="minorHAnsi"/>
        </w:rPr>
      </w:pPr>
      <w:r w:rsidRPr="009C5495">
        <w:rPr>
          <w:rFonts w:cstheme="minorHAnsi"/>
        </w:rPr>
        <w:t>(</w:t>
      </w:r>
      <w:r w:rsidR="009C5495" w:rsidRPr="009C5495">
        <w:rPr>
          <w:rFonts w:cstheme="minorHAnsi"/>
        </w:rPr>
        <w:t xml:space="preserve">Above - </w:t>
      </w:r>
      <w:r w:rsidRPr="009C5495">
        <w:rPr>
          <w:rFonts w:cstheme="minorHAnsi"/>
        </w:rPr>
        <w:t xml:space="preserve">Figure 1 – </w:t>
      </w:r>
      <w:proofErr w:type="spellStart"/>
      <w:r w:rsidRPr="009C5495">
        <w:rPr>
          <w:rFonts w:cstheme="minorHAnsi"/>
        </w:rPr>
        <w:t>Casagrande</w:t>
      </w:r>
      <w:proofErr w:type="spellEnd"/>
      <w:r w:rsidRPr="009C5495">
        <w:rPr>
          <w:rFonts w:cstheme="minorHAnsi"/>
        </w:rPr>
        <w:t xml:space="preserve"> Liquid Limit Apparatus) (British Standards Institute 1990)</w:t>
      </w:r>
    </w:p>
    <w:p w:rsidR="00337B36" w:rsidRPr="002C3571" w:rsidRDefault="00337B36" w:rsidP="009C5495">
      <w:pPr>
        <w:spacing w:line="360" w:lineRule="auto"/>
        <w:jc w:val="both"/>
        <w:rPr>
          <w:rFonts w:cstheme="minorHAnsi"/>
        </w:rPr>
      </w:pPr>
      <w:r w:rsidRPr="002C3571">
        <w:rPr>
          <w:rFonts w:cstheme="minorHAnsi"/>
          <w:noProof/>
          <w:lang w:eastAsia="en-GB"/>
        </w:rPr>
        <w:drawing>
          <wp:inline distT="0" distB="0" distL="0" distR="0">
            <wp:extent cx="5726430" cy="3681095"/>
            <wp:effectExtent l="19050" t="19050" r="26670" b="146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726430" cy="3681095"/>
                    </a:xfrm>
                    <a:prstGeom prst="rect">
                      <a:avLst/>
                    </a:prstGeom>
                    <a:noFill/>
                    <a:ln w="9525">
                      <a:solidFill>
                        <a:schemeClr val="tx1"/>
                      </a:solidFill>
                      <a:miter lim="800000"/>
                      <a:headEnd/>
                      <a:tailEnd/>
                    </a:ln>
                  </pic:spPr>
                </pic:pic>
              </a:graphicData>
            </a:graphic>
          </wp:inline>
        </w:drawing>
      </w:r>
    </w:p>
    <w:p w:rsidR="00337B36" w:rsidRPr="009C5495" w:rsidRDefault="00C93C44" w:rsidP="009C5495">
      <w:pPr>
        <w:spacing w:line="360" w:lineRule="auto"/>
        <w:jc w:val="both"/>
        <w:rPr>
          <w:rFonts w:cstheme="minorHAnsi"/>
        </w:rPr>
      </w:pPr>
      <w:r w:rsidRPr="009C5495">
        <w:rPr>
          <w:rFonts w:cstheme="minorHAnsi"/>
        </w:rPr>
        <w:t>(</w:t>
      </w:r>
      <w:r w:rsidR="009C5495" w:rsidRPr="009C5495">
        <w:rPr>
          <w:rFonts w:cstheme="minorHAnsi"/>
        </w:rPr>
        <w:t xml:space="preserve">Above - </w:t>
      </w:r>
      <w:r w:rsidRPr="009C5495">
        <w:rPr>
          <w:rFonts w:cstheme="minorHAnsi"/>
        </w:rPr>
        <w:t>Figure 2 – Grooving Tool) (British Standards Institute 1990)</w:t>
      </w:r>
    </w:p>
    <w:p w:rsidR="00C93C44" w:rsidRDefault="00C93C44" w:rsidP="009C5495">
      <w:pPr>
        <w:pStyle w:val="Heading2"/>
        <w:jc w:val="both"/>
      </w:pPr>
      <w:proofErr w:type="spellStart"/>
      <w:r w:rsidRPr="002C3571">
        <w:lastRenderedPageBreak/>
        <w:t>Casagrande</w:t>
      </w:r>
      <w:proofErr w:type="spellEnd"/>
      <w:r w:rsidRPr="002C3571">
        <w:t xml:space="preserve"> Method </w:t>
      </w:r>
      <w:r w:rsidR="009C5495">
        <w:t>–</w:t>
      </w:r>
      <w:r w:rsidRPr="002C3571">
        <w:t xml:space="preserve"> </w:t>
      </w:r>
      <w:r w:rsidR="00CB5152" w:rsidRPr="002C3571">
        <w:t>Procedure</w:t>
      </w:r>
    </w:p>
    <w:p w:rsidR="009C5495" w:rsidRPr="009C5495" w:rsidRDefault="009C5495" w:rsidP="009C5495"/>
    <w:p w:rsidR="00C93C44" w:rsidRPr="002C3571" w:rsidRDefault="00C93C44" w:rsidP="009C5495">
      <w:pPr>
        <w:pStyle w:val="ListParagraph"/>
        <w:numPr>
          <w:ilvl w:val="0"/>
          <w:numId w:val="5"/>
        </w:numPr>
        <w:spacing w:line="360" w:lineRule="auto"/>
        <w:jc w:val="both"/>
        <w:rPr>
          <w:rFonts w:cstheme="minorHAnsi"/>
        </w:rPr>
      </w:pPr>
      <w:r w:rsidRPr="002C3571">
        <w:rPr>
          <w:rFonts w:cstheme="minorHAnsi"/>
        </w:rPr>
        <w:t>Obtain</w:t>
      </w:r>
      <w:r w:rsidR="008743F4">
        <w:rPr>
          <w:rFonts w:cstheme="minorHAnsi"/>
        </w:rPr>
        <w:t>ed</w:t>
      </w:r>
      <w:r w:rsidRPr="002C3571">
        <w:rPr>
          <w:rFonts w:cstheme="minorHAnsi"/>
        </w:rPr>
        <w:t xml:space="preserve"> the weight of each of the 4 metal containers</w:t>
      </w:r>
    </w:p>
    <w:p w:rsidR="00C4130A" w:rsidRPr="002C3571" w:rsidRDefault="00C4130A" w:rsidP="009C5495">
      <w:pPr>
        <w:pStyle w:val="ListParagraph"/>
        <w:numPr>
          <w:ilvl w:val="0"/>
          <w:numId w:val="5"/>
        </w:numPr>
        <w:spacing w:line="360" w:lineRule="auto"/>
        <w:jc w:val="both"/>
        <w:rPr>
          <w:rFonts w:cstheme="minorHAnsi"/>
        </w:rPr>
      </w:pPr>
      <w:r w:rsidRPr="002C3571">
        <w:rPr>
          <w:rFonts w:cstheme="minorHAnsi"/>
        </w:rPr>
        <w:t>Obtain</w:t>
      </w:r>
      <w:r w:rsidR="008743F4">
        <w:rPr>
          <w:rFonts w:cstheme="minorHAnsi"/>
        </w:rPr>
        <w:t>ed</w:t>
      </w:r>
      <w:r w:rsidRPr="002C3571">
        <w:rPr>
          <w:rFonts w:cstheme="minorHAnsi"/>
        </w:rPr>
        <w:t xml:space="preserve"> a clay sample that has been pre -cooked at 180C for 16 hours to remove all moisture. (BS1377-2 (British Standards Institute 1990) recommends 300g) and place</w:t>
      </w:r>
      <w:r w:rsidR="008743F4">
        <w:rPr>
          <w:rFonts w:cstheme="minorHAnsi"/>
        </w:rPr>
        <w:t>d</w:t>
      </w:r>
      <w:r w:rsidRPr="002C3571">
        <w:rPr>
          <w:rFonts w:cstheme="minorHAnsi"/>
        </w:rPr>
        <w:t xml:space="preserve"> in mixing bowel</w:t>
      </w:r>
    </w:p>
    <w:p w:rsidR="00C93C44" w:rsidRPr="002C3571" w:rsidRDefault="00C93C44" w:rsidP="009C5495">
      <w:pPr>
        <w:pStyle w:val="ListParagraph"/>
        <w:numPr>
          <w:ilvl w:val="0"/>
          <w:numId w:val="5"/>
        </w:numPr>
        <w:spacing w:line="360" w:lineRule="auto"/>
        <w:jc w:val="both"/>
        <w:rPr>
          <w:rFonts w:cstheme="minorHAnsi"/>
        </w:rPr>
      </w:pPr>
      <w:r w:rsidRPr="002C3571">
        <w:rPr>
          <w:rFonts w:cstheme="minorHAnsi"/>
        </w:rPr>
        <w:t>Mix</w:t>
      </w:r>
      <w:r w:rsidR="008743F4">
        <w:rPr>
          <w:rFonts w:cstheme="minorHAnsi"/>
        </w:rPr>
        <w:t>ed</w:t>
      </w:r>
      <w:r w:rsidRPr="002C3571">
        <w:rPr>
          <w:rFonts w:cstheme="minorHAnsi"/>
        </w:rPr>
        <w:t xml:space="preserve"> small amount of water into the dried sample using the water sample and the spatula. </w:t>
      </w:r>
    </w:p>
    <w:p w:rsidR="00C93C44" w:rsidRPr="002C3571" w:rsidRDefault="00C93C44" w:rsidP="009C5495">
      <w:pPr>
        <w:pStyle w:val="ListParagraph"/>
        <w:numPr>
          <w:ilvl w:val="1"/>
          <w:numId w:val="5"/>
        </w:numPr>
        <w:spacing w:line="360" w:lineRule="auto"/>
        <w:jc w:val="both"/>
        <w:rPr>
          <w:rFonts w:cstheme="minorHAnsi"/>
        </w:rPr>
      </w:pPr>
      <w:r w:rsidRPr="002C3571">
        <w:rPr>
          <w:rFonts w:cstheme="minorHAnsi"/>
        </w:rPr>
        <w:t xml:space="preserve">(Note – Sample should begin to stick together and take on the appearance of modelling clay. When undertaking the test aiming for between 30-35 drops of the </w:t>
      </w:r>
      <w:proofErr w:type="spellStart"/>
      <w:r w:rsidRPr="002C3571">
        <w:rPr>
          <w:rFonts w:cstheme="minorHAnsi"/>
        </w:rPr>
        <w:t>casagrande</w:t>
      </w:r>
      <w:proofErr w:type="spellEnd"/>
      <w:r w:rsidRPr="002C3571">
        <w:rPr>
          <w:rFonts w:cstheme="minorHAnsi"/>
        </w:rPr>
        <w:t xml:space="preserve"> bowel.)</w:t>
      </w:r>
    </w:p>
    <w:p w:rsidR="00BD200D" w:rsidRPr="002C3571" w:rsidRDefault="00BD200D" w:rsidP="009C5495">
      <w:pPr>
        <w:pStyle w:val="ListParagraph"/>
        <w:numPr>
          <w:ilvl w:val="1"/>
          <w:numId w:val="5"/>
        </w:numPr>
        <w:spacing w:line="360" w:lineRule="auto"/>
        <w:jc w:val="both"/>
        <w:rPr>
          <w:rFonts w:cstheme="minorHAnsi"/>
        </w:rPr>
      </w:pPr>
      <w:r w:rsidRPr="002C3571">
        <w:rPr>
          <w:rFonts w:cstheme="minorHAnsi"/>
        </w:rPr>
        <w:t>(BS1377-2 (British Standards Institute 1990) recommends preparing the paste for 10minutes so that the first blow count is near 50 blows)</w:t>
      </w:r>
    </w:p>
    <w:p w:rsidR="00C93C44" w:rsidRPr="002C3571" w:rsidRDefault="00C93C44" w:rsidP="009C5495">
      <w:pPr>
        <w:pStyle w:val="ListParagraph"/>
        <w:numPr>
          <w:ilvl w:val="0"/>
          <w:numId w:val="5"/>
        </w:numPr>
        <w:spacing w:line="360" w:lineRule="auto"/>
        <w:jc w:val="both"/>
        <w:rPr>
          <w:rFonts w:cstheme="minorHAnsi"/>
        </w:rPr>
      </w:pPr>
      <w:r w:rsidRPr="002C3571">
        <w:rPr>
          <w:rFonts w:cstheme="minorHAnsi"/>
        </w:rPr>
        <w:t>Place</w:t>
      </w:r>
      <w:r w:rsidR="008743F4">
        <w:rPr>
          <w:rFonts w:cstheme="minorHAnsi"/>
        </w:rPr>
        <w:t>d</w:t>
      </w:r>
      <w:r w:rsidRPr="002C3571">
        <w:rPr>
          <w:rFonts w:cstheme="minorHAnsi"/>
        </w:rPr>
        <w:t xml:space="preserve"> a small amount of the sample in the </w:t>
      </w:r>
      <w:proofErr w:type="spellStart"/>
      <w:r w:rsidR="00BD200D" w:rsidRPr="002C3571">
        <w:rPr>
          <w:rFonts w:cstheme="minorHAnsi"/>
        </w:rPr>
        <w:t>Casagrande</w:t>
      </w:r>
      <w:proofErr w:type="spellEnd"/>
      <w:r w:rsidR="00BD200D" w:rsidRPr="002C3571">
        <w:rPr>
          <w:rFonts w:cstheme="minorHAnsi"/>
        </w:rPr>
        <w:t xml:space="preserve"> </w:t>
      </w:r>
      <w:r w:rsidRPr="002C3571">
        <w:rPr>
          <w:rFonts w:cstheme="minorHAnsi"/>
        </w:rPr>
        <w:t>bowel using the spatula.</w:t>
      </w:r>
    </w:p>
    <w:p w:rsidR="00BD200D" w:rsidRPr="002C3571" w:rsidRDefault="00C93C44" w:rsidP="009C5495">
      <w:pPr>
        <w:pStyle w:val="ListParagraph"/>
        <w:numPr>
          <w:ilvl w:val="0"/>
          <w:numId w:val="5"/>
        </w:numPr>
        <w:spacing w:line="360" w:lineRule="auto"/>
        <w:jc w:val="both"/>
        <w:rPr>
          <w:rFonts w:cstheme="minorHAnsi"/>
        </w:rPr>
      </w:pPr>
      <w:r w:rsidRPr="002C3571">
        <w:rPr>
          <w:rFonts w:cstheme="minorHAnsi"/>
        </w:rPr>
        <w:t xml:space="preserve">Using the spatula, </w:t>
      </w:r>
      <w:r w:rsidR="00BD200D" w:rsidRPr="002C3571">
        <w:rPr>
          <w:rFonts w:cstheme="minorHAnsi"/>
        </w:rPr>
        <w:t>level</w:t>
      </w:r>
      <w:r w:rsidR="008743F4">
        <w:rPr>
          <w:rFonts w:cstheme="minorHAnsi"/>
        </w:rPr>
        <w:t>led</w:t>
      </w:r>
      <w:r w:rsidR="00BD200D" w:rsidRPr="002C3571">
        <w:rPr>
          <w:rFonts w:cstheme="minorHAnsi"/>
        </w:rPr>
        <w:t xml:space="preserve"> off t</w:t>
      </w:r>
      <w:r w:rsidR="008743F4">
        <w:rPr>
          <w:rFonts w:cstheme="minorHAnsi"/>
        </w:rPr>
        <w:t>he clay sample so that it covered</w:t>
      </w:r>
      <w:r w:rsidR="00BD200D" w:rsidRPr="002C3571">
        <w:rPr>
          <w:rFonts w:cstheme="minorHAnsi"/>
        </w:rPr>
        <w:t xml:space="preserve"> the bowel, </w:t>
      </w:r>
      <w:r w:rsidR="008743F4">
        <w:rPr>
          <w:rFonts w:cstheme="minorHAnsi"/>
        </w:rPr>
        <w:t>I aimed</w:t>
      </w:r>
      <w:r w:rsidR="00BD200D" w:rsidRPr="002C3571">
        <w:rPr>
          <w:rFonts w:cstheme="minorHAnsi"/>
        </w:rPr>
        <w:t xml:space="preserve"> for a thickness of 10mm/1cm</w:t>
      </w:r>
      <w:r w:rsidR="008743F4">
        <w:rPr>
          <w:rFonts w:cstheme="minorHAnsi"/>
        </w:rPr>
        <w:t xml:space="preserve"> (as recommended in BS1377-2 (British Standard 1990))</w:t>
      </w:r>
    </w:p>
    <w:p w:rsidR="00C93C44" w:rsidRPr="002C3571" w:rsidRDefault="00C93C44" w:rsidP="009C5495">
      <w:pPr>
        <w:pStyle w:val="ListParagraph"/>
        <w:numPr>
          <w:ilvl w:val="0"/>
          <w:numId w:val="5"/>
        </w:numPr>
        <w:spacing w:line="360" w:lineRule="auto"/>
        <w:jc w:val="both"/>
        <w:rPr>
          <w:rFonts w:cstheme="minorHAnsi"/>
        </w:rPr>
      </w:pPr>
      <w:r w:rsidRPr="002C3571">
        <w:rPr>
          <w:rFonts w:cstheme="minorHAnsi"/>
        </w:rPr>
        <w:t>Using the gauging tool,</w:t>
      </w:r>
      <w:r w:rsidR="008743F4">
        <w:rPr>
          <w:rFonts w:cstheme="minorHAnsi"/>
        </w:rPr>
        <w:t xml:space="preserve"> I</w:t>
      </w:r>
      <w:r w:rsidRPr="002C3571">
        <w:rPr>
          <w:rFonts w:cstheme="minorHAnsi"/>
        </w:rPr>
        <w:t xml:space="preserve"> cut a groove in 3 swipes avoiding catching the side (this is why it is important to ge</w:t>
      </w:r>
      <w:r w:rsidR="008743F4">
        <w:rPr>
          <w:rFonts w:cstheme="minorHAnsi"/>
        </w:rPr>
        <w:t>t the right thickness at stage 5</w:t>
      </w:r>
      <w:r w:rsidRPr="002C3571">
        <w:rPr>
          <w:rFonts w:cstheme="minorHAnsi"/>
        </w:rPr>
        <w:t>) through th</w:t>
      </w:r>
      <w:r w:rsidR="008743F4">
        <w:rPr>
          <w:rFonts w:cstheme="minorHAnsi"/>
        </w:rPr>
        <w:t>e sample to the base of the cup.</w:t>
      </w:r>
    </w:p>
    <w:p w:rsidR="00C93C44" w:rsidRPr="002C3571" w:rsidRDefault="00C93C44" w:rsidP="009C5495">
      <w:pPr>
        <w:pStyle w:val="ListParagraph"/>
        <w:numPr>
          <w:ilvl w:val="1"/>
          <w:numId w:val="5"/>
        </w:numPr>
        <w:spacing w:line="360" w:lineRule="auto"/>
        <w:jc w:val="both"/>
        <w:rPr>
          <w:rFonts w:cstheme="minorHAnsi"/>
        </w:rPr>
      </w:pPr>
      <w:r w:rsidRPr="002C3571">
        <w:rPr>
          <w:rFonts w:cstheme="minorHAnsi"/>
        </w:rPr>
        <w:t xml:space="preserve">(Note – this is best done using the wrist in 1 </w:t>
      </w:r>
      <w:r w:rsidR="00EC7BF6">
        <w:rPr>
          <w:rFonts w:cstheme="minorHAnsi"/>
        </w:rPr>
        <w:t xml:space="preserve">clean swipe each time, if more </w:t>
      </w:r>
      <w:r w:rsidRPr="002C3571">
        <w:rPr>
          <w:rFonts w:cstheme="minorHAnsi"/>
        </w:rPr>
        <w:t xml:space="preserve"> is required</w:t>
      </w:r>
      <w:r w:rsidR="00EC7BF6">
        <w:rPr>
          <w:rFonts w:cstheme="minorHAnsi"/>
        </w:rPr>
        <w:t>,</w:t>
      </w:r>
      <w:r w:rsidRPr="002C3571">
        <w:rPr>
          <w:rFonts w:cstheme="minorHAnsi"/>
        </w:rPr>
        <w:t xml:space="preserve">, the process is to be repeated </w:t>
      </w:r>
      <w:r w:rsidR="00EC7BF6">
        <w:rPr>
          <w:rFonts w:cstheme="minorHAnsi"/>
        </w:rPr>
        <w:t xml:space="preserve">carefully </w:t>
      </w:r>
      <w:r w:rsidRPr="002C3571">
        <w:rPr>
          <w:rFonts w:cstheme="minorHAnsi"/>
        </w:rPr>
        <w:t>until the required depth and reached.)</w:t>
      </w:r>
    </w:p>
    <w:p w:rsidR="00C93C44" w:rsidRPr="002C3571" w:rsidRDefault="009C5495" w:rsidP="009C5495">
      <w:pPr>
        <w:pStyle w:val="ListParagraph"/>
        <w:numPr>
          <w:ilvl w:val="0"/>
          <w:numId w:val="5"/>
        </w:numPr>
        <w:spacing w:line="360" w:lineRule="auto"/>
        <w:jc w:val="both"/>
        <w:rPr>
          <w:rFonts w:cstheme="minorHAnsi"/>
        </w:rPr>
      </w:pPr>
      <w:r>
        <w:rPr>
          <w:rFonts w:cstheme="minorHAnsi"/>
        </w:rPr>
        <w:t>Reset</w:t>
      </w:r>
      <w:r w:rsidR="00C93C44" w:rsidRPr="002C3571">
        <w:rPr>
          <w:rFonts w:cstheme="minorHAnsi"/>
        </w:rPr>
        <w:t xml:space="preserve"> the counter</w:t>
      </w:r>
    </w:p>
    <w:p w:rsidR="00C93C44" w:rsidRPr="002C3571" w:rsidRDefault="00EC7BF6" w:rsidP="009C5495">
      <w:pPr>
        <w:pStyle w:val="ListParagraph"/>
        <w:numPr>
          <w:ilvl w:val="0"/>
          <w:numId w:val="5"/>
        </w:numPr>
        <w:spacing w:line="360" w:lineRule="auto"/>
        <w:jc w:val="both"/>
        <w:rPr>
          <w:rFonts w:cstheme="minorHAnsi"/>
        </w:rPr>
      </w:pPr>
      <w:r>
        <w:rPr>
          <w:rFonts w:cstheme="minorHAnsi"/>
        </w:rPr>
        <w:t>Turned the hand</w:t>
      </w:r>
      <w:r w:rsidR="00BD200D" w:rsidRPr="002C3571">
        <w:rPr>
          <w:rFonts w:cstheme="minorHAnsi"/>
        </w:rPr>
        <w:t xml:space="preserve"> crank so that it causes the bowel to lift and drop</w:t>
      </w:r>
      <w:r w:rsidR="00C93C44" w:rsidRPr="002C3571">
        <w:rPr>
          <w:rFonts w:cstheme="minorHAnsi"/>
        </w:rPr>
        <w:t xml:space="preserve"> at a rate of 2p</w:t>
      </w:r>
      <w:r w:rsidR="00BD200D" w:rsidRPr="002C3571">
        <w:rPr>
          <w:rFonts w:cstheme="minorHAnsi"/>
        </w:rPr>
        <w:t>er second (BS1377-2 indicates that the crank should turn at 2rpm (British Standards Institute 1990)</w:t>
      </w:r>
      <w:r w:rsidR="00C93C44" w:rsidRPr="002C3571">
        <w:rPr>
          <w:rFonts w:cstheme="minorHAnsi"/>
        </w:rPr>
        <w:t>) until the sides of the groove close</w:t>
      </w:r>
      <w:r w:rsidR="008743F4">
        <w:rPr>
          <w:rFonts w:cstheme="minorHAnsi"/>
        </w:rPr>
        <w:t>d</w:t>
      </w:r>
      <w:r w:rsidR="00C93C44" w:rsidRPr="002C3571">
        <w:rPr>
          <w:rFonts w:cstheme="minorHAnsi"/>
        </w:rPr>
        <w:t xml:space="preserve"> the gap of 12mm.</w:t>
      </w:r>
      <w:r w:rsidR="00C4130A" w:rsidRPr="002C3571">
        <w:rPr>
          <w:rFonts w:cstheme="minorHAnsi"/>
        </w:rPr>
        <w:t xml:space="preserve"> (BS1377-2 indicates a contact length of 13mm (British Standards Institute 1990))</w:t>
      </w:r>
    </w:p>
    <w:p w:rsidR="00C93C44" w:rsidRPr="002C3571" w:rsidRDefault="00C93C44" w:rsidP="009C5495">
      <w:pPr>
        <w:pStyle w:val="ListParagraph"/>
        <w:numPr>
          <w:ilvl w:val="1"/>
          <w:numId w:val="5"/>
        </w:numPr>
        <w:spacing w:line="360" w:lineRule="auto"/>
        <w:jc w:val="both"/>
        <w:rPr>
          <w:rFonts w:cstheme="minorHAnsi"/>
        </w:rPr>
      </w:pPr>
      <w:r w:rsidRPr="002C3571">
        <w:rPr>
          <w:rFonts w:cstheme="minorHAnsi"/>
        </w:rPr>
        <w:t>(Note- it is important to get the first sample to the point where it will take approximately 30-35 drops to close the gap)</w:t>
      </w:r>
    </w:p>
    <w:p w:rsidR="00C93C44" w:rsidRPr="002C3571" w:rsidRDefault="00C93C44" w:rsidP="009C5495">
      <w:pPr>
        <w:pStyle w:val="ListParagraph"/>
        <w:numPr>
          <w:ilvl w:val="0"/>
          <w:numId w:val="5"/>
        </w:numPr>
        <w:spacing w:line="360" w:lineRule="auto"/>
        <w:jc w:val="both"/>
        <w:rPr>
          <w:rFonts w:cstheme="minorHAnsi"/>
        </w:rPr>
      </w:pPr>
      <w:r w:rsidRPr="002C3571">
        <w:rPr>
          <w:rFonts w:cstheme="minorHAnsi"/>
        </w:rPr>
        <w:t>Record</w:t>
      </w:r>
      <w:r w:rsidR="008743F4">
        <w:rPr>
          <w:rFonts w:cstheme="minorHAnsi"/>
        </w:rPr>
        <w:t>ed</w:t>
      </w:r>
      <w:r w:rsidRPr="002C3571">
        <w:rPr>
          <w:rFonts w:cstheme="minorHAnsi"/>
        </w:rPr>
        <w:t xml:space="preserve"> the amount of drops required</w:t>
      </w:r>
    </w:p>
    <w:p w:rsidR="00C93C44" w:rsidRPr="002C3571" w:rsidRDefault="00C93C44" w:rsidP="009C5495">
      <w:pPr>
        <w:pStyle w:val="ListParagraph"/>
        <w:numPr>
          <w:ilvl w:val="0"/>
          <w:numId w:val="5"/>
        </w:numPr>
        <w:spacing w:line="360" w:lineRule="auto"/>
        <w:jc w:val="both"/>
        <w:rPr>
          <w:rFonts w:cstheme="minorHAnsi"/>
        </w:rPr>
      </w:pPr>
      <w:r w:rsidRPr="002C3571">
        <w:rPr>
          <w:rFonts w:cstheme="minorHAnsi"/>
        </w:rPr>
        <w:t>Remove</w:t>
      </w:r>
      <w:r w:rsidR="008743F4">
        <w:rPr>
          <w:rFonts w:cstheme="minorHAnsi"/>
        </w:rPr>
        <w:t>d</w:t>
      </w:r>
      <w:r w:rsidRPr="002C3571">
        <w:rPr>
          <w:rFonts w:cstheme="minorHAnsi"/>
        </w:rPr>
        <w:t xml:space="preserve"> a slice the width of the spatula from edge to edge and place in bowel.</w:t>
      </w:r>
    </w:p>
    <w:p w:rsidR="00C93C44" w:rsidRPr="002C3571" w:rsidRDefault="00C93C44" w:rsidP="009C5495">
      <w:pPr>
        <w:pStyle w:val="ListParagraph"/>
        <w:numPr>
          <w:ilvl w:val="0"/>
          <w:numId w:val="5"/>
        </w:numPr>
        <w:spacing w:line="360" w:lineRule="auto"/>
        <w:jc w:val="both"/>
        <w:rPr>
          <w:rFonts w:cstheme="minorHAnsi"/>
        </w:rPr>
      </w:pPr>
      <w:r w:rsidRPr="002C3571">
        <w:rPr>
          <w:rFonts w:cstheme="minorHAnsi"/>
        </w:rPr>
        <w:t>Place</w:t>
      </w:r>
      <w:r w:rsidR="008743F4">
        <w:rPr>
          <w:rFonts w:cstheme="minorHAnsi"/>
        </w:rPr>
        <w:t>d</w:t>
      </w:r>
      <w:r w:rsidRPr="002C3571">
        <w:rPr>
          <w:rFonts w:cstheme="minorHAnsi"/>
        </w:rPr>
        <w:t xml:space="preserve"> the sample and bowel in th</w:t>
      </w:r>
      <w:r w:rsidR="00EC7BF6">
        <w:rPr>
          <w:rFonts w:cstheme="minorHAnsi"/>
        </w:rPr>
        <w:t>e oven to dry for 24hrs at 180C</w:t>
      </w:r>
    </w:p>
    <w:p w:rsidR="00C93C44" w:rsidRPr="002C3571" w:rsidRDefault="008743F4" w:rsidP="009C5495">
      <w:pPr>
        <w:pStyle w:val="ListParagraph"/>
        <w:numPr>
          <w:ilvl w:val="0"/>
          <w:numId w:val="5"/>
        </w:numPr>
        <w:spacing w:line="360" w:lineRule="auto"/>
        <w:jc w:val="both"/>
        <w:rPr>
          <w:rFonts w:cstheme="minorHAnsi"/>
        </w:rPr>
      </w:pPr>
      <w:r>
        <w:rPr>
          <w:rFonts w:cstheme="minorHAnsi"/>
        </w:rPr>
        <w:t xml:space="preserve">Cleaned </w:t>
      </w:r>
      <w:r w:rsidR="00C93C44" w:rsidRPr="002C3571">
        <w:rPr>
          <w:rFonts w:cstheme="minorHAnsi"/>
        </w:rPr>
        <w:t xml:space="preserve">the </w:t>
      </w:r>
      <w:proofErr w:type="spellStart"/>
      <w:r w:rsidR="00C93C44" w:rsidRPr="002C3571">
        <w:rPr>
          <w:rFonts w:cstheme="minorHAnsi"/>
        </w:rPr>
        <w:t>Casagrande</w:t>
      </w:r>
      <w:proofErr w:type="spellEnd"/>
      <w:r w:rsidR="00C93C44" w:rsidRPr="002C3571">
        <w:rPr>
          <w:rFonts w:cstheme="minorHAnsi"/>
        </w:rPr>
        <w:t xml:space="preserve"> bowel, returning the excess to the mixing bowl.</w:t>
      </w:r>
    </w:p>
    <w:p w:rsidR="00C93C44" w:rsidRPr="002C3571" w:rsidRDefault="00C93C44" w:rsidP="009C5495">
      <w:pPr>
        <w:pStyle w:val="ListParagraph"/>
        <w:numPr>
          <w:ilvl w:val="0"/>
          <w:numId w:val="5"/>
        </w:numPr>
        <w:spacing w:line="360" w:lineRule="auto"/>
        <w:jc w:val="both"/>
        <w:rPr>
          <w:rFonts w:cstheme="minorHAnsi"/>
        </w:rPr>
      </w:pPr>
      <w:r w:rsidRPr="002C3571">
        <w:rPr>
          <w:rFonts w:cstheme="minorHAnsi"/>
        </w:rPr>
        <w:t>Increase</w:t>
      </w:r>
      <w:r w:rsidR="008743F4">
        <w:rPr>
          <w:rFonts w:cstheme="minorHAnsi"/>
        </w:rPr>
        <w:t>d</w:t>
      </w:r>
      <w:r w:rsidRPr="002C3571">
        <w:rPr>
          <w:rFonts w:cstheme="minorHAnsi"/>
        </w:rPr>
        <w:t xml:space="preserve"> the moisture content and repeat</w:t>
      </w:r>
      <w:r w:rsidR="008743F4">
        <w:rPr>
          <w:rFonts w:cstheme="minorHAnsi"/>
        </w:rPr>
        <w:t>ed</w:t>
      </w:r>
      <w:r w:rsidRPr="002C3571">
        <w:rPr>
          <w:rFonts w:cstheme="minorHAnsi"/>
        </w:rPr>
        <w:t xml:space="preserve"> </w:t>
      </w:r>
      <w:r w:rsidR="00C4130A" w:rsidRPr="002C3571">
        <w:rPr>
          <w:rFonts w:cstheme="minorHAnsi"/>
        </w:rPr>
        <w:t xml:space="preserve">steps 3-12 </w:t>
      </w:r>
      <w:r w:rsidR="008743F4">
        <w:rPr>
          <w:rFonts w:cstheme="minorHAnsi"/>
        </w:rPr>
        <w:t>until a total of 4 samples had</w:t>
      </w:r>
      <w:r w:rsidRPr="002C3571">
        <w:rPr>
          <w:rFonts w:cstheme="minorHAnsi"/>
        </w:rPr>
        <w:t xml:space="preserve"> been obtained.</w:t>
      </w:r>
    </w:p>
    <w:p w:rsidR="00C93C44" w:rsidRPr="002C3571" w:rsidRDefault="00C93C44" w:rsidP="009C5495">
      <w:pPr>
        <w:pStyle w:val="ListParagraph"/>
        <w:numPr>
          <w:ilvl w:val="1"/>
          <w:numId w:val="5"/>
        </w:numPr>
        <w:spacing w:line="360" w:lineRule="auto"/>
        <w:jc w:val="both"/>
        <w:rPr>
          <w:rFonts w:cstheme="minorHAnsi"/>
        </w:rPr>
      </w:pPr>
      <w:r w:rsidRPr="002C3571">
        <w:rPr>
          <w:rFonts w:cstheme="minorHAnsi"/>
        </w:rPr>
        <w:t>Note the amount of blows required to close the gap should steadily decrease, however we are looking for a range of between (35-15) from the first to the last sample obtained.</w:t>
      </w:r>
    </w:p>
    <w:p w:rsidR="00C93C44" w:rsidRPr="002C3571" w:rsidRDefault="008743F4" w:rsidP="009C5495">
      <w:pPr>
        <w:pStyle w:val="ListParagraph"/>
        <w:numPr>
          <w:ilvl w:val="0"/>
          <w:numId w:val="5"/>
        </w:numPr>
        <w:spacing w:line="360" w:lineRule="auto"/>
        <w:jc w:val="both"/>
        <w:rPr>
          <w:rFonts w:cstheme="minorHAnsi"/>
        </w:rPr>
      </w:pPr>
      <w:r>
        <w:rPr>
          <w:rFonts w:cstheme="minorHAnsi"/>
        </w:rPr>
        <w:lastRenderedPageBreak/>
        <w:t>Once the samples were</w:t>
      </w:r>
      <w:r w:rsidR="00C93C44" w:rsidRPr="002C3571">
        <w:rPr>
          <w:rFonts w:cstheme="minorHAnsi"/>
        </w:rPr>
        <w:t xml:space="preserve"> dry (all moisture has been removed)</w:t>
      </w:r>
      <w:r>
        <w:rPr>
          <w:rFonts w:cstheme="minorHAnsi"/>
        </w:rPr>
        <w:t xml:space="preserve"> I</w:t>
      </w:r>
      <w:r w:rsidR="00C93C44" w:rsidRPr="002C3571">
        <w:rPr>
          <w:rFonts w:cstheme="minorHAnsi"/>
        </w:rPr>
        <w:t xml:space="preserve"> weigh</w:t>
      </w:r>
      <w:r>
        <w:rPr>
          <w:rFonts w:cstheme="minorHAnsi"/>
        </w:rPr>
        <w:t>ed</w:t>
      </w:r>
      <w:r w:rsidR="00C93C44" w:rsidRPr="002C3571">
        <w:rPr>
          <w:rFonts w:cstheme="minorHAnsi"/>
        </w:rPr>
        <w:t xml:space="preserve"> the samples with the container and record</w:t>
      </w:r>
      <w:r>
        <w:rPr>
          <w:rFonts w:cstheme="minorHAnsi"/>
        </w:rPr>
        <w:t>ed</w:t>
      </w:r>
      <w:r w:rsidR="00C93C44" w:rsidRPr="002C3571">
        <w:rPr>
          <w:rFonts w:cstheme="minorHAnsi"/>
        </w:rPr>
        <w:t xml:space="preserve"> the results for each of the bowels.</w:t>
      </w:r>
    </w:p>
    <w:p w:rsidR="00C4130A" w:rsidRPr="002C3571" w:rsidRDefault="00E92D0E" w:rsidP="00E92D0E">
      <w:pPr>
        <w:spacing w:line="360" w:lineRule="auto"/>
        <w:jc w:val="center"/>
        <w:rPr>
          <w:rFonts w:cstheme="minorHAnsi"/>
        </w:rPr>
      </w:pPr>
      <w:r>
        <w:rPr>
          <w:rFonts w:ascii="Raleway" w:hAnsi="Raleway" w:cs="Arial"/>
          <w:noProof/>
          <w:color w:val="444444"/>
          <w:lang w:eastAsia="en-GB"/>
        </w:rPr>
        <w:drawing>
          <wp:inline distT="0" distB="0" distL="0" distR="0" wp14:anchorId="6FFF962A" wp14:editId="2386DFC2">
            <wp:extent cx="4910928" cy="3172460"/>
            <wp:effectExtent l="0" t="0" r="4445" b="8890"/>
            <wp:docPr id="11" name="Picture 11" descr="Description of atterberg Test step 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of atterberg Test step A,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9192" cy="3197178"/>
                    </a:xfrm>
                    <a:prstGeom prst="rect">
                      <a:avLst/>
                    </a:prstGeom>
                    <a:noFill/>
                    <a:ln>
                      <a:noFill/>
                    </a:ln>
                  </pic:spPr>
                </pic:pic>
              </a:graphicData>
            </a:graphic>
          </wp:inline>
        </w:drawing>
      </w:r>
    </w:p>
    <w:p w:rsidR="00E92D0E" w:rsidRDefault="00E92D0E" w:rsidP="00E92D0E">
      <w:pPr>
        <w:pStyle w:val="Subtitle"/>
        <w:jc w:val="center"/>
      </w:pPr>
      <w:r>
        <w:t xml:space="preserve">(Above- Photo of steps A &amp; B – Points 1-5 in </w:t>
      </w:r>
      <w:r w:rsidR="00FF204C">
        <w:t>Procedure</w:t>
      </w:r>
      <w:r w:rsidR="00002AF2">
        <w:t xml:space="preserve">. Below Steps C &amp; D – Points </w:t>
      </w:r>
      <w:r>
        <w:t xml:space="preserve">5-8 in </w:t>
      </w:r>
      <w:r w:rsidR="00FF204C">
        <w:t>Procedure</w:t>
      </w:r>
      <w:r>
        <w:t xml:space="preserve"> (Admin. 2015))</w:t>
      </w:r>
    </w:p>
    <w:p w:rsidR="00E92D0E" w:rsidRDefault="00E92D0E" w:rsidP="00E92D0E">
      <w:pPr>
        <w:jc w:val="center"/>
      </w:pPr>
      <w:r>
        <w:rPr>
          <w:rFonts w:ascii="Raleway" w:hAnsi="Raleway" w:cs="Arial"/>
          <w:noProof/>
          <w:color w:val="444444"/>
          <w:lang w:eastAsia="en-GB"/>
        </w:rPr>
        <w:drawing>
          <wp:inline distT="0" distB="0" distL="0" distR="0">
            <wp:extent cx="4821971" cy="3192145"/>
            <wp:effectExtent l="0" t="0" r="0" b="8255"/>
            <wp:docPr id="12" name="Picture 12" descr="Description of atterberg Test step 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of atterberg Test step C,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8537" cy="3216352"/>
                    </a:xfrm>
                    <a:prstGeom prst="rect">
                      <a:avLst/>
                    </a:prstGeom>
                    <a:noFill/>
                    <a:ln>
                      <a:noFill/>
                    </a:ln>
                  </pic:spPr>
                </pic:pic>
              </a:graphicData>
            </a:graphic>
          </wp:inline>
        </w:drawing>
      </w:r>
    </w:p>
    <w:p w:rsidR="00E92D0E" w:rsidRDefault="00E92D0E" w:rsidP="00E92D0E">
      <w:pPr>
        <w:jc w:val="center"/>
      </w:pPr>
    </w:p>
    <w:p w:rsidR="00EC7BF6" w:rsidRDefault="00EC7BF6" w:rsidP="00E92D0E">
      <w:pPr>
        <w:jc w:val="center"/>
      </w:pPr>
    </w:p>
    <w:p w:rsidR="00EC7BF6" w:rsidRPr="00E92D0E" w:rsidRDefault="00EC7BF6" w:rsidP="00E92D0E">
      <w:pPr>
        <w:jc w:val="center"/>
      </w:pPr>
    </w:p>
    <w:p w:rsidR="00C4130A" w:rsidRDefault="00C4130A" w:rsidP="009C5495">
      <w:pPr>
        <w:pStyle w:val="Heading1"/>
        <w:jc w:val="both"/>
      </w:pPr>
      <w:r w:rsidRPr="002C3571">
        <w:lastRenderedPageBreak/>
        <w:t>Plastic Limit –Equipment Required</w:t>
      </w:r>
    </w:p>
    <w:p w:rsidR="005C76C4" w:rsidRPr="005C76C4" w:rsidRDefault="005C76C4" w:rsidP="005C76C4"/>
    <w:p w:rsidR="00C4130A" w:rsidRPr="002C3571" w:rsidRDefault="00C4130A" w:rsidP="009C5495">
      <w:pPr>
        <w:pStyle w:val="ListParagraph"/>
        <w:numPr>
          <w:ilvl w:val="0"/>
          <w:numId w:val="7"/>
        </w:numPr>
        <w:spacing w:line="360" w:lineRule="auto"/>
        <w:jc w:val="both"/>
        <w:rPr>
          <w:rFonts w:cstheme="minorHAnsi"/>
        </w:rPr>
      </w:pPr>
      <w:r w:rsidRPr="002C3571">
        <w:rPr>
          <w:rFonts w:cstheme="minorHAnsi"/>
        </w:rPr>
        <w:t>3 Metal Containers/Jars</w:t>
      </w:r>
    </w:p>
    <w:p w:rsidR="00C4130A" w:rsidRPr="002C3571" w:rsidRDefault="00C4130A" w:rsidP="009C5495">
      <w:pPr>
        <w:pStyle w:val="ListParagraph"/>
        <w:numPr>
          <w:ilvl w:val="0"/>
          <w:numId w:val="7"/>
        </w:numPr>
        <w:spacing w:line="360" w:lineRule="auto"/>
        <w:jc w:val="both"/>
        <w:rPr>
          <w:rFonts w:cstheme="minorHAnsi"/>
        </w:rPr>
      </w:pPr>
      <w:r w:rsidRPr="002C3571">
        <w:rPr>
          <w:rFonts w:cstheme="minorHAnsi"/>
        </w:rPr>
        <w:t>Thin Wood rod at 3mm thickness</w:t>
      </w:r>
      <w:r w:rsidR="00CF77CB" w:rsidRPr="002C3571">
        <w:rPr>
          <w:rFonts w:cstheme="minorHAnsi"/>
        </w:rPr>
        <w:t xml:space="preserve"> (BS1377-2 recommends 100mm long (British Standards Institute 1990))</w:t>
      </w:r>
    </w:p>
    <w:p w:rsidR="00C4130A" w:rsidRPr="002C3571" w:rsidRDefault="00C4130A" w:rsidP="009C5495">
      <w:pPr>
        <w:pStyle w:val="ListParagraph"/>
        <w:numPr>
          <w:ilvl w:val="0"/>
          <w:numId w:val="7"/>
        </w:numPr>
        <w:spacing w:line="360" w:lineRule="auto"/>
        <w:jc w:val="both"/>
        <w:rPr>
          <w:rFonts w:cstheme="minorHAnsi"/>
        </w:rPr>
      </w:pPr>
      <w:r w:rsidRPr="002C3571">
        <w:rPr>
          <w:rFonts w:cstheme="minorHAnsi"/>
        </w:rPr>
        <w:t>Calibrated weigh scales – set to indicate weight in grams</w:t>
      </w:r>
    </w:p>
    <w:p w:rsidR="00C4130A" w:rsidRPr="002C3571" w:rsidRDefault="00C4130A" w:rsidP="009C5495">
      <w:pPr>
        <w:pStyle w:val="ListParagraph"/>
        <w:numPr>
          <w:ilvl w:val="0"/>
          <w:numId w:val="7"/>
        </w:numPr>
        <w:spacing w:line="360" w:lineRule="auto"/>
        <w:jc w:val="both"/>
        <w:rPr>
          <w:rFonts w:cstheme="minorHAnsi"/>
        </w:rPr>
      </w:pPr>
      <w:r w:rsidRPr="002C3571">
        <w:rPr>
          <w:rFonts w:cstheme="minorHAnsi"/>
        </w:rPr>
        <w:t>Rolling board – Wood (BS1377-2 recommends a glass plate, smooth and gives the dimensions of 10mm thick and 300mm square (British Standards Institute 1990)</w:t>
      </w:r>
      <w:r w:rsidR="00CF77CB" w:rsidRPr="002C3571">
        <w:rPr>
          <w:rFonts w:cstheme="minorHAnsi"/>
        </w:rPr>
        <w:t>)</w:t>
      </w:r>
    </w:p>
    <w:p w:rsidR="00C4130A" w:rsidRPr="002C3571" w:rsidRDefault="00CF77CB" w:rsidP="009C5495">
      <w:pPr>
        <w:pStyle w:val="ListParagraph"/>
        <w:numPr>
          <w:ilvl w:val="0"/>
          <w:numId w:val="7"/>
        </w:numPr>
        <w:spacing w:line="360" w:lineRule="auto"/>
        <w:jc w:val="both"/>
        <w:rPr>
          <w:rFonts w:cstheme="minorHAnsi"/>
        </w:rPr>
      </w:pPr>
      <w:r w:rsidRPr="002C3571">
        <w:rPr>
          <w:rFonts w:cstheme="minorHAnsi"/>
        </w:rPr>
        <w:t>Spatulas</w:t>
      </w:r>
    </w:p>
    <w:p w:rsidR="00CF77CB" w:rsidRPr="002C3571" w:rsidRDefault="00CF77CB" w:rsidP="009C5495">
      <w:pPr>
        <w:spacing w:line="360" w:lineRule="auto"/>
        <w:jc w:val="both"/>
        <w:rPr>
          <w:rFonts w:cstheme="minorHAnsi"/>
        </w:rPr>
      </w:pPr>
    </w:p>
    <w:p w:rsidR="00CF77CB" w:rsidRDefault="00CF77CB" w:rsidP="009C5495">
      <w:pPr>
        <w:pStyle w:val="Heading1"/>
        <w:jc w:val="both"/>
      </w:pPr>
      <w:r w:rsidRPr="000432AD">
        <w:t>Plastic Limit Procedure</w:t>
      </w:r>
    </w:p>
    <w:p w:rsidR="005C76C4" w:rsidRPr="005C76C4" w:rsidRDefault="005C76C4" w:rsidP="005C76C4"/>
    <w:p w:rsidR="00CF77CB" w:rsidRPr="002C3571" w:rsidRDefault="00CF77CB" w:rsidP="009C5495">
      <w:pPr>
        <w:pStyle w:val="ListParagraph"/>
        <w:numPr>
          <w:ilvl w:val="0"/>
          <w:numId w:val="8"/>
        </w:numPr>
        <w:spacing w:line="360" w:lineRule="auto"/>
        <w:jc w:val="both"/>
        <w:rPr>
          <w:rFonts w:cstheme="minorHAnsi"/>
        </w:rPr>
      </w:pPr>
      <w:r w:rsidRPr="002C3571">
        <w:rPr>
          <w:rFonts w:cstheme="minorHAnsi"/>
        </w:rPr>
        <w:t>Obtain</w:t>
      </w:r>
      <w:r w:rsidR="008743F4">
        <w:rPr>
          <w:rFonts w:cstheme="minorHAnsi"/>
        </w:rPr>
        <w:t>ed</w:t>
      </w:r>
      <w:r w:rsidRPr="002C3571">
        <w:rPr>
          <w:rFonts w:cstheme="minorHAnsi"/>
        </w:rPr>
        <w:t xml:space="preserve"> a pre dried clay soil sample – (same sample as was used previously in order to determine the liquid limit test).</w:t>
      </w:r>
    </w:p>
    <w:p w:rsidR="00CF77CB" w:rsidRPr="002C3571" w:rsidRDefault="000432AD" w:rsidP="009C5495">
      <w:pPr>
        <w:pStyle w:val="ListParagraph"/>
        <w:numPr>
          <w:ilvl w:val="0"/>
          <w:numId w:val="8"/>
        </w:numPr>
        <w:spacing w:line="360" w:lineRule="auto"/>
        <w:jc w:val="both"/>
        <w:rPr>
          <w:rFonts w:cstheme="minorHAnsi"/>
        </w:rPr>
      </w:pPr>
      <w:r>
        <w:rPr>
          <w:rFonts w:cstheme="minorHAnsi"/>
        </w:rPr>
        <w:t>Weighed</w:t>
      </w:r>
      <w:r w:rsidR="00CF77CB" w:rsidRPr="002C3571">
        <w:rPr>
          <w:rFonts w:cstheme="minorHAnsi"/>
        </w:rPr>
        <w:t xml:space="preserve"> the containers and record</w:t>
      </w:r>
      <w:r w:rsidR="008743F4">
        <w:rPr>
          <w:rFonts w:cstheme="minorHAnsi"/>
        </w:rPr>
        <w:t>ed</w:t>
      </w:r>
      <w:r w:rsidR="00CF77CB" w:rsidRPr="002C3571">
        <w:rPr>
          <w:rFonts w:cstheme="minorHAnsi"/>
        </w:rPr>
        <w:t xml:space="preserve"> the results</w:t>
      </w:r>
    </w:p>
    <w:p w:rsidR="00CF77CB" w:rsidRPr="002C3571" w:rsidRDefault="008743F4" w:rsidP="009C5495">
      <w:pPr>
        <w:pStyle w:val="ListParagraph"/>
        <w:numPr>
          <w:ilvl w:val="0"/>
          <w:numId w:val="8"/>
        </w:numPr>
        <w:spacing w:line="360" w:lineRule="auto"/>
        <w:jc w:val="both"/>
        <w:rPr>
          <w:rFonts w:cstheme="minorHAnsi"/>
        </w:rPr>
      </w:pPr>
      <w:r>
        <w:rPr>
          <w:rFonts w:cstheme="minorHAnsi"/>
        </w:rPr>
        <w:t>Took</w:t>
      </w:r>
      <w:r w:rsidR="00CF77CB" w:rsidRPr="002C3571">
        <w:rPr>
          <w:rFonts w:cstheme="minorHAnsi"/>
        </w:rPr>
        <w:t xml:space="preserve"> a small sample of the clay, roughly size of golf ball and </w:t>
      </w:r>
      <w:r w:rsidR="000432AD" w:rsidRPr="002C3571">
        <w:rPr>
          <w:rFonts w:cstheme="minorHAnsi"/>
        </w:rPr>
        <w:t>knead</w:t>
      </w:r>
      <w:r w:rsidR="000432AD">
        <w:rPr>
          <w:rFonts w:cstheme="minorHAnsi"/>
        </w:rPr>
        <w:t>ed</w:t>
      </w:r>
      <w:r w:rsidR="00CF77CB" w:rsidRPr="002C3571">
        <w:rPr>
          <w:rFonts w:cstheme="minorHAnsi"/>
        </w:rPr>
        <w:t xml:space="preserve"> between fingers so that the sample warm</w:t>
      </w:r>
      <w:r w:rsidR="000432AD">
        <w:rPr>
          <w:rFonts w:cstheme="minorHAnsi"/>
        </w:rPr>
        <w:t>ed and dried</w:t>
      </w:r>
      <w:r w:rsidR="00CF77CB" w:rsidRPr="002C3571">
        <w:rPr>
          <w:rFonts w:cstheme="minorHAnsi"/>
        </w:rPr>
        <w:t xml:space="preserve"> betwee</w:t>
      </w:r>
      <w:r w:rsidR="000432AD">
        <w:rPr>
          <w:rFonts w:cstheme="minorHAnsi"/>
        </w:rPr>
        <w:t>n fingers (drying process was</w:t>
      </w:r>
      <w:r w:rsidR="00CF77CB" w:rsidRPr="002C3571">
        <w:rPr>
          <w:rFonts w:cstheme="minorHAnsi"/>
        </w:rPr>
        <w:t xml:space="preserve"> slow).</w:t>
      </w:r>
    </w:p>
    <w:p w:rsidR="00CF77CB" w:rsidRPr="002C3571" w:rsidRDefault="000432AD" w:rsidP="009C5495">
      <w:pPr>
        <w:pStyle w:val="ListParagraph"/>
        <w:numPr>
          <w:ilvl w:val="0"/>
          <w:numId w:val="8"/>
        </w:numPr>
        <w:spacing w:line="360" w:lineRule="auto"/>
        <w:jc w:val="both"/>
        <w:rPr>
          <w:rFonts w:cstheme="minorHAnsi"/>
        </w:rPr>
      </w:pPr>
      <w:r>
        <w:rPr>
          <w:rFonts w:cstheme="minorHAnsi"/>
        </w:rPr>
        <w:t>When cracks began</w:t>
      </w:r>
      <w:r w:rsidR="00CF77CB" w:rsidRPr="002C3571">
        <w:rPr>
          <w:rFonts w:cstheme="minorHAnsi"/>
        </w:rPr>
        <w:t xml:space="preserve"> to appear on the surface</w:t>
      </w:r>
      <w:r>
        <w:rPr>
          <w:rFonts w:cstheme="minorHAnsi"/>
        </w:rPr>
        <w:t>,</w:t>
      </w:r>
      <w:r w:rsidR="00CF77CB" w:rsidRPr="002C3571">
        <w:rPr>
          <w:rFonts w:cstheme="minorHAnsi"/>
        </w:rPr>
        <w:t xml:space="preserve"> divide</w:t>
      </w:r>
      <w:r>
        <w:rPr>
          <w:rFonts w:cstheme="minorHAnsi"/>
        </w:rPr>
        <w:t>d</w:t>
      </w:r>
      <w:r w:rsidR="00CF77CB" w:rsidRPr="002C3571">
        <w:rPr>
          <w:rFonts w:cstheme="minorHAnsi"/>
        </w:rPr>
        <w:t xml:space="preserve"> the</w:t>
      </w:r>
      <w:r>
        <w:rPr>
          <w:rFonts w:cstheme="minorHAnsi"/>
        </w:rPr>
        <w:t xml:space="preserve"> sample into 3 equal parts, kept</w:t>
      </w:r>
      <w:r w:rsidR="00CF77CB" w:rsidRPr="002C3571">
        <w:rPr>
          <w:rFonts w:cstheme="minorHAnsi"/>
        </w:rPr>
        <w:t xml:space="preserve"> these parts separate.</w:t>
      </w:r>
    </w:p>
    <w:p w:rsidR="00CF77CB" w:rsidRPr="002C3571" w:rsidRDefault="00CF77CB" w:rsidP="009C5495">
      <w:pPr>
        <w:pStyle w:val="ListParagraph"/>
        <w:numPr>
          <w:ilvl w:val="0"/>
          <w:numId w:val="8"/>
        </w:numPr>
        <w:spacing w:line="360" w:lineRule="auto"/>
        <w:jc w:val="both"/>
        <w:rPr>
          <w:rFonts w:cstheme="minorHAnsi"/>
        </w:rPr>
      </w:pPr>
      <w:r w:rsidRPr="002C3571">
        <w:rPr>
          <w:rFonts w:cstheme="minorHAnsi"/>
        </w:rPr>
        <w:t>Roll</w:t>
      </w:r>
      <w:r w:rsidR="000432AD">
        <w:rPr>
          <w:rFonts w:cstheme="minorHAnsi"/>
        </w:rPr>
        <w:t>ed</w:t>
      </w:r>
      <w:r w:rsidRPr="002C3571">
        <w:rPr>
          <w:rFonts w:cstheme="minorHAnsi"/>
        </w:rPr>
        <w:t xml:space="preserve"> each into a t</w:t>
      </w:r>
      <w:r w:rsidR="000668F6" w:rsidRPr="002C3571">
        <w:rPr>
          <w:rFonts w:cstheme="minorHAnsi"/>
        </w:rPr>
        <w:t xml:space="preserve">hread roughly 6mm thick (BS1377-2 </w:t>
      </w:r>
      <w:r w:rsidR="00CB5152" w:rsidRPr="002C3571">
        <w:rPr>
          <w:rFonts w:cstheme="minorHAnsi"/>
        </w:rPr>
        <w:t>recommends</w:t>
      </w:r>
      <w:r w:rsidR="000668F6" w:rsidRPr="002C3571">
        <w:rPr>
          <w:rFonts w:cstheme="minorHAnsi"/>
        </w:rPr>
        <w:t xml:space="preserve"> to cut the sample into 3 pieces (British Standards Institute 1990) we instead cut it into 3 then returned the second sample back to the mixing bowel</w:t>
      </w:r>
      <w:r w:rsidRPr="002C3571">
        <w:rPr>
          <w:rFonts w:cstheme="minorHAnsi"/>
        </w:rPr>
        <w:t>)</w:t>
      </w:r>
    </w:p>
    <w:p w:rsidR="00CF77CB" w:rsidRPr="002C3571" w:rsidRDefault="00CF77CB" w:rsidP="009C5495">
      <w:pPr>
        <w:pStyle w:val="ListParagraph"/>
        <w:numPr>
          <w:ilvl w:val="0"/>
          <w:numId w:val="8"/>
        </w:numPr>
        <w:spacing w:line="360" w:lineRule="auto"/>
        <w:jc w:val="both"/>
        <w:rPr>
          <w:rFonts w:cstheme="minorHAnsi"/>
        </w:rPr>
      </w:pPr>
      <w:r w:rsidRPr="002C3571">
        <w:rPr>
          <w:rFonts w:cstheme="minorHAnsi"/>
        </w:rPr>
        <w:t>Reduce</w:t>
      </w:r>
      <w:r w:rsidR="000432AD">
        <w:rPr>
          <w:rFonts w:cstheme="minorHAnsi"/>
        </w:rPr>
        <w:t>d</w:t>
      </w:r>
      <w:r w:rsidRPr="002C3571">
        <w:rPr>
          <w:rFonts w:cstheme="minorHAnsi"/>
        </w:rPr>
        <w:t xml:space="preserve"> thickness further aiming for 3mm, use</w:t>
      </w:r>
      <w:r w:rsidR="000432AD">
        <w:rPr>
          <w:rFonts w:cstheme="minorHAnsi"/>
        </w:rPr>
        <w:t>d</w:t>
      </w:r>
      <w:r w:rsidRPr="002C3571">
        <w:rPr>
          <w:rFonts w:cstheme="minorHAnsi"/>
        </w:rPr>
        <w:t xml:space="preserve"> wood pole to measure thickness.</w:t>
      </w:r>
    </w:p>
    <w:p w:rsidR="00CF77CB" w:rsidRPr="002C3571" w:rsidRDefault="00CF77CB" w:rsidP="009C5495">
      <w:pPr>
        <w:pStyle w:val="ListParagraph"/>
        <w:numPr>
          <w:ilvl w:val="0"/>
          <w:numId w:val="8"/>
        </w:numPr>
        <w:spacing w:line="360" w:lineRule="auto"/>
        <w:jc w:val="both"/>
        <w:rPr>
          <w:rFonts w:cstheme="minorHAnsi"/>
        </w:rPr>
      </w:pPr>
      <w:r w:rsidRPr="002C3571">
        <w:rPr>
          <w:rFonts w:cstheme="minorHAnsi"/>
        </w:rPr>
        <w:t>Repeat</w:t>
      </w:r>
      <w:r w:rsidR="000432AD">
        <w:rPr>
          <w:rFonts w:cstheme="minorHAnsi"/>
        </w:rPr>
        <w:t>ed</w:t>
      </w:r>
      <w:r w:rsidRPr="002C3571">
        <w:rPr>
          <w:rFonts w:cstheme="minorHAnsi"/>
        </w:rPr>
        <w:t xml:space="preserve"> th</w:t>
      </w:r>
      <w:r w:rsidR="000432AD">
        <w:rPr>
          <w:rFonts w:cstheme="minorHAnsi"/>
        </w:rPr>
        <w:t>e rolling motion until it started</w:t>
      </w:r>
      <w:r w:rsidRPr="002C3571">
        <w:rPr>
          <w:rFonts w:cstheme="minorHAnsi"/>
        </w:rPr>
        <w:t xml:space="preserve"> to break apart. This breaking</w:t>
      </w:r>
      <w:r w:rsidR="000432AD">
        <w:rPr>
          <w:rFonts w:cstheme="minorHAnsi"/>
        </w:rPr>
        <w:t xml:space="preserve"> </w:t>
      </w:r>
      <w:r w:rsidRPr="002C3571">
        <w:rPr>
          <w:rFonts w:cstheme="minorHAnsi"/>
        </w:rPr>
        <w:t>involve</w:t>
      </w:r>
      <w:r w:rsidR="000432AD">
        <w:rPr>
          <w:rFonts w:cstheme="minorHAnsi"/>
        </w:rPr>
        <w:t>d</w:t>
      </w:r>
      <w:r w:rsidRPr="002C3571">
        <w:rPr>
          <w:rFonts w:cstheme="minorHAnsi"/>
        </w:rPr>
        <w:t xml:space="preserve"> both shearing horizontally and longitudinally across the sample.</w:t>
      </w:r>
    </w:p>
    <w:p w:rsidR="00CF77CB" w:rsidRPr="002C3571" w:rsidRDefault="00CF77CB" w:rsidP="009C5495">
      <w:pPr>
        <w:pStyle w:val="ListParagraph"/>
        <w:numPr>
          <w:ilvl w:val="1"/>
          <w:numId w:val="8"/>
        </w:numPr>
        <w:spacing w:line="360" w:lineRule="auto"/>
        <w:jc w:val="both"/>
        <w:rPr>
          <w:rFonts w:cstheme="minorHAnsi"/>
        </w:rPr>
      </w:pPr>
      <w:r w:rsidRPr="002C3571">
        <w:rPr>
          <w:rFonts w:cstheme="minorHAnsi"/>
        </w:rPr>
        <w:t>(Note it is important to maintain a steady pressure, but the crumbling must be due to the reduction of moisture due to the board, and contact from your hangs and not due to the pressure from rolling</w:t>
      </w:r>
      <w:r w:rsidR="000668F6" w:rsidRPr="002C3571">
        <w:rPr>
          <w:rFonts w:cstheme="minorHAnsi"/>
        </w:rPr>
        <w:t xml:space="preserve"> (British Standards Institute 1990)</w:t>
      </w:r>
      <w:r w:rsidRPr="002C3571">
        <w:rPr>
          <w:rFonts w:cstheme="minorHAnsi"/>
        </w:rPr>
        <w:t>).</w:t>
      </w:r>
    </w:p>
    <w:p w:rsidR="00CF77CB" w:rsidRPr="002C3571" w:rsidRDefault="00CF77CB" w:rsidP="009C5495">
      <w:pPr>
        <w:pStyle w:val="ListParagraph"/>
        <w:numPr>
          <w:ilvl w:val="0"/>
          <w:numId w:val="8"/>
        </w:numPr>
        <w:spacing w:line="360" w:lineRule="auto"/>
        <w:jc w:val="both"/>
        <w:rPr>
          <w:rFonts w:cstheme="minorHAnsi"/>
        </w:rPr>
      </w:pPr>
      <w:r w:rsidRPr="002C3571">
        <w:rPr>
          <w:rFonts w:cstheme="minorHAnsi"/>
        </w:rPr>
        <w:t>Repeat</w:t>
      </w:r>
      <w:r w:rsidR="005C76C4">
        <w:rPr>
          <w:rFonts w:cstheme="minorHAnsi"/>
        </w:rPr>
        <w:t>ed</w:t>
      </w:r>
      <w:r w:rsidRPr="002C3571">
        <w:rPr>
          <w:rFonts w:cstheme="minorHAnsi"/>
        </w:rPr>
        <w:t xml:space="preserve"> the above steps for each of the equal parts until 3 samples are obtained.</w:t>
      </w:r>
    </w:p>
    <w:p w:rsidR="00CF77CB" w:rsidRPr="002C3571" w:rsidRDefault="00CF77CB" w:rsidP="009C5495">
      <w:pPr>
        <w:pStyle w:val="ListParagraph"/>
        <w:numPr>
          <w:ilvl w:val="1"/>
          <w:numId w:val="8"/>
        </w:numPr>
        <w:spacing w:line="360" w:lineRule="auto"/>
        <w:jc w:val="both"/>
        <w:rPr>
          <w:rFonts w:cstheme="minorHAnsi"/>
        </w:rPr>
      </w:pPr>
      <w:r w:rsidRPr="002C3571">
        <w:rPr>
          <w:rFonts w:cstheme="minorHAnsi"/>
        </w:rPr>
        <w:t xml:space="preserve">(BS1377-2 states that the initial sample taken on step 3 should be spilt into 2, then rolled till 6mm in width, then split once again into 3 to provide the 3 samples (British Standards Institute 1990). This was not done during our experiment, 3 samples were </w:t>
      </w:r>
      <w:r w:rsidRPr="002C3571">
        <w:rPr>
          <w:rFonts w:cstheme="minorHAnsi"/>
        </w:rPr>
        <w:lastRenderedPageBreak/>
        <w:t xml:space="preserve">taken directly from the mixing </w:t>
      </w:r>
      <w:r w:rsidR="00CB5152" w:rsidRPr="002C3571">
        <w:rPr>
          <w:rFonts w:cstheme="minorHAnsi"/>
        </w:rPr>
        <w:t>bowl</w:t>
      </w:r>
      <w:r w:rsidRPr="002C3571">
        <w:rPr>
          <w:rFonts w:cstheme="minorHAnsi"/>
        </w:rPr>
        <w:t xml:space="preserve"> and steps 3-7 were repeated until 3 samples were obtained.)</w:t>
      </w:r>
    </w:p>
    <w:p w:rsidR="00CF77CB" w:rsidRPr="002C3571" w:rsidRDefault="00CF77CB" w:rsidP="009C5495">
      <w:pPr>
        <w:pStyle w:val="ListParagraph"/>
        <w:numPr>
          <w:ilvl w:val="0"/>
          <w:numId w:val="8"/>
        </w:numPr>
        <w:spacing w:line="360" w:lineRule="auto"/>
        <w:jc w:val="both"/>
        <w:rPr>
          <w:rFonts w:cstheme="minorHAnsi"/>
        </w:rPr>
      </w:pPr>
      <w:r w:rsidRPr="002C3571">
        <w:rPr>
          <w:rFonts w:cstheme="minorHAnsi"/>
        </w:rPr>
        <w:t>Weigh</w:t>
      </w:r>
      <w:r w:rsidR="005C76C4">
        <w:rPr>
          <w:rFonts w:cstheme="minorHAnsi"/>
        </w:rPr>
        <w:t>ed</w:t>
      </w:r>
      <w:r w:rsidRPr="002C3571">
        <w:rPr>
          <w:rFonts w:cstheme="minorHAnsi"/>
        </w:rPr>
        <w:t xml:space="preserve"> the containe</w:t>
      </w:r>
      <w:r w:rsidR="005C76C4">
        <w:rPr>
          <w:rFonts w:cstheme="minorHAnsi"/>
        </w:rPr>
        <w:t>rs and recorded</w:t>
      </w:r>
      <w:r w:rsidRPr="002C3571">
        <w:rPr>
          <w:rFonts w:cstheme="minorHAnsi"/>
        </w:rPr>
        <w:t xml:space="preserve"> the results</w:t>
      </w:r>
    </w:p>
    <w:p w:rsidR="00CF77CB" w:rsidRPr="002C3571" w:rsidRDefault="00CF77CB" w:rsidP="009C5495">
      <w:pPr>
        <w:pStyle w:val="ListParagraph"/>
        <w:numPr>
          <w:ilvl w:val="0"/>
          <w:numId w:val="8"/>
        </w:numPr>
        <w:spacing w:line="360" w:lineRule="auto"/>
        <w:jc w:val="both"/>
        <w:rPr>
          <w:rFonts w:cstheme="minorHAnsi"/>
        </w:rPr>
      </w:pPr>
      <w:r w:rsidRPr="002C3571">
        <w:rPr>
          <w:rFonts w:cstheme="minorHAnsi"/>
        </w:rPr>
        <w:t>Place</w:t>
      </w:r>
      <w:r w:rsidR="005C76C4">
        <w:rPr>
          <w:rFonts w:cstheme="minorHAnsi"/>
        </w:rPr>
        <w:t>d</w:t>
      </w:r>
      <w:r w:rsidRPr="002C3571">
        <w:rPr>
          <w:rFonts w:cstheme="minorHAnsi"/>
        </w:rPr>
        <w:t xml:space="preserve"> the sampl</w:t>
      </w:r>
      <w:r w:rsidR="000668F6" w:rsidRPr="002C3571">
        <w:rPr>
          <w:rFonts w:cstheme="minorHAnsi"/>
        </w:rPr>
        <w:t>es into the oven and cook</w:t>
      </w:r>
      <w:r w:rsidR="005C76C4">
        <w:rPr>
          <w:rFonts w:cstheme="minorHAnsi"/>
        </w:rPr>
        <w:t>ed</w:t>
      </w:r>
      <w:r w:rsidR="000668F6" w:rsidRPr="002C3571">
        <w:rPr>
          <w:rFonts w:cstheme="minorHAnsi"/>
        </w:rPr>
        <w:t xml:space="preserve"> for 24</w:t>
      </w:r>
      <w:r w:rsidRPr="002C3571">
        <w:rPr>
          <w:rFonts w:cstheme="minorHAnsi"/>
        </w:rPr>
        <w:t>hrs at 180C to remove all moisture.</w:t>
      </w:r>
    </w:p>
    <w:p w:rsidR="000668F6" w:rsidRDefault="005C76C4" w:rsidP="009C5495">
      <w:pPr>
        <w:pStyle w:val="ListParagraph"/>
        <w:numPr>
          <w:ilvl w:val="0"/>
          <w:numId w:val="8"/>
        </w:numPr>
        <w:spacing w:line="360" w:lineRule="auto"/>
        <w:jc w:val="both"/>
        <w:rPr>
          <w:rFonts w:cstheme="minorHAnsi"/>
        </w:rPr>
      </w:pPr>
      <w:r>
        <w:rPr>
          <w:rFonts w:cstheme="minorHAnsi"/>
        </w:rPr>
        <w:t>Reweighted</w:t>
      </w:r>
      <w:r w:rsidR="00CF77CB" w:rsidRPr="002C3571">
        <w:rPr>
          <w:rFonts w:cstheme="minorHAnsi"/>
        </w:rPr>
        <w:t xml:space="preserve"> the bowe</w:t>
      </w:r>
      <w:r>
        <w:rPr>
          <w:rFonts w:cstheme="minorHAnsi"/>
        </w:rPr>
        <w:t>ls and the now dried out sample</w:t>
      </w:r>
      <w:r w:rsidR="00CF77CB" w:rsidRPr="002C3571">
        <w:rPr>
          <w:rFonts w:cstheme="minorHAnsi"/>
        </w:rPr>
        <w:t>, record</w:t>
      </w:r>
      <w:r>
        <w:rPr>
          <w:rFonts w:cstheme="minorHAnsi"/>
        </w:rPr>
        <w:t>ed</w:t>
      </w:r>
      <w:r w:rsidR="00CF77CB" w:rsidRPr="002C3571">
        <w:rPr>
          <w:rFonts w:cstheme="minorHAnsi"/>
        </w:rPr>
        <w:t xml:space="preserve"> the results.</w:t>
      </w:r>
    </w:p>
    <w:p w:rsidR="00090CA6" w:rsidRPr="00090CA6" w:rsidRDefault="00090CA6" w:rsidP="00090CA6">
      <w:pPr>
        <w:spacing w:line="360" w:lineRule="auto"/>
        <w:jc w:val="both"/>
        <w:rPr>
          <w:rFonts w:cstheme="minorHAnsi"/>
        </w:rPr>
      </w:pPr>
    </w:p>
    <w:p w:rsidR="006C5A07" w:rsidRPr="002C3571" w:rsidRDefault="006C5A07" w:rsidP="009C5495">
      <w:pPr>
        <w:spacing w:line="360" w:lineRule="auto"/>
        <w:jc w:val="both"/>
        <w:rPr>
          <w:rFonts w:cstheme="minorHAnsi"/>
        </w:rPr>
        <w:sectPr w:rsidR="006C5A07" w:rsidRPr="002C3571" w:rsidSect="006C5A07">
          <w:headerReference w:type="default" r:id="rId11"/>
          <w:footerReference w:type="default" r:id="rId12"/>
          <w:pgSz w:w="11906" w:h="16838"/>
          <w:pgMar w:top="1440" w:right="1440" w:bottom="1440" w:left="1440" w:header="709" w:footer="709" w:gutter="0"/>
          <w:cols w:space="708"/>
          <w:docGrid w:linePitch="360"/>
        </w:sectPr>
      </w:pPr>
    </w:p>
    <w:p w:rsidR="0067500F" w:rsidRDefault="00700044" w:rsidP="009C5495">
      <w:pPr>
        <w:pStyle w:val="Heading1"/>
        <w:jc w:val="both"/>
      </w:pPr>
      <w:proofErr w:type="spellStart"/>
      <w:r>
        <w:lastRenderedPageBreak/>
        <w:t>Atterberg</w:t>
      </w:r>
      <w:proofErr w:type="spellEnd"/>
      <w:r>
        <w:t xml:space="preserve"> Limits </w:t>
      </w:r>
      <w:r w:rsidR="0067500F" w:rsidRPr="00721D38">
        <w:t>Results</w:t>
      </w:r>
    </w:p>
    <w:p w:rsidR="005C76C4" w:rsidRPr="005C76C4" w:rsidRDefault="005C76C4" w:rsidP="005C76C4"/>
    <w:p w:rsidR="0067500F" w:rsidRPr="002C3571" w:rsidRDefault="0067500F" w:rsidP="009C5495">
      <w:pPr>
        <w:spacing w:line="360" w:lineRule="auto"/>
        <w:jc w:val="both"/>
        <w:rPr>
          <w:rFonts w:cstheme="minorHAnsi"/>
        </w:rPr>
      </w:pPr>
      <w:r w:rsidRPr="002C3571">
        <w:rPr>
          <w:rFonts w:cstheme="minorHAnsi"/>
        </w:rPr>
        <w:t xml:space="preserve">Please see below for the table of results from the practical </w:t>
      </w:r>
      <w:proofErr w:type="spellStart"/>
      <w:r w:rsidRPr="002C3571">
        <w:rPr>
          <w:rFonts w:cstheme="minorHAnsi"/>
        </w:rPr>
        <w:t>Atterberg</w:t>
      </w:r>
      <w:proofErr w:type="spellEnd"/>
      <w:r w:rsidRPr="002C3571">
        <w:rPr>
          <w:rFonts w:cstheme="minorHAnsi"/>
        </w:rPr>
        <w:t xml:space="preserve"> Limits test for both the Liquid Limit (LL) and Plastic Limit (PL)</w:t>
      </w:r>
    </w:p>
    <w:tbl>
      <w:tblPr>
        <w:tblStyle w:val="TableGrid"/>
        <w:tblW w:w="0" w:type="auto"/>
        <w:tblLook w:val="04A0" w:firstRow="1" w:lastRow="0" w:firstColumn="1" w:lastColumn="0" w:noHBand="0" w:noVBand="1"/>
      </w:tblPr>
      <w:tblGrid>
        <w:gridCol w:w="1730"/>
        <w:gridCol w:w="1747"/>
        <w:gridCol w:w="1747"/>
        <w:gridCol w:w="1748"/>
        <w:gridCol w:w="1748"/>
        <w:gridCol w:w="1748"/>
        <w:gridCol w:w="1748"/>
        <w:gridCol w:w="1732"/>
      </w:tblGrid>
      <w:tr w:rsidR="0067500F" w:rsidRPr="002C3571" w:rsidTr="00177682">
        <w:tc>
          <w:tcPr>
            <w:tcW w:w="1730" w:type="dxa"/>
          </w:tcPr>
          <w:p w:rsidR="0067500F" w:rsidRPr="002C3571" w:rsidRDefault="0067500F" w:rsidP="009C5495">
            <w:pPr>
              <w:spacing w:line="360" w:lineRule="auto"/>
              <w:jc w:val="both"/>
              <w:rPr>
                <w:rFonts w:cstheme="minorHAnsi"/>
                <w:sz w:val="20"/>
                <w:szCs w:val="20"/>
              </w:rPr>
            </w:pP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2</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3</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5</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6</w:t>
            </w:r>
          </w:p>
        </w:tc>
        <w:tc>
          <w:tcPr>
            <w:tcW w:w="1732"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7</w:t>
            </w:r>
          </w:p>
        </w:tc>
      </w:tr>
      <w:tr w:rsidR="0067500F" w:rsidRPr="002C3571" w:rsidTr="00177682">
        <w:tc>
          <w:tcPr>
            <w:tcW w:w="1730"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Type of Test</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LL</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LL</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LL</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LL</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PL</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PL</w:t>
            </w:r>
          </w:p>
        </w:tc>
        <w:tc>
          <w:tcPr>
            <w:tcW w:w="1732"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PL</w:t>
            </w:r>
          </w:p>
        </w:tc>
      </w:tr>
      <w:tr w:rsidR="0067500F" w:rsidRPr="002C3571" w:rsidTr="00177682">
        <w:tc>
          <w:tcPr>
            <w:tcW w:w="1730"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Container Number</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G2/LL1</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G2/LL2</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G2/LL3</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G2/LL4</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G2/PL1</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G2/PL2</w:t>
            </w:r>
          </w:p>
        </w:tc>
        <w:tc>
          <w:tcPr>
            <w:tcW w:w="1732"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G2/PL3</w:t>
            </w:r>
          </w:p>
        </w:tc>
      </w:tr>
      <w:tr w:rsidR="0067500F" w:rsidRPr="002C3571" w:rsidTr="00177682">
        <w:tc>
          <w:tcPr>
            <w:tcW w:w="1730" w:type="dxa"/>
          </w:tcPr>
          <w:p w:rsidR="0067500F" w:rsidRPr="002C3571" w:rsidRDefault="0067500F" w:rsidP="009C5495">
            <w:pPr>
              <w:spacing w:line="360" w:lineRule="auto"/>
              <w:jc w:val="both"/>
              <w:rPr>
                <w:rFonts w:cstheme="minorHAnsi"/>
                <w:sz w:val="20"/>
                <w:szCs w:val="20"/>
              </w:rPr>
            </w:pPr>
            <w:proofErr w:type="spellStart"/>
            <w:r w:rsidRPr="002C3571">
              <w:rPr>
                <w:rFonts w:cstheme="minorHAnsi"/>
                <w:sz w:val="20"/>
                <w:szCs w:val="20"/>
              </w:rPr>
              <w:t>Wt</w:t>
            </w:r>
            <w:proofErr w:type="spellEnd"/>
            <w:r w:rsidRPr="002C3571">
              <w:rPr>
                <w:rFonts w:cstheme="minorHAnsi"/>
                <w:sz w:val="20"/>
                <w:szCs w:val="20"/>
              </w:rPr>
              <w:t xml:space="preserve"> of Wet Soil + </w:t>
            </w:r>
            <w:proofErr w:type="spellStart"/>
            <w:r w:rsidRPr="002C3571">
              <w:rPr>
                <w:rFonts w:cstheme="minorHAnsi"/>
                <w:sz w:val="20"/>
                <w:szCs w:val="20"/>
              </w:rPr>
              <w:t>Cont</w:t>
            </w:r>
            <w:proofErr w:type="spellEnd"/>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9.43</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13.35</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13.39</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12.89</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8.01</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9.4</w:t>
            </w:r>
          </w:p>
        </w:tc>
        <w:tc>
          <w:tcPr>
            <w:tcW w:w="1732"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8.18</w:t>
            </w:r>
          </w:p>
        </w:tc>
      </w:tr>
      <w:tr w:rsidR="0067500F" w:rsidRPr="002C3571" w:rsidTr="00177682">
        <w:tc>
          <w:tcPr>
            <w:tcW w:w="1730" w:type="dxa"/>
          </w:tcPr>
          <w:p w:rsidR="0067500F" w:rsidRPr="002C3571" w:rsidRDefault="0067500F" w:rsidP="009C5495">
            <w:pPr>
              <w:spacing w:line="360" w:lineRule="auto"/>
              <w:jc w:val="both"/>
              <w:rPr>
                <w:rFonts w:cstheme="minorHAnsi"/>
                <w:sz w:val="20"/>
                <w:szCs w:val="20"/>
              </w:rPr>
            </w:pPr>
            <w:proofErr w:type="spellStart"/>
            <w:r w:rsidRPr="002C3571">
              <w:rPr>
                <w:rFonts w:cstheme="minorHAnsi"/>
                <w:sz w:val="20"/>
                <w:szCs w:val="20"/>
              </w:rPr>
              <w:t>Wt</w:t>
            </w:r>
            <w:proofErr w:type="spellEnd"/>
            <w:r w:rsidRPr="002C3571">
              <w:rPr>
                <w:rFonts w:cstheme="minorHAnsi"/>
                <w:sz w:val="20"/>
                <w:szCs w:val="20"/>
              </w:rPr>
              <w:t xml:space="preserve"> of Dry Soil + </w:t>
            </w:r>
            <w:proofErr w:type="spellStart"/>
            <w:r w:rsidRPr="002C3571">
              <w:rPr>
                <w:rFonts w:cstheme="minorHAnsi"/>
                <w:sz w:val="20"/>
                <w:szCs w:val="20"/>
              </w:rPr>
              <w:t>Cont</w:t>
            </w:r>
            <w:proofErr w:type="spellEnd"/>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8.02</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10.66</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10.68</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10.24</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7.24</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8.31</w:t>
            </w:r>
          </w:p>
        </w:tc>
        <w:tc>
          <w:tcPr>
            <w:tcW w:w="1732"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7.39</w:t>
            </w:r>
          </w:p>
        </w:tc>
      </w:tr>
      <w:tr w:rsidR="0067500F" w:rsidRPr="002C3571" w:rsidTr="00177682">
        <w:tc>
          <w:tcPr>
            <w:tcW w:w="1730" w:type="dxa"/>
          </w:tcPr>
          <w:p w:rsidR="0067500F" w:rsidRPr="002C3571" w:rsidRDefault="0067500F" w:rsidP="009C5495">
            <w:pPr>
              <w:spacing w:line="360" w:lineRule="auto"/>
              <w:jc w:val="both"/>
              <w:rPr>
                <w:rFonts w:cstheme="minorHAnsi"/>
                <w:sz w:val="20"/>
                <w:szCs w:val="20"/>
              </w:rPr>
            </w:pPr>
            <w:proofErr w:type="spellStart"/>
            <w:r w:rsidRPr="002C3571">
              <w:rPr>
                <w:rFonts w:cstheme="minorHAnsi"/>
                <w:sz w:val="20"/>
                <w:szCs w:val="20"/>
              </w:rPr>
              <w:t>Wtof</w:t>
            </w:r>
            <w:proofErr w:type="spellEnd"/>
            <w:r w:rsidRPr="002C3571">
              <w:rPr>
                <w:rFonts w:cstheme="minorHAnsi"/>
                <w:sz w:val="20"/>
                <w:szCs w:val="20"/>
              </w:rPr>
              <w:t xml:space="preserve"> Container</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4.72</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4.69</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4.69</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4.72</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4.73</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4.73</w:t>
            </w:r>
          </w:p>
        </w:tc>
        <w:tc>
          <w:tcPr>
            <w:tcW w:w="1732"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4.81</w:t>
            </w:r>
          </w:p>
        </w:tc>
      </w:tr>
      <w:tr w:rsidR="0067500F" w:rsidRPr="002C3571" w:rsidTr="00177682">
        <w:tc>
          <w:tcPr>
            <w:tcW w:w="1730" w:type="dxa"/>
          </w:tcPr>
          <w:p w:rsidR="0067500F" w:rsidRPr="002C3571" w:rsidRDefault="0067500F" w:rsidP="009C5495">
            <w:pPr>
              <w:spacing w:line="360" w:lineRule="auto"/>
              <w:jc w:val="both"/>
              <w:rPr>
                <w:rFonts w:cstheme="minorHAnsi"/>
                <w:sz w:val="20"/>
                <w:szCs w:val="20"/>
              </w:rPr>
            </w:pPr>
            <w:proofErr w:type="spellStart"/>
            <w:r w:rsidRPr="002C3571">
              <w:rPr>
                <w:rFonts w:cstheme="minorHAnsi"/>
                <w:sz w:val="20"/>
                <w:szCs w:val="20"/>
              </w:rPr>
              <w:t>Wt</w:t>
            </w:r>
            <w:proofErr w:type="spellEnd"/>
            <w:r w:rsidRPr="002C3571">
              <w:rPr>
                <w:rFonts w:cstheme="minorHAnsi"/>
                <w:sz w:val="20"/>
                <w:szCs w:val="20"/>
              </w:rPr>
              <w:t xml:space="preserve"> of Moisture</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1.41</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2.69</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2.71</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2.65</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0.77</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1.09</w:t>
            </w:r>
          </w:p>
        </w:tc>
        <w:tc>
          <w:tcPr>
            <w:tcW w:w="1732"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0.79</w:t>
            </w:r>
          </w:p>
        </w:tc>
      </w:tr>
      <w:tr w:rsidR="0067500F" w:rsidRPr="002C3571" w:rsidTr="00177682">
        <w:tc>
          <w:tcPr>
            <w:tcW w:w="1730" w:type="dxa"/>
          </w:tcPr>
          <w:p w:rsidR="0067500F" w:rsidRPr="002C3571" w:rsidRDefault="0067500F" w:rsidP="009C5495">
            <w:pPr>
              <w:spacing w:line="360" w:lineRule="auto"/>
              <w:jc w:val="both"/>
              <w:rPr>
                <w:rFonts w:cstheme="minorHAnsi"/>
                <w:sz w:val="20"/>
                <w:szCs w:val="20"/>
              </w:rPr>
            </w:pPr>
            <w:proofErr w:type="spellStart"/>
            <w:r w:rsidRPr="002C3571">
              <w:rPr>
                <w:rFonts w:cstheme="minorHAnsi"/>
                <w:sz w:val="20"/>
                <w:szCs w:val="20"/>
              </w:rPr>
              <w:t>Wt</w:t>
            </w:r>
            <w:proofErr w:type="spellEnd"/>
            <w:r w:rsidRPr="002C3571">
              <w:rPr>
                <w:rFonts w:cstheme="minorHAnsi"/>
                <w:sz w:val="20"/>
                <w:szCs w:val="20"/>
              </w:rPr>
              <w:t xml:space="preserve"> of Dry </w:t>
            </w:r>
            <w:r w:rsidR="00CB5152" w:rsidRPr="002C3571">
              <w:rPr>
                <w:rFonts w:cstheme="minorHAnsi"/>
                <w:sz w:val="20"/>
                <w:szCs w:val="20"/>
              </w:rPr>
              <w:t>Soil</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3.3</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5.97</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5.99</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5.52</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2.51</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3.58</w:t>
            </w:r>
          </w:p>
        </w:tc>
        <w:tc>
          <w:tcPr>
            <w:tcW w:w="1732"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2.58</w:t>
            </w:r>
          </w:p>
        </w:tc>
      </w:tr>
      <w:tr w:rsidR="0067500F" w:rsidRPr="002C3571" w:rsidTr="00177682">
        <w:tc>
          <w:tcPr>
            <w:tcW w:w="1730"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Moisture Content</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42.72%</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45.06%</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45.24%</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48.01%</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30.67%</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30.45%</w:t>
            </w:r>
          </w:p>
        </w:tc>
        <w:tc>
          <w:tcPr>
            <w:tcW w:w="1732"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30.62%</w:t>
            </w:r>
          </w:p>
        </w:tc>
      </w:tr>
      <w:tr w:rsidR="0067500F" w:rsidRPr="002C3571" w:rsidTr="00177682">
        <w:tc>
          <w:tcPr>
            <w:tcW w:w="1730"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Number of Blow</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32</w:t>
            </w:r>
          </w:p>
        </w:tc>
        <w:tc>
          <w:tcPr>
            <w:tcW w:w="1747"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22</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19</w:t>
            </w:r>
          </w:p>
        </w:tc>
        <w:tc>
          <w:tcPr>
            <w:tcW w:w="1748" w:type="dxa"/>
          </w:tcPr>
          <w:p w:rsidR="0067500F" w:rsidRPr="002C3571" w:rsidRDefault="0067500F" w:rsidP="009C5495">
            <w:pPr>
              <w:spacing w:line="360" w:lineRule="auto"/>
              <w:jc w:val="both"/>
              <w:rPr>
                <w:rFonts w:cstheme="minorHAnsi"/>
                <w:sz w:val="20"/>
                <w:szCs w:val="20"/>
              </w:rPr>
            </w:pPr>
            <w:r w:rsidRPr="002C3571">
              <w:rPr>
                <w:rFonts w:cstheme="minorHAnsi"/>
                <w:sz w:val="20"/>
                <w:szCs w:val="20"/>
              </w:rPr>
              <w:t>15</w:t>
            </w:r>
          </w:p>
        </w:tc>
        <w:tc>
          <w:tcPr>
            <w:tcW w:w="1748" w:type="dxa"/>
          </w:tcPr>
          <w:p w:rsidR="0067500F" w:rsidRPr="002C3571" w:rsidRDefault="0067500F" w:rsidP="009C5495">
            <w:pPr>
              <w:spacing w:line="360" w:lineRule="auto"/>
              <w:jc w:val="both"/>
              <w:rPr>
                <w:rFonts w:cstheme="minorHAnsi"/>
                <w:sz w:val="20"/>
                <w:szCs w:val="20"/>
              </w:rPr>
            </w:pPr>
          </w:p>
        </w:tc>
        <w:tc>
          <w:tcPr>
            <w:tcW w:w="1748" w:type="dxa"/>
          </w:tcPr>
          <w:p w:rsidR="0067500F" w:rsidRPr="002C3571" w:rsidRDefault="0067500F" w:rsidP="009C5495">
            <w:pPr>
              <w:spacing w:line="360" w:lineRule="auto"/>
              <w:jc w:val="both"/>
              <w:rPr>
                <w:rFonts w:cstheme="minorHAnsi"/>
                <w:sz w:val="20"/>
                <w:szCs w:val="20"/>
              </w:rPr>
            </w:pPr>
          </w:p>
        </w:tc>
        <w:tc>
          <w:tcPr>
            <w:tcW w:w="1732" w:type="dxa"/>
          </w:tcPr>
          <w:p w:rsidR="0067500F" w:rsidRPr="002C3571" w:rsidRDefault="0067500F" w:rsidP="009C5495">
            <w:pPr>
              <w:spacing w:line="360" w:lineRule="auto"/>
              <w:jc w:val="both"/>
              <w:rPr>
                <w:rFonts w:cstheme="minorHAnsi"/>
                <w:sz w:val="20"/>
                <w:szCs w:val="20"/>
              </w:rPr>
            </w:pPr>
          </w:p>
        </w:tc>
      </w:tr>
    </w:tbl>
    <w:p w:rsidR="0067500F" w:rsidRPr="00700044" w:rsidRDefault="0067500F" w:rsidP="009C5495">
      <w:pPr>
        <w:spacing w:line="360" w:lineRule="auto"/>
        <w:jc w:val="both"/>
        <w:rPr>
          <w:rStyle w:val="Emphasis"/>
        </w:rPr>
      </w:pPr>
      <w:r w:rsidRPr="00700044">
        <w:rPr>
          <w:rStyle w:val="Emphasis"/>
        </w:rPr>
        <w:t>(Table 1)</w:t>
      </w:r>
    </w:p>
    <w:p w:rsidR="0067500F" w:rsidRPr="002C3571" w:rsidRDefault="0067500F" w:rsidP="009C5495">
      <w:pPr>
        <w:spacing w:line="360" w:lineRule="auto"/>
        <w:jc w:val="both"/>
        <w:rPr>
          <w:rFonts w:cstheme="minorHAnsi"/>
        </w:rPr>
      </w:pPr>
      <w:r w:rsidRPr="002C3571">
        <w:rPr>
          <w:rFonts w:cstheme="minorHAnsi"/>
        </w:rPr>
        <w:t>In order to calculate the Moisture Content the below calculation is used;</w:t>
      </w:r>
      <w:r w:rsidR="00700044">
        <w:rPr>
          <w:rFonts w:cstheme="minorHAnsi"/>
        </w:rPr>
        <w:t xml:space="preserve"> </w:t>
      </w:r>
      <w:r w:rsidR="00700044">
        <w:rPr>
          <w:rFonts w:cstheme="minorHAnsi"/>
        </w:rPr>
        <w:tab/>
      </w:r>
      <m:oMath>
        <m:r>
          <w:rPr>
            <w:rFonts w:ascii="Cambria Math" w:hAnsi="Cambria Math" w:cstheme="minorHAnsi"/>
          </w:rPr>
          <m:t>Moisture Content=</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WEIGHT OF MOSITUIRE</m:t>
                </m:r>
              </m:num>
              <m:den>
                <m:r>
                  <w:rPr>
                    <w:rFonts w:ascii="Cambria Math" w:hAnsi="Cambria Math" w:cstheme="minorHAnsi"/>
                  </w:rPr>
                  <m:t>WEIGHT OF DRY SOIL</m:t>
                </m:r>
              </m:den>
            </m:f>
          </m:e>
        </m:d>
        <m:r>
          <w:rPr>
            <w:rFonts w:ascii="Cambria Math" w:hAnsi="Cambria Math" w:cstheme="minorHAnsi"/>
          </w:rPr>
          <m:t>*100</m:t>
        </m:r>
      </m:oMath>
    </w:p>
    <w:p w:rsidR="0067500F" w:rsidRPr="002C3571" w:rsidRDefault="0067500F" w:rsidP="009C5495">
      <w:pPr>
        <w:spacing w:line="360" w:lineRule="auto"/>
        <w:jc w:val="both"/>
        <w:rPr>
          <w:rFonts w:cstheme="minorHAnsi"/>
        </w:rPr>
        <w:sectPr w:rsidR="0067500F" w:rsidRPr="002C3571" w:rsidSect="006C5A07">
          <w:pgSz w:w="16838" w:h="11906" w:orient="landscape"/>
          <w:pgMar w:top="1440" w:right="1440" w:bottom="1440" w:left="1440" w:header="709" w:footer="709" w:gutter="0"/>
          <w:cols w:space="708"/>
          <w:docGrid w:linePitch="360"/>
        </w:sectPr>
      </w:pPr>
      <w:r w:rsidRPr="002C3571">
        <w:rPr>
          <w:rFonts w:eastAsiaTheme="minorEastAsia" w:cstheme="minorHAnsi"/>
        </w:rPr>
        <w:t xml:space="preserve">Plastic Limit is the average of the 3 tests  </w:t>
      </w:r>
      <m:oMath>
        <m:r>
          <w:rPr>
            <w:rFonts w:ascii="Cambria Math" w:hAnsi="Cambria Math" w:cstheme="minorHAnsi"/>
          </w:rPr>
          <m:t>Plastic Limit=</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PL1+PL2+PL3</m:t>
                </m:r>
              </m:num>
              <m:den>
                <m:r>
                  <w:rPr>
                    <w:rFonts w:ascii="Cambria Math" w:hAnsi="Cambria Math" w:cstheme="minorHAnsi"/>
                  </w:rPr>
                  <m:t>3</m:t>
                </m:r>
              </m:den>
            </m:f>
          </m:e>
        </m:d>
        <m:r>
          <w:rPr>
            <w:rFonts w:ascii="Cambria Math" w:hAnsi="Cambria Math" w:cstheme="minorHAnsi"/>
          </w:rPr>
          <m:t>=</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30.67*30.45*30.62</m:t>
                </m:r>
              </m:num>
              <m:den>
                <m:r>
                  <w:rPr>
                    <w:rFonts w:ascii="Cambria Math" w:hAnsi="Cambria Math" w:cstheme="minorHAnsi"/>
                  </w:rPr>
                  <m:t>3</m:t>
                </m:r>
              </m:den>
            </m:f>
          </m:e>
        </m:d>
        <m:r>
          <w:rPr>
            <w:rFonts w:ascii="Cambria Math" w:hAnsi="Cambria Math" w:cstheme="minorHAnsi"/>
          </w:rPr>
          <m:t>=30.58%</m:t>
        </m:r>
      </m:oMath>
    </w:p>
    <w:p w:rsidR="0067500F" w:rsidRPr="002C3571" w:rsidRDefault="0067500F" w:rsidP="009C5495">
      <w:pPr>
        <w:pStyle w:val="Heading1"/>
        <w:jc w:val="both"/>
      </w:pPr>
      <w:r w:rsidRPr="002C3571">
        <w:lastRenderedPageBreak/>
        <w:t>Liquid Limit Graph</w:t>
      </w:r>
    </w:p>
    <w:p w:rsidR="0067500F" w:rsidRPr="002C3571" w:rsidRDefault="00C869A3" w:rsidP="009C5495">
      <w:pPr>
        <w:spacing w:line="360" w:lineRule="auto"/>
        <w:jc w:val="both"/>
        <w:rPr>
          <w:rFonts w:cstheme="minorHAnsi"/>
        </w:rPr>
      </w:pPr>
      <w:r w:rsidRPr="002C3571">
        <w:rPr>
          <w:noProof/>
          <w:lang w:eastAsia="en-GB"/>
        </w:rPr>
        <w:drawing>
          <wp:anchor distT="0" distB="0" distL="114300" distR="114300" simplePos="0" relativeHeight="251656704" behindDoc="0" locked="0" layoutInCell="1" allowOverlap="1">
            <wp:simplePos x="0" y="0"/>
            <wp:positionH relativeFrom="margin">
              <wp:align>left</wp:align>
            </wp:positionH>
            <wp:positionV relativeFrom="paragraph">
              <wp:posOffset>39370</wp:posOffset>
            </wp:positionV>
            <wp:extent cx="5697855" cy="4945380"/>
            <wp:effectExtent l="0" t="0" r="17145" b="7620"/>
            <wp:wrapSquare wrapText="bothSides"/>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V relativeFrom="margin">
              <wp14:pctHeight>0</wp14:pctHeight>
            </wp14:sizeRelV>
          </wp:anchor>
        </w:drawing>
      </w:r>
    </w:p>
    <w:p w:rsidR="0067500F" w:rsidRPr="002C3571" w:rsidRDefault="0067500F" w:rsidP="009C5495">
      <w:pPr>
        <w:spacing w:line="360" w:lineRule="auto"/>
        <w:jc w:val="both"/>
        <w:rPr>
          <w:rFonts w:cstheme="minorHAnsi"/>
        </w:rPr>
      </w:pPr>
      <w:r w:rsidRPr="002C3571">
        <w:rPr>
          <w:rFonts w:cstheme="minorHAnsi"/>
        </w:rPr>
        <w:t>By taking the number of blows and plotting it into a graph against the moisture content it produces a scatter graph, when inserting a line of best fit (</w:t>
      </w:r>
      <w:r w:rsidR="00CB5152" w:rsidRPr="002C3571">
        <w:rPr>
          <w:rFonts w:cstheme="minorHAnsi"/>
        </w:rPr>
        <w:t>Flow Curve</w:t>
      </w:r>
      <w:r w:rsidRPr="002C3571">
        <w:rPr>
          <w:rFonts w:cstheme="minorHAnsi"/>
        </w:rPr>
        <w:t>) and</w:t>
      </w:r>
      <w:r w:rsidR="00E92D0E">
        <w:rPr>
          <w:rFonts w:cstheme="minorHAnsi"/>
        </w:rPr>
        <w:t xml:space="preserve"> ‘According to </w:t>
      </w:r>
      <w:proofErr w:type="spellStart"/>
      <w:r w:rsidR="00E92D0E">
        <w:rPr>
          <w:rFonts w:cstheme="minorHAnsi"/>
        </w:rPr>
        <w:t>casagrande</w:t>
      </w:r>
      <w:proofErr w:type="spellEnd"/>
      <w:r w:rsidR="00E92D0E">
        <w:rPr>
          <w:rFonts w:cstheme="minorHAnsi"/>
        </w:rPr>
        <w:t xml:space="preserve">, who developed </w:t>
      </w:r>
      <w:proofErr w:type="spellStart"/>
      <w:r w:rsidR="00E92D0E">
        <w:rPr>
          <w:rFonts w:cstheme="minorHAnsi"/>
        </w:rPr>
        <w:t>Atterbergs</w:t>
      </w:r>
      <w:proofErr w:type="spellEnd"/>
      <w:r w:rsidR="00E92D0E">
        <w:rPr>
          <w:rFonts w:cstheme="minorHAnsi"/>
        </w:rPr>
        <w:t xml:space="preserve"> view stated from his experiments the most exact moisture content is obtained when the number of blows is 25’ (</w:t>
      </w:r>
      <w:r w:rsidR="00E92D0E" w:rsidRPr="00E92D0E">
        <w:rPr>
          <w:rFonts w:cstheme="minorHAnsi"/>
          <w:i/>
        </w:rPr>
        <w:t>Admin, 2015)</w:t>
      </w:r>
      <w:r w:rsidRPr="002C3571">
        <w:rPr>
          <w:rFonts w:cstheme="minorHAnsi"/>
        </w:rPr>
        <w:t xml:space="preserve"> </w:t>
      </w:r>
      <w:r w:rsidR="00E92D0E">
        <w:rPr>
          <w:rFonts w:cstheme="minorHAnsi"/>
        </w:rPr>
        <w:t xml:space="preserve">using </w:t>
      </w:r>
      <w:r w:rsidR="00002AF2">
        <w:rPr>
          <w:rFonts w:cstheme="minorHAnsi"/>
        </w:rPr>
        <w:t>above,</w:t>
      </w:r>
      <w:r w:rsidRPr="002C3571">
        <w:rPr>
          <w:rFonts w:cstheme="minorHAnsi"/>
        </w:rPr>
        <w:t xml:space="preserve"> it gives us the </w:t>
      </w:r>
      <w:r w:rsidR="004E5E89">
        <w:rPr>
          <w:rFonts w:cstheme="minorHAnsi"/>
        </w:rPr>
        <w:t>Liquid</w:t>
      </w:r>
      <w:r w:rsidRPr="002C3571">
        <w:rPr>
          <w:rFonts w:cstheme="minorHAnsi"/>
        </w:rPr>
        <w:t xml:space="preserve"> limit of 44.4.</w:t>
      </w:r>
      <w:r w:rsidR="004F3048">
        <w:rPr>
          <w:rFonts w:cstheme="minorHAnsi"/>
        </w:rPr>
        <w:t xml:space="preserve"> (For hand drawn graph please see Appendix)</w:t>
      </w:r>
    </w:p>
    <w:p w:rsidR="0067500F" w:rsidRPr="002C3571" w:rsidRDefault="004E5E89" w:rsidP="009C5495">
      <w:pPr>
        <w:spacing w:line="360" w:lineRule="auto"/>
        <w:jc w:val="both"/>
        <w:rPr>
          <w:rFonts w:cstheme="minorHAnsi"/>
        </w:rPr>
      </w:pPr>
      <w:r>
        <w:rPr>
          <w:noProof/>
          <w:lang w:eastAsia="en-GB"/>
        </w:rPr>
        <mc:AlternateContent>
          <mc:Choice Requires="wps">
            <w:drawing>
              <wp:anchor distT="0" distB="0" distL="114300" distR="114300" simplePos="0" relativeHeight="251667456" behindDoc="0" locked="0" layoutInCell="1" allowOverlap="1" wp14:anchorId="277F8F4E" wp14:editId="63A959E2">
                <wp:simplePos x="0" y="0"/>
                <wp:positionH relativeFrom="margin">
                  <wp:posOffset>-180975</wp:posOffset>
                </wp:positionH>
                <wp:positionV relativeFrom="paragraph">
                  <wp:posOffset>120650</wp:posOffset>
                </wp:positionV>
                <wp:extent cx="819150" cy="3429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819150" cy="342900"/>
                        </a:xfrm>
                        <a:prstGeom prst="rect">
                          <a:avLst/>
                        </a:prstGeom>
                        <a:noFill/>
                        <a:ln>
                          <a:noFill/>
                        </a:ln>
                      </wps:spPr>
                      <wps:txbx>
                        <w:txbxContent>
                          <w:p w:rsidR="00002AF2" w:rsidRPr="004E5E89" w:rsidRDefault="00002AF2" w:rsidP="004E5E89">
                            <w:pPr>
                              <w:spacing w:line="360" w:lineRule="auto"/>
                              <w:jc w:val="center"/>
                              <w:rPr>
                                <w:rFonts w:cstheme="min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E5E89">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44.5%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7F8F4E" id="_x0000_t202" coordsize="21600,21600" o:spt="202" path="m,l,21600r21600,l21600,xe">
                <v:stroke joinstyle="miter"/>
                <v:path gradientshapeok="t" o:connecttype="rect"/>
              </v:shapetype>
              <v:shape id="Text Box 13" o:spid="_x0000_s1026" type="#_x0000_t202" style="position:absolute;left:0;text-align:left;margin-left:-14.25pt;margin-top:9.5pt;width:64.5pt;height:2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" filled="f" stroked="f">
                <v:textbox>
                  <w:txbxContent>
                    <w:p w:rsidR="00002AF2" w:rsidRPr="004E5E89" w:rsidRDefault="00002AF2" w:rsidP="004E5E89">
                      <w:pPr>
                        <w:spacing w:line="360" w:lineRule="auto"/>
                        <w:jc w:val="center"/>
                        <w:rPr>
                          <w:rFonts w:cstheme="min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E5E89">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44.5%</w:t>
                      </w:r>
                    </w:p>
                  </w:txbxContent>
                </v:textbox>
                <w10:wrap type="square" anchorx="margin"/>
              </v:shape>
            </w:pict>
          </mc:Fallback>
        </mc:AlternateContent>
      </w:r>
      <w:r w:rsidR="00C869A3" w:rsidRPr="002C3571">
        <w:rPr>
          <w:rFonts w:cstheme="minorHAnsi"/>
          <w:noProof/>
          <w:lang w:eastAsia="en-GB"/>
        </w:rPr>
        <mc:AlternateContent>
          <mc:Choice Requires="wps">
            <w:drawing>
              <wp:anchor distT="0" distB="0" distL="114300" distR="114300" simplePos="0" relativeHeight="251661312" behindDoc="0" locked="0" layoutInCell="1" allowOverlap="1">
                <wp:simplePos x="0" y="0"/>
                <wp:positionH relativeFrom="column">
                  <wp:posOffset>579120</wp:posOffset>
                </wp:positionH>
                <wp:positionV relativeFrom="paragraph">
                  <wp:posOffset>266700</wp:posOffset>
                </wp:positionV>
                <wp:extent cx="2423160" cy="0"/>
                <wp:effectExtent l="0" t="0" r="15240" b="19050"/>
                <wp:wrapNone/>
                <wp:docPr id="7"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42316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0DACD9" id="Straight Connector 3"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6pt,21pt" to="236.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" strokecolor="#ed7d31 [3205]" strokeweight="1pt">
                <v:stroke joinstyle="miter"/>
                <o:lock v:ext="edit" shapetype="f"/>
              </v:line>
            </w:pict>
          </mc:Fallback>
        </mc:AlternateContent>
      </w:r>
      <w:r w:rsidR="00C869A3" w:rsidRPr="002C3571">
        <w:rPr>
          <w:rFonts w:cstheme="minorHAnsi"/>
          <w:noProof/>
          <w:lang w:eastAsia="en-GB"/>
        </w:rPr>
        <mc:AlternateContent>
          <mc:Choice Requires="wps">
            <w:drawing>
              <wp:anchor distT="0" distB="0" distL="114300" distR="114300" simplePos="0" relativeHeight="251660288" behindDoc="0" locked="0" layoutInCell="1" allowOverlap="1">
                <wp:simplePos x="0" y="0"/>
                <wp:positionH relativeFrom="column">
                  <wp:posOffset>2994660</wp:posOffset>
                </wp:positionH>
                <wp:positionV relativeFrom="paragraph">
                  <wp:posOffset>257810</wp:posOffset>
                </wp:positionV>
                <wp:extent cx="7620" cy="1310640"/>
                <wp:effectExtent l="0" t="0" r="30480" b="2286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7620" cy="131064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B76C4E" id="Straight Connector 2"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8pt,20.3pt" to="236.4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" strokecolor="#ed7d31 [3205]" strokeweight="1pt">
                <v:stroke joinstyle="miter"/>
                <o:lock v:ext="edit" shapetype="f"/>
              </v:line>
            </w:pict>
          </mc:Fallback>
        </mc:AlternateContent>
      </w:r>
    </w:p>
    <w:p w:rsidR="0067500F" w:rsidRPr="002C3571" w:rsidRDefault="0067500F" w:rsidP="009C5495">
      <w:pPr>
        <w:spacing w:line="360" w:lineRule="auto"/>
        <w:jc w:val="both"/>
        <w:rPr>
          <w:rFonts w:cstheme="minorHAnsi"/>
        </w:rPr>
      </w:pPr>
      <w:r w:rsidRPr="002C3571">
        <w:rPr>
          <w:rFonts w:cstheme="minorHAnsi"/>
        </w:rPr>
        <w:t>The next step is working out the Plasticity Index. This is done by the following equation;</w:t>
      </w:r>
    </w:p>
    <w:p w:rsidR="0067500F" w:rsidRPr="002C3571" w:rsidRDefault="0067500F" w:rsidP="009C5495">
      <w:pPr>
        <w:spacing w:line="360" w:lineRule="auto"/>
        <w:jc w:val="both"/>
        <w:rPr>
          <w:rFonts w:cstheme="minorHAnsi"/>
        </w:rPr>
      </w:pPr>
      <m:oMathPara>
        <m:oMath>
          <m:r>
            <w:rPr>
              <w:rFonts w:ascii="Cambria Math" w:hAnsi="Cambria Math" w:cstheme="minorHAnsi"/>
            </w:rPr>
            <m:t>Plasticity Index=Liquid Limit-Plastic Limit=44.5%-30.58%=13.82%</m:t>
          </m:r>
        </m:oMath>
      </m:oMathPara>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1E2EC9" w:rsidRDefault="0067500F" w:rsidP="00C869A3">
      <w:pPr>
        <w:spacing w:line="360" w:lineRule="auto"/>
        <w:jc w:val="both"/>
        <w:rPr>
          <w:rStyle w:val="SubtleEmphasis"/>
        </w:rPr>
      </w:pPr>
      <w:r w:rsidRPr="001E2EC9">
        <w:rPr>
          <w:rStyle w:val="SubtleEmphasis"/>
        </w:rPr>
        <w:t>(Graph 1)</w:t>
      </w:r>
      <w:r w:rsidR="004E5E89" w:rsidRPr="004E5E89">
        <w:rPr>
          <w:noProof/>
        </w:rPr>
        <w:t xml:space="preserve"> </w:t>
      </w:r>
    </w:p>
    <w:p w:rsidR="0067500F" w:rsidRPr="002C3571" w:rsidRDefault="0067500F" w:rsidP="009C5495">
      <w:pPr>
        <w:pStyle w:val="Heading1"/>
        <w:jc w:val="both"/>
      </w:pPr>
      <w:r w:rsidRPr="004F3048">
        <w:rPr>
          <w:noProof/>
          <w:lang w:eastAsia="en-GB"/>
        </w:rPr>
        <w:lastRenderedPageBreak/>
        <w:drawing>
          <wp:anchor distT="0" distB="0" distL="114300" distR="114300" simplePos="0" relativeHeight="251658752" behindDoc="0" locked="0" layoutInCell="1" allowOverlap="1">
            <wp:simplePos x="0" y="0"/>
            <wp:positionH relativeFrom="margin">
              <wp:align>left</wp:align>
            </wp:positionH>
            <wp:positionV relativeFrom="paragraph">
              <wp:posOffset>568325</wp:posOffset>
            </wp:positionV>
            <wp:extent cx="8042910" cy="4570730"/>
            <wp:effectExtent l="1905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588_157_9-plasticity-chart-components.png"/>
                    <pic:cNvPicPr/>
                  </pic:nvPicPr>
                  <pic:blipFill>
                    <a:blip r:embed="rId14">
                      <a:extLst>
                        <a:ext uri="{28A0092B-C50C-407E-A947-70E740481C1C}">
                          <a14:useLocalDpi xmlns:a14="http://schemas.microsoft.com/office/drawing/2010/main" val="0"/>
                        </a:ext>
                      </a:extLst>
                    </a:blip>
                    <a:stretch>
                      <a:fillRect/>
                    </a:stretch>
                  </pic:blipFill>
                  <pic:spPr>
                    <a:xfrm>
                      <a:off x="0" y="0"/>
                      <a:ext cx="8042910" cy="4570730"/>
                    </a:xfrm>
                    <a:prstGeom prst="rect">
                      <a:avLst/>
                    </a:prstGeom>
                  </pic:spPr>
                </pic:pic>
              </a:graphicData>
            </a:graphic>
          </wp:anchor>
        </w:drawing>
      </w:r>
      <w:r w:rsidRPr="004F3048">
        <w:t>Plasticity</w:t>
      </w:r>
      <w:r w:rsidRPr="002C3571">
        <w:t xml:space="preserve"> </w:t>
      </w:r>
      <w:r w:rsidRPr="004F3048">
        <w:t>Chart</w:t>
      </w: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2C3571" w:rsidRDefault="00700044" w:rsidP="009C5495">
      <w:pPr>
        <w:spacing w:line="360" w:lineRule="auto"/>
        <w:jc w:val="both"/>
        <w:rPr>
          <w:rFonts w:cstheme="minorHAnsi"/>
        </w:rPr>
      </w:pPr>
      <w:r>
        <w:rPr>
          <w:rFonts w:cstheme="minorHAnsi"/>
          <w:noProof/>
          <w:lang w:eastAsia="en-GB"/>
        </w:rPr>
        <mc:AlternateContent>
          <mc:Choice Requires="wps">
            <w:drawing>
              <wp:anchor distT="0" distB="0" distL="114300" distR="114300" simplePos="0" relativeHeight="251662336" behindDoc="0" locked="0" layoutInCell="1" allowOverlap="1">
                <wp:simplePos x="0" y="0"/>
                <wp:positionH relativeFrom="column">
                  <wp:posOffset>3268980</wp:posOffset>
                </wp:positionH>
                <wp:positionV relativeFrom="paragraph">
                  <wp:posOffset>320675</wp:posOffset>
                </wp:positionV>
                <wp:extent cx="144780" cy="121920"/>
                <wp:effectExtent l="0" t="0" r="26670" b="11430"/>
                <wp:wrapNone/>
                <wp:docPr id="8" name="Oval 8"/>
                <wp:cNvGraphicFramePr/>
                <a:graphic xmlns:a="http://schemas.openxmlformats.org/drawingml/2006/main">
                  <a:graphicData uri="http://schemas.microsoft.com/office/word/2010/wordprocessingShape">
                    <wps:wsp>
                      <wps:cNvSpPr/>
                      <wps:spPr>
                        <a:xfrm>
                          <a:off x="0" y="0"/>
                          <a:ext cx="144780" cy="1219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D9461D" id="Oval 8" o:spid="_x0000_s1026" style="position:absolute;margin-left:257.4pt;margin-top:25.25pt;width:11.4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" fillcolor="#4472c4 [3204]" strokecolor="#1f3763 [1604]" strokeweight="1pt">
                <v:stroke joinstyle="miter"/>
              </v:oval>
            </w:pict>
          </mc:Fallback>
        </mc:AlternateContent>
      </w:r>
    </w:p>
    <w:p w:rsidR="0067500F" w:rsidRPr="002C3571" w:rsidRDefault="00700044" w:rsidP="009C5495">
      <w:pPr>
        <w:spacing w:line="360" w:lineRule="auto"/>
        <w:jc w:val="both"/>
        <w:rPr>
          <w:rFonts w:cstheme="minorHAnsi"/>
        </w:rPr>
      </w:pPr>
      <w:r>
        <w:rPr>
          <w:rFonts w:cstheme="minorHAnsi"/>
          <w:noProof/>
          <w:lang w:eastAsia="en-GB"/>
        </w:rPr>
        <mc:AlternateContent>
          <mc:Choice Requires="wps">
            <w:drawing>
              <wp:anchor distT="0" distB="0" distL="114300" distR="114300" simplePos="0" relativeHeight="251664384" behindDoc="0" locked="0" layoutInCell="1" allowOverlap="1">
                <wp:simplePos x="0" y="0"/>
                <wp:positionH relativeFrom="column">
                  <wp:posOffset>662940</wp:posOffset>
                </wp:positionH>
                <wp:positionV relativeFrom="paragraph">
                  <wp:posOffset>31750</wp:posOffset>
                </wp:positionV>
                <wp:extent cx="2667000" cy="0"/>
                <wp:effectExtent l="0" t="0" r="19050" b="19050"/>
                <wp:wrapNone/>
                <wp:docPr id="10" name="Straight Connector 10"/>
                <wp:cNvGraphicFramePr/>
                <a:graphic xmlns:a="http://schemas.openxmlformats.org/drawingml/2006/main">
                  <a:graphicData uri="http://schemas.microsoft.com/office/word/2010/wordprocessingShape">
                    <wps:wsp>
                      <wps:cNvCnPr/>
                      <wps:spPr>
                        <a:xfrm flipH="1">
                          <a:off x="0" y="0"/>
                          <a:ext cx="266700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785BAA75" id="Straight Connector 10"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52.2pt,2.5pt" to="262.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" strokecolor="#ed7d31 [3205]" strokeweight="1.5pt">
                <v:stroke joinstyle="miter"/>
              </v:line>
            </w:pict>
          </mc:Fallback>
        </mc:AlternateContent>
      </w:r>
      <w:r>
        <w:rPr>
          <w:rFonts w:cstheme="minorHAnsi"/>
          <w:noProof/>
          <w:lang w:eastAsia="en-GB"/>
        </w:rPr>
        <mc:AlternateContent>
          <mc:Choice Requires="wps">
            <w:drawing>
              <wp:anchor distT="0" distB="0" distL="114300" distR="114300" simplePos="0" relativeHeight="251663360" behindDoc="0" locked="0" layoutInCell="1" allowOverlap="1">
                <wp:simplePos x="0" y="0"/>
                <wp:positionH relativeFrom="column">
                  <wp:posOffset>3337560</wp:posOffset>
                </wp:positionH>
                <wp:positionV relativeFrom="paragraph">
                  <wp:posOffset>31750</wp:posOffset>
                </wp:positionV>
                <wp:extent cx="0" cy="670560"/>
                <wp:effectExtent l="0" t="0" r="19050" b="34290"/>
                <wp:wrapNone/>
                <wp:docPr id="9" name="Straight Connector 9"/>
                <wp:cNvGraphicFramePr/>
                <a:graphic xmlns:a="http://schemas.openxmlformats.org/drawingml/2006/main">
                  <a:graphicData uri="http://schemas.microsoft.com/office/word/2010/wordprocessingShape">
                    <wps:wsp>
                      <wps:cNvCnPr/>
                      <wps:spPr>
                        <a:xfrm>
                          <a:off x="0" y="0"/>
                          <a:ext cx="0" cy="67056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1450B725" id="Straight Connector 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62.8pt,2.5pt" to="262.8pt,5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" strokecolor="#ed7d31 [3205]" strokeweight="1.5pt">
                <v:stroke joinstyle="miter"/>
              </v:line>
            </w:pict>
          </mc:Fallback>
        </mc:AlternateContent>
      </w:r>
    </w:p>
    <w:p w:rsidR="0067500F" w:rsidRPr="002C3571" w:rsidRDefault="0067500F" w:rsidP="009C5495">
      <w:pPr>
        <w:spacing w:line="360" w:lineRule="auto"/>
        <w:jc w:val="both"/>
        <w:rPr>
          <w:rFonts w:cstheme="minorHAnsi"/>
        </w:rPr>
      </w:pPr>
    </w:p>
    <w:p w:rsidR="0067500F" w:rsidRPr="002C3571" w:rsidRDefault="0067500F" w:rsidP="009C5495">
      <w:pPr>
        <w:spacing w:line="360" w:lineRule="auto"/>
        <w:jc w:val="both"/>
        <w:rPr>
          <w:rFonts w:cstheme="minorHAnsi"/>
        </w:rPr>
      </w:pPr>
    </w:p>
    <w:p w:rsidR="0067500F" w:rsidRPr="001E2EC9" w:rsidRDefault="008852D6" w:rsidP="009C5495">
      <w:pPr>
        <w:pStyle w:val="Subtitle"/>
        <w:jc w:val="both"/>
        <w:sectPr w:rsidR="0067500F" w:rsidRPr="001E2EC9" w:rsidSect="006C5A07">
          <w:pgSz w:w="16838" w:h="11906" w:orient="landscape"/>
          <w:pgMar w:top="1440" w:right="1440" w:bottom="1440" w:left="1440" w:header="709" w:footer="709" w:gutter="0"/>
          <w:cols w:space="708"/>
          <w:docGrid w:linePitch="360"/>
        </w:sectPr>
      </w:pPr>
      <w:r>
        <w:t>Graph 2</w:t>
      </w:r>
      <w:r w:rsidR="00D065A1">
        <w:t>-</w:t>
      </w:r>
      <w:hyperlink r:id="rId15" w:history="1">
        <w:r w:rsidR="00D065A1" w:rsidRPr="008E7845">
          <w:rPr>
            <w:rStyle w:val="Hyperlink"/>
            <w:rFonts w:cstheme="minorHAnsi"/>
          </w:rPr>
          <w:t>https://www.eurocode.us/soil-mechanics/p.html</w:t>
        </w:r>
      </w:hyperlink>
    </w:p>
    <w:p w:rsidR="00731AB1" w:rsidRDefault="00731AB1" w:rsidP="009C5495">
      <w:pPr>
        <w:pStyle w:val="Heading1"/>
        <w:jc w:val="both"/>
      </w:pPr>
      <w:r w:rsidRPr="002C3571">
        <w:lastRenderedPageBreak/>
        <w:t>Evaluation</w:t>
      </w:r>
    </w:p>
    <w:p w:rsidR="005C76C4" w:rsidRPr="005C76C4" w:rsidRDefault="005C76C4" w:rsidP="005C76C4"/>
    <w:p w:rsidR="00731AB1" w:rsidRPr="002C3571" w:rsidRDefault="00731AB1" w:rsidP="009C5495">
      <w:pPr>
        <w:tabs>
          <w:tab w:val="left" w:pos="1513"/>
        </w:tabs>
        <w:spacing w:line="360" w:lineRule="auto"/>
        <w:jc w:val="both"/>
        <w:rPr>
          <w:rFonts w:cstheme="minorHAnsi"/>
        </w:rPr>
      </w:pPr>
      <w:r w:rsidRPr="002C3571">
        <w:rPr>
          <w:rFonts w:cstheme="minorHAnsi"/>
        </w:rPr>
        <w:tab/>
        <w:t xml:space="preserve">The results gained during the laboratory tests allows the </w:t>
      </w:r>
      <w:r w:rsidR="00002AF2">
        <w:rPr>
          <w:rFonts w:cstheme="minorHAnsi"/>
        </w:rPr>
        <w:t>classification of the sample, b</w:t>
      </w:r>
      <w:r w:rsidRPr="002C3571">
        <w:rPr>
          <w:rFonts w:cstheme="minorHAnsi"/>
        </w:rPr>
        <w:t xml:space="preserve">y comparing the sample to the above Plasticity Chart and the derived information from the earlier results (Plasticity Index 13.82% and </w:t>
      </w:r>
      <w:r w:rsidR="00CB5152">
        <w:rPr>
          <w:rFonts w:cstheme="minorHAnsi"/>
        </w:rPr>
        <w:t>Liquid Limit of 44.4%</w:t>
      </w:r>
      <w:r w:rsidR="00002AF2">
        <w:rPr>
          <w:rFonts w:cstheme="minorHAnsi"/>
        </w:rPr>
        <w:t>)</w:t>
      </w:r>
      <w:r w:rsidR="00CB5152">
        <w:rPr>
          <w:rFonts w:cstheme="minorHAnsi"/>
        </w:rPr>
        <w:t>, it can be</w:t>
      </w:r>
      <w:r w:rsidRPr="002C3571">
        <w:rPr>
          <w:rFonts w:cstheme="minorHAnsi"/>
        </w:rPr>
        <w:t xml:space="preserve"> seen that if a dot is placed at this location it sits below the A Line. Due to this when classifying the soil it is classified as Silt, and not a Clay as was originally believed</w:t>
      </w:r>
      <w:r w:rsidR="00002AF2">
        <w:rPr>
          <w:rFonts w:cstheme="minorHAnsi"/>
        </w:rPr>
        <w:t>.</w:t>
      </w:r>
      <w:r w:rsidRPr="002C3571">
        <w:rPr>
          <w:rFonts w:cstheme="minorHAnsi"/>
        </w:rPr>
        <w:t xml:space="preserve"> </w:t>
      </w:r>
      <w:proofErr w:type="gramStart"/>
      <w:r w:rsidR="00002AF2">
        <w:rPr>
          <w:rFonts w:cstheme="minorHAnsi"/>
        </w:rPr>
        <w:t>due</w:t>
      </w:r>
      <w:proofErr w:type="gramEnd"/>
      <w:r w:rsidR="00002AF2">
        <w:rPr>
          <w:rFonts w:cstheme="minorHAnsi"/>
        </w:rPr>
        <w:t xml:space="preserve"> to its placement </w:t>
      </w:r>
      <w:r w:rsidRPr="002C3571">
        <w:rPr>
          <w:rFonts w:cstheme="minorHAnsi"/>
        </w:rPr>
        <w:t>within the Intermediate column, it would be classified as Silt, with an Intermediate Plasticity Range.</w:t>
      </w:r>
    </w:p>
    <w:p w:rsidR="00731AB1" w:rsidRPr="002C3571" w:rsidRDefault="00731AB1" w:rsidP="009C5495">
      <w:pPr>
        <w:tabs>
          <w:tab w:val="left" w:pos="1513"/>
        </w:tabs>
        <w:spacing w:line="360" w:lineRule="auto"/>
        <w:jc w:val="both"/>
        <w:rPr>
          <w:rFonts w:cstheme="minorHAnsi"/>
        </w:rPr>
      </w:pPr>
      <w:r w:rsidRPr="002C3571">
        <w:rPr>
          <w:rFonts w:cstheme="minorHAnsi"/>
        </w:rPr>
        <w:tab/>
      </w:r>
      <w:r w:rsidR="00002AF2">
        <w:rPr>
          <w:rFonts w:cstheme="minorHAnsi"/>
        </w:rPr>
        <w:t xml:space="preserve">The </w:t>
      </w:r>
      <w:proofErr w:type="spellStart"/>
      <w:r w:rsidR="00002AF2">
        <w:rPr>
          <w:rFonts w:cstheme="minorHAnsi"/>
        </w:rPr>
        <w:t>Atterberg</w:t>
      </w:r>
      <w:proofErr w:type="spellEnd"/>
      <w:r w:rsidR="00002AF2">
        <w:rPr>
          <w:rFonts w:cstheme="minorHAnsi"/>
        </w:rPr>
        <w:t xml:space="preserve"> Limits</w:t>
      </w:r>
      <w:r w:rsidRPr="002C3571">
        <w:rPr>
          <w:rFonts w:cstheme="minorHAnsi"/>
        </w:rPr>
        <w:t xml:space="preserve"> have great significance in relation to construction, in particular geotechnical engineering. The Plastic Limit represents the minimum amount of moisture present that would allow the soil to be moulded, without suffering structural failure. While the Liquid limit represents that maximum moisture content before the sample begins to flow under its own weight.</w:t>
      </w:r>
    </w:p>
    <w:p w:rsidR="00731AB1" w:rsidRPr="002C3571" w:rsidRDefault="00731AB1" w:rsidP="009C5495">
      <w:pPr>
        <w:tabs>
          <w:tab w:val="left" w:pos="1513"/>
        </w:tabs>
        <w:spacing w:line="360" w:lineRule="auto"/>
        <w:jc w:val="both"/>
        <w:rPr>
          <w:rFonts w:cstheme="minorHAnsi"/>
        </w:rPr>
      </w:pPr>
      <w:r w:rsidRPr="002C3571">
        <w:rPr>
          <w:rFonts w:cstheme="minorHAnsi"/>
        </w:rPr>
        <w:tab/>
      </w:r>
      <w:r w:rsidR="00154FE0" w:rsidRPr="002C3571">
        <w:rPr>
          <w:rFonts w:cstheme="minorHAnsi"/>
        </w:rPr>
        <w:t xml:space="preserve">These values allow geotechnical engineers to </w:t>
      </w:r>
      <w:r w:rsidR="00C85BF2" w:rsidRPr="002C3571">
        <w:rPr>
          <w:rFonts w:cstheme="minorHAnsi"/>
        </w:rPr>
        <w:t>calculate</w:t>
      </w:r>
      <w:r w:rsidR="00154FE0" w:rsidRPr="002C3571">
        <w:rPr>
          <w:rFonts w:cstheme="minorHAnsi"/>
        </w:rPr>
        <w:t xml:space="preserve"> the stability of slopes in relation to the current </w:t>
      </w:r>
      <w:r w:rsidR="00C85BF2" w:rsidRPr="002C3571">
        <w:rPr>
          <w:rFonts w:cstheme="minorHAnsi"/>
        </w:rPr>
        <w:t>moisture</w:t>
      </w:r>
      <w:r w:rsidR="00154FE0" w:rsidRPr="002C3571">
        <w:rPr>
          <w:rFonts w:cstheme="minorHAnsi"/>
        </w:rPr>
        <w:t xml:space="preserve"> content. However sometimes ground </w:t>
      </w:r>
      <w:r w:rsidR="00C85BF2" w:rsidRPr="002C3571">
        <w:rPr>
          <w:rFonts w:cstheme="minorHAnsi"/>
        </w:rPr>
        <w:t>conditions</w:t>
      </w:r>
      <w:r w:rsidR="00154FE0" w:rsidRPr="002C3571">
        <w:rPr>
          <w:rFonts w:cstheme="minorHAnsi"/>
        </w:rPr>
        <w:t xml:space="preserve"> can change either from climate, or from manmade impacts. Traditionally Plastic and Liquid Limits are a good indication of subsidence, and will allow engineers to gauge how much a building will subside or settle over a period of time. However it can be used to </w:t>
      </w:r>
      <w:r w:rsidR="00002AF2">
        <w:rPr>
          <w:rFonts w:cstheme="minorHAnsi"/>
        </w:rPr>
        <w:t>indicate</w:t>
      </w:r>
      <w:r w:rsidR="00154FE0" w:rsidRPr="002C3571">
        <w:rPr>
          <w:rFonts w:cstheme="minorHAnsi"/>
        </w:rPr>
        <w:t xml:space="preserve"> the </w:t>
      </w:r>
      <w:r w:rsidR="00C85BF2" w:rsidRPr="002C3571">
        <w:rPr>
          <w:rFonts w:cstheme="minorHAnsi"/>
        </w:rPr>
        <w:t>likelihood</w:t>
      </w:r>
      <w:r w:rsidR="00154FE0" w:rsidRPr="002C3571">
        <w:rPr>
          <w:rFonts w:cstheme="minorHAnsi"/>
        </w:rPr>
        <w:t xml:space="preserve"> of natural disasters such as land slips.</w:t>
      </w:r>
      <w:r w:rsidR="00C85BF2" w:rsidRPr="002C3571">
        <w:rPr>
          <w:rFonts w:cstheme="minorHAnsi"/>
        </w:rPr>
        <w:t xml:space="preserve"> One such slip was caused in Oso, Washington state by an increase in rain fall and potentially</w:t>
      </w:r>
      <w:r w:rsidR="00002AF2">
        <w:rPr>
          <w:rFonts w:cstheme="minorHAnsi"/>
        </w:rPr>
        <w:t xml:space="preserve"> due to</w:t>
      </w:r>
      <w:r w:rsidR="00C85BF2" w:rsidRPr="002C3571">
        <w:rPr>
          <w:rFonts w:cstheme="minorHAnsi"/>
        </w:rPr>
        <w:t xml:space="preserve"> increased logging in the region (Cornwall. W. (2014).</w:t>
      </w:r>
    </w:p>
    <w:p w:rsidR="006E4461" w:rsidRPr="002C3571" w:rsidRDefault="004F3048" w:rsidP="009C5495">
      <w:pPr>
        <w:tabs>
          <w:tab w:val="left" w:pos="1513"/>
        </w:tabs>
        <w:spacing w:line="360" w:lineRule="auto"/>
        <w:jc w:val="both"/>
        <w:rPr>
          <w:rFonts w:cstheme="minorHAnsi"/>
        </w:rPr>
      </w:pPr>
      <w:r>
        <w:rPr>
          <w:rFonts w:cstheme="minorHAnsi"/>
        </w:rPr>
        <w:tab/>
        <w:t xml:space="preserve">During the </w:t>
      </w:r>
      <w:proofErr w:type="spellStart"/>
      <w:r>
        <w:rPr>
          <w:rFonts w:cstheme="minorHAnsi"/>
        </w:rPr>
        <w:t>At</w:t>
      </w:r>
      <w:r w:rsidR="00C85BF2" w:rsidRPr="002C3571">
        <w:rPr>
          <w:rFonts w:cstheme="minorHAnsi"/>
        </w:rPr>
        <w:t>terberg</w:t>
      </w:r>
      <w:proofErr w:type="spellEnd"/>
      <w:r w:rsidR="00C85BF2" w:rsidRPr="002C3571">
        <w:rPr>
          <w:rFonts w:cstheme="minorHAnsi"/>
        </w:rPr>
        <w:t xml:space="preserve"> limits test it became apparent that there are several advantages and disadvantages to the test. Firstly the advantages with the </w:t>
      </w:r>
      <w:proofErr w:type="spellStart"/>
      <w:r w:rsidR="00C85BF2" w:rsidRPr="002C3571">
        <w:rPr>
          <w:rFonts w:cstheme="minorHAnsi"/>
        </w:rPr>
        <w:t>Casagrande</w:t>
      </w:r>
      <w:proofErr w:type="spellEnd"/>
      <w:r w:rsidR="00C85BF2" w:rsidRPr="002C3571">
        <w:rPr>
          <w:rFonts w:cstheme="minorHAnsi"/>
        </w:rPr>
        <w:t xml:space="preserve"> Method is that it is </w:t>
      </w:r>
      <w:r w:rsidR="00CB5152" w:rsidRPr="002C3571">
        <w:rPr>
          <w:rFonts w:cstheme="minorHAnsi"/>
        </w:rPr>
        <w:t>fairly</w:t>
      </w:r>
      <w:r w:rsidR="00C85BF2" w:rsidRPr="002C3571">
        <w:rPr>
          <w:rFonts w:cstheme="minorHAnsi"/>
        </w:rPr>
        <w:t xml:space="preserve"> easy to set up and complete, and can give very good indications of liquid limits, however a large disadvantage is that </w:t>
      </w:r>
      <w:r w:rsidR="006E4461" w:rsidRPr="002C3571">
        <w:rPr>
          <w:rFonts w:cstheme="minorHAnsi"/>
        </w:rPr>
        <w:t xml:space="preserve">it is ‘difficult to </w:t>
      </w:r>
      <w:r w:rsidR="00CB5152" w:rsidRPr="002C3571">
        <w:rPr>
          <w:rFonts w:cstheme="minorHAnsi"/>
        </w:rPr>
        <w:t>maintain</w:t>
      </w:r>
      <w:r w:rsidR="006E4461" w:rsidRPr="002C3571">
        <w:rPr>
          <w:rFonts w:cstheme="minorHAnsi"/>
        </w:rPr>
        <w:t xml:space="preserve"> the apparatus in accordance with the standard… results are subject to the judgement of the operator’ (British Standards Institute 1990) and as such are difficult to repeat, due to this it is ‘the cone penetrator method is…preferred.’ (British Standards Institute 1990).  However even taking this into account the </w:t>
      </w:r>
      <w:proofErr w:type="spellStart"/>
      <w:r w:rsidR="006E4461" w:rsidRPr="002C3571">
        <w:rPr>
          <w:rFonts w:cstheme="minorHAnsi"/>
        </w:rPr>
        <w:t>Casagrande</w:t>
      </w:r>
      <w:proofErr w:type="spellEnd"/>
      <w:r w:rsidR="006E4461" w:rsidRPr="002C3571">
        <w:rPr>
          <w:rFonts w:cstheme="minorHAnsi"/>
        </w:rPr>
        <w:t xml:space="preserve"> method has been used for </w:t>
      </w:r>
      <w:r w:rsidR="00CB5152" w:rsidRPr="002C3571">
        <w:rPr>
          <w:rFonts w:cstheme="minorHAnsi"/>
        </w:rPr>
        <w:t>centuries</w:t>
      </w:r>
      <w:r w:rsidR="006E4461" w:rsidRPr="002C3571">
        <w:rPr>
          <w:rFonts w:cstheme="minorHAnsi"/>
        </w:rPr>
        <w:t xml:space="preserve"> and is still an accepted method for calculating the Liquid Limits, especially when the subjective nature can also be tied to the determination of the plastic limit as well.</w:t>
      </w:r>
    </w:p>
    <w:p w:rsidR="006C5A07" w:rsidRDefault="006C5A07" w:rsidP="009C5495">
      <w:pPr>
        <w:tabs>
          <w:tab w:val="left" w:pos="1513"/>
        </w:tabs>
        <w:spacing w:line="360" w:lineRule="auto"/>
        <w:jc w:val="both"/>
        <w:rPr>
          <w:rFonts w:cstheme="minorHAnsi"/>
        </w:rPr>
      </w:pPr>
    </w:p>
    <w:p w:rsidR="001E2EC9" w:rsidRPr="002C3571" w:rsidRDefault="001E2EC9" w:rsidP="009C5495">
      <w:pPr>
        <w:tabs>
          <w:tab w:val="left" w:pos="1513"/>
        </w:tabs>
        <w:spacing w:line="360" w:lineRule="auto"/>
        <w:jc w:val="both"/>
        <w:rPr>
          <w:rFonts w:cstheme="minorHAnsi"/>
        </w:rPr>
      </w:pPr>
    </w:p>
    <w:p w:rsidR="00C6714B" w:rsidRPr="001E2EC9" w:rsidRDefault="006E4461" w:rsidP="009C5495">
      <w:pPr>
        <w:pStyle w:val="Heading1"/>
        <w:jc w:val="both"/>
      </w:pPr>
      <w:r w:rsidRPr="001E2EC9">
        <w:lastRenderedPageBreak/>
        <w:t xml:space="preserve">Constant Head </w:t>
      </w:r>
      <w:r w:rsidR="007F72A7" w:rsidRPr="001E2EC9">
        <w:t>Permeability</w:t>
      </w:r>
      <w:r w:rsidR="00C6714B" w:rsidRPr="001E2EC9">
        <w:t xml:space="preserve"> –Practical Assessment/Report</w:t>
      </w:r>
    </w:p>
    <w:p w:rsidR="0001447D" w:rsidRDefault="00536E02" w:rsidP="009C5495">
      <w:pPr>
        <w:pStyle w:val="Heading2"/>
        <w:jc w:val="both"/>
      </w:pPr>
      <w:r w:rsidRPr="002C3571">
        <w:br/>
      </w:r>
      <w:r w:rsidR="007F72A7" w:rsidRPr="00C6714B">
        <w:t>Introduction</w:t>
      </w:r>
    </w:p>
    <w:p w:rsidR="005C76C4" w:rsidRPr="005C76C4" w:rsidRDefault="005C76C4" w:rsidP="005C76C4"/>
    <w:p w:rsidR="007F72A7" w:rsidRPr="002C3571" w:rsidRDefault="007F72A7" w:rsidP="009C5495">
      <w:pPr>
        <w:spacing w:line="360" w:lineRule="auto"/>
        <w:jc w:val="both"/>
        <w:rPr>
          <w:rFonts w:cstheme="minorHAnsi"/>
        </w:rPr>
      </w:pPr>
      <w:r w:rsidRPr="002C3571">
        <w:rPr>
          <w:rFonts w:cstheme="minorHAnsi"/>
        </w:rPr>
        <w:tab/>
        <w:t xml:space="preserve">The permeability of soils differs </w:t>
      </w:r>
      <w:r w:rsidR="00CB5152" w:rsidRPr="002C3571">
        <w:rPr>
          <w:rFonts w:cstheme="minorHAnsi"/>
        </w:rPr>
        <w:t>greatly</w:t>
      </w:r>
      <w:r w:rsidRPr="002C3571">
        <w:rPr>
          <w:rFonts w:cstheme="minorHAnsi"/>
        </w:rPr>
        <w:t xml:space="preserve"> between soil types such as sand, silt, clay and stone. This is due to the space between the particles within the material. When dealing with clay samples these spaces are very small, often too small to allow water to seep through, as such these material would not be very </w:t>
      </w:r>
      <w:r w:rsidR="00CB5152" w:rsidRPr="002C3571">
        <w:rPr>
          <w:rFonts w:cstheme="minorHAnsi"/>
        </w:rPr>
        <w:t>permeable</w:t>
      </w:r>
      <w:r w:rsidRPr="002C3571">
        <w:rPr>
          <w:rFonts w:cstheme="minorHAnsi"/>
        </w:rPr>
        <w:t xml:space="preserve">. However large samples such as sand, silt and stone would have increasing spaces between their particles, as such </w:t>
      </w:r>
      <w:r w:rsidR="00CB5152" w:rsidRPr="002C3571">
        <w:rPr>
          <w:rFonts w:cstheme="minorHAnsi"/>
        </w:rPr>
        <w:t>permeability</w:t>
      </w:r>
      <w:r w:rsidRPr="002C3571">
        <w:rPr>
          <w:rFonts w:cstheme="minorHAnsi"/>
        </w:rPr>
        <w:t xml:space="preserve"> would be expected to increase. </w:t>
      </w:r>
      <w:r w:rsidR="006C5A07" w:rsidRPr="002C3571">
        <w:rPr>
          <w:rFonts w:cstheme="minorHAnsi"/>
        </w:rPr>
        <w:t xml:space="preserve">Henry Darcy calculated that the rate of water flow through a </w:t>
      </w:r>
      <w:r w:rsidR="00CB5152" w:rsidRPr="002C3571">
        <w:rPr>
          <w:rFonts w:cstheme="minorHAnsi"/>
        </w:rPr>
        <w:t>tube</w:t>
      </w:r>
      <w:r w:rsidR="006C5A07" w:rsidRPr="002C3571">
        <w:rPr>
          <w:rFonts w:cstheme="minorHAnsi"/>
        </w:rPr>
        <w:t xml:space="preserve"> was proportional to the difference in </w:t>
      </w:r>
      <w:r w:rsidR="00CB5152" w:rsidRPr="002C3571">
        <w:rPr>
          <w:rFonts w:cstheme="minorHAnsi"/>
        </w:rPr>
        <w:t>height</w:t>
      </w:r>
      <w:r w:rsidR="006C5A07" w:rsidRPr="002C3571">
        <w:rPr>
          <w:rFonts w:cstheme="minorHAnsi"/>
        </w:rPr>
        <w:t xml:space="preserve"> of the water </w:t>
      </w:r>
      <w:r w:rsidR="00CB5152" w:rsidRPr="002C3571">
        <w:rPr>
          <w:rFonts w:cstheme="minorHAnsi"/>
        </w:rPr>
        <w:t>between</w:t>
      </w:r>
      <w:r w:rsidR="006C5A07" w:rsidRPr="002C3571">
        <w:rPr>
          <w:rFonts w:cstheme="minorHAnsi"/>
        </w:rPr>
        <w:t xml:space="preserve"> the ends of the tube, and inversely proportional to the length of the </w:t>
      </w:r>
      <w:r w:rsidR="00CB5152" w:rsidRPr="002C3571">
        <w:rPr>
          <w:rFonts w:cstheme="minorHAnsi"/>
        </w:rPr>
        <w:t>tube</w:t>
      </w:r>
      <w:r w:rsidR="006C5A07" w:rsidRPr="002C3571">
        <w:rPr>
          <w:rFonts w:cstheme="minorHAnsi"/>
        </w:rPr>
        <w:t xml:space="preserve"> (</w:t>
      </w:r>
      <w:r w:rsidR="00CB5152" w:rsidRPr="002C3571">
        <w:rPr>
          <w:rFonts w:cstheme="minorHAnsi"/>
        </w:rPr>
        <w:t>i.e.</w:t>
      </w:r>
      <w:r w:rsidR="006C5A07" w:rsidRPr="002C3571">
        <w:rPr>
          <w:rFonts w:cstheme="minorHAnsi"/>
        </w:rPr>
        <w:t xml:space="preserve"> hydraulic gradient) as such he also </w:t>
      </w:r>
      <w:r w:rsidR="00CB5152" w:rsidRPr="002C3571">
        <w:rPr>
          <w:rFonts w:cstheme="minorHAnsi"/>
        </w:rPr>
        <w:t>discovered</w:t>
      </w:r>
      <w:r w:rsidR="006C5A07" w:rsidRPr="002C3571">
        <w:rPr>
          <w:rFonts w:cstheme="minorHAnsi"/>
        </w:rPr>
        <w:t xml:space="preserve"> that the flow was proportional to a coefficient, as such it is </w:t>
      </w:r>
      <w:r w:rsidR="00CB5152" w:rsidRPr="002C3571">
        <w:rPr>
          <w:rFonts w:cstheme="minorHAnsi"/>
        </w:rPr>
        <w:t>referred</w:t>
      </w:r>
      <w:r w:rsidR="006C5A07" w:rsidRPr="002C3571">
        <w:rPr>
          <w:rFonts w:cstheme="minorHAnsi"/>
        </w:rPr>
        <w:t xml:space="preserve"> to as the </w:t>
      </w:r>
      <w:r w:rsidR="00CB5152" w:rsidRPr="002C3571">
        <w:rPr>
          <w:rFonts w:cstheme="minorHAnsi"/>
        </w:rPr>
        <w:t>Coefficient</w:t>
      </w:r>
      <w:r w:rsidR="006C5A07" w:rsidRPr="002C3571">
        <w:rPr>
          <w:rFonts w:cstheme="minorHAnsi"/>
        </w:rPr>
        <w:t xml:space="preserve"> of Permeability.</w:t>
      </w:r>
    </w:p>
    <w:p w:rsidR="00912841" w:rsidRPr="002C3571" w:rsidRDefault="006C5A07" w:rsidP="009C5495">
      <w:pPr>
        <w:spacing w:line="360" w:lineRule="auto"/>
        <w:jc w:val="both"/>
        <w:rPr>
          <w:rFonts w:cstheme="minorHAnsi"/>
        </w:rPr>
      </w:pPr>
      <w:r w:rsidRPr="002C3571">
        <w:rPr>
          <w:rFonts w:cstheme="minorHAnsi"/>
        </w:rPr>
        <w:tab/>
        <w:t xml:space="preserve">In order to calculate this </w:t>
      </w:r>
      <w:r w:rsidR="00CB5152" w:rsidRPr="002C3571">
        <w:rPr>
          <w:rFonts w:cstheme="minorHAnsi"/>
        </w:rPr>
        <w:t>Coefficient</w:t>
      </w:r>
      <w:r w:rsidRPr="002C3571">
        <w:rPr>
          <w:rFonts w:cstheme="minorHAnsi"/>
        </w:rPr>
        <w:t xml:space="preserve"> of Permeability the </w:t>
      </w:r>
      <w:r w:rsidR="00CB5152" w:rsidRPr="002C3571">
        <w:rPr>
          <w:rFonts w:cstheme="minorHAnsi"/>
        </w:rPr>
        <w:t>laboratory</w:t>
      </w:r>
      <w:r w:rsidRPr="002C3571">
        <w:rPr>
          <w:rFonts w:cstheme="minorHAnsi"/>
        </w:rPr>
        <w:t xml:space="preserve"> test Co</w:t>
      </w:r>
      <w:r w:rsidR="00912841" w:rsidRPr="002C3571">
        <w:rPr>
          <w:rFonts w:cstheme="minorHAnsi"/>
        </w:rPr>
        <w:t xml:space="preserve">nstant Head </w:t>
      </w:r>
      <w:proofErr w:type="spellStart"/>
      <w:r w:rsidR="007C4557">
        <w:rPr>
          <w:rFonts w:cstheme="minorHAnsi"/>
        </w:rPr>
        <w:t>Perma</w:t>
      </w:r>
      <w:r w:rsidR="00CB5152" w:rsidRPr="002C3571">
        <w:rPr>
          <w:rFonts w:cstheme="minorHAnsi"/>
        </w:rPr>
        <w:t>meter</w:t>
      </w:r>
      <w:proofErr w:type="spellEnd"/>
      <w:r w:rsidR="00912841" w:rsidRPr="002C3571">
        <w:rPr>
          <w:rFonts w:cstheme="minorHAnsi"/>
        </w:rPr>
        <w:t xml:space="preserve"> is used (</w:t>
      </w:r>
      <w:r w:rsidR="00D74B8B">
        <w:rPr>
          <w:rFonts w:cstheme="minorHAnsi"/>
        </w:rPr>
        <w:t>BS1377-6) (</w:t>
      </w:r>
      <w:r w:rsidR="00912841" w:rsidRPr="002C3571">
        <w:rPr>
          <w:rFonts w:cstheme="minorHAnsi"/>
        </w:rPr>
        <w:t>British Standards Institute 1990).</w:t>
      </w:r>
    </w:p>
    <w:p w:rsidR="00912841" w:rsidRPr="002C3571" w:rsidRDefault="00912841" w:rsidP="009C5495">
      <w:pPr>
        <w:spacing w:line="360" w:lineRule="auto"/>
        <w:jc w:val="both"/>
        <w:rPr>
          <w:rFonts w:cstheme="minorHAnsi"/>
        </w:rPr>
      </w:pPr>
      <w:r w:rsidRPr="002C3571">
        <w:rPr>
          <w:rFonts w:cstheme="minorHAnsi"/>
        </w:rPr>
        <w:br w:type="page"/>
      </w:r>
    </w:p>
    <w:p w:rsidR="00912841" w:rsidRDefault="00912841" w:rsidP="009C5495">
      <w:pPr>
        <w:pStyle w:val="Heading2"/>
        <w:jc w:val="both"/>
      </w:pPr>
      <w:r w:rsidRPr="00C6714B">
        <w:lastRenderedPageBreak/>
        <w:t>Methodology</w:t>
      </w:r>
    </w:p>
    <w:p w:rsidR="005C76C4" w:rsidRPr="005C76C4" w:rsidRDefault="005C76C4" w:rsidP="005C76C4"/>
    <w:p w:rsidR="00912841" w:rsidRPr="002C3571" w:rsidRDefault="00912841" w:rsidP="009C5495">
      <w:pPr>
        <w:spacing w:line="360" w:lineRule="auto"/>
        <w:jc w:val="both"/>
        <w:rPr>
          <w:rFonts w:cstheme="minorHAnsi"/>
        </w:rPr>
      </w:pPr>
      <w:r w:rsidRPr="002C3571">
        <w:rPr>
          <w:rFonts w:cstheme="minorHAnsi"/>
        </w:rPr>
        <w:t>Equipment Needed</w:t>
      </w:r>
    </w:p>
    <w:p w:rsidR="00912841" w:rsidRPr="002C3571" w:rsidRDefault="00912841" w:rsidP="009C5495">
      <w:pPr>
        <w:pStyle w:val="ListParagraph"/>
        <w:numPr>
          <w:ilvl w:val="0"/>
          <w:numId w:val="10"/>
        </w:numPr>
        <w:spacing w:line="360" w:lineRule="auto"/>
        <w:jc w:val="both"/>
        <w:rPr>
          <w:rFonts w:cstheme="minorHAnsi"/>
        </w:rPr>
      </w:pPr>
      <w:r w:rsidRPr="002C3571">
        <w:rPr>
          <w:rFonts w:cstheme="minorHAnsi"/>
        </w:rPr>
        <w:t>Mixing Bowel</w:t>
      </w:r>
    </w:p>
    <w:p w:rsidR="00912841" w:rsidRPr="002C3571" w:rsidRDefault="00912841" w:rsidP="009C5495">
      <w:pPr>
        <w:pStyle w:val="ListParagraph"/>
        <w:numPr>
          <w:ilvl w:val="0"/>
          <w:numId w:val="10"/>
        </w:numPr>
        <w:spacing w:line="360" w:lineRule="auto"/>
        <w:jc w:val="both"/>
        <w:rPr>
          <w:rFonts w:cstheme="minorHAnsi"/>
        </w:rPr>
      </w:pPr>
      <w:r w:rsidRPr="002C3571">
        <w:rPr>
          <w:rFonts w:cstheme="minorHAnsi"/>
        </w:rPr>
        <w:t xml:space="preserve">Scales – </w:t>
      </w:r>
      <w:r w:rsidR="00177682" w:rsidRPr="002C3571">
        <w:rPr>
          <w:rFonts w:cstheme="minorHAnsi"/>
        </w:rPr>
        <w:t>Calibrated</w:t>
      </w:r>
      <w:r w:rsidRPr="002C3571">
        <w:rPr>
          <w:rFonts w:cstheme="minorHAnsi"/>
        </w:rPr>
        <w:t xml:space="preserve"> and set to display weight in Grams</w:t>
      </w:r>
    </w:p>
    <w:p w:rsidR="00912841" w:rsidRPr="002C3571" w:rsidRDefault="00912841" w:rsidP="009C5495">
      <w:pPr>
        <w:pStyle w:val="ListParagraph"/>
        <w:numPr>
          <w:ilvl w:val="0"/>
          <w:numId w:val="10"/>
        </w:numPr>
        <w:spacing w:line="360" w:lineRule="auto"/>
        <w:jc w:val="both"/>
        <w:rPr>
          <w:rFonts w:cstheme="minorHAnsi"/>
        </w:rPr>
      </w:pPr>
      <w:r w:rsidRPr="002C3571">
        <w:rPr>
          <w:rFonts w:cstheme="minorHAnsi"/>
        </w:rPr>
        <w:t>Small Hamer/(Levelling and Compaction of the soil)</w:t>
      </w:r>
    </w:p>
    <w:p w:rsidR="00912841" w:rsidRPr="002C3571" w:rsidRDefault="00912841" w:rsidP="009C5495">
      <w:pPr>
        <w:pStyle w:val="ListParagraph"/>
        <w:numPr>
          <w:ilvl w:val="0"/>
          <w:numId w:val="10"/>
        </w:numPr>
        <w:spacing w:line="360" w:lineRule="auto"/>
        <w:jc w:val="both"/>
        <w:rPr>
          <w:rFonts w:cstheme="minorHAnsi"/>
        </w:rPr>
      </w:pPr>
      <w:r w:rsidRPr="002C3571">
        <w:rPr>
          <w:rFonts w:cstheme="minorHAnsi"/>
        </w:rPr>
        <w:t>Measuring Beaker</w:t>
      </w:r>
    </w:p>
    <w:p w:rsidR="00912841" w:rsidRPr="002C3571" w:rsidRDefault="00912841" w:rsidP="009C5495">
      <w:pPr>
        <w:pStyle w:val="ListParagraph"/>
        <w:numPr>
          <w:ilvl w:val="0"/>
          <w:numId w:val="10"/>
        </w:numPr>
        <w:spacing w:line="360" w:lineRule="auto"/>
        <w:jc w:val="both"/>
        <w:rPr>
          <w:rFonts w:cstheme="minorHAnsi"/>
        </w:rPr>
      </w:pPr>
      <w:r w:rsidRPr="002C3571">
        <w:rPr>
          <w:rFonts w:cstheme="minorHAnsi"/>
        </w:rPr>
        <w:t>Stop Watch</w:t>
      </w:r>
    </w:p>
    <w:p w:rsidR="00912841" w:rsidRPr="002C3571" w:rsidRDefault="00912841" w:rsidP="009C5495">
      <w:pPr>
        <w:pStyle w:val="ListParagraph"/>
        <w:numPr>
          <w:ilvl w:val="0"/>
          <w:numId w:val="10"/>
        </w:numPr>
        <w:spacing w:line="360" w:lineRule="auto"/>
        <w:jc w:val="both"/>
        <w:rPr>
          <w:rFonts w:cstheme="minorHAnsi"/>
        </w:rPr>
      </w:pPr>
      <w:r w:rsidRPr="002C3571">
        <w:rPr>
          <w:rFonts w:cstheme="minorHAnsi"/>
        </w:rPr>
        <w:t>Measuring Ruler</w:t>
      </w:r>
    </w:p>
    <w:p w:rsidR="00912841" w:rsidRPr="002C3571" w:rsidRDefault="00912841" w:rsidP="009C5495">
      <w:pPr>
        <w:pStyle w:val="ListParagraph"/>
        <w:numPr>
          <w:ilvl w:val="0"/>
          <w:numId w:val="10"/>
        </w:numPr>
        <w:spacing w:line="360" w:lineRule="auto"/>
        <w:jc w:val="both"/>
        <w:rPr>
          <w:rFonts w:cstheme="minorHAnsi"/>
        </w:rPr>
      </w:pPr>
      <w:r w:rsidRPr="002C3571">
        <w:rPr>
          <w:rFonts w:cstheme="minorHAnsi"/>
        </w:rPr>
        <w:t xml:space="preserve">Measuring </w:t>
      </w:r>
      <w:r w:rsidR="00CB5152" w:rsidRPr="002C3571">
        <w:rPr>
          <w:rFonts w:cstheme="minorHAnsi"/>
        </w:rPr>
        <w:t>Cal</w:t>
      </w:r>
      <w:r w:rsidR="00CB5152">
        <w:rPr>
          <w:rFonts w:cstheme="minorHAnsi"/>
        </w:rPr>
        <w:t>l</w:t>
      </w:r>
      <w:r w:rsidR="00CB5152" w:rsidRPr="002C3571">
        <w:rPr>
          <w:rFonts w:cstheme="minorHAnsi"/>
        </w:rPr>
        <w:t>ipers</w:t>
      </w:r>
    </w:p>
    <w:p w:rsidR="00912841" w:rsidRPr="002C3571" w:rsidRDefault="00912841" w:rsidP="009C5495">
      <w:pPr>
        <w:pStyle w:val="ListParagraph"/>
        <w:numPr>
          <w:ilvl w:val="0"/>
          <w:numId w:val="10"/>
        </w:numPr>
        <w:spacing w:line="360" w:lineRule="auto"/>
        <w:jc w:val="both"/>
        <w:rPr>
          <w:rFonts w:cstheme="minorHAnsi"/>
        </w:rPr>
      </w:pPr>
      <w:r w:rsidRPr="002C3571">
        <w:rPr>
          <w:rFonts w:cstheme="minorHAnsi"/>
        </w:rPr>
        <w:t xml:space="preserve">Constant Head </w:t>
      </w:r>
      <w:proofErr w:type="spellStart"/>
      <w:r w:rsidRPr="002C3571">
        <w:rPr>
          <w:rFonts w:cstheme="minorHAnsi"/>
        </w:rPr>
        <w:t>Perme</w:t>
      </w:r>
      <w:r w:rsidR="00CB5152">
        <w:rPr>
          <w:rFonts w:cstheme="minorHAnsi"/>
        </w:rPr>
        <w:t>a</w:t>
      </w:r>
      <w:r w:rsidRPr="002C3571">
        <w:rPr>
          <w:rFonts w:cstheme="minorHAnsi"/>
        </w:rPr>
        <w:t>meter</w:t>
      </w:r>
      <w:proofErr w:type="spellEnd"/>
      <w:r w:rsidRPr="002C3571">
        <w:rPr>
          <w:rFonts w:cstheme="minorHAnsi"/>
        </w:rPr>
        <w:t xml:space="preserve"> Apparatus (See figure 3)</w:t>
      </w:r>
    </w:p>
    <w:p w:rsidR="00AC05B7" w:rsidRPr="002C3571" w:rsidRDefault="00AD144A" w:rsidP="009C5495">
      <w:pPr>
        <w:spacing w:line="360" w:lineRule="auto"/>
        <w:jc w:val="both"/>
        <w:rPr>
          <w:rFonts w:cstheme="minorHAnsi"/>
        </w:rPr>
      </w:pPr>
      <w:r>
        <w:rPr>
          <w:noProof/>
          <w:lang w:eastAsia="en-GB"/>
        </w:rPr>
        <w:drawing>
          <wp:anchor distT="0" distB="0" distL="114300" distR="114300" simplePos="0" relativeHeight="251665408" behindDoc="0" locked="0" layoutInCell="1" allowOverlap="1">
            <wp:simplePos x="0" y="0"/>
            <wp:positionH relativeFrom="margin">
              <wp:posOffset>22860</wp:posOffset>
            </wp:positionH>
            <wp:positionV relativeFrom="paragraph">
              <wp:posOffset>10795</wp:posOffset>
            </wp:positionV>
            <wp:extent cx="2989580" cy="4236720"/>
            <wp:effectExtent l="0" t="0" r="1270" b="0"/>
            <wp:wrapSquare wrapText="bothSides"/>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89580" cy="423672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AC05B7" w:rsidRPr="002C3571">
        <w:rPr>
          <w:rFonts w:cstheme="minorHAnsi"/>
          <w:noProof/>
          <w:lang w:eastAsia="en-GB"/>
        </w:rPr>
        <w:drawing>
          <wp:inline distT="0" distB="0" distL="0" distR="0">
            <wp:extent cx="2560320" cy="4283709"/>
            <wp:effectExtent l="0" t="0" r="0" b="3175"/>
            <wp:docPr id="5" name="Picture 2" descr="C:\Users\fad-an\Desktop\Soils pic 7.jpg"/>
            <wp:cNvGraphicFramePr/>
            <a:graphic xmlns:a="http://schemas.openxmlformats.org/drawingml/2006/main">
              <a:graphicData uri="http://schemas.openxmlformats.org/drawingml/2006/picture">
                <pic:pic xmlns:pic="http://schemas.openxmlformats.org/drawingml/2006/picture">
                  <pic:nvPicPr>
                    <pic:cNvPr id="5122" name="Picture 2" descr="C:\Users\fad-an\Desktop\Soils pic 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6614" cy="4310971"/>
                    </a:xfrm>
                    <a:prstGeom prst="rect">
                      <a:avLst/>
                    </a:prstGeom>
                    <a:noFill/>
                    <a:extLst/>
                  </pic:spPr>
                </pic:pic>
              </a:graphicData>
            </a:graphic>
          </wp:inline>
        </w:drawing>
      </w:r>
    </w:p>
    <w:p w:rsidR="00AC05B7" w:rsidRDefault="00AD144A" w:rsidP="009C5495">
      <w:pPr>
        <w:spacing w:line="360" w:lineRule="auto"/>
        <w:jc w:val="both"/>
        <w:rPr>
          <w:rStyle w:val="SubtleEmphasis"/>
        </w:rPr>
      </w:pPr>
      <w:r>
        <w:rPr>
          <w:rStyle w:val="SubtleEmphasis"/>
        </w:rPr>
        <w:t xml:space="preserve">(Left Image – Photo of Constant Head </w:t>
      </w:r>
      <w:proofErr w:type="spellStart"/>
      <w:r>
        <w:rPr>
          <w:rStyle w:val="SubtleEmphasis"/>
        </w:rPr>
        <w:t>Permaemeter</w:t>
      </w:r>
      <w:proofErr w:type="spellEnd"/>
      <w:r>
        <w:rPr>
          <w:rStyle w:val="SubtleEmphasis"/>
        </w:rPr>
        <w:t xml:space="preserve"> Apparatus / Right </w:t>
      </w:r>
      <w:r w:rsidR="00AC05B7" w:rsidRPr="001E2EC9">
        <w:rPr>
          <w:rStyle w:val="SubtleEmphasis"/>
        </w:rPr>
        <w:t>Figure 3 – Con</w:t>
      </w:r>
      <w:r>
        <w:rPr>
          <w:rStyle w:val="SubtleEmphasis"/>
        </w:rPr>
        <w:t xml:space="preserve">stant Head </w:t>
      </w:r>
      <w:proofErr w:type="spellStart"/>
      <w:r>
        <w:rPr>
          <w:rStyle w:val="SubtleEmphasis"/>
        </w:rPr>
        <w:t>Permeameter</w:t>
      </w:r>
      <w:proofErr w:type="spellEnd"/>
      <w:r>
        <w:rPr>
          <w:rStyle w:val="SubtleEmphasis"/>
        </w:rPr>
        <w:t xml:space="preserve"> Diagram)</w:t>
      </w:r>
    </w:p>
    <w:p w:rsidR="0024748E" w:rsidRPr="001E2EC9" w:rsidRDefault="0024748E" w:rsidP="009C5495">
      <w:pPr>
        <w:spacing w:line="360" w:lineRule="auto"/>
        <w:jc w:val="both"/>
        <w:rPr>
          <w:rStyle w:val="SubtleEmphasis"/>
        </w:rPr>
      </w:pPr>
    </w:p>
    <w:p w:rsidR="00322B7A" w:rsidRPr="00C6714B" w:rsidRDefault="001E2EC9" w:rsidP="009C5495">
      <w:pPr>
        <w:pStyle w:val="Heading2"/>
        <w:jc w:val="both"/>
      </w:pPr>
      <w:r>
        <w:lastRenderedPageBreak/>
        <w:t xml:space="preserve">Constant Head </w:t>
      </w:r>
      <w:r w:rsidR="00912841" w:rsidRPr="00C6714B">
        <w:t>Procedure</w:t>
      </w:r>
      <w:r w:rsidR="00322B7A" w:rsidRPr="00C6714B">
        <w:t xml:space="preserve"> </w:t>
      </w:r>
    </w:p>
    <w:p w:rsidR="005C76C4" w:rsidRDefault="005C76C4" w:rsidP="009C5495">
      <w:pPr>
        <w:spacing w:line="360" w:lineRule="auto"/>
        <w:jc w:val="both"/>
        <w:rPr>
          <w:rFonts w:cstheme="minorHAnsi"/>
        </w:rPr>
      </w:pPr>
    </w:p>
    <w:p w:rsidR="00912841" w:rsidRPr="002C3571" w:rsidRDefault="00322B7A" w:rsidP="009C5495">
      <w:pPr>
        <w:spacing w:line="360" w:lineRule="auto"/>
        <w:jc w:val="both"/>
        <w:rPr>
          <w:rFonts w:cstheme="minorHAnsi"/>
        </w:rPr>
      </w:pPr>
      <w:r w:rsidRPr="002C3571">
        <w:rPr>
          <w:rFonts w:cstheme="minorHAnsi"/>
        </w:rPr>
        <w:t>(As</w:t>
      </w:r>
      <w:r w:rsidR="00912841" w:rsidRPr="002C3571">
        <w:rPr>
          <w:rFonts w:cstheme="minorHAnsi"/>
        </w:rPr>
        <w:t xml:space="preserve"> outlined by (Carleton University, 2011)</w:t>
      </w:r>
    </w:p>
    <w:p w:rsidR="00912841" w:rsidRPr="002C3571" w:rsidRDefault="00912841" w:rsidP="009C5495">
      <w:pPr>
        <w:pStyle w:val="ListParagraph"/>
        <w:numPr>
          <w:ilvl w:val="0"/>
          <w:numId w:val="11"/>
        </w:numPr>
        <w:spacing w:line="360" w:lineRule="auto"/>
        <w:jc w:val="both"/>
        <w:rPr>
          <w:rFonts w:cstheme="minorHAnsi"/>
        </w:rPr>
      </w:pPr>
      <w:r w:rsidRPr="002C3571">
        <w:rPr>
          <w:rFonts w:cstheme="minorHAnsi"/>
        </w:rPr>
        <w:t>Obtain</w:t>
      </w:r>
      <w:r w:rsidR="005C76C4">
        <w:rPr>
          <w:rFonts w:cstheme="minorHAnsi"/>
        </w:rPr>
        <w:t>ed</w:t>
      </w:r>
      <w:r w:rsidRPr="002C3571">
        <w:rPr>
          <w:rFonts w:cstheme="minorHAnsi"/>
        </w:rPr>
        <w:t xml:space="preserve"> 1kg of </w:t>
      </w:r>
      <w:r w:rsidR="00AC05B7" w:rsidRPr="002C3571">
        <w:rPr>
          <w:rFonts w:cstheme="minorHAnsi"/>
        </w:rPr>
        <w:t>course</w:t>
      </w:r>
      <w:r w:rsidRPr="002C3571">
        <w:rPr>
          <w:rFonts w:cstheme="minorHAnsi"/>
        </w:rPr>
        <w:t xml:space="preserve"> </w:t>
      </w:r>
      <w:r w:rsidR="00AC05B7" w:rsidRPr="002C3571">
        <w:rPr>
          <w:rFonts w:cstheme="minorHAnsi"/>
        </w:rPr>
        <w:t>soil</w:t>
      </w:r>
      <w:r w:rsidRPr="002C3571">
        <w:rPr>
          <w:rFonts w:cstheme="minorHAnsi"/>
        </w:rPr>
        <w:t xml:space="preserve"> and place</w:t>
      </w:r>
      <w:r w:rsidR="005C76C4">
        <w:rPr>
          <w:rFonts w:cstheme="minorHAnsi"/>
        </w:rPr>
        <w:t>d</w:t>
      </w:r>
      <w:r w:rsidRPr="002C3571">
        <w:rPr>
          <w:rFonts w:cstheme="minorHAnsi"/>
        </w:rPr>
        <w:t xml:space="preserve"> in bowel</w:t>
      </w:r>
    </w:p>
    <w:p w:rsidR="00912841" w:rsidRPr="002C3571" w:rsidRDefault="00912841" w:rsidP="009C5495">
      <w:pPr>
        <w:pStyle w:val="ListParagraph"/>
        <w:numPr>
          <w:ilvl w:val="0"/>
          <w:numId w:val="11"/>
        </w:numPr>
        <w:spacing w:line="360" w:lineRule="auto"/>
        <w:jc w:val="both"/>
        <w:rPr>
          <w:rFonts w:cstheme="minorHAnsi"/>
        </w:rPr>
      </w:pPr>
      <w:r w:rsidRPr="002C3571">
        <w:rPr>
          <w:rFonts w:cstheme="minorHAnsi"/>
        </w:rPr>
        <w:t>Record</w:t>
      </w:r>
      <w:r w:rsidR="005C76C4">
        <w:rPr>
          <w:rFonts w:cstheme="minorHAnsi"/>
        </w:rPr>
        <w:t>ed</w:t>
      </w:r>
      <w:r w:rsidRPr="002C3571">
        <w:rPr>
          <w:rFonts w:cstheme="minorHAnsi"/>
        </w:rPr>
        <w:t xml:space="preserve"> the mass of container plus soil</w:t>
      </w:r>
    </w:p>
    <w:p w:rsidR="00912841" w:rsidRPr="002C3571" w:rsidRDefault="00912841" w:rsidP="009C5495">
      <w:pPr>
        <w:pStyle w:val="ListParagraph"/>
        <w:numPr>
          <w:ilvl w:val="0"/>
          <w:numId w:val="11"/>
        </w:numPr>
        <w:spacing w:line="360" w:lineRule="auto"/>
        <w:jc w:val="both"/>
        <w:rPr>
          <w:rFonts w:cstheme="minorHAnsi"/>
        </w:rPr>
      </w:pPr>
      <w:r w:rsidRPr="002C3571">
        <w:rPr>
          <w:rFonts w:cstheme="minorHAnsi"/>
        </w:rPr>
        <w:t>Place</w:t>
      </w:r>
      <w:r w:rsidR="005C76C4">
        <w:rPr>
          <w:rFonts w:cstheme="minorHAnsi"/>
        </w:rPr>
        <w:t>d</w:t>
      </w:r>
      <w:r w:rsidRPr="002C3571">
        <w:rPr>
          <w:rFonts w:cstheme="minorHAnsi"/>
        </w:rPr>
        <w:t xml:space="preserve"> a screen at bottom</w:t>
      </w:r>
      <w:r w:rsidR="00AC05B7" w:rsidRPr="002C3571">
        <w:rPr>
          <w:rFonts w:cstheme="minorHAnsi"/>
        </w:rPr>
        <w:t xml:space="preserve"> of </w:t>
      </w:r>
      <w:r w:rsidR="00322B7A" w:rsidRPr="002C3571">
        <w:rPr>
          <w:rFonts w:cstheme="minorHAnsi"/>
        </w:rPr>
        <w:t>cylinder</w:t>
      </w:r>
      <w:r w:rsidR="00AC05B7" w:rsidRPr="002C3571">
        <w:rPr>
          <w:rFonts w:cstheme="minorHAnsi"/>
        </w:rPr>
        <w:t xml:space="preserve"> to prevent soil from escaping</w:t>
      </w:r>
    </w:p>
    <w:p w:rsidR="00AC05B7" w:rsidRPr="002C3571" w:rsidRDefault="00AC05B7" w:rsidP="009C5495">
      <w:pPr>
        <w:pStyle w:val="ListParagraph"/>
        <w:numPr>
          <w:ilvl w:val="0"/>
          <w:numId w:val="11"/>
        </w:numPr>
        <w:spacing w:line="360" w:lineRule="auto"/>
        <w:jc w:val="both"/>
        <w:rPr>
          <w:rFonts w:cstheme="minorHAnsi"/>
        </w:rPr>
      </w:pPr>
      <w:r w:rsidRPr="002C3571">
        <w:rPr>
          <w:rFonts w:cstheme="minorHAnsi"/>
        </w:rPr>
        <w:t>Fill</w:t>
      </w:r>
      <w:r w:rsidR="005C76C4">
        <w:rPr>
          <w:rFonts w:cstheme="minorHAnsi"/>
        </w:rPr>
        <w:t>ed</w:t>
      </w:r>
      <w:r w:rsidRPr="002C3571">
        <w:rPr>
          <w:rFonts w:cstheme="minorHAnsi"/>
        </w:rPr>
        <w:t xml:space="preserve"> cylinder with soil sample (split soil into 3 layers and compact with small hammer)</w:t>
      </w:r>
    </w:p>
    <w:p w:rsidR="00AC05B7" w:rsidRPr="002C3571" w:rsidRDefault="00AC05B7" w:rsidP="009C5495">
      <w:pPr>
        <w:pStyle w:val="ListParagraph"/>
        <w:numPr>
          <w:ilvl w:val="0"/>
          <w:numId w:val="11"/>
        </w:numPr>
        <w:spacing w:line="360" w:lineRule="auto"/>
        <w:jc w:val="both"/>
        <w:rPr>
          <w:rFonts w:cstheme="minorHAnsi"/>
        </w:rPr>
      </w:pPr>
      <w:r w:rsidRPr="002C3571">
        <w:rPr>
          <w:rFonts w:cstheme="minorHAnsi"/>
        </w:rPr>
        <w:t xml:space="preserve">Once filled </w:t>
      </w:r>
      <w:r w:rsidR="005C76C4">
        <w:rPr>
          <w:rFonts w:cstheme="minorHAnsi"/>
        </w:rPr>
        <w:t>to the top of cylinder, left enough room</w:t>
      </w:r>
      <w:r w:rsidRPr="002C3571">
        <w:rPr>
          <w:rFonts w:cstheme="minorHAnsi"/>
        </w:rPr>
        <w:t xml:space="preserve"> for screen and end cap.</w:t>
      </w:r>
    </w:p>
    <w:p w:rsidR="00AC05B7" w:rsidRPr="002C3571" w:rsidRDefault="00AC05B7" w:rsidP="009C5495">
      <w:pPr>
        <w:pStyle w:val="ListParagraph"/>
        <w:numPr>
          <w:ilvl w:val="0"/>
          <w:numId w:val="11"/>
        </w:numPr>
        <w:spacing w:line="360" w:lineRule="auto"/>
        <w:jc w:val="both"/>
        <w:rPr>
          <w:rFonts w:cstheme="minorHAnsi"/>
        </w:rPr>
      </w:pPr>
      <w:r w:rsidRPr="002C3571">
        <w:rPr>
          <w:rFonts w:cstheme="minorHAnsi"/>
        </w:rPr>
        <w:t>Place</w:t>
      </w:r>
      <w:r w:rsidR="005C76C4">
        <w:rPr>
          <w:rFonts w:cstheme="minorHAnsi"/>
        </w:rPr>
        <w:t>d</w:t>
      </w:r>
      <w:r w:rsidRPr="002C3571">
        <w:rPr>
          <w:rFonts w:cstheme="minorHAnsi"/>
        </w:rPr>
        <w:t xml:space="preserve"> screen on top of soil and place</w:t>
      </w:r>
      <w:r w:rsidR="005C76C4">
        <w:rPr>
          <w:rFonts w:cstheme="minorHAnsi"/>
        </w:rPr>
        <w:t>d</w:t>
      </w:r>
      <w:r w:rsidRPr="002C3571">
        <w:rPr>
          <w:rFonts w:cstheme="minorHAnsi"/>
        </w:rPr>
        <w:t xml:space="preserve"> end cap. Secure</w:t>
      </w:r>
      <w:r w:rsidR="005C76C4">
        <w:rPr>
          <w:rFonts w:cstheme="minorHAnsi"/>
        </w:rPr>
        <w:t>d</w:t>
      </w:r>
      <w:r w:rsidRPr="002C3571">
        <w:rPr>
          <w:rFonts w:cstheme="minorHAnsi"/>
        </w:rPr>
        <w:t xml:space="preserve"> with screws.</w:t>
      </w:r>
    </w:p>
    <w:p w:rsidR="00AC05B7" w:rsidRPr="002C3571" w:rsidRDefault="00AC05B7" w:rsidP="009C5495">
      <w:pPr>
        <w:pStyle w:val="ListParagraph"/>
        <w:numPr>
          <w:ilvl w:val="0"/>
          <w:numId w:val="11"/>
        </w:numPr>
        <w:spacing w:line="360" w:lineRule="auto"/>
        <w:jc w:val="both"/>
        <w:rPr>
          <w:rFonts w:cstheme="minorHAnsi"/>
        </w:rPr>
      </w:pPr>
      <w:r w:rsidRPr="002C3571">
        <w:rPr>
          <w:rFonts w:cstheme="minorHAnsi"/>
        </w:rPr>
        <w:t>Record</w:t>
      </w:r>
      <w:r w:rsidR="005C76C4">
        <w:rPr>
          <w:rFonts w:cstheme="minorHAnsi"/>
        </w:rPr>
        <w:t>ed</w:t>
      </w:r>
      <w:r w:rsidRPr="002C3571">
        <w:rPr>
          <w:rFonts w:cstheme="minorHAnsi"/>
        </w:rPr>
        <w:t xml:space="preserve"> the mass of the bowel and the remaining soil.</w:t>
      </w:r>
    </w:p>
    <w:p w:rsidR="00AC05B7" w:rsidRPr="002C3571" w:rsidRDefault="00AC05B7" w:rsidP="009C5495">
      <w:pPr>
        <w:pStyle w:val="ListParagraph"/>
        <w:numPr>
          <w:ilvl w:val="0"/>
          <w:numId w:val="11"/>
        </w:numPr>
        <w:spacing w:line="360" w:lineRule="auto"/>
        <w:jc w:val="both"/>
        <w:rPr>
          <w:rFonts w:cstheme="minorHAnsi"/>
        </w:rPr>
      </w:pPr>
      <w:r w:rsidRPr="002C3571">
        <w:rPr>
          <w:rFonts w:cstheme="minorHAnsi"/>
        </w:rPr>
        <w:t>Connect</w:t>
      </w:r>
      <w:r w:rsidR="005C76C4">
        <w:rPr>
          <w:rFonts w:cstheme="minorHAnsi"/>
        </w:rPr>
        <w:t>ed</w:t>
      </w:r>
      <w:r w:rsidRPr="002C3571">
        <w:rPr>
          <w:rFonts w:cstheme="minorHAnsi"/>
        </w:rPr>
        <w:t xml:space="preserve"> </w:t>
      </w:r>
      <w:r w:rsidR="00322B7A" w:rsidRPr="002C3571">
        <w:rPr>
          <w:rFonts w:cstheme="minorHAnsi"/>
        </w:rPr>
        <w:t>intake</w:t>
      </w:r>
      <w:r w:rsidRPr="002C3571">
        <w:rPr>
          <w:rFonts w:cstheme="minorHAnsi"/>
        </w:rPr>
        <w:t xml:space="preserve"> line from </w:t>
      </w:r>
      <w:r w:rsidR="00322B7A" w:rsidRPr="002C3571">
        <w:rPr>
          <w:rFonts w:cstheme="minorHAnsi"/>
        </w:rPr>
        <w:t>reservoir</w:t>
      </w:r>
      <w:r w:rsidRPr="002C3571">
        <w:rPr>
          <w:rFonts w:cstheme="minorHAnsi"/>
        </w:rPr>
        <w:t xml:space="preserve"> to the top of test cylinder.</w:t>
      </w:r>
    </w:p>
    <w:p w:rsidR="00AC05B7" w:rsidRPr="002C3571" w:rsidRDefault="00AC05B7" w:rsidP="009C5495">
      <w:pPr>
        <w:pStyle w:val="ListParagraph"/>
        <w:numPr>
          <w:ilvl w:val="0"/>
          <w:numId w:val="11"/>
        </w:numPr>
        <w:spacing w:line="360" w:lineRule="auto"/>
        <w:jc w:val="both"/>
        <w:rPr>
          <w:rFonts w:cstheme="minorHAnsi"/>
        </w:rPr>
      </w:pPr>
      <w:r w:rsidRPr="002C3571">
        <w:rPr>
          <w:rFonts w:cstheme="minorHAnsi"/>
        </w:rPr>
        <w:t>Connect</w:t>
      </w:r>
      <w:r w:rsidR="005C76C4">
        <w:rPr>
          <w:rFonts w:cstheme="minorHAnsi"/>
        </w:rPr>
        <w:t>ed</w:t>
      </w:r>
      <w:r w:rsidRPr="002C3571">
        <w:rPr>
          <w:rFonts w:cstheme="minorHAnsi"/>
        </w:rPr>
        <w:t xml:space="preserve"> tubes for the 2 manometers to the correct tubes on the </w:t>
      </w:r>
      <w:r w:rsidR="00322B7A" w:rsidRPr="002C3571">
        <w:rPr>
          <w:rFonts w:cstheme="minorHAnsi"/>
        </w:rPr>
        <w:t>side</w:t>
      </w:r>
      <w:r w:rsidRPr="002C3571">
        <w:rPr>
          <w:rFonts w:cstheme="minorHAnsi"/>
        </w:rPr>
        <w:t xml:space="preserve"> of the cylinder</w:t>
      </w:r>
    </w:p>
    <w:p w:rsidR="00AC05B7" w:rsidRPr="002C3571" w:rsidRDefault="00AC05B7" w:rsidP="009C5495">
      <w:pPr>
        <w:pStyle w:val="ListParagraph"/>
        <w:numPr>
          <w:ilvl w:val="0"/>
          <w:numId w:val="11"/>
        </w:numPr>
        <w:spacing w:line="360" w:lineRule="auto"/>
        <w:jc w:val="both"/>
        <w:rPr>
          <w:rFonts w:cstheme="minorHAnsi"/>
        </w:rPr>
      </w:pPr>
      <w:r w:rsidRPr="002C3571">
        <w:rPr>
          <w:rFonts w:cstheme="minorHAnsi"/>
        </w:rPr>
        <w:t>Fill</w:t>
      </w:r>
      <w:r w:rsidR="005C76C4">
        <w:rPr>
          <w:rFonts w:cstheme="minorHAnsi"/>
        </w:rPr>
        <w:t>ed</w:t>
      </w:r>
      <w:r w:rsidRPr="002C3571">
        <w:rPr>
          <w:rFonts w:cstheme="minorHAnsi"/>
        </w:rPr>
        <w:t xml:space="preserve"> </w:t>
      </w:r>
      <w:r w:rsidR="00322B7A" w:rsidRPr="002C3571">
        <w:rPr>
          <w:rFonts w:cstheme="minorHAnsi"/>
        </w:rPr>
        <w:t>reservoir</w:t>
      </w:r>
      <w:r w:rsidRPr="002C3571">
        <w:rPr>
          <w:rFonts w:cstheme="minorHAnsi"/>
        </w:rPr>
        <w:t xml:space="preserve"> (Note </w:t>
      </w:r>
      <w:r w:rsidR="005C76C4">
        <w:rPr>
          <w:rFonts w:cstheme="minorHAnsi"/>
        </w:rPr>
        <w:t>-</w:t>
      </w:r>
      <w:r w:rsidRPr="002C3571">
        <w:rPr>
          <w:rFonts w:cstheme="minorHAnsi"/>
        </w:rPr>
        <w:t>Close</w:t>
      </w:r>
      <w:r w:rsidR="005C76C4">
        <w:rPr>
          <w:rFonts w:cstheme="minorHAnsi"/>
        </w:rPr>
        <w:t>d</w:t>
      </w:r>
      <w:r w:rsidRPr="002C3571">
        <w:rPr>
          <w:rFonts w:cstheme="minorHAnsi"/>
        </w:rPr>
        <w:t xml:space="preserve"> value on the intake of the test cylinder)</w:t>
      </w:r>
      <w:r w:rsidR="005C76C4">
        <w:rPr>
          <w:rFonts w:cstheme="minorHAnsi"/>
        </w:rPr>
        <w:t>. When fi</w:t>
      </w:r>
      <w:r w:rsidRPr="002C3571">
        <w:rPr>
          <w:rFonts w:cstheme="minorHAnsi"/>
        </w:rPr>
        <w:t>ll</w:t>
      </w:r>
      <w:r w:rsidR="005C76C4">
        <w:rPr>
          <w:rFonts w:cstheme="minorHAnsi"/>
        </w:rPr>
        <w:t>ed</w:t>
      </w:r>
      <w:r w:rsidRPr="002C3571">
        <w:rPr>
          <w:rFonts w:cstheme="minorHAnsi"/>
        </w:rPr>
        <w:t xml:space="preserve"> to a ce</w:t>
      </w:r>
      <w:r w:rsidR="005C76C4">
        <w:rPr>
          <w:rFonts w:cstheme="minorHAnsi"/>
        </w:rPr>
        <w:t>rtain level the water began</w:t>
      </w:r>
      <w:r w:rsidRPr="002C3571">
        <w:rPr>
          <w:rFonts w:cstheme="minorHAnsi"/>
        </w:rPr>
        <w:t xml:space="preserve"> to discharge into the sink.</w:t>
      </w:r>
    </w:p>
    <w:p w:rsidR="00AC05B7" w:rsidRPr="002C3571" w:rsidRDefault="00AC05B7" w:rsidP="009C5495">
      <w:pPr>
        <w:pStyle w:val="ListParagraph"/>
        <w:numPr>
          <w:ilvl w:val="0"/>
          <w:numId w:val="11"/>
        </w:numPr>
        <w:spacing w:line="360" w:lineRule="auto"/>
        <w:jc w:val="both"/>
        <w:rPr>
          <w:rFonts w:cstheme="minorHAnsi"/>
        </w:rPr>
      </w:pPr>
      <w:r w:rsidRPr="002C3571">
        <w:rPr>
          <w:rFonts w:cstheme="minorHAnsi"/>
        </w:rPr>
        <w:t>Open</w:t>
      </w:r>
      <w:r w:rsidR="005C76C4">
        <w:rPr>
          <w:rFonts w:cstheme="minorHAnsi"/>
        </w:rPr>
        <w:t>ed</w:t>
      </w:r>
      <w:r w:rsidRPr="002C3571">
        <w:rPr>
          <w:rFonts w:cstheme="minorHAnsi"/>
        </w:rPr>
        <w:t xml:space="preserve"> value to allow </w:t>
      </w:r>
      <w:r w:rsidR="00322B7A" w:rsidRPr="002C3571">
        <w:rPr>
          <w:rFonts w:cstheme="minorHAnsi"/>
        </w:rPr>
        <w:t>w</w:t>
      </w:r>
      <w:r w:rsidRPr="002C3571">
        <w:rPr>
          <w:rFonts w:cstheme="minorHAnsi"/>
        </w:rPr>
        <w:t>ater into the sample. (Allow</w:t>
      </w:r>
      <w:r w:rsidR="005C76C4">
        <w:rPr>
          <w:rFonts w:cstheme="minorHAnsi"/>
        </w:rPr>
        <w:t>ed</w:t>
      </w:r>
      <w:r w:rsidRPr="002C3571">
        <w:rPr>
          <w:rFonts w:cstheme="minorHAnsi"/>
        </w:rPr>
        <w:t xml:space="preserve"> water to run freely for a few minutes to fully saturate the sample).</w:t>
      </w:r>
    </w:p>
    <w:p w:rsidR="00AC05B7" w:rsidRPr="002C3571" w:rsidRDefault="005C76C4" w:rsidP="009C5495">
      <w:pPr>
        <w:pStyle w:val="ListParagraph"/>
        <w:numPr>
          <w:ilvl w:val="0"/>
          <w:numId w:val="11"/>
        </w:numPr>
        <w:spacing w:line="360" w:lineRule="auto"/>
        <w:jc w:val="both"/>
        <w:rPr>
          <w:rFonts w:cstheme="minorHAnsi"/>
        </w:rPr>
      </w:pPr>
      <w:r>
        <w:rPr>
          <w:rFonts w:cstheme="minorHAnsi"/>
        </w:rPr>
        <w:t>Took</w:t>
      </w:r>
      <w:r w:rsidR="00322B7A" w:rsidRPr="002C3571">
        <w:rPr>
          <w:rFonts w:cstheme="minorHAnsi"/>
        </w:rPr>
        <w:t xml:space="preserve"> Measuring Be</w:t>
      </w:r>
      <w:r w:rsidR="00AC05B7" w:rsidRPr="002C3571">
        <w:rPr>
          <w:rFonts w:cstheme="minorHAnsi"/>
        </w:rPr>
        <w:t>aker – measure</w:t>
      </w:r>
      <w:r>
        <w:rPr>
          <w:rFonts w:cstheme="minorHAnsi"/>
        </w:rPr>
        <w:t>d</w:t>
      </w:r>
      <w:r w:rsidR="00AC05B7" w:rsidRPr="002C3571">
        <w:rPr>
          <w:rFonts w:cstheme="minorHAnsi"/>
        </w:rPr>
        <w:t xml:space="preserve"> and record</w:t>
      </w:r>
      <w:r>
        <w:rPr>
          <w:rFonts w:cstheme="minorHAnsi"/>
        </w:rPr>
        <w:t>ed</w:t>
      </w:r>
      <w:r w:rsidR="00AC05B7" w:rsidRPr="002C3571">
        <w:rPr>
          <w:rFonts w:cstheme="minorHAnsi"/>
        </w:rPr>
        <w:t xml:space="preserve"> it’s mass when empty</w:t>
      </w:r>
    </w:p>
    <w:p w:rsidR="00AC05B7" w:rsidRPr="002C3571" w:rsidRDefault="005C76C4" w:rsidP="009C5495">
      <w:pPr>
        <w:pStyle w:val="ListParagraph"/>
        <w:numPr>
          <w:ilvl w:val="0"/>
          <w:numId w:val="11"/>
        </w:numPr>
        <w:spacing w:line="360" w:lineRule="auto"/>
        <w:jc w:val="both"/>
        <w:rPr>
          <w:rFonts w:cstheme="minorHAnsi"/>
        </w:rPr>
      </w:pPr>
      <w:r>
        <w:rPr>
          <w:rFonts w:cstheme="minorHAnsi"/>
        </w:rPr>
        <w:t>S</w:t>
      </w:r>
      <w:r w:rsidR="00AC05B7" w:rsidRPr="002C3571">
        <w:rPr>
          <w:rFonts w:cstheme="minorHAnsi"/>
        </w:rPr>
        <w:t>imultaneously start</w:t>
      </w:r>
      <w:r>
        <w:rPr>
          <w:rFonts w:cstheme="minorHAnsi"/>
        </w:rPr>
        <w:t>ed</w:t>
      </w:r>
      <w:r w:rsidR="00AC05B7" w:rsidRPr="002C3571">
        <w:rPr>
          <w:rFonts w:cstheme="minorHAnsi"/>
        </w:rPr>
        <w:t xml:space="preserve"> watch when </w:t>
      </w:r>
      <w:r>
        <w:rPr>
          <w:rFonts w:cstheme="minorHAnsi"/>
        </w:rPr>
        <w:t xml:space="preserve">started </w:t>
      </w:r>
      <w:r w:rsidR="00AC05B7" w:rsidRPr="002C3571">
        <w:rPr>
          <w:rFonts w:cstheme="minorHAnsi"/>
        </w:rPr>
        <w:t>filling beaker from the discharge pipe from the cylinder. (</w:t>
      </w:r>
      <w:r>
        <w:rPr>
          <w:rFonts w:cstheme="minorHAnsi"/>
        </w:rPr>
        <w:t>Aimed</w:t>
      </w:r>
      <w:r w:rsidR="00AC05B7" w:rsidRPr="002C3571">
        <w:rPr>
          <w:rFonts w:cstheme="minorHAnsi"/>
        </w:rPr>
        <w:t xml:space="preserve"> for 300ml of water)</w:t>
      </w:r>
    </w:p>
    <w:p w:rsidR="00AC05B7" w:rsidRPr="002C3571" w:rsidRDefault="005C76C4" w:rsidP="009C5495">
      <w:pPr>
        <w:pStyle w:val="ListParagraph"/>
        <w:numPr>
          <w:ilvl w:val="0"/>
          <w:numId w:val="11"/>
        </w:numPr>
        <w:spacing w:line="360" w:lineRule="auto"/>
        <w:jc w:val="both"/>
        <w:rPr>
          <w:rFonts w:cstheme="minorHAnsi"/>
        </w:rPr>
      </w:pPr>
      <w:r>
        <w:rPr>
          <w:rFonts w:cstheme="minorHAnsi"/>
        </w:rPr>
        <w:t>Once 300ml had</w:t>
      </w:r>
      <w:r w:rsidR="00AC05B7" w:rsidRPr="002C3571">
        <w:rPr>
          <w:rFonts w:cstheme="minorHAnsi"/>
        </w:rPr>
        <w:t xml:space="preserve"> been achieved </w:t>
      </w:r>
      <w:r w:rsidR="00322B7A" w:rsidRPr="002C3571">
        <w:rPr>
          <w:rFonts w:cstheme="minorHAnsi"/>
        </w:rPr>
        <w:t xml:space="preserve">simultaneously </w:t>
      </w:r>
      <w:r w:rsidR="00AC05B7" w:rsidRPr="002C3571">
        <w:rPr>
          <w:rFonts w:cstheme="minorHAnsi"/>
        </w:rPr>
        <w:t>stop</w:t>
      </w:r>
      <w:r>
        <w:rPr>
          <w:rFonts w:cstheme="minorHAnsi"/>
        </w:rPr>
        <w:t>ped</w:t>
      </w:r>
      <w:r w:rsidR="00AC05B7" w:rsidRPr="002C3571">
        <w:rPr>
          <w:rFonts w:cstheme="minorHAnsi"/>
        </w:rPr>
        <w:t xml:space="preserve"> watch and remove</w:t>
      </w:r>
      <w:r>
        <w:rPr>
          <w:rFonts w:cstheme="minorHAnsi"/>
        </w:rPr>
        <w:t>d</w:t>
      </w:r>
      <w:r w:rsidR="00AC05B7" w:rsidRPr="002C3571">
        <w:rPr>
          <w:rFonts w:cstheme="minorHAnsi"/>
        </w:rPr>
        <w:t xml:space="preserve"> beaker</w:t>
      </w:r>
    </w:p>
    <w:p w:rsidR="00CB1192" w:rsidRPr="002C3571" w:rsidRDefault="00CB1192" w:rsidP="009C5495">
      <w:pPr>
        <w:pStyle w:val="ListParagraph"/>
        <w:numPr>
          <w:ilvl w:val="0"/>
          <w:numId w:val="11"/>
        </w:numPr>
        <w:spacing w:line="360" w:lineRule="auto"/>
        <w:jc w:val="both"/>
        <w:rPr>
          <w:rFonts w:cstheme="minorHAnsi"/>
        </w:rPr>
      </w:pPr>
      <w:r w:rsidRPr="002C3571">
        <w:rPr>
          <w:rFonts w:cstheme="minorHAnsi"/>
        </w:rPr>
        <w:t>Record</w:t>
      </w:r>
      <w:r w:rsidR="005C76C4">
        <w:rPr>
          <w:rFonts w:cstheme="minorHAnsi"/>
        </w:rPr>
        <w:t>ed</w:t>
      </w:r>
      <w:r w:rsidRPr="002C3571">
        <w:rPr>
          <w:rFonts w:cstheme="minorHAnsi"/>
        </w:rPr>
        <w:t xml:space="preserve"> the mass of the water plus </w:t>
      </w:r>
      <w:r w:rsidR="00322B7A" w:rsidRPr="002C3571">
        <w:rPr>
          <w:rFonts w:cstheme="minorHAnsi"/>
        </w:rPr>
        <w:t>beakers as well as the time it took for fill</w:t>
      </w:r>
      <w:r w:rsidRPr="002C3571">
        <w:rPr>
          <w:rFonts w:cstheme="minorHAnsi"/>
        </w:rPr>
        <w:t xml:space="preserve"> in seconds.</w:t>
      </w:r>
    </w:p>
    <w:p w:rsidR="00CB1192" w:rsidRPr="002C3571" w:rsidRDefault="005C76C4" w:rsidP="009C5495">
      <w:pPr>
        <w:pStyle w:val="ListParagraph"/>
        <w:numPr>
          <w:ilvl w:val="0"/>
          <w:numId w:val="11"/>
        </w:numPr>
        <w:spacing w:line="360" w:lineRule="auto"/>
        <w:jc w:val="both"/>
        <w:rPr>
          <w:rFonts w:cstheme="minorHAnsi"/>
        </w:rPr>
      </w:pPr>
      <w:r w:rsidRPr="002C3571">
        <w:rPr>
          <w:rFonts w:cstheme="minorHAnsi"/>
        </w:rPr>
        <w:t>Empti</w:t>
      </w:r>
      <w:r>
        <w:rPr>
          <w:rFonts w:cstheme="minorHAnsi"/>
        </w:rPr>
        <w:t>ed</w:t>
      </w:r>
      <w:r w:rsidR="00CB1192" w:rsidRPr="002C3571">
        <w:rPr>
          <w:rFonts w:cstheme="minorHAnsi"/>
        </w:rPr>
        <w:t xml:space="preserve"> beaker and </w:t>
      </w:r>
      <w:r w:rsidRPr="002C3571">
        <w:rPr>
          <w:rFonts w:cstheme="minorHAnsi"/>
        </w:rPr>
        <w:t>zero</w:t>
      </w:r>
      <w:r>
        <w:rPr>
          <w:rFonts w:cstheme="minorHAnsi"/>
        </w:rPr>
        <w:t>ed</w:t>
      </w:r>
      <w:r w:rsidR="00CB1192" w:rsidRPr="002C3571">
        <w:rPr>
          <w:rFonts w:cstheme="minorHAnsi"/>
        </w:rPr>
        <w:t xml:space="preserve"> watch to reset</w:t>
      </w:r>
    </w:p>
    <w:p w:rsidR="00CB1192" w:rsidRPr="002C3571" w:rsidRDefault="00322B7A" w:rsidP="009C5495">
      <w:pPr>
        <w:pStyle w:val="ListParagraph"/>
        <w:numPr>
          <w:ilvl w:val="0"/>
          <w:numId w:val="11"/>
        </w:numPr>
        <w:spacing w:line="360" w:lineRule="auto"/>
        <w:jc w:val="both"/>
        <w:rPr>
          <w:rFonts w:cstheme="minorHAnsi"/>
        </w:rPr>
      </w:pPr>
      <w:r w:rsidRPr="002C3571">
        <w:rPr>
          <w:rFonts w:cstheme="minorHAnsi"/>
        </w:rPr>
        <w:t>Repeat</w:t>
      </w:r>
      <w:r w:rsidR="005C76C4">
        <w:rPr>
          <w:rFonts w:cstheme="minorHAnsi"/>
        </w:rPr>
        <w:t>ed</w:t>
      </w:r>
      <w:r w:rsidR="00CB1192" w:rsidRPr="002C3571">
        <w:rPr>
          <w:rFonts w:cstheme="minorHAnsi"/>
        </w:rPr>
        <w:t xml:space="preserve"> test twice more (total of 3 times), each time aiming for a different amount of water.</w:t>
      </w:r>
    </w:p>
    <w:p w:rsidR="00CB1192" w:rsidRPr="002C3571" w:rsidRDefault="00CB1192" w:rsidP="009C5495">
      <w:pPr>
        <w:pStyle w:val="ListParagraph"/>
        <w:numPr>
          <w:ilvl w:val="0"/>
          <w:numId w:val="11"/>
        </w:numPr>
        <w:spacing w:line="360" w:lineRule="auto"/>
        <w:jc w:val="both"/>
        <w:rPr>
          <w:rFonts w:cstheme="minorHAnsi"/>
        </w:rPr>
      </w:pPr>
      <w:r w:rsidRPr="002C3571">
        <w:rPr>
          <w:rFonts w:cstheme="minorHAnsi"/>
        </w:rPr>
        <w:t>Before completion calculate</w:t>
      </w:r>
      <w:r w:rsidR="005C76C4">
        <w:rPr>
          <w:rFonts w:cstheme="minorHAnsi"/>
        </w:rPr>
        <w:t>d</w:t>
      </w:r>
      <w:r w:rsidRPr="002C3571">
        <w:rPr>
          <w:rFonts w:cstheme="minorHAnsi"/>
        </w:rPr>
        <w:t xml:space="preserve"> the head applied at each manometer from the base of the cylinder</w:t>
      </w:r>
    </w:p>
    <w:p w:rsidR="00CB1192" w:rsidRPr="002C3571" w:rsidRDefault="00CB1192" w:rsidP="009C5495">
      <w:pPr>
        <w:pStyle w:val="ListParagraph"/>
        <w:numPr>
          <w:ilvl w:val="0"/>
          <w:numId w:val="11"/>
        </w:numPr>
        <w:spacing w:line="360" w:lineRule="auto"/>
        <w:jc w:val="both"/>
        <w:rPr>
          <w:rFonts w:cstheme="minorHAnsi"/>
        </w:rPr>
      </w:pPr>
      <w:r w:rsidRPr="002C3571">
        <w:rPr>
          <w:rFonts w:cstheme="minorHAnsi"/>
        </w:rPr>
        <w:t>Record</w:t>
      </w:r>
      <w:r w:rsidR="005C76C4">
        <w:rPr>
          <w:rFonts w:cstheme="minorHAnsi"/>
        </w:rPr>
        <w:t>ed the height difference</w:t>
      </w:r>
      <w:r w:rsidRPr="002C3571">
        <w:rPr>
          <w:rFonts w:cstheme="minorHAnsi"/>
        </w:rPr>
        <w:t xml:space="preserve"> between the two outlet pipes to the manometers</w:t>
      </w:r>
    </w:p>
    <w:p w:rsidR="00CB1192" w:rsidRPr="002C3571" w:rsidRDefault="00CB1192" w:rsidP="009C5495">
      <w:pPr>
        <w:pStyle w:val="ListParagraph"/>
        <w:numPr>
          <w:ilvl w:val="0"/>
          <w:numId w:val="11"/>
        </w:numPr>
        <w:spacing w:line="360" w:lineRule="auto"/>
        <w:jc w:val="both"/>
        <w:rPr>
          <w:rFonts w:cstheme="minorHAnsi"/>
        </w:rPr>
      </w:pPr>
      <w:r w:rsidRPr="002C3571">
        <w:rPr>
          <w:rFonts w:cstheme="minorHAnsi"/>
        </w:rPr>
        <w:t>Clean</w:t>
      </w:r>
      <w:r w:rsidR="005C76C4">
        <w:rPr>
          <w:rFonts w:cstheme="minorHAnsi"/>
        </w:rPr>
        <w:t>ed</w:t>
      </w:r>
      <w:r w:rsidRPr="002C3571">
        <w:rPr>
          <w:rFonts w:cstheme="minorHAnsi"/>
        </w:rPr>
        <w:t xml:space="preserve"> apparatus</w:t>
      </w:r>
    </w:p>
    <w:p w:rsidR="00CB1192" w:rsidRPr="002C3571" w:rsidRDefault="00CB1192" w:rsidP="009C5495">
      <w:pPr>
        <w:pStyle w:val="ListParagraph"/>
        <w:numPr>
          <w:ilvl w:val="0"/>
          <w:numId w:val="11"/>
        </w:numPr>
        <w:spacing w:line="360" w:lineRule="auto"/>
        <w:jc w:val="both"/>
        <w:rPr>
          <w:rFonts w:cstheme="minorHAnsi"/>
        </w:rPr>
      </w:pPr>
      <w:r w:rsidRPr="002C3571">
        <w:rPr>
          <w:rFonts w:cstheme="minorHAnsi"/>
        </w:rPr>
        <w:t>Using the callipers measure</w:t>
      </w:r>
      <w:r w:rsidR="005C76C4">
        <w:rPr>
          <w:rFonts w:cstheme="minorHAnsi"/>
        </w:rPr>
        <w:t>d</w:t>
      </w:r>
      <w:r w:rsidRPr="002C3571">
        <w:rPr>
          <w:rFonts w:cstheme="minorHAnsi"/>
        </w:rPr>
        <w:t xml:space="preserve"> the diameter of the cylinder.</w:t>
      </w:r>
    </w:p>
    <w:p w:rsidR="00322B7A" w:rsidRPr="002C3571" w:rsidRDefault="00322B7A" w:rsidP="009C5495">
      <w:pPr>
        <w:jc w:val="both"/>
        <w:rPr>
          <w:rFonts w:cstheme="minorHAnsi"/>
        </w:rPr>
      </w:pPr>
      <w:r w:rsidRPr="002C3571">
        <w:rPr>
          <w:rFonts w:cstheme="minorHAnsi"/>
        </w:rPr>
        <w:br w:type="page"/>
      </w:r>
    </w:p>
    <w:p w:rsidR="00CB1192" w:rsidRDefault="00322B7A" w:rsidP="009C5495">
      <w:pPr>
        <w:pStyle w:val="Heading2"/>
        <w:jc w:val="both"/>
      </w:pPr>
      <w:r w:rsidRPr="00C6714B">
        <w:lastRenderedPageBreak/>
        <w:t>Results and Analysis</w:t>
      </w:r>
    </w:p>
    <w:p w:rsidR="005C76C4" w:rsidRPr="005C76C4" w:rsidRDefault="005C76C4" w:rsidP="005C76C4"/>
    <w:p w:rsidR="00322B7A" w:rsidRPr="002C3571" w:rsidRDefault="002C3571" w:rsidP="009C5495">
      <w:pPr>
        <w:spacing w:line="360" w:lineRule="auto"/>
        <w:jc w:val="both"/>
        <w:rPr>
          <w:rFonts w:cstheme="minorHAnsi"/>
        </w:rPr>
      </w:pPr>
      <w:r w:rsidRPr="002C3571">
        <w:rPr>
          <w:rFonts w:cstheme="minorHAnsi"/>
        </w:rPr>
        <w:t>During the test the following results were obtained;</w:t>
      </w:r>
    </w:p>
    <w:p w:rsidR="002C3571" w:rsidRPr="002C3571" w:rsidRDefault="002C3571" w:rsidP="009C5495">
      <w:pPr>
        <w:pStyle w:val="ListParagraph"/>
        <w:numPr>
          <w:ilvl w:val="0"/>
          <w:numId w:val="13"/>
        </w:numPr>
        <w:spacing w:after="0" w:line="360" w:lineRule="auto"/>
        <w:ind w:left="714" w:hanging="357"/>
        <w:jc w:val="both"/>
        <w:rPr>
          <w:rFonts w:eastAsia="Times New Roman" w:cstheme="minorHAnsi"/>
          <w:color w:val="000000"/>
          <w:kern w:val="24"/>
          <w:lang w:eastAsia="en-GB"/>
        </w:rPr>
      </w:pPr>
      <w:r w:rsidRPr="002C3571">
        <w:rPr>
          <w:rFonts w:eastAsia="Times New Roman" w:cstheme="minorHAnsi"/>
          <w:color w:val="000000"/>
          <w:kern w:val="24"/>
          <w:lang w:eastAsia="en-GB"/>
        </w:rPr>
        <w:t>Water collected was 920 x 10</w:t>
      </w:r>
      <w:r w:rsidRPr="002C3571">
        <w:rPr>
          <w:rFonts w:eastAsia="Times New Roman" w:cstheme="minorHAnsi"/>
          <w:color w:val="000000"/>
          <w:kern w:val="24"/>
          <w:position w:val="14"/>
          <w:vertAlign w:val="superscript"/>
          <w:lang w:eastAsia="en-GB"/>
        </w:rPr>
        <w:t>-7</w:t>
      </w:r>
      <w:r w:rsidRPr="002C3571">
        <w:rPr>
          <w:rFonts w:eastAsia="Times New Roman" w:cstheme="minorHAnsi"/>
          <w:color w:val="000000"/>
          <w:kern w:val="24"/>
          <w:lang w:eastAsia="en-GB"/>
        </w:rPr>
        <w:t xml:space="preserve"> m</w:t>
      </w:r>
      <w:r w:rsidRPr="002C3571">
        <w:rPr>
          <w:rFonts w:eastAsia="Times New Roman" w:cstheme="minorHAnsi"/>
          <w:color w:val="000000"/>
          <w:kern w:val="24"/>
          <w:vertAlign w:val="superscript"/>
          <w:lang w:eastAsia="en-GB"/>
        </w:rPr>
        <w:t>3</w:t>
      </w:r>
      <w:r w:rsidRPr="002C3571">
        <w:rPr>
          <w:rFonts w:eastAsia="Times New Roman" w:cstheme="minorHAnsi"/>
          <w:color w:val="000000"/>
          <w:kern w:val="24"/>
          <w:lang w:eastAsia="en-GB"/>
        </w:rPr>
        <w:t xml:space="preserve"> in 2 minutes and 45 seconds. </w:t>
      </w:r>
    </w:p>
    <w:p w:rsidR="002C3571" w:rsidRPr="002C3571" w:rsidRDefault="002C3571" w:rsidP="009C5495">
      <w:pPr>
        <w:pStyle w:val="ListParagraph"/>
        <w:numPr>
          <w:ilvl w:val="0"/>
          <w:numId w:val="13"/>
        </w:numPr>
        <w:spacing w:after="0" w:line="360" w:lineRule="auto"/>
        <w:ind w:left="714" w:hanging="357"/>
        <w:jc w:val="both"/>
        <w:rPr>
          <w:rFonts w:eastAsia="Times New Roman" w:cstheme="minorHAnsi"/>
          <w:color w:val="000000"/>
          <w:kern w:val="24"/>
          <w:lang w:eastAsia="en-GB"/>
        </w:rPr>
      </w:pPr>
      <w:r w:rsidRPr="002C3571">
        <w:rPr>
          <w:rFonts w:eastAsia="Times New Roman" w:cstheme="minorHAnsi"/>
          <w:color w:val="000000"/>
          <w:kern w:val="24"/>
          <w:lang w:eastAsia="en-GB"/>
        </w:rPr>
        <w:t>Water collected was 185 x 10</w:t>
      </w:r>
      <w:r w:rsidRPr="002C3571">
        <w:rPr>
          <w:rFonts w:eastAsia="Times New Roman" w:cstheme="minorHAnsi"/>
          <w:color w:val="000000"/>
          <w:kern w:val="24"/>
          <w:position w:val="14"/>
          <w:vertAlign w:val="superscript"/>
          <w:lang w:eastAsia="en-GB"/>
        </w:rPr>
        <w:t>-6</w:t>
      </w:r>
      <w:r w:rsidRPr="002C3571">
        <w:rPr>
          <w:rFonts w:eastAsia="Times New Roman" w:cstheme="minorHAnsi"/>
          <w:color w:val="000000"/>
          <w:kern w:val="24"/>
          <w:lang w:eastAsia="en-GB"/>
        </w:rPr>
        <w:t xml:space="preserve"> m</w:t>
      </w:r>
      <w:r w:rsidRPr="002C3571">
        <w:rPr>
          <w:rFonts w:eastAsia="Times New Roman" w:cstheme="minorHAnsi"/>
          <w:color w:val="000000"/>
          <w:kern w:val="24"/>
          <w:vertAlign w:val="superscript"/>
          <w:lang w:eastAsia="en-GB"/>
        </w:rPr>
        <w:t>3</w:t>
      </w:r>
      <w:r w:rsidRPr="002C3571">
        <w:rPr>
          <w:rFonts w:eastAsia="Times New Roman" w:cstheme="minorHAnsi"/>
          <w:color w:val="000000"/>
          <w:kern w:val="24"/>
          <w:lang w:eastAsia="en-GB"/>
        </w:rPr>
        <w:t xml:space="preserve"> in 5 minutes and 30 seconds. </w:t>
      </w:r>
    </w:p>
    <w:p w:rsidR="002C3571" w:rsidRPr="002C3571" w:rsidRDefault="002C3571" w:rsidP="009C5495">
      <w:pPr>
        <w:pStyle w:val="ListParagraph"/>
        <w:numPr>
          <w:ilvl w:val="0"/>
          <w:numId w:val="13"/>
        </w:numPr>
        <w:spacing w:after="0" w:line="360" w:lineRule="auto"/>
        <w:ind w:left="714" w:hanging="357"/>
        <w:jc w:val="both"/>
        <w:rPr>
          <w:rFonts w:eastAsia="Times New Roman" w:cstheme="minorHAnsi"/>
          <w:color w:val="000000"/>
          <w:kern w:val="24"/>
          <w:lang w:eastAsia="en-GB"/>
        </w:rPr>
      </w:pPr>
      <w:r w:rsidRPr="002C3571">
        <w:rPr>
          <w:rFonts w:eastAsia="Times New Roman" w:cstheme="minorHAnsi"/>
          <w:color w:val="000000"/>
          <w:kern w:val="24"/>
          <w:lang w:eastAsia="en-GB"/>
        </w:rPr>
        <w:t>Water collected was 36.8 x 10</w:t>
      </w:r>
      <w:r w:rsidRPr="002C3571">
        <w:rPr>
          <w:rFonts w:eastAsia="Times New Roman" w:cstheme="minorHAnsi"/>
          <w:color w:val="000000"/>
          <w:kern w:val="24"/>
          <w:position w:val="14"/>
          <w:vertAlign w:val="superscript"/>
          <w:lang w:eastAsia="en-GB"/>
        </w:rPr>
        <w:t>-5</w:t>
      </w:r>
      <w:r w:rsidRPr="002C3571">
        <w:rPr>
          <w:rFonts w:eastAsia="Times New Roman" w:cstheme="minorHAnsi"/>
          <w:color w:val="000000"/>
          <w:kern w:val="24"/>
          <w:lang w:eastAsia="en-GB"/>
        </w:rPr>
        <w:t xml:space="preserve"> m</w:t>
      </w:r>
      <w:r w:rsidRPr="002C3571">
        <w:rPr>
          <w:rFonts w:eastAsia="Times New Roman" w:cstheme="minorHAnsi"/>
          <w:color w:val="000000"/>
          <w:kern w:val="24"/>
          <w:vertAlign w:val="superscript"/>
          <w:lang w:eastAsia="en-GB"/>
        </w:rPr>
        <w:t>3</w:t>
      </w:r>
      <w:r w:rsidRPr="002C3571">
        <w:rPr>
          <w:rFonts w:eastAsia="Times New Roman" w:cstheme="minorHAnsi"/>
          <w:color w:val="000000"/>
          <w:kern w:val="24"/>
          <w:lang w:eastAsia="en-GB"/>
        </w:rPr>
        <w:t xml:space="preserve"> in 11 minutes. </w:t>
      </w:r>
    </w:p>
    <w:p w:rsidR="002C3571" w:rsidRDefault="002C3571" w:rsidP="009C5495">
      <w:pPr>
        <w:spacing w:after="0" w:line="360" w:lineRule="auto"/>
        <w:ind w:left="357"/>
        <w:jc w:val="both"/>
        <w:rPr>
          <w:rFonts w:eastAsia="Times New Roman" w:cstheme="minorHAnsi"/>
          <w:color w:val="000000"/>
          <w:kern w:val="24"/>
          <w:lang w:eastAsia="en-GB"/>
        </w:rPr>
      </w:pPr>
      <w:r w:rsidRPr="002C3571">
        <w:rPr>
          <w:rFonts w:eastAsia="Times New Roman" w:cstheme="minorHAnsi"/>
          <w:color w:val="000000"/>
          <w:kern w:val="24"/>
          <w:lang w:eastAsia="en-GB"/>
        </w:rPr>
        <w:t xml:space="preserve">The sample was 0.1m in diameter. The head difference of 0.068m was measured between points 0.2m apart.     </w:t>
      </w:r>
    </w:p>
    <w:p w:rsidR="002C3571" w:rsidRDefault="002C3571" w:rsidP="009C5495">
      <w:pPr>
        <w:spacing w:after="0" w:line="360" w:lineRule="auto"/>
        <w:jc w:val="both"/>
        <w:rPr>
          <w:rFonts w:eastAsia="Times New Roman" w:cstheme="minorHAnsi"/>
          <w:color w:val="000000"/>
          <w:kern w:val="24"/>
          <w:lang w:eastAsia="en-GB"/>
        </w:rPr>
      </w:pPr>
    </w:p>
    <w:p w:rsidR="002C3571" w:rsidRDefault="002C3571" w:rsidP="009C5495">
      <w:pPr>
        <w:spacing w:after="0" w:line="360" w:lineRule="auto"/>
        <w:jc w:val="both"/>
        <w:rPr>
          <w:rFonts w:eastAsia="Times New Roman" w:cstheme="minorHAnsi"/>
          <w:color w:val="000000"/>
          <w:kern w:val="24"/>
          <w:lang w:eastAsia="en-GB"/>
        </w:rPr>
      </w:pPr>
      <w:r>
        <w:rPr>
          <w:rFonts w:eastAsia="Times New Roman" w:cstheme="minorHAnsi"/>
          <w:color w:val="000000"/>
          <w:kern w:val="24"/>
          <w:lang w:eastAsia="en-GB"/>
        </w:rPr>
        <w:t xml:space="preserve">The above will now be used to determine the </w:t>
      </w:r>
      <w:r w:rsidR="005E5029">
        <w:rPr>
          <w:rFonts w:eastAsia="Times New Roman" w:cstheme="minorHAnsi"/>
          <w:color w:val="000000"/>
          <w:kern w:val="24"/>
          <w:lang w:eastAsia="en-GB"/>
        </w:rPr>
        <w:t>Coefficient</w:t>
      </w:r>
      <w:r>
        <w:rPr>
          <w:rFonts w:eastAsia="Times New Roman" w:cstheme="minorHAnsi"/>
          <w:color w:val="000000"/>
          <w:kern w:val="24"/>
          <w:lang w:eastAsia="en-GB"/>
        </w:rPr>
        <w:t xml:space="preserve"> of Permeability in m/s (to 3 decimal places using </w:t>
      </w:r>
      <w:r w:rsidR="005E5029">
        <w:rPr>
          <w:rFonts w:eastAsia="Times New Roman" w:cstheme="minorHAnsi"/>
          <w:color w:val="000000"/>
          <w:kern w:val="24"/>
          <w:lang w:eastAsia="en-GB"/>
        </w:rPr>
        <w:t>Darcy’s</w:t>
      </w:r>
      <w:r>
        <w:rPr>
          <w:rFonts w:eastAsia="Times New Roman" w:cstheme="minorHAnsi"/>
          <w:color w:val="000000"/>
          <w:kern w:val="24"/>
          <w:lang w:eastAsia="en-GB"/>
        </w:rPr>
        <w:t xml:space="preserve"> </w:t>
      </w:r>
      <w:r w:rsidR="005E5029">
        <w:rPr>
          <w:rFonts w:eastAsia="Times New Roman" w:cstheme="minorHAnsi"/>
          <w:color w:val="000000"/>
          <w:kern w:val="24"/>
          <w:lang w:eastAsia="en-GB"/>
        </w:rPr>
        <w:t>Coefficient</w:t>
      </w:r>
      <w:r>
        <w:rPr>
          <w:rFonts w:eastAsia="Times New Roman" w:cstheme="minorHAnsi"/>
          <w:color w:val="000000"/>
          <w:kern w:val="24"/>
          <w:lang w:eastAsia="en-GB"/>
        </w:rPr>
        <w:t xml:space="preserve"> of Permeability equation.</w:t>
      </w:r>
    </w:p>
    <w:p w:rsidR="002C3571" w:rsidRDefault="002C3571" w:rsidP="009C5495">
      <w:pPr>
        <w:spacing w:after="0" w:line="360" w:lineRule="auto"/>
        <w:jc w:val="both"/>
        <w:rPr>
          <w:rFonts w:eastAsia="Times New Roman" w:cstheme="minorHAnsi"/>
          <w:color w:val="000000"/>
          <w:kern w:val="24"/>
          <w:lang w:eastAsia="en-GB"/>
        </w:rPr>
      </w:pPr>
    </w:p>
    <w:p w:rsidR="002C3571" w:rsidRPr="002C3571" w:rsidRDefault="005E5029" w:rsidP="009C5495">
      <w:pPr>
        <w:spacing w:after="0" w:line="360" w:lineRule="auto"/>
        <w:jc w:val="both"/>
        <w:rPr>
          <w:rFonts w:eastAsia="Times New Roman" w:cstheme="minorHAnsi"/>
          <w:color w:val="000000"/>
          <w:kern w:val="24"/>
          <w:lang w:eastAsia="en-GB"/>
        </w:rPr>
      </w:pPr>
      <m:oMathPara>
        <m:oMath>
          <m:r>
            <w:rPr>
              <w:rFonts w:ascii="Cambria Math" w:hAnsi="Cambria Math" w:cstheme="minorHAnsi"/>
              <w:sz w:val="18"/>
              <w:szCs w:val="18"/>
            </w:rPr>
            <m:t>K (Coefficent of Permability)=</m:t>
          </m:r>
          <m:d>
            <m:dPr>
              <m:ctrlPr>
                <w:rPr>
                  <w:rFonts w:ascii="Cambria Math" w:hAnsi="Cambria Math" w:cstheme="minorHAnsi"/>
                  <w:i/>
                  <w:sz w:val="18"/>
                  <w:szCs w:val="18"/>
                </w:rPr>
              </m:ctrlPr>
            </m:dPr>
            <m:e>
              <m:f>
                <m:fPr>
                  <m:ctrlPr>
                    <w:rPr>
                      <w:rFonts w:ascii="Cambria Math" w:hAnsi="Cambria Math" w:cstheme="minorHAnsi"/>
                      <w:i/>
                      <w:sz w:val="18"/>
                      <w:szCs w:val="18"/>
                    </w:rPr>
                  </m:ctrlPr>
                </m:fPr>
                <m:num>
                  <m:r>
                    <w:rPr>
                      <w:rFonts w:ascii="Cambria Math" w:hAnsi="Cambria Math" w:cstheme="minorHAnsi"/>
                      <w:sz w:val="18"/>
                      <w:szCs w:val="18"/>
                    </w:rPr>
                    <m:t>Q(Flow of time)*L(Length of Flow)</m:t>
                  </m:r>
                </m:num>
                <m:den>
                  <m:r>
                    <w:rPr>
                      <w:rFonts w:ascii="Cambria Math" w:hAnsi="Cambria Math" w:cstheme="minorHAnsi"/>
                      <w:sz w:val="18"/>
                      <w:szCs w:val="18"/>
                    </w:rPr>
                    <m:t>A(Area of Flow)*h(Hydaluic Head Difference)*t(Time in Secs)</m:t>
                  </m:r>
                </m:den>
              </m:f>
            </m:e>
          </m:d>
        </m:oMath>
      </m:oMathPara>
    </w:p>
    <w:p w:rsidR="002C3571" w:rsidRDefault="002C3571" w:rsidP="009C5495">
      <w:pPr>
        <w:spacing w:line="360" w:lineRule="auto"/>
        <w:jc w:val="both"/>
        <w:rPr>
          <w:rFonts w:cstheme="minorHAnsi"/>
        </w:rPr>
      </w:pPr>
    </w:p>
    <w:p w:rsidR="005E5029" w:rsidRDefault="005E5029" w:rsidP="005C76C4">
      <w:pPr>
        <w:pStyle w:val="Heading4"/>
      </w:pPr>
      <w:r>
        <w:t>Test 1 Equations</w:t>
      </w:r>
    </w:p>
    <w:p w:rsidR="005E5029" w:rsidRPr="00AF1DA7" w:rsidRDefault="005E5029" w:rsidP="009C5495">
      <w:pPr>
        <w:spacing w:line="360" w:lineRule="auto"/>
        <w:jc w:val="both"/>
        <w:rPr>
          <w:rFonts w:eastAsiaTheme="minorEastAsia" w:cstheme="minorHAnsi"/>
        </w:rPr>
      </w:pPr>
      <m:oMathPara>
        <m:oMathParaPr>
          <m:jc m:val="left"/>
        </m:oMathParaPr>
        <m:oMath>
          <m:r>
            <w:rPr>
              <w:rFonts w:ascii="Cambria Math" w:hAnsi="Cambria Math" w:cstheme="minorHAnsi"/>
            </w:rPr>
            <m:t>K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Q*L</m:t>
                  </m:r>
                </m:num>
                <m:den>
                  <m:r>
                    <w:rPr>
                      <w:rFonts w:ascii="Cambria Math" w:hAnsi="Cambria Math" w:cstheme="minorHAnsi"/>
                    </w:rPr>
                    <m:t>A*h*t</m:t>
                  </m:r>
                </m:den>
              </m:f>
            </m:e>
          </m:d>
          <m:r>
            <w:rPr>
              <w:rFonts w:ascii="Cambria Math" w:hAnsi="Cambria Math" w:cstheme="minorHAnsi"/>
            </w:rPr>
            <m:t>=</m:t>
          </m:r>
          <m:f>
            <m:fPr>
              <m:ctrlPr>
                <w:rPr>
                  <w:rFonts w:ascii="Cambria Math" w:hAnsi="Cambria Math" w:cstheme="minorHAnsi"/>
                  <w:i/>
                </w:rPr>
              </m:ctrlPr>
            </m:fPr>
            <m:num>
              <m:r>
                <w:rPr>
                  <w:rFonts w:ascii="Cambria Math" w:hAnsi="Cambria Math" w:cstheme="minorHAnsi"/>
                </w:rPr>
                <m:t>(920*</m:t>
              </m:r>
              <m:sSup>
                <m:sSupPr>
                  <m:ctrlPr>
                    <w:rPr>
                      <w:rFonts w:ascii="Cambria Math" w:hAnsi="Cambria Math" w:cstheme="minorHAnsi"/>
                    </w:rPr>
                  </m:ctrlPr>
                </m:sSupPr>
                <m:e>
                  <m:r>
                    <w:rPr>
                      <w:rFonts w:ascii="Cambria Math" w:hAnsi="Cambria Math" w:cstheme="minorHAnsi"/>
                    </w:rPr>
                    <m:t>10</m:t>
                  </m:r>
                </m:e>
                <m:sup>
                  <m:r>
                    <w:rPr>
                      <w:rFonts w:ascii="Cambria Math" w:hAnsi="Cambria Math" w:cstheme="minorHAnsi"/>
                    </w:rPr>
                    <m:t>-7</m:t>
                  </m:r>
                </m:sup>
              </m:sSup>
              <m:r>
                <w:rPr>
                  <w:rFonts w:ascii="Cambria Math" w:hAnsi="Cambria Math" w:cstheme="minorHAnsi"/>
                </w:rPr>
                <m:t>)*0.2</m:t>
              </m:r>
            </m:num>
            <m:den>
              <m:r>
                <w:rPr>
                  <w:rFonts w:ascii="Cambria Math" w:hAnsi="Cambria Math" w:cstheme="minorHAnsi"/>
                </w:rPr>
                <m:t>(π</m:t>
              </m:r>
              <m:sSup>
                <m:sSupPr>
                  <m:ctrlPr>
                    <w:rPr>
                      <w:rFonts w:ascii="Cambria Math" w:hAnsi="Cambria Math" w:cstheme="minorHAnsi"/>
                    </w:rPr>
                  </m:ctrlPr>
                </m:sSupPr>
                <m:e>
                  <m:r>
                    <w:rPr>
                      <w:rFonts w:ascii="Cambria Math" w:hAnsi="Cambria Math" w:cstheme="minorHAnsi"/>
                    </w:rPr>
                    <m:t>0.05</m:t>
                  </m:r>
                </m:e>
                <m:sup>
                  <m:r>
                    <w:rPr>
                      <w:rFonts w:ascii="Cambria Math" w:hAnsi="Cambria Math" w:cstheme="minorHAnsi"/>
                    </w:rPr>
                    <m:t>2</m:t>
                  </m:r>
                </m:sup>
              </m:sSup>
              <m:r>
                <w:rPr>
                  <w:rFonts w:ascii="Cambria Math" w:hAnsi="Cambria Math" w:cstheme="minorHAnsi"/>
                </w:rPr>
                <m:t>)*0.068*(</m:t>
              </m:r>
              <m:d>
                <m:dPr>
                  <m:ctrlPr>
                    <w:rPr>
                      <w:rFonts w:ascii="Cambria Math" w:hAnsi="Cambria Math" w:cstheme="minorHAnsi"/>
                      <w:i/>
                    </w:rPr>
                  </m:ctrlPr>
                </m:dPr>
                <m:e>
                  <m:r>
                    <w:rPr>
                      <w:rFonts w:ascii="Cambria Math" w:hAnsi="Cambria Math" w:cstheme="minorHAnsi"/>
                    </w:rPr>
                    <m:t>2*60</m:t>
                  </m:r>
                </m:e>
              </m:d>
              <m:r>
                <w:rPr>
                  <w:rFonts w:ascii="Cambria Math" w:hAnsi="Cambria Math" w:cstheme="minorHAnsi"/>
                </w:rPr>
                <m:t>+45)</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(0.000092)*0.2</m:t>
              </m:r>
            </m:num>
            <m:den>
              <m:r>
                <w:rPr>
                  <w:rFonts w:ascii="Cambria Math" w:hAnsi="Cambria Math" w:cstheme="minorHAnsi"/>
                </w:rPr>
                <m:t>(0.007853981)*0.068*165</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0.0000184</m:t>
              </m:r>
            </m:num>
            <m:den>
              <m:r>
                <w:rPr>
                  <w:rFonts w:ascii="Cambria Math" w:hAnsi="Cambria Math" w:cstheme="minorHAnsi"/>
                </w:rPr>
                <m:t>0.088121673</m:t>
              </m:r>
            </m:den>
          </m:f>
          <m:r>
            <w:rPr>
              <w:rFonts w:ascii="Cambria Math" w:hAnsi="Cambria Math" w:cstheme="minorHAnsi"/>
            </w:rPr>
            <m:t>=2.088*</m:t>
          </m:r>
          <m:sSup>
            <m:sSupPr>
              <m:ctrlPr>
                <w:rPr>
                  <w:rFonts w:ascii="Cambria Math" w:hAnsi="Cambria Math" w:cstheme="minorHAnsi"/>
                </w:rPr>
              </m:ctrlPr>
            </m:sSupPr>
            <m:e>
              <m:r>
                <w:rPr>
                  <w:rFonts w:ascii="Cambria Math" w:hAnsi="Cambria Math" w:cstheme="minorHAnsi"/>
                </w:rPr>
                <m:t>10</m:t>
              </m:r>
            </m:e>
            <m:sup>
              <m:r>
                <w:rPr>
                  <w:rFonts w:ascii="Cambria Math" w:hAnsi="Cambria Math" w:cstheme="minorHAnsi"/>
                </w:rPr>
                <m:t>-4</m:t>
              </m:r>
            </m:sup>
          </m:sSup>
          <m:r>
            <w:rPr>
              <w:rFonts w:ascii="Cambria Math" w:hAnsi="Cambria Math" w:cstheme="minorHAnsi"/>
            </w:rPr>
            <m:t>m/s</m:t>
          </m:r>
        </m:oMath>
      </m:oMathPara>
    </w:p>
    <w:p w:rsidR="00AF1DA7" w:rsidRDefault="00AF1DA7" w:rsidP="009C5495">
      <w:pPr>
        <w:spacing w:line="360" w:lineRule="auto"/>
        <w:jc w:val="both"/>
        <w:rPr>
          <w:rFonts w:cstheme="minorHAnsi"/>
        </w:rPr>
      </w:pPr>
    </w:p>
    <w:p w:rsidR="00AF1DA7" w:rsidRDefault="00AF1DA7" w:rsidP="005C76C4">
      <w:pPr>
        <w:pStyle w:val="Heading4"/>
      </w:pPr>
      <w:r>
        <w:t>Test 2 Equations</w:t>
      </w:r>
    </w:p>
    <w:p w:rsidR="00AF1DA7" w:rsidRPr="00AF1DA7" w:rsidRDefault="00AF1DA7" w:rsidP="009C5495">
      <w:pPr>
        <w:spacing w:line="360" w:lineRule="auto"/>
        <w:jc w:val="both"/>
        <w:rPr>
          <w:rFonts w:eastAsiaTheme="minorEastAsia" w:cstheme="minorHAnsi"/>
        </w:rPr>
      </w:pPr>
      <m:oMathPara>
        <m:oMathParaPr>
          <m:jc m:val="left"/>
        </m:oMathParaPr>
        <m:oMath>
          <m:r>
            <w:rPr>
              <w:rFonts w:ascii="Cambria Math" w:hAnsi="Cambria Math" w:cstheme="minorHAnsi"/>
            </w:rPr>
            <m:t>K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Q*L</m:t>
                  </m:r>
                </m:num>
                <m:den>
                  <m:r>
                    <w:rPr>
                      <w:rFonts w:ascii="Cambria Math" w:hAnsi="Cambria Math" w:cstheme="minorHAnsi"/>
                    </w:rPr>
                    <m:t>A*h*t</m:t>
                  </m:r>
                </m:den>
              </m:f>
            </m:e>
          </m:d>
          <m:r>
            <w:rPr>
              <w:rFonts w:ascii="Cambria Math" w:hAnsi="Cambria Math" w:cstheme="minorHAnsi"/>
            </w:rPr>
            <m:t>=</m:t>
          </m:r>
          <m:f>
            <m:fPr>
              <m:ctrlPr>
                <w:rPr>
                  <w:rFonts w:ascii="Cambria Math" w:hAnsi="Cambria Math" w:cstheme="minorHAnsi"/>
                  <w:i/>
                </w:rPr>
              </m:ctrlPr>
            </m:fPr>
            <m:num>
              <m:r>
                <w:rPr>
                  <w:rFonts w:ascii="Cambria Math" w:hAnsi="Cambria Math" w:cstheme="minorHAnsi"/>
                </w:rPr>
                <m:t>(185*</m:t>
              </m:r>
              <m:sSup>
                <m:sSupPr>
                  <m:ctrlPr>
                    <w:rPr>
                      <w:rFonts w:ascii="Cambria Math" w:hAnsi="Cambria Math" w:cstheme="minorHAnsi"/>
                    </w:rPr>
                  </m:ctrlPr>
                </m:sSupPr>
                <m:e>
                  <m:r>
                    <w:rPr>
                      <w:rFonts w:ascii="Cambria Math" w:hAnsi="Cambria Math" w:cstheme="minorHAnsi"/>
                    </w:rPr>
                    <m:t>10</m:t>
                  </m:r>
                </m:e>
                <m:sup>
                  <m:r>
                    <w:rPr>
                      <w:rFonts w:ascii="Cambria Math" w:hAnsi="Cambria Math" w:cstheme="minorHAnsi"/>
                    </w:rPr>
                    <m:t>-6</m:t>
                  </m:r>
                </m:sup>
              </m:sSup>
              <m:r>
                <w:rPr>
                  <w:rFonts w:ascii="Cambria Math" w:hAnsi="Cambria Math" w:cstheme="minorHAnsi"/>
                </w:rPr>
                <m:t>)*0.2</m:t>
              </m:r>
            </m:num>
            <m:den>
              <m:r>
                <w:rPr>
                  <w:rFonts w:ascii="Cambria Math" w:hAnsi="Cambria Math" w:cstheme="minorHAnsi"/>
                </w:rPr>
                <m:t>(π</m:t>
              </m:r>
              <m:sSup>
                <m:sSupPr>
                  <m:ctrlPr>
                    <w:rPr>
                      <w:rFonts w:ascii="Cambria Math" w:hAnsi="Cambria Math" w:cstheme="minorHAnsi"/>
                    </w:rPr>
                  </m:ctrlPr>
                </m:sSupPr>
                <m:e>
                  <m:r>
                    <w:rPr>
                      <w:rFonts w:ascii="Cambria Math" w:hAnsi="Cambria Math" w:cstheme="minorHAnsi"/>
                    </w:rPr>
                    <m:t>0.05</m:t>
                  </m:r>
                </m:e>
                <m:sup>
                  <m:r>
                    <w:rPr>
                      <w:rFonts w:ascii="Cambria Math" w:hAnsi="Cambria Math" w:cstheme="minorHAnsi"/>
                    </w:rPr>
                    <m:t>2</m:t>
                  </m:r>
                </m:sup>
              </m:sSup>
              <m:r>
                <w:rPr>
                  <w:rFonts w:ascii="Cambria Math" w:hAnsi="Cambria Math" w:cstheme="minorHAnsi"/>
                </w:rPr>
                <m:t>)*0.068*(</m:t>
              </m:r>
              <m:d>
                <m:dPr>
                  <m:ctrlPr>
                    <w:rPr>
                      <w:rFonts w:ascii="Cambria Math" w:hAnsi="Cambria Math" w:cstheme="minorHAnsi"/>
                      <w:i/>
                    </w:rPr>
                  </m:ctrlPr>
                </m:dPr>
                <m:e>
                  <m:r>
                    <w:rPr>
                      <w:rFonts w:ascii="Cambria Math" w:hAnsi="Cambria Math" w:cstheme="minorHAnsi"/>
                    </w:rPr>
                    <m:t>5*60</m:t>
                  </m:r>
                </m:e>
              </m:d>
              <m:r>
                <w:rPr>
                  <w:rFonts w:ascii="Cambria Math" w:hAnsi="Cambria Math" w:cstheme="minorHAnsi"/>
                </w:rPr>
                <m:t>+30)</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(0.000185)*0.2</m:t>
              </m:r>
            </m:num>
            <m:den>
              <m:d>
                <m:dPr>
                  <m:ctrlPr>
                    <w:rPr>
                      <w:rFonts w:ascii="Cambria Math" w:hAnsi="Cambria Math" w:cstheme="minorHAnsi"/>
                      <w:i/>
                    </w:rPr>
                  </m:ctrlPr>
                </m:dPr>
                <m:e>
                  <m:r>
                    <w:rPr>
                      <w:rFonts w:ascii="Cambria Math" w:hAnsi="Cambria Math" w:cstheme="minorHAnsi"/>
                    </w:rPr>
                    <m:t>0.007853981</m:t>
                  </m:r>
                </m:e>
              </m:d>
              <m:r>
                <w:rPr>
                  <w:rFonts w:ascii="Cambria Math" w:hAnsi="Cambria Math" w:cstheme="minorHAnsi"/>
                </w:rPr>
                <m:t>*0.068*(330)</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(0.000185)*0.2</m:t>
              </m:r>
            </m:num>
            <m:den>
              <m:d>
                <m:dPr>
                  <m:ctrlPr>
                    <w:rPr>
                      <w:rFonts w:ascii="Cambria Math" w:hAnsi="Cambria Math" w:cstheme="minorHAnsi"/>
                      <w:i/>
                    </w:rPr>
                  </m:ctrlPr>
                </m:dPr>
                <m:e>
                  <m:r>
                    <w:rPr>
                      <w:rFonts w:ascii="Cambria Math" w:hAnsi="Cambria Math" w:cstheme="minorHAnsi"/>
                    </w:rPr>
                    <m:t>0.007853981</m:t>
                  </m:r>
                </m:e>
              </m:d>
              <m:r>
                <w:rPr>
                  <w:rFonts w:ascii="Cambria Math" w:hAnsi="Cambria Math" w:cstheme="minorHAnsi"/>
                </w:rPr>
                <m:t>*0.068*(330)</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0.000037</m:t>
              </m:r>
            </m:num>
            <m:den>
              <m:r>
                <w:rPr>
                  <w:rFonts w:ascii="Cambria Math" w:hAnsi="Cambria Math" w:cstheme="minorHAnsi"/>
                </w:rPr>
                <m:t>0.176243333</m:t>
              </m:r>
            </m:den>
          </m:f>
          <m:r>
            <w:rPr>
              <w:rFonts w:ascii="Cambria Math" w:hAnsi="Cambria Math" w:cstheme="minorHAnsi"/>
            </w:rPr>
            <m:t>=2.099*</m:t>
          </m:r>
          <m:sSup>
            <m:sSupPr>
              <m:ctrlPr>
                <w:rPr>
                  <w:rFonts w:ascii="Cambria Math" w:hAnsi="Cambria Math" w:cstheme="minorHAnsi"/>
                </w:rPr>
              </m:ctrlPr>
            </m:sSupPr>
            <m:e>
              <m:r>
                <w:rPr>
                  <w:rFonts w:ascii="Cambria Math" w:hAnsi="Cambria Math" w:cstheme="minorHAnsi"/>
                </w:rPr>
                <m:t>10</m:t>
              </m:r>
            </m:e>
            <m:sup>
              <m:r>
                <w:rPr>
                  <w:rFonts w:ascii="Cambria Math" w:hAnsi="Cambria Math" w:cstheme="minorHAnsi"/>
                </w:rPr>
                <m:t>-4</m:t>
              </m:r>
            </m:sup>
          </m:sSup>
          <m:r>
            <w:rPr>
              <w:rFonts w:ascii="Cambria Math" w:eastAsiaTheme="minorEastAsia" w:hAnsi="Cambria Math" w:cstheme="minorHAnsi"/>
            </w:rPr>
            <m:t>m/s</m:t>
          </m:r>
        </m:oMath>
      </m:oMathPara>
    </w:p>
    <w:p w:rsidR="00AF1DA7" w:rsidRDefault="00AF1DA7" w:rsidP="009C5495">
      <w:pPr>
        <w:spacing w:line="360" w:lineRule="auto"/>
        <w:jc w:val="both"/>
        <w:rPr>
          <w:rFonts w:eastAsiaTheme="minorEastAsia" w:cstheme="minorHAnsi"/>
        </w:rPr>
      </w:pPr>
    </w:p>
    <w:p w:rsidR="00AF1DA7" w:rsidRDefault="00AF1DA7" w:rsidP="005C76C4">
      <w:pPr>
        <w:pStyle w:val="Heading4"/>
        <w:rPr>
          <w:rFonts w:eastAsiaTheme="minorEastAsia"/>
        </w:rPr>
      </w:pPr>
      <w:r>
        <w:rPr>
          <w:rFonts w:eastAsiaTheme="minorEastAsia"/>
        </w:rPr>
        <w:t>Test 3 Equations</w:t>
      </w:r>
    </w:p>
    <w:p w:rsidR="00AF1DA7" w:rsidRPr="00CF6F45" w:rsidRDefault="00B3626D" w:rsidP="009C5495">
      <w:pPr>
        <w:spacing w:line="360" w:lineRule="auto"/>
        <w:jc w:val="both"/>
        <w:rPr>
          <w:rFonts w:eastAsiaTheme="minorEastAsia" w:cstheme="minorHAnsi"/>
        </w:rPr>
      </w:pPr>
      <m:oMathPara>
        <m:oMathParaPr>
          <m:jc m:val="left"/>
        </m:oMathParaPr>
        <m:oMath>
          <m:r>
            <w:rPr>
              <w:rFonts w:ascii="Cambria Math" w:hAnsi="Cambria Math" w:cstheme="minorHAnsi"/>
            </w:rPr>
            <m:t>K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Q*L</m:t>
                  </m:r>
                </m:num>
                <m:den>
                  <m:r>
                    <w:rPr>
                      <w:rFonts w:ascii="Cambria Math" w:hAnsi="Cambria Math" w:cstheme="minorHAnsi"/>
                    </w:rPr>
                    <m:t>A*h*t</m:t>
                  </m:r>
                </m:den>
              </m:f>
            </m:e>
          </m:d>
          <m:r>
            <w:rPr>
              <w:rFonts w:ascii="Cambria Math" w:hAnsi="Cambria Math" w:cstheme="minorHAnsi"/>
            </w:rPr>
            <m:t>=</m:t>
          </m:r>
          <m:f>
            <m:fPr>
              <m:ctrlPr>
                <w:rPr>
                  <w:rFonts w:ascii="Cambria Math" w:hAnsi="Cambria Math" w:cstheme="minorHAnsi"/>
                  <w:i/>
                </w:rPr>
              </m:ctrlPr>
            </m:fPr>
            <m:num>
              <m:d>
                <m:dPr>
                  <m:ctrlPr>
                    <w:rPr>
                      <w:rFonts w:ascii="Cambria Math" w:hAnsi="Cambria Math" w:cstheme="minorHAnsi"/>
                      <w:i/>
                    </w:rPr>
                  </m:ctrlPr>
                </m:dPr>
                <m:e>
                  <m:r>
                    <w:rPr>
                      <w:rFonts w:ascii="Cambria Math" w:hAnsi="Cambria Math" w:cstheme="minorHAnsi"/>
                    </w:rPr>
                    <m:t>36.8*</m:t>
                  </m:r>
                  <m:sSup>
                    <m:sSupPr>
                      <m:ctrlPr>
                        <w:rPr>
                          <w:rFonts w:ascii="Cambria Math" w:hAnsi="Cambria Math" w:cstheme="minorHAnsi"/>
                        </w:rPr>
                      </m:ctrlPr>
                    </m:sSupPr>
                    <m:e>
                      <m:r>
                        <w:rPr>
                          <w:rFonts w:ascii="Cambria Math" w:hAnsi="Cambria Math" w:cstheme="minorHAnsi"/>
                        </w:rPr>
                        <m:t>10</m:t>
                      </m:r>
                      <m:ctrlPr>
                        <w:rPr>
                          <w:rFonts w:ascii="Cambria Math" w:hAnsi="Cambria Math" w:cstheme="minorHAnsi"/>
                          <w:i/>
                        </w:rPr>
                      </m:ctrlPr>
                    </m:e>
                    <m:sup>
                      <m:r>
                        <w:rPr>
                          <w:rFonts w:ascii="Cambria Math" w:hAnsi="Cambria Math" w:cstheme="minorHAnsi"/>
                        </w:rPr>
                        <m:t>-5</m:t>
                      </m:r>
                    </m:sup>
                  </m:sSup>
                </m:e>
              </m:d>
              <m:r>
                <w:rPr>
                  <w:rFonts w:ascii="Cambria Math" w:hAnsi="Cambria Math" w:cstheme="minorHAnsi"/>
                </w:rPr>
                <m:t>*0.2</m:t>
              </m:r>
            </m:num>
            <m:den>
              <m:d>
                <m:dPr>
                  <m:ctrlPr>
                    <w:rPr>
                      <w:rFonts w:ascii="Cambria Math" w:hAnsi="Cambria Math" w:cstheme="minorHAnsi"/>
                      <w:i/>
                    </w:rPr>
                  </m:ctrlPr>
                </m:dPr>
                <m:e>
                  <m:r>
                    <w:rPr>
                      <w:rFonts w:ascii="Cambria Math" w:hAnsi="Cambria Math" w:cstheme="minorHAnsi"/>
                    </w:rPr>
                    <m:t>π</m:t>
                  </m:r>
                  <m:sSup>
                    <m:sSupPr>
                      <m:ctrlPr>
                        <w:rPr>
                          <w:rFonts w:ascii="Cambria Math" w:hAnsi="Cambria Math" w:cstheme="minorHAnsi"/>
                        </w:rPr>
                      </m:ctrlPr>
                    </m:sSupPr>
                    <m:e>
                      <m:r>
                        <w:rPr>
                          <w:rFonts w:ascii="Cambria Math" w:hAnsi="Cambria Math" w:cstheme="minorHAnsi"/>
                        </w:rPr>
                        <m:t>0.05</m:t>
                      </m:r>
                      <m:ctrlPr>
                        <w:rPr>
                          <w:rFonts w:ascii="Cambria Math" w:eastAsia="Cambria Math" w:hAnsi="Cambria Math" w:cs="Cambria Math"/>
                        </w:rPr>
                      </m:ctrlPr>
                    </m:e>
                    <m:sup>
                      <m:r>
                        <w:rPr>
                          <w:rFonts w:ascii="Cambria Math" w:hAnsi="Cambria Math" w:cstheme="minorHAnsi"/>
                        </w:rPr>
                        <m:t>2</m:t>
                      </m:r>
                    </m:sup>
                  </m:sSup>
                </m:e>
              </m:d>
              <m:r>
                <w:rPr>
                  <w:rFonts w:ascii="Cambria Math" w:hAnsi="Cambria Math" w:cstheme="minorHAnsi"/>
                </w:rPr>
                <m:t>*0.068*</m:t>
              </m:r>
              <m:d>
                <m:dPr>
                  <m:ctrlPr>
                    <w:rPr>
                      <w:rFonts w:ascii="Cambria Math" w:hAnsi="Cambria Math" w:cstheme="minorHAnsi"/>
                      <w:i/>
                    </w:rPr>
                  </m:ctrlPr>
                </m:dPr>
                <m:e>
                  <m:r>
                    <w:rPr>
                      <w:rFonts w:ascii="Cambria Math" w:hAnsi="Cambria Math" w:cstheme="minorHAnsi"/>
                    </w:rPr>
                    <m:t>11*60</m:t>
                  </m:r>
                </m:e>
              </m:d>
            </m:den>
          </m:f>
          <m:r>
            <w:rPr>
              <w:rFonts w:ascii="Cambria Math" w:hAnsi="Cambria Math" w:cstheme="minorHAnsi"/>
            </w:rPr>
            <m:t>=</m:t>
          </m:r>
          <m:f>
            <m:fPr>
              <m:ctrlPr>
                <w:rPr>
                  <w:rFonts w:ascii="Cambria Math" w:hAnsi="Cambria Math" w:cstheme="minorHAnsi"/>
                  <w:i/>
                </w:rPr>
              </m:ctrlPr>
            </m:fPr>
            <m:num>
              <m:d>
                <m:dPr>
                  <m:ctrlPr>
                    <w:rPr>
                      <w:rFonts w:ascii="Cambria Math" w:hAnsi="Cambria Math" w:cstheme="minorHAnsi"/>
                      <w:i/>
                    </w:rPr>
                  </m:ctrlPr>
                </m:dPr>
                <m:e>
                  <m:r>
                    <w:rPr>
                      <w:rFonts w:ascii="Cambria Math" w:hAnsi="Cambria Math" w:cstheme="minorHAnsi"/>
                    </w:rPr>
                    <m:t>0.000368</m:t>
                  </m:r>
                </m:e>
              </m:d>
              <m:r>
                <w:rPr>
                  <w:rFonts w:ascii="Cambria Math" w:hAnsi="Cambria Math" w:cstheme="minorHAnsi"/>
                </w:rPr>
                <m:t>*0.2</m:t>
              </m:r>
            </m:num>
            <m:den>
              <m:d>
                <m:dPr>
                  <m:ctrlPr>
                    <w:rPr>
                      <w:rFonts w:ascii="Cambria Math" w:hAnsi="Cambria Math" w:cstheme="minorHAnsi"/>
                      <w:i/>
                    </w:rPr>
                  </m:ctrlPr>
                </m:dPr>
                <m:e>
                  <m:r>
                    <w:rPr>
                      <w:rFonts w:ascii="Cambria Math" w:hAnsi="Cambria Math" w:cstheme="minorHAnsi"/>
                    </w:rPr>
                    <m:t>0.007853981</m:t>
                  </m:r>
                </m:e>
              </m:d>
              <m:r>
                <w:rPr>
                  <w:rFonts w:ascii="Cambria Math" w:hAnsi="Cambria Math" w:cstheme="minorHAnsi"/>
                </w:rPr>
                <m:t>*0.068*</m:t>
              </m:r>
              <m:d>
                <m:dPr>
                  <m:ctrlPr>
                    <w:rPr>
                      <w:rFonts w:ascii="Cambria Math" w:hAnsi="Cambria Math" w:cstheme="minorHAnsi"/>
                      <w:i/>
                    </w:rPr>
                  </m:ctrlPr>
                </m:dPr>
                <m:e>
                  <m:r>
                    <w:rPr>
                      <w:rFonts w:ascii="Cambria Math" w:hAnsi="Cambria Math" w:cstheme="minorHAnsi"/>
                    </w:rPr>
                    <m:t>660</m:t>
                  </m:r>
                </m:e>
              </m:d>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0.0000736</m:t>
              </m:r>
            </m:num>
            <m:den>
              <m:r>
                <w:rPr>
                  <w:rFonts w:ascii="Cambria Math" w:hAnsi="Cambria Math" w:cstheme="minorHAnsi"/>
                </w:rPr>
                <m:t>0.392878667</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2.088</m:t>
              </m:r>
              <m:sSup>
                <m:sSupPr>
                  <m:ctrlPr>
                    <w:rPr>
                      <w:rFonts w:ascii="Cambria Math" w:hAnsi="Cambria Math" w:cstheme="minorHAnsi"/>
                    </w:rPr>
                  </m:ctrlPr>
                </m:sSupPr>
                <m:e>
                  <m:r>
                    <w:rPr>
                      <w:rFonts w:ascii="Cambria Math" w:hAnsi="Cambria Math" w:cstheme="minorHAnsi"/>
                    </w:rPr>
                    <m:t>*10</m:t>
                  </m:r>
                  <m:ctrlPr>
                    <w:rPr>
                      <w:rFonts w:ascii="Cambria Math" w:eastAsia="Cambria Math" w:hAnsi="Cambria Math" w:cs="Cambria Math"/>
                    </w:rPr>
                  </m:ctrlPr>
                </m:e>
                <m:sup>
                  <m:r>
                    <w:rPr>
                      <w:rFonts w:ascii="Cambria Math" w:hAnsi="Cambria Math" w:cstheme="minorHAnsi"/>
                    </w:rPr>
                    <m:t>-4</m:t>
                  </m:r>
                </m:sup>
              </m:sSup>
              <m:r>
                <w:rPr>
                  <w:rFonts w:ascii="Cambria Math" w:hAnsi="Cambria Math" w:cstheme="minorHAnsi"/>
                </w:rPr>
                <m:t>m</m:t>
              </m:r>
            </m:num>
            <m:den>
              <m:r>
                <w:rPr>
                  <w:rFonts w:ascii="Cambria Math" w:hAnsi="Cambria Math" w:cstheme="minorHAnsi"/>
                </w:rPr>
                <m:t>s</m:t>
              </m:r>
            </m:den>
          </m:f>
        </m:oMath>
      </m:oMathPara>
    </w:p>
    <w:p w:rsidR="00CF6F45" w:rsidRPr="00CF6F45" w:rsidRDefault="00CF6F45" w:rsidP="009C5495">
      <w:pPr>
        <w:spacing w:line="360" w:lineRule="auto"/>
        <w:jc w:val="both"/>
        <w:rPr>
          <w:rFonts w:eastAsiaTheme="minorEastAsia" w:cstheme="minorHAnsi"/>
        </w:rPr>
      </w:pPr>
      <m:oMathPara>
        <m:oMath>
          <m:r>
            <w:rPr>
              <w:rFonts w:ascii="Cambria Math" w:hAnsi="Cambria Math" w:cstheme="minorHAnsi"/>
            </w:rPr>
            <w:lastRenderedPageBreak/>
            <m:t xml:space="preserve">Coefficent of Permability </m:t>
          </m:r>
          <m:d>
            <m:dPr>
              <m:ctrlPr>
                <w:rPr>
                  <w:rFonts w:ascii="Cambria Math" w:hAnsi="Cambria Math" w:cstheme="minorHAnsi"/>
                  <w:i/>
                </w:rPr>
              </m:ctrlPr>
            </m:dPr>
            <m:e>
              <m:r>
                <w:rPr>
                  <w:rFonts w:ascii="Cambria Math" w:hAnsi="Cambria Math" w:cstheme="minorHAnsi"/>
                </w:rPr>
                <m:t>Average</m:t>
              </m:r>
            </m:e>
          </m:d>
          <m:r>
            <w:rPr>
              <w:rFonts w:ascii="Cambria Math" w:hAnsi="Cambria Math" w:cstheme="minorHAnsi"/>
            </w:rPr>
            <m:t>=</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2.088</m:t>
                  </m:r>
                  <m:sSup>
                    <m:sSupPr>
                      <m:ctrlPr>
                        <w:rPr>
                          <w:rFonts w:ascii="Cambria Math" w:hAnsi="Cambria Math" w:cstheme="minorHAnsi"/>
                        </w:rPr>
                      </m:ctrlPr>
                    </m:sSupPr>
                    <m:e>
                      <m:r>
                        <w:rPr>
                          <w:rFonts w:ascii="Cambria Math" w:hAnsi="Cambria Math" w:cstheme="minorHAnsi"/>
                        </w:rPr>
                        <m:t>*10</m:t>
                      </m:r>
                    </m:e>
                    <m:sup>
                      <m:r>
                        <w:rPr>
                          <w:rFonts w:ascii="Cambria Math" w:hAnsi="Cambria Math" w:cstheme="minorHAnsi"/>
                        </w:rPr>
                        <m:t>-4</m:t>
                      </m:r>
                    </m:sup>
                  </m:sSup>
                  <m:r>
                    <w:rPr>
                      <w:rFonts w:ascii="Cambria Math" w:hAnsi="Cambria Math" w:cstheme="minorHAnsi"/>
                    </w:rPr>
                    <m:t>+2.099</m:t>
                  </m:r>
                  <m:sSup>
                    <m:sSupPr>
                      <m:ctrlPr>
                        <w:rPr>
                          <w:rFonts w:ascii="Cambria Math" w:hAnsi="Cambria Math" w:cstheme="minorHAnsi"/>
                        </w:rPr>
                      </m:ctrlPr>
                    </m:sSupPr>
                    <m:e>
                      <m:r>
                        <w:rPr>
                          <w:rFonts w:ascii="Cambria Math" w:hAnsi="Cambria Math" w:cstheme="minorHAnsi"/>
                        </w:rPr>
                        <m:t>*10</m:t>
                      </m:r>
                    </m:e>
                    <m:sup>
                      <m:r>
                        <w:rPr>
                          <w:rFonts w:ascii="Cambria Math" w:hAnsi="Cambria Math" w:cstheme="minorHAnsi"/>
                        </w:rPr>
                        <m:t>-4</m:t>
                      </m:r>
                    </m:sup>
                  </m:sSup>
                  <m:r>
                    <w:rPr>
                      <w:rFonts w:ascii="Cambria Math" w:hAnsi="Cambria Math" w:cstheme="minorHAnsi"/>
                    </w:rPr>
                    <m:t>+2.088</m:t>
                  </m:r>
                  <m:sSup>
                    <m:sSupPr>
                      <m:ctrlPr>
                        <w:rPr>
                          <w:rFonts w:ascii="Cambria Math" w:hAnsi="Cambria Math" w:cstheme="minorHAnsi"/>
                        </w:rPr>
                      </m:ctrlPr>
                    </m:sSupPr>
                    <m:e>
                      <m:r>
                        <w:rPr>
                          <w:rFonts w:ascii="Cambria Math" w:hAnsi="Cambria Math" w:cstheme="minorHAnsi"/>
                        </w:rPr>
                        <m:t>*10</m:t>
                      </m:r>
                    </m:e>
                    <m:sup>
                      <m:r>
                        <w:rPr>
                          <w:rFonts w:ascii="Cambria Math" w:hAnsi="Cambria Math" w:cstheme="minorHAnsi"/>
                        </w:rPr>
                        <m:t>-4</m:t>
                      </m:r>
                    </m:sup>
                  </m:sSup>
                </m:num>
                <m:den>
                  <m:r>
                    <w:rPr>
                      <w:rFonts w:ascii="Cambria Math" w:hAnsi="Cambria Math" w:cstheme="minorHAnsi"/>
                    </w:rPr>
                    <m:t>3</m:t>
                  </m:r>
                </m:den>
              </m:f>
            </m:e>
          </m:d>
          <m:r>
            <w:rPr>
              <w:rFonts w:ascii="Cambria Math" w:hAnsi="Cambria Math" w:cstheme="minorHAnsi"/>
            </w:rPr>
            <m:t>=2.092</m:t>
          </m:r>
          <m:sSup>
            <m:sSupPr>
              <m:ctrlPr>
                <w:rPr>
                  <w:rFonts w:ascii="Cambria Math" w:hAnsi="Cambria Math" w:cstheme="minorHAnsi"/>
                </w:rPr>
              </m:ctrlPr>
            </m:sSupPr>
            <m:e>
              <m:r>
                <w:rPr>
                  <w:rFonts w:ascii="Cambria Math" w:hAnsi="Cambria Math" w:cstheme="minorHAnsi"/>
                </w:rPr>
                <m:t>*10</m:t>
              </m:r>
            </m:e>
            <m:sup>
              <m:r>
                <w:rPr>
                  <w:rFonts w:ascii="Cambria Math" w:hAnsi="Cambria Math" w:cstheme="minorHAnsi"/>
                </w:rPr>
                <m:t>-4</m:t>
              </m:r>
            </m:sup>
          </m:sSup>
          <m:r>
            <w:rPr>
              <w:rFonts w:ascii="Cambria Math" w:hAnsi="Cambria Math" w:cstheme="minorHAnsi"/>
            </w:rPr>
            <m:t>m/s</m:t>
          </m:r>
        </m:oMath>
      </m:oMathPara>
    </w:p>
    <w:p w:rsidR="009168D9" w:rsidRDefault="009168D9" w:rsidP="009C5495">
      <w:pPr>
        <w:spacing w:line="360" w:lineRule="auto"/>
        <w:jc w:val="both"/>
        <w:rPr>
          <w:rFonts w:cstheme="minorHAnsi"/>
        </w:rPr>
      </w:pPr>
      <w:r>
        <w:rPr>
          <w:rFonts w:cstheme="minorHAnsi"/>
        </w:rPr>
        <w:t xml:space="preserve">Using this </w:t>
      </w:r>
      <w:r w:rsidR="00177682">
        <w:rPr>
          <w:rFonts w:cstheme="minorHAnsi"/>
        </w:rPr>
        <w:t>Coefficient</w:t>
      </w:r>
      <w:r>
        <w:rPr>
          <w:rFonts w:cstheme="minorHAnsi"/>
        </w:rPr>
        <w:t xml:space="preserve"> of </w:t>
      </w:r>
      <w:r w:rsidR="00177682">
        <w:rPr>
          <w:rFonts w:cstheme="minorHAnsi"/>
        </w:rPr>
        <w:t>Permeability</w:t>
      </w:r>
      <w:r>
        <w:rPr>
          <w:rFonts w:cstheme="minorHAnsi"/>
        </w:rPr>
        <w:t xml:space="preserve"> value and utilising Darcy’s table (see figure 4) it is possible to classify this sample.</w:t>
      </w:r>
    </w:p>
    <w:p w:rsidR="009168D9" w:rsidRDefault="009168D9" w:rsidP="009C5495">
      <w:pPr>
        <w:spacing w:line="360" w:lineRule="auto"/>
        <w:jc w:val="both"/>
        <w:rPr>
          <w:rFonts w:cstheme="minorHAnsi"/>
        </w:rPr>
      </w:pPr>
      <w:r>
        <w:rPr>
          <w:noProof/>
          <w:lang w:eastAsia="en-GB"/>
        </w:rPr>
        <w:drawing>
          <wp:inline distT="0" distB="0" distL="0" distR="0" wp14:anchorId="75EE469A" wp14:editId="0A11A9C9">
            <wp:extent cx="2148840" cy="3627422"/>
            <wp:effectExtent l="0" t="0" r="0" b="0"/>
            <wp:docPr id="95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4"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62394" cy="3650302"/>
                    </a:xfrm>
                    <a:prstGeom prst="rect">
                      <a:avLst/>
                    </a:prstGeom>
                    <a:noFill/>
                    <a:ln>
                      <a:noFill/>
                    </a:ln>
                    <a:extLst/>
                  </pic:spPr>
                </pic:pic>
              </a:graphicData>
            </a:graphic>
          </wp:inline>
        </w:drawing>
      </w:r>
    </w:p>
    <w:p w:rsidR="00580F4B" w:rsidRDefault="00580F4B" w:rsidP="009C5495">
      <w:pPr>
        <w:spacing w:line="360" w:lineRule="auto"/>
        <w:jc w:val="both"/>
        <w:rPr>
          <w:rFonts w:cstheme="minorHAnsi"/>
          <w:sz w:val="18"/>
          <w:szCs w:val="18"/>
        </w:rPr>
      </w:pPr>
      <w:r w:rsidRPr="00580F4B">
        <w:rPr>
          <w:rFonts w:cstheme="minorHAnsi"/>
          <w:sz w:val="18"/>
          <w:szCs w:val="18"/>
        </w:rPr>
        <w:t>Figure 3 (Darcy’s Law Table – Classification of Soil Sample)</w:t>
      </w:r>
    </w:p>
    <w:p w:rsidR="00580F4B" w:rsidRDefault="00177682" w:rsidP="009C5495">
      <w:pPr>
        <w:spacing w:line="360" w:lineRule="auto"/>
        <w:jc w:val="both"/>
        <w:rPr>
          <w:rFonts w:cstheme="minorHAnsi"/>
        </w:rPr>
      </w:pPr>
      <w:r>
        <w:rPr>
          <w:rFonts w:cstheme="minorHAnsi"/>
        </w:rPr>
        <w:t>The values of the Coefficient of Permeability can be greatly affected by many things, such as pore size, soil structure and the viscosity of the pore fluid. However when comparing the sample used to the table above</w:t>
      </w:r>
      <w:r w:rsidR="00580F4B">
        <w:rPr>
          <w:rFonts w:cstheme="minorHAnsi"/>
        </w:rPr>
        <w:t xml:space="preserve"> it can be determined that the soil sample provided as part of the practical assignment </w:t>
      </w:r>
      <w:r>
        <w:rPr>
          <w:rFonts w:cstheme="minorHAnsi"/>
        </w:rPr>
        <w:t>was Gravel</w:t>
      </w:r>
      <w:r w:rsidR="00580F4B">
        <w:rPr>
          <w:rFonts w:cstheme="minorHAnsi"/>
        </w:rPr>
        <w:t xml:space="preserve">-Sand </w:t>
      </w:r>
      <w:r>
        <w:rPr>
          <w:rFonts w:cstheme="minorHAnsi"/>
        </w:rPr>
        <w:t xml:space="preserve">Mixtures. </w:t>
      </w:r>
      <w:r w:rsidR="00580F4B">
        <w:rPr>
          <w:rFonts w:cstheme="minorHAnsi"/>
        </w:rPr>
        <w:t xml:space="preserve">This means that while the sample does not have great </w:t>
      </w:r>
      <w:r>
        <w:rPr>
          <w:rFonts w:cstheme="minorHAnsi"/>
        </w:rPr>
        <w:t>porosity,</w:t>
      </w:r>
      <w:r w:rsidR="00580F4B">
        <w:rPr>
          <w:rFonts w:cstheme="minorHAnsi"/>
        </w:rPr>
        <w:t xml:space="preserve"> it will allow moisture to seep through at a ste</w:t>
      </w:r>
      <w:r w:rsidR="00C6714B">
        <w:rPr>
          <w:rFonts w:cstheme="minorHAnsi"/>
        </w:rPr>
        <w:t>ady rate, unlike a clay sample.</w:t>
      </w:r>
    </w:p>
    <w:p w:rsidR="00C6714B" w:rsidRDefault="00C6714B" w:rsidP="009C5495">
      <w:pPr>
        <w:jc w:val="both"/>
        <w:rPr>
          <w:rFonts w:cstheme="minorHAnsi"/>
        </w:rPr>
      </w:pPr>
      <w:r>
        <w:rPr>
          <w:rFonts w:cstheme="minorHAnsi"/>
        </w:rPr>
        <w:br w:type="page"/>
      </w:r>
    </w:p>
    <w:p w:rsidR="00580F4B" w:rsidRPr="00C6714B" w:rsidRDefault="00580F4B" w:rsidP="009C5495">
      <w:pPr>
        <w:pStyle w:val="Heading2"/>
        <w:jc w:val="both"/>
      </w:pPr>
      <w:r w:rsidRPr="00C6714B">
        <w:lastRenderedPageBreak/>
        <w:t>Evaluation</w:t>
      </w:r>
    </w:p>
    <w:p w:rsidR="00963AE7" w:rsidRDefault="00B3626D" w:rsidP="009C5495">
      <w:pPr>
        <w:tabs>
          <w:tab w:val="left" w:pos="1488"/>
        </w:tabs>
        <w:spacing w:line="360" w:lineRule="auto"/>
        <w:jc w:val="both"/>
        <w:rPr>
          <w:rFonts w:cstheme="minorHAnsi"/>
        </w:rPr>
      </w:pPr>
      <w:r>
        <w:rPr>
          <w:rFonts w:cstheme="minorHAnsi"/>
        </w:rPr>
        <w:tab/>
      </w:r>
      <w:r w:rsidR="00D74B8B">
        <w:rPr>
          <w:rFonts w:cstheme="minorHAnsi"/>
        </w:rPr>
        <w:t xml:space="preserve">The Constant Head </w:t>
      </w:r>
      <w:proofErr w:type="spellStart"/>
      <w:r w:rsidR="00D74B8B">
        <w:rPr>
          <w:rFonts w:cstheme="minorHAnsi"/>
        </w:rPr>
        <w:t>Permeameter</w:t>
      </w:r>
      <w:proofErr w:type="spellEnd"/>
      <w:r w:rsidR="00D74B8B">
        <w:rPr>
          <w:rFonts w:cstheme="minorHAnsi"/>
        </w:rPr>
        <w:t xml:space="preserve"> allows for the </w:t>
      </w:r>
      <w:r w:rsidR="00CB5152">
        <w:rPr>
          <w:rFonts w:cstheme="minorHAnsi"/>
        </w:rPr>
        <w:t>porosity</w:t>
      </w:r>
      <w:r w:rsidR="00D74B8B">
        <w:rPr>
          <w:rFonts w:cstheme="minorHAnsi"/>
        </w:rPr>
        <w:t xml:space="preserve"> of a soil sample to be taken, this is particularly important as the </w:t>
      </w:r>
      <w:r w:rsidR="00CB5152">
        <w:rPr>
          <w:rFonts w:cstheme="minorHAnsi"/>
        </w:rPr>
        <w:t>permeability</w:t>
      </w:r>
      <w:r w:rsidR="00D74B8B">
        <w:rPr>
          <w:rFonts w:cstheme="minorHAnsi"/>
        </w:rPr>
        <w:t xml:space="preserve"> of a soil in the construction industry is important. </w:t>
      </w:r>
      <w:r w:rsidR="00963AE7">
        <w:rPr>
          <w:rFonts w:cstheme="minorHAnsi"/>
        </w:rPr>
        <w:t xml:space="preserve">As this can give good </w:t>
      </w:r>
      <w:r w:rsidR="00CB5152">
        <w:rPr>
          <w:rFonts w:cstheme="minorHAnsi"/>
        </w:rPr>
        <w:t>indications</w:t>
      </w:r>
      <w:r w:rsidR="00963AE7">
        <w:rPr>
          <w:rFonts w:cstheme="minorHAnsi"/>
        </w:rPr>
        <w:t xml:space="preserve"> to the local ground water table. This is particularly important as if the tests show there is a ground water flow to a specific location, which then hits a non</w:t>
      </w:r>
      <w:r w:rsidR="00CB5152">
        <w:rPr>
          <w:rFonts w:cstheme="minorHAnsi"/>
        </w:rPr>
        <w:t>-permeable</w:t>
      </w:r>
      <w:r w:rsidR="00963AE7">
        <w:rPr>
          <w:rFonts w:cstheme="minorHAnsi"/>
        </w:rPr>
        <w:t xml:space="preserve"> layer, this </w:t>
      </w:r>
      <w:r w:rsidR="00CB5152">
        <w:rPr>
          <w:rFonts w:cstheme="minorHAnsi"/>
        </w:rPr>
        <w:t>build-up</w:t>
      </w:r>
      <w:r w:rsidR="00963AE7">
        <w:rPr>
          <w:rFonts w:cstheme="minorHAnsi"/>
        </w:rPr>
        <w:t xml:space="preserve"> of </w:t>
      </w:r>
      <w:r w:rsidR="00CB5152">
        <w:rPr>
          <w:rFonts w:cstheme="minorHAnsi"/>
        </w:rPr>
        <w:t>pressure</w:t>
      </w:r>
      <w:r w:rsidR="00963AE7">
        <w:rPr>
          <w:rFonts w:cstheme="minorHAnsi"/>
        </w:rPr>
        <w:t xml:space="preserve"> can cause a natural spring to occur as the water is forced to the surface. Or in the event that the ground water flows to a natural pond, haloed in nonporous material, this ground water will collect, potentially causing a small </w:t>
      </w:r>
      <w:r w:rsidR="00CB5152">
        <w:rPr>
          <w:rFonts w:cstheme="minorHAnsi"/>
        </w:rPr>
        <w:t>reservoir</w:t>
      </w:r>
      <w:r w:rsidR="00963AE7">
        <w:rPr>
          <w:rFonts w:cstheme="minorHAnsi"/>
        </w:rPr>
        <w:t xml:space="preserve">. It can also provide evidence of </w:t>
      </w:r>
      <w:r w:rsidR="00CB5152">
        <w:rPr>
          <w:rFonts w:cstheme="minorHAnsi"/>
        </w:rPr>
        <w:t>under washing</w:t>
      </w:r>
      <w:r w:rsidR="00963AE7">
        <w:rPr>
          <w:rFonts w:cstheme="minorHAnsi"/>
        </w:rPr>
        <w:t xml:space="preserve"> which is a problem as if too much water flows through the ground, it can loosen or lubricate the ground conditions, this loosing and increase in pore water pressure can in turn force the </w:t>
      </w:r>
      <w:r w:rsidR="00CB5152">
        <w:rPr>
          <w:rFonts w:cstheme="minorHAnsi"/>
        </w:rPr>
        <w:t>particles</w:t>
      </w:r>
      <w:r w:rsidR="00963AE7">
        <w:rPr>
          <w:rFonts w:cstheme="minorHAnsi"/>
        </w:rPr>
        <w:t xml:space="preserve"> apart, which will in turn affect their shear strength and may even alter their behaviour (plastic to a liquid state), this change can in turn give rise to mud slides or slips.</w:t>
      </w:r>
    </w:p>
    <w:p w:rsidR="00963AE7" w:rsidRDefault="00963AE7" w:rsidP="009C5495">
      <w:pPr>
        <w:tabs>
          <w:tab w:val="left" w:pos="1488"/>
        </w:tabs>
        <w:spacing w:line="360" w:lineRule="auto"/>
        <w:jc w:val="both"/>
        <w:rPr>
          <w:rFonts w:cstheme="minorHAnsi"/>
        </w:rPr>
      </w:pPr>
      <w:r>
        <w:rPr>
          <w:rFonts w:cstheme="minorHAnsi"/>
        </w:rPr>
        <w:tab/>
        <w:t xml:space="preserve">The </w:t>
      </w:r>
      <w:r w:rsidR="00CB5152">
        <w:rPr>
          <w:rFonts w:cstheme="minorHAnsi"/>
        </w:rPr>
        <w:t>permeability</w:t>
      </w:r>
      <w:r>
        <w:rPr>
          <w:rFonts w:cstheme="minorHAnsi"/>
        </w:rPr>
        <w:t xml:space="preserve"> of soil samples can also be especially helpful in </w:t>
      </w:r>
      <w:r w:rsidR="00CB5152">
        <w:rPr>
          <w:rFonts w:cstheme="minorHAnsi"/>
        </w:rPr>
        <w:t>today’s</w:t>
      </w:r>
      <w:r>
        <w:rPr>
          <w:rFonts w:cstheme="minorHAnsi"/>
        </w:rPr>
        <w:t xml:space="preserve"> construction industry, especially as we as humans are becoming more and more aware of our impact on the </w:t>
      </w:r>
      <w:r w:rsidR="00CB5152">
        <w:rPr>
          <w:rFonts w:cstheme="minorHAnsi"/>
        </w:rPr>
        <w:t>environment</w:t>
      </w:r>
      <w:r>
        <w:rPr>
          <w:rFonts w:cstheme="minorHAnsi"/>
        </w:rPr>
        <w:t>. An example of this is our attempt to ensure that ground water tables are maintained wherever possible, an example of this is Sustainabl</w:t>
      </w:r>
      <w:r w:rsidR="004F3048">
        <w:rPr>
          <w:rFonts w:cstheme="minorHAnsi"/>
        </w:rPr>
        <w:t xml:space="preserve">e Urban </w:t>
      </w:r>
      <w:r w:rsidR="00CB5152">
        <w:rPr>
          <w:rFonts w:cstheme="minorHAnsi"/>
        </w:rPr>
        <w:t>Drainage</w:t>
      </w:r>
      <w:r w:rsidR="004F3048">
        <w:rPr>
          <w:rFonts w:cstheme="minorHAnsi"/>
        </w:rPr>
        <w:t xml:space="preserve">, either in the form of </w:t>
      </w:r>
      <w:r w:rsidR="00CB5152">
        <w:rPr>
          <w:rFonts w:cstheme="minorHAnsi"/>
        </w:rPr>
        <w:t>porous</w:t>
      </w:r>
      <w:r w:rsidR="004F3048">
        <w:rPr>
          <w:rFonts w:cstheme="minorHAnsi"/>
        </w:rPr>
        <w:t xml:space="preserve"> pavements or the use of </w:t>
      </w:r>
      <w:r w:rsidR="00CB5152">
        <w:rPr>
          <w:rFonts w:cstheme="minorHAnsi"/>
        </w:rPr>
        <w:t>soakaways</w:t>
      </w:r>
      <w:r w:rsidR="004F3048">
        <w:rPr>
          <w:rFonts w:cstheme="minorHAnsi"/>
        </w:rPr>
        <w:t xml:space="preserve">, which in turn are greatly affected by the coefficient of </w:t>
      </w:r>
      <w:r w:rsidR="00CB5152">
        <w:rPr>
          <w:rFonts w:cstheme="minorHAnsi"/>
        </w:rPr>
        <w:t>permeability</w:t>
      </w:r>
      <w:r w:rsidR="004F3048">
        <w:rPr>
          <w:rFonts w:cstheme="minorHAnsi"/>
        </w:rPr>
        <w:t>,</w:t>
      </w:r>
    </w:p>
    <w:p w:rsidR="00963AE7" w:rsidRDefault="00963AE7" w:rsidP="009C5495">
      <w:pPr>
        <w:tabs>
          <w:tab w:val="left" w:pos="1488"/>
        </w:tabs>
        <w:spacing w:line="360" w:lineRule="auto"/>
        <w:jc w:val="both"/>
        <w:rPr>
          <w:rFonts w:cstheme="minorHAnsi"/>
        </w:rPr>
      </w:pPr>
      <w:r>
        <w:rPr>
          <w:rFonts w:cstheme="minorHAnsi"/>
        </w:rPr>
        <w:tab/>
        <w:t xml:space="preserve">However while the Constant Head test can provide good reliable date due to the fact that it is a test that can be carried out under strict laboratory testing conditions and to </w:t>
      </w:r>
      <w:r w:rsidR="00CB5152">
        <w:rPr>
          <w:rFonts w:cstheme="minorHAnsi"/>
        </w:rPr>
        <w:t>recognised</w:t>
      </w:r>
      <w:r>
        <w:rPr>
          <w:rFonts w:cstheme="minorHAnsi"/>
        </w:rPr>
        <w:t xml:space="preserve"> standards (</w:t>
      </w:r>
      <w:r w:rsidR="00CB5152">
        <w:rPr>
          <w:rFonts w:cstheme="minorHAnsi"/>
        </w:rPr>
        <w:t>British</w:t>
      </w:r>
      <w:r>
        <w:rPr>
          <w:rFonts w:cstheme="minorHAnsi"/>
        </w:rPr>
        <w:t xml:space="preserve"> Standards 1990), the test it’s self does have several </w:t>
      </w:r>
      <w:r w:rsidR="00CB5152">
        <w:rPr>
          <w:rFonts w:cstheme="minorHAnsi"/>
        </w:rPr>
        <w:t>disadvantages</w:t>
      </w:r>
      <w:r w:rsidR="004F3048">
        <w:rPr>
          <w:rFonts w:cstheme="minorHAnsi"/>
        </w:rPr>
        <w:t xml:space="preserve">, </w:t>
      </w:r>
      <w:r w:rsidR="008A2080">
        <w:rPr>
          <w:rFonts w:cstheme="minorHAnsi"/>
        </w:rPr>
        <w:t>‘soils that are suitable for this tests are sand and gravels, soils with silt content cannot be tested with this method’ (</w:t>
      </w:r>
      <w:hyperlink r:id="rId19" w:history="1">
        <w:r w:rsidR="008A2080" w:rsidRPr="00654C2B">
          <w:rPr>
            <w:rStyle w:val="Hyperlink"/>
            <w:rFonts w:cstheme="minorHAnsi"/>
          </w:rPr>
          <w:t>https://theconstructor.org/geotechnical/soil-permeability-test-constant-head/2993/</w:t>
        </w:r>
      </w:hyperlink>
      <w:r w:rsidR="008A2080">
        <w:rPr>
          <w:rFonts w:cstheme="minorHAnsi"/>
        </w:rPr>
        <w:t>, no date).</w:t>
      </w:r>
      <w:r w:rsidR="004F3048">
        <w:rPr>
          <w:rFonts w:cstheme="minorHAnsi"/>
        </w:rPr>
        <w:t xml:space="preserve">The test it’s self is not a simple test and requires a great deal of equipment (Chamber, Manometers and Piping), it is not a test that can be carried out on the field, which in turn provides another disadvantage, the sample tested can only provide a very small sample area, and it is impossible to test the sample without disturbing it, as such it is </w:t>
      </w:r>
      <w:r w:rsidR="007C4557">
        <w:rPr>
          <w:rFonts w:cstheme="minorHAnsi"/>
        </w:rPr>
        <w:t>possible</w:t>
      </w:r>
      <w:r w:rsidR="004F3048">
        <w:rPr>
          <w:rFonts w:cstheme="minorHAnsi"/>
        </w:rPr>
        <w:t xml:space="preserve"> to introduce air in between the soil particles, which in turn would provide a different result than what can be found on site.</w:t>
      </w:r>
    </w:p>
    <w:p w:rsidR="00536E02" w:rsidRPr="002C3571" w:rsidRDefault="004F3048" w:rsidP="009C5495">
      <w:pPr>
        <w:tabs>
          <w:tab w:val="left" w:pos="1488"/>
        </w:tabs>
        <w:spacing w:line="360" w:lineRule="auto"/>
        <w:jc w:val="both"/>
        <w:rPr>
          <w:rFonts w:cstheme="minorHAnsi"/>
        </w:rPr>
      </w:pPr>
      <w:r>
        <w:rPr>
          <w:rFonts w:cstheme="minorHAnsi"/>
        </w:rPr>
        <w:tab/>
        <w:t xml:space="preserve">However even with these disadvantages, the Constant Head </w:t>
      </w:r>
      <w:proofErr w:type="spellStart"/>
      <w:r>
        <w:rPr>
          <w:rFonts w:cstheme="minorHAnsi"/>
        </w:rPr>
        <w:t>Permameter</w:t>
      </w:r>
      <w:proofErr w:type="spellEnd"/>
      <w:r>
        <w:rPr>
          <w:rFonts w:cstheme="minorHAnsi"/>
        </w:rPr>
        <w:t xml:space="preserve"> test is </w:t>
      </w:r>
      <w:r w:rsidR="00CB5152">
        <w:rPr>
          <w:rFonts w:cstheme="minorHAnsi"/>
        </w:rPr>
        <w:t>still</w:t>
      </w:r>
      <w:r>
        <w:rPr>
          <w:rFonts w:cstheme="minorHAnsi"/>
        </w:rPr>
        <w:t xml:space="preserve"> carried out in accordance with BS1377-6 (British Standard, 1990), and can still be used to provide accrete results that can </w:t>
      </w:r>
      <w:r w:rsidR="00CB5152">
        <w:rPr>
          <w:rFonts w:cstheme="minorHAnsi"/>
        </w:rPr>
        <w:t>assist</w:t>
      </w:r>
      <w:r>
        <w:rPr>
          <w:rFonts w:cstheme="minorHAnsi"/>
        </w:rPr>
        <w:t xml:space="preserve"> geotechnical engineers in the design and development of construction sites.</w:t>
      </w:r>
      <w:r w:rsidR="00536E02" w:rsidRPr="002C3571">
        <w:rPr>
          <w:rFonts w:cstheme="minorHAnsi"/>
        </w:rPr>
        <w:br w:type="page"/>
      </w:r>
    </w:p>
    <w:p w:rsidR="00536E02" w:rsidRPr="00CB5152" w:rsidRDefault="00CB5152" w:rsidP="009C5495">
      <w:pPr>
        <w:pStyle w:val="Heading1"/>
        <w:jc w:val="both"/>
      </w:pPr>
      <w:r w:rsidRPr="00CB5152">
        <w:lastRenderedPageBreak/>
        <w:t>References</w:t>
      </w:r>
    </w:p>
    <w:p w:rsidR="00536E02" w:rsidRPr="001E2EC9" w:rsidRDefault="00AA4602" w:rsidP="009C5495">
      <w:pPr>
        <w:spacing w:line="360" w:lineRule="auto"/>
        <w:jc w:val="both"/>
        <w:rPr>
          <w:rFonts w:cstheme="minorHAnsi"/>
          <w:color w:val="212529"/>
        </w:rPr>
      </w:pPr>
      <w:proofErr w:type="spellStart"/>
      <w:r w:rsidRPr="001E2EC9">
        <w:rPr>
          <w:rFonts w:cstheme="minorHAnsi"/>
          <w:color w:val="212529"/>
        </w:rPr>
        <w:t>Mustaq</w:t>
      </w:r>
      <w:proofErr w:type="spellEnd"/>
      <w:r w:rsidRPr="001E2EC9">
        <w:rPr>
          <w:rFonts w:cstheme="minorHAnsi"/>
          <w:color w:val="212529"/>
        </w:rPr>
        <w:t xml:space="preserve">. M (no date). </w:t>
      </w:r>
      <w:proofErr w:type="spellStart"/>
      <w:r w:rsidRPr="001E2EC9">
        <w:rPr>
          <w:rFonts w:cstheme="minorHAnsi"/>
          <w:i/>
          <w:color w:val="212529"/>
        </w:rPr>
        <w:t>Atterberg</w:t>
      </w:r>
      <w:proofErr w:type="spellEnd"/>
      <w:r w:rsidRPr="001E2EC9">
        <w:rPr>
          <w:rFonts w:cstheme="minorHAnsi"/>
          <w:i/>
          <w:color w:val="212529"/>
        </w:rPr>
        <w:t xml:space="preserve"> Limits – Liquid, Plastic and Shrinkage Limit</w:t>
      </w:r>
      <w:r w:rsidRPr="001E2EC9">
        <w:rPr>
          <w:rFonts w:cstheme="minorHAnsi"/>
          <w:color w:val="212529"/>
        </w:rPr>
        <w:t xml:space="preserve"> (Online), </w:t>
      </w:r>
      <w:r w:rsidR="00CB5152" w:rsidRPr="001E2EC9">
        <w:rPr>
          <w:rFonts w:cstheme="minorHAnsi"/>
          <w:color w:val="212529"/>
        </w:rPr>
        <w:t>Available</w:t>
      </w:r>
      <w:r w:rsidRPr="001E2EC9">
        <w:rPr>
          <w:rFonts w:cstheme="minorHAnsi"/>
          <w:color w:val="212529"/>
        </w:rPr>
        <w:t xml:space="preserve"> at </w:t>
      </w:r>
      <w:hyperlink r:id="rId20" w:history="1">
        <w:r w:rsidRPr="001E2EC9">
          <w:rPr>
            <w:rStyle w:val="Hyperlink"/>
            <w:rFonts w:cstheme="minorHAnsi"/>
          </w:rPr>
          <w:t>https://civiltoday.com/geotechnical-engineering/site-investigation/296-atterberg-limits-soil</w:t>
        </w:r>
      </w:hyperlink>
      <w:r w:rsidRPr="001E2EC9">
        <w:rPr>
          <w:rFonts w:cstheme="minorHAnsi"/>
        </w:rPr>
        <w:t xml:space="preserve"> (Accessed: 23/3/2020)</w:t>
      </w:r>
    </w:p>
    <w:p w:rsidR="00FB5A88" w:rsidRPr="001E2EC9" w:rsidRDefault="00FB5A88" w:rsidP="009C5495">
      <w:pPr>
        <w:spacing w:line="360" w:lineRule="auto"/>
        <w:jc w:val="both"/>
        <w:rPr>
          <w:rFonts w:cstheme="minorHAnsi"/>
        </w:rPr>
      </w:pPr>
    </w:p>
    <w:p w:rsidR="00FB5A88" w:rsidRPr="001E2EC9" w:rsidRDefault="00AA4602" w:rsidP="009C5495">
      <w:pPr>
        <w:spacing w:line="360" w:lineRule="auto"/>
        <w:jc w:val="both"/>
        <w:rPr>
          <w:rFonts w:cstheme="minorHAnsi"/>
        </w:rPr>
      </w:pPr>
      <w:r w:rsidRPr="001E2EC9">
        <w:rPr>
          <w:rFonts w:cstheme="minorHAnsi"/>
        </w:rPr>
        <w:t xml:space="preserve">British Standards Institute (1990) BS 1377-2:1990 </w:t>
      </w:r>
      <w:r w:rsidRPr="001E2EC9">
        <w:rPr>
          <w:rFonts w:cstheme="minorHAnsi"/>
          <w:i/>
        </w:rPr>
        <w:t xml:space="preserve">Methods of test for Soils for Civil Engineering purposes – Part 2 Classification Tests. (Online) Available at: </w:t>
      </w:r>
      <w:hyperlink r:id="rId21" w:history="1">
        <w:r w:rsidR="00D3766A" w:rsidRPr="001E2EC9">
          <w:rPr>
            <w:rStyle w:val="Hyperlink"/>
            <w:rFonts w:cstheme="minorHAnsi"/>
          </w:rPr>
          <w:t>https://www.angelofilomeno.com/upload/BS1377-2-SoilPropertiesTests.pdf</w:t>
        </w:r>
      </w:hyperlink>
      <w:r w:rsidRPr="001E2EC9">
        <w:rPr>
          <w:rFonts w:cstheme="minorHAnsi"/>
        </w:rPr>
        <w:t>(</w:t>
      </w:r>
      <w:r w:rsidR="00D3766A" w:rsidRPr="001E2EC9">
        <w:rPr>
          <w:rFonts w:cstheme="minorHAnsi"/>
        </w:rPr>
        <w:t>Accessed 23/3/2020</w:t>
      </w:r>
      <w:r w:rsidRPr="001E2EC9">
        <w:rPr>
          <w:rFonts w:cstheme="minorHAnsi"/>
        </w:rPr>
        <w:t>)</w:t>
      </w:r>
    </w:p>
    <w:p w:rsidR="00FB5A88" w:rsidRPr="001E2EC9" w:rsidRDefault="00FB5A88" w:rsidP="009C5495">
      <w:pPr>
        <w:spacing w:line="360" w:lineRule="auto"/>
        <w:jc w:val="both"/>
        <w:rPr>
          <w:rFonts w:cstheme="minorHAnsi"/>
        </w:rPr>
      </w:pPr>
    </w:p>
    <w:p w:rsidR="006B5128" w:rsidRPr="001E2EC9" w:rsidRDefault="00C85BF2" w:rsidP="009C5495">
      <w:pPr>
        <w:spacing w:line="360" w:lineRule="auto"/>
        <w:jc w:val="both"/>
        <w:rPr>
          <w:rFonts w:cstheme="minorHAnsi"/>
        </w:rPr>
      </w:pPr>
      <w:r w:rsidRPr="001E2EC9">
        <w:rPr>
          <w:rFonts w:cstheme="minorHAnsi"/>
        </w:rPr>
        <w:t xml:space="preserve">Cornwall, W (24/7/2014) </w:t>
      </w:r>
      <w:r w:rsidRPr="001E2EC9">
        <w:rPr>
          <w:rFonts w:cstheme="minorHAnsi"/>
          <w:i/>
          <w:color w:val="000000"/>
          <w:shd w:val="clear" w:color="auto" w:fill="FFFFFF"/>
        </w:rPr>
        <w:t xml:space="preserve">Causes of Deadly Washington Mudslide Revealed in Scientific Report </w:t>
      </w:r>
      <w:r w:rsidRPr="001E2EC9">
        <w:rPr>
          <w:rFonts w:cstheme="minorHAnsi"/>
          <w:color w:val="000000"/>
          <w:shd w:val="clear" w:color="auto" w:fill="FFFFFF"/>
        </w:rPr>
        <w:t xml:space="preserve">(Online). Available at </w:t>
      </w:r>
      <w:hyperlink r:id="rId22" w:history="1">
        <w:r w:rsidRPr="001E2EC9">
          <w:rPr>
            <w:rStyle w:val="Hyperlink"/>
            <w:rFonts w:cstheme="minorHAnsi"/>
          </w:rPr>
          <w:t>https://www.nationalgeographic.com/news/2014/7/140722-oso-washington-mudslide-science-logging/</w:t>
        </w:r>
      </w:hyperlink>
      <w:r w:rsidRPr="001E2EC9">
        <w:rPr>
          <w:rFonts w:cstheme="minorHAnsi"/>
        </w:rPr>
        <w:t xml:space="preserve"> (Accessed 29/3/2020)</w:t>
      </w:r>
    </w:p>
    <w:p w:rsidR="006B5128" w:rsidRPr="001E2EC9" w:rsidRDefault="006B5128" w:rsidP="009C5495">
      <w:pPr>
        <w:spacing w:line="360" w:lineRule="auto"/>
        <w:jc w:val="both"/>
        <w:rPr>
          <w:rFonts w:cstheme="minorHAnsi"/>
        </w:rPr>
      </w:pPr>
    </w:p>
    <w:p w:rsidR="006B5128" w:rsidRPr="001E2EC9" w:rsidRDefault="007F72A7" w:rsidP="009C5495">
      <w:pPr>
        <w:spacing w:line="360" w:lineRule="auto"/>
        <w:jc w:val="both"/>
        <w:rPr>
          <w:rFonts w:cstheme="minorHAnsi"/>
        </w:rPr>
      </w:pPr>
      <w:r w:rsidRPr="001E2EC9">
        <w:rPr>
          <w:rFonts w:cstheme="minorHAnsi"/>
        </w:rPr>
        <w:t xml:space="preserve">Carleton University (2011) </w:t>
      </w:r>
      <w:r w:rsidRPr="001E2EC9">
        <w:rPr>
          <w:rFonts w:cstheme="minorHAnsi"/>
          <w:i/>
        </w:rPr>
        <w:t xml:space="preserve">CIVE 3208 Lab 4: Hydraulic Conductivity. </w:t>
      </w:r>
      <w:r w:rsidRPr="001E2EC9">
        <w:rPr>
          <w:rFonts w:cstheme="minorHAnsi"/>
        </w:rPr>
        <w:t xml:space="preserve">Available at </w:t>
      </w:r>
      <w:hyperlink r:id="rId23" w:history="1">
        <w:r w:rsidR="006B5128" w:rsidRPr="001E2EC9">
          <w:rPr>
            <w:rStyle w:val="Hyperlink"/>
            <w:rFonts w:cstheme="minorHAnsi"/>
          </w:rPr>
          <w:t>http://www.youtube.com/watch?v=BqJqcTdf4FY</w:t>
        </w:r>
      </w:hyperlink>
      <w:r w:rsidRPr="001E2EC9">
        <w:rPr>
          <w:rFonts w:cstheme="minorHAnsi"/>
        </w:rPr>
        <w:t xml:space="preserve"> (Accessed 29/3/2020)</w:t>
      </w:r>
    </w:p>
    <w:p w:rsidR="006B5128" w:rsidRPr="001E2EC9" w:rsidRDefault="006B5128" w:rsidP="009C5495">
      <w:pPr>
        <w:spacing w:line="360" w:lineRule="auto"/>
        <w:jc w:val="both"/>
        <w:rPr>
          <w:rFonts w:cstheme="minorHAnsi"/>
        </w:rPr>
      </w:pPr>
    </w:p>
    <w:p w:rsidR="00D3766A" w:rsidRPr="001E2EC9" w:rsidRDefault="00CB5152" w:rsidP="009C5495">
      <w:pPr>
        <w:spacing w:line="360" w:lineRule="auto"/>
        <w:jc w:val="both"/>
        <w:rPr>
          <w:rFonts w:cstheme="minorHAnsi"/>
        </w:rPr>
      </w:pPr>
      <w:proofErr w:type="spellStart"/>
      <w:r w:rsidRPr="001E2EC9">
        <w:rPr>
          <w:rFonts w:cstheme="minorHAnsi"/>
          <w:i/>
        </w:rPr>
        <w:t>Geol.T</w:t>
      </w:r>
      <w:proofErr w:type="spellEnd"/>
      <w:r w:rsidRPr="001E2EC9">
        <w:rPr>
          <w:rFonts w:cstheme="minorHAnsi"/>
          <w:i/>
        </w:rPr>
        <w:t xml:space="preserve"> (No Date) </w:t>
      </w:r>
      <w:proofErr w:type="gramStart"/>
      <w:r w:rsidRPr="001E2EC9">
        <w:rPr>
          <w:rFonts w:cstheme="minorHAnsi"/>
          <w:i/>
        </w:rPr>
        <w:t>What</w:t>
      </w:r>
      <w:proofErr w:type="gramEnd"/>
      <w:r w:rsidRPr="001E2EC9">
        <w:rPr>
          <w:rFonts w:cstheme="minorHAnsi"/>
          <w:i/>
        </w:rPr>
        <w:t xml:space="preserve"> is Geotechnical Engineering (Online). Available at: </w:t>
      </w:r>
      <w:hyperlink r:id="rId24" w:history="1">
        <w:r w:rsidR="00D3766A" w:rsidRPr="001E2EC9">
          <w:rPr>
            <w:rStyle w:val="Hyperlink"/>
            <w:rFonts w:cstheme="minorHAnsi"/>
          </w:rPr>
          <w:t>https://www.brighthubengineering.com/geotechnical-engineering/42482-fundamentals-of-geotechnical-engineering/</w:t>
        </w:r>
      </w:hyperlink>
      <w:r w:rsidR="00D3766A" w:rsidRPr="001E2EC9">
        <w:rPr>
          <w:rFonts w:cstheme="minorHAnsi"/>
        </w:rPr>
        <w:t xml:space="preserve"> Accessed 26/3/2020</w:t>
      </w:r>
    </w:p>
    <w:p w:rsidR="00F2346F" w:rsidRPr="001E2EC9" w:rsidRDefault="00F2346F" w:rsidP="009C5495">
      <w:pPr>
        <w:spacing w:line="360" w:lineRule="auto"/>
        <w:jc w:val="both"/>
        <w:rPr>
          <w:rFonts w:cstheme="minorHAnsi"/>
        </w:rPr>
      </w:pPr>
    </w:p>
    <w:p w:rsidR="00CB5152" w:rsidRPr="001E2EC9" w:rsidRDefault="00CB5152" w:rsidP="009C5495">
      <w:pPr>
        <w:spacing w:line="360" w:lineRule="auto"/>
        <w:jc w:val="both"/>
        <w:rPr>
          <w:rFonts w:cstheme="minorHAnsi"/>
        </w:rPr>
      </w:pPr>
      <w:r w:rsidRPr="001E2EC9">
        <w:rPr>
          <w:rFonts w:cstheme="minorHAnsi"/>
        </w:rPr>
        <w:t xml:space="preserve">Mishra. G (No Date) </w:t>
      </w:r>
      <w:r w:rsidRPr="001E2EC9">
        <w:rPr>
          <w:rFonts w:cstheme="minorHAnsi"/>
          <w:i/>
        </w:rPr>
        <w:t xml:space="preserve">Permeability of Soil by Constant Head </w:t>
      </w:r>
      <w:proofErr w:type="spellStart"/>
      <w:r w:rsidRPr="001E2EC9">
        <w:rPr>
          <w:rFonts w:cstheme="minorHAnsi"/>
          <w:i/>
        </w:rPr>
        <w:t>Permeameter</w:t>
      </w:r>
      <w:proofErr w:type="spellEnd"/>
      <w:r w:rsidRPr="001E2EC9">
        <w:rPr>
          <w:rFonts w:cstheme="minorHAnsi"/>
          <w:i/>
        </w:rPr>
        <w:t xml:space="preserve"> – Objectives and </w:t>
      </w:r>
      <w:proofErr w:type="spellStart"/>
      <w:r w:rsidRPr="001E2EC9">
        <w:rPr>
          <w:rFonts w:cstheme="minorHAnsi"/>
          <w:i/>
        </w:rPr>
        <w:t>Proceedure</w:t>
      </w:r>
      <w:proofErr w:type="spellEnd"/>
      <w:r w:rsidRPr="001E2EC9">
        <w:rPr>
          <w:rFonts w:cstheme="minorHAnsi"/>
          <w:i/>
        </w:rPr>
        <w:t xml:space="preserve"> (Online)</w:t>
      </w:r>
      <w:r w:rsidRPr="001E2EC9">
        <w:rPr>
          <w:rFonts w:cstheme="minorHAnsi"/>
        </w:rPr>
        <w:t xml:space="preserve">. Available at: </w:t>
      </w:r>
      <w:hyperlink r:id="rId25" w:history="1">
        <w:r w:rsidRPr="001E2EC9">
          <w:rPr>
            <w:rStyle w:val="Hyperlink"/>
            <w:rFonts w:cstheme="minorHAnsi"/>
          </w:rPr>
          <w:t>https://theconstructor.org/geotechnical/soil-permeability-test-constant-head/2993/</w:t>
        </w:r>
      </w:hyperlink>
      <w:r w:rsidRPr="001E2EC9">
        <w:rPr>
          <w:rFonts w:cstheme="minorHAnsi"/>
        </w:rPr>
        <w:t xml:space="preserve"> </w:t>
      </w:r>
      <w:r w:rsidR="008A2080" w:rsidRPr="001E2EC9">
        <w:rPr>
          <w:rFonts w:cstheme="minorHAnsi"/>
        </w:rPr>
        <w:t>Accessed 30/3/2020</w:t>
      </w:r>
    </w:p>
    <w:p w:rsidR="00FB5A88" w:rsidRDefault="00FB5A88" w:rsidP="009C5495">
      <w:pPr>
        <w:spacing w:line="360" w:lineRule="auto"/>
        <w:jc w:val="both"/>
        <w:rPr>
          <w:rFonts w:cstheme="minorHAnsi"/>
        </w:rPr>
      </w:pPr>
    </w:p>
    <w:p w:rsidR="00776F88" w:rsidRDefault="00776F88" w:rsidP="009C5495">
      <w:pPr>
        <w:spacing w:line="360" w:lineRule="auto"/>
        <w:jc w:val="both"/>
        <w:rPr>
          <w:rFonts w:cstheme="minorHAnsi"/>
        </w:rPr>
      </w:pPr>
      <w:r>
        <w:rPr>
          <w:rFonts w:cstheme="minorHAnsi"/>
        </w:rPr>
        <w:t xml:space="preserve">Admin. (4/07/2015) </w:t>
      </w:r>
      <w:proofErr w:type="spellStart"/>
      <w:r w:rsidRPr="00776F88">
        <w:rPr>
          <w:rFonts w:cstheme="minorHAnsi"/>
          <w:i/>
        </w:rPr>
        <w:t>Atterberg</w:t>
      </w:r>
      <w:proofErr w:type="spellEnd"/>
      <w:r w:rsidRPr="00776F88">
        <w:rPr>
          <w:rFonts w:cstheme="minorHAnsi"/>
          <w:i/>
        </w:rPr>
        <w:t xml:space="preserve"> Limit Test Soil Mechanics</w:t>
      </w:r>
      <w:r>
        <w:rPr>
          <w:rFonts w:cstheme="minorHAnsi"/>
        </w:rPr>
        <w:t xml:space="preserve"> (Online). Available at </w:t>
      </w:r>
      <w:hyperlink r:id="rId26" w:history="1">
        <w:r w:rsidRPr="00550C70">
          <w:rPr>
            <w:rStyle w:val="Hyperlink"/>
            <w:rFonts w:cstheme="minorHAnsi"/>
          </w:rPr>
          <w:t>https://www.basiccivilengineering.com/2015/07/atterberg-limit-test-soil-mechanics.html</w:t>
        </w:r>
      </w:hyperlink>
      <w:r>
        <w:rPr>
          <w:rFonts w:cstheme="minorHAnsi"/>
        </w:rPr>
        <w:t xml:space="preserve"> (Accessed 31/3/2020)</w:t>
      </w:r>
    </w:p>
    <w:p w:rsidR="00D065A1" w:rsidRDefault="00D065A1" w:rsidP="009C5495">
      <w:pPr>
        <w:spacing w:line="360" w:lineRule="auto"/>
        <w:jc w:val="both"/>
        <w:rPr>
          <w:rFonts w:cstheme="minorHAnsi"/>
        </w:rPr>
      </w:pPr>
    </w:p>
    <w:p w:rsidR="00D065A1" w:rsidRPr="002C3571" w:rsidRDefault="00D065A1" w:rsidP="009C5495">
      <w:pPr>
        <w:spacing w:line="360" w:lineRule="auto"/>
        <w:jc w:val="both"/>
        <w:rPr>
          <w:rFonts w:cstheme="minorHAnsi"/>
        </w:rPr>
      </w:pPr>
      <w:r w:rsidRPr="00D065A1">
        <w:rPr>
          <w:rFonts w:cstheme="minorHAnsi"/>
          <w:i/>
        </w:rPr>
        <w:lastRenderedPageBreak/>
        <w:t>Plasticity Chart for Soil Mechanics</w:t>
      </w:r>
      <w:r>
        <w:rPr>
          <w:rFonts w:cstheme="minorHAnsi"/>
        </w:rPr>
        <w:t xml:space="preserve"> </w:t>
      </w:r>
      <w:hyperlink r:id="rId27" w:history="1">
        <w:r w:rsidRPr="008E7845">
          <w:rPr>
            <w:rStyle w:val="Hyperlink"/>
            <w:rFonts w:cstheme="minorHAnsi"/>
          </w:rPr>
          <w:t>https://www.eurocode.us/soil-mechanics/p.html</w:t>
        </w:r>
      </w:hyperlink>
      <w:r>
        <w:rPr>
          <w:rFonts w:cstheme="minorHAnsi"/>
        </w:rPr>
        <w:t xml:space="preserve"> (no date) (Accessed 2/4/2020)</w:t>
      </w:r>
    </w:p>
    <w:sectPr w:rsidR="00D065A1" w:rsidRPr="002C3571" w:rsidSect="006C5A0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BAD" w:rsidRDefault="00321BAD" w:rsidP="006E4461">
      <w:pPr>
        <w:spacing w:after="0" w:line="240" w:lineRule="auto"/>
      </w:pPr>
      <w:r>
        <w:separator/>
      </w:r>
    </w:p>
  </w:endnote>
  <w:endnote w:type="continuationSeparator" w:id="0">
    <w:p w:rsidR="00321BAD" w:rsidRDefault="00321BAD" w:rsidP="006E4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5589540"/>
      <w:docPartObj>
        <w:docPartGallery w:val="Page Numbers (Bottom of Page)"/>
        <w:docPartUnique/>
      </w:docPartObj>
    </w:sdtPr>
    <w:sdtEndPr>
      <w:rPr>
        <w:color w:val="7F7F7F" w:themeColor="background1" w:themeShade="7F"/>
        <w:spacing w:val="60"/>
      </w:rPr>
    </w:sdtEndPr>
    <w:sdtContent>
      <w:p w:rsidR="00002AF2" w:rsidRDefault="00002AF2">
        <w:pPr>
          <w:pStyle w:val="Footer"/>
          <w:pBdr>
            <w:top w:val="single" w:sz="4" w:space="1" w:color="D9D9D9" w:themeColor="background1" w:themeShade="D9"/>
          </w:pBdr>
          <w:jc w:val="right"/>
        </w:pPr>
        <w:r>
          <w:fldChar w:fldCharType="begin"/>
        </w:r>
        <w:r>
          <w:instrText xml:space="preserve"> PAGE   \* MERGEFORMAT </w:instrText>
        </w:r>
        <w:r>
          <w:fldChar w:fldCharType="separate"/>
        </w:r>
        <w:r w:rsidR="00D065A1">
          <w:rPr>
            <w:noProof/>
          </w:rPr>
          <w:t>21</w:t>
        </w:r>
        <w:r>
          <w:rPr>
            <w:noProof/>
          </w:rPr>
          <w:fldChar w:fldCharType="end"/>
        </w:r>
        <w:r>
          <w:t xml:space="preserve"> | </w:t>
        </w:r>
        <w:r>
          <w:rPr>
            <w:color w:val="7F7F7F" w:themeColor="background1" w:themeShade="7F"/>
            <w:spacing w:val="60"/>
          </w:rPr>
          <w:t>Page</w:t>
        </w:r>
      </w:p>
    </w:sdtContent>
  </w:sdt>
  <w:p w:rsidR="00002AF2" w:rsidRDefault="00002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BAD" w:rsidRDefault="00321BAD" w:rsidP="006E4461">
      <w:pPr>
        <w:spacing w:after="0" w:line="240" w:lineRule="auto"/>
      </w:pPr>
      <w:r>
        <w:separator/>
      </w:r>
    </w:p>
  </w:footnote>
  <w:footnote w:type="continuationSeparator" w:id="0">
    <w:p w:rsidR="00321BAD" w:rsidRDefault="00321BAD" w:rsidP="006E44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AF2" w:rsidRDefault="00321BAD">
    <w:pPr>
      <w:pStyle w:val="Header"/>
      <w:jc w:val="right"/>
      <w:rPr>
        <w:color w:val="4472C4" w:themeColor="accent1"/>
      </w:rPr>
    </w:pPr>
    <w:sdt>
      <w:sdtPr>
        <w:rPr>
          <w:color w:val="4472C4" w:themeColor="accent1"/>
        </w:rPr>
        <w:alias w:val="Title"/>
        <w:tag w:val=""/>
        <w:id w:val="664756013"/>
        <w:placeholder>
          <w:docPart w:val="09AF652C45574B3680183E06D85D6272"/>
        </w:placeholder>
        <w:dataBinding w:prefixMappings="xmlns:ns0='http://purl.org/dc/elements/1.1/' xmlns:ns1='http://schemas.openxmlformats.org/package/2006/metadata/core-properties' " w:xpath="/ns1:coreProperties[1]/ns0:title[1]" w:storeItemID="{6C3C8BC8-F283-45AE-878A-BAB7291924A1}"/>
        <w:text/>
      </w:sdtPr>
      <w:sdtEndPr/>
      <w:sdtContent>
        <w:r w:rsidR="00002AF2">
          <w:rPr>
            <w:color w:val="4472C4" w:themeColor="accent1"/>
          </w:rPr>
          <w:t>Assignment 1 – Soil Mechanics Practical</w:t>
        </w:r>
      </w:sdtContent>
    </w:sdt>
    <w:r w:rsidR="00002AF2">
      <w:rPr>
        <w:color w:val="4472C4" w:themeColor="accent1"/>
      </w:rPr>
      <w:t xml:space="preserve"> | </w:t>
    </w:r>
    <w:sdt>
      <w:sdtPr>
        <w:rPr>
          <w:color w:val="4472C4" w:themeColor="accent1"/>
        </w:rPr>
        <w:alias w:val="Author"/>
        <w:tag w:val=""/>
        <w:id w:val="-1677181147"/>
        <w:placeholder>
          <w:docPart w:val="E59E3A51049E47DCB122C0E0FE8894FD"/>
        </w:placeholder>
        <w:dataBinding w:prefixMappings="xmlns:ns0='http://purl.org/dc/elements/1.1/' xmlns:ns1='http://schemas.openxmlformats.org/package/2006/metadata/core-properties' " w:xpath="/ns1:coreProperties[1]/ns0:creator[1]" w:storeItemID="{6C3C8BC8-F283-45AE-878A-BAB7291924A1}"/>
        <w:text/>
      </w:sdtPr>
      <w:sdtEndPr/>
      <w:sdtContent>
        <w:r w:rsidR="00002AF2">
          <w:rPr>
            <w:color w:val="4472C4" w:themeColor="accent1"/>
          </w:rPr>
          <w:t>Richard Murray (0851739)</w:t>
        </w:r>
      </w:sdtContent>
    </w:sdt>
  </w:p>
  <w:p w:rsidR="00002AF2" w:rsidRDefault="00002A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008E"/>
    <w:multiLevelType w:val="hybridMultilevel"/>
    <w:tmpl w:val="D0F860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53796"/>
    <w:multiLevelType w:val="hybridMultilevel"/>
    <w:tmpl w:val="796EF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95E59"/>
    <w:multiLevelType w:val="hybridMultilevel"/>
    <w:tmpl w:val="6F1E4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87EF2"/>
    <w:multiLevelType w:val="hybridMultilevel"/>
    <w:tmpl w:val="BEF09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417870"/>
    <w:multiLevelType w:val="hybridMultilevel"/>
    <w:tmpl w:val="87DC8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ED30B7"/>
    <w:multiLevelType w:val="hybridMultilevel"/>
    <w:tmpl w:val="56C4F0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0E80AB0"/>
    <w:multiLevelType w:val="hybridMultilevel"/>
    <w:tmpl w:val="70B06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5B3D8F"/>
    <w:multiLevelType w:val="hybridMultilevel"/>
    <w:tmpl w:val="A69AC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DE09BB"/>
    <w:multiLevelType w:val="hybridMultilevel"/>
    <w:tmpl w:val="0D306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E2A0E"/>
    <w:multiLevelType w:val="hybridMultilevel"/>
    <w:tmpl w:val="1C9A9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DE64EC"/>
    <w:multiLevelType w:val="hybridMultilevel"/>
    <w:tmpl w:val="11703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CD3CD8"/>
    <w:multiLevelType w:val="hybridMultilevel"/>
    <w:tmpl w:val="C8B68C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4F3E99"/>
    <w:multiLevelType w:val="hybridMultilevel"/>
    <w:tmpl w:val="7AC8C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040E28"/>
    <w:multiLevelType w:val="hybridMultilevel"/>
    <w:tmpl w:val="964ED3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59464D"/>
    <w:multiLevelType w:val="hybridMultilevel"/>
    <w:tmpl w:val="88D002C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5" w15:restartNumberingAfterBreak="0">
    <w:nsid w:val="7C8B473A"/>
    <w:multiLevelType w:val="hybridMultilevel"/>
    <w:tmpl w:val="9A7280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5"/>
  </w:num>
  <w:num w:numId="4">
    <w:abstractNumId w:val="2"/>
  </w:num>
  <w:num w:numId="5">
    <w:abstractNumId w:val="4"/>
  </w:num>
  <w:num w:numId="6">
    <w:abstractNumId w:val="5"/>
  </w:num>
  <w:num w:numId="7">
    <w:abstractNumId w:val="10"/>
  </w:num>
  <w:num w:numId="8">
    <w:abstractNumId w:val="13"/>
  </w:num>
  <w:num w:numId="9">
    <w:abstractNumId w:val="11"/>
  </w:num>
  <w:num w:numId="10">
    <w:abstractNumId w:val="14"/>
  </w:num>
  <w:num w:numId="11">
    <w:abstractNumId w:val="12"/>
  </w:num>
  <w:num w:numId="12">
    <w:abstractNumId w:val="6"/>
  </w:num>
  <w:num w:numId="13">
    <w:abstractNumId w:val="3"/>
  </w:num>
  <w:num w:numId="14">
    <w:abstractNumId w:val="1"/>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E02"/>
    <w:rsid w:val="00002AF2"/>
    <w:rsid w:val="0001447D"/>
    <w:rsid w:val="000432AD"/>
    <w:rsid w:val="000668F6"/>
    <w:rsid w:val="00090CA6"/>
    <w:rsid w:val="00154FE0"/>
    <w:rsid w:val="00177682"/>
    <w:rsid w:val="00182C40"/>
    <w:rsid w:val="001E2EC9"/>
    <w:rsid w:val="0024748E"/>
    <w:rsid w:val="0029536A"/>
    <w:rsid w:val="002C3571"/>
    <w:rsid w:val="002C51DB"/>
    <w:rsid w:val="002D133B"/>
    <w:rsid w:val="00321BAD"/>
    <w:rsid w:val="00322B7A"/>
    <w:rsid w:val="00337B36"/>
    <w:rsid w:val="003F6FC6"/>
    <w:rsid w:val="004E5E89"/>
    <w:rsid w:val="004F3048"/>
    <w:rsid w:val="00506B5E"/>
    <w:rsid w:val="00536E02"/>
    <w:rsid w:val="0053773E"/>
    <w:rsid w:val="0054381B"/>
    <w:rsid w:val="00580F4B"/>
    <w:rsid w:val="005C1F1B"/>
    <w:rsid w:val="005C76C4"/>
    <w:rsid w:val="005E5029"/>
    <w:rsid w:val="0067500F"/>
    <w:rsid w:val="006B5128"/>
    <w:rsid w:val="006C5A07"/>
    <w:rsid w:val="006E1B2F"/>
    <w:rsid w:val="006E4461"/>
    <w:rsid w:val="00700044"/>
    <w:rsid w:val="00703EBE"/>
    <w:rsid w:val="00721D38"/>
    <w:rsid w:val="00731AB1"/>
    <w:rsid w:val="00776F88"/>
    <w:rsid w:val="007C4557"/>
    <w:rsid w:val="007F72A7"/>
    <w:rsid w:val="008675A6"/>
    <w:rsid w:val="008743F4"/>
    <w:rsid w:val="008852D6"/>
    <w:rsid w:val="008A0FA3"/>
    <w:rsid w:val="008A2080"/>
    <w:rsid w:val="008C1C0D"/>
    <w:rsid w:val="008D6E68"/>
    <w:rsid w:val="00912841"/>
    <w:rsid w:val="009168D9"/>
    <w:rsid w:val="00963AE7"/>
    <w:rsid w:val="009C5495"/>
    <w:rsid w:val="009E31BA"/>
    <w:rsid w:val="00A40999"/>
    <w:rsid w:val="00A87E64"/>
    <w:rsid w:val="00A97CAF"/>
    <w:rsid w:val="00AA4602"/>
    <w:rsid w:val="00AC0095"/>
    <w:rsid w:val="00AC05B7"/>
    <w:rsid w:val="00AD144A"/>
    <w:rsid w:val="00AD1C33"/>
    <w:rsid w:val="00AF1DA7"/>
    <w:rsid w:val="00B3626D"/>
    <w:rsid w:val="00B72A9F"/>
    <w:rsid w:val="00BD200D"/>
    <w:rsid w:val="00C11D69"/>
    <w:rsid w:val="00C4130A"/>
    <w:rsid w:val="00C6714B"/>
    <w:rsid w:val="00C708B8"/>
    <w:rsid w:val="00C85BF2"/>
    <w:rsid w:val="00C869A3"/>
    <w:rsid w:val="00C93C44"/>
    <w:rsid w:val="00CB1192"/>
    <w:rsid w:val="00CB2460"/>
    <w:rsid w:val="00CB5152"/>
    <w:rsid w:val="00CF6F45"/>
    <w:rsid w:val="00CF77CB"/>
    <w:rsid w:val="00D065A1"/>
    <w:rsid w:val="00D25C22"/>
    <w:rsid w:val="00D3766A"/>
    <w:rsid w:val="00D74B8B"/>
    <w:rsid w:val="00D7513C"/>
    <w:rsid w:val="00D812B8"/>
    <w:rsid w:val="00D93C10"/>
    <w:rsid w:val="00DD0B3D"/>
    <w:rsid w:val="00E1133A"/>
    <w:rsid w:val="00E92D0E"/>
    <w:rsid w:val="00E94DC5"/>
    <w:rsid w:val="00EB4695"/>
    <w:rsid w:val="00EC7BF6"/>
    <w:rsid w:val="00F14BB4"/>
    <w:rsid w:val="00F2346F"/>
    <w:rsid w:val="00F57F62"/>
    <w:rsid w:val="00FB5A88"/>
    <w:rsid w:val="00FF20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EC066"/>
  <w15:docId w15:val="{1FBF9433-AB0D-498A-9E47-B19381C47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47D"/>
  </w:style>
  <w:style w:type="paragraph" w:styleId="Heading1">
    <w:name w:val="heading 1"/>
    <w:basedOn w:val="Normal"/>
    <w:next w:val="Normal"/>
    <w:link w:val="Heading1Char"/>
    <w:uiPriority w:val="9"/>
    <w:qFormat/>
    <w:rsid w:val="000432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32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76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C76C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5A88"/>
    <w:rPr>
      <w:color w:val="0563C1" w:themeColor="hyperlink"/>
      <w:u w:val="single"/>
    </w:rPr>
  </w:style>
  <w:style w:type="character" w:styleId="FollowedHyperlink">
    <w:name w:val="FollowedHyperlink"/>
    <w:basedOn w:val="DefaultParagraphFont"/>
    <w:uiPriority w:val="99"/>
    <w:semiHidden/>
    <w:unhideWhenUsed/>
    <w:rsid w:val="00D3766A"/>
    <w:rPr>
      <w:color w:val="954F72" w:themeColor="followedHyperlink"/>
      <w:u w:val="single"/>
    </w:rPr>
  </w:style>
  <w:style w:type="paragraph" w:styleId="ListParagraph">
    <w:name w:val="List Paragraph"/>
    <w:basedOn w:val="Normal"/>
    <w:uiPriority w:val="34"/>
    <w:qFormat/>
    <w:rsid w:val="006B5128"/>
    <w:pPr>
      <w:ind w:left="720"/>
      <w:contextualSpacing/>
    </w:pPr>
  </w:style>
  <w:style w:type="paragraph" w:styleId="BalloonText">
    <w:name w:val="Balloon Text"/>
    <w:basedOn w:val="Normal"/>
    <w:link w:val="BalloonTextChar"/>
    <w:uiPriority w:val="99"/>
    <w:semiHidden/>
    <w:unhideWhenUsed/>
    <w:rsid w:val="00337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B36"/>
    <w:rPr>
      <w:rFonts w:ascii="Tahoma" w:hAnsi="Tahoma" w:cs="Tahoma"/>
      <w:sz w:val="16"/>
      <w:szCs w:val="16"/>
    </w:rPr>
  </w:style>
  <w:style w:type="table" w:styleId="TableGrid">
    <w:name w:val="Table Grid"/>
    <w:basedOn w:val="TableNormal"/>
    <w:uiPriority w:val="39"/>
    <w:rsid w:val="00CF77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4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461"/>
  </w:style>
  <w:style w:type="paragraph" w:styleId="Footer">
    <w:name w:val="footer"/>
    <w:basedOn w:val="Normal"/>
    <w:link w:val="FooterChar"/>
    <w:uiPriority w:val="99"/>
    <w:unhideWhenUsed/>
    <w:rsid w:val="006E4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461"/>
  </w:style>
  <w:style w:type="character" w:styleId="PlaceholderText">
    <w:name w:val="Placeholder Text"/>
    <w:basedOn w:val="DefaultParagraphFont"/>
    <w:uiPriority w:val="99"/>
    <w:semiHidden/>
    <w:rsid w:val="005E5029"/>
    <w:rPr>
      <w:color w:val="808080"/>
    </w:rPr>
  </w:style>
  <w:style w:type="character" w:customStyle="1" w:styleId="Heading1Char">
    <w:name w:val="Heading 1 Char"/>
    <w:basedOn w:val="DefaultParagraphFont"/>
    <w:link w:val="Heading1"/>
    <w:uiPriority w:val="9"/>
    <w:rsid w:val="000432A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432A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700044"/>
    <w:rPr>
      <w:i/>
      <w:iCs/>
    </w:rPr>
  </w:style>
  <w:style w:type="character" w:styleId="SubtleEmphasis">
    <w:name w:val="Subtle Emphasis"/>
    <w:basedOn w:val="DefaultParagraphFont"/>
    <w:uiPriority w:val="19"/>
    <w:qFormat/>
    <w:rsid w:val="001E2EC9"/>
    <w:rPr>
      <w:i/>
      <w:iCs/>
      <w:color w:val="404040" w:themeColor="text1" w:themeTint="BF"/>
    </w:rPr>
  </w:style>
  <w:style w:type="paragraph" w:styleId="Subtitle">
    <w:name w:val="Subtitle"/>
    <w:basedOn w:val="Normal"/>
    <w:next w:val="Normal"/>
    <w:link w:val="SubtitleChar"/>
    <w:uiPriority w:val="11"/>
    <w:qFormat/>
    <w:rsid w:val="001E2EC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E2EC9"/>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5C76C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C76C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12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image" Target="media/image8.png"/><Relationship Id="rId26" Type="http://schemas.openxmlformats.org/officeDocument/2006/relationships/hyperlink" Target="https://www.basiccivilengineering.com/2015/07/atterberg-limit-test-soil-mechanics.html" TargetMode="External"/><Relationship Id="rId3" Type="http://schemas.openxmlformats.org/officeDocument/2006/relationships/settings" Target="settings.xml"/><Relationship Id="rId21" Type="http://schemas.openxmlformats.org/officeDocument/2006/relationships/hyperlink" Target="https://www.angelofilomeno.com/upload/BS1377-2-SoilPropertiesTests.pdf"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hyperlink" Target="https://theconstructor.org/geotechnical/soil-permeability-test-constant-head/2993/"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civiltoday.com/geotechnical-engineering/site-investigation/296-atterberg-limits-soil"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www.brighthubengineering.com/geotechnical-engineering/42482-fundamentals-of-geotechnical-engineering/" TargetMode="External"/><Relationship Id="rId5" Type="http://schemas.openxmlformats.org/officeDocument/2006/relationships/footnotes" Target="footnotes.xml"/><Relationship Id="rId15" Type="http://schemas.openxmlformats.org/officeDocument/2006/relationships/hyperlink" Target="https://www.eurocode.us/soil-mechanics/p.html" TargetMode="External"/><Relationship Id="rId23" Type="http://schemas.openxmlformats.org/officeDocument/2006/relationships/hyperlink" Target="http://www.youtube.com/watch?v=BqJqcTdf4FY"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theconstructor.org/geotechnical/soil-permeability-test-constant-head/299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hyperlink" Target="https://www.nationalgeographic.com/news/2014/7/140722-oso-washington-mudslide-science-logging/" TargetMode="External"/><Relationship Id="rId27" Type="http://schemas.openxmlformats.org/officeDocument/2006/relationships/hyperlink" Target="https://www.eurocode.us/soil-mechanics/p.html"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Liquid Limit Graph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6891189754741"/>
          <c:y val="0.10973372781065115"/>
          <c:w val="0.59854102991388902"/>
          <c:h val="0.75889554116386448"/>
        </c:manualLayout>
      </c:layout>
      <c:scatterChart>
        <c:scatterStyle val="lineMarker"/>
        <c:varyColors val="0"/>
        <c:ser>
          <c:idx val="0"/>
          <c:order val="0"/>
          <c:tx>
            <c:strRef>
              <c:f>Sheet1!$B$1</c:f>
              <c:strCache>
                <c:ptCount val="1"/>
                <c:pt idx="0">
                  <c:v>Mosture Content</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Sheet1!$A$2:$A$5</c:f>
              <c:numCache>
                <c:formatCode>General</c:formatCode>
                <c:ptCount val="4"/>
                <c:pt idx="0">
                  <c:v>32</c:v>
                </c:pt>
                <c:pt idx="1">
                  <c:v>22</c:v>
                </c:pt>
                <c:pt idx="2">
                  <c:v>19</c:v>
                </c:pt>
                <c:pt idx="3">
                  <c:v>15</c:v>
                </c:pt>
              </c:numCache>
            </c:numRef>
          </c:xVal>
          <c:yVal>
            <c:numRef>
              <c:f>Sheet1!$B$2:$B$5</c:f>
              <c:numCache>
                <c:formatCode>General</c:formatCode>
                <c:ptCount val="4"/>
                <c:pt idx="0">
                  <c:v>42.720000000000013</c:v>
                </c:pt>
                <c:pt idx="1">
                  <c:v>45.06</c:v>
                </c:pt>
                <c:pt idx="2">
                  <c:v>45.24</c:v>
                </c:pt>
                <c:pt idx="3">
                  <c:v>48.01</c:v>
                </c:pt>
              </c:numCache>
            </c:numRef>
          </c:yVal>
          <c:smooth val="0"/>
          <c:extLst>
            <c:ext xmlns:c16="http://schemas.microsoft.com/office/drawing/2014/chart" uri="{C3380CC4-5D6E-409C-BE32-E72D297353CC}">
              <c16:uniqueId val="{00000000-9A19-4385-AB21-3C890D9E722E}"/>
            </c:ext>
          </c:extLst>
        </c:ser>
        <c:dLbls>
          <c:showLegendKey val="0"/>
          <c:showVal val="0"/>
          <c:showCatName val="0"/>
          <c:showSerName val="0"/>
          <c:showPercent val="0"/>
          <c:showBubbleSize val="0"/>
        </c:dLbls>
        <c:axId val="151741952"/>
        <c:axId val="151766912"/>
      </c:scatterChart>
      <c:valAx>
        <c:axId val="151741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Blows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66912"/>
        <c:crosses val="autoZero"/>
        <c:crossBetween val="midCat"/>
      </c:valAx>
      <c:valAx>
        <c:axId val="151766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Moisture Content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4195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9AF652C45574B3680183E06D85D6272"/>
        <w:category>
          <w:name w:val="General"/>
          <w:gallery w:val="placeholder"/>
        </w:category>
        <w:types>
          <w:type w:val="bbPlcHdr"/>
        </w:types>
        <w:behaviors>
          <w:behavior w:val="content"/>
        </w:behaviors>
        <w:guid w:val="{17AE621A-C964-433E-B44D-7617C9164C22}"/>
      </w:docPartPr>
      <w:docPartBody>
        <w:p w:rsidR="00DC4B0E" w:rsidRDefault="00DC4B0E" w:rsidP="00DC4B0E">
          <w:pPr>
            <w:pStyle w:val="09AF652C45574B3680183E06D85D6272"/>
          </w:pPr>
          <w:r>
            <w:rPr>
              <w:color w:val="5B9BD5" w:themeColor="accent1"/>
            </w:rPr>
            <w:t>[Document title]</w:t>
          </w:r>
        </w:p>
      </w:docPartBody>
    </w:docPart>
    <w:docPart>
      <w:docPartPr>
        <w:name w:val="E59E3A51049E47DCB122C0E0FE8894FD"/>
        <w:category>
          <w:name w:val="General"/>
          <w:gallery w:val="placeholder"/>
        </w:category>
        <w:types>
          <w:type w:val="bbPlcHdr"/>
        </w:types>
        <w:behaviors>
          <w:behavior w:val="content"/>
        </w:behaviors>
        <w:guid w:val="{E5C07B40-8B5D-4ECB-9053-58E516980EAE}"/>
      </w:docPartPr>
      <w:docPartBody>
        <w:p w:rsidR="00DC4B0E" w:rsidRDefault="00DC4B0E" w:rsidP="00DC4B0E">
          <w:pPr>
            <w:pStyle w:val="E59E3A51049E47DCB122C0E0FE8894FD"/>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B0E"/>
    <w:rsid w:val="003A706C"/>
    <w:rsid w:val="00803AE5"/>
    <w:rsid w:val="008C3091"/>
    <w:rsid w:val="00943E0B"/>
    <w:rsid w:val="00B65D8B"/>
    <w:rsid w:val="00BB4116"/>
    <w:rsid w:val="00DC4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8DFC24F3214142AA56ED298EFB0D9C">
    <w:name w:val="B28DFC24F3214142AA56ED298EFB0D9C"/>
    <w:rsid w:val="00DC4B0E"/>
  </w:style>
  <w:style w:type="paragraph" w:customStyle="1" w:styleId="6EC71B6A3F064219899866F3E444C238">
    <w:name w:val="6EC71B6A3F064219899866F3E444C238"/>
    <w:rsid w:val="00DC4B0E"/>
  </w:style>
  <w:style w:type="paragraph" w:customStyle="1" w:styleId="09AF652C45574B3680183E06D85D6272">
    <w:name w:val="09AF652C45574B3680183E06D85D6272"/>
    <w:rsid w:val="00DC4B0E"/>
  </w:style>
  <w:style w:type="paragraph" w:customStyle="1" w:styleId="E59E3A51049E47DCB122C0E0FE8894FD">
    <w:name w:val="E59E3A51049E47DCB122C0E0FE8894FD"/>
    <w:rsid w:val="00DC4B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693</TotalTime>
  <Pages>21</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Assignment 1 – Soil Mechanics Practical</vt:lpstr>
    </vt:vector>
  </TitlesOfParts>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Soil Mechanics Practical</dc:title>
  <dc:creator>Richard Murray (0851739)</dc:creator>
  <cp:lastModifiedBy>Murray, Richard</cp:lastModifiedBy>
  <cp:revision>13</cp:revision>
  <dcterms:created xsi:type="dcterms:W3CDTF">2020-03-30T11:19:00Z</dcterms:created>
  <dcterms:modified xsi:type="dcterms:W3CDTF">2020-04-02T18:57:00Z</dcterms:modified>
</cp:coreProperties>
</file>