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56C95" w14:textId="0768861F" w:rsidR="00DC117E" w:rsidRPr="00DC117E" w:rsidRDefault="00253D7B" w:rsidP="00DC117E">
      <w:pPr>
        <w:spacing w:line="360" w:lineRule="auto"/>
        <w:jc w:val="center"/>
        <w:rPr>
          <w:b/>
          <w:bCs/>
          <w:sz w:val="40"/>
          <w:szCs w:val="40"/>
        </w:rPr>
      </w:pPr>
      <w:r w:rsidRPr="00DC117E">
        <w:rPr>
          <w:b/>
          <w:bCs/>
          <w:sz w:val="40"/>
          <w:szCs w:val="40"/>
        </w:rPr>
        <w:t>LCBB5000</w:t>
      </w:r>
    </w:p>
    <w:p w14:paraId="65AF0BE7" w14:textId="77777777" w:rsidR="00DC117E" w:rsidRPr="00DC117E" w:rsidRDefault="00DC117E" w:rsidP="00F6648D">
      <w:pPr>
        <w:spacing w:line="360" w:lineRule="auto"/>
        <w:jc w:val="left"/>
        <w:rPr>
          <w:b/>
          <w:bCs/>
          <w:sz w:val="32"/>
          <w:szCs w:val="32"/>
        </w:rPr>
      </w:pPr>
    </w:p>
    <w:p w14:paraId="79A7D0C7" w14:textId="77777777" w:rsidR="00DC117E" w:rsidRPr="00DC117E" w:rsidRDefault="00DC117E" w:rsidP="00F6648D">
      <w:pPr>
        <w:spacing w:line="360" w:lineRule="auto"/>
        <w:jc w:val="left"/>
        <w:rPr>
          <w:b/>
          <w:bCs/>
          <w:sz w:val="32"/>
          <w:szCs w:val="32"/>
        </w:rPr>
      </w:pPr>
    </w:p>
    <w:p w14:paraId="6C71C7CC" w14:textId="77777777" w:rsidR="00DC117E" w:rsidRPr="00DC117E" w:rsidRDefault="00DC117E" w:rsidP="00F6648D">
      <w:pPr>
        <w:spacing w:line="360" w:lineRule="auto"/>
        <w:jc w:val="left"/>
        <w:rPr>
          <w:b/>
          <w:bCs/>
          <w:sz w:val="32"/>
          <w:szCs w:val="32"/>
        </w:rPr>
      </w:pPr>
    </w:p>
    <w:p w14:paraId="0E328AC0" w14:textId="77777777" w:rsidR="00DC117E" w:rsidRPr="00DC117E" w:rsidRDefault="00DC117E" w:rsidP="00F6648D">
      <w:pPr>
        <w:spacing w:line="360" w:lineRule="auto"/>
        <w:jc w:val="left"/>
        <w:rPr>
          <w:b/>
          <w:bCs/>
          <w:sz w:val="32"/>
          <w:szCs w:val="32"/>
        </w:rPr>
      </w:pPr>
    </w:p>
    <w:p w14:paraId="20CD6F62" w14:textId="77777777" w:rsidR="00DC117E" w:rsidRPr="00DC117E" w:rsidRDefault="00DC117E" w:rsidP="00DC117E">
      <w:pPr>
        <w:spacing w:line="360" w:lineRule="auto"/>
        <w:jc w:val="center"/>
        <w:rPr>
          <w:b/>
          <w:bCs/>
          <w:sz w:val="32"/>
          <w:szCs w:val="32"/>
        </w:rPr>
      </w:pPr>
    </w:p>
    <w:p w14:paraId="42D9E497" w14:textId="77777777" w:rsidR="00DC117E" w:rsidRPr="00DC117E" w:rsidRDefault="00DC117E" w:rsidP="00DC117E">
      <w:pPr>
        <w:spacing w:line="360" w:lineRule="auto"/>
        <w:jc w:val="center"/>
        <w:rPr>
          <w:b/>
          <w:bCs/>
          <w:sz w:val="32"/>
          <w:szCs w:val="32"/>
        </w:rPr>
      </w:pPr>
    </w:p>
    <w:p w14:paraId="4F382F53" w14:textId="53044E8B" w:rsidR="00253D7B" w:rsidRPr="00DC117E" w:rsidRDefault="00253D7B" w:rsidP="00DC117E">
      <w:pPr>
        <w:spacing w:line="360" w:lineRule="auto"/>
        <w:jc w:val="center"/>
        <w:rPr>
          <w:b/>
          <w:bCs/>
          <w:sz w:val="40"/>
          <w:szCs w:val="40"/>
        </w:rPr>
      </w:pPr>
      <w:r w:rsidRPr="00DC117E">
        <w:rPr>
          <w:b/>
          <w:bCs/>
          <w:sz w:val="40"/>
          <w:szCs w:val="40"/>
        </w:rPr>
        <w:t xml:space="preserve">Data Handling &amp; Business Intelligence </w:t>
      </w:r>
      <w:r w:rsidR="00DC117E" w:rsidRPr="00DC117E">
        <w:rPr>
          <w:b/>
          <w:bCs/>
          <w:sz w:val="40"/>
          <w:szCs w:val="40"/>
          <w:lang w:val="en-US"/>
        </w:rPr>
        <w:t>Assignment 1</w:t>
      </w:r>
    </w:p>
    <w:p w14:paraId="34CF1F56" w14:textId="08F1F00D" w:rsidR="00DC117E" w:rsidRDefault="00DC117E" w:rsidP="00DC117E">
      <w:pPr>
        <w:spacing w:line="360" w:lineRule="auto"/>
        <w:jc w:val="center"/>
      </w:pPr>
    </w:p>
    <w:p w14:paraId="4492D2FA" w14:textId="4FB499C2" w:rsidR="00DC117E" w:rsidRDefault="00DC117E" w:rsidP="00DC117E">
      <w:pPr>
        <w:spacing w:line="360" w:lineRule="auto"/>
        <w:jc w:val="center"/>
      </w:pPr>
    </w:p>
    <w:p w14:paraId="5E7B989E" w14:textId="469AC9E1" w:rsidR="00DC117E" w:rsidRDefault="00DC117E" w:rsidP="00DC117E">
      <w:pPr>
        <w:spacing w:line="360" w:lineRule="auto"/>
        <w:jc w:val="center"/>
      </w:pPr>
    </w:p>
    <w:p w14:paraId="3B3F8678" w14:textId="0F16793F" w:rsidR="00DC117E" w:rsidRDefault="00DC117E" w:rsidP="00DC117E">
      <w:pPr>
        <w:spacing w:line="360" w:lineRule="auto"/>
        <w:jc w:val="center"/>
      </w:pPr>
    </w:p>
    <w:p w14:paraId="6C361C95" w14:textId="72F370E5" w:rsidR="00DC117E" w:rsidRDefault="00DC117E" w:rsidP="00DC117E">
      <w:pPr>
        <w:spacing w:line="360" w:lineRule="auto"/>
        <w:jc w:val="center"/>
      </w:pPr>
    </w:p>
    <w:p w14:paraId="003EE945" w14:textId="0887BB16" w:rsidR="00DC117E" w:rsidRDefault="00DC117E" w:rsidP="00DC117E">
      <w:pPr>
        <w:spacing w:line="360" w:lineRule="auto"/>
        <w:jc w:val="center"/>
      </w:pPr>
    </w:p>
    <w:p w14:paraId="5A20E540" w14:textId="3B07C18D" w:rsidR="00DC117E" w:rsidRDefault="00DC117E" w:rsidP="00DC117E">
      <w:pPr>
        <w:spacing w:line="360" w:lineRule="auto"/>
        <w:jc w:val="center"/>
      </w:pPr>
    </w:p>
    <w:p w14:paraId="33990BB3" w14:textId="1162A4D4" w:rsidR="00DC117E" w:rsidRDefault="00DC117E" w:rsidP="00DC117E">
      <w:pPr>
        <w:spacing w:line="360" w:lineRule="auto"/>
        <w:jc w:val="center"/>
      </w:pPr>
    </w:p>
    <w:p w14:paraId="2354B79C" w14:textId="77777777" w:rsidR="00DC117E" w:rsidRDefault="00DC117E" w:rsidP="00DC117E">
      <w:pPr>
        <w:spacing w:line="360" w:lineRule="auto"/>
      </w:pPr>
    </w:p>
    <w:p w14:paraId="2FE281C5" w14:textId="320D7ADB" w:rsidR="00DC117E" w:rsidRDefault="00DC117E" w:rsidP="00DC117E">
      <w:pPr>
        <w:jc w:val="left"/>
        <w:rPr>
          <w:b/>
          <w:bCs/>
          <w:sz w:val="32"/>
          <w:szCs w:val="28"/>
          <w:lang w:val="en-US"/>
        </w:rPr>
      </w:pPr>
      <w:r>
        <w:rPr>
          <w:b/>
          <w:bCs/>
          <w:sz w:val="32"/>
          <w:szCs w:val="28"/>
          <w:lang w:val="en-US"/>
        </w:rPr>
        <w:t>Student Name: Constantin Alui-Gheorghe</w:t>
      </w:r>
    </w:p>
    <w:p w14:paraId="1F992CD3" w14:textId="77777777" w:rsidR="00DC117E" w:rsidRDefault="00DC117E" w:rsidP="00DC117E">
      <w:pPr>
        <w:jc w:val="left"/>
        <w:rPr>
          <w:b/>
          <w:bCs/>
          <w:sz w:val="32"/>
          <w:szCs w:val="28"/>
          <w:lang w:val="en-US"/>
        </w:rPr>
      </w:pPr>
      <w:r>
        <w:rPr>
          <w:b/>
          <w:bCs/>
          <w:sz w:val="32"/>
          <w:szCs w:val="28"/>
          <w:lang w:val="en-US"/>
        </w:rPr>
        <w:t>Student ID: 2022647</w:t>
      </w:r>
    </w:p>
    <w:p w14:paraId="5E7E6785" w14:textId="77777777" w:rsidR="00DC117E" w:rsidRDefault="00DC117E" w:rsidP="00F6648D">
      <w:pPr>
        <w:spacing w:line="360" w:lineRule="auto"/>
        <w:jc w:val="left"/>
      </w:pPr>
    </w:p>
    <w:sdt>
      <w:sdtPr>
        <w:rPr>
          <w:rFonts w:ascii="Times New Roman" w:eastAsiaTheme="minorHAnsi" w:hAnsi="Times New Roman" w:cstheme="minorBidi"/>
          <w:color w:val="auto"/>
          <w:sz w:val="24"/>
          <w:szCs w:val="22"/>
          <w:lang w:val="en-GB"/>
        </w:rPr>
        <w:id w:val="228120516"/>
        <w:docPartObj>
          <w:docPartGallery w:val="Table of Contents"/>
          <w:docPartUnique/>
        </w:docPartObj>
      </w:sdtPr>
      <w:sdtEndPr>
        <w:rPr>
          <w:b/>
          <w:bCs/>
          <w:noProof/>
        </w:rPr>
      </w:sdtEndPr>
      <w:sdtContent>
        <w:p w14:paraId="722AF7E7" w14:textId="77777777" w:rsidR="00F6648D" w:rsidRPr="00F6648D" w:rsidRDefault="00F6648D">
          <w:pPr>
            <w:pStyle w:val="TOCHeading"/>
            <w:rPr>
              <w:rFonts w:ascii="Times New Roman" w:hAnsi="Times New Roman" w:cs="Times New Roman"/>
              <w:b/>
              <w:color w:val="002060"/>
            </w:rPr>
          </w:pPr>
          <w:r w:rsidRPr="00F6648D">
            <w:rPr>
              <w:rFonts w:ascii="Times New Roman" w:hAnsi="Times New Roman" w:cs="Times New Roman"/>
              <w:b/>
              <w:color w:val="002060"/>
            </w:rPr>
            <w:t>Table of Contents</w:t>
          </w:r>
        </w:p>
        <w:p w14:paraId="75753CB8" w14:textId="77777777" w:rsidR="00F6648D" w:rsidRDefault="00F6648D">
          <w:pPr>
            <w:pStyle w:val="TOC1"/>
            <w:tabs>
              <w:tab w:val="right" w:leader="dot" w:pos="9350"/>
            </w:tabs>
            <w:rPr>
              <w:noProof/>
            </w:rPr>
          </w:pPr>
          <w:r>
            <w:fldChar w:fldCharType="begin"/>
          </w:r>
          <w:r>
            <w:instrText xml:space="preserve"> TOC \o "1-3" \h \z \u </w:instrText>
          </w:r>
          <w:r>
            <w:fldChar w:fldCharType="separate"/>
          </w:r>
          <w:hyperlink w:anchor="_Toc119628761" w:history="1">
            <w:r w:rsidRPr="0089651A">
              <w:rPr>
                <w:rStyle w:val="Hyperlink"/>
                <w:noProof/>
              </w:rPr>
              <w:t>Introduction</w:t>
            </w:r>
            <w:r>
              <w:rPr>
                <w:noProof/>
                <w:webHidden/>
              </w:rPr>
              <w:tab/>
            </w:r>
            <w:r>
              <w:rPr>
                <w:noProof/>
                <w:webHidden/>
              </w:rPr>
              <w:fldChar w:fldCharType="begin"/>
            </w:r>
            <w:r>
              <w:rPr>
                <w:noProof/>
                <w:webHidden/>
              </w:rPr>
              <w:instrText xml:space="preserve"> PAGEREF _Toc119628761 \h </w:instrText>
            </w:r>
            <w:r>
              <w:rPr>
                <w:noProof/>
                <w:webHidden/>
              </w:rPr>
            </w:r>
            <w:r>
              <w:rPr>
                <w:noProof/>
                <w:webHidden/>
              </w:rPr>
              <w:fldChar w:fldCharType="separate"/>
            </w:r>
            <w:r>
              <w:rPr>
                <w:noProof/>
                <w:webHidden/>
              </w:rPr>
              <w:t>3</w:t>
            </w:r>
            <w:r>
              <w:rPr>
                <w:noProof/>
                <w:webHidden/>
              </w:rPr>
              <w:fldChar w:fldCharType="end"/>
            </w:r>
          </w:hyperlink>
        </w:p>
        <w:p w14:paraId="2DA75CF3" w14:textId="77777777" w:rsidR="00F6648D" w:rsidRDefault="001D6AC9">
          <w:pPr>
            <w:pStyle w:val="TOC1"/>
            <w:tabs>
              <w:tab w:val="right" w:leader="dot" w:pos="9350"/>
            </w:tabs>
            <w:rPr>
              <w:noProof/>
            </w:rPr>
          </w:pPr>
          <w:hyperlink w:anchor="_Toc119628762" w:history="1">
            <w:r w:rsidR="00F6648D" w:rsidRPr="0089651A">
              <w:rPr>
                <w:rStyle w:val="Hyperlink"/>
                <w:noProof/>
              </w:rPr>
              <w:t>Business Intelligence Trends</w:t>
            </w:r>
            <w:r w:rsidR="00F6648D">
              <w:rPr>
                <w:noProof/>
                <w:webHidden/>
              </w:rPr>
              <w:tab/>
            </w:r>
            <w:r w:rsidR="00F6648D">
              <w:rPr>
                <w:noProof/>
                <w:webHidden/>
              </w:rPr>
              <w:fldChar w:fldCharType="begin"/>
            </w:r>
            <w:r w:rsidR="00F6648D">
              <w:rPr>
                <w:noProof/>
                <w:webHidden/>
              </w:rPr>
              <w:instrText xml:space="preserve"> PAGEREF _Toc119628762 \h </w:instrText>
            </w:r>
            <w:r w:rsidR="00F6648D">
              <w:rPr>
                <w:noProof/>
                <w:webHidden/>
              </w:rPr>
            </w:r>
            <w:r w:rsidR="00F6648D">
              <w:rPr>
                <w:noProof/>
                <w:webHidden/>
              </w:rPr>
              <w:fldChar w:fldCharType="separate"/>
            </w:r>
            <w:r w:rsidR="00F6648D">
              <w:rPr>
                <w:noProof/>
                <w:webHidden/>
              </w:rPr>
              <w:t>3</w:t>
            </w:r>
            <w:r w:rsidR="00F6648D">
              <w:rPr>
                <w:noProof/>
                <w:webHidden/>
              </w:rPr>
              <w:fldChar w:fldCharType="end"/>
            </w:r>
          </w:hyperlink>
        </w:p>
        <w:p w14:paraId="08A5A4BB" w14:textId="77777777" w:rsidR="00F6648D" w:rsidRDefault="001D6AC9">
          <w:pPr>
            <w:pStyle w:val="TOC2"/>
            <w:tabs>
              <w:tab w:val="right" w:leader="dot" w:pos="9350"/>
            </w:tabs>
            <w:rPr>
              <w:noProof/>
            </w:rPr>
          </w:pPr>
          <w:hyperlink w:anchor="_Toc119628763" w:history="1">
            <w:r w:rsidR="00F6648D" w:rsidRPr="0089651A">
              <w:rPr>
                <w:rStyle w:val="Hyperlink"/>
                <w:noProof/>
              </w:rPr>
              <w:t>Voice-Activated Assistants</w:t>
            </w:r>
            <w:r w:rsidR="00F6648D">
              <w:rPr>
                <w:noProof/>
                <w:webHidden/>
              </w:rPr>
              <w:tab/>
            </w:r>
            <w:r w:rsidR="00F6648D">
              <w:rPr>
                <w:noProof/>
                <w:webHidden/>
              </w:rPr>
              <w:fldChar w:fldCharType="begin"/>
            </w:r>
            <w:r w:rsidR="00F6648D">
              <w:rPr>
                <w:noProof/>
                <w:webHidden/>
              </w:rPr>
              <w:instrText xml:space="preserve"> PAGEREF _Toc119628763 \h </w:instrText>
            </w:r>
            <w:r w:rsidR="00F6648D">
              <w:rPr>
                <w:noProof/>
                <w:webHidden/>
              </w:rPr>
            </w:r>
            <w:r w:rsidR="00F6648D">
              <w:rPr>
                <w:noProof/>
                <w:webHidden/>
              </w:rPr>
              <w:fldChar w:fldCharType="separate"/>
            </w:r>
            <w:r w:rsidR="00F6648D">
              <w:rPr>
                <w:noProof/>
                <w:webHidden/>
              </w:rPr>
              <w:t>3</w:t>
            </w:r>
            <w:r w:rsidR="00F6648D">
              <w:rPr>
                <w:noProof/>
                <w:webHidden/>
              </w:rPr>
              <w:fldChar w:fldCharType="end"/>
            </w:r>
          </w:hyperlink>
        </w:p>
        <w:p w14:paraId="55AD543A" w14:textId="77777777" w:rsidR="00F6648D" w:rsidRDefault="001D6AC9">
          <w:pPr>
            <w:pStyle w:val="TOC2"/>
            <w:tabs>
              <w:tab w:val="right" w:leader="dot" w:pos="9350"/>
            </w:tabs>
            <w:rPr>
              <w:noProof/>
            </w:rPr>
          </w:pPr>
          <w:hyperlink w:anchor="_Toc119628764" w:history="1">
            <w:r w:rsidR="00F6648D" w:rsidRPr="0089651A">
              <w:rPr>
                <w:rStyle w:val="Hyperlink"/>
                <w:noProof/>
              </w:rPr>
              <w:t>Cloud Analytics</w:t>
            </w:r>
            <w:r w:rsidR="00F6648D">
              <w:rPr>
                <w:noProof/>
                <w:webHidden/>
              </w:rPr>
              <w:tab/>
            </w:r>
            <w:r w:rsidR="00F6648D">
              <w:rPr>
                <w:noProof/>
                <w:webHidden/>
              </w:rPr>
              <w:fldChar w:fldCharType="begin"/>
            </w:r>
            <w:r w:rsidR="00F6648D">
              <w:rPr>
                <w:noProof/>
                <w:webHidden/>
              </w:rPr>
              <w:instrText xml:space="preserve"> PAGEREF _Toc119628764 \h </w:instrText>
            </w:r>
            <w:r w:rsidR="00F6648D">
              <w:rPr>
                <w:noProof/>
                <w:webHidden/>
              </w:rPr>
            </w:r>
            <w:r w:rsidR="00F6648D">
              <w:rPr>
                <w:noProof/>
                <w:webHidden/>
              </w:rPr>
              <w:fldChar w:fldCharType="separate"/>
            </w:r>
            <w:r w:rsidR="00F6648D">
              <w:rPr>
                <w:noProof/>
                <w:webHidden/>
              </w:rPr>
              <w:t>4</w:t>
            </w:r>
            <w:r w:rsidR="00F6648D">
              <w:rPr>
                <w:noProof/>
                <w:webHidden/>
              </w:rPr>
              <w:fldChar w:fldCharType="end"/>
            </w:r>
          </w:hyperlink>
        </w:p>
        <w:p w14:paraId="75851B0B" w14:textId="77777777" w:rsidR="00F6648D" w:rsidRDefault="001D6AC9">
          <w:pPr>
            <w:pStyle w:val="TOC2"/>
            <w:tabs>
              <w:tab w:val="right" w:leader="dot" w:pos="9350"/>
            </w:tabs>
            <w:rPr>
              <w:noProof/>
            </w:rPr>
          </w:pPr>
          <w:hyperlink w:anchor="_Toc119628765" w:history="1">
            <w:r w:rsidR="00F6648D" w:rsidRPr="0089651A">
              <w:rPr>
                <w:rStyle w:val="Hyperlink"/>
                <w:noProof/>
              </w:rPr>
              <w:t>Data Quality Management</w:t>
            </w:r>
            <w:r w:rsidR="00F6648D">
              <w:rPr>
                <w:noProof/>
                <w:webHidden/>
              </w:rPr>
              <w:tab/>
            </w:r>
            <w:r w:rsidR="00F6648D">
              <w:rPr>
                <w:noProof/>
                <w:webHidden/>
              </w:rPr>
              <w:fldChar w:fldCharType="begin"/>
            </w:r>
            <w:r w:rsidR="00F6648D">
              <w:rPr>
                <w:noProof/>
                <w:webHidden/>
              </w:rPr>
              <w:instrText xml:space="preserve"> PAGEREF _Toc119628765 \h </w:instrText>
            </w:r>
            <w:r w:rsidR="00F6648D">
              <w:rPr>
                <w:noProof/>
                <w:webHidden/>
              </w:rPr>
            </w:r>
            <w:r w:rsidR="00F6648D">
              <w:rPr>
                <w:noProof/>
                <w:webHidden/>
              </w:rPr>
              <w:fldChar w:fldCharType="separate"/>
            </w:r>
            <w:r w:rsidR="00F6648D">
              <w:rPr>
                <w:noProof/>
                <w:webHidden/>
              </w:rPr>
              <w:t>4</w:t>
            </w:r>
            <w:r w:rsidR="00F6648D">
              <w:rPr>
                <w:noProof/>
                <w:webHidden/>
              </w:rPr>
              <w:fldChar w:fldCharType="end"/>
            </w:r>
          </w:hyperlink>
        </w:p>
        <w:p w14:paraId="0E6B7D5E" w14:textId="77777777" w:rsidR="00F6648D" w:rsidRDefault="001D6AC9">
          <w:pPr>
            <w:pStyle w:val="TOC2"/>
            <w:tabs>
              <w:tab w:val="right" w:leader="dot" w:pos="9350"/>
            </w:tabs>
            <w:rPr>
              <w:noProof/>
            </w:rPr>
          </w:pPr>
          <w:hyperlink w:anchor="_Toc119628766" w:history="1">
            <w:r w:rsidR="00F6648D" w:rsidRPr="0089651A">
              <w:rPr>
                <w:rStyle w:val="Hyperlink"/>
                <w:noProof/>
              </w:rPr>
              <w:t>Data Governance</w:t>
            </w:r>
            <w:r w:rsidR="00F6648D">
              <w:rPr>
                <w:noProof/>
                <w:webHidden/>
              </w:rPr>
              <w:tab/>
            </w:r>
            <w:r w:rsidR="00F6648D">
              <w:rPr>
                <w:noProof/>
                <w:webHidden/>
              </w:rPr>
              <w:fldChar w:fldCharType="begin"/>
            </w:r>
            <w:r w:rsidR="00F6648D">
              <w:rPr>
                <w:noProof/>
                <w:webHidden/>
              </w:rPr>
              <w:instrText xml:space="preserve"> PAGEREF _Toc119628766 \h </w:instrText>
            </w:r>
            <w:r w:rsidR="00F6648D">
              <w:rPr>
                <w:noProof/>
                <w:webHidden/>
              </w:rPr>
            </w:r>
            <w:r w:rsidR="00F6648D">
              <w:rPr>
                <w:noProof/>
                <w:webHidden/>
              </w:rPr>
              <w:fldChar w:fldCharType="separate"/>
            </w:r>
            <w:r w:rsidR="00F6648D">
              <w:rPr>
                <w:noProof/>
                <w:webHidden/>
              </w:rPr>
              <w:t>5</w:t>
            </w:r>
            <w:r w:rsidR="00F6648D">
              <w:rPr>
                <w:noProof/>
                <w:webHidden/>
              </w:rPr>
              <w:fldChar w:fldCharType="end"/>
            </w:r>
          </w:hyperlink>
        </w:p>
        <w:p w14:paraId="4CB5491A" w14:textId="77777777" w:rsidR="00F6648D" w:rsidRDefault="001D6AC9">
          <w:pPr>
            <w:pStyle w:val="TOC2"/>
            <w:tabs>
              <w:tab w:val="right" w:leader="dot" w:pos="9350"/>
            </w:tabs>
            <w:rPr>
              <w:noProof/>
            </w:rPr>
          </w:pPr>
          <w:hyperlink w:anchor="_Toc119628767" w:history="1">
            <w:r w:rsidR="00F6648D" w:rsidRPr="0089651A">
              <w:rPr>
                <w:rStyle w:val="Hyperlink"/>
                <w:noProof/>
              </w:rPr>
              <w:t>Predictive &amp; Prescriptive Analytics</w:t>
            </w:r>
            <w:r w:rsidR="00F6648D">
              <w:rPr>
                <w:noProof/>
                <w:webHidden/>
              </w:rPr>
              <w:tab/>
            </w:r>
            <w:r w:rsidR="00F6648D">
              <w:rPr>
                <w:noProof/>
                <w:webHidden/>
              </w:rPr>
              <w:fldChar w:fldCharType="begin"/>
            </w:r>
            <w:r w:rsidR="00F6648D">
              <w:rPr>
                <w:noProof/>
                <w:webHidden/>
              </w:rPr>
              <w:instrText xml:space="preserve"> PAGEREF _Toc119628767 \h </w:instrText>
            </w:r>
            <w:r w:rsidR="00F6648D">
              <w:rPr>
                <w:noProof/>
                <w:webHidden/>
              </w:rPr>
            </w:r>
            <w:r w:rsidR="00F6648D">
              <w:rPr>
                <w:noProof/>
                <w:webHidden/>
              </w:rPr>
              <w:fldChar w:fldCharType="separate"/>
            </w:r>
            <w:r w:rsidR="00F6648D">
              <w:rPr>
                <w:noProof/>
                <w:webHidden/>
              </w:rPr>
              <w:t>5</w:t>
            </w:r>
            <w:r w:rsidR="00F6648D">
              <w:rPr>
                <w:noProof/>
                <w:webHidden/>
              </w:rPr>
              <w:fldChar w:fldCharType="end"/>
            </w:r>
          </w:hyperlink>
        </w:p>
        <w:p w14:paraId="61C24EFF" w14:textId="77777777" w:rsidR="00F6648D" w:rsidRDefault="001D6AC9">
          <w:pPr>
            <w:pStyle w:val="TOC1"/>
            <w:tabs>
              <w:tab w:val="right" w:leader="dot" w:pos="9350"/>
            </w:tabs>
            <w:rPr>
              <w:noProof/>
            </w:rPr>
          </w:pPr>
          <w:hyperlink w:anchor="_Toc119628768" w:history="1">
            <w:r w:rsidR="00F6648D" w:rsidRPr="0089651A">
              <w:rPr>
                <w:rStyle w:val="Hyperlink"/>
                <w:noProof/>
              </w:rPr>
              <w:t>Conclusion</w:t>
            </w:r>
            <w:r w:rsidR="00F6648D">
              <w:rPr>
                <w:noProof/>
                <w:webHidden/>
              </w:rPr>
              <w:tab/>
            </w:r>
            <w:r w:rsidR="00F6648D">
              <w:rPr>
                <w:noProof/>
                <w:webHidden/>
              </w:rPr>
              <w:fldChar w:fldCharType="begin"/>
            </w:r>
            <w:r w:rsidR="00F6648D">
              <w:rPr>
                <w:noProof/>
                <w:webHidden/>
              </w:rPr>
              <w:instrText xml:space="preserve"> PAGEREF _Toc119628768 \h </w:instrText>
            </w:r>
            <w:r w:rsidR="00F6648D">
              <w:rPr>
                <w:noProof/>
                <w:webHidden/>
              </w:rPr>
            </w:r>
            <w:r w:rsidR="00F6648D">
              <w:rPr>
                <w:noProof/>
                <w:webHidden/>
              </w:rPr>
              <w:fldChar w:fldCharType="separate"/>
            </w:r>
            <w:r w:rsidR="00F6648D">
              <w:rPr>
                <w:noProof/>
                <w:webHidden/>
              </w:rPr>
              <w:t>6</w:t>
            </w:r>
            <w:r w:rsidR="00F6648D">
              <w:rPr>
                <w:noProof/>
                <w:webHidden/>
              </w:rPr>
              <w:fldChar w:fldCharType="end"/>
            </w:r>
          </w:hyperlink>
        </w:p>
        <w:p w14:paraId="765D83B2" w14:textId="77777777" w:rsidR="00F6648D" w:rsidRDefault="001D6AC9">
          <w:pPr>
            <w:pStyle w:val="TOC1"/>
            <w:tabs>
              <w:tab w:val="right" w:leader="dot" w:pos="9350"/>
            </w:tabs>
            <w:rPr>
              <w:noProof/>
            </w:rPr>
          </w:pPr>
          <w:hyperlink w:anchor="_Toc119628769" w:history="1">
            <w:r w:rsidR="00F6648D" w:rsidRPr="0089651A">
              <w:rPr>
                <w:rStyle w:val="Hyperlink"/>
                <w:noProof/>
              </w:rPr>
              <w:t>References</w:t>
            </w:r>
            <w:r w:rsidR="00F6648D">
              <w:rPr>
                <w:noProof/>
                <w:webHidden/>
              </w:rPr>
              <w:tab/>
            </w:r>
            <w:r w:rsidR="00F6648D">
              <w:rPr>
                <w:noProof/>
                <w:webHidden/>
              </w:rPr>
              <w:fldChar w:fldCharType="begin"/>
            </w:r>
            <w:r w:rsidR="00F6648D">
              <w:rPr>
                <w:noProof/>
                <w:webHidden/>
              </w:rPr>
              <w:instrText xml:space="preserve"> PAGEREF _Toc119628769 \h </w:instrText>
            </w:r>
            <w:r w:rsidR="00F6648D">
              <w:rPr>
                <w:noProof/>
                <w:webHidden/>
              </w:rPr>
            </w:r>
            <w:r w:rsidR="00F6648D">
              <w:rPr>
                <w:noProof/>
                <w:webHidden/>
              </w:rPr>
              <w:fldChar w:fldCharType="separate"/>
            </w:r>
            <w:r w:rsidR="00F6648D">
              <w:rPr>
                <w:noProof/>
                <w:webHidden/>
              </w:rPr>
              <w:t>7</w:t>
            </w:r>
            <w:r w:rsidR="00F6648D">
              <w:rPr>
                <w:noProof/>
                <w:webHidden/>
              </w:rPr>
              <w:fldChar w:fldCharType="end"/>
            </w:r>
          </w:hyperlink>
        </w:p>
        <w:p w14:paraId="7C92358D" w14:textId="77777777" w:rsidR="00F6648D" w:rsidRDefault="00F6648D">
          <w:r>
            <w:rPr>
              <w:b/>
              <w:bCs/>
              <w:noProof/>
            </w:rPr>
            <w:fldChar w:fldCharType="end"/>
          </w:r>
        </w:p>
      </w:sdtContent>
    </w:sdt>
    <w:p w14:paraId="101D6606" w14:textId="77777777" w:rsidR="00E21BF7" w:rsidRDefault="00E21BF7" w:rsidP="00F6648D">
      <w:pPr>
        <w:spacing w:line="360" w:lineRule="auto"/>
        <w:jc w:val="left"/>
      </w:pPr>
      <w:r>
        <w:br w:type="page"/>
      </w:r>
    </w:p>
    <w:p w14:paraId="52DFBB23" w14:textId="77777777" w:rsidR="006C3FCD" w:rsidRDefault="00E21BF7" w:rsidP="00F6648D">
      <w:pPr>
        <w:pStyle w:val="Heading1"/>
        <w:spacing w:line="360" w:lineRule="auto"/>
      </w:pPr>
      <w:bookmarkStart w:id="0" w:name="_Toc119628761"/>
      <w:r>
        <w:lastRenderedPageBreak/>
        <w:t>Introduction</w:t>
      </w:r>
      <w:bookmarkEnd w:id="0"/>
    </w:p>
    <w:p w14:paraId="6C1B0813" w14:textId="77777777" w:rsidR="000A2314" w:rsidRDefault="00E21BF7" w:rsidP="00F6648D">
      <w:pPr>
        <w:spacing w:line="360" w:lineRule="auto"/>
      </w:pPr>
      <w:r w:rsidRPr="00E21BF7">
        <w:t xml:space="preserve">The term "business intelligence" (BI) refers to a set of </w:t>
      </w:r>
      <w:r>
        <w:t>practices</w:t>
      </w:r>
      <w:r w:rsidRPr="00E21BF7">
        <w:t xml:space="preserve"> supported by technology and intended to aid in the decision-making processes of business leaders at all levels. In order to provide analytics results to business users for strategic </w:t>
      </w:r>
      <w:r>
        <w:t>decisions</w:t>
      </w:r>
      <w:r w:rsidRPr="00E21BF7">
        <w:t xml:space="preserve"> and </w:t>
      </w:r>
      <w:r>
        <w:t>long-term</w:t>
      </w:r>
      <w:r w:rsidRPr="00E21BF7">
        <w:t xml:space="preserve"> planning, organisations go through the BI process of collecting data from institutional IT systems as well as external sources, preparing it for analysis, running queries against the data, and creating data visualisations, BI dashboards, and reports</w:t>
      </w:r>
      <w:r w:rsidR="00F6648D">
        <w:t xml:space="preserve"> (</w:t>
      </w:r>
      <w:r w:rsidR="00F6648D" w:rsidRPr="00CF1366">
        <w:t>IBM, 2022</w:t>
      </w:r>
      <w:r w:rsidR="00F6648D">
        <w:t>)</w:t>
      </w:r>
      <w:r w:rsidRPr="00E21BF7">
        <w:t>. Better business decisions are what BI projects are all about, and they help companies grow revenue, boost efficiency, and get an edge over the competition.</w:t>
      </w:r>
      <w:r>
        <w:t xml:space="preserve"> This report will outline five business </w:t>
      </w:r>
      <w:r w:rsidR="00392985">
        <w:t>intelligence</w:t>
      </w:r>
      <w:r>
        <w:t xml:space="preserve"> trends in detail. </w:t>
      </w:r>
    </w:p>
    <w:p w14:paraId="6411C35A" w14:textId="77777777" w:rsidR="00E21BF7" w:rsidRDefault="00E21BF7" w:rsidP="00F6648D">
      <w:pPr>
        <w:pStyle w:val="Heading1"/>
        <w:spacing w:line="360" w:lineRule="auto"/>
      </w:pPr>
      <w:bookmarkStart w:id="1" w:name="_Toc119628762"/>
      <w:r>
        <w:t>Business Intelligence Trends</w:t>
      </w:r>
      <w:bookmarkEnd w:id="1"/>
      <w:r>
        <w:t xml:space="preserve"> </w:t>
      </w:r>
    </w:p>
    <w:p w14:paraId="188036AE" w14:textId="77777777" w:rsidR="00E21BF7" w:rsidRDefault="00E21BF7" w:rsidP="00F6648D">
      <w:pPr>
        <w:pStyle w:val="Heading2"/>
        <w:spacing w:line="360" w:lineRule="auto"/>
      </w:pPr>
      <w:bookmarkStart w:id="2" w:name="_Toc119628763"/>
      <w:r w:rsidRPr="00E21BF7">
        <w:t>Voice-Activated Assistants</w:t>
      </w:r>
      <w:bookmarkEnd w:id="2"/>
    </w:p>
    <w:p w14:paraId="09BE62AB" w14:textId="77777777" w:rsidR="00E21BF7" w:rsidRDefault="00E21BF7" w:rsidP="00F6648D">
      <w:pPr>
        <w:spacing w:line="360" w:lineRule="auto"/>
      </w:pPr>
      <w:r w:rsidRPr="00E21BF7">
        <w:t xml:space="preserve">Digital assistants are rising </w:t>
      </w:r>
      <w:r>
        <w:t>in</w:t>
      </w:r>
      <w:r w:rsidRPr="00E21BF7">
        <w:t xml:space="preserve"> popularity as the number of small firms interested in business intelligence continues to rise. Keep in mind that in the past, entrepreneurs and employees of small businesses had to seek out information like benchmark reports, visual processes, and data visualisation panels on their own</w:t>
      </w:r>
      <w:r w:rsidR="00F6648D">
        <w:t xml:space="preserve"> (</w:t>
      </w:r>
      <w:r w:rsidR="00F6648D" w:rsidRPr="000A2314">
        <w:t>Cosk</w:t>
      </w:r>
      <w:r w:rsidR="00F6648D">
        <w:t>un-</w:t>
      </w:r>
      <w:proofErr w:type="spellStart"/>
      <w:r w:rsidR="00F6648D">
        <w:t>Setirek</w:t>
      </w:r>
      <w:proofErr w:type="spellEnd"/>
      <w:r w:rsidR="00F6648D">
        <w:t xml:space="preserve"> and </w:t>
      </w:r>
      <w:proofErr w:type="spellStart"/>
      <w:r w:rsidR="00F6648D">
        <w:t>Mardikyan</w:t>
      </w:r>
      <w:proofErr w:type="spellEnd"/>
      <w:r w:rsidR="00F6648D" w:rsidRPr="000A2314">
        <w:t>, 2017</w:t>
      </w:r>
      <w:r w:rsidR="00F6648D">
        <w:t>)</w:t>
      </w:r>
      <w:r w:rsidRPr="00E21BF7">
        <w:t xml:space="preserve">. The situation is improving, however, thanks to the leadership of artificial intelligence and NLP (Natural Language Processing). The BI process has been greatly simplified by the incorporation of digital assistants into today's BI systems. The BI sector has been given a fresh lease of life by the advent of voice-activated assistants. </w:t>
      </w:r>
    </w:p>
    <w:p w14:paraId="67DBE919" w14:textId="77777777" w:rsidR="00E21BF7" w:rsidRDefault="00E21BF7" w:rsidP="00F6648D">
      <w:pPr>
        <w:spacing w:line="360" w:lineRule="auto"/>
      </w:pPr>
      <w:r w:rsidRPr="00E21BF7">
        <w:t>It is expected that the new assistants will soon begin speech transcription, turning conversations into accurate data that can be studied for insights.</w:t>
      </w:r>
      <w:r>
        <w:t xml:space="preserve"> </w:t>
      </w:r>
      <w:r w:rsidRPr="00E21BF7">
        <w:t xml:space="preserve">Companies and BI solution providers may now overcome this significant barrier by incorporating text- or voice-enabled virtual assistants (such as Alexa, Siri, and Cortana etc.) into business intelligence infrastructure. A convenient conversational functionality is emerging as a significant approach to enhance UX, which is crucial given that </w:t>
      </w:r>
      <w:r>
        <w:t xml:space="preserve">the </w:t>
      </w:r>
      <w:r w:rsidRPr="00E21BF7">
        <w:t>poor user experience of BI systems is a primary cause for the low adoption rate</w:t>
      </w:r>
      <w:r w:rsidR="00F6648D">
        <w:t xml:space="preserve"> (IBM, 2022)</w:t>
      </w:r>
      <w:r w:rsidRPr="00E21BF7">
        <w:t xml:space="preserve">. While many businesses have used text-based chatbots for a variety of purposes, voice-based bots are quickly gaining favour. </w:t>
      </w:r>
    </w:p>
    <w:p w14:paraId="7A8A6003" w14:textId="77777777" w:rsidR="00E21BF7" w:rsidRDefault="00E21BF7" w:rsidP="00F6648D">
      <w:pPr>
        <w:pStyle w:val="Heading2"/>
        <w:spacing w:line="360" w:lineRule="auto"/>
      </w:pPr>
      <w:bookmarkStart w:id="3" w:name="_Toc119628764"/>
      <w:r>
        <w:lastRenderedPageBreak/>
        <w:t>Cloud Analytics</w:t>
      </w:r>
      <w:bookmarkEnd w:id="3"/>
      <w:r>
        <w:t xml:space="preserve"> </w:t>
      </w:r>
    </w:p>
    <w:p w14:paraId="29923D91" w14:textId="77777777" w:rsidR="00E21BF7" w:rsidRDefault="00E21BF7" w:rsidP="00F6648D">
      <w:pPr>
        <w:spacing w:line="360" w:lineRule="auto"/>
      </w:pPr>
      <w:r>
        <w:t>Anyone with experience in the corporate world can confirm one thing: the cloud is rapidly becoming the default location for all business tools. In addition, cloud-based business intelligence is rapidly emerging as a key player in the big data and analytics space. With these new innovations, cloud computing has emerged as the future of the enterprise</w:t>
      </w:r>
      <w:r w:rsidR="00F6648D">
        <w:t xml:space="preserve"> (Khan et al., 2018)</w:t>
      </w:r>
      <w:r>
        <w:t>. Thus, everything related to business intelligence (BI), such as data models, information sources, computing capacity, data storage, as well as analytics models, will eventually reside in the cloud.</w:t>
      </w:r>
    </w:p>
    <w:p w14:paraId="6A509B7F" w14:textId="77777777" w:rsidR="00E21BF7" w:rsidRDefault="00E21BF7" w:rsidP="00F6648D">
      <w:pPr>
        <w:spacing w:line="360" w:lineRule="auto"/>
      </w:pPr>
      <w:r>
        <w:t xml:space="preserve">Because of this, every company will eventually have to use cloud analytics. The advantages of cloud computing, such as accessibility and low </w:t>
      </w:r>
      <w:proofErr w:type="spellStart"/>
      <w:r>
        <w:t>startup</w:t>
      </w:r>
      <w:proofErr w:type="spellEnd"/>
      <w:r>
        <w:t xml:space="preserve"> costs, are offset by the additional time required to learn and use new tools and the increased likelihood of encountering unexpected problems. With so many variables at play, it's tough to find a single business intelligence (BI) solution that works for every company</w:t>
      </w:r>
      <w:r w:rsidR="00F6648D">
        <w:t xml:space="preserve"> (IBM, 2022)</w:t>
      </w:r>
      <w:r>
        <w:t>. For this reason, adopting a linked cloud approach is essential. To gain adaptability and lower analytics-related risks, a linked cloud approach is a great choice</w:t>
      </w:r>
      <w:r w:rsidR="00F6648D">
        <w:t xml:space="preserve"> (Khan et al., 2018)</w:t>
      </w:r>
      <w:r>
        <w:t>. Investigating the many difficulties associated with putting this approach into action is essential prior to make any financial commitments.</w:t>
      </w:r>
    </w:p>
    <w:p w14:paraId="316A3D57" w14:textId="77777777" w:rsidR="00E21BF7" w:rsidRDefault="00E21BF7" w:rsidP="00F6648D">
      <w:pPr>
        <w:pStyle w:val="Heading2"/>
        <w:spacing w:line="360" w:lineRule="auto"/>
      </w:pPr>
      <w:bookmarkStart w:id="4" w:name="_Toc119628765"/>
      <w:r>
        <w:t>Data Quality Management</w:t>
      </w:r>
      <w:bookmarkEnd w:id="4"/>
      <w:r>
        <w:t xml:space="preserve"> </w:t>
      </w:r>
    </w:p>
    <w:p w14:paraId="53C00327" w14:textId="77777777" w:rsidR="00E21BF7" w:rsidRDefault="00E21BF7" w:rsidP="00F6648D">
      <w:pPr>
        <w:spacing w:line="360" w:lineRule="auto"/>
      </w:pPr>
      <w:r>
        <w:t>Information is invaluable for businesses since it allows them to better anticipate client needs, learn about their competitors, manage their products, and make strategic, top-down choices</w:t>
      </w:r>
      <w:r w:rsidR="00F6648D">
        <w:t xml:space="preserve"> (IBM, 2022)</w:t>
      </w:r>
      <w:r>
        <w:t>. Big data, without a shadow of a doubt, may alter the course of any company. However, if the information is not correct, current, consistent, as well as complete, it can be detrimental to a company's bottom line. It is no secret that businesses of all kinds have been struggling with poor data quality for years. Thus, as the interdependence of various forms of data grows, the issue is only going to get worse. Business owners may breathe easier thanks to the growing popularity of Data Quality Management (DQM)</w:t>
      </w:r>
      <w:r w:rsidR="00F6648D">
        <w:t xml:space="preserve"> (Kwon et al., 2014)</w:t>
      </w:r>
      <w:r>
        <w:t xml:space="preserve">. </w:t>
      </w:r>
    </w:p>
    <w:p w14:paraId="0845D320" w14:textId="77777777" w:rsidR="00392985" w:rsidRDefault="00E21BF7" w:rsidP="00F6648D">
      <w:pPr>
        <w:spacing w:line="360" w:lineRule="auto"/>
      </w:pPr>
      <w:r>
        <w:t>Delivering correct and actionable data is the goal of data quality management, which entails a multifaceted approach involving the proper tools, procedures, people, and corporate culture. Data quality, more crucially, is not a binary concept; rather, it encompasses a variety of criteria that evaluate the soundness of analytical data</w:t>
      </w:r>
      <w:r w:rsidR="00F6648D">
        <w:t xml:space="preserve"> (Kwon et al., 2014)</w:t>
      </w:r>
      <w:r>
        <w:t xml:space="preserve">. DQM (Data Quality Management) helps companies get visibility into the data that flows through their operations. Data utilised for analysis is improved when the data governance structure is strengthened and data uniformity is </w:t>
      </w:r>
      <w:r>
        <w:lastRenderedPageBreak/>
        <w:t>enforced. Therefore, companies' top executives may make sound choices that propel the company ahead.</w:t>
      </w:r>
    </w:p>
    <w:p w14:paraId="79C131F0" w14:textId="77777777" w:rsidR="00392985" w:rsidRDefault="00392985" w:rsidP="00F6648D">
      <w:pPr>
        <w:pStyle w:val="Heading2"/>
        <w:spacing w:line="360" w:lineRule="auto"/>
      </w:pPr>
      <w:bookmarkStart w:id="5" w:name="_Toc119628766"/>
      <w:r>
        <w:t>Data Governance</w:t>
      </w:r>
      <w:bookmarkEnd w:id="5"/>
      <w:r>
        <w:t xml:space="preserve"> </w:t>
      </w:r>
    </w:p>
    <w:p w14:paraId="03A5B0B0" w14:textId="77777777" w:rsidR="00392985" w:rsidRDefault="00392985" w:rsidP="00F6648D">
      <w:pPr>
        <w:spacing w:line="360" w:lineRule="auto"/>
      </w:pPr>
      <w:r>
        <w:t xml:space="preserve">The </w:t>
      </w:r>
      <w:r w:rsidR="000A2314">
        <w:t>practice</w:t>
      </w:r>
      <w:r>
        <w:t xml:space="preserve"> of data governance defines the guidelines for handling a company's data assets, such as its procedures, systems, and architecture. Simply said, it is the bedrock upon which data management at all levels of a business is built. It allows businesses to make the most of the technology, processes, as well as people involved in data asset management in order to supply information that is comprehensive, reliable, secure, and easily understood</w:t>
      </w:r>
      <w:r w:rsidR="00F6648D">
        <w:t xml:space="preserve"> (Abraham et al., 2019)</w:t>
      </w:r>
      <w:r>
        <w:t>. This has repercussions at the strategic, operational, and tactical levels of a business. As a result, some organisations have established data governance procedures to ensure that correct data is used effectively. Some of the forces pushing the data governance movement include the need to instil trust in corporate executives and the need to make business intelligence useful.</w:t>
      </w:r>
    </w:p>
    <w:p w14:paraId="06780404" w14:textId="77777777" w:rsidR="00392985" w:rsidRDefault="00392985" w:rsidP="00F6648D">
      <w:pPr>
        <w:spacing w:line="360" w:lineRule="auto"/>
      </w:pPr>
      <w:r>
        <w:t>Businesses must put in place effective data governance procedures in light of the General Data Protection and Regulation (GDPR) that came into effect in May 2018</w:t>
      </w:r>
      <w:r w:rsidR="00F6648D">
        <w:t xml:space="preserve"> (Abraham et al., 2019)</w:t>
      </w:r>
      <w:r>
        <w:t>. In order to remain in compliance with the applicable legislation, businesses must implement data governance practices by 2021. In order to avoid penalties for noncompliance, businesses are being urged to increase spending on data security. Data privacy laws' limits on individual information may lead to a resurgence of subscription-based and membership-only websites.</w:t>
      </w:r>
    </w:p>
    <w:p w14:paraId="453ECA25" w14:textId="77777777" w:rsidR="00392985" w:rsidRDefault="00392985" w:rsidP="00F6648D">
      <w:pPr>
        <w:pStyle w:val="Heading2"/>
        <w:spacing w:line="360" w:lineRule="auto"/>
      </w:pPr>
      <w:bookmarkStart w:id="6" w:name="_Toc119628767"/>
      <w:r w:rsidRPr="00392985">
        <w:t>Predictive &amp; Prescriptive Analytics</w:t>
      </w:r>
      <w:bookmarkEnd w:id="6"/>
    </w:p>
    <w:p w14:paraId="14DDCC3B" w14:textId="77777777" w:rsidR="00392985" w:rsidRDefault="00392985" w:rsidP="00F6648D">
      <w:pPr>
        <w:spacing w:line="360" w:lineRule="auto"/>
      </w:pPr>
      <w:r>
        <w:t xml:space="preserve">In predictive analytics, data is mined for insights into the future. Extending data mining to focus just on historical information. There will always be some room for </w:t>
      </w:r>
      <w:r w:rsidR="000A2314">
        <w:t>mistakes</w:t>
      </w:r>
      <w:r>
        <w:t xml:space="preserve"> in predictive analytics since it relies on projections of the future, but as software for handling vast amounts of data improves, this margin of error will shrink. With a reasonable degree of certainty, predictive analytics reveals what could happen in the future, providing a few potential future outcomes and a risk assessment</w:t>
      </w:r>
      <w:r w:rsidR="00F6648D">
        <w:t xml:space="preserve"> (</w:t>
      </w:r>
      <w:proofErr w:type="spellStart"/>
      <w:r w:rsidR="00F6648D">
        <w:t>Shmueli</w:t>
      </w:r>
      <w:proofErr w:type="spellEnd"/>
      <w:r w:rsidR="00F6648D">
        <w:t xml:space="preserve"> and </w:t>
      </w:r>
      <w:proofErr w:type="spellStart"/>
      <w:r w:rsidR="00F6648D">
        <w:t>Koppius</w:t>
      </w:r>
      <w:proofErr w:type="spellEnd"/>
      <w:r w:rsidR="00F6648D">
        <w:t>, 2011)</w:t>
      </w:r>
      <w:r>
        <w:t>. To better understand consumers, products, and partners, as well as to identify possible dangers and possibilities for a firm, predictive analytics is applied to assess current information and historical facts.</w:t>
      </w:r>
    </w:p>
    <w:p w14:paraId="1BF09E4C" w14:textId="77777777" w:rsidR="000A2314" w:rsidRDefault="00392985" w:rsidP="00F6648D">
      <w:pPr>
        <w:spacing w:line="360" w:lineRule="auto"/>
      </w:pPr>
      <w:r>
        <w:t>The future is even brighter with prescriptive analytics. The analysis of information or content is used to figure out how to go somewhere. Graph analysis, simulation</w:t>
      </w:r>
      <w:r w:rsidR="000A2314">
        <w:t>, recommendation</w:t>
      </w:r>
      <w:r>
        <w:t xml:space="preserve"> engines, </w:t>
      </w:r>
      <w:r>
        <w:lastRenderedPageBreak/>
        <w:t>heuristics, and ML are all hallmarks of this field. Prescriptive analytics is a method for predicting the outcomes of future decisions and adjusting courses accordingly</w:t>
      </w:r>
      <w:r w:rsidR="00F6648D">
        <w:t xml:space="preserve"> (</w:t>
      </w:r>
      <w:proofErr w:type="spellStart"/>
      <w:r w:rsidR="00F6648D">
        <w:t>Lepenioti</w:t>
      </w:r>
      <w:proofErr w:type="spellEnd"/>
      <w:r w:rsidR="00F6648D">
        <w:t xml:space="preserve"> et al., 2020)</w:t>
      </w:r>
      <w:r>
        <w:t>. Because this takes into account potential consequences, it greatly enhances decision-making. Using prescriptive analytics, you may better meet the needs of your consumers by tailoring your operations to their demands in terms of when and how much they receive.</w:t>
      </w:r>
    </w:p>
    <w:p w14:paraId="78F57930" w14:textId="77777777" w:rsidR="000A2314" w:rsidRDefault="000A2314" w:rsidP="00F6648D">
      <w:pPr>
        <w:pStyle w:val="Heading1"/>
        <w:spacing w:line="360" w:lineRule="auto"/>
      </w:pPr>
      <w:bookmarkStart w:id="7" w:name="_Toc119628768"/>
      <w:r>
        <w:t>Conclusion</w:t>
      </w:r>
      <w:bookmarkEnd w:id="7"/>
    </w:p>
    <w:p w14:paraId="7C370D63" w14:textId="77777777" w:rsidR="00E21BF7" w:rsidRDefault="00253D7B" w:rsidP="00F6648D">
      <w:pPr>
        <w:spacing w:line="360" w:lineRule="auto"/>
      </w:pPr>
      <w:r w:rsidRPr="00253D7B">
        <w:t>Businesses may increase their profits and productivity through BI initiatives because they enable higher-quality decision-making. Through the use of text- or audio virtual assistants, businesses and BI system integrators may now surmount substantial hurdles. As a result of these developments, cloud computing has become the industry standard. More importantly, data quality is not a dichotomous term; rather, it incorporates a range of criteria for assessing the veracity of analytical data. The desire to make business intelligence relevant and to instil confidence among corporate leaders are two reasons driving the data governance movement. Analytics with a focus on the future, both predictive and prescriptive, help people make better choices.</w:t>
      </w:r>
    </w:p>
    <w:p w14:paraId="67097EFB" w14:textId="77777777" w:rsidR="00392985" w:rsidRDefault="00392985" w:rsidP="00F6648D">
      <w:pPr>
        <w:spacing w:line="360" w:lineRule="auto"/>
      </w:pPr>
    </w:p>
    <w:p w14:paraId="7259524D" w14:textId="77777777" w:rsidR="000A2314" w:rsidRDefault="000A2314" w:rsidP="00F6648D">
      <w:pPr>
        <w:spacing w:line="360" w:lineRule="auto"/>
        <w:jc w:val="left"/>
      </w:pPr>
      <w:r>
        <w:br w:type="page"/>
      </w:r>
    </w:p>
    <w:p w14:paraId="67B73C1F" w14:textId="77777777" w:rsidR="00E21BF7" w:rsidRDefault="000A2314" w:rsidP="00F6648D">
      <w:pPr>
        <w:pStyle w:val="Heading1"/>
        <w:spacing w:line="360" w:lineRule="auto"/>
      </w:pPr>
      <w:bookmarkStart w:id="8" w:name="_Toc119628769"/>
      <w:r>
        <w:lastRenderedPageBreak/>
        <w:t>References</w:t>
      </w:r>
      <w:bookmarkEnd w:id="8"/>
      <w:r>
        <w:t xml:space="preserve"> </w:t>
      </w:r>
    </w:p>
    <w:p w14:paraId="7B8A5DAE" w14:textId="77777777" w:rsidR="00F6648D" w:rsidRDefault="00F6648D" w:rsidP="00F6648D">
      <w:pPr>
        <w:spacing w:line="360" w:lineRule="auto"/>
      </w:pPr>
      <w:r w:rsidRPr="00CF1366">
        <w:t xml:space="preserve">Abraham, R., Schneider, J. and </w:t>
      </w:r>
      <w:proofErr w:type="spellStart"/>
      <w:r w:rsidRPr="00CF1366">
        <w:t>Vom</w:t>
      </w:r>
      <w:proofErr w:type="spellEnd"/>
      <w:r w:rsidRPr="00CF1366">
        <w:t xml:space="preserve"> </w:t>
      </w:r>
      <w:proofErr w:type="spellStart"/>
      <w:r w:rsidRPr="00CF1366">
        <w:t>Brocke</w:t>
      </w:r>
      <w:proofErr w:type="spellEnd"/>
      <w:r w:rsidRPr="00CF1366">
        <w:t>, J., 2019. Data governance: A conceptual framework, structured review, and research agenda. International Journal of Information Management, 49, pp.424-438.</w:t>
      </w:r>
    </w:p>
    <w:p w14:paraId="0638D60C" w14:textId="77777777" w:rsidR="00F6648D" w:rsidRDefault="00F6648D" w:rsidP="00F6648D">
      <w:pPr>
        <w:spacing w:line="360" w:lineRule="auto"/>
      </w:pPr>
      <w:r w:rsidRPr="000A2314">
        <w:t>Coskun-</w:t>
      </w:r>
      <w:proofErr w:type="spellStart"/>
      <w:r w:rsidRPr="000A2314">
        <w:t>Setirek</w:t>
      </w:r>
      <w:proofErr w:type="spellEnd"/>
      <w:r w:rsidRPr="000A2314">
        <w:t xml:space="preserve">, A. and </w:t>
      </w:r>
      <w:proofErr w:type="spellStart"/>
      <w:r w:rsidRPr="000A2314">
        <w:t>Mardikyan</w:t>
      </w:r>
      <w:proofErr w:type="spellEnd"/>
      <w:r w:rsidRPr="000A2314">
        <w:t>, S., 2017. Understanding the adoption of voice activated personal assistants. International Journal of E-Services and Mobile Applications (IJESMA), 9(3), pp.1-21.</w:t>
      </w:r>
    </w:p>
    <w:p w14:paraId="4D784B52" w14:textId="77777777" w:rsidR="00F6648D" w:rsidRDefault="00F6648D" w:rsidP="00F6648D">
      <w:pPr>
        <w:spacing w:line="360" w:lineRule="auto"/>
      </w:pPr>
      <w:r w:rsidRPr="00CF1366">
        <w:t xml:space="preserve">IBM, 2022. What is business intelligence and how does it work? </w:t>
      </w:r>
      <w:r>
        <w:t xml:space="preserve">[online] IBM. Available at:   </w:t>
      </w:r>
      <w:r w:rsidRPr="00CF1366">
        <w:t>https://www.ibm.com/topics/business-intelligence&amp;gt; [Accessed 18 Nov. 2022].</w:t>
      </w:r>
    </w:p>
    <w:p w14:paraId="1AEE7523" w14:textId="77777777" w:rsidR="00F6648D" w:rsidRDefault="00F6648D" w:rsidP="00F6648D">
      <w:pPr>
        <w:spacing w:line="360" w:lineRule="auto"/>
      </w:pPr>
      <w:r w:rsidRPr="000A2314">
        <w:t xml:space="preserve">Khan, S., Shakil, K.A. and </w:t>
      </w:r>
      <w:proofErr w:type="spellStart"/>
      <w:r w:rsidRPr="000A2314">
        <w:t>Alam</w:t>
      </w:r>
      <w:proofErr w:type="spellEnd"/>
      <w:r w:rsidRPr="000A2314">
        <w:t>, M., 2018. Cloud-based big data analytics—a survey of current research and future directions. Big data analytics, pp.595-604.</w:t>
      </w:r>
    </w:p>
    <w:p w14:paraId="49108C37" w14:textId="77777777" w:rsidR="00F6648D" w:rsidRDefault="00F6648D" w:rsidP="00F6648D">
      <w:pPr>
        <w:spacing w:line="360" w:lineRule="auto"/>
      </w:pPr>
      <w:r w:rsidRPr="00CF1366">
        <w:t>Kwon, O., Lee, N. and Shin, B., 2014. Data quality management, data usage experience and acquisition intention of big data analytics. International journal of information management, 34(3), pp.387-394.</w:t>
      </w:r>
    </w:p>
    <w:p w14:paraId="1AE00548" w14:textId="77777777" w:rsidR="00F6648D" w:rsidRDefault="00F6648D" w:rsidP="00F6648D">
      <w:pPr>
        <w:spacing w:line="360" w:lineRule="auto"/>
      </w:pPr>
      <w:proofErr w:type="spellStart"/>
      <w:r w:rsidRPr="00CF1366">
        <w:t>Lepenioti</w:t>
      </w:r>
      <w:proofErr w:type="spellEnd"/>
      <w:r w:rsidRPr="00CF1366">
        <w:t xml:space="preserve">, K., </w:t>
      </w:r>
      <w:proofErr w:type="spellStart"/>
      <w:r w:rsidRPr="00CF1366">
        <w:t>Bousdekis</w:t>
      </w:r>
      <w:proofErr w:type="spellEnd"/>
      <w:r w:rsidRPr="00CF1366">
        <w:t>, A.,</w:t>
      </w:r>
      <w:r>
        <w:t xml:space="preserve"> </w:t>
      </w:r>
      <w:proofErr w:type="spellStart"/>
      <w:r>
        <w:t>Apostolou</w:t>
      </w:r>
      <w:proofErr w:type="spellEnd"/>
      <w:r>
        <w:t xml:space="preserve">, D. and </w:t>
      </w:r>
      <w:proofErr w:type="spellStart"/>
      <w:r>
        <w:t>Mentzas</w:t>
      </w:r>
      <w:proofErr w:type="spellEnd"/>
      <w:r>
        <w:t>, G., 2020.</w:t>
      </w:r>
      <w:r w:rsidRPr="00CF1366">
        <w:t xml:space="preserve"> Prescriptive analytics: Literature review and research challenges. International Journal of Information Management, 50, pp.57-70.</w:t>
      </w:r>
    </w:p>
    <w:p w14:paraId="1F3752D5" w14:textId="77777777" w:rsidR="00F6648D" w:rsidRDefault="00F6648D" w:rsidP="00F6648D">
      <w:pPr>
        <w:spacing w:line="360" w:lineRule="auto"/>
      </w:pPr>
      <w:proofErr w:type="spellStart"/>
      <w:r w:rsidRPr="00CF1366">
        <w:t>Shmueli</w:t>
      </w:r>
      <w:proofErr w:type="spellEnd"/>
      <w:r w:rsidRPr="00CF1366">
        <w:t xml:space="preserve">, G. and </w:t>
      </w:r>
      <w:proofErr w:type="spellStart"/>
      <w:r w:rsidRPr="00CF1366">
        <w:t>Koppius</w:t>
      </w:r>
      <w:proofErr w:type="spellEnd"/>
      <w:r w:rsidRPr="00CF1366">
        <w:t>, O.R., 2011. Predictive analytics in information systems research. MIS quarterly, pp.553-572.</w:t>
      </w:r>
    </w:p>
    <w:p w14:paraId="28716748" w14:textId="77777777" w:rsidR="00CF1366" w:rsidRDefault="00CF1366" w:rsidP="00F6648D">
      <w:pPr>
        <w:spacing w:line="360" w:lineRule="auto"/>
      </w:pPr>
    </w:p>
    <w:sectPr w:rsidR="00CF136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781C8" w14:textId="77777777" w:rsidR="001D6AC9" w:rsidRDefault="001D6AC9" w:rsidP="00EF679C">
      <w:pPr>
        <w:spacing w:after="0" w:line="240" w:lineRule="auto"/>
      </w:pPr>
      <w:r>
        <w:separator/>
      </w:r>
    </w:p>
  </w:endnote>
  <w:endnote w:type="continuationSeparator" w:id="0">
    <w:p w14:paraId="5A761F0B" w14:textId="77777777" w:rsidR="001D6AC9" w:rsidRDefault="001D6AC9" w:rsidP="00EF6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516C" w14:textId="77777777" w:rsidR="00EF679C" w:rsidRDefault="00EF67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BE60" w14:textId="77777777" w:rsidR="00EF679C" w:rsidRDefault="00EF67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77F97" w14:textId="77777777" w:rsidR="00EF679C" w:rsidRDefault="00EF6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5824A" w14:textId="77777777" w:rsidR="001D6AC9" w:rsidRDefault="001D6AC9" w:rsidP="00EF679C">
      <w:pPr>
        <w:spacing w:after="0" w:line="240" w:lineRule="auto"/>
      </w:pPr>
      <w:r>
        <w:separator/>
      </w:r>
    </w:p>
  </w:footnote>
  <w:footnote w:type="continuationSeparator" w:id="0">
    <w:p w14:paraId="7D997C40" w14:textId="77777777" w:rsidR="001D6AC9" w:rsidRDefault="001D6AC9" w:rsidP="00EF6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1C9A1" w14:textId="77777777" w:rsidR="00EF679C" w:rsidRDefault="00EF67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4BCA0" w14:textId="77777777" w:rsidR="00EF679C" w:rsidRDefault="00EF67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80D9E" w14:textId="77777777" w:rsidR="00EF679C" w:rsidRDefault="00EF67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BF7"/>
    <w:rsid w:val="00034806"/>
    <w:rsid w:val="000A2314"/>
    <w:rsid w:val="000E32E6"/>
    <w:rsid w:val="001B6DEA"/>
    <w:rsid w:val="001D6AC9"/>
    <w:rsid w:val="0021058A"/>
    <w:rsid w:val="00253D7B"/>
    <w:rsid w:val="00362A63"/>
    <w:rsid w:val="00392985"/>
    <w:rsid w:val="004675A9"/>
    <w:rsid w:val="004B1199"/>
    <w:rsid w:val="004D3DE6"/>
    <w:rsid w:val="005A7D89"/>
    <w:rsid w:val="005B0D9D"/>
    <w:rsid w:val="005C78CD"/>
    <w:rsid w:val="005E42DA"/>
    <w:rsid w:val="008473E8"/>
    <w:rsid w:val="00865CE5"/>
    <w:rsid w:val="0087455E"/>
    <w:rsid w:val="0087455F"/>
    <w:rsid w:val="008C1151"/>
    <w:rsid w:val="00937FE6"/>
    <w:rsid w:val="009530DE"/>
    <w:rsid w:val="00955E4E"/>
    <w:rsid w:val="00997965"/>
    <w:rsid w:val="00A74F3F"/>
    <w:rsid w:val="00BE59AA"/>
    <w:rsid w:val="00C45763"/>
    <w:rsid w:val="00C639D3"/>
    <w:rsid w:val="00CF1366"/>
    <w:rsid w:val="00D60F1E"/>
    <w:rsid w:val="00DB4105"/>
    <w:rsid w:val="00DC117E"/>
    <w:rsid w:val="00DC7A48"/>
    <w:rsid w:val="00E0616B"/>
    <w:rsid w:val="00E21BF7"/>
    <w:rsid w:val="00E22D71"/>
    <w:rsid w:val="00E57C15"/>
    <w:rsid w:val="00E65451"/>
    <w:rsid w:val="00EB322D"/>
    <w:rsid w:val="00EF679C"/>
    <w:rsid w:val="00F06C0F"/>
    <w:rsid w:val="00F55BD7"/>
    <w:rsid w:val="00F6648D"/>
    <w:rsid w:val="00F80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3D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A"/>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EF67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79C"/>
    <w:rPr>
      <w:rFonts w:ascii="Times New Roman" w:hAnsi="Times New Roman"/>
      <w:sz w:val="24"/>
      <w:lang w:val="en-GB"/>
    </w:rPr>
  </w:style>
  <w:style w:type="paragraph" w:styleId="Footer">
    <w:name w:val="footer"/>
    <w:basedOn w:val="Normal"/>
    <w:link w:val="FooterChar"/>
    <w:uiPriority w:val="99"/>
    <w:unhideWhenUsed/>
    <w:rsid w:val="00EF67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79C"/>
    <w:rPr>
      <w:rFonts w:ascii="Times New Roman" w:hAnsi="Times New Roman"/>
      <w:sz w:val="24"/>
      <w:lang w:val="en-GB"/>
    </w:rPr>
  </w:style>
  <w:style w:type="paragraph" w:styleId="TOCHeading">
    <w:name w:val="TOC Heading"/>
    <w:basedOn w:val="Heading1"/>
    <w:next w:val="Normal"/>
    <w:uiPriority w:val="39"/>
    <w:unhideWhenUsed/>
    <w:qFormat/>
    <w:rsid w:val="00F6648D"/>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6648D"/>
    <w:pPr>
      <w:spacing w:after="100"/>
    </w:pPr>
  </w:style>
  <w:style w:type="paragraph" w:styleId="TOC2">
    <w:name w:val="toc 2"/>
    <w:basedOn w:val="Normal"/>
    <w:next w:val="Normal"/>
    <w:autoRedefine/>
    <w:uiPriority w:val="39"/>
    <w:unhideWhenUsed/>
    <w:rsid w:val="00F6648D"/>
    <w:pPr>
      <w:spacing w:after="100"/>
      <w:ind w:left="240"/>
    </w:pPr>
  </w:style>
  <w:style w:type="character" w:styleId="Hyperlink">
    <w:name w:val="Hyperlink"/>
    <w:basedOn w:val="DefaultParagraphFont"/>
    <w:uiPriority w:val="99"/>
    <w:unhideWhenUsed/>
    <w:rsid w:val="00F664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338">
      <w:bodyDiv w:val="1"/>
      <w:marLeft w:val="0"/>
      <w:marRight w:val="0"/>
      <w:marTop w:val="0"/>
      <w:marBottom w:val="0"/>
      <w:divBdr>
        <w:top w:val="none" w:sz="0" w:space="0" w:color="auto"/>
        <w:left w:val="none" w:sz="0" w:space="0" w:color="auto"/>
        <w:bottom w:val="none" w:sz="0" w:space="0" w:color="auto"/>
        <w:right w:val="none" w:sz="0" w:space="0" w:color="auto"/>
      </w:divBdr>
    </w:div>
    <w:div w:id="91898831">
      <w:bodyDiv w:val="1"/>
      <w:marLeft w:val="0"/>
      <w:marRight w:val="0"/>
      <w:marTop w:val="0"/>
      <w:marBottom w:val="0"/>
      <w:divBdr>
        <w:top w:val="none" w:sz="0" w:space="0" w:color="auto"/>
        <w:left w:val="none" w:sz="0" w:space="0" w:color="auto"/>
        <w:bottom w:val="none" w:sz="0" w:space="0" w:color="auto"/>
        <w:right w:val="none" w:sz="0" w:space="0" w:color="auto"/>
      </w:divBdr>
      <w:divsChild>
        <w:div w:id="705105120">
          <w:marLeft w:val="0"/>
          <w:marRight w:val="0"/>
          <w:marTop w:val="0"/>
          <w:marBottom w:val="0"/>
          <w:divBdr>
            <w:top w:val="none" w:sz="0" w:space="0" w:color="auto"/>
            <w:left w:val="none" w:sz="0" w:space="0" w:color="auto"/>
            <w:bottom w:val="none" w:sz="0" w:space="0" w:color="auto"/>
            <w:right w:val="none" w:sz="0" w:space="0" w:color="auto"/>
          </w:divBdr>
        </w:div>
        <w:div w:id="25371297">
          <w:marLeft w:val="0"/>
          <w:marRight w:val="0"/>
          <w:marTop w:val="0"/>
          <w:marBottom w:val="0"/>
          <w:divBdr>
            <w:top w:val="none" w:sz="0" w:space="0" w:color="auto"/>
            <w:left w:val="none" w:sz="0" w:space="0" w:color="auto"/>
            <w:bottom w:val="none" w:sz="0" w:space="0" w:color="auto"/>
            <w:right w:val="none" w:sz="0" w:space="0" w:color="auto"/>
          </w:divBdr>
        </w:div>
        <w:div w:id="2087413916">
          <w:marLeft w:val="0"/>
          <w:marRight w:val="0"/>
          <w:marTop w:val="0"/>
          <w:marBottom w:val="0"/>
          <w:divBdr>
            <w:top w:val="none" w:sz="0" w:space="0" w:color="auto"/>
            <w:left w:val="none" w:sz="0" w:space="0" w:color="auto"/>
            <w:bottom w:val="none" w:sz="0" w:space="0" w:color="auto"/>
            <w:right w:val="none" w:sz="0" w:space="0" w:color="auto"/>
          </w:divBdr>
        </w:div>
        <w:div w:id="1044981187">
          <w:marLeft w:val="0"/>
          <w:marRight w:val="0"/>
          <w:marTop w:val="0"/>
          <w:marBottom w:val="0"/>
          <w:divBdr>
            <w:top w:val="none" w:sz="0" w:space="0" w:color="auto"/>
            <w:left w:val="none" w:sz="0" w:space="0" w:color="auto"/>
            <w:bottom w:val="none" w:sz="0" w:space="0" w:color="auto"/>
            <w:right w:val="none" w:sz="0" w:space="0" w:color="auto"/>
          </w:divBdr>
        </w:div>
        <w:div w:id="1342316734">
          <w:marLeft w:val="0"/>
          <w:marRight w:val="0"/>
          <w:marTop w:val="0"/>
          <w:marBottom w:val="0"/>
          <w:divBdr>
            <w:top w:val="none" w:sz="0" w:space="0" w:color="auto"/>
            <w:left w:val="none" w:sz="0" w:space="0" w:color="auto"/>
            <w:bottom w:val="none" w:sz="0" w:space="0" w:color="auto"/>
            <w:right w:val="none" w:sz="0" w:space="0" w:color="auto"/>
          </w:divBdr>
        </w:div>
        <w:div w:id="447087897">
          <w:marLeft w:val="0"/>
          <w:marRight w:val="0"/>
          <w:marTop w:val="0"/>
          <w:marBottom w:val="0"/>
          <w:divBdr>
            <w:top w:val="none" w:sz="0" w:space="0" w:color="auto"/>
            <w:left w:val="none" w:sz="0" w:space="0" w:color="auto"/>
            <w:bottom w:val="none" w:sz="0" w:space="0" w:color="auto"/>
            <w:right w:val="none" w:sz="0" w:space="0" w:color="auto"/>
          </w:divBdr>
        </w:div>
        <w:div w:id="432868286">
          <w:marLeft w:val="0"/>
          <w:marRight w:val="0"/>
          <w:marTop w:val="0"/>
          <w:marBottom w:val="0"/>
          <w:divBdr>
            <w:top w:val="none" w:sz="0" w:space="0" w:color="auto"/>
            <w:left w:val="none" w:sz="0" w:space="0" w:color="auto"/>
            <w:bottom w:val="none" w:sz="0" w:space="0" w:color="auto"/>
            <w:right w:val="none" w:sz="0" w:space="0" w:color="auto"/>
          </w:divBdr>
        </w:div>
        <w:div w:id="10842496">
          <w:marLeft w:val="0"/>
          <w:marRight w:val="0"/>
          <w:marTop w:val="0"/>
          <w:marBottom w:val="0"/>
          <w:divBdr>
            <w:top w:val="none" w:sz="0" w:space="0" w:color="auto"/>
            <w:left w:val="none" w:sz="0" w:space="0" w:color="auto"/>
            <w:bottom w:val="none" w:sz="0" w:space="0" w:color="auto"/>
            <w:right w:val="none" w:sz="0" w:space="0" w:color="auto"/>
          </w:divBdr>
        </w:div>
        <w:div w:id="1822841606">
          <w:marLeft w:val="0"/>
          <w:marRight w:val="0"/>
          <w:marTop w:val="0"/>
          <w:marBottom w:val="0"/>
          <w:divBdr>
            <w:top w:val="none" w:sz="0" w:space="0" w:color="auto"/>
            <w:left w:val="none" w:sz="0" w:space="0" w:color="auto"/>
            <w:bottom w:val="none" w:sz="0" w:space="0" w:color="auto"/>
            <w:right w:val="none" w:sz="0" w:space="0" w:color="auto"/>
          </w:divBdr>
        </w:div>
        <w:div w:id="174466372">
          <w:marLeft w:val="0"/>
          <w:marRight w:val="0"/>
          <w:marTop w:val="0"/>
          <w:marBottom w:val="0"/>
          <w:divBdr>
            <w:top w:val="none" w:sz="0" w:space="0" w:color="auto"/>
            <w:left w:val="none" w:sz="0" w:space="0" w:color="auto"/>
            <w:bottom w:val="none" w:sz="0" w:space="0" w:color="auto"/>
            <w:right w:val="none" w:sz="0" w:space="0" w:color="auto"/>
          </w:divBdr>
        </w:div>
        <w:div w:id="775951228">
          <w:marLeft w:val="0"/>
          <w:marRight w:val="0"/>
          <w:marTop w:val="0"/>
          <w:marBottom w:val="0"/>
          <w:divBdr>
            <w:top w:val="none" w:sz="0" w:space="0" w:color="auto"/>
            <w:left w:val="none" w:sz="0" w:space="0" w:color="auto"/>
            <w:bottom w:val="none" w:sz="0" w:space="0" w:color="auto"/>
            <w:right w:val="none" w:sz="0" w:space="0" w:color="auto"/>
          </w:divBdr>
        </w:div>
      </w:divsChild>
    </w:div>
    <w:div w:id="181014018">
      <w:bodyDiv w:val="1"/>
      <w:marLeft w:val="0"/>
      <w:marRight w:val="0"/>
      <w:marTop w:val="0"/>
      <w:marBottom w:val="0"/>
      <w:divBdr>
        <w:top w:val="none" w:sz="0" w:space="0" w:color="auto"/>
        <w:left w:val="none" w:sz="0" w:space="0" w:color="auto"/>
        <w:bottom w:val="none" w:sz="0" w:space="0" w:color="auto"/>
        <w:right w:val="none" w:sz="0" w:space="0" w:color="auto"/>
      </w:divBdr>
      <w:divsChild>
        <w:div w:id="608663848">
          <w:marLeft w:val="0"/>
          <w:marRight w:val="0"/>
          <w:marTop w:val="0"/>
          <w:marBottom w:val="0"/>
          <w:divBdr>
            <w:top w:val="none" w:sz="0" w:space="0" w:color="auto"/>
            <w:left w:val="none" w:sz="0" w:space="0" w:color="auto"/>
            <w:bottom w:val="none" w:sz="0" w:space="0" w:color="auto"/>
            <w:right w:val="none" w:sz="0" w:space="0" w:color="auto"/>
          </w:divBdr>
        </w:div>
        <w:div w:id="634484265">
          <w:marLeft w:val="0"/>
          <w:marRight w:val="0"/>
          <w:marTop w:val="0"/>
          <w:marBottom w:val="0"/>
          <w:divBdr>
            <w:top w:val="none" w:sz="0" w:space="0" w:color="auto"/>
            <w:left w:val="none" w:sz="0" w:space="0" w:color="auto"/>
            <w:bottom w:val="none" w:sz="0" w:space="0" w:color="auto"/>
            <w:right w:val="none" w:sz="0" w:space="0" w:color="auto"/>
          </w:divBdr>
        </w:div>
        <w:div w:id="537745705">
          <w:marLeft w:val="0"/>
          <w:marRight w:val="0"/>
          <w:marTop w:val="0"/>
          <w:marBottom w:val="0"/>
          <w:divBdr>
            <w:top w:val="none" w:sz="0" w:space="0" w:color="auto"/>
            <w:left w:val="none" w:sz="0" w:space="0" w:color="auto"/>
            <w:bottom w:val="none" w:sz="0" w:space="0" w:color="auto"/>
            <w:right w:val="none" w:sz="0" w:space="0" w:color="auto"/>
          </w:divBdr>
        </w:div>
        <w:div w:id="495803424">
          <w:marLeft w:val="0"/>
          <w:marRight w:val="0"/>
          <w:marTop w:val="0"/>
          <w:marBottom w:val="0"/>
          <w:divBdr>
            <w:top w:val="none" w:sz="0" w:space="0" w:color="auto"/>
            <w:left w:val="none" w:sz="0" w:space="0" w:color="auto"/>
            <w:bottom w:val="none" w:sz="0" w:space="0" w:color="auto"/>
            <w:right w:val="none" w:sz="0" w:space="0" w:color="auto"/>
          </w:divBdr>
        </w:div>
        <w:div w:id="1285388810">
          <w:marLeft w:val="0"/>
          <w:marRight w:val="0"/>
          <w:marTop w:val="0"/>
          <w:marBottom w:val="0"/>
          <w:divBdr>
            <w:top w:val="none" w:sz="0" w:space="0" w:color="auto"/>
            <w:left w:val="none" w:sz="0" w:space="0" w:color="auto"/>
            <w:bottom w:val="none" w:sz="0" w:space="0" w:color="auto"/>
            <w:right w:val="none" w:sz="0" w:space="0" w:color="auto"/>
          </w:divBdr>
        </w:div>
        <w:div w:id="1846049939">
          <w:marLeft w:val="0"/>
          <w:marRight w:val="0"/>
          <w:marTop w:val="0"/>
          <w:marBottom w:val="0"/>
          <w:divBdr>
            <w:top w:val="none" w:sz="0" w:space="0" w:color="auto"/>
            <w:left w:val="none" w:sz="0" w:space="0" w:color="auto"/>
            <w:bottom w:val="none" w:sz="0" w:space="0" w:color="auto"/>
            <w:right w:val="none" w:sz="0" w:space="0" w:color="auto"/>
          </w:divBdr>
        </w:div>
        <w:div w:id="1244486065">
          <w:marLeft w:val="0"/>
          <w:marRight w:val="0"/>
          <w:marTop w:val="0"/>
          <w:marBottom w:val="0"/>
          <w:divBdr>
            <w:top w:val="none" w:sz="0" w:space="0" w:color="auto"/>
            <w:left w:val="none" w:sz="0" w:space="0" w:color="auto"/>
            <w:bottom w:val="none" w:sz="0" w:space="0" w:color="auto"/>
            <w:right w:val="none" w:sz="0" w:space="0" w:color="auto"/>
          </w:divBdr>
        </w:div>
        <w:div w:id="70741857">
          <w:marLeft w:val="0"/>
          <w:marRight w:val="0"/>
          <w:marTop w:val="0"/>
          <w:marBottom w:val="0"/>
          <w:divBdr>
            <w:top w:val="none" w:sz="0" w:space="0" w:color="auto"/>
            <w:left w:val="none" w:sz="0" w:space="0" w:color="auto"/>
            <w:bottom w:val="none" w:sz="0" w:space="0" w:color="auto"/>
            <w:right w:val="none" w:sz="0" w:space="0" w:color="auto"/>
          </w:divBdr>
        </w:div>
        <w:div w:id="2088262241">
          <w:marLeft w:val="0"/>
          <w:marRight w:val="0"/>
          <w:marTop w:val="0"/>
          <w:marBottom w:val="0"/>
          <w:divBdr>
            <w:top w:val="none" w:sz="0" w:space="0" w:color="auto"/>
            <w:left w:val="none" w:sz="0" w:space="0" w:color="auto"/>
            <w:bottom w:val="none" w:sz="0" w:space="0" w:color="auto"/>
            <w:right w:val="none" w:sz="0" w:space="0" w:color="auto"/>
          </w:divBdr>
        </w:div>
        <w:div w:id="1325740515">
          <w:marLeft w:val="0"/>
          <w:marRight w:val="0"/>
          <w:marTop w:val="0"/>
          <w:marBottom w:val="0"/>
          <w:divBdr>
            <w:top w:val="none" w:sz="0" w:space="0" w:color="auto"/>
            <w:left w:val="none" w:sz="0" w:space="0" w:color="auto"/>
            <w:bottom w:val="none" w:sz="0" w:space="0" w:color="auto"/>
            <w:right w:val="none" w:sz="0" w:space="0" w:color="auto"/>
          </w:divBdr>
        </w:div>
        <w:div w:id="1865290894">
          <w:marLeft w:val="0"/>
          <w:marRight w:val="0"/>
          <w:marTop w:val="0"/>
          <w:marBottom w:val="0"/>
          <w:divBdr>
            <w:top w:val="none" w:sz="0" w:space="0" w:color="auto"/>
            <w:left w:val="none" w:sz="0" w:space="0" w:color="auto"/>
            <w:bottom w:val="none" w:sz="0" w:space="0" w:color="auto"/>
            <w:right w:val="none" w:sz="0" w:space="0" w:color="auto"/>
          </w:divBdr>
        </w:div>
      </w:divsChild>
    </w:div>
    <w:div w:id="496311536">
      <w:bodyDiv w:val="1"/>
      <w:marLeft w:val="0"/>
      <w:marRight w:val="0"/>
      <w:marTop w:val="0"/>
      <w:marBottom w:val="0"/>
      <w:divBdr>
        <w:top w:val="none" w:sz="0" w:space="0" w:color="auto"/>
        <w:left w:val="none" w:sz="0" w:space="0" w:color="auto"/>
        <w:bottom w:val="none" w:sz="0" w:space="0" w:color="auto"/>
        <w:right w:val="none" w:sz="0" w:space="0" w:color="auto"/>
      </w:divBdr>
      <w:divsChild>
        <w:div w:id="125896836">
          <w:marLeft w:val="0"/>
          <w:marRight w:val="0"/>
          <w:marTop w:val="0"/>
          <w:marBottom w:val="0"/>
          <w:divBdr>
            <w:top w:val="none" w:sz="0" w:space="0" w:color="auto"/>
            <w:left w:val="none" w:sz="0" w:space="0" w:color="auto"/>
            <w:bottom w:val="none" w:sz="0" w:space="0" w:color="auto"/>
            <w:right w:val="none" w:sz="0" w:space="0" w:color="auto"/>
          </w:divBdr>
        </w:div>
        <w:div w:id="1036271696">
          <w:marLeft w:val="0"/>
          <w:marRight w:val="0"/>
          <w:marTop w:val="0"/>
          <w:marBottom w:val="0"/>
          <w:divBdr>
            <w:top w:val="none" w:sz="0" w:space="0" w:color="auto"/>
            <w:left w:val="none" w:sz="0" w:space="0" w:color="auto"/>
            <w:bottom w:val="none" w:sz="0" w:space="0" w:color="auto"/>
            <w:right w:val="none" w:sz="0" w:space="0" w:color="auto"/>
          </w:divBdr>
        </w:div>
        <w:div w:id="1780249535">
          <w:marLeft w:val="0"/>
          <w:marRight w:val="0"/>
          <w:marTop w:val="0"/>
          <w:marBottom w:val="0"/>
          <w:divBdr>
            <w:top w:val="none" w:sz="0" w:space="0" w:color="auto"/>
            <w:left w:val="none" w:sz="0" w:space="0" w:color="auto"/>
            <w:bottom w:val="none" w:sz="0" w:space="0" w:color="auto"/>
            <w:right w:val="none" w:sz="0" w:space="0" w:color="auto"/>
          </w:divBdr>
        </w:div>
        <w:div w:id="223105157">
          <w:marLeft w:val="0"/>
          <w:marRight w:val="0"/>
          <w:marTop w:val="0"/>
          <w:marBottom w:val="0"/>
          <w:divBdr>
            <w:top w:val="none" w:sz="0" w:space="0" w:color="auto"/>
            <w:left w:val="none" w:sz="0" w:space="0" w:color="auto"/>
            <w:bottom w:val="none" w:sz="0" w:space="0" w:color="auto"/>
            <w:right w:val="none" w:sz="0" w:space="0" w:color="auto"/>
          </w:divBdr>
        </w:div>
        <w:div w:id="504706729">
          <w:marLeft w:val="0"/>
          <w:marRight w:val="0"/>
          <w:marTop w:val="0"/>
          <w:marBottom w:val="0"/>
          <w:divBdr>
            <w:top w:val="none" w:sz="0" w:space="0" w:color="auto"/>
            <w:left w:val="none" w:sz="0" w:space="0" w:color="auto"/>
            <w:bottom w:val="none" w:sz="0" w:space="0" w:color="auto"/>
            <w:right w:val="none" w:sz="0" w:space="0" w:color="auto"/>
          </w:divBdr>
        </w:div>
        <w:div w:id="2029674798">
          <w:marLeft w:val="0"/>
          <w:marRight w:val="0"/>
          <w:marTop w:val="0"/>
          <w:marBottom w:val="0"/>
          <w:divBdr>
            <w:top w:val="none" w:sz="0" w:space="0" w:color="auto"/>
            <w:left w:val="none" w:sz="0" w:space="0" w:color="auto"/>
            <w:bottom w:val="none" w:sz="0" w:space="0" w:color="auto"/>
            <w:right w:val="none" w:sz="0" w:space="0" w:color="auto"/>
          </w:divBdr>
        </w:div>
        <w:div w:id="1090272639">
          <w:marLeft w:val="0"/>
          <w:marRight w:val="0"/>
          <w:marTop w:val="0"/>
          <w:marBottom w:val="0"/>
          <w:divBdr>
            <w:top w:val="none" w:sz="0" w:space="0" w:color="auto"/>
            <w:left w:val="none" w:sz="0" w:space="0" w:color="auto"/>
            <w:bottom w:val="none" w:sz="0" w:space="0" w:color="auto"/>
            <w:right w:val="none" w:sz="0" w:space="0" w:color="auto"/>
          </w:divBdr>
        </w:div>
        <w:div w:id="1066957869">
          <w:marLeft w:val="0"/>
          <w:marRight w:val="0"/>
          <w:marTop w:val="0"/>
          <w:marBottom w:val="0"/>
          <w:divBdr>
            <w:top w:val="none" w:sz="0" w:space="0" w:color="auto"/>
            <w:left w:val="none" w:sz="0" w:space="0" w:color="auto"/>
            <w:bottom w:val="none" w:sz="0" w:space="0" w:color="auto"/>
            <w:right w:val="none" w:sz="0" w:space="0" w:color="auto"/>
          </w:divBdr>
        </w:div>
        <w:div w:id="37317943">
          <w:marLeft w:val="0"/>
          <w:marRight w:val="0"/>
          <w:marTop w:val="0"/>
          <w:marBottom w:val="0"/>
          <w:divBdr>
            <w:top w:val="none" w:sz="0" w:space="0" w:color="auto"/>
            <w:left w:val="none" w:sz="0" w:space="0" w:color="auto"/>
            <w:bottom w:val="none" w:sz="0" w:space="0" w:color="auto"/>
            <w:right w:val="none" w:sz="0" w:space="0" w:color="auto"/>
          </w:divBdr>
        </w:div>
        <w:div w:id="176388552">
          <w:marLeft w:val="0"/>
          <w:marRight w:val="0"/>
          <w:marTop w:val="0"/>
          <w:marBottom w:val="0"/>
          <w:divBdr>
            <w:top w:val="none" w:sz="0" w:space="0" w:color="auto"/>
            <w:left w:val="none" w:sz="0" w:space="0" w:color="auto"/>
            <w:bottom w:val="none" w:sz="0" w:space="0" w:color="auto"/>
            <w:right w:val="none" w:sz="0" w:space="0" w:color="auto"/>
          </w:divBdr>
        </w:div>
      </w:divsChild>
    </w:div>
    <w:div w:id="649868613">
      <w:bodyDiv w:val="1"/>
      <w:marLeft w:val="0"/>
      <w:marRight w:val="0"/>
      <w:marTop w:val="0"/>
      <w:marBottom w:val="0"/>
      <w:divBdr>
        <w:top w:val="none" w:sz="0" w:space="0" w:color="auto"/>
        <w:left w:val="none" w:sz="0" w:space="0" w:color="auto"/>
        <w:bottom w:val="none" w:sz="0" w:space="0" w:color="auto"/>
        <w:right w:val="none" w:sz="0" w:space="0" w:color="auto"/>
      </w:divBdr>
      <w:divsChild>
        <w:div w:id="811286185">
          <w:marLeft w:val="0"/>
          <w:marRight w:val="0"/>
          <w:marTop w:val="0"/>
          <w:marBottom w:val="0"/>
          <w:divBdr>
            <w:top w:val="none" w:sz="0" w:space="0" w:color="auto"/>
            <w:left w:val="none" w:sz="0" w:space="0" w:color="auto"/>
            <w:bottom w:val="none" w:sz="0" w:space="0" w:color="auto"/>
            <w:right w:val="none" w:sz="0" w:space="0" w:color="auto"/>
          </w:divBdr>
        </w:div>
        <w:div w:id="1696997315">
          <w:marLeft w:val="0"/>
          <w:marRight w:val="0"/>
          <w:marTop w:val="0"/>
          <w:marBottom w:val="0"/>
          <w:divBdr>
            <w:top w:val="none" w:sz="0" w:space="0" w:color="auto"/>
            <w:left w:val="none" w:sz="0" w:space="0" w:color="auto"/>
            <w:bottom w:val="none" w:sz="0" w:space="0" w:color="auto"/>
            <w:right w:val="none" w:sz="0" w:space="0" w:color="auto"/>
          </w:divBdr>
        </w:div>
        <w:div w:id="277878695">
          <w:marLeft w:val="0"/>
          <w:marRight w:val="0"/>
          <w:marTop w:val="0"/>
          <w:marBottom w:val="0"/>
          <w:divBdr>
            <w:top w:val="none" w:sz="0" w:space="0" w:color="auto"/>
            <w:left w:val="none" w:sz="0" w:space="0" w:color="auto"/>
            <w:bottom w:val="none" w:sz="0" w:space="0" w:color="auto"/>
            <w:right w:val="none" w:sz="0" w:space="0" w:color="auto"/>
          </w:divBdr>
        </w:div>
        <w:div w:id="30227173">
          <w:marLeft w:val="0"/>
          <w:marRight w:val="0"/>
          <w:marTop w:val="0"/>
          <w:marBottom w:val="0"/>
          <w:divBdr>
            <w:top w:val="none" w:sz="0" w:space="0" w:color="auto"/>
            <w:left w:val="none" w:sz="0" w:space="0" w:color="auto"/>
            <w:bottom w:val="none" w:sz="0" w:space="0" w:color="auto"/>
            <w:right w:val="none" w:sz="0" w:space="0" w:color="auto"/>
          </w:divBdr>
        </w:div>
        <w:div w:id="2038384025">
          <w:marLeft w:val="0"/>
          <w:marRight w:val="0"/>
          <w:marTop w:val="0"/>
          <w:marBottom w:val="0"/>
          <w:divBdr>
            <w:top w:val="none" w:sz="0" w:space="0" w:color="auto"/>
            <w:left w:val="none" w:sz="0" w:space="0" w:color="auto"/>
            <w:bottom w:val="none" w:sz="0" w:space="0" w:color="auto"/>
            <w:right w:val="none" w:sz="0" w:space="0" w:color="auto"/>
          </w:divBdr>
        </w:div>
        <w:div w:id="265310461">
          <w:marLeft w:val="0"/>
          <w:marRight w:val="0"/>
          <w:marTop w:val="0"/>
          <w:marBottom w:val="0"/>
          <w:divBdr>
            <w:top w:val="none" w:sz="0" w:space="0" w:color="auto"/>
            <w:left w:val="none" w:sz="0" w:space="0" w:color="auto"/>
            <w:bottom w:val="none" w:sz="0" w:space="0" w:color="auto"/>
            <w:right w:val="none" w:sz="0" w:space="0" w:color="auto"/>
          </w:divBdr>
        </w:div>
      </w:divsChild>
    </w:div>
    <w:div w:id="779760574">
      <w:bodyDiv w:val="1"/>
      <w:marLeft w:val="0"/>
      <w:marRight w:val="0"/>
      <w:marTop w:val="0"/>
      <w:marBottom w:val="0"/>
      <w:divBdr>
        <w:top w:val="none" w:sz="0" w:space="0" w:color="auto"/>
        <w:left w:val="none" w:sz="0" w:space="0" w:color="auto"/>
        <w:bottom w:val="none" w:sz="0" w:space="0" w:color="auto"/>
        <w:right w:val="none" w:sz="0" w:space="0" w:color="auto"/>
      </w:divBdr>
    </w:div>
    <w:div w:id="835458356">
      <w:bodyDiv w:val="1"/>
      <w:marLeft w:val="0"/>
      <w:marRight w:val="0"/>
      <w:marTop w:val="0"/>
      <w:marBottom w:val="0"/>
      <w:divBdr>
        <w:top w:val="none" w:sz="0" w:space="0" w:color="auto"/>
        <w:left w:val="none" w:sz="0" w:space="0" w:color="auto"/>
        <w:bottom w:val="none" w:sz="0" w:space="0" w:color="auto"/>
        <w:right w:val="none" w:sz="0" w:space="0" w:color="auto"/>
      </w:divBdr>
      <w:divsChild>
        <w:div w:id="1682119777">
          <w:marLeft w:val="0"/>
          <w:marRight w:val="0"/>
          <w:marTop w:val="0"/>
          <w:marBottom w:val="0"/>
          <w:divBdr>
            <w:top w:val="none" w:sz="0" w:space="0" w:color="auto"/>
            <w:left w:val="none" w:sz="0" w:space="0" w:color="auto"/>
            <w:bottom w:val="none" w:sz="0" w:space="0" w:color="auto"/>
            <w:right w:val="none" w:sz="0" w:space="0" w:color="auto"/>
          </w:divBdr>
        </w:div>
        <w:div w:id="1440644840">
          <w:marLeft w:val="0"/>
          <w:marRight w:val="0"/>
          <w:marTop w:val="0"/>
          <w:marBottom w:val="0"/>
          <w:divBdr>
            <w:top w:val="none" w:sz="0" w:space="0" w:color="auto"/>
            <w:left w:val="none" w:sz="0" w:space="0" w:color="auto"/>
            <w:bottom w:val="none" w:sz="0" w:space="0" w:color="auto"/>
            <w:right w:val="none" w:sz="0" w:space="0" w:color="auto"/>
          </w:divBdr>
        </w:div>
        <w:div w:id="1088229945">
          <w:marLeft w:val="0"/>
          <w:marRight w:val="0"/>
          <w:marTop w:val="0"/>
          <w:marBottom w:val="0"/>
          <w:divBdr>
            <w:top w:val="none" w:sz="0" w:space="0" w:color="auto"/>
            <w:left w:val="none" w:sz="0" w:space="0" w:color="auto"/>
            <w:bottom w:val="none" w:sz="0" w:space="0" w:color="auto"/>
            <w:right w:val="none" w:sz="0" w:space="0" w:color="auto"/>
          </w:divBdr>
        </w:div>
      </w:divsChild>
    </w:div>
    <w:div w:id="1556545675">
      <w:bodyDiv w:val="1"/>
      <w:marLeft w:val="0"/>
      <w:marRight w:val="0"/>
      <w:marTop w:val="0"/>
      <w:marBottom w:val="0"/>
      <w:divBdr>
        <w:top w:val="none" w:sz="0" w:space="0" w:color="auto"/>
        <w:left w:val="none" w:sz="0" w:space="0" w:color="auto"/>
        <w:bottom w:val="none" w:sz="0" w:space="0" w:color="auto"/>
        <w:right w:val="none" w:sz="0" w:space="0" w:color="auto"/>
      </w:divBdr>
      <w:divsChild>
        <w:div w:id="310646626">
          <w:marLeft w:val="0"/>
          <w:marRight w:val="0"/>
          <w:marTop w:val="0"/>
          <w:marBottom w:val="0"/>
          <w:divBdr>
            <w:top w:val="none" w:sz="0" w:space="0" w:color="auto"/>
            <w:left w:val="none" w:sz="0" w:space="0" w:color="auto"/>
            <w:bottom w:val="none" w:sz="0" w:space="0" w:color="auto"/>
            <w:right w:val="none" w:sz="0" w:space="0" w:color="auto"/>
          </w:divBdr>
        </w:div>
        <w:div w:id="566190403">
          <w:marLeft w:val="0"/>
          <w:marRight w:val="0"/>
          <w:marTop w:val="0"/>
          <w:marBottom w:val="0"/>
          <w:divBdr>
            <w:top w:val="none" w:sz="0" w:space="0" w:color="auto"/>
            <w:left w:val="none" w:sz="0" w:space="0" w:color="auto"/>
            <w:bottom w:val="none" w:sz="0" w:space="0" w:color="auto"/>
            <w:right w:val="none" w:sz="0" w:space="0" w:color="auto"/>
          </w:divBdr>
        </w:div>
        <w:div w:id="1957321889">
          <w:marLeft w:val="0"/>
          <w:marRight w:val="0"/>
          <w:marTop w:val="0"/>
          <w:marBottom w:val="0"/>
          <w:divBdr>
            <w:top w:val="none" w:sz="0" w:space="0" w:color="auto"/>
            <w:left w:val="none" w:sz="0" w:space="0" w:color="auto"/>
            <w:bottom w:val="none" w:sz="0" w:space="0" w:color="auto"/>
            <w:right w:val="none" w:sz="0" w:space="0" w:color="auto"/>
          </w:divBdr>
        </w:div>
        <w:div w:id="853302696">
          <w:marLeft w:val="0"/>
          <w:marRight w:val="0"/>
          <w:marTop w:val="0"/>
          <w:marBottom w:val="0"/>
          <w:divBdr>
            <w:top w:val="none" w:sz="0" w:space="0" w:color="auto"/>
            <w:left w:val="none" w:sz="0" w:space="0" w:color="auto"/>
            <w:bottom w:val="none" w:sz="0" w:space="0" w:color="auto"/>
            <w:right w:val="none" w:sz="0" w:space="0" w:color="auto"/>
          </w:divBdr>
        </w:div>
        <w:div w:id="420413893">
          <w:marLeft w:val="0"/>
          <w:marRight w:val="0"/>
          <w:marTop w:val="0"/>
          <w:marBottom w:val="0"/>
          <w:divBdr>
            <w:top w:val="none" w:sz="0" w:space="0" w:color="auto"/>
            <w:left w:val="none" w:sz="0" w:space="0" w:color="auto"/>
            <w:bottom w:val="none" w:sz="0" w:space="0" w:color="auto"/>
            <w:right w:val="none" w:sz="0" w:space="0" w:color="auto"/>
          </w:divBdr>
        </w:div>
        <w:div w:id="1501579776">
          <w:marLeft w:val="0"/>
          <w:marRight w:val="0"/>
          <w:marTop w:val="0"/>
          <w:marBottom w:val="0"/>
          <w:divBdr>
            <w:top w:val="none" w:sz="0" w:space="0" w:color="auto"/>
            <w:left w:val="none" w:sz="0" w:space="0" w:color="auto"/>
            <w:bottom w:val="none" w:sz="0" w:space="0" w:color="auto"/>
            <w:right w:val="none" w:sz="0" w:space="0" w:color="auto"/>
          </w:divBdr>
        </w:div>
        <w:div w:id="1911841321">
          <w:marLeft w:val="0"/>
          <w:marRight w:val="0"/>
          <w:marTop w:val="0"/>
          <w:marBottom w:val="0"/>
          <w:divBdr>
            <w:top w:val="none" w:sz="0" w:space="0" w:color="auto"/>
            <w:left w:val="none" w:sz="0" w:space="0" w:color="auto"/>
            <w:bottom w:val="none" w:sz="0" w:space="0" w:color="auto"/>
            <w:right w:val="none" w:sz="0" w:space="0" w:color="auto"/>
          </w:divBdr>
        </w:div>
        <w:div w:id="1621493578">
          <w:marLeft w:val="0"/>
          <w:marRight w:val="0"/>
          <w:marTop w:val="0"/>
          <w:marBottom w:val="0"/>
          <w:divBdr>
            <w:top w:val="none" w:sz="0" w:space="0" w:color="auto"/>
            <w:left w:val="none" w:sz="0" w:space="0" w:color="auto"/>
            <w:bottom w:val="none" w:sz="0" w:space="0" w:color="auto"/>
            <w:right w:val="none" w:sz="0" w:space="0" w:color="auto"/>
          </w:divBdr>
        </w:div>
        <w:div w:id="590044096">
          <w:marLeft w:val="0"/>
          <w:marRight w:val="0"/>
          <w:marTop w:val="0"/>
          <w:marBottom w:val="0"/>
          <w:divBdr>
            <w:top w:val="none" w:sz="0" w:space="0" w:color="auto"/>
            <w:left w:val="none" w:sz="0" w:space="0" w:color="auto"/>
            <w:bottom w:val="none" w:sz="0" w:space="0" w:color="auto"/>
            <w:right w:val="none" w:sz="0" w:space="0" w:color="auto"/>
          </w:divBdr>
        </w:div>
        <w:div w:id="14354151">
          <w:marLeft w:val="0"/>
          <w:marRight w:val="0"/>
          <w:marTop w:val="0"/>
          <w:marBottom w:val="0"/>
          <w:divBdr>
            <w:top w:val="none" w:sz="0" w:space="0" w:color="auto"/>
            <w:left w:val="none" w:sz="0" w:space="0" w:color="auto"/>
            <w:bottom w:val="none" w:sz="0" w:space="0" w:color="auto"/>
            <w:right w:val="none" w:sz="0" w:space="0" w:color="auto"/>
          </w:divBdr>
        </w:div>
      </w:divsChild>
    </w:div>
    <w:div w:id="212233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AFC22-93A7-4A5C-BCE1-1AB30BC06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1619</Words>
  <Characters>9234</Characters>
  <Application>Microsoft Office Word</Application>
  <DocSecurity>0</DocSecurity>
  <Lines>76</Lines>
  <Paragraphs>21</Paragraphs>
  <ScaleCrop>false</ScaleCrop>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2022-11-17T19:52:00Z</dcterms:created>
  <dcterms:modified xsi:type="dcterms:W3CDTF">2023-01-06T01:14:00Z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318161badd1ac76a4e628100c19cc6f7d69b1c20efe49f4677b80363a80a70f1</vt:lpwstr>
  </property>
</Properties>
</file>