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255B7839" w:rsidR="00026DCC" w:rsidRDefault="3DCD3220" w:rsidP="3D455506">
      <w:pPr>
        <w:spacing w:line="360" w:lineRule="auto"/>
        <w:rPr>
          <w:rFonts w:ascii="Arial" w:eastAsia="Arial" w:hAnsi="Arial" w:cs="Arial"/>
          <w:b/>
          <w:bCs/>
          <w:sz w:val="24"/>
          <w:szCs w:val="24"/>
          <w:u w:val="single"/>
        </w:rPr>
      </w:pPr>
      <w:bookmarkStart w:id="0" w:name="_GoBack"/>
      <w:bookmarkEnd w:id="0"/>
      <w:r w:rsidRPr="27ED5F20">
        <w:rPr>
          <w:rFonts w:ascii="Arial" w:eastAsia="Arial" w:hAnsi="Arial" w:cs="Arial"/>
          <w:b/>
          <w:bCs/>
          <w:sz w:val="24"/>
          <w:szCs w:val="24"/>
          <w:u w:val="single"/>
        </w:rPr>
        <w:t>Critically analyse the implementation of play based early years curricula referring to evaluative research and reports</w:t>
      </w:r>
      <w:r w:rsidR="2B27C2D6" w:rsidRPr="27ED5F20">
        <w:rPr>
          <w:rFonts w:ascii="Arial" w:eastAsia="Arial" w:hAnsi="Arial" w:cs="Arial"/>
          <w:b/>
          <w:bCs/>
          <w:sz w:val="24"/>
          <w:szCs w:val="24"/>
          <w:u w:val="single"/>
        </w:rPr>
        <w:t xml:space="preserve"> (2</w:t>
      </w:r>
      <w:r w:rsidR="1A72C9EC" w:rsidRPr="27ED5F20">
        <w:rPr>
          <w:rFonts w:ascii="Arial" w:eastAsia="Arial" w:hAnsi="Arial" w:cs="Arial"/>
          <w:b/>
          <w:bCs/>
          <w:sz w:val="24"/>
          <w:szCs w:val="24"/>
          <w:u w:val="single"/>
        </w:rPr>
        <w:t>,</w:t>
      </w:r>
      <w:r w:rsidR="2B27C2D6" w:rsidRPr="27ED5F20">
        <w:rPr>
          <w:rFonts w:ascii="Arial" w:eastAsia="Arial" w:hAnsi="Arial" w:cs="Arial"/>
          <w:b/>
          <w:bCs/>
          <w:sz w:val="24"/>
          <w:szCs w:val="24"/>
          <w:u w:val="single"/>
        </w:rPr>
        <w:t>000)</w:t>
      </w:r>
      <w:r w:rsidR="61AD7BD1" w:rsidRPr="27ED5F20">
        <w:rPr>
          <w:rFonts w:ascii="Arial" w:eastAsia="Arial" w:hAnsi="Arial" w:cs="Arial"/>
          <w:b/>
          <w:bCs/>
          <w:sz w:val="24"/>
          <w:szCs w:val="24"/>
          <w:u w:val="single"/>
        </w:rPr>
        <w:t>.</w:t>
      </w:r>
    </w:p>
    <w:p w14:paraId="4FD88F73" w14:textId="3E7D7AF3" w:rsidR="2608D62C" w:rsidRDefault="52D6AFBC" w:rsidP="5384C0CB">
      <w:pPr>
        <w:spacing w:line="360" w:lineRule="auto"/>
        <w:rPr>
          <w:del w:id="1" w:author="Natalie MacDonald" w:date="2020-03-25T10:54:00Z"/>
          <w:rFonts w:ascii="Tahoma" w:eastAsia="Tahoma" w:hAnsi="Tahoma" w:cs="Tahoma"/>
          <w:sz w:val="24"/>
          <w:szCs w:val="24"/>
        </w:rPr>
      </w:pPr>
      <w:r w:rsidRPr="12848EEA">
        <w:rPr>
          <w:rFonts w:ascii="Arial" w:eastAsia="Arial" w:hAnsi="Arial" w:cs="Arial"/>
          <w:sz w:val="24"/>
          <w:szCs w:val="24"/>
        </w:rPr>
        <w:t>UNICEF (2018)</w:t>
      </w:r>
      <w:r w:rsidR="2608D62C" w:rsidRPr="12848EEA">
        <w:rPr>
          <w:rFonts w:ascii="Arial" w:eastAsia="Arial" w:hAnsi="Arial" w:cs="Arial"/>
          <w:sz w:val="24"/>
          <w:szCs w:val="24"/>
        </w:rPr>
        <w:t xml:space="preserve"> inform us that play is one of the most important ways in which young children will gain essential knowledge and skills they need in life. </w:t>
      </w:r>
      <w:r w:rsidR="1497F483" w:rsidRPr="12848EEA">
        <w:rPr>
          <w:rFonts w:ascii="Arial" w:eastAsia="Arial" w:hAnsi="Arial" w:cs="Arial"/>
          <w:sz w:val="24"/>
          <w:szCs w:val="24"/>
        </w:rPr>
        <w:t>Because of this,</w:t>
      </w:r>
      <w:r w:rsidR="2608D62C" w:rsidRPr="12848EEA">
        <w:rPr>
          <w:rFonts w:ascii="Arial" w:eastAsia="Arial" w:hAnsi="Arial" w:cs="Arial"/>
          <w:sz w:val="24"/>
          <w:szCs w:val="24"/>
        </w:rPr>
        <w:t xml:space="preserve"> play opportunities and environments that promote play, exploration and </w:t>
      </w:r>
      <w:r w:rsidR="21A97136" w:rsidRPr="12848EEA">
        <w:rPr>
          <w:rFonts w:ascii="Arial" w:eastAsia="Arial" w:hAnsi="Arial" w:cs="Arial"/>
          <w:sz w:val="24"/>
          <w:szCs w:val="24"/>
        </w:rPr>
        <w:t xml:space="preserve">the </w:t>
      </w:r>
      <w:r w:rsidR="2608D62C" w:rsidRPr="12848EEA">
        <w:rPr>
          <w:rFonts w:ascii="Arial" w:eastAsia="Arial" w:hAnsi="Arial" w:cs="Arial"/>
          <w:sz w:val="24"/>
          <w:szCs w:val="24"/>
        </w:rPr>
        <w:t>hands-on learning</w:t>
      </w:r>
      <w:r w:rsidR="37605147" w:rsidRPr="12848EEA">
        <w:rPr>
          <w:rFonts w:ascii="Arial" w:eastAsia="Arial" w:hAnsi="Arial" w:cs="Arial"/>
          <w:sz w:val="24"/>
          <w:szCs w:val="24"/>
        </w:rPr>
        <w:t xml:space="preserve"> activities</w:t>
      </w:r>
      <w:r w:rsidR="2608D62C" w:rsidRPr="12848EEA">
        <w:rPr>
          <w:rFonts w:ascii="Arial" w:eastAsia="Arial" w:hAnsi="Arial" w:cs="Arial"/>
          <w:sz w:val="24"/>
          <w:szCs w:val="24"/>
        </w:rPr>
        <w:t xml:space="preserve"> are at the core of effective pre-primary programmes</w:t>
      </w:r>
      <w:r w:rsidR="5D7353BC" w:rsidRPr="12848EEA">
        <w:rPr>
          <w:rFonts w:ascii="Arial" w:eastAsia="Arial" w:hAnsi="Arial" w:cs="Arial"/>
          <w:sz w:val="24"/>
          <w:szCs w:val="24"/>
        </w:rPr>
        <w:t xml:space="preserve"> and should be practiced within all settings.</w:t>
      </w:r>
      <w:r w:rsidR="2608D62C" w:rsidRPr="12848EEA">
        <w:rPr>
          <w:rFonts w:ascii="Arial" w:eastAsia="Arial" w:hAnsi="Arial" w:cs="Arial"/>
          <w:sz w:val="24"/>
          <w:szCs w:val="24"/>
        </w:rPr>
        <w:t xml:space="preserve"> </w:t>
      </w:r>
      <w:r w:rsidR="24DB32A3" w:rsidRPr="12848EEA">
        <w:rPr>
          <w:rFonts w:ascii="Arial" w:eastAsia="Arial" w:hAnsi="Arial" w:cs="Arial"/>
          <w:sz w:val="24"/>
          <w:szCs w:val="24"/>
        </w:rPr>
        <w:t xml:space="preserve">The Welsh Government (2015) explains </w:t>
      </w:r>
      <w:r w:rsidR="30D82655" w:rsidRPr="12848EEA">
        <w:rPr>
          <w:rFonts w:ascii="Arial" w:eastAsia="Arial" w:hAnsi="Arial" w:cs="Arial"/>
          <w:sz w:val="24"/>
          <w:szCs w:val="24"/>
        </w:rPr>
        <w:t xml:space="preserve">The Foundation Phase is the statutory curriculum for all three to </w:t>
      </w:r>
      <w:r w:rsidR="2078D729" w:rsidRPr="12848EEA">
        <w:rPr>
          <w:rFonts w:ascii="Arial" w:eastAsia="Arial" w:hAnsi="Arial" w:cs="Arial"/>
          <w:sz w:val="24"/>
          <w:szCs w:val="24"/>
        </w:rPr>
        <w:t>seven-year</w:t>
      </w:r>
      <w:r w:rsidR="30D82655" w:rsidRPr="12848EEA">
        <w:rPr>
          <w:rFonts w:ascii="Arial" w:eastAsia="Arial" w:hAnsi="Arial" w:cs="Arial"/>
          <w:sz w:val="24"/>
          <w:szCs w:val="24"/>
        </w:rPr>
        <w:t xml:space="preserve"> olds in Wales. It encourages children to be creative and imaginative, making learning more enjoyable and more effective. The Welsh Government’s approach to education </w:t>
      </w:r>
      <w:r w:rsidR="7CA4B159" w:rsidRPr="12848EEA">
        <w:rPr>
          <w:rFonts w:ascii="Arial" w:eastAsia="Arial" w:hAnsi="Arial" w:cs="Arial"/>
          <w:sz w:val="24"/>
          <w:szCs w:val="24"/>
        </w:rPr>
        <w:t xml:space="preserve">in the </w:t>
      </w:r>
      <w:r w:rsidR="0F6F9770" w:rsidRPr="12848EEA">
        <w:rPr>
          <w:rFonts w:ascii="Arial" w:eastAsia="Arial" w:hAnsi="Arial" w:cs="Arial"/>
          <w:sz w:val="24"/>
          <w:szCs w:val="24"/>
        </w:rPr>
        <w:t>early years</w:t>
      </w:r>
      <w:r w:rsidR="7CA4B159" w:rsidRPr="12848EEA">
        <w:rPr>
          <w:rFonts w:ascii="Arial" w:eastAsia="Arial" w:hAnsi="Arial" w:cs="Arial"/>
          <w:sz w:val="24"/>
          <w:szCs w:val="24"/>
        </w:rPr>
        <w:t xml:space="preserve"> is</w:t>
      </w:r>
      <w:r w:rsidR="328E466C" w:rsidRPr="12848EEA">
        <w:rPr>
          <w:rFonts w:ascii="Arial" w:eastAsia="Arial" w:hAnsi="Arial" w:cs="Arial"/>
          <w:sz w:val="24"/>
          <w:szCs w:val="24"/>
        </w:rPr>
        <w:t xml:space="preserve"> for children to </w:t>
      </w:r>
      <w:r w:rsidR="0A47F8DF" w:rsidRPr="12848EEA">
        <w:rPr>
          <w:rFonts w:ascii="Arial" w:eastAsia="Arial" w:hAnsi="Arial" w:cs="Arial"/>
          <w:sz w:val="24"/>
          <w:szCs w:val="24"/>
        </w:rPr>
        <w:t xml:space="preserve">learn through play </w:t>
      </w:r>
      <w:r w:rsidR="494454E2" w:rsidRPr="12848EEA">
        <w:rPr>
          <w:rFonts w:ascii="Arial" w:eastAsia="Arial" w:hAnsi="Arial" w:cs="Arial"/>
          <w:sz w:val="24"/>
          <w:szCs w:val="24"/>
        </w:rPr>
        <w:t>(The Welsh Government, 2015).</w:t>
      </w:r>
      <w:r w:rsidR="6C953F52" w:rsidRPr="12848EEA">
        <w:rPr>
          <w:rFonts w:ascii="Arial" w:eastAsia="Arial" w:hAnsi="Arial" w:cs="Arial"/>
          <w:sz w:val="24"/>
          <w:szCs w:val="24"/>
        </w:rPr>
        <w:t xml:space="preserve"> Pacey (2015) explains there are </w:t>
      </w:r>
      <w:r w:rsidR="668EB3F2" w:rsidRPr="12848EEA">
        <w:rPr>
          <w:rFonts w:ascii="Arial" w:eastAsia="Arial" w:hAnsi="Arial" w:cs="Arial"/>
          <w:sz w:val="24"/>
          <w:szCs w:val="24"/>
        </w:rPr>
        <w:t>seven</w:t>
      </w:r>
      <w:r w:rsidR="6C953F52" w:rsidRPr="12848EEA">
        <w:rPr>
          <w:rFonts w:ascii="Arial" w:eastAsia="Arial" w:hAnsi="Arial" w:cs="Arial"/>
          <w:sz w:val="24"/>
          <w:szCs w:val="24"/>
        </w:rPr>
        <w:t xml:space="preserve"> areas of learning</w:t>
      </w:r>
      <w:r w:rsidR="0C2EFCB3" w:rsidRPr="12848EEA">
        <w:rPr>
          <w:rFonts w:ascii="Arial" w:eastAsia="Arial" w:hAnsi="Arial" w:cs="Arial"/>
          <w:sz w:val="24"/>
          <w:szCs w:val="24"/>
        </w:rPr>
        <w:t xml:space="preserve"> which are;</w:t>
      </w:r>
      <w:r w:rsidR="6C953F52" w:rsidRPr="12848EEA">
        <w:rPr>
          <w:rFonts w:ascii="Arial" w:eastAsia="Arial" w:hAnsi="Arial" w:cs="Arial"/>
          <w:sz w:val="24"/>
          <w:szCs w:val="24"/>
        </w:rPr>
        <w:t xml:space="preserve"> Personal and Social Development, Well-being and Cultural Diversity, Language, Literacy and Communication Skills, Mathematical Development, Welsh Language Development, Knowledge and Understanding of the World, Physical Development and Creative Development</w:t>
      </w:r>
      <w:r w:rsidR="6C953F52" w:rsidRPr="12848EEA">
        <w:rPr>
          <w:rFonts w:ascii="Tahoma" w:eastAsia="Tahoma" w:hAnsi="Tahoma" w:cs="Tahoma"/>
          <w:sz w:val="24"/>
          <w:szCs w:val="24"/>
        </w:rPr>
        <w:t>.</w:t>
      </w:r>
    </w:p>
    <w:p w14:paraId="778476DD" w14:textId="2EA43170" w:rsidR="6EDB1811" w:rsidRDefault="6EDB1811" w:rsidP="3D455506">
      <w:pPr>
        <w:spacing w:line="360" w:lineRule="auto"/>
        <w:rPr>
          <w:rFonts w:ascii="Arial" w:eastAsia="Arial" w:hAnsi="Arial" w:cs="Arial"/>
          <w:sz w:val="24"/>
          <w:szCs w:val="24"/>
        </w:rPr>
      </w:pPr>
      <w:r w:rsidRPr="3D455506">
        <w:rPr>
          <w:rFonts w:ascii="Arial" w:eastAsia="Arial" w:hAnsi="Arial" w:cs="Arial"/>
          <w:sz w:val="24"/>
          <w:szCs w:val="24"/>
        </w:rPr>
        <w:t>Given the information on the early year's curriculum and their aims</w:t>
      </w:r>
      <w:r w:rsidR="1DB75A55" w:rsidRPr="3D455506">
        <w:rPr>
          <w:rFonts w:ascii="Arial" w:eastAsia="Arial" w:hAnsi="Arial" w:cs="Arial"/>
          <w:sz w:val="24"/>
          <w:szCs w:val="24"/>
        </w:rPr>
        <w:t xml:space="preserve"> and areas of learning</w:t>
      </w:r>
      <w:r w:rsidRPr="3D455506">
        <w:rPr>
          <w:rFonts w:ascii="Arial" w:eastAsia="Arial" w:hAnsi="Arial" w:cs="Arial"/>
          <w:sz w:val="24"/>
          <w:szCs w:val="24"/>
        </w:rPr>
        <w:t xml:space="preserve">, there is strong research </w:t>
      </w:r>
      <w:r w:rsidR="4703543C" w:rsidRPr="3D455506">
        <w:rPr>
          <w:rFonts w:ascii="Arial" w:eastAsia="Arial" w:hAnsi="Arial" w:cs="Arial"/>
          <w:sz w:val="24"/>
          <w:szCs w:val="24"/>
        </w:rPr>
        <w:t xml:space="preserve">and theorists who </w:t>
      </w:r>
      <w:r w:rsidRPr="3D455506">
        <w:rPr>
          <w:rFonts w:ascii="Arial" w:eastAsia="Arial" w:hAnsi="Arial" w:cs="Arial"/>
          <w:sz w:val="24"/>
          <w:szCs w:val="24"/>
        </w:rPr>
        <w:t>suggest children can grow and learn in all aspects through outdoor learning (Ni curriculum, 2005).</w:t>
      </w:r>
    </w:p>
    <w:p w14:paraId="364E65D0" w14:textId="489826E1" w:rsidR="54BC969C" w:rsidRDefault="54BC969C" w:rsidP="124E5A3D">
      <w:pPr>
        <w:spacing w:line="360" w:lineRule="auto"/>
        <w:rPr>
          <w:rFonts w:ascii="Arial" w:eastAsia="Arial" w:hAnsi="Arial" w:cs="Arial"/>
          <w:sz w:val="24"/>
          <w:szCs w:val="24"/>
        </w:rPr>
      </w:pPr>
      <w:r w:rsidRPr="550EF829">
        <w:rPr>
          <w:rFonts w:ascii="Arial" w:eastAsia="Arial" w:hAnsi="Arial" w:cs="Arial"/>
          <w:sz w:val="24"/>
          <w:szCs w:val="24"/>
        </w:rPr>
        <w:t xml:space="preserve">The Foundation Phase </w:t>
      </w:r>
      <w:r w:rsidR="4B9CE1E7" w:rsidRPr="550EF829">
        <w:rPr>
          <w:rFonts w:ascii="Arial" w:eastAsia="Arial" w:hAnsi="Arial" w:cs="Arial"/>
          <w:sz w:val="24"/>
          <w:szCs w:val="24"/>
        </w:rPr>
        <w:t>is designed to support</w:t>
      </w:r>
      <w:r w:rsidRPr="550EF829">
        <w:rPr>
          <w:rFonts w:ascii="Arial" w:eastAsia="Arial" w:hAnsi="Arial" w:cs="Arial"/>
          <w:sz w:val="24"/>
          <w:szCs w:val="24"/>
        </w:rPr>
        <w:t xml:space="preserve"> the developmental needs of children</w:t>
      </w:r>
      <w:r w:rsidR="275713CC" w:rsidRPr="550EF829">
        <w:rPr>
          <w:rFonts w:ascii="Arial" w:eastAsia="Arial" w:hAnsi="Arial" w:cs="Arial"/>
          <w:sz w:val="24"/>
          <w:szCs w:val="24"/>
        </w:rPr>
        <w:t xml:space="preserve"> and</w:t>
      </w:r>
      <w:r w:rsidRPr="550EF829">
        <w:rPr>
          <w:rFonts w:ascii="Arial" w:eastAsia="Arial" w:hAnsi="Arial" w:cs="Arial"/>
          <w:sz w:val="24"/>
          <w:szCs w:val="24"/>
        </w:rPr>
        <w:t xml:space="preserve"> </w:t>
      </w:r>
      <w:r w:rsidR="1FC97B44" w:rsidRPr="550EF829">
        <w:rPr>
          <w:rFonts w:ascii="Arial" w:eastAsia="Arial" w:hAnsi="Arial" w:cs="Arial"/>
          <w:sz w:val="24"/>
          <w:szCs w:val="24"/>
        </w:rPr>
        <w:t>a</w:t>
      </w:r>
      <w:r w:rsidRPr="550EF829">
        <w:rPr>
          <w:rFonts w:ascii="Arial" w:eastAsia="Arial" w:hAnsi="Arial" w:cs="Arial"/>
          <w:sz w:val="24"/>
          <w:szCs w:val="24"/>
        </w:rPr>
        <w:t xml:space="preserve">t the centre of the statutory curriculum framework </w:t>
      </w:r>
      <w:r w:rsidR="7F34D49D" w:rsidRPr="550EF829">
        <w:rPr>
          <w:rFonts w:ascii="Arial" w:eastAsia="Arial" w:hAnsi="Arial" w:cs="Arial"/>
          <w:sz w:val="24"/>
          <w:szCs w:val="24"/>
        </w:rPr>
        <w:t xml:space="preserve">and </w:t>
      </w:r>
      <w:r w:rsidRPr="550EF829">
        <w:rPr>
          <w:rFonts w:ascii="Arial" w:eastAsia="Arial" w:hAnsi="Arial" w:cs="Arial"/>
          <w:sz w:val="24"/>
          <w:szCs w:val="24"/>
        </w:rPr>
        <w:t xml:space="preserve">the holistic development of children and their skills, </w:t>
      </w:r>
      <w:r w:rsidR="3CF65537" w:rsidRPr="550EF829">
        <w:rPr>
          <w:rFonts w:ascii="Arial" w:eastAsia="Arial" w:hAnsi="Arial" w:cs="Arial"/>
          <w:sz w:val="24"/>
          <w:szCs w:val="24"/>
        </w:rPr>
        <w:t xml:space="preserve">for them to be </w:t>
      </w:r>
      <w:r w:rsidRPr="550EF829">
        <w:rPr>
          <w:rFonts w:ascii="Arial" w:eastAsia="Arial" w:hAnsi="Arial" w:cs="Arial"/>
          <w:sz w:val="24"/>
          <w:szCs w:val="24"/>
        </w:rPr>
        <w:t>building on their previous learning experiences and knowledge</w:t>
      </w:r>
      <w:r w:rsidR="577A3AB7" w:rsidRPr="550EF829">
        <w:rPr>
          <w:rFonts w:ascii="Arial" w:eastAsia="Arial" w:hAnsi="Arial" w:cs="Arial"/>
          <w:sz w:val="24"/>
          <w:szCs w:val="24"/>
        </w:rPr>
        <w:t xml:space="preserve"> </w:t>
      </w:r>
      <w:r w:rsidR="577A3AB7" w:rsidRPr="550EF829">
        <w:rPr>
          <w:rFonts w:ascii="Calibri" w:eastAsia="Calibri" w:hAnsi="Calibri" w:cs="Calibri"/>
        </w:rPr>
        <w:t>(</w:t>
      </w:r>
      <w:r w:rsidR="577A3AB7" w:rsidRPr="550EF829">
        <w:rPr>
          <w:rFonts w:ascii="Arial" w:eastAsia="Arial" w:hAnsi="Arial" w:cs="Arial"/>
          <w:sz w:val="24"/>
          <w:szCs w:val="24"/>
        </w:rPr>
        <w:t>The Welsh Government, 2015)</w:t>
      </w:r>
      <w:r w:rsidRPr="550EF829">
        <w:rPr>
          <w:rFonts w:ascii="Arial" w:eastAsia="Arial" w:hAnsi="Arial" w:cs="Arial"/>
          <w:sz w:val="24"/>
          <w:szCs w:val="24"/>
        </w:rPr>
        <w:t xml:space="preserve">. </w:t>
      </w:r>
      <w:r w:rsidR="01F6AA39" w:rsidRPr="550EF829">
        <w:rPr>
          <w:rFonts w:ascii="Arial" w:eastAsia="Arial" w:hAnsi="Arial" w:cs="Arial"/>
          <w:sz w:val="24"/>
          <w:szCs w:val="24"/>
        </w:rPr>
        <w:t>With outdoor play this can be done with both parents and p</w:t>
      </w:r>
      <w:r w:rsidR="01F6AA39" w:rsidRPr="550EF829">
        <w:rPr>
          <w:rFonts w:ascii="Arial" w:eastAsia="Arial" w:hAnsi="Arial" w:cs="Arial"/>
          <w:color w:val="000000" w:themeColor="text1"/>
          <w:sz w:val="24"/>
          <w:szCs w:val="24"/>
        </w:rPr>
        <w:t xml:space="preserve">ractitioners bringing in that shared understanding and building on social skills, the children will also </w:t>
      </w:r>
      <w:r w:rsidR="0E77C08F" w:rsidRPr="550EF829">
        <w:rPr>
          <w:rFonts w:ascii="Arial" w:eastAsia="Arial" w:hAnsi="Arial" w:cs="Arial"/>
          <w:color w:val="000000" w:themeColor="text1"/>
          <w:sz w:val="24"/>
          <w:szCs w:val="24"/>
        </w:rPr>
        <w:t xml:space="preserve">be educated on the world around them and their environment </w:t>
      </w:r>
      <w:r w:rsidR="16C0C1C6" w:rsidRPr="550EF829">
        <w:rPr>
          <w:rFonts w:ascii="Arial" w:eastAsia="Arial" w:hAnsi="Arial" w:cs="Arial"/>
          <w:color w:val="000000" w:themeColor="text1"/>
          <w:sz w:val="24"/>
          <w:szCs w:val="24"/>
        </w:rPr>
        <w:t>(Lotc,  2009).</w:t>
      </w:r>
      <w:r w:rsidR="54FBBFFC" w:rsidRPr="550EF829">
        <w:rPr>
          <w:rFonts w:ascii="Arial" w:eastAsia="Arial" w:hAnsi="Arial" w:cs="Arial"/>
          <w:color w:val="000000" w:themeColor="text1"/>
          <w:sz w:val="24"/>
          <w:szCs w:val="24"/>
        </w:rPr>
        <w:t xml:space="preserve"> Bronfenbrenner</w:t>
      </w:r>
      <w:r w:rsidR="514EAAB4" w:rsidRPr="550EF829">
        <w:rPr>
          <w:rFonts w:ascii="Arial" w:eastAsia="Arial" w:hAnsi="Arial" w:cs="Arial"/>
          <w:color w:val="000000" w:themeColor="text1"/>
          <w:sz w:val="24"/>
          <w:szCs w:val="24"/>
        </w:rPr>
        <w:t xml:space="preserve"> </w:t>
      </w:r>
      <w:r w:rsidR="514EAAB4" w:rsidRPr="550EF829">
        <w:rPr>
          <w:rFonts w:ascii="Arial" w:eastAsia="Arial" w:hAnsi="Arial" w:cs="Arial"/>
          <w:sz w:val="24"/>
          <w:szCs w:val="24"/>
          <w:lang w:val="en-US"/>
        </w:rPr>
        <w:t>(1974)</w:t>
      </w:r>
      <w:r w:rsidR="54FBBFFC" w:rsidRPr="550EF829">
        <w:rPr>
          <w:rFonts w:ascii="Arial" w:eastAsia="Arial" w:hAnsi="Arial" w:cs="Arial"/>
          <w:color w:val="000000" w:themeColor="text1"/>
          <w:sz w:val="24"/>
          <w:szCs w:val="24"/>
        </w:rPr>
        <w:t xml:space="preserve"> coincides with</w:t>
      </w:r>
      <w:r w:rsidR="07D5629A" w:rsidRPr="550EF829">
        <w:rPr>
          <w:rFonts w:ascii="Arial" w:eastAsia="Arial" w:hAnsi="Arial" w:cs="Arial"/>
          <w:color w:val="000000" w:themeColor="text1"/>
          <w:sz w:val="24"/>
          <w:szCs w:val="24"/>
        </w:rPr>
        <w:t xml:space="preserve"> his </w:t>
      </w:r>
      <w:r w:rsidR="07D5629A" w:rsidRPr="550EF829">
        <w:rPr>
          <w:rFonts w:ascii="Arial" w:eastAsia="Arial" w:hAnsi="Arial" w:cs="Arial"/>
          <w:sz w:val="24"/>
          <w:szCs w:val="24"/>
        </w:rPr>
        <w:t xml:space="preserve">Ecological systems theory, were </w:t>
      </w:r>
      <w:r w:rsidR="1F74F45E" w:rsidRPr="550EF829">
        <w:rPr>
          <w:rFonts w:ascii="Arial" w:eastAsia="Arial" w:hAnsi="Arial" w:cs="Arial"/>
          <w:sz w:val="24"/>
          <w:szCs w:val="24"/>
        </w:rPr>
        <w:t xml:space="preserve">the </w:t>
      </w:r>
      <w:r w:rsidR="791F995E" w:rsidRPr="550EF829">
        <w:rPr>
          <w:rFonts w:ascii="Arial" w:eastAsia="Arial" w:hAnsi="Arial" w:cs="Arial"/>
          <w:sz w:val="24"/>
          <w:szCs w:val="24"/>
        </w:rPr>
        <w:t>environment</w:t>
      </w:r>
      <w:r w:rsidR="1F74F45E" w:rsidRPr="550EF829">
        <w:rPr>
          <w:rFonts w:ascii="Arial" w:eastAsia="Arial" w:hAnsi="Arial" w:cs="Arial"/>
          <w:sz w:val="24"/>
          <w:szCs w:val="24"/>
        </w:rPr>
        <w:t xml:space="preserve"> which surrounds the child </w:t>
      </w:r>
      <w:r w:rsidR="658D1DAA" w:rsidRPr="550EF829">
        <w:rPr>
          <w:rFonts w:ascii="Arial" w:eastAsia="Arial" w:hAnsi="Arial" w:cs="Arial"/>
          <w:sz w:val="24"/>
          <w:szCs w:val="24"/>
        </w:rPr>
        <w:t>influences</w:t>
      </w:r>
      <w:r w:rsidR="1F74F45E" w:rsidRPr="550EF829">
        <w:rPr>
          <w:rFonts w:ascii="Arial" w:eastAsia="Arial" w:hAnsi="Arial" w:cs="Arial"/>
          <w:sz w:val="24"/>
          <w:szCs w:val="24"/>
        </w:rPr>
        <w:t xml:space="preserve"> the </w:t>
      </w:r>
      <w:r w:rsidR="7A88B9BF" w:rsidRPr="550EF829">
        <w:rPr>
          <w:rFonts w:ascii="Arial" w:eastAsia="Arial" w:hAnsi="Arial" w:cs="Arial"/>
          <w:sz w:val="24"/>
          <w:szCs w:val="24"/>
        </w:rPr>
        <w:t>child's</w:t>
      </w:r>
      <w:r w:rsidR="1F74F45E" w:rsidRPr="550EF829">
        <w:rPr>
          <w:rFonts w:ascii="Arial" w:eastAsia="Arial" w:hAnsi="Arial" w:cs="Arial"/>
          <w:sz w:val="24"/>
          <w:szCs w:val="24"/>
        </w:rPr>
        <w:t xml:space="preserve"> </w:t>
      </w:r>
      <w:r w:rsidR="29CD6E1D" w:rsidRPr="550EF829">
        <w:rPr>
          <w:rFonts w:ascii="Arial" w:eastAsia="Arial" w:hAnsi="Arial" w:cs="Arial"/>
          <w:sz w:val="24"/>
          <w:szCs w:val="24"/>
        </w:rPr>
        <w:t>development</w:t>
      </w:r>
      <w:r w:rsidR="1F74F45E" w:rsidRPr="550EF829">
        <w:rPr>
          <w:rFonts w:ascii="Arial" w:eastAsia="Arial" w:hAnsi="Arial" w:cs="Arial"/>
          <w:sz w:val="24"/>
          <w:szCs w:val="24"/>
        </w:rPr>
        <w:t xml:space="preserve">, therefore the relationship between the care giver and the child </w:t>
      </w:r>
      <w:r w:rsidR="427A0568" w:rsidRPr="550EF829">
        <w:rPr>
          <w:rFonts w:ascii="Arial" w:eastAsia="Arial" w:hAnsi="Arial" w:cs="Arial"/>
          <w:sz w:val="24"/>
          <w:szCs w:val="24"/>
        </w:rPr>
        <w:t>is crucial</w:t>
      </w:r>
      <w:r w:rsidR="24363F4F" w:rsidRPr="550EF829">
        <w:rPr>
          <w:rFonts w:ascii="Arial" w:eastAsia="Arial" w:hAnsi="Arial" w:cs="Arial"/>
          <w:sz w:val="24"/>
          <w:szCs w:val="24"/>
        </w:rPr>
        <w:t>.</w:t>
      </w:r>
      <w:r w:rsidR="0E77C08F" w:rsidRPr="550EF829">
        <w:rPr>
          <w:rFonts w:ascii="Arial" w:eastAsia="Arial" w:hAnsi="Arial" w:cs="Arial"/>
          <w:color w:val="000000" w:themeColor="text1"/>
          <w:sz w:val="24"/>
          <w:szCs w:val="24"/>
        </w:rPr>
        <w:t xml:space="preserve"> </w:t>
      </w:r>
      <w:r w:rsidR="088EC500" w:rsidRPr="550EF829">
        <w:rPr>
          <w:rFonts w:ascii="Arial" w:eastAsia="Arial" w:hAnsi="Arial" w:cs="Arial"/>
          <w:color w:val="000000" w:themeColor="text1"/>
          <w:sz w:val="24"/>
          <w:szCs w:val="24"/>
        </w:rPr>
        <w:t xml:space="preserve">This links </w:t>
      </w:r>
      <w:r w:rsidR="2A9DC09B" w:rsidRPr="550EF829">
        <w:rPr>
          <w:rFonts w:ascii="Arial" w:eastAsia="Arial" w:hAnsi="Arial" w:cs="Arial"/>
          <w:color w:val="000000" w:themeColor="text1"/>
          <w:sz w:val="24"/>
          <w:szCs w:val="24"/>
        </w:rPr>
        <w:t>closes to this The Welsh Government (2015) says t</w:t>
      </w:r>
      <w:r w:rsidRPr="550EF829">
        <w:rPr>
          <w:rFonts w:ascii="Arial" w:eastAsia="Arial" w:hAnsi="Arial" w:cs="Arial"/>
          <w:color w:val="000000" w:themeColor="text1"/>
          <w:sz w:val="24"/>
          <w:szCs w:val="24"/>
        </w:rPr>
        <w:t>he Foundation Phase curriculum promotes equality of opportunity and values</w:t>
      </w:r>
      <w:r w:rsidR="71F6D23C" w:rsidRPr="550EF829">
        <w:rPr>
          <w:rFonts w:ascii="Arial" w:eastAsia="Arial" w:hAnsi="Arial" w:cs="Arial"/>
          <w:color w:val="000000" w:themeColor="text1"/>
          <w:sz w:val="24"/>
          <w:szCs w:val="24"/>
        </w:rPr>
        <w:t xml:space="preserve"> </w:t>
      </w:r>
      <w:r w:rsidRPr="550EF829">
        <w:rPr>
          <w:rFonts w:ascii="Arial" w:eastAsia="Arial" w:hAnsi="Arial" w:cs="Arial"/>
          <w:color w:val="000000" w:themeColor="text1"/>
          <w:sz w:val="24"/>
          <w:szCs w:val="24"/>
        </w:rPr>
        <w:t>and</w:t>
      </w:r>
      <w:r w:rsidR="4EDFC7E4" w:rsidRPr="550EF829">
        <w:rPr>
          <w:rFonts w:ascii="Arial" w:eastAsia="Arial" w:hAnsi="Arial" w:cs="Arial"/>
          <w:color w:val="000000" w:themeColor="text1"/>
          <w:sz w:val="24"/>
          <w:szCs w:val="24"/>
        </w:rPr>
        <w:t xml:space="preserve"> to</w:t>
      </w:r>
      <w:r w:rsidRPr="550EF829">
        <w:rPr>
          <w:rFonts w:ascii="Arial" w:eastAsia="Arial" w:hAnsi="Arial" w:cs="Arial"/>
          <w:color w:val="000000" w:themeColor="text1"/>
          <w:sz w:val="24"/>
          <w:szCs w:val="24"/>
        </w:rPr>
        <w:t xml:space="preserve"> celebrates diversity. Positive partnerships with the home and an appreciation of parents being the children’s first educators is</w:t>
      </w:r>
      <w:r w:rsidR="5FB13F75" w:rsidRPr="550EF829">
        <w:rPr>
          <w:rFonts w:ascii="Arial" w:eastAsia="Arial" w:hAnsi="Arial" w:cs="Arial"/>
          <w:color w:val="000000" w:themeColor="text1"/>
          <w:sz w:val="24"/>
          <w:szCs w:val="24"/>
        </w:rPr>
        <w:t xml:space="preserve"> then </w:t>
      </w:r>
      <w:r w:rsidRPr="550EF829">
        <w:rPr>
          <w:rFonts w:ascii="Arial" w:eastAsia="Arial" w:hAnsi="Arial" w:cs="Arial"/>
          <w:color w:val="000000" w:themeColor="text1"/>
          <w:sz w:val="24"/>
          <w:szCs w:val="24"/>
        </w:rPr>
        <w:t>recognised</w:t>
      </w:r>
      <w:r w:rsidR="7CEEA641" w:rsidRPr="550EF829">
        <w:rPr>
          <w:rFonts w:ascii="Arial" w:eastAsia="Arial" w:hAnsi="Arial" w:cs="Arial"/>
          <w:color w:val="000000" w:themeColor="text1"/>
          <w:sz w:val="24"/>
          <w:szCs w:val="24"/>
        </w:rPr>
        <w:t>, we can see that outdoor education can build upon the positive partnerships</w:t>
      </w:r>
      <w:r w:rsidR="6363907E" w:rsidRPr="550EF829">
        <w:rPr>
          <w:rFonts w:ascii="Arial" w:eastAsia="Arial" w:hAnsi="Arial" w:cs="Arial"/>
          <w:sz w:val="24"/>
          <w:szCs w:val="24"/>
        </w:rPr>
        <w:t xml:space="preserve"> (Bilton and </w:t>
      </w:r>
      <w:r w:rsidR="6363907E" w:rsidRPr="550EF829">
        <w:rPr>
          <w:rFonts w:ascii="Arial" w:eastAsia="Arial" w:hAnsi="Arial" w:cs="Arial"/>
          <w:sz w:val="24"/>
          <w:szCs w:val="24"/>
        </w:rPr>
        <w:lastRenderedPageBreak/>
        <w:t>Waters, 2016)</w:t>
      </w:r>
      <w:r w:rsidR="7CEEA641" w:rsidRPr="550EF829">
        <w:rPr>
          <w:rFonts w:ascii="Arial" w:eastAsia="Arial" w:hAnsi="Arial" w:cs="Arial"/>
          <w:color w:val="000000" w:themeColor="text1"/>
          <w:sz w:val="24"/>
          <w:szCs w:val="24"/>
        </w:rPr>
        <w:t xml:space="preserve">. </w:t>
      </w:r>
      <w:r w:rsidR="7C8F79F2" w:rsidRPr="550EF829">
        <w:rPr>
          <w:rFonts w:ascii="Arial" w:eastAsia="Arial" w:hAnsi="Arial" w:cs="Arial"/>
          <w:color w:val="000000" w:themeColor="text1"/>
          <w:sz w:val="24"/>
          <w:szCs w:val="24"/>
        </w:rPr>
        <w:t>The Early Years Foundation Stage (EYFS) Curriculum, which covers children aged birth to the end of the Reception year</w:t>
      </w:r>
      <w:r w:rsidR="238EB122" w:rsidRPr="550EF829">
        <w:rPr>
          <w:rFonts w:ascii="Arial" w:eastAsia="Arial" w:hAnsi="Arial" w:cs="Arial"/>
          <w:color w:val="000000" w:themeColor="text1"/>
          <w:sz w:val="24"/>
          <w:szCs w:val="24"/>
        </w:rPr>
        <w:t xml:space="preserve"> in England</w:t>
      </w:r>
      <w:r w:rsidR="7C8F79F2" w:rsidRPr="550EF829">
        <w:rPr>
          <w:rFonts w:ascii="Arial" w:eastAsia="Arial" w:hAnsi="Arial" w:cs="Arial"/>
          <w:color w:val="000000" w:themeColor="text1"/>
          <w:sz w:val="24"/>
          <w:szCs w:val="24"/>
        </w:rPr>
        <w:t xml:space="preserve"> became statutory in September 2008 and places strong emphasis on the importance and value of daily outdoor experiences for children’s learning and development. In recent years there has been a cultural shift in our society that has reduced the access and use of outdoors for many young children according to Lotc (2009).</w:t>
      </w:r>
      <w:r w:rsidR="0CA39942" w:rsidRPr="550EF829">
        <w:rPr>
          <w:rFonts w:ascii="Arial" w:eastAsia="Arial" w:hAnsi="Arial" w:cs="Arial"/>
          <w:sz w:val="24"/>
          <w:szCs w:val="24"/>
          <w:lang w:val="en-US"/>
        </w:rPr>
        <w:t xml:space="preserve"> From the work of Vygotsky (1962</w:t>
      </w:r>
      <w:r w:rsidR="0CA39942" w:rsidRPr="550EF829">
        <w:rPr>
          <w:rFonts w:ascii="Arial" w:eastAsia="Arial" w:hAnsi="Arial" w:cs="Arial"/>
          <w:color w:val="000000" w:themeColor="text1"/>
          <w:sz w:val="24"/>
          <w:szCs w:val="24"/>
          <w:lang w:val="en-US"/>
        </w:rPr>
        <w:t>)</w:t>
      </w:r>
      <w:r w:rsidR="352AD7B8" w:rsidRPr="550EF829">
        <w:rPr>
          <w:rFonts w:ascii="Arial" w:eastAsia="Arial" w:hAnsi="Arial" w:cs="Arial"/>
          <w:color w:val="000000" w:themeColor="text1"/>
          <w:sz w:val="24"/>
          <w:szCs w:val="24"/>
          <w:lang w:val="en-US"/>
        </w:rPr>
        <w:t xml:space="preserve"> it is understood that </w:t>
      </w:r>
      <w:r w:rsidR="0CA39942" w:rsidRPr="550EF829">
        <w:rPr>
          <w:rFonts w:ascii="Arial" w:eastAsia="Arial" w:hAnsi="Arial" w:cs="Arial"/>
          <w:color w:val="000000" w:themeColor="text1"/>
          <w:sz w:val="24"/>
          <w:szCs w:val="24"/>
          <w:lang w:val="en-US"/>
        </w:rPr>
        <w:t xml:space="preserve">children learn through teaching each other also known as social learning. Gray and MacBlain (2012) </w:t>
      </w:r>
      <w:r w:rsidR="0CA39942" w:rsidRPr="550EF829">
        <w:rPr>
          <w:rFonts w:ascii="Arial" w:eastAsia="Arial" w:hAnsi="Arial" w:cs="Arial"/>
          <w:sz w:val="24"/>
          <w:szCs w:val="24"/>
          <w:lang w:val="en-US"/>
        </w:rPr>
        <w:t>correlate with Vygotsky (1962) who also states that Bronfenbrenner believes a child's environment effects how they learn and grow</w:t>
      </w:r>
      <w:r w:rsidR="2CA0B706" w:rsidRPr="550EF829">
        <w:rPr>
          <w:rFonts w:ascii="Arial" w:eastAsia="Arial" w:hAnsi="Arial" w:cs="Arial"/>
          <w:sz w:val="24"/>
          <w:szCs w:val="24"/>
          <w:lang w:val="en-US"/>
        </w:rPr>
        <w:t xml:space="preserve">, if practitioners are taking children out into the outdoor environment to learn with the early year's curriculum children can build on their social learning </w:t>
      </w:r>
      <w:r w:rsidR="2FCB5380" w:rsidRPr="550EF829">
        <w:rPr>
          <w:rFonts w:ascii="Arial" w:eastAsia="Arial" w:hAnsi="Arial" w:cs="Arial"/>
          <w:sz w:val="24"/>
          <w:szCs w:val="24"/>
          <w:lang w:val="en-US"/>
        </w:rPr>
        <w:t>and st</w:t>
      </w:r>
      <w:r w:rsidR="2FCB5380" w:rsidRPr="550EF829">
        <w:rPr>
          <w:rFonts w:ascii="Arial" w:eastAsia="Arial" w:hAnsi="Arial" w:cs="Arial"/>
          <w:color w:val="000000" w:themeColor="text1"/>
          <w:sz w:val="24"/>
          <w:szCs w:val="24"/>
          <w:lang w:val="en-US"/>
        </w:rPr>
        <w:t xml:space="preserve">imulate their minds. </w:t>
      </w:r>
      <w:r w:rsidR="6D2EC606" w:rsidRPr="550EF829">
        <w:rPr>
          <w:rFonts w:ascii="Arial" w:eastAsia="Arial" w:hAnsi="Arial" w:cs="Arial"/>
          <w:color w:val="000000" w:themeColor="text1"/>
          <w:sz w:val="24"/>
          <w:szCs w:val="24"/>
          <w:lang w:val="en-US"/>
        </w:rPr>
        <w:t xml:space="preserve">Bandura (1973) </w:t>
      </w:r>
      <w:r w:rsidR="6CE33C4D" w:rsidRPr="550EF829">
        <w:rPr>
          <w:rFonts w:ascii="Arial" w:eastAsia="Arial" w:hAnsi="Arial" w:cs="Arial"/>
          <w:color w:val="000000" w:themeColor="text1"/>
          <w:sz w:val="24"/>
          <w:szCs w:val="24"/>
          <w:lang w:val="en-US"/>
        </w:rPr>
        <w:t>agrees</w:t>
      </w:r>
      <w:r w:rsidR="6D2EC606" w:rsidRPr="550EF829">
        <w:rPr>
          <w:rFonts w:ascii="Arial" w:eastAsia="Arial" w:hAnsi="Arial" w:cs="Arial"/>
          <w:color w:val="000000" w:themeColor="text1"/>
          <w:sz w:val="24"/>
          <w:szCs w:val="24"/>
          <w:lang w:val="en-US"/>
        </w:rPr>
        <w:t xml:space="preserve"> and states if children learn through social interaction it is more likely to stay with</w:t>
      </w:r>
      <w:r w:rsidR="204B02B5" w:rsidRPr="550EF829">
        <w:rPr>
          <w:rFonts w:ascii="Arial" w:eastAsia="Arial" w:hAnsi="Arial" w:cs="Arial"/>
          <w:color w:val="000000" w:themeColor="text1"/>
          <w:sz w:val="24"/>
          <w:szCs w:val="24"/>
          <w:lang w:val="en-US"/>
        </w:rPr>
        <w:t xml:space="preserve"> </w:t>
      </w:r>
      <w:r w:rsidR="6D2EC606" w:rsidRPr="550EF829">
        <w:rPr>
          <w:rFonts w:ascii="Arial" w:eastAsia="Arial" w:hAnsi="Arial" w:cs="Arial"/>
          <w:color w:val="000000" w:themeColor="text1"/>
          <w:sz w:val="24"/>
          <w:szCs w:val="24"/>
          <w:lang w:val="en-US"/>
        </w:rPr>
        <w:t>them and then remember what they have learnt.</w:t>
      </w:r>
      <w:r w:rsidR="0331F147" w:rsidRPr="550EF829">
        <w:rPr>
          <w:rFonts w:ascii="Arial" w:eastAsia="Arial" w:hAnsi="Arial" w:cs="Arial"/>
          <w:sz w:val="24"/>
          <w:szCs w:val="24"/>
        </w:rPr>
        <w:t xml:space="preserve"> Montessori (1992)</w:t>
      </w:r>
      <w:r w:rsidR="6D2EC606" w:rsidRPr="550EF829">
        <w:rPr>
          <w:rFonts w:ascii="Arial" w:eastAsia="Arial" w:hAnsi="Arial" w:cs="Arial"/>
          <w:color w:val="000000" w:themeColor="text1"/>
          <w:sz w:val="24"/>
          <w:szCs w:val="24"/>
          <w:lang w:val="en-US"/>
        </w:rPr>
        <w:t xml:space="preserve"> </w:t>
      </w:r>
      <w:r w:rsidR="7BE01FC8" w:rsidRPr="550EF829">
        <w:rPr>
          <w:rFonts w:ascii="Arial" w:eastAsia="Arial" w:hAnsi="Arial" w:cs="Arial"/>
          <w:color w:val="000000" w:themeColor="text1"/>
          <w:sz w:val="24"/>
          <w:szCs w:val="24"/>
          <w:lang w:val="en-US"/>
        </w:rPr>
        <w:t xml:space="preserve">links to this as she believes </w:t>
      </w:r>
      <w:r w:rsidR="07EA6C10" w:rsidRPr="550EF829">
        <w:rPr>
          <w:rFonts w:ascii="Arial" w:eastAsia="Arial" w:hAnsi="Arial" w:cs="Arial"/>
          <w:color w:val="000000" w:themeColor="text1"/>
          <w:sz w:val="24"/>
          <w:szCs w:val="24"/>
          <w:lang w:val="en-US"/>
        </w:rPr>
        <w:t xml:space="preserve">the key </w:t>
      </w:r>
      <w:r w:rsidR="07EA6C10" w:rsidRPr="550EF829">
        <w:rPr>
          <w:rFonts w:ascii="Arial" w:eastAsia="Arial" w:hAnsi="Arial" w:cs="Arial"/>
          <w:color w:val="333333"/>
          <w:sz w:val="24"/>
          <w:szCs w:val="24"/>
          <w:lang w:val="en-US"/>
        </w:rPr>
        <w:t>principles are Independence, Observation</w:t>
      </w:r>
      <w:r w:rsidR="07EA6C10" w:rsidRPr="550EF829">
        <w:rPr>
          <w:rFonts w:ascii="Arial" w:eastAsia="Arial" w:hAnsi="Arial" w:cs="Arial"/>
          <w:color w:val="000000" w:themeColor="text1"/>
          <w:sz w:val="24"/>
          <w:szCs w:val="24"/>
          <w:lang w:val="en-US"/>
        </w:rPr>
        <w:t xml:space="preserve"> in a child's and she </w:t>
      </w:r>
      <w:r w:rsidR="72F8156D" w:rsidRPr="550EF829">
        <w:rPr>
          <w:rFonts w:ascii="Arial" w:eastAsia="Arial" w:hAnsi="Arial" w:cs="Arial"/>
          <w:color w:val="000000" w:themeColor="text1"/>
          <w:sz w:val="24"/>
          <w:szCs w:val="24"/>
          <w:lang w:val="en-US"/>
        </w:rPr>
        <w:t>believes</w:t>
      </w:r>
      <w:r w:rsidR="07EA6C10" w:rsidRPr="550EF829">
        <w:rPr>
          <w:rFonts w:ascii="Arial" w:eastAsia="Arial" w:hAnsi="Arial" w:cs="Arial"/>
          <w:color w:val="000000" w:themeColor="text1"/>
          <w:sz w:val="24"/>
          <w:szCs w:val="24"/>
          <w:lang w:val="en-US"/>
        </w:rPr>
        <w:t xml:space="preserve"> in a </w:t>
      </w:r>
      <w:r w:rsidR="4D226DD7" w:rsidRPr="550EF829">
        <w:rPr>
          <w:rFonts w:ascii="Arial" w:eastAsia="Arial" w:hAnsi="Arial" w:cs="Arial"/>
          <w:color w:val="000000" w:themeColor="text1"/>
          <w:sz w:val="24"/>
          <w:szCs w:val="24"/>
          <w:lang w:val="en-US"/>
        </w:rPr>
        <w:t>self-directed</w:t>
      </w:r>
      <w:r w:rsidR="07EA6C10" w:rsidRPr="550EF829">
        <w:rPr>
          <w:rFonts w:ascii="Arial" w:eastAsia="Arial" w:hAnsi="Arial" w:cs="Arial"/>
          <w:color w:val="000000" w:themeColor="text1"/>
          <w:sz w:val="24"/>
          <w:szCs w:val="24"/>
          <w:lang w:val="en-US"/>
        </w:rPr>
        <w:t>, hand on fo</w:t>
      </w:r>
      <w:r w:rsidR="7B090BEF" w:rsidRPr="550EF829">
        <w:rPr>
          <w:rFonts w:ascii="Arial" w:eastAsia="Arial" w:hAnsi="Arial" w:cs="Arial"/>
          <w:color w:val="000000" w:themeColor="text1"/>
          <w:sz w:val="24"/>
          <w:szCs w:val="24"/>
          <w:lang w:val="en-US"/>
        </w:rPr>
        <w:t>rm of play is the best way to educate children</w:t>
      </w:r>
      <w:r w:rsidR="6962F08C" w:rsidRPr="550EF829">
        <w:rPr>
          <w:rFonts w:ascii="Arial" w:eastAsia="Arial" w:hAnsi="Arial" w:cs="Arial"/>
          <w:color w:val="000000" w:themeColor="text1"/>
          <w:sz w:val="24"/>
          <w:szCs w:val="24"/>
          <w:lang w:val="en-US"/>
        </w:rPr>
        <w:t>. following on from this we now know that</w:t>
      </w:r>
      <w:r w:rsidR="07EA6C10" w:rsidRPr="550EF829">
        <w:rPr>
          <w:rFonts w:ascii="Arial" w:eastAsia="Arial" w:hAnsi="Arial" w:cs="Arial"/>
          <w:color w:val="000000" w:themeColor="text1"/>
          <w:sz w:val="24"/>
          <w:szCs w:val="24"/>
          <w:lang w:val="en-US"/>
        </w:rPr>
        <w:t xml:space="preserve"> development</w:t>
      </w:r>
      <w:r w:rsidR="42010EE7" w:rsidRPr="550EF829">
        <w:rPr>
          <w:rFonts w:ascii="Arial" w:eastAsia="Arial" w:hAnsi="Arial" w:cs="Arial"/>
          <w:color w:val="000000" w:themeColor="text1"/>
          <w:sz w:val="24"/>
          <w:szCs w:val="24"/>
          <w:lang w:val="en-US"/>
        </w:rPr>
        <w:t xml:space="preserve"> </w:t>
      </w:r>
      <w:r w:rsidR="0CC1A628" w:rsidRPr="550EF829">
        <w:rPr>
          <w:rFonts w:ascii="Arial" w:eastAsia="Arial" w:hAnsi="Arial" w:cs="Arial"/>
          <w:color w:val="000000" w:themeColor="text1"/>
          <w:sz w:val="24"/>
          <w:szCs w:val="24"/>
          <w:lang w:val="en-US"/>
        </w:rPr>
        <w:t>having real life experiences</w:t>
      </w:r>
      <w:ins w:id="2" w:author="Natalie MacDonald" w:date="2020-03-25T10:57:00Z">
        <w:r w:rsidR="4C103E70" w:rsidRPr="550EF829">
          <w:rPr>
            <w:rFonts w:ascii="Arial" w:eastAsia="Arial" w:hAnsi="Arial" w:cs="Arial"/>
            <w:color w:val="000000" w:themeColor="text1"/>
            <w:sz w:val="24"/>
            <w:szCs w:val="24"/>
            <w:lang w:val="en-US"/>
          </w:rPr>
          <w:t xml:space="preserve"> </w:t>
        </w:r>
      </w:ins>
      <w:r w:rsidR="1DAA6AF5" w:rsidRPr="550EF829">
        <w:rPr>
          <w:rFonts w:ascii="Arial" w:eastAsia="Arial" w:hAnsi="Arial" w:cs="Arial"/>
          <w:color w:val="000000" w:themeColor="text1"/>
          <w:sz w:val="24"/>
          <w:szCs w:val="24"/>
          <w:lang w:val="en-US"/>
        </w:rPr>
        <w:t xml:space="preserve">safely with practitioners observing and initiating activities </w:t>
      </w:r>
      <w:r w:rsidR="67CC5797" w:rsidRPr="550EF829">
        <w:rPr>
          <w:rFonts w:ascii="Arial" w:eastAsia="Arial" w:hAnsi="Arial" w:cs="Arial"/>
          <w:color w:val="000000" w:themeColor="text1"/>
          <w:sz w:val="24"/>
          <w:szCs w:val="24"/>
          <w:lang w:val="en-US"/>
        </w:rPr>
        <w:t xml:space="preserve">can help increase </w:t>
      </w:r>
      <w:r w:rsidR="7FE005E8" w:rsidRPr="550EF829">
        <w:rPr>
          <w:rFonts w:ascii="Arial" w:eastAsia="Arial" w:hAnsi="Arial" w:cs="Arial"/>
          <w:color w:val="000000" w:themeColor="text1"/>
          <w:sz w:val="24"/>
          <w:szCs w:val="24"/>
          <w:lang w:val="en-US"/>
        </w:rPr>
        <w:t>children's</w:t>
      </w:r>
      <w:r w:rsidR="67CC5797" w:rsidRPr="550EF829">
        <w:rPr>
          <w:rFonts w:ascii="Arial" w:eastAsia="Arial" w:hAnsi="Arial" w:cs="Arial"/>
          <w:color w:val="000000" w:themeColor="text1"/>
          <w:sz w:val="24"/>
          <w:szCs w:val="24"/>
          <w:lang w:val="en-US"/>
        </w:rPr>
        <w:t xml:space="preserve"> learning </w:t>
      </w:r>
      <w:r w:rsidR="4FB66AE5" w:rsidRPr="550EF829">
        <w:rPr>
          <w:rFonts w:ascii="Arial" w:eastAsia="Arial" w:hAnsi="Arial" w:cs="Arial"/>
          <w:color w:val="000000" w:themeColor="text1"/>
          <w:sz w:val="24"/>
          <w:szCs w:val="24"/>
          <w:lang w:val="en-US"/>
        </w:rPr>
        <w:t xml:space="preserve">(Waters </w:t>
      </w:r>
      <w:r w:rsidR="18288C39" w:rsidRPr="550EF829">
        <w:rPr>
          <w:rFonts w:ascii="Arial" w:eastAsia="Arial" w:hAnsi="Arial" w:cs="Arial"/>
          <w:color w:val="000000" w:themeColor="text1"/>
          <w:sz w:val="24"/>
          <w:szCs w:val="24"/>
          <w:lang w:val="en-US"/>
        </w:rPr>
        <w:t>and</w:t>
      </w:r>
      <w:r w:rsidR="4FB66AE5" w:rsidRPr="550EF829">
        <w:rPr>
          <w:rFonts w:ascii="Arial" w:eastAsia="Arial" w:hAnsi="Arial" w:cs="Arial"/>
          <w:color w:val="000000" w:themeColor="text1"/>
          <w:sz w:val="24"/>
          <w:szCs w:val="24"/>
          <w:lang w:val="en-US"/>
        </w:rPr>
        <w:t xml:space="preserve"> Rekers, 2019).</w:t>
      </w:r>
      <w:r w:rsidR="1D1F69E6" w:rsidRPr="550EF829">
        <w:rPr>
          <w:rFonts w:ascii="Arial" w:eastAsia="Arial" w:hAnsi="Arial" w:cs="Arial"/>
          <w:color w:val="000000" w:themeColor="text1"/>
          <w:sz w:val="24"/>
          <w:szCs w:val="24"/>
          <w:lang w:val="en-US"/>
        </w:rPr>
        <w:t xml:space="preserve"> As </w:t>
      </w:r>
      <w:r w:rsidR="1D1F69E6" w:rsidRPr="550EF829">
        <w:rPr>
          <w:rFonts w:ascii="Arial" w:eastAsia="Arial" w:hAnsi="Arial" w:cs="Arial"/>
          <w:sz w:val="24"/>
          <w:szCs w:val="24"/>
          <w:lang w:val="en-US"/>
        </w:rPr>
        <w:t>(UNICEF, 2018) states,</w:t>
      </w:r>
      <w:r w:rsidR="4FB66AE5" w:rsidRPr="550EF829">
        <w:rPr>
          <w:rFonts w:ascii="Arial" w:eastAsia="Arial" w:hAnsi="Arial" w:cs="Arial"/>
          <w:color w:val="000000" w:themeColor="text1"/>
          <w:sz w:val="24"/>
          <w:szCs w:val="24"/>
          <w:lang w:val="en-US"/>
        </w:rPr>
        <w:t xml:space="preserve"> </w:t>
      </w:r>
      <w:r w:rsidR="5F57341D" w:rsidRPr="550EF829">
        <w:rPr>
          <w:rFonts w:ascii="Arial" w:eastAsia="Arial" w:hAnsi="Arial" w:cs="Arial"/>
          <w:color w:val="000000" w:themeColor="text1"/>
          <w:sz w:val="24"/>
          <w:szCs w:val="24"/>
          <w:lang w:val="en-US"/>
        </w:rPr>
        <w:t>o</w:t>
      </w:r>
      <w:r w:rsidR="6C132369" w:rsidRPr="550EF829">
        <w:rPr>
          <w:rFonts w:ascii="Arial" w:eastAsia="Arial" w:hAnsi="Arial" w:cs="Arial"/>
          <w:color w:val="000000" w:themeColor="text1"/>
          <w:sz w:val="24"/>
          <w:szCs w:val="24"/>
          <w:lang w:val="en-US"/>
        </w:rPr>
        <w:t>utdoor play activities can teach</w:t>
      </w:r>
      <w:r w:rsidR="6C132369" w:rsidRPr="550EF829">
        <w:rPr>
          <w:rFonts w:ascii="Arial" w:eastAsia="Arial" w:hAnsi="Arial" w:cs="Arial"/>
          <w:sz w:val="24"/>
          <w:szCs w:val="24"/>
          <w:lang w:val="en-US"/>
        </w:rPr>
        <w:t xml:space="preserve"> children leadership as well as group skills. </w:t>
      </w:r>
      <w:r w:rsidR="58F2050B" w:rsidRPr="550EF829">
        <w:rPr>
          <w:rFonts w:ascii="Arial" w:eastAsia="Arial" w:hAnsi="Arial" w:cs="Arial"/>
          <w:color w:val="000000" w:themeColor="text1"/>
          <w:sz w:val="24"/>
          <w:szCs w:val="24"/>
        </w:rPr>
        <w:t xml:space="preserve">The Welsh Government, </w:t>
      </w:r>
      <w:r w:rsidR="3C75DB94" w:rsidRPr="550EF829">
        <w:rPr>
          <w:rFonts w:ascii="Arial" w:eastAsia="Arial" w:hAnsi="Arial" w:cs="Arial"/>
          <w:color w:val="000000" w:themeColor="text1"/>
          <w:sz w:val="24"/>
          <w:szCs w:val="24"/>
        </w:rPr>
        <w:t>(</w:t>
      </w:r>
      <w:r w:rsidR="58F2050B" w:rsidRPr="550EF829">
        <w:rPr>
          <w:rFonts w:ascii="Arial" w:eastAsia="Arial" w:hAnsi="Arial" w:cs="Arial"/>
          <w:color w:val="000000" w:themeColor="text1"/>
          <w:sz w:val="24"/>
          <w:szCs w:val="24"/>
        </w:rPr>
        <w:t>2015</w:t>
      </w:r>
      <w:r w:rsidR="1FE5E636" w:rsidRPr="550EF829">
        <w:rPr>
          <w:rFonts w:ascii="Arial" w:eastAsia="Arial" w:hAnsi="Arial" w:cs="Arial"/>
          <w:color w:val="000000" w:themeColor="text1"/>
          <w:sz w:val="24"/>
          <w:szCs w:val="24"/>
        </w:rPr>
        <w:t>)</w:t>
      </w:r>
      <w:r w:rsidR="58F2050B" w:rsidRPr="550EF829">
        <w:rPr>
          <w:rFonts w:ascii="Arial" w:eastAsia="Arial" w:hAnsi="Arial" w:cs="Arial"/>
          <w:color w:val="000000" w:themeColor="text1"/>
          <w:sz w:val="24"/>
          <w:szCs w:val="24"/>
        </w:rPr>
        <w:t xml:space="preserve"> believe </w:t>
      </w:r>
      <w:r w:rsidRPr="550EF829">
        <w:rPr>
          <w:rFonts w:ascii="Arial" w:eastAsia="Arial" w:hAnsi="Arial" w:cs="Arial"/>
          <w:color w:val="000000" w:themeColor="text1"/>
          <w:sz w:val="24"/>
          <w:szCs w:val="24"/>
        </w:rPr>
        <w:t xml:space="preserve">Children learn through first-hand experiential activities with the serious business of ‘play’ </w:t>
      </w:r>
      <w:r w:rsidR="2B8BE45B" w:rsidRPr="550EF829">
        <w:rPr>
          <w:rFonts w:ascii="Arial" w:eastAsia="Arial" w:hAnsi="Arial" w:cs="Arial"/>
          <w:color w:val="000000" w:themeColor="text1"/>
          <w:sz w:val="24"/>
          <w:szCs w:val="24"/>
        </w:rPr>
        <w:t>being the driving force</w:t>
      </w:r>
      <w:r w:rsidRPr="550EF829">
        <w:rPr>
          <w:rFonts w:ascii="Arial" w:eastAsia="Arial" w:hAnsi="Arial" w:cs="Arial"/>
          <w:color w:val="000000" w:themeColor="text1"/>
          <w:sz w:val="24"/>
          <w:szCs w:val="24"/>
        </w:rPr>
        <w:t xml:space="preserve">. </w:t>
      </w:r>
      <w:r w:rsidR="2FB0B9ED" w:rsidRPr="550EF829">
        <w:rPr>
          <w:rFonts w:ascii="Arial" w:eastAsia="Arial" w:hAnsi="Arial" w:cs="Arial"/>
          <w:color w:val="000000" w:themeColor="text1"/>
          <w:sz w:val="24"/>
          <w:szCs w:val="24"/>
        </w:rPr>
        <w:t xml:space="preserve">Welsh Government (2015) </w:t>
      </w:r>
      <w:r w:rsidR="5C32CA54" w:rsidRPr="550EF829">
        <w:rPr>
          <w:rFonts w:ascii="Arial" w:eastAsia="Arial" w:hAnsi="Arial" w:cs="Arial"/>
          <w:color w:val="000000" w:themeColor="text1"/>
          <w:sz w:val="24"/>
          <w:szCs w:val="24"/>
        </w:rPr>
        <w:t xml:space="preserve">say that </w:t>
      </w:r>
      <w:r w:rsidR="6444669E" w:rsidRPr="550EF829">
        <w:rPr>
          <w:rFonts w:ascii="Arial" w:eastAsia="Arial" w:hAnsi="Arial" w:cs="Arial"/>
          <w:color w:val="000000" w:themeColor="text1"/>
          <w:sz w:val="24"/>
          <w:szCs w:val="24"/>
        </w:rPr>
        <w:t>T</w:t>
      </w:r>
      <w:r w:rsidRPr="550EF829">
        <w:rPr>
          <w:rFonts w:ascii="Arial" w:eastAsia="Arial" w:hAnsi="Arial" w:cs="Arial"/>
          <w:color w:val="000000" w:themeColor="text1"/>
          <w:sz w:val="24"/>
          <w:szCs w:val="24"/>
        </w:rPr>
        <w:t>hrough their play, children practise and consolidate their learning, play with ideas, experiment, take risks, solve problems, and make decisions individually, in small and in large groups</w:t>
      </w:r>
      <w:r w:rsidR="1FFC8F66" w:rsidRPr="550EF829">
        <w:rPr>
          <w:rFonts w:ascii="Arial" w:eastAsia="Arial" w:hAnsi="Arial" w:cs="Arial"/>
          <w:color w:val="000000" w:themeColor="text1"/>
          <w:sz w:val="24"/>
          <w:szCs w:val="24"/>
        </w:rPr>
        <w:t>. Outdoor learning is a strong educational way of working on t</w:t>
      </w:r>
      <w:r w:rsidR="1BD157FA" w:rsidRPr="550EF829">
        <w:rPr>
          <w:rFonts w:ascii="Arial" w:eastAsia="Arial" w:hAnsi="Arial" w:cs="Arial"/>
          <w:color w:val="000000" w:themeColor="text1"/>
          <w:sz w:val="24"/>
          <w:szCs w:val="24"/>
        </w:rPr>
        <w:t xml:space="preserve">hese skills as </w:t>
      </w:r>
      <w:r w:rsidR="4CCD9681" w:rsidRPr="550EF829">
        <w:rPr>
          <w:rFonts w:ascii="Arial" w:eastAsia="Arial" w:hAnsi="Arial" w:cs="Arial"/>
          <w:color w:val="000000" w:themeColor="text1"/>
          <w:sz w:val="24"/>
          <w:szCs w:val="24"/>
        </w:rPr>
        <w:t>L</w:t>
      </w:r>
      <w:r w:rsidR="1BD157FA" w:rsidRPr="550EF829">
        <w:rPr>
          <w:rFonts w:ascii="Arial" w:eastAsia="Arial" w:hAnsi="Arial" w:cs="Arial"/>
          <w:color w:val="000000" w:themeColor="text1"/>
          <w:sz w:val="24"/>
          <w:szCs w:val="24"/>
        </w:rPr>
        <w:t>otc (2009) emphasises that learning outside the classroom supports the development of healthy and active lifestyles by offering children opportunities for physical activity, freedom and movement, and promoting a sense of well-being.</w:t>
      </w:r>
      <w:r w:rsidRPr="550EF829">
        <w:rPr>
          <w:rFonts w:ascii="Arial" w:eastAsia="Arial" w:hAnsi="Arial" w:cs="Arial"/>
          <w:color w:val="000000" w:themeColor="text1"/>
          <w:sz w:val="24"/>
          <w:szCs w:val="24"/>
        </w:rPr>
        <w:t xml:space="preserve"> </w:t>
      </w:r>
      <w:r w:rsidR="7086AE8C" w:rsidRPr="550EF829">
        <w:rPr>
          <w:rFonts w:ascii="Arial" w:eastAsia="Arial" w:hAnsi="Arial" w:cs="Arial"/>
          <w:color w:val="000000" w:themeColor="text1"/>
          <w:sz w:val="24"/>
          <w:szCs w:val="24"/>
        </w:rPr>
        <w:t xml:space="preserve">The Welsh Assembly </w:t>
      </w:r>
      <w:r w:rsidR="2C3AEAB7" w:rsidRPr="550EF829">
        <w:rPr>
          <w:rFonts w:ascii="Arial" w:eastAsia="Arial" w:hAnsi="Arial" w:cs="Arial"/>
          <w:color w:val="000000" w:themeColor="text1"/>
          <w:sz w:val="24"/>
          <w:szCs w:val="24"/>
        </w:rPr>
        <w:t>(</w:t>
      </w:r>
      <w:r w:rsidR="7086AE8C" w:rsidRPr="550EF829">
        <w:rPr>
          <w:rFonts w:ascii="Arial" w:eastAsia="Arial" w:hAnsi="Arial" w:cs="Arial"/>
          <w:color w:val="000000" w:themeColor="text1"/>
          <w:sz w:val="24"/>
          <w:szCs w:val="24"/>
        </w:rPr>
        <w:t>2007</w:t>
      </w:r>
      <w:r w:rsidR="353C3FCB" w:rsidRPr="550EF829">
        <w:rPr>
          <w:rFonts w:ascii="Arial" w:eastAsia="Arial" w:hAnsi="Arial" w:cs="Arial"/>
          <w:color w:val="000000" w:themeColor="text1"/>
          <w:sz w:val="24"/>
          <w:szCs w:val="24"/>
        </w:rPr>
        <w:t xml:space="preserve">) </w:t>
      </w:r>
      <w:r w:rsidR="7086AE8C" w:rsidRPr="550EF829">
        <w:rPr>
          <w:rFonts w:ascii="Arial" w:eastAsia="Arial" w:hAnsi="Arial" w:cs="Arial"/>
          <w:color w:val="000000" w:themeColor="text1"/>
          <w:sz w:val="24"/>
          <w:szCs w:val="24"/>
        </w:rPr>
        <w:t xml:space="preserve">also say the same, that the Foundation Phase advocates children learning through first hand experiential activities and play and aims to place a child’s personal and social development and well-being at the heart of the curriculum </w:t>
      </w:r>
      <w:r w:rsidRPr="550EF829">
        <w:rPr>
          <w:rFonts w:ascii="Arial" w:eastAsia="Arial" w:hAnsi="Arial" w:cs="Arial"/>
          <w:color w:val="000000" w:themeColor="text1"/>
          <w:sz w:val="24"/>
          <w:szCs w:val="24"/>
        </w:rPr>
        <w:t>First-hand experiences allow children to develop an understanding of themselves and the world in which they live. The development of children’s self-image and feelings of self-worth and self-esteem are at the core</w:t>
      </w:r>
      <w:r w:rsidR="1CA14E90" w:rsidRPr="550EF829">
        <w:rPr>
          <w:rFonts w:ascii="Arial" w:eastAsia="Arial" w:hAnsi="Arial" w:cs="Arial"/>
          <w:color w:val="000000" w:themeColor="text1"/>
          <w:sz w:val="24"/>
          <w:szCs w:val="24"/>
        </w:rPr>
        <w:t xml:space="preserve"> (The Welsh Government, 2015).</w:t>
      </w:r>
      <w:r w:rsidR="419714CA" w:rsidRPr="550EF829">
        <w:rPr>
          <w:rFonts w:ascii="Arial" w:eastAsia="Arial" w:hAnsi="Arial" w:cs="Arial"/>
          <w:color w:val="000000" w:themeColor="text1"/>
          <w:sz w:val="24"/>
          <w:szCs w:val="24"/>
        </w:rPr>
        <w:t xml:space="preserve"> </w:t>
      </w:r>
      <w:r w:rsidR="37A9519D" w:rsidRPr="550EF829">
        <w:rPr>
          <w:rFonts w:ascii="Arial" w:eastAsia="Arial" w:hAnsi="Arial" w:cs="Arial"/>
          <w:color w:val="000000" w:themeColor="text1"/>
          <w:sz w:val="24"/>
          <w:szCs w:val="24"/>
        </w:rPr>
        <w:t xml:space="preserve">Linking to this outdoor play within the early year </w:t>
      </w:r>
      <w:r w:rsidR="322CF8F6" w:rsidRPr="550EF829">
        <w:rPr>
          <w:rFonts w:ascii="Arial" w:eastAsia="Arial" w:hAnsi="Arial" w:cs="Arial"/>
          <w:color w:val="000000" w:themeColor="text1"/>
          <w:sz w:val="24"/>
          <w:szCs w:val="24"/>
        </w:rPr>
        <w:t>curriculum</w:t>
      </w:r>
      <w:r w:rsidR="37A9519D" w:rsidRPr="550EF829">
        <w:rPr>
          <w:rFonts w:ascii="Arial" w:eastAsia="Arial" w:hAnsi="Arial" w:cs="Arial"/>
          <w:color w:val="000000" w:themeColor="text1"/>
          <w:sz w:val="24"/>
          <w:szCs w:val="24"/>
        </w:rPr>
        <w:t xml:space="preserve"> is beneficial as</w:t>
      </w:r>
      <w:r w:rsidR="419714CA" w:rsidRPr="550EF829">
        <w:rPr>
          <w:rFonts w:ascii="Arial" w:eastAsia="Arial" w:hAnsi="Arial" w:cs="Arial"/>
          <w:color w:val="000000" w:themeColor="text1"/>
          <w:sz w:val="24"/>
          <w:szCs w:val="24"/>
        </w:rPr>
        <w:t xml:space="preserve"> in 2007 a study by Maynard and Waters highlights the understanding of what outdoor provision is for in that context and the purpose at the time of the introduction of the Foundation Phase in Wales</w:t>
      </w:r>
      <w:r w:rsidR="644F68BD" w:rsidRPr="550EF829">
        <w:rPr>
          <w:rFonts w:ascii="Arial" w:eastAsia="Arial" w:hAnsi="Arial" w:cs="Arial"/>
          <w:color w:val="000000" w:themeColor="text1"/>
          <w:sz w:val="24"/>
          <w:szCs w:val="24"/>
        </w:rPr>
        <w:t>.</w:t>
      </w:r>
      <w:r w:rsidR="596910B7" w:rsidRPr="550EF829">
        <w:rPr>
          <w:rFonts w:ascii="Arial" w:eastAsia="Arial" w:hAnsi="Arial" w:cs="Arial"/>
          <w:color w:val="000000" w:themeColor="text1"/>
          <w:sz w:val="24"/>
          <w:szCs w:val="24"/>
        </w:rPr>
        <w:t xml:space="preserve"> Forest schools dedicate whole learning through outdoor </w:t>
      </w:r>
      <w:r w:rsidR="326BD061" w:rsidRPr="550EF829">
        <w:rPr>
          <w:rFonts w:ascii="Arial" w:eastAsia="Arial" w:hAnsi="Arial" w:cs="Arial"/>
          <w:color w:val="000000" w:themeColor="text1"/>
          <w:sz w:val="24"/>
          <w:szCs w:val="24"/>
        </w:rPr>
        <w:t>activities such as fire making, building with nature</w:t>
      </w:r>
      <w:r w:rsidR="27260A32" w:rsidRPr="550EF829">
        <w:rPr>
          <w:rFonts w:ascii="Arial" w:eastAsia="Arial" w:hAnsi="Arial" w:cs="Arial"/>
          <w:color w:val="000000" w:themeColor="text1"/>
          <w:sz w:val="24"/>
          <w:szCs w:val="24"/>
        </w:rPr>
        <w:t xml:space="preserve"> and planting it has been shown </w:t>
      </w:r>
      <w:r w:rsidR="0BE3223F" w:rsidRPr="550EF829">
        <w:rPr>
          <w:rFonts w:ascii="Arial" w:eastAsia="Arial" w:hAnsi="Arial" w:cs="Arial"/>
          <w:color w:val="000000" w:themeColor="text1"/>
          <w:sz w:val="24"/>
          <w:szCs w:val="24"/>
        </w:rPr>
        <w:t>this help</w:t>
      </w:r>
      <w:r w:rsidR="27260A32" w:rsidRPr="550EF829">
        <w:rPr>
          <w:rFonts w:ascii="Arial" w:eastAsia="Arial" w:hAnsi="Arial" w:cs="Arial"/>
          <w:color w:val="000000" w:themeColor="text1"/>
          <w:sz w:val="24"/>
          <w:szCs w:val="24"/>
        </w:rPr>
        <w:t xml:space="preserve"> to build a </w:t>
      </w:r>
      <w:r w:rsidR="2776E3A4" w:rsidRPr="550EF829">
        <w:rPr>
          <w:rFonts w:ascii="Arial" w:eastAsia="Arial" w:hAnsi="Arial" w:cs="Arial"/>
          <w:color w:val="000000" w:themeColor="text1"/>
          <w:sz w:val="24"/>
          <w:szCs w:val="24"/>
        </w:rPr>
        <w:t>child's</w:t>
      </w:r>
      <w:r w:rsidR="27260A32" w:rsidRPr="550EF829">
        <w:rPr>
          <w:rFonts w:ascii="Arial" w:eastAsia="Arial" w:hAnsi="Arial" w:cs="Arial"/>
          <w:color w:val="000000" w:themeColor="text1"/>
          <w:sz w:val="24"/>
          <w:szCs w:val="24"/>
        </w:rPr>
        <w:t xml:space="preserve"> confidents, attention span</w:t>
      </w:r>
      <w:r w:rsidR="0054F8CB" w:rsidRPr="550EF829">
        <w:rPr>
          <w:rFonts w:ascii="Arial" w:eastAsia="Arial" w:hAnsi="Arial" w:cs="Arial"/>
          <w:color w:val="000000" w:themeColor="text1"/>
          <w:sz w:val="24"/>
          <w:szCs w:val="24"/>
        </w:rPr>
        <w:t>, knowledge and life skills</w:t>
      </w:r>
      <w:r w:rsidR="596910B7" w:rsidRPr="550EF829">
        <w:rPr>
          <w:rFonts w:ascii="Arial" w:eastAsia="Arial" w:hAnsi="Arial" w:cs="Arial"/>
          <w:color w:val="000000" w:themeColor="text1"/>
          <w:sz w:val="24"/>
          <w:szCs w:val="24"/>
        </w:rPr>
        <w:t xml:space="preserve"> </w:t>
      </w:r>
      <w:r w:rsidR="0A60DBE4" w:rsidRPr="550EF829">
        <w:rPr>
          <w:rFonts w:ascii="Arial" w:eastAsia="Arial" w:hAnsi="Arial" w:cs="Arial"/>
          <w:color w:val="000000" w:themeColor="text1"/>
          <w:sz w:val="24"/>
          <w:szCs w:val="24"/>
        </w:rPr>
        <w:t>(Knight, 2013)</w:t>
      </w:r>
      <w:r w:rsidR="4239B973" w:rsidRPr="550EF829">
        <w:rPr>
          <w:rFonts w:ascii="Arial" w:eastAsia="Arial" w:hAnsi="Arial" w:cs="Arial"/>
          <w:sz w:val="24"/>
          <w:szCs w:val="24"/>
        </w:rPr>
        <w:t>. We can see from</w:t>
      </w:r>
      <w:r w:rsidR="41BDEC72" w:rsidRPr="550EF829">
        <w:rPr>
          <w:rFonts w:ascii="Arial" w:eastAsia="Arial" w:hAnsi="Arial" w:cs="Arial"/>
          <w:sz w:val="24"/>
          <w:szCs w:val="24"/>
        </w:rPr>
        <w:t xml:space="preserve"> Altprep (2014)</w:t>
      </w:r>
      <w:r w:rsidR="4239B973" w:rsidRPr="550EF829">
        <w:rPr>
          <w:rFonts w:ascii="Arial" w:eastAsia="Arial" w:hAnsi="Arial" w:cs="Arial"/>
          <w:sz w:val="24"/>
          <w:szCs w:val="24"/>
        </w:rPr>
        <w:t xml:space="preserve"> the Early Years Foundation Stage (EYFS) policy states it is important to</w:t>
      </w:r>
      <w:r w:rsidR="5F3EC4EE" w:rsidRPr="550EF829">
        <w:rPr>
          <w:rFonts w:ascii="Arial" w:eastAsia="Arial" w:hAnsi="Arial" w:cs="Arial"/>
          <w:sz w:val="24"/>
          <w:szCs w:val="24"/>
        </w:rPr>
        <w:t xml:space="preserve"> encourage children to think about their learning and to develop independence.</w:t>
      </w:r>
      <w:r w:rsidR="5F3EC4EE" w:rsidRPr="550EF829">
        <w:rPr>
          <w:rFonts w:ascii="Arial" w:eastAsia="Arial" w:hAnsi="Arial" w:cs="Arial"/>
          <w:color w:val="000000" w:themeColor="text1"/>
          <w:sz w:val="24"/>
          <w:szCs w:val="24"/>
        </w:rPr>
        <w:t xml:space="preserve"> Forest school training</w:t>
      </w:r>
      <w:r w:rsidR="787DB178" w:rsidRPr="550EF829">
        <w:rPr>
          <w:rFonts w:ascii="Arial" w:eastAsia="Arial" w:hAnsi="Arial" w:cs="Arial"/>
          <w:color w:val="000000" w:themeColor="text1"/>
          <w:sz w:val="24"/>
          <w:szCs w:val="24"/>
        </w:rPr>
        <w:t xml:space="preserve"> (</w:t>
      </w:r>
      <w:r w:rsidR="5F3EC4EE" w:rsidRPr="550EF829">
        <w:rPr>
          <w:rFonts w:ascii="Arial" w:eastAsia="Arial" w:hAnsi="Arial" w:cs="Arial"/>
          <w:color w:val="000000" w:themeColor="text1"/>
          <w:sz w:val="24"/>
          <w:szCs w:val="24"/>
        </w:rPr>
        <w:t>n</w:t>
      </w:r>
      <w:r w:rsidR="4C800D76" w:rsidRPr="550EF829">
        <w:rPr>
          <w:rFonts w:ascii="Arial" w:eastAsia="Arial" w:hAnsi="Arial" w:cs="Arial"/>
          <w:color w:val="000000" w:themeColor="text1"/>
          <w:sz w:val="24"/>
          <w:szCs w:val="24"/>
        </w:rPr>
        <w:t>o date</w:t>
      </w:r>
      <w:r w:rsidR="5F3EC4EE" w:rsidRPr="550EF829">
        <w:rPr>
          <w:rFonts w:ascii="Arial" w:eastAsia="Arial" w:hAnsi="Arial" w:cs="Arial"/>
          <w:color w:val="000000" w:themeColor="text1"/>
          <w:sz w:val="24"/>
          <w:szCs w:val="24"/>
        </w:rPr>
        <w:t xml:space="preserve">) </w:t>
      </w:r>
      <w:r w:rsidR="1ED4796C" w:rsidRPr="550EF829">
        <w:rPr>
          <w:rFonts w:ascii="Arial" w:eastAsia="Arial" w:hAnsi="Arial" w:cs="Arial"/>
          <w:color w:val="000000" w:themeColor="text1"/>
          <w:sz w:val="24"/>
          <w:szCs w:val="24"/>
        </w:rPr>
        <w:t>state</w:t>
      </w:r>
      <w:r w:rsidR="2026E1EC" w:rsidRPr="550EF829">
        <w:rPr>
          <w:rFonts w:ascii="Arial" w:eastAsia="Arial" w:hAnsi="Arial" w:cs="Arial"/>
          <w:color w:val="000000" w:themeColor="text1"/>
          <w:sz w:val="24"/>
          <w:szCs w:val="24"/>
        </w:rPr>
        <w:t xml:space="preserve"> that</w:t>
      </w:r>
      <w:r w:rsidR="5F3EC4EE" w:rsidRPr="550EF829">
        <w:rPr>
          <w:rFonts w:ascii="Arial" w:eastAsia="Arial" w:hAnsi="Arial" w:cs="Arial"/>
          <w:sz w:val="24"/>
          <w:szCs w:val="24"/>
        </w:rPr>
        <w:t xml:space="preserve"> </w:t>
      </w:r>
      <w:r w:rsidR="0C0B4B99" w:rsidRPr="550EF829">
        <w:rPr>
          <w:rFonts w:ascii="Arial" w:eastAsia="Arial" w:hAnsi="Arial" w:cs="Arial"/>
          <w:sz w:val="24"/>
          <w:szCs w:val="24"/>
        </w:rPr>
        <w:t>t</w:t>
      </w:r>
      <w:r w:rsidR="0766E2A2" w:rsidRPr="550EF829">
        <w:rPr>
          <w:rFonts w:ascii="Arial" w:eastAsia="Arial" w:hAnsi="Arial" w:cs="Arial"/>
          <w:color w:val="000000" w:themeColor="text1"/>
          <w:sz w:val="24"/>
          <w:szCs w:val="24"/>
        </w:rPr>
        <w:t xml:space="preserve">he </w:t>
      </w:r>
      <w:r w:rsidR="524E5F1D" w:rsidRPr="550EF829">
        <w:rPr>
          <w:rFonts w:ascii="Arial" w:eastAsia="Arial" w:hAnsi="Arial" w:cs="Arial"/>
          <w:color w:val="000000" w:themeColor="text1"/>
          <w:sz w:val="24"/>
          <w:szCs w:val="24"/>
        </w:rPr>
        <w:t xml:space="preserve">wild </w:t>
      </w:r>
      <w:r w:rsidR="33950AE7" w:rsidRPr="550EF829">
        <w:rPr>
          <w:rFonts w:ascii="Arial" w:eastAsia="Arial" w:hAnsi="Arial" w:cs="Arial"/>
          <w:color w:val="000000" w:themeColor="text1"/>
          <w:sz w:val="24"/>
          <w:szCs w:val="24"/>
        </w:rPr>
        <w:t xml:space="preserve">though </w:t>
      </w:r>
      <w:r w:rsidR="0766E2A2" w:rsidRPr="550EF829">
        <w:rPr>
          <w:rFonts w:ascii="Arial" w:eastAsia="Arial" w:hAnsi="Arial" w:cs="Arial"/>
          <w:color w:val="000000" w:themeColor="text1"/>
          <w:sz w:val="24"/>
          <w:szCs w:val="24"/>
        </w:rPr>
        <w:t>controlled</w:t>
      </w:r>
      <w:r w:rsidR="6E639A63" w:rsidRPr="550EF829">
        <w:rPr>
          <w:rFonts w:ascii="Arial" w:eastAsia="Arial" w:hAnsi="Arial" w:cs="Arial"/>
          <w:color w:val="000000" w:themeColor="text1"/>
          <w:sz w:val="24"/>
          <w:szCs w:val="24"/>
        </w:rPr>
        <w:t xml:space="preserve"> and</w:t>
      </w:r>
      <w:r w:rsidR="0766E2A2" w:rsidRPr="550EF829">
        <w:rPr>
          <w:rFonts w:ascii="Arial" w:eastAsia="Arial" w:hAnsi="Arial" w:cs="Arial"/>
          <w:color w:val="000000" w:themeColor="text1"/>
          <w:sz w:val="24"/>
          <w:szCs w:val="24"/>
        </w:rPr>
        <w:t xml:space="preserve"> safe environment of Forest School ensures that children taking part naturally</w:t>
      </w:r>
      <w:r w:rsidR="714C6183" w:rsidRPr="550EF829">
        <w:rPr>
          <w:rFonts w:ascii="Arial" w:eastAsia="Arial" w:hAnsi="Arial" w:cs="Arial"/>
          <w:color w:val="000000" w:themeColor="text1"/>
          <w:sz w:val="24"/>
          <w:szCs w:val="24"/>
        </w:rPr>
        <w:t xml:space="preserve"> and then</w:t>
      </w:r>
      <w:r w:rsidR="0766E2A2" w:rsidRPr="550EF829">
        <w:rPr>
          <w:rFonts w:ascii="Arial" w:eastAsia="Arial" w:hAnsi="Arial" w:cs="Arial"/>
          <w:color w:val="000000" w:themeColor="text1"/>
          <w:sz w:val="24"/>
          <w:szCs w:val="24"/>
        </w:rPr>
        <w:t xml:space="preserve"> learn to assess risk and are encouraged to make sensible </w:t>
      </w:r>
      <w:r w:rsidR="1134EA7E" w:rsidRPr="550EF829">
        <w:rPr>
          <w:rFonts w:ascii="Arial" w:eastAsia="Arial" w:hAnsi="Arial" w:cs="Arial"/>
          <w:color w:val="000000" w:themeColor="text1"/>
          <w:sz w:val="24"/>
          <w:szCs w:val="24"/>
        </w:rPr>
        <w:t xml:space="preserve">independent </w:t>
      </w:r>
      <w:r w:rsidR="0766E2A2" w:rsidRPr="550EF829">
        <w:rPr>
          <w:rFonts w:ascii="Arial" w:eastAsia="Arial" w:hAnsi="Arial" w:cs="Arial"/>
          <w:color w:val="000000" w:themeColor="text1"/>
          <w:sz w:val="24"/>
          <w:szCs w:val="24"/>
        </w:rPr>
        <w:t>and informed decisions about how to deal with unfamiliar and unpredictable situations such as exploring or climbing trees, using</w:t>
      </w:r>
      <w:r w:rsidR="5B0B87F0" w:rsidRPr="550EF829">
        <w:rPr>
          <w:rFonts w:ascii="Arial" w:eastAsia="Arial" w:hAnsi="Arial" w:cs="Arial"/>
          <w:color w:val="000000" w:themeColor="text1"/>
          <w:sz w:val="24"/>
          <w:szCs w:val="24"/>
        </w:rPr>
        <w:t xml:space="preserve"> sharp</w:t>
      </w:r>
      <w:r w:rsidR="0766E2A2" w:rsidRPr="550EF829">
        <w:rPr>
          <w:rFonts w:ascii="Arial" w:eastAsia="Arial" w:hAnsi="Arial" w:cs="Arial"/>
          <w:color w:val="000000" w:themeColor="text1"/>
          <w:sz w:val="24"/>
          <w:szCs w:val="24"/>
        </w:rPr>
        <w:t xml:space="preserve"> tools to build shelters and dens</w:t>
      </w:r>
      <w:r w:rsidR="524AB413" w:rsidRPr="550EF829">
        <w:rPr>
          <w:rFonts w:ascii="Arial" w:eastAsia="Arial" w:hAnsi="Arial" w:cs="Arial"/>
          <w:color w:val="000000" w:themeColor="text1"/>
          <w:sz w:val="24"/>
          <w:szCs w:val="24"/>
        </w:rPr>
        <w:t>.</w:t>
      </w:r>
      <w:r w:rsidR="05947892" w:rsidRPr="550EF829">
        <w:rPr>
          <w:rFonts w:ascii="Arial" w:eastAsia="Arial" w:hAnsi="Arial" w:cs="Arial"/>
          <w:color w:val="000000" w:themeColor="text1"/>
          <w:sz w:val="24"/>
          <w:szCs w:val="24"/>
        </w:rPr>
        <w:t xml:space="preserve"> </w:t>
      </w:r>
      <w:r w:rsidR="79607B48" w:rsidRPr="550EF829">
        <w:rPr>
          <w:rFonts w:ascii="Arial" w:eastAsia="Arial" w:hAnsi="Arial" w:cs="Arial"/>
          <w:color w:val="000000" w:themeColor="text1"/>
          <w:sz w:val="24"/>
          <w:szCs w:val="24"/>
        </w:rPr>
        <w:t>S</w:t>
      </w:r>
      <w:r w:rsidR="05947892" w:rsidRPr="550EF829">
        <w:rPr>
          <w:rFonts w:ascii="Arial" w:eastAsia="Arial" w:hAnsi="Arial" w:cs="Arial"/>
          <w:color w:val="000000" w:themeColor="text1"/>
          <w:sz w:val="24"/>
          <w:szCs w:val="24"/>
        </w:rPr>
        <w:t>o furthermore, bringing more outdoor learning to early years education will benefit children's</w:t>
      </w:r>
      <w:r w:rsidR="042A7B9F" w:rsidRPr="550EF829">
        <w:rPr>
          <w:rFonts w:ascii="Arial" w:eastAsia="Arial" w:hAnsi="Arial" w:cs="Arial"/>
          <w:color w:val="000000" w:themeColor="text1"/>
          <w:sz w:val="24"/>
          <w:szCs w:val="24"/>
        </w:rPr>
        <w:t xml:space="preserve"> resilience, their </w:t>
      </w:r>
      <w:r w:rsidR="05947892" w:rsidRPr="550EF829">
        <w:rPr>
          <w:rFonts w:ascii="Arial" w:eastAsia="Arial" w:hAnsi="Arial" w:cs="Arial"/>
          <w:color w:val="000000" w:themeColor="text1"/>
          <w:sz w:val="24"/>
          <w:szCs w:val="24"/>
        </w:rPr>
        <w:t>mental and their physical ability</w:t>
      </w:r>
      <w:r w:rsidR="46747CF2" w:rsidRPr="550EF829">
        <w:rPr>
          <w:rFonts w:ascii="Arial" w:eastAsia="Arial" w:hAnsi="Arial" w:cs="Arial"/>
          <w:color w:val="000000" w:themeColor="text1"/>
          <w:sz w:val="24"/>
          <w:szCs w:val="24"/>
        </w:rPr>
        <w:t xml:space="preserve"> and is within the early year curriculum guidelines</w:t>
      </w:r>
      <w:r w:rsidR="2B44EEAD" w:rsidRPr="550EF829">
        <w:rPr>
          <w:rFonts w:ascii="Arial" w:eastAsia="Arial" w:hAnsi="Arial" w:cs="Arial"/>
          <w:color w:val="000000" w:themeColor="text1"/>
          <w:sz w:val="24"/>
          <w:szCs w:val="24"/>
        </w:rPr>
        <w:t>.</w:t>
      </w:r>
      <w:r w:rsidR="14084AB2" w:rsidRPr="550EF829">
        <w:rPr>
          <w:rFonts w:ascii="Arial" w:eastAsia="Arial" w:hAnsi="Arial" w:cs="Arial"/>
          <w:color w:val="000000" w:themeColor="text1"/>
          <w:sz w:val="24"/>
          <w:szCs w:val="24"/>
        </w:rPr>
        <w:t xml:space="preserve"> </w:t>
      </w:r>
      <w:r w:rsidR="61406284" w:rsidRPr="550EF829">
        <w:rPr>
          <w:rFonts w:ascii="Arial" w:eastAsia="Arial" w:hAnsi="Arial" w:cs="Arial"/>
          <w:color w:val="000000" w:themeColor="text1"/>
          <w:sz w:val="24"/>
          <w:szCs w:val="24"/>
        </w:rPr>
        <w:t xml:space="preserve">As </w:t>
      </w:r>
      <w:r w:rsidR="69AAE0B3" w:rsidRPr="550EF829">
        <w:rPr>
          <w:rFonts w:ascii="Arial" w:eastAsia="Arial" w:hAnsi="Arial" w:cs="Arial"/>
          <w:sz w:val="24"/>
          <w:szCs w:val="24"/>
        </w:rPr>
        <w:t>Altprep (2014) explain</w:t>
      </w:r>
      <w:r w:rsidR="58CFFF1E" w:rsidRPr="550EF829">
        <w:rPr>
          <w:rFonts w:ascii="Arial" w:eastAsia="Arial" w:hAnsi="Arial" w:cs="Arial"/>
          <w:sz w:val="24"/>
          <w:szCs w:val="24"/>
        </w:rPr>
        <w:t>ed,</w:t>
      </w:r>
      <w:r w:rsidR="69AAE0B3" w:rsidRPr="550EF829">
        <w:rPr>
          <w:rFonts w:ascii="Arial" w:eastAsia="Arial" w:hAnsi="Arial" w:cs="Arial"/>
          <w:sz w:val="24"/>
          <w:szCs w:val="24"/>
        </w:rPr>
        <w:t xml:space="preserve"> all</w:t>
      </w:r>
      <w:r w:rsidR="69AAE0B3" w:rsidRPr="550EF829">
        <w:rPr>
          <w:rFonts w:ascii="Arial" w:eastAsia="Arial" w:hAnsi="Arial" w:cs="Arial"/>
          <w:color w:val="000000" w:themeColor="text1"/>
          <w:sz w:val="24"/>
          <w:szCs w:val="24"/>
        </w:rPr>
        <w:t xml:space="preserve"> c</w:t>
      </w:r>
      <w:r w:rsidR="14084AB2" w:rsidRPr="550EF829">
        <w:rPr>
          <w:rFonts w:ascii="Arial" w:eastAsia="Arial" w:hAnsi="Arial" w:cs="Arial"/>
          <w:color w:val="000000" w:themeColor="text1"/>
          <w:sz w:val="24"/>
          <w:szCs w:val="24"/>
        </w:rPr>
        <w:t xml:space="preserve">hildren </w:t>
      </w:r>
      <w:r w:rsidR="14084AB2" w:rsidRPr="550EF829">
        <w:rPr>
          <w:rFonts w:ascii="Arial" w:eastAsia="Arial" w:hAnsi="Arial" w:cs="Arial"/>
          <w:sz w:val="24"/>
          <w:szCs w:val="24"/>
        </w:rPr>
        <w:t>learn when they are interested and positive not all children can learn within a classro</w:t>
      </w:r>
      <w:r w:rsidR="6D30220A" w:rsidRPr="550EF829">
        <w:rPr>
          <w:rFonts w:ascii="Arial" w:eastAsia="Arial" w:hAnsi="Arial" w:cs="Arial"/>
          <w:sz w:val="24"/>
          <w:szCs w:val="24"/>
        </w:rPr>
        <w:t>om six hours a day five days a week</w:t>
      </w:r>
      <w:r w:rsidR="25F667F6" w:rsidRPr="550EF829">
        <w:rPr>
          <w:rFonts w:ascii="Arial" w:eastAsia="Arial" w:hAnsi="Arial" w:cs="Arial"/>
          <w:sz w:val="24"/>
          <w:szCs w:val="24"/>
        </w:rPr>
        <w:t>, each child is unique and not one way of learning for all will work.</w:t>
      </w:r>
      <w:r w:rsidR="7250B43B" w:rsidRPr="550EF829">
        <w:rPr>
          <w:rFonts w:ascii="Arial" w:eastAsia="Arial" w:hAnsi="Arial" w:cs="Arial"/>
          <w:sz w:val="24"/>
          <w:szCs w:val="24"/>
        </w:rPr>
        <w:t xml:space="preserve"> Vygotsky</w:t>
      </w:r>
      <w:r w:rsidR="01A3F25A" w:rsidRPr="550EF829">
        <w:rPr>
          <w:rFonts w:ascii="Arial" w:eastAsia="Arial" w:hAnsi="Arial" w:cs="Arial"/>
          <w:sz w:val="24"/>
          <w:szCs w:val="24"/>
        </w:rPr>
        <w:t xml:space="preserve"> </w:t>
      </w:r>
      <w:r w:rsidR="01A3F25A" w:rsidRPr="550EF829">
        <w:rPr>
          <w:rFonts w:ascii="Arial" w:eastAsia="Arial" w:hAnsi="Arial" w:cs="Arial"/>
          <w:sz w:val="24"/>
          <w:szCs w:val="24"/>
          <w:lang w:val="en-US"/>
        </w:rPr>
        <w:t>(1962)</w:t>
      </w:r>
      <w:r w:rsidR="7250B43B" w:rsidRPr="550EF829">
        <w:rPr>
          <w:rFonts w:ascii="Arial" w:eastAsia="Arial" w:hAnsi="Arial" w:cs="Arial"/>
          <w:sz w:val="24"/>
          <w:szCs w:val="24"/>
        </w:rPr>
        <w:t xml:space="preserve"> used Piaget’s metaphor of the learning child as a 'little apprentice' and that the teacher should</w:t>
      </w:r>
      <w:r w:rsidR="2EDD1254" w:rsidRPr="550EF829">
        <w:rPr>
          <w:rFonts w:ascii="Arial" w:eastAsia="Arial" w:hAnsi="Arial" w:cs="Arial"/>
          <w:sz w:val="24"/>
          <w:szCs w:val="24"/>
        </w:rPr>
        <w:t xml:space="preserve"> then</w:t>
      </w:r>
      <w:r w:rsidR="7250B43B" w:rsidRPr="550EF829">
        <w:rPr>
          <w:rFonts w:ascii="Arial" w:eastAsia="Arial" w:hAnsi="Arial" w:cs="Arial"/>
          <w:sz w:val="24"/>
          <w:szCs w:val="24"/>
        </w:rPr>
        <w:t xml:space="preserve"> provide support in all lea</w:t>
      </w:r>
      <w:r w:rsidR="0D76A964" w:rsidRPr="550EF829">
        <w:rPr>
          <w:rFonts w:ascii="Arial" w:eastAsia="Arial" w:hAnsi="Arial" w:cs="Arial"/>
          <w:sz w:val="24"/>
          <w:szCs w:val="24"/>
        </w:rPr>
        <w:t>rn</w:t>
      </w:r>
      <w:r w:rsidR="7250B43B" w:rsidRPr="550EF829">
        <w:rPr>
          <w:rFonts w:ascii="Arial" w:eastAsia="Arial" w:hAnsi="Arial" w:cs="Arial"/>
          <w:sz w:val="24"/>
          <w:szCs w:val="24"/>
        </w:rPr>
        <w:t xml:space="preserve">ing situations. Another theorist who would coincides with this is John Dewey (1859-1952) as he believed teaching just in a classroom with a strict agenda </w:t>
      </w:r>
      <w:r w:rsidR="2E5E837D" w:rsidRPr="550EF829">
        <w:rPr>
          <w:rFonts w:ascii="Arial" w:eastAsia="Arial" w:hAnsi="Arial" w:cs="Arial"/>
          <w:sz w:val="24"/>
          <w:szCs w:val="24"/>
        </w:rPr>
        <w:t>does not work</w:t>
      </w:r>
      <w:r w:rsidR="7250B43B" w:rsidRPr="550EF829">
        <w:rPr>
          <w:rFonts w:ascii="Arial" w:eastAsia="Arial" w:hAnsi="Arial" w:cs="Arial"/>
          <w:sz w:val="24"/>
          <w:szCs w:val="24"/>
        </w:rPr>
        <w:t>.  He emphasized learning through promoting various activities for children to take part in</w:t>
      </w:r>
      <w:r w:rsidR="1C79482F" w:rsidRPr="550EF829">
        <w:rPr>
          <w:rFonts w:ascii="Arial" w:eastAsia="Arial" w:hAnsi="Arial" w:cs="Arial"/>
          <w:sz w:val="24"/>
          <w:szCs w:val="24"/>
        </w:rPr>
        <w:t xml:space="preserve"> outdoors</w:t>
      </w:r>
      <w:r w:rsidR="7250B43B" w:rsidRPr="550EF829">
        <w:rPr>
          <w:rFonts w:ascii="Arial" w:eastAsia="Arial" w:hAnsi="Arial" w:cs="Arial"/>
          <w:sz w:val="24"/>
          <w:szCs w:val="24"/>
        </w:rPr>
        <w:t xml:space="preserve"> rather than by using a traditional teacher-focused method. He believed that </w:t>
      </w:r>
      <w:r w:rsidR="72AB6A44" w:rsidRPr="550EF829">
        <w:rPr>
          <w:rFonts w:ascii="Arial" w:eastAsia="Arial" w:hAnsi="Arial" w:cs="Arial"/>
          <w:sz w:val="24"/>
          <w:szCs w:val="24"/>
        </w:rPr>
        <w:t xml:space="preserve">children </w:t>
      </w:r>
      <w:r w:rsidR="7250B43B" w:rsidRPr="550EF829">
        <w:rPr>
          <w:rFonts w:ascii="Arial" w:eastAsia="Arial" w:hAnsi="Arial" w:cs="Arial"/>
          <w:sz w:val="24"/>
          <w:szCs w:val="24"/>
        </w:rPr>
        <w:t>learnt more from guided experiences than from authoritarian instruction</w:t>
      </w:r>
      <w:r w:rsidR="64324735" w:rsidRPr="550EF829">
        <w:rPr>
          <w:rFonts w:ascii="Arial" w:eastAsia="Arial" w:hAnsi="Arial" w:cs="Arial"/>
          <w:sz w:val="24"/>
          <w:szCs w:val="24"/>
        </w:rPr>
        <w:t xml:space="preserve">. This supports increasing outdoor learning within the early year's curriculum. </w:t>
      </w:r>
      <w:r w:rsidR="49B19612" w:rsidRPr="550EF829">
        <w:rPr>
          <w:rFonts w:ascii="Arial" w:eastAsia="Arial" w:hAnsi="Arial" w:cs="Arial"/>
          <w:sz w:val="24"/>
          <w:szCs w:val="24"/>
        </w:rPr>
        <w:t>U</w:t>
      </w:r>
      <w:r w:rsidR="7BA601D8" w:rsidRPr="550EF829">
        <w:rPr>
          <w:rFonts w:ascii="Arial" w:eastAsia="Arial" w:hAnsi="Arial" w:cs="Arial"/>
          <w:sz w:val="24"/>
          <w:szCs w:val="24"/>
        </w:rPr>
        <w:t>NICEF</w:t>
      </w:r>
      <w:r w:rsidR="49B19612" w:rsidRPr="550EF829">
        <w:rPr>
          <w:rFonts w:ascii="Arial" w:eastAsia="Arial" w:hAnsi="Arial" w:cs="Arial"/>
          <w:sz w:val="24"/>
          <w:szCs w:val="24"/>
        </w:rPr>
        <w:t xml:space="preserve"> (2018) also states that children are hands on learners therefore increasing learning through play in the </w:t>
      </w:r>
      <w:r w:rsidR="27DA4512" w:rsidRPr="550EF829">
        <w:rPr>
          <w:rFonts w:ascii="Arial" w:eastAsia="Arial" w:hAnsi="Arial" w:cs="Arial"/>
          <w:sz w:val="24"/>
          <w:szCs w:val="24"/>
        </w:rPr>
        <w:t xml:space="preserve">outdoor natural environment within the early </w:t>
      </w:r>
      <w:r w:rsidR="03F330E4" w:rsidRPr="550EF829">
        <w:rPr>
          <w:rFonts w:ascii="Arial" w:eastAsia="Arial" w:hAnsi="Arial" w:cs="Arial"/>
          <w:sz w:val="24"/>
          <w:szCs w:val="24"/>
        </w:rPr>
        <w:t>year's</w:t>
      </w:r>
      <w:r w:rsidR="27DA4512" w:rsidRPr="550EF829">
        <w:rPr>
          <w:rFonts w:ascii="Arial" w:eastAsia="Arial" w:hAnsi="Arial" w:cs="Arial"/>
          <w:sz w:val="24"/>
          <w:szCs w:val="24"/>
        </w:rPr>
        <w:t xml:space="preserve"> curriculum can give wider resources and </w:t>
      </w:r>
      <w:r w:rsidR="49D04886" w:rsidRPr="550EF829">
        <w:rPr>
          <w:rFonts w:ascii="Arial" w:eastAsia="Arial" w:hAnsi="Arial" w:cs="Arial"/>
          <w:sz w:val="24"/>
          <w:szCs w:val="24"/>
        </w:rPr>
        <w:t>activities</w:t>
      </w:r>
      <w:r w:rsidR="27DA4512" w:rsidRPr="550EF829">
        <w:rPr>
          <w:rFonts w:ascii="Arial" w:eastAsia="Arial" w:hAnsi="Arial" w:cs="Arial"/>
          <w:sz w:val="24"/>
          <w:szCs w:val="24"/>
        </w:rPr>
        <w:t xml:space="preserve"> for children to engage </w:t>
      </w:r>
      <w:r w:rsidR="598F1897" w:rsidRPr="550EF829">
        <w:rPr>
          <w:rFonts w:ascii="Arial" w:eastAsia="Arial" w:hAnsi="Arial" w:cs="Arial"/>
          <w:sz w:val="24"/>
          <w:szCs w:val="24"/>
        </w:rPr>
        <w:t>hands on.</w:t>
      </w:r>
      <w:r w:rsidR="415C392E" w:rsidRPr="550EF829">
        <w:rPr>
          <w:rFonts w:ascii="Arial" w:eastAsia="Arial" w:hAnsi="Arial" w:cs="Arial"/>
          <w:sz w:val="24"/>
          <w:szCs w:val="24"/>
        </w:rPr>
        <w:t xml:space="preserve"> Froebel, was one of the first theorists who showed how </w:t>
      </w:r>
      <w:r w:rsidR="2915515D" w:rsidRPr="550EF829">
        <w:rPr>
          <w:rFonts w:ascii="Arial" w:eastAsia="Arial" w:hAnsi="Arial" w:cs="Arial"/>
          <w:sz w:val="24"/>
          <w:szCs w:val="24"/>
        </w:rPr>
        <w:t>play and the movement of adults w</w:t>
      </w:r>
      <w:r w:rsidR="17DECF7D" w:rsidRPr="550EF829">
        <w:rPr>
          <w:rFonts w:ascii="Arial" w:eastAsia="Arial" w:hAnsi="Arial" w:cs="Arial"/>
          <w:sz w:val="24"/>
          <w:szCs w:val="24"/>
        </w:rPr>
        <w:t>ere</w:t>
      </w:r>
      <w:r w:rsidR="2915515D" w:rsidRPr="550EF829">
        <w:rPr>
          <w:rFonts w:ascii="Arial" w:eastAsia="Arial" w:hAnsi="Arial" w:cs="Arial"/>
          <w:sz w:val="24"/>
          <w:szCs w:val="24"/>
        </w:rPr>
        <w:t xml:space="preserve"> a key elemen</w:t>
      </w:r>
      <w:r w:rsidR="5A9DC29E" w:rsidRPr="550EF829">
        <w:rPr>
          <w:rFonts w:ascii="Arial" w:eastAsia="Arial" w:hAnsi="Arial" w:cs="Arial"/>
          <w:sz w:val="24"/>
          <w:szCs w:val="24"/>
        </w:rPr>
        <w:t>t</w:t>
      </w:r>
      <w:r w:rsidR="415C392E" w:rsidRPr="550EF829">
        <w:rPr>
          <w:rFonts w:ascii="Arial" w:eastAsia="Arial" w:hAnsi="Arial" w:cs="Arial"/>
          <w:sz w:val="24"/>
          <w:szCs w:val="24"/>
        </w:rPr>
        <w:t xml:space="preserve"> (May, 1997). </w:t>
      </w:r>
    </w:p>
    <w:p w14:paraId="3F5183BE" w14:textId="747EA691" w:rsidR="2B44EEAD" w:rsidRDefault="2B44EEAD" w:rsidP="60E2B0B4">
      <w:pPr>
        <w:spacing w:line="360" w:lineRule="auto"/>
        <w:rPr>
          <w:rFonts w:ascii="Arial" w:eastAsia="Arial" w:hAnsi="Arial" w:cs="Arial"/>
          <w:sz w:val="24"/>
          <w:szCs w:val="24"/>
        </w:rPr>
      </w:pPr>
      <w:r w:rsidRPr="124E5A3D">
        <w:rPr>
          <w:rFonts w:ascii="Arial" w:eastAsia="Arial" w:hAnsi="Arial" w:cs="Arial"/>
          <w:sz w:val="24"/>
          <w:szCs w:val="24"/>
        </w:rPr>
        <w:t>The role of the adult in early years curriculum is also extremely important</w:t>
      </w:r>
      <w:r w:rsidR="1A2AD01E" w:rsidRPr="124E5A3D">
        <w:rPr>
          <w:rFonts w:ascii="Arial" w:eastAsia="Arial" w:hAnsi="Arial" w:cs="Arial"/>
          <w:sz w:val="24"/>
          <w:szCs w:val="24"/>
        </w:rPr>
        <w:t xml:space="preserve">. </w:t>
      </w:r>
      <w:r w:rsidR="7C4687C7" w:rsidRPr="124E5A3D">
        <w:rPr>
          <w:rFonts w:ascii="Arial" w:eastAsia="Arial" w:hAnsi="Arial" w:cs="Arial"/>
          <w:sz w:val="24"/>
          <w:szCs w:val="24"/>
        </w:rPr>
        <w:t>Educational provision for young children should be holistic</w:t>
      </w:r>
      <w:r w:rsidR="68464FE4" w:rsidRPr="124E5A3D">
        <w:rPr>
          <w:rFonts w:ascii="Arial" w:eastAsia="Arial" w:hAnsi="Arial" w:cs="Arial"/>
          <w:sz w:val="24"/>
          <w:szCs w:val="24"/>
        </w:rPr>
        <w:t xml:space="preserve"> according to The Welsh Government (2015)</w:t>
      </w:r>
      <w:r w:rsidR="7C4687C7" w:rsidRPr="124E5A3D">
        <w:rPr>
          <w:rFonts w:ascii="Arial" w:eastAsia="Arial" w:hAnsi="Arial" w:cs="Arial"/>
          <w:sz w:val="24"/>
          <w:szCs w:val="24"/>
        </w:rPr>
        <w:t xml:space="preserve"> with the child at the heart of any planned curriculum</w:t>
      </w:r>
      <w:r w:rsidR="046F200C" w:rsidRPr="124E5A3D">
        <w:rPr>
          <w:rFonts w:ascii="Arial" w:eastAsia="Arial" w:hAnsi="Arial" w:cs="Arial"/>
          <w:sz w:val="24"/>
          <w:szCs w:val="24"/>
        </w:rPr>
        <w:t>; i</w:t>
      </w:r>
      <w:r w:rsidR="7C4687C7" w:rsidRPr="124E5A3D">
        <w:rPr>
          <w:rFonts w:ascii="Arial" w:eastAsia="Arial" w:hAnsi="Arial" w:cs="Arial"/>
          <w:sz w:val="24"/>
          <w:szCs w:val="24"/>
        </w:rPr>
        <w:t>t is about practitioners understand</w:t>
      </w:r>
      <w:r w:rsidR="7C4687C7" w:rsidRPr="124E5A3D">
        <w:rPr>
          <w:rFonts w:ascii="Arial" w:eastAsia="Arial" w:hAnsi="Arial" w:cs="Arial"/>
          <w:color w:val="000000" w:themeColor="text1"/>
          <w:sz w:val="24"/>
          <w:szCs w:val="24"/>
        </w:rPr>
        <w:t>ing, inspiring and challenging children’s potential for learning. Practitioner involvement in children’s learning is of vital importance particularly when interactions involve open questioning, shared and sustained thinking. There must be a balance between structured learning through child-initiated activities and those directed by practitioners.</w:t>
      </w:r>
      <w:r w:rsidR="4B7C15C3" w:rsidRPr="124E5A3D">
        <w:rPr>
          <w:rFonts w:ascii="Arial" w:eastAsia="Arial" w:hAnsi="Arial" w:cs="Arial"/>
          <w:color w:val="000000" w:themeColor="text1"/>
          <w:sz w:val="24"/>
          <w:szCs w:val="24"/>
        </w:rPr>
        <w:t xml:space="preserve"> The British Association for Early Childhood Education (2019) explain how sometimes practitioners interventions can be</w:t>
      </w:r>
      <w:r w:rsidR="7CBD52B5" w:rsidRPr="124E5A3D">
        <w:rPr>
          <w:rFonts w:ascii="Arial" w:eastAsia="Arial" w:hAnsi="Arial" w:cs="Arial"/>
          <w:color w:val="000000" w:themeColor="text1"/>
          <w:sz w:val="24"/>
          <w:szCs w:val="24"/>
        </w:rPr>
        <w:t xml:space="preserve">come an </w:t>
      </w:r>
      <w:r w:rsidR="7CBD52B5" w:rsidRPr="124E5A3D">
        <w:rPr>
          <w:rFonts w:ascii="Helvetica" w:eastAsia="Helvetica" w:hAnsi="Helvetica" w:cs="Helvetica"/>
          <w:color w:val="000000" w:themeColor="text1"/>
          <w:sz w:val="24"/>
          <w:szCs w:val="24"/>
        </w:rPr>
        <w:t xml:space="preserve">interference, for example when doing a child is doing a jigsaw and the adult is </w:t>
      </w:r>
      <w:r w:rsidR="19FC2893" w:rsidRPr="124E5A3D">
        <w:rPr>
          <w:rFonts w:ascii="Helvetica" w:eastAsia="Helvetica" w:hAnsi="Helvetica" w:cs="Helvetica"/>
          <w:color w:val="000000" w:themeColor="text1"/>
          <w:sz w:val="24"/>
          <w:szCs w:val="24"/>
        </w:rPr>
        <w:t>helping to put the pieces in, sometimes for a child to learn they must try and fail for themselves in order to build their skills and fo</w:t>
      </w:r>
      <w:r w:rsidR="3A2797C5" w:rsidRPr="124E5A3D">
        <w:rPr>
          <w:rFonts w:ascii="Helvetica" w:eastAsia="Helvetica" w:hAnsi="Helvetica" w:cs="Helvetica"/>
          <w:color w:val="000000" w:themeColor="text1"/>
          <w:sz w:val="24"/>
          <w:szCs w:val="24"/>
        </w:rPr>
        <w:t>cus their mind.</w:t>
      </w:r>
      <w:r w:rsidR="2AA7A4C7" w:rsidRPr="124E5A3D">
        <w:rPr>
          <w:rFonts w:ascii="Helvetica" w:eastAsia="Helvetica" w:hAnsi="Helvetica" w:cs="Helvetica"/>
          <w:color w:val="000000" w:themeColor="text1"/>
          <w:sz w:val="24"/>
          <w:szCs w:val="24"/>
        </w:rPr>
        <w:t xml:space="preserve"> Kolb (1984</w:t>
      </w:r>
      <w:r w:rsidR="122A14E8" w:rsidRPr="124E5A3D">
        <w:rPr>
          <w:rFonts w:ascii="Arial" w:eastAsia="Arial" w:hAnsi="Arial" w:cs="Arial"/>
          <w:sz w:val="24"/>
          <w:szCs w:val="24"/>
        </w:rPr>
        <w:t>) coincides</w:t>
      </w:r>
      <w:r w:rsidR="2AA7A4C7" w:rsidRPr="124E5A3D">
        <w:rPr>
          <w:rFonts w:ascii="Arial" w:eastAsia="Arial" w:hAnsi="Arial" w:cs="Arial"/>
          <w:sz w:val="24"/>
          <w:szCs w:val="24"/>
        </w:rPr>
        <w:t xml:space="preserve"> with this</w:t>
      </w:r>
      <w:r w:rsidR="0F47B0A9" w:rsidRPr="124E5A3D">
        <w:rPr>
          <w:rFonts w:ascii="Arial" w:eastAsia="Arial" w:hAnsi="Arial" w:cs="Arial"/>
          <w:sz w:val="24"/>
          <w:szCs w:val="24"/>
        </w:rPr>
        <w:t xml:space="preserve">, </w:t>
      </w:r>
      <w:r w:rsidR="2AA7A4C7" w:rsidRPr="124E5A3D">
        <w:rPr>
          <w:rFonts w:ascii="Arial" w:eastAsia="Arial" w:hAnsi="Arial" w:cs="Arial"/>
          <w:sz w:val="24"/>
          <w:szCs w:val="24"/>
        </w:rPr>
        <w:t>we can see this from his Experiential learning theory where the learner experienc</w:t>
      </w:r>
      <w:r w:rsidR="2C9726A5" w:rsidRPr="124E5A3D">
        <w:rPr>
          <w:rFonts w:ascii="Arial" w:eastAsia="Arial" w:hAnsi="Arial" w:cs="Arial"/>
          <w:sz w:val="24"/>
          <w:szCs w:val="24"/>
        </w:rPr>
        <w:t xml:space="preserve">es </w:t>
      </w:r>
      <w:r w:rsidR="2AA7A4C7" w:rsidRPr="124E5A3D">
        <w:rPr>
          <w:rFonts w:ascii="Arial" w:eastAsia="Arial" w:hAnsi="Arial" w:cs="Arial"/>
          <w:sz w:val="24"/>
          <w:szCs w:val="24"/>
        </w:rPr>
        <w:t>things for themselves and learn from them. Kolb (1984) links to these also as he proposed a four-stage model known as the experiential learning cycle.</w:t>
      </w:r>
      <w:r w:rsidR="233D1679" w:rsidRPr="124E5A3D">
        <w:rPr>
          <w:rFonts w:ascii="Arial" w:eastAsia="Arial" w:hAnsi="Arial" w:cs="Arial"/>
          <w:sz w:val="24"/>
          <w:szCs w:val="24"/>
        </w:rPr>
        <w:t xml:space="preserve"> Linking outdoor learning to this an example could be that a child is making a den with sticks</w:t>
      </w:r>
      <w:r w:rsidR="5842E8AD" w:rsidRPr="124E5A3D">
        <w:rPr>
          <w:rFonts w:ascii="Arial" w:eastAsia="Arial" w:hAnsi="Arial" w:cs="Arial"/>
          <w:sz w:val="24"/>
          <w:szCs w:val="24"/>
        </w:rPr>
        <w:t>, twigs and leaves, the child must figure out how the den is going to stand, the child then tries and fails, howe</w:t>
      </w:r>
      <w:r w:rsidR="545539F5" w:rsidRPr="124E5A3D">
        <w:rPr>
          <w:rFonts w:ascii="Arial" w:eastAsia="Arial" w:hAnsi="Arial" w:cs="Arial"/>
          <w:sz w:val="24"/>
          <w:szCs w:val="24"/>
        </w:rPr>
        <w:t xml:space="preserve">ver looks at what went wrong and how to change it, the second time the child </w:t>
      </w:r>
      <w:r w:rsidR="6125A16E" w:rsidRPr="124E5A3D">
        <w:rPr>
          <w:rFonts w:ascii="Arial" w:eastAsia="Arial" w:hAnsi="Arial" w:cs="Arial"/>
          <w:sz w:val="24"/>
          <w:szCs w:val="24"/>
        </w:rPr>
        <w:t>attempts</w:t>
      </w:r>
      <w:r w:rsidR="545539F5" w:rsidRPr="124E5A3D">
        <w:rPr>
          <w:rFonts w:ascii="Arial" w:eastAsia="Arial" w:hAnsi="Arial" w:cs="Arial"/>
          <w:sz w:val="24"/>
          <w:szCs w:val="24"/>
        </w:rPr>
        <w:t xml:space="preserve"> the den he now </w:t>
      </w:r>
      <w:r w:rsidR="06DE0698" w:rsidRPr="124E5A3D">
        <w:rPr>
          <w:rFonts w:ascii="Arial" w:eastAsia="Arial" w:hAnsi="Arial" w:cs="Arial"/>
          <w:sz w:val="24"/>
          <w:szCs w:val="24"/>
        </w:rPr>
        <w:t>independently</w:t>
      </w:r>
      <w:r w:rsidR="545539F5" w:rsidRPr="124E5A3D">
        <w:rPr>
          <w:rFonts w:ascii="Arial" w:eastAsia="Arial" w:hAnsi="Arial" w:cs="Arial"/>
          <w:sz w:val="24"/>
          <w:szCs w:val="24"/>
        </w:rPr>
        <w:t xml:space="preserve"> used his problem solving skills and </w:t>
      </w:r>
      <w:r w:rsidR="12C076D9" w:rsidRPr="124E5A3D">
        <w:rPr>
          <w:rFonts w:ascii="Arial" w:eastAsia="Arial" w:hAnsi="Arial" w:cs="Arial"/>
          <w:sz w:val="24"/>
          <w:szCs w:val="24"/>
        </w:rPr>
        <w:t>has used his past experience to create a more functional den.</w:t>
      </w:r>
      <w:r w:rsidR="00C7494F" w:rsidRPr="124E5A3D">
        <w:rPr>
          <w:rFonts w:ascii="Arial" w:eastAsia="Arial" w:hAnsi="Arial" w:cs="Arial"/>
          <w:sz w:val="24"/>
          <w:szCs w:val="24"/>
        </w:rPr>
        <w:t xml:space="preserve"> It is important here for the practitioner to keep encouraging the child and praising as Skinner (1974) believed that behaviour is a function of its consequences for example learners will work hard and feel satisfied if positive reinforcement is given.</w:t>
      </w:r>
      <w:r w:rsidR="179B1FE3" w:rsidRPr="124E5A3D">
        <w:rPr>
          <w:rFonts w:ascii="Arial" w:eastAsia="Arial" w:hAnsi="Arial" w:cs="Arial"/>
          <w:sz w:val="24"/>
          <w:szCs w:val="24"/>
        </w:rPr>
        <w:t xml:space="preserve"> UINCEF (2018) links with Skiner (1974) as it explains an important aspect of play is children’s </w:t>
      </w:r>
      <w:r w:rsidR="0FBCB9DA" w:rsidRPr="124E5A3D">
        <w:rPr>
          <w:rFonts w:ascii="Arial" w:eastAsia="Arial" w:hAnsi="Arial" w:cs="Arial"/>
          <w:sz w:val="24"/>
          <w:szCs w:val="24"/>
        </w:rPr>
        <w:t>initiative also known as agency</w:t>
      </w:r>
      <w:r w:rsidR="179B1FE3" w:rsidRPr="124E5A3D">
        <w:rPr>
          <w:rFonts w:ascii="Arial" w:eastAsia="Arial" w:hAnsi="Arial" w:cs="Arial"/>
          <w:sz w:val="24"/>
          <w:szCs w:val="24"/>
        </w:rPr>
        <w:t xml:space="preserve"> and</w:t>
      </w:r>
      <w:r w:rsidR="4A45D26A" w:rsidRPr="124E5A3D">
        <w:rPr>
          <w:rFonts w:ascii="Arial" w:eastAsia="Arial" w:hAnsi="Arial" w:cs="Arial"/>
          <w:sz w:val="24"/>
          <w:szCs w:val="24"/>
        </w:rPr>
        <w:t xml:space="preserve"> the child's</w:t>
      </w:r>
      <w:r w:rsidR="179B1FE3" w:rsidRPr="124E5A3D">
        <w:rPr>
          <w:rFonts w:ascii="Arial" w:eastAsia="Arial" w:hAnsi="Arial" w:cs="Arial"/>
          <w:sz w:val="24"/>
          <w:szCs w:val="24"/>
        </w:rPr>
        <w:t xml:space="preserve"> control over the experience</w:t>
      </w:r>
      <w:r w:rsidR="7D268EDD" w:rsidRPr="124E5A3D">
        <w:rPr>
          <w:rFonts w:ascii="Arial" w:eastAsia="Arial" w:hAnsi="Arial" w:cs="Arial"/>
          <w:sz w:val="24"/>
          <w:szCs w:val="24"/>
        </w:rPr>
        <w:t xml:space="preserve"> such as</w:t>
      </w:r>
      <w:r w:rsidR="179B1FE3" w:rsidRPr="124E5A3D">
        <w:rPr>
          <w:rFonts w:ascii="Arial" w:eastAsia="Arial" w:hAnsi="Arial" w:cs="Arial"/>
          <w:sz w:val="24"/>
          <w:szCs w:val="24"/>
        </w:rPr>
        <w:t xml:space="preserve"> decision-making and self-choice in play.</w:t>
      </w:r>
    </w:p>
    <w:p w14:paraId="4F648279" w14:textId="2507FF15" w:rsidR="7C4687C7" w:rsidRDefault="7C4687C7" w:rsidP="3D455506">
      <w:pPr>
        <w:spacing w:line="360" w:lineRule="auto"/>
        <w:rPr>
          <w:rFonts w:ascii="Arial" w:eastAsia="Arial" w:hAnsi="Arial" w:cs="Arial"/>
          <w:sz w:val="24"/>
          <w:szCs w:val="24"/>
        </w:rPr>
      </w:pPr>
      <w:r w:rsidRPr="550EF829">
        <w:rPr>
          <w:rFonts w:ascii="Arial" w:eastAsia="Arial" w:hAnsi="Arial" w:cs="Arial"/>
          <w:sz w:val="24"/>
          <w:szCs w:val="24"/>
        </w:rPr>
        <w:t>Foundation Phase practitioners should acknowledge prior learning and attainmen</w:t>
      </w:r>
      <w:r w:rsidR="5C69634B" w:rsidRPr="550EF829">
        <w:rPr>
          <w:rFonts w:ascii="Arial" w:eastAsia="Arial" w:hAnsi="Arial" w:cs="Arial"/>
          <w:sz w:val="24"/>
          <w:szCs w:val="24"/>
        </w:rPr>
        <w:t>t</w:t>
      </w:r>
      <w:r w:rsidRPr="550EF829">
        <w:rPr>
          <w:rFonts w:ascii="Arial" w:eastAsia="Arial" w:hAnsi="Arial" w:cs="Arial"/>
          <w:sz w:val="24"/>
          <w:szCs w:val="24"/>
        </w:rPr>
        <w:t>, offer choices, challenge children with care and sensitivity, encourage them and move their learning along</w:t>
      </w:r>
      <w:r w:rsidR="08F9DBA4" w:rsidRPr="550EF829">
        <w:rPr>
          <w:rFonts w:ascii="Arial" w:eastAsia="Arial" w:hAnsi="Arial" w:cs="Arial"/>
          <w:sz w:val="24"/>
          <w:szCs w:val="24"/>
        </w:rPr>
        <w:t xml:space="preserve"> </w:t>
      </w:r>
      <w:r w:rsidR="069256DB" w:rsidRPr="550EF829">
        <w:rPr>
          <w:rFonts w:ascii="Arial" w:eastAsia="Arial" w:hAnsi="Arial" w:cs="Arial"/>
          <w:sz w:val="24"/>
          <w:szCs w:val="24"/>
        </w:rPr>
        <w:t>as it will keep them developing and s</w:t>
      </w:r>
      <w:r w:rsidR="2F05E2A8" w:rsidRPr="550EF829">
        <w:rPr>
          <w:rFonts w:ascii="Arial" w:eastAsia="Arial" w:hAnsi="Arial" w:cs="Arial"/>
          <w:sz w:val="24"/>
          <w:szCs w:val="24"/>
        </w:rPr>
        <w:t>triving forward</w:t>
      </w:r>
      <w:r w:rsidR="069256DB" w:rsidRPr="550EF829">
        <w:rPr>
          <w:rFonts w:ascii="Arial" w:eastAsia="Arial" w:hAnsi="Arial" w:cs="Arial"/>
          <w:sz w:val="24"/>
          <w:szCs w:val="24"/>
        </w:rPr>
        <w:t xml:space="preserve"> </w:t>
      </w:r>
      <w:r w:rsidR="08F9DBA4" w:rsidRPr="550EF829">
        <w:rPr>
          <w:rFonts w:ascii="Arial" w:eastAsia="Arial" w:hAnsi="Arial" w:cs="Arial"/>
          <w:sz w:val="24"/>
          <w:szCs w:val="24"/>
        </w:rPr>
        <w:t>(The Welsh Government, 2015)</w:t>
      </w:r>
      <w:r w:rsidRPr="550EF829">
        <w:rPr>
          <w:rFonts w:ascii="Arial" w:eastAsia="Arial" w:hAnsi="Arial" w:cs="Arial"/>
          <w:sz w:val="24"/>
          <w:szCs w:val="24"/>
        </w:rPr>
        <w:t>. The Foundation Phase curriculum should be flexible to allow practitioners working with children opportunities to plan and provide an appropriate curriculum for children who are at an early stage of their development and for those who are more able.</w:t>
      </w:r>
      <w:r w:rsidR="1B5222E6" w:rsidRPr="550EF829">
        <w:rPr>
          <w:rFonts w:ascii="Arial" w:eastAsia="Arial" w:hAnsi="Arial" w:cs="Arial"/>
          <w:sz w:val="24"/>
          <w:szCs w:val="24"/>
        </w:rPr>
        <w:t xml:space="preserve"> However, Foundation Years </w:t>
      </w:r>
      <w:r w:rsidR="51DFB79B" w:rsidRPr="550EF829">
        <w:rPr>
          <w:rFonts w:ascii="Arial" w:eastAsia="Arial" w:hAnsi="Arial" w:cs="Arial"/>
          <w:sz w:val="24"/>
          <w:szCs w:val="24"/>
        </w:rPr>
        <w:t>(</w:t>
      </w:r>
      <w:r w:rsidR="034F8297" w:rsidRPr="550EF829">
        <w:rPr>
          <w:rFonts w:ascii="Arial" w:eastAsia="Arial" w:hAnsi="Arial" w:cs="Arial"/>
          <w:sz w:val="24"/>
          <w:szCs w:val="24"/>
        </w:rPr>
        <w:t>N</w:t>
      </w:r>
      <w:r w:rsidR="51DFB79B" w:rsidRPr="550EF829">
        <w:rPr>
          <w:rFonts w:ascii="Arial" w:eastAsia="Arial" w:hAnsi="Arial" w:cs="Arial"/>
          <w:sz w:val="24"/>
          <w:szCs w:val="24"/>
        </w:rPr>
        <w:t xml:space="preserve">o </w:t>
      </w:r>
      <w:r w:rsidR="17CC4C92" w:rsidRPr="550EF829">
        <w:rPr>
          <w:rFonts w:ascii="Arial" w:eastAsia="Arial" w:hAnsi="Arial" w:cs="Arial"/>
          <w:sz w:val="24"/>
          <w:szCs w:val="24"/>
        </w:rPr>
        <w:t>d</w:t>
      </w:r>
      <w:r w:rsidR="51DFB79B" w:rsidRPr="550EF829">
        <w:rPr>
          <w:rFonts w:ascii="Arial" w:eastAsia="Arial" w:hAnsi="Arial" w:cs="Arial"/>
          <w:sz w:val="24"/>
          <w:szCs w:val="24"/>
        </w:rPr>
        <w:t>ate)</w:t>
      </w:r>
      <w:r w:rsidR="1B5222E6" w:rsidRPr="550EF829">
        <w:rPr>
          <w:rFonts w:ascii="Arial" w:eastAsia="Arial" w:hAnsi="Arial" w:cs="Arial"/>
          <w:sz w:val="24"/>
          <w:szCs w:val="24"/>
        </w:rPr>
        <w:t xml:space="preserve"> state in or</w:t>
      </w:r>
      <w:r w:rsidR="7F65DF8B" w:rsidRPr="550EF829">
        <w:rPr>
          <w:rFonts w:ascii="Arial" w:eastAsia="Arial" w:hAnsi="Arial" w:cs="Arial"/>
          <w:sz w:val="24"/>
          <w:szCs w:val="24"/>
        </w:rPr>
        <w:t>der to</w:t>
      </w:r>
      <w:r w:rsidR="1B5222E6" w:rsidRPr="550EF829">
        <w:rPr>
          <w:rFonts w:ascii="Arial" w:eastAsia="Arial" w:hAnsi="Arial" w:cs="Arial"/>
          <w:sz w:val="24"/>
          <w:szCs w:val="24"/>
        </w:rPr>
        <w:t xml:space="preserve"> be effective, an early </w:t>
      </w:r>
      <w:r w:rsidR="02B59B17" w:rsidRPr="550EF829">
        <w:rPr>
          <w:rFonts w:ascii="Arial" w:eastAsia="Arial" w:hAnsi="Arial" w:cs="Arial"/>
          <w:sz w:val="24"/>
          <w:szCs w:val="24"/>
        </w:rPr>
        <w:t>year's</w:t>
      </w:r>
      <w:r w:rsidR="1B5222E6" w:rsidRPr="550EF829">
        <w:rPr>
          <w:rFonts w:ascii="Arial" w:eastAsia="Arial" w:hAnsi="Arial" w:cs="Arial"/>
          <w:sz w:val="24"/>
          <w:szCs w:val="24"/>
        </w:rPr>
        <w:t xml:space="preserve"> curriculum should be carefully structured. In that structure, there should be three strands: provision for the different starting points from which children develop their learning, building on what they can already do, relevant and appropriate content that matches the different levels of young children’s needs and  planned and purposeful activity that provides opportunities for teaching and learning, both indoors and outdoors</w:t>
      </w:r>
    </w:p>
    <w:p w14:paraId="387C0775" w14:textId="3E463BC9" w:rsidR="109CDCCC" w:rsidRDefault="109CDCCC" w:rsidP="3D455506">
      <w:pPr>
        <w:spacing w:line="360" w:lineRule="auto"/>
        <w:rPr>
          <w:rFonts w:ascii="Arial" w:eastAsia="Arial" w:hAnsi="Arial" w:cs="Arial"/>
          <w:sz w:val="24"/>
          <w:szCs w:val="24"/>
        </w:rPr>
      </w:pPr>
      <w:r w:rsidRPr="550EF829">
        <w:rPr>
          <w:rFonts w:ascii="Arial" w:eastAsia="Arial" w:hAnsi="Arial" w:cs="Arial"/>
          <w:sz w:val="24"/>
          <w:szCs w:val="24"/>
        </w:rPr>
        <w:t xml:space="preserve">The Welsh Government (2015) state that </w:t>
      </w:r>
      <w:r w:rsidR="7C4687C7" w:rsidRPr="550EF829">
        <w:rPr>
          <w:rFonts w:ascii="Arial" w:eastAsia="Arial" w:hAnsi="Arial" w:cs="Arial"/>
          <w:sz w:val="24"/>
          <w:szCs w:val="24"/>
        </w:rPr>
        <w:t>Through appropriate planning and structured experiences in the Areas of Learning children should grow, develop and progress in their development.</w:t>
      </w:r>
      <w:r w:rsidR="0C1D3DC7" w:rsidRPr="550EF829">
        <w:rPr>
          <w:rFonts w:ascii="Arial" w:eastAsia="Arial" w:hAnsi="Arial" w:cs="Arial"/>
          <w:sz w:val="24"/>
          <w:szCs w:val="24"/>
        </w:rPr>
        <w:t xml:space="preserve"> </w:t>
      </w:r>
      <w:r w:rsidR="2C4314A5" w:rsidRPr="550EF829">
        <w:rPr>
          <w:rFonts w:ascii="Arial" w:eastAsia="Arial" w:hAnsi="Arial" w:cs="Arial"/>
          <w:sz w:val="24"/>
          <w:szCs w:val="24"/>
        </w:rPr>
        <w:t>Foundation Years</w:t>
      </w:r>
      <w:r w:rsidR="2C6B32ED" w:rsidRPr="550EF829">
        <w:rPr>
          <w:rFonts w:ascii="Arial" w:eastAsia="Arial" w:hAnsi="Arial" w:cs="Arial"/>
          <w:sz w:val="24"/>
          <w:szCs w:val="24"/>
        </w:rPr>
        <w:t xml:space="preserve"> </w:t>
      </w:r>
      <w:r w:rsidR="66052D56" w:rsidRPr="550EF829">
        <w:rPr>
          <w:rFonts w:ascii="Arial" w:eastAsia="Arial" w:hAnsi="Arial" w:cs="Arial"/>
          <w:sz w:val="24"/>
          <w:szCs w:val="24"/>
        </w:rPr>
        <w:t>(</w:t>
      </w:r>
      <w:r w:rsidR="2C4314A5" w:rsidRPr="550EF829">
        <w:rPr>
          <w:rFonts w:ascii="Arial" w:eastAsia="Arial" w:hAnsi="Arial" w:cs="Arial"/>
          <w:sz w:val="24"/>
          <w:szCs w:val="24"/>
        </w:rPr>
        <w:t>N</w:t>
      </w:r>
      <w:r w:rsidR="7188739E" w:rsidRPr="550EF829">
        <w:rPr>
          <w:rFonts w:ascii="Arial" w:eastAsia="Arial" w:hAnsi="Arial" w:cs="Arial"/>
          <w:sz w:val="24"/>
          <w:szCs w:val="24"/>
        </w:rPr>
        <w:t>o date)</w:t>
      </w:r>
      <w:r w:rsidR="2C4314A5" w:rsidRPr="550EF829">
        <w:rPr>
          <w:rFonts w:ascii="Arial" w:eastAsia="Arial" w:hAnsi="Arial" w:cs="Arial"/>
          <w:sz w:val="24"/>
          <w:szCs w:val="24"/>
        </w:rPr>
        <w:t xml:space="preserve"> explain</w:t>
      </w:r>
      <w:r w:rsidR="0C1D3DC7" w:rsidRPr="550EF829">
        <w:rPr>
          <w:rFonts w:ascii="Arial" w:eastAsia="Arial" w:hAnsi="Arial" w:cs="Arial"/>
          <w:sz w:val="24"/>
          <w:szCs w:val="24"/>
        </w:rPr>
        <w:t xml:space="preserve"> Effective education requires both a relevant curriculum and practitioners who understand and can implement the curriculum requirements</w:t>
      </w:r>
      <w:r w:rsidR="4668DD14" w:rsidRPr="550EF829">
        <w:rPr>
          <w:rFonts w:ascii="Arial" w:eastAsia="Arial" w:hAnsi="Arial" w:cs="Arial"/>
          <w:sz w:val="24"/>
          <w:szCs w:val="24"/>
        </w:rPr>
        <w:t>, therefore it is important to have staff that understand the curriculum and understand how children learn through play.</w:t>
      </w:r>
    </w:p>
    <w:p w14:paraId="1F6AC969" w14:textId="640ED371" w:rsidR="6860BCD2" w:rsidRDefault="6860BCD2" w:rsidP="7AEFB397">
      <w:pPr>
        <w:spacing w:line="360" w:lineRule="auto"/>
        <w:rPr>
          <w:rFonts w:ascii="Arial" w:eastAsia="Arial" w:hAnsi="Arial" w:cs="Arial"/>
          <w:color w:val="000000" w:themeColor="text1"/>
          <w:sz w:val="24"/>
          <w:szCs w:val="24"/>
        </w:rPr>
      </w:pPr>
      <w:r w:rsidRPr="550EF829">
        <w:rPr>
          <w:rFonts w:ascii="Arial" w:eastAsia="Arial" w:hAnsi="Arial" w:cs="Arial"/>
          <w:sz w:val="24"/>
          <w:szCs w:val="24"/>
        </w:rPr>
        <w:t>Practitioners must be able to observe and respond appropriately to children, informed by a knowledge of how children develop and learn and a clear understanding of possible next steps in their development and learning Foundation Years (</w:t>
      </w:r>
      <w:r w:rsidR="7CE772D6" w:rsidRPr="550EF829">
        <w:rPr>
          <w:rFonts w:ascii="Arial" w:eastAsia="Arial" w:hAnsi="Arial" w:cs="Arial"/>
          <w:sz w:val="24"/>
          <w:szCs w:val="24"/>
        </w:rPr>
        <w:t>No date)</w:t>
      </w:r>
      <w:r w:rsidR="3D1001F0" w:rsidRPr="550EF829">
        <w:rPr>
          <w:rFonts w:ascii="Arial" w:eastAsia="Arial" w:hAnsi="Arial" w:cs="Arial"/>
          <w:sz w:val="24"/>
          <w:szCs w:val="24"/>
        </w:rPr>
        <w:t>. When looking at learning within the curriculum outdoors</w:t>
      </w:r>
      <w:r w:rsidR="058BCF5D" w:rsidRPr="550EF829">
        <w:rPr>
          <w:rFonts w:ascii="Arial" w:eastAsia="Arial" w:hAnsi="Arial" w:cs="Arial"/>
          <w:sz w:val="24"/>
          <w:szCs w:val="24"/>
        </w:rPr>
        <w:t xml:space="preserve">, </w:t>
      </w:r>
      <w:r w:rsidR="345D3C50" w:rsidRPr="550EF829">
        <w:rPr>
          <w:rFonts w:ascii="Arial" w:eastAsia="Arial" w:hAnsi="Arial" w:cs="Arial"/>
          <w:sz w:val="24"/>
          <w:szCs w:val="24"/>
        </w:rPr>
        <w:t>Outdoor Matters (2007)</w:t>
      </w:r>
      <w:r w:rsidR="3D1001F0" w:rsidRPr="550EF829">
        <w:rPr>
          <w:rFonts w:ascii="Arial" w:eastAsia="Arial" w:hAnsi="Arial" w:cs="Arial"/>
          <w:sz w:val="24"/>
          <w:szCs w:val="24"/>
        </w:rPr>
        <w:t xml:space="preserve"> says</w:t>
      </w:r>
      <w:r w:rsidR="159CFE4E" w:rsidRPr="550EF829">
        <w:rPr>
          <w:rFonts w:ascii="Arial" w:eastAsia="Arial" w:hAnsi="Arial" w:cs="Arial"/>
          <w:sz w:val="24"/>
          <w:szCs w:val="24"/>
        </w:rPr>
        <w:t xml:space="preserve"> how</w:t>
      </w:r>
      <w:r w:rsidR="3D1001F0" w:rsidRPr="550EF829">
        <w:rPr>
          <w:rFonts w:ascii="Arial" w:eastAsia="Arial" w:hAnsi="Arial" w:cs="Arial"/>
          <w:sz w:val="24"/>
          <w:szCs w:val="24"/>
        </w:rPr>
        <w:t xml:space="preserve"> </w:t>
      </w:r>
      <w:r w:rsidR="7D437270" w:rsidRPr="550EF829">
        <w:rPr>
          <w:rFonts w:ascii="Arial" w:eastAsia="Arial" w:hAnsi="Arial" w:cs="Arial"/>
          <w:sz w:val="24"/>
          <w:szCs w:val="24"/>
        </w:rPr>
        <w:t>t</w:t>
      </w:r>
      <w:r w:rsidR="3D1001F0" w:rsidRPr="550EF829">
        <w:rPr>
          <w:rFonts w:ascii="Arial" w:eastAsia="Arial" w:hAnsi="Arial" w:cs="Arial"/>
          <w:sz w:val="24"/>
          <w:szCs w:val="24"/>
        </w:rPr>
        <w:t>he attitude and behaviour of adults outdoors does have an impact on what happens there and the children’s learning. It is therefore i</w:t>
      </w:r>
      <w:r w:rsidR="0088AC29" w:rsidRPr="550EF829">
        <w:rPr>
          <w:rFonts w:ascii="Arial" w:eastAsia="Arial" w:hAnsi="Arial" w:cs="Arial"/>
          <w:sz w:val="24"/>
          <w:szCs w:val="24"/>
        </w:rPr>
        <w:t>mportant</w:t>
      </w:r>
      <w:r w:rsidR="3D1001F0" w:rsidRPr="550EF829">
        <w:rPr>
          <w:rFonts w:ascii="Arial" w:eastAsia="Arial" w:hAnsi="Arial" w:cs="Arial"/>
          <w:sz w:val="24"/>
          <w:szCs w:val="24"/>
        </w:rPr>
        <w:t xml:space="preserve"> that children have the support of </w:t>
      </w:r>
      <w:r w:rsidR="55FB4344" w:rsidRPr="550EF829">
        <w:rPr>
          <w:rFonts w:ascii="Arial" w:eastAsia="Arial" w:hAnsi="Arial" w:cs="Arial"/>
          <w:sz w:val="24"/>
          <w:szCs w:val="24"/>
        </w:rPr>
        <w:t>helpful</w:t>
      </w:r>
      <w:r w:rsidR="3D1001F0" w:rsidRPr="550EF829">
        <w:rPr>
          <w:rFonts w:ascii="Arial" w:eastAsia="Arial" w:hAnsi="Arial" w:cs="Arial"/>
          <w:sz w:val="24"/>
          <w:szCs w:val="24"/>
        </w:rPr>
        <w:t xml:space="preserve"> and engaged</w:t>
      </w:r>
      <w:r w:rsidR="3D1001F0" w:rsidRPr="550EF829">
        <w:rPr>
          <w:rFonts w:ascii="Arial" w:eastAsia="Arial" w:hAnsi="Arial" w:cs="Arial"/>
          <w:color w:val="000000" w:themeColor="text1"/>
          <w:sz w:val="24"/>
          <w:szCs w:val="24"/>
        </w:rPr>
        <w:t xml:space="preserve"> adults who are enthusiastic about the outdoors and understand the importance of outdoor learning</w:t>
      </w:r>
      <w:r w:rsidR="0D6E94DB" w:rsidRPr="550EF829">
        <w:rPr>
          <w:rFonts w:ascii="Arial" w:eastAsia="Arial" w:hAnsi="Arial" w:cs="Arial"/>
          <w:color w:val="000000" w:themeColor="text1"/>
          <w:sz w:val="24"/>
          <w:szCs w:val="24"/>
        </w:rPr>
        <w:t>, the children will see and feel this passion enhancing their development.</w:t>
      </w:r>
    </w:p>
    <w:p w14:paraId="78FF1A62" w14:textId="6084E43D" w:rsidR="79564BAB" w:rsidRDefault="79564BAB" w:rsidP="7AEFB397">
      <w:pPr>
        <w:spacing w:line="360" w:lineRule="auto"/>
        <w:rPr>
          <w:rFonts w:ascii="Arial" w:eastAsia="Arial" w:hAnsi="Arial" w:cs="Arial"/>
          <w:color w:val="000000" w:themeColor="text1"/>
          <w:sz w:val="24"/>
          <w:szCs w:val="24"/>
        </w:rPr>
      </w:pPr>
    </w:p>
    <w:p w14:paraId="47E374CE" w14:textId="202FEE7A" w:rsidR="6D1282B5" w:rsidRDefault="6D1282B5" w:rsidP="7AEFB397">
      <w:pPr>
        <w:spacing w:line="360" w:lineRule="auto"/>
        <w:rPr>
          <w:rFonts w:ascii="Arial" w:eastAsia="Arial" w:hAnsi="Arial" w:cs="Arial"/>
          <w:b/>
          <w:bCs/>
          <w:color w:val="000000" w:themeColor="text1"/>
          <w:sz w:val="24"/>
          <w:szCs w:val="24"/>
          <w:u w:val="single"/>
        </w:rPr>
      </w:pPr>
      <w:r w:rsidRPr="7AEFB397">
        <w:rPr>
          <w:rFonts w:ascii="Arial" w:eastAsia="Arial" w:hAnsi="Arial" w:cs="Arial"/>
          <w:b/>
          <w:bCs/>
          <w:color w:val="000000" w:themeColor="text1"/>
          <w:sz w:val="24"/>
          <w:szCs w:val="24"/>
          <w:u w:val="single"/>
        </w:rPr>
        <w:t>Critically evaluate methods of assessment</w:t>
      </w:r>
      <w:r w:rsidR="006BBBF0" w:rsidRPr="7AEFB397">
        <w:rPr>
          <w:rFonts w:ascii="Arial" w:eastAsia="Arial" w:hAnsi="Arial" w:cs="Arial"/>
          <w:b/>
          <w:bCs/>
          <w:color w:val="000000" w:themeColor="text1"/>
          <w:sz w:val="24"/>
          <w:szCs w:val="24"/>
          <w:u w:val="single"/>
        </w:rPr>
        <w:t>, p</w:t>
      </w:r>
      <w:r w:rsidRPr="7AEFB397">
        <w:rPr>
          <w:rFonts w:ascii="Arial" w:eastAsia="Arial" w:hAnsi="Arial" w:cs="Arial"/>
          <w:b/>
          <w:bCs/>
          <w:color w:val="000000" w:themeColor="text1"/>
          <w:sz w:val="24"/>
          <w:szCs w:val="24"/>
          <w:u w:val="single"/>
        </w:rPr>
        <w:t>rogress tracking and age or stage related development models within play-based curricula</w:t>
      </w:r>
      <w:r w:rsidR="665CE210" w:rsidRPr="7AEFB397">
        <w:rPr>
          <w:rFonts w:ascii="Arial" w:eastAsia="Arial" w:hAnsi="Arial" w:cs="Arial"/>
          <w:b/>
          <w:bCs/>
          <w:color w:val="000000" w:themeColor="text1"/>
          <w:sz w:val="24"/>
          <w:szCs w:val="24"/>
          <w:u w:val="single"/>
        </w:rPr>
        <w:t xml:space="preserve"> (2</w:t>
      </w:r>
      <w:r w:rsidR="4B17D107" w:rsidRPr="7AEFB397">
        <w:rPr>
          <w:rFonts w:ascii="Arial" w:eastAsia="Arial" w:hAnsi="Arial" w:cs="Arial"/>
          <w:b/>
          <w:bCs/>
          <w:color w:val="000000" w:themeColor="text1"/>
          <w:sz w:val="24"/>
          <w:szCs w:val="24"/>
          <w:u w:val="single"/>
        </w:rPr>
        <w:t>,</w:t>
      </w:r>
      <w:r w:rsidR="665CE210" w:rsidRPr="7AEFB397">
        <w:rPr>
          <w:rFonts w:ascii="Arial" w:eastAsia="Arial" w:hAnsi="Arial" w:cs="Arial"/>
          <w:b/>
          <w:bCs/>
          <w:color w:val="000000" w:themeColor="text1"/>
          <w:sz w:val="24"/>
          <w:szCs w:val="24"/>
          <w:u w:val="single"/>
        </w:rPr>
        <w:t>000)</w:t>
      </w:r>
      <w:r w:rsidR="083C427D" w:rsidRPr="7AEFB397">
        <w:rPr>
          <w:rFonts w:ascii="Arial" w:eastAsia="Arial" w:hAnsi="Arial" w:cs="Arial"/>
          <w:b/>
          <w:bCs/>
          <w:color w:val="000000" w:themeColor="text1"/>
          <w:sz w:val="24"/>
          <w:szCs w:val="24"/>
          <w:u w:val="single"/>
        </w:rPr>
        <w:t>.</w:t>
      </w:r>
    </w:p>
    <w:p w14:paraId="497E4C83" w14:textId="2B0B7653" w:rsidR="083C427D" w:rsidRDefault="083C427D" w:rsidP="7AEFB397">
      <w:pPr>
        <w:spacing w:line="360" w:lineRule="auto"/>
        <w:rPr>
          <w:rFonts w:ascii="Arial" w:eastAsia="Arial" w:hAnsi="Arial" w:cs="Arial"/>
          <w:color w:val="000000" w:themeColor="text1"/>
          <w:sz w:val="24"/>
          <w:szCs w:val="24"/>
        </w:rPr>
      </w:pPr>
      <w:r w:rsidRPr="7AEFB397">
        <w:rPr>
          <w:rFonts w:ascii="Arial" w:eastAsia="Arial" w:hAnsi="Arial" w:cs="Arial"/>
          <w:color w:val="000000" w:themeColor="text1"/>
          <w:sz w:val="24"/>
          <w:szCs w:val="24"/>
        </w:rPr>
        <w:t xml:space="preserve">When looking at the methods of assessment used on children </w:t>
      </w:r>
      <w:r w:rsidR="2C7F9AD0" w:rsidRPr="7AEFB397">
        <w:rPr>
          <w:rFonts w:ascii="Arial" w:eastAsia="Arial" w:hAnsi="Arial" w:cs="Arial"/>
          <w:color w:val="000000" w:themeColor="text1"/>
          <w:sz w:val="24"/>
          <w:szCs w:val="24"/>
        </w:rPr>
        <w:t xml:space="preserve">today, it is evident that not all countries have the </w:t>
      </w:r>
      <w:r w:rsidR="217AE14F" w:rsidRPr="7AEFB397">
        <w:rPr>
          <w:rFonts w:ascii="Arial" w:eastAsia="Arial" w:hAnsi="Arial" w:cs="Arial"/>
          <w:color w:val="000000" w:themeColor="text1"/>
          <w:sz w:val="24"/>
          <w:szCs w:val="24"/>
        </w:rPr>
        <w:t xml:space="preserve">same </w:t>
      </w:r>
      <w:r w:rsidR="2C7F9AD0" w:rsidRPr="7AEFB397">
        <w:rPr>
          <w:rFonts w:ascii="Arial" w:eastAsia="Arial" w:hAnsi="Arial" w:cs="Arial"/>
          <w:color w:val="000000" w:themeColor="text1"/>
          <w:sz w:val="24"/>
          <w:szCs w:val="24"/>
        </w:rPr>
        <w:t>meth</w:t>
      </w:r>
      <w:r w:rsidR="496716B6" w:rsidRPr="7AEFB397">
        <w:rPr>
          <w:rFonts w:ascii="Arial" w:eastAsia="Arial" w:hAnsi="Arial" w:cs="Arial"/>
          <w:color w:val="000000" w:themeColor="text1"/>
          <w:sz w:val="24"/>
          <w:szCs w:val="24"/>
        </w:rPr>
        <w:t>od</w:t>
      </w:r>
      <w:r w:rsidR="2B30A5EC" w:rsidRPr="7AEFB397">
        <w:rPr>
          <w:rFonts w:ascii="Arial" w:eastAsia="Arial" w:hAnsi="Arial" w:cs="Arial"/>
          <w:color w:val="000000" w:themeColor="text1"/>
          <w:sz w:val="24"/>
          <w:szCs w:val="24"/>
        </w:rPr>
        <w:t xml:space="preserve"> of</w:t>
      </w:r>
      <w:r w:rsidR="2C7F9AD0" w:rsidRPr="7AEFB397">
        <w:rPr>
          <w:rFonts w:ascii="Arial" w:eastAsia="Arial" w:hAnsi="Arial" w:cs="Arial"/>
          <w:color w:val="000000" w:themeColor="text1"/>
          <w:sz w:val="24"/>
          <w:szCs w:val="24"/>
        </w:rPr>
        <w:t xml:space="preserve"> assessments. </w:t>
      </w:r>
      <w:r w:rsidR="712F8CDA" w:rsidRPr="7AEFB397">
        <w:rPr>
          <w:rFonts w:ascii="Arial" w:eastAsia="Arial" w:hAnsi="Arial" w:cs="Arial"/>
          <w:color w:val="000000" w:themeColor="text1"/>
          <w:sz w:val="24"/>
          <w:szCs w:val="24"/>
        </w:rPr>
        <w:t>When comparing Wales to New Zealand we can see some differences and some similarities.</w:t>
      </w:r>
    </w:p>
    <w:p w14:paraId="037A0E0E" w14:textId="0955C4D1" w:rsidR="3057D98C" w:rsidRDefault="1771F9CE" w:rsidP="7AEFB397">
      <w:pPr>
        <w:spacing w:line="360" w:lineRule="auto"/>
        <w:ind w:left="360"/>
        <w:rPr>
          <w:rFonts w:ascii="Arial" w:eastAsia="Arial" w:hAnsi="Arial" w:cs="Arial"/>
          <w:color w:val="000000" w:themeColor="text1"/>
          <w:sz w:val="24"/>
          <w:szCs w:val="24"/>
        </w:rPr>
      </w:pPr>
      <w:r w:rsidRPr="124E5A3D">
        <w:rPr>
          <w:rFonts w:ascii="Arial" w:eastAsia="Arial" w:hAnsi="Arial" w:cs="Arial"/>
          <w:color w:val="000000" w:themeColor="text1"/>
          <w:sz w:val="24"/>
          <w:szCs w:val="24"/>
        </w:rPr>
        <w:t>In 2008, the Welsh Assembly Government began the implementation of a new holistic play-based learning continuum for children aged three to seven called the Foundation Phase</w:t>
      </w:r>
      <w:r w:rsidR="25FAB9B6" w:rsidRPr="124E5A3D">
        <w:rPr>
          <w:rFonts w:ascii="Arial" w:eastAsia="Arial" w:hAnsi="Arial" w:cs="Arial"/>
          <w:color w:val="000000" w:themeColor="text1"/>
          <w:sz w:val="24"/>
          <w:szCs w:val="24"/>
        </w:rPr>
        <w:t xml:space="preserve"> (Wainwright</w:t>
      </w:r>
      <w:r w:rsidR="1CC1AE94" w:rsidRPr="124E5A3D">
        <w:rPr>
          <w:rFonts w:ascii="Arial" w:eastAsia="Arial" w:hAnsi="Arial" w:cs="Arial"/>
          <w:color w:val="000000" w:themeColor="text1"/>
          <w:sz w:val="24"/>
          <w:szCs w:val="24"/>
        </w:rPr>
        <w:t xml:space="preserve"> </w:t>
      </w:r>
      <w:r w:rsidR="25FAB9B6" w:rsidRPr="124E5A3D">
        <w:rPr>
          <w:rFonts w:ascii="Arial" w:eastAsia="Arial" w:hAnsi="Arial" w:cs="Arial"/>
          <w:color w:val="000000" w:themeColor="text1"/>
          <w:sz w:val="24"/>
          <w:szCs w:val="24"/>
        </w:rPr>
        <w:t>et a, 2019)</w:t>
      </w:r>
      <w:r w:rsidR="09EA4FBF" w:rsidRPr="124E5A3D">
        <w:rPr>
          <w:rFonts w:ascii="Arial" w:eastAsia="Arial" w:hAnsi="Arial" w:cs="Arial"/>
          <w:color w:val="000000" w:themeColor="text1"/>
          <w:sz w:val="24"/>
          <w:szCs w:val="24"/>
        </w:rPr>
        <w:t xml:space="preserve"> Unlike Wales</w:t>
      </w:r>
      <w:r w:rsidR="66614680" w:rsidRPr="124E5A3D">
        <w:rPr>
          <w:rFonts w:ascii="Arial" w:eastAsia="Arial" w:hAnsi="Arial" w:cs="Arial"/>
          <w:color w:val="000000" w:themeColor="text1"/>
          <w:sz w:val="24"/>
          <w:szCs w:val="24"/>
        </w:rPr>
        <w:t xml:space="preserve"> Foundation Phase</w:t>
      </w:r>
      <w:r w:rsidR="09EA4FBF" w:rsidRPr="124E5A3D">
        <w:rPr>
          <w:rFonts w:ascii="Arial" w:eastAsia="Arial" w:hAnsi="Arial" w:cs="Arial"/>
          <w:color w:val="000000" w:themeColor="text1"/>
          <w:sz w:val="24"/>
          <w:szCs w:val="24"/>
        </w:rPr>
        <w:t xml:space="preserve"> being a more recent </w:t>
      </w:r>
      <w:r w:rsidR="6D10E773" w:rsidRPr="124E5A3D">
        <w:rPr>
          <w:rFonts w:ascii="Arial" w:eastAsia="Arial" w:hAnsi="Arial" w:cs="Arial"/>
          <w:color w:val="000000" w:themeColor="text1"/>
          <w:sz w:val="24"/>
          <w:szCs w:val="24"/>
        </w:rPr>
        <w:t>implementation</w:t>
      </w:r>
      <w:r w:rsidR="09EA4FBF" w:rsidRPr="124E5A3D">
        <w:rPr>
          <w:rFonts w:ascii="Arial" w:eastAsia="Arial" w:hAnsi="Arial" w:cs="Arial"/>
          <w:color w:val="000000" w:themeColor="text1"/>
          <w:sz w:val="24"/>
          <w:szCs w:val="24"/>
        </w:rPr>
        <w:t xml:space="preserve">, </w:t>
      </w:r>
      <w:r w:rsidR="3E9F2509" w:rsidRPr="124E5A3D">
        <w:rPr>
          <w:rFonts w:ascii="Arial" w:eastAsia="Arial" w:hAnsi="Arial" w:cs="Arial"/>
          <w:color w:val="342E37"/>
          <w:sz w:val="24"/>
          <w:szCs w:val="24"/>
        </w:rPr>
        <w:t>The Te Whāriki is the New</w:t>
      </w:r>
      <w:r w:rsidR="3E9F2509" w:rsidRPr="124E5A3D">
        <w:rPr>
          <w:rFonts w:ascii="Arial" w:eastAsia="Arial" w:hAnsi="Arial" w:cs="Arial"/>
          <w:color w:val="000000" w:themeColor="text1"/>
          <w:sz w:val="24"/>
          <w:szCs w:val="24"/>
        </w:rPr>
        <w:t xml:space="preserve"> Zealand early childhood education curriculum which was first introduced in 1996 and was only </w:t>
      </w:r>
      <w:hyperlink r:id="rId7">
        <w:r w:rsidR="3E9F2509" w:rsidRPr="124E5A3D">
          <w:rPr>
            <w:rStyle w:val="Hyperlink"/>
            <w:rFonts w:ascii="Arial" w:eastAsia="Arial" w:hAnsi="Arial" w:cs="Arial"/>
            <w:color w:val="000000" w:themeColor="text1"/>
            <w:sz w:val="24"/>
            <w:szCs w:val="24"/>
            <w:u w:val="none"/>
          </w:rPr>
          <w:t>updated in 2017</w:t>
        </w:r>
      </w:hyperlink>
      <w:r w:rsidR="1E79D9EC" w:rsidRPr="124E5A3D">
        <w:rPr>
          <w:rFonts w:ascii="Arial" w:eastAsia="Arial" w:hAnsi="Arial" w:cs="Arial"/>
          <w:sz w:val="24"/>
          <w:szCs w:val="24"/>
        </w:rPr>
        <w:t xml:space="preserve"> (Educa, 2020)</w:t>
      </w:r>
      <w:r w:rsidR="3E9F2509" w:rsidRPr="124E5A3D">
        <w:rPr>
          <w:rFonts w:ascii="Arial" w:eastAsia="Arial" w:hAnsi="Arial" w:cs="Arial"/>
          <w:color w:val="000000" w:themeColor="text1"/>
          <w:sz w:val="24"/>
          <w:szCs w:val="24"/>
        </w:rPr>
        <w:t>.</w:t>
      </w:r>
    </w:p>
    <w:p w14:paraId="3C01E838" w14:textId="1D234765" w:rsidR="3E9F2509" w:rsidRDefault="3E9F2509" w:rsidP="550EF829">
      <w:pPr>
        <w:spacing w:line="360" w:lineRule="auto"/>
        <w:ind w:left="360"/>
        <w:rPr>
          <w:del w:id="3" w:author="Shannon Sinnott (1704206)" w:date="2020-04-01T19:57:00Z"/>
          <w:rFonts w:ascii="Arial" w:eastAsia="Arial" w:hAnsi="Arial" w:cs="Arial"/>
          <w:sz w:val="24"/>
          <w:szCs w:val="24"/>
        </w:rPr>
      </w:pPr>
      <w:r w:rsidRPr="550EF829">
        <w:rPr>
          <w:rFonts w:ascii="Arial" w:eastAsia="Arial" w:hAnsi="Arial" w:cs="Arial"/>
          <w:color w:val="000000" w:themeColor="text1"/>
          <w:sz w:val="24"/>
          <w:szCs w:val="24"/>
        </w:rPr>
        <w:t xml:space="preserve"> </w:t>
      </w:r>
      <w:r w:rsidR="3CC50C32" w:rsidRPr="550EF829">
        <w:rPr>
          <w:rFonts w:ascii="Arial" w:eastAsia="Arial" w:hAnsi="Arial" w:cs="Arial"/>
          <w:color w:val="000000" w:themeColor="text1"/>
          <w:sz w:val="24"/>
          <w:szCs w:val="24"/>
        </w:rPr>
        <w:t>Flick Learning. (2016) explains in the early</w:t>
      </w:r>
      <w:r w:rsidR="244066A5" w:rsidRPr="550EF829">
        <w:rPr>
          <w:rFonts w:ascii="Arial" w:eastAsia="Arial" w:hAnsi="Arial" w:cs="Arial"/>
          <w:color w:val="000000" w:themeColor="text1"/>
          <w:sz w:val="24"/>
          <w:szCs w:val="24"/>
        </w:rPr>
        <w:t xml:space="preserve"> </w:t>
      </w:r>
      <w:r w:rsidR="529D67CD" w:rsidRPr="550EF829">
        <w:rPr>
          <w:rFonts w:ascii="Arial" w:eastAsia="Arial" w:hAnsi="Arial" w:cs="Arial"/>
          <w:color w:val="000000" w:themeColor="text1"/>
          <w:sz w:val="24"/>
          <w:szCs w:val="24"/>
        </w:rPr>
        <w:t>year's</w:t>
      </w:r>
      <w:r w:rsidR="244066A5" w:rsidRPr="550EF829">
        <w:rPr>
          <w:rFonts w:ascii="Arial" w:eastAsia="Arial" w:hAnsi="Arial" w:cs="Arial"/>
          <w:color w:val="000000" w:themeColor="text1"/>
          <w:sz w:val="24"/>
          <w:szCs w:val="24"/>
        </w:rPr>
        <w:t xml:space="preserve"> foundation </w:t>
      </w:r>
      <w:r w:rsidR="067DD223" w:rsidRPr="550EF829">
        <w:rPr>
          <w:rFonts w:ascii="Arial" w:eastAsia="Arial" w:hAnsi="Arial" w:cs="Arial"/>
          <w:color w:val="000000" w:themeColor="text1"/>
          <w:sz w:val="24"/>
          <w:szCs w:val="24"/>
        </w:rPr>
        <w:t>Phase</w:t>
      </w:r>
      <w:r w:rsidR="244066A5" w:rsidRPr="550EF829">
        <w:rPr>
          <w:rFonts w:ascii="Arial" w:eastAsia="Arial" w:hAnsi="Arial" w:cs="Arial"/>
          <w:color w:val="000000" w:themeColor="text1"/>
          <w:sz w:val="24"/>
          <w:szCs w:val="24"/>
        </w:rPr>
        <w:t xml:space="preserve"> in Wales there are seven d</w:t>
      </w:r>
      <w:r w:rsidR="051836CE" w:rsidRPr="550EF829">
        <w:rPr>
          <w:rFonts w:ascii="Arial" w:eastAsia="Arial" w:hAnsi="Arial" w:cs="Arial"/>
          <w:color w:val="000000" w:themeColor="text1"/>
          <w:sz w:val="24"/>
          <w:szCs w:val="24"/>
        </w:rPr>
        <w:t>ifferent areas of learning and development which ar</w:t>
      </w:r>
      <w:r w:rsidR="2BAEB4B7" w:rsidRPr="550EF829">
        <w:rPr>
          <w:rFonts w:ascii="Arial" w:eastAsia="Arial" w:hAnsi="Arial" w:cs="Arial"/>
          <w:color w:val="000000" w:themeColor="text1"/>
          <w:sz w:val="24"/>
          <w:szCs w:val="24"/>
        </w:rPr>
        <w:t xml:space="preserve">e </w:t>
      </w:r>
      <w:r w:rsidR="34C7D221" w:rsidRPr="550EF829">
        <w:rPr>
          <w:rFonts w:ascii="Arial" w:eastAsia="Arial" w:hAnsi="Arial" w:cs="Arial"/>
          <w:color w:val="000000" w:themeColor="text1"/>
          <w:sz w:val="24"/>
          <w:szCs w:val="24"/>
        </w:rPr>
        <w:t xml:space="preserve">One; </w:t>
      </w:r>
      <w:r w:rsidR="511AD65B" w:rsidRPr="550EF829">
        <w:rPr>
          <w:rFonts w:ascii="Arial" w:eastAsia="Arial" w:hAnsi="Arial" w:cs="Arial"/>
          <w:color w:val="000000" w:themeColor="text1"/>
          <w:sz w:val="24"/>
          <w:szCs w:val="24"/>
        </w:rPr>
        <w:t>Communication and language development</w:t>
      </w:r>
      <w:r w:rsidR="37916DD7" w:rsidRPr="550EF829">
        <w:rPr>
          <w:rFonts w:ascii="Arial" w:eastAsia="Arial" w:hAnsi="Arial" w:cs="Arial"/>
          <w:color w:val="000000" w:themeColor="text1"/>
          <w:sz w:val="24"/>
          <w:szCs w:val="24"/>
        </w:rPr>
        <w:t>, two;</w:t>
      </w:r>
      <w:r w:rsidR="511AD65B" w:rsidRPr="550EF829">
        <w:rPr>
          <w:rFonts w:ascii="Arial" w:eastAsia="Arial" w:hAnsi="Arial" w:cs="Arial"/>
          <w:color w:val="000000" w:themeColor="text1"/>
          <w:sz w:val="24"/>
          <w:szCs w:val="24"/>
        </w:rPr>
        <w:t xml:space="preserve"> Physical development, Personal, social, and emotional development</w:t>
      </w:r>
      <w:r w:rsidR="2CA5035E" w:rsidRPr="550EF829">
        <w:rPr>
          <w:rFonts w:ascii="Arial" w:eastAsia="Arial" w:hAnsi="Arial" w:cs="Arial"/>
          <w:color w:val="000000" w:themeColor="text1"/>
          <w:sz w:val="24"/>
          <w:szCs w:val="24"/>
        </w:rPr>
        <w:t xml:space="preserve">, three; </w:t>
      </w:r>
      <w:r w:rsidR="511AD65B" w:rsidRPr="550EF829">
        <w:rPr>
          <w:rFonts w:ascii="Arial" w:eastAsia="Arial" w:hAnsi="Arial" w:cs="Arial"/>
          <w:color w:val="000000" w:themeColor="text1"/>
          <w:sz w:val="24"/>
          <w:szCs w:val="24"/>
        </w:rPr>
        <w:t>Literacy development</w:t>
      </w:r>
      <w:r w:rsidR="445CA3BF" w:rsidRPr="550EF829">
        <w:rPr>
          <w:rFonts w:ascii="Arial" w:eastAsia="Arial" w:hAnsi="Arial" w:cs="Arial"/>
          <w:color w:val="000000" w:themeColor="text1"/>
          <w:sz w:val="24"/>
          <w:szCs w:val="24"/>
        </w:rPr>
        <w:t>,</w:t>
      </w:r>
      <w:r w:rsidR="30962A3D" w:rsidRPr="550EF829">
        <w:rPr>
          <w:rFonts w:ascii="Arial" w:eastAsia="Arial" w:hAnsi="Arial" w:cs="Arial"/>
          <w:color w:val="000000" w:themeColor="text1"/>
          <w:sz w:val="24"/>
          <w:szCs w:val="24"/>
        </w:rPr>
        <w:t xml:space="preserve"> four; </w:t>
      </w:r>
      <w:r w:rsidR="511AD65B" w:rsidRPr="550EF829">
        <w:rPr>
          <w:rFonts w:ascii="Arial" w:eastAsia="Arial" w:hAnsi="Arial" w:cs="Arial"/>
          <w:color w:val="000000" w:themeColor="text1"/>
          <w:sz w:val="24"/>
          <w:szCs w:val="24"/>
        </w:rPr>
        <w:t>Mathematics</w:t>
      </w:r>
      <w:r w:rsidR="3BB733DF" w:rsidRPr="550EF829">
        <w:rPr>
          <w:rFonts w:ascii="Arial" w:eastAsia="Arial" w:hAnsi="Arial" w:cs="Arial"/>
          <w:color w:val="000000" w:themeColor="text1"/>
          <w:sz w:val="24"/>
          <w:szCs w:val="24"/>
        </w:rPr>
        <w:t>,</w:t>
      </w:r>
      <w:r w:rsidR="76061474" w:rsidRPr="550EF829">
        <w:rPr>
          <w:rFonts w:ascii="Arial" w:eastAsia="Arial" w:hAnsi="Arial" w:cs="Arial"/>
          <w:color w:val="000000" w:themeColor="text1"/>
          <w:sz w:val="24"/>
          <w:szCs w:val="24"/>
        </w:rPr>
        <w:t xml:space="preserve"> five;</w:t>
      </w:r>
      <w:r w:rsidR="3BB733DF" w:rsidRPr="550EF829">
        <w:rPr>
          <w:rFonts w:ascii="Arial" w:eastAsia="Arial" w:hAnsi="Arial" w:cs="Arial"/>
          <w:color w:val="000000" w:themeColor="text1"/>
          <w:sz w:val="24"/>
          <w:szCs w:val="24"/>
        </w:rPr>
        <w:t xml:space="preserve"> </w:t>
      </w:r>
      <w:r w:rsidR="511AD65B" w:rsidRPr="550EF829">
        <w:rPr>
          <w:rFonts w:ascii="Arial" w:eastAsia="Arial" w:hAnsi="Arial" w:cs="Arial"/>
          <w:color w:val="000000" w:themeColor="text1"/>
          <w:sz w:val="24"/>
          <w:szCs w:val="24"/>
        </w:rPr>
        <w:t>Understanding the world</w:t>
      </w:r>
      <w:r w:rsidR="590265F8" w:rsidRPr="550EF829">
        <w:rPr>
          <w:rFonts w:ascii="Arial" w:eastAsia="Arial" w:hAnsi="Arial" w:cs="Arial"/>
          <w:color w:val="000000" w:themeColor="text1"/>
          <w:sz w:val="24"/>
          <w:szCs w:val="24"/>
        </w:rPr>
        <w:t>, six;</w:t>
      </w:r>
      <w:r w:rsidR="122CE2B4" w:rsidRPr="550EF829">
        <w:rPr>
          <w:rFonts w:ascii="Arial" w:eastAsia="Arial" w:hAnsi="Arial" w:cs="Arial"/>
          <w:color w:val="000000" w:themeColor="text1"/>
          <w:sz w:val="24"/>
          <w:szCs w:val="24"/>
        </w:rPr>
        <w:t xml:space="preserve"> </w:t>
      </w:r>
      <w:r w:rsidR="511AD65B" w:rsidRPr="550EF829">
        <w:rPr>
          <w:rFonts w:ascii="Arial" w:eastAsia="Arial" w:hAnsi="Arial" w:cs="Arial"/>
          <w:color w:val="000000" w:themeColor="text1"/>
          <w:sz w:val="24"/>
          <w:szCs w:val="24"/>
        </w:rPr>
        <w:t>Expressive arts and</w:t>
      </w:r>
      <w:r w:rsidR="3A30CE64" w:rsidRPr="550EF829">
        <w:rPr>
          <w:rFonts w:ascii="Arial" w:eastAsia="Arial" w:hAnsi="Arial" w:cs="Arial"/>
          <w:color w:val="000000" w:themeColor="text1"/>
          <w:sz w:val="24"/>
          <w:szCs w:val="24"/>
        </w:rPr>
        <w:t xml:space="preserve"> seven;</w:t>
      </w:r>
      <w:r w:rsidR="511AD65B" w:rsidRPr="550EF829">
        <w:rPr>
          <w:rFonts w:ascii="Arial" w:eastAsia="Arial" w:hAnsi="Arial" w:cs="Arial"/>
          <w:color w:val="000000" w:themeColor="text1"/>
          <w:sz w:val="24"/>
          <w:szCs w:val="24"/>
        </w:rPr>
        <w:t xml:space="preserve"> design</w:t>
      </w:r>
      <w:r w:rsidR="2847CD64" w:rsidRPr="550EF829">
        <w:rPr>
          <w:rFonts w:ascii="Arial" w:eastAsia="Arial" w:hAnsi="Arial" w:cs="Arial"/>
          <w:color w:val="000000" w:themeColor="text1"/>
          <w:sz w:val="24"/>
          <w:szCs w:val="24"/>
        </w:rPr>
        <w:t>.</w:t>
      </w:r>
      <w:r w:rsidR="2F30880A" w:rsidRPr="550EF829">
        <w:rPr>
          <w:rFonts w:ascii="Arial" w:eastAsia="Arial" w:hAnsi="Arial" w:cs="Arial"/>
          <w:color w:val="000000" w:themeColor="text1"/>
          <w:sz w:val="24"/>
          <w:szCs w:val="24"/>
        </w:rPr>
        <w:t xml:space="preserve"> However,</w:t>
      </w:r>
      <w:r w:rsidR="26937246" w:rsidRPr="550EF829">
        <w:rPr>
          <w:rFonts w:ascii="Arial" w:eastAsia="Arial" w:hAnsi="Arial" w:cs="Arial"/>
          <w:color w:val="000000" w:themeColor="text1"/>
          <w:sz w:val="24"/>
          <w:szCs w:val="24"/>
        </w:rPr>
        <w:t xml:space="preserve"> The New Zealand Government. (2020) inform us that</w:t>
      </w:r>
      <w:r w:rsidR="2F30880A" w:rsidRPr="550EF829">
        <w:rPr>
          <w:rFonts w:ascii="Arial" w:eastAsia="Arial" w:hAnsi="Arial" w:cs="Arial"/>
          <w:color w:val="000000" w:themeColor="text1"/>
          <w:sz w:val="24"/>
          <w:szCs w:val="24"/>
        </w:rPr>
        <w:t xml:space="preserve"> Te Whāriki have </w:t>
      </w:r>
      <w:r w:rsidR="30135E5F" w:rsidRPr="550EF829">
        <w:rPr>
          <w:rFonts w:ascii="Arial" w:eastAsia="Arial" w:hAnsi="Arial" w:cs="Arial"/>
          <w:color w:val="000000" w:themeColor="text1"/>
          <w:sz w:val="24"/>
          <w:szCs w:val="24"/>
        </w:rPr>
        <w:t>five strands of</w:t>
      </w:r>
      <w:r w:rsidR="2F30880A" w:rsidRPr="550EF829">
        <w:rPr>
          <w:rFonts w:ascii="Arial" w:eastAsia="Arial" w:hAnsi="Arial" w:cs="Arial"/>
          <w:color w:val="000000" w:themeColor="text1"/>
          <w:sz w:val="24"/>
          <w:szCs w:val="24"/>
        </w:rPr>
        <w:t xml:space="preserve"> areas of learning and development</w:t>
      </w:r>
      <w:r w:rsidR="5A4A1D4A" w:rsidRPr="550EF829">
        <w:rPr>
          <w:rFonts w:ascii="Arial" w:eastAsia="Arial" w:hAnsi="Arial" w:cs="Arial"/>
          <w:color w:val="000000" w:themeColor="text1"/>
          <w:sz w:val="24"/>
          <w:szCs w:val="24"/>
        </w:rPr>
        <w:t xml:space="preserve"> which are </w:t>
      </w:r>
      <w:r w:rsidR="43BDB24A" w:rsidRPr="550EF829">
        <w:rPr>
          <w:rFonts w:ascii="Arial" w:eastAsia="Arial" w:hAnsi="Arial" w:cs="Arial"/>
          <w:color w:val="000000" w:themeColor="text1"/>
          <w:sz w:val="24"/>
          <w:szCs w:val="24"/>
        </w:rPr>
        <w:t>w</w:t>
      </w:r>
      <w:r w:rsidR="5A4A1D4A" w:rsidRPr="550EF829">
        <w:rPr>
          <w:rFonts w:ascii="Arial" w:eastAsia="Arial" w:hAnsi="Arial" w:cs="Arial"/>
          <w:color w:val="000000" w:themeColor="text1"/>
          <w:sz w:val="24"/>
          <w:szCs w:val="24"/>
        </w:rPr>
        <w:t>ell-</w:t>
      </w:r>
      <w:r w:rsidR="33FC9C26" w:rsidRPr="550EF829">
        <w:rPr>
          <w:rFonts w:ascii="Arial" w:eastAsia="Arial" w:hAnsi="Arial" w:cs="Arial"/>
          <w:color w:val="000000" w:themeColor="text1"/>
          <w:sz w:val="24"/>
          <w:szCs w:val="24"/>
        </w:rPr>
        <w:t>b</w:t>
      </w:r>
      <w:r w:rsidR="5A4A1D4A" w:rsidRPr="550EF829">
        <w:rPr>
          <w:rFonts w:ascii="Arial" w:eastAsia="Arial" w:hAnsi="Arial" w:cs="Arial"/>
          <w:color w:val="000000" w:themeColor="text1"/>
          <w:sz w:val="24"/>
          <w:szCs w:val="24"/>
        </w:rPr>
        <w:t xml:space="preserve">eing, </w:t>
      </w:r>
      <w:r w:rsidR="5B1DE53E" w:rsidRPr="550EF829">
        <w:rPr>
          <w:rFonts w:ascii="Arial" w:eastAsia="Arial" w:hAnsi="Arial" w:cs="Arial"/>
          <w:color w:val="000000" w:themeColor="text1"/>
          <w:sz w:val="24"/>
          <w:szCs w:val="24"/>
        </w:rPr>
        <w:t>b</w:t>
      </w:r>
      <w:r w:rsidR="5A4A1D4A" w:rsidRPr="550EF829">
        <w:rPr>
          <w:rFonts w:ascii="Arial" w:eastAsia="Arial" w:hAnsi="Arial" w:cs="Arial"/>
          <w:color w:val="000000" w:themeColor="text1"/>
          <w:sz w:val="24"/>
          <w:szCs w:val="24"/>
        </w:rPr>
        <w:t xml:space="preserve">elonging, </w:t>
      </w:r>
      <w:r w:rsidR="0318DA8F" w:rsidRPr="550EF829">
        <w:rPr>
          <w:rFonts w:ascii="Arial" w:eastAsia="Arial" w:hAnsi="Arial" w:cs="Arial"/>
          <w:color w:val="000000" w:themeColor="text1"/>
          <w:sz w:val="24"/>
          <w:szCs w:val="24"/>
        </w:rPr>
        <w:t>c</w:t>
      </w:r>
      <w:r w:rsidR="5A4A1D4A" w:rsidRPr="550EF829">
        <w:rPr>
          <w:rFonts w:ascii="Arial" w:eastAsia="Arial" w:hAnsi="Arial" w:cs="Arial"/>
          <w:color w:val="000000" w:themeColor="text1"/>
          <w:sz w:val="24"/>
          <w:szCs w:val="24"/>
        </w:rPr>
        <w:t>ontribution, Communication</w:t>
      </w:r>
      <w:r w:rsidR="4CF9BEFA" w:rsidRPr="550EF829">
        <w:rPr>
          <w:rFonts w:ascii="Arial" w:eastAsia="Arial" w:hAnsi="Arial" w:cs="Arial"/>
          <w:color w:val="000000" w:themeColor="text1"/>
          <w:sz w:val="24"/>
          <w:szCs w:val="24"/>
        </w:rPr>
        <w:t xml:space="preserve"> a</w:t>
      </w:r>
      <w:r w:rsidR="5A4A1D4A" w:rsidRPr="550EF829">
        <w:rPr>
          <w:rFonts w:ascii="Arial" w:eastAsia="Arial" w:hAnsi="Arial" w:cs="Arial"/>
          <w:color w:val="000000" w:themeColor="text1"/>
          <w:sz w:val="24"/>
          <w:szCs w:val="24"/>
        </w:rPr>
        <w:t>nd Exploration</w:t>
      </w:r>
      <w:r w:rsidR="06C7E25C" w:rsidRPr="550EF829">
        <w:rPr>
          <w:rFonts w:ascii="Arial" w:eastAsia="Arial" w:hAnsi="Arial" w:cs="Arial"/>
          <w:color w:val="000000" w:themeColor="text1"/>
          <w:sz w:val="24"/>
          <w:szCs w:val="24"/>
        </w:rPr>
        <w:t>.</w:t>
      </w:r>
      <w:r w:rsidR="1C637C37" w:rsidRPr="550EF829">
        <w:rPr>
          <w:rFonts w:ascii="Arial" w:eastAsia="Arial" w:hAnsi="Arial" w:cs="Arial"/>
          <w:color w:val="000000" w:themeColor="text1"/>
          <w:sz w:val="24"/>
          <w:szCs w:val="24"/>
        </w:rPr>
        <w:t xml:space="preserve"> However</w:t>
      </w:r>
      <w:r w:rsidR="53E2060E" w:rsidRPr="550EF829">
        <w:rPr>
          <w:rFonts w:ascii="Arial" w:eastAsia="Arial" w:hAnsi="Arial" w:cs="Arial"/>
          <w:color w:val="000000" w:themeColor="text1"/>
          <w:sz w:val="24"/>
          <w:szCs w:val="24"/>
        </w:rPr>
        <w:t xml:space="preserve"> </w:t>
      </w:r>
      <w:r w:rsidR="622784A6" w:rsidRPr="550EF829">
        <w:rPr>
          <w:rFonts w:ascii="Arial" w:eastAsia="Arial" w:hAnsi="Arial" w:cs="Arial"/>
          <w:color w:val="000000" w:themeColor="text1"/>
          <w:sz w:val="24"/>
          <w:szCs w:val="24"/>
        </w:rPr>
        <w:t>Early Years Matters (2020)</w:t>
      </w:r>
      <w:r w:rsidR="53E2060E" w:rsidRPr="550EF829">
        <w:rPr>
          <w:rFonts w:ascii="Arial" w:eastAsia="Arial" w:hAnsi="Arial" w:cs="Arial"/>
          <w:color w:val="000000" w:themeColor="text1"/>
          <w:sz w:val="24"/>
          <w:szCs w:val="24"/>
        </w:rPr>
        <w:t xml:space="preserve"> shows how</w:t>
      </w:r>
      <w:r w:rsidR="79778D3B" w:rsidRPr="550EF829">
        <w:rPr>
          <w:rFonts w:ascii="Arial" w:eastAsia="Arial" w:hAnsi="Arial" w:cs="Arial"/>
          <w:color w:val="000000" w:themeColor="text1"/>
          <w:sz w:val="24"/>
          <w:szCs w:val="24"/>
        </w:rPr>
        <w:t xml:space="preserve"> W</w:t>
      </w:r>
      <w:r w:rsidR="03829BF2" w:rsidRPr="550EF829">
        <w:rPr>
          <w:rFonts w:ascii="Arial" w:eastAsia="Arial" w:hAnsi="Arial" w:cs="Arial"/>
          <w:color w:val="000000" w:themeColor="text1"/>
          <w:sz w:val="24"/>
          <w:szCs w:val="24"/>
        </w:rPr>
        <w:t xml:space="preserve">ales </w:t>
      </w:r>
      <w:r w:rsidR="1C637C37" w:rsidRPr="550EF829">
        <w:rPr>
          <w:rFonts w:ascii="Arial" w:eastAsia="Arial" w:hAnsi="Arial" w:cs="Arial"/>
          <w:color w:val="000000" w:themeColor="text1"/>
          <w:sz w:val="24"/>
          <w:szCs w:val="24"/>
        </w:rPr>
        <w:t>hav</w:t>
      </w:r>
      <w:r w:rsidR="5375F794" w:rsidRPr="550EF829">
        <w:rPr>
          <w:rFonts w:ascii="Arial" w:eastAsia="Arial" w:hAnsi="Arial" w:cs="Arial"/>
          <w:color w:val="000000" w:themeColor="text1"/>
          <w:sz w:val="24"/>
          <w:szCs w:val="24"/>
        </w:rPr>
        <w:t xml:space="preserve">e </w:t>
      </w:r>
      <w:r w:rsidR="1C637C37" w:rsidRPr="550EF829">
        <w:rPr>
          <w:rFonts w:ascii="Arial" w:eastAsia="Arial" w:hAnsi="Arial" w:cs="Arial"/>
          <w:color w:val="000000" w:themeColor="text1"/>
          <w:sz w:val="24"/>
          <w:szCs w:val="24"/>
        </w:rPr>
        <w:t>four themes</w:t>
      </w:r>
      <w:ins w:id="4" w:author="Natalie MacDonald" w:date="2020-03-27T09:59:00Z">
        <w:r w:rsidR="550837C4" w:rsidRPr="550EF829">
          <w:rPr>
            <w:rFonts w:ascii="Arial" w:eastAsia="Arial" w:hAnsi="Arial" w:cs="Arial"/>
            <w:color w:val="000000" w:themeColor="text1"/>
            <w:sz w:val="24"/>
            <w:szCs w:val="24"/>
          </w:rPr>
          <w:t xml:space="preserve"> </w:t>
        </w:r>
      </w:ins>
      <w:r w:rsidR="09E42ED7" w:rsidRPr="550EF829">
        <w:rPr>
          <w:rFonts w:ascii="Arial" w:eastAsia="Arial" w:hAnsi="Arial" w:cs="Arial"/>
          <w:color w:val="000000" w:themeColor="text1"/>
          <w:sz w:val="24"/>
          <w:szCs w:val="24"/>
        </w:rPr>
        <w:t xml:space="preserve">A </w:t>
      </w:r>
      <w:r w:rsidR="09BB0F43" w:rsidRPr="550EF829">
        <w:rPr>
          <w:rFonts w:ascii="Arial" w:eastAsia="Arial" w:hAnsi="Arial" w:cs="Arial"/>
          <w:color w:val="000000" w:themeColor="text1"/>
          <w:sz w:val="24"/>
          <w:szCs w:val="24"/>
        </w:rPr>
        <w:t>u</w:t>
      </w:r>
      <w:r w:rsidR="09E42ED7" w:rsidRPr="550EF829">
        <w:rPr>
          <w:rFonts w:ascii="Arial" w:eastAsia="Arial" w:hAnsi="Arial" w:cs="Arial"/>
          <w:color w:val="000000" w:themeColor="text1"/>
          <w:sz w:val="24"/>
          <w:szCs w:val="24"/>
        </w:rPr>
        <w:t xml:space="preserve">nique Child, Positive Relationships, Enabling Environments and lastly Learning and Development, </w:t>
      </w:r>
      <w:r w:rsidR="519DCB7C" w:rsidRPr="550EF829">
        <w:rPr>
          <w:rFonts w:ascii="Arial" w:eastAsia="Arial" w:hAnsi="Arial" w:cs="Arial"/>
          <w:color w:val="000000" w:themeColor="text1"/>
          <w:sz w:val="24"/>
          <w:szCs w:val="24"/>
        </w:rPr>
        <w:t xml:space="preserve">Te Whāriki </w:t>
      </w:r>
      <w:r w:rsidR="09E42ED7" w:rsidRPr="550EF829">
        <w:rPr>
          <w:rFonts w:ascii="Arial" w:eastAsia="Arial" w:hAnsi="Arial" w:cs="Arial"/>
          <w:color w:val="000000" w:themeColor="text1"/>
          <w:sz w:val="24"/>
          <w:szCs w:val="24"/>
        </w:rPr>
        <w:t>also ha</w:t>
      </w:r>
      <w:r w:rsidR="41691846" w:rsidRPr="550EF829">
        <w:rPr>
          <w:rFonts w:ascii="Arial" w:eastAsia="Arial" w:hAnsi="Arial" w:cs="Arial"/>
          <w:color w:val="000000" w:themeColor="text1"/>
          <w:sz w:val="24"/>
          <w:szCs w:val="24"/>
        </w:rPr>
        <w:t>ve</w:t>
      </w:r>
      <w:r w:rsidR="09E42ED7" w:rsidRPr="550EF829">
        <w:rPr>
          <w:rFonts w:ascii="Arial" w:eastAsia="Arial" w:hAnsi="Arial" w:cs="Arial"/>
          <w:color w:val="000000" w:themeColor="text1"/>
          <w:sz w:val="24"/>
          <w:szCs w:val="24"/>
        </w:rPr>
        <w:t xml:space="preserve"> four</w:t>
      </w:r>
      <w:r w:rsidR="7F8DAA80" w:rsidRPr="550EF829">
        <w:rPr>
          <w:rFonts w:ascii="Arial" w:eastAsia="Arial" w:hAnsi="Arial" w:cs="Arial"/>
          <w:color w:val="000000" w:themeColor="text1"/>
          <w:sz w:val="24"/>
          <w:szCs w:val="24"/>
        </w:rPr>
        <w:t xml:space="preserve"> principles</w:t>
      </w:r>
      <w:r w:rsidR="09E42ED7" w:rsidRPr="550EF829">
        <w:rPr>
          <w:rFonts w:ascii="Arial" w:eastAsia="Arial" w:hAnsi="Arial" w:cs="Arial"/>
          <w:color w:val="000000" w:themeColor="text1"/>
          <w:sz w:val="24"/>
          <w:szCs w:val="24"/>
        </w:rPr>
        <w:t xml:space="preserve"> </w:t>
      </w:r>
      <w:r w:rsidR="506299A6" w:rsidRPr="550EF829">
        <w:rPr>
          <w:rFonts w:ascii="Arial" w:eastAsia="Arial" w:hAnsi="Arial" w:cs="Arial"/>
          <w:color w:val="000000" w:themeColor="text1"/>
          <w:sz w:val="24"/>
          <w:szCs w:val="24"/>
        </w:rPr>
        <w:t xml:space="preserve">which are </w:t>
      </w:r>
      <w:r w:rsidR="32A91122" w:rsidRPr="550EF829">
        <w:rPr>
          <w:rFonts w:ascii="Arial" w:eastAsia="Arial" w:hAnsi="Arial" w:cs="Arial"/>
          <w:color w:val="000000" w:themeColor="text1"/>
          <w:sz w:val="24"/>
          <w:szCs w:val="24"/>
        </w:rPr>
        <w:t>e</w:t>
      </w:r>
      <w:r w:rsidR="506299A6" w:rsidRPr="550EF829">
        <w:rPr>
          <w:rFonts w:ascii="Arial" w:eastAsia="Arial" w:hAnsi="Arial" w:cs="Arial"/>
          <w:color w:val="000000" w:themeColor="text1"/>
          <w:sz w:val="24"/>
          <w:szCs w:val="24"/>
        </w:rPr>
        <w:t xml:space="preserve">mpowerment, </w:t>
      </w:r>
      <w:r w:rsidR="6038FC24" w:rsidRPr="550EF829">
        <w:rPr>
          <w:rFonts w:ascii="Arial" w:eastAsia="Arial" w:hAnsi="Arial" w:cs="Arial"/>
          <w:color w:val="000000" w:themeColor="text1"/>
          <w:sz w:val="24"/>
          <w:szCs w:val="24"/>
        </w:rPr>
        <w:t>h</w:t>
      </w:r>
      <w:r w:rsidR="506299A6" w:rsidRPr="550EF829">
        <w:rPr>
          <w:rFonts w:ascii="Arial" w:eastAsia="Arial" w:hAnsi="Arial" w:cs="Arial"/>
          <w:color w:val="000000" w:themeColor="text1"/>
          <w:sz w:val="24"/>
          <w:szCs w:val="24"/>
        </w:rPr>
        <w:t xml:space="preserve">olistic development, </w:t>
      </w:r>
      <w:r w:rsidR="1E58BA50" w:rsidRPr="550EF829">
        <w:rPr>
          <w:rFonts w:ascii="Arial" w:eastAsia="Arial" w:hAnsi="Arial" w:cs="Arial"/>
          <w:color w:val="000000" w:themeColor="text1"/>
          <w:sz w:val="24"/>
          <w:szCs w:val="24"/>
        </w:rPr>
        <w:t>f</w:t>
      </w:r>
      <w:r w:rsidR="506299A6" w:rsidRPr="550EF829">
        <w:rPr>
          <w:rFonts w:ascii="Arial" w:eastAsia="Arial" w:hAnsi="Arial" w:cs="Arial"/>
          <w:color w:val="000000" w:themeColor="text1"/>
          <w:sz w:val="24"/>
          <w:szCs w:val="24"/>
        </w:rPr>
        <w:t>amily and community and relationships</w:t>
      </w:r>
      <w:r w:rsidR="6BABD3FC" w:rsidRPr="550EF829">
        <w:rPr>
          <w:rFonts w:ascii="Arial" w:eastAsia="Arial" w:hAnsi="Arial" w:cs="Arial"/>
          <w:color w:val="000000" w:themeColor="text1"/>
          <w:sz w:val="24"/>
          <w:szCs w:val="24"/>
        </w:rPr>
        <w:t xml:space="preserve"> (Ministry of Education, 2017)</w:t>
      </w:r>
      <w:r w:rsidR="16C75753" w:rsidRPr="550EF829">
        <w:rPr>
          <w:rFonts w:ascii="Arial" w:eastAsia="Arial" w:hAnsi="Arial" w:cs="Arial"/>
          <w:color w:val="000000" w:themeColor="text1"/>
          <w:sz w:val="24"/>
          <w:szCs w:val="24"/>
        </w:rPr>
        <w:t>.</w:t>
      </w:r>
      <w:r w:rsidR="1B7018C8" w:rsidRPr="550EF829">
        <w:rPr>
          <w:rFonts w:ascii="Arial" w:eastAsia="Arial" w:hAnsi="Arial" w:cs="Arial"/>
          <w:color w:val="000000" w:themeColor="text1"/>
          <w:sz w:val="24"/>
          <w:szCs w:val="24"/>
        </w:rPr>
        <w:t xml:space="preserve"> Te Whariki seems to be more forward thinking that Wales and have developed more of a su</w:t>
      </w:r>
      <w:r w:rsidR="550397F8" w:rsidRPr="550EF829">
        <w:rPr>
          <w:rFonts w:ascii="Arial" w:eastAsia="Arial" w:hAnsi="Arial" w:cs="Arial"/>
          <w:color w:val="000000" w:themeColor="text1"/>
          <w:sz w:val="24"/>
          <w:szCs w:val="24"/>
        </w:rPr>
        <w:t>ccessful approach to the unique child within early years</w:t>
      </w:r>
      <w:ins w:id="5" w:author="Shannon Sinnott (1704206)" w:date="2020-04-01T19:32:00Z">
        <w:r w:rsidR="0C20C4D0" w:rsidRPr="550EF829">
          <w:rPr>
            <w:rFonts w:ascii="Arial" w:eastAsia="Arial" w:hAnsi="Arial" w:cs="Arial"/>
            <w:color w:val="000000" w:themeColor="text1"/>
            <w:sz w:val="24"/>
            <w:szCs w:val="24"/>
          </w:rPr>
          <w:t>.</w:t>
        </w:r>
      </w:ins>
      <w:r w:rsidR="28A1C846" w:rsidRPr="550EF829">
        <w:rPr>
          <w:rFonts w:ascii="Arial" w:eastAsia="Arial" w:hAnsi="Arial" w:cs="Arial"/>
          <w:color w:val="000000" w:themeColor="text1"/>
          <w:sz w:val="24"/>
          <w:szCs w:val="24"/>
        </w:rPr>
        <w:t xml:space="preserve"> Within the foundation phase in Wales the framework is more in depth and detailed than Te Whariki curriculum, making it easier for practitioners to know what</w:t>
      </w:r>
      <w:r w:rsidR="6655F184" w:rsidRPr="550EF829">
        <w:rPr>
          <w:rFonts w:ascii="Arial" w:eastAsia="Arial" w:hAnsi="Arial" w:cs="Arial"/>
          <w:color w:val="000000" w:themeColor="text1"/>
          <w:sz w:val="24"/>
          <w:szCs w:val="24"/>
        </w:rPr>
        <w:t xml:space="preserve"> they are doing and what they need to teach and assess (DCSF, 2008). DCSF (2008)also shows how the Te Whariki curricu</w:t>
      </w:r>
      <w:r w:rsidR="08B35BEB" w:rsidRPr="550EF829">
        <w:rPr>
          <w:rFonts w:ascii="Arial" w:eastAsia="Arial" w:hAnsi="Arial" w:cs="Arial"/>
          <w:color w:val="000000" w:themeColor="text1"/>
          <w:sz w:val="24"/>
          <w:szCs w:val="24"/>
        </w:rPr>
        <w:t xml:space="preserve">lum differs from the foundation phase in Wales as it has </w:t>
      </w:r>
      <w:r w:rsidR="7FBEAC9D" w:rsidRPr="550EF829">
        <w:rPr>
          <w:rFonts w:ascii="Arial" w:eastAsia="Arial" w:hAnsi="Arial" w:cs="Arial"/>
          <w:color w:val="000000" w:themeColor="text1"/>
          <w:sz w:val="24"/>
          <w:szCs w:val="24"/>
        </w:rPr>
        <w:t>minimal</w:t>
      </w:r>
      <w:r w:rsidR="08B35BEB" w:rsidRPr="550EF829">
        <w:rPr>
          <w:rFonts w:ascii="Arial" w:eastAsia="Arial" w:hAnsi="Arial" w:cs="Arial"/>
          <w:color w:val="000000" w:themeColor="text1"/>
          <w:sz w:val="24"/>
          <w:szCs w:val="24"/>
        </w:rPr>
        <w:t xml:space="preserve"> guidance on how teachers can plan and assess the children, they are advised to </w:t>
      </w:r>
      <w:r w:rsidR="7F63F700" w:rsidRPr="550EF829">
        <w:rPr>
          <w:rFonts w:ascii="Arial" w:eastAsia="Arial" w:hAnsi="Arial" w:cs="Arial"/>
          <w:color w:val="000000" w:themeColor="text1"/>
          <w:sz w:val="24"/>
          <w:szCs w:val="24"/>
        </w:rPr>
        <w:t xml:space="preserve">use their own </w:t>
      </w:r>
      <w:r w:rsidR="30BC5204" w:rsidRPr="550EF829">
        <w:rPr>
          <w:rFonts w:ascii="Arial" w:eastAsia="Arial" w:hAnsi="Arial" w:cs="Arial"/>
          <w:color w:val="000000" w:themeColor="text1"/>
          <w:sz w:val="24"/>
          <w:szCs w:val="24"/>
        </w:rPr>
        <w:t>initiative,</w:t>
      </w:r>
      <w:r w:rsidR="7F63F700" w:rsidRPr="550EF829">
        <w:rPr>
          <w:rFonts w:ascii="Arial" w:eastAsia="Arial" w:hAnsi="Arial" w:cs="Arial"/>
          <w:color w:val="000000" w:themeColor="text1"/>
          <w:sz w:val="24"/>
          <w:szCs w:val="24"/>
        </w:rPr>
        <w:t xml:space="preserve"> this is positive as they are able to adapt the curriculum to support each unique child, however t</w:t>
      </w:r>
      <w:r w:rsidR="7986F8A9" w:rsidRPr="550EF829">
        <w:rPr>
          <w:rFonts w:ascii="Arial" w:eastAsia="Arial" w:hAnsi="Arial" w:cs="Arial"/>
          <w:color w:val="000000" w:themeColor="text1"/>
          <w:sz w:val="24"/>
          <w:szCs w:val="24"/>
        </w:rPr>
        <w:t>o do that would mean added work, pressure and the not knowing if you are correct, leaving teachers feeling confused at what they shou</w:t>
      </w:r>
      <w:r w:rsidR="3B4A3721" w:rsidRPr="550EF829">
        <w:rPr>
          <w:rFonts w:ascii="Arial" w:eastAsia="Arial" w:hAnsi="Arial" w:cs="Arial"/>
          <w:color w:val="000000" w:themeColor="text1"/>
          <w:sz w:val="24"/>
          <w:szCs w:val="24"/>
        </w:rPr>
        <w:t>ld be doing</w:t>
      </w:r>
      <w:r w:rsidR="55D7F9BC" w:rsidRPr="550EF829">
        <w:rPr>
          <w:rFonts w:ascii="Arial" w:eastAsia="Arial" w:hAnsi="Arial" w:cs="Arial"/>
          <w:color w:val="000000" w:themeColor="text1"/>
          <w:sz w:val="24"/>
          <w:szCs w:val="24"/>
        </w:rPr>
        <w:t xml:space="preserve">. However, as we know from </w:t>
      </w:r>
      <w:r w:rsidR="2C82ABCB" w:rsidRPr="550EF829">
        <w:rPr>
          <w:rFonts w:ascii="Arial" w:eastAsia="Arial" w:hAnsi="Arial" w:cs="Arial"/>
          <w:sz w:val="24"/>
          <w:szCs w:val="24"/>
        </w:rPr>
        <w:t>The Welsh Government. (2015)</w:t>
      </w:r>
      <w:r w:rsidR="55D7F9BC" w:rsidRPr="550EF829">
        <w:rPr>
          <w:rFonts w:ascii="Arial" w:eastAsia="Arial" w:hAnsi="Arial" w:cs="Arial"/>
          <w:color w:val="000000" w:themeColor="text1"/>
          <w:sz w:val="24"/>
          <w:szCs w:val="24"/>
        </w:rPr>
        <w:t xml:space="preserve"> the</w:t>
      </w:r>
      <w:r w:rsidR="60BBFBE2" w:rsidRPr="550EF829">
        <w:rPr>
          <w:rFonts w:ascii="Arial" w:eastAsia="Arial" w:hAnsi="Arial" w:cs="Arial"/>
          <w:color w:val="000000" w:themeColor="text1"/>
          <w:sz w:val="24"/>
          <w:szCs w:val="24"/>
        </w:rPr>
        <w:t>re</w:t>
      </w:r>
      <w:r w:rsidR="55D7F9BC" w:rsidRPr="550EF829">
        <w:rPr>
          <w:rFonts w:ascii="Arial" w:eastAsia="Arial" w:hAnsi="Arial" w:cs="Arial"/>
          <w:color w:val="000000" w:themeColor="text1"/>
          <w:sz w:val="24"/>
          <w:szCs w:val="24"/>
        </w:rPr>
        <w:t xml:space="preserve"> will be a new curriculum in Wales in 2022 which will adapt a </w:t>
      </w:r>
      <w:r w:rsidR="7B0AEEA1" w:rsidRPr="550EF829">
        <w:rPr>
          <w:rFonts w:ascii="Arial" w:eastAsia="Arial" w:hAnsi="Arial" w:cs="Arial"/>
          <w:color w:val="000000" w:themeColor="text1"/>
          <w:sz w:val="24"/>
          <w:szCs w:val="24"/>
        </w:rPr>
        <w:t>similar</w:t>
      </w:r>
      <w:r w:rsidR="55D7F9BC" w:rsidRPr="550EF829">
        <w:rPr>
          <w:rFonts w:ascii="Arial" w:eastAsia="Arial" w:hAnsi="Arial" w:cs="Arial"/>
          <w:color w:val="000000" w:themeColor="text1"/>
          <w:sz w:val="24"/>
          <w:szCs w:val="24"/>
        </w:rPr>
        <w:t xml:space="preserve"> more relaxed curricul</w:t>
      </w:r>
      <w:r w:rsidR="0AA9D4B0" w:rsidRPr="550EF829">
        <w:rPr>
          <w:rFonts w:ascii="Arial" w:eastAsia="Arial" w:hAnsi="Arial" w:cs="Arial"/>
          <w:color w:val="000000" w:themeColor="text1"/>
          <w:sz w:val="24"/>
          <w:szCs w:val="24"/>
        </w:rPr>
        <w:t xml:space="preserve">um guideline, therefore it is questionable as to whether teachers in Wales will be feeling overwhelmed and not knowing exactly what they need to do. </w:t>
      </w:r>
      <w:r w:rsidR="65EF1DC2" w:rsidRPr="550EF829">
        <w:rPr>
          <w:rFonts w:ascii="Arial" w:eastAsia="Arial" w:hAnsi="Arial" w:cs="Arial"/>
          <w:sz w:val="24"/>
          <w:szCs w:val="24"/>
          <w:lang w:val="en-US"/>
        </w:rPr>
        <w:t>Standards and Testing Agency (2020)</w:t>
      </w:r>
      <w:r w:rsidR="65EF1DC2" w:rsidRPr="550EF829">
        <w:rPr>
          <w:rFonts w:ascii="Arial" w:eastAsia="Arial" w:hAnsi="Arial" w:cs="Arial"/>
          <w:sz w:val="24"/>
          <w:szCs w:val="24"/>
        </w:rPr>
        <w:t xml:space="preserve"> show how </w:t>
      </w:r>
      <w:r w:rsidR="6EF1F107" w:rsidRPr="550EF829">
        <w:rPr>
          <w:rFonts w:ascii="Arial" w:eastAsia="Arial" w:hAnsi="Arial" w:cs="Arial"/>
          <w:sz w:val="24"/>
          <w:szCs w:val="24"/>
        </w:rPr>
        <w:t xml:space="preserve">The Childcare Act Section 39 (2006) states that </w:t>
      </w:r>
      <w:r w:rsidR="1CD4C684" w:rsidRPr="550EF829">
        <w:rPr>
          <w:rFonts w:ascii="Arial" w:eastAsia="Arial" w:hAnsi="Arial" w:cs="Arial"/>
          <w:sz w:val="24"/>
          <w:szCs w:val="24"/>
        </w:rPr>
        <w:t>practitioners</w:t>
      </w:r>
      <w:r w:rsidR="6EF1F107" w:rsidRPr="550EF829">
        <w:rPr>
          <w:rFonts w:ascii="Arial" w:eastAsia="Arial" w:hAnsi="Arial" w:cs="Arial"/>
          <w:sz w:val="24"/>
          <w:szCs w:val="24"/>
        </w:rPr>
        <w:t xml:space="preserve"> must ensure that their provision meets the learning and development requirements as specified in the EYFS</w:t>
      </w:r>
      <w:r w:rsidR="4DC9306D" w:rsidRPr="550EF829">
        <w:rPr>
          <w:rFonts w:ascii="Arial" w:eastAsia="Arial" w:hAnsi="Arial" w:cs="Arial"/>
          <w:sz w:val="24"/>
          <w:szCs w:val="24"/>
        </w:rPr>
        <w:t>, however when the new curriculum rolls out, what will this mean for the Act? How will practitioners know whether they are doing the correct work initially.</w:t>
      </w:r>
    </w:p>
    <w:p w14:paraId="28DD4305" w14:textId="4EA39081" w:rsidR="3057D98C" w:rsidRDefault="3057D98C" w:rsidP="7AEFB397">
      <w:pPr>
        <w:spacing w:line="360" w:lineRule="auto"/>
        <w:ind w:left="720"/>
        <w:rPr>
          <w:rFonts w:ascii="Arial" w:eastAsia="Arial" w:hAnsi="Arial" w:cs="Arial"/>
          <w:sz w:val="24"/>
          <w:szCs w:val="24"/>
        </w:rPr>
      </w:pPr>
      <w:r w:rsidRPr="124E5A3D">
        <w:rPr>
          <w:rFonts w:ascii="Arial" w:eastAsia="Arial" w:hAnsi="Arial" w:cs="Arial"/>
          <w:sz w:val="24"/>
          <w:szCs w:val="24"/>
        </w:rPr>
        <w:t>As a key part of the Welsh Government</w:t>
      </w:r>
      <w:r w:rsidR="180831D9" w:rsidRPr="124E5A3D">
        <w:rPr>
          <w:rFonts w:ascii="Arial" w:eastAsia="Arial" w:hAnsi="Arial" w:cs="Arial"/>
          <w:sz w:val="24"/>
          <w:szCs w:val="24"/>
        </w:rPr>
        <w:t xml:space="preserve"> (2017)’s</w:t>
      </w:r>
      <w:r w:rsidRPr="124E5A3D">
        <w:rPr>
          <w:rFonts w:ascii="Arial" w:eastAsia="Arial" w:hAnsi="Arial" w:cs="Arial"/>
          <w:sz w:val="24"/>
          <w:szCs w:val="24"/>
        </w:rPr>
        <w:t xml:space="preserve"> Early Years Development and Assessment Framework</w:t>
      </w:r>
      <w:r w:rsidR="7A57987C" w:rsidRPr="124E5A3D">
        <w:rPr>
          <w:rFonts w:ascii="Arial" w:eastAsia="Arial" w:hAnsi="Arial" w:cs="Arial"/>
          <w:sz w:val="24"/>
          <w:szCs w:val="24"/>
        </w:rPr>
        <w:t xml:space="preserve"> also known as</w:t>
      </w:r>
      <w:r w:rsidRPr="124E5A3D">
        <w:rPr>
          <w:rFonts w:ascii="Arial" w:eastAsia="Arial" w:hAnsi="Arial" w:cs="Arial"/>
          <w:sz w:val="24"/>
          <w:szCs w:val="24"/>
        </w:rPr>
        <w:t xml:space="preserve"> (EYDAF), the Foundation Phase Profile </w:t>
      </w:r>
      <w:r w:rsidR="4108C8AA" w:rsidRPr="124E5A3D">
        <w:rPr>
          <w:rFonts w:ascii="Arial" w:eastAsia="Arial" w:hAnsi="Arial" w:cs="Arial"/>
          <w:sz w:val="24"/>
          <w:szCs w:val="24"/>
        </w:rPr>
        <w:t xml:space="preserve">this being known as </w:t>
      </w:r>
      <w:r w:rsidR="3B0EF318" w:rsidRPr="124E5A3D">
        <w:rPr>
          <w:rFonts w:ascii="Arial" w:eastAsia="Arial" w:hAnsi="Arial" w:cs="Arial"/>
          <w:sz w:val="24"/>
          <w:szCs w:val="24"/>
        </w:rPr>
        <w:t>‘</w:t>
      </w:r>
      <w:r w:rsidRPr="124E5A3D">
        <w:rPr>
          <w:rFonts w:ascii="Arial" w:eastAsia="Arial" w:hAnsi="Arial" w:cs="Arial"/>
          <w:sz w:val="24"/>
          <w:szCs w:val="24"/>
        </w:rPr>
        <w:t>the profile</w:t>
      </w:r>
      <w:r w:rsidR="4FD6E421" w:rsidRPr="124E5A3D">
        <w:rPr>
          <w:rFonts w:ascii="Arial" w:eastAsia="Arial" w:hAnsi="Arial" w:cs="Arial"/>
          <w:sz w:val="24"/>
          <w:szCs w:val="24"/>
        </w:rPr>
        <w:t>’</w:t>
      </w:r>
      <w:r w:rsidRPr="124E5A3D">
        <w:rPr>
          <w:rFonts w:ascii="Arial" w:eastAsia="Arial" w:hAnsi="Arial" w:cs="Arial"/>
          <w:sz w:val="24"/>
          <w:szCs w:val="24"/>
        </w:rPr>
        <w:t xml:space="preserve"> supports assessment of children’s learning and development </w:t>
      </w:r>
      <w:r w:rsidR="4BB08CDB" w:rsidRPr="124E5A3D">
        <w:rPr>
          <w:rFonts w:ascii="Arial" w:eastAsia="Arial" w:hAnsi="Arial" w:cs="Arial"/>
          <w:sz w:val="24"/>
          <w:szCs w:val="24"/>
        </w:rPr>
        <w:t xml:space="preserve">during their time </w:t>
      </w:r>
      <w:r w:rsidRPr="124E5A3D">
        <w:rPr>
          <w:rFonts w:ascii="Arial" w:eastAsia="Arial" w:hAnsi="Arial" w:cs="Arial"/>
          <w:sz w:val="24"/>
          <w:szCs w:val="24"/>
        </w:rPr>
        <w:t xml:space="preserve">in the Foundation Phase. </w:t>
      </w:r>
      <w:r w:rsidR="3A65ECEF" w:rsidRPr="124E5A3D">
        <w:rPr>
          <w:rFonts w:ascii="Arial" w:eastAsia="Arial" w:hAnsi="Arial" w:cs="Arial"/>
          <w:sz w:val="24"/>
          <w:szCs w:val="24"/>
        </w:rPr>
        <w:t xml:space="preserve">Pacey (2017) state The Foundation Phase Profile can be used as a tool to support the assessment of children’s progress and skills from the observations you have made. </w:t>
      </w:r>
      <w:r w:rsidRPr="124E5A3D">
        <w:rPr>
          <w:rFonts w:ascii="Arial" w:eastAsia="Arial" w:hAnsi="Arial" w:cs="Arial"/>
          <w:sz w:val="24"/>
          <w:szCs w:val="24"/>
        </w:rPr>
        <w:t xml:space="preserve">Its main purpose is to provide a nationally consistent </w:t>
      </w:r>
      <w:r w:rsidR="5F896729" w:rsidRPr="124E5A3D">
        <w:rPr>
          <w:rFonts w:ascii="Arial" w:eastAsia="Arial" w:hAnsi="Arial" w:cs="Arial"/>
          <w:sz w:val="24"/>
          <w:szCs w:val="24"/>
        </w:rPr>
        <w:t>baseline</w:t>
      </w:r>
      <w:r w:rsidRPr="124E5A3D">
        <w:rPr>
          <w:rFonts w:ascii="Arial" w:eastAsia="Arial" w:hAnsi="Arial" w:cs="Arial"/>
          <w:sz w:val="24"/>
          <w:szCs w:val="24"/>
        </w:rPr>
        <w:t xml:space="preserve"> assessment which aligns with end of phase outcomes</w:t>
      </w:r>
      <w:r w:rsidR="4DA30E00" w:rsidRPr="124E5A3D">
        <w:rPr>
          <w:rFonts w:ascii="Arial" w:eastAsia="Arial" w:hAnsi="Arial" w:cs="Arial"/>
          <w:sz w:val="24"/>
          <w:szCs w:val="24"/>
        </w:rPr>
        <w:t xml:space="preserve"> (Welsh Government, 2017)</w:t>
      </w:r>
      <w:r w:rsidRPr="124E5A3D">
        <w:rPr>
          <w:rFonts w:ascii="Arial" w:eastAsia="Arial" w:hAnsi="Arial" w:cs="Arial"/>
          <w:sz w:val="24"/>
          <w:szCs w:val="24"/>
        </w:rPr>
        <w:t xml:space="preserve">. Using observations and formative assessments, the profile </w:t>
      </w:r>
      <w:r w:rsidR="24CB1EF5" w:rsidRPr="124E5A3D">
        <w:rPr>
          <w:rFonts w:ascii="Arial" w:eastAsia="Arial" w:hAnsi="Arial" w:cs="Arial"/>
          <w:sz w:val="24"/>
          <w:szCs w:val="24"/>
        </w:rPr>
        <w:t xml:space="preserve">then </w:t>
      </w:r>
      <w:r w:rsidRPr="124E5A3D">
        <w:rPr>
          <w:rFonts w:ascii="Arial" w:eastAsia="Arial" w:hAnsi="Arial" w:cs="Arial"/>
          <w:sz w:val="24"/>
          <w:szCs w:val="24"/>
        </w:rPr>
        <w:t xml:space="preserve">supports practitioners to </w:t>
      </w:r>
      <w:r w:rsidR="6D83FFAD" w:rsidRPr="124E5A3D">
        <w:rPr>
          <w:rFonts w:ascii="Arial" w:eastAsia="Arial" w:hAnsi="Arial" w:cs="Arial"/>
          <w:sz w:val="24"/>
          <w:szCs w:val="24"/>
        </w:rPr>
        <w:t xml:space="preserve">be able to </w:t>
      </w:r>
      <w:r w:rsidRPr="124E5A3D">
        <w:rPr>
          <w:rFonts w:ascii="Arial" w:eastAsia="Arial" w:hAnsi="Arial" w:cs="Arial"/>
          <w:sz w:val="24"/>
          <w:szCs w:val="24"/>
        </w:rPr>
        <w:t>provide a</w:t>
      </w:r>
      <w:r w:rsidR="46DC192F" w:rsidRPr="124E5A3D">
        <w:rPr>
          <w:rFonts w:ascii="Arial" w:eastAsia="Arial" w:hAnsi="Arial" w:cs="Arial"/>
          <w:sz w:val="24"/>
          <w:szCs w:val="24"/>
        </w:rPr>
        <w:t>n appropriate developmental</w:t>
      </w:r>
      <w:r w:rsidRPr="124E5A3D">
        <w:rPr>
          <w:rFonts w:ascii="Arial" w:eastAsia="Arial" w:hAnsi="Arial" w:cs="Arial"/>
          <w:sz w:val="24"/>
          <w:szCs w:val="24"/>
        </w:rPr>
        <w:t xml:space="preserve"> holistic curriculum for all children</w:t>
      </w:r>
      <w:r w:rsidR="000D181D" w:rsidRPr="124E5A3D">
        <w:rPr>
          <w:rFonts w:ascii="Arial" w:eastAsia="Arial" w:hAnsi="Arial" w:cs="Arial"/>
          <w:sz w:val="24"/>
          <w:szCs w:val="24"/>
        </w:rPr>
        <w:t xml:space="preserve"> (Welsh Government, 2017). </w:t>
      </w:r>
      <w:r w:rsidR="6EA0428C" w:rsidRPr="124E5A3D">
        <w:rPr>
          <w:rFonts w:ascii="Arial" w:eastAsia="Arial" w:hAnsi="Arial" w:cs="Arial"/>
          <w:sz w:val="24"/>
          <w:szCs w:val="24"/>
        </w:rPr>
        <w:t xml:space="preserve">Standardised testing does not always work it seems a fair way of testing however each child is unique, </w:t>
      </w:r>
      <w:r w:rsidR="5C7E5993" w:rsidRPr="124E5A3D">
        <w:rPr>
          <w:rFonts w:ascii="Arial" w:eastAsia="Arial" w:hAnsi="Arial" w:cs="Arial"/>
          <w:sz w:val="24"/>
          <w:szCs w:val="24"/>
        </w:rPr>
        <w:t xml:space="preserve">New Zealand </w:t>
      </w:r>
      <w:r w:rsidR="6EA0428C" w:rsidRPr="124E5A3D">
        <w:rPr>
          <w:rFonts w:ascii="Arial" w:eastAsia="Arial" w:hAnsi="Arial" w:cs="Arial"/>
          <w:sz w:val="24"/>
          <w:szCs w:val="24"/>
        </w:rPr>
        <w:t>noticed this</w:t>
      </w:r>
      <w:r w:rsidR="1077D3BB" w:rsidRPr="124E5A3D">
        <w:rPr>
          <w:rFonts w:ascii="Arial" w:eastAsia="Arial" w:hAnsi="Arial" w:cs="Arial"/>
          <w:sz w:val="24"/>
          <w:szCs w:val="24"/>
        </w:rPr>
        <w:t xml:space="preserve"> and implemented it within Te Whāriki</w:t>
      </w:r>
      <w:r w:rsidR="6EA0428C" w:rsidRPr="124E5A3D">
        <w:rPr>
          <w:rFonts w:ascii="Arial" w:eastAsia="Arial" w:hAnsi="Arial" w:cs="Arial"/>
          <w:sz w:val="24"/>
          <w:szCs w:val="24"/>
        </w:rPr>
        <w:t xml:space="preserve"> in </w:t>
      </w:r>
      <w:r w:rsidR="1928B78E" w:rsidRPr="124E5A3D">
        <w:rPr>
          <w:rFonts w:ascii="Arial" w:eastAsia="Arial" w:hAnsi="Arial" w:cs="Arial"/>
          <w:sz w:val="24"/>
          <w:szCs w:val="24"/>
        </w:rPr>
        <w:t xml:space="preserve">1996 </w:t>
      </w:r>
      <w:r w:rsidR="01B06E14" w:rsidRPr="124E5A3D">
        <w:rPr>
          <w:rFonts w:ascii="Arial" w:eastAsia="Arial" w:hAnsi="Arial" w:cs="Arial"/>
          <w:sz w:val="24"/>
          <w:szCs w:val="24"/>
        </w:rPr>
        <w:t>(</w:t>
      </w:r>
      <w:r w:rsidR="01B06E14" w:rsidRPr="124E5A3D">
        <w:rPr>
          <w:rFonts w:ascii="Arial" w:eastAsia="Arial" w:hAnsi="Arial" w:cs="Arial"/>
          <w:sz w:val="19"/>
          <w:szCs w:val="19"/>
        </w:rPr>
        <w:t>The New Zealand Government, 2020)</w:t>
      </w:r>
      <w:r w:rsidR="1928B78E" w:rsidRPr="124E5A3D">
        <w:rPr>
          <w:rFonts w:ascii="Arial" w:eastAsia="Arial" w:hAnsi="Arial" w:cs="Arial"/>
          <w:sz w:val="24"/>
          <w:szCs w:val="24"/>
        </w:rPr>
        <w:t xml:space="preserve">. </w:t>
      </w:r>
      <w:r w:rsidR="5CDC35CB" w:rsidRPr="124E5A3D">
        <w:rPr>
          <w:rFonts w:ascii="Arial" w:eastAsia="Arial" w:hAnsi="Arial" w:cs="Arial"/>
          <w:sz w:val="24"/>
          <w:szCs w:val="24"/>
        </w:rPr>
        <w:t xml:space="preserve">However </w:t>
      </w:r>
      <w:r w:rsidR="1928B78E" w:rsidRPr="124E5A3D">
        <w:rPr>
          <w:rFonts w:ascii="Arial" w:eastAsia="Arial" w:hAnsi="Arial" w:cs="Arial"/>
          <w:sz w:val="24"/>
          <w:szCs w:val="24"/>
        </w:rPr>
        <w:t xml:space="preserve">It is only now that the early years foundation phase is making a changed in order to </w:t>
      </w:r>
      <w:r w:rsidR="37BE6996" w:rsidRPr="124E5A3D">
        <w:rPr>
          <w:rFonts w:ascii="Arial" w:eastAsia="Arial" w:hAnsi="Arial" w:cs="Arial"/>
          <w:sz w:val="24"/>
          <w:szCs w:val="24"/>
        </w:rPr>
        <w:t xml:space="preserve">try and educate every single child, this new curriculum in wales in due to roll out in September 2020 </w:t>
      </w:r>
      <w:r w:rsidR="2A11B93F" w:rsidRPr="124E5A3D">
        <w:rPr>
          <w:rFonts w:ascii="Arial" w:eastAsia="Arial" w:hAnsi="Arial" w:cs="Arial"/>
          <w:sz w:val="24"/>
          <w:szCs w:val="24"/>
        </w:rPr>
        <w:t>(Welsh Government, 2019)</w:t>
      </w:r>
      <w:r w:rsidR="3A9BEF2F" w:rsidRPr="124E5A3D">
        <w:rPr>
          <w:rFonts w:ascii="Arial" w:eastAsia="Arial" w:hAnsi="Arial" w:cs="Arial"/>
          <w:sz w:val="24"/>
          <w:szCs w:val="24"/>
        </w:rPr>
        <w:t xml:space="preserve"> explains that a unique child with a positive relationship and an enabling environment </w:t>
      </w:r>
      <w:r w:rsidR="766F2EBA" w:rsidRPr="124E5A3D">
        <w:rPr>
          <w:rFonts w:ascii="Arial" w:eastAsia="Arial" w:hAnsi="Arial" w:cs="Arial"/>
          <w:sz w:val="24"/>
          <w:szCs w:val="24"/>
        </w:rPr>
        <w:t>will learn and develop.</w:t>
      </w:r>
      <w:r w:rsidR="1696C792" w:rsidRPr="124E5A3D">
        <w:rPr>
          <w:rFonts w:ascii="Arial" w:eastAsia="Arial" w:hAnsi="Arial" w:cs="Arial"/>
          <w:sz w:val="24"/>
          <w:szCs w:val="24"/>
        </w:rPr>
        <w:t xml:space="preserve"> As Sylva et al (2004) and Allen (2011) explain </w:t>
      </w:r>
      <w:r w:rsidR="1AC71923" w:rsidRPr="124E5A3D">
        <w:rPr>
          <w:rFonts w:ascii="Arial" w:eastAsia="Arial" w:hAnsi="Arial" w:cs="Arial"/>
          <w:sz w:val="24"/>
          <w:szCs w:val="24"/>
        </w:rPr>
        <w:t>e</w:t>
      </w:r>
      <w:r w:rsidR="1696C792" w:rsidRPr="124E5A3D">
        <w:rPr>
          <w:rFonts w:ascii="Arial" w:eastAsia="Arial" w:hAnsi="Arial" w:cs="Arial"/>
          <w:sz w:val="24"/>
          <w:szCs w:val="24"/>
        </w:rPr>
        <w:t>arly experiences lay the foundation for all learning</w:t>
      </w:r>
      <w:r w:rsidR="3A86A07B" w:rsidRPr="124E5A3D">
        <w:rPr>
          <w:rFonts w:ascii="Arial" w:eastAsia="Arial" w:hAnsi="Arial" w:cs="Arial"/>
          <w:sz w:val="24"/>
          <w:szCs w:val="24"/>
        </w:rPr>
        <w:t>, therefore this must be positive experiences.</w:t>
      </w:r>
      <w:r w:rsidR="2DFB1ABE" w:rsidRPr="124E5A3D">
        <w:rPr>
          <w:rFonts w:ascii="Arial" w:eastAsia="Arial" w:hAnsi="Arial" w:cs="Arial"/>
          <w:sz w:val="24"/>
          <w:szCs w:val="24"/>
        </w:rPr>
        <w:t xml:space="preserve"> Mussett (2010) makes us aware of the importance of quality teacher education and explains who teacher training should </w:t>
      </w:r>
      <w:r w:rsidR="55721663" w:rsidRPr="124E5A3D">
        <w:rPr>
          <w:rFonts w:ascii="Arial" w:eastAsia="Arial" w:hAnsi="Arial" w:cs="Arial"/>
          <w:sz w:val="24"/>
          <w:szCs w:val="24"/>
        </w:rPr>
        <w:t>incorporate</w:t>
      </w:r>
      <w:r w:rsidR="79046DCC" w:rsidRPr="124E5A3D">
        <w:rPr>
          <w:rFonts w:ascii="Arial" w:eastAsia="Arial" w:hAnsi="Arial" w:cs="Arial"/>
          <w:sz w:val="24"/>
          <w:szCs w:val="24"/>
        </w:rPr>
        <w:t xml:space="preserve"> a balance of provision, content knowledge and practical school </w:t>
      </w:r>
      <w:r w:rsidR="17BD7F0C" w:rsidRPr="124E5A3D">
        <w:rPr>
          <w:rFonts w:ascii="Arial" w:eastAsia="Arial" w:hAnsi="Arial" w:cs="Arial"/>
          <w:sz w:val="24"/>
          <w:szCs w:val="24"/>
        </w:rPr>
        <w:t>experience</w:t>
      </w:r>
      <w:r w:rsidR="79046DCC" w:rsidRPr="124E5A3D">
        <w:rPr>
          <w:rFonts w:ascii="Arial" w:eastAsia="Arial" w:hAnsi="Arial" w:cs="Arial"/>
          <w:sz w:val="24"/>
          <w:szCs w:val="24"/>
        </w:rPr>
        <w:t xml:space="preserve"> </w:t>
      </w:r>
      <w:r w:rsidR="6218D9AB" w:rsidRPr="124E5A3D">
        <w:rPr>
          <w:rFonts w:ascii="Arial" w:eastAsia="Arial" w:hAnsi="Arial" w:cs="Arial"/>
          <w:sz w:val="24"/>
          <w:szCs w:val="24"/>
        </w:rPr>
        <w:t xml:space="preserve">including Learning </w:t>
      </w:r>
      <w:r w:rsidR="276B2991" w:rsidRPr="124E5A3D">
        <w:rPr>
          <w:rFonts w:ascii="Arial" w:eastAsia="Arial" w:hAnsi="Arial" w:cs="Arial"/>
          <w:sz w:val="24"/>
          <w:szCs w:val="24"/>
        </w:rPr>
        <w:t>assistant</w:t>
      </w:r>
      <w:r w:rsidR="6218D9AB" w:rsidRPr="124E5A3D">
        <w:rPr>
          <w:rFonts w:ascii="Arial" w:eastAsia="Arial" w:hAnsi="Arial" w:cs="Arial"/>
          <w:sz w:val="24"/>
          <w:szCs w:val="24"/>
        </w:rPr>
        <w:t xml:space="preserve"> teachers who are influencing and education </w:t>
      </w:r>
      <w:r w:rsidR="2EFABB44" w:rsidRPr="124E5A3D">
        <w:rPr>
          <w:rFonts w:ascii="Arial" w:eastAsia="Arial" w:hAnsi="Arial" w:cs="Arial"/>
          <w:sz w:val="24"/>
          <w:szCs w:val="24"/>
        </w:rPr>
        <w:t>the</w:t>
      </w:r>
      <w:r w:rsidR="6218D9AB" w:rsidRPr="124E5A3D">
        <w:rPr>
          <w:rFonts w:ascii="Arial" w:eastAsia="Arial" w:hAnsi="Arial" w:cs="Arial"/>
          <w:sz w:val="24"/>
          <w:szCs w:val="24"/>
        </w:rPr>
        <w:t xml:space="preserve"> child therefore when the new </w:t>
      </w:r>
      <w:r w:rsidR="3EFEC97C" w:rsidRPr="124E5A3D">
        <w:rPr>
          <w:rFonts w:ascii="Arial" w:eastAsia="Arial" w:hAnsi="Arial" w:cs="Arial"/>
          <w:sz w:val="24"/>
          <w:szCs w:val="24"/>
        </w:rPr>
        <w:t>curriculum</w:t>
      </w:r>
      <w:r w:rsidR="6218D9AB" w:rsidRPr="124E5A3D">
        <w:rPr>
          <w:rFonts w:ascii="Arial" w:eastAsia="Arial" w:hAnsi="Arial" w:cs="Arial"/>
          <w:sz w:val="24"/>
          <w:szCs w:val="24"/>
        </w:rPr>
        <w:t xml:space="preserve"> rolls out they need to know how to </w:t>
      </w:r>
      <w:r w:rsidR="5A6C6A2B" w:rsidRPr="124E5A3D">
        <w:rPr>
          <w:rFonts w:ascii="Arial" w:eastAsia="Arial" w:hAnsi="Arial" w:cs="Arial"/>
          <w:sz w:val="24"/>
          <w:szCs w:val="24"/>
        </w:rPr>
        <w:t>support each unique child</w:t>
      </w:r>
      <w:r w:rsidR="2DFB1ABE" w:rsidRPr="124E5A3D">
        <w:rPr>
          <w:rFonts w:ascii="Arial" w:eastAsia="Arial" w:hAnsi="Arial" w:cs="Arial"/>
          <w:sz w:val="24"/>
          <w:szCs w:val="24"/>
        </w:rPr>
        <w:t>.</w:t>
      </w:r>
    </w:p>
    <w:p w14:paraId="4E1EDA12" w14:textId="1CA9909D" w:rsidR="28536E37" w:rsidRDefault="28536E37" w:rsidP="7AEFB397">
      <w:pPr>
        <w:spacing w:line="360" w:lineRule="auto"/>
        <w:ind w:left="720"/>
        <w:rPr>
          <w:rFonts w:ascii="Arial" w:eastAsia="Arial" w:hAnsi="Arial" w:cs="Arial"/>
          <w:sz w:val="24"/>
          <w:szCs w:val="24"/>
        </w:rPr>
      </w:pPr>
      <w:r w:rsidRPr="7AEFB397">
        <w:rPr>
          <w:rFonts w:ascii="Arial" w:eastAsia="Arial" w:hAnsi="Arial" w:cs="Arial"/>
          <w:sz w:val="24"/>
          <w:szCs w:val="24"/>
        </w:rPr>
        <w:t xml:space="preserve">The profile has been </w:t>
      </w:r>
      <w:r w:rsidR="4F7A56C4" w:rsidRPr="7AEFB397">
        <w:rPr>
          <w:rFonts w:ascii="Arial" w:eastAsia="Arial" w:hAnsi="Arial" w:cs="Arial"/>
          <w:sz w:val="24"/>
          <w:szCs w:val="24"/>
        </w:rPr>
        <w:t>created</w:t>
      </w:r>
      <w:r w:rsidRPr="7AEFB397">
        <w:rPr>
          <w:rFonts w:ascii="Arial" w:eastAsia="Arial" w:hAnsi="Arial" w:cs="Arial"/>
          <w:sz w:val="24"/>
          <w:szCs w:val="24"/>
        </w:rPr>
        <w:t xml:space="preserve"> to line up </w:t>
      </w:r>
      <w:r w:rsidR="648ECAC0" w:rsidRPr="7AEFB397">
        <w:rPr>
          <w:rFonts w:ascii="Arial" w:eastAsia="Arial" w:hAnsi="Arial" w:cs="Arial"/>
          <w:sz w:val="24"/>
          <w:szCs w:val="24"/>
        </w:rPr>
        <w:t xml:space="preserve">and collaborate </w:t>
      </w:r>
      <w:r w:rsidRPr="7AEFB397">
        <w:rPr>
          <w:rFonts w:ascii="Arial" w:eastAsia="Arial" w:hAnsi="Arial" w:cs="Arial"/>
          <w:sz w:val="24"/>
          <w:szCs w:val="24"/>
        </w:rPr>
        <w:t xml:space="preserve">with assessments carried out by health professionals and also supports early identification of possible developmental delay, special educational needs (SEN), or </w:t>
      </w:r>
      <w:r w:rsidR="4C4E281F" w:rsidRPr="7AEFB397">
        <w:rPr>
          <w:rFonts w:ascii="Arial" w:eastAsia="Arial" w:hAnsi="Arial" w:cs="Arial"/>
          <w:sz w:val="24"/>
          <w:szCs w:val="24"/>
        </w:rPr>
        <w:t xml:space="preserve">any </w:t>
      </w:r>
      <w:r w:rsidRPr="7AEFB397">
        <w:rPr>
          <w:rFonts w:ascii="Arial" w:eastAsia="Arial" w:hAnsi="Arial" w:cs="Arial"/>
          <w:sz w:val="24"/>
          <w:szCs w:val="24"/>
        </w:rPr>
        <w:t>additional learning needs (ALN)</w:t>
      </w:r>
      <w:r w:rsidR="3B786F36" w:rsidRPr="7AEFB397">
        <w:rPr>
          <w:rFonts w:ascii="Arial" w:eastAsia="Arial" w:hAnsi="Arial" w:cs="Arial"/>
          <w:sz w:val="24"/>
          <w:szCs w:val="24"/>
        </w:rPr>
        <w:t xml:space="preserve">, by doing </w:t>
      </w:r>
      <w:r w:rsidRPr="7AEFB397">
        <w:rPr>
          <w:rFonts w:ascii="Arial" w:eastAsia="Arial" w:hAnsi="Arial" w:cs="Arial"/>
          <w:sz w:val="24"/>
          <w:szCs w:val="24"/>
        </w:rPr>
        <w:t xml:space="preserve">this </w:t>
      </w:r>
      <w:r w:rsidR="4AAB541B" w:rsidRPr="7AEFB397">
        <w:rPr>
          <w:rFonts w:ascii="Arial" w:eastAsia="Arial" w:hAnsi="Arial" w:cs="Arial"/>
          <w:sz w:val="24"/>
          <w:szCs w:val="24"/>
        </w:rPr>
        <w:t xml:space="preserve">it </w:t>
      </w:r>
      <w:r w:rsidRPr="7AEFB397">
        <w:rPr>
          <w:rFonts w:ascii="Arial" w:eastAsia="Arial" w:hAnsi="Arial" w:cs="Arial"/>
          <w:sz w:val="24"/>
          <w:szCs w:val="24"/>
        </w:rPr>
        <w:t xml:space="preserve">will ensure support is given to children who need it. The assessments gathered as part of the profile will provide useful information for all </w:t>
      </w:r>
      <w:r w:rsidR="0945F143" w:rsidRPr="7AEFB397">
        <w:rPr>
          <w:rFonts w:ascii="Arial" w:eastAsia="Arial" w:hAnsi="Arial" w:cs="Arial"/>
          <w:sz w:val="24"/>
          <w:szCs w:val="24"/>
        </w:rPr>
        <w:t xml:space="preserve">people involved in the </w:t>
      </w:r>
      <w:r w:rsidR="7C8992D8" w:rsidRPr="7AEFB397">
        <w:rPr>
          <w:rFonts w:ascii="Arial" w:eastAsia="Arial" w:hAnsi="Arial" w:cs="Arial"/>
          <w:sz w:val="24"/>
          <w:szCs w:val="24"/>
        </w:rPr>
        <w:t>child's</w:t>
      </w:r>
      <w:r w:rsidRPr="7AEFB397">
        <w:rPr>
          <w:rFonts w:ascii="Arial" w:eastAsia="Arial" w:hAnsi="Arial" w:cs="Arial"/>
          <w:sz w:val="24"/>
          <w:szCs w:val="24"/>
        </w:rPr>
        <w:t xml:space="preserve"> learning and development,</w:t>
      </w:r>
      <w:r w:rsidR="34BEB1DF" w:rsidRPr="7AEFB397">
        <w:rPr>
          <w:rFonts w:ascii="Arial" w:eastAsia="Arial" w:hAnsi="Arial" w:cs="Arial"/>
          <w:sz w:val="24"/>
          <w:szCs w:val="24"/>
        </w:rPr>
        <w:t xml:space="preserve"> whilst</w:t>
      </w:r>
      <w:r w:rsidRPr="7AEFB397">
        <w:rPr>
          <w:rFonts w:ascii="Arial" w:eastAsia="Arial" w:hAnsi="Arial" w:cs="Arial"/>
          <w:sz w:val="24"/>
          <w:szCs w:val="24"/>
        </w:rPr>
        <w:t xml:space="preserve"> supporting transition</w:t>
      </w:r>
      <w:r w:rsidR="79D1F5AC" w:rsidRPr="7AEFB397">
        <w:rPr>
          <w:rFonts w:ascii="Arial" w:eastAsia="Arial" w:hAnsi="Arial" w:cs="Arial"/>
          <w:sz w:val="24"/>
          <w:szCs w:val="24"/>
        </w:rPr>
        <w:t>s going from nursery to school</w:t>
      </w:r>
      <w:r w:rsidR="62C7333A" w:rsidRPr="7AEFB397">
        <w:rPr>
          <w:rFonts w:ascii="Arial" w:eastAsia="Arial" w:hAnsi="Arial" w:cs="Arial"/>
          <w:sz w:val="24"/>
          <w:szCs w:val="24"/>
        </w:rPr>
        <w:t xml:space="preserve"> (Welsh Government, 2017).</w:t>
      </w:r>
    </w:p>
    <w:p w14:paraId="1BD510FC" w14:textId="2D7B1C0C" w:rsidR="0A5EEFBA" w:rsidRDefault="62C7333A" w:rsidP="7AEFB397">
      <w:pPr>
        <w:spacing w:line="360" w:lineRule="auto"/>
        <w:ind w:left="720"/>
        <w:rPr>
          <w:rFonts w:ascii="Arial" w:eastAsia="Arial" w:hAnsi="Arial" w:cs="Arial"/>
          <w:color w:val="000000" w:themeColor="text1"/>
          <w:sz w:val="24"/>
          <w:szCs w:val="24"/>
        </w:rPr>
      </w:pPr>
      <w:r w:rsidRPr="550EF829">
        <w:rPr>
          <w:rFonts w:ascii="Arial" w:eastAsia="Arial" w:hAnsi="Arial" w:cs="Arial"/>
          <w:sz w:val="24"/>
          <w:szCs w:val="24"/>
        </w:rPr>
        <w:t xml:space="preserve">Welsh Government, </w:t>
      </w:r>
      <w:r w:rsidR="6EB46117" w:rsidRPr="550EF829">
        <w:rPr>
          <w:rFonts w:ascii="Arial" w:eastAsia="Arial" w:hAnsi="Arial" w:cs="Arial"/>
          <w:sz w:val="24"/>
          <w:szCs w:val="24"/>
        </w:rPr>
        <w:t>(</w:t>
      </w:r>
      <w:r w:rsidRPr="550EF829">
        <w:rPr>
          <w:rFonts w:ascii="Arial" w:eastAsia="Arial" w:hAnsi="Arial" w:cs="Arial"/>
          <w:sz w:val="24"/>
          <w:szCs w:val="24"/>
        </w:rPr>
        <w:t xml:space="preserve">2017) explain that </w:t>
      </w:r>
      <w:r w:rsidR="0DED9E54" w:rsidRPr="550EF829">
        <w:rPr>
          <w:rFonts w:ascii="Arial" w:eastAsia="Arial" w:hAnsi="Arial" w:cs="Arial"/>
          <w:sz w:val="24"/>
          <w:szCs w:val="24"/>
        </w:rPr>
        <w:t>j</w:t>
      </w:r>
      <w:r w:rsidR="0A5EEFBA" w:rsidRPr="550EF829">
        <w:rPr>
          <w:rFonts w:ascii="Arial" w:eastAsia="Arial" w:hAnsi="Arial" w:cs="Arial"/>
          <w:sz w:val="24"/>
          <w:szCs w:val="24"/>
        </w:rPr>
        <w:t>oining a new setting or school can be a challenging time for children and</w:t>
      </w:r>
      <w:r w:rsidR="60187585" w:rsidRPr="550EF829">
        <w:rPr>
          <w:rFonts w:ascii="Arial" w:eastAsia="Arial" w:hAnsi="Arial" w:cs="Arial"/>
          <w:sz w:val="24"/>
          <w:szCs w:val="24"/>
        </w:rPr>
        <w:t xml:space="preserve"> that is why in Wales</w:t>
      </w:r>
      <w:r w:rsidR="0A5EEFBA" w:rsidRPr="550EF829">
        <w:rPr>
          <w:rFonts w:ascii="Arial" w:eastAsia="Arial" w:hAnsi="Arial" w:cs="Arial"/>
          <w:sz w:val="24"/>
          <w:szCs w:val="24"/>
        </w:rPr>
        <w:t xml:space="preserve"> it is important that </w:t>
      </w:r>
      <w:r w:rsidR="5FFC340D" w:rsidRPr="550EF829">
        <w:rPr>
          <w:rFonts w:ascii="Arial" w:eastAsia="Arial" w:hAnsi="Arial" w:cs="Arial"/>
          <w:sz w:val="24"/>
          <w:szCs w:val="24"/>
        </w:rPr>
        <w:t xml:space="preserve">children's </w:t>
      </w:r>
      <w:r w:rsidR="0A5EEFBA" w:rsidRPr="550EF829">
        <w:rPr>
          <w:rFonts w:ascii="Arial" w:eastAsia="Arial" w:hAnsi="Arial" w:cs="Arial"/>
          <w:sz w:val="24"/>
          <w:szCs w:val="24"/>
        </w:rPr>
        <w:t xml:space="preserve">needs are considered when carrying out assessments. As the profile supports tracking children’s progress throughout their time in the Foundation Phase it can be used in a nursery setting or school from age three, at baseline in Reception and through to the end of Phase in Year 2. Assessments from the Compact Profile and the Full Profile </w:t>
      </w:r>
      <w:r w:rsidR="05684640" w:rsidRPr="550EF829">
        <w:rPr>
          <w:rFonts w:ascii="Arial" w:eastAsia="Arial" w:hAnsi="Arial" w:cs="Arial"/>
          <w:sz w:val="24"/>
          <w:szCs w:val="24"/>
        </w:rPr>
        <w:t>can be used together</w:t>
      </w:r>
      <w:r w:rsidR="0A5EEFBA" w:rsidRPr="550EF829">
        <w:rPr>
          <w:rFonts w:ascii="Arial" w:eastAsia="Arial" w:hAnsi="Arial" w:cs="Arial"/>
          <w:sz w:val="24"/>
          <w:szCs w:val="24"/>
        </w:rPr>
        <w:t xml:space="preserve"> as they are based upon the same outcomes scale. </w:t>
      </w:r>
      <w:r w:rsidR="33C00F83" w:rsidRPr="550EF829">
        <w:rPr>
          <w:rFonts w:ascii="Arial" w:eastAsia="Arial" w:hAnsi="Arial" w:cs="Arial"/>
          <w:sz w:val="24"/>
          <w:szCs w:val="24"/>
        </w:rPr>
        <w:t>When the child enters</w:t>
      </w:r>
      <w:r w:rsidR="0A5EEFBA" w:rsidRPr="550EF829">
        <w:rPr>
          <w:rFonts w:ascii="Arial" w:eastAsia="Arial" w:hAnsi="Arial" w:cs="Arial"/>
          <w:sz w:val="24"/>
          <w:szCs w:val="24"/>
        </w:rPr>
        <w:t xml:space="preserve"> the Foundation Phase </w:t>
      </w:r>
      <w:r w:rsidR="27A100F6" w:rsidRPr="550EF829">
        <w:rPr>
          <w:rFonts w:ascii="Arial" w:eastAsia="Arial" w:hAnsi="Arial" w:cs="Arial"/>
          <w:sz w:val="24"/>
          <w:szCs w:val="24"/>
        </w:rPr>
        <w:t>t</w:t>
      </w:r>
      <w:r w:rsidR="0A5EEFBA" w:rsidRPr="550EF829">
        <w:rPr>
          <w:rFonts w:ascii="Arial" w:eastAsia="Arial" w:hAnsi="Arial" w:cs="Arial"/>
          <w:sz w:val="24"/>
          <w:szCs w:val="24"/>
        </w:rPr>
        <w:t xml:space="preserve">he profile’s skill ladders support assessment of skills of </w:t>
      </w:r>
      <w:r w:rsidR="105B807E" w:rsidRPr="550EF829">
        <w:rPr>
          <w:rFonts w:ascii="Arial" w:eastAsia="Arial" w:hAnsi="Arial" w:cs="Arial"/>
          <w:sz w:val="24"/>
          <w:szCs w:val="24"/>
        </w:rPr>
        <w:t xml:space="preserve">all </w:t>
      </w:r>
      <w:r w:rsidR="0A5EEFBA" w:rsidRPr="550EF829">
        <w:rPr>
          <w:rFonts w:ascii="Arial" w:eastAsia="Arial" w:hAnsi="Arial" w:cs="Arial"/>
          <w:sz w:val="24"/>
          <w:szCs w:val="24"/>
        </w:rPr>
        <w:t xml:space="preserve">young children and those who are in the early stages of their development. This makes the profile suitable for use in settings and nurseries and forms an important part of recording children’s achievements from their entry into the Foundation Phase. As well as </w:t>
      </w:r>
      <w:r w:rsidR="0A5EEFBA" w:rsidRPr="550EF829">
        <w:rPr>
          <w:rFonts w:ascii="Arial" w:eastAsia="Arial" w:hAnsi="Arial" w:cs="Arial"/>
          <w:color w:val="000000" w:themeColor="text1"/>
          <w:sz w:val="24"/>
          <w:szCs w:val="24"/>
        </w:rPr>
        <w:t>providing important details at transition.</w:t>
      </w:r>
      <w:r w:rsidR="1C0D8440" w:rsidRPr="550EF829">
        <w:rPr>
          <w:rFonts w:ascii="Arial" w:eastAsia="Arial" w:hAnsi="Arial" w:cs="Arial"/>
          <w:color w:val="000000" w:themeColor="text1"/>
          <w:sz w:val="24"/>
          <w:szCs w:val="24"/>
        </w:rPr>
        <w:t xml:space="preserve"> </w:t>
      </w:r>
      <w:r w:rsidR="4DE7FCDB" w:rsidRPr="550EF829">
        <w:rPr>
          <w:rFonts w:ascii="Arial" w:eastAsia="Arial" w:hAnsi="Arial" w:cs="Arial"/>
          <w:color w:val="000000" w:themeColor="text1"/>
          <w:sz w:val="24"/>
          <w:szCs w:val="24"/>
        </w:rPr>
        <w:t xml:space="preserve">This is a positive form of assessment as it is bringing in all adults involved in the </w:t>
      </w:r>
      <w:r w:rsidR="1CB997EF" w:rsidRPr="550EF829">
        <w:rPr>
          <w:rFonts w:ascii="Arial" w:eastAsia="Arial" w:hAnsi="Arial" w:cs="Arial"/>
          <w:color w:val="000000" w:themeColor="text1"/>
          <w:sz w:val="24"/>
          <w:szCs w:val="24"/>
        </w:rPr>
        <w:t>child's</w:t>
      </w:r>
      <w:r w:rsidR="4DE7FCDB" w:rsidRPr="550EF829">
        <w:rPr>
          <w:rFonts w:ascii="Arial" w:eastAsia="Arial" w:hAnsi="Arial" w:cs="Arial"/>
          <w:color w:val="000000" w:themeColor="text1"/>
          <w:sz w:val="24"/>
          <w:szCs w:val="24"/>
        </w:rPr>
        <w:t xml:space="preserve"> life</w:t>
      </w:r>
      <w:r w:rsidR="3C69BD76" w:rsidRPr="550EF829">
        <w:rPr>
          <w:rFonts w:ascii="Arial" w:eastAsia="Arial" w:hAnsi="Arial" w:cs="Arial"/>
          <w:color w:val="000000" w:themeColor="text1"/>
          <w:sz w:val="24"/>
          <w:szCs w:val="24"/>
        </w:rPr>
        <w:t>, making sure they all aware of development and where the child is a</w:t>
      </w:r>
      <w:r w:rsidR="68F03656" w:rsidRPr="550EF829">
        <w:rPr>
          <w:rFonts w:ascii="Arial" w:eastAsia="Arial" w:hAnsi="Arial" w:cs="Arial"/>
          <w:color w:val="000000" w:themeColor="text1"/>
          <w:sz w:val="24"/>
          <w:szCs w:val="24"/>
        </w:rPr>
        <w:t>t</w:t>
      </w:r>
      <w:r w:rsidR="68F03656" w:rsidRPr="550EF829">
        <w:rPr>
          <w:rFonts w:ascii="Arial" w:eastAsia="Arial" w:hAnsi="Arial" w:cs="Arial"/>
          <w:sz w:val="24"/>
          <w:szCs w:val="24"/>
          <w:lang w:val="en-US"/>
        </w:rPr>
        <w:t xml:space="preserve"> Standards and Testing Agency (2020)</w:t>
      </w:r>
      <w:r w:rsidR="3C69BD76" w:rsidRPr="550EF829">
        <w:rPr>
          <w:rFonts w:ascii="Arial" w:eastAsia="Arial" w:hAnsi="Arial" w:cs="Arial"/>
          <w:color w:val="000000" w:themeColor="text1"/>
          <w:sz w:val="24"/>
          <w:szCs w:val="24"/>
        </w:rPr>
        <w:t>.</w:t>
      </w:r>
      <w:r w:rsidR="5512A4D9" w:rsidRPr="550EF829">
        <w:rPr>
          <w:rFonts w:ascii="Arial" w:eastAsia="Arial" w:hAnsi="Arial" w:cs="Arial"/>
          <w:color w:val="000000" w:themeColor="text1"/>
          <w:sz w:val="24"/>
          <w:szCs w:val="24"/>
        </w:rPr>
        <w:t xml:space="preserve"> </w:t>
      </w:r>
      <w:r w:rsidR="5512A4D9" w:rsidRPr="550EF829">
        <w:rPr>
          <w:rFonts w:ascii="Arial" w:eastAsia="Arial" w:hAnsi="Arial" w:cs="Arial"/>
          <w:sz w:val="24"/>
          <w:szCs w:val="24"/>
        </w:rPr>
        <w:t>Practitioners can use observational assessment to understand children’s learning</w:t>
      </w:r>
      <w:r w:rsidR="338797D0" w:rsidRPr="550EF829">
        <w:rPr>
          <w:rFonts w:ascii="Arial" w:eastAsia="Arial" w:hAnsi="Arial" w:cs="Arial"/>
          <w:sz w:val="24"/>
          <w:szCs w:val="24"/>
          <w:lang w:val="en-US"/>
        </w:rPr>
        <w:t xml:space="preserve"> Standards and Testing Agency (2020)</w:t>
      </w:r>
      <w:r w:rsidR="5512A4D9" w:rsidRPr="550EF829">
        <w:rPr>
          <w:rFonts w:ascii="Arial" w:eastAsia="Arial" w:hAnsi="Arial" w:cs="Arial"/>
          <w:sz w:val="24"/>
          <w:szCs w:val="24"/>
        </w:rPr>
        <w:t>. Practitioners do this by watching, listening and interacting with children in everyday activi</w:t>
      </w:r>
      <w:r w:rsidR="7EB3955C" w:rsidRPr="550EF829">
        <w:rPr>
          <w:rFonts w:ascii="Arial" w:eastAsia="Arial" w:hAnsi="Arial" w:cs="Arial"/>
          <w:sz w:val="24"/>
          <w:szCs w:val="24"/>
        </w:rPr>
        <w:t>ties, this is a great form of assessment as it gives the children that freedom and opportunity to show many skills and develop</w:t>
      </w:r>
      <w:r w:rsidR="69D56C24" w:rsidRPr="550EF829">
        <w:rPr>
          <w:rFonts w:ascii="Arial" w:eastAsia="Arial" w:hAnsi="Arial" w:cs="Arial"/>
          <w:sz w:val="24"/>
          <w:szCs w:val="24"/>
        </w:rPr>
        <w:t xml:space="preserve"> them further</w:t>
      </w:r>
      <w:r w:rsidR="69D56C24" w:rsidRPr="550EF829">
        <w:rPr>
          <w:rFonts w:ascii="Arial" w:eastAsia="Arial" w:hAnsi="Arial" w:cs="Arial"/>
          <w:sz w:val="24"/>
          <w:szCs w:val="24"/>
          <w:lang w:val="en-US"/>
        </w:rPr>
        <w:t xml:space="preserve"> Standards and Testing Agency (2020)</w:t>
      </w:r>
      <w:r w:rsidR="5512A4D9" w:rsidRPr="550EF829">
        <w:rPr>
          <w:rFonts w:ascii="Arial" w:eastAsia="Arial" w:hAnsi="Arial" w:cs="Arial"/>
          <w:sz w:val="24"/>
          <w:szCs w:val="24"/>
        </w:rPr>
        <w:t>.</w:t>
      </w:r>
      <w:r w:rsidR="6B806D0F" w:rsidRPr="550EF829">
        <w:rPr>
          <w:rFonts w:ascii="Arial" w:eastAsia="Arial" w:hAnsi="Arial" w:cs="Arial"/>
          <w:color w:val="000000" w:themeColor="text1"/>
          <w:sz w:val="24"/>
          <w:szCs w:val="24"/>
        </w:rPr>
        <w:t xml:space="preserve"> </w:t>
      </w:r>
    </w:p>
    <w:p w14:paraId="19AC883D" w14:textId="7B41B84E" w:rsidR="019FD97E" w:rsidRDefault="76F65339" w:rsidP="550EF829">
      <w:pPr>
        <w:spacing w:line="360" w:lineRule="auto"/>
        <w:rPr>
          <w:rFonts w:ascii="Arial" w:eastAsia="Arial" w:hAnsi="Arial" w:cs="Arial"/>
          <w:sz w:val="24"/>
          <w:szCs w:val="24"/>
        </w:rPr>
      </w:pPr>
      <w:r w:rsidRPr="550EF829">
        <w:rPr>
          <w:rFonts w:ascii="Arial" w:eastAsia="Arial" w:hAnsi="Arial" w:cs="Arial"/>
          <w:color w:val="000000" w:themeColor="text1"/>
          <w:sz w:val="19"/>
          <w:szCs w:val="19"/>
        </w:rPr>
        <w:t>T</w:t>
      </w:r>
      <w:r w:rsidRPr="550EF829">
        <w:rPr>
          <w:rFonts w:ascii="Arial" w:eastAsia="Arial" w:hAnsi="Arial" w:cs="Arial"/>
          <w:color w:val="000000" w:themeColor="text1"/>
          <w:sz w:val="24"/>
          <w:szCs w:val="24"/>
        </w:rPr>
        <w:t xml:space="preserve">he New Zealand Government. (2020) informs us that </w:t>
      </w:r>
      <w:r w:rsidR="6B806D0F" w:rsidRPr="550EF829">
        <w:rPr>
          <w:rFonts w:ascii="Arial" w:eastAsia="Arial" w:hAnsi="Arial" w:cs="Arial"/>
          <w:color w:val="000000" w:themeColor="text1"/>
          <w:sz w:val="24"/>
          <w:szCs w:val="24"/>
        </w:rPr>
        <w:t xml:space="preserve">Te Whāriki supports </w:t>
      </w:r>
      <w:r w:rsidR="6E09086D" w:rsidRPr="550EF829">
        <w:rPr>
          <w:rFonts w:ascii="Arial" w:eastAsia="Arial" w:hAnsi="Arial" w:cs="Arial"/>
          <w:color w:val="000000" w:themeColor="text1"/>
          <w:sz w:val="24"/>
          <w:szCs w:val="24"/>
        </w:rPr>
        <w:t>children</w:t>
      </w:r>
      <w:r w:rsidR="6B806D0F" w:rsidRPr="550EF829">
        <w:rPr>
          <w:rFonts w:ascii="Arial" w:eastAsia="Arial" w:hAnsi="Arial" w:cs="Arial"/>
          <w:color w:val="000000" w:themeColor="text1"/>
          <w:sz w:val="24"/>
          <w:szCs w:val="24"/>
        </w:rPr>
        <w:t xml:space="preserve"> by providing a framework of principles and strands</w:t>
      </w:r>
      <w:r w:rsidR="76027500" w:rsidRPr="550EF829">
        <w:rPr>
          <w:rFonts w:ascii="Arial" w:eastAsia="Arial" w:hAnsi="Arial" w:cs="Arial"/>
          <w:color w:val="000000" w:themeColor="text1"/>
          <w:sz w:val="24"/>
          <w:szCs w:val="24"/>
        </w:rPr>
        <w:t xml:space="preserve">, </w:t>
      </w:r>
      <w:r w:rsidR="3D779F3A" w:rsidRPr="550EF829">
        <w:rPr>
          <w:rFonts w:ascii="Arial" w:eastAsia="Arial" w:hAnsi="Arial" w:cs="Arial"/>
          <w:color w:val="000000" w:themeColor="text1"/>
          <w:sz w:val="24"/>
          <w:szCs w:val="24"/>
        </w:rPr>
        <w:t>The New Zealand Government. (2020) says they are t</w:t>
      </w:r>
      <w:r w:rsidR="6B806D0F" w:rsidRPr="550EF829">
        <w:rPr>
          <w:rFonts w:ascii="Arial" w:eastAsia="Arial" w:hAnsi="Arial" w:cs="Arial"/>
          <w:color w:val="000000" w:themeColor="text1"/>
          <w:sz w:val="24"/>
          <w:szCs w:val="24"/>
        </w:rPr>
        <w:t xml:space="preserve">he principles </w:t>
      </w:r>
      <w:r w:rsidR="3D413C08" w:rsidRPr="550EF829">
        <w:rPr>
          <w:rFonts w:ascii="Arial" w:eastAsia="Arial" w:hAnsi="Arial" w:cs="Arial"/>
          <w:color w:val="000000" w:themeColor="text1"/>
          <w:sz w:val="24"/>
          <w:szCs w:val="24"/>
        </w:rPr>
        <w:t>and</w:t>
      </w:r>
      <w:r w:rsidR="6B806D0F" w:rsidRPr="550EF829">
        <w:rPr>
          <w:rFonts w:ascii="Arial" w:eastAsia="Arial" w:hAnsi="Arial" w:cs="Arial"/>
          <w:color w:val="000000" w:themeColor="text1"/>
          <w:sz w:val="24"/>
          <w:szCs w:val="24"/>
        </w:rPr>
        <w:t xml:space="preserve"> the foundations of curriculum decision making</w:t>
      </w:r>
      <w:r w:rsidR="525D0249" w:rsidRPr="550EF829">
        <w:rPr>
          <w:rFonts w:ascii="Arial" w:eastAsia="Arial" w:hAnsi="Arial" w:cs="Arial"/>
          <w:color w:val="000000" w:themeColor="text1"/>
          <w:sz w:val="24"/>
          <w:szCs w:val="24"/>
        </w:rPr>
        <w:t xml:space="preserve"> that goes on</w:t>
      </w:r>
      <w:r w:rsidR="6B806D0F" w:rsidRPr="550EF829">
        <w:rPr>
          <w:rFonts w:ascii="Arial" w:eastAsia="Arial" w:hAnsi="Arial" w:cs="Arial"/>
          <w:color w:val="000000" w:themeColor="text1"/>
          <w:sz w:val="24"/>
          <w:szCs w:val="24"/>
        </w:rPr>
        <w:t xml:space="preserve"> and a guide for </w:t>
      </w:r>
      <w:r w:rsidR="071AF228" w:rsidRPr="550EF829">
        <w:rPr>
          <w:rFonts w:ascii="Arial" w:eastAsia="Arial" w:hAnsi="Arial" w:cs="Arial"/>
          <w:color w:val="000000" w:themeColor="text1"/>
          <w:sz w:val="24"/>
          <w:szCs w:val="24"/>
        </w:rPr>
        <w:t>all</w:t>
      </w:r>
      <w:r w:rsidR="6B806D0F" w:rsidRPr="550EF829">
        <w:rPr>
          <w:rFonts w:ascii="Arial" w:eastAsia="Arial" w:hAnsi="Arial" w:cs="Arial"/>
          <w:color w:val="000000" w:themeColor="text1"/>
          <w:sz w:val="24"/>
          <w:szCs w:val="24"/>
        </w:rPr>
        <w:t xml:space="preserve"> aspect</w:t>
      </w:r>
      <w:r w:rsidR="4BC3B1C4" w:rsidRPr="550EF829">
        <w:rPr>
          <w:rFonts w:ascii="Arial" w:eastAsia="Arial" w:hAnsi="Arial" w:cs="Arial"/>
          <w:color w:val="000000" w:themeColor="text1"/>
          <w:sz w:val="24"/>
          <w:szCs w:val="24"/>
        </w:rPr>
        <w:t>s</w:t>
      </w:r>
      <w:r w:rsidR="6B806D0F" w:rsidRPr="550EF829">
        <w:rPr>
          <w:rFonts w:ascii="Arial" w:eastAsia="Arial" w:hAnsi="Arial" w:cs="Arial"/>
          <w:color w:val="000000" w:themeColor="text1"/>
          <w:sz w:val="24"/>
          <w:szCs w:val="24"/>
        </w:rPr>
        <w:t xml:space="preserve"> of pedagogy and practice.</w:t>
      </w:r>
      <w:r w:rsidR="23A88D1A" w:rsidRPr="550EF829">
        <w:rPr>
          <w:rFonts w:ascii="Arial" w:eastAsia="Arial" w:hAnsi="Arial" w:cs="Arial"/>
          <w:color w:val="000000" w:themeColor="text1"/>
          <w:sz w:val="24"/>
          <w:szCs w:val="24"/>
        </w:rPr>
        <w:t xml:space="preserve"> TKI (2017) show how Te Whariki assess children through learning stories they do this by make use of a formative assessment sequence, children noticing, recognising things, responding to the pages, recording, and revisiting valued learning. This is something Wales could incorporate into their new curriculum as Te Whariki show how good way of assessing each child uniquely</w:t>
      </w:r>
      <w:r w:rsidR="23A88D1A" w:rsidRPr="550EF829">
        <w:rPr>
          <w:rFonts w:ascii="Arial" w:eastAsia="Arial" w:hAnsi="Arial" w:cs="Arial"/>
          <w:color w:val="333333"/>
          <w:sz w:val="21"/>
          <w:szCs w:val="21"/>
        </w:rPr>
        <w:t>.</w:t>
      </w:r>
    </w:p>
    <w:p w14:paraId="01AE89EA" w14:textId="26BE97A4" w:rsidR="019FD97E" w:rsidRDefault="0A5EEFBA" w:rsidP="550EF829">
      <w:pPr>
        <w:spacing w:line="360" w:lineRule="auto"/>
        <w:rPr>
          <w:rFonts w:ascii="Arial" w:eastAsia="Arial" w:hAnsi="Arial" w:cs="Arial"/>
          <w:sz w:val="24"/>
          <w:szCs w:val="24"/>
        </w:rPr>
      </w:pPr>
      <w:r w:rsidRPr="550EF829">
        <w:rPr>
          <w:rFonts w:ascii="Arial" w:eastAsia="Arial" w:hAnsi="Arial" w:cs="Arial"/>
          <w:sz w:val="24"/>
          <w:szCs w:val="24"/>
        </w:rPr>
        <w:t>There is no set method of recording observations for the Foundation Phase Profile</w:t>
      </w:r>
      <w:r w:rsidR="7CB1DEAA" w:rsidRPr="550EF829">
        <w:rPr>
          <w:rFonts w:ascii="Arial" w:eastAsia="Arial" w:hAnsi="Arial" w:cs="Arial"/>
          <w:sz w:val="24"/>
          <w:szCs w:val="24"/>
        </w:rPr>
        <w:t xml:space="preserve"> in Wales (Welsh Government, 2017)</w:t>
      </w:r>
      <w:r w:rsidRPr="550EF829">
        <w:rPr>
          <w:rFonts w:ascii="Arial" w:eastAsia="Arial" w:hAnsi="Arial" w:cs="Arial"/>
          <w:sz w:val="24"/>
          <w:szCs w:val="24"/>
        </w:rPr>
        <w:t>.</w:t>
      </w:r>
      <w:r w:rsidR="7B559AEC" w:rsidRPr="550EF829">
        <w:rPr>
          <w:rFonts w:ascii="Arial" w:eastAsia="Arial" w:hAnsi="Arial" w:cs="Arial"/>
          <w:sz w:val="24"/>
          <w:szCs w:val="24"/>
        </w:rPr>
        <w:t xml:space="preserve"> </w:t>
      </w:r>
      <w:r w:rsidR="08104B96" w:rsidRPr="550EF829">
        <w:rPr>
          <w:rFonts w:ascii="Arial" w:eastAsia="Arial" w:hAnsi="Arial" w:cs="Arial"/>
          <w:sz w:val="24"/>
          <w:szCs w:val="24"/>
        </w:rPr>
        <w:t>Welsh Government</w:t>
      </w:r>
      <w:r w:rsidR="338C29E4" w:rsidRPr="550EF829">
        <w:rPr>
          <w:rFonts w:ascii="Arial" w:eastAsia="Arial" w:hAnsi="Arial" w:cs="Arial"/>
          <w:sz w:val="24"/>
          <w:szCs w:val="24"/>
        </w:rPr>
        <w:t xml:space="preserve"> (</w:t>
      </w:r>
      <w:r w:rsidR="08104B96" w:rsidRPr="550EF829">
        <w:rPr>
          <w:rFonts w:ascii="Arial" w:eastAsia="Arial" w:hAnsi="Arial" w:cs="Arial"/>
          <w:sz w:val="24"/>
          <w:szCs w:val="24"/>
        </w:rPr>
        <w:t>2017</w:t>
      </w:r>
      <w:r w:rsidR="75C61C01" w:rsidRPr="550EF829">
        <w:rPr>
          <w:rFonts w:ascii="Arial" w:eastAsia="Arial" w:hAnsi="Arial" w:cs="Arial"/>
          <w:sz w:val="24"/>
          <w:szCs w:val="24"/>
        </w:rPr>
        <w:t xml:space="preserve">) </w:t>
      </w:r>
      <w:r w:rsidR="08104B96" w:rsidRPr="550EF829">
        <w:rPr>
          <w:rFonts w:ascii="Arial" w:eastAsia="Arial" w:hAnsi="Arial" w:cs="Arial"/>
          <w:sz w:val="24"/>
          <w:szCs w:val="24"/>
        </w:rPr>
        <w:t>explain that s</w:t>
      </w:r>
      <w:r w:rsidRPr="550EF829">
        <w:rPr>
          <w:rFonts w:ascii="Arial" w:eastAsia="Arial" w:hAnsi="Arial" w:cs="Arial"/>
          <w:sz w:val="24"/>
          <w:szCs w:val="24"/>
        </w:rPr>
        <w:t xml:space="preserve">ettings and schools may use their own recording mechanisms to collate evidence and practitioners must be confident </w:t>
      </w:r>
      <w:r w:rsidR="10C73A47" w:rsidRPr="550EF829">
        <w:rPr>
          <w:rFonts w:ascii="Arial" w:eastAsia="Arial" w:hAnsi="Arial" w:cs="Arial"/>
          <w:sz w:val="24"/>
          <w:szCs w:val="24"/>
        </w:rPr>
        <w:t>with</w:t>
      </w:r>
      <w:r w:rsidRPr="550EF829">
        <w:rPr>
          <w:rFonts w:ascii="Arial" w:eastAsia="Arial" w:hAnsi="Arial" w:cs="Arial"/>
          <w:sz w:val="24"/>
          <w:szCs w:val="24"/>
        </w:rPr>
        <w:t xml:space="preserve"> </w:t>
      </w:r>
      <w:r w:rsidR="4E776911" w:rsidRPr="550EF829">
        <w:rPr>
          <w:rFonts w:ascii="Arial" w:eastAsia="Arial" w:hAnsi="Arial" w:cs="Arial"/>
          <w:sz w:val="24"/>
          <w:szCs w:val="24"/>
        </w:rPr>
        <w:t>assessing</w:t>
      </w:r>
      <w:r w:rsidRPr="550EF829">
        <w:rPr>
          <w:rFonts w:ascii="Arial" w:eastAsia="Arial" w:hAnsi="Arial" w:cs="Arial"/>
          <w:sz w:val="24"/>
          <w:szCs w:val="24"/>
        </w:rPr>
        <w:t xml:space="preserve"> children’s independent abilities, drawing on a range of evidence to support their </w:t>
      </w:r>
      <w:r w:rsidR="2490EE7A" w:rsidRPr="550EF829">
        <w:rPr>
          <w:rFonts w:ascii="Arial" w:eastAsia="Arial" w:hAnsi="Arial" w:cs="Arial"/>
          <w:sz w:val="24"/>
          <w:szCs w:val="24"/>
        </w:rPr>
        <w:t xml:space="preserve">own </w:t>
      </w:r>
      <w:r w:rsidRPr="550EF829">
        <w:rPr>
          <w:rFonts w:ascii="Arial" w:eastAsia="Arial" w:hAnsi="Arial" w:cs="Arial"/>
          <w:sz w:val="24"/>
          <w:szCs w:val="24"/>
        </w:rPr>
        <w:t>judgments</w:t>
      </w:r>
      <w:r w:rsidR="45791EAA" w:rsidRPr="550EF829">
        <w:rPr>
          <w:rFonts w:ascii="Arial" w:eastAsia="Arial" w:hAnsi="Arial" w:cs="Arial"/>
          <w:sz w:val="24"/>
          <w:szCs w:val="24"/>
        </w:rPr>
        <w:t>, however this may be a problem as not all practitioners will have a good level of training and qualification</w:t>
      </w:r>
      <w:r w:rsidR="37F31EE3" w:rsidRPr="550EF829">
        <w:rPr>
          <w:rFonts w:ascii="Arial" w:eastAsia="Arial" w:hAnsi="Arial" w:cs="Arial"/>
          <w:sz w:val="24"/>
          <w:szCs w:val="24"/>
        </w:rPr>
        <w:t xml:space="preserve">s, such as a Learning Support Assistant, how will they know how to </w:t>
      </w:r>
      <w:r w:rsidR="5BFA7E6A" w:rsidRPr="550EF829">
        <w:rPr>
          <w:rFonts w:ascii="Arial" w:eastAsia="Arial" w:hAnsi="Arial" w:cs="Arial"/>
          <w:sz w:val="24"/>
          <w:szCs w:val="24"/>
        </w:rPr>
        <w:t xml:space="preserve">record and what details to </w:t>
      </w:r>
      <w:r w:rsidR="73D69F39" w:rsidRPr="550EF829">
        <w:rPr>
          <w:rFonts w:ascii="Arial" w:eastAsia="Arial" w:hAnsi="Arial" w:cs="Arial"/>
          <w:sz w:val="24"/>
          <w:szCs w:val="24"/>
        </w:rPr>
        <w:t>include</w:t>
      </w:r>
      <w:r w:rsidR="5BFA7E6A" w:rsidRPr="550EF829">
        <w:rPr>
          <w:rFonts w:ascii="Arial" w:eastAsia="Arial" w:hAnsi="Arial" w:cs="Arial"/>
          <w:sz w:val="24"/>
          <w:szCs w:val="24"/>
        </w:rPr>
        <w:t>?</w:t>
      </w:r>
      <w:r w:rsidR="18A56241" w:rsidRPr="550EF829">
        <w:rPr>
          <w:rFonts w:ascii="Arial" w:eastAsia="Arial" w:hAnsi="Arial" w:cs="Arial"/>
          <w:sz w:val="24"/>
          <w:szCs w:val="24"/>
        </w:rPr>
        <w:t xml:space="preserve"> (The Good Schools Guide, </w:t>
      </w:r>
      <w:r w:rsidR="6CDAD736" w:rsidRPr="550EF829">
        <w:rPr>
          <w:rFonts w:ascii="Arial" w:eastAsia="Arial" w:hAnsi="Arial" w:cs="Arial"/>
          <w:sz w:val="24"/>
          <w:szCs w:val="24"/>
        </w:rPr>
        <w:t>no date</w:t>
      </w:r>
      <w:r w:rsidR="18A56241" w:rsidRPr="550EF829">
        <w:rPr>
          <w:rFonts w:ascii="Arial" w:eastAsia="Arial" w:hAnsi="Arial" w:cs="Arial"/>
          <w:sz w:val="24"/>
          <w:szCs w:val="24"/>
        </w:rPr>
        <w:t xml:space="preserve">). </w:t>
      </w:r>
      <w:r w:rsidRPr="550EF829">
        <w:rPr>
          <w:rFonts w:ascii="Arial" w:eastAsia="Arial" w:hAnsi="Arial" w:cs="Arial"/>
          <w:sz w:val="24"/>
          <w:szCs w:val="24"/>
        </w:rPr>
        <w:t>All practitioners should contribute to the observation and assessment process</w:t>
      </w:r>
      <w:r w:rsidR="5E2A5EE9" w:rsidRPr="550EF829">
        <w:rPr>
          <w:rFonts w:ascii="Arial" w:eastAsia="Arial" w:hAnsi="Arial" w:cs="Arial"/>
          <w:sz w:val="24"/>
          <w:szCs w:val="24"/>
        </w:rPr>
        <w:t xml:space="preserve"> this includes teaching assistants who are observ</w:t>
      </w:r>
      <w:r w:rsidR="5E2A5EE9" w:rsidRPr="550EF829">
        <w:rPr>
          <w:rFonts w:ascii="Arial" w:eastAsia="Arial" w:hAnsi="Arial" w:cs="Arial"/>
          <w:color w:val="000000" w:themeColor="text1"/>
          <w:sz w:val="24"/>
          <w:szCs w:val="24"/>
        </w:rPr>
        <w:t xml:space="preserve">ing children daily and may be a one to one therefore have more </w:t>
      </w:r>
      <w:r w:rsidR="7B8B736A" w:rsidRPr="550EF829">
        <w:rPr>
          <w:rFonts w:ascii="Arial" w:eastAsia="Arial" w:hAnsi="Arial" w:cs="Arial"/>
          <w:color w:val="000000" w:themeColor="text1"/>
          <w:sz w:val="24"/>
          <w:szCs w:val="24"/>
        </w:rPr>
        <w:t>in-depth</w:t>
      </w:r>
      <w:r w:rsidR="5E2A5EE9" w:rsidRPr="550EF829">
        <w:rPr>
          <w:rFonts w:ascii="Arial" w:eastAsia="Arial" w:hAnsi="Arial" w:cs="Arial"/>
          <w:color w:val="000000" w:themeColor="text1"/>
          <w:sz w:val="24"/>
          <w:szCs w:val="24"/>
        </w:rPr>
        <w:t xml:space="preserve"> knowledge on an </w:t>
      </w:r>
      <w:r w:rsidR="1FCF5387" w:rsidRPr="550EF829">
        <w:rPr>
          <w:rFonts w:ascii="Arial" w:eastAsia="Arial" w:hAnsi="Arial" w:cs="Arial"/>
          <w:color w:val="000000" w:themeColor="text1"/>
          <w:sz w:val="24"/>
          <w:szCs w:val="24"/>
        </w:rPr>
        <w:t>individual</w:t>
      </w:r>
      <w:r w:rsidR="3F33E458" w:rsidRPr="550EF829">
        <w:rPr>
          <w:rFonts w:ascii="Arial" w:eastAsia="Arial" w:hAnsi="Arial" w:cs="Arial"/>
          <w:color w:val="000000" w:themeColor="text1"/>
          <w:sz w:val="24"/>
          <w:szCs w:val="24"/>
        </w:rPr>
        <w:t xml:space="preserve"> child than the main teacher (Welsh Government, 2017).</w:t>
      </w:r>
      <w:r w:rsidR="59881920" w:rsidRPr="550EF829">
        <w:rPr>
          <w:rFonts w:ascii="Arial" w:eastAsia="Arial" w:hAnsi="Arial" w:cs="Arial"/>
          <w:color w:val="000000" w:themeColor="text1"/>
          <w:sz w:val="24"/>
          <w:szCs w:val="24"/>
        </w:rPr>
        <w:t xml:space="preserve"> </w:t>
      </w:r>
      <w:r w:rsidR="0DA92BB4" w:rsidRPr="550EF829">
        <w:rPr>
          <w:rFonts w:ascii="Arial" w:eastAsia="Arial" w:hAnsi="Arial" w:cs="Arial"/>
          <w:color w:val="000000" w:themeColor="text1"/>
          <w:sz w:val="24"/>
          <w:szCs w:val="24"/>
        </w:rPr>
        <w:t xml:space="preserve">This is similar to Te Whāriki as </w:t>
      </w:r>
      <w:r w:rsidR="59881920" w:rsidRPr="550EF829">
        <w:rPr>
          <w:rFonts w:ascii="Arial" w:eastAsia="Arial" w:hAnsi="Arial" w:cs="Arial"/>
          <w:color w:val="000000" w:themeColor="text1"/>
          <w:sz w:val="24"/>
          <w:szCs w:val="24"/>
        </w:rPr>
        <w:t>The New Zealand Government. (2020) says that Each setting takes the principles and strands and work together in t</w:t>
      </w:r>
      <w:r w:rsidR="66B306CC" w:rsidRPr="550EF829">
        <w:rPr>
          <w:rFonts w:ascii="Arial" w:eastAsia="Arial" w:hAnsi="Arial" w:cs="Arial"/>
          <w:color w:val="000000" w:themeColor="text1"/>
          <w:sz w:val="24"/>
          <w:szCs w:val="24"/>
        </w:rPr>
        <w:t>heir school</w:t>
      </w:r>
      <w:r w:rsidR="59881920" w:rsidRPr="550EF829">
        <w:rPr>
          <w:rFonts w:ascii="Arial" w:eastAsia="Arial" w:hAnsi="Arial" w:cs="Arial"/>
          <w:color w:val="000000" w:themeColor="text1"/>
          <w:sz w:val="24"/>
          <w:szCs w:val="24"/>
        </w:rPr>
        <w:t xml:space="preserve"> with parents </w:t>
      </w:r>
      <w:r w:rsidR="70367C67" w:rsidRPr="550EF829">
        <w:rPr>
          <w:rFonts w:ascii="Arial" w:eastAsia="Arial" w:hAnsi="Arial" w:cs="Arial"/>
          <w:color w:val="000000" w:themeColor="text1"/>
          <w:sz w:val="24"/>
          <w:szCs w:val="24"/>
        </w:rPr>
        <w:t>and use</w:t>
      </w:r>
      <w:r w:rsidR="59881920" w:rsidRPr="550EF829">
        <w:rPr>
          <w:rFonts w:ascii="Arial" w:eastAsia="Arial" w:hAnsi="Arial" w:cs="Arial"/>
          <w:color w:val="000000" w:themeColor="text1"/>
          <w:sz w:val="24"/>
          <w:szCs w:val="24"/>
        </w:rPr>
        <w:t xml:space="preserve"> them to ‘weave’ a curriculum</w:t>
      </w:r>
      <w:r w:rsidR="4B08F2B0" w:rsidRPr="550EF829">
        <w:rPr>
          <w:rFonts w:ascii="Arial" w:eastAsia="Arial" w:hAnsi="Arial" w:cs="Arial"/>
          <w:color w:val="000000" w:themeColor="text1"/>
          <w:sz w:val="24"/>
          <w:szCs w:val="24"/>
        </w:rPr>
        <w:t xml:space="preserve"> Te</w:t>
      </w:r>
      <w:r w:rsidR="59881920" w:rsidRPr="550EF829">
        <w:rPr>
          <w:rFonts w:ascii="Arial" w:eastAsia="Arial" w:hAnsi="Arial" w:cs="Arial"/>
          <w:color w:val="000000" w:themeColor="text1"/>
          <w:sz w:val="24"/>
          <w:szCs w:val="24"/>
        </w:rPr>
        <w:t xml:space="preserve"> </w:t>
      </w:r>
      <w:r w:rsidR="18DD98A2" w:rsidRPr="550EF829">
        <w:rPr>
          <w:rFonts w:ascii="Arial" w:eastAsia="Arial" w:hAnsi="Arial" w:cs="Arial"/>
          <w:color w:val="000000" w:themeColor="text1"/>
          <w:sz w:val="24"/>
          <w:szCs w:val="24"/>
        </w:rPr>
        <w:t>W</w:t>
      </w:r>
      <w:r w:rsidR="59881920" w:rsidRPr="550EF829">
        <w:rPr>
          <w:rFonts w:ascii="Arial" w:eastAsia="Arial" w:hAnsi="Arial" w:cs="Arial"/>
          <w:color w:val="000000" w:themeColor="text1"/>
          <w:sz w:val="24"/>
          <w:szCs w:val="24"/>
        </w:rPr>
        <w:t>hāriki that is specifically designed for their children</w:t>
      </w:r>
      <w:r w:rsidR="3209737E" w:rsidRPr="550EF829">
        <w:rPr>
          <w:rFonts w:ascii="Arial" w:eastAsia="Arial" w:hAnsi="Arial" w:cs="Arial"/>
          <w:color w:val="000000" w:themeColor="text1"/>
          <w:sz w:val="24"/>
          <w:szCs w:val="24"/>
        </w:rPr>
        <w:t xml:space="preserve">. Comparing this to Wales </w:t>
      </w:r>
      <w:r w:rsidR="38335F00" w:rsidRPr="550EF829">
        <w:rPr>
          <w:rFonts w:ascii="Arial" w:eastAsia="Arial" w:hAnsi="Arial" w:cs="Arial"/>
          <w:color w:val="000000" w:themeColor="text1"/>
          <w:sz w:val="24"/>
          <w:szCs w:val="24"/>
        </w:rPr>
        <w:t>we can</w:t>
      </w:r>
      <w:r w:rsidR="5419BE64" w:rsidRPr="550EF829">
        <w:rPr>
          <w:rFonts w:ascii="Arial" w:eastAsia="Arial" w:hAnsi="Arial" w:cs="Arial"/>
          <w:color w:val="000000" w:themeColor="text1"/>
          <w:sz w:val="24"/>
          <w:szCs w:val="24"/>
        </w:rPr>
        <w:t xml:space="preserve"> see from The Welsh Government (2015)</w:t>
      </w:r>
      <w:r w:rsidR="38335F00" w:rsidRPr="550EF829">
        <w:rPr>
          <w:rFonts w:ascii="Arial" w:eastAsia="Arial" w:hAnsi="Arial" w:cs="Arial"/>
          <w:color w:val="000000" w:themeColor="text1"/>
          <w:sz w:val="24"/>
          <w:szCs w:val="24"/>
        </w:rPr>
        <w:t xml:space="preserve"> it</w:t>
      </w:r>
      <w:r w:rsidR="2F187F01" w:rsidRPr="550EF829">
        <w:rPr>
          <w:rFonts w:ascii="Arial" w:eastAsia="Arial" w:hAnsi="Arial" w:cs="Arial"/>
          <w:color w:val="000000" w:themeColor="text1"/>
          <w:sz w:val="24"/>
          <w:szCs w:val="24"/>
        </w:rPr>
        <w:t xml:space="preserve"> aligns with the approach in the New Curriculum for Wale</w:t>
      </w:r>
      <w:r w:rsidR="768704F7" w:rsidRPr="550EF829">
        <w:rPr>
          <w:rFonts w:ascii="Arial" w:eastAsia="Arial" w:hAnsi="Arial" w:cs="Arial"/>
          <w:color w:val="000000" w:themeColor="text1"/>
          <w:sz w:val="24"/>
          <w:szCs w:val="24"/>
        </w:rPr>
        <w:t>s</w:t>
      </w:r>
      <w:r w:rsidR="2F187F01" w:rsidRPr="550EF829">
        <w:rPr>
          <w:rFonts w:ascii="Arial" w:eastAsia="Arial" w:hAnsi="Arial" w:cs="Arial"/>
          <w:color w:val="000000" w:themeColor="text1"/>
          <w:sz w:val="24"/>
          <w:szCs w:val="24"/>
        </w:rPr>
        <w:t xml:space="preserve"> whereby schools will be designing their own curriculum content and there is more focus on the unique child</w:t>
      </w:r>
      <w:r w:rsidR="47DE58E6" w:rsidRPr="550EF829">
        <w:rPr>
          <w:rFonts w:ascii="Arial" w:eastAsia="Arial" w:hAnsi="Arial" w:cs="Arial"/>
          <w:color w:val="000000" w:themeColor="text1"/>
          <w:sz w:val="24"/>
          <w:szCs w:val="24"/>
        </w:rPr>
        <w:t xml:space="preserve"> and individual learner progression rather than standardisation.</w:t>
      </w:r>
    </w:p>
    <w:p w14:paraId="47A44BCB" w14:textId="17CE016D" w:rsidR="529361EF" w:rsidRDefault="529361EF" w:rsidP="27ED5F20">
      <w:pPr>
        <w:spacing w:line="360" w:lineRule="auto"/>
        <w:rPr>
          <w:rFonts w:ascii="Arial" w:eastAsia="Arial" w:hAnsi="Arial" w:cs="Arial"/>
          <w:sz w:val="24"/>
          <w:szCs w:val="24"/>
        </w:rPr>
      </w:pPr>
      <w:r w:rsidRPr="550EF829">
        <w:rPr>
          <w:rFonts w:ascii="Arial" w:eastAsia="Arial" w:hAnsi="Arial" w:cs="Arial"/>
          <w:sz w:val="24"/>
          <w:szCs w:val="24"/>
        </w:rPr>
        <w:t>However, The National Literacy and Numeracy Framework</w:t>
      </w:r>
      <w:r w:rsidR="56ABA19D" w:rsidRPr="550EF829">
        <w:rPr>
          <w:rFonts w:ascii="Arial" w:eastAsia="Arial" w:hAnsi="Arial" w:cs="Arial"/>
          <w:sz w:val="24"/>
          <w:szCs w:val="24"/>
        </w:rPr>
        <w:t xml:space="preserve"> in Wales</w:t>
      </w:r>
      <w:r w:rsidR="7CB5F120" w:rsidRPr="550EF829">
        <w:rPr>
          <w:rFonts w:ascii="Arial" w:eastAsia="Arial" w:hAnsi="Arial" w:cs="Arial"/>
          <w:sz w:val="24"/>
          <w:szCs w:val="24"/>
        </w:rPr>
        <w:t xml:space="preserve"> also known as</w:t>
      </w:r>
      <w:r w:rsidRPr="550EF829">
        <w:rPr>
          <w:rFonts w:ascii="Arial" w:eastAsia="Arial" w:hAnsi="Arial" w:cs="Arial"/>
          <w:sz w:val="24"/>
          <w:szCs w:val="24"/>
        </w:rPr>
        <w:t xml:space="preserve"> (LNF) became a statutory curriculum requirement for schools in September 2013 and for settings in September 2015</w:t>
      </w:r>
      <w:r w:rsidR="15A019D9" w:rsidRPr="550EF829">
        <w:rPr>
          <w:rFonts w:ascii="Arial" w:eastAsia="Arial" w:hAnsi="Arial" w:cs="Arial"/>
          <w:sz w:val="24"/>
          <w:szCs w:val="24"/>
        </w:rPr>
        <w:t xml:space="preserve"> (Welsh Government, 2017)</w:t>
      </w:r>
      <w:r w:rsidRPr="550EF829">
        <w:rPr>
          <w:rFonts w:ascii="Arial" w:eastAsia="Arial" w:hAnsi="Arial" w:cs="Arial"/>
          <w:sz w:val="24"/>
          <w:szCs w:val="24"/>
        </w:rPr>
        <w:t>. The LNF has been introduced to raise standards in children’s literacy and numeracy skills by helping all practitioners to</w:t>
      </w:r>
      <w:r w:rsidR="6861208E" w:rsidRPr="550EF829">
        <w:rPr>
          <w:rFonts w:ascii="Arial" w:eastAsia="Arial" w:hAnsi="Arial" w:cs="Arial"/>
          <w:sz w:val="24"/>
          <w:szCs w:val="24"/>
        </w:rPr>
        <w:t xml:space="preserve"> then </w:t>
      </w:r>
      <w:r w:rsidRPr="550EF829">
        <w:rPr>
          <w:rFonts w:ascii="Arial" w:eastAsia="Arial" w:hAnsi="Arial" w:cs="Arial"/>
          <w:sz w:val="24"/>
          <w:szCs w:val="24"/>
        </w:rPr>
        <w:t xml:space="preserve">develop literacy and numeracy skills throughout the Foundation Phase Areas of Learning </w:t>
      </w:r>
      <w:r w:rsidR="4A188BF9" w:rsidRPr="550EF829">
        <w:rPr>
          <w:rFonts w:ascii="Arial" w:eastAsia="Arial" w:hAnsi="Arial" w:cs="Arial"/>
          <w:sz w:val="24"/>
          <w:szCs w:val="24"/>
        </w:rPr>
        <w:t>to</w:t>
      </w:r>
      <w:r w:rsidRPr="550EF829">
        <w:rPr>
          <w:rFonts w:ascii="Arial" w:eastAsia="Arial" w:hAnsi="Arial" w:cs="Arial"/>
          <w:sz w:val="24"/>
          <w:szCs w:val="24"/>
        </w:rPr>
        <w:t xml:space="preserve"> integrate literacy and numeracy into continuous, enhanced and focused provision, indoors and outdoors</w:t>
      </w:r>
      <w:r w:rsidR="7D584EEA" w:rsidRPr="550EF829">
        <w:rPr>
          <w:rFonts w:ascii="Arial" w:eastAsia="Arial" w:hAnsi="Arial" w:cs="Arial"/>
          <w:sz w:val="24"/>
          <w:szCs w:val="24"/>
        </w:rPr>
        <w:t>, to</w:t>
      </w:r>
      <w:r w:rsidRPr="550EF829">
        <w:rPr>
          <w:rFonts w:ascii="Arial" w:eastAsia="Arial" w:hAnsi="Arial" w:cs="Arial"/>
          <w:sz w:val="24"/>
          <w:szCs w:val="24"/>
        </w:rPr>
        <w:t xml:space="preserve"> inform discussions with parents/carers, children and other stakeholders </w:t>
      </w:r>
      <w:r w:rsidR="3C527564" w:rsidRPr="550EF829">
        <w:rPr>
          <w:rFonts w:ascii="Arial" w:eastAsia="Arial" w:hAnsi="Arial" w:cs="Arial"/>
          <w:sz w:val="24"/>
          <w:szCs w:val="24"/>
        </w:rPr>
        <w:t xml:space="preserve">whilst </w:t>
      </w:r>
      <w:r w:rsidRPr="550EF829">
        <w:rPr>
          <w:rFonts w:ascii="Arial" w:eastAsia="Arial" w:hAnsi="Arial" w:cs="Arial"/>
          <w:sz w:val="24"/>
          <w:szCs w:val="24"/>
        </w:rPr>
        <w:t xml:space="preserve">help children with their own self-assessments </w:t>
      </w:r>
      <w:r w:rsidR="72097110" w:rsidRPr="550EF829">
        <w:rPr>
          <w:rFonts w:ascii="Arial" w:eastAsia="Arial" w:hAnsi="Arial" w:cs="Arial"/>
          <w:sz w:val="24"/>
          <w:szCs w:val="24"/>
        </w:rPr>
        <w:t xml:space="preserve">to </w:t>
      </w:r>
      <w:r w:rsidRPr="550EF829">
        <w:rPr>
          <w:rFonts w:ascii="Arial" w:eastAsia="Arial" w:hAnsi="Arial" w:cs="Arial"/>
          <w:sz w:val="24"/>
          <w:szCs w:val="24"/>
        </w:rPr>
        <w:t xml:space="preserve">monitor, assess and report on individual children’s performance </w:t>
      </w:r>
      <w:r w:rsidR="682E8E02" w:rsidRPr="550EF829">
        <w:rPr>
          <w:rFonts w:ascii="Arial" w:eastAsia="Arial" w:hAnsi="Arial" w:cs="Arial"/>
          <w:sz w:val="24"/>
          <w:szCs w:val="24"/>
        </w:rPr>
        <w:t xml:space="preserve">and to </w:t>
      </w:r>
      <w:r w:rsidRPr="550EF829">
        <w:rPr>
          <w:rFonts w:ascii="Arial" w:eastAsia="Arial" w:hAnsi="Arial" w:cs="Arial"/>
          <w:sz w:val="24"/>
          <w:szCs w:val="24"/>
        </w:rPr>
        <w:t>identify children who may benefit from</w:t>
      </w:r>
      <w:r w:rsidR="7E6884A8" w:rsidRPr="550EF829">
        <w:rPr>
          <w:rFonts w:ascii="Arial" w:eastAsia="Arial" w:hAnsi="Arial" w:cs="Arial"/>
          <w:sz w:val="24"/>
          <w:szCs w:val="24"/>
        </w:rPr>
        <w:t xml:space="preserve"> the</w:t>
      </w:r>
      <w:r w:rsidRPr="550EF829">
        <w:rPr>
          <w:rFonts w:ascii="Arial" w:eastAsia="Arial" w:hAnsi="Arial" w:cs="Arial"/>
          <w:sz w:val="24"/>
          <w:szCs w:val="24"/>
        </w:rPr>
        <w:t xml:space="preserve"> additional support</w:t>
      </w:r>
      <w:r w:rsidR="3FA050B9" w:rsidRPr="550EF829">
        <w:rPr>
          <w:rFonts w:ascii="Arial" w:eastAsia="Arial" w:hAnsi="Arial" w:cs="Arial"/>
          <w:sz w:val="24"/>
          <w:szCs w:val="24"/>
        </w:rPr>
        <w:t xml:space="preserve"> which they may need</w:t>
      </w:r>
      <w:r w:rsidR="12A45F9F" w:rsidRPr="550EF829">
        <w:rPr>
          <w:rFonts w:ascii="Arial" w:eastAsia="Arial" w:hAnsi="Arial" w:cs="Arial"/>
          <w:sz w:val="24"/>
          <w:szCs w:val="24"/>
        </w:rPr>
        <w:t xml:space="preserve"> (Welsh Government, 2017). Unlike the profile which is just a base line</w:t>
      </w:r>
      <w:r w:rsidR="0233C1C3" w:rsidRPr="550EF829">
        <w:rPr>
          <w:rFonts w:ascii="Arial" w:eastAsia="Arial" w:hAnsi="Arial" w:cs="Arial"/>
          <w:sz w:val="24"/>
          <w:szCs w:val="24"/>
        </w:rPr>
        <w:t xml:space="preserve"> The Welsh Government (2017) explain how</w:t>
      </w:r>
      <w:r w:rsidR="6A1D332C" w:rsidRPr="550EF829">
        <w:rPr>
          <w:rFonts w:ascii="Arial" w:eastAsia="Arial" w:hAnsi="Arial" w:cs="Arial"/>
          <w:sz w:val="24"/>
          <w:szCs w:val="24"/>
        </w:rPr>
        <w:t xml:space="preserve"> the LNF</w:t>
      </w:r>
      <w:r w:rsidRPr="550EF829">
        <w:rPr>
          <w:rFonts w:ascii="Arial" w:eastAsia="Arial" w:hAnsi="Arial" w:cs="Arial"/>
          <w:sz w:val="24"/>
          <w:szCs w:val="24"/>
        </w:rPr>
        <w:t xml:space="preserve"> is a statutory requirement</w:t>
      </w:r>
      <w:r w:rsidR="75B3FE82" w:rsidRPr="550EF829">
        <w:rPr>
          <w:rFonts w:ascii="Arial" w:eastAsia="Arial" w:hAnsi="Arial" w:cs="Arial"/>
          <w:sz w:val="24"/>
          <w:szCs w:val="24"/>
        </w:rPr>
        <w:t xml:space="preserve"> in Wales</w:t>
      </w:r>
      <w:r w:rsidRPr="550EF829">
        <w:rPr>
          <w:rFonts w:ascii="Arial" w:eastAsia="Arial" w:hAnsi="Arial" w:cs="Arial"/>
          <w:sz w:val="24"/>
          <w:szCs w:val="24"/>
        </w:rPr>
        <w:t xml:space="preserve"> and practitioners are required to assess children’s literacy and numeracy across the curriculum using the LN</w:t>
      </w:r>
      <w:r w:rsidR="6F65CB58" w:rsidRPr="550EF829">
        <w:rPr>
          <w:rFonts w:ascii="Arial" w:eastAsia="Arial" w:hAnsi="Arial" w:cs="Arial"/>
          <w:sz w:val="24"/>
          <w:szCs w:val="24"/>
        </w:rPr>
        <w:t>F</w:t>
      </w:r>
      <w:r w:rsidRPr="550EF829">
        <w:rPr>
          <w:rFonts w:ascii="Arial" w:eastAsia="Arial" w:hAnsi="Arial" w:cs="Arial"/>
          <w:sz w:val="24"/>
          <w:szCs w:val="24"/>
        </w:rPr>
        <w:t>. Annually schools</w:t>
      </w:r>
      <w:r w:rsidR="7B9158B2" w:rsidRPr="550EF829">
        <w:rPr>
          <w:rFonts w:ascii="Arial" w:eastAsia="Arial" w:hAnsi="Arial" w:cs="Arial"/>
          <w:sz w:val="24"/>
          <w:szCs w:val="24"/>
        </w:rPr>
        <w:t xml:space="preserve"> in Wales</w:t>
      </w:r>
      <w:r w:rsidRPr="550EF829">
        <w:rPr>
          <w:rFonts w:ascii="Arial" w:eastAsia="Arial" w:hAnsi="Arial" w:cs="Arial"/>
          <w:sz w:val="24"/>
          <w:szCs w:val="24"/>
        </w:rPr>
        <w:t xml:space="preserve"> will need to produce a </w:t>
      </w:r>
      <w:r w:rsidR="46C7DB5B" w:rsidRPr="550EF829">
        <w:rPr>
          <w:rFonts w:ascii="Arial" w:eastAsia="Arial" w:hAnsi="Arial" w:cs="Arial"/>
          <w:sz w:val="24"/>
          <w:szCs w:val="24"/>
        </w:rPr>
        <w:t>good</w:t>
      </w:r>
      <w:r w:rsidRPr="550EF829">
        <w:rPr>
          <w:rFonts w:ascii="Arial" w:eastAsia="Arial" w:hAnsi="Arial" w:cs="Arial"/>
          <w:sz w:val="24"/>
          <w:szCs w:val="24"/>
        </w:rPr>
        <w:t xml:space="preserve"> report to parents/carers on their child’s progress and their next steps in learning based on these assessments</w:t>
      </w:r>
      <w:r w:rsidR="12938CED" w:rsidRPr="550EF829">
        <w:rPr>
          <w:rFonts w:ascii="Arial" w:eastAsia="Arial" w:hAnsi="Arial" w:cs="Arial"/>
          <w:sz w:val="24"/>
          <w:szCs w:val="24"/>
        </w:rPr>
        <w:t xml:space="preserve"> (Welsh Government, 2017).</w:t>
      </w:r>
      <w:r w:rsidR="1D159DE1" w:rsidRPr="550EF829">
        <w:rPr>
          <w:rFonts w:ascii="Arial" w:eastAsia="Arial" w:hAnsi="Arial" w:cs="Arial"/>
          <w:sz w:val="24"/>
          <w:szCs w:val="24"/>
        </w:rPr>
        <w:t xml:space="preserve"> Hopkins (2013) says that by enhancing the quality of teaching, rather than concentrating purely on structural changes, as it is likely to result in improvements of children's achievements. </w:t>
      </w:r>
      <w:r w:rsidR="5966B282" w:rsidRPr="550EF829">
        <w:rPr>
          <w:rFonts w:ascii="Arial" w:eastAsia="Arial" w:hAnsi="Arial" w:cs="Arial"/>
          <w:sz w:val="24"/>
          <w:szCs w:val="24"/>
        </w:rPr>
        <w:t xml:space="preserve">Whilst some practitioners find it hard to assess children academically through </w:t>
      </w:r>
      <w:r w:rsidR="004205E1" w:rsidRPr="550EF829">
        <w:rPr>
          <w:rFonts w:ascii="Arial" w:eastAsia="Arial" w:hAnsi="Arial" w:cs="Arial"/>
          <w:sz w:val="24"/>
          <w:szCs w:val="24"/>
        </w:rPr>
        <w:t>play-based</w:t>
      </w:r>
      <w:r w:rsidR="5966B282" w:rsidRPr="550EF829">
        <w:rPr>
          <w:rFonts w:ascii="Arial" w:eastAsia="Arial" w:hAnsi="Arial" w:cs="Arial"/>
          <w:sz w:val="24"/>
          <w:szCs w:val="24"/>
        </w:rPr>
        <w:t xml:space="preserve"> learning, </w:t>
      </w:r>
      <w:r w:rsidR="37F09009" w:rsidRPr="550EF829">
        <w:rPr>
          <w:rFonts w:ascii="Arial" w:eastAsia="Arial" w:hAnsi="Arial" w:cs="Arial"/>
          <w:sz w:val="19"/>
          <w:szCs w:val="19"/>
        </w:rPr>
        <w:t>McManis (2016)</w:t>
      </w:r>
      <w:r w:rsidR="37F09009" w:rsidRPr="550EF829">
        <w:rPr>
          <w:rFonts w:ascii="Arial" w:eastAsia="Arial" w:hAnsi="Arial" w:cs="Arial"/>
          <w:sz w:val="24"/>
          <w:szCs w:val="24"/>
        </w:rPr>
        <w:t xml:space="preserve"> explains children can see assessed on their academic skills </w:t>
      </w:r>
      <w:r w:rsidR="357CDA0C" w:rsidRPr="550EF829">
        <w:rPr>
          <w:rFonts w:ascii="Arial" w:eastAsia="Arial" w:hAnsi="Arial" w:cs="Arial"/>
          <w:sz w:val="24"/>
          <w:szCs w:val="24"/>
        </w:rPr>
        <w:t>through</w:t>
      </w:r>
      <w:r w:rsidR="37F09009" w:rsidRPr="550EF829">
        <w:rPr>
          <w:rFonts w:ascii="Arial" w:eastAsia="Arial" w:hAnsi="Arial" w:cs="Arial"/>
          <w:sz w:val="24"/>
          <w:szCs w:val="24"/>
        </w:rPr>
        <w:t xml:space="preserve"> play</w:t>
      </w:r>
      <w:r w:rsidR="448151E5" w:rsidRPr="550EF829">
        <w:rPr>
          <w:rFonts w:ascii="Arial" w:eastAsia="Arial" w:hAnsi="Arial" w:cs="Arial"/>
          <w:sz w:val="24"/>
          <w:szCs w:val="24"/>
        </w:rPr>
        <w:t xml:space="preserve"> and gives the example of building blocks, using language to</w:t>
      </w:r>
      <w:r w:rsidR="37CF2D22" w:rsidRPr="550EF829">
        <w:rPr>
          <w:rFonts w:ascii="Arial" w:eastAsia="Arial" w:hAnsi="Arial" w:cs="Arial"/>
          <w:sz w:val="24"/>
          <w:szCs w:val="24"/>
        </w:rPr>
        <w:t xml:space="preserve"> ask the child what can we build</w:t>
      </w:r>
      <w:r w:rsidR="6667F4C8" w:rsidRPr="550EF829">
        <w:rPr>
          <w:rFonts w:ascii="Arial" w:eastAsia="Arial" w:hAnsi="Arial" w:cs="Arial"/>
          <w:sz w:val="24"/>
          <w:szCs w:val="24"/>
        </w:rPr>
        <w:t>, he also explains how the</w:t>
      </w:r>
      <w:r w:rsidR="37CF2D22" w:rsidRPr="550EF829">
        <w:rPr>
          <w:rFonts w:ascii="Arial" w:eastAsia="Arial" w:hAnsi="Arial" w:cs="Arial"/>
          <w:sz w:val="24"/>
          <w:szCs w:val="24"/>
        </w:rPr>
        <w:t xml:space="preserve"> use</w:t>
      </w:r>
      <w:r w:rsidR="0960A9F6" w:rsidRPr="550EF829">
        <w:rPr>
          <w:rFonts w:ascii="Arial" w:eastAsia="Arial" w:hAnsi="Arial" w:cs="Arial"/>
          <w:sz w:val="24"/>
          <w:szCs w:val="24"/>
        </w:rPr>
        <w:t xml:space="preserve"> of</w:t>
      </w:r>
      <w:r w:rsidR="37CF2D22" w:rsidRPr="550EF829">
        <w:rPr>
          <w:rFonts w:ascii="Arial" w:eastAsia="Arial" w:hAnsi="Arial" w:cs="Arial"/>
          <w:sz w:val="24"/>
          <w:szCs w:val="24"/>
        </w:rPr>
        <w:t xml:space="preserve"> mathematical terms such as ‘</w:t>
      </w:r>
      <w:r w:rsidR="60781C9A" w:rsidRPr="550EF829">
        <w:rPr>
          <w:rFonts w:ascii="Arial" w:eastAsia="Arial" w:hAnsi="Arial" w:cs="Arial"/>
          <w:sz w:val="24"/>
          <w:szCs w:val="24"/>
        </w:rPr>
        <w:t>can you pass me the block furthest away from us</w:t>
      </w:r>
      <w:r w:rsidR="6F22E835" w:rsidRPr="550EF829">
        <w:rPr>
          <w:rFonts w:ascii="Arial" w:eastAsia="Arial" w:hAnsi="Arial" w:cs="Arial"/>
          <w:sz w:val="24"/>
          <w:szCs w:val="24"/>
        </w:rPr>
        <w:t xml:space="preserve"> can be used and assessed</w:t>
      </w:r>
      <w:r w:rsidR="60781C9A" w:rsidRPr="550EF829">
        <w:rPr>
          <w:rFonts w:ascii="Arial" w:eastAsia="Arial" w:hAnsi="Arial" w:cs="Arial"/>
          <w:sz w:val="24"/>
          <w:szCs w:val="24"/>
        </w:rPr>
        <w:t>.</w:t>
      </w:r>
    </w:p>
    <w:p w14:paraId="5D18E17E" w14:textId="2C8AA30D" w:rsidR="28717FF8" w:rsidRDefault="28717FF8" w:rsidP="7AEFB397">
      <w:pPr>
        <w:spacing w:line="360" w:lineRule="auto"/>
        <w:rPr>
          <w:rFonts w:ascii="Arial" w:eastAsia="Arial" w:hAnsi="Arial" w:cs="Arial"/>
          <w:color w:val="000000" w:themeColor="text1"/>
          <w:sz w:val="24"/>
          <w:szCs w:val="24"/>
          <w:lang w:val="en-US"/>
        </w:rPr>
      </w:pPr>
      <w:r w:rsidRPr="7AEFB397">
        <w:rPr>
          <w:rFonts w:ascii="Arial" w:eastAsia="Arial" w:hAnsi="Arial" w:cs="Arial"/>
          <w:sz w:val="24"/>
          <w:szCs w:val="24"/>
        </w:rPr>
        <w:t>The role of the practitioner</w:t>
      </w:r>
      <w:r w:rsidR="2F3837FC" w:rsidRPr="7AEFB397">
        <w:rPr>
          <w:rFonts w:ascii="Arial" w:eastAsia="Arial" w:hAnsi="Arial" w:cs="Arial"/>
          <w:sz w:val="24"/>
          <w:szCs w:val="24"/>
        </w:rPr>
        <w:t xml:space="preserve"> in Wales</w:t>
      </w:r>
      <w:r w:rsidRPr="7AEFB397">
        <w:rPr>
          <w:rFonts w:ascii="Arial" w:eastAsia="Arial" w:hAnsi="Arial" w:cs="Arial"/>
          <w:sz w:val="24"/>
          <w:szCs w:val="24"/>
        </w:rPr>
        <w:t xml:space="preserve"> is key in assessing children in the early </w:t>
      </w:r>
      <w:r w:rsidR="528C4365" w:rsidRPr="7AEFB397">
        <w:rPr>
          <w:rFonts w:ascii="Arial" w:eastAsia="Arial" w:hAnsi="Arial" w:cs="Arial"/>
          <w:sz w:val="24"/>
          <w:szCs w:val="24"/>
        </w:rPr>
        <w:t>year's</w:t>
      </w:r>
      <w:r w:rsidRPr="7AEFB397">
        <w:rPr>
          <w:rFonts w:ascii="Arial" w:eastAsia="Arial" w:hAnsi="Arial" w:cs="Arial"/>
          <w:sz w:val="24"/>
          <w:szCs w:val="24"/>
        </w:rPr>
        <w:t xml:space="preserve"> foundation phase</w:t>
      </w:r>
      <w:r w:rsidR="3C289F05" w:rsidRPr="7AEFB397">
        <w:rPr>
          <w:rFonts w:ascii="Arial" w:eastAsia="Arial" w:hAnsi="Arial" w:cs="Arial"/>
          <w:sz w:val="24"/>
          <w:szCs w:val="24"/>
        </w:rPr>
        <w:t xml:space="preserve"> Pacey (2017).</w:t>
      </w:r>
      <w:r w:rsidR="5A287959" w:rsidRPr="7AEFB397">
        <w:rPr>
          <w:rFonts w:ascii="Arial" w:eastAsia="Arial" w:hAnsi="Arial" w:cs="Arial"/>
          <w:sz w:val="24"/>
          <w:szCs w:val="24"/>
        </w:rPr>
        <w:t xml:space="preserve"> </w:t>
      </w:r>
      <w:r w:rsidR="0DFA48C6" w:rsidRPr="7AEFB397">
        <w:rPr>
          <w:rFonts w:ascii="Arial" w:eastAsia="Arial" w:hAnsi="Arial" w:cs="Arial"/>
          <w:sz w:val="24"/>
          <w:szCs w:val="24"/>
        </w:rPr>
        <w:t xml:space="preserve">Pacey </w:t>
      </w:r>
      <w:r w:rsidR="43031809" w:rsidRPr="7AEFB397">
        <w:rPr>
          <w:rFonts w:ascii="Arial" w:eastAsia="Arial" w:hAnsi="Arial" w:cs="Arial"/>
          <w:sz w:val="24"/>
          <w:szCs w:val="24"/>
        </w:rPr>
        <w:t>(</w:t>
      </w:r>
      <w:r w:rsidR="0DFA48C6" w:rsidRPr="7AEFB397">
        <w:rPr>
          <w:rFonts w:ascii="Arial" w:eastAsia="Arial" w:hAnsi="Arial" w:cs="Arial"/>
          <w:sz w:val="24"/>
          <w:szCs w:val="24"/>
        </w:rPr>
        <w:t>2017</w:t>
      </w:r>
      <w:r w:rsidR="48DF2D7D" w:rsidRPr="7AEFB397">
        <w:rPr>
          <w:rFonts w:ascii="Arial" w:eastAsia="Arial" w:hAnsi="Arial" w:cs="Arial"/>
          <w:sz w:val="24"/>
          <w:szCs w:val="24"/>
        </w:rPr>
        <w:t>)</w:t>
      </w:r>
      <w:r w:rsidR="0DFA48C6" w:rsidRPr="7AEFB397">
        <w:rPr>
          <w:rFonts w:ascii="Arial" w:eastAsia="Arial" w:hAnsi="Arial" w:cs="Arial"/>
          <w:sz w:val="24"/>
          <w:szCs w:val="24"/>
        </w:rPr>
        <w:t xml:space="preserve"> explains how</w:t>
      </w:r>
      <w:r w:rsidR="2C74E41F" w:rsidRPr="7AEFB397">
        <w:rPr>
          <w:rFonts w:ascii="Arial" w:eastAsia="Arial" w:hAnsi="Arial" w:cs="Arial"/>
          <w:sz w:val="24"/>
          <w:szCs w:val="24"/>
        </w:rPr>
        <w:t xml:space="preserve"> important the role of the practitioner</w:t>
      </w:r>
      <w:r w:rsidR="35E1D90F" w:rsidRPr="7AEFB397">
        <w:rPr>
          <w:rFonts w:ascii="Arial" w:eastAsia="Arial" w:hAnsi="Arial" w:cs="Arial"/>
          <w:sz w:val="24"/>
          <w:szCs w:val="24"/>
        </w:rPr>
        <w:t xml:space="preserve"> in Wales</w:t>
      </w:r>
      <w:r w:rsidR="2C74E41F" w:rsidRPr="7AEFB397">
        <w:rPr>
          <w:rFonts w:ascii="Arial" w:eastAsia="Arial" w:hAnsi="Arial" w:cs="Arial"/>
          <w:sz w:val="24"/>
          <w:szCs w:val="24"/>
        </w:rPr>
        <w:t xml:space="preserve"> is</w:t>
      </w:r>
      <w:r w:rsidR="3069A018" w:rsidRPr="7AEFB397">
        <w:rPr>
          <w:rFonts w:ascii="Arial" w:eastAsia="Arial" w:hAnsi="Arial" w:cs="Arial"/>
          <w:sz w:val="24"/>
          <w:szCs w:val="24"/>
        </w:rPr>
        <w:t xml:space="preserve"> planning is a </w:t>
      </w:r>
      <w:r w:rsidR="1DB000FD" w:rsidRPr="7AEFB397">
        <w:rPr>
          <w:rFonts w:ascii="Arial" w:eastAsia="Arial" w:hAnsi="Arial" w:cs="Arial"/>
          <w:sz w:val="24"/>
          <w:szCs w:val="24"/>
        </w:rPr>
        <w:t>crucial</w:t>
      </w:r>
      <w:r w:rsidR="2F0DB882" w:rsidRPr="7AEFB397">
        <w:rPr>
          <w:rFonts w:ascii="Arial" w:eastAsia="Arial" w:hAnsi="Arial" w:cs="Arial"/>
          <w:sz w:val="24"/>
          <w:szCs w:val="24"/>
        </w:rPr>
        <w:t xml:space="preserve"> </w:t>
      </w:r>
      <w:r w:rsidR="3069A018" w:rsidRPr="7AEFB397">
        <w:rPr>
          <w:rFonts w:ascii="Arial" w:eastAsia="Arial" w:hAnsi="Arial" w:cs="Arial"/>
          <w:sz w:val="24"/>
          <w:szCs w:val="24"/>
        </w:rPr>
        <w:t xml:space="preserve">part of making children’s learning effective, exciting, and varied </w:t>
      </w:r>
      <w:r w:rsidR="09076096" w:rsidRPr="7AEFB397">
        <w:rPr>
          <w:rFonts w:ascii="Arial" w:eastAsia="Arial" w:hAnsi="Arial" w:cs="Arial"/>
          <w:sz w:val="24"/>
          <w:szCs w:val="24"/>
        </w:rPr>
        <w:t xml:space="preserve">and making sure you do all you </w:t>
      </w:r>
      <w:r w:rsidR="3069A018" w:rsidRPr="7AEFB397">
        <w:rPr>
          <w:rFonts w:ascii="Arial" w:eastAsia="Arial" w:hAnsi="Arial" w:cs="Arial"/>
          <w:sz w:val="24"/>
          <w:szCs w:val="24"/>
        </w:rPr>
        <w:t>can to help them</w:t>
      </w:r>
      <w:r w:rsidR="260E409A" w:rsidRPr="7AEFB397">
        <w:rPr>
          <w:rFonts w:ascii="Arial" w:eastAsia="Arial" w:hAnsi="Arial" w:cs="Arial"/>
          <w:sz w:val="24"/>
          <w:szCs w:val="24"/>
        </w:rPr>
        <w:t xml:space="preserve"> to then</w:t>
      </w:r>
      <w:r w:rsidR="3069A018" w:rsidRPr="7AEFB397">
        <w:rPr>
          <w:rFonts w:ascii="Arial" w:eastAsia="Arial" w:hAnsi="Arial" w:cs="Arial"/>
          <w:sz w:val="24"/>
          <w:szCs w:val="24"/>
        </w:rPr>
        <w:t xml:space="preserve"> progress towards</w:t>
      </w:r>
      <w:r w:rsidR="2E776FCD" w:rsidRPr="7AEFB397">
        <w:rPr>
          <w:rFonts w:ascii="Arial" w:eastAsia="Arial" w:hAnsi="Arial" w:cs="Arial"/>
          <w:sz w:val="24"/>
          <w:szCs w:val="24"/>
        </w:rPr>
        <w:t xml:space="preserve"> their own individual</w:t>
      </w:r>
      <w:r w:rsidR="3069A018" w:rsidRPr="7AEFB397">
        <w:rPr>
          <w:rFonts w:ascii="Arial" w:eastAsia="Arial" w:hAnsi="Arial" w:cs="Arial"/>
          <w:sz w:val="24"/>
          <w:szCs w:val="24"/>
        </w:rPr>
        <w:t xml:space="preserve"> learning goals.</w:t>
      </w:r>
      <w:r w:rsidR="46B7BD57" w:rsidRPr="7AEFB397">
        <w:rPr>
          <w:rFonts w:ascii="Arial" w:eastAsia="Arial" w:hAnsi="Arial" w:cs="Arial"/>
          <w:sz w:val="24"/>
          <w:szCs w:val="24"/>
        </w:rPr>
        <w:t xml:space="preserve"> </w:t>
      </w:r>
      <w:r w:rsidR="6AA506D7" w:rsidRPr="7AEFB397">
        <w:rPr>
          <w:rFonts w:ascii="Arial" w:eastAsia="Arial" w:hAnsi="Arial" w:cs="Arial"/>
          <w:sz w:val="24"/>
          <w:szCs w:val="24"/>
        </w:rPr>
        <w:t>The New Zealand Minister of Education</w:t>
      </w:r>
      <w:r w:rsidR="526ADD5A" w:rsidRPr="7AEFB397">
        <w:rPr>
          <w:rFonts w:ascii="Arial" w:eastAsia="Arial" w:hAnsi="Arial" w:cs="Arial"/>
          <w:sz w:val="24"/>
          <w:szCs w:val="24"/>
        </w:rPr>
        <w:t xml:space="preserve"> (1996)</w:t>
      </w:r>
      <w:r w:rsidR="6AA506D7" w:rsidRPr="7AEFB397">
        <w:rPr>
          <w:rFonts w:ascii="Arial" w:eastAsia="Arial" w:hAnsi="Arial" w:cs="Arial"/>
          <w:sz w:val="24"/>
          <w:szCs w:val="24"/>
        </w:rPr>
        <w:t xml:space="preserve"> synthesises with this saying that </w:t>
      </w:r>
      <w:r w:rsidR="14B07B96" w:rsidRPr="7AEFB397">
        <w:rPr>
          <w:rFonts w:ascii="Arial" w:eastAsia="Arial" w:hAnsi="Arial" w:cs="Arial"/>
          <w:sz w:val="24"/>
          <w:szCs w:val="24"/>
        </w:rPr>
        <w:t>the</w:t>
      </w:r>
      <w:r w:rsidR="6AA506D7" w:rsidRPr="7AEFB397">
        <w:rPr>
          <w:rFonts w:ascii="Arial" w:eastAsia="Arial" w:hAnsi="Arial" w:cs="Arial"/>
          <w:sz w:val="24"/>
          <w:szCs w:val="24"/>
        </w:rPr>
        <w:t xml:space="preserve"> purpose of assessment is to give useful information about </w:t>
      </w:r>
      <w:r w:rsidR="3B662CBF" w:rsidRPr="7AEFB397">
        <w:rPr>
          <w:rFonts w:ascii="Arial" w:eastAsia="Arial" w:hAnsi="Arial" w:cs="Arial"/>
          <w:sz w:val="24"/>
          <w:szCs w:val="24"/>
        </w:rPr>
        <w:t>child's</w:t>
      </w:r>
      <w:r w:rsidR="6AA506D7" w:rsidRPr="7AEFB397">
        <w:rPr>
          <w:rFonts w:ascii="Arial" w:eastAsia="Arial" w:hAnsi="Arial" w:cs="Arial"/>
          <w:sz w:val="24"/>
          <w:szCs w:val="24"/>
        </w:rPr>
        <w:t xml:space="preserve"> learning and development to</w:t>
      </w:r>
      <w:r w:rsidR="735093F1" w:rsidRPr="7AEFB397">
        <w:rPr>
          <w:rFonts w:ascii="Arial" w:eastAsia="Arial" w:hAnsi="Arial" w:cs="Arial"/>
          <w:sz w:val="24"/>
          <w:szCs w:val="24"/>
        </w:rPr>
        <w:t xml:space="preserve"> all</w:t>
      </w:r>
      <w:r w:rsidR="6AA506D7" w:rsidRPr="7AEFB397">
        <w:rPr>
          <w:rFonts w:ascii="Arial" w:eastAsia="Arial" w:hAnsi="Arial" w:cs="Arial"/>
          <w:sz w:val="24"/>
          <w:szCs w:val="24"/>
        </w:rPr>
        <w:t xml:space="preserve"> the adults providing the programme and to</w:t>
      </w:r>
      <w:r w:rsidR="2A7C9D17" w:rsidRPr="7AEFB397">
        <w:rPr>
          <w:rFonts w:ascii="Arial" w:eastAsia="Arial" w:hAnsi="Arial" w:cs="Arial"/>
          <w:sz w:val="24"/>
          <w:szCs w:val="24"/>
        </w:rPr>
        <w:t xml:space="preserve"> the child</w:t>
      </w:r>
      <w:r w:rsidR="6AA506D7" w:rsidRPr="7AEFB397">
        <w:rPr>
          <w:rFonts w:ascii="Arial" w:eastAsia="Arial" w:hAnsi="Arial" w:cs="Arial"/>
          <w:sz w:val="24"/>
          <w:szCs w:val="24"/>
        </w:rPr>
        <w:t xml:space="preserve"> and their fami</w:t>
      </w:r>
      <w:r w:rsidR="085DFCF4" w:rsidRPr="7AEFB397">
        <w:rPr>
          <w:rFonts w:ascii="Arial" w:eastAsia="Arial" w:hAnsi="Arial" w:cs="Arial"/>
          <w:sz w:val="24"/>
          <w:szCs w:val="24"/>
        </w:rPr>
        <w:t>ly</w:t>
      </w:r>
      <w:r w:rsidR="41A60F6C" w:rsidRPr="7AEFB397">
        <w:rPr>
          <w:rFonts w:ascii="Arial" w:eastAsia="Arial" w:hAnsi="Arial" w:cs="Arial"/>
          <w:sz w:val="24"/>
          <w:szCs w:val="24"/>
        </w:rPr>
        <w:t>. He says that</w:t>
      </w:r>
      <w:r w:rsidR="6AA506D7" w:rsidRPr="7AEFB397">
        <w:rPr>
          <w:rFonts w:ascii="Arial" w:eastAsia="Arial" w:hAnsi="Arial" w:cs="Arial"/>
          <w:sz w:val="24"/>
          <w:szCs w:val="24"/>
        </w:rPr>
        <w:t xml:space="preserve"> </w:t>
      </w:r>
      <w:r w:rsidR="144CC016" w:rsidRPr="7AEFB397">
        <w:rPr>
          <w:rFonts w:ascii="Arial" w:eastAsia="Arial" w:hAnsi="Arial" w:cs="Arial"/>
          <w:sz w:val="24"/>
          <w:szCs w:val="24"/>
        </w:rPr>
        <w:t>a</w:t>
      </w:r>
      <w:r w:rsidR="6AA506D7" w:rsidRPr="7AEFB397">
        <w:rPr>
          <w:rFonts w:ascii="Arial" w:eastAsia="Arial" w:hAnsi="Arial" w:cs="Arial"/>
          <w:sz w:val="24"/>
          <w:szCs w:val="24"/>
        </w:rPr>
        <w:t>ssessment of children’s learning and development involves intelligent observation by experienced and knowledgeable adults</w:t>
      </w:r>
      <w:r w:rsidR="57215D9F" w:rsidRPr="7AEFB397">
        <w:rPr>
          <w:rFonts w:ascii="Arial" w:eastAsia="Arial" w:hAnsi="Arial" w:cs="Arial"/>
          <w:sz w:val="24"/>
          <w:szCs w:val="24"/>
        </w:rPr>
        <w:t>, meaning that the practitioners play a vital role and must be experienced</w:t>
      </w:r>
      <w:r w:rsidR="6AA506D7" w:rsidRPr="7AEFB397">
        <w:rPr>
          <w:rFonts w:ascii="Arial" w:eastAsia="Arial" w:hAnsi="Arial" w:cs="Arial"/>
          <w:sz w:val="24"/>
          <w:szCs w:val="24"/>
        </w:rPr>
        <w:t xml:space="preserve"> for the purpose of improving the programme</w:t>
      </w:r>
      <w:r w:rsidR="00D331C1" w:rsidRPr="7AEFB397">
        <w:rPr>
          <w:rFonts w:ascii="Arial" w:eastAsia="Arial" w:hAnsi="Arial" w:cs="Arial"/>
          <w:sz w:val="24"/>
          <w:szCs w:val="24"/>
        </w:rPr>
        <w:t xml:space="preserve"> (Ministry of Education, 1996).</w:t>
      </w:r>
    </w:p>
    <w:p w14:paraId="0252F65E" w14:textId="60C64061" w:rsidR="6AA506D7" w:rsidRDefault="6AA506D7" w:rsidP="7AEFB397">
      <w:pPr>
        <w:spacing w:line="360" w:lineRule="auto"/>
        <w:rPr>
          <w:rFonts w:ascii="Arial" w:eastAsia="Arial" w:hAnsi="Arial" w:cs="Arial"/>
          <w:color w:val="000000" w:themeColor="text1"/>
          <w:sz w:val="24"/>
          <w:szCs w:val="24"/>
          <w:lang w:val="en-US"/>
        </w:rPr>
      </w:pPr>
      <w:r w:rsidRPr="124E5A3D">
        <w:rPr>
          <w:rFonts w:ascii="Arial" w:eastAsia="Arial" w:hAnsi="Arial" w:cs="Arial"/>
          <w:sz w:val="24"/>
          <w:szCs w:val="24"/>
        </w:rPr>
        <w:t xml:space="preserve"> </w:t>
      </w:r>
      <w:r w:rsidR="402F5F63" w:rsidRPr="124E5A3D">
        <w:rPr>
          <w:rFonts w:ascii="Arial" w:eastAsia="Arial" w:hAnsi="Arial" w:cs="Arial"/>
          <w:sz w:val="24"/>
          <w:szCs w:val="24"/>
        </w:rPr>
        <w:t>Pacey (2017)</w:t>
      </w:r>
      <w:r w:rsidR="7BA29993" w:rsidRPr="124E5A3D">
        <w:rPr>
          <w:rFonts w:ascii="Arial" w:eastAsia="Arial" w:hAnsi="Arial" w:cs="Arial"/>
          <w:sz w:val="24"/>
          <w:szCs w:val="24"/>
        </w:rPr>
        <w:t xml:space="preserve"> tell us that it is important for practitioners to provide a positive, quality play experience for the children that they are caring for, </w:t>
      </w:r>
      <w:r w:rsidR="37BD3486" w:rsidRPr="124E5A3D">
        <w:rPr>
          <w:rFonts w:ascii="Arial" w:eastAsia="Arial" w:hAnsi="Arial" w:cs="Arial"/>
          <w:sz w:val="24"/>
          <w:szCs w:val="24"/>
        </w:rPr>
        <w:t xml:space="preserve">it is important to </w:t>
      </w:r>
      <w:r w:rsidR="7BA29993" w:rsidRPr="124E5A3D">
        <w:rPr>
          <w:rFonts w:ascii="Arial" w:eastAsia="Arial" w:hAnsi="Arial" w:cs="Arial"/>
          <w:sz w:val="24"/>
          <w:szCs w:val="24"/>
        </w:rPr>
        <w:t>giv</w:t>
      </w:r>
      <w:r w:rsidR="2F7C4B5C" w:rsidRPr="124E5A3D">
        <w:rPr>
          <w:rFonts w:ascii="Arial" w:eastAsia="Arial" w:hAnsi="Arial" w:cs="Arial"/>
          <w:sz w:val="24"/>
          <w:szCs w:val="24"/>
        </w:rPr>
        <w:t>e</w:t>
      </w:r>
      <w:r w:rsidR="7BA29993" w:rsidRPr="124E5A3D">
        <w:rPr>
          <w:rFonts w:ascii="Arial" w:eastAsia="Arial" w:hAnsi="Arial" w:cs="Arial"/>
          <w:sz w:val="24"/>
          <w:szCs w:val="24"/>
        </w:rPr>
        <w:t xml:space="preserve"> them the opportunity to develop </w:t>
      </w:r>
      <w:r w:rsidR="3241AF8B" w:rsidRPr="124E5A3D">
        <w:rPr>
          <w:rFonts w:ascii="Arial" w:eastAsia="Arial" w:hAnsi="Arial" w:cs="Arial"/>
          <w:sz w:val="24"/>
          <w:szCs w:val="24"/>
        </w:rPr>
        <w:t>to their highest potential</w:t>
      </w:r>
      <w:r w:rsidR="0D19875E" w:rsidRPr="124E5A3D">
        <w:rPr>
          <w:rFonts w:ascii="Arial" w:eastAsia="Arial" w:hAnsi="Arial" w:cs="Arial"/>
          <w:sz w:val="24"/>
          <w:szCs w:val="24"/>
        </w:rPr>
        <w:t xml:space="preserve"> as </w:t>
      </w:r>
      <w:r w:rsidR="492186B7" w:rsidRPr="124E5A3D">
        <w:rPr>
          <w:rFonts w:ascii="Arial" w:eastAsia="Arial" w:hAnsi="Arial" w:cs="Arial"/>
          <w:sz w:val="24"/>
          <w:szCs w:val="24"/>
        </w:rPr>
        <w:t xml:space="preserve">a good </w:t>
      </w:r>
      <w:r w:rsidR="0D19875E" w:rsidRPr="124E5A3D">
        <w:rPr>
          <w:rFonts w:ascii="Arial" w:eastAsia="Arial" w:hAnsi="Arial" w:cs="Arial"/>
          <w:sz w:val="24"/>
          <w:szCs w:val="24"/>
        </w:rPr>
        <w:t>level of positive play</w:t>
      </w:r>
      <w:r w:rsidR="4127FE90" w:rsidRPr="124E5A3D">
        <w:rPr>
          <w:rFonts w:ascii="Arial" w:eastAsia="Arial" w:hAnsi="Arial" w:cs="Arial"/>
          <w:sz w:val="24"/>
          <w:szCs w:val="24"/>
        </w:rPr>
        <w:t xml:space="preserve"> will make children more engaged and therefore will learn more and feel more confident to keep striving higher</w:t>
      </w:r>
      <w:r w:rsidR="7BA29993" w:rsidRPr="124E5A3D">
        <w:rPr>
          <w:rFonts w:ascii="Arial" w:eastAsia="Arial" w:hAnsi="Arial" w:cs="Arial"/>
          <w:sz w:val="24"/>
          <w:szCs w:val="24"/>
        </w:rPr>
        <w:t xml:space="preserve">. If the child’s environment is </w:t>
      </w:r>
      <w:r w:rsidR="636DD3F9" w:rsidRPr="124E5A3D">
        <w:rPr>
          <w:rFonts w:ascii="Arial" w:eastAsia="Arial" w:hAnsi="Arial" w:cs="Arial"/>
          <w:sz w:val="24"/>
          <w:szCs w:val="24"/>
        </w:rPr>
        <w:t>set out</w:t>
      </w:r>
      <w:r w:rsidR="7BA29993" w:rsidRPr="124E5A3D">
        <w:rPr>
          <w:rFonts w:ascii="Arial" w:eastAsia="Arial" w:hAnsi="Arial" w:cs="Arial"/>
          <w:sz w:val="24"/>
          <w:szCs w:val="24"/>
        </w:rPr>
        <w:t xml:space="preserve"> with defined areas of play, </w:t>
      </w:r>
      <w:r w:rsidR="6E146FB6" w:rsidRPr="124E5A3D">
        <w:rPr>
          <w:rFonts w:ascii="Arial" w:eastAsia="Arial" w:hAnsi="Arial" w:cs="Arial"/>
          <w:sz w:val="24"/>
          <w:szCs w:val="24"/>
        </w:rPr>
        <w:t>then the children will</w:t>
      </w:r>
      <w:r w:rsidR="7BA29993" w:rsidRPr="124E5A3D">
        <w:rPr>
          <w:rFonts w:ascii="Arial" w:eastAsia="Arial" w:hAnsi="Arial" w:cs="Arial"/>
          <w:sz w:val="24"/>
          <w:szCs w:val="24"/>
        </w:rPr>
        <w:t xml:space="preserve"> plan their own activities and experiences. It is</w:t>
      </w:r>
      <w:r w:rsidR="796EC53F" w:rsidRPr="124E5A3D">
        <w:rPr>
          <w:rFonts w:ascii="Arial" w:eastAsia="Arial" w:hAnsi="Arial" w:cs="Arial"/>
          <w:sz w:val="24"/>
          <w:szCs w:val="24"/>
        </w:rPr>
        <w:t xml:space="preserve"> the </w:t>
      </w:r>
      <w:r w:rsidR="6159A8B4" w:rsidRPr="124E5A3D">
        <w:rPr>
          <w:rFonts w:ascii="Arial" w:eastAsia="Arial" w:hAnsi="Arial" w:cs="Arial"/>
          <w:sz w:val="24"/>
          <w:szCs w:val="24"/>
        </w:rPr>
        <w:t>practitioner's</w:t>
      </w:r>
      <w:r w:rsidR="7BA29993" w:rsidRPr="124E5A3D">
        <w:rPr>
          <w:rFonts w:ascii="Arial" w:eastAsia="Arial" w:hAnsi="Arial" w:cs="Arial"/>
          <w:sz w:val="24"/>
          <w:szCs w:val="24"/>
        </w:rPr>
        <w:t xml:space="preserve"> role to </w:t>
      </w:r>
      <w:r w:rsidR="409293B9" w:rsidRPr="124E5A3D">
        <w:rPr>
          <w:rFonts w:ascii="Arial" w:eastAsia="Arial" w:hAnsi="Arial" w:cs="Arial"/>
          <w:sz w:val="24"/>
          <w:szCs w:val="24"/>
        </w:rPr>
        <w:t>keep</w:t>
      </w:r>
      <w:r w:rsidR="7BA29993" w:rsidRPr="124E5A3D">
        <w:rPr>
          <w:rFonts w:ascii="Arial" w:eastAsia="Arial" w:hAnsi="Arial" w:cs="Arial"/>
          <w:sz w:val="24"/>
          <w:szCs w:val="24"/>
        </w:rPr>
        <w:t xml:space="preserve"> a note of how the</w:t>
      </w:r>
      <w:r w:rsidR="1C786ECD" w:rsidRPr="124E5A3D">
        <w:rPr>
          <w:rFonts w:ascii="Arial" w:eastAsia="Arial" w:hAnsi="Arial" w:cs="Arial"/>
          <w:sz w:val="24"/>
          <w:szCs w:val="24"/>
        </w:rPr>
        <w:t xml:space="preserve"> children are</w:t>
      </w:r>
      <w:r w:rsidR="7BA29993" w:rsidRPr="124E5A3D">
        <w:rPr>
          <w:rFonts w:ascii="Arial" w:eastAsia="Arial" w:hAnsi="Arial" w:cs="Arial"/>
          <w:sz w:val="24"/>
          <w:szCs w:val="24"/>
        </w:rPr>
        <w:t xml:space="preserve"> </w:t>
      </w:r>
      <w:r w:rsidR="5F3267AC" w:rsidRPr="124E5A3D">
        <w:rPr>
          <w:rFonts w:ascii="Arial" w:eastAsia="Arial" w:hAnsi="Arial" w:cs="Arial"/>
          <w:sz w:val="24"/>
          <w:szCs w:val="24"/>
        </w:rPr>
        <w:t>using</w:t>
      </w:r>
      <w:r w:rsidR="7BA29993" w:rsidRPr="124E5A3D">
        <w:rPr>
          <w:rFonts w:ascii="Arial" w:eastAsia="Arial" w:hAnsi="Arial" w:cs="Arial"/>
          <w:sz w:val="24"/>
          <w:szCs w:val="24"/>
        </w:rPr>
        <w:t xml:space="preserve"> the areas and</w:t>
      </w:r>
      <w:r w:rsidR="157C549A" w:rsidRPr="124E5A3D">
        <w:rPr>
          <w:rFonts w:ascii="Arial" w:eastAsia="Arial" w:hAnsi="Arial" w:cs="Arial"/>
          <w:sz w:val="24"/>
          <w:szCs w:val="24"/>
        </w:rPr>
        <w:t xml:space="preserve"> then the</w:t>
      </w:r>
      <w:r w:rsidR="157C549A" w:rsidRPr="124E5A3D">
        <w:rPr>
          <w:rFonts w:ascii="Arial" w:eastAsia="Arial" w:hAnsi="Arial" w:cs="Arial"/>
          <w:color w:val="000000" w:themeColor="text1"/>
          <w:sz w:val="24"/>
          <w:szCs w:val="24"/>
        </w:rPr>
        <w:t xml:space="preserve"> practitioner can make</w:t>
      </w:r>
      <w:r w:rsidR="7BA29993" w:rsidRPr="124E5A3D">
        <w:rPr>
          <w:rFonts w:ascii="Arial" w:eastAsia="Arial" w:hAnsi="Arial" w:cs="Arial"/>
          <w:color w:val="000000" w:themeColor="text1"/>
          <w:sz w:val="24"/>
          <w:szCs w:val="24"/>
        </w:rPr>
        <w:t xml:space="preserve"> observations to improve the environment so that each child’s needs are met.</w:t>
      </w:r>
      <w:r w:rsidR="7BCD0E67" w:rsidRPr="124E5A3D">
        <w:rPr>
          <w:rFonts w:ascii="Arial" w:eastAsia="Arial" w:hAnsi="Arial" w:cs="Arial"/>
          <w:color w:val="000000" w:themeColor="text1"/>
          <w:sz w:val="24"/>
          <w:szCs w:val="24"/>
        </w:rPr>
        <w:t xml:space="preserve"> </w:t>
      </w:r>
      <w:r w:rsidR="7BCD0E67" w:rsidRPr="124E5A3D">
        <w:rPr>
          <w:rFonts w:ascii="Arial" w:eastAsia="Arial" w:hAnsi="Arial" w:cs="Arial"/>
          <w:color w:val="000000" w:themeColor="text1"/>
          <w:sz w:val="24"/>
          <w:szCs w:val="24"/>
          <w:lang w:val="en-US"/>
        </w:rPr>
        <w:t>Vygotsky (1962) theory of scaffolding</w:t>
      </w:r>
      <w:r w:rsidR="30B651E4" w:rsidRPr="124E5A3D">
        <w:rPr>
          <w:rFonts w:ascii="Arial" w:eastAsia="Arial" w:hAnsi="Arial" w:cs="Arial"/>
          <w:color w:val="000000" w:themeColor="text1"/>
          <w:sz w:val="24"/>
          <w:szCs w:val="24"/>
          <w:lang w:val="en-US"/>
        </w:rPr>
        <w:t>/</w:t>
      </w:r>
      <w:r w:rsidR="7BCD0E67" w:rsidRPr="124E5A3D">
        <w:rPr>
          <w:rFonts w:ascii="Arial" w:eastAsia="Arial" w:hAnsi="Arial" w:cs="Arial"/>
          <w:color w:val="000000" w:themeColor="text1"/>
          <w:sz w:val="24"/>
          <w:szCs w:val="24"/>
          <w:lang w:val="en-US"/>
        </w:rPr>
        <w:t xml:space="preserve"> </w:t>
      </w:r>
      <w:r w:rsidR="39D244B4" w:rsidRPr="124E5A3D">
        <w:rPr>
          <w:rFonts w:ascii="Arial" w:eastAsia="Arial" w:hAnsi="Arial" w:cs="Arial"/>
          <w:color w:val="000000" w:themeColor="text1"/>
          <w:sz w:val="24"/>
          <w:szCs w:val="24"/>
          <w:lang w:val="en-US"/>
        </w:rPr>
        <w:t xml:space="preserve">The zone of proximal development </w:t>
      </w:r>
      <w:r w:rsidR="556466D2" w:rsidRPr="124E5A3D">
        <w:rPr>
          <w:rFonts w:ascii="Arial" w:eastAsia="Arial" w:hAnsi="Arial" w:cs="Arial"/>
          <w:color w:val="000000" w:themeColor="text1"/>
          <w:sz w:val="24"/>
          <w:szCs w:val="24"/>
          <w:lang w:val="en-US"/>
        </w:rPr>
        <w:t>which is</w:t>
      </w:r>
      <w:r w:rsidR="39D244B4" w:rsidRPr="124E5A3D">
        <w:rPr>
          <w:rFonts w:ascii="Arial" w:eastAsia="Arial" w:hAnsi="Arial" w:cs="Arial"/>
          <w:color w:val="000000" w:themeColor="text1"/>
          <w:sz w:val="24"/>
          <w:szCs w:val="24"/>
          <w:lang w:val="en-US"/>
        </w:rPr>
        <w:t xml:space="preserve"> used to determine what a </w:t>
      </w:r>
      <w:r w:rsidR="20E70D63" w:rsidRPr="124E5A3D">
        <w:rPr>
          <w:rFonts w:ascii="Arial" w:eastAsia="Arial" w:hAnsi="Arial" w:cs="Arial"/>
          <w:color w:val="000000" w:themeColor="text1"/>
          <w:sz w:val="24"/>
          <w:szCs w:val="24"/>
          <w:lang w:val="en-US"/>
        </w:rPr>
        <w:t xml:space="preserve">child </w:t>
      </w:r>
      <w:r w:rsidR="39D244B4" w:rsidRPr="124E5A3D">
        <w:rPr>
          <w:rFonts w:ascii="Arial" w:eastAsia="Arial" w:hAnsi="Arial" w:cs="Arial"/>
          <w:color w:val="000000" w:themeColor="text1"/>
          <w:sz w:val="24"/>
          <w:szCs w:val="24"/>
          <w:lang w:val="en-US"/>
        </w:rPr>
        <w:t>is capable of learning.</w:t>
      </w:r>
      <w:r w:rsidR="0BA99CA5" w:rsidRPr="124E5A3D">
        <w:rPr>
          <w:rFonts w:ascii="Arial" w:eastAsia="Arial" w:hAnsi="Arial" w:cs="Arial"/>
          <w:color w:val="000000" w:themeColor="text1"/>
          <w:sz w:val="24"/>
          <w:szCs w:val="24"/>
          <w:lang w:val="en-US"/>
        </w:rPr>
        <w:t xml:space="preserve"> If there is something that a child cannot do on their own then they will need the ‘more knowledgeable other’ also </w:t>
      </w:r>
      <w:r w:rsidR="0B1A70DA" w:rsidRPr="124E5A3D">
        <w:rPr>
          <w:rFonts w:ascii="Arial" w:eastAsia="Arial" w:hAnsi="Arial" w:cs="Arial"/>
          <w:color w:val="000000" w:themeColor="text1"/>
          <w:sz w:val="24"/>
          <w:szCs w:val="24"/>
          <w:lang w:val="en-US"/>
        </w:rPr>
        <w:t>known</w:t>
      </w:r>
      <w:r w:rsidR="0BA99CA5" w:rsidRPr="124E5A3D">
        <w:rPr>
          <w:rFonts w:ascii="Arial" w:eastAsia="Arial" w:hAnsi="Arial" w:cs="Arial"/>
          <w:color w:val="000000" w:themeColor="text1"/>
          <w:sz w:val="24"/>
          <w:szCs w:val="24"/>
          <w:lang w:val="en-US"/>
        </w:rPr>
        <w:t xml:space="preserve"> as the scaffolding, once the child </w:t>
      </w:r>
      <w:r w:rsidR="3E9C4CBD" w:rsidRPr="124E5A3D">
        <w:rPr>
          <w:rFonts w:ascii="Arial" w:eastAsia="Arial" w:hAnsi="Arial" w:cs="Arial"/>
          <w:color w:val="000000" w:themeColor="text1"/>
          <w:sz w:val="24"/>
          <w:szCs w:val="24"/>
          <w:lang w:val="en-US"/>
        </w:rPr>
        <w:t>is then able to complete the task on their own the scaffolding (the practitioner) can be removed or step.</w:t>
      </w:r>
      <w:r w:rsidR="752491C2" w:rsidRPr="124E5A3D">
        <w:rPr>
          <w:rFonts w:ascii="Arial" w:eastAsia="Arial" w:hAnsi="Arial" w:cs="Arial"/>
          <w:color w:val="000000" w:themeColor="text1"/>
          <w:sz w:val="24"/>
          <w:szCs w:val="24"/>
          <w:lang w:val="en-US"/>
        </w:rPr>
        <w:t xml:space="preserve"> Bruner</w:t>
      </w:r>
      <w:r w:rsidR="01920864" w:rsidRPr="124E5A3D">
        <w:rPr>
          <w:rFonts w:ascii="Arial" w:eastAsia="Arial" w:hAnsi="Arial" w:cs="Arial"/>
          <w:color w:val="000000" w:themeColor="text1"/>
          <w:sz w:val="24"/>
          <w:szCs w:val="24"/>
          <w:lang w:val="en-US"/>
        </w:rPr>
        <w:t xml:space="preserve"> (1987)</w:t>
      </w:r>
      <w:r w:rsidR="752491C2" w:rsidRPr="124E5A3D">
        <w:rPr>
          <w:rFonts w:ascii="Arial" w:eastAsia="Arial" w:hAnsi="Arial" w:cs="Arial"/>
          <w:color w:val="000000" w:themeColor="text1"/>
          <w:sz w:val="24"/>
          <w:szCs w:val="24"/>
          <w:lang w:val="en-US"/>
        </w:rPr>
        <w:t xml:space="preserve"> also agrees and says that children when learning a new concept need the support of a practitioner </w:t>
      </w:r>
      <w:r w:rsidR="2ADEA090" w:rsidRPr="124E5A3D">
        <w:rPr>
          <w:rFonts w:ascii="Arial" w:eastAsia="Arial" w:hAnsi="Arial" w:cs="Arial"/>
          <w:color w:val="000000" w:themeColor="text1"/>
          <w:sz w:val="24"/>
          <w:szCs w:val="24"/>
          <w:lang w:val="en-US"/>
        </w:rPr>
        <w:t xml:space="preserve">initially and gradually will be able to understand that </w:t>
      </w:r>
      <w:r w:rsidR="310E5F29" w:rsidRPr="124E5A3D">
        <w:rPr>
          <w:rFonts w:ascii="Arial" w:eastAsia="Arial" w:hAnsi="Arial" w:cs="Arial"/>
          <w:color w:val="000000" w:themeColor="text1"/>
          <w:sz w:val="24"/>
          <w:szCs w:val="24"/>
          <w:lang w:val="en-US"/>
        </w:rPr>
        <w:t xml:space="preserve">concept on their own. </w:t>
      </w:r>
    </w:p>
    <w:p w14:paraId="23D2F1A2" w14:textId="1AA0D69B" w:rsidR="17A381C0" w:rsidRDefault="17A381C0" w:rsidP="124E5A3D">
      <w:pPr>
        <w:spacing w:line="360" w:lineRule="auto"/>
        <w:rPr>
          <w:rFonts w:ascii="Arial" w:eastAsia="Arial" w:hAnsi="Arial" w:cs="Arial"/>
          <w:color w:val="000000" w:themeColor="text1"/>
          <w:sz w:val="24"/>
          <w:szCs w:val="24"/>
          <w:lang w:val="en-US"/>
        </w:rPr>
      </w:pPr>
      <w:r w:rsidRPr="124E5A3D">
        <w:rPr>
          <w:rFonts w:ascii="Arial" w:eastAsia="Arial" w:hAnsi="Arial" w:cs="Arial"/>
          <w:sz w:val="24"/>
          <w:szCs w:val="24"/>
        </w:rPr>
        <w:t>Nutbrown (2020)</w:t>
      </w:r>
      <w:r w:rsidRPr="124E5A3D">
        <w:rPr>
          <w:rFonts w:ascii="Arial" w:eastAsia="Arial" w:hAnsi="Arial" w:cs="Arial"/>
          <w:color w:val="111111"/>
          <w:sz w:val="24"/>
          <w:szCs w:val="24"/>
          <w:lang w:val="en-US"/>
        </w:rPr>
        <w:t xml:space="preserve"> t</w:t>
      </w:r>
      <w:r w:rsidR="52643CE2" w:rsidRPr="124E5A3D">
        <w:rPr>
          <w:rFonts w:ascii="Arial" w:eastAsia="Arial" w:hAnsi="Arial" w:cs="Arial"/>
          <w:color w:val="111111"/>
          <w:sz w:val="24"/>
          <w:szCs w:val="24"/>
          <w:lang w:val="en-US"/>
        </w:rPr>
        <w:t xml:space="preserve">ells us how </w:t>
      </w:r>
      <w:r w:rsidR="0869D31B" w:rsidRPr="124E5A3D">
        <w:rPr>
          <w:rFonts w:ascii="Arial" w:eastAsia="Arial" w:hAnsi="Arial" w:cs="Arial"/>
          <w:color w:val="111111"/>
          <w:sz w:val="24"/>
          <w:szCs w:val="24"/>
          <w:lang w:val="en-US"/>
        </w:rPr>
        <w:t>i</w:t>
      </w:r>
      <w:r w:rsidR="52643CE2" w:rsidRPr="124E5A3D">
        <w:rPr>
          <w:rFonts w:ascii="Arial" w:eastAsia="Arial" w:hAnsi="Arial" w:cs="Arial"/>
          <w:color w:val="111111"/>
          <w:sz w:val="24"/>
          <w:szCs w:val="24"/>
          <w:lang w:val="en-US"/>
        </w:rPr>
        <w:t>n current policy terms for the Early Years Foundation S</w:t>
      </w:r>
      <w:r w:rsidR="52643CE2" w:rsidRPr="124E5A3D">
        <w:rPr>
          <w:rFonts w:ascii="Arial" w:eastAsia="Arial" w:hAnsi="Arial" w:cs="Arial"/>
          <w:color w:val="000000" w:themeColor="text1"/>
          <w:sz w:val="24"/>
          <w:szCs w:val="24"/>
          <w:lang w:val="en-US"/>
        </w:rPr>
        <w:t xml:space="preserve">tage in Wales, they are clear about what is expected of the practitioners and </w:t>
      </w:r>
      <w:r w:rsidR="0AB90084" w:rsidRPr="124E5A3D">
        <w:rPr>
          <w:rFonts w:ascii="Arial" w:eastAsia="Arial" w:hAnsi="Arial" w:cs="Arial"/>
          <w:color w:val="000000" w:themeColor="text1"/>
          <w:sz w:val="24"/>
          <w:szCs w:val="24"/>
          <w:lang w:val="en-US"/>
        </w:rPr>
        <w:t>what they need to provide for young children, children who may have SEN or who are disabled.</w:t>
      </w:r>
      <w:r w:rsidR="52643CE2" w:rsidRPr="124E5A3D">
        <w:rPr>
          <w:rFonts w:ascii="Arial" w:eastAsia="Arial" w:hAnsi="Arial" w:cs="Arial"/>
          <w:color w:val="000000" w:themeColor="text1"/>
          <w:sz w:val="24"/>
          <w:szCs w:val="24"/>
          <w:lang w:val="en-US"/>
        </w:rPr>
        <w:t xml:space="preserve"> Inclusive practice is one of the</w:t>
      </w:r>
      <w:r w:rsidR="1A36FAB7" w:rsidRPr="124E5A3D">
        <w:rPr>
          <w:rFonts w:ascii="Arial" w:eastAsia="Arial" w:hAnsi="Arial" w:cs="Arial"/>
          <w:color w:val="000000" w:themeColor="text1"/>
          <w:sz w:val="24"/>
          <w:szCs w:val="24"/>
          <w:lang w:val="en-US"/>
        </w:rPr>
        <w:t xml:space="preserve"> main</w:t>
      </w:r>
      <w:r w:rsidR="52643CE2" w:rsidRPr="124E5A3D">
        <w:rPr>
          <w:rFonts w:ascii="Arial" w:eastAsia="Arial" w:hAnsi="Arial" w:cs="Arial"/>
          <w:color w:val="000000" w:themeColor="text1"/>
          <w:sz w:val="24"/>
          <w:szCs w:val="24"/>
          <w:lang w:val="en-US"/>
        </w:rPr>
        <w:t xml:space="preserve"> commitments to the </w:t>
      </w:r>
      <w:r w:rsidR="0015BF46" w:rsidRPr="124E5A3D">
        <w:rPr>
          <w:rFonts w:ascii="Arial" w:eastAsia="Arial" w:hAnsi="Arial" w:cs="Arial"/>
          <w:color w:val="000000" w:themeColor="text1"/>
          <w:sz w:val="24"/>
          <w:szCs w:val="24"/>
          <w:lang w:val="en-US"/>
        </w:rPr>
        <w:t xml:space="preserve">early </w:t>
      </w:r>
      <w:r w:rsidR="53A019D2" w:rsidRPr="124E5A3D">
        <w:rPr>
          <w:rFonts w:ascii="Arial" w:eastAsia="Arial" w:hAnsi="Arial" w:cs="Arial"/>
          <w:color w:val="000000" w:themeColor="text1"/>
          <w:sz w:val="24"/>
          <w:szCs w:val="24"/>
          <w:lang w:val="en-US"/>
        </w:rPr>
        <w:t>year's</w:t>
      </w:r>
      <w:r w:rsidR="0015BF46" w:rsidRPr="124E5A3D">
        <w:rPr>
          <w:rFonts w:ascii="Arial" w:eastAsia="Arial" w:hAnsi="Arial" w:cs="Arial"/>
          <w:color w:val="000000" w:themeColor="text1"/>
          <w:sz w:val="24"/>
          <w:szCs w:val="24"/>
          <w:lang w:val="en-US"/>
        </w:rPr>
        <w:t xml:space="preserve"> foundation stage in Wales</w:t>
      </w:r>
      <w:r w:rsidR="52643CE2" w:rsidRPr="124E5A3D">
        <w:rPr>
          <w:rFonts w:ascii="Arial" w:eastAsia="Arial" w:hAnsi="Arial" w:cs="Arial"/>
          <w:color w:val="000000" w:themeColor="text1"/>
          <w:sz w:val="24"/>
          <w:szCs w:val="24"/>
          <w:lang w:val="en-US"/>
        </w:rPr>
        <w:t xml:space="preserve"> principle of </w:t>
      </w:r>
      <w:r w:rsidR="66CC7BA3" w:rsidRPr="124E5A3D">
        <w:rPr>
          <w:rFonts w:ascii="Arial" w:eastAsia="Arial" w:hAnsi="Arial" w:cs="Arial"/>
          <w:color w:val="000000" w:themeColor="text1"/>
          <w:sz w:val="24"/>
          <w:szCs w:val="24"/>
          <w:lang w:val="en-US"/>
        </w:rPr>
        <w:t xml:space="preserve">a </w:t>
      </w:r>
      <w:r w:rsidR="52643CE2" w:rsidRPr="124E5A3D">
        <w:rPr>
          <w:rFonts w:ascii="Arial" w:eastAsia="Arial" w:hAnsi="Arial" w:cs="Arial"/>
          <w:color w:val="000000" w:themeColor="text1"/>
          <w:sz w:val="24"/>
          <w:szCs w:val="24"/>
          <w:lang w:val="en-US"/>
        </w:rPr>
        <w:t>unique child</w:t>
      </w:r>
      <w:r w:rsidR="63411533" w:rsidRPr="124E5A3D">
        <w:rPr>
          <w:rFonts w:ascii="Arial" w:eastAsia="Arial" w:hAnsi="Arial" w:cs="Arial"/>
          <w:color w:val="000000" w:themeColor="text1"/>
          <w:sz w:val="24"/>
          <w:szCs w:val="24"/>
          <w:lang w:val="en-US"/>
        </w:rPr>
        <w:t xml:space="preserve">. </w:t>
      </w:r>
    </w:p>
    <w:p w14:paraId="7F212646" w14:textId="78069876" w:rsidR="7AEFB397" w:rsidRDefault="7AEFB397" w:rsidP="124E5A3D">
      <w:pPr>
        <w:spacing w:line="360" w:lineRule="auto"/>
        <w:rPr>
          <w:rFonts w:ascii="Arial" w:eastAsia="Arial" w:hAnsi="Arial" w:cs="Arial"/>
          <w:color w:val="000000" w:themeColor="text1"/>
          <w:sz w:val="24"/>
          <w:szCs w:val="24"/>
          <w:lang w:val="en-US"/>
        </w:rPr>
      </w:pPr>
    </w:p>
    <w:p w14:paraId="4A670780" w14:textId="5ADFC8E0" w:rsidR="60E2B0B4" w:rsidRDefault="60E2B0B4" w:rsidP="60E2B0B4">
      <w:pPr>
        <w:spacing w:line="360" w:lineRule="auto"/>
        <w:rPr>
          <w:rFonts w:ascii="Arial" w:eastAsia="Arial" w:hAnsi="Arial" w:cs="Arial"/>
          <w:sz w:val="24"/>
          <w:szCs w:val="24"/>
        </w:rPr>
      </w:pPr>
    </w:p>
    <w:p w14:paraId="57A86A6F" w14:textId="1BCA1937" w:rsidR="6D1282B5" w:rsidRDefault="6D1282B5" w:rsidP="124E5A3D">
      <w:pPr>
        <w:spacing w:line="360" w:lineRule="auto"/>
      </w:pPr>
      <w:r w:rsidRPr="124E5A3D">
        <w:rPr>
          <w:rFonts w:ascii="Arial" w:eastAsia="Arial" w:hAnsi="Arial" w:cs="Arial"/>
          <w:b/>
          <w:bCs/>
          <w:sz w:val="24"/>
          <w:szCs w:val="24"/>
          <w:u w:val="single"/>
        </w:rPr>
        <w:t>Write a blog suitable for professional publication</w:t>
      </w:r>
    </w:p>
    <w:p w14:paraId="39808E37" w14:textId="5D222804" w:rsidR="124E5A3D" w:rsidRDefault="124E5A3D" w:rsidP="38944639">
      <w:pPr>
        <w:spacing w:line="360" w:lineRule="auto"/>
        <w:rPr>
          <w:rFonts w:ascii="Calibri" w:eastAsia="Calibri" w:hAnsi="Calibri" w:cs="Calibri"/>
          <w:color w:val="717171"/>
          <w:sz w:val="21"/>
          <w:szCs w:val="21"/>
        </w:rPr>
      </w:pPr>
      <w:r>
        <w:rPr>
          <w:noProof/>
          <w:lang w:eastAsia="en-GB"/>
        </w:rPr>
        <w:drawing>
          <wp:anchor distT="0" distB="0" distL="114300" distR="114300" simplePos="0" relativeHeight="251658240" behindDoc="0" locked="0" layoutInCell="1" allowOverlap="1" wp14:anchorId="09CEA180" wp14:editId="79DEE060">
            <wp:simplePos x="0" y="0"/>
            <wp:positionH relativeFrom="column">
              <wp:align>right</wp:align>
            </wp:positionH>
            <wp:positionV relativeFrom="paragraph">
              <wp:posOffset>0</wp:posOffset>
            </wp:positionV>
            <wp:extent cx="2762250" cy="1657350"/>
            <wp:effectExtent l="0" t="0" r="0" b="0"/>
            <wp:wrapSquare wrapText="bothSides"/>
            <wp:docPr id="420730399" name="Picture 4207303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762250" cy="1657350"/>
                    </a:xfrm>
                    <a:prstGeom prst="rect">
                      <a:avLst/>
                    </a:prstGeom>
                  </pic:spPr>
                </pic:pic>
              </a:graphicData>
            </a:graphic>
            <wp14:sizeRelH relativeFrom="page">
              <wp14:pctWidth>0</wp14:pctWidth>
            </wp14:sizeRelH>
            <wp14:sizeRelV relativeFrom="page">
              <wp14:pctHeight>0</wp14:pctHeight>
            </wp14:sizeRelV>
          </wp:anchor>
        </w:drawing>
      </w:r>
      <w:r w:rsidR="1D75461E" w:rsidRPr="38944639">
        <w:rPr>
          <w:rFonts w:ascii="Arial" w:eastAsia="Arial" w:hAnsi="Arial" w:cs="Arial"/>
          <w:b/>
          <w:bCs/>
          <w:sz w:val="24"/>
          <w:szCs w:val="24"/>
          <w:u w:val="single"/>
        </w:rPr>
        <w:t>I</w:t>
      </w:r>
      <w:r w:rsidR="6D1282B5" w:rsidRPr="38944639">
        <w:rPr>
          <w:rFonts w:ascii="Arial" w:eastAsia="Arial" w:hAnsi="Arial" w:cs="Arial"/>
          <w:b/>
          <w:bCs/>
          <w:sz w:val="24"/>
          <w:szCs w:val="24"/>
          <w:u w:val="single"/>
        </w:rPr>
        <w:t xml:space="preserve">mplementing a play-based curriculum/ curriculum </w:t>
      </w:r>
      <w:r w:rsidR="3A29A226" w:rsidRPr="38944639">
        <w:rPr>
          <w:rFonts w:ascii="Arial" w:eastAsia="Arial" w:hAnsi="Arial" w:cs="Arial"/>
          <w:b/>
          <w:bCs/>
          <w:sz w:val="24"/>
          <w:szCs w:val="24"/>
          <w:u w:val="single"/>
        </w:rPr>
        <w:t>change</w:t>
      </w:r>
      <w:r w:rsidR="6D1282B5" w:rsidRPr="38944639">
        <w:rPr>
          <w:rFonts w:ascii="Arial" w:eastAsia="Arial" w:hAnsi="Arial" w:cs="Arial"/>
          <w:b/>
          <w:bCs/>
          <w:sz w:val="24"/>
          <w:szCs w:val="24"/>
          <w:u w:val="single"/>
        </w:rPr>
        <w:t xml:space="preserve"> </w:t>
      </w:r>
      <w:r w:rsidR="5A43EA60" w:rsidRPr="38944639">
        <w:rPr>
          <w:rFonts w:ascii="Arial" w:eastAsia="Arial" w:hAnsi="Arial" w:cs="Arial"/>
          <w:b/>
          <w:bCs/>
          <w:sz w:val="24"/>
          <w:szCs w:val="24"/>
          <w:u w:val="single"/>
        </w:rPr>
        <w:t>(1,000</w:t>
      </w:r>
      <w:r w:rsidR="2447C945" w:rsidRPr="38944639">
        <w:rPr>
          <w:rFonts w:ascii="Arial" w:eastAsia="Arial" w:hAnsi="Arial" w:cs="Arial"/>
          <w:b/>
          <w:bCs/>
          <w:sz w:val="24"/>
          <w:szCs w:val="24"/>
          <w:u w:val="single"/>
        </w:rPr>
        <w:t>)</w:t>
      </w:r>
      <w:r w:rsidR="44CEEE7B" w:rsidRPr="38944639">
        <w:rPr>
          <w:rFonts w:ascii="Arial" w:eastAsia="Arial" w:hAnsi="Arial" w:cs="Arial"/>
          <w:b/>
          <w:bCs/>
          <w:sz w:val="24"/>
          <w:szCs w:val="24"/>
          <w:u w:val="single"/>
        </w:rPr>
        <w:t>.</w:t>
      </w:r>
    </w:p>
    <w:p w14:paraId="067AE2AD" w14:textId="10666D9F" w:rsidR="124E5A3D" w:rsidRDefault="09D366D0" w:rsidP="38944639">
      <w:pPr>
        <w:spacing w:line="360" w:lineRule="auto"/>
        <w:rPr>
          <w:rFonts w:ascii="Arial" w:eastAsia="Arial" w:hAnsi="Arial" w:cs="Arial"/>
          <w:color w:val="717171"/>
          <w:sz w:val="24"/>
          <w:szCs w:val="24"/>
        </w:rPr>
      </w:pPr>
      <w:r w:rsidRPr="12848EEA">
        <w:rPr>
          <w:rFonts w:ascii="Arial" w:eastAsia="Arial" w:hAnsi="Arial" w:cs="Arial"/>
          <w:color w:val="212529"/>
          <w:sz w:val="24"/>
          <w:szCs w:val="24"/>
        </w:rPr>
        <w:t xml:space="preserve">According to Vygotsky (1966) he considered play to be important for a </w:t>
      </w:r>
      <w:r w:rsidR="0A054631" w:rsidRPr="12848EEA">
        <w:rPr>
          <w:rFonts w:ascii="Arial" w:eastAsia="Arial" w:hAnsi="Arial" w:cs="Arial"/>
          <w:color w:val="212529"/>
          <w:sz w:val="24"/>
          <w:szCs w:val="24"/>
        </w:rPr>
        <w:t>child's</w:t>
      </w:r>
      <w:r w:rsidRPr="12848EEA">
        <w:rPr>
          <w:rFonts w:ascii="Arial" w:eastAsia="Arial" w:hAnsi="Arial" w:cs="Arial"/>
          <w:color w:val="212529"/>
          <w:sz w:val="24"/>
          <w:szCs w:val="24"/>
        </w:rPr>
        <w:t xml:space="preserve"> cognitive development. Someone who strongly backs this up is Piaget (1969) who </w:t>
      </w:r>
      <w:r w:rsidR="38EA4DE0" w:rsidRPr="12848EEA">
        <w:rPr>
          <w:rFonts w:ascii="Arial" w:eastAsia="Arial" w:hAnsi="Arial" w:cs="Arial"/>
          <w:color w:val="212529"/>
          <w:sz w:val="24"/>
          <w:szCs w:val="24"/>
        </w:rPr>
        <w:t>believes</w:t>
      </w:r>
      <w:r w:rsidRPr="12848EEA">
        <w:rPr>
          <w:rFonts w:ascii="Arial" w:eastAsia="Arial" w:hAnsi="Arial" w:cs="Arial"/>
          <w:color w:val="212529"/>
          <w:sz w:val="24"/>
          <w:szCs w:val="24"/>
        </w:rPr>
        <w:t xml:space="preserve"> play is a way for children to unify experiences, knowledge and understanding</w:t>
      </w:r>
      <w:r w:rsidR="7F4EF0B9" w:rsidRPr="12848EEA">
        <w:rPr>
          <w:rFonts w:ascii="Arial" w:eastAsia="Arial" w:hAnsi="Arial" w:cs="Arial"/>
          <w:color w:val="212529"/>
          <w:sz w:val="24"/>
          <w:szCs w:val="24"/>
        </w:rPr>
        <w:t>.</w:t>
      </w:r>
      <w:r w:rsidRPr="12848EEA">
        <w:rPr>
          <w:rFonts w:ascii="Arial" w:eastAsia="Arial" w:hAnsi="Arial" w:cs="Arial"/>
          <w:color w:val="000000" w:themeColor="text1"/>
          <w:sz w:val="24"/>
          <w:szCs w:val="24"/>
        </w:rPr>
        <w:t xml:space="preserve"> </w:t>
      </w:r>
      <w:r w:rsidR="62159E2B" w:rsidRPr="12848EEA">
        <w:rPr>
          <w:rFonts w:ascii="Arial" w:eastAsia="Arial" w:hAnsi="Arial" w:cs="Arial"/>
          <w:color w:val="000000" w:themeColor="text1"/>
          <w:sz w:val="24"/>
          <w:szCs w:val="24"/>
        </w:rPr>
        <w:t>Aktova</w:t>
      </w:r>
      <w:r w:rsidR="63B5AE22" w:rsidRPr="12848EEA">
        <w:rPr>
          <w:rFonts w:ascii="Arial" w:eastAsia="Arial" w:hAnsi="Arial" w:cs="Arial"/>
          <w:color w:val="000000" w:themeColor="text1"/>
          <w:sz w:val="24"/>
          <w:szCs w:val="24"/>
        </w:rPr>
        <w:t xml:space="preserve"> (2017)</w:t>
      </w:r>
      <w:r w:rsidR="62159E2B" w:rsidRPr="12848EEA">
        <w:rPr>
          <w:rFonts w:ascii="Arial" w:eastAsia="Arial" w:hAnsi="Arial" w:cs="Arial"/>
          <w:color w:val="000000" w:themeColor="text1"/>
          <w:sz w:val="24"/>
          <w:szCs w:val="24"/>
        </w:rPr>
        <w:t xml:space="preserve"> is the Early Years Centre Coordinator at The Scots College </w:t>
      </w:r>
      <w:r w:rsidR="16C66F7E" w:rsidRPr="12848EEA">
        <w:rPr>
          <w:rFonts w:ascii="Arial" w:eastAsia="Arial" w:hAnsi="Arial" w:cs="Arial"/>
          <w:color w:val="000000" w:themeColor="text1"/>
          <w:sz w:val="24"/>
          <w:szCs w:val="24"/>
        </w:rPr>
        <w:t>therefore has first-hand experience and knowledge of how children learn. Aktova (2</w:t>
      </w:r>
      <w:r w:rsidR="3BE689ED" w:rsidRPr="12848EEA">
        <w:rPr>
          <w:rFonts w:ascii="Arial" w:eastAsia="Arial" w:hAnsi="Arial" w:cs="Arial"/>
          <w:color w:val="000000" w:themeColor="text1"/>
          <w:sz w:val="24"/>
          <w:szCs w:val="24"/>
        </w:rPr>
        <w:t xml:space="preserve">017) then </w:t>
      </w:r>
      <w:r w:rsidR="62159E2B" w:rsidRPr="12848EEA">
        <w:rPr>
          <w:rFonts w:ascii="Arial" w:eastAsia="Arial" w:hAnsi="Arial" w:cs="Arial"/>
          <w:color w:val="000000" w:themeColor="text1"/>
          <w:sz w:val="24"/>
          <w:szCs w:val="24"/>
        </w:rPr>
        <w:t>educates us on the benefits of play based learning,</w:t>
      </w:r>
      <w:r w:rsidR="2FC26DE8" w:rsidRPr="12848EEA">
        <w:rPr>
          <w:rFonts w:ascii="Arial" w:eastAsia="Arial" w:hAnsi="Arial" w:cs="Arial"/>
          <w:color w:val="000000" w:themeColor="text1"/>
          <w:sz w:val="24"/>
          <w:szCs w:val="24"/>
        </w:rPr>
        <w:t xml:space="preserve"> she believes</w:t>
      </w:r>
      <w:r w:rsidR="58F7ACDB" w:rsidRPr="12848EEA">
        <w:rPr>
          <w:rFonts w:ascii="Arial" w:eastAsia="Arial" w:hAnsi="Arial" w:cs="Arial"/>
          <w:color w:val="000000" w:themeColor="text1"/>
          <w:sz w:val="24"/>
          <w:szCs w:val="24"/>
        </w:rPr>
        <w:t xml:space="preserve"> </w:t>
      </w:r>
      <w:r w:rsidR="50AFB17C" w:rsidRPr="12848EEA">
        <w:rPr>
          <w:rFonts w:ascii="Arial" w:eastAsia="Arial" w:hAnsi="Arial" w:cs="Arial"/>
          <w:color w:val="000000" w:themeColor="text1"/>
          <w:sz w:val="24"/>
          <w:szCs w:val="24"/>
        </w:rPr>
        <w:t xml:space="preserve">it enhances </w:t>
      </w:r>
      <w:r w:rsidR="58F7ACDB" w:rsidRPr="12848EEA">
        <w:rPr>
          <w:rFonts w:ascii="Arial" w:eastAsia="Arial" w:hAnsi="Arial" w:cs="Arial"/>
          <w:color w:val="000000" w:themeColor="text1"/>
          <w:sz w:val="24"/>
          <w:szCs w:val="24"/>
        </w:rPr>
        <w:t>the development of intellectual skills, thinking and motivation</w:t>
      </w:r>
      <w:r w:rsidR="15DD7BAA" w:rsidRPr="12848EEA">
        <w:rPr>
          <w:rFonts w:ascii="Arial" w:eastAsia="Arial" w:hAnsi="Arial" w:cs="Arial"/>
          <w:color w:val="717171"/>
          <w:sz w:val="24"/>
          <w:szCs w:val="24"/>
        </w:rPr>
        <w:t>.</w:t>
      </w:r>
    </w:p>
    <w:p w14:paraId="25BD93ED" w14:textId="30499E88" w:rsidR="124E5A3D" w:rsidRDefault="168FBDEB" w:rsidP="38944639">
      <w:pPr>
        <w:spacing w:line="360" w:lineRule="auto"/>
      </w:pPr>
      <w:r>
        <w:rPr>
          <w:noProof/>
          <w:lang w:eastAsia="en-GB"/>
        </w:rPr>
        <w:drawing>
          <wp:inline distT="0" distB="0" distL="0" distR="0" wp14:anchorId="313C82EE" wp14:editId="619416D5">
            <wp:extent cx="3917175" cy="2683284"/>
            <wp:effectExtent l="0" t="0" r="0" b="0"/>
            <wp:docPr id="284095713" name="Picture 2840957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917175" cy="2683284"/>
                    </a:xfrm>
                    <a:prstGeom prst="rect">
                      <a:avLst/>
                    </a:prstGeom>
                  </pic:spPr>
                </pic:pic>
              </a:graphicData>
            </a:graphic>
          </wp:inline>
        </w:drawing>
      </w:r>
    </w:p>
    <w:p w14:paraId="243B8EF0" w14:textId="0557EE71" w:rsidR="124E5A3D" w:rsidRDefault="30227FC4" w:rsidP="38944639">
      <w:pPr>
        <w:spacing w:line="360" w:lineRule="auto"/>
      </w:pPr>
      <w:r w:rsidRPr="12848EEA">
        <w:rPr>
          <w:rFonts w:ascii="Arial" w:eastAsia="Arial" w:hAnsi="Arial" w:cs="Arial"/>
          <w:sz w:val="19"/>
          <w:szCs w:val="19"/>
        </w:rPr>
        <w:t>(Esterhuizen, 2019)</w:t>
      </w:r>
    </w:p>
    <w:p w14:paraId="094E52B2" w14:textId="125A4959" w:rsidR="124E5A3D" w:rsidRDefault="4EC403AC" w:rsidP="12848EEA">
      <w:pPr>
        <w:spacing w:line="360" w:lineRule="auto"/>
        <w:rPr>
          <w:rFonts w:ascii="Arial" w:eastAsia="Arial" w:hAnsi="Arial" w:cs="Arial"/>
          <w:color w:val="000000" w:themeColor="text1"/>
          <w:sz w:val="24"/>
          <w:szCs w:val="24"/>
        </w:rPr>
      </w:pPr>
      <w:r w:rsidRPr="550EF829">
        <w:rPr>
          <w:rFonts w:ascii="Arial" w:eastAsia="Arial" w:hAnsi="Arial" w:cs="Arial"/>
          <w:color w:val="000000" w:themeColor="text1"/>
          <w:sz w:val="24"/>
          <w:szCs w:val="24"/>
        </w:rPr>
        <w:t>During play Esterhuizen</w:t>
      </w:r>
      <w:r w:rsidR="12EEBCEF" w:rsidRPr="550EF829">
        <w:rPr>
          <w:rFonts w:ascii="Arial" w:eastAsia="Arial" w:hAnsi="Arial" w:cs="Arial"/>
          <w:color w:val="000000" w:themeColor="text1"/>
          <w:sz w:val="24"/>
          <w:szCs w:val="24"/>
        </w:rPr>
        <w:t xml:space="preserve"> (</w:t>
      </w:r>
      <w:r w:rsidRPr="550EF829">
        <w:rPr>
          <w:rFonts w:ascii="Arial" w:eastAsia="Arial" w:hAnsi="Arial" w:cs="Arial"/>
          <w:color w:val="000000" w:themeColor="text1"/>
          <w:sz w:val="24"/>
          <w:szCs w:val="24"/>
        </w:rPr>
        <w:t xml:space="preserve">2019) explains children engage with the perspectives of others as they negotiate roles and solve problems while making sense of </w:t>
      </w:r>
      <w:r w:rsidR="11400E12" w:rsidRPr="550EF829">
        <w:rPr>
          <w:rFonts w:ascii="Arial" w:eastAsia="Arial" w:hAnsi="Arial" w:cs="Arial"/>
          <w:color w:val="000000" w:themeColor="text1"/>
          <w:sz w:val="24"/>
          <w:szCs w:val="24"/>
        </w:rPr>
        <w:t>real-life</w:t>
      </w:r>
      <w:r w:rsidRPr="550EF829">
        <w:rPr>
          <w:rFonts w:ascii="Arial" w:eastAsia="Arial" w:hAnsi="Arial" w:cs="Arial"/>
          <w:color w:val="000000" w:themeColor="text1"/>
          <w:sz w:val="24"/>
          <w:szCs w:val="24"/>
        </w:rPr>
        <w:t xml:space="preserve"> situations whilst also using </w:t>
      </w:r>
      <w:r w:rsidR="3E3127F9" w:rsidRPr="550EF829">
        <w:rPr>
          <w:rFonts w:ascii="Arial" w:eastAsia="Arial" w:hAnsi="Arial" w:cs="Arial"/>
          <w:color w:val="000000" w:themeColor="text1"/>
          <w:sz w:val="24"/>
          <w:szCs w:val="24"/>
        </w:rPr>
        <w:t>all</w:t>
      </w:r>
      <w:r w:rsidRPr="550EF829">
        <w:rPr>
          <w:rFonts w:ascii="Arial" w:eastAsia="Arial" w:hAnsi="Arial" w:cs="Arial"/>
          <w:color w:val="000000" w:themeColor="text1"/>
          <w:sz w:val="24"/>
          <w:szCs w:val="24"/>
        </w:rPr>
        <w:t xml:space="preserve"> their senses.</w:t>
      </w:r>
    </w:p>
    <w:p w14:paraId="1166AC74" w14:textId="4A7B385D" w:rsidR="124E5A3D" w:rsidRDefault="04436FE0" w:rsidP="550EF829">
      <w:pPr>
        <w:spacing w:line="360" w:lineRule="auto"/>
        <w:rPr>
          <w:rFonts w:ascii="Arial" w:eastAsia="Arial" w:hAnsi="Arial" w:cs="Arial"/>
          <w:color w:val="000000" w:themeColor="text1"/>
          <w:sz w:val="24"/>
          <w:szCs w:val="24"/>
        </w:rPr>
      </w:pPr>
      <w:r w:rsidRPr="550EF829">
        <w:rPr>
          <w:rFonts w:ascii="Arial" w:eastAsia="Arial" w:hAnsi="Arial" w:cs="Arial"/>
          <w:color w:val="000000" w:themeColor="text1"/>
          <w:sz w:val="24"/>
          <w:szCs w:val="24"/>
        </w:rPr>
        <w:t>It may be difficult to implement a play-based curriculum</w:t>
      </w:r>
      <w:r w:rsidR="3669DBCD" w:rsidRPr="550EF829">
        <w:rPr>
          <w:rFonts w:ascii="Arial" w:eastAsia="Arial" w:hAnsi="Arial" w:cs="Arial"/>
          <w:color w:val="000000" w:themeColor="text1"/>
          <w:sz w:val="24"/>
          <w:szCs w:val="24"/>
        </w:rPr>
        <w:t xml:space="preserve"> as some teachers have found it challenging to balance traditional developmental </w:t>
      </w:r>
      <w:r w:rsidR="52FAC898" w:rsidRPr="550EF829">
        <w:rPr>
          <w:rFonts w:ascii="Arial" w:eastAsia="Arial" w:hAnsi="Arial" w:cs="Arial"/>
          <w:color w:val="000000" w:themeColor="text1"/>
          <w:sz w:val="24"/>
          <w:szCs w:val="24"/>
        </w:rPr>
        <w:t>within</w:t>
      </w:r>
      <w:r w:rsidR="3669DBCD" w:rsidRPr="550EF829">
        <w:rPr>
          <w:rFonts w:ascii="Arial" w:eastAsia="Arial" w:hAnsi="Arial" w:cs="Arial"/>
          <w:color w:val="000000" w:themeColor="text1"/>
          <w:sz w:val="24"/>
          <w:szCs w:val="24"/>
        </w:rPr>
        <w:t xml:space="preserve"> academic framework whilst </w:t>
      </w:r>
      <w:r w:rsidR="53F7F3E4" w:rsidRPr="550EF829">
        <w:rPr>
          <w:rFonts w:ascii="Arial" w:eastAsia="Arial" w:hAnsi="Arial" w:cs="Arial"/>
          <w:color w:val="000000" w:themeColor="text1"/>
          <w:sz w:val="24"/>
          <w:szCs w:val="24"/>
        </w:rPr>
        <w:t>following</w:t>
      </w:r>
      <w:r w:rsidR="7F10EF08" w:rsidRPr="550EF829">
        <w:rPr>
          <w:rFonts w:ascii="Arial" w:eastAsia="Arial" w:hAnsi="Arial" w:cs="Arial"/>
          <w:color w:val="000000" w:themeColor="text1"/>
          <w:sz w:val="24"/>
          <w:szCs w:val="24"/>
        </w:rPr>
        <w:t xml:space="preserve"> a play-based </w:t>
      </w:r>
      <w:r w:rsidR="280C4C85" w:rsidRPr="550EF829">
        <w:rPr>
          <w:rFonts w:ascii="Arial" w:eastAsia="Arial" w:hAnsi="Arial" w:cs="Arial"/>
          <w:color w:val="000000" w:themeColor="text1"/>
          <w:sz w:val="24"/>
          <w:szCs w:val="24"/>
        </w:rPr>
        <w:t>learning</w:t>
      </w:r>
      <w:r w:rsidR="7F10EF08" w:rsidRPr="550EF829">
        <w:rPr>
          <w:rFonts w:ascii="Arial" w:eastAsia="Arial" w:hAnsi="Arial" w:cs="Arial"/>
          <w:color w:val="000000" w:themeColor="text1"/>
          <w:sz w:val="24"/>
          <w:szCs w:val="24"/>
        </w:rPr>
        <w:t xml:space="preserve"> framework</w:t>
      </w:r>
      <w:r w:rsidR="2F64E5FE" w:rsidRPr="550EF829">
        <w:rPr>
          <w:rFonts w:ascii="Arial" w:eastAsia="Arial" w:hAnsi="Arial" w:cs="Arial"/>
          <w:color w:val="000000" w:themeColor="text1"/>
          <w:sz w:val="24"/>
          <w:szCs w:val="24"/>
        </w:rPr>
        <w:t xml:space="preserve"> (Bubikova-Moan et al, 2019)</w:t>
      </w:r>
      <w:r w:rsidR="7F10EF08" w:rsidRPr="550EF829">
        <w:rPr>
          <w:rFonts w:ascii="Arial" w:eastAsia="Arial" w:hAnsi="Arial" w:cs="Arial"/>
          <w:color w:val="000000" w:themeColor="text1"/>
          <w:sz w:val="24"/>
          <w:szCs w:val="24"/>
        </w:rPr>
        <w:t>,</w:t>
      </w:r>
      <w:r w:rsidRPr="550EF829">
        <w:rPr>
          <w:rFonts w:ascii="Arial" w:eastAsia="Arial" w:hAnsi="Arial" w:cs="Arial"/>
          <w:color w:val="000000" w:themeColor="text1"/>
          <w:sz w:val="24"/>
          <w:szCs w:val="24"/>
        </w:rPr>
        <w:t xml:space="preserve"> however</w:t>
      </w:r>
      <w:r w:rsidR="72BA09DC" w:rsidRPr="550EF829">
        <w:rPr>
          <w:rFonts w:ascii="Arial" w:eastAsia="Arial" w:hAnsi="Arial" w:cs="Arial"/>
          <w:color w:val="000000" w:themeColor="text1"/>
          <w:sz w:val="24"/>
          <w:szCs w:val="24"/>
        </w:rPr>
        <w:t xml:space="preserve"> Nuttell et al (2015)</w:t>
      </w:r>
      <w:r w:rsidRPr="550EF829">
        <w:rPr>
          <w:rFonts w:ascii="Arial" w:eastAsia="Arial" w:hAnsi="Arial" w:cs="Arial"/>
          <w:color w:val="000000" w:themeColor="text1"/>
          <w:sz w:val="24"/>
          <w:szCs w:val="24"/>
        </w:rPr>
        <w:t xml:space="preserve"> suggests </w:t>
      </w:r>
      <w:r w:rsidR="12C39031" w:rsidRPr="550EF829">
        <w:rPr>
          <w:rFonts w:ascii="Arial" w:eastAsia="Arial" w:hAnsi="Arial" w:cs="Arial"/>
          <w:color w:val="000000" w:themeColor="text1"/>
          <w:sz w:val="24"/>
          <w:szCs w:val="24"/>
        </w:rPr>
        <w:t xml:space="preserve">If practitioners are given some forms of play based learning, some suggestions and the right guidance and support </w:t>
      </w:r>
      <w:r w:rsidR="6470BA64" w:rsidRPr="550EF829">
        <w:rPr>
          <w:rFonts w:ascii="Arial" w:eastAsia="Arial" w:hAnsi="Arial" w:cs="Arial"/>
          <w:color w:val="000000" w:themeColor="text1"/>
          <w:sz w:val="24"/>
          <w:szCs w:val="24"/>
        </w:rPr>
        <w:t>with both materials and concepts then this will help them to find solu</w:t>
      </w:r>
      <w:r w:rsidR="55341503" w:rsidRPr="550EF829">
        <w:rPr>
          <w:rFonts w:ascii="Arial" w:eastAsia="Arial" w:hAnsi="Arial" w:cs="Arial"/>
          <w:color w:val="000000" w:themeColor="text1"/>
          <w:sz w:val="24"/>
          <w:szCs w:val="24"/>
        </w:rPr>
        <w:t xml:space="preserve">tions for their own teaching problems, continuing to </w:t>
      </w:r>
      <w:r w:rsidR="20E421FF" w:rsidRPr="550EF829">
        <w:rPr>
          <w:rFonts w:ascii="Arial" w:eastAsia="Arial" w:hAnsi="Arial" w:cs="Arial"/>
          <w:color w:val="000000" w:themeColor="text1"/>
          <w:sz w:val="24"/>
          <w:szCs w:val="24"/>
        </w:rPr>
        <w:t xml:space="preserve">increase the quality of the play based curriculum in the Foundation Phase. </w:t>
      </w:r>
    </w:p>
    <w:p w14:paraId="6A7BBC2D" w14:textId="32E07D95" w:rsidR="124E5A3D" w:rsidRDefault="0E71A920" w:rsidP="550EF829">
      <w:pPr>
        <w:spacing w:line="360" w:lineRule="auto"/>
        <w:rPr>
          <w:rFonts w:ascii="Arial" w:eastAsia="Arial" w:hAnsi="Arial" w:cs="Arial"/>
          <w:color w:val="000000" w:themeColor="text1"/>
          <w:sz w:val="24"/>
          <w:szCs w:val="24"/>
        </w:rPr>
      </w:pPr>
      <w:r w:rsidRPr="550EF829">
        <w:rPr>
          <w:rFonts w:ascii="Arial" w:eastAsia="Arial" w:hAnsi="Arial" w:cs="Arial"/>
          <w:sz w:val="24"/>
          <w:szCs w:val="24"/>
        </w:rPr>
        <w:t>The Stocktake confirmed that there is considerable variability across Wales, and the impression that the quality of implementation of the Foundation Phase appears to be of a higher standard in maintained schools and nursery schools as compared to funded non-maintained settings remains (Siraj-Blatchford et al., 2006).</w:t>
      </w:r>
    </w:p>
    <w:p w14:paraId="479CEB4B" w14:textId="37F3CD2A" w:rsidR="124E5A3D" w:rsidRDefault="192BFE19" w:rsidP="550EF829">
      <w:pPr>
        <w:spacing w:line="360" w:lineRule="auto"/>
        <w:rPr>
          <w:rFonts w:ascii="Arial" w:eastAsia="Arial" w:hAnsi="Arial" w:cs="Arial"/>
          <w:sz w:val="24"/>
          <w:szCs w:val="24"/>
        </w:rPr>
      </w:pPr>
      <w:r w:rsidRPr="550EF829">
        <w:rPr>
          <w:rFonts w:ascii="Arial" w:eastAsia="Arial" w:hAnsi="Arial" w:cs="Arial"/>
          <w:sz w:val="24"/>
          <w:szCs w:val="24"/>
        </w:rPr>
        <w:t xml:space="preserve">Maynard et al (2012) pointed to </w:t>
      </w:r>
      <w:r w:rsidR="4EA1889B" w:rsidRPr="550EF829">
        <w:rPr>
          <w:rFonts w:ascii="Arial" w:eastAsia="Arial" w:hAnsi="Arial" w:cs="Arial"/>
          <w:sz w:val="24"/>
          <w:szCs w:val="24"/>
        </w:rPr>
        <w:t>some</w:t>
      </w:r>
      <w:r w:rsidRPr="550EF829">
        <w:rPr>
          <w:rFonts w:ascii="Arial" w:eastAsia="Arial" w:hAnsi="Arial" w:cs="Arial"/>
          <w:sz w:val="24"/>
          <w:szCs w:val="24"/>
        </w:rPr>
        <w:t xml:space="preserve"> difficulties with the Foundation Phase framework including a tension between the play based pedagogy, underpinned by a strongly developmental approach,</w:t>
      </w:r>
      <w:r w:rsidR="5E9D423D" w:rsidRPr="550EF829">
        <w:rPr>
          <w:rFonts w:ascii="Arial" w:eastAsia="Arial" w:hAnsi="Arial" w:cs="Arial"/>
          <w:sz w:val="24"/>
          <w:szCs w:val="24"/>
        </w:rPr>
        <w:t xml:space="preserve"> as the current curriculum is very detailed in years one and two</w:t>
      </w:r>
      <w:r w:rsidR="722B912A" w:rsidRPr="550EF829">
        <w:rPr>
          <w:rFonts w:ascii="Arial" w:eastAsia="Arial" w:hAnsi="Arial" w:cs="Arial"/>
          <w:sz w:val="24"/>
          <w:szCs w:val="24"/>
        </w:rPr>
        <w:t xml:space="preserve"> with detailed</w:t>
      </w:r>
      <w:r w:rsidRPr="550EF829">
        <w:rPr>
          <w:rFonts w:ascii="Arial" w:eastAsia="Arial" w:hAnsi="Arial" w:cs="Arial"/>
          <w:sz w:val="24"/>
          <w:szCs w:val="24"/>
        </w:rPr>
        <w:t xml:space="preserve"> statutory curriculum expectations</w:t>
      </w:r>
      <w:r w:rsidR="472751EA" w:rsidRPr="550EF829">
        <w:rPr>
          <w:rFonts w:ascii="Arial" w:eastAsia="Arial" w:hAnsi="Arial" w:cs="Arial"/>
          <w:sz w:val="24"/>
          <w:szCs w:val="24"/>
        </w:rPr>
        <w:t xml:space="preserve">, </w:t>
      </w:r>
      <w:r w:rsidR="1D388220" w:rsidRPr="550EF829">
        <w:rPr>
          <w:rFonts w:ascii="Arial" w:eastAsia="Arial" w:hAnsi="Arial" w:cs="Arial"/>
          <w:sz w:val="24"/>
          <w:szCs w:val="24"/>
        </w:rPr>
        <w:t>therefore</w:t>
      </w:r>
      <w:r w:rsidR="472751EA" w:rsidRPr="550EF829">
        <w:rPr>
          <w:rFonts w:ascii="Arial" w:eastAsia="Arial" w:hAnsi="Arial" w:cs="Arial"/>
          <w:sz w:val="24"/>
          <w:szCs w:val="24"/>
        </w:rPr>
        <w:t xml:space="preserve"> their needs to be more </w:t>
      </w:r>
      <w:r w:rsidR="21EF3D00" w:rsidRPr="550EF829">
        <w:rPr>
          <w:rFonts w:ascii="Arial" w:eastAsia="Arial" w:hAnsi="Arial" w:cs="Arial"/>
          <w:sz w:val="24"/>
          <w:szCs w:val="24"/>
        </w:rPr>
        <w:t>information</w:t>
      </w:r>
      <w:r w:rsidR="472751EA" w:rsidRPr="550EF829">
        <w:rPr>
          <w:rFonts w:ascii="Arial" w:eastAsia="Arial" w:hAnsi="Arial" w:cs="Arial"/>
          <w:sz w:val="24"/>
          <w:szCs w:val="24"/>
        </w:rPr>
        <w:t xml:space="preserve"> </w:t>
      </w:r>
      <w:r w:rsidR="21EF3D00" w:rsidRPr="550EF829">
        <w:rPr>
          <w:rFonts w:ascii="Arial" w:eastAsia="Arial" w:hAnsi="Arial" w:cs="Arial"/>
          <w:sz w:val="24"/>
          <w:szCs w:val="24"/>
        </w:rPr>
        <w:t>given as to how the new curriculum will work</w:t>
      </w:r>
      <w:r w:rsidR="472751EA" w:rsidRPr="550EF829">
        <w:rPr>
          <w:rFonts w:ascii="Arial" w:eastAsia="Arial" w:hAnsi="Arial" w:cs="Arial"/>
          <w:sz w:val="24"/>
          <w:szCs w:val="24"/>
        </w:rPr>
        <w:t xml:space="preserve"> </w:t>
      </w:r>
      <w:r w:rsidRPr="550EF829">
        <w:rPr>
          <w:rFonts w:ascii="Arial" w:eastAsia="Arial" w:hAnsi="Arial" w:cs="Arial"/>
          <w:sz w:val="24"/>
          <w:szCs w:val="24"/>
        </w:rPr>
        <w:t xml:space="preserve">especially in relation to the Years </w:t>
      </w:r>
      <w:r w:rsidR="27C0B6E6" w:rsidRPr="550EF829">
        <w:rPr>
          <w:rFonts w:ascii="Arial" w:eastAsia="Arial" w:hAnsi="Arial" w:cs="Arial"/>
          <w:sz w:val="24"/>
          <w:szCs w:val="24"/>
        </w:rPr>
        <w:t>one</w:t>
      </w:r>
      <w:r w:rsidRPr="550EF829">
        <w:rPr>
          <w:rFonts w:ascii="Arial" w:eastAsia="Arial" w:hAnsi="Arial" w:cs="Arial"/>
          <w:sz w:val="24"/>
          <w:szCs w:val="24"/>
        </w:rPr>
        <w:t xml:space="preserve"> and </w:t>
      </w:r>
      <w:r w:rsidR="4EF2D4E8" w:rsidRPr="550EF829">
        <w:rPr>
          <w:rFonts w:ascii="Arial" w:eastAsia="Arial" w:hAnsi="Arial" w:cs="Arial"/>
          <w:sz w:val="24"/>
          <w:szCs w:val="24"/>
        </w:rPr>
        <w:t xml:space="preserve">two </w:t>
      </w:r>
      <w:r w:rsidRPr="550EF829">
        <w:rPr>
          <w:rFonts w:ascii="Arial" w:eastAsia="Arial" w:hAnsi="Arial" w:cs="Arial"/>
          <w:sz w:val="24"/>
          <w:szCs w:val="24"/>
        </w:rPr>
        <w:t>outcomes</w:t>
      </w:r>
      <w:r w:rsidR="39CE66A2" w:rsidRPr="550EF829">
        <w:rPr>
          <w:rFonts w:ascii="Arial" w:eastAsia="Arial" w:hAnsi="Arial" w:cs="Arial"/>
          <w:sz w:val="24"/>
          <w:szCs w:val="24"/>
        </w:rPr>
        <w:t xml:space="preserve"> when thinking about the literacy and numeracy.</w:t>
      </w:r>
    </w:p>
    <w:p w14:paraId="0A9B320E" w14:textId="36668BCB" w:rsidR="124E5A3D" w:rsidRDefault="1966EF8D" w:rsidP="550EF829">
      <w:pPr>
        <w:spacing w:line="360" w:lineRule="auto"/>
        <w:rPr>
          <w:rFonts w:ascii="Arial" w:eastAsia="Arial" w:hAnsi="Arial" w:cs="Arial"/>
          <w:sz w:val="24"/>
          <w:szCs w:val="24"/>
        </w:rPr>
      </w:pPr>
      <w:r w:rsidRPr="550EF829">
        <w:rPr>
          <w:rFonts w:ascii="Arial" w:eastAsia="Arial" w:hAnsi="Arial" w:cs="Arial"/>
          <w:sz w:val="24"/>
          <w:szCs w:val="24"/>
        </w:rPr>
        <w:t xml:space="preserve">Graham Donaldson report identifies the Foundation Phase </w:t>
      </w:r>
      <w:r w:rsidR="330832F1" w:rsidRPr="550EF829">
        <w:rPr>
          <w:rFonts w:ascii="Arial" w:eastAsia="Arial" w:hAnsi="Arial" w:cs="Arial"/>
          <w:sz w:val="24"/>
          <w:szCs w:val="24"/>
        </w:rPr>
        <w:t>being of the best things</w:t>
      </w:r>
      <w:r w:rsidRPr="550EF829">
        <w:rPr>
          <w:rFonts w:ascii="Arial" w:eastAsia="Arial" w:hAnsi="Arial" w:cs="Arial"/>
          <w:sz w:val="24"/>
          <w:szCs w:val="24"/>
        </w:rPr>
        <w:t xml:space="preserve"> (p15) of Welsh Education and a ‘very real strength’ (p19) </w:t>
      </w:r>
      <w:r w:rsidR="3BA226CB" w:rsidRPr="550EF829">
        <w:rPr>
          <w:rFonts w:ascii="Arial" w:eastAsia="Arial" w:hAnsi="Arial" w:cs="Arial"/>
          <w:sz w:val="24"/>
          <w:szCs w:val="24"/>
        </w:rPr>
        <w:t xml:space="preserve">to build the new curriculum </w:t>
      </w:r>
      <w:r w:rsidR="0E613C35" w:rsidRPr="550EF829">
        <w:rPr>
          <w:rFonts w:ascii="Arial" w:eastAsia="Arial" w:hAnsi="Arial" w:cs="Arial"/>
          <w:sz w:val="24"/>
          <w:szCs w:val="24"/>
        </w:rPr>
        <w:t>upon</w:t>
      </w:r>
      <w:r w:rsidR="1F766EA4" w:rsidRPr="550EF829">
        <w:rPr>
          <w:rFonts w:ascii="Arial" w:eastAsia="Arial" w:hAnsi="Arial" w:cs="Arial"/>
          <w:sz w:val="24"/>
          <w:szCs w:val="24"/>
        </w:rPr>
        <w:t>.</w:t>
      </w:r>
      <w:r w:rsidRPr="550EF829">
        <w:rPr>
          <w:rFonts w:ascii="Arial" w:eastAsia="Arial" w:hAnsi="Arial" w:cs="Arial"/>
          <w:sz w:val="24"/>
          <w:szCs w:val="24"/>
        </w:rPr>
        <w:t xml:space="preserve"> </w:t>
      </w:r>
      <w:r w:rsidR="32360D38" w:rsidRPr="550EF829">
        <w:rPr>
          <w:rFonts w:ascii="Arial" w:eastAsia="Arial" w:hAnsi="Arial" w:cs="Arial"/>
          <w:sz w:val="24"/>
          <w:szCs w:val="24"/>
        </w:rPr>
        <w:t>A</w:t>
      </w:r>
      <w:r w:rsidRPr="550EF829">
        <w:rPr>
          <w:rFonts w:ascii="Arial" w:eastAsia="Arial" w:hAnsi="Arial" w:cs="Arial"/>
          <w:sz w:val="24"/>
          <w:szCs w:val="24"/>
        </w:rPr>
        <w:t xml:space="preserve">lthough areas of development and improvement have </w:t>
      </w:r>
      <w:r w:rsidR="552EC7AA" w:rsidRPr="550EF829">
        <w:rPr>
          <w:rFonts w:ascii="Arial" w:eastAsia="Arial" w:hAnsi="Arial" w:cs="Arial"/>
          <w:sz w:val="24"/>
          <w:szCs w:val="24"/>
        </w:rPr>
        <w:t xml:space="preserve">already </w:t>
      </w:r>
      <w:r w:rsidRPr="550EF829">
        <w:rPr>
          <w:rFonts w:ascii="Arial" w:eastAsia="Arial" w:hAnsi="Arial" w:cs="Arial"/>
          <w:sz w:val="24"/>
          <w:szCs w:val="24"/>
        </w:rPr>
        <w:t>been suggested to support effective delivery for both teachers, practitioners and children’s learning</w:t>
      </w:r>
      <w:r w:rsidR="526FE2A8" w:rsidRPr="550EF829">
        <w:rPr>
          <w:rFonts w:ascii="Arial" w:eastAsia="Arial" w:hAnsi="Arial" w:cs="Arial"/>
          <w:sz w:val="24"/>
          <w:szCs w:val="24"/>
        </w:rPr>
        <w:t xml:space="preserve"> such as further training for all practitioners before the new curriculum is rolled out </w:t>
      </w:r>
      <w:r w:rsidR="414AB139" w:rsidRPr="550EF829">
        <w:rPr>
          <w:rFonts w:ascii="Arial" w:eastAsia="Arial" w:hAnsi="Arial" w:cs="Arial"/>
          <w:sz w:val="24"/>
          <w:szCs w:val="24"/>
        </w:rPr>
        <w:t>in order</w:t>
      </w:r>
      <w:r w:rsidR="526FE2A8" w:rsidRPr="550EF829">
        <w:rPr>
          <w:rFonts w:ascii="Arial" w:eastAsia="Arial" w:hAnsi="Arial" w:cs="Arial"/>
          <w:sz w:val="24"/>
          <w:szCs w:val="24"/>
        </w:rPr>
        <w:t xml:space="preserve"> for it to be effect</w:t>
      </w:r>
      <w:r w:rsidR="7E783B07" w:rsidRPr="550EF829">
        <w:rPr>
          <w:rFonts w:ascii="Arial" w:eastAsia="Arial" w:hAnsi="Arial" w:cs="Arial"/>
          <w:sz w:val="24"/>
          <w:szCs w:val="24"/>
        </w:rPr>
        <w:t>ive</w:t>
      </w:r>
      <w:r w:rsidR="6F004D87" w:rsidRPr="550EF829">
        <w:rPr>
          <w:rFonts w:ascii="Arial" w:eastAsia="Arial" w:hAnsi="Arial" w:cs="Arial"/>
          <w:sz w:val="24"/>
          <w:szCs w:val="24"/>
        </w:rPr>
        <w:t xml:space="preserve"> and for the new play based curriculum to be implemented effectively</w:t>
      </w:r>
      <w:r w:rsidRPr="550EF829">
        <w:rPr>
          <w:rFonts w:ascii="Arial" w:eastAsia="Arial" w:hAnsi="Arial" w:cs="Arial"/>
          <w:sz w:val="24"/>
          <w:szCs w:val="24"/>
        </w:rPr>
        <w:t xml:space="preserve"> (Donaldson, 2015).</w:t>
      </w:r>
    </w:p>
    <w:p w14:paraId="4DB3A29B" w14:textId="571A6049" w:rsidR="124E5A3D" w:rsidRDefault="724E5DC2" w:rsidP="550EF829">
      <w:pPr>
        <w:spacing w:line="360" w:lineRule="auto"/>
        <w:rPr>
          <w:rFonts w:ascii="Arial" w:eastAsia="Arial" w:hAnsi="Arial" w:cs="Arial"/>
          <w:sz w:val="24"/>
          <w:szCs w:val="24"/>
        </w:rPr>
      </w:pPr>
      <w:r w:rsidRPr="550EF829">
        <w:rPr>
          <w:rFonts w:ascii="Arial" w:eastAsia="Arial" w:hAnsi="Arial" w:cs="Arial"/>
          <w:sz w:val="24"/>
          <w:szCs w:val="24"/>
        </w:rPr>
        <w:t xml:space="preserve">It is important when </w:t>
      </w:r>
      <w:r w:rsidR="58F5A861" w:rsidRPr="550EF829">
        <w:rPr>
          <w:rFonts w:ascii="Arial" w:eastAsia="Arial" w:hAnsi="Arial" w:cs="Arial"/>
          <w:sz w:val="24"/>
          <w:szCs w:val="24"/>
        </w:rPr>
        <w:t>discussing</w:t>
      </w:r>
      <w:r w:rsidRPr="550EF829">
        <w:rPr>
          <w:rFonts w:ascii="Arial" w:eastAsia="Arial" w:hAnsi="Arial" w:cs="Arial"/>
          <w:sz w:val="24"/>
          <w:szCs w:val="24"/>
        </w:rPr>
        <w:t xml:space="preserve"> the </w:t>
      </w:r>
      <w:r w:rsidR="1CC8C9E4" w:rsidRPr="550EF829">
        <w:rPr>
          <w:rFonts w:ascii="Arial" w:eastAsia="Arial" w:hAnsi="Arial" w:cs="Arial"/>
          <w:sz w:val="24"/>
          <w:szCs w:val="24"/>
        </w:rPr>
        <w:t>play-based</w:t>
      </w:r>
      <w:r w:rsidRPr="550EF829">
        <w:rPr>
          <w:rFonts w:ascii="Arial" w:eastAsia="Arial" w:hAnsi="Arial" w:cs="Arial"/>
          <w:sz w:val="24"/>
          <w:szCs w:val="24"/>
        </w:rPr>
        <w:t xml:space="preserve"> curriculum to think about the practitioners who are going to be supporting the children </w:t>
      </w:r>
      <w:r w:rsidR="02EBC959" w:rsidRPr="550EF829">
        <w:rPr>
          <w:rFonts w:ascii="Arial" w:eastAsia="Arial" w:hAnsi="Arial" w:cs="Arial"/>
          <w:sz w:val="24"/>
          <w:szCs w:val="24"/>
        </w:rPr>
        <w:t>(</w:t>
      </w:r>
      <w:r w:rsidR="02EBC959" w:rsidRPr="550EF829">
        <w:rPr>
          <w:rFonts w:ascii="Arial" w:eastAsia="Arial" w:hAnsi="Arial" w:cs="Arial"/>
          <w:sz w:val="24"/>
          <w:szCs w:val="24"/>
          <w:lang w:val="en-US"/>
        </w:rPr>
        <w:t>Department for education, 2017)</w:t>
      </w:r>
      <w:r w:rsidR="02EBC959" w:rsidRPr="550EF829">
        <w:rPr>
          <w:rFonts w:ascii="Arial" w:eastAsia="Arial" w:hAnsi="Arial" w:cs="Arial"/>
          <w:sz w:val="24"/>
          <w:szCs w:val="24"/>
        </w:rPr>
        <w:t xml:space="preserve"> </w:t>
      </w:r>
      <w:r w:rsidRPr="550EF829">
        <w:rPr>
          <w:rFonts w:ascii="Arial" w:eastAsia="Arial" w:hAnsi="Arial" w:cs="Arial"/>
          <w:sz w:val="24"/>
          <w:szCs w:val="24"/>
        </w:rPr>
        <w:t xml:space="preserve">some of these </w:t>
      </w:r>
      <w:r w:rsidR="1688E4FC" w:rsidRPr="550EF829">
        <w:rPr>
          <w:rFonts w:ascii="Arial" w:eastAsia="Arial" w:hAnsi="Arial" w:cs="Arial"/>
          <w:sz w:val="24"/>
          <w:szCs w:val="24"/>
        </w:rPr>
        <w:t xml:space="preserve">practitioners such as supporting staff lack the basic </w:t>
      </w:r>
      <w:r w:rsidR="539CA14C" w:rsidRPr="550EF829">
        <w:rPr>
          <w:rFonts w:ascii="Arial" w:eastAsia="Arial" w:hAnsi="Arial" w:cs="Arial"/>
          <w:sz w:val="24"/>
          <w:szCs w:val="24"/>
        </w:rPr>
        <w:t>qualifications</w:t>
      </w:r>
      <w:r w:rsidR="1688E4FC" w:rsidRPr="550EF829">
        <w:rPr>
          <w:rFonts w:ascii="Arial" w:eastAsia="Arial" w:hAnsi="Arial" w:cs="Arial"/>
          <w:sz w:val="24"/>
          <w:szCs w:val="24"/>
        </w:rPr>
        <w:t xml:space="preserve"> and are sometimes placed with the children who have the most complex of needs</w:t>
      </w:r>
      <w:r w:rsidR="4B817050" w:rsidRPr="550EF829">
        <w:rPr>
          <w:rFonts w:ascii="Arial" w:eastAsia="Arial" w:hAnsi="Arial" w:cs="Arial"/>
          <w:sz w:val="24"/>
          <w:szCs w:val="24"/>
        </w:rPr>
        <w:t xml:space="preserve"> (The Good School Guide, no date)</w:t>
      </w:r>
      <w:r w:rsidR="1688E4FC" w:rsidRPr="550EF829">
        <w:rPr>
          <w:rFonts w:ascii="Arial" w:eastAsia="Arial" w:hAnsi="Arial" w:cs="Arial"/>
          <w:sz w:val="24"/>
          <w:szCs w:val="24"/>
        </w:rPr>
        <w:t xml:space="preserve">. </w:t>
      </w:r>
      <w:r w:rsidR="4A88A6D2" w:rsidRPr="550EF829">
        <w:rPr>
          <w:rFonts w:ascii="Arial" w:eastAsia="Arial" w:hAnsi="Arial" w:cs="Arial"/>
          <w:sz w:val="24"/>
          <w:szCs w:val="24"/>
        </w:rPr>
        <w:t xml:space="preserve">Research has shown from </w:t>
      </w:r>
      <w:r w:rsidR="766CB11F" w:rsidRPr="550EF829">
        <w:rPr>
          <w:rFonts w:ascii="Arial" w:eastAsia="Arial" w:hAnsi="Arial" w:cs="Arial"/>
          <w:sz w:val="24"/>
          <w:szCs w:val="24"/>
          <w:lang w:val="en-US"/>
        </w:rPr>
        <w:t>Department for education. (2017)</w:t>
      </w:r>
      <w:r w:rsidR="766CB11F" w:rsidRPr="550EF829">
        <w:rPr>
          <w:rFonts w:ascii="Arial" w:eastAsia="Arial" w:hAnsi="Arial" w:cs="Arial"/>
          <w:sz w:val="24"/>
          <w:szCs w:val="24"/>
        </w:rPr>
        <w:t xml:space="preserve"> </w:t>
      </w:r>
      <w:r w:rsidR="4A88A6D2" w:rsidRPr="550EF829">
        <w:rPr>
          <w:rFonts w:ascii="Arial" w:eastAsia="Arial" w:hAnsi="Arial" w:cs="Arial"/>
          <w:sz w:val="24"/>
          <w:szCs w:val="24"/>
        </w:rPr>
        <w:t>that the quality of early education and care for pre-school children is higher when practice is led by specially trained graduates. Settings which gained a graduate leader with EYPS (the predecessor to Early Years Teacher Status) made significant improvements in quality for pre-school children compared with settings which did not.</w:t>
      </w:r>
    </w:p>
    <w:p w14:paraId="6BA3F1CC" w14:textId="36D4C00C" w:rsidR="124E5A3D" w:rsidRDefault="124E5A3D" w:rsidP="550EF829">
      <w:pPr>
        <w:spacing w:line="360" w:lineRule="auto"/>
        <w:rPr>
          <w:rFonts w:ascii="Arial" w:eastAsia="Arial" w:hAnsi="Arial" w:cs="Arial"/>
          <w:sz w:val="24"/>
          <w:szCs w:val="24"/>
        </w:rPr>
      </w:pPr>
    </w:p>
    <w:p w14:paraId="5F63E10B" w14:textId="0C72ADB5" w:rsidR="124E5A3D" w:rsidRDefault="43851402" w:rsidP="550EF829">
      <w:pPr>
        <w:rPr>
          <w:rFonts w:ascii="Arial" w:eastAsia="Arial" w:hAnsi="Arial" w:cs="Arial"/>
          <w:sz w:val="24"/>
          <w:szCs w:val="24"/>
        </w:rPr>
      </w:pPr>
      <w:r w:rsidRPr="550EF829">
        <w:rPr>
          <w:rFonts w:ascii="Arial" w:eastAsia="Arial" w:hAnsi="Arial" w:cs="Arial"/>
          <w:b/>
          <w:bCs/>
          <w:sz w:val="24"/>
          <w:szCs w:val="24"/>
          <w:u w:val="single"/>
        </w:rPr>
        <w:t>References</w:t>
      </w:r>
      <w:r w:rsidRPr="550EF829">
        <w:rPr>
          <w:rFonts w:ascii="Arial" w:eastAsia="Arial" w:hAnsi="Arial" w:cs="Arial"/>
          <w:b/>
          <w:bCs/>
          <w:sz w:val="24"/>
          <w:szCs w:val="24"/>
        </w:rPr>
        <w:t xml:space="preserve"> </w:t>
      </w:r>
    </w:p>
    <w:p w14:paraId="2EC9CC75" w14:textId="10536025"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Altprep. (2014). </w:t>
      </w:r>
      <w:r w:rsidRPr="550EF829">
        <w:rPr>
          <w:rFonts w:ascii="Arial" w:eastAsia="Arial" w:hAnsi="Arial" w:cs="Arial"/>
          <w:i/>
          <w:iCs/>
          <w:sz w:val="24"/>
          <w:szCs w:val="24"/>
        </w:rPr>
        <w:t>Early Years Foundation Stage (EYFS) Policy</w:t>
      </w:r>
      <w:r w:rsidRPr="550EF829">
        <w:rPr>
          <w:rFonts w:ascii="Arial" w:eastAsia="Arial" w:hAnsi="Arial" w:cs="Arial"/>
          <w:sz w:val="24"/>
          <w:szCs w:val="24"/>
        </w:rPr>
        <w:t>. [online] Available at: &lt;https://www.altprep.co.uk/uploads/policies/Early_Years_Policy_2014.pdf&gt; [Accessed 24 March 2020].</w:t>
      </w:r>
    </w:p>
    <w:p w14:paraId="6ECED90D" w14:textId="6D46D59B" w:rsidR="124E5A3D" w:rsidRDefault="43851402" w:rsidP="550EF829">
      <w:pPr>
        <w:rPr>
          <w:rFonts w:ascii="Arial" w:eastAsia="Arial" w:hAnsi="Arial" w:cs="Arial"/>
          <w:sz w:val="24"/>
          <w:szCs w:val="24"/>
        </w:rPr>
      </w:pPr>
      <w:r w:rsidRPr="550EF829">
        <w:rPr>
          <w:rFonts w:ascii="Arial" w:eastAsia="Arial" w:hAnsi="Arial" w:cs="Arial"/>
          <w:sz w:val="24"/>
          <w:szCs w:val="24"/>
        </w:rPr>
        <w:t>Allen, G. (2011) Early Intervention: The next steps. An Independent Report to Her Majesty’sGovernment,http://media.education.gov.uk/assets/files/pdf/g/graham%20all ens%20review%20of%20early%20intervention.pdf (Accessed 24 March 2020).</w:t>
      </w:r>
    </w:p>
    <w:p w14:paraId="538EFD3C" w14:textId="789D7FAC"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Aktova, A. (2017). </w:t>
      </w:r>
      <w:r w:rsidRPr="550EF829">
        <w:rPr>
          <w:rFonts w:ascii="Arial" w:eastAsia="Arial" w:hAnsi="Arial" w:cs="Arial"/>
          <w:i/>
          <w:iCs/>
          <w:sz w:val="24"/>
          <w:szCs w:val="24"/>
        </w:rPr>
        <w:t>What Are The Benefits Of Play-Based Learning?</w:t>
      </w:r>
      <w:r w:rsidRPr="550EF829">
        <w:rPr>
          <w:rFonts w:ascii="Arial" w:eastAsia="Arial" w:hAnsi="Arial" w:cs="Arial"/>
          <w:sz w:val="24"/>
          <w:szCs w:val="24"/>
        </w:rPr>
        <w:t xml:space="preserve"> [online] The Scots College. Available at: &lt;https://www.tsc.nsw.edu.au/tscnews/what-are-the-benefits-of-play-based-learning&gt; [Accessed 29 March 2020].</w:t>
      </w:r>
    </w:p>
    <w:p w14:paraId="5BC8FAFB" w14:textId="24E4B769" w:rsidR="124E5A3D" w:rsidRDefault="43851402" w:rsidP="550EF829">
      <w:pPr>
        <w:rPr>
          <w:rFonts w:ascii="Arial" w:eastAsia="Arial" w:hAnsi="Arial" w:cs="Arial"/>
          <w:sz w:val="24"/>
          <w:szCs w:val="24"/>
        </w:rPr>
      </w:pPr>
      <w:r w:rsidRPr="550EF829">
        <w:rPr>
          <w:rFonts w:ascii="Arial" w:eastAsia="Arial" w:hAnsi="Arial" w:cs="Arial"/>
          <w:sz w:val="24"/>
          <w:szCs w:val="24"/>
          <w:lang w:val="en-US"/>
        </w:rPr>
        <w:t xml:space="preserve">Bandura, A. (1973). [online] Social learning theory. Available at: </w:t>
      </w:r>
      <w:r w:rsidRPr="550EF829">
        <w:rPr>
          <w:rFonts w:ascii="Arial" w:eastAsia="Arial" w:hAnsi="Arial" w:cs="Arial"/>
          <w:color w:val="000000" w:themeColor="text1"/>
          <w:sz w:val="24"/>
          <w:szCs w:val="24"/>
          <w:u w:val="single"/>
          <w:lang w:val="en-US"/>
        </w:rPr>
        <w:t>http://www.asecib.ase.ro/mps/Bandura_SocialLearningTheory.pdf</w:t>
      </w:r>
      <w:r w:rsidRPr="550EF829">
        <w:rPr>
          <w:rFonts w:ascii="Arial" w:eastAsia="Arial" w:hAnsi="Arial" w:cs="Arial"/>
          <w:sz w:val="24"/>
          <w:szCs w:val="24"/>
          <w:u w:val="single"/>
          <w:lang w:val="en-US"/>
        </w:rPr>
        <w:t xml:space="preserve"> [Accessed 20 Mar. 2020].</w:t>
      </w:r>
    </w:p>
    <w:p w14:paraId="48B79D46" w14:textId="5949A080"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lang w:val="en-US"/>
        </w:rPr>
        <w:t xml:space="preserve">Bruner, Weinreich-Haste, Bruner, Jerome S., &amp; Weinreich-Haste, Helen. (1987). </w:t>
      </w:r>
      <w:r w:rsidRPr="550EF829">
        <w:rPr>
          <w:rFonts w:ascii="Arial" w:eastAsia="Arial" w:hAnsi="Arial" w:cs="Arial"/>
          <w:i/>
          <w:iCs/>
          <w:sz w:val="24"/>
          <w:szCs w:val="24"/>
          <w:lang w:val="en-US"/>
        </w:rPr>
        <w:t>Making sense: The child's construction of the world</w:t>
      </w:r>
      <w:r w:rsidRPr="550EF829">
        <w:rPr>
          <w:rFonts w:ascii="Arial" w:eastAsia="Arial" w:hAnsi="Arial" w:cs="Arial"/>
          <w:sz w:val="24"/>
          <w:szCs w:val="24"/>
          <w:lang w:val="en-US"/>
        </w:rPr>
        <w:t>. London: Methuen and.</w:t>
      </w:r>
    </w:p>
    <w:p w14:paraId="306B3067" w14:textId="1260F896"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lang w:val="en-US"/>
        </w:rPr>
        <w:t xml:space="preserve">Bronfenbrenner, U. (1974). Developmental Research, Public Policy, and the Ecology of Childhood. </w:t>
      </w:r>
      <w:r w:rsidRPr="550EF829">
        <w:rPr>
          <w:rFonts w:ascii="Arial" w:eastAsia="Arial" w:hAnsi="Arial" w:cs="Arial"/>
          <w:i/>
          <w:iCs/>
          <w:sz w:val="24"/>
          <w:szCs w:val="24"/>
          <w:lang w:val="en-US"/>
        </w:rPr>
        <w:t>Child Development,</w:t>
      </w:r>
      <w:r w:rsidRPr="550EF829">
        <w:rPr>
          <w:rFonts w:ascii="Arial" w:eastAsia="Arial" w:hAnsi="Arial" w:cs="Arial"/>
          <w:sz w:val="24"/>
          <w:szCs w:val="24"/>
          <w:lang w:val="en-US"/>
        </w:rPr>
        <w:t xml:space="preserve"> </w:t>
      </w:r>
      <w:r w:rsidRPr="550EF829">
        <w:rPr>
          <w:rFonts w:ascii="Arial" w:eastAsia="Arial" w:hAnsi="Arial" w:cs="Arial"/>
          <w:i/>
          <w:iCs/>
          <w:sz w:val="24"/>
          <w:szCs w:val="24"/>
          <w:lang w:val="en-US"/>
        </w:rPr>
        <w:t>45</w:t>
      </w:r>
      <w:r w:rsidRPr="550EF829">
        <w:rPr>
          <w:rFonts w:ascii="Arial" w:eastAsia="Arial" w:hAnsi="Arial" w:cs="Arial"/>
          <w:sz w:val="24"/>
          <w:szCs w:val="24"/>
          <w:lang w:val="en-US"/>
        </w:rPr>
        <w:t>(1), 1-5.</w:t>
      </w:r>
    </w:p>
    <w:p w14:paraId="47262DE4" w14:textId="5812FC31"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lang w:val="en-US"/>
        </w:rPr>
        <w:t xml:space="preserve">DCSF. (2008). </w:t>
      </w:r>
      <w:r w:rsidRPr="550EF829">
        <w:rPr>
          <w:rFonts w:ascii="Arial" w:eastAsia="Arial" w:hAnsi="Arial" w:cs="Arial"/>
          <w:i/>
          <w:iCs/>
          <w:sz w:val="24"/>
          <w:szCs w:val="24"/>
          <w:lang w:val="en-US"/>
        </w:rPr>
        <w:t>Departmental Report 2008</w:t>
      </w:r>
      <w:r w:rsidRPr="550EF829">
        <w:rPr>
          <w:rFonts w:ascii="Arial" w:eastAsia="Arial" w:hAnsi="Arial" w:cs="Arial"/>
          <w:sz w:val="24"/>
          <w:szCs w:val="24"/>
          <w:lang w:val="en-US"/>
        </w:rPr>
        <w:t>. [online] Available at: &lt;https://assets.publishing.service.gov.uk/government/uploads/system/uploads/attachment_data/file/324671/dcsf_departmental_report_2008.pdf&gt; [Accessed 1 April 2020].</w:t>
      </w:r>
    </w:p>
    <w:p w14:paraId="51E4DF30" w14:textId="5EC990ED"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lang w:val="en-US"/>
        </w:rPr>
        <w:t>Donaldson, G. (2015) ‘Successful Futures: Independent Review of Curriculum and Assessment Arrangements in Wales’ Available at: http://dera.ioe.ac.uk/22165/2/150225-successful-futures-en_Redacted.pdf  [Accessed: 10/12/19].</w:t>
      </w:r>
    </w:p>
    <w:p w14:paraId="604331F2" w14:textId="7AFD7FC7" w:rsidR="124E5A3D" w:rsidRDefault="43851402" w:rsidP="550EF829">
      <w:pPr>
        <w:spacing w:line="360" w:lineRule="auto"/>
        <w:rPr>
          <w:rFonts w:ascii="Arial" w:eastAsia="Arial" w:hAnsi="Arial" w:cs="Arial"/>
          <w:sz w:val="19"/>
          <w:szCs w:val="19"/>
        </w:rPr>
      </w:pPr>
      <w:r w:rsidRPr="550EF829">
        <w:rPr>
          <w:rFonts w:ascii="Arial" w:eastAsia="Arial" w:hAnsi="Arial" w:cs="Arial"/>
          <w:sz w:val="24"/>
          <w:szCs w:val="24"/>
          <w:lang w:val="en-US"/>
        </w:rPr>
        <w:t xml:space="preserve">Department for education. (2017). </w:t>
      </w:r>
      <w:r w:rsidRPr="550EF829">
        <w:rPr>
          <w:rFonts w:ascii="Arial" w:eastAsia="Arial" w:hAnsi="Arial" w:cs="Arial"/>
          <w:i/>
          <w:iCs/>
          <w:sz w:val="24"/>
          <w:szCs w:val="24"/>
          <w:lang w:val="en-US"/>
        </w:rPr>
        <w:t>Early Years Workforce Strategy</w:t>
      </w:r>
      <w:r w:rsidRPr="550EF829">
        <w:rPr>
          <w:rFonts w:ascii="Arial" w:eastAsia="Arial" w:hAnsi="Arial" w:cs="Arial"/>
          <w:sz w:val="24"/>
          <w:szCs w:val="24"/>
          <w:lang w:val="en-US"/>
        </w:rPr>
        <w:t>. [online] Available at: &lt;https://assets.publishing.service.gov.uk/government/uploads/system/uploads/attachment_data/file/596884/Workforce_strategy_02-03-2017.pdf&gt; [Accessed 1 April 2020].</w:t>
      </w:r>
      <w:r w:rsidR="124E5A3D">
        <w:br/>
      </w:r>
    </w:p>
    <w:p w14:paraId="2E14F5DD" w14:textId="49FFE091"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rPr>
        <w:t xml:space="preserve">Easy LMS. (2020). </w:t>
      </w:r>
      <w:r w:rsidRPr="550EF829">
        <w:rPr>
          <w:rFonts w:ascii="Arial" w:eastAsia="Arial" w:hAnsi="Arial" w:cs="Arial"/>
          <w:i/>
          <w:iCs/>
          <w:sz w:val="24"/>
          <w:szCs w:val="24"/>
        </w:rPr>
        <w:t>What Are the Types of Assessment?</w:t>
      </w:r>
      <w:r w:rsidRPr="550EF829">
        <w:rPr>
          <w:rFonts w:ascii="Arial" w:eastAsia="Arial" w:hAnsi="Arial" w:cs="Arial"/>
          <w:sz w:val="24"/>
          <w:szCs w:val="24"/>
        </w:rPr>
        <w:t xml:space="preserve"> [online] Available at: &lt;https://www.onlineassessmenttool.com/knowledge-center/assessment-knowledge-center/what-are-the-types-of-assessment/item10637&gt; [Accessed 23 March 2020].</w:t>
      </w:r>
    </w:p>
    <w:p w14:paraId="09DE5FD1" w14:textId="650BF61D"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Educa. (2020). </w:t>
      </w:r>
      <w:r w:rsidRPr="550EF829">
        <w:rPr>
          <w:rFonts w:ascii="Arial" w:eastAsia="Arial" w:hAnsi="Arial" w:cs="Arial"/>
          <w:i/>
          <w:iCs/>
          <w:sz w:val="24"/>
          <w:szCs w:val="24"/>
        </w:rPr>
        <w:t>Te Whariki, Early Childhood Education Curriculum - New Zealand</w:t>
      </w:r>
      <w:r w:rsidRPr="550EF829">
        <w:rPr>
          <w:rFonts w:ascii="Arial" w:eastAsia="Arial" w:hAnsi="Arial" w:cs="Arial"/>
          <w:sz w:val="24"/>
          <w:szCs w:val="24"/>
        </w:rPr>
        <w:t>. [online] Available at: &lt;https://www.geteduca.com/frameworks/te-whariki-ece-curriculum-new-zealand/&gt; [Accessed 26 March 2020].</w:t>
      </w:r>
    </w:p>
    <w:p w14:paraId="0E281BF5" w14:textId="4A6C1821"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Early Years Matters. (2020). </w:t>
      </w:r>
      <w:r w:rsidRPr="550EF829">
        <w:rPr>
          <w:rFonts w:ascii="Arial" w:eastAsia="Arial" w:hAnsi="Arial" w:cs="Arial"/>
          <w:i/>
          <w:iCs/>
          <w:sz w:val="24"/>
          <w:szCs w:val="24"/>
        </w:rPr>
        <w:t>Effective Practice</w:t>
      </w:r>
      <w:r w:rsidRPr="550EF829">
        <w:rPr>
          <w:rFonts w:ascii="Arial" w:eastAsia="Arial" w:hAnsi="Arial" w:cs="Arial"/>
          <w:sz w:val="24"/>
          <w:szCs w:val="24"/>
        </w:rPr>
        <w:t>. [online] Available at: &lt;http://www.earlyyearsmatters.co.uk/our-services/school-and-nursery-improvement-partner/enabling-environments/effective-practice/&gt; [Accessed 29 March 2020].</w:t>
      </w:r>
    </w:p>
    <w:p w14:paraId="0BB4F9BA" w14:textId="661CF9C4"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Esterhuizen, S. (2019). </w:t>
      </w:r>
      <w:r w:rsidRPr="550EF829">
        <w:rPr>
          <w:rFonts w:ascii="Arial" w:eastAsia="Arial" w:hAnsi="Arial" w:cs="Arial"/>
          <w:i/>
          <w:iCs/>
          <w:sz w:val="24"/>
          <w:szCs w:val="24"/>
        </w:rPr>
        <w:t>About Play-Based Learning: Discussion With Dr Stef Esterhuizen – IACE – Institute For The Advancement Of Cognitive Education</w:t>
      </w:r>
      <w:r w:rsidRPr="550EF829">
        <w:rPr>
          <w:rFonts w:ascii="Arial" w:eastAsia="Arial" w:hAnsi="Arial" w:cs="Arial"/>
          <w:sz w:val="24"/>
          <w:szCs w:val="24"/>
        </w:rPr>
        <w:t>. [online] IACE. Available at: &lt;https://ilearnthinking.org/2019/12/18/about-play-based-learning-discussion-with-dr-stef-esterhuizen/&gt; [Accessed 29 March 2020].</w:t>
      </w:r>
    </w:p>
    <w:p w14:paraId="30209F72" w14:textId="6DDFB0BE"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Foundation Years. (n.d.) </w:t>
      </w:r>
      <w:r w:rsidRPr="550EF829">
        <w:rPr>
          <w:rFonts w:ascii="Arial" w:eastAsia="Arial" w:hAnsi="Arial" w:cs="Arial"/>
          <w:i/>
          <w:iCs/>
          <w:sz w:val="24"/>
          <w:szCs w:val="24"/>
        </w:rPr>
        <w:t>Principles for Early Years Education</w:t>
      </w:r>
      <w:r w:rsidRPr="550EF829">
        <w:rPr>
          <w:rFonts w:ascii="Arial" w:eastAsia="Arial" w:hAnsi="Arial" w:cs="Arial"/>
          <w:sz w:val="24"/>
          <w:szCs w:val="24"/>
        </w:rPr>
        <w:t>. [online] Available at: &lt;https://www.foundationyears.org.uk/wp-content/uploads/2012/10/Curriculum-guidance-for-the-foundation-stage-Principles-for-early-years-education.pdf&gt; [Accessed 24 March 2020].</w:t>
      </w:r>
    </w:p>
    <w:p w14:paraId="34EA8236" w14:textId="35AC89AD"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Forest school training. (n.d.) </w:t>
      </w:r>
      <w:r w:rsidRPr="550EF829">
        <w:rPr>
          <w:rFonts w:ascii="Arial" w:eastAsia="Arial" w:hAnsi="Arial" w:cs="Arial"/>
          <w:i/>
          <w:iCs/>
          <w:sz w:val="24"/>
          <w:szCs w:val="24"/>
        </w:rPr>
        <w:t>The Benefits of Forest School</w:t>
      </w:r>
      <w:r w:rsidRPr="550EF829">
        <w:rPr>
          <w:rFonts w:ascii="Arial" w:eastAsia="Arial" w:hAnsi="Arial" w:cs="Arial"/>
          <w:sz w:val="24"/>
          <w:szCs w:val="24"/>
        </w:rPr>
        <w:t>. [online] Available at: &lt;https://www.forestschooltraining.co.uk/forest-school/the-benefits/&gt; [Accessed 24 March 2020].</w:t>
      </w:r>
    </w:p>
    <w:p w14:paraId="4E85D4AD" w14:textId="74B42E01"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Flick Learning. (2016). </w:t>
      </w:r>
      <w:r w:rsidRPr="550EF829">
        <w:rPr>
          <w:rFonts w:ascii="Arial" w:eastAsia="Arial" w:hAnsi="Arial" w:cs="Arial"/>
          <w:i/>
          <w:iCs/>
          <w:sz w:val="24"/>
          <w:szCs w:val="24"/>
        </w:rPr>
        <w:t>The 7 Different Areas Of Learning And Development In The EYFS</w:t>
      </w:r>
      <w:r w:rsidRPr="550EF829">
        <w:rPr>
          <w:rFonts w:ascii="Arial" w:eastAsia="Arial" w:hAnsi="Arial" w:cs="Arial"/>
          <w:sz w:val="24"/>
          <w:szCs w:val="24"/>
        </w:rPr>
        <w:t>. [online] Flick Learning. Available at: &lt;https://www.flicklearning.com/blog/the-7-different-areas-of-learning-and-development-in-the-eyfs&gt; [Accessed 26 March 2020].</w:t>
      </w:r>
    </w:p>
    <w:p w14:paraId="6C87C145" w14:textId="788BF9BF"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lang w:val="en-US"/>
        </w:rPr>
        <w:t xml:space="preserve">Gray, C., &amp; MacBlain, S. (2012). </w:t>
      </w:r>
      <w:r w:rsidRPr="550EF829">
        <w:rPr>
          <w:rFonts w:ascii="Arial" w:eastAsia="Arial" w:hAnsi="Arial" w:cs="Arial"/>
          <w:i/>
          <w:iCs/>
          <w:sz w:val="24"/>
          <w:szCs w:val="24"/>
          <w:lang w:val="en-US"/>
        </w:rPr>
        <w:t>Learning theories in childhood</w:t>
      </w:r>
      <w:r w:rsidRPr="550EF829">
        <w:rPr>
          <w:rFonts w:ascii="Arial" w:eastAsia="Arial" w:hAnsi="Arial" w:cs="Arial"/>
          <w:sz w:val="24"/>
          <w:szCs w:val="24"/>
          <w:lang w:val="en-US"/>
        </w:rPr>
        <w:t>. Los Angeles, [Calif.]; London: SAGE.</w:t>
      </w:r>
    </w:p>
    <w:p w14:paraId="28958C3E" w14:textId="48FA9B37"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Helen Bilton, &amp; Jane Waters. (2016). Why Take Young Children Outside? A Critical Consideration of the Professed Aims for Outdoor Learning in the Early Years by Teachers from England and Wales. </w:t>
      </w:r>
      <w:r w:rsidRPr="550EF829">
        <w:rPr>
          <w:rFonts w:ascii="Arial" w:eastAsia="Arial" w:hAnsi="Arial" w:cs="Arial"/>
          <w:i/>
          <w:iCs/>
          <w:sz w:val="24"/>
          <w:szCs w:val="24"/>
        </w:rPr>
        <w:t>Social Sciences,</w:t>
      </w:r>
      <w:r w:rsidRPr="550EF829">
        <w:rPr>
          <w:rFonts w:ascii="Arial" w:eastAsia="Arial" w:hAnsi="Arial" w:cs="Arial"/>
          <w:sz w:val="24"/>
          <w:szCs w:val="24"/>
        </w:rPr>
        <w:t xml:space="preserve"> </w:t>
      </w:r>
      <w:r w:rsidRPr="550EF829">
        <w:rPr>
          <w:rFonts w:ascii="Arial" w:eastAsia="Arial" w:hAnsi="Arial" w:cs="Arial"/>
          <w:i/>
          <w:iCs/>
          <w:sz w:val="24"/>
          <w:szCs w:val="24"/>
        </w:rPr>
        <w:t>6</w:t>
      </w:r>
      <w:r w:rsidRPr="550EF829">
        <w:rPr>
          <w:rFonts w:ascii="Arial" w:eastAsia="Arial" w:hAnsi="Arial" w:cs="Arial"/>
          <w:sz w:val="24"/>
          <w:szCs w:val="24"/>
        </w:rPr>
        <w:t>(1), 1.</w:t>
      </w:r>
    </w:p>
    <w:p w14:paraId="59F3F016" w14:textId="2DBF6244" w:rsidR="124E5A3D" w:rsidRDefault="43851402" w:rsidP="550EF829">
      <w:pPr>
        <w:rPr>
          <w:rFonts w:ascii="Arial" w:eastAsia="Arial" w:hAnsi="Arial" w:cs="Arial"/>
          <w:sz w:val="24"/>
          <w:szCs w:val="24"/>
        </w:rPr>
      </w:pPr>
      <w:r w:rsidRPr="550EF829">
        <w:rPr>
          <w:rFonts w:ascii="Arial" w:eastAsia="Arial" w:hAnsi="Arial" w:cs="Arial"/>
          <w:sz w:val="24"/>
          <w:szCs w:val="24"/>
        </w:rPr>
        <w:t>Hopkins, D. (2013) ‘Exploring the Myths of School Reform’ in School Leadership and Management: Formerly School Organisation. 33:4 pp 304-321.</w:t>
      </w:r>
    </w:p>
    <w:p w14:paraId="12B15AA5" w14:textId="4B6C3AD7"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Jarmila Bubikova-Moan J, Hanne Næss Hjetland, Sabine Wollscheid. (2019) </w:t>
      </w:r>
      <w:r w:rsidRPr="550EF829">
        <w:rPr>
          <w:rFonts w:ascii="Arial" w:eastAsia="Arial" w:hAnsi="Arial" w:cs="Arial"/>
          <w:color w:val="000000" w:themeColor="text1"/>
          <w:sz w:val="24"/>
          <w:szCs w:val="24"/>
          <w:u w:val="single"/>
        </w:rPr>
        <w:t>ECE teachers’ views on play-based learning: a systematic review</w:t>
      </w:r>
      <w:r w:rsidRPr="550EF829">
        <w:rPr>
          <w:rFonts w:ascii="Arial" w:eastAsia="Arial" w:hAnsi="Arial" w:cs="Arial"/>
          <w:sz w:val="24"/>
          <w:szCs w:val="24"/>
        </w:rPr>
        <w:t xml:space="preserve">. </w:t>
      </w:r>
      <w:r w:rsidRPr="550EF829">
        <w:rPr>
          <w:rFonts w:ascii="Arial" w:eastAsia="Arial" w:hAnsi="Arial" w:cs="Arial"/>
          <w:i/>
          <w:iCs/>
          <w:sz w:val="24"/>
          <w:szCs w:val="24"/>
        </w:rPr>
        <w:t>European Early Childhood Education Research Journal</w:t>
      </w:r>
      <w:r w:rsidRPr="550EF829">
        <w:rPr>
          <w:rFonts w:ascii="Arial" w:eastAsia="Arial" w:hAnsi="Arial" w:cs="Arial"/>
          <w:sz w:val="24"/>
          <w:szCs w:val="24"/>
        </w:rPr>
        <w:t xml:space="preserve"> 27:6, pages 776-800.</w:t>
      </w:r>
    </w:p>
    <w:p w14:paraId="17704D96" w14:textId="28B40363"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Knight, S. (2013). </w:t>
      </w:r>
      <w:r w:rsidRPr="550EF829">
        <w:rPr>
          <w:rFonts w:ascii="Arial" w:eastAsia="Arial" w:hAnsi="Arial" w:cs="Arial"/>
          <w:i/>
          <w:iCs/>
          <w:sz w:val="24"/>
          <w:szCs w:val="24"/>
        </w:rPr>
        <w:t>Forest School and outdoor learning in the early years</w:t>
      </w:r>
      <w:r w:rsidRPr="550EF829">
        <w:rPr>
          <w:rFonts w:ascii="Arial" w:eastAsia="Arial" w:hAnsi="Arial" w:cs="Arial"/>
          <w:sz w:val="24"/>
          <w:szCs w:val="24"/>
        </w:rPr>
        <w:t xml:space="preserve"> (Second ed.). Los Angeles, California: SAGE.</w:t>
      </w:r>
    </w:p>
    <w:p w14:paraId="7133D183" w14:textId="472AEF97" w:rsidR="124E5A3D" w:rsidRDefault="43851402" w:rsidP="550EF829">
      <w:pPr>
        <w:rPr>
          <w:rFonts w:ascii="Arial" w:eastAsia="Arial" w:hAnsi="Arial" w:cs="Arial"/>
          <w:sz w:val="24"/>
          <w:szCs w:val="24"/>
        </w:rPr>
      </w:pPr>
      <w:r w:rsidRPr="550EF829">
        <w:rPr>
          <w:rFonts w:ascii="Arial" w:eastAsia="Arial" w:hAnsi="Arial" w:cs="Arial"/>
          <w:sz w:val="24"/>
          <w:szCs w:val="24"/>
        </w:rPr>
        <w:t>Kingston, D., &amp; Siraj, I. (2017). Supporting the Implementation of the Foundation Phase</w:t>
      </w:r>
    </w:p>
    <w:p w14:paraId="4534B633" w14:textId="713F2C8B" w:rsidR="124E5A3D" w:rsidRDefault="43851402" w:rsidP="550EF829">
      <w:pPr>
        <w:rPr>
          <w:rFonts w:ascii="Arial" w:eastAsia="Arial" w:hAnsi="Arial" w:cs="Arial"/>
          <w:sz w:val="24"/>
          <w:szCs w:val="24"/>
        </w:rPr>
      </w:pPr>
      <w:r w:rsidRPr="550EF829">
        <w:rPr>
          <w:rFonts w:ascii="Arial" w:eastAsia="Arial" w:hAnsi="Arial" w:cs="Arial"/>
          <w:sz w:val="24"/>
          <w:szCs w:val="24"/>
        </w:rPr>
        <w:t>May, H. (1997) The Discovery of Early Childhood: The development of services for the care and education of very young children, mid eighteenth-century Europe to mid twentieth century New Zealand (Auckland, Auckland University Press, Bridget Williams Books).</w:t>
      </w:r>
    </w:p>
    <w:p w14:paraId="39F7976D" w14:textId="2B01B12B" w:rsidR="124E5A3D" w:rsidRDefault="43851402" w:rsidP="550EF829">
      <w:pPr>
        <w:rPr>
          <w:rFonts w:ascii="Arial" w:eastAsia="Arial" w:hAnsi="Arial" w:cs="Arial"/>
          <w:sz w:val="24"/>
          <w:szCs w:val="24"/>
        </w:rPr>
      </w:pPr>
      <w:r w:rsidRPr="550EF829">
        <w:rPr>
          <w:rFonts w:ascii="Arial" w:eastAsia="Arial" w:hAnsi="Arial" w:cs="Arial"/>
          <w:sz w:val="24"/>
          <w:szCs w:val="24"/>
        </w:rPr>
        <w:t>Mussett, P. (2010) Initail Teacher Education and Continuing Training Policies in a Comparative perspective: Current Practices in OECD Countries and a Literature review on Potential Effects. Education Working Papers, no.48. Paris:OECD</w:t>
      </w:r>
    </w:p>
    <w:p w14:paraId="4644A182" w14:textId="178993EE"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Montessori, M. (1992). </w:t>
      </w:r>
      <w:r w:rsidRPr="550EF829">
        <w:rPr>
          <w:rFonts w:ascii="Arial" w:eastAsia="Arial" w:hAnsi="Arial" w:cs="Arial"/>
          <w:i/>
          <w:iCs/>
          <w:sz w:val="24"/>
          <w:szCs w:val="24"/>
        </w:rPr>
        <w:t>Education for Human Development: Understanding Montessori.</w:t>
      </w:r>
      <w:r w:rsidRPr="550EF829">
        <w:rPr>
          <w:rFonts w:ascii="Arial" w:eastAsia="Arial" w:hAnsi="Arial" w:cs="Arial"/>
          <w:sz w:val="24"/>
          <w:szCs w:val="24"/>
        </w:rPr>
        <w:t xml:space="preserve"> (Revised ed., Clio Montessori 11). Oxford: Clio Press.</w:t>
      </w:r>
    </w:p>
    <w:p w14:paraId="15180F84" w14:textId="0CEDBCF8" w:rsidR="124E5A3D" w:rsidRDefault="43851402" w:rsidP="550EF829">
      <w:pPr>
        <w:rPr>
          <w:rFonts w:ascii="Arial" w:eastAsia="Arial" w:hAnsi="Arial" w:cs="Arial"/>
          <w:sz w:val="24"/>
          <w:szCs w:val="24"/>
        </w:rPr>
      </w:pPr>
      <w:r w:rsidRPr="550EF829">
        <w:rPr>
          <w:rFonts w:ascii="Arial" w:eastAsia="Arial" w:hAnsi="Arial" w:cs="Arial"/>
          <w:sz w:val="24"/>
          <w:szCs w:val="24"/>
        </w:rPr>
        <w:t>Ministry of Education. (1996). Te whāriki: He whāriki mātauranga mō ngā mokopuna o Aotearoa: Early childhood curriculum. Wellington: Author.</w:t>
      </w:r>
    </w:p>
    <w:p w14:paraId="58F2E40E" w14:textId="67423440"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Ministry of Education. (2017). </w:t>
      </w:r>
      <w:r w:rsidRPr="550EF829">
        <w:rPr>
          <w:rFonts w:ascii="Arial" w:eastAsia="Arial" w:hAnsi="Arial" w:cs="Arial"/>
          <w:i/>
          <w:iCs/>
          <w:sz w:val="24"/>
          <w:szCs w:val="24"/>
        </w:rPr>
        <w:t>Te Whāriki-Early Childhood Curriculum</w:t>
      </w:r>
      <w:r w:rsidRPr="550EF829">
        <w:rPr>
          <w:rFonts w:ascii="Arial" w:eastAsia="Arial" w:hAnsi="Arial" w:cs="Arial"/>
          <w:sz w:val="24"/>
          <w:szCs w:val="24"/>
        </w:rPr>
        <w:t>. [online] Available at: &lt;https://education.govt.nz/assets/Documents/Early-Childhood/ELS-Te-Whariki-Early-Childhood-Curriculum-ENG-Web.pdf&gt; [Accessed 29 March 2020].</w:t>
      </w:r>
    </w:p>
    <w:p w14:paraId="642ECB39" w14:textId="59DF5FBD"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McManis. (2016). </w:t>
      </w:r>
      <w:r w:rsidRPr="550EF829">
        <w:rPr>
          <w:rFonts w:ascii="Arial" w:eastAsia="Arial" w:hAnsi="Arial" w:cs="Arial"/>
          <w:i/>
          <w:iCs/>
          <w:sz w:val="24"/>
          <w:szCs w:val="24"/>
        </w:rPr>
        <w:t>How Play-Based Learning Can Co-Exist With Assessment</w:t>
      </w:r>
      <w:r w:rsidRPr="550EF829">
        <w:rPr>
          <w:rFonts w:ascii="Arial" w:eastAsia="Arial" w:hAnsi="Arial" w:cs="Arial"/>
          <w:sz w:val="24"/>
          <w:szCs w:val="24"/>
        </w:rPr>
        <w:t>. [online] Educa. Available at: &lt;https://www.geteduca.com/blog/play-based-learning-assessment/&gt; [Accessed 1 April 2020].</w:t>
      </w:r>
    </w:p>
    <w:p w14:paraId="4C31BE25" w14:textId="3474EB4C"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Nalda Wainwright, Jackie Goodway, Amanda John, Kirsty Thomas, Kate Piper, Kate Williams, David Gardener. (2019) </w:t>
      </w:r>
      <w:r w:rsidRPr="550EF829">
        <w:rPr>
          <w:rFonts w:ascii="Arial" w:eastAsia="Arial" w:hAnsi="Arial" w:cs="Arial"/>
          <w:color w:val="000000" w:themeColor="text1"/>
          <w:sz w:val="24"/>
          <w:szCs w:val="24"/>
        </w:rPr>
        <w:t>Developing children’s motor skills in the Foundation Phase in Wales to support physical literacy</w:t>
      </w:r>
      <w:r w:rsidRPr="550EF829">
        <w:rPr>
          <w:rFonts w:ascii="Arial" w:eastAsia="Arial" w:hAnsi="Arial" w:cs="Arial"/>
          <w:sz w:val="24"/>
          <w:szCs w:val="24"/>
        </w:rPr>
        <w:t xml:space="preserve">. </w:t>
      </w:r>
      <w:r w:rsidRPr="550EF829">
        <w:rPr>
          <w:rFonts w:ascii="Arial" w:eastAsia="Arial" w:hAnsi="Arial" w:cs="Arial"/>
          <w:i/>
          <w:iCs/>
          <w:sz w:val="24"/>
          <w:szCs w:val="24"/>
        </w:rPr>
        <w:t>Education 3-13</w:t>
      </w:r>
      <w:r w:rsidRPr="550EF829">
        <w:rPr>
          <w:rFonts w:ascii="Arial" w:eastAsia="Arial" w:hAnsi="Arial" w:cs="Arial"/>
          <w:sz w:val="24"/>
          <w:szCs w:val="24"/>
        </w:rPr>
        <w:t xml:space="preserve"> 0:0, pages 1-15</w:t>
      </w:r>
    </w:p>
    <w:p w14:paraId="5A6BB9EA" w14:textId="5C76C2B7"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Ni curriculum. (2005). </w:t>
      </w:r>
      <w:r w:rsidRPr="550EF829">
        <w:rPr>
          <w:rFonts w:ascii="Arial" w:eastAsia="Arial" w:hAnsi="Arial" w:cs="Arial"/>
          <w:i/>
          <w:iCs/>
          <w:sz w:val="24"/>
          <w:szCs w:val="24"/>
        </w:rPr>
        <w:t>Learning outdoors in the early years</w:t>
      </w:r>
      <w:r w:rsidRPr="550EF829">
        <w:rPr>
          <w:rFonts w:ascii="Arial" w:eastAsia="Arial" w:hAnsi="Arial" w:cs="Arial"/>
          <w:sz w:val="24"/>
          <w:szCs w:val="24"/>
        </w:rPr>
        <w:t xml:space="preserve"> [online] Available at: &lt;http://www.nicurriculum.org.uk/docs/foundation_stage/learning_outdoors.pdf&gt; [Accessed 24 March 2020].</w:t>
      </w:r>
    </w:p>
    <w:p w14:paraId="276094C1" w14:textId="7C1C2A22"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Nutbrown, C.(2020). </w:t>
      </w:r>
      <w:r w:rsidRPr="550EF829">
        <w:rPr>
          <w:rFonts w:ascii="Arial" w:eastAsia="Arial" w:hAnsi="Arial" w:cs="Arial"/>
          <w:i/>
          <w:iCs/>
          <w:sz w:val="24"/>
          <w:szCs w:val="24"/>
        </w:rPr>
        <w:t>Inclusion In Early Years Settings | A Unique Child | Teach Early Years</w:t>
      </w:r>
      <w:r w:rsidRPr="550EF829">
        <w:rPr>
          <w:rFonts w:ascii="Arial" w:eastAsia="Arial" w:hAnsi="Arial" w:cs="Arial"/>
          <w:sz w:val="24"/>
          <w:szCs w:val="24"/>
        </w:rPr>
        <w:t>. [online] Teach Early Years. Available at: &lt;https://www.teachearlyyears.com/a-unique-child/view/inclusion-in-early-years-settings&gt; [Accessed 26 March 2020].</w:t>
      </w:r>
    </w:p>
    <w:p w14:paraId="343CB6A6" w14:textId="1FDECE51" w:rsidR="124E5A3D" w:rsidRDefault="43851402" w:rsidP="550EF829">
      <w:pPr>
        <w:rPr>
          <w:rFonts w:ascii="Arial" w:eastAsia="Arial" w:hAnsi="Arial" w:cs="Arial"/>
          <w:sz w:val="24"/>
          <w:szCs w:val="24"/>
        </w:rPr>
      </w:pPr>
      <w:r w:rsidRPr="550EF829">
        <w:rPr>
          <w:rFonts w:ascii="Arial" w:eastAsia="Arial" w:hAnsi="Arial" w:cs="Arial"/>
          <w:color w:val="3A3A3A"/>
          <w:sz w:val="24"/>
          <w:szCs w:val="24"/>
        </w:rPr>
        <w:t xml:space="preserve">Nuttall, J., Edwards, S., Mantilla, A., Grieshaber, S., &amp; Wood, E. (2015). The Role of Motive Objects in Early Childhood Teacher Development Concerning Children's Digital Play and Play-Based Learning in Early Childhood Curricula. </w:t>
      </w:r>
      <w:r w:rsidRPr="550EF829">
        <w:rPr>
          <w:rFonts w:ascii="Arial" w:eastAsia="Arial" w:hAnsi="Arial" w:cs="Arial"/>
          <w:i/>
          <w:iCs/>
          <w:color w:val="3A3A3A"/>
          <w:sz w:val="24"/>
          <w:szCs w:val="24"/>
        </w:rPr>
        <w:t>Professional Development in Education,</w:t>
      </w:r>
      <w:r w:rsidRPr="550EF829">
        <w:rPr>
          <w:rFonts w:ascii="Arial" w:eastAsia="Arial" w:hAnsi="Arial" w:cs="Arial"/>
          <w:color w:val="3A3A3A"/>
          <w:sz w:val="24"/>
          <w:szCs w:val="24"/>
        </w:rPr>
        <w:t xml:space="preserve"> </w:t>
      </w:r>
      <w:r w:rsidRPr="550EF829">
        <w:rPr>
          <w:rFonts w:ascii="Arial" w:eastAsia="Arial" w:hAnsi="Arial" w:cs="Arial"/>
          <w:i/>
          <w:iCs/>
          <w:color w:val="3A3A3A"/>
          <w:sz w:val="24"/>
          <w:szCs w:val="24"/>
        </w:rPr>
        <w:t>41</w:t>
      </w:r>
      <w:r w:rsidRPr="550EF829">
        <w:rPr>
          <w:rFonts w:ascii="Arial" w:eastAsia="Arial" w:hAnsi="Arial" w:cs="Arial"/>
          <w:color w:val="3A3A3A"/>
          <w:sz w:val="24"/>
          <w:szCs w:val="24"/>
        </w:rPr>
        <w:t>(2), 222-235.</w:t>
      </w:r>
    </w:p>
    <w:p w14:paraId="658AF860" w14:textId="77D670FB"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Outdoor Matters. (2007). </w:t>
      </w:r>
      <w:r w:rsidRPr="550EF829">
        <w:rPr>
          <w:rFonts w:ascii="Arial" w:eastAsia="Arial" w:hAnsi="Arial" w:cs="Arial"/>
          <w:i/>
          <w:iCs/>
          <w:sz w:val="24"/>
          <w:szCs w:val="24"/>
        </w:rPr>
        <w:t>Effective Practice Outdoor Learning</w:t>
      </w:r>
      <w:r w:rsidRPr="550EF829">
        <w:rPr>
          <w:rFonts w:ascii="Arial" w:eastAsia="Arial" w:hAnsi="Arial" w:cs="Arial"/>
          <w:sz w:val="24"/>
          <w:szCs w:val="24"/>
        </w:rPr>
        <w:t>. [online] Available at: &lt;http://outdoormatters.co.uk/wp-content/uploads/2011/03/EYFS-Effective-PracticeOutdoor-Learning.pdf&gt; [Accessed 24 March 2020].</w:t>
      </w:r>
    </w:p>
    <w:p w14:paraId="1A920DDD" w14:textId="29A5D061"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Pacey. (2015). </w:t>
      </w:r>
      <w:r w:rsidRPr="550EF829">
        <w:rPr>
          <w:rFonts w:ascii="Arial" w:eastAsia="Arial" w:hAnsi="Arial" w:cs="Arial"/>
          <w:i/>
          <w:iCs/>
          <w:sz w:val="24"/>
          <w:szCs w:val="24"/>
        </w:rPr>
        <w:t>Welsh Government Foundation Phase Framework</w:t>
      </w:r>
      <w:r w:rsidRPr="550EF829">
        <w:rPr>
          <w:rFonts w:ascii="Arial" w:eastAsia="Arial" w:hAnsi="Arial" w:cs="Arial"/>
          <w:sz w:val="24"/>
          <w:szCs w:val="24"/>
        </w:rPr>
        <w:t>. [online] Available at: &lt;https://www.pacey.org.uk/news-and-views/news/archive/2015-news/august-2015/welsh-government-publishes-revised-foundation-phas/&gt; [Accessed 24 March 2020].</w:t>
      </w:r>
    </w:p>
    <w:p w14:paraId="7223EA49" w14:textId="062A19A5"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Pacey. (2017). </w:t>
      </w:r>
      <w:r w:rsidRPr="550EF829">
        <w:rPr>
          <w:rFonts w:ascii="Arial" w:eastAsia="Arial" w:hAnsi="Arial" w:cs="Arial"/>
          <w:i/>
          <w:iCs/>
          <w:sz w:val="24"/>
          <w:szCs w:val="24"/>
        </w:rPr>
        <w:t>Assessment and Planning for Learning in Wales</w:t>
      </w:r>
      <w:r w:rsidRPr="550EF829">
        <w:rPr>
          <w:rFonts w:ascii="Arial" w:eastAsia="Arial" w:hAnsi="Arial" w:cs="Arial"/>
          <w:sz w:val="24"/>
          <w:szCs w:val="24"/>
        </w:rPr>
        <w:t>. [online] Available at: &lt;https://www.pacey.org.uk/Pacey/media/Website-files/PACEY%20member%20practice%20guides%20(PDFs)/PACEY%20member%20practice%20guides%202017%20(PDFs)/Assessment-and-planning-for-learning-Feb-17.pdf&gt; [Accessed 25 March 2020].</w:t>
      </w:r>
    </w:p>
    <w:p w14:paraId="7F79F967" w14:textId="3F57EB98"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Lotc. (2009). </w:t>
      </w:r>
      <w:r w:rsidRPr="550EF829">
        <w:rPr>
          <w:rFonts w:ascii="Arial" w:eastAsia="Arial" w:hAnsi="Arial" w:cs="Arial"/>
          <w:i/>
          <w:iCs/>
          <w:sz w:val="24"/>
          <w:szCs w:val="24"/>
        </w:rPr>
        <w:t>Benefits of Early Years for Learning Outside the Classroom</w:t>
      </w:r>
      <w:r w:rsidRPr="550EF829">
        <w:rPr>
          <w:rFonts w:ascii="Arial" w:eastAsia="Arial" w:hAnsi="Arial" w:cs="Arial"/>
          <w:sz w:val="24"/>
          <w:szCs w:val="24"/>
        </w:rPr>
        <w:t>. [online] Available at: &lt;https://www.lotc.org.uk/wp-content/uploads/2010/12/Benefits-for-Early-Years-LOtC-Final-5AUG09.pdf&gt; [Accessed 24 March 2020].</w:t>
      </w:r>
    </w:p>
    <w:p w14:paraId="36B521FB" w14:textId="61681161"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lang w:val="en-US"/>
        </w:rPr>
        <w:t xml:space="preserve">Skiner. (1974) </w:t>
      </w:r>
      <w:r w:rsidRPr="550EF829">
        <w:rPr>
          <w:rFonts w:ascii="Arial" w:eastAsia="Arial" w:hAnsi="Arial" w:cs="Arial"/>
          <w:i/>
          <w:iCs/>
          <w:sz w:val="24"/>
          <w:szCs w:val="24"/>
          <w:lang w:val="en-US"/>
        </w:rPr>
        <w:t>About Behaviorism</w:t>
      </w:r>
      <w:r w:rsidRPr="550EF829">
        <w:rPr>
          <w:rFonts w:ascii="Arial" w:eastAsia="Arial" w:hAnsi="Arial" w:cs="Arial"/>
          <w:sz w:val="24"/>
          <w:szCs w:val="24"/>
          <w:lang w:val="en-US"/>
        </w:rPr>
        <w:t>. San Francisco, CA: Knopf.</w:t>
      </w:r>
    </w:p>
    <w:p w14:paraId="36705C09" w14:textId="3E68EB2F"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lang w:val="en-US"/>
        </w:rPr>
        <w:t>Sylva, K,. Melhuish, E., Sammons, P., Siraj-Blatchford, I. and Taggart, B (2004) The Effective Provision of Pre-school Education (EPPE) Project: Final Report. DfES Publications Nottingham</w:t>
      </w:r>
    </w:p>
    <w:p w14:paraId="625D27C9" w14:textId="6965D394"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lang w:val="en-US"/>
        </w:rPr>
        <w:t xml:space="preserve">Standards and Testing Agency (2020). </w:t>
      </w:r>
      <w:r w:rsidRPr="550EF829">
        <w:rPr>
          <w:rFonts w:ascii="Arial" w:eastAsia="Arial" w:hAnsi="Arial" w:cs="Arial"/>
          <w:i/>
          <w:iCs/>
          <w:sz w:val="24"/>
          <w:szCs w:val="24"/>
          <w:lang w:val="en-US"/>
        </w:rPr>
        <w:t>Early Years Foundation Stage Profile 2020 Handbook</w:t>
      </w:r>
      <w:r w:rsidRPr="550EF829">
        <w:rPr>
          <w:rFonts w:ascii="Arial" w:eastAsia="Arial" w:hAnsi="Arial" w:cs="Arial"/>
          <w:sz w:val="24"/>
          <w:szCs w:val="24"/>
          <w:lang w:val="en-US"/>
        </w:rPr>
        <w:t>. [online] Available at: &lt;https://assets.publishing.service.gov.uk/government/uploads/system/uploads/attachment_data/file/858652/EYFSP_Handbook_2020v5.pdf&gt; [Accessed 1 April 2020].</w:t>
      </w:r>
    </w:p>
    <w:p w14:paraId="3F43177F" w14:textId="276D5601"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The Welsh Government. (2015). </w:t>
      </w:r>
      <w:r w:rsidRPr="550EF829">
        <w:rPr>
          <w:rFonts w:ascii="Arial" w:eastAsia="Arial" w:hAnsi="Arial" w:cs="Arial"/>
          <w:i/>
          <w:iCs/>
          <w:sz w:val="24"/>
          <w:szCs w:val="24"/>
        </w:rPr>
        <w:t>Curriculum for Wales</w:t>
      </w:r>
      <w:r w:rsidRPr="550EF829">
        <w:rPr>
          <w:rFonts w:ascii="Arial" w:eastAsia="Arial" w:hAnsi="Arial" w:cs="Arial"/>
          <w:sz w:val="24"/>
          <w:szCs w:val="24"/>
        </w:rPr>
        <w:t>. [online] Available at: &lt;https://hwb.gov.wales/storage/d5d8e39c-b534-40cb-a3f5-7e2e126d8077/foundation-phase-framework.pdf&gt; [Accessed 24 March 2020].</w:t>
      </w:r>
    </w:p>
    <w:p w14:paraId="7BF6217B" w14:textId="77BBBBA2"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The Welsh Government. (2015). </w:t>
      </w:r>
      <w:r w:rsidRPr="550EF829">
        <w:rPr>
          <w:rFonts w:ascii="Arial" w:eastAsia="Arial" w:hAnsi="Arial" w:cs="Arial"/>
          <w:i/>
          <w:iCs/>
          <w:sz w:val="24"/>
          <w:szCs w:val="24"/>
        </w:rPr>
        <w:t>Early Years Outcomes Framework</w:t>
      </w:r>
      <w:r w:rsidRPr="550EF829">
        <w:rPr>
          <w:rFonts w:ascii="Arial" w:eastAsia="Arial" w:hAnsi="Arial" w:cs="Arial"/>
          <w:sz w:val="24"/>
          <w:szCs w:val="24"/>
        </w:rPr>
        <w:t>. [online] Available at: &lt;https://gov.wales/sites/default/files/publications/2019-07/early-years-outcomes-framework.pdf&gt; [Accessed 25 March 2020].</w:t>
      </w:r>
    </w:p>
    <w:p w14:paraId="204FCE00" w14:textId="24258F7D"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The Welsh Government. (2017). </w:t>
      </w:r>
      <w:r w:rsidRPr="550EF829">
        <w:rPr>
          <w:rFonts w:ascii="Arial" w:eastAsia="Arial" w:hAnsi="Arial" w:cs="Arial"/>
          <w:i/>
          <w:iCs/>
          <w:sz w:val="24"/>
          <w:szCs w:val="24"/>
        </w:rPr>
        <w:t>Foundation Phase Profile Handbook</w:t>
      </w:r>
      <w:r w:rsidRPr="550EF829">
        <w:rPr>
          <w:rFonts w:ascii="Arial" w:eastAsia="Arial" w:hAnsi="Arial" w:cs="Arial"/>
          <w:sz w:val="24"/>
          <w:szCs w:val="24"/>
        </w:rPr>
        <w:t>. [online] Available at: &lt;https://hwb.gov.wales/storage/f9d85dba-85a4-4e87-bb58-a24730ad7e57/foundation-phase-profile-handbook-revised-september-2017.pdf&gt; [Accessed 25 March 2020].</w:t>
      </w:r>
    </w:p>
    <w:p w14:paraId="2498EFE1" w14:textId="5EBC5BB8"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The New Zealand Government. (2020). </w:t>
      </w:r>
      <w:r w:rsidRPr="550EF829">
        <w:rPr>
          <w:rFonts w:ascii="Arial" w:eastAsia="Arial" w:hAnsi="Arial" w:cs="Arial"/>
          <w:i/>
          <w:iCs/>
          <w:sz w:val="24"/>
          <w:szCs w:val="24"/>
        </w:rPr>
        <w:t>Te Whāriki</w:t>
      </w:r>
      <w:r w:rsidRPr="550EF829">
        <w:rPr>
          <w:rFonts w:ascii="Arial" w:eastAsia="Arial" w:hAnsi="Arial" w:cs="Arial"/>
          <w:sz w:val="24"/>
          <w:szCs w:val="24"/>
        </w:rPr>
        <w:t>. [online] Available at: &lt;https://www.education.govt.nz/early-childhood/teaching-and-learning/te-whariki/&gt; [Accessed 26 March 2020].</w:t>
      </w:r>
    </w:p>
    <w:p w14:paraId="40C0A825" w14:textId="71913BDB"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The British Association for Early Childhood Education. (2019). </w:t>
      </w:r>
      <w:r w:rsidRPr="550EF829">
        <w:rPr>
          <w:rFonts w:ascii="Arial" w:eastAsia="Arial" w:hAnsi="Arial" w:cs="Arial"/>
          <w:i/>
          <w:iCs/>
          <w:sz w:val="24"/>
          <w:szCs w:val="24"/>
        </w:rPr>
        <w:t>The Role of The Adult in Supporting Children’S Learning | Early Education</w:t>
      </w:r>
      <w:r w:rsidRPr="550EF829">
        <w:rPr>
          <w:rFonts w:ascii="Arial" w:eastAsia="Arial" w:hAnsi="Arial" w:cs="Arial"/>
          <w:sz w:val="24"/>
          <w:szCs w:val="24"/>
        </w:rPr>
        <w:t>. [online] Available at: &lt;https://www.early-education.org.uk/courses/role-adult-supporting-children%E2%80%99s-learning&gt; [Accessed 24 March 2020].</w:t>
      </w:r>
    </w:p>
    <w:p w14:paraId="247ED9BA" w14:textId="457C0FDB"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The Good Schools Guide. (n.d). </w:t>
      </w:r>
      <w:r w:rsidRPr="550EF829">
        <w:rPr>
          <w:rFonts w:ascii="Arial" w:eastAsia="Arial" w:hAnsi="Arial" w:cs="Arial"/>
          <w:i/>
          <w:iCs/>
          <w:sz w:val="24"/>
          <w:szCs w:val="24"/>
        </w:rPr>
        <w:t>Teaching Assistants</w:t>
      </w:r>
      <w:r w:rsidRPr="550EF829">
        <w:rPr>
          <w:rFonts w:ascii="Arial" w:eastAsia="Arial" w:hAnsi="Arial" w:cs="Arial"/>
          <w:sz w:val="24"/>
          <w:szCs w:val="24"/>
        </w:rPr>
        <w:t>. [online] Available at: &lt;https://www.goodschoolsguide.co.uk/special-educational-needs/help/teaching-assistants&gt; [Accessed 1 April 2020].</w:t>
      </w:r>
    </w:p>
    <w:p w14:paraId="7B1A2B6A" w14:textId="3A2B0250"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TKI. (2017). </w:t>
      </w:r>
      <w:r w:rsidRPr="550EF829">
        <w:rPr>
          <w:rFonts w:ascii="Arial" w:eastAsia="Arial" w:hAnsi="Arial" w:cs="Arial"/>
          <w:i/>
          <w:iCs/>
          <w:sz w:val="24"/>
          <w:szCs w:val="24"/>
        </w:rPr>
        <w:t>Assessment For Learning</w:t>
      </w:r>
      <w:r w:rsidRPr="550EF829">
        <w:rPr>
          <w:rFonts w:ascii="Arial" w:eastAsia="Arial" w:hAnsi="Arial" w:cs="Arial"/>
          <w:sz w:val="24"/>
          <w:szCs w:val="24"/>
        </w:rPr>
        <w:t>. [online] Available at: &lt;https://tewhariki.tki.org.nz/en/assessment-for-learning/&gt; [Accessed 29 March 2020].</w:t>
      </w:r>
    </w:p>
    <w:p w14:paraId="6C677D7F" w14:textId="7B3CCDC1"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UNICEF. (2018). </w:t>
      </w:r>
      <w:r w:rsidRPr="550EF829">
        <w:rPr>
          <w:rFonts w:ascii="Arial" w:eastAsia="Arial" w:hAnsi="Arial" w:cs="Arial"/>
          <w:i/>
          <w:iCs/>
          <w:sz w:val="24"/>
          <w:szCs w:val="24"/>
        </w:rPr>
        <w:t>Learning Through Play</w:t>
      </w:r>
      <w:r w:rsidRPr="550EF829">
        <w:rPr>
          <w:rFonts w:ascii="Arial" w:eastAsia="Arial" w:hAnsi="Arial" w:cs="Arial"/>
          <w:sz w:val="24"/>
          <w:szCs w:val="24"/>
        </w:rPr>
        <w:t>. [online] Available at: &lt;https://www.unicef.org/sites/default/files/2018-12/UNICEF-Lego-Foundation-Learning-through-Play.pdf&gt; [Accessed 24 March 2020].</w:t>
      </w:r>
    </w:p>
    <w:p w14:paraId="4170EEB3" w14:textId="7385DA5B" w:rsidR="124E5A3D" w:rsidRDefault="43851402" w:rsidP="550EF829">
      <w:pPr>
        <w:spacing w:line="360" w:lineRule="auto"/>
        <w:rPr>
          <w:rFonts w:ascii="Arial" w:eastAsia="Arial" w:hAnsi="Arial" w:cs="Arial"/>
          <w:sz w:val="24"/>
          <w:szCs w:val="24"/>
        </w:rPr>
      </w:pPr>
      <w:r w:rsidRPr="550EF829">
        <w:rPr>
          <w:rFonts w:ascii="Arial" w:eastAsia="Arial" w:hAnsi="Arial" w:cs="Arial"/>
          <w:sz w:val="24"/>
          <w:szCs w:val="24"/>
          <w:lang w:val="en-US"/>
        </w:rPr>
        <w:t>Vygotsky, L.S. (1962).  Thought and Language.  Cambridge, MA: MIT Press. (Original work published in 1934)</w:t>
      </w:r>
    </w:p>
    <w:p w14:paraId="0ADC6932" w14:textId="0B906B17"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Waters, Jane, &amp; Rekers, Angie. (2019). </w:t>
      </w:r>
      <w:r w:rsidRPr="550EF829">
        <w:rPr>
          <w:rFonts w:ascii="Arial" w:eastAsia="Arial" w:hAnsi="Arial" w:cs="Arial"/>
          <w:i/>
          <w:iCs/>
          <w:sz w:val="24"/>
          <w:szCs w:val="24"/>
        </w:rPr>
        <w:t>Young Children’s Outdoor Play-Based Learning</w:t>
      </w:r>
      <w:r w:rsidRPr="550EF829">
        <w:rPr>
          <w:rFonts w:ascii="Arial" w:eastAsia="Arial" w:hAnsi="Arial" w:cs="Arial"/>
          <w:sz w:val="24"/>
          <w:szCs w:val="24"/>
        </w:rPr>
        <w:t>.</w:t>
      </w:r>
    </w:p>
    <w:p w14:paraId="38CE78D2" w14:textId="681ECE40" w:rsidR="124E5A3D" w:rsidRDefault="43851402" w:rsidP="550EF829">
      <w:pPr>
        <w:spacing w:line="257" w:lineRule="auto"/>
        <w:rPr>
          <w:rFonts w:ascii="Arial" w:eastAsia="Arial" w:hAnsi="Arial" w:cs="Arial"/>
          <w:sz w:val="24"/>
          <w:szCs w:val="24"/>
        </w:rPr>
      </w:pPr>
      <w:r w:rsidRPr="550EF829">
        <w:rPr>
          <w:rFonts w:ascii="Arial" w:eastAsia="Arial" w:hAnsi="Arial" w:cs="Arial"/>
          <w:sz w:val="24"/>
          <w:szCs w:val="24"/>
        </w:rPr>
        <w:t xml:space="preserve">Welsh Government. (2019). [online] Available at: </w:t>
      </w:r>
      <w:r w:rsidRPr="550EF829">
        <w:rPr>
          <w:rFonts w:ascii="Arial" w:eastAsia="Arial" w:hAnsi="Arial" w:cs="Arial"/>
          <w:color w:val="000000" w:themeColor="text1"/>
          <w:sz w:val="24"/>
          <w:szCs w:val="24"/>
          <w:u w:val="single"/>
        </w:rPr>
        <w:t>https://gov.wales/sites/default/files/publications/2019-02/aln-frequently-asked-questions-2_0.pdf</w:t>
      </w:r>
      <w:r w:rsidRPr="550EF829">
        <w:rPr>
          <w:rFonts w:ascii="Arial" w:eastAsia="Arial" w:hAnsi="Arial" w:cs="Arial"/>
          <w:sz w:val="24"/>
          <w:szCs w:val="24"/>
        </w:rPr>
        <w:t xml:space="preserve"> [Accessed 24 March 2020].</w:t>
      </w:r>
    </w:p>
    <w:p w14:paraId="74059A26" w14:textId="200C33B2" w:rsidR="124E5A3D" w:rsidRDefault="43851402" w:rsidP="550EF829">
      <w:pPr>
        <w:rPr>
          <w:rFonts w:ascii="Arial" w:eastAsia="Arial" w:hAnsi="Arial" w:cs="Arial"/>
          <w:sz w:val="24"/>
          <w:szCs w:val="24"/>
        </w:rPr>
      </w:pPr>
      <w:r w:rsidRPr="550EF829">
        <w:rPr>
          <w:rFonts w:ascii="Arial" w:eastAsia="Arial" w:hAnsi="Arial" w:cs="Arial"/>
          <w:sz w:val="24"/>
          <w:szCs w:val="24"/>
        </w:rPr>
        <w:t xml:space="preserve">Welsh Assembly. (2007). </w:t>
      </w:r>
      <w:r w:rsidRPr="550EF829">
        <w:rPr>
          <w:rFonts w:ascii="Arial" w:eastAsia="Arial" w:hAnsi="Arial" w:cs="Arial"/>
          <w:i/>
          <w:iCs/>
          <w:sz w:val="24"/>
          <w:szCs w:val="24"/>
        </w:rPr>
        <w:t>Education: Early Years Learning and Development</w:t>
      </w:r>
      <w:r w:rsidRPr="550EF829">
        <w:rPr>
          <w:rFonts w:ascii="Arial" w:eastAsia="Arial" w:hAnsi="Arial" w:cs="Arial"/>
          <w:sz w:val="24"/>
          <w:szCs w:val="24"/>
        </w:rPr>
        <w:t>. [online] Available at: &lt;https://www.assembly.wales/NAfW%20Documents/tb-07-014.pdf%20-%2028072009/tb-07-014-English.pdf&gt; [Accessed 24 March 2020].</w:t>
      </w:r>
    </w:p>
    <w:p w14:paraId="35CBB170" w14:textId="5AA7D971" w:rsidR="124E5A3D" w:rsidRDefault="124E5A3D" w:rsidP="38944639">
      <w:pPr>
        <w:spacing w:line="360" w:lineRule="auto"/>
        <w:rPr>
          <w:rFonts w:ascii="Arial" w:eastAsia="Arial" w:hAnsi="Arial" w:cs="Arial"/>
          <w:color w:val="717171"/>
          <w:sz w:val="24"/>
          <w:szCs w:val="24"/>
        </w:rPr>
      </w:pPr>
    </w:p>
    <w:p w14:paraId="7AFD6AB1" w14:textId="77777777" w:rsidR="12848EEA" w:rsidRDefault="12848EEA" w:rsidP="12848EEA">
      <w:pPr>
        <w:rPr>
          <w:rFonts w:ascii="Arial" w:eastAsia="Arial" w:hAnsi="Arial" w:cs="Arial"/>
          <w:b/>
          <w:bCs/>
          <w:sz w:val="24"/>
          <w:szCs w:val="24"/>
          <w:u w:val="single"/>
        </w:rPr>
      </w:pPr>
    </w:p>
    <w:p w14:paraId="16A08190" w14:textId="16644A05" w:rsidR="7AEFB397" w:rsidRDefault="7AEFB397" w:rsidP="7AEFB397"/>
    <w:sectPr w:rsidR="7AEFB397">
      <w:headerReference w:type="default"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615BFC" w14:textId="77777777" w:rsidR="00EF2F12" w:rsidRDefault="00EF2F12">
      <w:pPr>
        <w:spacing w:after="0" w:line="240" w:lineRule="auto"/>
      </w:pPr>
      <w:r>
        <w:separator/>
      </w:r>
    </w:p>
  </w:endnote>
  <w:endnote w:type="continuationSeparator" w:id="0">
    <w:p w14:paraId="73B12088" w14:textId="77777777" w:rsidR="00EF2F12" w:rsidRDefault="00EF2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550EF829" w14:paraId="3AAA0C4A" w14:textId="77777777" w:rsidTr="550EF829">
      <w:tc>
        <w:tcPr>
          <w:tcW w:w="3009" w:type="dxa"/>
        </w:tcPr>
        <w:p w14:paraId="1779E7A5" w14:textId="0165555A" w:rsidR="550EF829" w:rsidRDefault="550EF829" w:rsidP="550EF829">
          <w:pPr>
            <w:pStyle w:val="Header"/>
            <w:ind w:left="-115"/>
          </w:pPr>
        </w:p>
      </w:tc>
      <w:tc>
        <w:tcPr>
          <w:tcW w:w="3009" w:type="dxa"/>
        </w:tcPr>
        <w:p w14:paraId="40E749B0" w14:textId="3C34A6D5" w:rsidR="550EF829" w:rsidRDefault="550EF829" w:rsidP="550EF829">
          <w:pPr>
            <w:pStyle w:val="Header"/>
            <w:jc w:val="center"/>
          </w:pPr>
        </w:p>
      </w:tc>
      <w:tc>
        <w:tcPr>
          <w:tcW w:w="3009" w:type="dxa"/>
        </w:tcPr>
        <w:p w14:paraId="77D38AE1" w14:textId="61B2D15A" w:rsidR="550EF829" w:rsidRDefault="550EF829" w:rsidP="550EF829">
          <w:pPr>
            <w:pStyle w:val="Header"/>
            <w:ind w:right="-115"/>
            <w:jc w:val="right"/>
          </w:pPr>
        </w:p>
      </w:tc>
    </w:tr>
  </w:tbl>
  <w:p w14:paraId="08C01FDC" w14:textId="1433FF31" w:rsidR="550EF829" w:rsidRDefault="550EF829" w:rsidP="550EF8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EB0037" w14:textId="77777777" w:rsidR="00EF2F12" w:rsidRDefault="00EF2F12">
      <w:pPr>
        <w:spacing w:after="0" w:line="240" w:lineRule="auto"/>
      </w:pPr>
      <w:r>
        <w:separator/>
      </w:r>
    </w:p>
  </w:footnote>
  <w:footnote w:type="continuationSeparator" w:id="0">
    <w:p w14:paraId="07EF9DE9" w14:textId="77777777" w:rsidR="00EF2F12" w:rsidRDefault="00EF2F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550EF829" w14:paraId="03E24ADD" w14:textId="77777777" w:rsidTr="550EF829">
      <w:tc>
        <w:tcPr>
          <w:tcW w:w="3009" w:type="dxa"/>
        </w:tcPr>
        <w:p w14:paraId="552DF496" w14:textId="41ED4797" w:rsidR="550EF829" w:rsidRDefault="550EF829" w:rsidP="550EF829">
          <w:pPr>
            <w:pStyle w:val="Header"/>
            <w:ind w:left="-115"/>
          </w:pPr>
          <w:r>
            <w:t>Student number: 1704206</w:t>
          </w:r>
        </w:p>
        <w:p w14:paraId="484E3015" w14:textId="71BB4C93" w:rsidR="550EF829" w:rsidRDefault="550EF829" w:rsidP="550EF829">
          <w:pPr>
            <w:pStyle w:val="Header"/>
            <w:ind w:left="-115"/>
          </w:pPr>
        </w:p>
        <w:p w14:paraId="33F21EA8" w14:textId="0A1418FD" w:rsidR="550EF829" w:rsidRDefault="550EF829" w:rsidP="550EF829">
          <w:pPr>
            <w:pStyle w:val="Header"/>
            <w:ind w:left="-115"/>
          </w:pPr>
        </w:p>
      </w:tc>
      <w:tc>
        <w:tcPr>
          <w:tcW w:w="3009" w:type="dxa"/>
        </w:tcPr>
        <w:p w14:paraId="3A4A42B6" w14:textId="4701F93A" w:rsidR="550EF829" w:rsidRDefault="550EF829" w:rsidP="550EF829">
          <w:pPr>
            <w:pStyle w:val="Header"/>
            <w:jc w:val="center"/>
          </w:pPr>
        </w:p>
      </w:tc>
      <w:tc>
        <w:tcPr>
          <w:tcW w:w="3009" w:type="dxa"/>
        </w:tcPr>
        <w:p w14:paraId="6F67425D" w14:textId="0F858CCD" w:rsidR="550EF829" w:rsidRDefault="550EF829" w:rsidP="550EF829">
          <w:pPr>
            <w:pStyle w:val="Header"/>
            <w:ind w:right="-115"/>
            <w:jc w:val="right"/>
          </w:pPr>
        </w:p>
      </w:tc>
    </w:tr>
  </w:tbl>
  <w:p w14:paraId="5CA69C25" w14:textId="61AB3EF8" w:rsidR="550EF829" w:rsidRDefault="550EF829" w:rsidP="550EF8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254F0"/>
    <w:multiLevelType w:val="hybridMultilevel"/>
    <w:tmpl w:val="6E124614"/>
    <w:lvl w:ilvl="0" w:tplc="BCA0C84C">
      <w:start w:val="1"/>
      <w:numFmt w:val="decimal"/>
      <w:lvlText w:val="%1."/>
      <w:lvlJc w:val="left"/>
      <w:pPr>
        <w:ind w:left="720" w:hanging="360"/>
      </w:pPr>
    </w:lvl>
    <w:lvl w:ilvl="1" w:tplc="8F18F9DE">
      <w:start w:val="1"/>
      <w:numFmt w:val="lowerLetter"/>
      <w:lvlText w:val="%2."/>
      <w:lvlJc w:val="left"/>
      <w:pPr>
        <w:ind w:left="1440" w:hanging="360"/>
      </w:pPr>
    </w:lvl>
    <w:lvl w:ilvl="2" w:tplc="58BA3A9E">
      <w:start w:val="1"/>
      <w:numFmt w:val="lowerRoman"/>
      <w:lvlText w:val="%3."/>
      <w:lvlJc w:val="right"/>
      <w:pPr>
        <w:ind w:left="2160" w:hanging="180"/>
      </w:pPr>
    </w:lvl>
    <w:lvl w:ilvl="3" w:tplc="4DF2D0C4">
      <w:start w:val="1"/>
      <w:numFmt w:val="decimal"/>
      <w:lvlText w:val="%4."/>
      <w:lvlJc w:val="left"/>
      <w:pPr>
        <w:ind w:left="2880" w:hanging="360"/>
      </w:pPr>
    </w:lvl>
    <w:lvl w:ilvl="4" w:tplc="8F9E3880">
      <w:start w:val="1"/>
      <w:numFmt w:val="lowerLetter"/>
      <w:lvlText w:val="%5."/>
      <w:lvlJc w:val="left"/>
      <w:pPr>
        <w:ind w:left="3600" w:hanging="360"/>
      </w:pPr>
    </w:lvl>
    <w:lvl w:ilvl="5" w:tplc="F1748818">
      <w:start w:val="1"/>
      <w:numFmt w:val="lowerRoman"/>
      <w:lvlText w:val="%6."/>
      <w:lvlJc w:val="right"/>
      <w:pPr>
        <w:ind w:left="4320" w:hanging="180"/>
      </w:pPr>
    </w:lvl>
    <w:lvl w:ilvl="6" w:tplc="A2AABD22">
      <w:start w:val="1"/>
      <w:numFmt w:val="decimal"/>
      <w:lvlText w:val="%7."/>
      <w:lvlJc w:val="left"/>
      <w:pPr>
        <w:ind w:left="5040" w:hanging="360"/>
      </w:pPr>
    </w:lvl>
    <w:lvl w:ilvl="7" w:tplc="365CF316">
      <w:start w:val="1"/>
      <w:numFmt w:val="lowerLetter"/>
      <w:lvlText w:val="%8."/>
      <w:lvlJc w:val="left"/>
      <w:pPr>
        <w:ind w:left="5760" w:hanging="360"/>
      </w:pPr>
    </w:lvl>
    <w:lvl w:ilvl="8" w:tplc="4D540B9E">
      <w:start w:val="1"/>
      <w:numFmt w:val="lowerRoman"/>
      <w:lvlText w:val="%9."/>
      <w:lvlJc w:val="right"/>
      <w:pPr>
        <w:ind w:left="6480" w:hanging="180"/>
      </w:pPr>
    </w:lvl>
  </w:abstractNum>
  <w:abstractNum w:abstractNumId="1" w15:restartNumberingAfterBreak="0">
    <w:nsid w:val="6F05638C"/>
    <w:multiLevelType w:val="hybridMultilevel"/>
    <w:tmpl w:val="7494C6A8"/>
    <w:lvl w:ilvl="0" w:tplc="B5D660EA">
      <w:start w:val="1"/>
      <w:numFmt w:val="bullet"/>
      <w:lvlText w:val=""/>
      <w:lvlJc w:val="left"/>
      <w:pPr>
        <w:ind w:left="720" w:hanging="360"/>
      </w:pPr>
      <w:rPr>
        <w:rFonts w:ascii="Symbol" w:hAnsi="Symbol" w:hint="default"/>
      </w:rPr>
    </w:lvl>
    <w:lvl w:ilvl="1" w:tplc="8AFE9612">
      <w:start w:val="1"/>
      <w:numFmt w:val="bullet"/>
      <w:lvlText w:val="o"/>
      <w:lvlJc w:val="left"/>
      <w:pPr>
        <w:ind w:left="1440" w:hanging="360"/>
      </w:pPr>
      <w:rPr>
        <w:rFonts w:ascii="Courier New" w:hAnsi="Courier New" w:hint="default"/>
      </w:rPr>
    </w:lvl>
    <w:lvl w:ilvl="2" w:tplc="C55CF136">
      <w:start w:val="1"/>
      <w:numFmt w:val="bullet"/>
      <w:lvlText w:val=""/>
      <w:lvlJc w:val="left"/>
      <w:pPr>
        <w:ind w:left="2160" w:hanging="360"/>
      </w:pPr>
      <w:rPr>
        <w:rFonts w:ascii="Wingdings" w:hAnsi="Wingdings" w:hint="default"/>
      </w:rPr>
    </w:lvl>
    <w:lvl w:ilvl="3" w:tplc="5EB6D04A">
      <w:start w:val="1"/>
      <w:numFmt w:val="bullet"/>
      <w:lvlText w:val=""/>
      <w:lvlJc w:val="left"/>
      <w:pPr>
        <w:ind w:left="2880" w:hanging="360"/>
      </w:pPr>
      <w:rPr>
        <w:rFonts w:ascii="Symbol" w:hAnsi="Symbol" w:hint="default"/>
      </w:rPr>
    </w:lvl>
    <w:lvl w:ilvl="4" w:tplc="20F237E8">
      <w:start w:val="1"/>
      <w:numFmt w:val="bullet"/>
      <w:lvlText w:val="o"/>
      <w:lvlJc w:val="left"/>
      <w:pPr>
        <w:ind w:left="3600" w:hanging="360"/>
      </w:pPr>
      <w:rPr>
        <w:rFonts w:ascii="Courier New" w:hAnsi="Courier New" w:hint="default"/>
      </w:rPr>
    </w:lvl>
    <w:lvl w:ilvl="5" w:tplc="25E08DEC">
      <w:start w:val="1"/>
      <w:numFmt w:val="bullet"/>
      <w:lvlText w:val=""/>
      <w:lvlJc w:val="left"/>
      <w:pPr>
        <w:ind w:left="4320" w:hanging="360"/>
      </w:pPr>
      <w:rPr>
        <w:rFonts w:ascii="Wingdings" w:hAnsi="Wingdings" w:hint="default"/>
      </w:rPr>
    </w:lvl>
    <w:lvl w:ilvl="6" w:tplc="318A0870">
      <w:start w:val="1"/>
      <w:numFmt w:val="bullet"/>
      <w:lvlText w:val=""/>
      <w:lvlJc w:val="left"/>
      <w:pPr>
        <w:ind w:left="5040" w:hanging="360"/>
      </w:pPr>
      <w:rPr>
        <w:rFonts w:ascii="Symbol" w:hAnsi="Symbol" w:hint="default"/>
      </w:rPr>
    </w:lvl>
    <w:lvl w:ilvl="7" w:tplc="F5DC9F56">
      <w:start w:val="1"/>
      <w:numFmt w:val="bullet"/>
      <w:lvlText w:val="o"/>
      <w:lvlJc w:val="left"/>
      <w:pPr>
        <w:ind w:left="5760" w:hanging="360"/>
      </w:pPr>
      <w:rPr>
        <w:rFonts w:ascii="Courier New" w:hAnsi="Courier New" w:hint="default"/>
      </w:rPr>
    </w:lvl>
    <w:lvl w:ilvl="8" w:tplc="2A5097B8">
      <w:start w:val="1"/>
      <w:numFmt w:val="bullet"/>
      <w:lvlText w:val=""/>
      <w:lvlJc w:val="left"/>
      <w:pPr>
        <w:ind w:left="6480" w:hanging="360"/>
      </w:pPr>
      <w:rPr>
        <w:rFonts w:ascii="Wingdings" w:hAnsi="Wingdings" w:hint="default"/>
      </w:rPr>
    </w:lvl>
  </w:abstractNum>
  <w:abstractNum w:abstractNumId="2" w15:restartNumberingAfterBreak="0">
    <w:nsid w:val="7E5B2E80"/>
    <w:multiLevelType w:val="hybridMultilevel"/>
    <w:tmpl w:val="2E62D8F0"/>
    <w:lvl w:ilvl="0" w:tplc="2C6E022E">
      <w:start w:val="1"/>
      <w:numFmt w:val="bullet"/>
      <w:lvlText w:val=""/>
      <w:lvlJc w:val="left"/>
      <w:pPr>
        <w:ind w:left="720" w:hanging="360"/>
      </w:pPr>
      <w:rPr>
        <w:rFonts w:ascii="Symbol" w:hAnsi="Symbol" w:hint="default"/>
      </w:rPr>
    </w:lvl>
    <w:lvl w:ilvl="1" w:tplc="F7A06138">
      <w:start w:val="1"/>
      <w:numFmt w:val="bullet"/>
      <w:lvlText w:val="o"/>
      <w:lvlJc w:val="left"/>
      <w:pPr>
        <w:ind w:left="1440" w:hanging="360"/>
      </w:pPr>
      <w:rPr>
        <w:rFonts w:ascii="Courier New" w:hAnsi="Courier New" w:hint="default"/>
      </w:rPr>
    </w:lvl>
    <w:lvl w:ilvl="2" w:tplc="27E01086">
      <w:start w:val="1"/>
      <w:numFmt w:val="bullet"/>
      <w:lvlText w:val=""/>
      <w:lvlJc w:val="left"/>
      <w:pPr>
        <w:ind w:left="2160" w:hanging="360"/>
      </w:pPr>
      <w:rPr>
        <w:rFonts w:ascii="Wingdings" w:hAnsi="Wingdings" w:hint="default"/>
      </w:rPr>
    </w:lvl>
    <w:lvl w:ilvl="3" w:tplc="32F43EB0">
      <w:start w:val="1"/>
      <w:numFmt w:val="bullet"/>
      <w:lvlText w:val=""/>
      <w:lvlJc w:val="left"/>
      <w:pPr>
        <w:ind w:left="2880" w:hanging="360"/>
      </w:pPr>
      <w:rPr>
        <w:rFonts w:ascii="Symbol" w:hAnsi="Symbol" w:hint="default"/>
      </w:rPr>
    </w:lvl>
    <w:lvl w:ilvl="4" w:tplc="5F8A9E04">
      <w:start w:val="1"/>
      <w:numFmt w:val="bullet"/>
      <w:lvlText w:val="o"/>
      <w:lvlJc w:val="left"/>
      <w:pPr>
        <w:ind w:left="3600" w:hanging="360"/>
      </w:pPr>
      <w:rPr>
        <w:rFonts w:ascii="Courier New" w:hAnsi="Courier New" w:hint="default"/>
      </w:rPr>
    </w:lvl>
    <w:lvl w:ilvl="5" w:tplc="71764EE0">
      <w:start w:val="1"/>
      <w:numFmt w:val="bullet"/>
      <w:lvlText w:val=""/>
      <w:lvlJc w:val="left"/>
      <w:pPr>
        <w:ind w:left="4320" w:hanging="360"/>
      </w:pPr>
      <w:rPr>
        <w:rFonts w:ascii="Wingdings" w:hAnsi="Wingdings" w:hint="default"/>
      </w:rPr>
    </w:lvl>
    <w:lvl w:ilvl="6" w:tplc="379E20BE">
      <w:start w:val="1"/>
      <w:numFmt w:val="bullet"/>
      <w:lvlText w:val=""/>
      <w:lvlJc w:val="left"/>
      <w:pPr>
        <w:ind w:left="5040" w:hanging="360"/>
      </w:pPr>
      <w:rPr>
        <w:rFonts w:ascii="Symbol" w:hAnsi="Symbol" w:hint="default"/>
      </w:rPr>
    </w:lvl>
    <w:lvl w:ilvl="7" w:tplc="710EBCDC">
      <w:start w:val="1"/>
      <w:numFmt w:val="bullet"/>
      <w:lvlText w:val="o"/>
      <w:lvlJc w:val="left"/>
      <w:pPr>
        <w:ind w:left="5760" w:hanging="360"/>
      </w:pPr>
      <w:rPr>
        <w:rFonts w:ascii="Courier New" w:hAnsi="Courier New" w:hint="default"/>
      </w:rPr>
    </w:lvl>
    <w:lvl w:ilvl="8" w:tplc="FBB4B33A">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304F02"/>
    <w:rsid w:val="00026DCC"/>
    <w:rsid w:val="000B1DF5"/>
    <w:rsid w:val="000D181D"/>
    <w:rsid w:val="0015BF46"/>
    <w:rsid w:val="003D0921"/>
    <w:rsid w:val="004205E1"/>
    <w:rsid w:val="0054F8CB"/>
    <w:rsid w:val="005E3785"/>
    <w:rsid w:val="006B9BCC"/>
    <w:rsid w:val="006BBBF0"/>
    <w:rsid w:val="00844280"/>
    <w:rsid w:val="0088AC29"/>
    <w:rsid w:val="008FEBAF"/>
    <w:rsid w:val="00A36764"/>
    <w:rsid w:val="00B31C02"/>
    <w:rsid w:val="00C7494F"/>
    <w:rsid w:val="00D331C1"/>
    <w:rsid w:val="00DF3C61"/>
    <w:rsid w:val="00EA6F91"/>
    <w:rsid w:val="00EF2F12"/>
    <w:rsid w:val="011F113F"/>
    <w:rsid w:val="0165DDD1"/>
    <w:rsid w:val="01920864"/>
    <w:rsid w:val="019524E0"/>
    <w:rsid w:val="019FD97E"/>
    <w:rsid w:val="01A3F25A"/>
    <w:rsid w:val="01AB5C45"/>
    <w:rsid w:val="01B06E14"/>
    <w:rsid w:val="01B4BC43"/>
    <w:rsid w:val="01BA6C0D"/>
    <w:rsid w:val="01E3E650"/>
    <w:rsid w:val="01F49C21"/>
    <w:rsid w:val="01F6AA39"/>
    <w:rsid w:val="020A876D"/>
    <w:rsid w:val="020DC53A"/>
    <w:rsid w:val="0224AB0E"/>
    <w:rsid w:val="0233C1C3"/>
    <w:rsid w:val="02520633"/>
    <w:rsid w:val="025E5459"/>
    <w:rsid w:val="02613D95"/>
    <w:rsid w:val="02636FCA"/>
    <w:rsid w:val="02726AF0"/>
    <w:rsid w:val="0273B332"/>
    <w:rsid w:val="02B59B17"/>
    <w:rsid w:val="02C61D79"/>
    <w:rsid w:val="02CC2C3B"/>
    <w:rsid w:val="02CE76C4"/>
    <w:rsid w:val="02DB5CE5"/>
    <w:rsid w:val="02E1D94D"/>
    <w:rsid w:val="02EBC959"/>
    <w:rsid w:val="03041667"/>
    <w:rsid w:val="030CA765"/>
    <w:rsid w:val="0318DA8F"/>
    <w:rsid w:val="0327AD70"/>
    <w:rsid w:val="0331F147"/>
    <w:rsid w:val="033B5E81"/>
    <w:rsid w:val="033D00A0"/>
    <w:rsid w:val="034F8297"/>
    <w:rsid w:val="03517D49"/>
    <w:rsid w:val="03643A8B"/>
    <w:rsid w:val="036A182F"/>
    <w:rsid w:val="03744B47"/>
    <w:rsid w:val="03829BF2"/>
    <w:rsid w:val="038909B9"/>
    <w:rsid w:val="0390860A"/>
    <w:rsid w:val="039AE524"/>
    <w:rsid w:val="03BE1B60"/>
    <w:rsid w:val="03C640DF"/>
    <w:rsid w:val="03F330E4"/>
    <w:rsid w:val="03FE1039"/>
    <w:rsid w:val="042A7B9F"/>
    <w:rsid w:val="0441B44E"/>
    <w:rsid w:val="04436FE0"/>
    <w:rsid w:val="0445F5BD"/>
    <w:rsid w:val="0448E169"/>
    <w:rsid w:val="046F200C"/>
    <w:rsid w:val="04A88044"/>
    <w:rsid w:val="04B46841"/>
    <w:rsid w:val="04B716E2"/>
    <w:rsid w:val="04D4B3EC"/>
    <w:rsid w:val="04DE437B"/>
    <w:rsid w:val="04E69F5F"/>
    <w:rsid w:val="0514DEA7"/>
    <w:rsid w:val="051836CE"/>
    <w:rsid w:val="051B9907"/>
    <w:rsid w:val="051F2B2D"/>
    <w:rsid w:val="0531DAF3"/>
    <w:rsid w:val="053D46E3"/>
    <w:rsid w:val="05684640"/>
    <w:rsid w:val="056A61F4"/>
    <w:rsid w:val="057D28FE"/>
    <w:rsid w:val="058BCF5D"/>
    <w:rsid w:val="05947892"/>
    <w:rsid w:val="05B3B504"/>
    <w:rsid w:val="05F58C8E"/>
    <w:rsid w:val="064072BA"/>
    <w:rsid w:val="064A719E"/>
    <w:rsid w:val="067DD223"/>
    <w:rsid w:val="069256DB"/>
    <w:rsid w:val="06A5F458"/>
    <w:rsid w:val="06C7E25C"/>
    <w:rsid w:val="06DE0698"/>
    <w:rsid w:val="070D0573"/>
    <w:rsid w:val="071AF228"/>
    <w:rsid w:val="072B7F2D"/>
    <w:rsid w:val="073EFE7E"/>
    <w:rsid w:val="0759EA59"/>
    <w:rsid w:val="0766E2A2"/>
    <w:rsid w:val="077DC2C2"/>
    <w:rsid w:val="078128EC"/>
    <w:rsid w:val="07A4DDA9"/>
    <w:rsid w:val="07BA8B0A"/>
    <w:rsid w:val="07D5629A"/>
    <w:rsid w:val="07EA6C10"/>
    <w:rsid w:val="07F371B6"/>
    <w:rsid w:val="0809A8D8"/>
    <w:rsid w:val="080CB379"/>
    <w:rsid w:val="08104B96"/>
    <w:rsid w:val="081E0B66"/>
    <w:rsid w:val="083C427D"/>
    <w:rsid w:val="0851BDD9"/>
    <w:rsid w:val="085DFCF4"/>
    <w:rsid w:val="0869D31B"/>
    <w:rsid w:val="087B2BA4"/>
    <w:rsid w:val="088EC500"/>
    <w:rsid w:val="08A7BF2C"/>
    <w:rsid w:val="08B35BEB"/>
    <w:rsid w:val="08CD2FBA"/>
    <w:rsid w:val="08F9DBA4"/>
    <w:rsid w:val="09076096"/>
    <w:rsid w:val="0945F143"/>
    <w:rsid w:val="0960A9F6"/>
    <w:rsid w:val="0968CBFA"/>
    <w:rsid w:val="09B79038"/>
    <w:rsid w:val="09BB0F43"/>
    <w:rsid w:val="09D366D0"/>
    <w:rsid w:val="09E42ED7"/>
    <w:rsid w:val="09EA4FBF"/>
    <w:rsid w:val="0A054631"/>
    <w:rsid w:val="0A47F8DF"/>
    <w:rsid w:val="0A5660B5"/>
    <w:rsid w:val="0A5EEFBA"/>
    <w:rsid w:val="0A60DBE4"/>
    <w:rsid w:val="0A62F2BC"/>
    <w:rsid w:val="0A81E9E7"/>
    <w:rsid w:val="0AA9D4B0"/>
    <w:rsid w:val="0AB90084"/>
    <w:rsid w:val="0AC29FB7"/>
    <w:rsid w:val="0ACBB5A0"/>
    <w:rsid w:val="0AD30937"/>
    <w:rsid w:val="0B044092"/>
    <w:rsid w:val="0B0A38C0"/>
    <w:rsid w:val="0B1A70DA"/>
    <w:rsid w:val="0B7A5591"/>
    <w:rsid w:val="0B8CE57D"/>
    <w:rsid w:val="0BA11735"/>
    <w:rsid w:val="0BA99CA5"/>
    <w:rsid w:val="0BE3223F"/>
    <w:rsid w:val="0C0B4B99"/>
    <w:rsid w:val="0C1D3DC7"/>
    <w:rsid w:val="0C20C4D0"/>
    <w:rsid w:val="0C2EFCB3"/>
    <w:rsid w:val="0C543AA6"/>
    <w:rsid w:val="0C6EBCF2"/>
    <w:rsid w:val="0C9D56A0"/>
    <w:rsid w:val="0CA39942"/>
    <w:rsid w:val="0CC09002"/>
    <w:rsid w:val="0CC1A628"/>
    <w:rsid w:val="0CC3620F"/>
    <w:rsid w:val="0CE29E83"/>
    <w:rsid w:val="0CF4CD26"/>
    <w:rsid w:val="0D19875E"/>
    <w:rsid w:val="0D2B7E3A"/>
    <w:rsid w:val="0D559EAA"/>
    <w:rsid w:val="0D6E94DB"/>
    <w:rsid w:val="0D76A964"/>
    <w:rsid w:val="0D76B180"/>
    <w:rsid w:val="0D7826ED"/>
    <w:rsid w:val="0D8EFE65"/>
    <w:rsid w:val="0DA92BB4"/>
    <w:rsid w:val="0DE2649B"/>
    <w:rsid w:val="0DED9E54"/>
    <w:rsid w:val="0DFA48C6"/>
    <w:rsid w:val="0E27AA62"/>
    <w:rsid w:val="0E613C35"/>
    <w:rsid w:val="0E71A920"/>
    <w:rsid w:val="0E77C08F"/>
    <w:rsid w:val="0EFDD6F0"/>
    <w:rsid w:val="0F0AEE7A"/>
    <w:rsid w:val="0F1F38D8"/>
    <w:rsid w:val="0F2D3A8C"/>
    <w:rsid w:val="0F442304"/>
    <w:rsid w:val="0F47B0A9"/>
    <w:rsid w:val="0F4E65E2"/>
    <w:rsid w:val="0F6F9770"/>
    <w:rsid w:val="0FBCB9DA"/>
    <w:rsid w:val="0FE41AF8"/>
    <w:rsid w:val="100D93EC"/>
    <w:rsid w:val="1051F07C"/>
    <w:rsid w:val="105B807E"/>
    <w:rsid w:val="1077D3BB"/>
    <w:rsid w:val="10948835"/>
    <w:rsid w:val="1095F384"/>
    <w:rsid w:val="109CDCCC"/>
    <w:rsid w:val="10A812EE"/>
    <w:rsid w:val="10BB24FD"/>
    <w:rsid w:val="10C73A47"/>
    <w:rsid w:val="10D04A74"/>
    <w:rsid w:val="10F8D283"/>
    <w:rsid w:val="11064E41"/>
    <w:rsid w:val="1134EA7E"/>
    <w:rsid w:val="11400E12"/>
    <w:rsid w:val="115FFB0C"/>
    <w:rsid w:val="1181021C"/>
    <w:rsid w:val="1208DF07"/>
    <w:rsid w:val="122A14E8"/>
    <w:rsid w:val="122CE2B4"/>
    <w:rsid w:val="1237FA72"/>
    <w:rsid w:val="1246565F"/>
    <w:rsid w:val="1246E14D"/>
    <w:rsid w:val="124E5A3D"/>
    <w:rsid w:val="12848EEA"/>
    <w:rsid w:val="1285A81C"/>
    <w:rsid w:val="1291B8AC"/>
    <w:rsid w:val="12938CED"/>
    <w:rsid w:val="12A45F9F"/>
    <w:rsid w:val="12AB019D"/>
    <w:rsid w:val="12C076D9"/>
    <w:rsid w:val="12C39031"/>
    <w:rsid w:val="12CF8E60"/>
    <w:rsid w:val="12D49BD7"/>
    <w:rsid w:val="12EEBCEF"/>
    <w:rsid w:val="12F12B29"/>
    <w:rsid w:val="13026F09"/>
    <w:rsid w:val="130AA5C3"/>
    <w:rsid w:val="13438ABF"/>
    <w:rsid w:val="136461FB"/>
    <w:rsid w:val="13684409"/>
    <w:rsid w:val="13777DAF"/>
    <w:rsid w:val="13DA527B"/>
    <w:rsid w:val="13F0470B"/>
    <w:rsid w:val="13FBE3DB"/>
    <w:rsid w:val="13FE6D59"/>
    <w:rsid w:val="14084AB2"/>
    <w:rsid w:val="1419906A"/>
    <w:rsid w:val="14425FAC"/>
    <w:rsid w:val="144A88D7"/>
    <w:rsid w:val="144CC016"/>
    <w:rsid w:val="1452FE0C"/>
    <w:rsid w:val="14698F3D"/>
    <w:rsid w:val="147291AE"/>
    <w:rsid w:val="1497F483"/>
    <w:rsid w:val="14B07B96"/>
    <w:rsid w:val="150FA03D"/>
    <w:rsid w:val="1577D0FE"/>
    <w:rsid w:val="157C549A"/>
    <w:rsid w:val="1589ADE5"/>
    <w:rsid w:val="159CFE4E"/>
    <w:rsid w:val="159F742B"/>
    <w:rsid w:val="15A019D9"/>
    <w:rsid w:val="15AB94F4"/>
    <w:rsid w:val="15CE08FC"/>
    <w:rsid w:val="15D0CBF3"/>
    <w:rsid w:val="15DD7BAA"/>
    <w:rsid w:val="15E561BC"/>
    <w:rsid w:val="15FACB80"/>
    <w:rsid w:val="1619D005"/>
    <w:rsid w:val="163B0526"/>
    <w:rsid w:val="1660A694"/>
    <w:rsid w:val="166CD258"/>
    <w:rsid w:val="16746094"/>
    <w:rsid w:val="1688E4FC"/>
    <w:rsid w:val="168FBDEB"/>
    <w:rsid w:val="16901068"/>
    <w:rsid w:val="1696C792"/>
    <w:rsid w:val="16C0C1C6"/>
    <w:rsid w:val="16C66F7E"/>
    <w:rsid w:val="16C75753"/>
    <w:rsid w:val="16FB10A7"/>
    <w:rsid w:val="1735070E"/>
    <w:rsid w:val="1759B14D"/>
    <w:rsid w:val="175D7C6C"/>
    <w:rsid w:val="17622DFC"/>
    <w:rsid w:val="1771F9CE"/>
    <w:rsid w:val="1787F5C6"/>
    <w:rsid w:val="17982692"/>
    <w:rsid w:val="179B1FE3"/>
    <w:rsid w:val="17A381C0"/>
    <w:rsid w:val="17BD7F0C"/>
    <w:rsid w:val="17CC4C92"/>
    <w:rsid w:val="17DCC114"/>
    <w:rsid w:val="17DECF7D"/>
    <w:rsid w:val="180831D9"/>
    <w:rsid w:val="181CB1B9"/>
    <w:rsid w:val="18288C39"/>
    <w:rsid w:val="182C87EA"/>
    <w:rsid w:val="1884A72E"/>
    <w:rsid w:val="18A56241"/>
    <w:rsid w:val="18DD98A2"/>
    <w:rsid w:val="18E45500"/>
    <w:rsid w:val="18FA8814"/>
    <w:rsid w:val="19222620"/>
    <w:rsid w:val="1928B78E"/>
    <w:rsid w:val="192BFE19"/>
    <w:rsid w:val="1966EF8D"/>
    <w:rsid w:val="19773470"/>
    <w:rsid w:val="197B7704"/>
    <w:rsid w:val="19869CCB"/>
    <w:rsid w:val="199965B0"/>
    <w:rsid w:val="199D4E55"/>
    <w:rsid w:val="19AE2C21"/>
    <w:rsid w:val="19D30EA8"/>
    <w:rsid w:val="19DF1F82"/>
    <w:rsid w:val="19F2C863"/>
    <w:rsid w:val="19F40773"/>
    <w:rsid w:val="19FB76E4"/>
    <w:rsid w:val="19FC2893"/>
    <w:rsid w:val="1A2AD01E"/>
    <w:rsid w:val="1A36FAB7"/>
    <w:rsid w:val="1A42A2D2"/>
    <w:rsid w:val="1A42C85A"/>
    <w:rsid w:val="1A5D14CA"/>
    <w:rsid w:val="1A6085A1"/>
    <w:rsid w:val="1A72C9EC"/>
    <w:rsid w:val="1AC71923"/>
    <w:rsid w:val="1AE27245"/>
    <w:rsid w:val="1B21498C"/>
    <w:rsid w:val="1B216E6C"/>
    <w:rsid w:val="1B5222E6"/>
    <w:rsid w:val="1B7018C8"/>
    <w:rsid w:val="1BC04633"/>
    <w:rsid w:val="1BD157FA"/>
    <w:rsid w:val="1BFE7D0D"/>
    <w:rsid w:val="1C0D8440"/>
    <w:rsid w:val="1C5A9786"/>
    <w:rsid w:val="1C637C37"/>
    <w:rsid w:val="1C786ECD"/>
    <w:rsid w:val="1C79482F"/>
    <w:rsid w:val="1C80DB4D"/>
    <w:rsid w:val="1CA14E90"/>
    <w:rsid w:val="1CB997EF"/>
    <w:rsid w:val="1CC1AE94"/>
    <w:rsid w:val="1CC8C9E4"/>
    <w:rsid w:val="1CD4C684"/>
    <w:rsid w:val="1CF2275E"/>
    <w:rsid w:val="1CFAE4AD"/>
    <w:rsid w:val="1D159DE1"/>
    <w:rsid w:val="1D18342C"/>
    <w:rsid w:val="1D1F69E6"/>
    <w:rsid w:val="1D2E59FD"/>
    <w:rsid w:val="1D388220"/>
    <w:rsid w:val="1D51C119"/>
    <w:rsid w:val="1D75461E"/>
    <w:rsid w:val="1D7EEB59"/>
    <w:rsid w:val="1DAA3ECA"/>
    <w:rsid w:val="1DAA6AF5"/>
    <w:rsid w:val="1DB000FD"/>
    <w:rsid w:val="1DB75A55"/>
    <w:rsid w:val="1E0456B7"/>
    <w:rsid w:val="1E58BA50"/>
    <w:rsid w:val="1E5B3CDE"/>
    <w:rsid w:val="1E79D9EC"/>
    <w:rsid w:val="1E7BF933"/>
    <w:rsid w:val="1EB91D70"/>
    <w:rsid w:val="1ED4796C"/>
    <w:rsid w:val="1EDAFA56"/>
    <w:rsid w:val="1F74F45E"/>
    <w:rsid w:val="1F766EA4"/>
    <w:rsid w:val="1F8B3AED"/>
    <w:rsid w:val="1F94BD42"/>
    <w:rsid w:val="1F966877"/>
    <w:rsid w:val="1FC97B44"/>
    <w:rsid w:val="1FCF5387"/>
    <w:rsid w:val="1FE5E636"/>
    <w:rsid w:val="1FE61824"/>
    <w:rsid w:val="1FF57DDE"/>
    <w:rsid w:val="1FFC8F66"/>
    <w:rsid w:val="200B9020"/>
    <w:rsid w:val="2026E1EC"/>
    <w:rsid w:val="2032DCDD"/>
    <w:rsid w:val="204B02B5"/>
    <w:rsid w:val="205CC354"/>
    <w:rsid w:val="2066CDD2"/>
    <w:rsid w:val="2078D729"/>
    <w:rsid w:val="2078E577"/>
    <w:rsid w:val="208F42FA"/>
    <w:rsid w:val="20E421FF"/>
    <w:rsid w:val="20E6E70E"/>
    <w:rsid w:val="20E70D63"/>
    <w:rsid w:val="210E320C"/>
    <w:rsid w:val="217AE14F"/>
    <w:rsid w:val="218B9F7C"/>
    <w:rsid w:val="21A04582"/>
    <w:rsid w:val="21A97136"/>
    <w:rsid w:val="21AD79AE"/>
    <w:rsid w:val="21BE1FAE"/>
    <w:rsid w:val="21C16A9C"/>
    <w:rsid w:val="21D84DF3"/>
    <w:rsid w:val="21EF3D00"/>
    <w:rsid w:val="21FD19BD"/>
    <w:rsid w:val="220CDAFF"/>
    <w:rsid w:val="221F6EBE"/>
    <w:rsid w:val="223607D7"/>
    <w:rsid w:val="225B8F36"/>
    <w:rsid w:val="227DD80D"/>
    <w:rsid w:val="22E864DD"/>
    <w:rsid w:val="23247B80"/>
    <w:rsid w:val="23260578"/>
    <w:rsid w:val="233501BB"/>
    <w:rsid w:val="233D1679"/>
    <w:rsid w:val="238EB122"/>
    <w:rsid w:val="23A88D1A"/>
    <w:rsid w:val="23C842DC"/>
    <w:rsid w:val="23E6D2E9"/>
    <w:rsid w:val="2404AA35"/>
    <w:rsid w:val="24363F4F"/>
    <w:rsid w:val="244066A5"/>
    <w:rsid w:val="2447C945"/>
    <w:rsid w:val="24573EE4"/>
    <w:rsid w:val="245BB582"/>
    <w:rsid w:val="24693CA5"/>
    <w:rsid w:val="2490EE7A"/>
    <w:rsid w:val="24B0EF00"/>
    <w:rsid w:val="24B1D0D7"/>
    <w:rsid w:val="24CACB8F"/>
    <w:rsid w:val="24CB1EF5"/>
    <w:rsid w:val="24D8825B"/>
    <w:rsid w:val="24DB32A3"/>
    <w:rsid w:val="24F12BB3"/>
    <w:rsid w:val="24FD92DF"/>
    <w:rsid w:val="2520D925"/>
    <w:rsid w:val="253B87E0"/>
    <w:rsid w:val="254C2266"/>
    <w:rsid w:val="255B909D"/>
    <w:rsid w:val="2589E32D"/>
    <w:rsid w:val="25A719A2"/>
    <w:rsid w:val="25ADF4AC"/>
    <w:rsid w:val="25F667F6"/>
    <w:rsid w:val="25F93BE8"/>
    <w:rsid w:val="25FAB9B6"/>
    <w:rsid w:val="2608CD6A"/>
    <w:rsid w:val="2608D62C"/>
    <w:rsid w:val="2609881C"/>
    <w:rsid w:val="260E409A"/>
    <w:rsid w:val="261EC57D"/>
    <w:rsid w:val="2679FC0E"/>
    <w:rsid w:val="26937246"/>
    <w:rsid w:val="2708DF22"/>
    <w:rsid w:val="2722B46A"/>
    <w:rsid w:val="27260A32"/>
    <w:rsid w:val="27364A27"/>
    <w:rsid w:val="275713CC"/>
    <w:rsid w:val="2762A943"/>
    <w:rsid w:val="276B2991"/>
    <w:rsid w:val="27757A1A"/>
    <w:rsid w:val="2776E3A4"/>
    <w:rsid w:val="27A07F53"/>
    <w:rsid w:val="27A100F6"/>
    <w:rsid w:val="27A7D8C6"/>
    <w:rsid w:val="27BF89EF"/>
    <w:rsid w:val="27C0B6E6"/>
    <w:rsid w:val="27C4A53E"/>
    <w:rsid w:val="27D6BE3F"/>
    <w:rsid w:val="27DA4512"/>
    <w:rsid w:val="27ED5F20"/>
    <w:rsid w:val="28054527"/>
    <w:rsid w:val="280871B6"/>
    <w:rsid w:val="280C4C85"/>
    <w:rsid w:val="281B7D8D"/>
    <w:rsid w:val="2847CD64"/>
    <w:rsid w:val="28536E37"/>
    <w:rsid w:val="285CF584"/>
    <w:rsid w:val="2865BB26"/>
    <w:rsid w:val="28717FF8"/>
    <w:rsid w:val="2872D392"/>
    <w:rsid w:val="2886CA57"/>
    <w:rsid w:val="2892F951"/>
    <w:rsid w:val="289A9D3C"/>
    <w:rsid w:val="28A1C846"/>
    <w:rsid w:val="2915515D"/>
    <w:rsid w:val="292FB2A0"/>
    <w:rsid w:val="2957F342"/>
    <w:rsid w:val="29690737"/>
    <w:rsid w:val="297DBA16"/>
    <w:rsid w:val="299B9403"/>
    <w:rsid w:val="29CD6E1D"/>
    <w:rsid w:val="29E15EF1"/>
    <w:rsid w:val="29FF8CB5"/>
    <w:rsid w:val="29FFF8D2"/>
    <w:rsid w:val="2A0E725E"/>
    <w:rsid w:val="2A11B93F"/>
    <w:rsid w:val="2A35B34D"/>
    <w:rsid w:val="2A5690BE"/>
    <w:rsid w:val="2A7C9D17"/>
    <w:rsid w:val="2A9113A3"/>
    <w:rsid w:val="2A9DC09B"/>
    <w:rsid w:val="2AA3699D"/>
    <w:rsid w:val="2AA7A4C7"/>
    <w:rsid w:val="2ABD017F"/>
    <w:rsid w:val="2ABF2610"/>
    <w:rsid w:val="2ACD5D79"/>
    <w:rsid w:val="2AD20A01"/>
    <w:rsid w:val="2ADEA090"/>
    <w:rsid w:val="2B26DDF4"/>
    <w:rsid w:val="2B27C2D6"/>
    <w:rsid w:val="2B30A5EC"/>
    <w:rsid w:val="2B44EEAD"/>
    <w:rsid w:val="2B63A753"/>
    <w:rsid w:val="2B8BE45B"/>
    <w:rsid w:val="2BAEB4B7"/>
    <w:rsid w:val="2BF4E21D"/>
    <w:rsid w:val="2C3AEAB7"/>
    <w:rsid w:val="2C4314A5"/>
    <w:rsid w:val="2C6B32ED"/>
    <w:rsid w:val="2C6E7469"/>
    <w:rsid w:val="2C74E41F"/>
    <w:rsid w:val="2C7F9AD0"/>
    <w:rsid w:val="2C82ABCB"/>
    <w:rsid w:val="2C9726A5"/>
    <w:rsid w:val="2CA0B706"/>
    <w:rsid w:val="2CA5035E"/>
    <w:rsid w:val="2CC89FFB"/>
    <w:rsid w:val="2D8742D0"/>
    <w:rsid w:val="2DAC5AE1"/>
    <w:rsid w:val="2DC18ECA"/>
    <w:rsid w:val="2DD57DB6"/>
    <w:rsid w:val="2DD78346"/>
    <w:rsid w:val="2DF99BE5"/>
    <w:rsid w:val="2DFB1ABE"/>
    <w:rsid w:val="2E365AF4"/>
    <w:rsid w:val="2E4AA8A9"/>
    <w:rsid w:val="2E5E837D"/>
    <w:rsid w:val="2E613C38"/>
    <w:rsid w:val="2E776FCD"/>
    <w:rsid w:val="2E7B4616"/>
    <w:rsid w:val="2E801403"/>
    <w:rsid w:val="2EAD6D6C"/>
    <w:rsid w:val="2EBBF17C"/>
    <w:rsid w:val="2EDD1254"/>
    <w:rsid w:val="2EF18F71"/>
    <w:rsid w:val="2EFABB44"/>
    <w:rsid w:val="2F05E2A8"/>
    <w:rsid w:val="2F0DB882"/>
    <w:rsid w:val="2F187F01"/>
    <w:rsid w:val="2F30880A"/>
    <w:rsid w:val="2F35A24C"/>
    <w:rsid w:val="2F3837FC"/>
    <w:rsid w:val="2F56F34C"/>
    <w:rsid w:val="2F64E5FE"/>
    <w:rsid w:val="2F7C4B5C"/>
    <w:rsid w:val="2F87D82E"/>
    <w:rsid w:val="2FB0B9ED"/>
    <w:rsid w:val="2FC26DE8"/>
    <w:rsid w:val="2FCB5380"/>
    <w:rsid w:val="30135E5F"/>
    <w:rsid w:val="301422F1"/>
    <w:rsid w:val="301ECA4C"/>
    <w:rsid w:val="30227FC4"/>
    <w:rsid w:val="302B59CE"/>
    <w:rsid w:val="302BD1FF"/>
    <w:rsid w:val="3057D98C"/>
    <w:rsid w:val="3064EB2F"/>
    <w:rsid w:val="3069A018"/>
    <w:rsid w:val="30962A3D"/>
    <w:rsid w:val="30984C6F"/>
    <w:rsid w:val="30B651E4"/>
    <w:rsid w:val="30BC5204"/>
    <w:rsid w:val="30D82655"/>
    <w:rsid w:val="310E5F29"/>
    <w:rsid w:val="3113D608"/>
    <w:rsid w:val="31419CC4"/>
    <w:rsid w:val="314D04F6"/>
    <w:rsid w:val="31902B0F"/>
    <w:rsid w:val="319B026B"/>
    <w:rsid w:val="31BE614D"/>
    <w:rsid w:val="31C01ABF"/>
    <w:rsid w:val="31C82000"/>
    <w:rsid w:val="31D22C79"/>
    <w:rsid w:val="3209737E"/>
    <w:rsid w:val="320D06B9"/>
    <w:rsid w:val="3213B062"/>
    <w:rsid w:val="3226B982"/>
    <w:rsid w:val="322CF8F6"/>
    <w:rsid w:val="32360D38"/>
    <w:rsid w:val="3241AF8B"/>
    <w:rsid w:val="32665ECD"/>
    <w:rsid w:val="3268C87E"/>
    <w:rsid w:val="326BD061"/>
    <w:rsid w:val="3279F10D"/>
    <w:rsid w:val="3280637C"/>
    <w:rsid w:val="328E466C"/>
    <w:rsid w:val="32A91122"/>
    <w:rsid w:val="32BEB6DC"/>
    <w:rsid w:val="32C1DD8E"/>
    <w:rsid w:val="32FAB6D2"/>
    <w:rsid w:val="330832F1"/>
    <w:rsid w:val="332D0F09"/>
    <w:rsid w:val="33743107"/>
    <w:rsid w:val="3387899B"/>
    <w:rsid w:val="338797D0"/>
    <w:rsid w:val="338C29E4"/>
    <w:rsid w:val="33950AE7"/>
    <w:rsid w:val="33A31A9D"/>
    <w:rsid w:val="33C00F83"/>
    <w:rsid w:val="33FC9C26"/>
    <w:rsid w:val="3425500B"/>
    <w:rsid w:val="343F3C77"/>
    <w:rsid w:val="344FA31F"/>
    <w:rsid w:val="345C38BB"/>
    <w:rsid w:val="345D3C50"/>
    <w:rsid w:val="346B8270"/>
    <w:rsid w:val="346E51D7"/>
    <w:rsid w:val="3497F320"/>
    <w:rsid w:val="34A1D218"/>
    <w:rsid w:val="34BEB1DF"/>
    <w:rsid w:val="34C7D221"/>
    <w:rsid w:val="34D91C07"/>
    <w:rsid w:val="34EDA457"/>
    <w:rsid w:val="350B30E8"/>
    <w:rsid w:val="352AD7B8"/>
    <w:rsid w:val="353C3FCB"/>
    <w:rsid w:val="3573691D"/>
    <w:rsid w:val="357CDA0C"/>
    <w:rsid w:val="358CE4F5"/>
    <w:rsid w:val="35B6FA71"/>
    <w:rsid w:val="35CAAD14"/>
    <w:rsid w:val="35DD4E39"/>
    <w:rsid w:val="35E1D90F"/>
    <w:rsid w:val="36051DDD"/>
    <w:rsid w:val="36304F02"/>
    <w:rsid w:val="364013CA"/>
    <w:rsid w:val="3647249D"/>
    <w:rsid w:val="3669DBCD"/>
    <w:rsid w:val="36B47BD7"/>
    <w:rsid w:val="36FFA5AF"/>
    <w:rsid w:val="37082B04"/>
    <w:rsid w:val="37086341"/>
    <w:rsid w:val="3723AF77"/>
    <w:rsid w:val="3745C2F8"/>
    <w:rsid w:val="375E533E"/>
    <w:rsid w:val="375F5B1D"/>
    <w:rsid w:val="37605147"/>
    <w:rsid w:val="37916DD7"/>
    <w:rsid w:val="37A9519D"/>
    <w:rsid w:val="37BD3486"/>
    <w:rsid w:val="37BE6996"/>
    <w:rsid w:val="37CF2D22"/>
    <w:rsid w:val="37F09009"/>
    <w:rsid w:val="37F31EE3"/>
    <w:rsid w:val="3800A7AD"/>
    <w:rsid w:val="38045F2A"/>
    <w:rsid w:val="38335F00"/>
    <w:rsid w:val="388E449A"/>
    <w:rsid w:val="38944639"/>
    <w:rsid w:val="389F8130"/>
    <w:rsid w:val="38A40659"/>
    <w:rsid w:val="38EA4DE0"/>
    <w:rsid w:val="3916CC87"/>
    <w:rsid w:val="3928B3F3"/>
    <w:rsid w:val="396607C0"/>
    <w:rsid w:val="39876AC4"/>
    <w:rsid w:val="3988E052"/>
    <w:rsid w:val="39AF9554"/>
    <w:rsid w:val="39CE66A2"/>
    <w:rsid w:val="39D244B4"/>
    <w:rsid w:val="39EF8BD8"/>
    <w:rsid w:val="3A136887"/>
    <w:rsid w:val="3A1AC136"/>
    <w:rsid w:val="3A2797C5"/>
    <w:rsid w:val="3A29A226"/>
    <w:rsid w:val="3A30CE64"/>
    <w:rsid w:val="3A507B25"/>
    <w:rsid w:val="3A60D534"/>
    <w:rsid w:val="3A65ECEF"/>
    <w:rsid w:val="3A6CC3B3"/>
    <w:rsid w:val="3A86A07B"/>
    <w:rsid w:val="3A9BEF2F"/>
    <w:rsid w:val="3AAD9B2E"/>
    <w:rsid w:val="3AD0E951"/>
    <w:rsid w:val="3AFC4D12"/>
    <w:rsid w:val="3B0EF318"/>
    <w:rsid w:val="3B4A3721"/>
    <w:rsid w:val="3B4C3890"/>
    <w:rsid w:val="3B4FF4DC"/>
    <w:rsid w:val="3B572FEA"/>
    <w:rsid w:val="3B662CBF"/>
    <w:rsid w:val="3B786F36"/>
    <w:rsid w:val="3B7C7610"/>
    <w:rsid w:val="3B9AA521"/>
    <w:rsid w:val="3BA226CB"/>
    <w:rsid w:val="3BB733DF"/>
    <w:rsid w:val="3BCACDD8"/>
    <w:rsid w:val="3BE689ED"/>
    <w:rsid w:val="3C108E5A"/>
    <w:rsid w:val="3C223EB0"/>
    <w:rsid w:val="3C225E21"/>
    <w:rsid w:val="3C289F05"/>
    <w:rsid w:val="3C527564"/>
    <w:rsid w:val="3C69BD76"/>
    <w:rsid w:val="3C75DB94"/>
    <w:rsid w:val="3C8A9531"/>
    <w:rsid w:val="3CC50C32"/>
    <w:rsid w:val="3CDB2AB7"/>
    <w:rsid w:val="3CF65537"/>
    <w:rsid w:val="3CFA57C2"/>
    <w:rsid w:val="3D0479D8"/>
    <w:rsid w:val="3D1001F0"/>
    <w:rsid w:val="3D2608E4"/>
    <w:rsid w:val="3D413C08"/>
    <w:rsid w:val="3D43DDD2"/>
    <w:rsid w:val="3D455506"/>
    <w:rsid w:val="3D45577D"/>
    <w:rsid w:val="3D779F3A"/>
    <w:rsid w:val="3D83CD3F"/>
    <w:rsid w:val="3D9746F2"/>
    <w:rsid w:val="3D9D25F6"/>
    <w:rsid w:val="3DA92E4A"/>
    <w:rsid w:val="3DCD3220"/>
    <w:rsid w:val="3DDB3CED"/>
    <w:rsid w:val="3DDDC843"/>
    <w:rsid w:val="3E2662F1"/>
    <w:rsid w:val="3E3127F9"/>
    <w:rsid w:val="3E69F273"/>
    <w:rsid w:val="3E7F2757"/>
    <w:rsid w:val="3E8316F5"/>
    <w:rsid w:val="3E93944A"/>
    <w:rsid w:val="3E9C4CBD"/>
    <w:rsid w:val="3E9F2509"/>
    <w:rsid w:val="3EC5D4B5"/>
    <w:rsid w:val="3EF7DB91"/>
    <w:rsid w:val="3EFEC97C"/>
    <w:rsid w:val="3F114A17"/>
    <w:rsid w:val="3F33E458"/>
    <w:rsid w:val="3F357696"/>
    <w:rsid w:val="3F3B2BFE"/>
    <w:rsid w:val="3F3C3930"/>
    <w:rsid w:val="3F4A5CDC"/>
    <w:rsid w:val="3F5E7E41"/>
    <w:rsid w:val="3FA050B9"/>
    <w:rsid w:val="3FB03C66"/>
    <w:rsid w:val="3FF6ACA4"/>
    <w:rsid w:val="3FFEAF5A"/>
    <w:rsid w:val="4006B689"/>
    <w:rsid w:val="402F4C3B"/>
    <w:rsid w:val="402F5F63"/>
    <w:rsid w:val="40395507"/>
    <w:rsid w:val="407DC7A5"/>
    <w:rsid w:val="409293B9"/>
    <w:rsid w:val="40A4FB1C"/>
    <w:rsid w:val="40CB56C7"/>
    <w:rsid w:val="40EBE804"/>
    <w:rsid w:val="4108C8AA"/>
    <w:rsid w:val="410C5D3A"/>
    <w:rsid w:val="4127FE90"/>
    <w:rsid w:val="414AB139"/>
    <w:rsid w:val="415C392E"/>
    <w:rsid w:val="41691846"/>
    <w:rsid w:val="41707DE4"/>
    <w:rsid w:val="418B17E9"/>
    <w:rsid w:val="419714CA"/>
    <w:rsid w:val="419A6FC8"/>
    <w:rsid w:val="41A60F6C"/>
    <w:rsid w:val="41BDEC72"/>
    <w:rsid w:val="41C4118C"/>
    <w:rsid w:val="42010EE7"/>
    <w:rsid w:val="420C10E7"/>
    <w:rsid w:val="42334FA8"/>
    <w:rsid w:val="4239B973"/>
    <w:rsid w:val="424249E4"/>
    <w:rsid w:val="425019A9"/>
    <w:rsid w:val="4275BCBD"/>
    <w:rsid w:val="427A0568"/>
    <w:rsid w:val="428DFF3A"/>
    <w:rsid w:val="43031809"/>
    <w:rsid w:val="4323976F"/>
    <w:rsid w:val="433E1139"/>
    <w:rsid w:val="43851402"/>
    <w:rsid w:val="4388630E"/>
    <w:rsid w:val="43AE302E"/>
    <w:rsid w:val="43B24592"/>
    <w:rsid w:val="43BDB24A"/>
    <w:rsid w:val="43F539D2"/>
    <w:rsid w:val="43F9F220"/>
    <w:rsid w:val="445CA3BF"/>
    <w:rsid w:val="448151E5"/>
    <w:rsid w:val="44BE652E"/>
    <w:rsid w:val="44CEEE7B"/>
    <w:rsid w:val="44D19670"/>
    <w:rsid w:val="44E70ECD"/>
    <w:rsid w:val="44EC74FD"/>
    <w:rsid w:val="45791EAA"/>
    <w:rsid w:val="4580F0FA"/>
    <w:rsid w:val="45B0C286"/>
    <w:rsid w:val="45D1604B"/>
    <w:rsid w:val="45D38CD4"/>
    <w:rsid w:val="45DA42BB"/>
    <w:rsid w:val="45E512A9"/>
    <w:rsid w:val="461A77F3"/>
    <w:rsid w:val="4624A8E9"/>
    <w:rsid w:val="4626405A"/>
    <w:rsid w:val="46366253"/>
    <w:rsid w:val="4653B276"/>
    <w:rsid w:val="46647AF8"/>
    <w:rsid w:val="4668DD14"/>
    <w:rsid w:val="46747CF2"/>
    <w:rsid w:val="469CBD02"/>
    <w:rsid w:val="46B7BD57"/>
    <w:rsid w:val="46C7DB5B"/>
    <w:rsid w:val="46DC192F"/>
    <w:rsid w:val="4703543C"/>
    <w:rsid w:val="4718063A"/>
    <w:rsid w:val="472751EA"/>
    <w:rsid w:val="474D95B2"/>
    <w:rsid w:val="47698455"/>
    <w:rsid w:val="477AFE41"/>
    <w:rsid w:val="4799AAC4"/>
    <w:rsid w:val="47D1C7F2"/>
    <w:rsid w:val="47DE58E6"/>
    <w:rsid w:val="48B1A270"/>
    <w:rsid w:val="48C9BEA2"/>
    <w:rsid w:val="48DF2D7D"/>
    <w:rsid w:val="4914E6C1"/>
    <w:rsid w:val="492186B7"/>
    <w:rsid w:val="492655BB"/>
    <w:rsid w:val="494454E2"/>
    <w:rsid w:val="494A5CB8"/>
    <w:rsid w:val="496716B6"/>
    <w:rsid w:val="49788ADE"/>
    <w:rsid w:val="49B19612"/>
    <w:rsid w:val="49D04886"/>
    <w:rsid w:val="49DE2DFC"/>
    <w:rsid w:val="49EF52A8"/>
    <w:rsid w:val="4A188BF9"/>
    <w:rsid w:val="4A18CFBB"/>
    <w:rsid w:val="4A45D26A"/>
    <w:rsid w:val="4A88A6D2"/>
    <w:rsid w:val="4AA38958"/>
    <w:rsid w:val="4AAB541B"/>
    <w:rsid w:val="4AB21D9F"/>
    <w:rsid w:val="4ABD0853"/>
    <w:rsid w:val="4B08F2B0"/>
    <w:rsid w:val="4B09945B"/>
    <w:rsid w:val="4B17D107"/>
    <w:rsid w:val="4B600C6F"/>
    <w:rsid w:val="4B7C15C3"/>
    <w:rsid w:val="4B817050"/>
    <w:rsid w:val="4B9CE1E7"/>
    <w:rsid w:val="4BB08CDB"/>
    <w:rsid w:val="4BB23FB9"/>
    <w:rsid w:val="4BB8A1D8"/>
    <w:rsid w:val="4BC3B1C4"/>
    <w:rsid w:val="4BCC9878"/>
    <w:rsid w:val="4BD953FC"/>
    <w:rsid w:val="4C04D8AA"/>
    <w:rsid w:val="4C103E70"/>
    <w:rsid w:val="4C14C7EB"/>
    <w:rsid w:val="4C26CC6C"/>
    <w:rsid w:val="4C4E281F"/>
    <w:rsid w:val="4C800D76"/>
    <w:rsid w:val="4C922203"/>
    <w:rsid w:val="4CCD9681"/>
    <w:rsid w:val="4CF9BEFA"/>
    <w:rsid w:val="4D226DD7"/>
    <w:rsid w:val="4D70A062"/>
    <w:rsid w:val="4D715063"/>
    <w:rsid w:val="4D837F4F"/>
    <w:rsid w:val="4DA30E00"/>
    <w:rsid w:val="4DC9306D"/>
    <w:rsid w:val="4DE7FCDB"/>
    <w:rsid w:val="4DF7369F"/>
    <w:rsid w:val="4E08415F"/>
    <w:rsid w:val="4E6CB10F"/>
    <w:rsid w:val="4E776911"/>
    <w:rsid w:val="4E84124C"/>
    <w:rsid w:val="4E89BA38"/>
    <w:rsid w:val="4EA1889B"/>
    <w:rsid w:val="4EAD2326"/>
    <w:rsid w:val="4EC403AC"/>
    <w:rsid w:val="4EDFC7E4"/>
    <w:rsid w:val="4EF2D4E8"/>
    <w:rsid w:val="4F27149B"/>
    <w:rsid w:val="4F2EB819"/>
    <w:rsid w:val="4F508823"/>
    <w:rsid w:val="4F5E51B7"/>
    <w:rsid w:val="4F7A56C4"/>
    <w:rsid w:val="4FA65ADB"/>
    <w:rsid w:val="4FAB7F19"/>
    <w:rsid w:val="4FB66AE5"/>
    <w:rsid w:val="4FC046AA"/>
    <w:rsid w:val="4FD6E421"/>
    <w:rsid w:val="4FFC8F42"/>
    <w:rsid w:val="500D04A2"/>
    <w:rsid w:val="503A0729"/>
    <w:rsid w:val="50530333"/>
    <w:rsid w:val="506299A6"/>
    <w:rsid w:val="5067C066"/>
    <w:rsid w:val="5071F078"/>
    <w:rsid w:val="508110B1"/>
    <w:rsid w:val="508AB3B1"/>
    <w:rsid w:val="509EC9DB"/>
    <w:rsid w:val="50AFB17C"/>
    <w:rsid w:val="50EF14D3"/>
    <w:rsid w:val="511AD65B"/>
    <w:rsid w:val="5138FE68"/>
    <w:rsid w:val="5147D4E4"/>
    <w:rsid w:val="514EAAB4"/>
    <w:rsid w:val="51538772"/>
    <w:rsid w:val="516F26FC"/>
    <w:rsid w:val="518B536C"/>
    <w:rsid w:val="519DCB7C"/>
    <w:rsid w:val="51A226BC"/>
    <w:rsid w:val="51D01AE7"/>
    <w:rsid w:val="51DFB79B"/>
    <w:rsid w:val="51E0539B"/>
    <w:rsid w:val="524815B2"/>
    <w:rsid w:val="524AB413"/>
    <w:rsid w:val="524E5F1D"/>
    <w:rsid w:val="525D0249"/>
    <w:rsid w:val="52643CE2"/>
    <w:rsid w:val="52658F7A"/>
    <w:rsid w:val="5269D0F3"/>
    <w:rsid w:val="526ADD5A"/>
    <w:rsid w:val="526FE2A8"/>
    <w:rsid w:val="527F59FA"/>
    <w:rsid w:val="528C4365"/>
    <w:rsid w:val="529361EF"/>
    <w:rsid w:val="529D67CD"/>
    <w:rsid w:val="52C4AA40"/>
    <w:rsid w:val="52D6AFBC"/>
    <w:rsid w:val="52DE4294"/>
    <w:rsid w:val="52F7F25D"/>
    <w:rsid w:val="52FAC898"/>
    <w:rsid w:val="53680A54"/>
    <w:rsid w:val="5375F794"/>
    <w:rsid w:val="5384C0CB"/>
    <w:rsid w:val="539903CC"/>
    <w:rsid w:val="539CA14C"/>
    <w:rsid w:val="53A019D2"/>
    <w:rsid w:val="53E2060E"/>
    <w:rsid w:val="53E40BDF"/>
    <w:rsid w:val="53F7F3E4"/>
    <w:rsid w:val="5409F90F"/>
    <w:rsid w:val="5419BE64"/>
    <w:rsid w:val="5427645B"/>
    <w:rsid w:val="545539F5"/>
    <w:rsid w:val="54BC969C"/>
    <w:rsid w:val="54CAE4D0"/>
    <w:rsid w:val="54CB7021"/>
    <w:rsid w:val="54E27BB1"/>
    <w:rsid w:val="54EA8C0C"/>
    <w:rsid w:val="54FBBFFC"/>
    <w:rsid w:val="550397F8"/>
    <w:rsid w:val="550837C4"/>
    <w:rsid w:val="550EF829"/>
    <w:rsid w:val="5512A4D9"/>
    <w:rsid w:val="552EC7AA"/>
    <w:rsid w:val="55341503"/>
    <w:rsid w:val="554481F7"/>
    <w:rsid w:val="5549925C"/>
    <w:rsid w:val="5558891A"/>
    <w:rsid w:val="556466D2"/>
    <w:rsid w:val="55721663"/>
    <w:rsid w:val="55962E18"/>
    <w:rsid w:val="55B080D0"/>
    <w:rsid w:val="55D7F9BC"/>
    <w:rsid w:val="55EDF5FC"/>
    <w:rsid w:val="55F40FFB"/>
    <w:rsid w:val="55FB4344"/>
    <w:rsid w:val="56103FA0"/>
    <w:rsid w:val="56940360"/>
    <w:rsid w:val="56ABA19D"/>
    <w:rsid w:val="56EB975D"/>
    <w:rsid w:val="56F833FB"/>
    <w:rsid w:val="57215D9F"/>
    <w:rsid w:val="573DB240"/>
    <w:rsid w:val="574F4365"/>
    <w:rsid w:val="577A3AB7"/>
    <w:rsid w:val="57863ED8"/>
    <w:rsid w:val="5797F3E2"/>
    <w:rsid w:val="57C4273D"/>
    <w:rsid w:val="57D2002E"/>
    <w:rsid w:val="5814D511"/>
    <w:rsid w:val="5842E8AD"/>
    <w:rsid w:val="584EA8D9"/>
    <w:rsid w:val="5889622A"/>
    <w:rsid w:val="589312AA"/>
    <w:rsid w:val="58B966E3"/>
    <w:rsid w:val="58BC9A97"/>
    <w:rsid w:val="58BEE8AE"/>
    <w:rsid w:val="58C39CF8"/>
    <w:rsid w:val="58CE30B9"/>
    <w:rsid w:val="58CFFF1E"/>
    <w:rsid w:val="58F2050B"/>
    <w:rsid w:val="58F5A861"/>
    <w:rsid w:val="58F7ACDB"/>
    <w:rsid w:val="590265F8"/>
    <w:rsid w:val="5916BCBE"/>
    <w:rsid w:val="591F5B67"/>
    <w:rsid w:val="592BEAE6"/>
    <w:rsid w:val="593F3CFF"/>
    <w:rsid w:val="5966B282"/>
    <w:rsid w:val="596910B7"/>
    <w:rsid w:val="59881920"/>
    <w:rsid w:val="598F1897"/>
    <w:rsid w:val="599D48C1"/>
    <w:rsid w:val="59B94723"/>
    <w:rsid w:val="59C23267"/>
    <w:rsid w:val="5A1865A3"/>
    <w:rsid w:val="5A1B791D"/>
    <w:rsid w:val="5A1EB6B9"/>
    <w:rsid w:val="5A287959"/>
    <w:rsid w:val="5A43EA60"/>
    <w:rsid w:val="5A4A1D4A"/>
    <w:rsid w:val="5A4FCCDD"/>
    <w:rsid w:val="5A5F5BA7"/>
    <w:rsid w:val="5A604B83"/>
    <w:rsid w:val="5A6AFC6D"/>
    <w:rsid w:val="5A6C6A2B"/>
    <w:rsid w:val="5A7E1F33"/>
    <w:rsid w:val="5A9DC29E"/>
    <w:rsid w:val="5AF611F4"/>
    <w:rsid w:val="5B06989C"/>
    <w:rsid w:val="5B0B87F0"/>
    <w:rsid w:val="5B1DE53E"/>
    <w:rsid w:val="5B25B0F8"/>
    <w:rsid w:val="5B4962FB"/>
    <w:rsid w:val="5B5F0575"/>
    <w:rsid w:val="5B75191A"/>
    <w:rsid w:val="5B8B4ABC"/>
    <w:rsid w:val="5BA7EB78"/>
    <w:rsid w:val="5BAAD321"/>
    <w:rsid w:val="5BC10AA3"/>
    <w:rsid w:val="5BE9A95D"/>
    <w:rsid w:val="5BF57129"/>
    <w:rsid w:val="5BFA7E6A"/>
    <w:rsid w:val="5BFDB500"/>
    <w:rsid w:val="5C13060D"/>
    <w:rsid w:val="5C1552CF"/>
    <w:rsid w:val="5C32CA54"/>
    <w:rsid w:val="5C513A6A"/>
    <w:rsid w:val="5C60CEBF"/>
    <w:rsid w:val="5C69634B"/>
    <w:rsid w:val="5C7E5993"/>
    <w:rsid w:val="5CCA3BBA"/>
    <w:rsid w:val="5CDC35CB"/>
    <w:rsid w:val="5CE8C162"/>
    <w:rsid w:val="5CF15059"/>
    <w:rsid w:val="5D0EBC6A"/>
    <w:rsid w:val="5D3CCEDD"/>
    <w:rsid w:val="5D7353BC"/>
    <w:rsid w:val="5DAC436A"/>
    <w:rsid w:val="5DAC8D77"/>
    <w:rsid w:val="5DB83AED"/>
    <w:rsid w:val="5DD5DE4A"/>
    <w:rsid w:val="5DEF6634"/>
    <w:rsid w:val="5DF7C772"/>
    <w:rsid w:val="5E2A5EE9"/>
    <w:rsid w:val="5E464F15"/>
    <w:rsid w:val="5E556E5B"/>
    <w:rsid w:val="5E568E97"/>
    <w:rsid w:val="5E81A70C"/>
    <w:rsid w:val="5E839158"/>
    <w:rsid w:val="5E9D423D"/>
    <w:rsid w:val="5EA27635"/>
    <w:rsid w:val="5EA75EB5"/>
    <w:rsid w:val="5EDFCEA2"/>
    <w:rsid w:val="5EFF7DEF"/>
    <w:rsid w:val="5F27213D"/>
    <w:rsid w:val="5F3267AC"/>
    <w:rsid w:val="5F3EC4EE"/>
    <w:rsid w:val="5F57341D"/>
    <w:rsid w:val="5F896729"/>
    <w:rsid w:val="5FB13F75"/>
    <w:rsid w:val="5FFA3276"/>
    <w:rsid w:val="5FFC340D"/>
    <w:rsid w:val="60187585"/>
    <w:rsid w:val="6038FC24"/>
    <w:rsid w:val="604CE0B7"/>
    <w:rsid w:val="6051E4F9"/>
    <w:rsid w:val="60781C9A"/>
    <w:rsid w:val="607E81E3"/>
    <w:rsid w:val="60867F27"/>
    <w:rsid w:val="6096BD70"/>
    <w:rsid w:val="60A3ACD2"/>
    <w:rsid w:val="60BBFBE2"/>
    <w:rsid w:val="60C09CF3"/>
    <w:rsid w:val="60CEDC96"/>
    <w:rsid w:val="60E2B0B4"/>
    <w:rsid w:val="6125A16E"/>
    <w:rsid w:val="61406284"/>
    <w:rsid w:val="6140AB88"/>
    <w:rsid w:val="6159A8B4"/>
    <w:rsid w:val="6177BA42"/>
    <w:rsid w:val="61793C9A"/>
    <w:rsid w:val="6190887A"/>
    <w:rsid w:val="61AD7BD1"/>
    <w:rsid w:val="62159E2B"/>
    <w:rsid w:val="6218CE9B"/>
    <w:rsid w:val="6218D9AB"/>
    <w:rsid w:val="6221C996"/>
    <w:rsid w:val="622784A6"/>
    <w:rsid w:val="622D86E8"/>
    <w:rsid w:val="622F0CE9"/>
    <w:rsid w:val="62437CE0"/>
    <w:rsid w:val="626EB8B6"/>
    <w:rsid w:val="62BADE9B"/>
    <w:rsid w:val="62C7333A"/>
    <w:rsid w:val="62CAA510"/>
    <w:rsid w:val="632AA93A"/>
    <w:rsid w:val="63411533"/>
    <w:rsid w:val="6363907E"/>
    <w:rsid w:val="636DD3F9"/>
    <w:rsid w:val="63B5AE22"/>
    <w:rsid w:val="63E0007D"/>
    <w:rsid w:val="63E67076"/>
    <w:rsid w:val="640CB5F2"/>
    <w:rsid w:val="64324735"/>
    <w:rsid w:val="6444669E"/>
    <w:rsid w:val="644F68BD"/>
    <w:rsid w:val="6470BA64"/>
    <w:rsid w:val="648ECAC0"/>
    <w:rsid w:val="64AC24A2"/>
    <w:rsid w:val="64E63F47"/>
    <w:rsid w:val="64F5970E"/>
    <w:rsid w:val="654952F1"/>
    <w:rsid w:val="6579BFBB"/>
    <w:rsid w:val="658D1DAA"/>
    <w:rsid w:val="65903E1A"/>
    <w:rsid w:val="65C92264"/>
    <w:rsid w:val="65D6DE13"/>
    <w:rsid w:val="65EF1DC2"/>
    <w:rsid w:val="66052D56"/>
    <w:rsid w:val="6655F184"/>
    <w:rsid w:val="665CE210"/>
    <w:rsid w:val="66614680"/>
    <w:rsid w:val="6667F4C8"/>
    <w:rsid w:val="668EB3F2"/>
    <w:rsid w:val="66B306CC"/>
    <w:rsid w:val="66CC7BA3"/>
    <w:rsid w:val="67360135"/>
    <w:rsid w:val="67616313"/>
    <w:rsid w:val="67CC5797"/>
    <w:rsid w:val="67EA6D87"/>
    <w:rsid w:val="67ED4D1F"/>
    <w:rsid w:val="681976C0"/>
    <w:rsid w:val="682E8E02"/>
    <w:rsid w:val="68464FE4"/>
    <w:rsid w:val="6860BCD2"/>
    <w:rsid w:val="6861208E"/>
    <w:rsid w:val="686387D0"/>
    <w:rsid w:val="6881469E"/>
    <w:rsid w:val="689F5EB6"/>
    <w:rsid w:val="68A0045D"/>
    <w:rsid w:val="68C1373D"/>
    <w:rsid w:val="68C25EF4"/>
    <w:rsid w:val="68E443DA"/>
    <w:rsid w:val="68F03656"/>
    <w:rsid w:val="692D8A10"/>
    <w:rsid w:val="6932724B"/>
    <w:rsid w:val="69436AB2"/>
    <w:rsid w:val="6952D612"/>
    <w:rsid w:val="695A10F6"/>
    <w:rsid w:val="6962F08C"/>
    <w:rsid w:val="696B8936"/>
    <w:rsid w:val="69AAE0B3"/>
    <w:rsid w:val="69D56C24"/>
    <w:rsid w:val="69F44F81"/>
    <w:rsid w:val="69F5662E"/>
    <w:rsid w:val="69FC00EB"/>
    <w:rsid w:val="6A1BB582"/>
    <w:rsid w:val="6A1D332C"/>
    <w:rsid w:val="6A45E59C"/>
    <w:rsid w:val="6A92B9AC"/>
    <w:rsid w:val="6A9D804C"/>
    <w:rsid w:val="6AA506D7"/>
    <w:rsid w:val="6AB7CFBF"/>
    <w:rsid w:val="6ACE2017"/>
    <w:rsid w:val="6ADFB4CD"/>
    <w:rsid w:val="6B2FDA00"/>
    <w:rsid w:val="6B61A30D"/>
    <w:rsid w:val="6B79E7C5"/>
    <w:rsid w:val="6B806D0F"/>
    <w:rsid w:val="6B859ED2"/>
    <w:rsid w:val="6B91ACBB"/>
    <w:rsid w:val="6B9DCDB4"/>
    <w:rsid w:val="6BABD3FC"/>
    <w:rsid w:val="6BB3A31E"/>
    <w:rsid w:val="6BF7E430"/>
    <w:rsid w:val="6C132369"/>
    <w:rsid w:val="6C17CCCF"/>
    <w:rsid w:val="6C48C31A"/>
    <w:rsid w:val="6C4B1C14"/>
    <w:rsid w:val="6C58C684"/>
    <w:rsid w:val="6C953F52"/>
    <w:rsid w:val="6CA1A7D0"/>
    <w:rsid w:val="6CBFC561"/>
    <w:rsid w:val="6CC96149"/>
    <w:rsid w:val="6CDAD736"/>
    <w:rsid w:val="6CE33C4D"/>
    <w:rsid w:val="6CE6A87A"/>
    <w:rsid w:val="6D10E773"/>
    <w:rsid w:val="6D1282B5"/>
    <w:rsid w:val="6D17C9DC"/>
    <w:rsid w:val="6D2EC606"/>
    <w:rsid w:val="6D30220A"/>
    <w:rsid w:val="6D3FA0B5"/>
    <w:rsid w:val="6D83FFAD"/>
    <w:rsid w:val="6DF04880"/>
    <w:rsid w:val="6DF239A4"/>
    <w:rsid w:val="6E09086D"/>
    <w:rsid w:val="6E146FB6"/>
    <w:rsid w:val="6E2D95CD"/>
    <w:rsid w:val="6E4AC0B4"/>
    <w:rsid w:val="6E502561"/>
    <w:rsid w:val="6E639A63"/>
    <w:rsid w:val="6E776AA2"/>
    <w:rsid w:val="6EA0428C"/>
    <w:rsid w:val="6EB46117"/>
    <w:rsid w:val="6EBB7B87"/>
    <w:rsid w:val="6EDB1811"/>
    <w:rsid w:val="6EE41EA1"/>
    <w:rsid w:val="6EF1F107"/>
    <w:rsid w:val="6F004D87"/>
    <w:rsid w:val="6F22E835"/>
    <w:rsid w:val="6F3BD44E"/>
    <w:rsid w:val="6F65CB58"/>
    <w:rsid w:val="6FB31D17"/>
    <w:rsid w:val="6FF0D300"/>
    <w:rsid w:val="701DC1B7"/>
    <w:rsid w:val="70367C67"/>
    <w:rsid w:val="70434852"/>
    <w:rsid w:val="705D91DD"/>
    <w:rsid w:val="7086AE8C"/>
    <w:rsid w:val="70CA9537"/>
    <w:rsid w:val="70CAAB8A"/>
    <w:rsid w:val="711CE19D"/>
    <w:rsid w:val="712F8CDA"/>
    <w:rsid w:val="713D4508"/>
    <w:rsid w:val="714C6183"/>
    <w:rsid w:val="7160E08D"/>
    <w:rsid w:val="71722857"/>
    <w:rsid w:val="717E7693"/>
    <w:rsid w:val="7188739E"/>
    <w:rsid w:val="718948F6"/>
    <w:rsid w:val="71970A70"/>
    <w:rsid w:val="719E7892"/>
    <w:rsid w:val="71E07DC5"/>
    <w:rsid w:val="71F30CAF"/>
    <w:rsid w:val="71F6D23C"/>
    <w:rsid w:val="72097110"/>
    <w:rsid w:val="7209DB62"/>
    <w:rsid w:val="720A0F56"/>
    <w:rsid w:val="722B912A"/>
    <w:rsid w:val="722FF4B2"/>
    <w:rsid w:val="7238DADD"/>
    <w:rsid w:val="724E5DC2"/>
    <w:rsid w:val="7250B43B"/>
    <w:rsid w:val="72AB6A44"/>
    <w:rsid w:val="72BA09DC"/>
    <w:rsid w:val="72CFD4B2"/>
    <w:rsid w:val="72F41E8A"/>
    <w:rsid w:val="72F8156D"/>
    <w:rsid w:val="735093F1"/>
    <w:rsid w:val="7371EAEF"/>
    <w:rsid w:val="73744AD1"/>
    <w:rsid w:val="73D69F39"/>
    <w:rsid w:val="73FA5FE1"/>
    <w:rsid w:val="74489539"/>
    <w:rsid w:val="74770F1A"/>
    <w:rsid w:val="74810A2B"/>
    <w:rsid w:val="74A2BDDF"/>
    <w:rsid w:val="74D24BD0"/>
    <w:rsid w:val="74ED0C0A"/>
    <w:rsid w:val="752491C2"/>
    <w:rsid w:val="75343334"/>
    <w:rsid w:val="754C7677"/>
    <w:rsid w:val="75603EEC"/>
    <w:rsid w:val="758F7C40"/>
    <w:rsid w:val="759AF969"/>
    <w:rsid w:val="75B3FE82"/>
    <w:rsid w:val="75C2F9B3"/>
    <w:rsid w:val="75C61C01"/>
    <w:rsid w:val="76027500"/>
    <w:rsid w:val="76061474"/>
    <w:rsid w:val="761FCE03"/>
    <w:rsid w:val="763DAB57"/>
    <w:rsid w:val="7650A7F6"/>
    <w:rsid w:val="766CB11F"/>
    <w:rsid w:val="766F2EBA"/>
    <w:rsid w:val="7681497A"/>
    <w:rsid w:val="768704F7"/>
    <w:rsid w:val="768ABA05"/>
    <w:rsid w:val="769CCA19"/>
    <w:rsid w:val="76DE3DB0"/>
    <w:rsid w:val="76F65339"/>
    <w:rsid w:val="771D8638"/>
    <w:rsid w:val="77260AF3"/>
    <w:rsid w:val="774247D1"/>
    <w:rsid w:val="7744E7C3"/>
    <w:rsid w:val="7767267D"/>
    <w:rsid w:val="77AFF415"/>
    <w:rsid w:val="77F47D98"/>
    <w:rsid w:val="78354DE6"/>
    <w:rsid w:val="78760FEA"/>
    <w:rsid w:val="787DB178"/>
    <w:rsid w:val="788A9B3A"/>
    <w:rsid w:val="788EFCF6"/>
    <w:rsid w:val="79046DCC"/>
    <w:rsid w:val="7913DF1C"/>
    <w:rsid w:val="791F995E"/>
    <w:rsid w:val="79283E80"/>
    <w:rsid w:val="792873AD"/>
    <w:rsid w:val="79321FE3"/>
    <w:rsid w:val="793AF94E"/>
    <w:rsid w:val="794EAB92"/>
    <w:rsid w:val="79564BAB"/>
    <w:rsid w:val="79607B48"/>
    <w:rsid w:val="796EC53F"/>
    <w:rsid w:val="79778D3B"/>
    <w:rsid w:val="7986F8A9"/>
    <w:rsid w:val="7995444F"/>
    <w:rsid w:val="79A4C5A0"/>
    <w:rsid w:val="79AA1B7A"/>
    <w:rsid w:val="79D1F5AC"/>
    <w:rsid w:val="79DEAA39"/>
    <w:rsid w:val="7A196FA2"/>
    <w:rsid w:val="7A57987C"/>
    <w:rsid w:val="7A5E8255"/>
    <w:rsid w:val="7A698DFE"/>
    <w:rsid w:val="7A88B9BF"/>
    <w:rsid w:val="7AC20035"/>
    <w:rsid w:val="7AD8A576"/>
    <w:rsid w:val="7AEFB397"/>
    <w:rsid w:val="7AFD8181"/>
    <w:rsid w:val="7B090BEF"/>
    <w:rsid w:val="7B0AEEA1"/>
    <w:rsid w:val="7B2AD095"/>
    <w:rsid w:val="7B2E6B7B"/>
    <w:rsid w:val="7B319D41"/>
    <w:rsid w:val="7B546E7F"/>
    <w:rsid w:val="7B559AEC"/>
    <w:rsid w:val="7B6AE393"/>
    <w:rsid w:val="7B74919D"/>
    <w:rsid w:val="7B8B736A"/>
    <w:rsid w:val="7B9158B2"/>
    <w:rsid w:val="7B928DC9"/>
    <w:rsid w:val="7BA29993"/>
    <w:rsid w:val="7BA601D8"/>
    <w:rsid w:val="7BA64216"/>
    <w:rsid w:val="7BC38A9A"/>
    <w:rsid w:val="7BCC84B3"/>
    <w:rsid w:val="7BCD0E67"/>
    <w:rsid w:val="7BE01FC8"/>
    <w:rsid w:val="7BEA4F8F"/>
    <w:rsid w:val="7BF35796"/>
    <w:rsid w:val="7C23FAE8"/>
    <w:rsid w:val="7C2FBCDC"/>
    <w:rsid w:val="7C4687C7"/>
    <w:rsid w:val="7C49261B"/>
    <w:rsid w:val="7C7945C9"/>
    <w:rsid w:val="7C7CF35F"/>
    <w:rsid w:val="7C8992D8"/>
    <w:rsid w:val="7C8F79F2"/>
    <w:rsid w:val="7CA4B159"/>
    <w:rsid w:val="7CB1DEAA"/>
    <w:rsid w:val="7CB5F120"/>
    <w:rsid w:val="7CBD52B5"/>
    <w:rsid w:val="7CCD775D"/>
    <w:rsid w:val="7CE772D6"/>
    <w:rsid w:val="7CEEA641"/>
    <w:rsid w:val="7D1EB19E"/>
    <w:rsid w:val="7D21C88F"/>
    <w:rsid w:val="7D268EDD"/>
    <w:rsid w:val="7D437270"/>
    <w:rsid w:val="7D584EEA"/>
    <w:rsid w:val="7D6C1C50"/>
    <w:rsid w:val="7D89CB52"/>
    <w:rsid w:val="7D9985D6"/>
    <w:rsid w:val="7D9A48F2"/>
    <w:rsid w:val="7DC343A1"/>
    <w:rsid w:val="7DCEEC5A"/>
    <w:rsid w:val="7DCEEE58"/>
    <w:rsid w:val="7DE44EB5"/>
    <w:rsid w:val="7E02A8E8"/>
    <w:rsid w:val="7E034737"/>
    <w:rsid w:val="7E0E74DB"/>
    <w:rsid w:val="7E148876"/>
    <w:rsid w:val="7E1EFA75"/>
    <w:rsid w:val="7E6884A8"/>
    <w:rsid w:val="7E783B07"/>
    <w:rsid w:val="7E8B37BF"/>
    <w:rsid w:val="7E9E069D"/>
    <w:rsid w:val="7EB310BD"/>
    <w:rsid w:val="7EB3955C"/>
    <w:rsid w:val="7F08CB56"/>
    <w:rsid w:val="7F10EF08"/>
    <w:rsid w:val="7F34D49D"/>
    <w:rsid w:val="7F36487C"/>
    <w:rsid w:val="7F4EF0B9"/>
    <w:rsid w:val="7F5BBD5C"/>
    <w:rsid w:val="7F63F700"/>
    <w:rsid w:val="7F65DF8B"/>
    <w:rsid w:val="7F75DE3C"/>
    <w:rsid w:val="7F8DAA80"/>
    <w:rsid w:val="7F96438E"/>
    <w:rsid w:val="7FBEAC9D"/>
    <w:rsid w:val="7FC46976"/>
    <w:rsid w:val="7FE005E8"/>
    <w:rsid w:val="7FF09892"/>
    <w:rsid w:val="7FFBBC9A"/>
    <w:rsid w:val="7FFFB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04F02"/>
  <w15:chartTrackingRefBased/>
  <w15:docId w15:val="{D2A06FC7-74BA-4210-A0C3-678C735CE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ducation.govt.nz/early-childhood/teaching-and-learning/.../te-whariki/"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5968</Words>
  <Characters>34018</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Sinnott (1704206)</dc:creator>
  <cp:keywords/>
  <dc:description/>
  <cp:lastModifiedBy>Natalie MacDonald</cp:lastModifiedBy>
  <cp:revision>2</cp:revision>
  <dcterms:created xsi:type="dcterms:W3CDTF">2020-04-05T08:54:00Z</dcterms:created>
  <dcterms:modified xsi:type="dcterms:W3CDTF">2020-04-05T08:54:00Z</dcterms:modified>
</cp:coreProperties>
</file>