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2FDDF" w14:textId="712B816D" w:rsidR="003C34DB" w:rsidRDefault="000D4B56" w:rsidP="000D4B56">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D1119A0" wp14:editId="0410DFAD">
            <wp:extent cx="2176392" cy="871109"/>
            <wp:effectExtent l="0" t="0" r="0" b="0"/>
            <wp:docPr id="21" name="image2.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jpg" descr="A close up of a logo&#10;&#10;Description automatically generated"/>
                    <pic:cNvPicPr preferRelativeResize="0"/>
                  </pic:nvPicPr>
                  <pic:blipFill>
                    <a:blip r:embed="rId9"/>
                    <a:srcRect/>
                    <a:stretch>
                      <a:fillRect/>
                    </a:stretch>
                  </pic:blipFill>
                  <pic:spPr>
                    <a:xfrm>
                      <a:off x="0" y="0"/>
                      <a:ext cx="2176392" cy="871109"/>
                    </a:xfrm>
                    <a:prstGeom prst="rect">
                      <a:avLst/>
                    </a:prstGeom>
                    <a:ln/>
                  </pic:spPr>
                </pic:pic>
              </a:graphicData>
            </a:graphic>
          </wp:inline>
        </w:drawing>
      </w:r>
    </w:p>
    <w:p w14:paraId="34B21653" w14:textId="77777777" w:rsidR="003C34DB" w:rsidRDefault="003C34DB">
      <w:pPr>
        <w:spacing w:line="360" w:lineRule="auto"/>
        <w:jc w:val="center"/>
        <w:rPr>
          <w:rFonts w:ascii="Times New Roman" w:eastAsia="Times New Roman" w:hAnsi="Times New Roman" w:cs="Times New Roman"/>
          <w:sz w:val="24"/>
          <w:szCs w:val="24"/>
        </w:rPr>
      </w:pPr>
    </w:p>
    <w:p w14:paraId="2F0F3E7A" w14:textId="77777777" w:rsidR="003C34DB" w:rsidRDefault="003C34DB">
      <w:pPr>
        <w:spacing w:line="360" w:lineRule="auto"/>
        <w:jc w:val="center"/>
        <w:rPr>
          <w:rFonts w:ascii="Times New Roman" w:eastAsia="Times New Roman" w:hAnsi="Times New Roman" w:cs="Times New Roman"/>
          <w:sz w:val="24"/>
          <w:szCs w:val="24"/>
        </w:rPr>
      </w:pPr>
    </w:p>
    <w:p w14:paraId="76DC9D5E" w14:textId="77777777" w:rsidR="003C34DB" w:rsidRDefault="003C34DB">
      <w:pPr>
        <w:spacing w:line="360" w:lineRule="auto"/>
        <w:jc w:val="center"/>
        <w:rPr>
          <w:rFonts w:ascii="Times New Roman" w:eastAsia="Times New Roman" w:hAnsi="Times New Roman" w:cs="Times New Roman"/>
          <w:sz w:val="24"/>
          <w:szCs w:val="24"/>
        </w:rPr>
      </w:pPr>
    </w:p>
    <w:p w14:paraId="088E1131" w14:textId="77777777" w:rsidR="003C34DB" w:rsidRDefault="003C34DB">
      <w:pPr>
        <w:spacing w:line="360" w:lineRule="auto"/>
        <w:jc w:val="center"/>
        <w:rPr>
          <w:rFonts w:ascii="Times New Roman" w:eastAsia="Times New Roman" w:hAnsi="Times New Roman" w:cs="Times New Roman"/>
          <w:sz w:val="24"/>
          <w:szCs w:val="24"/>
        </w:rPr>
      </w:pPr>
    </w:p>
    <w:p w14:paraId="4D3649F6" w14:textId="77777777" w:rsidR="003C34DB" w:rsidRDefault="003C34DB">
      <w:pPr>
        <w:spacing w:line="360" w:lineRule="auto"/>
        <w:jc w:val="center"/>
        <w:rPr>
          <w:rFonts w:ascii="Times New Roman" w:eastAsia="Times New Roman" w:hAnsi="Times New Roman" w:cs="Times New Roman"/>
          <w:sz w:val="24"/>
          <w:szCs w:val="24"/>
        </w:rPr>
      </w:pPr>
    </w:p>
    <w:p w14:paraId="36C02EF2" w14:textId="77777777" w:rsidR="003C34DB" w:rsidRDefault="003C34DB">
      <w:pPr>
        <w:spacing w:line="360" w:lineRule="auto"/>
        <w:rPr>
          <w:rFonts w:ascii="Times New Roman" w:eastAsia="Times New Roman" w:hAnsi="Times New Roman" w:cs="Times New Roman"/>
          <w:sz w:val="24"/>
          <w:szCs w:val="24"/>
        </w:rPr>
      </w:pPr>
    </w:p>
    <w:p w14:paraId="05D5C5D2" w14:textId="77777777" w:rsidR="003C34DB" w:rsidRDefault="00000000">
      <w:pPr>
        <w:spacing w:line="360" w:lineRule="auto"/>
        <w:jc w:val="center"/>
        <w:rPr>
          <w:rFonts w:ascii="Times New Roman" w:eastAsia="Times New Roman" w:hAnsi="Times New Roman" w:cs="Times New Roman"/>
          <w:b/>
          <w:sz w:val="34"/>
          <w:szCs w:val="34"/>
        </w:rPr>
      </w:pPr>
      <w:r>
        <w:rPr>
          <w:rFonts w:ascii="Times New Roman" w:eastAsia="Times New Roman" w:hAnsi="Times New Roman" w:cs="Times New Roman"/>
          <w:b/>
          <w:sz w:val="34"/>
          <w:szCs w:val="34"/>
        </w:rPr>
        <w:t>Title -  Marketing Communication strategies of SHEIN</w:t>
      </w:r>
    </w:p>
    <w:p w14:paraId="7512BCD6"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C4579C7" wp14:editId="505D8B7A">
            <wp:extent cx="4305300" cy="26670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05300" cy="2667000"/>
                    </a:xfrm>
                    <a:prstGeom prst="rect">
                      <a:avLst/>
                    </a:prstGeom>
                    <a:ln/>
                  </pic:spPr>
                </pic:pic>
              </a:graphicData>
            </a:graphic>
          </wp:inline>
        </w:drawing>
      </w:r>
    </w:p>
    <w:p w14:paraId="76C5C57C" w14:textId="77777777" w:rsidR="000D4B56" w:rsidRDefault="000D4B56">
      <w:pPr>
        <w:spacing w:line="360" w:lineRule="auto"/>
        <w:jc w:val="center"/>
      </w:pPr>
    </w:p>
    <w:p w14:paraId="352D96D3" w14:textId="77777777" w:rsidR="000D4B56" w:rsidRPr="000B0184" w:rsidRDefault="000D4B56" w:rsidP="000D4B56">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Student name</w:t>
      </w:r>
      <w:r w:rsidRPr="000B0184">
        <w:rPr>
          <w:rFonts w:ascii="Times New Roman" w:eastAsia="Times New Roman" w:hAnsi="Times New Roman" w:cs="Times New Roman"/>
          <w:sz w:val="32"/>
          <w:szCs w:val="32"/>
        </w:rPr>
        <w:t>: Meetkumar Jayeshbhai Patel</w:t>
      </w:r>
    </w:p>
    <w:p w14:paraId="30FFFE96" w14:textId="47BB8596" w:rsidR="000D4B56" w:rsidRDefault="000D4B56" w:rsidP="000D4B56">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Student Number:</w:t>
      </w:r>
      <w:r w:rsidRPr="000B0184">
        <w:rPr>
          <w:rFonts w:ascii="Times New Roman" w:eastAsia="Times New Roman" w:hAnsi="Times New Roman" w:cs="Times New Roman"/>
          <w:sz w:val="32"/>
          <w:szCs w:val="32"/>
        </w:rPr>
        <w:t xml:space="preserve"> 2210109</w:t>
      </w:r>
    </w:p>
    <w:p w14:paraId="0000B8F7" w14:textId="3F89F946" w:rsidR="000D4B56" w:rsidRPr="000B0184" w:rsidRDefault="000D4B56" w:rsidP="000D4B56">
      <w:pPr>
        <w:spacing w:before="200" w:line="360" w:lineRule="auto"/>
        <w:rPr>
          <w:rFonts w:ascii="Times New Roman" w:eastAsia="Times New Roman" w:hAnsi="Times New Roman" w:cs="Times New Roman"/>
          <w:sz w:val="32"/>
          <w:szCs w:val="32"/>
        </w:rPr>
      </w:pPr>
      <w:r w:rsidRPr="000D4B56">
        <w:rPr>
          <w:rFonts w:ascii="Times New Roman" w:eastAsia="Times New Roman" w:hAnsi="Times New Roman" w:cs="Times New Roman"/>
          <w:b/>
          <w:bCs/>
          <w:sz w:val="32"/>
          <w:szCs w:val="32"/>
        </w:rPr>
        <w:t>Module:</w:t>
      </w:r>
      <w:r>
        <w:rPr>
          <w:rFonts w:ascii="Times New Roman" w:eastAsia="Times New Roman" w:hAnsi="Times New Roman" w:cs="Times New Roman"/>
          <w:sz w:val="32"/>
          <w:szCs w:val="32"/>
        </w:rPr>
        <w:t xml:space="preserve"> Marketing Management(LCMB7001)</w:t>
      </w:r>
    </w:p>
    <w:p w14:paraId="67D6837A" w14:textId="77777777" w:rsidR="000D4B56" w:rsidRPr="000B0184" w:rsidRDefault="000D4B56" w:rsidP="000D4B56">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 xml:space="preserve">Lecturer: </w:t>
      </w:r>
      <w:r>
        <w:rPr>
          <w:rFonts w:ascii="Times New Roman" w:eastAsia="Times New Roman" w:hAnsi="Times New Roman" w:cs="Times New Roman"/>
          <w:sz w:val="32"/>
          <w:szCs w:val="32"/>
        </w:rPr>
        <w:t>Tushara Balendran</w:t>
      </w:r>
    </w:p>
    <w:p w14:paraId="6AE35CBE" w14:textId="69F2E440" w:rsidR="003C34DB" w:rsidRPr="00514814" w:rsidRDefault="000D4B56" w:rsidP="00514814">
      <w:pPr>
        <w:spacing w:before="200" w:line="360" w:lineRule="auto"/>
        <w:rPr>
          <w:rFonts w:ascii="Times New Roman" w:eastAsia="Times New Roman" w:hAnsi="Times New Roman" w:cs="Times New Roman"/>
          <w:sz w:val="32"/>
          <w:szCs w:val="32"/>
        </w:rPr>
      </w:pPr>
      <w:r w:rsidRPr="000B0184">
        <w:rPr>
          <w:rFonts w:ascii="Times New Roman" w:eastAsia="Times New Roman" w:hAnsi="Times New Roman" w:cs="Times New Roman"/>
          <w:b/>
          <w:bCs/>
          <w:sz w:val="32"/>
          <w:szCs w:val="32"/>
        </w:rPr>
        <w:t>Submission Date:</w:t>
      </w:r>
      <w:r w:rsidRPr="000B0184">
        <w:rPr>
          <w:rFonts w:ascii="Times New Roman" w:eastAsia="Times New Roman" w:hAnsi="Times New Roman" w:cs="Times New Roman"/>
          <w:sz w:val="32"/>
          <w:szCs w:val="32"/>
        </w:rPr>
        <w:t xml:space="preserve"> </w:t>
      </w:r>
      <w:r>
        <w:rPr>
          <w:rFonts w:ascii="Times New Roman" w:eastAsia="Times New Roman" w:hAnsi="Times New Roman" w:cs="Times New Roman"/>
          <w:sz w:val="32"/>
          <w:szCs w:val="32"/>
        </w:rPr>
        <w:t>12</w:t>
      </w:r>
      <w:r w:rsidRPr="000B0184">
        <w:rPr>
          <w:rFonts w:ascii="Times New Roman" w:eastAsia="Times New Roman" w:hAnsi="Times New Roman" w:cs="Times New Roman"/>
          <w:sz w:val="32"/>
          <w:szCs w:val="32"/>
          <w:vertAlign w:val="superscript"/>
        </w:rPr>
        <w:t>th</w:t>
      </w:r>
      <w:r w:rsidRPr="000B0184">
        <w:rPr>
          <w:rFonts w:ascii="Times New Roman" w:eastAsia="Times New Roman" w:hAnsi="Times New Roman" w:cs="Times New Roman"/>
          <w:sz w:val="32"/>
          <w:szCs w:val="32"/>
        </w:rPr>
        <w:t xml:space="preserve"> May, 2023</w:t>
      </w:r>
      <w:r w:rsidR="00000000">
        <w:br w:type="page"/>
      </w:r>
    </w:p>
    <w:p w14:paraId="2F69E0BB" w14:textId="77777777" w:rsidR="003C34D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TABLE OF CONTENTS </w:t>
      </w:r>
    </w:p>
    <w:p w14:paraId="0BDF3B95" w14:textId="77777777" w:rsidR="003C34DB" w:rsidRDefault="003C34DB">
      <w:pPr>
        <w:spacing w:line="360" w:lineRule="auto"/>
        <w:jc w:val="both"/>
        <w:rPr>
          <w:rFonts w:ascii="Times New Roman" w:eastAsia="Times New Roman" w:hAnsi="Times New Roman" w:cs="Times New Roman"/>
          <w:sz w:val="24"/>
          <w:szCs w:val="24"/>
        </w:rPr>
      </w:pPr>
    </w:p>
    <w:sdt>
      <w:sdtPr>
        <w:rPr>
          <w:rFonts w:ascii="Times New Roman" w:hAnsi="Times New Roman" w:cs="Times New Roman"/>
        </w:rPr>
        <w:id w:val="-317960939"/>
        <w:docPartObj>
          <w:docPartGallery w:val="Table of Contents"/>
          <w:docPartUnique/>
        </w:docPartObj>
      </w:sdtPr>
      <w:sdtContent>
        <w:p w14:paraId="550C8247" w14:textId="027A4718" w:rsidR="00BD5E47" w:rsidRPr="000D4B56" w:rsidRDefault="00000000">
          <w:pPr>
            <w:pStyle w:val="TOC1"/>
            <w:tabs>
              <w:tab w:val="right" w:pos="9350"/>
            </w:tabs>
            <w:rPr>
              <w:rFonts w:ascii="Times New Roman" w:hAnsi="Times New Roman" w:cs="Times New Roman"/>
              <w:noProof/>
            </w:rPr>
          </w:pPr>
          <w:r w:rsidRPr="000D4B56">
            <w:rPr>
              <w:rFonts w:ascii="Times New Roman" w:hAnsi="Times New Roman" w:cs="Times New Roman"/>
            </w:rPr>
            <w:fldChar w:fldCharType="begin"/>
          </w:r>
          <w:r w:rsidRPr="000D4B56">
            <w:rPr>
              <w:rFonts w:ascii="Times New Roman" w:hAnsi="Times New Roman" w:cs="Times New Roman"/>
            </w:rPr>
            <w:instrText xml:space="preserve"> TOC \h \u \z \t "Heading 1,1,Heading 2,2,Heading 3,3,Heading 4,4,Heading 5,5,Heading 6,6,"</w:instrText>
          </w:r>
          <w:r w:rsidRPr="000D4B56">
            <w:rPr>
              <w:rFonts w:ascii="Times New Roman" w:hAnsi="Times New Roman" w:cs="Times New Roman"/>
            </w:rPr>
            <w:fldChar w:fldCharType="separate"/>
          </w:r>
          <w:hyperlink w:anchor="_Toc134192256" w:history="1">
            <w:r w:rsidR="00BD5E47" w:rsidRPr="000D4B56">
              <w:rPr>
                <w:rStyle w:val="Hyperlink"/>
                <w:rFonts w:ascii="Times New Roman" w:hAnsi="Times New Roman" w:cs="Times New Roman"/>
                <w:noProof/>
              </w:rPr>
              <w:t>1.0 Introduction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_Toc134192256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3</w:t>
            </w:r>
            <w:r w:rsidR="00BD5E47" w:rsidRPr="000D4B56">
              <w:rPr>
                <w:rFonts w:ascii="Times New Roman" w:hAnsi="Times New Roman" w:cs="Times New Roman"/>
                <w:noProof/>
                <w:webHidden/>
              </w:rPr>
              <w:fldChar w:fldCharType="end"/>
            </w:r>
          </w:hyperlink>
        </w:p>
        <w:p w14:paraId="5BEEB289" w14:textId="4D235472" w:rsidR="00BD5E47" w:rsidRPr="000D4B56" w:rsidRDefault="00000000">
          <w:pPr>
            <w:pStyle w:val="TOC1"/>
            <w:tabs>
              <w:tab w:val="right" w:pos="9350"/>
            </w:tabs>
            <w:rPr>
              <w:rFonts w:ascii="Times New Roman" w:hAnsi="Times New Roman" w:cs="Times New Roman"/>
              <w:noProof/>
            </w:rPr>
          </w:pPr>
          <w:hyperlink w:anchor="_Toc134192257" w:history="1">
            <w:r w:rsidR="00BD5E47" w:rsidRPr="000D4B56">
              <w:rPr>
                <w:rStyle w:val="Hyperlink"/>
                <w:rFonts w:ascii="Times New Roman" w:hAnsi="Times New Roman" w:cs="Times New Roman"/>
                <w:noProof/>
              </w:rPr>
              <w:t>2.0  Company Overview</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_Toc134192257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3</w:t>
            </w:r>
            <w:r w:rsidR="00BD5E47" w:rsidRPr="000D4B56">
              <w:rPr>
                <w:rFonts w:ascii="Times New Roman" w:hAnsi="Times New Roman" w:cs="Times New Roman"/>
                <w:noProof/>
                <w:webHidden/>
              </w:rPr>
              <w:fldChar w:fldCharType="end"/>
            </w:r>
          </w:hyperlink>
        </w:p>
        <w:p w14:paraId="6F441C51" w14:textId="502C77A7" w:rsidR="00BD5E47" w:rsidRPr="000D4B56" w:rsidRDefault="00000000">
          <w:pPr>
            <w:pStyle w:val="TOC1"/>
            <w:tabs>
              <w:tab w:val="right" w:pos="9350"/>
            </w:tabs>
            <w:rPr>
              <w:rFonts w:ascii="Times New Roman" w:hAnsi="Times New Roman" w:cs="Times New Roman"/>
              <w:noProof/>
            </w:rPr>
          </w:pPr>
          <w:hyperlink w:anchor="_Toc134192258" w:history="1">
            <w:r w:rsidR="00BD5E47" w:rsidRPr="000D4B56">
              <w:rPr>
                <w:rStyle w:val="Hyperlink"/>
                <w:rFonts w:ascii="Times New Roman" w:hAnsi="Times New Roman" w:cs="Times New Roman"/>
                <w:noProof/>
              </w:rPr>
              <w:t>3.0 Define Communication and its Significance in Marketing</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_Toc134192258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4</w:t>
            </w:r>
            <w:r w:rsidR="00BD5E47" w:rsidRPr="000D4B56">
              <w:rPr>
                <w:rFonts w:ascii="Times New Roman" w:hAnsi="Times New Roman" w:cs="Times New Roman"/>
                <w:noProof/>
                <w:webHidden/>
              </w:rPr>
              <w:fldChar w:fldCharType="end"/>
            </w:r>
          </w:hyperlink>
        </w:p>
        <w:p w14:paraId="22FF3482" w14:textId="3A21C1A7" w:rsidR="00BD5E47" w:rsidRPr="000D4B56" w:rsidRDefault="00000000">
          <w:pPr>
            <w:pStyle w:val="TOC2"/>
            <w:tabs>
              <w:tab w:val="right" w:pos="9350"/>
            </w:tabs>
            <w:rPr>
              <w:rFonts w:ascii="Times New Roman" w:hAnsi="Times New Roman" w:cs="Times New Roman"/>
              <w:noProof/>
            </w:rPr>
          </w:pPr>
          <w:hyperlink w:anchor="_Toc134192259" w:history="1">
            <w:r w:rsidR="00BD5E47" w:rsidRPr="000D4B56">
              <w:rPr>
                <w:rStyle w:val="Hyperlink"/>
                <w:rFonts w:ascii="Times New Roman" w:hAnsi="Times New Roman" w:cs="Times New Roman"/>
                <w:noProof/>
              </w:rPr>
              <w:t>3.1 Shannon-Weaver Model of Communication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_Toc134192259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5</w:t>
            </w:r>
            <w:r w:rsidR="00BD5E47" w:rsidRPr="000D4B56">
              <w:rPr>
                <w:rFonts w:ascii="Times New Roman" w:hAnsi="Times New Roman" w:cs="Times New Roman"/>
                <w:noProof/>
                <w:webHidden/>
              </w:rPr>
              <w:fldChar w:fldCharType="end"/>
            </w:r>
          </w:hyperlink>
        </w:p>
        <w:p w14:paraId="338E140D" w14:textId="5634D56A" w:rsidR="00BD5E47" w:rsidRPr="000D4B56" w:rsidRDefault="00000000">
          <w:pPr>
            <w:pStyle w:val="TOC2"/>
            <w:tabs>
              <w:tab w:val="right" w:pos="9350"/>
            </w:tabs>
            <w:rPr>
              <w:rFonts w:ascii="Times New Roman" w:hAnsi="Times New Roman" w:cs="Times New Roman"/>
              <w:noProof/>
            </w:rPr>
          </w:pPr>
          <w:hyperlink w:anchor="_Toc134192260" w:history="1">
            <w:r w:rsidR="00BD5E47" w:rsidRPr="000D4B56">
              <w:rPr>
                <w:rStyle w:val="Hyperlink"/>
                <w:rFonts w:ascii="Times New Roman" w:hAnsi="Times New Roman" w:cs="Times New Roman"/>
                <w:noProof/>
              </w:rPr>
              <w:t>3.2 Integrated Market Communication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_Toc134192260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7</w:t>
            </w:r>
            <w:r w:rsidR="00BD5E47" w:rsidRPr="000D4B56">
              <w:rPr>
                <w:rFonts w:ascii="Times New Roman" w:hAnsi="Times New Roman" w:cs="Times New Roman"/>
                <w:noProof/>
                <w:webHidden/>
              </w:rPr>
              <w:fldChar w:fldCharType="end"/>
            </w:r>
          </w:hyperlink>
        </w:p>
        <w:p w14:paraId="6CA412BB" w14:textId="58EC810F" w:rsidR="00BD5E47" w:rsidRPr="000D4B56" w:rsidRDefault="00000000">
          <w:pPr>
            <w:pStyle w:val="TOC1"/>
            <w:tabs>
              <w:tab w:val="right" w:pos="9350"/>
            </w:tabs>
            <w:rPr>
              <w:rFonts w:ascii="Times New Roman" w:hAnsi="Times New Roman" w:cs="Times New Roman"/>
              <w:noProof/>
            </w:rPr>
          </w:pPr>
          <w:hyperlink w:anchor="_Toc134192261" w:history="1">
            <w:r w:rsidR="00BD5E47" w:rsidRPr="000D4B56">
              <w:rPr>
                <w:rStyle w:val="Hyperlink"/>
                <w:rFonts w:ascii="Times New Roman" w:hAnsi="Times New Roman" w:cs="Times New Roman"/>
                <w:noProof/>
              </w:rPr>
              <w:t>4.0 New Promotion Strategy can be used by SHEIN to improve its awareness</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_Toc134192261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7</w:t>
            </w:r>
            <w:r w:rsidR="00BD5E47" w:rsidRPr="000D4B56">
              <w:rPr>
                <w:rFonts w:ascii="Times New Roman" w:hAnsi="Times New Roman" w:cs="Times New Roman"/>
                <w:noProof/>
                <w:webHidden/>
              </w:rPr>
              <w:fldChar w:fldCharType="end"/>
            </w:r>
          </w:hyperlink>
        </w:p>
        <w:p w14:paraId="6D6F923B" w14:textId="25DDE76A" w:rsidR="00BD5E47" w:rsidRPr="000D4B56" w:rsidRDefault="00000000">
          <w:pPr>
            <w:pStyle w:val="TOC1"/>
            <w:tabs>
              <w:tab w:val="right" w:pos="9350"/>
            </w:tabs>
            <w:rPr>
              <w:rFonts w:ascii="Times New Roman" w:hAnsi="Times New Roman" w:cs="Times New Roman"/>
              <w:noProof/>
            </w:rPr>
          </w:pPr>
          <w:hyperlink w:anchor="_Toc134192262" w:history="1">
            <w:r w:rsidR="00BD5E47" w:rsidRPr="000D4B56">
              <w:rPr>
                <w:rStyle w:val="Hyperlink"/>
                <w:rFonts w:ascii="Times New Roman" w:hAnsi="Times New Roman" w:cs="Times New Roman"/>
                <w:noProof/>
              </w:rPr>
              <w:t>5.0 Define Branding and Brand Equity</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_Toc134192262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8</w:t>
            </w:r>
            <w:r w:rsidR="00BD5E47" w:rsidRPr="000D4B56">
              <w:rPr>
                <w:rFonts w:ascii="Times New Roman" w:hAnsi="Times New Roman" w:cs="Times New Roman"/>
                <w:noProof/>
                <w:webHidden/>
              </w:rPr>
              <w:fldChar w:fldCharType="end"/>
            </w:r>
          </w:hyperlink>
        </w:p>
        <w:p w14:paraId="6C49DCD7" w14:textId="368443E3" w:rsidR="00BD5E47" w:rsidRPr="000D4B56" w:rsidRDefault="00000000">
          <w:pPr>
            <w:pStyle w:val="TOC1"/>
            <w:tabs>
              <w:tab w:val="right" w:pos="9350"/>
            </w:tabs>
            <w:rPr>
              <w:rFonts w:ascii="Times New Roman" w:hAnsi="Times New Roman" w:cs="Times New Roman"/>
              <w:noProof/>
            </w:rPr>
          </w:pPr>
          <w:hyperlink w:anchor="_Toc134192263" w:history="1">
            <w:r w:rsidR="00BD5E47" w:rsidRPr="000D4B56">
              <w:rPr>
                <w:rStyle w:val="Hyperlink"/>
                <w:rFonts w:ascii="Times New Roman" w:hAnsi="Times New Roman" w:cs="Times New Roman"/>
                <w:noProof/>
              </w:rPr>
              <w:t>6.0 Keller’s Brand Equity Model for SHEIN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_Toc134192263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9</w:t>
            </w:r>
            <w:r w:rsidR="00BD5E47" w:rsidRPr="000D4B56">
              <w:rPr>
                <w:rFonts w:ascii="Times New Roman" w:hAnsi="Times New Roman" w:cs="Times New Roman"/>
                <w:noProof/>
                <w:webHidden/>
              </w:rPr>
              <w:fldChar w:fldCharType="end"/>
            </w:r>
          </w:hyperlink>
        </w:p>
        <w:p w14:paraId="68AA043C" w14:textId="323981C6" w:rsidR="00BD5E47" w:rsidRPr="000D4B56" w:rsidRDefault="00000000">
          <w:pPr>
            <w:pStyle w:val="TOC2"/>
            <w:tabs>
              <w:tab w:val="right" w:pos="9350"/>
            </w:tabs>
            <w:rPr>
              <w:rFonts w:ascii="Times New Roman" w:hAnsi="Times New Roman" w:cs="Times New Roman"/>
              <w:noProof/>
            </w:rPr>
          </w:pPr>
          <w:hyperlink w:anchor="_Toc134192264" w:history="1">
            <w:r w:rsidR="00BD5E47" w:rsidRPr="000D4B56">
              <w:rPr>
                <w:rStyle w:val="Hyperlink"/>
                <w:rFonts w:ascii="Times New Roman" w:hAnsi="Times New Roman" w:cs="Times New Roman"/>
                <w:noProof/>
              </w:rPr>
              <w:t>6.1 Advantages and Disadvantages of this Model</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_Toc134192264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10</w:t>
            </w:r>
            <w:r w:rsidR="00BD5E47" w:rsidRPr="000D4B56">
              <w:rPr>
                <w:rFonts w:ascii="Times New Roman" w:hAnsi="Times New Roman" w:cs="Times New Roman"/>
                <w:noProof/>
                <w:webHidden/>
              </w:rPr>
              <w:fldChar w:fldCharType="end"/>
            </w:r>
          </w:hyperlink>
        </w:p>
        <w:p w14:paraId="5D7173CC" w14:textId="3FFA04C7" w:rsidR="00BD5E47" w:rsidRPr="000D4B56" w:rsidRDefault="00000000">
          <w:pPr>
            <w:pStyle w:val="TOC1"/>
            <w:tabs>
              <w:tab w:val="right" w:pos="9350"/>
            </w:tabs>
            <w:rPr>
              <w:rFonts w:ascii="Times New Roman" w:hAnsi="Times New Roman" w:cs="Times New Roman"/>
              <w:noProof/>
            </w:rPr>
          </w:pPr>
          <w:hyperlink w:anchor="_Toc134192265" w:history="1">
            <w:r w:rsidR="00BD5E47" w:rsidRPr="000D4B56">
              <w:rPr>
                <w:rStyle w:val="Hyperlink"/>
                <w:rFonts w:ascii="Times New Roman" w:hAnsi="Times New Roman" w:cs="Times New Roman"/>
                <w:noProof/>
              </w:rPr>
              <w:t>7.0 Customer Journey and Customer Touchpoints in SHIEN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_Toc134192265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11</w:t>
            </w:r>
            <w:r w:rsidR="00BD5E47" w:rsidRPr="000D4B56">
              <w:rPr>
                <w:rFonts w:ascii="Times New Roman" w:hAnsi="Times New Roman" w:cs="Times New Roman"/>
                <w:noProof/>
                <w:webHidden/>
              </w:rPr>
              <w:fldChar w:fldCharType="end"/>
            </w:r>
          </w:hyperlink>
        </w:p>
        <w:p w14:paraId="64743891" w14:textId="0263B7D9" w:rsidR="00BD5E47" w:rsidRPr="000D4B56" w:rsidRDefault="00000000">
          <w:pPr>
            <w:pStyle w:val="TOC2"/>
            <w:tabs>
              <w:tab w:val="right" w:pos="9350"/>
            </w:tabs>
            <w:rPr>
              <w:rFonts w:ascii="Times New Roman" w:hAnsi="Times New Roman" w:cs="Times New Roman"/>
              <w:noProof/>
            </w:rPr>
          </w:pPr>
          <w:hyperlink w:anchor="_Toc134192266" w:history="1">
            <w:r w:rsidR="00BD5E47" w:rsidRPr="000D4B56">
              <w:rPr>
                <w:rStyle w:val="Hyperlink"/>
                <w:rFonts w:ascii="Times New Roman" w:hAnsi="Times New Roman" w:cs="Times New Roman"/>
                <w:noProof/>
              </w:rPr>
              <w:t>7.1 Per-purchase</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_Toc134192266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11</w:t>
            </w:r>
            <w:r w:rsidR="00BD5E47" w:rsidRPr="000D4B56">
              <w:rPr>
                <w:rFonts w:ascii="Times New Roman" w:hAnsi="Times New Roman" w:cs="Times New Roman"/>
                <w:noProof/>
                <w:webHidden/>
              </w:rPr>
              <w:fldChar w:fldCharType="end"/>
            </w:r>
          </w:hyperlink>
        </w:p>
        <w:p w14:paraId="59AAFC40" w14:textId="2246C122" w:rsidR="00BD5E47" w:rsidRPr="000D4B56" w:rsidRDefault="00000000">
          <w:pPr>
            <w:pStyle w:val="TOC2"/>
            <w:tabs>
              <w:tab w:val="right" w:pos="9350"/>
            </w:tabs>
            <w:rPr>
              <w:rFonts w:ascii="Times New Roman" w:hAnsi="Times New Roman" w:cs="Times New Roman"/>
              <w:noProof/>
            </w:rPr>
          </w:pPr>
          <w:hyperlink w:anchor="_Toc134192267" w:history="1">
            <w:r w:rsidR="00BD5E47" w:rsidRPr="000D4B56">
              <w:rPr>
                <w:rStyle w:val="Hyperlink"/>
                <w:rFonts w:ascii="Times New Roman" w:hAnsi="Times New Roman" w:cs="Times New Roman"/>
                <w:noProof/>
              </w:rPr>
              <w:t>7.2 Purchase</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_Toc134192267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11</w:t>
            </w:r>
            <w:r w:rsidR="00BD5E47" w:rsidRPr="000D4B56">
              <w:rPr>
                <w:rFonts w:ascii="Times New Roman" w:hAnsi="Times New Roman" w:cs="Times New Roman"/>
                <w:noProof/>
                <w:webHidden/>
              </w:rPr>
              <w:fldChar w:fldCharType="end"/>
            </w:r>
          </w:hyperlink>
        </w:p>
        <w:p w14:paraId="0F9BFA78" w14:textId="6CBF13AF" w:rsidR="00BD5E47" w:rsidRPr="000D4B56" w:rsidRDefault="00000000">
          <w:pPr>
            <w:pStyle w:val="TOC2"/>
            <w:tabs>
              <w:tab w:val="right" w:pos="9350"/>
            </w:tabs>
            <w:rPr>
              <w:rFonts w:ascii="Times New Roman" w:hAnsi="Times New Roman" w:cs="Times New Roman"/>
              <w:noProof/>
            </w:rPr>
          </w:pPr>
          <w:hyperlink w:anchor="_Toc134192268" w:history="1">
            <w:r w:rsidR="00BD5E47" w:rsidRPr="000D4B56">
              <w:rPr>
                <w:rStyle w:val="Hyperlink"/>
                <w:rFonts w:ascii="Times New Roman" w:hAnsi="Times New Roman" w:cs="Times New Roman"/>
                <w:noProof/>
              </w:rPr>
              <w:t>7.3 Post-purchase</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_Toc134192268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12</w:t>
            </w:r>
            <w:r w:rsidR="00BD5E47" w:rsidRPr="000D4B56">
              <w:rPr>
                <w:rFonts w:ascii="Times New Roman" w:hAnsi="Times New Roman" w:cs="Times New Roman"/>
                <w:noProof/>
                <w:webHidden/>
              </w:rPr>
              <w:fldChar w:fldCharType="end"/>
            </w:r>
          </w:hyperlink>
        </w:p>
        <w:p w14:paraId="6DE4918D" w14:textId="3556FCD0" w:rsidR="00BD5E47" w:rsidRPr="000D4B56" w:rsidRDefault="00000000">
          <w:pPr>
            <w:pStyle w:val="TOC2"/>
            <w:tabs>
              <w:tab w:val="right" w:pos="9350"/>
            </w:tabs>
            <w:rPr>
              <w:rFonts w:ascii="Times New Roman" w:hAnsi="Times New Roman" w:cs="Times New Roman"/>
              <w:noProof/>
            </w:rPr>
          </w:pPr>
          <w:hyperlink w:anchor="_Toc134192269" w:history="1">
            <w:r w:rsidR="00BD5E47" w:rsidRPr="000D4B56">
              <w:rPr>
                <w:rStyle w:val="Hyperlink"/>
                <w:rFonts w:ascii="Times New Roman" w:hAnsi="Times New Roman" w:cs="Times New Roman"/>
                <w:noProof/>
              </w:rPr>
              <w:t>7.4 Customer Journey Map</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_Toc134192269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12</w:t>
            </w:r>
            <w:r w:rsidR="00BD5E47" w:rsidRPr="000D4B56">
              <w:rPr>
                <w:rFonts w:ascii="Times New Roman" w:hAnsi="Times New Roman" w:cs="Times New Roman"/>
                <w:noProof/>
                <w:webHidden/>
              </w:rPr>
              <w:fldChar w:fldCharType="end"/>
            </w:r>
          </w:hyperlink>
        </w:p>
        <w:p w14:paraId="74B0C4C2" w14:textId="426DB04B" w:rsidR="00BD5E47" w:rsidRPr="000D4B56" w:rsidRDefault="00000000">
          <w:pPr>
            <w:pStyle w:val="TOC2"/>
            <w:tabs>
              <w:tab w:val="right" w:pos="9350"/>
            </w:tabs>
            <w:rPr>
              <w:rFonts w:ascii="Times New Roman" w:hAnsi="Times New Roman" w:cs="Times New Roman"/>
              <w:noProof/>
            </w:rPr>
          </w:pPr>
          <w:hyperlink w:anchor="_Toc134192270" w:history="1">
            <w:r w:rsidR="00BD5E47" w:rsidRPr="000D4B56">
              <w:rPr>
                <w:rStyle w:val="Hyperlink"/>
                <w:rFonts w:ascii="Times New Roman" w:hAnsi="Times New Roman" w:cs="Times New Roman"/>
                <w:noProof/>
              </w:rPr>
              <w:t>7.5 Strengths and Weakness of Customer Journey for SHIEN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_Toc134192270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13</w:t>
            </w:r>
            <w:r w:rsidR="00BD5E47" w:rsidRPr="000D4B56">
              <w:rPr>
                <w:rFonts w:ascii="Times New Roman" w:hAnsi="Times New Roman" w:cs="Times New Roman"/>
                <w:noProof/>
                <w:webHidden/>
              </w:rPr>
              <w:fldChar w:fldCharType="end"/>
            </w:r>
          </w:hyperlink>
        </w:p>
        <w:p w14:paraId="3C792E1A" w14:textId="1055E6D5" w:rsidR="00BD5E47" w:rsidRPr="000D4B56" w:rsidRDefault="00000000">
          <w:pPr>
            <w:pStyle w:val="TOC1"/>
            <w:tabs>
              <w:tab w:val="right" w:pos="9350"/>
            </w:tabs>
            <w:rPr>
              <w:rFonts w:ascii="Times New Roman" w:hAnsi="Times New Roman" w:cs="Times New Roman"/>
              <w:noProof/>
            </w:rPr>
          </w:pPr>
          <w:hyperlink w:anchor="_Toc134192271" w:history="1">
            <w:r w:rsidR="00BD5E47" w:rsidRPr="000D4B56">
              <w:rPr>
                <w:rStyle w:val="Hyperlink"/>
                <w:rFonts w:ascii="Times New Roman" w:hAnsi="Times New Roman" w:cs="Times New Roman"/>
                <w:noProof/>
              </w:rPr>
              <w:t>8.0 Recommendation for New Customer Touchpoint in SHEIN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_Toc134192271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13</w:t>
            </w:r>
            <w:r w:rsidR="00BD5E47" w:rsidRPr="000D4B56">
              <w:rPr>
                <w:rFonts w:ascii="Times New Roman" w:hAnsi="Times New Roman" w:cs="Times New Roman"/>
                <w:noProof/>
                <w:webHidden/>
              </w:rPr>
              <w:fldChar w:fldCharType="end"/>
            </w:r>
          </w:hyperlink>
        </w:p>
        <w:p w14:paraId="0FEA7D61" w14:textId="7CA70B1A" w:rsidR="00BD5E47" w:rsidRPr="000D4B56" w:rsidRDefault="00000000">
          <w:pPr>
            <w:pStyle w:val="TOC1"/>
            <w:tabs>
              <w:tab w:val="right" w:pos="9350"/>
            </w:tabs>
            <w:rPr>
              <w:rFonts w:ascii="Times New Roman" w:hAnsi="Times New Roman" w:cs="Times New Roman"/>
              <w:noProof/>
            </w:rPr>
          </w:pPr>
          <w:hyperlink w:anchor="_Toc134192272" w:history="1">
            <w:r w:rsidR="00BD5E47" w:rsidRPr="000D4B56">
              <w:rPr>
                <w:rStyle w:val="Hyperlink"/>
                <w:rFonts w:ascii="Times New Roman" w:hAnsi="Times New Roman" w:cs="Times New Roman"/>
                <w:noProof/>
              </w:rPr>
              <w:t>9.0 Conclusion</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_Toc134192272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14</w:t>
            </w:r>
            <w:r w:rsidR="00BD5E47" w:rsidRPr="000D4B56">
              <w:rPr>
                <w:rFonts w:ascii="Times New Roman" w:hAnsi="Times New Roman" w:cs="Times New Roman"/>
                <w:noProof/>
                <w:webHidden/>
              </w:rPr>
              <w:fldChar w:fldCharType="end"/>
            </w:r>
          </w:hyperlink>
        </w:p>
        <w:p w14:paraId="31D8B53A" w14:textId="31BEC252" w:rsidR="00BD5E47" w:rsidRPr="000D4B56" w:rsidRDefault="00000000">
          <w:pPr>
            <w:pStyle w:val="TOC1"/>
            <w:tabs>
              <w:tab w:val="right" w:pos="9350"/>
            </w:tabs>
            <w:rPr>
              <w:rFonts w:ascii="Times New Roman" w:hAnsi="Times New Roman" w:cs="Times New Roman"/>
              <w:noProof/>
            </w:rPr>
          </w:pPr>
          <w:hyperlink w:anchor="_Toc134192273" w:history="1">
            <w:r w:rsidR="00BD5E47" w:rsidRPr="000D4B56">
              <w:rPr>
                <w:rStyle w:val="Hyperlink"/>
                <w:rFonts w:ascii="Times New Roman" w:hAnsi="Times New Roman" w:cs="Times New Roman"/>
                <w:noProof/>
              </w:rPr>
              <w:t>References</w:t>
            </w:r>
            <w:r w:rsidR="00BD5E47" w:rsidRPr="000D4B56">
              <w:rPr>
                <w:rFonts w:ascii="Times New Roman" w:hAnsi="Times New Roman" w:cs="Times New Roman"/>
                <w:noProof/>
                <w:webHidden/>
              </w:rPr>
              <w:tab/>
            </w:r>
            <w:r w:rsidR="00BD5E47" w:rsidRPr="000D4B56">
              <w:rPr>
                <w:rFonts w:ascii="Times New Roman" w:hAnsi="Times New Roman" w:cs="Times New Roman"/>
                <w:noProof/>
                <w:webHidden/>
              </w:rPr>
              <w:fldChar w:fldCharType="begin"/>
            </w:r>
            <w:r w:rsidR="00BD5E47" w:rsidRPr="000D4B56">
              <w:rPr>
                <w:rFonts w:ascii="Times New Roman" w:hAnsi="Times New Roman" w:cs="Times New Roman"/>
                <w:noProof/>
                <w:webHidden/>
              </w:rPr>
              <w:instrText xml:space="preserve"> PAGEREF _Toc134192273 \h </w:instrText>
            </w:r>
            <w:r w:rsidR="00BD5E47" w:rsidRPr="000D4B56">
              <w:rPr>
                <w:rFonts w:ascii="Times New Roman" w:hAnsi="Times New Roman" w:cs="Times New Roman"/>
                <w:noProof/>
                <w:webHidden/>
              </w:rPr>
            </w:r>
            <w:r w:rsidR="00BD5E47" w:rsidRPr="000D4B56">
              <w:rPr>
                <w:rFonts w:ascii="Times New Roman" w:hAnsi="Times New Roman" w:cs="Times New Roman"/>
                <w:noProof/>
                <w:webHidden/>
              </w:rPr>
              <w:fldChar w:fldCharType="separate"/>
            </w:r>
            <w:r w:rsidR="00BD5E47" w:rsidRPr="000D4B56">
              <w:rPr>
                <w:rFonts w:ascii="Times New Roman" w:hAnsi="Times New Roman" w:cs="Times New Roman"/>
                <w:noProof/>
                <w:webHidden/>
              </w:rPr>
              <w:t>15</w:t>
            </w:r>
            <w:r w:rsidR="00BD5E47" w:rsidRPr="000D4B56">
              <w:rPr>
                <w:rFonts w:ascii="Times New Roman" w:hAnsi="Times New Roman" w:cs="Times New Roman"/>
                <w:noProof/>
                <w:webHidden/>
              </w:rPr>
              <w:fldChar w:fldCharType="end"/>
            </w:r>
          </w:hyperlink>
        </w:p>
        <w:p w14:paraId="4887EF2C" w14:textId="61AD3461" w:rsidR="003C34DB" w:rsidRPr="000D4B56" w:rsidRDefault="00000000">
          <w:pPr>
            <w:widowControl w:val="0"/>
            <w:tabs>
              <w:tab w:val="right" w:pos="12000"/>
            </w:tabs>
            <w:spacing w:before="60" w:line="360" w:lineRule="auto"/>
            <w:jc w:val="both"/>
            <w:rPr>
              <w:rFonts w:ascii="Times New Roman" w:eastAsia="Times New Roman" w:hAnsi="Times New Roman" w:cs="Times New Roman"/>
              <w:color w:val="000000"/>
              <w:sz w:val="24"/>
              <w:szCs w:val="24"/>
            </w:rPr>
          </w:pPr>
          <w:r w:rsidRPr="000D4B56">
            <w:rPr>
              <w:rFonts w:ascii="Times New Roman" w:hAnsi="Times New Roman" w:cs="Times New Roman"/>
            </w:rPr>
            <w:fldChar w:fldCharType="end"/>
          </w:r>
        </w:p>
      </w:sdtContent>
    </w:sdt>
    <w:p w14:paraId="21EF33D1" w14:textId="77777777" w:rsidR="003C34DB" w:rsidRDefault="003C34DB">
      <w:pPr>
        <w:spacing w:line="360" w:lineRule="auto"/>
        <w:jc w:val="both"/>
        <w:rPr>
          <w:rFonts w:ascii="Times New Roman" w:eastAsia="Times New Roman" w:hAnsi="Times New Roman" w:cs="Times New Roman"/>
          <w:sz w:val="24"/>
          <w:szCs w:val="24"/>
        </w:rPr>
      </w:pPr>
    </w:p>
    <w:p w14:paraId="70A3A1AE" w14:textId="77777777" w:rsidR="003C34DB" w:rsidRDefault="003C34DB">
      <w:pPr>
        <w:spacing w:line="360" w:lineRule="auto"/>
        <w:jc w:val="both"/>
        <w:rPr>
          <w:rFonts w:ascii="Times New Roman" w:eastAsia="Times New Roman" w:hAnsi="Times New Roman" w:cs="Times New Roman"/>
          <w:b/>
          <w:sz w:val="24"/>
          <w:szCs w:val="24"/>
        </w:rPr>
      </w:pPr>
    </w:p>
    <w:p w14:paraId="507E785C" w14:textId="77777777" w:rsidR="003C34DB" w:rsidRDefault="00000000">
      <w:pPr>
        <w:spacing w:line="360" w:lineRule="auto"/>
        <w:jc w:val="both"/>
        <w:rPr>
          <w:rFonts w:ascii="Times New Roman" w:eastAsia="Times New Roman" w:hAnsi="Times New Roman" w:cs="Times New Roman"/>
          <w:b/>
          <w:sz w:val="24"/>
          <w:szCs w:val="24"/>
        </w:rPr>
      </w:pPr>
      <w:r>
        <w:br w:type="page"/>
      </w:r>
    </w:p>
    <w:p w14:paraId="1EDC4DD8" w14:textId="77777777" w:rsidR="003C34DB" w:rsidRDefault="00000000">
      <w:pPr>
        <w:pStyle w:val="Heading1"/>
      </w:pPr>
      <w:bookmarkStart w:id="0" w:name="_Toc134192256"/>
      <w:r>
        <w:t>1.0 Introduction</w:t>
      </w:r>
      <w:bookmarkEnd w:id="0"/>
      <w:r>
        <w:t xml:space="preserve"> </w:t>
      </w:r>
    </w:p>
    <w:p w14:paraId="04A32AF1"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are involved in selling products and services worldwide, and partnerships are the common strategy utilised by these organisations to form diverse cultural relationships as they develop. However, cultural differences between countries impose the greatest communication challenges on organisations. An organisation with adequate and proper marketing communication practices can maintain a good standard with the complexity of business deals. In contrast, inadequate communication practices lead to loss of business market and even tension in the business field. Thus, communication skills need to be integrated with etiquette and non-verbal communication for the effective development of the organisation. This report highlighted the significance of marketing communication considering SHEIN's marketing strategies to improve brand awareness and customer care practices.  </w:t>
      </w:r>
    </w:p>
    <w:p w14:paraId="02B3205E" w14:textId="77777777" w:rsidR="003C34DB" w:rsidRDefault="003C34DB">
      <w:pPr>
        <w:pStyle w:val="Heading1"/>
      </w:pPr>
      <w:bookmarkStart w:id="1" w:name="_heading=h.3upvh9wn6cqi" w:colFirst="0" w:colLast="0"/>
      <w:bookmarkEnd w:id="1"/>
    </w:p>
    <w:p w14:paraId="2CED6E32" w14:textId="77777777" w:rsidR="003C34DB" w:rsidRDefault="00000000">
      <w:pPr>
        <w:pStyle w:val="Heading1"/>
      </w:pPr>
      <w:bookmarkStart w:id="2" w:name="_Toc134192257"/>
      <w:r>
        <w:t>2.0  Company Overview</w:t>
      </w:r>
      <w:bookmarkEnd w:id="2"/>
      <w:r>
        <w:t xml:space="preserve"> </w:t>
      </w:r>
    </w:p>
    <w:p w14:paraId="2BA948E9"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is one of the most powerful online Chinese fashion industries, founded by Nanjing in October 2008 and is considered the world’s largest online fashion retailer. Their mission is to be the leader in the modern fashion industry. To achieve this mission, they are heavily engaged in making fashion accessible and affordable to customers worldwide. SHEIN connects to their global customers by promoting its products through micro-influencer marketing (Shen, 2022). A strategy where they use the influence to spread awareness regarding their product on the online platform was one the unique strategy considering this company started in 2008. Their main promotional tools were KOL, live streaming and TikTok. This company is able to retain its customers as they provide cheap but good quality fashion products, and with that, they are aiming to double its annual revenue collection to £57 billion by 2025 with a profit target of £7 billion, as their current annual revenue collection is £19 billion, in 2022 (Sutrisno, 2023). Making it one of the most profitable online fashion industries; further, according to a market survey, it was observed that SHEIN’s second largest consumers are the United States, followed by Brazil.  </w:t>
      </w:r>
    </w:p>
    <w:p w14:paraId="185EEDD6" w14:textId="77777777" w:rsidR="003C34DB" w:rsidRDefault="003C34DB">
      <w:pPr>
        <w:spacing w:line="360" w:lineRule="auto"/>
        <w:jc w:val="both"/>
        <w:rPr>
          <w:rFonts w:ascii="Times New Roman" w:eastAsia="Times New Roman" w:hAnsi="Times New Roman" w:cs="Times New Roman"/>
          <w:sz w:val="24"/>
          <w:szCs w:val="24"/>
        </w:rPr>
      </w:pPr>
    </w:p>
    <w:p w14:paraId="0CD6E065"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BCAC66" wp14:editId="742EA02A">
            <wp:extent cx="5314950" cy="299746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314950" cy="2997465"/>
                    </a:xfrm>
                    <a:prstGeom prst="rect">
                      <a:avLst/>
                    </a:prstGeom>
                    <a:ln/>
                  </pic:spPr>
                </pic:pic>
              </a:graphicData>
            </a:graphic>
          </wp:inline>
        </w:drawing>
      </w:r>
    </w:p>
    <w:p w14:paraId="2A6B3844"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SHEIN Revenue collected from 2022 to 2022</w:t>
      </w:r>
    </w:p>
    <w:p w14:paraId="6E5A5DAB"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(Sutrisno, 2023)</w:t>
      </w:r>
    </w:p>
    <w:p w14:paraId="1BC86894" w14:textId="77777777" w:rsidR="003C34DB" w:rsidRDefault="003C34DB">
      <w:pPr>
        <w:spacing w:line="360" w:lineRule="auto"/>
        <w:jc w:val="both"/>
        <w:rPr>
          <w:rFonts w:ascii="Times New Roman" w:eastAsia="Times New Roman" w:hAnsi="Times New Roman" w:cs="Times New Roman"/>
          <w:sz w:val="24"/>
          <w:szCs w:val="24"/>
        </w:rPr>
      </w:pPr>
    </w:p>
    <w:p w14:paraId="7260A831" w14:textId="77777777" w:rsidR="003C34DB" w:rsidRDefault="00000000">
      <w:pPr>
        <w:pStyle w:val="Heading1"/>
      </w:pPr>
      <w:bookmarkStart w:id="3" w:name="_Toc134192258"/>
      <w:r>
        <w:t>3.0 Define Communication and its Significance in Marketing</w:t>
      </w:r>
      <w:bookmarkEnd w:id="3"/>
      <w:r>
        <w:t xml:space="preserve"> </w:t>
      </w:r>
    </w:p>
    <w:p w14:paraId="01214303" w14:textId="77777777" w:rsidR="003C34DB" w:rsidRDefault="003C34DB">
      <w:pPr>
        <w:spacing w:line="360" w:lineRule="auto"/>
        <w:jc w:val="both"/>
        <w:rPr>
          <w:rFonts w:ascii="Times New Roman" w:eastAsia="Times New Roman" w:hAnsi="Times New Roman" w:cs="Times New Roman"/>
          <w:b/>
          <w:sz w:val="24"/>
          <w:szCs w:val="24"/>
        </w:rPr>
      </w:pPr>
    </w:p>
    <w:p w14:paraId="74146A15"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BC366AA" wp14:editId="524667E4">
            <wp:extent cx="3241686" cy="2497299"/>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extLst>
                        <a:ext uri="{28A0092B-C50C-407E-A947-70E740481C1C}">
                          <a14:useLocalDpi xmlns:a14="http://schemas.microsoft.com/office/drawing/2010/main"/>
                        </a:ext>
                      </a:extLst>
                    </a:blip>
                    <a:srcRect/>
                    <a:stretch>
                      <a:fillRect/>
                    </a:stretch>
                  </pic:blipFill>
                  <pic:spPr>
                    <a:xfrm>
                      <a:off x="0" y="0"/>
                      <a:ext cx="3241686" cy="2497299"/>
                    </a:xfrm>
                    <a:prstGeom prst="rect">
                      <a:avLst/>
                    </a:prstGeom>
                    <a:ln/>
                  </pic:spPr>
                </pic:pic>
              </a:graphicData>
            </a:graphic>
          </wp:inline>
        </w:drawing>
      </w:r>
    </w:p>
    <w:p w14:paraId="4E3696F9"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Marketing communication strategies utilised by the organisation. </w:t>
      </w:r>
    </w:p>
    <w:p w14:paraId="1F4AB0B1"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Source:(Krizanova et al., 2019)</w:t>
      </w:r>
    </w:p>
    <w:p w14:paraId="0F692ECD" w14:textId="77777777" w:rsidR="003C34DB" w:rsidRDefault="003C34DB">
      <w:pPr>
        <w:spacing w:line="360" w:lineRule="auto"/>
        <w:jc w:val="center"/>
        <w:rPr>
          <w:rFonts w:ascii="Times New Roman" w:eastAsia="Times New Roman" w:hAnsi="Times New Roman" w:cs="Times New Roman"/>
          <w:sz w:val="24"/>
          <w:szCs w:val="24"/>
        </w:rPr>
      </w:pPr>
    </w:p>
    <w:p w14:paraId="5135204D"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communication, which is also known as marcom, deals with different messages and media using strategies that a business organisation can use to communicate and form relationships with their target market segmentations. This strategy includes direct marketing, sales promotions, advertising on billboards and online platforms, and performing personal selling. The way effective communication is utilised within the business for sharing information and ideas to improve the efficacy of the workflow; in a similar way, marketing communication is utilised to enhance the internal organisation process (Krizanova et al., 2019). And for this effective market communication, an organisation use different media to exchange information regarding their new products and services with its target customers. This further improves their brand awareness. Proper marketing communication involves answering the mission of their service, the purpose of their products, the target market of their products, and where and when their products can be used. </w:t>
      </w:r>
    </w:p>
    <w:p w14:paraId="7E24FBCA" w14:textId="3C363230"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is engaged in marketing communication by providing omnichannel experiences with its website, mobile app, social media accounts such as Instagram, Twitter, and </w:t>
      </w:r>
      <w:r w:rsidR="00BD5E47">
        <w:rPr>
          <w:rFonts w:ascii="Times New Roman" w:eastAsia="Times New Roman" w:hAnsi="Times New Roman" w:cs="Times New Roman"/>
          <w:sz w:val="24"/>
          <w:szCs w:val="24"/>
        </w:rPr>
        <w:t>TikTok</w:t>
      </w:r>
      <w:r>
        <w:rPr>
          <w:rFonts w:ascii="Times New Roman" w:eastAsia="Times New Roman" w:hAnsi="Times New Roman" w:cs="Times New Roman"/>
          <w:sz w:val="24"/>
          <w:szCs w:val="24"/>
        </w:rPr>
        <w:t xml:space="preserve">, and collaboration with fashion influencers to promote its products (Allison, 2022). This is mainly because their target customers are Generation Z, and these people rely more on social media, thus, SHEIN targets them through mobile advertising to discover new fashion trends. </w:t>
      </w:r>
    </w:p>
    <w:p w14:paraId="6BDC8212" w14:textId="77777777" w:rsidR="003C34DB" w:rsidRDefault="003C34DB">
      <w:pPr>
        <w:pStyle w:val="Heading2"/>
      </w:pPr>
      <w:bookmarkStart w:id="4" w:name="_heading=h.xbt4fb2ccn9a" w:colFirst="0" w:colLast="0"/>
      <w:bookmarkEnd w:id="4"/>
    </w:p>
    <w:p w14:paraId="0576D8F7" w14:textId="77777777" w:rsidR="003C34DB" w:rsidRDefault="00000000">
      <w:pPr>
        <w:pStyle w:val="Heading2"/>
      </w:pPr>
      <w:bookmarkStart w:id="5" w:name="_Toc134192259"/>
      <w:r>
        <w:t>3.1 Shannon-Weaver Model of Communication</w:t>
      </w:r>
      <w:bookmarkEnd w:id="5"/>
      <w:r>
        <w:t xml:space="preserve"> </w:t>
      </w:r>
    </w:p>
    <w:p w14:paraId="3B6E28EA"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20C7163" wp14:editId="529FE42C">
            <wp:extent cx="3905250" cy="2593107"/>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extLst>
                        <a:ext uri="{28A0092B-C50C-407E-A947-70E740481C1C}">
                          <a14:useLocalDpi xmlns:a14="http://schemas.microsoft.com/office/drawing/2010/main"/>
                        </a:ext>
                      </a:extLst>
                    </a:blip>
                    <a:srcRect b="4810"/>
                    <a:stretch>
                      <a:fillRect/>
                    </a:stretch>
                  </pic:blipFill>
                  <pic:spPr>
                    <a:xfrm>
                      <a:off x="0" y="0"/>
                      <a:ext cx="3905250" cy="2593107"/>
                    </a:xfrm>
                    <a:prstGeom prst="rect">
                      <a:avLst/>
                    </a:prstGeom>
                    <a:ln/>
                  </pic:spPr>
                </pic:pic>
              </a:graphicData>
            </a:graphic>
          </wp:inline>
        </w:drawing>
      </w:r>
    </w:p>
    <w:p w14:paraId="0C2460CB" w14:textId="03252EB6"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3: The Shannon-Weaver Model of Communication </w:t>
      </w:r>
      <w:r w:rsidR="00BD5E47">
        <w:rPr>
          <w:rFonts w:ascii="Times New Roman" w:eastAsia="Times New Roman" w:hAnsi="Times New Roman" w:cs="Times New Roman"/>
          <w:sz w:val="24"/>
          <w:szCs w:val="24"/>
        </w:rPr>
        <w:t>Theory</w:t>
      </w:r>
      <w:r>
        <w:rPr>
          <w:rFonts w:ascii="Times New Roman" w:eastAsia="Times New Roman" w:hAnsi="Times New Roman" w:cs="Times New Roman"/>
          <w:sz w:val="24"/>
          <w:szCs w:val="24"/>
        </w:rPr>
        <w:t xml:space="preserve">. </w:t>
      </w:r>
    </w:p>
    <w:p w14:paraId="6AA1FFAB" w14:textId="77777777" w:rsidR="003C34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(Kuznar and Yager, 2020)</w:t>
      </w:r>
    </w:p>
    <w:p w14:paraId="63DA3E9A" w14:textId="77777777" w:rsidR="003C34DB" w:rsidRDefault="003C34DB">
      <w:pPr>
        <w:spacing w:line="360" w:lineRule="auto"/>
        <w:jc w:val="both"/>
        <w:rPr>
          <w:rFonts w:ascii="Times New Roman" w:eastAsia="Times New Roman" w:hAnsi="Times New Roman" w:cs="Times New Roman"/>
          <w:sz w:val="24"/>
          <w:szCs w:val="24"/>
        </w:rPr>
      </w:pPr>
    </w:p>
    <w:p w14:paraId="46A080F9" w14:textId="77777777" w:rsidR="003C34DB" w:rsidRDefault="003C34DB">
      <w:pPr>
        <w:spacing w:line="360" w:lineRule="auto"/>
        <w:jc w:val="both"/>
        <w:rPr>
          <w:rFonts w:ascii="Times New Roman" w:eastAsia="Times New Roman" w:hAnsi="Times New Roman" w:cs="Times New Roman"/>
          <w:sz w:val="24"/>
          <w:szCs w:val="24"/>
        </w:rPr>
      </w:pPr>
    </w:p>
    <w:tbl>
      <w:tblPr>
        <w:tblStyle w:val="a0"/>
        <w:tblW w:w="99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15"/>
        <w:gridCol w:w="3825"/>
        <w:gridCol w:w="4273"/>
      </w:tblGrid>
      <w:tr w:rsidR="003C34DB" w14:paraId="1C1CC5BE" w14:textId="77777777" w:rsidTr="003B511A">
        <w:tc>
          <w:tcPr>
            <w:tcW w:w="1815" w:type="dxa"/>
            <w:shd w:val="clear" w:color="auto" w:fill="auto"/>
            <w:tcMar>
              <w:top w:w="100" w:type="dxa"/>
              <w:left w:w="100" w:type="dxa"/>
              <w:bottom w:w="100" w:type="dxa"/>
              <w:right w:w="100" w:type="dxa"/>
            </w:tcMar>
          </w:tcPr>
          <w:p w14:paraId="1680A0EF" w14:textId="77777777" w:rsidR="003C34DB"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Weaver model</w:t>
            </w:r>
          </w:p>
        </w:tc>
        <w:tc>
          <w:tcPr>
            <w:tcW w:w="3825" w:type="dxa"/>
            <w:shd w:val="clear" w:color="auto" w:fill="auto"/>
            <w:tcMar>
              <w:top w:w="100" w:type="dxa"/>
              <w:left w:w="100" w:type="dxa"/>
              <w:bottom w:w="100" w:type="dxa"/>
              <w:right w:w="100" w:type="dxa"/>
            </w:tcMar>
          </w:tcPr>
          <w:p w14:paraId="5FAAA772" w14:textId="77777777" w:rsidR="003C34DB"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Definition </w:t>
            </w:r>
          </w:p>
        </w:tc>
        <w:tc>
          <w:tcPr>
            <w:tcW w:w="4273" w:type="dxa"/>
            <w:shd w:val="clear" w:color="auto" w:fill="auto"/>
            <w:tcMar>
              <w:top w:w="100" w:type="dxa"/>
              <w:left w:w="100" w:type="dxa"/>
              <w:bottom w:w="100" w:type="dxa"/>
              <w:right w:w="100" w:type="dxa"/>
            </w:tcMar>
          </w:tcPr>
          <w:p w14:paraId="30E6AA37" w14:textId="77777777" w:rsidR="003C34DB"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SHEIN </w:t>
            </w:r>
          </w:p>
        </w:tc>
      </w:tr>
      <w:tr w:rsidR="003C34DB" w14:paraId="27B5C97F" w14:textId="77777777" w:rsidTr="003B511A">
        <w:tc>
          <w:tcPr>
            <w:tcW w:w="1815" w:type="dxa"/>
            <w:shd w:val="clear" w:color="auto" w:fill="auto"/>
            <w:tcMar>
              <w:top w:w="100" w:type="dxa"/>
              <w:left w:w="100" w:type="dxa"/>
              <w:bottom w:w="100" w:type="dxa"/>
              <w:right w:w="100" w:type="dxa"/>
            </w:tcMar>
          </w:tcPr>
          <w:p w14:paraId="16DAC1A0"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Sender </w:t>
            </w:r>
          </w:p>
        </w:tc>
        <w:tc>
          <w:tcPr>
            <w:tcW w:w="3825" w:type="dxa"/>
            <w:shd w:val="clear" w:color="auto" w:fill="auto"/>
            <w:tcMar>
              <w:top w:w="100" w:type="dxa"/>
              <w:left w:w="100" w:type="dxa"/>
              <w:bottom w:w="100" w:type="dxa"/>
              <w:right w:w="100" w:type="dxa"/>
            </w:tcMar>
          </w:tcPr>
          <w:p w14:paraId="6142C20F"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 who has information regarding certain objects. This information source starts the process by identifying the receiver and channel through which they can share (Kuznar and Yager, 2020).</w:t>
            </w:r>
          </w:p>
        </w:tc>
        <w:tc>
          <w:tcPr>
            <w:tcW w:w="4273" w:type="dxa"/>
            <w:shd w:val="clear" w:color="auto" w:fill="auto"/>
            <w:tcMar>
              <w:top w:w="100" w:type="dxa"/>
              <w:left w:w="100" w:type="dxa"/>
              <w:bottom w:w="100" w:type="dxa"/>
              <w:right w:w="100" w:type="dxa"/>
            </w:tcMar>
          </w:tcPr>
          <w:p w14:paraId="591B965C"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SHEIN, the sender shares information about new fashion products through their websites and social media to their target customers. </w:t>
            </w:r>
          </w:p>
          <w:p w14:paraId="12642A41" w14:textId="77777777" w:rsidR="003C34DB" w:rsidRDefault="003C34DB">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3C34DB" w14:paraId="7AF550CD" w14:textId="77777777" w:rsidTr="003B511A">
        <w:tc>
          <w:tcPr>
            <w:tcW w:w="1815" w:type="dxa"/>
            <w:shd w:val="clear" w:color="auto" w:fill="auto"/>
            <w:tcMar>
              <w:top w:w="100" w:type="dxa"/>
              <w:left w:w="100" w:type="dxa"/>
              <w:bottom w:w="100" w:type="dxa"/>
              <w:right w:w="100" w:type="dxa"/>
            </w:tcMar>
          </w:tcPr>
          <w:p w14:paraId="03FFC45D"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Encoder</w:t>
            </w:r>
          </w:p>
        </w:tc>
        <w:tc>
          <w:tcPr>
            <w:tcW w:w="3825" w:type="dxa"/>
            <w:shd w:val="clear" w:color="auto" w:fill="auto"/>
            <w:tcMar>
              <w:top w:w="100" w:type="dxa"/>
              <w:left w:w="100" w:type="dxa"/>
              <w:bottom w:w="100" w:type="dxa"/>
              <w:right w:w="100" w:type="dxa"/>
            </w:tcMar>
          </w:tcPr>
          <w:p w14:paraId="061CD23F"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are the transmitter. They are responsible for sending information from the sender to the receiver. </w:t>
            </w:r>
          </w:p>
        </w:tc>
        <w:tc>
          <w:tcPr>
            <w:tcW w:w="4273" w:type="dxa"/>
            <w:shd w:val="clear" w:color="auto" w:fill="auto"/>
            <w:tcMar>
              <w:top w:w="100" w:type="dxa"/>
              <w:left w:w="100" w:type="dxa"/>
              <w:bottom w:w="100" w:type="dxa"/>
              <w:right w:w="100" w:type="dxa"/>
            </w:tcMar>
          </w:tcPr>
          <w:p w14:paraId="1ABA5FAE"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is involved in selling its products directly to its consumers by partnering with influencers and social media stars to promote its new launch. Thus they are transmitters of SHEIN (Wang, 2022). </w:t>
            </w:r>
          </w:p>
        </w:tc>
      </w:tr>
      <w:tr w:rsidR="003C34DB" w14:paraId="25319D55" w14:textId="77777777" w:rsidTr="003B511A">
        <w:tc>
          <w:tcPr>
            <w:tcW w:w="1815" w:type="dxa"/>
            <w:shd w:val="clear" w:color="auto" w:fill="auto"/>
            <w:tcMar>
              <w:top w:w="100" w:type="dxa"/>
              <w:left w:w="100" w:type="dxa"/>
              <w:bottom w:w="100" w:type="dxa"/>
              <w:right w:w="100" w:type="dxa"/>
            </w:tcMar>
          </w:tcPr>
          <w:p w14:paraId="3029CA53"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Channel </w:t>
            </w:r>
          </w:p>
        </w:tc>
        <w:tc>
          <w:tcPr>
            <w:tcW w:w="3825" w:type="dxa"/>
            <w:shd w:val="clear" w:color="auto" w:fill="auto"/>
            <w:tcMar>
              <w:top w:w="100" w:type="dxa"/>
              <w:left w:w="100" w:type="dxa"/>
              <w:bottom w:w="100" w:type="dxa"/>
              <w:right w:w="100" w:type="dxa"/>
            </w:tcMar>
          </w:tcPr>
          <w:p w14:paraId="4E43A3C0"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according to the model is the medium that gets information from the sender to transmit it to the receiver (De Giovanni, 2020). </w:t>
            </w:r>
          </w:p>
        </w:tc>
        <w:tc>
          <w:tcPr>
            <w:tcW w:w="4273" w:type="dxa"/>
            <w:shd w:val="clear" w:color="auto" w:fill="auto"/>
            <w:tcMar>
              <w:top w:w="100" w:type="dxa"/>
              <w:left w:w="100" w:type="dxa"/>
              <w:bottom w:w="100" w:type="dxa"/>
              <w:right w:w="100" w:type="dxa"/>
            </w:tcMar>
          </w:tcPr>
          <w:p w14:paraId="13EDCF2D" w14:textId="1531EFCF"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uses various mediums to spread awareness regarding their products globally, they are heavily engaged in using KOL, </w:t>
            </w:r>
            <w:r w:rsidR="00BD5E47">
              <w:rPr>
                <w:rFonts w:ascii="Times New Roman" w:eastAsia="Times New Roman" w:hAnsi="Times New Roman" w:cs="Times New Roman"/>
                <w:sz w:val="24"/>
                <w:szCs w:val="24"/>
              </w:rPr>
              <w:t>YouTube</w:t>
            </w:r>
            <w:r>
              <w:rPr>
                <w:rFonts w:ascii="Times New Roman" w:eastAsia="Times New Roman" w:hAnsi="Times New Roman" w:cs="Times New Roman"/>
                <w:sz w:val="24"/>
                <w:szCs w:val="24"/>
              </w:rPr>
              <w:t xml:space="preserve">, and the website, SHEIN.COM (Holmes, 2022). </w:t>
            </w:r>
          </w:p>
        </w:tc>
      </w:tr>
      <w:tr w:rsidR="003C34DB" w14:paraId="2C3B82EF" w14:textId="77777777" w:rsidTr="003B511A">
        <w:tc>
          <w:tcPr>
            <w:tcW w:w="1815" w:type="dxa"/>
            <w:shd w:val="clear" w:color="auto" w:fill="auto"/>
            <w:tcMar>
              <w:top w:w="100" w:type="dxa"/>
              <w:left w:w="100" w:type="dxa"/>
              <w:bottom w:w="100" w:type="dxa"/>
              <w:right w:w="100" w:type="dxa"/>
            </w:tcMar>
          </w:tcPr>
          <w:p w14:paraId="7B6D9141"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Noise </w:t>
            </w:r>
          </w:p>
        </w:tc>
        <w:tc>
          <w:tcPr>
            <w:tcW w:w="3825" w:type="dxa"/>
            <w:shd w:val="clear" w:color="auto" w:fill="auto"/>
            <w:tcMar>
              <w:top w:w="100" w:type="dxa"/>
              <w:left w:w="100" w:type="dxa"/>
              <w:bottom w:w="100" w:type="dxa"/>
              <w:right w:w="100" w:type="dxa"/>
            </w:tcMar>
          </w:tcPr>
          <w:p w14:paraId="356A607A"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according to the model deals with errors in information delivery. </w:t>
            </w:r>
          </w:p>
        </w:tc>
        <w:tc>
          <w:tcPr>
            <w:tcW w:w="4273" w:type="dxa"/>
            <w:shd w:val="clear" w:color="auto" w:fill="auto"/>
            <w:tcMar>
              <w:top w:w="100" w:type="dxa"/>
              <w:left w:w="100" w:type="dxa"/>
              <w:bottom w:w="100" w:type="dxa"/>
              <w:right w:w="100" w:type="dxa"/>
            </w:tcMar>
          </w:tcPr>
          <w:p w14:paraId="4D03F785" w14:textId="4B02F1E1"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use advanced AI tools such as HTML5, </w:t>
            </w:r>
            <w:r w:rsidR="00BD5E47">
              <w:rPr>
                <w:rFonts w:ascii="Times New Roman" w:eastAsia="Times New Roman" w:hAnsi="Times New Roman" w:cs="Times New Roman"/>
                <w:sz w:val="24"/>
                <w:szCs w:val="24"/>
              </w:rPr>
              <w:t>jQuery</w:t>
            </w:r>
            <w:r>
              <w:rPr>
                <w:rFonts w:ascii="Times New Roman" w:eastAsia="Times New Roman" w:hAnsi="Times New Roman" w:cs="Times New Roman"/>
                <w:sz w:val="24"/>
                <w:szCs w:val="24"/>
              </w:rPr>
              <w:t xml:space="preserve"> &amp; Google analytics to ensure their service (Ghosh, 2023). </w:t>
            </w:r>
          </w:p>
        </w:tc>
      </w:tr>
      <w:tr w:rsidR="003C34DB" w14:paraId="53CD0B40" w14:textId="77777777" w:rsidTr="003B511A">
        <w:tc>
          <w:tcPr>
            <w:tcW w:w="1815" w:type="dxa"/>
            <w:shd w:val="clear" w:color="auto" w:fill="auto"/>
            <w:tcMar>
              <w:top w:w="100" w:type="dxa"/>
              <w:left w:w="100" w:type="dxa"/>
              <w:bottom w:w="100" w:type="dxa"/>
              <w:right w:w="100" w:type="dxa"/>
            </w:tcMar>
          </w:tcPr>
          <w:p w14:paraId="021AC798"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Decoder </w:t>
            </w:r>
          </w:p>
        </w:tc>
        <w:tc>
          <w:tcPr>
            <w:tcW w:w="3825" w:type="dxa"/>
            <w:shd w:val="clear" w:color="auto" w:fill="auto"/>
            <w:tcMar>
              <w:top w:w="100" w:type="dxa"/>
              <w:left w:w="100" w:type="dxa"/>
              <w:bottom w:w="100" w:type="dxa"/>
              <w:right w:w="100" w:type="dxa"/>
            </w:tcMar>
          </w:tcPr>
          <w:p w14:paraId="5867D19B"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step deals with converting signals into messages. </w:t>
            </w:r>
          </w:p>
        </w:tc>
        <w:tc>
          <w:tcPr>
            <w:tcW w:w="4273" w:type="dxa"/>
            <w:shd w:val="clear" w:color="auto" w:fill="auto"/>
            <w:tcMar>
              <w:top w:w="100" w:type="dxa"/>
              <w:left w:w="100" w:type="dxa"/>
              <w:bottom w:w="100" w:type="dxa"/>
              <w:right w:w="100" w:type="dxa"/>
            </w:tcMar>
          </w:tcPr>
          <w:p w14:paraId="21E11AC7"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creates product-specific ads and posters that depict their new launch or other fashion items to communicate when and where their products can be used (Liu, 2022). </w:t>
            </w:r>
          </w:p>
        </w:tc>
      </w:tr>
      <w:tr w:rsidR="003C34DB" w14:paraId="10D87558" w14:textId="77777777" w:rsidTr="003B511A">
        <w:tc>
          <w:tcPr>
            <w:tcW w:w="1815" w:type="dxa"/>
            <w:shd w:val="clear" w:color="auto" w:fill="auto"/>
            <w:tcMar>
              <w:top w:w="100" w:type="dxa"/>
              <w:left w:w="100" w:type="dxa"/>
              <w:bottom w:w="100" w:type="dxa"/>
              <w:right w:w="100" w:type="dxa"/>
            </w:tcMar>
          </w:tcPr>
          <w:p w14:paraId="7C35709C"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Receiver </w:t>
            </w:r>
          </w:p>
        </w:tc>
        <w:tc>
          <w:tcPr>
            <w:tcW w:w="3825" w:type="dxa"/>
            <w:shd w:val="clear" w:color="auto" w:fill="auto"/>
            <w:tcMar>
              <w:top w:w="100" w:type="dxa"/>
              <w:left w:w="100" w:type="dxa"/>
              <w:bottom w:w="100" w:type="dxa"/>
              <w:right w:w="100" w:type="dxa"/>
            </w:tcMar>
          </w:tcPr>
          <w:p w14:paraId="292E1320"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are the endpoint of the model, as the person finally receives the information.</w:t>
            </w:r>
          </w:p>
        </w:tc>
        <w:tc>
          <w:tcPr>
            <w:tcW w:w="4273" w:type="dxa"/>
            <w:shd w:val="clear" w:color="auto" w:fill="auto"/>
            <w:tcMar>
              <w:top w:w="100" w:type="dxa"/>
              <w:left w:w="100" w:type="dxa"/>
              <w:bottom w:w="100" w:type="dxa"/>
              <w:right w:w="100" w:type="dxa"/>
            </w:tcMar>
          </w:tcPr>
          <w:p w14:paraId="67A06F3D" w14:textId="77777777" w:rsidR="003C34DB"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SHEIN’s end-point users are young women looking for affordable and trendy fashion products, thus they create their entire marketing strategy to communicate the significance of their product to attract these customers (SHEIN Group, 2022). </w:t>
            </w:r>
          </w:p>
        </w:tc>
      </w:tr>
    </w:tbl>
    <w:p w14:paraId="5B1A5FF3" w14:textId="77777777" w:rsidR="003C34DB" w:rsidRDefault="003C34DB">
      <w:pPr>
        <w:spacing w:line="360" w:lineRule="auto"/>
        <w:jc w:val="both"/>
        <w:rPr>
          <w:rFonts w:ascii="Times New Roman" w:eastAsia="Times New Roman" w:hAnsi="Times New Roman" w:cs="Times New Roman"/>
          <w:sz w:val="24"/>
          <w:szCs w:val="24"/>
        </w:rPr>
      </w:pPr>
    </w:p>
    <w:p w14:paraId="00640035" w14:textId="77777777" w:rsidR="003B511A" w:rsidRDefault="003B511A">
      <w:pPr>
        <w:pStyle w:val="Heading2"/>
      </w:pPr>
    </w:p>
    <w:p w14:paraId="1DDFC2D9" w14:textId="0BF63BE2" w:rsidR="003C34DB" w:rsidRDefault="00000000">
      <w:pPr>
        <w:pStyle w:val="Heading2"/>
      </w:pPr>
      <w:bookmarkStart w:id="6" w:name="_Toc134192260"/>
      <w:r>
        <w:t>3.2 Integrated Market Communication</w:t>
      </w:r>
      <w:bookmarkEnd w:id="6"/>
      <w:r>
        <w:t xml:space="preserve"> </w:t>
      </w:r>
    </w:p>
    <w:p w14:paraId="2C42C2F2" w14:textId="78EB22EF"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deals with unifying the brand’s message to make it consistent across the communication media used by the organisation to reach its target customers. SHEIN operates through a vertically integrated business model, which enables them to undertake everything in-house and aid in monitoring the product processing from product planning to designing and manufacturing. This allows them the maintain consistency with their product quality</w:t>
      </w:r>
      <w:r w:rsidR="00BD5E47">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nd SHEIN uses this information regarding the good quality of the product during product promotion through multiple social media platforms (JungleWorks, 2022). Their main communication strategy lies in branding them as a </w:t>
      </w:r>
      <w:r w:rsidR="003B511A">
        <w:rPr>
          <w:rFonts w:ascii="Times New Roman" w:eastAsia="Times New Roman" w:hAnsi="Times New Roman" w:cs="Times New Roman"/>
          <w:sz w:val="24"/>
          <w:szCs w:val="24"/>
        </w:rPr>
        <w:t>body-positive</w:t>
      </w:r>
      <w:r>
        <w:rPr>
          <w:rFonts w:ascii="Times New Roman" w:eastAsia="Times New Roman" w:hAnsi="Times New Roman" w:cs="Times New Roman"/>
          <w:sz w:val="24"/>
          <w:szCs w:val="24"/>
        </w:rPr>
        <w:t xml:space="preserve"> brand and on-trend clothing influence in all of their online distribution channels, such as </w:t>
      </w:r>
      <w:r w:rsidR="003B511A">
        <w:rPr>
          <w:rFonts w:ascii="Times New Roman" w:eastAsia="Times New Roman" w:hAnsi="Times New Roman" w:cs="Times New Roman"/>
          <w:sz w:val="24"/>
          <w:szCs w:val="24"/>
        </w:rPr>
        <w:t>YouTube</w:t>
      </w:r>
      <w:r>
        <w:rPr>
          <w:rFonts w:ascii="Times New Roman" w:eastAsia="Times New Roman" w:hAnsi="Times New Roman" w:cs="Times New Roman"/>
          <w:sz w:val="24"/>
          <w:szCs w:val="24"/>
        </w:rPr>
        <w:t xml:space="preserve"> and TikTok, through fashion influencers.</w:t>
      </w:r>
    </w:p>
    <w:p w14:paraId="183D75AA" w14:textId="77777777" w:rsidR="003C34DB" w:rsidRDefault="003C34DB">
      <w:pPr>
        <w:spacing w:line="360" w:lineRule="auto"/>
        <w:jc w:val="both"/>
        <w:rPr>
          <w:rFonts w:ascii="Times New Roman" w:eastAsia="Times New Roman" w:hAnsi="Times New Roman" w:cs="Times New Roman"/>
          <w:sz w:val="24"/>
          <w:szCs w:val="24"/>
        </w:rPr>
      </w:pPr>
    </w:p>
    <w:p w14:paraId="08D7B3A2" w14:textId="77777777" w:rsidR="003C34DB" w:rsidRDefault="00000000">
      <w:pPr>
        <w:pStyle w:val="Heading1"/>
      </w:pPr>
      <w:bookmarkStart w:id="7" w:name="_Toc134192261"/>
      <w:r>
        <w:t>4.0 New Promotion Strategy can be used by SHEIN to improve its awareness</w:t>
      </w:r>
      <w:bookmarkEnd w:id="7"/>
      <w:r>
        <w:t xml:space="preserve"> </w:t>
      </w:r>
    </w:p>
    <w:p w14:paraId="5612FC28"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is already involved in performing extensive online marketing by promoting itself on various social media and is also consistent with its campaign agenda. However, considering its major competitors, such as ZARA and UNIQLO, who have strong social media-based customers, and a strong influence on the fashion industry, SHEIN needs to enhance their existing online marketing communication regarding its product delivery. This can be achieved by optimising their website, as this will lead to enhancing the search engine results page, which will aid in grabbing the attention of the target customers searching for similar products. Search engine optimization (SEO) deals with keywords, phrases and other advanced tools that are provided by Google and other types of search that the customers can use to search for their products. This will help SHEIN in increasing brand awareness to a wider range of customers globally (Das, 2021). SHEIN can also improve their existing content marketing strategies by frequently releasing unique campaigns of their new launch products or existing products with unique ways of using them, generating posts and short videos regarding their uniqueness and being trendy on social media (Poradova, 2020). However, while doing so, SHEIN needs to post new content regularly on social media to improve its performance in search results which will help them to be discovered by its users online faster. </w:t>
      </w:r>
    </w:p>
    <w:p w14:paraId="31606E1D"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SHEIN can use paid email marketing but creating lists of their website and mobile app users and then use it to promote their fashion brand. According to market research, email marketing is the most common and trending brand marketing idea to be successful (Olson et al., 2021). This email marketing can be used to provide personalised coupons based on their purchasing behaviour and rewards for being loyal to their brand to their customers and also can be used to promote their new launch sales by sharing emails regarding the uniqueness of the product. This will further enhance the marketing communication of SHEIN and, in turn, will improve its brand awareness. </w:t>
      </w:r>
    </w:p>
    <w:p w14:paraId="5B6D115F" w14:textId="77777777" w:rsidR="003C34DB" w:rsidRDefault="003C34DB">
      <w:pPr>
        <w:pStyle w:val="Heading1"/>
      </w:pPr>
      <w:bookmarkStart w:id="8" w:name="_heading=h.qwcv0ey0mpxu" w:colFirst="0" w:colLast="0"/>
      <w:bookmarkEnd w:id="8"/>
    </w:p>
    <w:p w14:paraId="02404441" w14:textId="77777777" w:rsidR="003C34DB" w:rsidRDefault="00000000">
      <w:pPr>
        <w:pStyle w:val="Heading1"/>
      </w:pPr>
      <w:bookmarkStart w:id="9" w:name="_Toc134192262"/>
      <w:r>
        <w:t>5.0 Define Branding and Brand Equity</w:t>
      </w:r>
      <w:bookmarkEnd w:id="9"/>
      <w:r>
        <w:t xml:space="preserve"> </w:t>
      </w:r>
    </w:p>
    <w:p w14:paraId="768723D0" w14:textId="523467FD"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marketing, branding deals with making customers feel content with the support an organisation is providing and forming a good relationship with the customers. This process involves communicating the unique selling point of the product and services provided by the organisation, which aid them in differentiating its services from its competitor in the business market. These techniques often include the utilisation of logos, taglines, jingles, and mascots (Ebrahim, 2020). SHEIN is an international business-to-consumer clothing brand, as its branding strategy lies in product branding and is heavily engaged in internet-based sales. The logo of SHEIN reflects the reliability of customers to them and the professionalism they maintain in the company. Thus, with this logo, they reflect their value for quality performance and production and also aim to provide their customers with the latest trend in the fashion market. They also have their brand slogan, which states “ Shine In, Shine Out”, to promote their trendy fashion sense. Further, they brand themselves as a company that values body positivity, which aids them in gaming a huge customer base (Shein logo, 2023). Their brand is dedicated to plus-size clothes and promotes body positivity, something that is unique in the fashion market. </w:t>
      </w:r>
    </w:p>
    <w:p w14:paraId="3F864348" w14:textId="77777777" w:rsidR="003B511A" w:rsidRDefault="003B511A">
      <w:pPr>
        <w:spacing w:line="360" w:lineRule="auto"/>
        <w:jc w:val="both"/>
        <w:rPr>
          <w:rFonts w:ascii="Times New Roman" w:eastAsia="Times New Roman" w:hAnsi="Times New Roman" w:cs="Times New Roman"/>
          <w:sz w:val="24"/>
          <w:szCs w:val="24"/>
        </w:rPr>
      </w:pPr>
    </w:p>
    <w:p w14:paraId="3975D73B"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equity stands for the value a brand has and is determined by the consumer’s perception of the product's quality and desirability. The four main dimensions of brand equity are brand loyalty, brand awareness, brand associations, and quality of perception. According to the survey by Harris Brand Platform in the first quarter and second quarters of 2022, SHEIN was the top apparel brand by brand equity growth. According to the survey, SHEIN holds the largest share, which is almost over 28% of the fast fashion market in the United States (Harris Poll, 2022). Further, they stated that SHEIN valuation is the third largest valuation for any private company following SpaceX and Byte-Dance. </w:t>
      </w:r>
    </w:p>
    <w:p w14:paraId="78CEB5CA" w14:textId="77777777" w:rsidR="003C34DB" w:rsidRDefault="003C34DB">
      <w:pPr>
        <w:pStyle w:val="Heading1"/>
      </w:pPr>
      <w:bookmarkStart w:id="10" w:name="_heading=h.5xwqbbrtm072" w:colFirst="0" w:colLast="0"/>
      <w:bookmarkEnd w:id="10"/>
    </w:p>
    <w:p w14:paraId="2D2111E7" w14:textId="77777777" w:rsidR="003C34DB" w:rsidRDefault="00000000">
      <w:pPr>
        <w:pStyle w:val="Heading1"/>
      </w:pPr>
      <w:bookmarkStart w:id="11" w:name="_Toc134192263"/>
      <w:r>
        <w:t>6.0 Keller’s Brand Equity Model for SHEIN</w:t>
      </w:r>
      <w:bookmarkEnd w:id="11"/>
    </w:p>
    <w:p w14:paraId="68B886C9" w14:textId="1CCFE9FD"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Keller’s Brand Equity Model, a strategic framework to help organisations build a strong and sustainable brand, consists of four key components that include brand salience, brand performance, brand imagery and brand judgments/feelings/resonance. </w:t>
      </w:r>
    </w:p>
    <w:p w14:paraId="6F5057AA" w14:textId="77777777" w:rsidR="003B511A" w:rsidRDefault="003B511A">
      <w:pPr>
        <w:spacing w:line="360" w:lineRule="auto"/>
        <w:jc w:val="both"/>
        <w:rPr>
          <w:rFonts w:ascii="Times New Roman" w:eastAsia="Times New Roman" w:hAnsi="Times New Roman" w:cs="Times New Roman"/>
          <w:sz w:val="24"/>
          <w:szCs w:val="24"/>
        </w:rPr>
      </w:pPr>
    </w:p>
    <w:p w14:paraId="0A17ABE2" w14:textId="3D9C1EB8"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Salience is referred to such a degree where a brand is noticed or seen to be on </w:t>
      </w:r>
      <w:r w:rsidR="003B511A">
        <w:rPr>
          <w:rFonts w:ascii="Times New Roman" w:eastAsia="Times New Roman" w:hAnsi="Times New Roman" w:cs="Times New Roman"/>
          <w:sz w:val="24"/>
          <w:szCs w:val="24"/>
        </w:rPr>
        <w:t>top of mind</w:t>
      </w:r>
      <w:r>
        <w:rPr>
          <w:rFonts w:ascii="Times New Roman" w:eastAsia="Times New Roman" w:hAnsi="Times New Roman" w:cs="Times New Roman"/>
          <w:sz w:val="24"/>
          <w:szCs w:val="24"/>
        </w:rPr>
        <w:t xml:space="preserve"> in a given situation (Dharmawan and Hendrayati, 2019). SHEIN is expected to enhance its core brand salience with the creation of memorable and distinctive brand elements that include the likes of logo design, tagline and brand colours. Focusing on increasing brand awareness through the use of several marketing channels such as SEO, social media marketing and influential marketing might be useful for the brand to get </w:t>
      </w:r>
      <w:r w:rsidR="003B511A">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better response in the markets of the UK. </w:t>
      </w:r>
    </w:p>
    <w:p w14:paraId="486EF6F8" w14:textId="77777777" w:rsidR="003B511A" w:rsidRDefault="003B511A">
      <w:pPr>
        <w:spacing w:line="360" w:lineRule="auto"/>
        <w:jc w:val="both"/>
        <w:rPr>
          <w:rFonts w:ascii="Times New Roman" w:eastAsia="Times New Roman" w:hAnsi="Times New Roman" w:cs="Times New Roman"/>
          <w:sz w:val="24"/>
          <w:szCs w:val="24"/>
        </w:rPr>
      </w:pPr>
    </w:p>
    <w:p w14:paraId="4929AEEE" w14:textId="29535FDF"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Performance, a component referring to how well a brand can meet or exceed customer expectations, is key to defining organisational success (Foroudi, 2019). For SHEIN, providing trendy and affordable fashion products along with maintaining good quality and following consumer preferences could make SHEIN stand out in customer experience. Focusing on improving consumer service, delivery times and return policies would also make SHEIN better its brand performance. </w:t>
      </w:r>
    </w:p>
    <w:p w14:paraId="7E91BE7B" w14:textId="77777777" w:rsidR="003B511A" w:rsidRDefault="003B511A">
      <w:pPr>
        <w:spacing w:line="360" w:lineRule="auto"/>
        <w:jc w:val="both"/>
        <w:rPr>
          <w:rFonts w:ascii="Times New Roman" w:eastAsia="Times New Roman" w:hAnsi="Times New Roman" w:cs="Times New Roman"/>
          <w:sz w:val="24"/>
          <w:szCs w:val="24"/>
        </w:rPr>
      </w:pPr>
    </w:p>
    <w:p w14:paraId="5F28B248" w14:textId="38457809"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Imagery, an important component of the model, refers to the unique and appealing set of brand associations which a brand wants to convey (Jung, Kim and Kim, 2020). SHEIN should focus on building personality, values and lifestyle linked with its brand to present its image to the people as a fashion-loving organisation that follows up-to-date with modern trends. Using brand imagery and following uniqueness would help SHEIN differentiate itself from the competitors in creating and portraying a distinctive brand identity. </w:t>
      </w:r>
    </w:p>
    <w:p w14:paraId="5C1AB4C7" w14:textId="77777777" w:rsidR="003B511A" w:rsidRDefault="003B511A">
      <w:pPr>
        <w:spacing w:line="360" w:lineRule="auto"/>
        <w:jc w:val="both"/>
        <w:rPr>
          <w:rFonts w:ascii="Times New Roman" w:eastAsia="Times New Roman" w:hAnsi="Times New Roman" w:cs="Times New Roman"/>
          <w:sz w:val="24"/>
          <w:szCs w:val="24"/>
        </w:rPr>
      </w:pPr>
    </w:p>
    <w:p w14:paraId="374C5B7C"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component of Brand Judgments/Feelings/Resonance refers to the overall consumer attitude and loyalty to the brand (Goldstein and Carpenter, 2022). Building brand resonance will be important for SHEIN as creating a bond of emotional connection with the customers would help SHEIN operate better in market demand. Resonating with various brand-building activities such as promoting loyalty programs, brand events and personalised marketing would be beneficial for SHEIN to get people influenced more to come and purchase more SHEIN products. </w:t>
      </w:r>
    </w:p>
    <w:p w14:paraId="075E6A09" w14:textId="77777777" w:rsidR="003C34DB" w:rsidRDefault="003C34DB">
      <w:pPr>
        <w:pStyle w:val="Heading2"/>
      </w:pPr>
      <w:bookmarkStart w:id="12" w:name="_heading=h.hqizlgyzxjib" w:colFirst="0" w:colLast="0"/>
      <w:bookmarkEnd w:id="12"/>
    </w:p>
    <w:p w14:paraId="4C168168" w14:textId="77777777" w:rsidR="003C34DB" w:rsidRDefault="00000000">
      <w:pPr>
        <w:pStyle w:val="Heading2"/>
      </w:pPr>
      <w:bookmarkStart w:id="13" w:name="_Toc134192264"/>
      <w:r>
        <w:t>6.1 Advantages and Disadvantages of this Model</w:t>
      </w:r>
      <w:bookmarkEnd w:id="13"/>
    </w:p>
    <w:p w14:paraId="166F5E15" w14:textId="07962963"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advantages associated with Keller's Brand Equity Model would help SHEIN in providing a systematic approach in order to build a strong brand that would help the company identify areas to think of how the core of brand value should be improved (Vukasović, 2022). Creating a unique and appealing brand identity better resonates with the customers, therefore, the following model would prepare SHEIN to enhance brand loyalty and consumer retention by creating a strong brand identity (Vukasović, 2022). Moreover, the model would provide a way to measure brand equity in order to track the progress that SHEIN would make in the UK. </w:t>
      </w:r>
    </w:p>
    <w:p w14:paraId="26BE6E71" w14:textId="77777777" w:rsidR="003B511A" w:rsidRDefault="003B511A">
      <w:pPr>
        <w:spacing w:line="360" w:lineRule="auto"/>
        <w:jc w:val="both"/>
        <w:rPr>
          <w:rFonts w:ascii="Times New Roman" w:eastAsia="Times New Roman" w:hAnsi="Times New Roman" w:cs="Times New Roman"/>
          <w:sz w:val="24"/>
          <w:szCs w:val="24"/>
        </w:rPr>
      </w:pPr>
    </w:p>
    <w:p w14:paraId="4979034D" w14:textId="729FB6B8"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would provide the company with better opportunities and scope into identifying areas of improvement to work on bettering brand integrity. However, the main disadvantage of the model would be that it might be time-consuming and costly to implement. The model can be seen as a framework oversimplifying the complexity of building a brand, however, SHEIN cannot solely consider to depend on this model to influence its brand equity. </w:t>
      </w:r>
    </w:p>
    <w:p w14:paraId="7431B098" w14:textId="77777777" w:rsidR="003B511A" w:rsidRDefault="003B511A">
      <w:pPr>
        <w:spacing w:line="360" w:lineRule="auto"/>
        <w:jc w:val="both"/>
        <w:rPr>
          <w:rFonts w:ascii="Times New Roman" w:eastAsia="Times New Roman" w:hAnsi="Times New Roman" w:cs="Times New Roman"/>
          <w:sz w:val="24"/>
          <w:szCs w:val="24"/>
        </w:rPr>
      </w:pPr>
    </w:p>
    <w:p w14:paraId="4280793D"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there is no doubt to admit that Keller's Brand Equity Model would make SHEIN better prepared to face challenges specific to the fast fashion industry such as sustainability concerns and ethical issues to work on its core infrastructure (Husain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That would help the fashion retailing brand understand what the customers expect SHEIN products to be and how the company can fulfil consumer desires. </w:t>
      </w:r>
    </w:p>
    <w:p w14:paraId="55B7F1F3" w14:textId="77777777" w:rsidR="003C34DB" w:rsidRDefault="003C34DB">
      <w:pPr>
        <w:pStyle w:val="Heading1"/>
      </w:pPr>
      <w:bookmarkStart w:id="14" w:name="_heading=h.zgjej962tl3i" w:colFirst="0" w:colLast="0"/>
      <w:bookmarkEnd w:id="14"/>
    </w:p>
    <w:p w14:paraId="0CC9DA7C" w14:textId="77777777" w:rsidR="003C34DB" w:rsidRDefault="00000000">
      <w:pPr>
        <w:pStyle w:val="Heading1"/>
      </w:pPr>
      <w:bookmarkStart w:id="15" w:name="_Toc134192265"/>
      <w:r>
        <w:t>7.0 Customer Journey and Customer Touchpoints in SHIEN</w:t>
      </w:r>
      <w:bookmarkEnd w:id="15"/>
    </w:p>
    <w:p w14:paraId="36CF8D68" w14:textId="77777777" w:rsidR="003C34DB" w:rsidRDefault="003C34DB">
      <w:pPr>
        <w:pStyle w:val="Heading2"/>
      </w:pPr>
      <w:bookmarkStart w:id="16" w:name="_heading=h.2q14oez5cvap" w:colFirst="0" w:colLast="0"/>
      <w:bookmarkEnd w:id="16"/>
    </w:p>
    <w:p w14:paraId="537097C3" w14:textId="77777777" w:rsidR="003C34DB" w:rsidRDefault="00000000">
      <w:pPr>
        <w:pStyle w:val="Heading2"/>
      </w:pPr>
      <w:bookmarkStart w:id="17" w:name="_Toc134192266"/>
      <w:r>
        <w:t>7.1 Per-purchase</w:t>
      </w:r>
      <w:bookmarkEnd w:id="17"/>
      <w:r>
        <w:t xml:space="preserve"> </w:t>
      </w:r>
    </w:p>
    <w:p w14:paraId="217AEA89" w14:textId="27114340"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SHEIN's customers have been identified as typically aware of the brand through various channels such as social media, search engines, TV commercials or influencer marketing. This gives the fashion retailing brand a huge boost at the pre-purchasing stage where most customers come to visit the website out of curiosity to see and purchase fashion products upon viewing positive reviews and referrals. According to </w:t>
      </w:r>
      <w:r w:rsidR="003B511A">
        <w:rPr>
          <w:rFonts w:ascii="Times New Roman" w:eastAsia="Times New Roman" w:hAnsi="Times New Roman" w:cs="Times New Roman"/>
          <w:sz w:val="24"/>
          <w:szCs w:val="24"/>
        </w:rPr>
        <w:t>Similar Web</w:t>
      </w:r>
      <w:r>
        <w:rPr>
          <w:rFonts w:ascii="Times New Roman" w:eastAsia="Times New Roman" w:hAnsi="Times New Roman" w:cs="Times New Roman"/>
          <w:sz w:val="24"/>
          <w:szCs w:val="24"/>
        </w:rPr>
        <w:t xml:space="preserve">, the official website of SHEIN gets web traffic doubling up to 67.2 million monthly visits from 32.7 million visits in September 2020. The majority of traffic has been noted to come from big markets such as India, the United States and Brazil (Wang, 2022). The official website features a variety of products and showcases discounts and promotions in order to appeal to new customers. SHEIN is also active on Instagram platforms where the brand promises the customers to provide a seamless shopping experience along with letting the customers explore personalised recommendations based on their browsing and purchase history. Considering the pre-purchasing stage, consumers' interaction with the brand through several touch points of websites, social media and the mobile app makes a positive first impression of the brand that leads to purchasing. </w:t>
      </w:r>
    </w:p>
    <w:p w14:paraId="7EDECFE5" w14:textId="77777777" w:rsidR="003B511A" w:rsidRDefault="003B511A">
      <w:pPr>
        <w:spacing w:line="360" w:lineRule="auto"/>
        <w:jc w:val="both"/>
        <w:rPr>
          <w:rFonts w:ascii="Times New Roman" w:eastAsia="Times New Roman" w:hAnsi="Times New Roman" w:cs="Times New Roman"/>
          <w:sz w:val="24"/>
          <w:szCs w:val="24"/>
        </w:rPr>
      </w:pPr>
    </w:p>
    <w:p w14:paraId="03844352" w14:textId="77777777" w:rsidR="003C34DB" w:rsidRDefault="00000000">
      <w:pPr>
        <w:pStyle w:val="Heading2"/>
      </w:pPr>
      <w:bookmarkStart w:id="18" w:name="_Toc134192267"/>
      <w:r>
        <w:t>7.2 Purchase</w:t>
      </w:r>
      <w:bookmarkEnd w:id="18"/>
      <w:r>
        <w:t xml:space="preserve"> </w:t>
      </w:r>
    </w:p>
    <w:p w14:paraId="04174116" w14:textId="2AC35CEA"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the pre-purchasing stage, the purchase stage is considered a critical point where customers have to make decisions if they want to buy a product from SHEIN or not. SHEIN offers a variety of payment options in online shopping such as PayPal, credit/debit cards and other e-wallet options. The net revenue of SHEIN is said to be around 8.8 billion euros in 2020 which was a notable growth from 2019's 5.1 billion euros (Allison, 2022). SHEIN also offers free shipping worldwide for orders over a specific amount which encourages customers to purchase more products from SHEIN. Customers usually interact with the brand through the official website or the mobile app to show the company if they are interested enough to buy products. The checkout process of the company is made in such a way that would </w:t>
      </w:r>
      <w:r w:rsidR="003B511A">
        <w:rPr>
          <w:rFonts w:ascii="Times New Roman" w:eastAsia="Times New Roman" w:hAnsi="Times New Roman" w:cs="Times New Roman"/>
          <w:sz w:val="24"/>
          <w:szCs w:val="24"/>
        </w:rPr>
        <w:t>looks</w:t>
      </w:r>
      <w:r>
        <w:rPr>
          <w:rFonts w:ascii="Times New Roman" w:eastAsia="Times New Roman" w:hAnsi="Times New Roman" w:cs="Times New Roman"/>
          <w:sz w:val="24"/>
          <w:szCs w:val="24"/>
        </w:rPr>
        <w:t xml:space="preserve"> simple and user-friendly that also provides customers hassle-free experience, letting customers desire more purchases or give recommendations to their friends and families. </w:t>
      </w:r>
    </w:p>
    <w:p w14:paraId="0B28A77C" w14:textId="77777777" w:rsidR="003C34DB" w:rsidRDefault="00000000">
      <w:pPr>
        <w:pStyle w:val="Heading2"/>
      </w:pPr>
      <w:bookmarkStart w:id="19" w:name="_Toc134192268"/>
      <w:r>
        <w:t>7.3 Post-purchase</w:t>
      </w:r>
      <w:bookmarkEnd w:id="19"/>
    </w:p>
    <w:p w14:paraId="31AE0642"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post-purchase stage is the most essential stage where SHEIN has to track down the user experience to understand how people are responding after purchasing. In that way, the retail brand gets to know where the company is lacking and how to improve areas of improvement to better promote user experience and maintain a loyal base of customers. SHEIN sends post-purchase emails that provide customers with order confirmation, shipping updates and post-purchase recommendations. The company also asks the customers to rate and review in order to let the management know if the customers are satisfied. SHEIN has a good 4.2-star rating across web sources indicating a high level of customer satisfaction (Liu, 2022). The return policy of the company let the customers return products within 60 days of purchase without any chaotic product-return experience (Liu, 2022). The mobile app of SHEIN provides push notifications that enable customers to track their orders and receive updates on new products and promotions and the same goes for return policy also. The inclusion of various touch points through the mobile app, SHEIN’s website page and email create an emotional connection between the customers and the brand, uplifting customer loyalty and user experience.</w:t>
      </w:r>
    </w:p>
    <w:p w14:paraId="7C32CD04" w14:textId="77777777" w:rsidR="003C34DB" w:rsidRDefault="003C34DB">
      <w:pPr>
        <w:pStyle w:val="Heading2"/>
      </w:pPr>
      <w:bookmarkStart w:id="20" w:name="_heading=h.r84wk9nydp9f" w:colFirst="0" w:colLast="0"/>
      <w:bookmarkEnd w:id="20"/>
    </w:p>
    <w:p w14:paraId="43F017C0" w14:textId="634E598C" w:rsidR="003C34DB" w:rsidRDefault="00000000">
      <w:pPr>
        <w:pStyle w:val="Heading2"/>
      </w:pPr>
      <w:bookmarkStart w:id="21" w:name="_Toc134192269"/>
      <w:r>
        <w:t>7.4 Customer Journey Map</w:t>
      </w:r>
      <w:bookmarkEnd w:id="21"/>
    </w:p>
    <w:p w14:paraId="4FCE4293" w14:textId="77777777" w:rsidR="00BD5E47" w:rsidRPr="00BD5E47" w:rsidRDefault="00BD5E47" w:rsidP="00BD5E47"/>
    <w:p w14:paraId="6CCBFFFB"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inline distT="114300" distB="114300" distL="114300" distR="114300" wp14:anchorId="1FF1FCB3" wp14:editId="6BEFA308">
            <wp:extent cx="5734050" cy="1814996"/>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extLst>
                        <a:ext uri="{28A0092B-C50C-407E-A947-70E740481C1C}">
                          <a14:useLocalDpi xmlns:a14="http://schemas.microsoft.com/office/drawing/2010/main"/>
                        </a:ext>
                      </a:extLst>
                    </a:blip>
                    <a:srcRect t="10539"/>
                    <a:stretch>
                      <a:fillRect/>
                    </a:stretch>
                  </pic:blipFill>
                  <pic:spPr>
                    <a:xfrm>
                      <a:off x="0" y="0"/>
                      <a:ext cx="5734050" cy="1814996"/>
                    </a:xfrm>
                    <a:prstGeom prst="rect">
                      <a:avLst/>
                    </a:prstGeom>
                    <a:ln/>
                  </pic:spPr>
                </pic:pic>
              </a:graphicData>
            </a:graphic>
          </wp:inline>
        </w:drawing>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p w14:paraId="69283B37"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Figure 4 - A proposed framework of SHEIN’s Customer Journey Map</w:t>
      </w:r>
    </w:p>
    <w:p w14:paraId="477490B6" w14:textId="200CFF34"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D5E4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(Alvarez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2DA728B7" w14:textId="77777777" w:rsidR="00BD5E47" w:rsidRDefault="00BD5E47">
      <w:pPr>
        <w:spacing w:line="360" w:lineRule="auto"/>
        <w:jc w:val="both"/>
        <w:rPr>
          <w:rFonts w:ascii="Times New Roman" w:eastAsia="Times New Roman" w:hAnsi="Times New Roman" w:cs="Times New Roman"/>
          <w:sz w:val="24"/>
          <w:szCs w:val="24"/>
        </w:rPr>
      </w:pPr>
    </w:p>
    <w:p w14:paraId="5DE066E3" w14:textId="77777777" w:rsidR="003C34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Journey Map of SHEIN, a visual representation of consumers' experience with the brand, includes the touchpoints like the search engine, SHEIN website, mobile app, checkout process, social media and post-purchase communications. Understanding the viewpoint of consumer interaction and tracking down the customer journey by comprehending from thinking of purchasing to purchasing and then using the product is important (Saleem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This helps SHEIN better integrate with the emotional connection of the customers. </w:t>
      </w:r>
    </w:p>
    <w:p w14:paraId="04D80B54" w14:textId="77777777" w:rsidR="003C34DB" w:rsidRDefault="003C34DB">
      <w:pPr>
        <w:pStyle w:val="Heading2"/>
      </w:pPr>
      <w:bookmarkStart w:id="22" w:name="_heading=h.fx496o3yd4xi" w:colFirst="0" w:colLast="0"/>
      <w:bookmarkEnd w:id="22"/>
    </w:p>
    <w:p w14:paraId="6F374877" w14:textId="77777777" w:rsidR="003C34DB" w:rsidRDefault="00000000">
      <w:pPr>
        <w:pStyle w:val="Heading2"/>
      </w:pPr>
      <w:bookmarkStart w:id="23" w:name="_Toc134192270"/>
      <w:r>
        <w:t>7.5 Strengths and Weakness of Customer Journey for SHIEN</w:t>
      </w:r>
      <w:bookmarkEnd w:id="23"/>
    </w:p>
    <w:p w14:paraId="36E3EADA" w14:textId="5FF24BA9" w:rsidR="003C34DB"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Following the consumer journey provides SHEIN with numerous opportunities of working on a user-friendly website, looking for easy-going payment options and having hassle-free return policies and post-purchase communications. Following the customer journey map gives the retail brand an overview of how things are going on and what people expect things to be (Pantano, Pedeliento and Christodoulides, 2022). This helps the brand reduce the gap between expectation and reality and upgrade user experience (Pantano, Pedeliento and Christodoulides, 2022). However, the main challenge associated with </w:t>
      </w:r>
      <w:r w:rsidR="003B511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customer journey can be a long time period on which the brand has to observe and come up with ideas. Lack of consistency can make things harder for SHEIN. </w:t>
      </w:r>
    </w:p>
    <w:p w14:paraId="60B57D24" w14:textId="77777777" w:rsidR="003C34DB" w:rsidRDefault="003C34DB">
      <w:pPr>
        <w:pStyle w:val="Heading1"/>
      </w:pPr>
      <w:bookmarkStart w:id="24" w:name="_heading=h.mnyktgp9ez31" w:colFirst="0" w:colLast="0"/>
      <w:bookmarkEnd w:id="24"/>
    </w:p>
    <w:p w14:paraId="2D8EC704" w14:textId="77777777" w:rsidR="003C34DB" w:rsidRDefault="00000000">
      <w:pPr>
        <w:pStyle w:val="Heading1"/>
      </w:pPr>
      <w:bookmarkStart w:id="25" w:name="_Toc134192271"/>
      <w:r>
        <w:t>8.0 Recommendation for New Customer Touchpoint in SHEIN</w:t>
      </w:r>
      <w:bookmarkEnd w:id="25"/>
    </w:p>
    <w:p w14:paraId="59759E5F" w14:textId="77777777" w:rsidR="003C34D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Introducing a virtual fitting room by allowing customers to try on clothes virtually would enhance the online shopping experience for the customers of SHEIN.</w:t>
      </w:r>
    </w:p>
    <w:p w14:paraId="10498C04" w14:textId="77777777" w:rsidR="003C34D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Providing 24×7 AI Assistance assisting customers with their queries would improve customer support (Rathore, 2023). </w:t>
      </w:r>
    </w:p>
    <w:p w14:paraId="708D1F56" w14:textId="77777777" w:rsidR="003C34D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should work on a loyalty program in the UK rewarding customers for their purchases and engagement with the brand by sending them notes or small rewards which would make the bond with customers better. </w:t>
      </w:r>
    </w:p>
    <w:p w14:paraId="70F814AF" w14:textId="77777777" w:rsidR="003C34D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integration and understanding consumer feedback in the official SHEIN app and the website would help the management make better decisions in providing seamless experiences (Allison, 2022). </w:t>
      </w:r>
    </w:p>
    <w:p w14:paraId="783E73E2" w14:textId="77777777" w:rsidR="003C34D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Offering personalised product recommendations following customer preference and purchase history would create a more personalised shopping experience for individuals, making the customers happy and satisfied with the purchase.  </w:t>
      </w:r>
    </w:p>
    <w:p w14:paraId="0EF09E1D" w14:textId="77777777" w:rsidR="003C34DB" w:rsidRDefault="003C34DB">
      <w:pPr>
        <w:pStyle w:val="Heading1"/>
      </w:pPr>
      <w:bookmarkStart w:id="26" w:name="_heading=h.f6yp6r3gcxn9" w:colFirst="0" w:colLast="0"/>
      <w:bookmarkEnd w:id="26"/>
    </w:p>
    <w:p w14:paraId="3FEE7F80" w14:textId="77777777" w:rsidR="003C34DB" w:rsidRDefault="00000000">
      <w:pPr>
        <w:pStyle w:val="Heading1"/>
      </w:pPr>
      <w:bookmarkStart w:id="27" w:name="_Toc134192272"/>
      <w:r>
        <w:t>9.0 Conclusion</w:t>
      </w:r>
      <w:bookmarkEnd w:id="27"/>
      <w:r>
        <w:t xml:space="preserve"> </w:t>
      </w:r>
    </w:p>
    <w:p w14:paraId="3B9E177C" w14:textId="77777777" w:rsidR="003C34DB"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conclusion, the report highlights the significance of marketing communication that looks thoroughly into the marketing strategies of SHEIN in the context of the UK. The paper follows efficient communication practices and justifies how maintaining a good standard in communication strategy can result in bettering purchases and profits for SHEIN. The report ends with a series of realistic recommendations that SHEIN should consider to flourish their business. </w:t>
      </w:r>
    </w:p>
    <w:p w14:paraId="3AF7BC8D" w14:textId="77777777" w:rsidR="003C34DB" w:rsidRDefault="00000000">
      <w:pPr>
        <w:pStyle w:val="Heading1"/>
      </w:pPr>
      <w:bookmarkStart w:id="28" w:name="_heading=h.2jxsxqh" w:colFirst="0" w:colLast="0"/>
      <w:bookmarkEnd w:id="28"/>
      <w:r>
        <w:br w:type="page"/>
      </w:r>
    </w:p>
    <w:p w14:paraId="4D093228" w14:textId="46DB98E1" w:rsidR="003C34DB" w:rsidRDefault="00000000">
      <w:pPr>
        <w:pStyle w:val="Heading1"/>
      </w:pPr>
      <w:bookmarkStart w:id="29" w:name="_Toc134192273"/>
      <w:r>
        <w:t>References</w:t>
      </w:r>
      <w:bookmarkEnd w:id="29"/>
      <w:r>
        <w:t xml:space="preserve"> </w:t>
      </w:r>
    </w:p>
    <w:p w14:paraId="74D60690" w14:textId="7184D1E4"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Allison (2022) Shein's marketing strategy is conquering the West, Daxue Consulting - Market Research China. Available at: https://daxueconsulting.com/shein-market-strategy/ (Accessed: May 5, 2023). </w:t>
      </w:r>
    </w:p>
    <w:p w14:paraId="0F751616" w14:textId="77777777" w:rsidR="003B511A" w:rsidRDefault="003B511A" w:rsidP="003B511A">
      <w:pPr>
        <w:jc w:val="both"/>
        <w:rPr>
          <w:rFonts w:ascii="Times New Roman" w:eastAsia="Times New Roman" w:hAnsi="Times New Roman" w:cs="Times New Roman"/>
          <w:sz w:val="24"/>
          <w:szCs w:val="24"/>
        </w:rPr>
      </w:pPr>
    </w:p>
    <w:p w14:paraId="51C6C0F1" w14:textId="19DD0005" w:rsidR="003C34DB" w:rsidRDefault="00000000" w:rsidP="003B511A">
      <w:pPr>
        <w:widowControl w:val="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Alvarez, J., Léger, P.M., Fredette, M., Chen, S.L., Maunier, B. and Senecal, S., 2020. An enriched customer journey map: how to construct and visualize a global portrait of both lived and perceived users’ experiences?. Designs, 4(3), p.29.</w:t>
      </w:r>
    </w:p>
    <w:p w14:paraId="4E5671DE" w14:textId="77777777" w:rsidR="003B511A" w:rsidRDefault="003B511A" w:rsidP="003B511A">
      <w:pPr>
        <w:widowControl w:val="0"/>
        <w:jc w:val="both"/>
        <w:rPr>
          <w:rFonts w:ascii="Times New Roman" w:eastAsia="Times New Roman" w:hAnsi="Times New Roman" w:cs="Times New Roman"/>
          <w:color w:val="222222"/>
          <w:sz w:val="24"/>
          <w:szCs w:val="24"/>
          <w:highlight w:val="white"/>
        </w:rPr>
      </w:pPr>
    </w:p>
    <w:p w14:paraId="50E4B67D" w14:textId="655B3860"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Das, S., 2021. Search engine optimization and marketing: A recipe for success in digital marketing. CRC press.</w:t>
      </w:r>
    </w:p>
    <w:p w14:paraId="778E95D6" w14:textId="77777777" w:rsidR="003B511A" w:rsidRDefault="003B511A" w:rsidP="003B511A">
      <w:pPr>
        <w:jc w:val="both"/>
        <w:rPr>
          <w:rFonts w:ascii="Times New Roman" w:eastAsia="Times New Roman" w:hAnsi="Times New Roman" w:cs="Times New Roman"/>
          <w:sz w:val="24"/>
          <w:szCs w:val="24"/>
        </w:rPr>
      </w:pPr>
    </w:p>
    <w:p w14:paraId="7139CA8D" w14:textId="34172037" w:rsidR="003C34DB" w:rsidRDefault="00000000" w:rsidP="003B511A">
      <w:pPr>
        <w:widowControl w:val="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Giovanni, P., 2020. Blockchain and smart contracts in supply chain management: A game theoretic model. </w:t>
      </w:r>
      <w:r>
        <w:rPr>
          <w:rFonts w:ascii="Times New Roman" w:eastAsia="Times New Roman" w:hAnsi="Times New Roman" w:cs="Times New Roman"/>
          <w:i/>
          <w:color w:val="222222"/>
          <w:sz w:val="24"/>
          <w:szCs w:val="24"/>
          <w:highlight w:val="white"/>
        </w:rPr>
        <w:t>International Journal of Production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228</w:t>
      </w:r>
      <w:r>
        <w:rPr>
          <w:rFonts w:ascii="Times New Roman" w:eastAsia="Times New Roman" w:hAnsi="Times New Roman" w:cs="Times New Roman"/>
          <w:color w:val="222222"/>
          <w:sz w:val="24"/>
          <w:szCs w:val="24"/>
          <w:highlight w:val="white"/>
        </w:rPr>
        <w:t>, p.107855.</w:t>
      </w:r>
    </w:p>
    <w:p w14:paraId="763B9FFD" w14:textId="77777777" w:rsidR="003B511A" w:rsidRDefault="003B511A" w:rsidP="003B511A">
      <w:pPr>
        <w:widowControl w:val="0"/>
        <w:jc w:val="both"/>
        <w:rPr>
          <w:rFonts w:ascii="Times New Roman" w:eastAsia="Times New Roman" w:hAnsi="Times New Roman" w:cs="Times New Roman"/>
          <w:color w:val="222222"/>
          <w:sz w:val="24"/>
          <w:szCs w:val="24"/>
          <w:highlight w:val="white"/>
        </w:rPr>
      </w:pPr>
    </w:p>
    <w:p w14:paraId="511C67B3" w14:textId="6875AE16" w:rsidR="003C34DB" w:rsidRDefault="00000000" w:rsidP="003B511A">
      <w:pPr>
        <w:widowControl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Dharmawan, F. and Hendrayati, H., 2019. Customer-based brand equity in digital age: A conceptual approach. KnE Social Sciences, pp.986-1007.</w:t>
      </w:r>
    </w:p>
    <w:p w14:paraId="05A46188" w14:textId="77777777" w:rsidR="003B511A" w:rsidRDefault="003B511A" w:rsidP="003B511A">
      <w:pPr>
        <w:widowControl w:val="0"/>
        <w:jc w:val="both"/>
        <w:rPr>
          <w:rFonts w:ascii="Times New Roman" w:eastAsia="Times New Roman" w:hAnsi="Times New Roman" w:cs="Times New Roman"/>
          <w:sz w:val="24"/>
          <w:szCs w:val="24"/>
        </w:rPr>
      </w:pPr>
    </w:p>
    <w:p w14:paraId="49C32E32" w14:textId="0E3E423A"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Ebrahim, R.S., 2020. The role of trust in understanding the impact of social media marketing on brand equity and brand loyalty. Journal of Relationship Marketing, 19(4), pp.287-308.</w:t>
      </w:r>
    </w:p>
    <w:p w14:paraId="057F57CE" w14:textId="77777777" w:rsidR="003B511A" w:rsidRDefault="003B511A" w:rsidP="003B511A">
      <w:pPr>
        <w:jc w:val="both"/>
        <w:rPr>
          <w:rFonts w:ascii="Times New Roman" w:eastAsia="Times New Roman" w:hAnsi="Times New Roman" w:cs="Times New Roman"/>
          <w:sz w:val="24"/>
          <w:szCs w:val="24"/>
        </w:rPr>
      </w:pPr>
    </w:p>
    <w:p w14:paraId="5FD00AC8" w14:textId="01583E2D" w:rsidR="003C34DB" w:rsidRDefault="00000000" w:rsidP="003B511A">
      <w:pPr>
        <w:widowControl w:val="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Foroudi, P., 2019. Influence of brand signature, brand awareness, brand attitude, brand reputation on hotel industry’s brand performance. International journal of hospitality management, 76, pp.271-285.</w:t>
      </w:r>
    </w:p>
    <w:p w14:paraId="3155EAA3" w14:textId="77777777" w:rsidR="003B511A" w:rsidRDefault="003B511A" w:rsidP="003B511A">
      <w:pPr>
        <w:widowControl w:val="0"/>
        <w:jc w:val="both"/>
        <w:rPr>
          <w:rFonts w:ascii="Times New Roman" w:eastAsia="Times New Roman" w:hAnsi="Times New Roman" w:cs="Times New Roman"/>
          <w:color w:val="222222"/>
          <w:sz w:val="24"/>
          <w:szCs w:val="24"/>
          <w:highlight w:val="white"/>
        </w:rPr>
      </w:pPr>
    </w:p>
    <w:p w14:paraId="4B3A7399" w14:textId="67F12DC5"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Ghosh, P. (2023) Which is the best eCommerce platform for clothing brand in 2023?, BiztechCS. Available at: https://www.biztechcs.com/blog/best-ecommerce-platform-for-clothing-brand/ (Accessed: </w:t>
      </w:r>
      <w:r w:rsidR="003B511A">
        <w:rPr>
          <w:rFonts w:ascii="Times New Roman" w:eastAsia="Times New Roman" w:hAnsi="Times New Roman" w:cs="Times New Roman"/>
          <w:sz w:val="24"/>
          <w:szCs w:val="24"/>
        </w:rPr>
        <w:t>2</w:t>
      </w:r>
      <w:r w:rsidR="003B511A" w:rsidRPr="003B511A">
        <w:rPr>
          <w:rFonts w:ascii="Times New Roman" w:eastAsia="Times New Roman" w:hAnsi="Times New Roman" w:cs="Times New Roman"/>
          <w:sz w:val="24"/>
          <w:szCs w:val="24"/>
          <w:vertAlign w:val="superscript"/>
        </w:rPr>
        <w:t>ND</w:t>
      </w:r>
      <w:r w:rsidR="003B511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May 2023). </w:t>
      </w:r>
    </w:p>
    <w:p w14:paraId="3F4F2749" w14:textId="77777777" w:rsidR="003B511A" w:rsidRDefault="003B511A" w:rsidP="003B511A">
      <w:pPr>
        <w:jc w:val="both"/>
        <w:rPr>
          <w:rFonts w:ascii="Times New Roman" w:eastAsia="Times New Roman" w:hAnsi="Times New Roman" w:cs="Times New Roman"/>
          <w:sz w:val="24"/>
          <w:szCs w:val="24"/>
        </w:rPr>
      </w:pPr>
    </w:p>
    <w:p w14:paraId="1C717F5D" w14:textId="05BC6B14" w:rsidR="003C34DB" w:rsidRDefault="00000000" w:rsidP="003B511A">
      <w:pPr>
        <w:widowControl w:val="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Goldstein, G.A. and Carpenter, G.S., 2022. Legitimately luxurious: Creating authentic luxury brands. Business Horizons, 65(5), pp.631-642.</w:t>
      </w:r>
    </w:p>
    <w:p w14:paraId="2864A440" w14:textId="77777777" w:rsidR="003B511A" w:rsidRDefault="003B511A" w:rsidP="003B511A">
      <w:pPr>
        <w:widowControl w:val="0"/>
        <w:jc w:val="both"/>
        <w:rPr>
          <w:rFonts w:ascii="Times New Roman" w:eastAsia="Times New Roman" w:hAnsi="Times New Roman" w:cs="Times New Roman"/>
          <w:color w:val="222222"/>
          <w:sz w:val="24"/>
          <w:szCs w:val="24"/>
          <w:highlight w:val="white"/>
        </w:rPr>
      </w:pPr>
    </w:p>
    <w:p w14:paraId="492FD0E7" w14:textId="37FDF7C1"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Holmes, J., 2022. SHEIN: The Perfectionists of Manipulation and Exploitation. Critical Reflections: A Student Journal on Contemporary Sociological Issues.</w:t>
      </w:r>
    </w:p>
    <w:p w14:paraId="25166C0D" w14:textId="77777777" w:rsidR="003B511A" w:rsidRDefault="003B511A" w:rsidP="003B511A">
      <w:pPr>
        <w:jc w:val="both"/>
        <w:rPr>
          <w:rFonts w:ascii="Times New Roman" w:eastAsia="Times New Roman" w:hAnsi="Times New Roman" w:cs="Times New Roman"/>
          <w:sz w:val="24"/>
          <w:szCs w:val="24"/>
        </w:rPr>
      </w:pPr>
    </w:p>
    <w:p w14:paraId="4A6DF7A6" w14:textId="683BE664"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Husain, T., Sani, A., Ardhiansyah, M. and Wiliani, N., 2020. Online Shop as an interactive media information society based on search engine optimization (SEO). International Journal of Computer Trends and Technology (IJCTT), 68(3), pp.53-57.</w:t>
      </w:r>
    </w:p>
    <w:p w14:paraId="5D0288F5" w14:textId="77777777" w:rsidR="003B511A" w:rsidRDefault="003B511A" w:rsidP="003B511A">
      <w:pPr>
        <w:jc w:val="both"/>
        <w:rPr>
          <w:rFonts w:ascii="Times New Roman" w:eastAsia="Times New Roman" w:hAnsi="Times New Roman" w:cs="Times New Roman"/>
          <w:sz w:val="24"/>
          <w:szCs w:val="24"/>
        </w:rPr>
      </w:pPr>
    </w:p>
    <w:p w14:paraId="77C26AF3" w14:textId="454CF7CB"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Jung, J., Kim, S.J. and Kim, K.H., 2020. Sustainable marketing activities of traditional fashion market and brand loyalty. Journal of Business Research, 120, pp.294-301.</w:t>
      </w:r>
    </w:p>
    <w:p w14:paraId="34CB09F4" w14:textId="77777777" w:rsidR="003B511A" w:rsidRDefault="003B511A" w:rsidP="003B511A">
      <w:pPr>
        <w:jc w:val="both"/>
        <w:rPr>
          <w:rFonts w:ascii="Times New Roman" w:eastAsia="Times New Roman" w:hAnsi="Times New Roman" w:cs="Times New Roman"/>
          <w:sz w:val="24"/>
          <w:szCs w:val="24"/>
        </w:rPr>
      </w:pPr>
    </w:p>
    <w:p w14:paraId="788DEFB3" w14:textId="6C499BFF"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Krizanova, A., Lăzăroiu, G., Gajanova, L., Kliestikova, J., Nadanyiova, M. and Moravcikova, D., 2019. The effectiveness of marketing communication and importance of its evaluation in an online environment. Sustainability, 11(24), p.7016.</w:t>
      </w:r>
    </w:p>
    <w:p w14:paraId="5EF274FB" w14:textId="77777777" w:rsidR="003B511A" w:rsidRDefault="003B511A" w:rsidP="003B511A">
      <w:pPr>
        <w:jc w:val="both"/>
        <w:rPr>
          <w:rFonts w:ascii="Times New Roman" w:eastAsia="Times New Roman" w:hAnsi="Times New Roman" w:cs="Times New Roman"/>
          <w:sz w:val="24"/>
          <w:szCs w:val="24"/>
        </w:rPr>
      </w:pPr>
    </w:p>
    <w:p w14:paraId="783196F1" w14:textId="167E9807"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Kuznar, L.A. and Yager, M., 2020. The Development of Communication Models, Quick Look. Joint Staff J39, Strategic Multi-layer Assessment Washington, DC United States.</w:t>
      </w:r>
    </w:p>
    <w:p w14:paraId="119B0C07" w14:textId="77777777" w:rsidR="003B511A" w:rsidRDefault="003B511A" w:rsidP="003B511A">
      <w:pPr>
        <w:jc w:val="both"/>
        <w:rPr>
          <w:rFonts w:ascii="Times New Roman" w:eastAsia="Times New Roman" w:hAnsi="Times New Roman" w:cs="Times New Roman"/>
          <w:sz w:val="24"/>
          <w:szCs w:val="24"/>
        </w:rPr>
      </w:pPr>
    </w:p>
    <w:p w14:paraId="21789191" w14:textId="58AEA1D6"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J., 2022, December. Research on the Business Strategy and Deficiency of the Fast Fashion Industry to Enhance Development-a Case Study of Shein. In 2022 2nd International Conference on Economic Development and Business Culture (ICEDBC 2022) (pp. 1794-1801). Atlantis Press.</w:t>
      </w:r>
    </w:p>
    <w:p w14:paraId="3E836D4D" w14:textId="77777777" w:rsidR="003B511A" w:rsidRDefault="003B511A" w:rsidP="003B511A">
      <w:pPr>
        <w:jc w:val="both"/>
        <w:rPr>
          <w:rFonts w:ascii="Times New Roman" w:eastAsia="Times New Roman" w:hAnsi="Times New Roman" w:cs="Times New Roman"/>
          <w:sz w:val="24"/>
          <w:szCs w:val="24"/>
        </w:rPr>
      </w:pPr>
    </w:p>
    <w:p w14:paraId="29751E73" w14:textId="042926F6"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Olson, E.M., Olson, K.M., Czaplewski, A.J. and Key, T.M., 2021. Business strategy and the management of digital marketing. Business horizons, 64(2), pp.285-293.</w:t>
      </w:r>
    </w:p>
    <w:p w14:paraId="39C86A9B" w14:textId="77777777" w:rsidR="003B511A" w:rsidRDefault="003B511A" w:rsidP="003B511A">
      <w:pPr>
        <w:jc w:val="both"/>
        <w:rPr>
          <w:rFonts w:ascii="Times New Roman" w:eastAsia="Times New Roman" w:hAnsi="Times New Roman" w:cs="Times New Roman"/>
          <w:sz w:val="24"/>
          <w:szCs w:val="24"/>
        </w:rPr>
      </w:pPr>
    </w:p>
    <w:p w14:paraId="0D1DF327" w14:textId="530505A7" w:rsidR="003C34DB" w:rsidRDefault="00000000" w:rsidP="003B511A">
      <w:pPr>
        <w:widowControl w:val="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Pantano, E., Pedeliento, G. and Christodoulides, G., 2022. A strategic framework for technological innovations in support of the customer experience: A focus on luxury retailers. Journal of Retailing and Consumer Services, 66, p.102959.</w:t>
      </w:r>
    </w:p>
    <w:p w14:paraId="02B6B9FA" w14:textId="77777777" w:rsidR="003B511A" w:rsidRDefault="003B511A" w:rsidP="003B511A">
      <w:pPr>
        <w:widowControl w:val="0"/>
        <w:jc w:val="both"/>
        <w:rPr>
          <w:rFonts w:ascii="Times New Roman" w:eastAsia="Times New Roman" w:hAnsi="Times New Roman" w:cs="Times New Roman"/>
          <w:color w:val="222222"/>
          <w:sz w:val="24"/>
          <w:szCs w:val="24"/>
          <w:highlight w:val="white"/>
        </w:rPr>
      </w:pPr>
    </w:p>
    <w:p w14:paraId="5105DCAF" w14:textId="37096B49"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Poradova, M., 2020. Content marketing strategy and its impact on customers under the global market conditions. In SHS Web of Conferences (Vol. 74, p. 01027). EDP Sciences.</w:t>
      </w:r>
    </w:p>
    <w:p w14:paraId="7F65A396" w14:textId="77777777" w:rsidR="003B511A" w:rsidRDefault="003B511A" w:rsidP="003B511A">
      <w:pPr>
        <w:jc w:val="both"/>
        <w:rPr>
          <w:rFonts w:ascii="Times New Roman" w:eastAsia="Times New Roman" w:hAnsi="Times New Roman" w:cs="Times New Roman"/>
          <w:sz w:val="24"/>
          <w:szCs w:val="24"/>
        </w:rPr>
      </w:pPr>
    </w:p>
    <w:p w14:paraId="68F00448" w14:textId="7941C10D" w:rsidR="003C34DB" w:rsidRDefault="00000000" w:rsidP="003B511A">
      <w:pPr>
        <w:widowControl w:val="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Rathore, B., 2023. Digital Transformation 4.0: Integration of Artificial Intelligence &amp; Metaverse in Marketing. Eduzone: International Peer Reviewed/Refereed Multidisciplinary Journal, 12(1), pp.42-48.</w:t>
      </w:r>
    </w:p>
    <w:p w14:paraId="6A9810D2" w14:textId="77777777" w:rsidR="003B511A" w:rsidRDefault="003B511A" w:rsidP="003B511A">
      <w:pPr>
        <w:widowControl w:val="0"/>
        <w:jc w:val="both"/>
        <w:rPr>
          <w:rFonts w:ascii="Times New Roman" w:eastAsia="Times New Roman" w:hAnsi="Times New Roman" w:cs="Times New Roman"/>
          <w:color w:val="222222"/>
          <w:sz w:val="24"/>
          <w:szCs w:val="24"/>
          <w:highlight w:val="white"/>
        </w:rPr>
      </w:pPr>
    </w:p>
    <w:p w14:paraId="5AE12EC6" w14:textId="66CA474A"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Saleem, H., Uddin, M.K.S., Habib-ur-Rehman, S., Saleem, S. and Aslam, A.M., 2019. Strategic data-driven approach to improve conversion rates and sales performance of e-commerce websites. International Journal of Scientific &amp; Engineering Research, 10(4), pp.588-593.</w:t>
      </w:r>
    </w:p>
    <w:p w14:paraId="791DDD83" w14:textId="77777777" w:rsidR="003B511A" w:rsidRDefault="003B511A" w:rsidP="003B511A">
      <w:pPr>
        <w:jc w:val="both"/>
        <w:rPr>
          <w:rFonts w:ascii="Times New Roman" w:eastAsia="Times New Roman" w:hAnsi="Times New Roman" w:cs="Times New Roman"/>
          <w:sz w:val="24"/>
          <w:szCs w:val="24"/>
        </w:rPr>
      </w:pPr>
    </w:p>
    <w:p w14:paraId="0BCC3BFF" w14:textId="3F63D50B"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logo (2023) 1000 Logos The Famous Brands and Company Logos in the World Shein logo Comments. Available at: https://1000logos.net/shein/ (Accessed: </w:t>
      </w:r>
      <w:r w:rsidR="003B511A">
        <w:rPr>
          <w:rFonts w:ascii="Times New Roman" w:eastAsia="Times New Roman" w:hAnsi="Times New Roman" w:cs="Times New Roman"/>
          <w:sz w:val="24"/>
          <w:szCs w:val="24"/>
        </w:rPr>
        <w:t>2</w:t>
      </w:r>
      <w:r w:rsidR="003B511A" w:rsidRPr="003B511A">
        <w:rPr>
          <w:rFonts w:ascii="Times New Roman" w:eastAsia="Times New Roman" w:hAnsi="Times New Roman" w:cs="Times New Roman"/>
          <w:sz w:val="24"/>
          <w:szCs w:val="24"/>
          <w:vertAlign w:val="superscript"/>
        </w:rPr>
        <w:t>ND</w:t>
      </w:r>
      <w:r w:rsidR="003B511A">
        <w:rPr>
          <w:rFonts w:ascii="Times New Roman" w:eastAsia="Times New Roman" w:hAnsi="Times New Roman" w:cs="Times New Roman"/>
          <w:sz w:val="24"/>
          <w:szCs w:val="24"/>
        </w:rPr>
        <w:t xml:space="preserve"> May 2023).</w:t>
      </w:r>
    </w:p>
    <w:p w14:paraId="53D812E4" w14:textId="77777777" w:rsidR="003B511A" w:rsidRDefault="003B511A" w:rsidP="003B511A">
      <w:pPr>
        <w:jc w:val="both"/>
        <w:rPr>
          <w:rFonts w:ascii="Times New Roman" w:eastAsia="Times New Roman" w:hAnsi="Times New Roman" w:cs="Times New Roman"/>
          <w:sz w:val="24"/>
          <w:szCs w:val="24"/>
        </w:rPr>
      </w:pPr>
    </w:p>
    <w:p w14:paraId="352665DA" w14:textId="77777777"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America's Number 1 fast fashion brand continues to rise (2022) Harris Poll. Available at: https://theharrispoll.com/briefs/shein-americas-number-1-fast-fashion-brand-continues-to-rise/ (Accessed: May 5, 2023). </w:t>
      </w:r>
    </w:p>
    <w:p w14:paraId="1D1E2939" w14:textId="25087221"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Shein: The genius marketing strategy behind the billion dollar company (2022) JungleWorks. Available at: https://jungleworks.com/shein-the-genius-marketing-strategy-behind-the-billion-dollar-company/ (Accessed: </w:t>
      </w:r>
      <w:r w:rsidR="003B511A">
        <w:rPr>
          <w:rFonts w:ascii="Times New Roman" w:eastAsia="Times New Roman" w:hAnsi="Times New Roman" w:cs="Times New Roman"/>
          <w:sz w:val="24"/>
          <w:szCs w:val="24"/>
        </w:rPr>
        <w:t>2</w:t>
      </w:r>
      <w:r w:rsidR="003B511A" w:rsidRPr="003B511A">
        <w:rPr>
          <w:rFonts w:ascii="Times New Roman" w:eastAsia="Times New Roman" w:hAnsi="Times New Roman" w:cs="Times New Roman"/>
          <w:sz w:val="24"/>
          <w:szCs w:val="24"/>
          <w:vertAlign w:val="superscript"/>
        </w:rPr>
        <w:t>ND</w:t>
      </w:r>
      <w:r w:rsidR="003B511A">
        <w:rPr>
          <w:rFonts w:ascii="Times New Roman" w:eastAsia="Times New Roman" w:hAnsi="Times New Roman" w:cs="Times New Roman"/>
          <w:sz w:val="24"/>
          <w:szCs w:val="24"/>
        </w:rPr>
        <w:t xml:space="preserve"> May 2023</w:t>
      </w:r>
      <w:r>
        <w:rPr>
          <w:rFonts w:ascii="Times New Roman" w:eastAsia="Times New Roman" w:hAnsi="Times New Roman" w:cs="Times New Roman"/>
          <w:sz w:val="24"/>
          <w:szCs w:val="24"/>
        </w:rPr>
        <w:t xml:space="preserve">). </w:t>
      </w:r>
    </w:p>
    <w:p w14:paraId="778D0A57" w14:textId="77777777" w:rsidR="003B511A" w:rsidRDefault="003B511A" w:rsidP="003B511A">
      <w:pPr>
        <w:jc w:val="both"/>
        <w:rPr>
          <w:rFonts w:ascii="Times New Roman" w:eastAsia="Times New Roman" w:hAnsi="Times New Roman" w:cs="Times New Roman"/>
          <w:sz w:val="24"/>
          <w:szCs w:val="24"/>
        </w:rPr>
      </w:pPr>
    </w:p>
    <w:p w14:paraId="29203F0F" w14:textId="78D291E1"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Shen, J., 2022, April. Analyzing on the Going Global Marketing Strategy–Taking Shein as an Example. In 2022 International Conference on Creative Industry and Knowledge Economy (CIKE 2022) (pp. 225-229). Atlantis Press.</w:t>
      </w:r>
    </w:p>
    <w:p w14:paraId="413362B1" w14:textId="77777777" w:rsidR="003B511A" w:rsidRDefault="003B511A" w:rsidP="003B511A">
      <w:pPr>
        <w:jc w:val="both"/>
        <w:rPr>
          <w:rFonts w:ascii="Times New Roman" w:eastAsia="Times New Roman" w:hAnsi="Times New Roman" w:cs="Times New Roman"/>
          <w:sz w:val="24"/>
          <w:szCs w:val="24"/>
        </w:rPr>
      </w:pPr>
    </w:p>
    <w:p w14:paraId="551FE3A3" w14:textId="71C4C0DE"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Sutrisno, G.B. (2023) Tech in Asia - connecting Asia's startup ecosystem. Available at: https://www.techinasia.com/shein-eyes-60b-revenue-2025-ipo-nears-report#:~:text=Specifically%2C%20Shein%20targets%20its%20annual,target%20of%20US%247.5%20billion. (Accessed: </w:t>
      </w:r>
      <w:r w:rsidR="003B511A">
        <w:rPr>
          <w:rFonts w:ascii="Times New Roman" w:eastAsia="Times New Roman" w:hAnsi="Times New Roman" w:cs="Times New Roman"/>
          <w:sz w:val="24"/>
          <w:szCs w:val="24"/>
        </w:rPr>
        <w:t>2</w:t>
      </w:r>
      <w:r w:rsidR="003B511A" w:rsidRPr="003B511A">
        <w:rPr>
          <w:rFonts w:ascii="Times New Roman" w:eastAsia="Times New Roman" w:hAnsi="Times New Roman" w:cs="Times New Roman"/>
          <w:sz w:val="24"/>
          <w:szCs w:val="24"/>
          <w:vertAlign w:val="superscript"/>
        </w:rPr>
        <w:t>ND</w:t>
      </w:r>
      <w:r w:rsidR="003B511A">
        <w:rPr>
          <w:rFonts w:ascii="Times New Roman" w:eastAsia="Times New Roman" w:hAnsi="Times New Roman" w:cs="Times New Roman"/>
          <w:sz w:val="24"/>
          <w:szCs w:val="24"/>
        </w:rPr>
        <w:t xml:space="preserve"> May 2023).</w:t>
      </w:r>
    </w:p>
    <w:p w14:paraId="11463240" w14:textId="77777777" w:rsidR="003B511A" w:rsidRDefault="003B511A" w:rsidP="003B511A">
      <w:pPr>
        <w:jc w:val="both"/>
        <w:rPr>
          <w:rFonts w:ascii="Times New Roman" w:eastAsia="Times New Roman" w:hAnsi="Times New Roman" w:cs="Times New Roman"/>
          <w:sz w:val="24"/>
          <w:szCs w:val="24"/>
        </w:rPr>
      </w:pPr>
    </w:p>
    <w:p w14:paraId="436CBF1A" w14:textId="77777777" w:rsidR="003C34DB" w:rsidRDefault="00000000" w:rsidP="003B511A">
      <w:pPr>
        <w:widowControl w:val="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Vukasović, T., 2022. Customer-Based Brand Equity: Conceptual model. Management, 19, p.21.</w:t>
      </w:r>
    </w:p>
    <w:p w14:paraId="3DEC2EF3" w14:textId="2427F618" w:rsidR="003C34DB" w:rsidRDefault="00000000" w:rsidP="003B511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Y., 2022, December. The survival of cross-border e-commerce under the pandemic-the example of Shein. In 2022 4th International Conference on Economic Management and Cultural Industry (ICEMCI 2022) (pp. 2116-2126). Atlantis Press.</w:t>
      </w:r>
    </w:p>
    <w:p w14:paraId="2C18AA7F" w14:textId="77777777" w:rsidR="003B511A" w:rsidRDefault="003B511A" w:rsidP="003B511A">
      <w:pPr>
        <w:jc w:val="both"/>
        <w:rPr>
          <w:rFonts w:ascii="Times New Roman" w:eastAsia="Times New Roman" w:hAnsi="Times New Roman" w:cs="Times New Roman"/>
          <w:sz w:val="24"/>
          <w:szCs w:val="24"/>
        </w:rPr>
      </w:pPr>
    </w:p>
    <w:p w14:paraId="177E44B7" w14:textId="2406DF64" w:rsidR="003C34DB" w:rsidRDefault="00000000" w:rsidP="003B511A">
      <w:pPr>
        <w:jc w:val="both"/>
      </w:pPr>
      <w:r>
        <w:rPr>
          <w:rFonts w:ascii="Times New Roman" w:eastAsia="Times New Roman" w:hAnsi="Times New Roman" w:cs="Times New Roman"/>
          <w:sz w:val="24"/>
          <w:szCs w:val="24"/>
        </w:rPr>
        <w:t xml:space="preserve">Women's Wear Daily: Shein survey reveals how young consumers are reacting to&amp;nbsp;inflation (2022) Women's Wear Daily: SHEIN Survey Reveals How Young Consumers Are Reacting to&amp;nbsp;Inflation – SHEIN Group. Available at: https://sheingroup.com/corporate-news/womens-wear-daily-shein-survey-reveals-how-young-consumers-are-reacting-to-inflation/ (Accessed: </w:t>
      </w:r>
      <w:r w:rsidR="003B511A">
        <w:rPr>
          <w:rFonts w:ascii="Times New Roman" w:eastAsia="Times New Roman" w:hAnsi="Times New Roman" w:cs="Times New Roman"/>
          <w:sz w:val="24"/>
          <w:szCs w:val="24"/>
        </w:rPr>
        <w:t>2</w:t>
      </w:r>
      <w:r w:rsidR="003B511A" w:rsidRPr="003B511A">
        <w:rPr>
          <w:rFonts w:ascii="Times New Roman" w:eastAsia="Times New Roman" w:hAnsi="Times New Roman" w:cs="Times New Roman"/>
          <w:sz w:val="24"/>
          <w:szCs w:val="24"/>
          <w:vertAlign w:val="superscript"/>
        </w:rPr>
        <w:t>ND</w:t>
      </w:r>
      <w:r w:rsidR="003B511A">
        <w:rPr>
          <w:rFonts w:ascii="Times New Roman" w:eastAsia="Times New Roman" w:hAnsi="Times New Roman" w:cs="Times New Roman"/>
          <w:sz w:val="24"/>
          <w:szCs w:val="24"/>
        </w:rPr>
        <w:t xml:space="preserve"> May 2023).</w:t>
      </w:r>
    </w:p>
    <w:p w14:paraId="621EE14B" w14:textId="77777777" w:rsidR="003C34DB" w:rsidRDefault="003C34DB" w:rsidP="003B511A">
      <w:pPr>
        <w:widowControl w:val="0"/>
        <w:jc w:val="both"/>
      </w:pPr>
    </w:p>
    <w:p w14:paraId="55B5D8A8" w14:textId="77777777" w:rsidR="003C34DB" w:rsidRDefault="003C34D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sectPr w:rsidR="003C34DB">
      <w:footerReference w:type="default" r:id="rId15"/>
      <w:headerReference w:type="first" r:id="rId16"/>
      <w:footerReference w:type="firs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37EA0" w14:textId="77777777" w:rsidR="000C77C9" w:rsidRDefault="000C77C9">
      <w:pPr>
        <w:spacing w:line="240" w:lineRule="auto"/>
      </w:pPr>
      <w:r>
        <w:separator/>
      </w:r>
    </w:p>
  </w:endnote>
  <w:endnote w:type="continuationSeparator" w:id="0">
    <w:p w14:paraId="3FE5CAD9" w14:textId="77777777" w:rsidR="000C77C9" w:rsidRDefault="000C77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84ADD" w14:textId="77777777" w:rsidR="003C34DB" w:rsidRDefault="00000000">
    <w:pPr>
      <w:jc w:val="right"/>
    </w:pPr>
    <w:r>
      <w:fldChar w:fldCharType="begin"/>
    </w:r>
    <w:r>
      <w:instrText>PAGE</w:instrText>
    </w:r>
    <w:r>
      <w:fldChar w:fldCharType="separate"/>
    </w:r>
    <w:r w:rsidR="002B73D2">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5ED22" w14:textId="77777777" w:rsidR="003C34DB" w:rsidRDefault="00000000">
    <w:pPr>
      <w:ind w:left="9360"/>
    </w:pPr>
    <w:r>
      <w:fldChar w:fldCharType="begin"/>
    </w:r>
    <w:r>
      <w:instrText>PAGE</w:instrText>
    </w:r>
    <w:r>
      <w:fldChar w:fldCharType="separate"/>
    </w:r>
    <w:r w:rsidR="002B73D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270E5" w14:textId="77777777" w:rsidR="000C77C9" w:rsidRDefault="000C77C9">
      <w:pPr>
        <w:spacing w:line="240" w:lineRule="auto"/>
      </w:pPr>
      <w:r>
        <w:separator/>
      </w:r>
    </w:p>
  </w:footnote>
  <w:footnote w:type="continuationSeparator" w:id="0">
    <w:p w14:paraId="4536BF08" w14:textId="77777777" w:rsidR="000C77C9" w:rsidRDefault="000C77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E18D0" w14:textId="77777777" w:rsidR="003C34DB" w:rsidRDefault="003C34D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C96E8E"/>
    <w:multiLevelType w:val="multilevel"/>
    <w:tmpl w:val="2F3201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2892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4DB"/>
    <w:rsid w:val="000C77C9"/>
    <w:rsid w:val="000D4B56"/>
    <w:rsid w:val="002B73D2"/>
    <w:rsid w:val="00302142"/>
    <w:rsid w:val="003B511A"/>
    <w:rsid w:val="003C34DB"/>
    <w:rsid w:val="00514814"/>
    <w:rsid w:val="0069059E"/>
    <w:rsid w:val="00A93B45"/>
    <w:rsid w:val="00BD5E4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5D15E"/>
  <w15:docId w15:val="{0A76AE21-9CB7-2A4A-9359-DD63127B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BD5E47"/>
    <w:pPr>
      <w:spacing w:after="100"/>
    </w:pPr>
  </w:style>
  <w:style w:type="paragraph" w:styleId="TOC2">
    <w:name w:val="toc 2"/>
    <w:basedOn w:val="Normal"/>
    <w:next w:val="Normal"/>
    <w:autoRedefine/>
    <w:uiPriority w:val="39"/>
    <w:unhideWhenUsed/>
    <w:rsid w:val="00BD5E47"/>
    <w:pPr>
      <w:spacing w:after="100"/>
      <w:ind w:left="220"/>
    </w:pPr>
  </w:style>
  <w:style w:type="character" w:styleId="Hyperlink">
    <w:name w:val="Hyperlink"/>
    <w:basedOn w:val="DefaultParagraphFont"/>
    <w:uiPriority w:val="99"/>
    <w:unhideWhenUsed/>
    <w:rsid w:val="00BD5E4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7Sq7VeI/C9xvA8JztE1FRqitTbw==">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</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3079232-B46E-EC48-92D2-0BD987123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4389</Words>
  <Characters>25019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29350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patel</dc:creator>
  <cp:keywords/>
  <dc:description/>
  <cp:lastModifiedBy>meet patel</cp:lastModifiedBy>
  <cp:revision>3</cp:revision>
  <dcterms:created xsi:type="dcterms:W3CDTF">2023-05-05T22:51:00Z</dcterms:created>
  <dcterms:modified xsi:type="dcterms:W3CDTF">2023-05-08T22:23:00Z</dcterms:modified>
  <cp:category/>
</cp:coreProperties>
</file>