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935D" w14:textId="77777777" w:rsidR="008C1966" w:rsidRDefault="008C1966" w:rsidP="008C1966">
      <w:pPr>
        <w:spacing w:before="240" w:line="360" w:lineRule="auto"/>
        <w:jc w:val="center"/>
        <w:rPr>
          <w:b/>
          <w:bCs/>
          <w:sz w:val="36"/>
          <w:szCs w:val="36"/>
        </w:rPr>
      </w:pPr>
    </w:p>
    <w:p w14:paraId="32717EC1" w14:textId="77777777" w:rsidR="008C1966" w:rsidRDefault="008C1966" w:rsidP="008C1966">
      <w:pPr>
        <w:spacing w:before="240" w:line="360" w:lineRule="auto"/>
        <w:jc w:val="center"/>
        <w:rPr>
          <w:b/>
          <w:bCs/>
          <w:sz w:val="36"/>
          <w:szCs w:val="36"/>
        </w:rPr>
      </w:pPr>
    </w:p>
    <w:p w14:paraId="52A269C0" w14:textId="471891DF" w:rsidR="005E5519" w:rsidRPr="006E0713" w:rsidRDefault="005E5519" w:rsidP="008C1966">
      <w:pPr>
        <w:spacing w:before="240" w:line="360" w:lineRule="auto"/>
        <w:jc w:val="center"/>
        <w:rPr>
          <w:b/>
          <w:bCs/>
          <w:sz w:val="36"/>
          <w:szCs w:val="36"/>
        </w:rPr>
      </w:pPr>
      <w:r w:rsidRPr="006E0713">
        <w:rPr>
          <w:b/>
          <w:bCs/>
          <w:sz w:val="36"/>
          <w:szCs w:val="36"/>
        </w:rPr>
        <w:t>Sustainability in E-Commerce:</w:t>
      </w:r>
      <w:r w:rsidR="00F47A08" w:rsidRPr="006E0713">
        <w:rPr>
          <w:b/>
          <w:bCs/>
          <w:sz w:val="36"/>
          <w:szCs w:val="36"/>
        </w:rPr>
        <w:t xml:space="preserve"> </w:t>
      </w:r>
      <w:r w:rsidRPr="006E0713">
        <w:rPr>
          <w:b/>
          <w:bCs/>
          <w:sz w:val="36"/>
          <w:szCs w:val="36"/>
        </w:rPr>
        <w:t>Analyzing Amazon's Environmental Initiatives</w:t>
      </w:r>
    </w:p>
    <w:p w14:paraId="60EA7C59" w14:textId="38030D6C" w:rsidR="00CC4712" w:rsidRDefault="005E5519" w:rsidP="008C1966">
      <w:pPr>
        <w:spacing w:before="240" w:line="360" w:lineRule="auto"/>
        <w:jc w:val="center"/>
        <w:rPr>
          <w:i/>
          <w:iCs/>
          <w:sz w:val="36"/>
          <w:szCs w:val="36"/>
        </w:rPr>
      </w:pPr>
      <w:r w:rsidRPr="006E0713">
        <w:rPr>
          <w:i/>
          <w:iCs/>
          <w:sz w:val="36"/>
          <w:szCs w:val="36"/>
        </w:rPr>
        <w:t xml:space="preserve">Research </w:t>
      </w:r>
      <w:r w:rsidR="003D29FB" w:rsidRPr="006E0713">
        <w:rPr>
          <w:i/>
          <w:iCs/>
          <w:sz w:val="36"/>
          <w:szCs w:val="36"/>
        </w:rPr>
        <w:t>Proposal</w:t>
      </w:r>
    </w:p>
    <w:p w14:paraId="21463B61" w14:textId="77777777" w:rsidR="008C1966" w:rsidRPr="008C1966" w:rsidRDefault="008C1966" w:rsidP="008C1966">
      <w:pPr>
        <w:spacing w:before="240" w:line="360" w:lineRule="auto"/>
        <w:jc w:val="center"/>
        <w:rPr>
          <w:i/>
          <w:iCs/>
          <w:sz w:val="36"/>
          <w:szCs w:val="36"/>
        </w:rPr>
      </w:pPr>
    </w:p>
    <w:p w14:paraId="5172D891" w14:textId="700091E9" w:rsidR="002C3793" w:rsidRPr="006E0713" w:rsidRDefault="002C3793" w:rsidP="008C1966">
      <w:pPr>
        <w:spacing w:before="240" w:line="360" w:lineRule="auto"/>
        <w:jc w:val="center"/>
        <w:rPr>
          <w:sz w:val="36"/>
          <w:szCs w:val="36"/>
        </w:rPr>
      </w:pPr>
      <w:r w:rsidRPr="006E0713">
        <w:rPr>
          <w:b/>
          <w:bCs/>
          <w:sz w:val="36"/>
          <w:szCs w:val="36"/>
        </w:rPr>
        <w:t>Module</w:t>
      </w:r>
      <w:r w:rsidR="00A75189" w:rsidRPr="006E0713">
        <w:rPr>
          <w:b/>
          <w:bCs/>
          <w:sz w:val="36"/>
          <w:szCs w:val="36"/>
        </w:rPr>
        <w:t xml:space="preserve"> Name</w:t>
      </w:r>
      <w:r w:rsidRPr="006E0713">
        <w:rPr>
          <w:b/>
          <w:bCs/>
          <w:sz w:val="36"/>
          <w:szCs w:val="36"/>
        </w:rPr>
        <w:t>:</w:t>
      </w:r>
      <w:r w:rsidRPr="006E0713">
        <w:rPr>
          <w:sz w:val="36"/>
          <w:szCs w:val="36"/>
        </w:rPr>
        <w:t xml:space="preserve"> Dissertation</w:t>
      </w:r>
    </w:p>
    <w:p w14:paraId="3DEB14C2" w14:textId="5B53682A" w:rsidR="002C3793" w:rsidRPr="006E0713" w:rsidRDefault="002C3793" w:rsidP="008C1966">
      <w:pPr>
        <w:spacing w:before="240" w:line="360" w:lineRule="auto"/>
        <w:jc w:val="center"/>
        <w:rPr>
          <w:sz w:val="36"/>
          <w:szCs w:val="36"/>
        </w:rPr>
      </w:pPr>
      <w:r w:rsidRPr="006E0713">
        <w:rPr>
          <w:b/>
          <w:bCs/>
          <w:sz w:val="36"/>
          <w:szCs w:val="36"/>
        </w:rPr>
        <w:t xml:space="preserve">Module </w:t>
      </w:r>
      <w:r w:rsidR="002E1F3A" w:rsidRPr="006E0713">
        <w:rPr>
          <w:b/>
          <w:bCs/>
          <w:sz w:val="36"/>
          <w:szCs w:val="36"/>
        </w:rPr>
        <w:t>C</w:t>
      </w:r>
      <w:r w:rsidRPr="006E0713">
        <w:rPr>
          <w:b/>
          <w:bCs/>
          <w:sz w:val="36"/>
          <w:szCs w:val="36"/>
        </w:rPr>
        <w:t>ode:</w:t>
      </w:r>
      <w:r w:rsidRPr="006E0713">
        <w:rPr>
          <w:sz w:val="36"/>
          <w:szCs w:val="36"/>
        </w:rPr>
        <w:t xml:space="preserve"> LCBB6000</w:t>
      </w:r>
    </w:p>
    <w:p w14:paraId="11DE5778" w14:textId="1D4C6010" w:rsidR="00C57463" w:rsidRPr="006E0713" w:rsidRDefault="00FF78C9" w:rsidP="008C1966">
      <w:pPr>
        <w:spacing w:before="240" w:line="360" w:lineRule="auto"/>
        <w:jc w:val="center"/>
        <w:rPr>
          <w:sz w:val="36"/>
          <w:szCs w:val="36"/>
        </w:rPr>
      </w:pPr>
      <w:r w:rsidRPr="006E0713">
        <w:rPr>
          <w:b/>
          <w:bCs/>
          <w:sz w:val="36"/>
          <w:szCs w:val="36"/>
        </w:rPr>
        <w:t>Module Leader</w:t>
      </w:r>
      <w:r w:rsidR="002C3793" w:rsidRPr="006E0713">
        <w:rPr>
          <w:b/>
          <w:bCs/>
          <w:sz w:val="36"/>
          <w:szCs w:val="36"/>
        </w:rPr>
        <w:t>:</w:t>
      </w:r>
      <w:r w:rsidR="002C3793" w:rsidRPr="006E0713">
        <w:rPr>
          <w:sz w:val="36"/>
          <w:szCs w:val="36"/>
        </w:rPr>
        <w:t xml:space="preserve"> Dr Sampath Rodrigo</w:t>
      </w:r>
    </w:p>
    <w:p w14:paraId="52F13796" w14:textId="3D00CBE1" w:rsidR="00C57463" w:rsidRDefault="00C57463" w:rsidP="008C1966">
      <w:pPr>
        <w:spacing w:before="240" w:line="360" w:lineRule="auto"/>
        <w:jc w:val="center"/>
        <w:rPr>
          <w:b/>
          <w:bCs/>
          <w:sz w:val="36"/>
          <w:szCs w:val="36"/>
        </w:rPr>
      </w:pPr>
      <w:r w:rsidRPr="006E0713">
        <w:rPr>
          <w:b/>
          <w:bCs/>
          <w:sz w:val="36"/>
          <w:szCs w:val="36"/>
        </w:rPr>
        <w:t>Student ID:</w:t>
      </w:r>
      <w:r w:rsidR="008C1966">
        <w:rPr>
          <w:b/>
          <w:bCs/>
          <w:sz w:val="36"/>
          <w:szCs w:val="36"/>
        </w:rPr>
        <w:t xml:space="preserve"> 2124371</w:t>
      </w:r>
    </w:p>
    <w:p w14:paraId="281E6976" w14:textId="77777777" w:rsidR="008C1966" w:rsidRDefault="008C1966" w:rsidP="008C1966">
      <w:pPr>
        <w:spacing w:before="240" w:line="360" w:lineRule="auto"/>
        <w:jc w:val="center"/>
        <w:rPr>
          <w:b/>
          <w:bCs/>
          <w:sz w:val="36"/>
          <w:szCs w:val="36"/>
        </w:rPr>
      </w:pPr>
    </w:p>
    <w:p w14:paraId="43DB3835" w14:textId="77777777" w:rsidR="008C1966" w:rsidRDefault="008C1966" w:rsidP="008C1966">
      <w:pPr>
        <w:spacing w:before="240" w:line="360" w:lineRule="auto"/>
        <w:jc w:val="center"/>
        <w:rPr>
          <w:b/>
          <w:bCs/>
          <w:sz w:val="36"/>
          <w:szCs w:val="36"/>
        </w:rPr>
      </w:pPr>
    </w:p>
    <w:p w14:paraId="6F4E205A" w14:textId="77777777" w:rsidR="008C1966" w:rsidRDefault="008C1966" w:rsidP="008C1966">
      <w:pPr>
        <w:spacing w:before="240" w:line="360" w:lineRule="auto"/>
        <w:jc w:val="center"/>
        <w:rPr>
          <w:b/>
          <w:bCs/>
          <w:sz w:val="36"/>
          <w:szCs w:val="36"/>
        </w:rPr>
      </w:pPr>
    </w:p>
    <w:p w14:paraId="54EB2CC4" w14:textId="77777777" w:rsidR="008C1966" w:rsidRPr="006E0713" w:rsidRDefault="008C1966" w:rsidP="008C1966">
      <w:pPr>
        <w:spacing w:before="240" w:line="360" w:lineRule="auto"/>
        <w:jc w:val="center"/>
        <w:rPr>
          <w:b/>
          <w:bCs/>
          <w:sz w:val="36"/>
          <w:szCs w:val="36"/>
        </w:rPr>
      </w:pPr>
    </w:p>
    <w:sdt>
      <w:sdtPr>
        <w:rPr>
          <w:rFonts w:ascii="Arial" w:eastAsiaTheme="minorHAnsi" w:hAnsi="Arial" w:cstheme="minorBidi"/>
          <w:b/>
          <w:bCs/>
          <w:color w:val="auto"/>
          <w:kern w:val="2"/>
          <w:sz w:val="24"/>
          <w:szCs w:val="22"/>
          <w14:ligatures w14:val="standardContextual"/>
        </w:rPr>
        <w:id w:val="-1501039928"/>
        <w:docPartObj>
          <w:docPartGallery w:val="Table of Contents"/>
          <w:docPartUnique/>
        </w:docPartObj>
      </w:sdtPr>
      <w:sdtEndPr>
        <w:rPr>
          <w:noProof/>
        </w:rPr>
      </w:sdtEndPr>
      <w:sdtContent>
        <w:p w14:paraId="3CED43D6" w14:textId="77777777" w:rsidR="000C2EA9" w:rsidRDefault="000C2EA9" w:rsidP="008C1966">
          <w:pPr>
            <w:pStyle w:val="TOCHeading"/>
            <w:spacing w:after="240" w:line="360" w:lineRule="auto"/>
            <w:jc w:val="center"/>
            <w:rPr>
              <w:rFonts w:ascii="Arial" w:eastAsiaTheme="minorHAnsi" w:hAnsi="Arial" w:cstheme="minorBidi"/>
              <w:b/>
              <w:bCs/>
              <w:color w:val="auto"/>
              <w:kern w:val="2"/>
              <w:sz w:val="24"/>
              <w:szCs w:val="22"/>
              <w14:ligatures w14:val="standardContextual"/>
            </w:rPr>
          </w:pPr>
        </w:p>
        <w:p w14:paraId="09A4A230" w14:textId="77777777" w:rsidR="008C1966" w:rsidRDefault="008C1966" w:rsidP="008C1966"/>
        <w:p w14:paraId="61CB60EB" w14:textId="77777777" w:rsidR="008C1966" w:rsidRPr="008C1966" w:rsidRDefault="008C1966" w:rsidP="008C1966"/>
        <w:p w14:paraId="11BC333E" w14:textId="54899385" w:rsidR="00930973" w:rsidRPr="00DD2296" w:rsidRDefault="00930973" w:rsidP="00F47A08">
          <w:pPr>
            <w:pStyle w:val="TOCHeading"/>
            <w:spacing w:after="240" w:line="360" w:lineRule="auto"/>
            <w:jc w:val="center"/>
            <w:rPr>
              <w:rFonts w:ascii="Arial" w:hAnsi="Arial" w:cs="Arial"/>
              <w:b/>
              <w:bCs/>
              <w:color w:val="auto"/>
            </w:rPr>
          </w:pPr>
          <w:r w:rsidRPr="00DD2296">
            <w:rPr>
              <w:rFonts w:ascii="Arial" w:hAnsi="Arial" w:cs="Arial"/>
              <w:b/>
              <w:bCs/>
              <w:color w:val="auto"/>
            </w:rPr>
            <w:t>Table of Contents</w:t>
          </w:r>
        </w:p>
        <w:p w14:paraId="601C8FFB" w14:textId="20F3A2F9" w:rsidR="00930973" w:rsidRPr="006E0713" w:rsidRDefault="00930973" w:rsidP="002B76CF">
          <w:pPr>
            <w:pStyle w:val="TOC1"/>
            <w:tabs>
              <w:tab w:val="right" w:leader="dot" w:pos="9350"/>
            </w:tabs>
            <w:spacing w:before="240" w:line="360" w:lineRule="auto"/>
            <w:jc w:val="both"/>
            <w:rPr>
              <w:b/>
              <w:bCs/>
              <w:noProof/>
            </w:rPr>
          </w:pPr>
          <w:r w:rsidRPr="006E0713">
            <w:fldChar w:fldCharType="begin"/>
          </w:r>
          <w:r w:rsidRPr="006E0713">
            <w:instrText xml:space="preserve"> TOC \o "1-3" \h \z \u </w:instrText>
          </w:r>
          <w:r w:rsidRPr="006E0713">
            <w:fldChar w:fldCharType="separate"/>
          </w:r>
          <w:hyperlink w:anchor="_Toc193470883" w:history="1">
            <w:r w:rsidRPr="006E0713">
              <w:rPr>
                <w:rStyle w:val="Hyperlink"/>
                <w:b/>
                <w:bCs/>
                <w:noProof/>
                <w:color w:val="auto"/>
              </w:rPr>
              <w:t>Introduction</w:t>
            </w:r>
            <w:r w:rsidRPr="006E0713">
              <w:rPr>
                <w:b/>
                <w:bCs/>
                <w:noProof/>
                <w:webHidden/>
              </w:rPr>
              <w:tab/>
            </w:r>
            <w:r w:rsidRPr="006E0713">
              <w:rPr>
                <w:b/>
                <w:bCs/>
                <w:noProof/>
                <w:webHidden/>
              </w:rPr>
              <w:fldChar w:fldCharType="begin"/>
            </w:r>
            <w:r w:rsidRPr="006E0713">
              <w:rPr>
                <w:b/>
                <w:bCs/>
                <w:noProof/>
                <w:webHidden/>
              </w:rPr>
              <w:instrText xml:space="preserve"> PAGEREF _Toc193470883 \h </w:instrText>
            </w:r>
            <w:r w:rsidRPr="006E0713">
              <w:rPr>
                <w:b/>
                <w:bCs/>
                <w:noProof/>
                <w:webHidden/>
              </w:rPr>
            </w:r>
            <w:r w:rsidRPr="006E0713">
              <w:rPr>
                <w:b/>
                <w:bCs/>
                <w:noProof/>
                <w:webHidden/>
              </w:rPr>
              <w:fldChar w:fldCharType="separate"/>
            </w:r>
            <w:r w:rsidR="002839A8">
              <w:rPr>
                <w:b/>
                <w:bCs/>
                <w:noProof/>
                <w:webHidden/>
              </w:rPr>
              <w:t>4</w:t>
            </w:r>
            <w:r w:rsidRPr="006E0713">
              <w:rPr>
                <w:b/>
                <w:bCs/>
                <w:noProof/>
                <w:webHidden/>
              </w:rPr>
              <w:fldChar w:fldCharType="end"/>
            </w:r>
          </w:hyperlink>
        </w:p>
        <w:p w14:paraId="42CC6B85" w14:textId="0974B4AA" w:rsidR="00930973" w:rsidRPr="006E0713" w:rsidRDefault="00930973" w:rsidP="002B76CF">
          <w:pPr>
            <w:pStyle w:val="TOC2"/>
            <w:tabs>
              <w:tab w:val="right" w:leader="dot" w:pos="9350"/>
            </w:tabs>
            <w:spacing w:before="240" w:line="360" w:lineRule="auto"/>
            <w:jc w:val="both"/>
            <w:rPr>
              <w:noProof/>
            </w:rPr>
          </w:pPr>
          <w:hyperlink w:anchor="_Toc193470884" w:history="1">
            <w:r w:rsidRPr="006E0713">
              <w:rPr>
                <w:rStyle w:val="Hyperlink"/>
                <w:noProof/>
                <w:color w:val="auto"/>
              </w:rPr>
              <w:t>Background and Origin of the Research</w:t>
            </w:r>
            <w:r w:rsidRPr="006E0713">
              <w:rPr>
                <w:noProof/>
                <w:webHidden/>
              </w:rPr>
              <w:tab/>
            </w:r>
            <w:r w:rsidRPr="006E0713">
              <w:rPr>
                <w:noProof/>
                <w:webHidden/>
              </w:rPr>
              <w:fldChar w:fldCharType="begin"/>
            </w:r>
            <w:r w:rsidRPr="006E0713">
              <w:rPr>
                <w:noProof/>
                <w:webHidden/>
              </w:rPr>
              <w:instrText xml:space="preserve"> PAGEREF _Toc193470884 \h </w:instrText>
            </w:r>
            <w:r w:rsidRPr="006E0713">
              <w:rPr>
                <w:noProof/>
                <w:webHidden/>
              </w:rPr>
            </w:r>
            <w:r w:rsidRPr="006E0713">
              <w:rPr>
                <w:noProof/>
                <w:webHidden/>
              </w:rPr>
              <w:fldChar w:fldCharType="separate"/>
            </w:r>
            <w:r w:rsidR="002839A8">
              <w:rPr>
                <w:noProof/>
                <w:webHidden/>
              </w:rPr>
              <w:t>4</w:t>
            </w:r>
            <w:r w:rsidRPr="006E0713">
              <w:rPr>
                <w:noProof/>
                <w:webHidden/>
              </w:rPr>
              <w:fldChar w:fldCharType="end"/>
            </w:r>
          </w:hyperlink>
        </w:p>
        <w:p w14:paraId="3745B744" w14:textId="06B11F3F" w:rsidR="00930973" w:rsidRPr="006E0713" w:rsidRDefault="00930973" w:rsidP="002B76CF">
          <w:pPr>
            <w:pStyle w:val="TOC2"/>
            <w:tabs>
              <w:tab w:val="right" w:leader="dot" w:pos="9350"/>
            </w:tabs>
            <w:spacing w:before="240" w:line="360" w:lineRule="auto"/>
            <w:jc w:val="both"/>
            <w:rPr>
              <w:noProof/>
            </w:rPr>
          </w:pPr>
          <w:hyperlink w:anchor="_Toc193470885" w:history="1">
            <w:r w:rsidRPr="006E0713">
              <w:rPr>
                <w:rStyle w:val="Hyperlink"/>
                <w:noProof/>
                <w:color w:val="auto"/>
              </w:rPr>
              <w:t>Research Aim and Objectives</w:t>
            </w:r>
            <w:r w:rsidRPr="006E0713">
              <w:rPr>
                <w:noProof/>
                <w:webHidden/>
              </w:rPr>
              <w:tab/>
            </w:r>
            <w:r w:rsidRPr="006E0713">
              <w:rPr>
                <w:noProof/>
                <w:webHidden/>
              </w:rPr>
              <w:fldChar w:fldCharType="begin"/>
            </w:r>
            <w:r w:rsidRPr="006E0713">
              <w:rPr>
                <w:noProof/>
                <w:webHidden/>
              </w:rPr>
              <w:instrText xml:space="preserve"> PAGEREF _Toc193470885 \h </w:instrText>
            </w:r>
            <w:r w:rsidRPr="006E0713">
              <w:rPr>
                <w:noProof/>
                <w:webHidden/>
              </w:rPr>
            </w:r>
            <w:r w:rsidRPr="006E0713">
              <w:rPr>
                <w:noProof/>
                <w:webHidden/>
              </w:rPr>
              <w:fldChar w:fldCharType="separate"/>
            </w:r>
            <w:r w:rsidR="002839A8">
              <w:rPr>
                <w:noProof/>
                <w:webHidden/>
              </w:rPr>
              <w:t>4</w:t>
            </w:r>
            <w:r w:rsidRPr="006E0713">
              <w:rPr>
                <w:noProof/>
                <w:webHidden/>
              </w:rPr>
              <w:fldChar w:fldCharType="end"/>
            </w:r>
          </w:hyperlink>
        </w:p>
        <w:p w14:paraId="08947F67" w14:textId="5FC8BF98" w:rsidR="00930973" w:rsidRPr="006E0713" w:rsidRDefault="00930973" w:rsidP="002B76CF">
          <w:pPr>
            <w:pStyle w:val="TOC2"/>
            <w:tabs>
              <w:tab w:val="right" w:leader="dot" w:pos="9350"/>
            </w:tabs>
            <w:spacing w:before="240" w:line="360" w:lineRule="auto"/>
            <w:jc w:val="both"/>
            <w:rPr>
              <w:noProof/>
            </w:rPr>
          </w:pPr>
          <w:hyperlink w:anchor="_Toc193470886" w:history="1">
            <w:r w:rsidRPr="006E0713">
              <w:rPr>
                <w:rStyle w:val="Hyperlink"/>
                <w:noProof/>
                <w:color w:val="auto"/>
              </w:rPr>
              <w:t>Research Questions</w:t>
            </w:r>
            <w:r w:rsidRPr="006E0713">
              <w:rPr>
                <w:noProof/>
                <w:webHidden/>
              </w:rPr>
              <w:tab/>
            </w:r>
            <w:r w:rsidRPr="006E0713">
              <w:rPr>
                <w:noProof/>
                <w:webHidden/>
              </w:rPr>
              <w:fldChar w:fldCharType="begin"/>
            </w:r>
            <w:r w:rsidRPr="006E0713">
              <w:rPr>
                <w:noProof/>
                <w:webHidden/>
              </w:rPr>
              <w:instrText xml:space="preserve"> PAGEREF _Toc193470886 \h </w:instrText>
            </w:r>
            <w:r w:rsidRPr="006E0713">
              <w:rPr>
                <w:noProof/>
                <w:webHidden/>
              </w:rPr>
            </w:r>
            <w:r w:rsidRPr="006E0713">
              <w:rPr>
                <w:noProof/>
                <w:webHidden/>
              </w:rPr>
              <w:fldChar w:fldCharType="separate"/>
            </w:r>
            <w:r w:rsidR="002839A8">
              <w:rPr>
                <w:noProof/>
                <w:webHidden/>
              </w:rPr>
              <w:t>4</w:t>
            </w:r>
            <w:r w:rsidRPr="006E0713">
              <w:rPr>
                <w:noProof/>
                <w:webHidden/>
              </w:rPr>
              <w:fldChar w:fldCharType="end"/>
            </w:r>
          </w:hyperlink>
        </w:p>
        <w:p w14:paraId="43E841C6" w14:textId="30A08A69" w:rsidR="00930973" w:rsidRPr="006E0713" w:rsidRDefault="00930973" w:rsidP="002B76CF">
          <w:pPr>
            <w:pStyle w:val="TOC2"/>
            <w:tabs>
              <w:tab w:val="right" w:leader="dot" w:pos="9350"/>
            </w:tabs>
            <w:spacing w:before="240" w:line="360" w:lineRule="auto"/>
            <w:jc w:val="both"/>
            <w:rPr>
              <w:noProof/>
            </w:rPr>
          </w:pPr>
          <w:hyperlink w:anchor="_Toc193470887" w:history="1">
            <w:r w:rsidRPr="006E0713">
              <w:rPr>
                <w:rStyle w:val="Hyperlink"/>
                <w:noProof/>
                <w:color w:val="auto"/>
              </w:rPr>
              <w:t>Problem Statement</w:t>
            </w:r>
            <w:r w:rsidRPr="006E0713">
              <w:rPr>
                <w:noProof/>
                <w:webHidden/>
              </w:rPr>
              <w:tab/>
            </w:r>
            <w:r w:rsidRPr="006E0713">
              <w:rPr>
                <w:noProof/>
                <w:webHidden/>
              </w:rPr>
              <w:fldChar w:fldCharType="begin"/>
            </w:r>
            <w:r w:rsidRPr="006E0713">
              <w:rPr>
                <w:noProof/>
                <w:webHidden/>
              </w:rPr>
              <w:instrText xml:space="preserve"> PAGEREF _Toc193470887 \h </w:instrText>
            </w:r>
            <w:r w:rsidRPr="006E0713">
              <w:rPr>
                <w:noProof/>
                <w:webHidden/>
              </w:rPr>
            </w:r>
            <w:r w:rsidRPr="006E0713">
              <w:rPr>
                <w:noProof/>
                <w:webHidden/>
              </w:rPr>
              <w:fldChar w:fldCharType="separate"/>
            </w:r>
            <w:r w:rsidR="002839A8">
              <w:rPr>
                <w:noProof/>
                <w:webHidden/>
              </w:rPr>
              <w:t>5</w:t>
            </w:r>
            <w:r w:rsidRPr="006E0713">
              <w:rPr>
                <w:noProof/>
                <w:webHidden/>
              </w:rPr>
              <w:fldChar w:fldCharType="end"/>
            </w:r>
          </w:hyperlink>
        </w:p>
        <w:p w14:paraId="40301AFA" w14:textId="582343F3" w:rsidR="00930973" w:rsidRPr="006E0713" w:rsidRDefault="00930973" w:rsidP="002B76CF">
          <w:pPr>
            <w:pStyle w:val="TOC2"/>
            <w:tabs>
              <w:tab w:val="right" w:leader="dot" w:pos="9350"/>
            </w:tabs>
            <w:spacing w:before="240" w:line="360" w:lineRule="auto"/>
            <w:jc w:val="both"/>
            <w:rPr>
              <w:noProof/>
            </w:rPr>
          </w:pPr>
          <w:hyperlink w:anchor="_Toc193470888" w:history="1">
            <w:r w:rsidRPr="006E0713">
              <w:rPr>
                <w:rStyle w:val="Hyperlink"/>
                <w:noProof/>
                <w:color w:val="auto"/>
              </w:rPr>
              <w:t>Significance and Rationale</w:t>
            </w:r>
            <w:r w:rsidRPr="006E0713">
              <w:rPr>
                <w:noProof/>
                <w:webHidden/>
              </w:rPr>
              <w:tab/>
            </w:r>
            <w:r w:rsidRPr="006E0713">
              <w:rPr>
                <w:noProof/>
                <w:webHidden/>
              </w:rPr>
              <w:fldChar w:fldCharType="begin"/>
            </w:r>
            <w:r w:rsidRPr="006E0713">
              <w:rPr>
                <w:noProof/>
                <w:webHidden/>
              </w:rPr>
              <w:instrText xml:space="preserve"> PAGEREF _Toc193470888 \h </w:instrText>
            </w:r>
            <w:r w:rsidRPr="006E0713">
              <w:rPr>
                <w:noProof/>
                <w:webHidden/>
              </w:rPr>
            </w:r>
            <w:r w:rsidRPr="006E0713">
              <w:rPr>
                <w:noProof/>
                <w:webHidden/>
              </w:rPr>
              <w:fldChar w:fldCharType="separate"/>
            </w:r>
            <w:r w:rsidR="002839A8">
              <w:rPr>
                <w:noProof/>
                <w:webHidden/>
              </w:rPr>
              <w:t>5</w:t>
            </w:r>
            <w:r w:rsidRPr="006E0713">
              <w:rPr>
                <w:noProof/>
                <w:webHidden/>
              </w:rPr>
              <w:fldChar w:fldCharType="end"/>
            </w:r>
          </w:hyperlink>
        </w:p>
        <w:p w14:paraId="1087BEB1" w14:textId="04F6626B" w:rsidR="00930973" w:rsidRPr="006E0713" w:rsidRDefault="00930973" w:rsidP="002B76CF">
          <w:pPr>
            <w:pStyle w:val="TOC1"/>
            <w:tabs>
              <w:tab w:val="right" w:leader="dot" w:pos="9350"/>
            </w:tabs>
            <w:spacing w:before="240" w:line="360" w:lineRule="auto"/>
            <w:jc w:val="both"/>
            <w:rPr>
              <w:b/>
              <w:bCs/>
              <w:noProof/>
            </w:rPr>
          </w:pPr>
          <w:hyperlink w:anchor="_Toc193470889" w:history="1">
            <w:r w:rsidRPr="006E0713">
              <w:rPr>
                <w:rStyle w:val="Hyperlink"/>
                <w:b/>
                <w:bCs/>
                <w:noProof/>
                <w:color w:val="auto"/>
              </w:rPr>
              <w:t>Literature Review</w:t>
            </w:r>
            <w:r w:rsidRPr="006E0713">
              <w:rPr>
                <w:b/>
                <w:bCs/>
                <w:noProof/>
                <w:webHidden/>
              </w:rPr>
              <w:tab/>
            </w:r>
            <w:r w:rsidRPr="006E0713">
              <w:rPr>
                <w:b/>
                <w:bCs/>
                <w:noProof/>
                <w:webHidden/>
              </w:rPr>
              <w:fldChar w:fldCharType="begin"/>
            </w:r>
            <w:r w:rsidRPr="006E0713">
              <w:rPr>
                <w:b/>
                <w:bCs/>
                <w:noProof/>
                <w:webHidden/>
              </w:rPr>
              <w:instrText xml:space="preserve"> PAGEREF _Toc193470889 \h </w:instrText>
            </w:r>
            <w:r w:rsidRPr="006E0713">
              <w:rPr>
                <w:b/>
                <w:bCs/>
                <w:noProof/>
                <w:webHidden/>
              </w:rPr>
            </w:r>
            <w:r w:rsidRPr="006E0713">
              <w:rPr>
                <w:b/>
                <w:bCs/>
                <w:noProof/>
                <w:webHidden/>
              </w:rPr>
              <w:fldChar w:fldCharType="separate"/>
            </w:r>
            <w:r w:rsidR="002839A8">
              <w:rPr>
                <w:b/>
                <w:bCs/>
                <w:noProof/>
                <w:webHidden/>
              </w:rPr>
              <w:t>6</w:t>
            </w:r>
            <w:r w:rsidRPr="006E0713">
              <w:rPr>
                <w:b/>
                <w:bCs/>
                <w:noProof/>
                <w:webHidden/>
              </w:rPr>
              <w:fldChar w:fldCharType="end"/>
            </w:r>
          </w:hyperlink>
        </w:p>
        <w:p w14:paraId="42AB45EC" w14:textId="2444CEBA" w:rsidR="00930973" w:rsidRPr="006E0713" w:rsidRDefault="00930973" w:rsidP="002B76CF">
          <w:pPr>
            <w:pStyle w:val="TOC2"/>
            <w:tabs>
              <w:tab w:val="right" w:leader="dot" w:pos="9350"/>
            </w:tabs>
            <w:spacing w:before="240" w:line="360" w:lineRule="auto"/>
            <w:jc w:val="both"/>
            <w:rPr>
              <w:noProof/>
            </w:rPr>
          </w:pPr>
          <w:hyperlink w:anchor="_Toc193470890" w:history="1">
            <w:r w:rsidRPr="006E0713">
              <w:rPr>
                <w:rStyle w:val="Hyperlink"/>
                <w:noProof/>
                <w:color w:val="auto"/>
              </w:rPr>
              <w:t>Sustainability in E-Commerce</w:t>
            </w:r>
            <w:r w:rsidRPr="006E0713">
              <w:rPr>
                <w:noProof/>
                <w:webHidden/>
              </w:rPr>
              <w:tab/>
            </w:r>
            <w:r w:rsidRPr="006E0713">
              <w:rPr>
                <w:noProof/>
                <w:webHidden/>
              </w:rPr>
              <w:fldChar w:fldCharType="begin"/>
            </w:r>
            <w:r w:rsidRPr="006E0713">
              <w:rPr>
                <w:noProof/>
                <w:webHidden/>
              </w:rPr>
              <w:instrText xml:space="preserve"> PAGEREF _Toc193470890 \h </w:instrText>
            </w:r>
            <w:r w:rsidRPr="006E0713">
              <w:rPr>
                <w:noProof/>
                <w:webHidden/>
              </w:rPr>
            </w:r>
            <w:r w:rsidRPr="006E0713">
              <w:rPr>
                <w:noProof/>
                <w:webHidden/>
              </w:rPr>
              <w:fldChar w:fldCharType="separate"/>
            </w:r>
            <w:r w:rsidR="002839A8">
              <w:rPr>
                <w:noProof/>
                <w:webHidden/>
              </w:rPr>
              <w:t>6</w:t>
            </w:r>
            <w:r w:rsidRPr="006E0713">
              <w:rPr>
                <w:noProof/>
                <w:webHidden/>
              </w:rPr>
              <w:fldChar w:fldCharType="end"/>
            </w:r>
          </w:hyperlink>
        </w:p>
        <w:p w14:paraId="3FA63C5C" w14:textId="7A7F9793" w:rsidR="00930973" w:rsidRPr="006E0713" w:rsidRDefault="00930973" w:rsidP="002B76CF">
          <w:pPr>
            <w:pStyle w:val="TOC2"/>
            <w:tabs>
              <w:tab w:val="right" w:leader="dot" w:pos="9350"/>
            </w:tabs>
            <w:spacing w:before="240" w:line="360" w:lineRule="auto"/>
            <w:jc w:val="both"/>
            <w:rPr>
              <w:noProof/>
            </w:rPr>
          </w:pPr>
          <w:hyperlink w:anchor="_Toc193470891" w:history="1">
            <w:r w:rsidRPr="006E0713">
              <w:rPr>
                <w:rStyle w:val="Hyperlink"/>
                <w:noProof/>
                <w:color w:val="auto"/>
              </w:rPr>
              <w:t>Amazon’s Sustainability Commitments</w:t>
            </w:r>
            <w:r w:rsidRPr="006E0713">
              <w:rPr>
                <w:noProof/>
                <w:webHidden/>
              </w:rPr>
              <w:tab/>
            </w:r>
            <w:r w:rsidRPr="006E0713">
              <w:rPr>
                <w:noProof/>
                <w:webHidden/>
              </w:rPr>
              <w:fldChar w:fldCharType="begin"/>
            </w:r>
            <w:r w:rsidRPr="006E0713">
              <w:rPr>
                <w:noProof/>
                <w:webHidden/>
              </w:rPr>
              <w:instrText xml:space="preserve"> PAGEREF _Toc193470891 \h </w:instrText>
            </w:r>
            <w:r w:rsidRPr="006E0713">
              <w:rPr>
                <w:noProof/>
                <w:webHidden/>
              </w:rPr>
            </w:r>
            <w:r w:rsidRPr="006E0713">
              <w:rPr>
                <w:noProof/>
                <w:webHidden/>
              </w:rPr>
              <w:fldChar w:fldCharType="separate"/>
            </w:r>
            <w:r w:rsidR="002839A8">
              <w:rPr>
                <w:noProof/>
                <w:webHidden/>
              </w:rPr>
              <w:t>6</w:t>
            </w:r>
            <w:r w:rsidRPr="006E0713">
              <w:rPr>
                <w:noProof/>
                <w:webHidden/>
              </w:rPr>
              <w:fldChar w:fldCharType="end"/>
            </w:r>
          </w:hyperlink>
        </w:p>
        <w:p w14:paraId="67667627" w14:textId="32FAACC8" w:rsidR="00930973" w:rsidRPr="006E0713" w:rsidRDefault="00930973" w:rsidP="002B76CF">
          <w:pPr>
            <w:pStyle w:val="TOC2"/>
            <w:tabs>
              <w:tab w:val="right" w:leader="dot" w:pos="9350"/>
            </w:tabs>
            <w:spacing w:before="240" w:line="360" w:lineRule="auto"/>
            <w:jc w:val="both"/>
            <w:rPr>
              <w:noProof/>
            </w:rPr>
          </w:pPr>
          <w:hyperlink w:anchor="_Toc193470892" w:history="1">
            <w:r w:rsidRPr="006E0713">
              <w:rPr>
                <w:rStyle w:val="Hyperlink"/>
                <w:noProof/>
                <w:color w:val="auto"/>
              </w:rPr>
              <w:t>Theoretical Frameworks and Models</w:t>
            </w:r>
            <w:r w:rsidRPr="006E0713">
              <w:rPr>
                <w:noProof/>
                <w:webHidden/>
              </w:rPr>
              <w:tab/>
            </w:r>
            <w:r w:rsidRPr="006E0713">
              <w:rPr>
                <w:noProof/>
                <w:webHidden/>
              </w:rPr>
              <w:fldChar w:fldCharType="begin"/>
            </w:r>
            <w:r w:rsidRPr="006E0713">
              <w:rPr>
                <w:noProof/>
                <w:webHidden/>
              </w:rPr>
              <w:instrText xml:space="preserve"> PAGEREF _Toc193470892 \h </w:instrText>
            </w:r>
            <w:r w:rsidRPr="006E0713">
              <w:rPr>
                <w:noProof/>
                <w:webHidden/>
              </w:rPr>
            </w:r>
            <w:r w:rsidRPr="006E0713">
              <w:rPr>
                <w:noProof/>
                <w:webHidden/>
              </w:rPr>
              <w:fldChar w:fldCharType="separate"/>
            </w:r>
            <w:r w:rsidR="002839A8">
              <w:rPr>
                <w:noProof/>
                <w:webHidden/>
              </w:rPr>
              <w:t>7</w:t>
            </w:r>
            <w:r w:rsidRPr="006E0713">
              <w:rPr>
                <w:noProof/>
                <w:webHidden/>
              </w:rPr>
              <w:fldChar w:fldCharType="end"/>
            </w:r>
          </w:hyperlink>
        </w:p>
        <w:p w14:paraId="60CFA31D" w14:textId="3F3FDFFA" w:rsidR="00930973" w:rsidRPr="006E0713" w:rsidRDefault="00930973" w:rsidP="002B76CF">
          <w:pPr>
            <w:pStyle w:val="TOC2"/>
            <w:tabs>
              <w:tab w:val="right" w:leader="dot" w:pos="9350"/>
            </w:tabs>
            <w:spacing w:before="240" w:line="360" w:lineRule="auto"/>
            <w:jc w:val="both"/>
            <w:rPr>
              <w:noProof/>
            </w:rPr>
          </w:pPr>
          <w:hyperlink w:anchor="_Toc193470893" w:history="1">
            <w:r w:rsidRPr="006E0713">
              <w:rPr>
                <w:rStyle w:val="Hyperlink"/>
                <w:noProof/>
                <w:color w:val="auto"/>
              </w:rPr>
              <w:t>Existing Research and Debates</w:t>
            </w:r>
            <w:r w:rsidRPr="006E0713">
              <w:rPr>
                <w:noProof/>
                <w:webHidden/>
              </w:rPr>
              <w:tab/>
            </w:r>
            <w:r w:rsidRPr="006E0713">
              <w:rPr>
                <w:noProof/>
                <w:webHidden/>
              </w:rPr>
              <w:fldChar w:fldCharType="begin"/>
            </w:r>
            <w:r w:rsidRPr="006E0713">
              <w:rPr>
                <w:noProof/>
                <w:webHidden/>
              </w:rPr>
              <w:instrText xml:space="preserve"> PAGEREF _Toc193470893 \h </w:instrText>
            </w:r>
            <w:r w:rsidRPr="006E0713">
              <w:rPr>
                <w:noProof/>
                <w:webHidden/>
              </w:rPr>
            </w:r>
            <w:r w:rsidRPr="006E0713">
              <w:rPr>
                <w:noProof/>
                <w:webHidden/>
              </w:rPr>
              <w:fldChar w:fldCharType="separate"/>
            </w:r>
            <w:r w:rsidR="002839A8">
              <w:rPr>
                <w:noProof/>
                <w:webHidden/>
              </w:rPr>
              <w:t>8</w:t>
            </w:r>
            <w:r w:rsidRPr="006E0713">
              <w:rPr>
                <w:noProof/>
                <w:webHidden/>
              </w:rPr>
              <w:fldChar w:fldCharType="end"/>
            </w:r>
          </w:hyperlink>
        </w:p>
        <w:p w14:paraId="18B16D6C" w14:textId="22BAD2BD" w:rsidR="00930973" w:rsidRPr="006E0713" w:rsidRDefault="00930973" w:rsidP="002B76CF">
          <w:pPr>
            <w:pStyle w:val="TOC2"/>
            <w:tabs>
              <w:tab w:val="right" w:leader="dot" w:pos="9350"/>
            </w:tabs>
            <w:spacing w:before="240" w:line="360" w:lineRule="auto"/>
            <w:jc w:val="both"/>
            <w:rPr>
              <w:noProof/>
            </w:rPr>
          </w:pPr>
          <w:hyperlink w:anchor="_Toc193470894" w:history="1">
            <w:r w:rsidRPr="006E0713">
              <w:rPr>
                <w:rStyle w:val="Hyperlink"/>
                <w:noProof/>
                <w:color w:val="auto"/>
              </w:rPr>
              <w:t>Research Gap</w:t>
            </w:r>
            <w:r w:rsidRPr="006E0713">
              <w:rPr>
                <w:noProof/>
                <w:webHidden/>
              </w:rPr>
              <w:tab/>
            </w:r>
            <w:r w:rsidRPr="006E0713">
              <w:rPr>
                <w:noProof/>
                <w:webHidden/>
              </w:rPr>
              <w:fldChar w:fldCharType="begin"/>
            </w:r>
            <w:r w:rsidRPr="006E0713">
              <w:rPr>
                <w:noProof/>
                <w:webHidden/>
              </w:rPr>
              <w:instrText xml:space="preserve"> PAGEREF _Toc193470894 \h </w:instrText>
            </w:r>
            <w:r w:rsidRPr="006E0713">
              <w:rPr>
                <w:noProof/>
                <w:webHidden/>
              </w:rPr>
            </w:r>
            <w:r w:rsidRPr="006E0713">
              <w:rPr>
                <w:noProof/>
                <w:webHidden/>
              </w:rPr>
              <w:fldChar w:fldCharType="separate"/>
            </w:r>
            <w:r w:rsidR="002839A8">
              <w:rPr>
                <w:noProof/>
                <w:webHidden/>
              </w:rPr>
              <w:t>9</w:t>
            </w:r>
            <w:r w:rsidRPr="006E0713">
              <w:rPr>
                <w:noProof/>
                <w:webHidden/>
              </w:rPr>
              <w:fldChar w:fldCharType="end"/>
            </w:r>
          </w:hyperlink>
        </w:p>
        <w:p w14:paraId="69BF9290" w14:textId="70343945" w:rsidR="00930973" w:rsidRPr="006E0713" w:rsidRDefault="00930973" w:rsidP="002B76CF">
          <w:pPr>
            <w:pStyle w:val="TOC1"/>
            <w:tabs>
              <w:tab w:val="right" w:leader="dot" w:pos="9350"/>
            </w:tabs>
            <w:spacing w:before="240" w:line="360" w:lineRule="auto"/>
            <w:jc w:val="both"/>
            <w:rPr>
              <w:b/>
              <w:bCs/>
              <w:noProof/>
            </w:rPr>
          </w:pPr>
          <w:hyperlink w:anchor="_Toc193470895" w:history="1">
            <w:r w:rsidRPr="006E0713">
              <w:rPr>
                <w:rStyle w:val="Hyperlink"/>
                <w:b/>
                <w:bCs/>
                <w:noProof/>
                <w:color w:val="auto"/>
              </w:rPr>
              <w:t>Research Methods and Methodology</w:t>
            </w:r>
            <w:r w:rsidRPr="006E0713">
              <w:rPr>
                <w:b/>
                <w:bCs/>
                <w:noProof/>
                <w:webHidden/>
              </w:rPr>
              <w:tab/>
            </w:r>
            <w:r w:rsidRPr="006E0713">
              <w:rPr>
                <w:b/>
                <w:bCs/>
                <w:noProof/>
                <w:webHidden/>
              </w:rPr>
              <w:fldChar w:fldCharType="begin"/>
            </w:r>
            <w:r w:rsidRPr="006E0713">
              <w:rPr>
                <w:b/>
                <w:bCs/>
                <w:noProof/>
                <w:webHidden/>
              </w:rPr>
              <w:instrText xml:space="preserve"> PAGEREF _Toc193470895 \h </w:instrText>
            </w:r>
            <w:r w:rsidRPr="006E0713">
              <w:rPr>
                <w:b/>
                <w:bCs/>
                <w:noProof/>
                <w:webHidden/>
              </w:rPr>
            </w:r>
            <w:r w:rsidRPr="006E0713">
              <w:rPr>
                <w:b/>
                <w:bCs/>
                <w:noProof/>
                <w:webHidden/>
              </w:rPr>
              <w:fldChar w:fldCharType="separate"/>
            </w:r>
            <w:r w:rsidR="002839A8">
              <w:rPr>
                <w:b/>
                <w:bCs/>
                <w:noProof/>
                <w:webHidden/>
              </w:rPr>
              <w:t>9</w:t>
            </w:r>
            <w:r w:rsidRPr="006E0713">
              <w:rPr>
                <w:b/>
                <w:bCs/>
                <w:noProof/>
                <w:webHidden/>
              </w:rPr>
              <w:fldChar w:fldCharType="end"/>
            </w:r>
          </w:hyperlink>
        </w:p>
        <w:p w14:paraId="75667F57" w14:textId="180A3F62" w:rsidR="00930973" w:rsidRPr="006E0713" w:rsidRDefault="00930973" w:rsidP="002B76CF">
          <w:pPr>
            <w:pStyle w:val="TOC2"/>
            <w:tabs>
              <w:tab w:val="right" w:leader="dot" w:pos="9350"/>
            </w:tabs>
            <w:spacing w:before="240" w:line="360" w:lineRule="auto"/>
            <w:jc w:val="both"/>
            <w:rPr>
              <w:noProof/>
            </w:rPr>
          </w:pPr>
          <w:hyperlink w:anchor="_Toc193470896" w:history="1">
            <w:r w:rsidRPr="006E0713">
              <w:rPr>
                <w:rStyle w:val="Hyperlink"/>
                <w:noProof/>
                <w:color w:val="auto"/>
              </w:rPr>
              <w:t>Research Design</w:t>
            </w:r>
            <w:r w:rsidRPr="006E0713">
              <w:rPr>
                <w:noProof/>
                <w:webHidden/>
              </w:rPr>
              <w:tab/>
            </w:r>
            <w:r w:rsidRPr="006E0713">
              <w:rPr>
                <w:noProof/>
                <w:webHidden/>
              </w:rPr>
              <w:fldChar w:fldCharType="begin"/>
            </w:r>
            <w:r w:rsidRPr="006E0713">
              <w:rPr>
                <w:noProof/>
                <w:webHidden/>
              </w:rPr>
              <w:instrText xml:space="preserve"> PAGEREF _Toc193470896 \h </w:instrText>
            </w:r>
            <w:r w:rsidRPr="006E0713">
              <w:rPr>
                <w:noProof/>
                <w:webHidden/>
              </w:rPr>
            </w:r>
            <w:r w:rsidRPr="006E0713">
              <w:rPr>
                <w:noProof/>
                <w:webHidden/>
              </w:rPr>
              <w:fldChar w:fldCharType="separate"/>
            </w:r>
            <w:r w:rsidR="002839A8">
              <w:rPr>
                <w:noProof/>
                <w:webHidden/>
              </w:rPr>
              <w:t>9</w:t>
            </w:r>
            <w:r w:rsidRPr="006E0713">
              <w:rPr>
                <w:noProof/>
                <w:webHidden/>
              </w:rPr>
              <w:fldChar w:fldCharType="end"/>
            </w:r>
          </w:hyperlink>
        </w:p>
        <w:p w14:paraId="7830356C" w14:textId="7A0BF35A" w:rsidR="00930973" w:rsidRPr="006E0713" w:rsidRDefault="00930973" w:rsidP="002B76CF">
          <w:pPr>
            <w:pStyle w:val="TOC2"/>
            <w:tabs>
              <w:tab w:val="right" w:leader="dot" w:pos="9350"/>
            </w:tabs>
            <w:spacing w:before="240" w:line="360" w:lineRule="auto"/>
            <w:jc w:val="both"/>
            <w:rPr>
              <w:noProof/>
            </w:rPr>
          </w:pPr>
          <w:hyperlink w:anchor="_Toc193470897" w:history="1">
            <w:r w:rsidRPr="006E0713">
              <w:rPr>
                <w:rStyle w:val="Hyperlink"/>
                <w:noProof/>
                <w:color w:val="auto"/>
              </w:rPr>
              <w:t>Data Collection Methods</w:t>
            </w:r>
            <w:r w:rsidRPr="006E0713">
              <w:rPr>
                <w:noProof/>
                <w:webHidden/>
              </w:rPr>
              <w:tab/>
            </w:r>
            <w:r w:rsidRPr="006E0713">
              <w:rPr>
                <w:noProof/>
                <w:webHidden/>
              </w:rPr>
              <w:fldChar w:fldCharType="begin"/>
            </w:r>
            <w:r w:rsidRPr="006E0713">
              <w:rPr>
                <w:noProof/>
                <w:webHidden/>
              </w:rPr>
              <w:instrText xml:space="preserve"> PAGEREF _Toc193470897 \h </w:instrText>
            </w:r>
            <w:r w:rsidRPr="006E0713">
              <w:rPr>
                <w:noProof/>
                <w:webHidden/>
              </w:rPr>
            </w:r>
            <w:r w:rsidRPr="006E0713">
              <w:rPr>
                <w:noProof/>
                <w:webHidden/>
              </w:rPr>
              <w:fldChar w:fldCharType="separate"/>
            </w:r>
            <w:r w:rsidR="002839A8">
              <w:rPr>
                <w:noProof/>
                <w:webHidden/>
              </w:rPr>
              <w:t>10</w:t>
            </w:r>
            <w:r w:rsidRPr="006E0713">
              <w:rPr>
                <w:noProof/>
                <w:webHidden/>
              </w:rPr>
              <w:fldChar w:fldCharType="end"/>
            </w:r>
          </w:hyperlink>
        </w:p>
        <w:p w14:paraId="6C7E6425" w14:textId="53C5CE79" w:rsidR="00930973" w:rsidRPr="006E0713" w:rsidRDefault="00930973" w:rsidP="002B76CF">
          <w:pPr>
            <w:pStyle w:val="TOC2"/>
            <w:tabs>
              <w:tab w:val="right" w:leader="dot" w:pos="9350"/>
            </w:tabs>
            <w:spacing w:before="240" w:line="360" w:lineRule="auto"/>
            <w:jc w:val="both"/>
            <w:rPr>
              <w:noProof/>
            </w:rPr>
          </w:pPr>
          <w:hyperlink w:anchor="_Toc193470898" w:history="1">
            <w:r w:rsidRPr="006E0713">
              <w:rPr>
                <w:rStyle w:val="Hyperlink"/>
                <w:noProof/>
                <w:color w:val="auto"/>
              </w:rPr>
              <w:t>Sampling</w:t>
            </w:r>
            <w:r w:rsidRPr="006E0713">
              <w:rPr>
                <w:noProof/>
                <w:webHidden/>
              </w:rPr>
              <w:tab/>
            </w:r>
            <w:r w:rsidRPr="006E0713">
              <w:rPr>
                <w:noProof/>
                <w:webHidden/>
              </w:rPr>
              <w:fldChar w:fldCharType="begin"/>
            </w:r>
            <w:r w:rsidRPr="006E0713">
              <w:rPr>
                <w:noProof/>
                <w:webHidden/>
              </w:rPr>
              <w:instrText xml:space="preserve"> PAGEREF _Toc193470898 \h </w:instrText>
            </w:r>
            <w:r w:rsidRPr="006E0713">
              <w:rPr>
                <w:noProof/>
                <w:webHidden/>
              </w:rPr>
            </w:r>
            <w:r w:rsidRPr="006E0713">
              <w:rPr>
                <w:noProof/>
                <w:webHidden/>
              </w:rPr>
              <w:fldChar w:fldCharType="separate"/>
            </w:r>
            <w:r w:rsidR="002839A8">
              <w:rPr>
                <w:noProof/>
                <w:webHidden/>
              </w:rPr>
              <w:t>10</w:t>
            </w:r>
            <w:r w:rsidRPr="006E0713">
              <w:rPr>
                <w:noProof/>
                <w:webHidden/>
              </w:rPr>
              <w:fldChar w:fldCharType="end"/>
            </w:r>
          </w:hyperlink>
        </w:p>
        <w:p w14:paraId="47D4DFA5" w14:textId="106C6CC6" w:rsidR="00930973" w:rsidRPr="006E0713" w:rsidRDefault="00930973" w:rsidP="002B76CF">
          <w:pPr>
            <w:pStyle w:val="TOC2"/>
            <w:tabs>
              <w:tab w:val="right" w:leader="dot" w:pos="9350"/>
            </w:tabs>
            <w:spacing w:before="240" w:line="360" w:lineRule="auto"/>
            <w:jc w:val="both"/>
            <w:rPr>
              <w:noProof/>
            </w:rPr>
          </w:pPr>
          <w:hyperlink w:anchor="_Toc193470899" w:history="1">
            <w:r w:rsidRPr="006E0713">
              <w:rPr>
                <w:rStyle w:val="Hyperlink"/>
                <w:noProof/>
                <w:color w:val="auto"/>
              </w:rPr>
              <w:t>Data Analysis</w:t>
            </w:r>
            <w:r w:rsidRPr="006E0713">
              <w:rPr>
                <w:noProof/>
                <w:webHidden/>
              </w:rPr>
              <w:tab/>
            </w:r>
            <w:r w:rsidRPr="006E0713">
              <w:rPr>
                <w:noProof/>
                <w:webHidden/>
              </w:rPr>
              <w:fldChar w:fldCharType="begin"/>
            </w:r>
            <w:r w:rsidRPr="006E0713">
              <w:rPr>
                <w:noProof/>
                <w:webHidden/>
              </w:rPr>
              <w:instrText xml:space="preserve"> PAGEREF _Toc193470899 \h </w:instrText>
            </w:r>
            <w:r w:rsidRPr="006E0713">
              <w:rPr>
                <w:noProof/>
                <w:webHidden/>
              </w:rPr>
            </w:r>
            <w:r w:rsidRPr="006E0713">
              <w:rPr>
                <w:noProof/>
                <w:webHidden/>
              </w:rPr>
              <w:fldChar w:fldCharType="separate"/>
            </w:r>
            <w:r w:rsidR="002839A8">
              <w:rPr>
                <w:noProof/>
                <w:webHidden/>
              </w:rPr>
              <w:t>11</w:t>
            </w:r>
            <w:r w:rsidRPr="006E0713">
              <w:rPr>
                <w:noProof/>
                <w:webHidden/>
              </w:rPr>
              <w:fldChar w:fldCharType="end"/>
            </w:r>
          </w:hyperlink>
        </w:p>
        <w:p w14:paraId="4C948EB0" w14:textId="4C406ADF" w:rsidR="00930973" w:rsidRPr="006E0713" w:rsidRDefault="00930973" w:rsidP="002B76CF">
          <w:pPr>
            <w:pStyle w:val="TOC2"/>
            <w:tabs>
              <w:tab w:val="right" w:leader="dot" w:pos="9350"/>
            </w:tabs>
            <w:spacing w:before="240" w:line="360" w:lineRule="auto"/>
            <w:jc w:val="both"/>
            <w:rPr>
              <w:noProof/>
            </w:rPr>
          </w:pPr>
          <w:hyperlink w:anchor="_Toc193470900" w:history="1">
            <w:r w:rsidRPr="006E0713">
              <w:rPr>
                <w:rStyle w:val="Hyperlink"/>
                <w:noProof/>
                <w:color w:val="auto"/>
              </w:rPr>
              <w:t>Justification of Methods</w:t>
            </w:r>
            <w:r w:rsidRPr="006E0713">
              <w:rPr>
                <w:noProof/>
                <w:webHidden/>
              </w:rPr>
              <w:tab/>
            </w:r>
            <w:r w:rsidRPr="006E0713">
              <w:rPr>
                <w:noProof/>
                <w:webHidden/>
              </w:rPr>
              <w:fldChar w:fldCharType="begin"/>
            </w:r>
            <w:r w:rsidRPr="006E0713">
              <w:rPr>
                <w:noProof/>
                <w:webHidden/>
              </w:rPr>
              <w:instrText xml:space="preserve"> PAGEREF _Toc193470900 \h </w:instrText>
            </w:r>
            <w:r w:rsidRPr="006E0713">
              <w:rPr>
                <w:noProof/>
                <w:webHidden/>
              </w:rPr>
            </w:r>
            <w:r w:rsidRPr="006E0713">
              <w:rPr>
                <w:noProof/>
                <w:webHidden/>
              </w:rPr>
              <w:fldChar w:fldCharType="separate"/>
            </w:r>
            <w:r w:rsidR="002839A8">
              <w:rPr>
                <w:noProof/>
                <w:webHidden/>
              </w:rPr>
              <w:t>11</w:t>
            </w:r>
            <w:r w:rsidRPr="006E0713">
              <w:rPr>
                <w:noProof/>
                <w:webHidden/>
              </w:rPr>
              <w:fldChar w:fldCharType="end"/>
            </w:r>
          </w:hyperlink>
        </w:p>
        <w:p w14:paraId="7A32D64B" w14:textId="5AB018F6" w:rsidR="00930973" w:rsidRPr="006E0713" w:rsidRDefault="00930973" w:rsidP="002B76CF">
          <w:pPr>
            <w:pStyle w:val="TOC1"/>
            <w:tabs>
              <w:tab w:val="right" w:leader="dot" w:pos="9350"/>
            </w:tabs>
            <w:spacing w:before="240" w:line="360" w:lineRule="auto"/>
            <w:jc w:val="both"/>
            <w:rPr>
              <w:b/>
              <w:bCs/>
              <w:noProof/>
            </w:rPr>
          </w:pPr>
          <w:hyperlink w:anchor="_Toc193470901" w:history="1">
            <w:r w:rsidRPr="006E0713">
              <w:rPr>
                <w:rStyle w:val="Hyperlink"/>
                <w:b/>
                <w:bCs/>
                <w:noProof/>
                <w:color w:val="auto"/>
              </w:rPr>
              <w:t>Timeline</w:t>
            </w:r>
            <w:r w:rsidRPr="006E0713">
              <w:rPr>
                <w:b/>
                <w:bCs/>
                <w:noProof/>
                <w:webHidden/>
              </w:rPr>
              <w:tab/>
            </w:r>
            <w:r w:rsidRPr="006E0713">
              <w:rPr>
                <w:b/>
                <w:bCs/>
                <w:noProof/>
                <w:webHidden/>
              </w:rPr>
              <w:fldChar w:fldCharType="begin"/>
            </w:r>
            <w:r w:rsidRPr="006E0713">
              <w:rPr>
                <w:b/>
                <w:bCs/>
                <w:noProof/>
                <w:webHidden/>
              </w:rPr>
              <w:instrText xml:space="preserve"> PAGEREF _Toc193470901 \h </w:instrText>
            </w:r>
            <w:r w:rsidRPr="006E0713">
              <w:rPr>
                <w:b/>
                <w:bCs/>
                <w:noProof/>
                <w:webHidden/>
              </w:rPr>
            </w:r>
            <w:r w:rsidRPr="006E0713">
              <w:rPr>
                <w:b/>
                <w:bCs/>
                <w:noProof/>
                <w:webHidden/>
              </w:rPr>
              <w:fldChar w:fldCharType="separate"/>
            </w:r>
            <w:r w:rsidR="002839A8">
              <w:rPr>
                <w:b/>
                <w:bCs/>
                <w:noProof/>
                <w:webHidden/>
              </w:rPr>
              <w:t>12</w:t>
            </w:r>
            <w:r w:rsidRPr="006E0713">
              <w:rPr>
                <w:b/>
                <w:bCs/>
                <w:noProof/>
                <w:webHidden/>
              </w:rPr>
              <w:fldChar w:fldCharType="end"/>
            </w:r>
          </w:hyperlink>
        </w:p>
        <w:p w14:paraId="0B53EBB8" w14:textId="7F4B47C1" w:rsidR="00930973" w:rsidRPr="006E0713" w:rsidRDefault="00930973" w:rsidP="002B76CF">
          <w:pPr>
            <w:pStyle w:val="TOC2"/>
            <w:tabs>
              <w:tab w:val="right" w:leader="dot" w:pos="9350"/>
            </w:tabs>
            <w:spacing w:before="240" w:line="360" w:lineRule="auto"/>
            <w:jc w:val="both"/>
            <w:rPr>
              <w:noProof/>
            </w:rPr>
          </w:pPr>
          <w:hyperlink w:anchor="_Toc193470902" w:history="1">
            <w:r w:rsidRPr="006E0713">
              <w:rPr>
                <w:rStyle w:val="Hyperlink"/>
                <w:noProof/>
                <w:color w:val="auto"/>
              </w:rPr>
              <w:t>Gantt Chart</w:t>
            </w:r>
            <w:r w:rsidRPr="006E0713">
              <w:rPr>
                <w:noProof/>
                <w:webHidden/>
              </w:rPr>
              <w:tab/>
            </w:r>
            <w:r w:rsidRPr="006E0713">
              <w:rPr>
                <w:noProof/>
                <w:webHidden/>
              </w:rPr>
              <w:fldChar w:fldCharType="begin"/>
            </w:r>
            <w:r w:rsidRPr="006E0713">
              <w:rPr>
                <w:noProof/>
                <w:webHidden/>
              </w:rPr>
              <w:instrText xml:space="preserve"> PAGEREF _Toc193470902 \h </w:instrText>
            </w:r>
            <w:r w:rsidRPr="006E0713">
              <w:rPr>
                <w:noProof/>
                <w:webHidden/>
              </w:rPr>
            </w:r>
            <w:r w:rsidRPr="006E0713">
              <w:rPr>
                <w:noProof/>
                <w:webHidden/>
              </w:rPr>
              <w:fldChar w:fldCharType="separate"/>
            </w:r>
            <w:r w:rsidR="002839A8">
              <w:rPr>
                <w:noProof/>
                <w:webHidden/>
              </w:rPr>
              <w:t>12</w:t>
            </w:r>
            <w:r w:rsidRPr="006E0713">
              <w:rPr>
                <w:noProof/>
                <w:webHidden/>
              </w:rPr>
              <w:fldChar w:fldCharType="end"/>
            </w:r>
          </w:hyperlink>
        </w:p>
        <w:p w14:paraId="2D8697AF" w14:textId="2ECDA82D" w:rsidR="00930973" w:rsidRPr="006E0713" w:rsidRDefault="00930973" w:rsidP="002B76CF">
          <w:pPr>
            <w:pStyle w:val="TOC2"/>
            <w:tabs>
              <w:tab w:val="right" w:leader="dot" w:pos="9350"/>
            </w:tabs>
            <w:spacing w:before="240" w:line="360" w:lineRule="auto"/>
            <w:jc w:val="both"/>
            <w:rPr>
              <w:noProof/>
            </w:rPr>
          </w:pPr>
          <w:hyperlink w:anchor="_Toc193470903" w:history="1">
            <w:r w:rsidRPr="006E0713">
              <w:rPr>
                <w:rStyle w:val="Hyperlink"/>
                <w:noProof/>
                <w:color w:val="auto"/>
              </w:rPr>
              <w:t>Time Allocation for Research Phases</w:t>
            </w:r>
            <w:r w:rsidRPr="006E0713">
              <w:rPr>
                <w:noProof/>
                <w:webHidden/>
              </w:rPr>
              <w:tab/>
            </w:r>
            <w:r w:rsidRPr="006E0713">
              <w:rPr>
                <w:noProof/>
                <w:webHidden/>
              </w:rPr>
              <w:fldChar w:fldCharType="begin"/>
            </w:r>
            <w:r w:rsidRPr="006E0713">
              <w:rPr>
                <w:noProof/>
                <w:webHidden/>
              </w:rPr>
              <w:instrText xml:space="preserve"> PAGEREF _Toc193470903 \h </w:instrText>
            </w:r>
            <w:r w:rsidRPr="006E0713">
              <w:rPr>
                <w:noProof/>
                <w:webHidden/>
              </w:rPr>
            </w:r>
            <w:r w:rsidRPr="006E0713">
              <w:rPr>
                <w:noProof/>
                <w:webHidden/>
              </w:rPr>
              <w:fldChar w:fldCharType="separate"/>
            </w:r>
            <w:r w:rsidR="002839A8">
              <w:rPr>
                <w:noProof/>
                <w:webHidden/>
              </w:rPr>
              <w:t>12</w:t>
            </w:r>
            <w:r w:rsidRPr="006E0713">
              <w:rPr>
                <w:noProof/>
                <w:webHidden/>
              </w:rPr>
              <w:fldChar w:fldCharType="end"/>
            </w:r>
          </w:hyperlink>
        </w:p>
        <w:p w14:paraId="1F75E400" w14:textId="41CDF674" w:rsidR="00930973" w:rsidRPr="006E0713" w:rsidRDefault="00930973" w:rsidP="002B76CF">
          <w:pPr>
            <w:pStyle w:val="TOC1"/>
            <w:tabs>
              <w:tab w:val="right" w:leader="dot" w:pos="9350"/>
            </w:tabs>
            <w:spacing w:before="240" w:line="360" w:lineRule="auto"/>
            <w:jc w:val="both"/>
            <w:rPr>
              <w:noProof/>
            </w:rPr>
          </w:pPr>
          <w:hyperlink w:anchor="_Toc193470904" w:history="1">
            <w:r w:rsidRPr="006E0713">
              <w:rPr>
                <w:rStyle w:val="Hyperlink"/>
                <w:b/>
                <w:bCs/>
                <w:noProof/>
                <w:color w:val="auto"/>
              </w:rPr>
              <w:t>References</w:t>
            </w:r>
            <w:r w:rsidRPr="006E0713">
              <w:rPr>
                <w:b/>
                <w:bCs/>
                <w:noProof/>
                <w:webHidden/>
              </w:rPr>
              <w:tab/>
            </w:r>
            <w:r w:rsidRPr="006E0713">
              <w:rPr>
                <w:b/>
                <w:bCs/>
                <w:noProof/>
                <w:webHidden/>
              </w:rPr>
              <w:fldChar w:fldCharType="begin"/>
            </w:r>
            <w:r w:rsidRPr="006E0713">
              <w:rPr>
                <w:b/>
                <w:bCs/>
                <w:noProof/>
                <w:webHidden/>
              </w:rPr>
              <w:instrText xml:space="preserve"> PAGEREF _Toc193470904 \h </w:instrText>
            </w:r>
            <w:r w:rsidRPr="006E0713">
              <w:rPr>
                <w:b/>
                <w:bCs/>
                <w:noProof/>
                <w:webHidden/>
              </w:rPr>
            </w:r>
            <w:r w:rsidRPr="006E0713">
              <w:rPr>
                <w:b/>
                <w:bCs/>
                <w:noProof/>
                <w:webHidden/>
              </w:rPr>
              <w:fldChar w:fldCharType="separate"/>
            </w:r>
            <w:r w:rsidR="002839A8">
              <w:rPr>
                <w:b/>
                <w:bCs/>
                <w:noProof/>
                <w:webHidden/>
              </w:rPr>
              <w:t>12</w:t>
            </w:r>
            <w:r w:rsidRPr="006E0713">
              <w:rPr>
                <w:b/>
                <w:bCs/>
                <w:noProof/>
                <w:webHidden/>
              </w:rPr>
              <w:fldChar w:fldCharType="end"/>
            </w:r>
          </w:hyperlink>
        </w:p>
        <w:p w14:paraId="7C068D76" w14:textId="515440A9" w:rsidR="00930973" w:rsidRPr="006E0713" w:rsidRDefault="00930973">
          <w:r w:rsidRPr="006E0713">
            <w:rPr>
              <w:b/>
              <w:bCs/>
              <w:noProof/>
            </w:rPr>
            <w:fldChar w:fldCharType="end"/>
          </w:r>
        </w:p>
      </w:sdtContent>
    </w:sdt>
    <w:p w14:paraId="28EEAC6E" w14:textId="77777777" w:rsidR="001C65E9" w:rsidRPr="006E0713" w:rsidRDefault="001C65E9" w:rsidP="00CC4712">
      <w:pPr>
        <w:spacing w:before="240" w:line="360" w:lineRule="auto"/>
        <w:jc w:val="center"/>
        <w:rPr>
          <w:sz w:val="36"/>
          <w:szCs w:val="36"/>
        </w:rPr>
      </w:pPr>
    </w:p>
    <w:p w14:paraId="3B209E2D" w14:textId="77777777" w:rsidR="00D3130B" w:rsidRPr="006E0713" w:rsidRDefault="00D3130B" w:rsidP="00CC4712">
      <w:pPr>
        <w:spacing w:before="240" w:line="360" w:lineRule="auto"/>
        <w:jc w:val="center"/>
        <w:rPr>
          <w:sz w:val="36"/>
          <w:szCs w:val="36"/>
        </w:rPr>
      </w:pPr>
    </w:p>
    <w:p w14:paraId="1AACE7C2" w14:textId="77777777" w:rsidR="00D3130B" w:rsidRPr="006E0713" w:rsidRDefault="00D3130B" w:rsidP="00CC4712">
      <w:pPr>
        <w:spacing w:before="240" w:line="360" w:lineRule="auto"/>
        <w:jc w:val="center"/>
        <w:rPr>
          <w:sz w:val="36"/>
          <w:szCs w:val="36"/>
        </w:rPr>
      </w:pPr>
    </w:p>
    <w:p w14:paraId="1E157965" w14:textId="77777777" w:rsidR="00D3130B" w:rsidRPr="006E0713" w:rsidRDefault="00D3130B" w:rsidP="00CC4712">
      <w:pPr>
        <w:spacing w:before="240" w:line="360" w:lineRule="auto"/>
        <w:jc w:val="center"/>
        <w:rPr>
          <w:sz w:val="36"/>
          <w:szCs w:val="36"/>
        </w:rPr>
      </w:pPr>
    </w:p>
    <w:p w14:paraId="5F8D20CF" w14:textId="77777777" w:rsidR="00D3130B" w:rsidRPr="006E0713" w:rsidRDefault="00D3130B" w:rsidP="00CC4712">
      <w:pPr>
        <w:spacing w:before="240" w:line="360" w:lineRule="auto"/>
        <w:jc w:val="center"/>
        <w:rPr>
          <w:sz w:val="36"/>
          <w:szCs w:val="36"/>
        </w:rPr>
      </w:pPr>
    </w:p>
    <w:p w14:paraId="571155CA" w14:textId="77777777" w:rsidR="00D3130B" w:rsidRPr="006E0713" w:rsidRDefault="00D3130B" w:rsidP="00CC4712">
      <w:pPr>
        <w:spacing w:before="240" w:line="360" w:lineRule="auto"/>
        <w:jc w:val="center"/>
        <w:rPr>
          <w:sz w:val="36"/>
          <w:szCs w:val="36"/>
        </w:rPr>
      </w:pPr>
    </w:p>
    <w:p w14:paraId="7E0C3762" w14:textId="77777777" w:rsidR="00D3130B" w:rsidRPr="006E0713" w:rsidRDefault="00D3130B" w:rsidP="00CC4712">
      <w:pPr>
        <w:spacing w:before="240" w:line="360" w:lineRule="auto"/>
        <w:jc w:val="center"/>
        <w:rPr>
          <w:sz w:val="36"/>
          <w:szCs w:val="36"/>
        </w:rPr>
      </w:pPr>
    </w:p>
    <w:p w14:paraId="71B59A55" w14:textId="77777777" w:rsidR="00D3130B" w:rsidRPr="006E0713" w:rsidRDefault="00D3130B" w:rsidP="00CC4712">
      <w:pPr>
        <w:spacing w:before="240" w:line="360" w:lineRule="auto"/>
        <w:jc w:val="center"/>
        <w:rPr>
          <w:sz w:val="36"/>
          <w:szCs w:val="36"/>
        </w:rPr>
      </w:pPr>
    </w:p>
    <w:p w14:paraId="70C6EF2E" w14:textId="77777777" w:rsidR="00D3130B" w:rsidRPr="006E0713" w:rsidRDefault="00D3130B" w:rsidP="00CC4712">
      <w:pPr>
        <w:spacing w:before="240" w:line="360" w:lineRule="auto"/>
        <w:jc w:val="center"/>
        <w:rPr>
          <w:sz w:val="36"/>
          <w:szCs w:val="36"/>
        </w:rPr>
      </w:pPr>
    </w:p>
    <w:p w14:paraId="32AB9EBA" w14:textId="77777777" w:rsidR="00D3130B" w:rsidRPr="006E0713" w:rsidRDefault="00D3130B" w:rsidP="00CC4712">
      <w:pPr>
        <w:spacing w:before="240" w:line="360" w:lineRule="auto"/>
        <w:jc w:val="center"/>
        <w:rPr>
          <w:sz w:val="36"/>
          <w:szCs w:val="36"/>
        </w:rPr>
      </w:pPr>
    </w:p>
    <w:p w14:paraId="4DA3DA85" w14:textId="17333C55" w:rsidR="009D1E89" w:rsidRPr="00DD2296" w:rsidRDefault="009D1E89" w:rsidP="00150270">
      <w:pPr>
        <w:pStyle w:val="Heading1"/>
        <w:spacing w:line="360" w:lineRule="auto"/>
        <w:jc w:val="both"/>
        <w:rPr>
          <w:rFonts w:cs="Arial"/>
          <w:color w:val="auto"/>
        </w:rPr>
      </w:pPr>
      <w:bookmarkStart w:id="0" w:name="_Toc193470883"/>
      <w:r w:rsidRPr="00DD2296">
        <w:rPr>
          <w:rFonts w:cs="Arial"/>
          <w:color w:val="auto"/>
        </w:rPr>
        <w:t>Introduction</w:t>
      </w:r>
      <w:bookmarkEnd w:id="0"/>
    </w:p>
    <w:p w14:paraId="6A939C0D"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 w:name="_Toc193470884"/>
      <w:r w:rsidRPr="00DD2296">
        <w:rPr>
          <w:rFonts w:ascii="Arial" w:hAnsi="Arial" w:cs="Arial"/>
          <w:b/>
          <w:bCs/>
          <w:color w:val="auto"/>
          <w:sz w:val="28"/>
          <w:szCs w:val="28"/>
        </w:rPr>
        <w:t>Background and Origin of the Research</w:t>
      </w:r>
      <w:bookmarkEnd w:id="1"/>
    </w:p>
    <w:p w14:paraId="09C0C556" w14:textId="114568A4" w:rsidR="00F10C05" w:rsidRPr="00E721F7" w:rsidRDefault="00802F7E" w:rsidP="00150270">
      <w:pPr>
        <w:spacing w:before="360" w:after="80" w:line="360" w:lineRule="auto"/>
        <w:jc w:val="both"/>
        <w:rPr>
          <w:rFonts w:cs="Arial"/>
        </w:rPr>
      </w:pPr>
      <w:r w:rsidRPr="00E721F7">
        <w:rPr>
          <w:rFonts w:cs="Arial"/>
        </w:rPr>
        <w:t>Online retail sales have experienced massive growth during the previous decade, and they attained $5.7 trillion in 2022, and analysts expect them to reach $8.1 trillion within the next four years</w:t>
      </w:r>
      <w:r w:rsidR="009662E6" w:rsidRPr="00E721F7">
        <w:rPr>
          <w:rFonts w:cs="Arial"/>
        </w:rPr>
        <w:t xml:space="preserve"> (Statista, 2024)</w:t>
      </w:r>
      <w:r w:rsidRPr="00E721F7">
        <w:rPr>
          <w:rFonts w:cs="Arial"/>
        </w:rPr>
        <w:t>. The increased popularity of e-commerce has triggered environmental issues due to rising logistics and package waste production. E-commerce generates 3.5% of global carbon emissions because packaging waste is its key environmental impact source</w:t>
      </w:r>
      <w:r w:rsidR="00933EB8" w:rsidRPr="00E721F7">
        <w:rPr>
          <w:rFonts w:cs="Arial"/>
        </w:rPr>
        <w:t xml:space="preserve"> (Silva and Molina-Besch, 2023)</w:t>
      </w:r>
      <w:r w:rsidRPr="00E721F7">
        <w:rPr>
          <w:rFonts w:cs="Arial"/>
        </w:rPr>
        <w:t>. Amazon operates as the world's largest online retailer by holding a market share of 38% of U.S. e-commerce sales during 2022 and thus helps determine sustainability outcomes within this industry sector</w:t>
      </w:r>
      <w:r w:rsidR="00756A6D" w:rsidRPr="00E721F7">
        <w:rPr>
          <w:rFonts w:cs="Arial"/>
        </w:rPr>
        <w:t xml:space="preserve"> </w:t>
      </w:r>
      <w:r w:rsidR="00321760" w:rsidRPr="00E721F7">
        <w:rPr>
          <w:rFonts w:cs="Arial"/>
        </w:rPr>
        <w:t>(Amazon, 2023)</w:t>
      </w:r>
      <w:r w:rsidRPr="00E721F7">
        <w:rPr>
          <w:rFonts w:cs="Arial"/>
        </w:rPr>
        <w:t>.</w:t>
      </w:r>
    </w:p>
    <w:p w14:paraId="3BD68407"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2" w:name="_Toc193470885"/>
      <w:r w:rsidRPr="00DD2296">
        <w:rPr>
          <w:rFonts w:ascii="Arial" w:hAnsi="Arial" w:cs="Arial"/>
          <w:b/>
          <w:bCs/>
          <w:color w:val="auto"/>
          <w:sz w:val="28"/>
          <w:szCs w:val="28"/>
        </w:rPr>
        <w:t>Research Aim and Objectives</w:t>
      </w:r>
      <w:bookmarkEnd w:id="2"/>
      <w:r w:rsidRPr="00DD2296">
        <w:rPr>
          <w:rFonts w:ascii="Arial" w:hAnsi="Arial" w:cs="Arial"/>
          <w:b/>
          <w:bCs/>
          <w:color w:val="auto"/>
          <w:sz w:val="28"/>
          <w:szCs w:val="28"/>
        </w:rPr>
        <w:t xml:space="preserve"> </w:t>
      </w:r>
    </w:p>
    <w:p w14:paraId="014340A2" w14:textId="2FA43C99" w:rsidR="00F817C2" w:rsidRPr="00E721F7" w:rsidRDefault="00F817C2" w:rsidP="00150270">
      <w:pPr>
        <w:spacing w:before="360" w:after="80" w:line="360" w:lineRule="auto"/>
        <w:jc w:val="both"/>
        <w:rPr>
          <w:rFonts w:cs="Arial"/>
        </w:rPr>
      </w:pPr>
      <w:r w:rsidRPr="00E721F7">
        <w:rPr>
          <w:rFonts w:cs="Arial"/>
          <w:b/>
          <w:bCs/>
          <w:i/>
          <w:iCs/>
        </w:rPr>
        <w:t>Aim:</w:t>
      </w:r>
      <w:r w:rsidRPr="00E721F7">
        <w:rPr>
          <w:rFonts w:cs="Arial"/>
        </w:rPr>
        <w:t xml:space="preserve"> To evaluate Amazon’s sustainability initiatives and their effectiveness in reducing environmental impact.</w:t>
      </w:r>
    </w:p>
    <w:p w14:paraId="0C132F51" w14:textId="77777777" w:rsidR="00F817C2" w:rsidRPr="00E721F7" w:rsidRDefault="00F817C2" w:rsidP="00150270">
      <w:pPr>
        <w:spacing w:before="360" w:after="80" w:line="360" w:lineRule="auto"/>
        <w:jc w:val="both"/>
        <w:rPr>
          <w:rFonts w:cs="Arial"/>
          <w:b/>
          <w:bCs/>
          <w:i/>
          <w:iCs/>
        </w:rPr>
      </w:pPr>
      <w:r w:rsidRPr="00E721F7">
        <w:rPr>
          <w:rFonts w:cs="Arial"/>
          <w:b/>
          <w:bCs/>
          <w:i/>
          <w:iCs/>
        </w:rPr>
        <w:t>Objectives:</w:t>
      </w:r>
    </w:p>
    <w:p w14:paraId="570AED33" w14:textId="77777777" w:rsidR="00F817C2" w:rsidRPr="00E721F7" w:rsidRDefault="00F817C2" w:rsidP="00150270">
      <w:pPr>
        <w:pStyle w:val="ListParagraph"/>
        <w:numPr>
          <w:ilvl w:val="0"/>
          <w:numId w:val="5"/>
        </w:numPr>
        <w:spacing w:before="360" w:after="80" w:line="360" w:lineRule="auto"/>
        <w:jc w:val="both"/>
        <w:rPr>
          <w:rFonts w:cs="Arial"/>
        </w:rPr>
      </w:pPr>
      <w:r w:rsidRPr="00E721F7">
        <w:rPr>
          <w:rFonts w:cs="Arial"/>
        </w:rPr>
        <w:t>Analyze Amazon’s key environmental sustainability policies.</w:t>
      </w:r>
    </w:p>
    <w:p w14:paraId="593A9A66" w14:textId="77777777" w:rsidR="00F817C2" w:rsidRPr="00E721F7" w:rsidRDefault="00F817C2" w:rsidP="00150270">
      <w:pPr>
        <w:pStyle w:val="ListParagraph"/>
        <w:numPr>
          <w:ilvl w:val="0"/>
          <w:numId w:val="5"/>
        </w:numPr>
        <w:spacing w:before="360" w:after="80" w:line="360" w:lineRule="auto"/>
        <w:jc w:val="both"/>
        <w:rPr>
          <w:rFonts w:cs="Arial"/>
        </w:rPr>
      </w:pPr>
      <w:r w:rsidRPr="00E721F7">
        <w:rPr>
          <w:rFonts w:cs="Arial"/>
        </w:rPr>
        <w:t>Assess the impact of Amazon’s green initiatives on carbon footprint reduction.</w:t>
      </w:r>
    </w:p>
    <w:p w14:paraId="38422D8C" w14:textId="77777777" w:rsidR="00F817C2" w:rsidRPr="00E721F7" w:rsidRDefault="00F817C2" w:rsidP="00150270">
      <w:pPr>
        <w:pStyle w:val="ListParagraph"/>
        <w:numPr>
          <w:ilvl w:val="0"/>
          <w:numId w:val="5"/>
        </w:numPr>
        <w:spacing w:before="360" w:after="80" w:line="360" w:lineRule="auto"/>
        <w:jc w:val="both"/>
        <w:rPr>
          <w:rFonts w:cs="Arial"/>
        </w:rPr>
      </w:pPr>
      <w:r w:rsidRPr="00E721F7">
        <w:rPr>
          <w:rFonts w:cs="Arial"/>
        </w:rPr>
        <w:t>Examine consumer perception and response to Amazon’s sustainability efforts.</w:t>
      </w:r>
    </w:p>
    <w:p w14:paraId="58973930" w14:textId="5DDA1C50" w:rsidR="00F817C2" w:rsidRPr="00E721F7" w:rsidRDefault="00F817C2" w:rsidP="00150270">
      <w:pPr>
        <w:pStyle w:val="ListParagraph"/>
        <w:numPr>
          <w:ilvl w:val="0"/>
          <w:numId w:val="5"/>
        </w:numPr>
        <w:spacing w:before="360" w:after="80" w:line="360" w:lineRule="auto"/>
        <w:jc w:val="both"/>
        <w:rPr>
          <w:rFonts w:cs="Arial"/>
        </w:rPr>
      </w:pPr>
      <w:r w:rsidRPr="00E721F7">
        <w:rPr>
          <w:rFonts w:cs="Arial"/>
        </w:rPr>
        <w:t>Identify challenges and areas for improvement in Amazon’s sustainability strategy.</w:t>
      </w:r>
    </w:p>
    <w:p w14:paraId="26DA0570"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3" w:name="_Toc193470886"/>
      <w:r w:rsidRPr="00DD2296">
        <w:rPr>
          <w:rFonts w:ascii="Arial" w:hAnsi="Arial" w:cs="Arial"/>
          <w:b/>
          <w:bCs/>
          <w:color w:val="auto"/>
          <w:sz w:val="28"/>
          <w:szCs w:val="28"/>
        </w:rPr>
        <w:t>Research Questions</w:t>
      </w:r>
      <w:bookmarkEnd w:id="3"/>
    </w:p>
    <w:p w14:paraId="632CA4A6" w14:textId="77777777" w:rsidR="00E14CC2" w:rsidRPr="00E721F7" w:rsidRDefault="00E14CC2" w:rsidP="00150270">
      <w:pPr>
        <w:pStyle w:val="ListParagraph"/>
        <w:numPr>
          <w:ilvl w:val="0"/>
          <w:numId w:val="6"/>
        </w:numPr>
        <w:spacing w:before="360" w:after="80" w:line="360" w:lineRule="auto"/>
        <w:jc w:val="both"/>
        <w:rPr>
          <w:rFonts w:cs="Arial"/>
        </w:rPr>
      </w:pPr>
      <w:r w:rsidRPr="00E721F7">
        <w:rPr>
          <w:rFonts w:cs="Arial"/>
        </w:rPr>
        <w:t>What sustainability initiatives has Amazon implemented in its e-commerce operations?</w:t>
      </w:r>
    </w:p>
    <w:p w14:paraId="42B557F6" w14:textId="77777777" w:rsidR="00E14CC2" w:rsidRPr="00E721F7" w:rsidRDefault="00E14CC2" w:rsidP="00150270">
      <w:pPr>
        <w:pStyle w:val="ListParagraph"/>
        <w:numPr>
          <w:ilvl w:val="0"/>
          <w:numId w:val="6"/>
        </w:numPr>
        <w:spacing w:before="360" w:after="80" w:line="360" w:lineRule="auto"/>
        <w:jc w:val="both"/>
        <w:rPr>
          <w:rFonts w:cs="Arial"/>
        </w:rPr>
      </w:pPr>
      <w:r w:rsidRPr="00E721F7">
        <w:rPr>
          <w:rFonts w:cs="Arial"/>
        </w:rPr>
        <w:t>How effective are these initiatives in reducing Amazon’s carbon footprint and environmental impact?</w:t>
      </w:r>
    </w:p>
    <w:p w14:paraId="41FC422C" w14:textId="77777777" w:rsidR="00E14CC2" w:rsidRPr="00E721F7" w:rsidRDefault="00E14CC2" w:rsidP="00150270">
      <w:pPr>
        <w:pStyle w:val="ListParagraph"/>
        <w:numPr>
          <w:ilvl w:val="0"/>
          <w:numId w:val="6"/>
        </w:numPr>
        <w:spacing w:before="360" w:after="80" w:line="360" w:lineRule="auto"/>
        <w:jc w:val="both"/>
        <w:rPr>
          <w:rFonts w:cs="Arial"/>
        </w:rPr>
      </w:pPr>
      <w:r w:rsidRPr="00E721F7">
        <w:rPr>
          <w:rFonts w:cs="Arial"/>
        </w:rPr>
        <w:t>How do consumers perceive Amazon’s commitment to sustainability?</w:t>
      </w:r>
    </w:p>
    <w:p w14:paraId="4A56BC4B" w14:textId="0290D122" w:rsidR="00B52238" w:rsidRPr="00E721F7" w:rsidRDefault="00E14CC2" w:rsidP="00150270">
      <w:pPr>
        <w:pStyle w:val="ListParagraph"/>
        <w:numPr>
          <w:ilvl w:val="0"/>
          <w:numId w:val="6"/>
        </w:numPr>
        <w:spacing w:before="360" w:after="80" w:line="360" w:lineRule="auto"/>
        <w:jc w:val="both"/>
        <w:rPr>
          <w:rFonts w:cs="Arial"/>
        </w:rPr>
      </w:pPr>
      <w:r w:rsidRPr="00E721F7">
        <w:rPr>
          <w:rFonts w:cs="Arial"/>
        </w:rPr>
        <w:t>What challenges does Amazon face in achieving its sustainability goals</w:t>
      </w:r>
      <w:r w:rsidR="00E4115E" w:rsidRPr="00E721F7">
        <w:rPr>
          <w:rFonts w:cs="Arial"/>
        </w:rPr>
        <w:t>?</w:t>
      </w:r>
    </w:p>
    <w:p w14:paraId="150F63B8"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4" w:name="_Toc193470887"/>
      <w:r w:rsidRPr="00DD2296">
        <w:rPr>
          <w:rFonts w:ascii="Arial" w:hAnsi="Arial" w:cs="Arial"/>
          <w:b/>
          <w:bCs/>
          <w:color w:val="auto"/>
          <w:sz w:val="28"/>
          <w:szCs w:val="28"/>
        </w:rPr>
        <w:t>Problem Statement</w:t>
      </w:r>
      <w:bookmarkEnd w:id="4"/>
    </w:p>
    <w:p w14:paraId="5EF6393B" w14:textId="40021606" w:rsidR="00CD5534" w:rsidRPr="00E721F7" w:rsidRDefault="001E23AC" w:rsidP="00150270">
      <w:pPr>
        <w:spacing w:before="360" w:after="80" w:line="360" w:lineRule="auto"/>
        <w:jc w:val="both"/>
        <w:rPr>
          <w:rFonts w:cs="Arial"/>
        </w:rPr>
      </w:pPr>
      <w:r w:rsidRPr="00E721F7">
        <w:rPr>
          <w:rFonts w:cs="Arial"/>
        </w:rPr>
        <w:t>The booming growth of e-commerce creates more significant environmental difficulties because studies prove that shipping operations produce about 60% of e-commerce emissions</w:t>
      </w:r>
      <w:r w:rsidR="00A928F2" w:rsidRPr="00E721F7">
        <w:rPr>
          <w:rFonts w:cs="Arial"/>
        </w:rPr>
        <w:t xml:space="preserve"> (Enock Kojo </w:t>
      </w:r>
      <w:proofErr w:type="spellStart"/>
      <w:r w:rsidR="00A928F2" w:rsidRPr="00E721F7">
        <w:rPr>
          <w:rFonts w:cs="Arial"/>
        </w:rPr>
        <w:t>Ayesu</w:t>
      </w:r>
      <w:proofErr w:type="spellEnd"/>
      <w:r w:rsidR="00A928F2" w:rsidRPr="00E721F7">
        <w:rPr>
          <w:rFonts w:cs="Arial"/>
        </w:rPr>
        <w:t>, 2023)</w:t>
      </w:r>
      <w:r w:rsidRPr="00E721F7">
        <w:rPr>
          <w:rFonts w:cs="Arial"/>
        </w:rPr>
        <w:t>. The leading e-commerce company, Amazon, operates through various environmental initiatives, including The Climate Pledge, to achieve net-zero carbon emissions by 2040</w:t>
      </w:r>
      <w:r w:rsidR="002667D7" w:rsidRPr="00E721F7">
        <w:rPr>
          <w:rFonts w:cs="Arial"/>
        </w:rPr>
        <w:t xml:space="preserve"> (About Amazon, 2022)</w:t>
      </w:r>
      <w:r w:rsidRPr="00E721F7">
        <w:rPr>
          <w:rFonts w:cs="Arial"/>
        </w:rPr>
        <w:t xml:space="preserve">. The effectiveness of such environmental programs faces criticism since packaging waste, supply chain emissions, and data </w:t>
      </w:r>
      <w:proofErr w:type="spellStart"/>
      <w:r w:rsidRPr="00E721F7">
        <w:rPr>
          <w:rFonts w:cs="Arial"/>
        </w:rPr>
        <w:t>centre</w:t>
      </w:r>
      <w:proofErr w:type="spellEnd"/>
      <w:r w:rsidRPr="00E721F7">
        <w:rPr>
          <w:rFonts w:cs="Arial"/>
        </w:rPr>
        <w:t xml:space="preserve"> energy usage continue to cause concerns.</w:t>
      </w:r>
    </w:p>
    <w:p w14:paraId="0A714F02"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5" w:name="_Toc193470888"/>
      <w:r w:rsidRPr="00DD2296">
        <w:rPr>
          <w:rFonts w:ascii="Arial" w:hAnsi="Arial" w:cs="Arial"/>
          <w:b/>
          <w:bCs/>
          <w:color w:val="auto"/>
          <w:sz w:val="28"/>
          <w:szCs w:val="28"/>
        </w:rPr>
        <w:t>Significance and Rationale</w:t>
      </w:r>
      <w:bookmarkEnd w:id="5"/>
    </w:p>
    <w:p w14:paraId="13F125CD" w14:textId="02E51ED7" w:rsidR="00D3130B" w:rsidRPr="00E721F7" w:rsidRDefault="008B2365" w:rsidP="00150270">
      <w:pPr>
        <w:spacing w:before="360" w:after="80" w:line="360" w:lineRule="auto"/>
        <w:jc w:val="both"/>
        <w:rPr>
          <w:rFonts w:cs="Arial"/>
        </w:rPr>
      </w:pPr>
      <w:r w:rsidRPr="00E721F7">
        <w:rPr>
          <w:rFonts w:cs="Arial"/>
        </w:rPr>
        <w:t xml:space="preserve">The research adds knowledge about the methods organizations utilize to enforce sustainability efforts and their performance in massive e-commerce platforms. The research </w:t>
      </w:r>
      <w:proofErr w:type="spellStart"/>
      <w:r w:rsidRPr="00E721F7">
        <w:rPr>
          <w:rFonts w:cs="Arial"/>
        </w:rPr>
        <w:t>centres</w:t>
      </w:r>
      <w:proofErr w:type="spellEnd"/>
      <w:r w:rsidRPr="00E721F7">
        <w:rPr>
          <w:rFonts w:cs="Arial"/>
        </w:rPr>
        <w:t xml:space="preserve"> on Amazon to evaluate the company's environmental programs, which affect both its carbon emissions and customer perception of sustainability even though 62% of consumers choose to purchase from eco-friendly businesses</w:t>
      </w:r>
      <w:r w:rsidR="00F455AC" w:rsidRPr="00E721F7">
        <w:rPr>
          <w:rFonts w:cs="Arial"/>
        </w:rPr>
        <w:t xml:space="preserve"> (Maarif, </w:t>
      </w:r>
      <w:proofErr w:type="spellStart"/>
      <w:r w:rsidR="00F455AC" w:rsidRPr="00E721F7">
        <w:rPr>
          <w:rFonts w:cs="Arial"/>
        </w:rPr>
        <w:t>Syafrudin</w:t>
      </w:r>
      <w:proofErr w:type="spellEnd"/>
      <w:r w:rsidR="00F455AC" w:rsidRPr="00E721F7">
        <w:rPr>
          <w:rFonts w:cs="Arial"/>
        </w:rPr>
        <w:t xml:space="preserve"> and </w:t>
      </w:r>
      <w:proofErr w:type="spellStart"/>
      <w:r w:rsidR="00F455AC" w:rsidRPr="00E721F7">
        <w:rPr>
          <w:rFonts w:cs="Arial"/>
        </w:rPr>
        <w:t>Fitriyani</w:t>
      </w:r>
      <w:proofErr w:type="spellEnd"/>
      <w:r w:rsidR="00F455AC" w:rsidRPr="00E721F7">
        <w:rPr>
          <w:rFonts w:cs="Arial"/>
        </w:rPr>
        <w:t>, 2023)</w:t>
      </w:r>
      <w:r w:rsidRPr="00E721F7">
        <w:rPr>
          <w:rFonts w:cs="Arial"/>
        </w:rPr>
        <w:t>. This study's results will offer essential knowledge about enhancing corporate sustainability initiatives, thus leading to proposed recommendations for better e-commerce sustainability practices and guiding future industry policy development.</w:t>
      </w:r>
    </w:p>
    <w:p w14:paraId="37F0A5F1" w14:textId="5397D1D1" w:rsidR="009D1E89" w:rsidRPr="00DD2296" w:rsidRDefault="009D1E89" w:rsidP="00150270">
      <w:pPr>
        <w:pStyle w:val="Heading1"/>
        <w:spacing w:line="360" w:lineRule="auto"/>
        <w:jc w:val="both"/>
        <w:rPr>
          <w:rFonts w:cs="Arial"/>
          <w:color w:val="auto"/>
        </w:rPr>
      </w:pPr>
      <w:bookmarkStart w:id="6" w:name="_Toc193470889"/>
      <w:r w:rsidRPr="00DD2296">
        <w:rPr>
          <w:rFonts w:cs="Arial"/>
          <w:color w:val="auto"/>
        </w:rPr>
        <w:t>Literature Review</w:t>
      </w:r>
      <w:bookmarkEnd w:id="6"/>
    </w:p>
    <w:p w14:paraId="261ADA74" w14:textId="20EF1BCD" w:rsidR="009D1E89" w:rsidRPr="00DD2296" w:rsidRDefault="009D1E89" w:rsidP="00150270">
      <w:pPr>
        <w:pStyle w:val="Heading2"/>
        <w:spacing w:before="360" w:line="360" w:lineRule="auto"/>
        <w:jc w:val="both"/>
        <w:rPr>
          <w:rFonts w:ascii="Arial" w:hAnsi="Arial" w:cs="Arial"/>
          <w:b/>
          <w:bCs/>
          <w:color w:val="auto"/>
          <w:sz w:val="28"/>
          <w:szCs w:val="28"/>
        </w:rPr>
      </w:pPr>
      <w:bookmarkStart w:id="7" w:name="_Toc193470890"/>
      <w:r w:rsidRPr="00DD2296">
        <w:rPr>
          <w:rFonts w:ascii="Arial" w:hAnsi="Arial" w:cs="Arial"/>
          <w:b/>
          <w:bCs/>
          <w:color w:val="auto"/>
          <w:sz w:val="28"/>
          <w:szCs w:val="28"/>
        </w:rPr>
        <w:t>Sustainability in E-Commerce</w:t>
      </w:r>
      <w:bookmarkEnd w:id="7"/>
    </w:p>
    <w:p w14:paraId="726C8F12" w14:textId="23076F31" w:rsidR="001F23FF" w:rsidRPr="00E721F7" w:rsidRDefault="0093695C" w:rsidP="00150270">
      <w:pPr>
        <w:spacing w:before="360" w:after="80" w:line="360" w:lineRule="auto"/>
        <w:jc w:val="both"/>
        <w:rPr>
          <w:rFonts w:cs="Arial"/>
        </w:rPr>
      </w:pPr>
      <w:r w:rsidRPr="00E721F7">
        <w:rPr>
          <w:rFonts w:cs="Arial"/>
        </w:rPr>
        <w:t>The ecological consequences of e-commerce activities are of widespread concern because of their contribution to pollution, energy consumption, and waste production</w:t>
      </w:r>
      <w:r w:rsidR="00646093" w:rsidRPr="00E721F7">
        <w:rPr>
          <w:rFonts w:cs="Arial"/>
        </w:rPr>
        <w:t xml:space="preserve"> (Jain et al., 2023)</w:t>
      </w:r>
      <w:r w:rsidRPr="00E721F7">
        <w:rPr>
          <w:rFonts w:cs="Arial"/>
        </w:rPr>
        <w:t>. The retail industry experienced significant changes due to sharing platforms such as Amazon, eBay, and Alibaba, which helped businesses expand their customer base since the surge in online shopping began after COVID-19. E-commerce growth has caused environmental concerns about its ecological impact. The article Environmental Sustainability under E-Commerce: A Holistic Perspective by Manas Sarkar (2023) explains how e-commerce has raised carbon emissions through its logistical and transportation requirements that form significant environmental effects in the field</w:t>
      </w:r>
      <w:r w:rsidR="00770A67" w:rsidRPr="00E721F7">
        <w:rPr>
          <w:rFonts w:cs="Arial"/>
        </w:rPr>
        <w:t xml:space="preserve"> (Sarkar, 2023)</w:t>
      </w:r>
      <w:r w:rsidRPr="00E721F7">
        <w:rPr>
          <w:rFonts w:cs="Arial"/>
        </w:rPr>
        <w:t xml:space="preserve">. Sarkar stresses that sustainable logistics methods, packaging procedures, and product management systems will help minimize e-commerce's impact on the environment. </w:t>
      </w:r>
      <w:r w:rsidR="00253B7A" w:rsidRPr="00E721F7">
        <w:rPr>
          <w:rFonts w:cs="Arial"/>
        </w:rPr>
        <w:t>R</w:t>
      </w:r>
      <w:r w:rsidRPr="00E721F7">
        <w:rPr>
          <w:rFonts w:cs="Arial"/>
        </w:rPr>
        <w:t>etailers should consider traditional shopping and e-commerce to determine sustainability outcomes. Studies about e-commerce energy usage efficiency production exist, but researchers also document elevated carbon output generated by transportation, especially during the final distribution stages. The author emphasizes a comprehensive strategy for e-commerce sustainability because it requires green marketing practices, sustainable packaging solutions, and carbon emission reduction methods that match worldwide initiatives, including the Paris Agreement. The growing consumer and regulatory pressure on Amazon and other e-commerce giants requires them to implement sustainable practices in their business models to limit the environmental effects of their operations.</w:t>
      </w:r>
    </w:p>
    <w:p w14:paraId="6F3B6E0D"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8" w:name="_Toc193470891"/>
      <w:r w:rsidRPr="00DD2296">
        <w:rPr>
          <w:rFonts w:ascii="Arial" w:hAnsi="Arial" w:cs="Arial"/>
          <w:b/>
          <w:bCs/>
          <w:color w:val="auto"/>
          <w:sz w:val="28"/>
          <w:szCs w:val="28"/>
        </w:rPr>
        <w:t>Amazon’s Sustainability Commitments</w:t>
      </w:r>
      <w:bookmarkEnd w:id="8"/>
    </w:p>
    <w:p w14:paraId="0F2B3480" w14:textId="419FAEFB" w:rsidR="00B36576" w:rsidRPr="00E721F7" w:rsidRDefault="00576AA5" w:rsidP="00150270">
      <w:pPr>
        <w:spacing w:before="360" w:after="80" w:line="360" w:lineRule="auto"/>
        <w:jc w:val="both"/>
        <w:rPr>
          <w:rFonts w:cs="Arial"/>
        </w:rPr>
      </w:pPr>
      <w:r w:rsidRPr="00E721F7">
        <w:rPr>
          <w:rFonts w:cs="Arial"/>
        </w:rPr>
        <w:t>Amazon demonstrates continuous progress in sustainability through different programs which minimize environmental harm. Through its The Climate Pledge initiative, Amazon dedicates itself to achieving net-zero carbon emissions by 2040 while setting the timeline ten years before the Paris Agreement's target</w:t>
      </w:r>
      <w:r w:rsidR="00766EA2" w:rsidRPr="00E721F7">
        <w:rPr>
          <w:rFonts w:cs="Arial"/>
        </w:rPr>
        <w:t xml:space="preserve"> (Amazon Sustainability, 2023)</w:t>
      </w:r>
      <w:r w:rsidRPr="00E721F7">
        <w:rPr>
          <w:rFonts w:cs="Arial"/>
        </w:rPr>
        <w:t>. The company made substantial renewable power investments, making Amazon the most significant corporate purchaser of worldwide renewable energy following the launch of over 400 renewable projects in 2022</w:t>
      </w:r>
      <w:r w:rsidR="00AB1503" w:rsidRPr="00E721F7">
        <w:rPr>
          <w:rFonts w:cs="Arial"/>
        </w:rPr>
        <w:t xml:space="preserve"> (ESG News, 2025)</w:t>
      </w:r>
      <w:r w:rsidRPr="00E721F7">
        <w:rPr>
          <w:rFonts w:cs="Arial"/>
        </w:rPr>
        <w:t>. Amazon launched sustainable packaging initiatives, including the Frustration-Free Packaging program, to minimize packaging waste and make materials more recyclable</w:t>
      </w:r>
      <w:r w:rsidR="00A84DF4" w:rsidRPr="00E721F7">
        <w:rPr>
          <w:rFonts w:cs="Arial"/>
        </w:rPr>
        <w:t xml:space="preserve"> (Amazon UK, 2023)</w:t>
      </w:r>
      <w:r w:rsidRPr="00E721F7">
        <w:rPr>
          <w:rFonts w:cs="Arial"/>
        </w:rPr>
        <w:t>. Amazon made public its plans to launch delivery vehicles with zero carbon emissions through a fast-growing electric vehicle adoption program, which it co-founded with the startup Rivian</w:t>
      </w:r>
      <w:r w:rsidR="006C257D" w:rsidRPr="00E721F7">
        <w:rPr>
          <w:rFonts w:cs="Arial"/>
        </w:rPr>
        <w:t xml:space="preserve"> (Nolan, 2025)</w:t>
      </w:r>
      <w:r w:rsidRPr="00E721F7">
        <w:rPr>
          <w:rFonts w:cs="Arial"/>
        </w:rPr>
        <w:t>. Amazon Prime Day 2021 demonstrate how this initiative contributes to ongoing carbon emission reduction through enhanced energy use optimization alongside eco-friendly packaging solutions</w:t>
      </w:r>
      <w:r w:rsidR="00E74A8D" w:rsidRPr="00E721F7">
        <w:rPr>
          <w:rFonts w:cs="Arial"/>
        </w:rPr>
        <w:t xml:space="preserve"> (Yu, Hassan and </w:t>
      </w:r>
      <w:proofErr w:type="spellStart"/>
      <w:r w:rsidR="00E74A8D" w:rsidRPr="00E721F7">
        <w:rPr>
          <w:rFonts w:cs="Arial"/>
        </w:rPr>
        <w:t>Adhikariparajuli</w:t>
      </w:r>
      <w:proofErr w:type="spellEnd"/>
      <w:r w:rsidR="00E74A8D" w:rsidRPr="00E721F7">
        <w:rPr>
          <w:rFonts w:cs="Arial"/>
        </w:rPr>
        <w:t>, 2022)</w:t>
      </w:r>
      <w:r w:rsidRPr="00E721F7">
        <w:rPr>
          <w:rFonts w:cs="Arial"/>
        </w:rPr>
        <w:t xml:space="preserve">. The sustainability performance of Amazon faces ongoing debate because the company continues to use high carbon emissions to ship millions of products worldwide through its logistics operations. Achieving proper sustainability is a complex </w:t>
      </w:r>
      <w:proofErr w:type="spellStart"/>
      <w:r w:rsidRPr="00E721F7">
        <w:rPr>
          <w:rFonts w:cs="Arial"/>
        </w:rPr>
        <w:t>endeavour</w:t>
      </w:r>
      <w:proofErr w:type="spellEnd"/>
      <w:r w:rsidRPr="00E721F7">
        <w:rPr>
          <w:rFonts w:cs="Arial"/>
        </w:rPr>
        <w:t xml:space="preserve"> for businesses at Amazon's scale level due to their online operation requirements. Through its dedication to renewable energy, carbon-neutral delivery, and sustainable packaging, Amazon creates an example of future improvements within e-commerce.</w:t>
      </w:r>
    </w:p>
    <w:p w14:paraId="55F9E7BA"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9" w:name="_Toc193470892"/>
      <w:r w:rsidRPr="00DD2296">
        <w:rPr>
          <w:rFonts w:ascii="Arial" w:hAnsi="Arial" w:cs="Arial"/>
          <w:b/>
          <w:bCs/>
          <w:color w:val="auto"/>
          <w:sz w:val="28"/>
          <w:szCs w:val="28"/>
        </w:rPr>
        <w:t>Theoretical Frameworks and Models</w:t>
      </w:r>
      <w:bookmarkEnd w:id="9"/>
      <w:r w:rsidRPr="00DD2296">
        <w:rPr>
          <w:rFonts w:ascii="Arial" w:hAnsi="Arial" w:cs="Arial"/>
          <w:b/>
          <w:bCs/>
          <w:color w:val="auto"/>
          <w:sz w:val="28"/>
          <w:szCs w:val="28"/>
        </w:rPr>
        <w:t xml:space="preserve"> </w:t>
      </w:r>
    </w:p>
    <w:p w14:paraId="29AA92AC" w14:textId="6A32A51C" w:rsidR="008F7E55" w:rsidRPr="00E721F7" w:rsidRDefault="007F7916" w:rsidP="00150270">
      <w:pPr>
        <w:spacing w:before="360" w:after="80" w:line="360" w:lineRule="auto"/>
        <w:jc w:val="both"/>
        <w:rPr>
          <w:rFonts w:cs="Arial"/>
        </w:rPr>
      </w:pPr>
      <w:r w:rsidRPr="00E721F7">
        <w:rPr>
          <w:rFonts w:cs="Arial"/>
        </w:rPr>
        <w:t>Businesses can determine their environmental, social, and economic performance through the essential sustainability evaluation tool called the Triple Bottom Line (TBL) framework. Amazon expresses its sustainability agenda through TBL by focusing on People, Planet, and Profit, representing its core strategic areas. Sustainable innovation draws its power from the three pillars detailed in People, Planet, and Profit: Crossing the Triple Bottom Line</w:t>
      </w:r>
      <w:r w:rsidR="0087777E" w:rsidRPr="00E721F7">
        <w:rPr>
          <w:rFonts w:cs="Arial"/>
        </w:rPr>
        <w:t xml:space="preserve"> (Molina and Rajagopal, 2023)</w:t>
      </w:r>
      <w:r w:rsidRPr="00E721F7">
        <w:rPr>
          <w:rFonts w:cs="Arial"/>
        </w:rPr>
        <w:t xml:space="preserve">. Amazon creates a balance between its financial achievement (profit) and both environmental stewardship (planet) and its social responsibility (people). The planet aspect of Amazon comes to life through its renewable energy investments, carbon-neutral delivery operations, and sustainable packaging practices. Amazon combines its sustainable </w:t>
      </w:r>
      <w:proofErr w:type="spellStart"/>
      <w:r w:rsidRPr="00E721F7">
        <w:rPr>
          <w:rFonts w:cs="Arial"/>
        </w:rPr>
        <w:t>labour</w:t>
      </w:r>
      <w:proofErr w:type="spellEnd"/>
      <w:r w:rsidRPr="00E721F7">
        <w:rPr>
          <w:rFonts w:cs="Arial"/>
        </w:rPr>
        <w:t xml:space="preserve"> reforms with enhanced customer service initiatives to stand as an example for the</w:t>
      </w:r>
      <w:r w:rsidR="00AE32D7" w:rsidRPr="00E721F7">
        <w:rPr>
          <w:rFonts w:cs="Arial"/>
        </w:rPr>
        <w:t xml:space="preserve"> </w:t>
      </w:r>
      <w:r w:rsidRPr="00E721F7">
        <w:rPr>
          <w:rFonts w:cs="Arial"/>
        </w:rPr>
        <w:t>"people" dimension and demonstrates its financial growth through sustainable practices</w:t>
      </w:r>
      <w:r w:rsidR="001A6342" w:rsidRPr="00E721F7">
        <w:rPr>
          <w:rFonts w:cs="Arial"/>
        </w:rPr>
        <w:t xml:space="preserve"> (TUC, 2020)</w:t>
      </w:r>
      <w:r w:rsidRPr="00E721F7">
        <w:rPr>
          <w:rFonts w:cs="Arial"/>
        </w:rPr>
        <w:t>. According to Molina and Rajagopal's research, long-term sustainable innovation emerges when Amazon incorporates the TBL framework while benefiting stakeholders at both operational and executive levels.</w:t>
      </w:r>
    </w:p>
    <w:p w14:paraId="022B8E8C" w14:textId="2DD2D0EF" w:rsidR="00E42402" w:rsidRPr="00E721F7" w:rsidRDefault="001F5E32" w:rsidP="00150270">
      <w:pPr>
        <w:spacing w:before="360" w:after="80" w:line="360" w:lineRule="auto"/>
        <w:jc w:val="both"/>
        <w:rPr>
          <w:rFonts w:cs="Arial"/>
        </w:rPr>
      </w:pPr>
      <w:r w:rsidRPr="00E721F7">
        <w:rPr>
          <w:rFonts w:cs="Arial"/>
        </w:rPr>
        <w:t>Ritika Mahajan (2023), in her Stakeholder Theory (ST), outlines valuable insights regarding the stakeholder expectations that Amazon encounters from its consumer base investor network and governmental oversight groups. Business organizations should maintain stakeholder equilibrium throughout their strategic planning processes. Amazon's stakeholders represent three groups that expect sustainable products alongside green initiatives from the company, as well as investor profit requirements for long-term sustainability and regulatory enforcement of environmental regulations and carbon reduction targets</w:t>
      </w:r>
      <w:r w:rsidR="00FD1BAE" w:rsidRPr="00E721F7">
        <w:rPr>
          <w:rFonts w:cs="Arial"/>
        </w:rPr>
        <w:t xml:space="preserve"> (Ye and Dela, 2023)</w:t>
      </w:r>
      <w:r w:rsidRPr="00E721F7">
        <w:rPr>
          <w:rFonts w:cs="Arial"/>
        </w:rPr>
        <w:t>. Mahajan's research demonstrates how stakeholder theory is an assessment tool that evaluates Amazon's sustainability approach and stakeholder group effects</w:t>
      </w:r>
      <w:r w:rsidR="007941B2" w:rsidRPr="00E721F7">
        <w:rPr>
          <w:rFonts w:cs="Arial"/>
        </w:rPr>
        <w:t xml:space="preserve"> (Mahajan et al., 2023)</w:t>
      </w:r>
      <w:r w:rsidRPr="00E721F7">
        <w:rPr>
          <w:rFonts w:cs="Arial"/>
        </w:rPr>
        <w:t>. Amazon created the Climate Pledge to please customers who want sustainable practices and introduced sustainable logistics systems to fulfil government requirements to decrease emissions. Implementing stakeholder theory will allow Amazon to enhance stakeholder relationship management, guaranteeing the fulfilment of sustainable practices and corporate profitability targets.</w:t>
      </w:r>
    </w:p>
    <w:p w14:paraId="12E05707"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0" w:name="_Toc193470893"/>
      <w:r w:rsidRPr="00DD2296">
        <w:rPr>
          <w:rFonts w:ascii="Arial" w:hAnsi="Arial" w:cs="Arial"/>
          <w:b/>
          <w:bCs/>
          <w:color w:val="auto"/>
          <w:sz w:val="28"/>
          <w:szCs w:val="28"/>
        </w:rPr>
        <w:t>Existing Research and Debates</w:t>
      </w:r>
      <w:bookmarkEnd w:id="10"/>
    </w:p>
    <w:p w14:paraId="4738FFBB" w14:textId="03A26FE9" w:rsidR="00A74B0B" w:rsidRPr="00E721F7" w:rsidRDefault="00C23D68" w:rsidP="00150270">
      <w:pPr>
        <w:spacing w:before="360" w:after="80" w:line="360" w:lineRule="auto"/>
        <w:jc w:val="both"/>
        <w:rPr>
          <w:rFonts w:cs="Arial"/>
        </w:rPr>
      </w:pPr>
      <w:r w:rsidRPr="00E721F7">
        <w:rPr>
          <w:rFonts w:cs="Arial"/>
        </w:rPr>
        <w:t>Researchers are conducting an expanding number of studies about sustainable e-commerce practices with a focus on logistics and carbon emission management. As per various studies, logistics operations generate substantial environmental effects because transportation methods and excessive packaging create substantial carbon emissions during delivery. Studies analyze Amazon's sustainability practices because the company maintains its use of air freight and large packaging, which demand high energy use and release emissions. Amazon has established its Climate Pledge and invested in renewable power, yet several academic researchers maintain that its vast supply chain activities require additional sustainable actions to counterbalance them</w:t>
      </w:r>
      <w:r w:rsidR="00C81680" w:rsidRPr="00E721F7">
        <w:rPr>
          <w:rFonts w:cs="Arial"/>
        </w:rPr>
        <w:t xml:space="preserve"> (Milanesi, 2023)</w:t>
      </w:r>
      <w:r w:rsidRPr="00E721F7">
        <w:rPr>
          <w:rFonts w:cs="Arial"/>
        </w:rPr>
        <w:t>. Comparative studies between Amazon and other e-commerce giants like Walmart and Alibaba show varying approaches to sustainability. Amazon's vast market presence intensifies the importance of its sustainability plans because debates persist about whether its environmental effect receives appropriate sustainability attention.</w:t>
      </w:r>
    </w:p>
    <w:p w14:paraId="43776D3A"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1" w:name="_Toc193470894"/>
      <w:r w:rsidRPr="00DD2296">
        <w:rPr>
          <w:rFonts w:ascii="Arial" w:hAnsi="Arial" w:cs="Arial"/>
          <w:b/>
          <w:bCs/>
          <w:color w:val="auto"/>
          <w:sz w:val="28"/>
          <w:szCs w:val="28"/>
        </w:rPr>
        <w:t>Research Gap</w:t>
      </w:r>
      <w:bookmarkEnd w:id="11"/>
    </w:p>
    <w:p w14:paraId="7830C7EE" w14:textId="45D0B569" w:rsidR="001B250E" w:rsidRPr="00E721F7" w:rsidRDefault="00494EB4" w:rsidP="00150270">
      <w:pPr>
        <w:spacing w:before="360" w:after="80" w:line="360" w:lineRule="auto"/>
        <w:jc w:val="both"/>
        <w:rPr>
          <w:rFonts w:cs="Arial"/>
        </w:rPr>
      </w:pPr>
      <w:r w:rsidRPr="00E721F7">
        <w:rPr>
          <w:rFonts w:cs="Arial"/>
        </w:rPr>
        <w:t>The substantial sustainability investments made by Amazon have not been adequately evaluated in studies that evaluate their actual green performance impact. Research about Amazon's green initiatives mainly analyzes the company's sustainability commitments without showing the effectiveness of its carbon emission reductions and waste outputs. Research examining Amazon's sustainability practices from the consumer perspective remains scarce and limited in number. The promotional efforts of Amazon regarding environmental measures fail to clarify consumer opinions about their success and their impact on buying decisions</w:t>
      </w:r>
      <w:r w:rsidR="00300133" w:rsidRPr="00E721F7">
        <w:rPr>
          <w:rFonts w:cs="Arial"/>
        </w:rPr>
        <w:t xml:space="preserve"> (Vollero, </w:t>
      </w:r>
      <w:proofErr w:type="spellStart"/>
      <w:r w:rsidR="00300133" w:rsidRPr="00E721F7">
        <w:rPr>
          <w:rFonts w:cs="Arial"/>
        </w:rPr>
        <w:t>Sardanelli</w:t>
      </w:r>
      <w:proofErr w:type="spellEnd"/>
      <w:r w:rsidR="00300133" w:rsidRPr="00E721F7">
        <w:rPr>
          <w:rFonts w:cs="Arial"/>
        </w:rPr>
        <w:t xml:space="preserve"> and Siano, 2021)</w:t>
      </w:r>
      <w:r w:rsidRPr="00E721F7">
        <w:rPr>
          <w:rFonts w:cs="Arial"/>
        </w:rPr>
        <w:t>. More research must link Amazon's sustainability strategies to customer satisfaction levels because this connection will better understand the organization's environmental footprint and market acceptance abilities. Amazon's sustainable initiatives create a research field where investigators can study customer reactions to environmental programs as they work toward sustainable development goals.</w:t>
      </w:r>
    </w:p>
    <w:p w14:paraId="57A62110" w14:textId="16A34075" w:rsidR="009D1E89" w:rsidRPr="00DD2296" w:rsidRDefault="009D1E89" w:rsidP="00150270">
      <w:pPr>
        <w:pStyle w:val="Heading1"/>
        <w:spacing w:line="360" w:lineRule="auto"/>
        <w:jc w:val="both"/>
        <w:rPr>
          <w:rFonts w:cs="Arial"/>
          <w:color w:val="auto"/>
        </w:rPr>
      </w:pPr>
      <w:bookmarkStart w:id="12" w:name="_Toc193470895"/>
      <w:r w:rsidRPr="00DD2296">
        <w:rPr>
          <w:rFonts w:cs="Arial"/>
          <w:color w:val="auto"/>
        </w:rPr>
        <w:t>Research Methods and Methodology</w:t>
      </w:r>
      <w:bookmarkEnd w:id="12"/>
    </w:p>
    <w:p w14:paraId="1B4F383C"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3" w:name="_Toc193470896"/>
      <w:r w:rsidRPr="00DD2296">
        <w:rPr>
          <w:rFonts w:ascii="Arial" w:hAnsi="Arial" w:cs="Arial"/>
          <w:b/>
          <w:bCs/>
          <w:color w:val="auto"/>
          <w:sz w:val="28"/>
          <w:szCs w:val="28"/>
        </w:rPr>
        <w:t>Research Design</w:t>
      </w:r>
      <w:bookmarkEnd w:id="13"/>
    </w:p>
    <w:p w14:paraId="449C2015" w14:textId="22000801" w:rsidR="001D6123" w:rsidRPr="00E721F7" w:rsidRDefault="003E4F1E" w:rsidP="00150270">
      <w:pPr>
        <w:spacing w:before="360" w:after="80" w:line="360" w:lineRule="auto"/>
        <w:jc w:val="both"/>
        <w:rPr>
          <w:rFonts w:cs="Arial"/>
        </w:rPr>
      </w:pPr>
      <w:r w:rsidRPr="00E721F7">
        <w:rPr>
          <w:rFonts w:cs="Arial"/>
        </w:rPr>
        <w:t>The research design combines mixed methods, combining qualitative and quantitative data collection to investigate Amazon's environmental sustainability initiatives thoroughly. Using a mixed-methods design, researchers can obtain comprehensive results through their quantitative and qualitative measurements. The quantitative section collects statistical data about customer perception of Amazon's sustainability work, and the qualitative segment explains and reveals underlying motivations for these views together with an understanding of Amazon's sustainable strategy execution. The research design combines numerical data collection with in-depth qualitative data analysis to deliver an enriched diagnostic of Amazon's environmental footprint and sustainability performance in market perception.</w:t>
      </w:r>
    </w:p>
    <w:p w14:paraId="492D0BF8"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4" w:name="_Toc193470897"/>
      <w:r w:rsidRPr="00DD2296">
        <w:rPr>
          <w:rFonts w:ascii="Arial" w:hAnsi="Arial" w:cs="Arial"/>
          <w:b/>
          <w:bCs/>
          <w:color w:val="auto"/>
          <w:sz w:val="28"/>
          <w:szCs w:val="28"/>
        </w:rPr>
        <w:t>Data Collection Methods</w:t>
      </w:r>
      <w:bookmarkEnd w:id="14"/>
      <w:r w:rsidRPr="00DD2296">
        <w:rPr>
          <w:rFonts w:ascii="Arial" w:hAnsi="Arial" w:cs="Arial"/>
          <w:b/>
          <w:bCs/>
          <w:color w:val="auto"/>
          <w:sz w:val="28"/>
          <w:szCs w:val="28"/>
        </w:rPr>
        <w:t xml:space="preserve"> </w:t>
      </w:r>
    </w:p>
    <w:p w14:paraId="5647EA5D" w14:textId="77777777" w:rsidR="00FE41CA" w:rsidRPr="00E721F7" w:rsidRDefault="00481A0F" w:rsidP="00481A0F">
      <w:pPr>
        <w:spacing w:before="360" w:after="80" w:line="360" w:lineRule="auto"/>
        <w:jc w:val="both"/>
        <w:rPr>
          <w:rFonts w:cs="Arial"/>
        </w:rPr>
      </w:pPr>
      <w:r w:rsidRPr="00E721F7">
        <w:rPr>
          <w:rFonts w:cs="Arial"/>
        </w:rPr>
        <w:t>Different reliable data sources, including Amazon sustainability reports and regulatory filings as well as published journal articles, will be used for this research. The researcher will gain insights into Amazon's corporate sustainability initiatives, including renewable energy investments alongside the Climate Pledge and sustainable packaging programs, through these documents. Consolidating information from case studies and academic articles will help analyze Amazon's operations within the scope of the e-commerce business. The company's progress toward carbon neutrality targets will be evaluated by analyzing Amazon's Sustainability in Action document and Environmental Protection Agency (EPA) data-based reports</w:t>
      </w:r>
      <w:r w:rsidR="005542CE" w:rsidRPr="00E721F7">
        <w:rPr>
          <w:rFonts w:cs="Arial"/>
        </w:rPr>
        <w:t xml:space="preserve"> (Erb et al., 2022)</w:t>
      </w:r>
      <w:r w:rsidRPr="00E721F7">
        <w:rPr>
          <w:rFonts w:cs="Arial"/>
        </w:rPr>
        <w:t>.</w:t>
      </w:r>
      <w:r w:rsidR="00784609" w:rsidRPr="00E721F7">
        <w:rPr>
          <w:rFonts w:cs="Arial"/>
        </w:rPr>
        <w:t xml:space="preserve"> </w:t>
      </w:r>
    </w:p>
    <w:p w14:paraId="01E4CF86" w14:textId="36BB9B77" w:rsidR="0086031A" w:rsidRPr="00E721F7" w:rsidRDefault="00481A0F" w:rsidP="00481A0F">
      <w:pPr>
        <w:spacing w:before="360" w:after="80" w:line="360" w:lineRule="auto"/>
        <w:jc w:val="both"/>
        <w:rPr>
          <w:rFonts w:cs="Arial"/>
        </w:rPr>
      </w:pPr>
      <w:r w:rsidRPr="00E721F7">
        <w:rPr>
          <w:rFonts w:cs="Arial"/>
        </w:rPr>
        <w:t>Consumer surveys will be the primary data collection method to measure the public's thoughts about Amazon's sustainable initiatives. The research survey assesses customer recognition of Amazon's environmental initiatives and evaluates their viewpoint toward sustainable products while detecting their purchasing tendencies based on these considerations.</w:t>
      </w:r>
    </w:p>
    <w:p w14:paraId="56BA6144"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5" w:name="_Toc193470898"/>
      <w:r w:rsidRPr="00DD2296">
        <w:rPr>
          <w:rFonts w:ascii="Arial" w:hAnsi="Arial" w:cs="Arial"/>
          <w:b/>
          <w:bCs/>
          <w:color w:val="auto"/>
          <w:sz w:val="28"/>
          <w:szCs w:val="28"/>
        </w:rPr>
        <w:t>Sampling</w:t>
      </w:r>
      <w:bookmarkEnd w:id="15"/>
    </w:p>
    <w:p w14:paraId="1088A351" w14:textId="54F99102" w:rsidR="00632166" w:rsidRPr="00E721F7" w:rsidRDefault="00F66333" w:rsidP="00150270">
      <w:pPr>
        <w:spacing w:before="360" w:after="80" w:line="360" w:lineRule="auto"/>
        <w:jc w:val="both"/>
        <w:rPr>
          <w:rFonts w:cs="Arial"/>
        </w:rPr>
      </w:pPr>
      <w:r w:rsidRPr="00E721F7">
        <w:rPr>
          <w:rFonts w:cs="Arial"/>
        </w:rPr>
        <w:t xml:space="preserve">Random sampling in the consumer survey enables the collection of diverse customer representation from Amazon's consumer demographic. A total of 200 respondents will be selected by random sampling approaches targeting various demographic groups based on age group, purchasing </w:t>
      </w:r>
      <w:proofErr w:type="spellStart"/>
      <w:r w:rsidRPr="00E721F7">
        <w:rPr>
          <w:rFonts w:cs="Arial"/>
        </w:rPr>
        <w:t>behaviour</w:t>
      </w:r>
      <w:proofErr w:type="spellEnd"/>
      <w:r w:rsidRPr="00E721F7">
        <w:rPr>
          <w:rFonts w:cs="Arial"/>
        </w:rPr>
        <w:t xml:space="preserve">, and geographical location. The data collection methods used will properly capture a wide variety of consumer opinions and </w:t>
      </w:r>
      <w:proofErr w:type="spellStart"/>
      <w:r w:rsidRPr="00E721F7">
        <w:rPr>
          <w:rFonts w:cs="Arial"/>
        </w:rPr>
        <w:t>behaviours</w:t>
      </w:r>
      <w:proofErr w:type="spellEnd"/>
      <w:r w:rsidRPr="00E721F7">
        <w:rPr>
          <w:rFonts w:cs="Arial"/>
        </w:rPr>
        <w:t>.</w:t>
      </w:r>
    </w:p>
    <w:p w14:paraId="47325421"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6" w:name="_Toc193470899"/>
      <w:r w:rsidRPr="00DD2296">
        <w:rPr>
          <w:rFonts w:ascii="Arial" w:hAnsi="Arial" w:cs="Arial"/>
          <w:b/>
          <w:bCs/>
          <w:color w:val="auto"/>
          <w:sz w:val="28"/>
          <w:szCs w:val="28"/>
        </w:rPr>
        <w:t>Data Analysis</w:t>
      </w:r>
      <w:bookmarkEnd w:id="16"/>
    </w:p>
    <w:p w14:paraId="03A6D8E1" w14:textId="4A49E3B6" w:rsidR="00D00FAD" w:rsidRPr="00E721F7" w:rsidRDefault="006940B0" w:rsidP="00150270">
      <w:pPr>
        <w:spacing w:before="360" w:after="80" w:line="360" w:lineRule="auto"/>
        <w:jc w:val="both"/>
        <w:rPr>
          <w:rFonts w:cs="Arial"/>
        </w:rPr>
      </w:pPr>
      <w:r w:rsidRPr="00E721F7">
        <w:rPr>
          <w:rFonts w:cs="Arial"/>
        </w:rPr>
        <w:t>Descriptive and inferential statistics will process the quantitative data acquired through survey research. This research will employ descriptive statistics to identify major consumer responses regarding their familiarity and backing of Amazon's sustainable practices. This study will establish relationships by using regression analysis to investigate how consumer demographics are associated with environmental attitude positions about Amazon. This coding method enables researchers to discover repeatable subjects describing Amazon's struggles with sustainable advancement, achievement milestones, and future enhancement prospects.</w:t>
      </w:r>
    </w:p>
    <w:p w14:paraId="70D25B70" w14:textId="77777777" w:rsidR="009D1E89" w:rsidRPr="00DD2296" w:rsidRDefault="009D1E89" w:rsidP="00150270">
      <w:pPr>
        <w:pStyle w:val="Heading2"/>
        <w:spacing w:before="360" w:line="360" w:lineRule="auto"/>
        <w:jc w:val="both"/>
        <w:rPr>
          <w:rFonts w:ascii="Arial" w:hAnsi="Arial" w:cs="Arial"/>
          <w:b/>
          <w:bCs/>
          <w:color w:val="auto"/>
          <w:sz w:val="28"/>
          <w:szCs w:val="28"/>
        </w:rPr>
      </w:pPr>
      <w:bookmarkStart w:id="17" w:name="_Toc193470900"/>
      <w:r w:rsidRPr="00DD2296">
        <w:rPr>
          <w:rFonts w:ascii="Arial" w:hAnsi="Arial" w:cs="Arial"/>
          <w:b/>
          <w:bCs/>
          <w:color w:val="auto"/>
          <w:sz w:val="28"/>
          <w:szCs w:val="28"/>
        </w:rPr>
        <w:t>Justification of Methods</w:t>
      </w:r>
      <w:bookmarkEnd w:id="17"/>
    </w:p>
    <w:p w14:paraId="04E68657" w14:textId="11068C6C" w:rsidR="007D6148" w:rsidRPr="00E721F7" w:rsidRDefault="00EC1658" w:rsidP="00150270">
      <w:pPr>
        <w:spacing w:before="360" w:after="80" w:line="360" w:lineRule="auto"/>
        <w:jc w:val="both"/>
        <w:rPr>
          <w:rFonts w:cs="Arial"/>
        </w:rPr>
      </w:pPr>
      <w:r w:rsidRPr="00E721F7">
        <w:rPr>
          <w:rFonts w:cs="Arial"/>
        </w:rPr>
        <w:t xml:space="preserve">Mixed methods research proves appropriate for this study since it enables a comprehensive analysis that merges quantitative data with qualitative insights. The study merges surveys targeted at consumers with expert interviews, which creates an integrated research method to examine both statistical trends and complex viewpoints. The survey method efficiently collects broad public perception data while expert interview techniques explore Amazon's sustainability efforts through detailed analysis of implementation difficulties and future objectives. </w:t>
      </w:r>
      <w:r w:rsidR="002E0E7D" w:rsidRPr="00E721F7">
        <w:rPr>
          <w:rFonts w:cs="Arial"/>
        </w:rPr>
        <w:t>Data</w:t>
      </w:r>
      <w:r w:rsidRPr="00E721F7">
        <w:rPr>
          <w:rFonts w:cs="Arial"/>
        </w:rPr>
        <w:t xml:space="preserve"> will furnish the necessary context and foundational performance benchmarks about the company's sustainability achievements while linking analyzed data to real-world scenarios—the complete methodology results in research satisfying academic requirements while delivering helpful information to educational and industrial institutions.</w:t>
      </w:r>
    </w:p>
    <w:p w14:paraId="510AD5A4" w14:textId="10385A14" w:rsidR="009D1E89" w:rsidRPr="00E721F7" w:rsidRDefault="009D1E89" w:rsidP="00150270">
      <w:pPr>
        <w:pStyle w:val="Heading1"/>
        <w:spacing w:line="360" w:lineRule="auto"/>
        <w:jc w:val="both"/>
        <w:rPr>
          <w:rFonts w:cs="Arial"/>
          <w:color w:val="auto"/>
        </w:rPr>
      </w:pPr>
      <w:bookmarkStart w:id="18" w:name="_Toc193470901"/>
      <w:r w:rsidRPr="00E721F7">
        <w:rPr>
          <w:rFonts w:cs="Arial"/>
          <w:color w:val="auto"/>
        </w:rPr>
        <w:t>Timelin</w:t>
      </w:r>
      <w:r w:rsidR="00AE7927" w:rsidRPr="00E721F7">
        <w:rPr>
          <w:rFonts w:cs="Arial"/>
          <w:color w:val="auto"/>
        </w:rPr>
        <w:t>e</w:t>
      </w:r>
      <w:bookmarkEnd w:id="18"/>
    </w:p>
    <w:p w14:paraId="27B2DB75" w14:textId="77777777" w:rsidR="009D1E89" w:rsidRPr="00E721F7" w:rsidRDefault="009D1E89" w:rsidP="00150270">
      <w:pPr>
        <w:pStyle w:val="Heading2"/>
        <w:spacing w:before="360" w:line="360" w:lineRule="auto"/>
        <w:jc w:val="both"/>
        <w:rPr>
          <w:rFonts w:ascii="Arial" w:hAnsi="Arial" w:cs="Arial"/>
          <w:b/>
          <w:bCs/>
          <w:color w:val="auto"/>
          <w:sz w:val="28"/>
          <w:szCs w:val="28"/>
        </w:rPr>
      </w:pPr>
      <w:bookmarkStart w:id="19" w:name="_Toc193470902"/>
      <w:r w:rsidRPr="00E721F7">
        <w:rPr>
          <w:rFonts w:ascii="Arial" w:hAnsi="Arial" w:cs="Arial"/>
          <w:b/>
          <w:bCs/>
          <w:color w:val="auto"/>
          <w:sz w:val="28"/>
          <w:szCs w:val="28"/>
        </w:rPr>
        <w:t>Gantt Chart</w:t>
      </w:r>
      <w:bookmarkEnd w:id="19"/>
    </w:p>
    <w:p w14:paraId="1BC72EFC" w14:textId="2931AE62" w:rsidR="00CD5FBE" w:rsidRPr="00E721F7" w:rsidRDefault="00D42019" w:rsidP="0020383D">
      <w:pPr>
        <w:spacing w:before="360" w:after="80" w:line="360" w:lineRule="auto"/>
        <w:jc w:val="center"/>
        <w:rPr>
          <w:rFonts w:cs="Arial"/>
        </w:rPr>
      </w:pPr>
      <w:r w:rsidRPr="00E721F7">
        <w:rPr>
          <w:rFonts w:cs="Arial"/>
          <w:noProof/>
        </w:rPr>
        <w:drawing>
          <wp:inline distT="0" distB="0" distL="0" distR="0" wp14:anchorId="71FBBF23" wp14:editId="263AEF25">
            <wp:extent cx="4836695" cy="2709789"/>
            <wp:effectExtent l="0" t="0" r="2540" b="0"/>
            <wp:docPr id="171321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16777" name=""/>
                    <pic:cNvPicPr/>
                  </pic:nvPicPr>
                  <pic:blipFill>
                    <a:blip r:embed="rId8"/>
                    <a:stretch>
                      <a:fillRect/>
                    </a:stretch>
                  </pic:blipFill>
                  <pic:spPr>
                    <a:xfrm>
                      <a:off x="0" y="0"/>
                      <a:ext cx="4838474" cy="2710786"/>
                    </a:xfrm>
                    <a:prstGeom prst="rect">
                      <a:avLst/>
                    </a:prstGeom>
                  </pic:spPr>
                </pic:pic>
              </a:graphicData>
            </a:graphic>
          </wp:inline>
        </w:drawing>
      </w:r>
    </w:p>
    <w:p w14:paraId="1399DA0B" w14:textId="77777777" w:rsidR="009D1E89" w:rsidRPr="00E721F7" w:rsidRDefault="009D1E89" w:rsidP="00150270">
      <w:pPr>
        <w:pStyle w:val="Heading2"/>
        <w:spacing w:before="360" w:line="360" w:lineRule="auto"/>
        <w:jc w:val="both"/>
        <w:rPr>
          <w:rFonts w:ascii="Arial" w:hAnsi="Arial" w:cs="Arial"/>
          <w:b/>
          <w:bCs/>
          <w:color w:val="auto"/>
          <w:sz w:val="28"/>
          <w:szCs w:val="28"/>
        </w:rPr>
      </w:pPr>
      <w:bookmarkStart w:id="20" w:name="_Toc193470903"/>
      <w:r w:rsidRPr="00E721F7">
        <w:rPr>
          <w:rFonts w:ascii="Arial" w:hAnsi="Arial" w:cs="Arial"/>
          <w:b/>
          <w:bCs/>
          <w:color w:val="auto"/>
          <w:sz w:val="28"/>
          <w:szCs w:val="28"/>
        </w:rPr>
        <w:t>Time Allocation for Research Phases</w:t>
      </w:r>
      <w:bookmarkEnd w:id="20"/>
    </w:p>
    <w:p w14:paraId="0445DE2E" w14:textId="57B35C9F" w:rsidR="009B69B6" w:rsidRPr="00E721F7" w:rsidRDefault="00CC2854" w:rsidP="00150270">
      <w:pPr>
        <w:spacing w:before="360" w:after="80" w:line="360" w:lineRule="auto"/>
        <w:jc w:val="both"/>
        <w:rPr>
          <w:rFonts w:cs="Arial"/>
        </w:rPr>
      </w:pPr>
      <w:r w:rsidRPr="00E721F7">
        <w:rPr>
          <w:rFonts w:cs="Arial"/>
        </w:rPr>
        <w:t>A carefully designed schedule helps achieve efficient project completion through identified time markers for every stage. Early completion of the literature review enables researchers to improve research questions and methodology, thus developing a stable research base. A sufficient dedication of time for data collection followed by analysis enhances research validity so that results can be interpreted accurately to provide complete solutions for research questions.</w:t>
      </w:r>
    </w:p>
    <w:p w14:paraId="664C3691" w14:textId="1D4805B2" w:rsidR="00AC4F46" w:rsidRPr="006E0713" w:rsidRDefault="009D1E89" w:rsidP="00150270">
      <w:pPr>
        <w:pStyle w:val="Heading1"/>
        <w:spacing w:line="360" w:lineRule="auto"/>
        <w:jc w:val="both"/>
      </w:pPr>
      <w:bookmarkStart w:id="21" w:name="_Toc193470904"/>
      <w:r w:rsidRPr="00E721F7">
        <w:rPr>
          <w:color w:val="auto"/>
        </w:rPr>
        <w:t>References</w:t>
      </w:r>
      <w:bookmarkEnd w:id="21"/>
    </w:p>
    <w:p w14:paraId="2B062B5F" w14:textId="77777777" w:rsidR="00E53248" w:rsidRPr="00E53248" w:rsidRDefault="00E53248" w:rsidP="00E53248">
      <w:pPr>
        <w:spacing w:before="360" w:after="80" w:line="360" w:lineRule="auto"/>
        <w:jc w:val="both"/>
      </w:pPr>
      <w:r w:rsidRPr="00E53248">
        <w:t xml:space="preserve">About Amazon (2022). </w:t>
      </w:r>
      <w:r w:rsidRPr="00E53248">
        <w:rPr>
          <w:i/>
          <w:iCs/>
        </w:rPr>
        <w:t>The Climate Pledge</w:t>
      </w:r>
      <w:r w:rsidRPr="00E53248">
        <w:t>. [online] Amazon. Available at: https://www.aboutamazon.com/planet/climate-pledge.</w:t>
      </w:r>
    </w:p>
    <w:p w14:paraId="26BAB1C2" w14:textId="77777777" w:rsidR="00E53248" w:rsidRPr="00E53248" w:rsidRDefault="00E53248" w:rsidP="00E53248">
      <w:pPr>
        <w:spacing w:before="360" w:after="80" w:line="360" w:lineRule="auto"/>
        <w:jc w:val="both"/>
      </w:pPr>
      <w:r w:rsidRPr="00E53248">
        <w:t xml:space="preserve">Amazon (2023). </w:t>
      </w:r>
      <w:r w:rsidRPr="00E53248">
        <w:rPr>
          <w:i/>
          <w:iCs/>
        </w:rPr>
        <w:t>Amazon Sustainability Report</w:t>
      </w:r>
      <w:r w:rsidRPr="00E53248">
        <w:t>. [online] Available at: https://sustainability.aboutamazon.com/2023-sustainability-report.pdf.</w:t>
      </w:r>
    </w:p>
    <w:p w14:paraId="63421593" w14:textId="77777777" w:rsidR="00E53248" w:rsidRPr="00E53248" w:rsidRDefault="00E53248" w:rsidP="00E53248">
      <w:pPr>
        <w:spacing w:before="360" w:after="80" w:line="360" w:lineRule="auto"/>
        <w:jc w:val="both"/>
      </w:pPr>
      <w:r w:rsidRPr="00E53248">
        <w:t xml:space="preserve">Amazon Sustainability (2023). </w:t>
      </w:r>
      <w:r w:rsidRPr="00E53248">
        <w:rPr>
          <w:i/>
          <w:iCs/>
        </w:rPr>
        <w:t>Driving Climate Solutions</w:t>
      </w:r>
      <w:r w:rsidRPr="00E53248">
        <w:t>. [online] Sustainability (US). Available at: https://sustainability.aboutamazon.com/climate-solutions.</w:t>
      </w:r>
    </w:p>
    <w:p w14:paraId="794287C8" w14:textId="77777777" w:rsidR="00E53248" w:rsidRPr="00E53248" w:rsidRDefault="00E53248" w:rsidP="00E53248">
      <w:pPr>
        <w:spacing w:before="360" w:after="80" w:line="360" w:lineRule="auto"/>
        <w:jc w:val="both"/>
      </w:pPr>
      <w:r w:rsidRPr="00E53248">
        <w:t xml:space="preserve">Amazon UK (2023). </w:t>
      </w:r>
      <w:r w:rsidRPr="00E53248">
        <w:rPr>
          <w:i/>
          <w:iCs/>
        </w:rPr>
        <w:t>How Amazon is reducing packaging</w:t>
      </w:r>
      <w:r w:rsidRPr="00E53248">
        <w:t>. [online] Amazon.co.uk. Available at: https://freight.amazon.co.uk/newsroom/reducing-packaging?ref=e_co_r4s_newsroom_web_reducing_packaging.</w:t>
      </w:r>
    </w:p>
    <w:p w14:paraId="08600CA1" w14:textId="77777777" w:rsidR="00E53248" w:rsidRPr="00E53248" w:rsidRDefault="00E53248" w:rsidP="00E53248">
      <w:pPr>
        <w:spacing w:before="360" w:after="80" w:line="360" w:lineRule="auto"/>
        <w:jc w:val="both"/>
      </w:pPr>
      <w:r w:rsidRPr="00E53248">
        <w:t xml:space="preserve">Enock Kojo </w:t>
      </w:r>
      <w:proofErr w:type="spellStart"/>
      <w:r w:rsidRPr="00E53248">
        <w:t>Ayesu</w:t>
      </w:r>
      <w:proofErr w:type="spellEnd"/>
      <w:r w:rsidRPr="00E53248">
        <w:t xml:space="preserve"> (2023). Does shipping cause environmental emissions? Evidence from African countries. </w:t>
      </w:r>
      <w:r w:rsidRPr="00E53248">
        <w:rPr>
          <w:i/>
          <w:iCs/>
        </w:rPr>
        <w:t>Transportation Research Interdisciplinary Perspectives</w:t>
      </w:r>
      <w:r w:rsidRPr="00E53248">
        <w:t xml:space="preserve">, 21, pp.100873–100873. </w:t>
      </w:r>
      <w:proofErr w:type="spellStart"/>
      <w:proofErr w:type="gramStart"/>
      <w:r w:rsidRPr="00E53248">
        <w:t>doi:https</w:t>
      </w:r>
      <w:proofErr w:type="spellEnd"/>
      <w:r w:rsidRPr="00E53248">
        <w:t>://doi.org/10.1016/j.trip.2023.100873</w:t>
      </w:r>
      <w:proofErr w:type="gramEnd"/>
      <w:r w:rsidRPr="00E53248">
        <w:t>.</w:t>
      </w:r>
    </w:p>
    <w:p w14:paraId="67D13176" w14:textId="77777777" w:rsidR="00E53248" w:rsidRPr="00E53248" w:rsidRDefault="00E53248" w:rsidP="00E53248">
      <w:pPr>
        <w:spacing w:before="360" w:after="80" w:line="360" w:lineRule="auto"/>
        <w:jc w:val="both"/>
      </w:pPr>
      <w:r w:rsidRPr="00E53248">
        <w:t xml:space="preserve">Erb, T., Perciasepe, B., Radulovic, V. and Niland, M. (2022). Corporate Climate Commitments: The Trend Towards Net Zero. </w:t>
      </w:r>
      <w:r w:rsidRPr="00E53248">
        <w:rPr>
          <w:i/>
          <w:iCs/>
        </w:rPr>
        <w:t>Handbook of Climate Change Mitigation and Adaptation</w:t>
      </w:r>
      <w:r w:rsidRPr="00E53248">
        <w:t xml:space="preserve">, pp.2985–3018. </w:t>
      </w:r>
      <w:proofErr w:type="spellStart"/>
      <w:proofErr w:type="gramStart"/>
      <w:r w:rsidRPr="00E53248">
        <w:t>doi:https</w:t>
      </w:r>
      <w:proofErr w:type="spellEnd"/>
      <w:r w:rsidRPr="00E53248">
        <w:t>://doi.org/10.1007/978-3-030-72579-2_146</w:t>
      </w:r>
      <w:proofErr w:type="gramEnd"/>
      <w:r w:rsidRPr="00E53248">
        <w:t>.</w:t>
      </w:r>
    </w:p>
    <w:p w14:paraId="5F6365D0" w14:textId="676093A3" w:rsidR="00E53248" w:rsidRPr="00E53248" w:rsidRDefault="00E53248" w:rsidP="00E53248">
      <w:pPr>
        <w:spacing w:before="360" w:after="80" w:line="360" w:lineRule="auto"/>
        <w:jc w:val="both"/>
      </w:pPr>
      <w:r w:rsidRPr="00E53248">
        <w:t xml:space="preserve">ESG News (2025). </w:t>
      </w:r>
      <w:r w:rsidRPr="00E53248">
        <w:rPr>
          <w:i/>
          <w:iCs/>
        </w:rPr>
        <w:t>IEEE GreenTech 2025</w:t>
      </w:r>
      <w:r w:rsidRPr="00E53248">
        <w:t>. [online] ESG News. Available at: https://esgnews.com/amazon-claims-largest-global-corporate-purchaser-of-renewable-energy-for-fifth-consecutive-year/ [Accessed 2</w:t>
      </w:r>
      <w:r w:rsidR="00C50CEF">
        <w:t>7</w:t>
      </w:r>
      <w:r w:rsidRPr="00E53248">
        <w:t xml:space="preserve"> Mar. 2025].</w:t>
      </w:r>
    </w:p>
    <w:p w14:paraId="0345D6A0" w14:textId="77777777" w:rsidR="00E53248" w:rsidRPr="00E53248" w:rsidRDefault="00E53248" w:rsidP="00E53248">
      <w:pPr>
        <w:spacing w:before="360" w:after="80" w:line="360" w:lineRule="auto"/>
        <w:jc w:val="both"/>
      </w:pPr>
      <w:r w:rsidRPr="00E53248">
        <w:t xml:space="preserve">Jain, M., Kumar, D., Chaudhary, J., Kumar, S., Sharma, S. and Verma, A.S. (2023). Review on E-waste management and its impact on the environment and society. </w:t>
      </w:r>
      <w:r w:rsidRPr="00E53248">
        <w:rPr>
          <w:i/>
          <w:iCs/>
        </w:rPr>
        <w:t>Waste Management Bulletin</w:t>
      </w:r>
      <w:r w:rsidRPr="00E53248">
        <w:t xml:space="preserve">, [online] 1(3), pp.34–44. </w:t>
      </w:r>
      <w:proofErr w:type="spellStart"/>
      <w:proofErr w:type="gramStart"/>
      <w:r w:rsidRPr="00E53248">
        <w:t>doi:https</w:t>
      </w:r>
      <w:proofErr w:type="spellEnd"/>
      <w:r w:rsidRPr="00E53248">
        <w:t>://doi.org/10.1016/j.wmb.2023.06.004</w:t>
      </w:r>
      <w:proofErr w:type="gramEnd"/>
      <w:r w:rsidRPr="00E53248">
        <w:t>.</w:t>
      </w:r>
    </w:p>
    <w:p w14:paraId="2947677B" w14:textId="77777777" w:rsidR="00E53248" w:rsidRPr="00E53248" w:rsidRDefault="00E53248" w:rsidP="00E53248">
      <w:pPr>
        <w:spacing w:before="360" w:after="80" w:line="360" w:lineRule="auto"/>
        <w:jc w:val="both"/>
      </w:pPr>
      <w:r w:rsidRPr="00E53248">
        <w:t xml:space="preserve">Maarif, M.R., </w:t>
      </w:r>
      <w:proofErr w:type="spellStart"/>
      <w:r w:rsidRPr="00E53248">
        <w:t>Syafrudin</w:t>
      </w:r>
      <w:proofErr w:type="spellEnd"/>
      <w:r w:rsidRPr="00E53248">
        <w:t xml:space="preserve">, M. and </w:t>
      </w:r>
      <w:proofErr w:type="spellStart"/>
      <w:r w:rsidRPr="00E53248">
        <w:t>Fitriyani</w:t>
      </w:r>
      <w:proofErr w:type="spellEnd"/>
      <w:r w:rsidRPr="00E53248">
        <w:t xml:space="preserve">, N.L. (2023). Uncovering Sustainability Insights from Amazon’s Eco-Friendly Product Reviews for Design Optimization. </w:t>
      </w:r>
      <w:r w:rsidRPr="00E53248">
        <w:rPr>
          <w:i/>
          <w:iCs/>
        </w:rPr>
        <w:t>Sustainability</w:t>
      </w:r>
      <w:r w:rsidRPr="00E53248">
        <w:t xml:space="preserve">, 16(1), pp.172–172. </w:t>
      </w:r>
      <w:proofErr w:type="spellStart"/>
      <w:proofErr w:type="gramStart"/>
      <w:r w:rsidRPr="00E53248">
        <w:t>doi:https</w:t>
      </w:r>
      <w:proofErr w:type="spellEnd"/>
      <w:r w:rsidRPr="00E53248">
        <w:t>://doi.org/10.3390/su16010172</w:t>
      </w:r>
      <w:proofErr w:type="gramEnd"/>
      <w:r w:rsidRPr="00E53248">
        <w:t>.</w:t>
      </w:r>
    </w:p>
    <w:p w14:paraId="3359ABBC" w14:textId="77777777" w:rsidR="00E53248" w:rsidRPr="00E53248" w:rsidRDefault="00E53248" w:rsidP="00E53248">
      <w:pPr>
        <w:spacing w:before="360" w:after="80" w:line="360" w:lineRule="auto"/>
        <w:jc w:val="both"/>
      </w:pPr>
      <w:r w:rsidRPr="00E53248">
        <w:t xml:space="preserve">Mahajan, R., Lim, W.M., Sareen, M., Kumar, S. and Panwar, R. (2023). Stakeholder Theory. </w:t>
      </w:r>
      <w:r w:rsidRPr="00E53248">
        <w:rPr>
          <w:i/>
          <w:iCs/>
        </w:rPr>
        <w:t>Journal of Business Research</w:t>
      </w:r>
      <w:r w:rsidRPr="00E53248">
        <w:t xml:space="preserve">, [online] 166(1), p.114104. </w:t>
      </w:r>
      <w:proofErr w:type="spellStart"/>
      <w:proofErr w:type="gramStart"/>
      <w:r w:rsidRPr="00E53248">
        <w:t>doi:https</w:t>
      </w:r>
      <w:proofErr w:type="spellEnd"/>
      <w:r w:rsidRPr="00E53248">
        <w:t>://doi.org/10.1016/j.jbusres.2023.114104</w:t>
      </w:r>
      <w:proofErr w:type="gramEnd"/>
      <w:r w:rsidRPr="00E53248">
        <w:t>.</w:t>
      </w:r>
    </w:p>
    <w:p w14:paraId="121E11CF" w14:textId="77777777" w:rsidR="00E53248" w:rsidRPr="00E53248" w:rsidRDefault="00E53248" w:rsidP="00E53248">
      <w:pPr>
        <w:spacing w:before="360" w:after="80" w:line="360" w:lineRule="auto"/>
        <w:jc w:val="both"/>
      </w:pPr>
      <w:r w:rsidRPr="00E53248">
        <w:t xml:space="preserve">Milanesi, C. (2023). </w:t>
      </w:r>
      <w:r w:rsidRPr="00E53248">
        <w:rPr>
          <w:i/>
          <w:iCs/>
        </w:rPr>
        <w:t xml:space="preserve">Amazon’s Next Big Sustainability Push </w:t>
      </w:r>
      <w:proofErr w:type="gramStart"/>
      <w:r w:rsidRPr="00E53248">
        <w:rPr>
          <w:i/>
          <w:iCs/>
        </w:rPr>
        <w:t>To</w:t>
      </w:r>
      <w:proofErr w:type="gramEnd"/>
      <w:r w:rsidRPr="00E53248">
        <w:rPr>
          <w:i/>
          <w:iCs/>
        </w:rPr>
        <w:t xml:space="preserve"> Focus </w:t>
      </w:r>
      <w:proofErr w:type="gramStart"/>
      <w:r w:rsidRPr="00E53248">
        <w:rPr>
          <w:i/>
          <w:iCs/>
        </w:rPr>
        <w:t>On</w:t>
      </w:r>
      <w:proofErr w:type="gramEnd"/>
      <w:r w:rsidRPr="00E53248">
        <w:rPr>
          <w:i/>
          <w:iCs/>
        </w:rPr>
        <w:t xml:space="preserve"> Supply Chain</w:t>
      </w:r>
      <w:r w:rsidRPr="00E53248">
        <w:t>. [online] Forbes. Available at: https://www.forbes.com/sites/carolinamilanesi/2023/07/26/amazons-next-big-sustainability-push-to-focus-on-supply-chain/.</w:t>
      </w:r>
    </w:p>
    <w:p w14:paraId="269DE2C1" w14:textId="77777777" w:rsidR="00E53248" w:rsidRPr="00E53248" w:rsidRDefault="00E53248" w:rsidP="00E53248">
      <w:pPr>
        <w:spacing w:before="360" w:after="80" w:line="360" w:lineRule="auto"/>
        <w:jc w:val="both"/>
      </w:pPr>
      <w:r w:rsidRPr="00E53248">
        <w:t xml:space="preserve">Molina, A. and Rajagopal (2023). People, Planet, and Profit: Crossing the Triple Bottom Line. </w:t>
      </w:r>
      <w:r w:rsidRPr="00E53248">
        <w:rPr>
          <w:i/>
          <w:iCs/>
        </w:rPr>
        <w:t>Challenge-Based Learning, Research, and Innovation</w:t>
      </w:r>
      <w:r w:rsidRPr="00E53248">
        <w:t>, pp.35–65.</w:t>
      </w:r>
    </w:p>
    <w:p w14:paraId="1210D491" w14:textId="77777777" w:rsidR="00E53248" w:rsidRPr="00E53248" w:rsidRDefault="00E53248" w:rsidP="00E53248">
      <w:pPr>
        <w:spacing w:before="360" w:after="80" w:line="360" w:lineRule="auto"/>
        <w:jc w:val="both"/>
      </w:pPr>
      <w:r w:rsidRPr="00E53248">
        <w:t xml:space="preserve">Nolan, S. (2025). </w:t>
      </w:r>
      <w:r w:rsidRPr="00E53248">
        <w:rPr>
          <w:i/>
          <w:iCs/>
        </w:rPr>
        <w:t>Amazon Expands EV Fleet for Zero-Emission Deliveries</w:t>
      </w:r>
      <w:r w:rsidRPr="00E53248">
        <w:t>. [online] Evmagazine.com. Available at: https://evmagazine.com/fleet-and-commercial/amazon-expands-ev-fleet-for-zero-emission-deliveries.</w:t>
      </w:r>
    </w:p>
    <w:p w14:paraId="2AB778F9" w14:textId="77777777" w:rsidR="00E53248" w:rsidRPr="00E53248" w:rsidRDefault="00E53248" w:rsidP="00E53248">
      <w:pPr>
        <w:spacing w:before="360" w:after="80" w:line="360" w:lineRule="auto"/>
        <w:jc w:val="both"/>
      </w:pPr>
      <w:r w:rsidRPr="00E53248">
        <w:t xml:space="preserve">Sarkar, M. (2023). Environmental Sustainability under E-Commerce: A Holistic Perspective. </w:t>
      </w:r>
      <w:r w:rsidRPr="00E53248">
        <w:rPr>
          <w:i/>
          <w:iCs/>
        </w:rPr>
        <w:t>European Journal of Development Studies</w:t>
      </w:r>
      <w:r w:rsidRPr="00E53248">
        <w:t xml:space="preserve">, 3(3), pp.1–6. </w:t>
      </w:r>
      <w:proofErr w:type="spellStart"/>
      <w:proofErr w:type="gramStart"/>
      <w:r w:rsidRPr="00E53248">
        <w:t>doi:https</w:t>
      </w:r>
      <w:proofErr w:type="spellEnd"/>
      <w:r w:rsidRPr="00E53248">
        <w:t>://doi.org/10.24018/ejdevelop.2023.3.3.252</w:t>
      </w:r>
      <w:proofErr w:type="gramEnd"/>
      <w:r w:rsidRPr="00E53248">
        <w:t>.</w:t>
      </w:r>
    </w:p>
    <w:p w14:paraId="5BA8A812" w14:textId="77777777" w:rsidR="00E53248" w:rsidRPr="00E53248" w:rsidRDefault="00E53248" w:rsidP="00E53248">
      <w:pPr>
        <w:spacing w:before="360" w:after="80" w:line="360" w:lineRule="auto"/>
        <w:jc w:val="both"/>
      </w:pPr>
      <w:r w:rsidRPr="00E53248">
        <w:t xml:space="preserve">Silva, N. and Molina-Besch, K. (2023). Replacing plastic with corrugated cardboard: A carbon footprint analysis of disposable packaging in a B2B global supply chain—A case study. </w:t>
      </w:r>
      <w:r w:rsidRPr="00E53248">
        <w:rPr>
          <w:i/>
          <w:iCs/>
        </w:rPr>
        <w:t>Resources, Conservation and Recycling</w:t>
      </w:r>
      <w:r w:rsidRPr="00E53248">
        <w:t xml:space="preserve">, [online] 191, p.106871. </w:t>
      </w:r>
      <w:proofErr w:type="spellStart"/>
      <w:proofErr w:type="gramStart"/>
      <w:r w:rsidRPr="00E53248">
        <w:t>doi:https</w:t>
      </w:r>
      <w:proofErr w:type="spellEnd"/>
      <w:r w:rsidRPr="00E53248">
        <w:t>://doi.org/10.1016/j.resconrec.2023.106871</w:t>
      </w:r>
      <w:proofErr w:type="gramEnd"/>
      <w:r w:rsidRPr="00E53248">
        <w:t>.</w:t>
      </w:r>
    </w:p>
    <w:p w14:paraId="70449C8B" w14:textId="77777777" w:rsidR="00E53248" w:rsidRPr="00E53248" w:rsidRDefault="00E53248" w:rsidP="00E53248">
      <w:pPr>
        <w:spacing w:before="360" w:after="80" w:line="360" w:lineRule="auto"/>
        <w:jc w:val="both"/>
      </w:pPr>
      <w:r w:rsidRPr="00E53248">
        <w:t xml:space="preserve">Statista (2024). </w:t>
      </w:r>
      <w:r w:rsidRPr="00E53248">
        <w:rPr>
          <w:i/>
          <w:iCs/>
        </w:rPr>
        <w:t>Global Retail e-commerce Market Size 2014-2027</w:t>
      </w:r>
      <w:r w:rsidRPr="00E53248">
        <w:t>. [online] Statista. Available at: https://www.statista.com/statistics/379046/worldwide-retail-e-commerce-sales/.</w:t>
      </w:r>
    </w:p>
    <w:p w14:paraId="133670D1" w14:textId="77777777" w:rsidR="00E53248" w:rsidRPr="00E53248" w:rsidRDefault="00E53248" w:rsidP="00E53248">
      <w:pPr>
        <w:spacing w:before="360" w:after="80" w:line="360" w:lineRule="auto"/>
        <w:jc w:val="both"/>
      </w:pPr>
      <w:r w:rsidRPr="00E53248">
        <w:t xml:space="preserve">TUC (2020). </w:t>
      </w:r>
      <w:r w:rsidRPr="00E53248">
        <w:rPr>
          <w:i/>
          <w:iCs/>
        </w:rPr>
        <w:t>Challenging Amazon What can we do about Amazon’s treatment of its workers?</w:t>
      </w:r>
      <w:r w:rsidRPr="00E53248">
        <w:t xml:space="preserve"> [online] Available at: https://www.tuc.org.uk/sites/default/files/2020-10/Challenging%20Amazon%20%28final%29.pdf.</w:t>
      </w:r>
    </w:p>
    <w:p w14:paraId="2A92C031" w14:textId="77777777" w:rsidR="00E53248" w:rsidRPr="00E53248" w:rsidRDefault="00E53248" w:rsidP="00E53248">
      <w:pPr>
        <w:spacing w:before="360" w:after="80" w:line="360" w:lineRule="auto"/>
        <w:jc w:val="both"/>
      </w:pPr>
      <w:r w:rsidRPr="00E53248">
        <w:t xml:space="preserve">Vollero, A., </w:t>
      </w:r>
      <w:proofErr w:type="spellStart"/>
      <w:r w:rsidRPr="00E53248">
        <w:t>Sardanelli</w:t>
      </w:r>
      <w:proofErr w:type="spellEnd"/>
      <w:r w:rsidRPr="00E53248">
        <w:t>, D. and Siano, A. (2021). Exploring the role of the Amazon effect on customer expectations: An analysis of user</w:t>
      </w:r>
      <w:r w:rsidRPr="00E53248">
        <w:rPr>
          <w:rFonts w:ascii="Cambria Math" w:hAnsi="Cambria Math" w:cs="Cambria Math"/>
        </w:rPr>
        <w:t>‐</w:t>
      </w:r>
      <w:r w:rsidRPr="00E53248">
        <w:t xml:space="preserve">generated content in consumer electronics retailing. </w:t>
      </w:r>
      <w:r w:rsidRPr="00E53248">
        <w:rPr>
          <w:i/>
          <w:iCs/>
        </w:rPr>
        <w:t xml:space="preserve">Journal of Consumer </w:t>
      </w:r>
      <w:proofErr w:type="spellStart"/>
      <w:r w:rsidRPr="00E53248">
        <w:rPr>
          <w:i/>
          <w:iCs/>
        </w:rPr>
        <w:t>Behaviour</w:t>
      </w:r>
      <w:proofErr w:type="spellEnd"/>
      <w:r w:rsidRPr="00E53248">
        <w:t xml:space="preserve">, [online] 22(5), pp.1–12. </w:t>
      </w:r>
      <w:proofErr w:type="spellStart"/>
      <w:proofErr w:type="gramStart"/>
      <w:r w:rsidRPr="00E53248">
        <w:t>doi:https</w:t>
      </w:r>
      <w:proofErr w:type="spellEnd"/>
      <w:r w:rsidRPr="00E53248">
        <w:t>://doi.org/10.1002/cb.1969</w:t>
      </w:r>
      <w:proofErr w:type="gramEnd"/>
      <w:r w:rsidRPr="00E53248">
        <w:t>.</w:t>
      </w:r>
    </w:p>
    <w:p w14:paraId="5AE3EF77" w14:textId="77777777" w:rsidR="00E53248" w:rsidRPr="00E53248" w:rsidRDefault="00E53248" w:rsidP="00E53248">
      <w:pPr>
        <w:spacing w:before="360" w:after="80" w:line="360" w:lineRule="auto"/>
        <w:jc w:val="both"/>
      </w:pPr>
      <w:r w:rsidRPr="00E53248">
        <w:t xml:space="preserve">Ye, J. and Dela, E. (2023). The Effect of Green Investment and Green Financing on Sustainable Business Performance of Foreign Chemical Industries Operating in Indonesia: The Mediating Role of Corporate Social Responsibility. </w:t>
      </w:r>
      <w:r w:rsidRPr="00E53248">
        <w:rPr>
          <w:i/>
          <w:iCs/>
        </w:rPr>
        <w:t>Sustainability</w:t>
      </w:r>
      <w:r w:rsidRPr="00E53248">
        <w:t xml:space="preserve">, [online] 15(14), pp.11218–11218. </w:t>
      </w:r>
      <w:proofErr w:type="spellStart"/>
      <w:proofErr w:type="gramStart"/>
      <w:r w:rsidRPr="00E53248">
        <w:t>doi:https</w:t>
      </w:r>
      <w:proofErr w:type="spellEnd"/>
      <w:r w:rsidRPr="00E53248">
        <w:t>://doi.org/10.3390/su151411218</w:t>
      </w:r>
      <w:proofErr w:type="gramEnd"/>
      <w:r w:rsidRPr="00E53248">
        <w:t>.</w:t>
      </w:r>
    </w:p>
    <w:p w14:paraId="123F30FB" w14:textId="4239FF7F" w:rsidR="00755BB8" w:rsidRPr="00A0170E" w:rsidRDefault="00E53248" w:rsidP="00150270">
      <w:pPr>
        <w:spacing w:before="360" w:after="80" w:line="360" w:lineRule="auto"/>
        <w:jc w:val="both"/>
      </w:pPr>
      <w:r w:rsidRPr="00E53248">
        <w:t xml:space="preserve">Yu, W., Hassan, A. and </w:t>
      </w:r>
      <w:proofErr w:type="spellStart"/>
      <w:r w:rsidRPr="00E53248">
        <w:t>Adhikariparajuli</w:t>
      </w:r>
      <w:proofErr w:type="spellEnd"/>
      <w:r w:rsidRPr="00E53248">
        <w:t xml:space="preserve">, M. (2022). How Did Amazon Achieve CSR and Some Sustainable Development Goals (SDGs)—Climate Change, Circular Economy, Water Resources and Employee Rights during COVID-19? </w:t>
      </w:r>
      <w:r w:rsidRPr="00E53248">
        <w:rPr>
          <w:i/>
          <w:iCs/>
        </w:rPr>
        <w:t>Journal of Risk and Financial Management</w:t>
      </w:r>
      <w:r w:rsidRPr="00E53248">
        <w:t xml:space="preserve">, [online] 15(8), p.364. </w:t>
      </w:r>
      <w:proofErr w:type="spellStart"/>
      <w:proofErr w:type="gramStart"/>
      <w:r w:rsidRPr="00E53248">
        <w:t>doi:https</w:t>
      </w:r>
      <w:proofErr w:type="spellEnd"/>
      <w:r w:rsidRPr="00E53248">
        <w:t>://doi.org/10.3390/jrfm15080364</w:t>
      </w:r>
      <w:proofErr w:type="gramEnd"/>
      <w:r w:rsidRPr="00E53248">
        <w:t>.</w:t>
      </w:r>
    </w:p>
    <w:sectPr w:rsidR="00755BB8" w:rsidRPr="00A0170E" w:rsidSect="0036279C">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8DB07" w14:textId="77777777" w:rsidR="00FF13B5" w:rsidRDefault="00FF13B5" w:rsidP="00A75189">
      <w:pPr>
        <w:spacing w:after="0" w:line="240" w:lineRule="auto"/>
      </w:pPr>
      <w:r>
        <w:separator/>
      </w:r>
    </w:p>
  </w:endnote>
  <w:endnote w:type="continuationSeparator" w:id="0">
    <w:p w14:paraId="55D780ED" w14:textId="77777777" w:rsidR="00FF13B5" w:rsidRDefault="00FF13B5" w:rsidP="00A75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2507D" w14:textId="77777777" w:rsidR="00FF13B5" w:rsidRDefault="00FF13B5" w:rsidP="00A75189">
      <w:pPr>
        <w:spacing w:after="0" w:line="240" w:lineRule="auto"/>
      </w:pPr>
      <w:r>
        <w:separator/>
      </w:r>
    </w:p>
  </w:footnote>
  <w:footnote w:type="continuationSeparator" w:id="0">
    <w:p w14:paraId="5AB9A9A4" w14:textId="77777777" w:rsidR="00FF13B5" w:rsidRDefault="00FF13B5" w:rsidP="00A751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4340"/>
      <w:docPartObj>
        <w:docPartGallery w:val="Page Numbers (Top of Page)"/>
        <w:docPartUnique/>
      </w:docPartObj>
    </w:sdtPr>
    <w:sdtEndPr/>
    <w:sdtContent>
      <w:p w14:paraId="2CF5AA3B" w14:textId="77777777" w:rsidR="0036279C" w:rsidRDefault="0036279C">
        <w:pPr>
          <w:pStyle w:val="Head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p w14:paraId="742C01AD" w14:textId="77777777" w:rsidR="0036279C" w:rsidRDefault="003627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8401A"/>
    <w:multiLevelType w:val="hybridMultilevel"/>
    <w:tmpl w:val="E236B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40328"/>
    <w:multiLevelType w:val="multilevel"/>
    <w:tmpl w:val="9162C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42E0C"/>
    <w:multiLevelType w:val="multilevel"/>
    <w:tmpl w:val="9CBC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D7F64"/>
    <w:multiLevelType w:val="hybridMultilevel"/>
    <w:tmpl w:val="DEC26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77630"/>
    <w:multiLevelType w:val="multilevel"/>
    <w:tmpl w:val="9F680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D61F44"/>
    <w:multiLevelType w:val="multilevel"/>
    <w:tmpl w:val="7B9ED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753612">
    <w:abstractNumId w:val="5"/>
  </w:num>
  <w:num w:numId="2" w16cid:durableId="46806953">
    <w:abstractNumId w:val="4"/>
  </w:num>
  <w:num w:numId="3" w16cid:durableId="1205949682">
    <w:abstractNumId w:val="1"/>
  </w:num>
  <w:num w:numId="4" w16cid:durableId="2104570419">
    <w:abstractNumId w:val="2"/>
  </w:num>
  <w:num w:numId="5" w16cid:durableId="498079271">
    <w:abstractNumId w:val="0"/>
  </w:num>
  <w:num w:numId="6" w16cid:durableId="1006859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793"/>
    <w:rsid w:val="00003F29"/>
    <w:rsid w:val="00036A6E"/>
    <w:rsid w:val="000659A2"/>
    <w:rsid w:val="000938E7"/>
    <w:rsid w:val="000A74F9"/>
    <w:rsid w:val="000C2EA9"/>
    <w:rsid w:val="000E5EF0"/>
    <w:rsid w:val="000F556E"/>
    <w:rsid w:val="00150270"/>
    <w:rsid w:val="001838D2"/>
    <w:rsid w:val="001850D1"/>
    <w:rsid w:val="001A2CFF"/>
    <w:rsid w:val="001A6342"/>
    <w:rsid w:val="001B250E"/>
    <w:rsid w:val="001C3455"/>
    <w:rsid w:val="001C65E9"/>
    <w:rsid w:val="001D6123"/>
    <w:rsid w:val="001E23AC"/>
    <w:rsid w:val="001F23FF"/>
    <w:rsid w:val="001F5E32"/>
    <w:rsid w:val="001F7692"/>
    <w:rsid w:val="0020383D"/>
    <w:rsid w:val="00205C27"/>
    <w:rsid w:val="00253800"/>
    <w:rsid w:val="00253B7A"/>
    <w:rsid w:val="0026610D"/>
    <w:rsid w:val="002667D7"/>
    <w:rsid w:val="002839A8"/>
    <w:rsid w:val="00286295"/>
    <w:rsid w:val="00286B1E"/>
    <w:rsid w:val="00297F24"/>
    <w:rsid w:val="002A0EA4"/>
    <w:rsid w:val="002A7AD0"/>
    <w:rsid w:val="002B5F8B"/>
    <w:rsid w:val="002B76CF"/>
    <w:rsid w:val="002C3793"/>
    <w:rsid w:val="002E0E7D"/>
    <w:rsid w:val="002E1F3A"/>
    <w:rsid w:val="002E603A"/>
    <w:rsid w:val="002E7E69"/>
    <w:rsid w:val="00300133"/>
    <w:rsid w:val="00320A28"/>
    <w:rsid w:val="00321760"/>
    <w:rsid w:val="00344E1B"/>
    <w:rsid w:val="0034519E"/>
    <w:rsid w:val="0036279C"/>
    <w:rsid w:val="0036498C"/>
    <w:rsid w:val="003676D3"/>
    <w:rsid w:val="00372B79"/>
    <w:rsid w:val="003D29FB"/>
    <w:rsid w:val="003E4F1E"/>
    <w:rsid w:val="00443C2B"/>
    <w:rsid w:val="00447E4B"/>
    <w:rsid w:val="00467C10"/>
    <w:rsid w:val="004703F0"/>
    <w:rsid w:val="00481A0F"/>
    <w:rsid w:val="0048240F"/>
    <w:rsid w:val="00494EB4"/>
    <w:rsid w:val="004D612B"/>
    <w:rsid w:val="00500FCC"/>
    <w:rsid w:val="00502935"/>
    <w:rsid w:val="00541C9F"/>
    <w:rsid w:val="005420B6"/>
    <w:rsid w:val="005542CE"/>
    <w:rsid w:val="00557A98"/>
    <w:rsid w:val="00576AA5"/>
    <w:rsid w:val="0058432C"/>
    <w:rsid w:val="0058467E"/>
    <w:rsid w:val="005A09A3"/>
    <w:rsid w:val="005B011B"/>
    <w:rsid w:val="005C79E4"/>
    <w:rsid w:val="005E2DE1"/>
    <w:rsid w:val="005E5519"/>
    <w:rsid w:val="005E7EDA"/>
    <w:rsid w:val="005F3919"/>
    <w:rsid w:val="005F3A66"/>
    <w:rsid w:val="00632166"/>
    <w:rsid w:val="006330EB"/>
    <w:rsid w:val="006403ED"/>
    <w:rsid w:val="00644755"/>
    <w:rsid w:val="00646093"/>
    <w:rsid w:val="006651B6"/>
    <w:rsid w:val="006703D9"/>
    <w:rsid w:val="006940B0"/>
    <w:rsid w:val="006A3FE8"/>
    <w:rsid w:val="006B47E5"/>
    <w:rsid w:val="006C257D"/>
    <w:rsid w:val="006D2AE8"/>
    <w:rsid w:val="006D4C9D"/>
    <w:rsid w:val="006E0713"/>
    <w:rsid w:val="006F7DFB"/>
    <w:rsid w:val="00730F20"/>
    <w:rsid w:val="0073520C"/>
    <w:rsid w:val="00735603"/>
    <w:rsid w:val="00755BB8"/>
    <w:rsid w:val="00756A6D"/>
    <w:rsid w:val="00766EA2"/>
    <w:rsid w:val="00770A67"/>
    <w:rsid w:val="00782343"/>
    <w:rsid w:val="00784609"/>
    <w:rsid w:val="007941B2"/>
    <w:rsid w:val="007D6148"/>
    <w:rsid w:val="007F7916"/>
    <w:rsid w:val="00800C59"/>
    <w:rsid w:val="008028AC"/>
    <w:rsid w:val="00802F7E"/>
    <w:rsid w:val="00816418"/>
    <w:rsid w:val="008305AE"/>
    <w:rsid w:val="00830D35"/>
    <w:rsid w:val="00842119"/>
    <w:rsid w:val="0086031A"/>
    <w:rsid w:val="0087777E"/>
    <w:rsid w:val="008810EB"/>
    <w:rsid w:val="008B11EF"/>
    <w:rsid w:val="008B2365"/>
    <w:rsid w:val="008B2AFA"/>
    <w:rsid w:val="008B3EA3"/>
    <w:rsid w:val="008C1966"/>
    <w:rsid w:val="008E562F"/>
    <w:rsid w:val="008F7E55"/>
    <w:rsid w:val="00922197"/>
    <w:rsid w:val="00924C35"/>
    <w:rsid w:val="00930973"/>
    <w:rsid w:val="00932D1E"/>
    <w:rsid w:val="00933EB8"/>
    <w:rsid w:val="0093695C"/>
    <w:rsid w:val="009662E6"/>
    <w:rsid w:val="00970C3F"/>
    <w:rsid w:val="009813D9"/>
    <w:rsid w:val="00994257"/>
    <w:rsid w:val="009B25DB"/>
    <w:rsid w:val="009B69B6"/>
    <w:rsid w:val="009D000C"/>
    <w:rsid w:val="009D1E89"/>
    <w:rsid w:val="00A0170E"/>
    <w:rsid w:val="00A23134"/>
    <w:rsid w:val="00A5300A"/>
    <w:rsid w:val="00A57FDC"/>
    <w:rsid w:val="00A74B0B"/>
    <w:rsid w:val="00A75189"/>
    <w:rsid w:val="00A84DF4"/>
    <w:rsid w:val="00A91376"/>
    <w:rsid w:val="00A914E8"/>
    <w:rsid w:val="00A928F2"/>
    <w:rsid w:val="00AA505C"/>
    <w:rsid w:val="00AB1503"/>
    <w:rsid w:val="00AC4F46"/>
    <w:rsid w:val="00AD539C"/>
    <w:rsid w:val="00AE32D7"/>
    <w:rsid w:val="00AE56DE"/>
    <w:rsid w:val="00AE7927"/>
    <w:rsid w:val="00B00938"/>
    <w:rsid w:val="00B129CC"/>
    <w:rsid w:val="00B32FEE"/>
    <w:rsid w:val="00B36576"/>
    <w:rsid w:val="00B378C4"/>
    <w:rsid w:val="00B52238"/>
    <w:rsid w:val="00B61174"/>
    <w:rsid w:val="00B74126"/>
    <w:rsid w:val="00B957FC"/>
    <w:rsid w:val="00BA557C"/>
    <w:rsid w:val="00BE77FC"/>
    <w:rsid w:val="00C11C98"/>
    <w:rsid w:val="00C13C30"/>
    <w:rsid w:val="00C1557C"/>
    <w:rsid w:val="00C232D9"/>
    <w:rsid w:val="00C23D68"/>
    <w:rsid w:val="00C50CEF"/>
    <w:rsid w:val="00C57463"/>
    <w:rsid w:val="00C604E5"/>
    <w:rsid w:val="00C81680"/>
    <w:rsid w:val="00CB6485"/>
    <w:rsid w:val="00CC2854"/>
    <w:rsid w:val="00CC4712"/>
    <w:rsid w:val="00CD27B3"/>
    <w:rsid w:val="00CD5534"/>
    <w:rsid w:val="00CD5FBE"/>
    <w:rsid w:val="00CE79C4"/>
    <w:rsid w:val="00CE7C74"/>
    <w:rsid w:val="00CF2214"/>
    <w:rsid w:val="00D00FAD"/>
    <w:rsid w:val="00D12B7B"/>
    <w:rsid w:val="00D24FB5"/>
    <w:rsid w:val="00D3130B"/>
    <w:rsid w:val="00D42019"/>
    <w:rsid w:val="00D76988"/>
    <w:rsid w:val="00D81BF8"/>
    <w:rsid w:val="00D95713"/>
    <w:rsid w:val="00D95D2C"/>
    <w:rsid w:val="00DA0978"/>
    <w:rsid w:val="00DA3894"/>
    <w:rsid w:val="00DB19BD"/>
    <w:rsid w:val="00DD2296"/>
    <w:rsid w:val="00DD7C88"/>
    <w:rsid w:val="00E14CC2"/>
    <w:rsid w:val="00E4115E"/>
    <w:rsid w:val="00E42402"/>
    <w:rsid w:val="00E53248"/>
    <w:rsid w:val="00E55C7C"/>
    <w:rsid w:val="00E721F7"/>
    <w:rsid w:val="00E74A8D"/>
    <w:rsid w:val="00E82FDC"/>
    <w:rsid w:val="00EB358F"/>
    <w:rsid w:val="00EC1658"/>
    <w:rsid w:val="00EC5CE7"/>
    <w:rsid w:val="00EE3B1F"/>
    <w:rsid w:val="00EF7AA9"/>
    <w:rsid w:val="00F05355"/>
    <w:rsid w:val="00F10C05"/>
    <w:rsid w:val="00F14666"/>
    <w:rsid w:val="00F216B9"/>
    <w:rsid w:val="00F455AC"/>
    <w:rsid w:val="00F458CA"/>
    <w:rsid w:val="00F47A08"/>
    <w:rsid w:val="00F53346"/>
    <w:rsid w:val="00F66333"/>
    <w:rsid w:val="00F701A7"/>
    <w:rsid w:val="00F817C2"/>
    <w:rsid w:val="00FA552D"/>
    <w:rsid w:val="00FB0D1A"/>
    <w:rsid w:val="00FD0CB2"/>
    <w:rsid w:val="00FD1BAE"/>
    <w:rsid w:val="00FD5ABC"/>
    <w:rsid w:val="00FE41CA"/>
    <w:rsid w:val="00FF13B5"/>
    <w:rsid w:val="00FF7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D304"/>
  <w15:chartTrackingRefBased/>
  <w15:docId w15:val="{C7ABFC64-AEDB-4568-ABF2-41806C32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10D"/>
    <w:rPr>
      <w:rFonts w:ascii="Arial" w:hAnsi="Arial"/>
      <w:sz w:val="24"/>
    </w:rPr>
  </w:style>
  <w:style w:type="paragraph" w:styleId="Heading1">
    <w:name w:val="heading 1"/>
    <w:basedOn w:val="Normal"/>
    <w:next w:val="Normal"/>
    <w:link w:val="Heading1Char"/>
    <w:uiPriority w:val="9"/>
    <w:qFormat/>
    <w:rsid w:val="00286295"/>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2C37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379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379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C379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C379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379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379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379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295"/>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2C37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37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379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2C379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C379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C379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C379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C379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C3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79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793"/>
    <w:pPr>
      <w:spacing w:before="160"/>
      <w:jc w:val="center"/>
    </w:pPr>
    <w:rPr>
      <w:i/>
      <w:iCs/>
      <w:color w:val="404040" w:themeColor="text1" w:themeTint="BF"/>
    </w:rPr>
  </w:style>
  <w:style w:type="character" w:customStyle="1" w:styleId="QuoteChar">
    <w:name w:val="Quote Char"/>
    <w:basedOn w:val="DefaultParagraphFont"/>
    <w:link w:val="Quote"/>
    <w:uiPriority w:val="29"/>
    <w:rsid w:val="002C3793"/>
    <w:rPr>
      <w:rFonts w:ascii="Arial" w:hAnsi="Arial"/>
      <w:i/>
      <w:iCs/>
      <w:color w:val="404040" w:themeColor="text1" w:themeTint="BF"/>
      <w:sz w:val="24"/>
    </w:rPr>
  </w:style>
  <w:style w:type="paragraph" w:styleId="ListParagraph">
    <w:name w:val="List Paragraph"/>
    <w:basedOn w:val="Normal"/>
    <w:uiPriority w:val="34"/>
    <w:qFormat/>
    <w:rsid w:val="002C3793"/>
    <w:pPr>
      <w:ind w:left="720"/>
      <w:contextualSpacing/>
    </w:pPr>
  </w:style>
  <w:style w:type="character" w:styleId="IntenseEmphasis">
    <w:name w:val="Intense Emphasis"/>
    <w:basedOn w:val="DefaultParagraphFont"/>
    <w:uiPriority w:val="21"/>
    <w:qFormat/>
    <w:rsid w:val="002C3793"/>
    <w:rPr>
      <w:i/>
      <w:iCs/>
      <w:color w:val="2F5496" w:themeColor="accent1" w:themeShade="BF"/>
    </w:rPr>
  </w:style>
  <w:style w:type="paragraph" w:styleId="IntenseQuote">
    <w:name w:val="Intense Quote"/>
    <w:basedOn w:val="Normal"/>
    <w:next w:val="Normal"/>
    <w:link w:val="IntenseQuoteChar"/>
    <w:uiPriority w:val="30"/>
    <w:qFormat/>
    <w:rsid w:val="002C3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3793"/>
    <w:rPr>
      <w:rFonts w:ascii="Arial" w:hAnsi="Arial"/>
      <w:i/>
      <w:iCs/>
      <w:color w:val="2F5496" w:themeColor="accent1" w:themeShade="BF"/>
      <w:sz w:val="24"/>
    </w:rPr>
  </w:style>
  <w:style w:type="character" w:styleId="IntenseReference">
    <w:name w:val="Intense Reference"/>
    <w:basedOn w:val="DefaultParagraphFont"/>
    <w:uiPriority w:val="32"/>
    <w:qFormat/>
    <w:rsid w:val="002C3793"/>
    <w:rPr>
      <w:b/>
      <w:bCs/>
      <w:smallCaps/>
      <w:color w:val="2F5496" w:themeColor="accent1" w:themeShade="BF"/>
      <w:spacing w:val="5"/>
    </w:rPr>
  </w:style>
  <w:style w:type="paragraph" w:styleId="Header">
    <w:name w:val="header"/>
    <w:basedOn w:val="Normal"/>
    <w:link w:val="HeaderChar"/>
    <w:uiPriority w:val="99"/>
    <w:unhideWhenUsed/>
    <w:rsid w:val="00A75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189"/>
    <w:rPr>
      <w:rFonts w:ascii="Arial" w:hAnsi="Arial"/>
      <w:sz w:val="24"/>
    </w:rPr>
  </w:style>
  <w:style w:type="paragraph" w:styleId="Footer">
    <w:name w:val="footer"/>
    <w:basedOn w:val="Normal"/>
    <w:link w:val="FooterChar"/>
    <w:uiPriority w:val="99"/>
    <w:unhideWhenUsed/>
    <w:rsid w:val="00A75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189"/>
    <w:rPr>
      <w:rFonts w:ascii="Arial" w:hAnsi="Arial"/>
      <w:sz w:val="24"/>
    </w:rPr>
  </w:style>
  <w:style w:type="paragraph" w:styleId="TOCHeading">
    <w:name w:val="TOC Heading"/>
    <w:basedOn w:val="Heading1"/>
    <w:next w:val="Normal"/>
    <w:uiPriority w:val="39"/>
    <w:unhideWhenUsed/>
    <w:qFormat/>
    <w:rsid w:val="00930973"/>
    <w:pPr>
      <w:spacing w:before="240" w:after="0"/>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930973"/>
    <w:pPr>
      <w:spacing w:after="100"/>
    </w:pPr>
  </w:style>
  <w:style w:type="paragraph" w:styleId="TOC2">
    <w:name w:val="toc 2"/>
    <w:basedOn w:val="Normal"/>
    <w:next w:val="Normal"/>
    <w:autoRedefine/>
    <w:uiPriority w:val="39"/>
    <w:unhideWhenUsed/>
    <w:rsid w:val="00930973"/>
    <w:pPr>
      <w:spacing w:after="100"/>
      <w:ind w:left="240"/>
    </w:pPr>
  </w:style>
  <w:style w:type="character" w:styleId="Hyperlink">
    <w:name w:val="Hyperlink"/>
    <w:basedOn w:val="DefaultParagraphFont"/>
    <w:uiPriority w:val="99"/>
    <w:unhideWhenUsed/>
    <w:rsid w:val="009309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767">
      <w:bodyDiv w:val="1"/>
      <w:marLeft w:val="0"/>
      <w:marRight w:val="0"/>
      <w:marTop w:val="0"/>
      <w:marBottom w:val="0"/>
      <w:divBdr>
        <w:top w:val="none" w:sz="0" w:space="0" w:color="auto"/>
        <w:left w:val="none" w:sz="0" w:space="0" w:color="auto"/>
        <w:bottom w:val="none" w:sz="0" w:space="0" w:color="auto"/>
        <w:right w:val="none" w:sz="0" w:space="0" w:color="auto"/>
      </w:divBdr>
    </w:div>
    <w:div w:id="38939583">
      <w:bodyDiv w:val="1"/>
      <w:marLeft w:val="0"/>
      <w:marRight w:val="0"/>
      <w:marTop w:val="0"/>
      <w:marBottom w:val="0"/>
      <w:divBdr>
        <w:top w:val="none" w:sz="0" w:space="0" w:color="auto"/>
        <w:left w:val="none" w:sz="0" w:space="0" w:color="auto"/>
        <w:bottom w:val="none" w:sz="0" w:space="0" w:color="auto"/>
        <w:right w:val="none" w:sz="0" w:space="0" w:color="auto"/>
      </w:divBdr>
    </w:div>
    <w:div w:id="47851181">
      <w:bodyDiv w:val="1"/>
      <w:marLeft w:val="0"/>
      <w:marRight w:val="0"/>
      <w:marTop w:val="0"/>
      <w:marBottom w:val="0"/>
      <w:divBdr>
        <w:top w:val="none" w:sz="0" w:space="0" w:color="auto"/>
        <w:left w:val="none" w:sz="0" w:space="0" w:color="auto"/>
        <w:bottom w:val="none" w:sz="0" w:space="0" w:color="auto"/>
        <w:right w:val="none" w:sz="0" w:space="0" w:color="auto"/>
      </w:divBdr>
    </w:div>
    <w:div w:id="67458569">
      <w:bodyDiv w:val="1"/>
      <w:marLeft w:val="0"/>
      <w:marRight w:val="0"/>
      <w:marTop w:val="0"/>
      <w:marBottom w:val="0"/>
      <w:divBdr>
        <w:top w:val="none" w:sz="0" w:space="0" w:color="auto"/>
        <w:left w:val="none" w:sz="0" w:space="0" w:color="auto"/>
        <w:bottom w:val="none" w:sz="0" w:space="0" w:color="auto"/>
        <w:right w:val="none" w:sz="0" w:space="0" w:color="auto"/>
      </w:divBdr>
      <w:divsChild>
        <w:div w:id="1572042183">
          <w:marLeft w:val="0"/>
          <w:marRight w:val="0"/>
          <w:marTop w:val="0"/>
          <w:marBottom w:val="0"/>
          <w:divBdr>
            <w:top w:val="none" w:sz="0" w:space="0" w:color="auto"/>
            <w:left w:val="none" w:sz="0" w:space="0" w:color="auto"/>
            <w:bottom w:val="none" w:sz="0" w:space="0" w:color="auto"/>
            <w:right w:val="none" w:sz="0" w:space="0" w:color="auto"/>
          </w:divBdr>
        </w:div>
      </w:divsChild>
    </w:div>
    <w:div w:id="116070138">
      <w:bodyDiv w:val="1"/>
      <w:marLeft w:val="0"/>
      <w:marRight w:val="0"/>
      <w:marTop w:val="0"/>
      <w:marBottom w:val="0"/>
      <w:divBdr>
        <w:top w:val="none" w:sz="0" w:space="0" w:color="auto"/>
        <w:left w:val="none" w:sz="0" w:space="0" w:color="auto"/>
        <w:bottom w:val="none" w:sz="0" w:space="0" w:color="auto"/>
        <w:right w:val="none" w:sz="0" w:space="0" w:color="auto"/>
      </w:divBdr>
    </w:div>
    <w:div w:id="125055024">
      <w:bodyDiv w:val="1"/>
      <w:marLeft w:val="0"/>
      <w:marRight w:val="0"/>
      <w:marTop w:val="0"/>
      <w:marBottom w:val="0"/>
      <w:divBdr>
        <w:top w:val="none" w:sz="0" w:space="0" w:color="auto"/>
        <w:left w:val="none" w:sz="0" w:space="0" w:color="auto"/>
        <w:bottom w:val="none" w:sz="0" w:space="0" w:color="auto"/>
        <w:right w:val="none" w:sz="0" w:space="0" w:color="auto"/>
      </w:divBdr>
    </w:div>
    <w:div w:id="132262505">
      <w:bodyDiv w:val="1"/>
      <w:marLeft w:val="0"/>
      <w:marRight w:val="0"/>
      <w:marTop w:val="0"/>
      <w:marBottom w:val="0"/>
      <w:divBdr>
        <w:top w:val="none" w:sz="0" w:space="0" w:color="auto"/>
        <w:left w:val="none" w:sz="0" w:space="0" w:color="auto"/>
        <w:bottom w:val="none" w:sz="0" w:space="0" w:color="auto"/>
        <w:right w:val="none" w:sz="0" w:space="0" w:color="auto"/>
      </w:divBdr>
    </w:div>
    <w:div w:id="139619212">
      <w:bodyDiv w:val="1"/>
      <w:marLeft w:val="0"/>
      <w:marRight w:val="0"/>
      <w:marTop w:val="0"/>
      <w:marBottom w:val="0"/>
      <w:divBdr>
        <w:top w:val="none" w:sz="0" w:space="0" w:color="auto"/>
        <w:left w:val="none" w:sz="0" w:space="0" w:color="auto"/>
        <w:bottom w:val="none" w:sz="0" w:space="0" w:color="auto"/>
        <w:right w:val="none" w:sz="0" w:space="0" w:color="auto"/>
      </w:divBdr>
    </w:div>
    <w:div w:id="169612350">
      <w:bodyDiv w:val="1"/>
      <w:marLeft w:val="0"/>
      <w:marRight w:val="0"/>
      <w:marTop w:val="0"/>
      <w:marBottom w:val="0"/>
      <w:divBdr>
        <w:top w:val="none" w:sz="0" w:space="0" w:color="auto"/>
        <w:left w:val="none" w:sz="0" w:space="0" w:color="auto"/>
        <w:bottom w:val="none" w:sz="0" w:space="0" w:color="auto"/>
        <w:right w:val="none" w:sz="0" w:space="0" w:color="auto"/>
      </w:divBdr>
    </w:div>
    <w:div w:id="174930080">
      <w:bodyDiv w:val="1"/>
      <w:marLeft w:val="0"/>
      <w:marRight w:val="0"/>
      <w:marTop w:val="0"/>
      <w:marBottom w:val="0"/>
      <w:divBdr>
        <w:top w:val="none" w:sz="0" w:space="0" w:color="auto"/>
        <w:left w:val="none" w:sz="0" w:space="0" w:color="auto"/>
        <w:bottom w:val="none" w:sz="0" w:space="0" w:color="auto"/>
        <w:right w:val="none" w:sz="0" w:space="0" w:color="auto"/>
      </w:divBdr>
    </w:div>
    <w:div w:id="185606959">
      <w:bodyDiv w:val="1"/>
      <w:marLeft w:val="0"/>
      <w:marRight w:val="0"/>
      <w:marTop w:val="0"/>
      <w:marBottom w:val="0"/>
      <w:divBdr>
        <w:top w:val="none" w:sz="0" w:space="0" w:color="auto"/>
        <w:left w:val="none" w:sz="0" w:space="0" w:color="auto"/>
        <w:bottom w:val="none" w:sz="0" w:space="0" w:color="auto"/>
        <w:right w:val="none" w:sz="0" w:space="0" w:color="auto"/>
      </w:divBdr>
    </w:div>
    <w:div w:id="203636007">
      <w:bodyDiv w:val="1"/>
      <w:marLeft w:val="0"/>
      <w:marRight w:val="0"/>
      <w:marTop w:val="0"/>
      <w:marBottom w:val="0"/>
      <w:divBdr>
        <w:top w:val="none" w:sz="0" w:space="0" w:color="auto"/>
        <w:left w:val="none" w:sz="0" w:space="0" w:color="auto"/>
        <w:bottom w:val="none" w:sz="0" w:space="0" w:color="auto"/>
        <w:right w:val="none" w:sz="0" w:space="0" w:color="auto"/>
      </w:divBdr>
    </w:div>
    <w:div w:id="213780443">
      <w:bodyDiv w:val="1"/>
      <w:marLeft w:val="0"/>
      <w:marRight w:val="0"/>
      <w:marTop w:val="0"/>
      <w:marBottom w:val="0"/>
      <w:divBdr>
        <w:top w:val="none" w:sz="0" w:space="0" w:color="auto"/>
        <w:left w:val="none" w:sz="0" w:space="0" w:color="auto"/>
        <w:bottom w:val="none" w:sz="0" w:space="0" w:color="auto"/>
        <w:right w:val="none" w:sz="0" w:space="0" w:color="auto"/>
      </w:divBdr>
    </w:div>
    <w:div w:id="221402816">
      <w:bodyDiv w:val="1"/>
      <w:marLeft w:val="0"/>
      <w:marRight w:val="0"/>
      <w:marTop w:val="0"/>
      <w:marBottom w:val="0"/>
      <w:divBdr>
        <w:top w:val="none" w:sz="0" w:space="0" w:color="auto"/>
        <w:left w:val="none" w:sz="0" w:space="0" w:color="auto"/>
        <w:bottom w:val="none" w:sz="0" w:space="0" w:color="auto"/>
        <w:right w:val="none" w:sz="0" w:space="0" w:color="auto"/>
      </w:divBdr>
    </w:div>
    <w:div w:id="264656638">
      <w:bodyDiv w:val="1"/>
      <w:marLeft w:val="0"/>
      <w:marRight w:val="0"/>
      <w:marTop w:val="0"/>
      <w:marBottom w:val="0"/>
      <w:divBdr>
        <w:top w:val="none" w:sz="0" w:space="0" w:color="auto"/>
        <w:left w:val="none" w:sz="0" w:space="0" w:color="auto"/>
        <w:bottom w:val="none" w:sz="0" w:space="0" w:color="auto"/>
        <w:right w:val="none" w:sz="0" w:space="0" w:color="auto"/>
      </w:divBdr>
      <w:divsChild>
        <w:div w:id="404106687">
          <w:marLeft w:val="0"/>
          <w:marRight w:val="0"/>
          <w:marTop w:val="0"/>
          <w:marBottom w:val="0"/>
          <w:divBdr>
            <w:top w:val="none" w:sz="0" w:space="0" w:color="auto"/>
            <w:left w:val="none" w:sz="0" w:space="0" w:color="auto"/>
            <w:bottom w:val="none" w:sz="0" w:space="0" w:color="auto"/>
            <w:right w:val="none" w:sz="0" w:space="0" w:color="auto"/>
          </w:divBdr>
          <w:divsChild>
            <w:div w:id="1850945950">
              <w:marLeft w:val="0"/>
              <w:marRight w:val="0"/>
              <w:marTop w:val="0"/>
              <w:marBottom w:val="0"/>
              <w:divBdr>
                <w:top w:val="none" w:sz="0" w:space="0" w:color="auto"/>
                <w:left w:val="none" w:sz="0" w:space="0" w:color="auto"/>
                <w:bottom w:val="none" w:sz="0" w:space="0" w:color="auto"/>
                <w:right w:val="none" w:sz="0" w:space="0" w:color="auto"/>
              </w:divBdr>
              <w:divsChild>
                <w:div w:id="1000157180">
                  <w:marLeft w:val="0"/>
                  <w:marRight w:val="0"/>
                  <w:marTop w:val="0"/>
                  <w:marBottom w:val="0"/>
                  <w:divBdr>
                    <w:top w:val="none" w:sz="0" w:space="0" w:color="auto"/>
                    <w:left w:val="none" w:sz="0" w:space="0" w:color="auto"/>
                    <w:bottom w:val="none" w:sz="0" w:space="0" w:color="auto"/>
                    <w:right w:val="none" w:sz="0" w:space="0" w:color="auto"/>
                  </w:divBdr>
                  <w:divsChild>
                    <w:div w:id="184288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254128">
      <w:bodyDiv w:val="1"/>
      <w:marLeft w:val="0"/>
      <w:marRight w:val="0"/>
      <w:marTop w:val="0"/>
      <w:marBottom w:val="0"/>
      <w:divBdr>
        <w:top w:val="none" w:sz="0" w:space="0" w:color="auto"/>
        <w:left w:val="none" w:sz="0" w:space="0" w:color="auto"/>
        <w:bottom w:val="none" w:sz="0" w:space="0" w:color="auto"/>
        <w:right w:val="none" w:sz="0" w:space="0" w:color="auto"/>
      </w:divBdr>
    </w:div>
    <w:div w:id="335887846">
      <w:bodyDiv w:val="1"/>
      <w:marLeft w:val="0"/>
      <w:marRight w:val="0"/>
      <w:marTop w:val="0"/>
      <w:marBottom w:val="0"/>
      <w:divBdr>
        <w:top w:val="none" w:sz="0" w:space="0" w:color="auto"/>
        <w:left w:val="none" w:sz="0" w:space="0" w:color="auto"/>
        <w:bottom w:val="none" w:sz="0" w:space="0" w:color="auto"/>
        <w:right w:val="none" w:sz="0" w:space="0" w:color="auto"/>
      </w:divBdr>
    </w:div>
    <w:div w:id="375786917">
      <w:bodyDiv w:val="1"/>
      <w:marLeft w:val="0"/>
      <w:marRight w:val="0"/>
      <w:marTop w:val="0"/>
      <w:marBottom w:val="0"/>
      <w:divBdr>
        <w:top w:val="none" w:sz="0" w:space="0" w:color="auto"/>
        <w:left w:val="none" w:sz="0" w:space="0" w:color="auto"/>
        <w:bottom w:val="none" w:sz="0" w:space="0" w:color="auto"/>
        <w:right w:val="none" w:sz="0" w:space="0" w:color="auto"/>
      </w:divBdr>
    </w:div>
    <w:div w:id="421145457">
      <w:bodyDiv w:val="1"/>
      <w:marLeft w:val="0"/>
      <w:marRight w:val="0"/>
      <w:marTop w:val="0"/>
      <w:marBottom w:val="0"/>
      <w:divBdr>
        <w:top w:val="none" w:sz="0" w:space="0" w:color="auto"/>
        <w:left w:val="none" w:sz="0" w:space="0" w:color="auto"/>
        <w:bottom w:val="none" w:sz="0" w:space="0" w:color="auto"/>
        <w:right w:val="none" w:sz="0" w:space="0" w:color="auto"/>
      </w:divBdr>
    </w:div>
    <w:div w:id="462234768">
      <w:bodyDiv w:val="1"/>
      <w:marLeft w:val="0"/>
      <w:marRight w:val="0"/>
      <w:marTop w:val="0"/>
      <w:marBottom w:val="0"/>
      <w:divBdr>
        <w:top w:val="none" w:sz="0" w:space="0" w:color="auto"/>
        <w:left w:val="none" w:sz="0" w:space="0" w:color="auto"/>
        <w:bottom w:val="none" w:sz="0" w:space="0" w:color="auto"/>
        <w:right w:val="none" w:sz="0" w:space="0" w:color="auto"/>
      </w:divBdr>
    </w:div>
    <w:div w:id="488596237">
      <w:bodyDiv w:val="1"/>
      <w:marLeft w:val="0"/>
      <w:marRight w:val="0"/>
      <w:marTop w:val="0"/>
      <w:marBottom w:val="0"/>
      <w:divBdr>
        <w:top w:val="none" w:sz="0" w:space="0" w:color="auto"/>
        <w:left w:val="none" w:sz="0" w:space="0" w:color="auto"/>
        <w:bottom w:val="none" w:sz="0" w:space="0" w:color="auto"/>
        <w:right w:val="none" w:sz="0" w:space="0" w:color="auto"/>
      </w:divBdr>
    </w:div>
    <w:div w:id="514611984">
      <w:bodyDiv w:val="1"/>
      <w:marLeft w:val="0"/>
      <w:marRight w:val="0"/>
      <w:marTop w:val="0"/>
      <w:marBottom w:val="0"/>
      <w:divBdr>
        <w:top w:val="none" w:sz="0" w:space="0" w:color="auto"/>
        <w:left w:val="none" w:sz="0" w:space="0" w:color="auto"/>
        <w:bottom w:val="none" w:sz="0" w:space="0" w:color="auto"/>
        <w:right w:val="none" w:sz="0" w:space="0" w:color="auto"/>
      </w:divBdr>
      <w:divsChild>
        <w:div w:id="1322152905">
          <w:marLeft w:val="0"/>
          <w:marRight w:val="0"/>
          <w:marTop w:val="0"/>
          <w:marBottom w:val="0"/>
          <w:divBdr>
            <w:top w:val="none" w:sz="0" w:space="0" w:color="auto"/>
            <w:left w:val="none" w:sz="0" w:space="0" w:color="auto"/>
            <w:bottom w:val="none" w:sz="0" w:space="0" w:color="auto"/>
            <w:right w:val="none" w:sz="0" w:space="0" w:color="auto"/>
          </w:divBdr>
          <w:divsChild>
            <w:div w:id="1922979698">
              <w:marLeft w:val="0"/>
              <w:marRight w:val="0"/>
              <w:marTop w:val="0"/>
              <w:marBottom w:val="0"/>
              <w:divBdr>
                <w:top w:val="none" w:sz="0" w:space="0" w:color="auto"/>
                <w:left w:val="none" w:sz="0" w:space="0" w:color="auto"/>
                <w:bottom w:val="none" w:sz="0" w:space="0" w:color="auto"/>
                <w:right w:val="none" w:sz="0" w:space="0" w:color="auto"/>
              </w:divBdr>
              <w:divsChild>
                <w:div w:id="1171337793">
                  <w:marLeft w:val="0"/>
                  <w:marRight w:val="0"/>
                  <w:marTop w:val="0"/>
                  <w:marBottom w:val="0"/>
                  <w:divBdr>
                    <w:top w:val="none" w:sz="0" w:space="0" w:color="auto"/>
                    <w:left w:val="none" w:sz="0" w:space="0" w:color="auto"/>
                    <w:bottom w:val="none" w:sz="0" w:space="0" w:color="auto"/>
                    <w:right w:val="none" w:sz="0" w:space="0" w:color="auto"/>
                  </w:divBdr>
                  <w:divsChild>
                    <w:div w:id="17995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10571">
      <w:bodyDiv w:val="1"/>
      <w:marLeft w:val="0"/>
      <w:marRight w:val="0"/>
      <w:marTop w:val="0"/>
      <w:marBottom w:val="0"/>
      <w:divBdr>
        <w:top w:val="none" w:sz="0" w:space="0" w:color="auto"/>
        <w:left w:val="none" w:sz="0" w:space="0" w:color="auto"/>
        <w:bottom w:val="none" w:sz="0" w:space="0" w:color="auto"/>
        <w:right w:val="none" w:sz="0" w:space="0" w:color="auto"/>
      </w:divBdr>
    </w:div>
    <w:div w:id="612513307">
      <w:bodyDiv w:val="1"/>
      <w:marLeft w:val="0"/>
      <w:marRight w:val="0"/>
      <w:marTop w:val="0"/>
      <w:marBottom w:val="0"/>
      <w:divBdr>
        <w:top w:val="none" w:sz="0" w:space="0" w:color="auto"/>
        <w:left w:val="none" w:sz="0" w:space="0" w:color="auto"/>
        <w:bottom w:val="none" w:sz="0" w:space="0" w:color="auto"/>
        <w:right w:val="none" w:sz="0" w:space="0" w:color="auto"/>
      </w:divBdr>
    </w:div>
    <w:div w:id="654796664">
      <w:bodyDiv w:val="1"/>
      <w:marLeft w:val="0"/>
      <w:marRight w:val="0"/>
      <w:marTop w:val="0"/>
      <w:marBottom w:val="0"/>
      <w:divBdr>
        <w:top w:val="none" w:sz="0" w:space="0" w:color="auto"/>
        <w:left w:val="none" w:sz="0" w:space="0" w:color="auto"/>
        <w:bottom w:val="none" w:sz="0" w:space="0" w:color="auto"/>
        <w:right w:val="none" w:sz="0" w:space="0" w:color="auto"/>
      </w:divBdr>
    </w:div>
    <w:div w:id="698091214">
      <w:bodyDiv w:val="1"/>
      <w:marLeft w:val="0"/>
      <w:marRight w:val="0"/>
      <w:marTop w:val="0"/>
      <w:marBottom w:val="0"/>
      <w:divBdr>
        <w:top w:val="none" w:sz="0" w:space="0" w:color="auto"/>
        <w:left w:val="none" w:sz="0" w:space="0" w:color="auto"/>
        <w:bottom w:val="none" w:sz="0" w:space="0" w:color="auto"/>
        <w:right w:val="none" w:sz="0" w:space="0" w:color="auto"/>
      </w:divBdr>
    </w:div>
    <w:div w:id="702285105">
      <w:bodyDiv w:val="1"/>
      <w:marLeft w:val="0"/>
      <w:marRight w:val="0"/>
      <w:marTop w:val="0"/>
      <w:marBottom w:val="0"/>
      <w:divBdr>
        <w:top w:val="none" w:sz="0" w:space="0" w:color="auto"/>
        <w:left w:val="none" w:sz="0" w:space="0" w:color="auto"/>
        <w:bottom w:val="none" w:sz="0" w:space="0" w:color="auto"/>
        <w:right w:val="none" w:sz="0" w:space="0" w:color="auto"/>
      </w:divBdr>
    </w:div>
    <w:div w:id="726999589">
      <w:bodyDiv w:val="1"/>
      <w:marLeft w:val="0"/>
      <w:marRight w:val="0"/>
      <w:marTop w:val="0"/>
      <w:marBottom w:val="0"/>
      <w:divBdr>
        <w:top w:val="none" w:sz="0" w:space="0" w:color="auto"/>
        <w:left w:val="none" w:sz="0" w:space="0" w:color="auto"/>
        <w:bottom w:val="none" w:sz="0" w:space="0" w:color="auto"/>
        <w:right w:val="none" w:sz="0" w:space="0" w:color="auto"/>
      </w:divBdr>
    </w:div>
    <w:div w:id="747312876">
      <w:bodyDiv w:val="1"/>
      <w:marLeft w:val="0"/>
      <w:marRight w:val="0"/>
      <w:marTop w:val="0"/>
      <w:marBottom w:val="0"/>
      <w:divBdr>
        <w:top w:val="none" w:sz="0" w:space="0" w:color="auto"/>
        <w:left w:val="none" w:sz="0" w:space="0" w:color="auto"/>
        <w:bottom w:val="none" w:sz="0" w:space="0" w:color="auto"/>
        <w:right w:val="none" w:sz="0" w:space="0" w:color="auto"/>
      </w:divBdr>
      <w:divsChild>
        <w:div w:id="1342077942">
          <w:marLeft w:val="0"/>
          <w:marRight w:val="0"/>
          <w:marTop w:val="0"/>
          <w:marBottom w:val="0"/>
          <w:divBdr>
            <w:top w:val="none" w:sz="0" w:space="0" w:color="auto"/>
            <w:left w:val="none" w:sz="0" w:space="0" w:color="auto"/>
            <w:bottom w:val="none" w:sz="0" w:space="0" w:color="auto"/>
            <w:right w:val="none" w:sz="0" w:space="0" w:color="auto"/>
          </w:divBdr>
          <w:divsChild>
            <w:div w:id="327834415">
              <w:marLeft w:val="0"/>
              <w:marRight w:val="0"/>
              <w:marTop w:val="0"/>
              <w:marBottom w:val="0"/>
              <w:divBdr>
                <w:top w:val="none" w:sz="0" w:space="0" w:color="auto"/>
                <w:left w:val="none" w:sz="0" w:space="0" w:color="auto"/>
                <w:bottom w:val="none" w:sz="0" w:space="0" w:color="auto"/>
                <w:right w:val="none" w:sz="0" w:space="0" w:color="auto"/>
              </w:divBdr>
              <w:divsChild>
                <w:div w:id="1227955699">
                  <w:marLeft w:val="0"/>
                  <w:marRight w:val="0"/>
                  <w:marTop w:val="0"/>
                  <w:marBottom w:val="0"/>
                  <w:divBdr>
                    <w:top w:val="none" w:sz="0" w:space="0" w:color="auto"/>
                    <w:left w:val="none" w:sz="0" w:space="0" w:color="auto"/>
                    <w:bottom w:val="none" w:sz="0" w:space="0" w:color="auto"/>
                    <w:right w:val="none" w:sz="0" w:space="0" w:color="auto"/>
                  </w:divBdr>
                  <w:divsChild>
                    <w:div w:id="1698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516950">
      <w:bodyDiv w:val="1"/>
      <w:marLeft w:val="0"/>
      <w:marRight w:val="0"/>
      <w:marTop w:val="0"/>
      <w:marBottom w:val="0"/>
      <w:divBdr>
        <w:top w:val="none" w:sz="0" w:space="0" w:color="auto"/>
        <w:left w:val="none" w:sz="0" w:space="0" w:color="auto"/>
        <w:bottom w:val="none" w:sz="0" w:space="0" w:color="auto"/>
        <w:right w:val="none" w:sz="0" w:space="0" w:color="auto"/>
      </w:divBdr>
      <w:divsChild>
        <w:div w:id="672295134">
          <w:marLeft w:val="0"/>
          <w:marRight w:val="0"/>
          <w:marTop w:val="0"/>
          <w:marBottom w:val="0"/>
          <w:divBdr>
            <w:top w:val="none" w:sz="0" w:space="0" w:color="auto"/>
            <w:left w:val="none" w:sz="0" w:space="0" w:color="auto"/>
            <w:bottom w:val="none" w:sz="0" w:space="0" w:color="auto"/>
            <w:right w:val="none" w:sz="0" w:space="0" w:color="auto"/>
          </w:divBdr>
          <w:divsChild>
            <w:div w:id="1178234181">
              <w:marLeft w:val="0"/>
              <w:marRight w:val="0"/>
              <w:marTop w:val="0"/>
              <w:marBottom w:val="0"/>
              <w:divBdr>
                <w:top w:val="none" w:sz="0" w:space="0" w:color="auto"/>
                <w:left w:val="none" w:sz="0" w:space="0" w:color="auto"/>
                <w:bottom w:val="none" w:sz="0" w:space="0" w:color="auto"/>
                <w:right w:val="none" w:sz="0" w:space="0" w:color="auto"/>
              </w:divBdr>
              <w:divsChild>
                <w:div w:id="1778716778">
                  <w:marLeft w:val="0"/>
                  <w:marRight w:val="0"/>
                  <w:marTop w:val="0"/>
                  <w:marBottom w:val="0"/>
                  <w:divBdr>
                    <w:top w:val="none" w:sz="0" w:space="0" w:color="auto"/>
                    <w:left w:val="none" w:sz="0" w:space="0" w:color="auto"/>
                    <w:bottom w:val="none" w:sz="0" w:space="0" w:color="auto"/>
                    <w:right w:val="none" w:sz="0" w:space="0" w:color="auto"/>
                  </w:divBdr>
                  <w:divsChild>
                    <w:div w:id="35857553">
                      <w:marLeft w:val="0"/>
                      <w:marRight w:val="0"/>
                      <w:marTop w:val="0"/>
                      <w:marBottom w:val="0"/>
                      <w:divBdr>
                        <w:top w:val="none" w:sz="0" w:space="0" w:color="auto"/>
                        <w:left w:val="none" w:sz="0" w:space="0" w:color="auto"/>
                        <w:bottom w:val="none" w:sz="0" w:space="0" w:color="auto"/>
                        <w:right w:val="none" w:sz="0" w:space="0" w:color="auto"/>
                      </w:divBdr>
                      <w:divsChild>
                        <w:div w:id="576282077">
                          <w:marLeft w:val="0"/>
                          <w:marRight w:val="0"/>
                          <w:marTop w:val="0"/>
                          <w:marBottom w:val="0"/>
                          <w:divBdr>
                            <w:top w:val="none" w:sz="0" w:space="0" w:color="auto"/>
                            <w:left w:val="none" w:sz="0" w:space="0" w:color="auto"/>
                            <w:bottom w:val="none" w:sz="0" w:space="0" w:color="auto"/>
                            <w:right w:val="none" w:sz="0" w:space="0" w:color="auto"/>
                          </w:divBdr>
                          <w:divsChild>
                            <w:div w:id="1428696842">
                              <w:marLeft w:val="0"/>
                              <w:marRight w:val="0"/>
                              <w:marTop w:val="0"/>
                              <w:marBottom w:val="0"/>
                              <w:divBdr>
                                <w:top w:val="none" w:sz="0" w:space="0" w:color="auto"/>
                                <w:left w:val="none" w:sz="0" w:space="0" w:color="auto"/>
                                <w:bottom w:val="none" w:sz="0" w:space="0" w:color="auto"/>
                                <w:right w:val="none" w:sz="0" w:space="0" w:color="auto"/>
                              </w:divBdr>
                              <w:divsChild>
                                <w:div w:id="1258252227">
                                  <w:marLeft w:val="0"/>
                                  <w:marRight w:val="0"/>
                                  <w:marTop w:val="0"/>
                                  <w:marBottom w:val="0"/>
                                  <w:divBdr>
                                    <w:top w:val="none" w:sz="0" w:space="0" w:color="auto"/>
                                    <w:left w:val="none" w:sz="0" w:space="0" w:color="auto"/>
                                    <w:bottom w:val="none" w:sz="0" w:space="0" w:color="auto"/>
                                    <w:right w:val="none" w:sz="0" w:space="0" w:color="auto"/>
                                  </w:divBdr>
                                  <w:divsChild>
                                    <w:div w:id="7871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271976">
      <w:bodyDiv w:val="1"/>
      <w:marLeft w:val="0"/>
      <w:marRight w:val="0"/>
      <w:marTop w:val="0"/>
      <w:marBottom w:val="0"/>
      <w:divBdr>
        <w:top w:val="none" w:sz="0" w:space="0" w:color="auto"/>
        <w:left w:val="none" w:sz="0" w:space="0" w:color="auto"/>
        <w:bottom w:val="none" w:sz="0" w:space="0" w:color="auto"/>
        <w:right w:val="none" w:sz="0" w:space="0" w:color="auto"/>
      </w:divBdr>
    </w:div>
    <w:div w:id="849880447">
      <w:bodyDiv w:val="1"/>
      <w:marLeft w:val="0"/>
      <w:marRight w:val="0"/>
      <w:marTop w:val="0"/>
      <w:marBottom w:val="0"/>
      <w:divBdr>
        <w:top w:val="none" w:sz="0" w:space="0" w:color="auto"/>
        <w:left w:val="none" w:sz="0" w:space="0" w:color="auto"/>
        <w:bottom w:val="none" w:sz="0" w:space="0" w:color="auto"/>
        <w:right w:val="none" w:sz="0" w:space="0" w:color="auto"/>
      </w:divBdr>
    </w:div>
    <w:div w:id="850797133">
      <w:bodyDiv w:val="1"/>
      <w:marLeft w:val="0"/>
      <w:marRight w:val="0"/>
      <w:marTop w:val="0"/>
      <w:marBottom w:val="0"/>
      <w:divBdr>
        <w:top w:val="none" w:sz="0" w:space="0" w:color="auto"/>
        <w:left w:val="none" w:sz="0" w:space="0" w:color="auto"/>
        <w:bottom w:val="none" w:sz="0" w:space="0" w:color="auto"/>
        <w:right w:val="none" w:sz="0" w:space="0" w:color="auto"/>
      </w:divBdr>
    </w:div>
    <w:div w:id="874200071">
      <w:bodyDiv w:val="1"/>
      <w:marLeft w:val="0"/>
      <w:marRight w:val="0"/>
      <w:marTop w:val="0"/>
      <w:marBottom w:val="0"/>
      <w:divBdr>
        <w:top w:val="none" w:sz="0" w:space="0" w:color="auto"/>
        <w:left w:val="none" w:sz="0" w:space="0" w:color="auto"/>
        <w:bottom w:val="none" w:sz="0" w:space="0" w:color="auto"/>
        <w:right w:val="none" w:sz="0" w:space="0" w:color="auto"/>
      </w:divBdr>
    </w:div>
    <w:div w:id="888154324">
      <w:bodyDiv w:val="1"/>
      <w:marLeft w:val="0"/>
      <w:marRight w:val="0"/>
      <w:marTop w:val="0"/>
      <w:marBottom w:val="0"/>
      <w:divBdr>
        <w:top w:val="none" w:sz="0" w:space="0" w:color="auto"/>
        <w:left w:val="none" w:sz="0" w:space="0" w:color="auto"/>
        <w:bottom w:val="none" w:sz="0" w:space="0" w:color="auto"/>
        <w:right w:val="none" w:sz="0" w:space="0" w:color="auto"/>
      </w:divBdr>
    </w:div>
    <w:div w:id="903639480">
      <w:bodyDiv w:val="1"/>
      <w:marLeft w:val="0"/>
      <w:marRight w:val="0"/>
      <w:marTop w:val="0"/>
      <w:marBottom w:val="0"/>
      <w:divBdr>
        <w:top w:val="none" w:sz="0" w:space="0" w:color="auto"/>
        <w:left w:val="none" w:sz="0" w:space="0" w:color="auto"/>
        <w:bottom w:val="none" w:sz="0" w:space="0" w:color="auto"/>
        <w:right w:val="none" w:sz="0" w:space="0" w:color="auto"/>
      </w:divBdr>
    </w:div>
    <w:div w:id="943995691">
      <w:bodyDiv w:val="1"/>
      <w:marLeft w:val="0"/>
      <w:marRight w:val="0"/>
      <w:marTop w:val="0"/>
      <w:marBottom w:val="0"/>
      <w:divBdr>
        <w:top w:val="none" w:sz="0" w:space="0" w:color="auto"/>
        <w:left w:val="none" w:sz="0" w:space="0" w:color="auto"/>
        <w:bottom w:val="none" w:sz="0" w:space="0" w:color="auto"/>
        <w:right w:val="none" w:sz="0" w:space="0" w:color="auto"/>
      </w:divBdr>
    </w:div>
    <w:div w:id="1057779866">
      <w:bodyDiv w:val="1"/>
      <w:marLeft w:val="0"/>
      <w:marRight w:val="0"/>
      <w:marTop w:val="0"/>
      <w:marBottom w:val="0"/>
      <w:divBdr>
        <w:top w:val="none" w:sz="0" w:space="0" w:color="auto"/>
        <w:left w:val="none" w:sz="0" w:space="0" w:color="auto"/>
        <w:bottom w:val="none" w:sz="0" w:space="0" w:color="auto"/>
        <w:right w:val="none" w:sz="0" w:space="0" w:color="auto"/>
      </w:divBdr>
      <w:divsChild>
        <w:div w:id="1949237276">
          <w:marLeft w:val="0"/>
          <w:marRight w:val="0"/>
          <w:marTop w:val="0"/>
          <w:marBottom w:val="0"/>
          <w:divBdr>
            <w:top w:val="none" w:sz="0" w:space="0" w:color="auto"/>
            <w:left w:val="none" w:sz="0" w:space="0" w:color="auto"/>
            <w:bottom w:val="none" w:sz="0" w:space="0" w:color="auto"/>
            <w:right w:val="none" w:sz="0" w:space="0" w:color="auto"/>
          </w:divBdr>
          <w:divsChild>
            <w:div w:id="1620454276">
              <w:marLeft w:val="0"/>
              <w:marRight w:val="0"/>
              <w:marTop w:val="0"/>
              <w:marBottom w:val="0"/>
              <w:divBdr>
                <w:top w:val="none" w:sz="0" w:space="0" w:color="auto"/>
                <w:left w:val="none" w:sz="0" w:space="0" w:color="auto"/>
                <w:bottom w:val="none" w:sz="0" w:space="0" w:color="auto"/>
                <w:right w:val="none" w:sz="0" w:space="0" w:color="auto"/>
              </w:divBdr>
              <w:divsChild>
                <w:div w:id="465128716">
                  <w:marLeft w:val="0"/>
                  <w:marRight w:val="0"/>
                  <w:marTop w:val="0"/>
                  <w:marBottom w:val="0"/>
                  <w:divBdr>
                    <w:top w:val="none" w:sz="0" w:space="0" w:color="auto"/>
                    <w:left w:val="none" w:sz="0" w:space="0" w:color="auto"/>
                    <w:bottom w:val="none" w:sz="0" w:space="0" w:color="auto"/>
                    <w:right w:val="none" w:sz="0" w:space="0" w:color="auto"/>
                  </w:divBdr>
                  <w:divsChild>
                    <w:div w:id="4167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58395">
      <w:bodyDiv w:val="1"/>
      <w:marLeft w:val="0"/>
      <w:marRight w:val="0"/>
      <w:marTop w:val="0"/>
      <w:marBottom w:val="0"/>
      <w:divBdr>
        <w:top w:val="none" w:sz="0" w:space="0" w:color="auto"/>
        <w:left w:val="none" w:sz="0" w:space="0" w:color="auto"/>
        <w:bottom w:val="none" w:sz="0" w:space="0" w:color="auto"/>
        <w:right w:val="none" w:sz="0" w:space="0" w:color="auto"/>
      </w:divBdr>
    </w:div>
    <w:div w:id="1194996496">
      <w:bodyDiv w:val="1"/>
      <w:marLeft w:val="0"/>
      <w:marRight w:val="0"/>
      <w:marTop w:val="0"/>
      <w:marBottom w:val="0"/>
      <w:divBdr>
        <w:top w:val="none" w:sz="0" w:space="0" w:color="auto"/>
        <w:left w:val="none" w:sz="0" w:space="0" w:color="auto"/>
        <w:bottom w:val="none" w:sz="0" w:space="0" w:color="auto"/>
        <w:right w:val="none" w:sz="0" w:space="0" w:color="auto"/>
      </w:divBdr>
    </w:div>
    <w:div w:id="1201669166">
      <w:bodyDiv w:val="1"/>
      <w:marLeft w:val="0"/>
      <w:marRight w:val="0"/>
      <w:marTop w:val="0"/>
      <w:marBottom w:val="0"/>
      <w:divBdr>
        <w:top w:val="none" w:sz="0" w:space="0" w:color="auto"/>
        <w:left w:val="none" w:sz="0" w:space="0" w:color="auto"/>
        <w:bottom w:val="none" w:sz="0" w:space="0" w:color="auto"/>
        <w:right w:val="none" w:sz="0" w:space="0" w:color="auto"/>
      </w:divBdr>
    </w:div>
    <w:div w:id="1206680713">
      <w:bodyDiv w:val="1"/>
      <w:marLeft w:val="0"/>
      <w:marRight w:val="0"/>
      <w:marTop w:val="0"/>
      <w:marBottom w:val="0"/>
      <w:divBdr>
        <w:top w:val="none" w:sz="0" w:space="0" w:color="auto"/>
        <w:left w:val="none" w:sz="0" w:space="0" w:color="auto"/>
        <w:bottom w:val="none" w:sz="0" w:space="0" w:color="auto"/>
        <w:right w:val="none" w:sz="0" w:space="0" w:color="auto"/>
      </w:divBdr>
    </w:div>
    <w:div w:id="1213158318">
      <w:bodyDiv w:val="1"/>
      <w:marLeft w:val="0"/>
      <w:marRight w:val="0"/>
      <w:marTop w:val="0"/>
      <w:marBottom w:val="0"/>
      <w:divBdr>
        <w:top w:val="none" w:sz="0" w:space="0" w:color="auto"/>
        <w:left w:val="none" w:sz="0" w:space="0" w:color="auto"/>
        <w:bottom w:val="none" w:sz="0" w:space="0" w:color="auto"/>
        <w:right w:val="none" w:sz="0" w:space="0" w:color="auto"/>
      </w:divBdr>
    </w:div>
    <w:div w:id="1220509019">
      <w:bodyDiv w:val="1"/>
      <w:marLeft w:val="0"/>
      <w:marRight w:val="0"/>
      <w:marTop w:val="0"/>
      <w:marBottom w:val="0"/>
      <w:divBdr>
        <w:top w:val="none" w:sz="0" w:space="0" w:color="auto"/>
        <w:left w:val="none" w:sz="0" w:space="0" w:color="auto"/>
        <w:bottom w:val="none" w:sz="0" w:space="0" w:color="auto"/>
        <w:right w:val="none" w:sz="0" w:space="0" w:color="auto"/>
      </w:divBdr>
    </w:div>
    <w:div w:id="1221750541">
      <w:bodyDiv w:val="1"/>
      <w:marLeft w:val="0"/>
      <w:marRight w:val="0"/>
      <w:marTop w:val="0"/>
      <w:marBottom w:val="0"/>
      <w:divBdr>
        <w:top w:val="none" w:sz="0" w:space="0" w:color="auto"/>
        <w:left w:val="none" w:sz="0" w:space="0" w:color="auto"/>
        <w:bottom w:val="none" w:sz="0" w:space="0" w:color="auto"/>
        <w:right w:val="none" w:sz="0" w:space="0" w:color="auto"/>
      </w:divBdr>
    </w:div>
    <w:div w:id="1227494233">
      <w:bodyDiv w:val="1"/>
      <w:marLeft w:val="0"/>
      <w:marRight w:val="0"/>
      <w:marTop w:val="0"/>
      <w:marBottom w:val="0"/>
      <w:divBdr>
        <w:top w:val="none" w:sz="0" w:space="0" w:color="auto"/>
        <w:left w:val="none" w:sz="0" w:space="0" w:color="auto"/>
        <w:bottom w:val="none" w:sz="0" w:space="0" w:color="auto"/>
        <w:right w:val="none" w:sz="0" w:space="0" w:color="auto"/>
      </w:divBdr>
      <w:divsChild>
        <w:div w:id="974607124">
          <w:marLeft w:val="0"/>
          <w:marRight w:val="0"/>
          <w:marTop w:val="0"/>
          <w:marBottom w:val="0"/>
          <w:divBdr>
            <w:top w:val="none" w:sz="0" w:space="0" w:color="auto"/>
            <w:left w:val="none" w:sz="0" w:space="0" w:color="auto"/>
            <w:bottom w:val="none" w:sz="0" w:space="0" w:color="auto"/>
            <w:right w:val="none" w:sz="0" w:space="0" w:color="auto"/>
          </w:divBdr>
          <w:divsChild>
            <w:div w:id="1545748883">
              <w:marLeft w:val="0"/>
              <w:marRight w:val="0"/>
              <w:marTop w:val="0"/>
              <w:marBottom w:val="0"/>
              <w:divBdr>
                <w:top w:val="none" w:sz="0" w:space="0" w:color="auto"/>
                <w:left w:val="none" w:sz="0" w:space="0" w:color="auto"/>
                <w:bottom w:val="none" w:sz="0" w:space="0" w:color="auto"/>
                <w:right w:val="none" w:sz="0" w:space="0" w:color="auto"/>
              </w:divBdr>
              <w:divsChild>
                <w:div w:id="845243388">
                  <w:marLeft w:val="0"/>
                  <w:marRight w:val="0"/>
                  <w:marTop w:val="0"/>
                  <w:marBottom w:val="0"/>
                  <w:divBdr>
                    <w:top w:val="none" w:sz="0" w:space="0" w:color="auto"/>
                    <w:left w:val="none" w:sz="0" w:space="0" w:color="auto"/>
                    <w:bottom w:val="none" w:sz="0" w:space="0" w:color="auto"/>
                    <w:right w:val="none" w:sz="0" w:space="0" w:color="auto"/>
                  </w:divBdr>
                  <w:divsChild>
                    <w:div w:id="16027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044228">
      <w:bodyDiv w:val="1"/>
      <w:marLeft w:val="0"/>
      <w:marRight w:val="0"/>
      <w:marTop w:val="0"/>
      <w:marBottom w:val="0"/>
      <w:divBdr>
        <w:top w:val="none" w:sz="0" w:space="0" w:color="auto"/>
        <w:left w:val="none" w:sz="0" w:space="0" w:color="auto"/>
        <w:bottom w:val="none" w:sz="0" w:space="0" w:color="auto"/>
        <w:right w:val="none" w:sz="0" w:space="0" w:color="auto"/>
      </w:divBdr>
    </w:div>
    <w:div w:id="1316639776">
      <w:bodyDiv w:val="1"/>
      <w:marLeft w:val="0"/>
      <w:marRight w:val="0"/>
      <w:marTop w:val="0"/>
      <w:marBottom w:val="0"/>
      <w:divBdr>
        <w:top w:val="none" w:sz="0" w:space="0" w:color="auto"/>
        <w:left w:val="none" w:sz="0" w:space="0" w:color="auto"/>
        <w:bottom w:val="none" w:sz="0" w:space="0" w:color="auto"/>
        <w:right w:val="none" w:sz="0" w:space="0" w:color="auto"/>
      </w:divBdr>
    </w:div>
    <w:div w:id="1325283329">
      <w:bodyDiv w:val="1"/>
      <w:marLeft w:val="0"/>
      <w:marRight w:val="0"/>
      <w:marTop w:val="0"/>
      <w:marBottom w:val="0"/>
      <w:divBdr>
        <w:top w:val="none" w:sz="0" w:space="0" w:color="auto"/>
        <w:left w:val="none" w:sz="0" w:space="0" w:color="auto"/>
        <w:bottom w:val="none" w:sz="0" w:space="0" w:color="auto"/>
        <w:right w:val="none" w:sz="0" w:space="0" w:color="auto"/>
      </w:divBdr>
    </w:div>
    <w:div w:id="1329551418">
      <w:bodyDiv w:val="1"/>
      <w:marLeft w:val="0"/>
      <w:marRight w:val="0"/>
      <w:marTop w:val="0"/>
      <w:marBottom w:val="0"/>
      <w:divBdr>
        <w:top w:val="none" w:sz="0" w:space="0" w:color="auto"/>
        <w:left w:val="none" w:sz="0" w:space="0" w:color="auto"/>
        <w:bottom w:val="none" w:sz="0" w:space="0" w:color="auto"/>
        <w:right w:val="none" w:sz="0" w:space="0" w:color="auto"/>
      </w:divBdr>
      <w:divsChild>
        <w:div w:id="118111435">
          <w:marLeft w:val="0"/>
          <w:marRight w:val="0"/>
          <w:marTop w:val="0"/>
          <w:marBottom w:val="0"/>
          <w:divBdr>
            <w:top w:val="none" w:sz="0" w:space="0" w:color="auto"/>
            <w:left w:val="none" w:sz="0" w:space="0" w:color="auto"/>
            <w:bottom w:val="none" w:sz="0" w:space="0" w:color="auto"/>
            <w:right w:val="none" w:sz="0" w:space="0" w:color="auto"/>
          </w:divBdr>
          <w:divsChild>
            <w:div w:id="1092628460">
              <w:marLeft w:val="0"/>
              <w:marRight w:val="0"/>
              <w:marTop w:val="0"/>
              <w:marBottom w:val="0"/>
              <w:divBdr>
                <w:top w:val="none" w:sz="0" w:space="0" w:color="auto"/>
                <w:left w:val="none" w:sz="0" w:space="0" w:color="auto"/>
                <w:bottom w:val="none" w:sz="0" w:space="0" w:color="auto"/>
                <w:right w:val="none" w:sz="0" w:space="0" w:color="auto"/>
              </w:divBdr>
              <w:divsChild>
                <w:div w:id="1803233191">
                  <w:marLeft w:val="0"/>
                  <w:marRight w:val="0"/>
                  <w:marTop w:val="0"/>
                  <w:marBottom w:val="0"/>
                  <w:divBdr>
                    <w:top w:val="none" w:sz="0" w:space="0" w:color="auto"/>
                    <w:left w:val="none" w:sz="0" w:space="0" w:color="auto"/>
                    <w:bottom w:val="none" w:sz="0" w:space="0" w:color="auto"/>
                    <w:right w:val="none" w:sz="0" w:space="0" w:color="auto"/>
                  </w:divBdr>
                  <w:divsChild>
                    <w:div w:id="191858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254877">
      <w:bodyDiv w:val="1"/>
      <w:marLeft w:val="0"/>
      <w:marRight w:val="0"/>
      <w:marTop w:val="0"/>
      <w:marBottom w:val="0"/>
      <w:divBdr>
        <w:top w:val="none" w:sz="0" w:space="0" w:color="auto"/>
        <w:left w:val="none" w:sz="0" w:space="0" w:color="auto"/>
        <w:bottom w:val="none" w:sz="0" w:space="0" w:color="auto"/>
        <w:right w:val="none" w:sz="0" w:space="0" w:color="auto"/>
      </w:divBdr>
    </w:div>
    <w:div w:id="1385063288">
      <w:bodyDiv w:val="1"/>
      <w:marLeft w:val="0"/>
      <w:marRight w:val="0"/>
      <w:marTop w:val="0"/>
      <w:marBottom w:val="0"/>
      <w:divBdr>
        <w:top w:val="none" w:sz="0" w:space="0" w:color="auto"/>
        <w:left w:val="none" w:sz="0" w:space="0" w:color="auto"/>
        <w:bottom w:val="none" w:sz="0" w:space="0" w:color="auto"/>
        <w:right w:val="none" w:sz="0" w:space="0" w:color="auto"/>
      </w:divBdr>
    </w:div>
    <w:div w:id="1385567421">
      <w:bodyDiv w:val="1"/>
      <w:marLeft w:val="0"/>
      <w:marRight w:val="0"/>
      <w:marTop w:val="0"/>
      <w:marBottom w:val="0"/>
      <w:divBdr>
        <w:top w:val="none" w:sz="0" w:space="0" w:color="auto"/>
        <w:left w:val="none" w:sz="0" w:space="0" w:color="auto"/>
        <w:bottom w:val="none" w:sz="0" w:space="0" w:color="auto"/>
        <w:right w:val="none" w:sz="0" w:space="0" w:color="auto"/>
      </w:divBdr>
    </w:div>
    <w:div w:id="1485585993">
      <w:bodyDiv w:val="1"/>
      <w:marLeft w:val="0"/>
      <w:marRight w:val="0"/>
      <w:marTop w:val="0"/>
      <w:marBottom w:val="0"/>
      <w:divBdr>
        <w:top w:val="none" w:sz="0" w:space="0" w:color="auto"/>
        <w:left w:val="none" w:sz="0" w:space="0" w:color="auto"/>
        <w:bottom w:val="none" w:sz="0" w:space="0" w:color="auto"/>
        <w:right w:val="none" w:sz="0" w:space="0" w:color="auto"/>
      </w:divBdr>
    </w:div>
    <w:div w:id="1492137078">
      <w:bodyDiv w:val="1"/>
      <w:marLeft w:val="0"/>
      <w:marRight w:val="0"/>
      <w:marTop w:val="0"/>
      <w:marBottom w:val="0"/>
      <w:divBdr>
        <w:top w:val="none" w:sz="0" w:space="0" w:color="auto"/>
        <w:left w:val="none" w:sz="0" w:space="0" w:color="auto"/>
        <w:bottom w:val="none" w:sz="0" w:space="0" w:color="auto"/>
        <w:right w:val="none" w:sz="0" w:space="0" w:color="auto"/>
      </w:divBdr>
    </w:div>
    <w:div w:id="1509100909">
      <w:bodyDiv w:val="1"/>
      <w:marLeft w:val="0"/>
      <w:marRight w:val="0"/>
      <w:marTop w:val="0"/>
      <w:marBottom w:val="0"/>
      <w:divBdr>
        <w:top w:val="none" w:sz="0" w:space="0" w:color="auto"/>
        <w:left w:val="none" w:sz="0" w:space="0" w:color="auto"/>
        <w:bottom w:val="none" w:sz="0" w:space="0" w:color="auto"/>
        <w:right w:val="none" w:sz="0" w:space="0" w:color="auto"/>
      </w:divBdr>
    </w:div>
    <w:div w:id="1576553337">
      <w:bodyDiv w:val="1"/>
      <w:marLeft w:val="0"/>
      <w:marRight w:val="0"/>
      <w:marTop w:val="0"/>
      <w:marBottom w:val="0"/>
      <w:divBdr>
        <w:top w:val="none" w:sz="0" w:space="0" w:color="auto"/>
        <w:left w:val="none" w:sz="0" w:space="0" w:color="auto"/>
        <w:bottom w:val="none" w:sz="0" w:space="0" w:color="auto"/>
        <w:right w:val="none" w:sz="0" w:space="0" w:color="auto"/>
      </w:divBdr>
    </w:div>
    <w:div w:id="1595897675">
      <w:bodyDiv w:val="1"/>
      <w:marLeft w:val="0"/>
      <w:marRight w:val="0"/>
      <w:marTop w:val="0"/>
      <w:marBottom w:val="0"/>
      <w:divBdr>
        <w:top w:val="none" w:sz="0" w:space="0" w:color="auto"/>
        <w:left w:val="none" w:sz="0" w:space="0" w:color="auto"/>
        <w:bottom w:val="none" w:sz="0" w:space="0" w:color="auto"/>
        <w:right w:val="none" w:sz="0" w:space="0" w:color="auto"/>
      </w:divBdr>
    </w:div>
    <w:div w:id="1597519804">
      <w:bodyDiv w:val="1"/>
      <w:marLeft w:val="0"/>
      <w:marRight w:val="0"/>
      <w:marTop w:val="0"/>
      <w:marBottom w:val="0"/>
      <w:divBdr>
        <w:top w:val="none" w:sz="0" w:space="0" w:color="auto"/>
        <w:left w:val="none" w:sz="0" w:space="0" w:color="auto"/>
        <w:bottom w:val="none" w:sz="0" w:space="0" w:color="auto"/>
        <w:right w:val="none" w:sz="0" w:space="0" w:color="auto"/>
      </w:divBdr>
    </w:div>
    <w:div w:id="1658456296">
      <w:bodyDiv w:val="1"/>
      <w:marLeft w:val="0"/>
      <w:marRight w:val="0"/>
      <w:marTop w:val="0"/>
      <w:marBottom w:val="0"/>
      <w:divBdr>
        <w:top w:val="none" w:sz="0" w:space="0" w:color="auto"/>
        <w:left w:val="none" w:sz="0" w:space="0" w:color="auto"/>
        <w:bottom w:val="none" w:sz="0" w:space="0" w:color="auto"/>
        <w:right w:val="none" w:sz="0" w:space="0" w:color="auto"/>
      </w:divBdr>
    </w:div>
    <w:div w:id="1710913036">
      <w:bodyDiv w:val="1"/>
      <w:marLeft w:val="0"/>
      <w:marRight w:val="0"/>
      <w:marTop w:val="0"/>
      <w:marBottom w:val="0"/>
      <w:divBdr>
        <w:top w:val="none" w:sz="0" w:space="0" w:color="auto"/>
        <w:left w:val="none" w:sz="0" w:space="0" w:color="auto"/>
        <w:bottom w:val="none" w:sz="0" w:space="0" w:color="auto"/>
        <w:right w:val="none" w:sz="0" w:space="0" w:color="auto"/>
      </w:divBdr>
      <w:divsChild>
        <w:div w:id="199363117">
          <w:marLeft w:val="0"/>
          <w:marRight w:val="0"/>
          <w:marTop w:val="0"/>
          <w:marBottom w:val="0"/>
          <w:divBdr>
            <w:top w:val="none" w:sz="0" w:space="0" w:color="auto"/>
            <w:left w:val="none" w:sz="0" w:space="0" w:color="auto"/>
            <w:bottom w:val="none" w:sz="0" w:space="0" w:color="auto"/>
            <w:right w:val="none" w:sz="0" w:space="0" w:color="auto"/>
          </w:divBdr>
          <w:divsChild>
            <w:div w:id="1767459772">
              <w:marLeft w:val="0"/>
              <w:marRight w:val="0"/>
              <w:marTop w:val="0"/>
              <w:marBottom w:val="0"/>
              <w:divBdr>
                <w:top w:val="none" w:sz="0" w:space="0" w:color="auto"/>
                <w:left w:val="none" w:sz="0" w:space="0" w:color="auto"/>
                <w:bottom w:val="none" w:sz="0" w:space="0" w:color="auto"/>
                <w:right w:val="none" w:sz="0" w:space="0" w:color="auto"/>
              </w:divBdr>
              <w:divsChild>
                <w:div w:id="1285428401">
                  <w:marLeft w:val="0"/>
                  <w:marRight w:val="0"/>
                  <w:marTop w:val="0"/>
                  <w:marBottom w:val="0"/>
                  <w:divBdr>
                    <w:top w:val="none" w:sz="0" w:space="0" w:color="auto"/>
                    <w:left w:val="none" w:sz="0" w:space="0" w:color="auto"/>
                    <w:bottom w:val="none" w:sz="0" w:space="0" w:color="auto"/>
                    <w:right w:val="none" w:sz="0" w:space="0" w:color="auto"/>
                  </w:divBdr>
                  <w:divsChild>
                    <w:div w:id="74148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376316">
      <w:bodyDiv w:val="1"/>
      <w:marLeft w:val="0"/>
      <w:marRight w:val="0"/>
      <w:marTop w:val="0"/>
      <w:marBottom w:val="0"/>
      <w:divBdr>
        <w:top w:val="none" w:sz="0" w:space="0" w:color="auto"/>
        <w:left w:val="none" w:sz="0" w:space="0" w:color="auto"/>
        <w:bottom w:val="none" w:sz="0" w:space="0" w:color="auto"/>
        <w:right w:val="none" w:sz="0" w:space="0" w:color="auto"/>
      </w:divBdr>
    </w:div>
    <w:div w:id="1750731926">
      <w:bodyDiv w:val="1"/>
      <w:marLeft w:val="0"/>
      <w:marRight w:val="0"/>
      <w:marTop w:val="0"/>
      <w:marBottom w:val="0"/>
      <w:divBdr>
        <w:top w:val="none" w:sz="0" w:space="0" w:color="auto"/>
        <w:left w:val="none" w:sz="0" w:space="0" w:color="auto"/>
        <w:bottom w:val="none" w:sz="0" w:space="0" w:color="auto"/>
        <w:right w:val="none" w:sz="0" w:space="0" w:color="auto"/>
      </w:divBdr>
    </w:div>
    <w:div w:id="1754858079">
      <w:bodyDiv w:val="1"/>
      <w:marLeft w:val="0"/>
      <w:marRight w:val="0"/>
      <w:marTop w:val="0"/>
      <w:marBottom w:val="0"/>
      <w:divBdr>
        <w:top w:val="none" w:sz="0" w:space="0" w:color="auto"/>
        <w:left w:val="none" w:sz="0" w:space="0" w:color="auto"/>
        <w:bottom w:val="none" w:sz="0" w:space="0" w:color="auto"/>
        <w:right w:val="none" w:sz="0" w:space="0" w:color="auto"/>
      </w:divBdr>
      <w:divsChild>
        <w:div w:id="122039535">
          <w:marLeft w:val="0"/>
          <w:marRight w:val="0"/>
          <w:marTop w:val="0"/>
          <w:marBottom w:val="0"/>
          <w:divBdr>
            <w:top w:val="none" w:sz="0" w:space="0" w:color="auto"/>
            <w:left w:val="none" w:sz="0" w:space="0" w:color="auto"/>
            <w:bottom w:val="none" w:sz="0" w:space="0" w:color="auto"/>
            <w:right w:val="none" w:sz="0" w:space="0" w:color="auto"/>
          </w:divBdr>
          <w:divsChild>
            <w:div w:id="2049718753">
              <w:marLeft w:val="0"/>
              <w:marRight w:val="0"/>
              <w:marTop w:val="0"/>
              <w:marBottom w:val="0"/>
              <w:divBdr>
                <w:top w:val="none" w:sz="0" w:space="0" w:color="auto"/>
                <w:left w:val="none" w:sz="0" w:space="0" w:color="auto"/>
                <w:bottom w:val="none" w:sz="0" w:space="0" w:color="auto"/>
                <w:right w:val="none" w:sz="0" w:space="0" w:color="auto"/>
              </w:divBdr>
              <w:divsChild>
                <w:div w:id="1741247170">
                  <w:marLeft w:val="0"/>
                  <w:marRight w:val="0"/>
                  <w:marTop w:val="0"/>
                  <w:marBottom w:val="0"/>
                  <w:divBdr>
                    <w:top w:val="none" w:sz="0" w:space="0" w:color="auto"/>
                    <w:left w:val="none" w:sz="0" w:space="0" w:color="auto"/>
                    <w:bottom w:val="none" w:sz="0" w:space="0" w:color="auto"/>
                    <w:right w:val="none" w:sz="0" w:space="0" w:color="auto"/>
                  </w:divBdr>
                  <w:divsChild>
                    <w:div w:id="52475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7498">
      <w:bodyDiv w:val="1"/>
      <w:marLeft w:val="0"/>
      <w:marRight w:val="0"/>
      <w:marTop w:val="0"/>
      <w:marBottom w:val="0"/>
      <w:divBdr>
        <w:top w:val="none" w:sz="0" w:space="0" w:color="auto"/>
        <w:left w:val="none" w:sz="0" w:space="0" w:color="auto"/>
        <w:bottom w:val="none" w:sz="0" w:space="0" w:color="auto"/>
        <w:right w:val="none" w:sz="0" w:space="0" w:color="auto"/>
      </w:divBdr>
    </w:div>
    <w:div w:id="1835604994">
      <w:bodyDiv w:val="1"/>
      <w:marLeft w:val="0"/>
      <w:marRight w:val="0"/>
      <w:marTop w:val="0"/>
      <w:marBottom w:val="0"/>
      <w:divBdr>
        <w:top w:val="none" w:sz="0" w:space="0" w:color="auto"/>
        <w:left w:val="none" w:sz="0" w:space="0" w:color="auto"/>
        <w:bottom w:val="none" w:sz="0" w:space="0" w:color="auto"/>
        <w:right w:val="none" w:sz="0" w:space="0" w:color="auto"/>
      </w:divBdr>
      <w:divsChild>
        <w:div w:id="617302337">
          <w:marLeft w:val="0"/>
          <w:marRight w:val="0"/>
          <w:marTop w:val="0"/>
          <w:marBottom w:val="0"/>
          <w:divBdr>
            <w:top w:val="none" w:sz="0" w:space="0" w:color="auto"/>
            <w:left w:val="none" w:sz="0" w:space="0" w:color="auto"/>
            <w:bottom w:val="none" w:sz="0" w:space="0" w:color="auto"/>
            <w:right w:val="none" w:sz="0" w:space="0" w:color="auto"/>
          </w:divBdr>
          <w:divsChild>
            <w:div w:id="2099213047">
              <w:marLeft w:val="0"/>
              <w:marRight w:val="0"/>
              <w:marTop w:val="0"/>
              <w:marBottom w:val="0"/>
              <w:divBdr>
                <w:top w:val="none" w:sz="0" w:space="0" w:color="auto"/>
                <w:left w:val="none" w:sz="0" w:space="0" w:color="auto"/>
                <w:bottom w:val="none" w:sz="0" w:space="0" w:color="auto"/>
                <w:right w:val="none" w:sz="0" w:space="0" w:color="auto"/>
              </w:divBdr>
              <w:divsChild>
                <w:div w:id="215434415">
                  <w:marLeft w:val="0"/>
                  <w:marRight w:val="0"/>
                  <w:marTop w:val="0"/>
                  <w:marBottom w:val="0"/>
                  <w:divBdr>
                    <w:top w:val="none" w:sz="0" w:space="0" w:color="auto"/>
                    <w:left w:val="none" w:sz="0" w:space="0" w:color="auto"/>
                    <w:bottom w:val="none" w:sz="0" w:space="0" w:color="auto"/>
                    <w:right w:val="none" w:sz="0" w:space="0" w:color="auto"/>
                  </w:divBdr>
                  <w:divsChild>
                    <w:div w:id="222300718">
                      <w:marLeft w:val="0"/>
                      <w:marRight w:val="0"/>
                      <w:marTop w:val="0"/>
                      <w:marBottom w:val="0"/>
                      <w:divBdr>
                        <w:top w:val="none" w:sz="0" w:space="0" w:color="auto"/>
                        <w:left w:val="none" w:sz="0" w:space="0" w:color="auto"/>
                        <w:bottom w:val="none" w:sz="0" w:space="0" w:color="auto"/>
                        <w:right w:val="none" w:sz="0" w:space="0" w:color="auto"/>
                      </w:divBdr>
                      <w:divsChild>
                        <w:div w:id="747382513">
                          <w:marLeft w:val="0"/>
                          <w:marRight w:val="0"/>
                          <w:marTop w:val="0"/>
                          <w:marBottom w:val="0"/>
                          <w:divBdr>
                            <w:top w:val="none" w:sz="0" w:space="0" w:color="auto"/>
                            <w:left w:val="none" w:sz="0" w:space="0" w:color="auto"/>
                            <w:bottom w:val="none" w:sz="0" w:space="0" w:color="auto"/>
                            <w:right w:val="none" w:sz="0" w:space="0" w:color="auto"/>
                          </w:divBdr>
                          <w:divsChild>
                            <w:div w:id="1088384182">
                              <w:marLeft w:val="0"/>
                              <w:marRight w:val="0"/>
                              <w:marTop w:val="0"/>
                              <w:marBottom w:val="0"/>
                              <w:divBdr>
                                <w:top w:val="none" w:sz="0" w:space="0" w:color="auto"/>
                                <w:left w:val="none" w:sz="0" w:space="0" w:color="auto"/>
                                <w:bottom w:val="none" w:sz="0" w:space="0" w:color="auto"/>
                                <w:right w:val="none" w:sz="0" w:space="0" w:color="auto"/>
                              </w:divBdr>
                              <w:divsChild>
                                <w:div w:id="1998146450">
                                  <w:marLeft w:val="0"/>
                                  <w:marRight w:val="0"/>
                                  <w:marTop w:val="0"/>
                                  <w:marBottom w:val="0"/>
                                  <w:divBdr>
                                    <w:top w:val="none" w:sz="0" w:space="0" w:color="auto"/>
                                    <w:left w:val="none" w:sz="0" w:space="0" w:color="auto"/>
                                    <w:bottom w:val="none" w:sz="0" w:space="0" w:color="auto"/>
                                    <w:right w:val="none" w:sz="0" w:space="0" w:color="auto"/>
                                  </w:divBdr>
                                  <w:divsChild>
                                    <w:div w:id="15838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684621">
      <w:bodyDiv w:val="1"/>
      <w:marLeft w:val="0"/>
      <w:marRight w:val="0"/>
      <w:marTop w:val="0"/>
      <w:marBottom w:val="0"/>
      <w:divBdr>
        <w:top w:val="none" w:sz="0" w:space="0" w:color="auto"/>
        <w:left w:val="none" w:sz="0" w:space="0" w:color="auto"/>
        <w:bottom w:val="none" w:sz="0" w:space="0" w:color="auto"/>
        <w:right w:val="none" w:sz="0" w:space="0" w:color="auto"/>
      </w:divBdr>
      <w:divsChild>
        <w:div w:id="608664581">
          <w:marLeft w:val="0"/>
          <w:marRight w:val="0"/>
          <w:marTop w:val="0"/>
          <w:marBottom w:val="0"/>
          <w:divBdr>
            <w:top w:val="none" w:sz="0" w:space="0" w:color="auto"/>
            <w:left w:val="none" w:sz="0" w:space="0" w:color="auto"/>
            <w:bottom w:val="none" w:sz="0" w:space="0" w:color="auto"/>
            <w:right w:val="none" w:sz="0" w:space="0" w:color="auto"/>
          </w:divBdr>
        </w:div>
      </w:divsChild>
    </w:div>
    <w:div w:id="1891307373">
      <w:bodyDiv w:val="1"/>
      <w:marLeft w:val="0"/>
      <w:marRight w:val="0"/>
      <w:marTop w:val="0"/>
      <w:marBottom w:val="0"/>
      <w:divBdr>
        <w:top w:val="none" w:sz="0" w:space="0" w:color="auto"/>
        <w:left w:val="none" w:sz="0" w:space="0" w:color="auto"/>
        <w:bottom w:val="none" w:sz="0" w:space="0" w:color="auto"/>
        <w:right w:val="none" w:sz="0" w:space="0" w:color="auto"/>
      </w:divBdr>
    </w:div>
    <w:div w:id="1896693147">
      <w:bodyDiv w:val="1"/>
      <w:marLeft w:val="0"/>
      <w:marRight w:val="0"/>
      <w:marTop w:val="0"/>
      <w:marBottom w:val="0"/>
      <w:divBdr>
        <w:top w:val="none" w:sz="0" w:space="0" w:color="auto"/>
        <w:left w:val="none" w:sz="0" w:space="0" w:color="auto"/>
        <w:bottom w:val="none" w:sz="0" w:space="0" w:color="auto"/>
        <w:right w:val="none" w:sz="0" w:space="0" w:color="auto"/>
      </w:divBdr>
      <w:divsChild>
        <w:div w:id="2072263994">
          <w:marLeft w:val="0"/>
          <w:marRight w:val="0"/>
          <w:marTop w:val="0"/>
          <w:marBottom w:val="0"/>
          <w:divBdr>
            <w:top w:val="none" w:sz="0" w:space="0" w:color="auto"/>
            <w:left w:val="none" w:sz="0" w:space="0" w:color="auto"/>
            <w:bottom w:val="none" w:sz="0" w:space="0" w:color="auto"/>
            <w:right w:val="none" w:sz="0" w:space="0" w:color="auto"/>
          </w:divBdr>
          <w:divsChild>
            <w:div w:id="1406604696">
              <w:marLeft w:val="0"/>
              <w:marRight w:val="0"/>
              <w:marTop w:val="0"/>
              <w:marBottom w:val="0"/>
              <w:divBdr>
                <w:top w:val="none" w:sz="0" w:space="0" w:color="auto"/>
                <w:left w:val="none" w:sz="0" w:space="0" w:color="auto"/>
                <w:bottom w:val="none" w:sz="0" w:space="0" w:color="auto"/>
                <w:right w:val="none" w:sz="0" w:space="0" w:color="auto"/>
              </w:divBdr>
              <w:divsChild>
                <w:div w:id="1136066662">
                  <w:marLeft w:val="0"/>
                  <w:marRight w:val="0"/>
                  <w:marTop w:val="0"/>
                  <w:marBottom w:val="0"/>
                  <w:divBdr>
                    <w:top w:val="none" w:sz="0" w:space="0" w:color="auto"/>
                    <w:left w:val="none" w:sz="0" w:space="0" w:color="auto"/>
                    <w:bottom w:val="none" w:sz="0" w:space="0" w:color="auto"/>
                    <w:right w:val="none" w:sz="0" w:space="0" w:color="auto"/>
                  </w:divBdr>
                  <w:divsChild>
                    <w:div w:id="121388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976372">
      <w:bodyDiv w:val="1"/>
      <w:marLeft w:val="0"/>
      <w:marRight w:val="0"/>
      <w:marTop w:val="0"/>
      <w:marBottom w:val="0"/>
      <w:divBdr>
        <w:top w:val="none" w:sz="0" w:space="0" w:color="auto"/>
        <w:left w:val="none" w:sz="0" w:space="0" w:color="auto"/>
        <w:bottom w:val="none" w:sz="0" w:space="0" w:color="auto"/>
        <w:right w:val="none" w:sz="0" w:space="0" w:color="auto"/>
      </w:divBdr>
    </w:div>
    <w:div w:id="1935438093">
      <w:bodyDiv w:val="1"/>
      <w:marLeft w:val="0"/>
      <w:marRight w:val="0"/>
      <w:marTop w:val="0"/>
      <w:marBottom w:val="0"/>
      <w:divBdr>
        <w:top w:val="none" w:sz="0" w:space="0" w:color="auto"/>
        <w:left w:val="none" w:sz="0" w:space="0" w:color="auto"/>
        <w:bottom w:val="none" w:sz="0" w:space="0" w:color="auto"/>
        <w:right w:val="none" w:sz="0" w:space="0" w:color="auto"/>
      </w:divBdr>
    </w:div>
    <w:div w:id="1940065527">
      <w:bodyDiv w:val="1"/>
      <w:marLeft w:val="0"/>
      <w:marRight w:val="0"/>
      <w:marTop w:val="0"/>
      <w:marBottom w:val="0"/>
      <w:divBdr>
        <w:top w:val="none" w:sz="0" w:space="0" w:color="auto"/>
        <w:left w:val="none" w:sz="0" w:space="0" w:color="auto"/>
        <w:bottom w:val="none" w:sz="0" w:space="0" w:color="auto"/>
        <w:right w:val="none" w:sz="0" w:space="0" w:color="auto"/>
      </w:divBdr>
    </w:div>
    <w:div w:id="1946112049">
      <w:bodyDiv w:val="1"/>
      <w:marLeft w:val="0"/>
      <w:marRight w:val="0"/>
      <w:marTop w:val="0"/>
      <w:marBottom w:val="0"/>
      <w:divBdr>
        <w:top w:val="none" w:sz="0" w:space="0" w:color="auto"/>
        <w:left w:val="none" w:sz="0" w:space="0" w:color="auto"/>
        <w:bottom w:val="none" w:sz="0" w:space="0" w:color="auto"/>
        <w:right w:val="none" w:sz="0" w:space="0" w:color="auto"/>
      </w:divBdr>
    </w:div>
    <w:div w:id="1962803643">
      <w:bodyDiv w:val="1"/>
      <w:marLeft w:val="0"/>
      <w:marRight w:val="0"/>
      <w:marTop w:val="0"/>
      <w:marBottom w:val="0"/>
      <w:divBdr>
        <w:top w:val="none" w:sz="0" w:space="0" w:color="auto"/>
        <w:left w:val="none" w:sz="0" w:space="0" w:color="auto"/>
        <w:bottom w:val="none" w:sz="0" w:space="0" w:color="auto"/>
        <w:right w:val="none" w:sz="0" w:space="0" w:color="auto"/>
      </w:divBdr>
      <w:divsChild>
        <w:div w:id="829567246">
          <w:marLeft w:val="0"/>
          <w:marRight w:val="0"/>
          <w:marTop w:val="0"/>
          <w:marBottom w:val="0"/>
          <w:divBdr>
            <w:top w:val="none" w:sz="0" w:space="0" w:color="auto"/>
            <w:left w:val="none" w:sz="0" w:space="0" w:color="auto"/>
            <w:bottom w:val="none" w:sz="0" w:space="0" w:color="auto"/>
            <w:right w:val="none" w:sz="0" w:space="0" w:color="auto"/>
          </w:divBdr>
          <w:divsChild>
            <w:div w:id="543371575">
              <w:marLeft w:val="0"/>
              <w:marRight w:val="0"/>
              <w:marTop w:val="0"/>
              <w:marBottom w:val="0"/>
              <w:divBdr>
                <w:top w:val="none" w:sz="0" w:space="0" w:color="auto"/>
                <w:left w:val="none" w:sz="0" w:space="0" w:color="auto"/>
                <w:bottom w:val="none" w:sz="0" w:space="0" w:color="auto"/>
                <w:right w:val="none" w:sz="0" w:space="0" w:color="auto"/>
              </w:divBdr>
              <w:divsChild>
                <w:div w:id="466821880">
                  <w:marLeft w:val="0"/>
                  <w:marRight w:val="0"/>
                  <w:marTop w:val="0"/>
                  <w:marBottom w:val="0"/>
                  <w:divBdr>
                    <w:top w:val="none" w:sz="0" w:space="0" w:color="auto"/>
                    <w:left w:val="none" w:sz="0" w:space="0" w:color="auto"/>
                    <w:bottom w:val="none" w:sz="0" w:space="0" w:color="auto"/>
                    <w:right w:val="none" w:sz="0" w:space="0" w:color="auto"/>
                  </w:divBdr>
                  <w:divsChild>
                    <w:div w:id="1656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80255">
      <w:bodyDiv w:val="1"/>
      <w:marLeft w:val="0"/>
      <w:marRight w:val="0"/>
      <w:marTop w:val="0"/>
      <w:marBottom w:val="0"/>
      <w:divBdr>
        <w:top w:val="none" w:sz="0" w:space="0" w:color="auto"/>
        <w:left w:val="none" w:sz="0" w:space="0" w:color="auto"/>
        <w:bottom w:val="none" w:sz="0" w:space="0" w:color="auto"/>
        <w:right w:val="none" w:sz="0" w:space="0" w:color="auto"/>
      </w:divBdr>
    </w:div>
    <w:div w:id="2039546235">
      <w:bodyDiv w:val="1"/>
      <w:marLeft w:val="0"/>
      <w:marRight w:val="0"/>
      <w:marTop w:val="0"/>
      <w:marBottom w:val="0"/>
      <w:divBdr>
        <w:top w:val="none" w:sz="0" w:space="0" w:color="auto"/>
        <w:left w:val="none" w:sz="0" w:space="0" w:color="auto"/>
        <w:bottom w:val="none" w:sz="0" w:space="0" w:color="auto"/>
        <w:right w:val="none" w:sz="0" w:space="0" w:color="auto"/>
      </w:divBdr>
    </w:div>
    <w:div w:id="2058893351">
      <w:bodyDiv w:val="1"/>
      <w:marLeft w:val="0"/>
      <w:marRight w:val="0"/>
      <w:marTop w:val="0"/>
      <w:marBottom w:val="0"/>
      <w:divBdr>
        <w:top w:val="none" w:sz="0" w:space="0" w:color="auto"/>
        <w:left w:val="none" w:sz="0" w:space="0" w:color="auto"/>
        <w:bottom w:val="none" w:sz="0" w:space="0" w:color="auto"/>
        <w:right w:val="none" w:sz="0" w:space="0" w:color="auto"/>
      </w:divBdr>
    </w:div>
    <w:div w:id="2071532853">
      <w:bodyDiv w:val="1"/>
      <w:marLeft w:val="0"/>
      <w:marRight w:val="0"/>
      <w:marTop w:val="0"/>
      <w:marBottom w:val="0"/>
      <w:divBdr>
        <w:top w:val="none" w:sz="0" w:space="0" w:color="auto"/>
        <w:left w:val="none" w:sz="0" w:space="0" w:color="auto"/>
        <w:bottom w:val="none" w:sz="0" w:space="0" w:color="auto"/>
        <w:right w:val="none" w:sz="0" w:space="0" w:color="auto"/>
      </w:divBdr>
    </w:div>
    <w:div w:id="2100981893">
      <w:bodyDiv w:val="1"/>
      <w:marLeft w:val="0"/>
      <w:marRight w:val="0"/>
      <w:marTop w:val="0"/>
      <w:marBottom w:val="0"/>
      <w:divBdr>
        <w:top w:val="none" w:sz="0" w:space="0" w:color="auto"/>
        <w:left w:val="none" w:sz="0" w:space="0" w:color="auto"/>
        <w:bottom w:val="none" w:sz="0" w:space="0" w:color="auto"/>
        <w:right w:val="none" w:sz="0" w:space="0" w:color="auto"/>
      </w:divBdr>
    </w:div>
    <w:div w:id="213787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A3B41-3C8C-487D-BFFA-975EC7B93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3276</Words>
  <Characters>18678</Characters>
  <DocSecurity>0</DocSecurity>
  <Lines>155</Lines>
  <Paragraphs>43</Paragraphs>
  <ScaleCrop>false</ScaleCrop>
  <Company/>
  <LinksUpToDate>false</LinksUpToDate>
  <CharactersWithSpaces>21911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2025-03-30T12:41:00Z</dcterms:created>
  <dcterms:modified xsi:type="dcterms:W3CDTF">2025-03-30T12:41:00Z</dcterms:modified>
</cp:coreProperties>
</file>