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E433C" w14:textId="77777777" w:rsidR="00146684" w:rsidRPr="008A69DD" w:rsidRDefault="008A69DD">
      <w:pPr>
        <w:rPr>
          <w:b/>
          <w:bCs/>
          <w:u w:val="single"/>
        </w:rPr>
      </w:pPr>
      <w:r w:rsidRPr="008A69DD">
        <w:rPr>
          <w:b/>
          <w:bCs/>
          <w:u w:val="single"/>
        </w:rPr>
        <w:t>Year 2 Assignment 1 Cohort 4/22 PCDA</w:t>
      </w:r>
    </w:p>
    <w:p w14:paraId="6DB655AC" w14:textId="77777777" w:rsidR="008A69DD" w:rsidRPr="008A69DD" w:rsidRDefault="008A69DD">
      <w:pPr>
        <w:rPr>
          <w:b/>
          <w:bCs/>
          <w:u w:val="single"/>
        </w:rPr>
      </w:pPr>
    </w:p>
    <w:p w14:paraId="07019183" w14:textId="77777777" w:rsidR="008A69DD" w:rsidRPr="008A69DD" w:rsidRDefault="008A69DD">
      <w:pPr>
        <w:rPr>
          <w:b/>
          <w:bCs/>
          <w:u w:val="single"/>
        </w:rPr>
      </w:pPr>
      <w:r w:rsidRPr="008A69DD">
        <w:rPr>
          <w:b/>
          <w:bCs/>
          <w:u w:val="single"/>
        </w:rPr>
        <w:t xml:space="preserve">Essay 1 </w:t>
      </w:r>
    </w:p>
    <w:p w14:paraId="0A137DA0" w14:textId="2A6CECAF" w:rsidR="001D3FD1" w:rsidRDefault="00C566A1" w:rsidP="008A69DD">
      <w:r>
        <w:t>T</w:t>
      </w:r>
      <w:r w:rsidR="008A69DD">
        <w:t xml:space="preserve">his section </w:t>
      </w:r>
      <w:r w:rsidR="00BB303B">
        <w:t>will be</w:t>
      </w:r>
      <w:r w:rsidR="008A69DD">
        <w:t xml:space="preserve"> </w:t>
      </w:r>
      <w:r w:rsidR="00641A4C">
        <w:t>assessing</w:t>
      </w:r>
      <w:r w:rsidR="008A69DD">
        <w:t xml:space="preserve"> the impact that cultural diversity has had on policing practice, professional policies, and standards. </w:t>
      </w:r>
      <w:r w:rsidR="003D2049">
        <w:t xml:space="preserve">To explore these impacts </w:t>
      </w:r>
      <w:r w:rsidR="00932CFD">
        <w:t xml:space="preserve">and to understand their </w:t>
      </w:r>
      <w:r w:rsidR="00E0290D">
        <w:t xml:space="preserve">effects the sections </w:t>
      </w:r>
      <w:r w:rsidR="00953F67">
        <w:t>covered will be</w:t>
      </w:r>
      <w:r w:rsidR="008A69DD">
        <w:t xml:space="preserve"> neighbourhood policing examples</w:t>
      </w:r>
      <w:r w:rsidR="0077572D">
        <w:t xml:space="preserve"> and </w:t>
      </w:r>
      <w:r w:rsidR="001D3FD1">
        <w:t>referenc</w:t>
      </w:r>
      <w:r w:rsidR="00953F67">
        <w:t>es will be made to the</w:t>
      </w:r>
      <w:r w:rsidR="001D3FD1">
        <w:t xml:space="preserve"> Code of Ethics.</w:t>
      </w:r>
      <w:r w:rsidR="0077572D">
        <w:t xml:space="preserve"> </w:t>
      </w:r>
      <w:r w:rsidR="00EA693E">
        <w:t>Many</w:t>
      </w:r>
      <w:r w:rsidR="00A50A11">
        <w:t xml:space="preserve"> studies and </w:t>
      </w:r>
      <w:r w:rsidR="00AD7EE0">
        <w:t>research</w:t>
      </w:r>
      <w:r w:rsidR="004504FC">
        <w:t xml:space="preserve"> have</w:t>
      </w:r>
      <w:r w:rsidR="00A50A11">
        <w:t xml:space="preserve"> prove</w:t>
      </w:r>
      <w:r w:rsidR="004504FC">
        <w:t>d</w:t>
      </w:r>
      <w:r w:rsidR="00A50A11">
        <w:t xml:space="preserve"> that there has been a huge impact </w:t>
      </w:r>
      <w:r w:rsidR="004504FC">
        <w:t>to the way policing is conducted in</w:t>
      </w:r>
      <w:r w:rsidR="00A50A11">
        <w:t xml:space="preserve"> </w:t>
      </w:r>
      <w:r w:rsidR="005A39BF">
        <w:t>community’s</w:t>
      </w:r>
      <w:r w:rsidR="00A50A11">
        <w:t xml:space="preserve"> </w:t>
      </w:r>
      <w:r w:rsidR="004504FC">
        <w:t xml:space="preserve">the more diverse they have </w:t>
      </w:r>
      <w:r w:rsidR="002178D5">
        <w:t>become,</w:t>
      </w:r>
      <w:r w:rsidR="004504FC">
        <w:t xml:space="preserve"> </w:t>
      </w:r>
      <w:r w:rsidR="00A50A11">
        <w:t>and</w:t>
      </w:r>
      <w:r w:rsidR="004504FC">
        <w:t xml:space="preserve"> the more</w:t>
      </w:r>
      <w:r w:rsidR="00AD7EE0">
        <w:t xml:space="preserve"> </w:t>
      </w:r>
      <w:r w:rsidR="004504FC">
        <w:t>c</w:t>
      </w:r>
      <w:r w:rsidR="00A50A11">
        <w:t>ulture</w:t>
      </w:r>
      <w:r w:rsidR="004504FC">
        <w:t xml:space="preserve"> has evolved</w:t>
      </w:r>
      <w:r w:rsidR="00AD7EE0">
        <w:t>.</w:t>
      </w:r>
      <w:r w:rsidR="00A50A11">
        <w:t xml:space="preserve"> </w:t>
      </w:r>
    </w:p>
    <w:p w14:paraId="28C70DC3" w14:textId="5C964D42" w:rsidR="001D3FD1" w:rsidRDefault="00C91839" w:rsidP="008A69DD">
      <w:r w:rsidRPr="00EA693E">
        <w:t xml:space="preserve">Diversity </w:t>
      </w:r>
      <w:r w:rsidR="00B56A4B" w:rsidRPr="00EA693E">
        <w:t>is</w:t>
      </w:r>
      <w:r w:rsidR="007E36F3" w:rsidRPr="00EA693E">
        <w:t xml:space="preserve"> not universally </w:t>
      </w:r>
      <w:r w:rsidR="00573961" w:rsidRPr="00EA693E">
        <w:t xml:space="preserve">recognised by one sole </w:t>
      </w:r>
      <w:r w:rsidR="00EA693E" w:rsidRPr="00EA693E">
        <w:t>definition;</w:t>
      </w:r>
      <w:r w:rsidR="000C577D" w:rsidRPr="00EA693E">
        <w:t xml:space="preserve"> </w:t>
      </w:r>
      <w:r w:rsidR="00EA693E" w:rsidRPr="00EA693E">
        <w:t>however,</w:t>
      </w:r>
      <w:r w:rsidR="000C577D" w:rsidRPr="00EA693E">
        <w:t xml:space="preserve"> it Is generally recognised</w:t>
      </w:r>
      <w:r w:rsidR="00B56A4B" w:rsidRPr="00EA693E">
        <w:t xml:space="preserve"> as; </w:t>
      </w:r>
      <w:r w:rsidR="000C577D" w:rsidRPr="00EA693E">
        <w:t xml:space="preserve">being the concept </w:t>
      </w:r>
      <w:r w:rsidR="005E7778" w:rsidRPr="00EA693E">
        <w:t xml:space="preserve">whereby the complete understanding and acceptance exists for all </w:t>
      </w:r>
      <w:r w:rsidR="00743833" w:rsidRPr="00EA693E">
        <w:t xml:space="preserve">various and different human characteristics existing </w:t>
      </w:r>
      <w:r w:rsidR="008B2D79" w:rsidRPr="00EA693E">
        <w:t xml:space="preserve">in the wider community. </w:t>
      </w:r>
      <w:r w:rsidR="003E4C79" w:rsidRPr="00EA693E">
        <w:t xml:space="preserve">Key features of the complex concept of diversity are </w:t>
      </w:r>
      <w:r w:rsidR="0000433A" w:rsidRPr="00EA693E">
        <w:rPr>
          <w:rFonts w:cstheme="minorHAnsi"/>
          <w:shd w:val="clear" w:color="auto" w:fill="FFFFFF"/>
        </w:rPr>
        <w:t>gender, race, ethnicity, age, social and economic status, physical and mental abilities, disability, sexual orientation, religious and/or other beliefs that identify a person or a social group</w:t>
      </w:r>
      <w:r w:rsidR="00EA693E" w:rsidRPr="00EA693E">
        <w:rPr>
          <w:rFonts w:cstheme="minorHAnsi"/>
          <w:shd w:val="clear" w:color="auto" w:fill="FFFFFF"/>
        </w:rPr>
        <w:t>.</w:t>
      </w:r>
      <w:r w:rsidR="00C66F68">
        <w:t xml:space="preserve"> </w:t>
      </w:r>
      <w:r w:rsidR="000151D9">
        <w:t>(Police &amp; Diversity</w:t>
      </w:r>
      <w:r w:rsidR="00E67D9C">
        <w:t xml:space="preserve">, Sage Journals, </w:t>
      </w:r>
      <w:r w:rsidR="00603522">
        <w:t>21 July 2017)</w:t>
      </w:r>
    </w:p>
    <w:p w14:paraId="6D7AE4C5" w14:textId="67E1EE84" w:rsidR="009A2824" w:rsidRDefault="00670028" w:rsidP="008A69DD">
      <w:r>
        <w:t xml:space="preserve">Culture Is defined as; the ideas, customs and social behaviour of a particular people or society. (oxford Languages Dictionary, n.d) </w:t>
      </w:r>
      <w:r w:rsidR="00DF7F30">
        <w:t xml:space="preserve"> </w:t>
      </w:r>
    </w:p>
    <w:p w14:paraId="062F6A3C" w14:textId="68355B22" w:rsidR="006D6996" w:rsidRDefault="00A76146" w:rsidP="008A69DD">
      <w:r>
        <w:t>The</w:t>
      </w:r>
      <w:r w:rsidR="00BF53B1">
        <w:t xml:space="preserve"> communities that </w:t>
      </w:r>
      <w:r>
        <w:t xml:space="preserve">police officers </w:t>
      </w:r>
      <w:r w:rsidR="00BF53B1">
        <w:t xml:space="preserve">serve are </w:t>
      </w:r>
      <w:r w:rsidR="009B0DBE">
        <w:t>forever growing and forever changing.</w:t>
      </w:r>
      <w:r w:rsidR="004252F6">
        <w:t xml:space="preserve"> Th</w:t>
      </w:r>
      <w:r w:rsidR="00E07540">
        <w:t>is</w:t>
      </w:r>
      <w:r w:rsidR="004252F6">
        <w:t xml:space="preserve"> means that our</w:t>
      </w:r>
      <w:r w:rsidR="009B0DBE">
        <w:t xml:space="preserve"> </w:t>
      </w:r>
      <w:r w:rsidR="005C1E67">
        <w:t>Policing practices</w:t>
      </w:r>
      <w:r w:rsidR="004252F6">
        <w:t xml:space="preserve"> must follow in the same way. As communities are becoming more and more diverse it is imperative that the local police force protecting and serving that community are </w:t>
      </w:r>
      <w:r w:rsidR="00E0310F">
        <w:t>evolving with these needs and requirements. As humans we feel most safe and comfortable with what we know and what we are familiar with</w:t>
      </w:r>
      <w:r w:rsidR="007616D7">
        <w:t xml:space="preserve">. </w:t>
      </w:r>
      <w:r w:rsidR="00C52659">
        <w:t xml:space="preserve">Having a diverse workforce will ensure sensitivity to human differences. </w:t>
      </w:r>
      <w:r w:rsidR="002A5C12">
        <w:t xml:space="preserve">Staff can interact with a variety of individuals and </w:t>
      </w:r>
      <w:r w:rsidR="00AC247B">
        <w:t>can</w:t>
      </w:r>
      <w:r w:rsidR="002A5C12">
        <w:t xml:space="preserve"> relate to people from different cultural backgrounds. (</w:t>
      </w:r>
      <w:r w:rsidR="00E07540">
        <w:t>Blue Light Academy, Why Does Diversity Matter, n.d)</w:t>
      </w:r>
    </w:p>
    <w:p w14:paraId="6117B11E" w14:textId="65F7B56F" w:rsidR="0055434C" w:rsidRDefault="0041723C" w:rsidP="00B27304">
      <w:r>
        <w:t>In 2021 Diversity was stated to be one o</w:t>
      </w:r>
      <w:r w:rsidR="00954137">
        <w:t xml:space="preserve">f the top strategic priorities for policing. </w:t>
      </w:r>
      <w:r w:rsidR="00FC4D55">
        <w:t xml:space="preserve">Through the events of BLM (Black Lives Matter) and The George Floyd movement </w:t>
      </w:r>
      <w:r w:rsidR="00567BC5">
        <w:t xml:space="preserve">heightened the polices focus around this. </w:t>
      </w:r>
      <w:r w:rsidR="00BD79B0">
        <w:t xml:space="preserve">Following these </w:t>
      </w:r>
      <w:r w:rsidR="00B5216C">
        <w:t>incidents,</w:t>
      </w:r>
      <w:r w:rsidR="00BD79B0">
        <w:t xml:space="preserve"> the 2021 – 2024 Diversity, equality and inclusion strategy was implemented. </w:t>
      </w:r>
      <w:r w:rsidR="00172E76">
        <w:t xml:space="preserve">There were </w:t>
      </w:r>
      <w:r w:rsidR="00B5216C">
        <w:t>5 main aims that were hoped to be achieved by the implementation of this strategy.</w:t>
      </w:r>
      <w:r w:rsidR="00A0180B">
        <w:t xml:space="preserve"> U</w:t>
      </w:r>
      <w:r w:rsidR="005120EE">
        <w:t>nderstand</w:t>
      </w:r>
      <w:r w:rsidR="00A0180B">
        <w:t>ing the</w:t>
      </w:r>
      <w:r w:rsidR="005120EE">
        <w:t xml:space="preserve"> different communities and to tackle under-</w:t>
      </w:r>
      <w:r w:rsidR="00AC247B">
        <w:t>representation</w:t>
      </w:r>
      <w:r w:rsidR="004030F2">
        <w:t xml:space="preserve">. To facilitate </w:t>
      </w:r>
      <w:r w:rsidR="00FF3892">
        <w:t xml:space="preserve">the development and progression of staff </w:t>
      </w:r>
      <w:r w:rsidR="00F52DEB">
        <w:t xml:space="preserve">and to implement positive </w:t>
      </w:r>
      <w:r w:rsidR="00AC247B">
        <w:t>action.</w:t>
      </w:r>
      <w:r w:rsidR="004030F2">
        <w:t xml:space="preserve"> An officer should </w:t>
      </w:r>
      <w:r w:rsidR="007E1678">
        <w:t xml:space="preserve">live the stated values (collaborative, </w:t>
      </w:r>
      <w:r w:rsidR="00CB1C92">
        <w:t xml:space="preserve">open, </w:t>
      </w:r>
      <w:r w:rsidR="00AC247B">
        <w:t>inclusive,</w:t>
      </w:r>
      <w:r w:rsidR="00CB1C92">
        <w:t xml:space="preserve"> and innovative)</w:t>
      </w:r>
      <w:r w:rsidR="004030F2">
        <w:t xml:space="preserve">. Officers should </w:t>
      </w:r>
      <w:r w:rsidR="00B27304">
        <w:t>maintain processes</w:t>
      </w:r>
      <w:r w:rsidR="00CB1C92">
        <w:t>, policies and procedures</w:t>
      </w:r>
      <w:r w:rsidR="00B27304">
        <w:t xml:space="preserve"> ensuring all</w:t>
      </w:r>
      <w:r w:rsidR="00CB1C92">
        <w:t xml:space="preserve"> are fully inclusive</w:t>
      </w:r>
      <w:r w:rsidR="0055434C">
        <w:t xml:space="preserve"> and key </w:t>
      </w:r>
      <w:r w:rsidR="00AC247B">
        <w:t>decision-making</w:t>
      </w:r>
      <w:r w:rsidR="0055434C">
        <w:t xml:space="preserve"> bodies are diversely </w:t>
      </w:r>
      <w:r w:rsidR="00AC247B">
        <w:t>represented.</w:t>
      </w:r>
      <w:r w:rsidR="00E34FF7">
        <w:t xml:space="preserve"> Diversity, Equality and Inclusion </w:t>
      </w:r>
      <w:r w:rsidR="00AC247B">
        <w:t>is central to the development of new products and services</w:t>
      </w:r>
      <w:r w:rsidR="005C22BE">
        <w:t xml:space="preserve"> and should be maintained at all times. </w:t>
      </w:r>
    </w:p>
    <w:p w14:paraId="368E2A35" w14:textId="7F8D1F0A" w:rsidR="00AC247B" w:rsidRDefault="00694FE5" w:rsidP="00AC247B">
      <w:r>
        <w:t>(</w:t>
      </w:r>
      <w:r w:rsidR="00976102">
        <w:t xml:space="preserve">College of Policing, </w:t>
      </w:r>
      <w:r w:rsidR="009D05E6">
        <w:t xml:space="preserve">diversity, </w:t>
      </w:r>
      <w:r w:rsidR="0019381A">
        <w:t>equality,</w:t>
      </w:r>
      <w:r w:rsidR="009D05E6">
        <w:t xml:space="preserve"> and inclusion strategy, 2021)</w:t>
      </w:r>
    </w:p>
    <w:p w14:paraId="0F4B82DA" w14:textId="3D00771A" w:rsidR="0019381A" w:rsidRDefault="00B94B6E" w:rsidP="00AC247B">
      <w:r>
        <w:t xml:space="preserve">When we consider </w:t>
      </w:r>
      <w:r w:rsidR="00424406">
        <w:t xml:space="preserve">community </w:t>
      </w:r>
      <w:r w:rsidR="003018AD">
        <w:t>policing,</w:t>
      </w:r>
      <w:r w:rsidR="00424406">
        <w:t xml:space="preserve"> we often think of the NPT (Neighbourhood Policing Team)</w:t>
      </w:r>
      <w:r w:rsidR="00B219EE">
        <w:t xml:space="preserve">, it would be fair to say that this section of policing is at the forefront of community </w:t>
      </w:r>
      <w:r w:rsidR="00E5639C">
        <w:t xml:space="preserve">policing. </w:t>
      </w:r>
      <w:r w:rsidR="00EA3FAC">
        <w:t xml:space="preserve">Policing within the community can be </w:t>
      </w:r>
      <w:r w:rsidR="00993A21">
        <w:t>seen</w:t>
      </w:r>
      <w:r w:rsidR="00EA3FAC">
        <w:t xml:space="preserve"> as far back as the ‘Hue and Cry’ era </w:t>
      </w:r>
      <w:r w:rsidR="00C8622A">
        <w:t xml:space="preserve">whereby codes of law placed certain obligations on the community. </w:t>
      </w:r>
      <w:r w:rsidR="00DE7F0B">
        <w:t xml:space="preserve">We then see the establishment of </w:t>
      </w:r>
      <w:r w:rsidR="005A6C4A">
        <w:t xml:space="preserve">Sir Robert Peels ‘PEELERS’ in the form of the Metropolitan Police Force in </w:t>
      </w:r>
      <w:r w:rsidR="00EA544B">
        <w:t xml:space="preserve">1829. </w:t>
      </w:r>
      <w:r w:rsidR="00A46CB0">
        <w:t xml:space="preserve">The aim for the Met Police was to be a prevention of crime rather than </w:t>
      </w:r>
      <w:r w:rsidR="00386084">
        <w:t>detecting it after the fact. This was the first centrally controlled unif</w:t>
      </w:r>
      <w:r w:rsidR="00993A21">
        <w:t xml:space="preserve">ormed unit. </w:t>
      </w:r>
      <w:r w:rsidR="00726353">
        <w:t xml:space="preserve">We then fast forward to 1967 were the home office attempted to </w:t>
      </w:r>
      <w:r w:rsidR="00D1537E">
        <w:t xml:space="preserve">increase the response rate on the ‘Beat Bobbies’ </w:t>
      </w:r>
      <w:r w:rsidR="00E837DC">
        <w:t xml:space="preserve">by reducing the number of on foot officers and increasing the usage of motorised </w:t>
      </w:r>
      <w:r w:rsidR="00E837DC">
        <w:lastRenderedPageBreak/>
        <w:t>patrol</w:t>
      </w:r>
      <w:r w:rsidR="00A31856">
        <w:t xml:space="preserve"> in a bid to </w:t>
      </w:r>
      <w:r w:rsidR="00DB46BF">
        <w:t>improve the police and community relations</w:t>
      </w:r>
      <w:r w:rsidR="00E837DC">
        <w:t xml:space="preserve">. </w:t>
      </w:r>
      <w:r w:rsidR="0068257F">
        <w:t>However,</w:t>
      </w:r>
      <w:r w:rsidR="00E837DC">
        <w:t xml:space="preserve"> the </w:t>
      </w:r>
      <w:r w:rsidR="00DB46BF">
        <w:t xml:space="preserve">opposite occurred weakening the </w:t>
      </w:r>
      <w:r w:rsidR="00C96104">
        <w:t xml:space="preserve">ties between </w:t>
      </w:r>
      <w:r w:rsidR="0068257F">
        <w:t>communities</w:t>
      </w:r>
      <w:r w:rsidR="00C96104">
        <w:t>.</w:t>
      </w:r>
      <w:r w:rsidR="0068257F">
        <w:t xml:space="preserve"> Throughout the 80’s </w:t>
      </w:r>
      <w:r w:rsidR="00A94623">
        <w:t xml:space="preserve">the policing in England and Wales adopted a reactive approach with a focus of crime control. </w:t>
      </w:r>
      <w:r w:rsidR="00135290">
        <w:t xml:space="preserve">This resulted in a very limited community participation in the long term. </w:t>
      </w:r>
      <w:r w:rsidR="00D64682">
        <w:t xml:space="preserve">As most would agree policing in the 80’s and 90’s </w:t>
      </w:r>
      <w:r w:rsidR="00977ABB">
        <w:t>was</w:t>
      </w:r>
      <w:r w:rsidR="00D64682">
        <w:t xml:space="preserve"> at its most discouraging </w:t>
      </w:r>
      <w:r w:rsidR="00031E7B">
        <w:t xml:space="preserve">for community participation especially amongst the ethnic minority groups. </w:t>
      </w:r>
      <w:r w:rsidR="00984617">
        <w:t xml:space="preserve">We first see </w:t>
      </w:r>
      <w:r w:rsidR="002E1103">
        <w:t>an investigation</w:t>
      </w:r>
      <w:r w:rsidR="00181CCE">
        <w:t xml:space="preserve"> in 1967 named ‘The Task Force Report’ led by the US and this highlighted </w:t>
      </w:r>
      <w:r w:rsidR="00977ABB">
        <w:t xml:space="preserve">key areas that British policing took notes from. </w:t>
      </w:r>
    </w:p>
    <w:p w14:paraId="3E85D641" w14:textId="646F1207" w:rsidR="00A40EF5" w:rsidRDefault="00A40EF5" w:rsidP="00A40EF5">
      <w:r>
        <w:t xml:space="preserve">In the 1970’s dawned the first Neighbourhood </w:t>
      </w:r>
      <w:r w:rsidR="00431376">
        <w:t>Policing</w:t>
      </w:r>
      <w:r>
        <w:t xml:space="preserve"> Team in the US</w:t>
      </w:r>
      <w:r w:rsidR="00431376">
        <w:t xml:space="preserve">. England and Wales were a bit behind the times </w:t>
      </w:r>
      <w:r w:rsidR="00C06C8D">
        <w:t xml:space="preserve">and changes weren’t really pushed until the release of the Scarman Report which </w:t>
      </w:r>
      <w:r w:rsidR="00926CCC">
        <w:t>followed</w:t>
      </w:r>
      <w:r w:rsidR="00C06C8D">
        <w:t xml:space="preserve"> the Brixton riots in </w:t>
      </w:r>
      <w:r w:rsidR="000A4D93">
        <w:t xml:space="preserve">the 80’s. </w:t>
      </w:r>
      <w:r w:rsidR="00926CCC">
        <w:t xml:space="preserve">Following this report an attitude for Comminute Engagement Policing was adopted, </w:t>
      </w:r>
      <w:r w:rsidR="00B30AAE">
        <w:t>to</w:t>
      </w:r>
      <w:r w:rsidR="00926CCC">
        <w:t xml:space="preserve"> rebuild relations and the strength of co-operation between the community and policing. </w:t>
      </w:r>
    </w:p>
    <w:p w14:paraId="4E8227B4" w14:textId="2B1757F7" w:rsidR="008F2389" w:rsidRDefault="00A3606A" w:rsidP="00A40EF5">
      <w:r>
        <w:t xml:space="preserve">Today we utilise </w:t>
      </w:r>
      <w:r w:rsidR="00665D42">
        <w:t xml:space="preserve">two other competing models alongside the </w:t>
      </w:r>
      <w:r w:rsidR="000B47B9">
        <w:t xml:space="preserve">‘community policing’. POP (Problem orientated Policing) and Intelligence Led Policing. </w:t>
      </w:r>
    </w:p>
    <w:p w14:paraId="19593603" w14:textId="3B60AB90" w:rsidR="00516DF6" w:rsidRDefault="00516DF6" w:rsidP="00A40EF5">
      <w:r>
        <w:t>POP – Identifies specific problems</w:t>
      </w:r>
      <w:r w:rsidR="006134EB">
        <w:t xml:space="preserve"> then</w:t>
      </w:r>
      <w:r>
        <w:t xml:space="preserve"> through analysis </w:t>
      </w:r>
      <w:r w:rsidR="006134EB">
        <w:t>understands the problem</w:t>
      </w:r>
      <w:r w:rsidR="002B7FB2">
        <w:t xml:space="preserve"> and develops tailored responses. </w:t>
      </w:r>
      <w:r w:rsidR="00B2175F">
        <w:t>Followed by an assessment of the effects of the response, all in a bid to develop targeted interventions.</w:t>
      </w:r>
    </w:p>
    <w:p w14:paraId="2694D141" w14:textId="616DED8F" w:rsidR="00B2175F" w:rsidRDefault="00B2175F" w:rsidP="00A40EF5">
      <w:r>
        <w:t xml:space="preserve">Intelligence Led </w:t>
      </w:r>
      <w:r w:rsidR="007669A6">
        <w:t>Policing</w:t>
      </w:r>
      <w:r>
        <w:t xml:space="preserve"> </w:t>
      </w:r>
      <w:r w:rsidR="007669A6">
        <w:t>–</w:t>
      </w:r>
      <w:r>
        <w:t xml:space="preserve"> </w:t>
      </w:r>
      <w:r w:rsidR="007669A6">
        <w:t xml:space="preserve">this is the idea of doing the practical business of policing </w:t>
      </w:r>
      <w:r w:rsidR="004A1313">
        <w:t xml:space="preserve">more smartly and incorporating modern information, </w:t>
      </w:r>
      <w:r w:rsidR="005C2E9B">
        <w:t>technology,</w:t>
      </w:r>
      <w:r w:rsidR="004A1313">
        <w:t xml:space="preserve"> and methods. </w:t>
      </w:r>
    </w:p>
    <w:p w14:paraId="0BB545EA" w14:textId="4483EABB" w:rsidR="005C2E9B" w:rsidRDefault="005C2E9B" w:rsidP="00A40EF5">
      <w:r>
        <w:t>(</w:t>
      </w:r>
      <w:r w:rsidR="009A3252">
        <w:t>Neighbourhood Policing</w:t>
      </w:r>
      <w:r w:rsidR="00DE186E">
        <w:t>, The rise and fall of a policing model</w:t>
      </w:r>
      <w:r w:rsidR="008B7CA8">
        <w:t>, 2020)</w:t>
      </w:r>
      <w:r w:rsidR="009A3252">
        <w:t xml:space="preserve"> </w:t>
      </w:r>
    </w:p>
    <w:p w14:paraId="34A7E7CD" w14:textId="3C3F85C8" w:rsidR="00256A7D" w:rsidRDefault="00256A7D" w:rsidP="00A40EF5">
      <w:r>
        <w:t>As communities become more diversified there is ever growing pressure on policing to</w:t>
      </w:r>
      <w:r w:rsidR="000C13A6">
        <w:t xml:space="preserve"> diversify itself, from its people to its methods and everything else that surrounds policing. This creates a great demand</w:t>
      </w:r>
      <w:r w:rsidR="0032711B">
        <w:t xml:space="preserve"> and strain</w:t>
      </w:r>
      <w:r w:rsidR="000C13A6">
        <w:t xml:space="preserve"> on the service to achieve ever moving goals and the people within the environment to continually learn and develop to understand the people and </w:t>
      </w:r>
      <w:r w:rsidR="0032711B">
        <w:t>communities</w:t>
      </w:r>
      <w:r w:rsidR="000C13A6">
        <w:t xml:space="preserve"> it serves</w:t>
      </w:r>
      <w:r w:rsidR="0032711B">
        <w:t xml:space="preserve">. </w:t>
      </w:r>
    </w:p>
    <w:p w14:paraId="753B5DE2" w14:textId="385EDDBA" w:rsidR="00AA049E" w:rsidRDefault="005B514F" w:rsidP="008212C6">
      <w:r>
        <w:t>In 2021 College of Policing made real steps to understand the communities and</w:t>
      </w:r>
      <w:r w:rsidR="00AA049E">
        <w:t xml:space="preserve"> how well the current force represents those communities. </w:t>
      </w:r>
      <w:r>
        <w:t xml:space="preserve"> </w:t>
      </w:r>
      <w:r w:rsidR="000C4D6B">
        <w:t xml:space="preserve">Ethnic Minorities </w:t>
      </w:r>
      <w:r w:rsidR="00D64B1F">
        <w:t xml:space="preserve">were under-represented by 2%. People living with disabilities were </w:t>
      </w:r>
      <w:r w:rsidR="00EA60A9">
        <w:t xml:space="preserve">also underrepresented by 2%. Believe it or not the male </w:t>
      </w:r>
      <w:r w:rsidR="00454B4F">
        <w:t>bracket was also being underachieved by 4%. However the LGBT</w:t>
      </w:r>
      <w:r w:rsidR="00360F7D">
        <w:t>+ and 41 or over categories were both above target</w:t>
      </w:r>
      <w:r w:rsidR="00A61F1D">
        <w:t>.</w:t>
      </w:r>
    </w:p>
    <w:p w14:paraId="6D7C94C5" w14:textId="2F0648BE" w:rsidR="003645F2" w:rsidRDefault="00F756AB" w:rsidP="008A69DD">
      <w:r>
        <w:t xml:space="preserve">College of Policing have implemented certain steps in place to help bridge these gaps and create policies and processes to help achieve their aims of creating a diverse and current workforce to better serve and understand the communities where our forces live and breathe. </w:t>
      </w:r>
    </w:p>
    <w:p w14:paraId="24694802" w14:textId="640A7B5F" w:rsidR="003645F2" w:rsidRDefault="00A056B0" w:rsidP="008A69DD">
      <w:r>
        <w:t>I</w:t>
      </w:r>
      <w:r w:rsidR="00033131">
        <w:t xml:space="preserve">n 2024 the release of the latest </w:t>
      </w:r>
      <w:r w:rsidR="007A5F3B">
        <w:t xml:space="preserve">code of ethics </w:t>
      </w:r>
      <w:r>
        <w:t xml:space="preserve">launched </w:t>
      </w:r>
      <w:r w:rsidR="007A5F3B">
        <w:t xml:space="preserve">replacing the 2014 code of ethics. As we know the Code Of Ethics forms the fundamentals for the National Decision Making Model. </w:t>
      </w:r>
      <w:r w:rsidR="002C110A">
        <w:t xml:space="preserve">The decision to revamp the code of ethics was as a result from </w:t>
      </w:r>
      <w:r w:rsidR="007B1C29">
        <w:t xml:space="preserve">public consultation and input from serving officers, police staff and partner organisations. </w:t>
      </w:r>
      <w:r w:rsidR="009060E9">
        <w:t xml:space="preserve">As a result we now have the 2024 Code of Ethics and the 2023 Code of Practice for Ethical policing. </w:t>
      </w:r>
      <w:r w:rsidR="00F94B51">
        <w:t xml:space="preserve">These provide </w:t>
      </w:r>
      <w:r w:rsidR="00BC21FC">
        <w:t xml:space="preserve">Chief Officers with a more ethical and professional direction </w:t>
      </w:r>
      <w:r w:rsidR="007E428A">
        <w:t xml:space="preserve">when promoting the behaviours required within a modern day police force. </w:t>
      </w:r>
    </w:p>
    <w:p w14:paraId="2D3800F0" w14:textId="5E09A453" w:rsidR="007E428A" w:rsidRDefault="007E428A" w:rsidP="008A69DD">
      <w:r>
        <w:t>(College Of Policing</w:t>
      </w:r>
      <w:r w:rsidR="00612C3F">
        <w:t xml:space="preserve"> – Why the Code of ethics has changed</w:t>
      </w:r>
      <w:r w:rsidR="00121B79">
        <w:t>, 2024)</w:t>
      </w:r>
    </w:p>
    <w:p w14:paraId="13BE2F4E" w14:textId="77777777" w:rsidR="00BE0C96" w:rsidRDefault="00BE0C96" w:rsidP="008A69DD"/>
    <w:p w14:paraId="0F57B1DA" w14:textId="53FB5A2F" w:rsidR="00BE0C96" w:rsidRDefault="00BE0C96" w:rsidP="008A69DD">
      <w:r>
        <w:t>Total Word Count – 1,</w:t>
      </w:r>
      <w:r w:rsidR="00A056B0">
        <w:t>100</w:t>
      </w:r>
    </w:p>
    <w:p w14:paraId="6A0311FE" w14:textId="5CA04602" w:rsidR="003645F2" w:rsidRDefault="003645F2" w:rsidP="00723364">
      <w:pPr>
        <w:jc w:val="both"/>
        <w:rPr>
          <w:b/>
          <w:bCs/>
          <w:u w:val="single"/>
        </w:rPr>
      </w:pPr>
      <w:r w:rsidRPr="00723364">
        <w:rPr>
          <w:b/>
          <w:bCs/>
          <w:u w:val="single"/>
        </w:rPr>
        <w:t>Re</w:t>
      </w:r>
      <w:r w:rsidR="00723364" w:rsidRPr="00723364">
        <w:rPr>
          <w:b/>
          <w:bCs/>
          <w:u w:val="single"/>
        </w:rPr>
        <w:t>ference List Assignment 1 – Essay 1</w:t>
      </w:r>
    </w:p>
    <w:p w14:paraId="48ECBFB2" w14:textId="544BED05" w:rsidR="00156098" w:rsidRDefault="00603522" w:rsidP="002923B0">
      <w:pPr>
        <w:pStyle w:val="ListParagraph"/>
        <w:numPr>
          <w:ilvl w:val="0"/>
          <w:numId w:val="1"/>
        </w:numPr>
      </w:pPr>
      <w:r>
        <w:lastRenderedPageBreak/>
        <w:t>Police &amp; Diversity, Sage Journals, Volume 91, Issue 3, 21 July 2017</w:t>
      </w:r>
      <w:r w:rsidR="00C16FEE">
        <w:t xml:space="preserve"> - </w:t>
      </w:r>
      <w:hyperlink r:id="rId5" w:history="1">
        <w:r w:rsidR="00156098" w:rsidRPr="00EF44FF">
          <w:rPr>
            <w:rStyle w:val="Hyperlink"/>
          </w:rPr>
          <w:t>https://doi-org.ezproxy.uwtsd.ac.uk/10.1177/0032258X17721136</w:t>
        </w:r>
      </w:hyperlink>
      <w:r w:rsidR="00156098">
        <w:t xml:space="preserve"> </w:t>
      </w:r>
    </w:p>
    <w:p w14:paraId="7EBA51C7" w14:textId="3E20CB0B" w:rsidR="00C16FEE" w:rsidRDefault="009D05E6" w:rsidP="00FE3779">
      <w:pPr>
        <w:pStyle w:val="ListParagraph"/>
        <w:numPr>
          <w:ilvl w:val="0"/>
          <w:numId w:val="1"/>
        </w:numPr>
      </w:pPr>
      <w:r>
        <w:t>College Of Policing – Diversity, Equality and Inclusion Strategy</w:t>
      </w:r>
      <w:r w:rsidR="008F77C2">
        <w:t xml:space="preserve"> (2021) - </w:t>
      </w:r>
      <w:hyperlink r:id="rId6" w:history="1">
        <w:r w:rsidR="008F77C2">
          <w:rPr>
            <w:rStyle w:val="Hyperlink"/>
          </w:rPr>
          <w:t>Diversity, equality and inclusion strategy 2021-2024 (college.police.uk)</w:t>
        </w:r>
      </w:hyperlink>
    </w:p>
    <w:p w14:paraId="2AC832E5" w14:textId="00B8FB95" w:rsidR="008B7CA8" w:rsidRPr="008B7CA8" w:rsidRDefault="008B7CA8" w:rsidP="00FE3779">
      <w:pPr>
        <w:pStyle w:val="ListParagraph"/>
        <w:numPr>
          <w:ilvl w:val="0"/>
          <w:numId w:val="1"/>
        </w:numPr>
      </w:pPr>
      <w:r w:rsidRPr="008B7CA8">
        <w:rPr>
          <w:rFonts w:cstheme="minorHAnsi"/>
          <w:shd w:val="clear" w:color="auto" w:fill="FFFFFF"/>
        </w:rPr>
        <w:t>Innes, Martin, et al. </w:t>
      </w:r>
      <w:r w:rsidRPr="008B7CA8">
        <w:rPr>
          <w:rFonts w:cstheme="minorHAnsi"/>
        </w:rPr>
        <w:t>Neighbourhood Policing : The Rise and Fall of a Policing Model</w:t>
      </w:r>
      <w:r w:rsidRPr="008B7CA8">
        <w:rPr>
          <w:rFonts w:cstheme="minorHAnsi"/>
          <w:shd w:val="clear" w:color="auto" w:fill="FFFFFF"/>
        </w:rPr>
        <w:t>, Oxford University Press, Incorporated, 2020.</w:t>
      </w:r>
      <w:r w:rsidRPr="008B7CA8">
        <w:rPr>
          <w:rFonts w:cstheme="minorHAnsi"/>
        </w:rPr>
        <w:t> ProQuest Ebook Central</w:t>
      </w:r>
      <w:r w:rsidRPr="008B7CA8">
        <w:rPr>
          <w:rFonts w:cstheme="minorHAnsi"/>
          <w:shd w:val="clear" w:color="auto" w:fill="FFFFFF"/>
        </w:rPr>
        <w:t xml:space="preserve">, </w:t>
      </w:r>
      <w:hyperlink r:id="rId7" w:history="1">
        <w:r w:rsidRPr="00542C38">
          <w:rPr>
            <w:rStyle w:val="Hyperlink"/>
            <w:rFonts w:ascii="Helvetica" w:hAnsi="Helvetica" w:cs="Helvetica"/>
            <w:sz w:val="21"/>
            <w:szCs w:val="21"/>
            <w:shd w:val="clear" w:color="auto" w:fill="FFFFFF"/>
          </w:rPr>
          <w:t>https://ebookcentral.proquest.com/lib/trinity/detail.action?docID=6207092</w:t>
        </w:r>
      </w:hyperlink>
      <w:r>
        <w:rPr>
          <w:rFonts w:ascii="Helvetica" w:hAnsi="Helvetica" w:cs="Helvetica"/>
          <w:color w:val="555555"/>
          <w:sz w:val="21"/>
          <w:szCs w:val="21"/>
          <w:shd w:val="clear" w:color="auto" w:fill="FFFFFF"/>
        </w:rPr>
        <w:t>.</w:t>
      </w:r>
    </w:p>
    <w:p w14:paraId="41E80F73" w14:textId="5A347DBA" w:rsidR="007E428A" w:rsidRPr="00555909" w:rsidRDefault="00121B79" w:rsidP="00FE3779">
      <w:pPr>
        <w:pStyle w:val="ListParagraph"/>
        <w:numPr>
          <w:ilvl w:val="0"/>
          <w:numId w:val="1"/>
        </w:numPr>
        <w:rPr>
          <w:rStyle w:val="Hyperlink"/>
          <w:color w:val="auto"/>
          <w:u w:val="none"/>
        </w:rPr>
      </w:pPr>
      <w:r>
        <w:t xml:space="preserve">College Of Policing – Why the Code Of Ethics Has Changed (2024) - </w:t>
      </w:r>
      <w:hyperlink r:id="rId8" w:history="1">
        <w:r w:rsidR="00BE0C96">
          <w:rPr>
            <w:rStyle w:val="Hyperlink"/>
          </w:rPr>
          <w:t>Why the Code of Ethics has changed | College of Policing</w:t>
        </w:r>
      </w:hyperlink>
    </w:p>
    <w:p w14:paraId="17ABB2D4" w14:textId="77777777" w:rsidR="00555909" w:rsidRPr="00555909" w:rsidRDefault="00555909" w:rsidP="00555909"/>
    <w:p w14:paraId="3E3E202F" w14:textId="77777777" w:rsidR="00555909" w:rsidRPr="00555909" w:rsidRDefault="00555909" w:rsidP="00555909"/>
    <w:p w14:paraId="7E27FF07" w14:textId="77777777" w:rsidR="00555909" w:rsidRPr="00555909" w:rsidRDefault="00555909" w:rsidP="00555909"/>
    <w:p w14:paraId="57E1A4B9" w14:textId="77777777" w:rsidR="00555909" w:rsidRPr="00555909" w:rsidRDefault="00555909" w:rsidP="00555909"/>
    <w:p w14:paraId="723D591F" w14:textId="77777777" w:rsidR="00555909" w:rsidRPr="00555909" w:rsidRDefault="00555909" w:rsidP="00555909"/>
    <w:p w14:paraId="719AE7C6" w14:textId="77777777" w:rsidR="00555909" w:rsidRPr="00555909" w:rsidRDefault="00555909" w:rsidP="00555909"/>
    <w:p w14:paraId="337C10C2" w14:textId="77777777" w:rsidR="00555909" w:rsidRPr="00555909" w:rsidRDefault="00555909" w:rsidP="00555909"/>
    <w:p w14:paraId="2401FEB7" w14:textId="77777777" w:rsidR="00555909" w:rsidRPr="00555909" w:rsidRDefault="00555909" w:rsidP="00555909"/>
    <w:p w14:paraId="30D672C0" w14:textId="77777777" w:rsidR="00555909" w:rsidRPr="00555909" w:rsidRDefault="00555909" w:rsidP="00555909"/>
    <w:p w14:paraId="5D6BCE4A" w14:textId="77777777" w:rsidR="00555909" w:rsidRPr="00555909" w:rsidRDefault="00555909" w:rsidP="00555909"/>
    <w:p w14:paraId="229A3FDD" w14:textId="77777777" w:rsidR="00555909" w:rsidRDefault="00555909" w:rsidP="00555909">
      <w:pPr>
        <w:rPr>
          <w:rStyle w:val="Hyperlink"/>
        </w:rPr>
      </w:pPr>
    </w:p>
    <w:p w14:paraId="58FCBA43" w14:textId="77777777" w:rsidR="00555909" w:rsidRDefault="00555909" w:rsidP="00555909"/>
    <w:p w14:paraId="7D212EDB" w14:textId="77777777" w:rsidR="0043279C" w:rsidRDefault="0043279C" w:rsidP="00555909"/>
    <w:p w14:paraId="56C14235" w14:textId="77777777" w:rsidR="0043279C" w:rsidRDefault="0043279C" w:rsidP="00555909"/>
    <w:p w14:paraId="0FE98A65" w14:textId="77777777" w:rsidR="0043279C" w:rsidRDefault="0043279C" w:rsidP="00555909"/>
    <w:p w14:paraId="77C87D8B" w14:textId="77777777" w:rsidR="0043279C" w:rsidRDefault="0043279C" w:rsidP="00555909"/>
    <w:p w14:paraId="513ABB27" w14:textId="77777777" w:rsidR="0043279C" w:rsidRDefault="0043279C" w:rsidP="00555909"/>
    <w:p w14:paraId="5DB7CF2F" w14:textId="77777777" w:rsidR="0043279C" w:rsidRDefault="0043279C" w:rsidP="00555909"/>
    <w:p w14:paraId="21D6019E" w14:textId="77777777" w:rsidR="0043279C" w:rsidRDefault="0043279C" w:rsidP="00555909"/>
    <w:p w14:paraId="30515F0B" w14:textId="77777777" w:rsidR="0043279C" w:rsidRDefault="0043279C" w:rsidP="00555909"/>
    <w:p w14:paraId="780CF789" w14:textId="77777777" w:rsidR="0043279C" w:rsidRDefault="0043279C" w:rsidP="00555909"/>
    <w:p w14:paraId="0C2730E6" w14:textId="77777777" w:rsidR="0043279C" w:rsidRDefault="0043279C" w:rsidP="00555909"/>
    <w:p w14:paraId="46D55BE9" w14:textId="77777777" w:rsidR="0043279C" w:rsidRDefault="0043279C" w:rsidP="00555909"/>
    <w:p w14:paraId="1B2AD7DD" w14:textId="77777777" w:rsidR="0043279C" w:rsidRDefault="0043279C" w:rsidP="00555909"/>
    <w:p w14:paraId="4D3382F2" w14:textId="77777777" w:rsidR="00555909" w:rsidRDefault="00555909" w:rsidP="00555909"/>
    <w:p w14:paraId="0B9B3B5D" w14:textId="1D391C16" w:rsidR="00555909" w:rsidRPr="00555909" w:rsidRDefault="00555909" w:rsidP="00555909">
      <w:pPr>
        <w:pStyle w:val="Default"/>
        <w:rPr>
          <w:rFonts w:asciiTheme="minorHAnsi" w:hAnsiTheme="minorHAnsi" w:cstheme="minorHAnsi"/>
          <w:b/>
          <w:bCs/>
          <w:sz w:val="22"/>
          <w:szCs w:val="22"/>
          <w:u w:val="single"/>
        </w:rPr>
      </w:pPr>
      <w:r w:rsidRPr="00555909">
        <w:rPr>
          <w:rFonts w:asciiTheme="minorHAnsi" w:hAnsiTheme="minorHAnsi" w:cstheme="minorHAnsi"/>
          <w:b/>
          <w:bCs/>
          <w:sz w:val="22"/>
          <w:szCs w:val="22"/>
          <w:u w:val="single"/>
        </w:rPr>
        <w:lastRenderedPageBreak/>
        <w:t xml:space="preserve">Essay 2: </w:t>
      </w:r>
    </w:p>
    <w:p w14:paraId="515694BA" w14:textId="77777777" w:rsidR="00555909" w:rsidRPr="00555909" w:rsidRDefault="00555909" w:rsidP="00555909">
      <w:pPr>
        <w:pStyle w:val="Default"/>
        <w:rPr>
          <w:rFonts w:asciiTheme="minorHAnsi" w:hAnsiTheme="minorHAnsi" w:cstheme="minorHAnsi"/>
          <w:sz w:val="22"/>
          <w:szCs w:val="22"/>
        </w:rPr>
      </w:pPr>
    </w:p>
    <w:p w14:paraId="5AA2EE9C" w14:textId="34B4CEAD" w:rsidR="00033547" w:rsidRDefault="00BC15E2" w:rsidP="00033547">
      <w:r>
        <w:t>This</w:t>
      </w:r>
      <w:r w:rsidR="00033547">
        <w:t xml:space="preserve"> section </w:t>
      </w:r>
      <w:r>
        <w:t xml:space="preserve">will cover </w:t>
      </w:r>
      <w:r w:rsidR="00D9286B">
        <w:t>various socio-economic</w:t>
      </w:r>
      <w:r w:rsidR="00AC60E8">
        <w:t xml:space="preserve"> and psychological characteristics which can make people vulnerable to exploitation by criminal gangs</w:t>
      </w:r>
      <w:r w:rsidR="00F60020">
        <w:t xml:space="preserve">. </w:t>
      </w:r>
      <w:r w:rsidR="0001764F">
        <w:t xml:space="preserve">During this it will highlight topics </w:t>
      </w:r>
      <w:r w:rsidR="00F60020">
        <w:t xml:space="preserve">such as </w:t>
      </w:r>
      <w:r w:rsidR="001D49BE">
        <w:t>C</w:t>
      </w:r>
      <w:r w:rsidR="004B3EDA">
        <w:t>C</w:t>
      </w:r>
      <w:r w:rsidR="001D49BE">
        <w:t xml:space="preserve">E (Child </w:t>
      </w:r>
      <w:r w:rsidR="004B3EDA">
        <w:t>Criminal</w:t>
      </w:r>
      <w:r w:rsidR="001D49BE">
        <w:t xml:space="preserve"> Exploitation) and County Lines along with any other relevant examples. </w:t>
      </w:r>
      <w:r w:rsidR="00DD67DD">
        <w:t xml:space="preserve">It is stated that the following areas </w:t>
      </w:r>
      <w:r w:rsidR="004F6192">
        <w:t xml:space="preserve">make certain characteristics and people from certain circumstances more susceptible and likely to end up involved with </w:t>
      </w:r>
      <w:r w:rsidR="00FF50ED">
        <w:t xml:space="preserve">criminal gangs. </w:t>
      </w:r>
    </w:p>
    <w:p w14:paraId="0C15E2EF" w14:textId="2C380BFE" w:rsidR="00555909" w:rsidRPr="00F65198" w:rsidRDefault="00B776A7" w:rsidP="00555909">
      <w:r>
        <w:t>Socio</w:t>
      </w:r>
      <w:r w:rsidR="003E61D1">
        <w:t>-economic is</w:t>
      </w:r>
      <w:r w:rsidR="00C85F63">
        <w:t xml:space="preserve"> the </w:t>
      </w:r>
      <w:r w:rsidR="00BC4BB7">
        <w:t xml:space="preserve">differences between groups of people caused mainly by their financial situation </w:t>
      </w:r>
      <w:r w:rsidR="005046C3">
        <w:t xml:space="preserve">(Cambridge Dictionary, Socio-economic definition, </w:t>
      </w:r>
      <w:r w:rsidR="007A041F">
        <w:t>n.d)</w:t>
      </w:r>
      <w:r w:rsidR="00F65198">
        <w:t xml:space="preserve">. </w:t>
      </w:r>
      <w:r w:rsidR="0083276A">
        <w:t xml:space="preserve">Psychological </w:t>
      </w:r>
      <w:r w:rsidR="00257D38">
        <w:t>relat</w:t>
      </w:r>
      <w:r w:rsidR="00F65198">
        <w:t>es</w:t>
      </w:r>
      <w:r w:rsidR="00257D38">
        <w:t xml:space="preserve"> to the human mind and feelings. </w:t>
      </w:r>
      <w:r w:rsidR="00C1236C">
        <w:t>(Cambridge Dictionary, Psychological definition, n.d)</w:t>
      </w:r>
      <w:r w:rsidR="00F65198">
        <w:t xml:space="preserve">. </w:t>
      </w:r>
      <w:r w:rsidR="00A51C2A">
        <w:rPr>
          <w:rFonts w:cstheme="minorHAnsi"/>
        </w:rPr>
        <w:t xml:space="preserve">Vulnerable is </w:t>
      </w:r>
      <w:r w:rsidR="00964B09">
        <w:rPr>
          <w:rFonts w:cstheme="minorHAnsi"/>
        </w:rPr>
        <w:t>being exposed to the possibility of being attacked or harmed, either physically or emotionally</w:t>
      </w:r>
      <w:r w:rsidR="002D4B95">
        <w:rPr>
          <w:rFonts w:cstheme="minorHAnsi"/>
        </w:rPr>
        <w:t>. (Oxford Dictionary, Vulnerability definition, 2015)</w:t>
      </w:r>
      <w:r w:rsidR="00F65198">
        <w:t xml:space="preserve">. </w:t>
      </w:r>
      <w:r w:rsidR="001B6AFD" w:rsidRPr="001B6AFD">
        <w:rPr>
          <w:rFonts w:cstheme="minorHAnsi"/>
        </w:rPr>
        <w:t xml:space="preserve">Exploitation is </w:t>
      </w:r>
      <w:r w:rsidR="003E08FC">
        <w:rPr>
          <w:rFonts w:cstheme="minorHAnsi"/>
        </w:rPr>
        <w:t>the use of something in order to get an</w:t>
      </w:r>
      <w:r w:rsidR="00F055E0">
        <w:rPr>
          <w:rFonts w:cstheme="minorHAnsi"/>
        </w:rPr>
        <w:t xml:space="preserve"> </w:t>
      </w:r>
      <w:r w:rsidR="003E08FC">
        <w:rPr>
          <w:rFonts w:cstheme="minorHAnsi"/>
        </w:rPr>
        <w:t>advantage from it or the act of using someone or something unfairly for your own advantage</w:t>
      </w:r>
      <w:r w:rsidR="00F055E0">
        <w:rPr>
          <w:rFonts w:cstheme="minorHAnsi"/>
        </w:rPr>
        <w:t>. (Cambridge Dictionary, Exploitation Definition, n.d)</w:t>
      </w:r>
    </w:p>
    <w:p w14:paraId="37A8F5BB" w14:textId="306CA950" w:rsidR="00AD4F06" w:rsidRPr="001B6AFD" w:rsidRDefault="00AD4F06" w:rsidP="00555909">
      <w:pPr>
        <w:rPr>
          <w:rFonts w:cstheme="minorHAnsi"/>
        </w:rPr>
      </w:pPr>
      <w:r>
        <w:rPr>
          <w:rFonts w:cstheme="minorHAnsi"/>
        </w:rPr>
        <w:t xml:space="preserve">For a policing purpose </w:t>
      </w:r>
      <w:r w:rsidR="00C00E66">
        <w:rPr>
          <w:rFonts w:cstheme="minorHAnsi"/>
        </w:rPr>
        <w:t>College of policing defines vulnerability as</w:t>
      </w:r>
      <w:r w:rsidR="00FF50ED">
        <w:rPr>
          <w:rFonts w:cstheme="minorHAnsi"/>
        </w:rPr>
        <w:t xml:space="preserve"> a</w:t>
      </w:r>
      <w:r>
        <w:rPr>
          <w:rFonts w:cstheme="minorHAnsi"/>
        </w:rPr>
        <w:t xml:space="preserve"> person is vulnerable if, as a result of their situation or circumstances</w:t>
      </w:r>
      <w:r w:rsidR="00897F12">
        <w:rPr>
          <w:rFonts w:cstheme="minorHAnsi"/>
        </w:rPr>
        <w:t xml:space="preserve">, they are unable to take care or protect themselves, or others, from harm or exploitation. </w:t>
      </w:r>
      <w:r w:rsidR="00106616">
        <w:rPr>
          <w:rFonts w:cstheme="minorHAnsi"/>
        </w:rPr>
        <w:t xml:space="preserve"> (Blue Light academy</w:t>
      </w:r>
      <w:r w:rsidR="00E47B4B">
        <w:rPr>
          <w:rFonts w:cstheme="minorHAnsi"/>
        </w:rPr>
        <w:t>, Vulnerability and risk, n.d)</w:t>
      </w:r>
    </w:p>
    <w:p w14:paraId="73589622" w14:textId="485050CA" w:rsidR="00555909" w:rsidRDefault="007669D6" w:rsidP="00555909">
      <w:pPr>
        <w:rPr>
          <w:rFonts w:cstheme="minorHAnsi"/>
        </w:rPr>
      </w:pPr>
      <w:r>
        <w:rPr>
          <w:rFonts w:cstheme="minorHAnsi"/>
        </w:rPr>
        <w:t xml:space="preserve">The College </w:t>
      </w:r>
      <w:r w:rsidR="0039556C">
        <w:rPr>
          <w:rFonts w:cstheme="minorHAnsi"/>
        </w:rPr>
        <w:t>of</w:t>
      </w:r>
      <w:r>
        <w:rPr>
          <w:rFonts w:cstheme="minorHAnsi"/>
        </w:rPr>
        <w:t xml:space="preserve"> Policing teaches us about the Vulnerability </w:t>
      </w:r>
      <w:r w:rsidR="0039556C">
        <w:rPr>
          <w:rFonts w:cstheme="minorHAnsi"/>
        </w:rPr>
        <w:t>framework</w:t>
      </w:r>
      <w:r>
        <w:rPr>
          <w:rFonts w:cstheme="minorHAnsi"/>
        </w:rPr>
        <w:t xml:space="preserve"> and how to recognise if someone may be a vulnerable person. </w:t>
      </w:r>
      <w:r w:rsidR="00ED3BC2">
        <w:rPr>
          <w:rFonts w:cstheme="minorHAnsi"/>
        </w:rPr>
        <w:t>This is</w:t>
      </w:r>
      <w:r w:rsidR="008F321E">
        <w:rPr>
          <w:rFonts w:cstheme="minorHAnsi"/>
        </w:rPr>
        <w:t xml:space="preserve"> broken do</w:t>
      </w:r>
      <w:r w:rsidR="00FF3C2E">
        <w:rPr>
          <w:rFonts w:cstheme="minorHAnsi"/>
        </w:rPr>
        <w:t xml:space="preserve">wn into </w:t>
      </w:r>
      <w:r w:rsidR="006A4436">
        <w:rPr>
          <w:rFonts w:cstheme="minorHAnsi"/>
        </w:rPr>
        <w:t xml:space="preserve">5 </w:t>
      </w:r>
      <w:r w:rsidR="0039556C">
        <w:rPr>
          <w:rFonts w:cstheme="minorHAnsi"/>
        </w:rPr>
        <w:t>factors:</w:t>
      </w:r>
      <w:r w:rsidR="006A4436">
        <w:rPr>
          <w:rFonts w:cstheme="minorHAnsi"/>
        </w:rPr>
        <w:t xml:space="preserve"> Appearance, Behaviour, Communication, </w:t>
      </w:r>
      <w:r w:rsidR="0039556C">
        <w:rPr>
          <w:rFonts w:cstheme="minorHAnsi"/>
        </w:rPr>
        <w:t>Danger,</w:t>
      </w:r>
      <w:r w:rsidR="006A4436">
        <w:rPr>
          <w:rFonts w:cstheme="minorHAnsi"/>
        </w:rPr>
        <w:t xml:space="preserve"> and Environmental Circumstances</w:t>
      </w:r>
      <w:r w:rsidR="00FC5AFB">
        <w:rPr>
          <w:rFonts w:cstheme="minorHAnsi"/>
        </w:rPr>
        <w:t>. 3 or more of these factors can be a cause for concern.</w:t>
      </w:r>
      <w:r w:rsidR="006D4D99">
        <w:rPr>
          <w:rFonts w:cstheme="minorHAnsi"/>
        </w:rPr>
        <w:t xml:space="preserve"> </w:t>
      </w:r>
      <w:r w:rsidR="008C5C7F">
        <w:rPr>
          <w:rFonts w:cstheme="minorHAnsi"/>
        </w:rPr>
        <w:t>Practitioners</w:t>
      </w:r>
      <w:r w:rsidR="006D4D99">
        <w:rPr>
          <w:rFonts w:cstheme="minorHAnsi"/>
        </w:rPr>
        <w:t xml:space="preserve"> also stated that protected characteristics such as </w:t>
      </w:r>
      <w:r w:rsidR="008C5C7F">
        <w:rPr>
          <w:rFonts w:cstheme="minorHAnsi"/>
        </w:rPr>
        <w:t xml:space="preserve">age, disability, gender, mental health, </w:t>
      </w:r>
      <w:r w:rsidR="00923EA3">
        <w:rPr>
          <w:rFonts w:cstheme="minorHAnsi"/>
        </w:rPr>
        <w:t>religion,</w:t>
      </w:r>
      <w:r w:rsidR="008C5C7F">
        <w:rPr>
          <w:rFonts w:cstheme="minorHAnsi"/>
        </w:rPr>
        <w:t xml:space="preserve"> and sexuality were </w:t>
      </w:r>
      <w:r w:rsidR="00812BB3">
        <w:rPr>
          <w:rFonts w:cstheme="minorHAnsi"/>
        </w:rPr>
        <w:t>important considerations when assessing someone’s vulnerability. (College of Policing, vulnerability related risks, 2021)</w:t>
      </w:r>
      <w:r w:rsidR="00923EA3">
        <w:rPr>
          <w:rFonts w:cstheme="minorHAnsi"/>
        </w:rPr>
        <w:t>.</w:t>
      </w:r>
    </w:p>
    <w:p w14:paraId="45DC31A7" w14:textId="572E8340" w:rsidR="00DE1872" w:rsidRDefault="00DE1872" w:rsidP="00555909">
      <w:pPr>
        <w:rPr>
          <w:rFonts w:cstheme="minorHAnsi"/>
        </w:rPr>
      </w:pPr>
      <w:r>
        <w:rPr>
          <w:rFonts w:cstheme="minorHAnsi"/>
        </w:rPr>
        <w:t xml:space="preserve">It is widely seen through policing that OCG’s (Organised Crime Gangs) have an appetite for the exploitation of vulnerable people. Whether that be adults, </w:t>
      </w:r>
      <w:r w:rsidR="003657EE">
        <w:rPr>
          <w:rFonts w:cstheme="minorHAnsi"/>
        </w:rPr>
        <w:t>children,</w:t>
      </w:r>
      <w:r>
        <w:rPr>
          <w:rFonts w:cstheme="minorHAnsi"/>
        </w:rPr>
        <w:t xml:space="preserve"> or people with disabilities. Two of the most common types we see are </w:t>
      </w:r>
      <w:r w:rsidR="003657EE">
        <w:rPr>
          <w:rFonts w:cstheme="minorHAnsi"/>
        </w:rPr>
        <w:t>Child Criminal Exploitation and County lines.</w:t>
      </w:r>
      <w:r>
        <w:rPr>
          <w:rFonts w:cstheme="minorHAnsi"/>
        </w:rPr>
        <w:t xml:space="preserve"> </w:t>
      </w:r>
    </w:p>
    <w:p w14:paraId="1CF09BCB" w14:textId="0E064A51" w:rsidR="004F610B" w:rsidRDefault="004F610B" w:rsidP="00555909">
      <w:pPr>
        <w:rPr>
          <w:rFonts w:cstheme="minorHAnsi"/>
        </w:rPr>
      </w:pPr>
      <w:r>
        <w:rPr>
          <w:rFonts w:cstheme="minorHAnsi"/>
        </w:rPr>
        <w:t xml:space="preserve">Child Criminal Exploitation </w:t>
      </w:r>
      <w:r w:rsidR="00E40AD7">
        <w:rPr>
          <w:rFonts w:cstheme="minorHAnsi"/>
        </w:rPr>
        <w:t xml:space="preserve">often occurs without a victim being consciously aware that they are being exploited. This </w:t>
      </w:r>
      <w:r w:rsidR="00997F31">
        <w:rPr>
          <w:rFonts w:cstheme="minorHAnsi"/>
        </w:rPr>
        <w:t xml:space="preserve">involves young people being encouraged, coerced, </w:t>
      </w:r>
      <w:r w:rsidR="00734C48">
        <w:rPr>
          <w:rFonts w:cstheme="minorHAnsi"/>
        </w:rPr>
        <w:t>manipulated,</w:t>
      </w:r>
      <w:r w:rsidR="00997F31">
        <w:rPr>
          <w:rFonts w:cstheme="minorHAnsi"/>
        </w:rPr>
        <w:t xml:space="preserve"> or threatened to carry out crime for the benefit of others. </w:t>
      </w:r>
      <w:r w:rsidR="00F22E05">
        <w:rPr>
          <w:rFonts w:cstheme="minorHAnsi"/>
        </w:rPr>
        <w:t xml:space="preserve">(College of Policing, </w:t>
      </w:r>
      <w:r w:rsidR="00734C48">
        <w:rPr>
          <w:rFonts w:cstheme="minorHAnsi"/>
        </w:rPr>
        <w:t>Risk,</w:t>
      </w:r>
      <w:r w:rsidR="00F22E05">
        <w:rPr>
          <w:rFonts w:cstheme="minorHAnsi"/>
        </w:rPr>
        <w:t xml:space="preserve"> and associated investigations</w:t>
      </w:r>
      <w:r w:rsidR="00B22209">
        <w:rPr>
          <w:rFonts w:cstheme="minorHAnsi"/>
        </w:rPr>
        <w:t>, 2023)</w:t>
      </w:r>
      <w:r w:rsidR="009E6048">
        <w:rPr>
          <w:rFonts w:cstheme="minorHAnsi"/>
        </w:rPr>
        <w:t xml:space="preserve">. Children / young people are often groomed in ways that they do not see the risk posed to </w:t>
      </w:r>
      <w:r w:rsidR="00086B71">
        <w:rPr>
          <w:rFonts w:cstheme="minorHAnsi"/>
        </w:rPr>
        <w:t>them;</w:t>
      </w:r>
      <w:r w:rsidR="009E6048">
        <w:rPr>
          <w:rFonts w:cstheme="minorHAnsi"/>
        </w:rPr>
        <w:t xml:space="preserve"> offenders will often create an atmosphere of friendship where maybe the victim has not had before. They will buy them </w:t>
      </w:r>
      <w:r w:rsidR="00086B71">
        <w:rPr>
          <w:rFonts w:cstheme="minorHAnsi"/>
        </w:rPr>
        <w:t xml:space="preserve">items such as clothing / technology that again the victim has not had before or been treated to. They are very good manipulators and </w:t>
      </w:r>
      <w:r w:rsidR="00734C48">
        <w:rPr>
          <w:rFonts w:cstheme="minorHAnsi"/>
        </w:rPr>
        <w:t xml:space="preserve">can sense a victims weakness and they tap into expose that weakness and vulnerability to gain what they require. </w:t>
      </w:r>
      <w:r w:rsidR="00900D0A">
        <w:rPr>
          <w:rFonts w:cstheme="minorHAnsi"/>
        </w:rPr>
        <w:t xml:space="preserve">Very often there is a period of befriending the victim </w:t>
      </w:r>
      <w:r w:rsidR="008D7DDF">
        <w:rPr>
          <w:rFonts w:cstheme="minorHAnsi"/>
        </w:rPr>
        <w:t xml:space="preserve">before the requests / favours begin, they start </w:t>
      </w:r>
      <w:r w:rsidR="00900D0A">
        <w:rPr>
          <w:rFonts w:cstheme="minorHAnsi"/>
        </w:rPr>
        <w:t>small and infrequent</w:t>
      </w:r>
      <w:r w:rsidR="008D7DDF">
        <w:rPr>
          <w:rFonts w:cstheme="minorHAnsi"/>
        </w:rPr>
        <w:t xml:space="preserve"> and as the victim b</w:t>
      </w:r>
      <w:r w:rsidR="00EC5167">
        <w:rPr>
          <w:rFonts w:cstheme="minorHAnsi"/>
        </w:rPr>
        <w:t>u</w:t>
      </w:r>
      <w:r w:rsidR="008D7DDF">
        <w:rPr>
          <w:rFonts w:cstheme="minorHAnsi"/>
        </w:rPr>
        <w:t xml:space="preserve">ys into the behaviour the favours / jobs / demands become bigger and more severe to the point the victim is then ruled by fear of stepping out or reaching out for help. </w:t>
      </w:r>
      <w:r w:rsidR="00611DF7">
        <w:rPr>
          <w:rFonts w:cstheme="minorHAnsi"/>
        </w:rPr>
        <w:t xml:space="preserve">At this point they are often passed around different sections of the OCG’s to carry out various tasks. </w:t>
      </w:r>
    </w:p>
    <w:p w14:paraId="01885052" w14:textId="38A4201F" w:rsidR="00611DF7" w:rsidRDefault="00EC5167" w:rsidP="00555909">
      <w:pPr>
        <w:rPr>
          <w:rFonts w:cstheme="minorHAnsi"/>
        </w:rPr>
      </w:pPr>
      <w:r>
        <w:rPr>
          <w:rFonts w:cstheme="minorHAnsi"/>
        </w:rPr>
        <w:t xml:space="preserve">The Home Office </w:t>
      </w:r>
      <w:r w:rsidR="00405A17">
        <w:rPr>
          <w:rFonts w:cstheme="minorHAnsi"/>
        </w:rPr>
        <w:t xml:space="preserve">(2018) </w:t>
      </w:r>
      <w:r>
        <w:rPr>
          <w:rFonts w:cstheme="minorHAnsi"/>
        </w:rPr>
        <w:t>defines a county line</w:t>
      </w:r>
      <w:r w:rsidR="00420DF0">
        <w:rPr>
          <w:rFonts w:cstheme="minorHAnsi"/>
        </w:rPr>
        <w:t>s</w:t>
      </w:r>
      <w:r>
        <w:rPr>
          <w:rFonts w:cstheme="minorHAnsi"/>
        </w:rPr>
        <w:t xml:space="preserve"> as: </w:t>
      </w:r>
      <w:r w:rsidR="006A2EE5" w:rsidRPr="006A2EE5">
        <w:rPr>
          <w:rFonts w:cstheme="minorHAnsi"/>
          <w:color w:val="000000"/>
          <w:spacing w:val="3"/>
        </w:rPr>
        <w:t>a term used to describe gangs and organised criminal networks involved in exporting illegal drugs into one or more importing areas, using dedicated mobile phone lines or other form of “deal line”. They are likely to exploit children and vulnerable adults to move and store</w:t>
      </w:r>
      <w:r w:rsidR="006A2EE5">
        <w:rPr>
          <w:rFonts w:cstheme="minorHAnsi"/>
          <w:color w:val="000000"/>
          <w:spacing w:val="3"/>
        </w:rPr>
        <w:t xml:space="preserve"> </w:t>
      </w:r>
      <w:r w:rsidR="006A2EE5" w:rsidRPr="006A2EE5">
        <w:rPr>
          <w:rFonts w:cstheme="minorHAnsi"/>
          <w:color w:val="000000"/>
          <w:spacing w:val="3"/>
        </w:rPr>
        <w:t>the drugs and money and they will often use coercion, intimidation, violence (including sexual violence) and weapons.</w:t>
      </w:r>
      <w:r w:rsidR="00833E50">
        <w:rPr>
          <w:rFonts w:cstheme="minorHAnsi"/>
          <w:color w:val="000000"/>
          <w:spacing w:val="3"/>
        </w:rPr>
        <w:t xml:space="preserve"> </w:t>
      </w:r>
      <w:r w:rsidR="00833E50">
        <w:rPr>
          <w:rFonts w:cstheme="minorHAnsi"/>
        </w:rPr>
        <w:t>(College of Policing, Risk, and associated investigations, 2023).</w:t>
      </w:r>
    </w:p>
    <w:p w14:paraId="61B602FC" w14:textId="00DB63AE" w:rsidR="002B376E" w:rsidRPr="00595E5C" w:rsidRDefault="003D7C91" w:rsidP="00595E5C">
      <w:pPr>
        <w:rPr>
          <w:rFonts w:cstheme="minorHAnsi"/>
        </w:rPr>
      </w:pPr>
      <w:r>
        <w:rPr>
          <w:rFonts w:cstheme="minorHAnsi"/>
        </w:rPr>
        <w:lastRenderedPageBreak/>
        <w:t xml:space="preserve">The victims chosen by OCG’s often share the same characteristics </w:t>
      </w:r>
      <w:r w:rsidR="0080059D">
        <w:rPr>
          <w:rFonts w:cstheme="minorHAnsi"/>
        </w:rPr>
        <w:t xml:space="preserve">and have similar socio-economic backgrounds. </w:t>
      </w:r>
      <w:r w:rsidR="00796B65">
        <w:rPr>
          <w:rFonts w:cstheme="minorHAnsi"/>
        </w:rPr>
        <w:t xml:space="preserve">For </w:t>
      </w:r>
      <w:r w:rsidR="00AA7218">
        <w:rPr>
          <w:rFonts w:cstheme="minorHAnsi"/>
        </w:rPr>
        <w:t>example,</w:t>
      </w:r>
      <w:r w:rsidR="00796B65">
        <w:rPr>
          <w:rFonts w:cstheme="minorHAnsi"/>
        </w:rPr>
        <w:t xml:space="preserve"> </w:t>
      </w:r>
      <w:r w:rsidR="007F3A4D">
        <w:rPr>
          <w:rFonts w:cstheme="minorHAnsi"/>
        </w:rPr>
        <w:t>Domestic situation</w:t>
      </w:r>
      <w:r w:rsidR="00796B65">
        <w:rPr>
          <w:rFonts w:cstheme="minorHAnsi"/>
        </w:rPr>
        <w:t xml:space="preserve"> where someone </w:t>
      </w:r>
      <w:r w:rsidR="00387E68">
        <w:rPr>
          <w:rFonts w:cstheme="minorHAnsi"/>
        </w:rPr>
        <w:t xml:space="preserve">could be suffering domestic </w:t>
      </w:r>
      <w:r w:rsidR="007F3A4D">
        <w:rPr>
          <w:rFonts w:cstheme="minorHAnsi"/>
        </w:rPr>
        <w:t>abuse.</w:t>
      </w:r>
      <w:r w:rsidR="00796B65">
        <w:rPr>
          <w:rFonts w:cstheme="minorHAnsi"/>
        </w:rPr>
        <w:t xml:space="preserve"> </w:t>
      </w:r>
      <w:r w:rsidR="00D05FC1" w:rsidRPr="00796B65">
        <w:rPr>
          <w:rFonts w:cstheme="minorHAnsi"/>
        </w:rPr>
        <w:t>Poverty</w:t>
      </w:r>
      <w:r w:rsidR="00A24DED" w:rsidRPr="00796B65">
        <w:rPr>
          <w:rFonts w:cstheme="minorHAnsi"/>
        </w:rPr>
        <w:t xml:space="preserve"> plays a huge role as children often give anything to fit in and have what </w:t>
      </w:r>
      <w:r w:rsidR="00B707F3" w:rsidRPr="00796B65">
        <w:rPr>
          <w:rFonts w:cstheme="minorHAnsi"/>
        </w:rPr>
        <w:t>most</w:t>
      </w:r>
      <w:r w:rsidR="00A24DED" w:rsidRPr="00796B65">
        <w:rPr>
          <w:rFonts w:cstheme="minorHAnsi"/>
        </w:rPr>
        <w:t xml:space="preserve"> others around them have, with no means to honest money or family support they will jump at the opportunity for fast cash</w:t>
      </w:r>
      <w:r w:rsidR="00AA7218">
        <w:rPr>
          <w:rFonts w:cstheme="minorHAnsi"/>
        </w:rPr>
        <w:t xml:space="preserve">. </w:t>
      </w:r>
      <w:r w:rsidR="002E1CD7" w:rsidRPr="00AA7218">
        <w:rPr>
          <w:rFonts w:cstheme="minorHAnsi"/>
        </w:rPr>
        <w:t xml:space="preserve">Special educational need / learning difficulties, ADHD and Autism are the most </w:t>
      </w:r>
      <w:r w:rsidR="007F3A4D" w:rsidRPr="00AA7218">
        <w:rPr>
          <w:rFonts w:cstheme="minorHAnsi"/>
        </w:rPr>
        <w:t>common</w:t>
      </w:r>
      <w:r w:rsidR="00AA7218">
        <w:rPr>
          <w:rFonts w:cstheme="minorHAnsi"/>
        </w:rPr>
        <w:t xml:space="preserve"> as typically these individuals find it hard to fit in. </w:t>
      </w:r>
      <w:r w:rsidR="0039372F" w:rsidRPr="00AA7218">
        <w:rPr>
          <w:rFonts w:cstheme="minorHAnsi"/>
        </w:rPr>
        <w:t xml:space="preserve">People in the care system who have been mistreated or have an addiction become targets due to their </w:t>
      </w:r>
      <w:r w:rsidR="00B707F3" w:rsidRPr="00AA7218">
        <w:rPr>
          <w:rFonts w:cstheme="minorHAnsi"/>
        </w:rPr>
        <w:t>dependency.</w:t>
      </w:r>
      <w:r w:rsidR="00595E5C">
        <w:rPr>
          <w:rFonts w:cstheme="minorHAnsi"/>
        </w:rPr>
        <w:t xml:space="preserve"> </w:t>
      </w:r>
      <w:r w:rsidR="002B376E" w:rsidRPr="00595E5C">
        <w:rPr>
          <w:rFonts w:cstheme="minorHAnsi"/>
        </w:rPr>
        <w:t xml:space="preserve">On occasion </w:t>
      </w:r>
      <w:r w:rsidR="007F0F4E" w:rsidRPr="00595E5C">
        <w:rPr>
          <w:rFonts w:cstheme="minorHAnsi"/>
        </w:rPr>
        <w:t xml:space="preserve">victims will be chosen through informal links (friends of friends) who have no history at all, this </w:t>
      </w:r>
      <w:r w:rsidR="00B707F3" w:rsidRPr="00595E5C">
        <w:rPr>
          <w:rFonts w:cstheme="minorHAnsi"/>
        </w:rPr>
        <w:t xml:space="preserve">tends to pose less risk as authorities aren’t already looking for the individual and they can go under the radar for a period. </w:t>
      </w:r>
    </w:p>
    <w:p w14:paraId="4A6D0BD7" w14:textId="4B995E9D" w:rsidR="0082441C" w:rsidRPr="003F2648" w:rsidRDefault="00DE1C34" w:rsidP="003F2648">
      <w:pPr>
        <w:rPr>
          <w:rFonts w:cstheme="minorHAnsi"/>
        </w:rPr>
      </w:pPr>
      <w:r>
        <w:rPr>
          <w:rFonts w:cstheme="minorHAnsi"/>
        </w:rPr>
        <w:t>Risk factors associated with these vulnerable victims share the same similarities as victims of CSE (Child Sexual Exploitation)</w:t>
      </w:r>
      <w:r w:rsidR="0012391C">
        <w:rPr>
          <w:rFonts w:cstheme="minorHAnsi"/>
        </w:rPr>
        <w:t xml:space="preserve">. In truth often with victims many characteristics cross over into different victims of crime. Such as, </w:t>
      </w:r>
      <w:r w:rsidR="0082441C" w:rsidRPr="00181137">
        <w:rPr>
          <w:rFonts w:cstheme="minorHAnsi"/>
          <w:color w:val="000000"/>
        </w:rPr>
        <w:t xml:space="preserve">have low self-esteem or </w:t>
      </w:r>
      <w:r w:rsidR="00181137" w:rsidRPr="00181137">
        <w:rPr>
          <w:rFonts w:cstheme="minorHAnsi"/>
          <w:color w:val="000000"/>
        </w:rPr>
        <w:t>self-confidence.</w:t>
      </w:r>
      <w:r w:rsidR="0012391C">
        <w:rPr>
          <w:rFonts w:cstheme="minorHAnsi"/>
        </w:rPr>
        <w:t xml:space="preserve"> Victims </w:t>
      </w:r>
      <w:r w:rsidR="009C496E" w:rsidRPr="00181137">
        <w:rPr>
          <w:rFonts w:cstheme="minorHAnsi"/>
          <w:color w:val="000000"/>
        </w:rPr>
        <w:t xml:space="preserve">are unsure about their sexual orientation or are unable to confide in their family about their sexual </w:t>
      </w:r>
      <w:r w:rsidR="00181137" w:rsidRPr="00181137">
        <w:rPr>
          <w:rFonts w:cstheme="minorHAnsi"/>
          <w:color w:val="000000"/>
        </w:rPr>
        <w:t>orientation.</w:t>
      </w:r>
      <w:r w:rsidR="0012391C">
        <w:rPr>
          <w:rFonts w:cstheme="minorHAnsi"/>
        </w:rPr>
        <w:t xml:space="preserve"> If the school systems fail to notice</w:t>
      </w:r>
      <w:r w:rsidR="003F2648">
        <w:rPr>
          <w:rFonts w:cstheme="minorHAnsi"/>
        </w:rPr>
        <w:t xml:space="preserve"> often victims find themselves </w:t>
      </w:r>
      <w:r w:rsidR="009C496E" w:rsidRPr="00181137">
        <w:rPr>
          <w:rFonts w:cstheme="minorHAnsi"/>
          <w:color w:val="000000"/>
        </w:rPr>
        <w:t xml:space="preserve">excluded from mainstream </w:t>
      </w:r>
      <w:r w:rsidR="00181137" w:rsidRPr="00181137">
        <w:rPr>
          <w:rFonts w:cstheme="minorHAnsi"/>
          <w:color w:val="000000"/>
        </w:rPr>
        <w:t>education.</w:t>
      </w:r>
      <w:r w:rsidR="003F2648">
        <w:rPr>
          <w:rFonts w:cstheme="minorHAnsi"/>
        </w:rPr>
        <w:t xml:space="preserve"> Rarely do</w:t>
      </w:r>
      <w:r w:rsidR="003F2648">
        <w:rPr>
          <w:rFonts w:cstheme="minorHAnsi"/>
          <w:color w:val="000000"/>
        </w:rPr>
        <w:t xml:space="preserve"> victims </w:t>
      </w:r>
      <w:r w:rsidR="009C496E" w:rsidRPr="00181137">
        <w:rPr>
          <w:rFonts w:cstheme="minorHAnsi"/>
          <w:color w:val="000000"/>
        </w:rPr>
        <w:t xml:space="preserve">have friends in the same age </w:t>
      </w:r>
      <w:r w:rsidR="00181137" w:rsidRPr="00181137">
        <w:rPr>
          <w:rFonts w:cstheme="minorHAnsi"/>
          <w:color w:val="000000"/>
        </w:rPr>
        <w:t>group.</w:t>
      </w:r>
      <w:r w:rsidR="003F2648">
        <w:rPr>
          <w:rFonts w:cstheme="minorHAnsi"/>
        </w:rPr>
        <w:t xml:space="preserve"> Often victims </w:t>
      </w:r>
      <w:r w:rsidR="00181137" w:rsidRPr="00181137">
        <w:rPr>
          <w:rFonts w:cstheme="minorHAnsi"/>
          <w:color w:val="000000"/>
        </w:rPr>
        <w:t>live in a chaotic or dysfunctional family.</w:t>
      </w:r>
    </w:p>
    <w:p w14:paraId="42AC0DEE" w14:textId="357FD4DF" w:rsidR="00181137" w:rsidRDefault="00955325" w:rsidP="00181137">
      <w:pPr>
        <w:spacing w:before="100" w:beforeAutospacing="1" w:after="240" w:line="240" w:lineRule="auto"/>
        <w:rPr>
          <w:rFonts w:cstheme="minorHAnsi"/>
          <w:color w:val="000000"/>
        </w:rPr>
      </w:pPr>
      <w:r>
        <w:rPr>
          <w:rFonts w:cstheme="minorHAnsi"/>
          <w:color w:val="000000"/>
        </w:rPr>
        <w:t xml:space="preserve">A 2013 study carried out by NWG Network identified locations of concern where these vulnerable victims often hang out or are associated with being at as a hot spot. </w:t>
      </w:r>
      <w:r w:rsidR="0011359D">
        <w:rPr>
          <w:rFonts w:cstheme="minorHAnsi"/>
          <w:color w:val="000000"/>
        </w:rPr>
        <w:t xml:space="preserve">Many of these are in high footfall areas </w:t>
      </w:r>
      <w:r w:rsidR="00785ADB">
        <w:rPr>
          <w:rFonts w:cstheme="minorHAnsi"/>
          <w:color w:val="000000"/>
        </w:rPr>
        <w:t>of</w:t>
      </w:r>
      <w:r w:rsidR="0011359D">
        <w:rPr>
          <w:rFonts w:cstheme="minorHAnsi"/>
          <w:color w:val="000000"/>
        </w:rPr>
        <w:t xml:space="preserve"> the public but appear to go unseen, for example shopping Centres, </w:t>
      </w:r>
      <w:r w:rsidR="00BA2A7C">
        <w:rPr>
          <w:rFonts w:cstheme="minorHAnsi"/>
          <w:color w:val="000000"/>
        </w:rPr>
        <w:t xml:space="preserve">car parks, Bus stations, Cheap Hotels, taxi ranks. These places all share one thing in common, Commuting / transport. </w:t>
      </w:r>
      <w:r w:rsidR="001E75B9">
        <w:rPr>
          <w:rFonts w:cstheme="minorHAnsi"/>
          <w:color w:val="000000"/>
        </w:rPr>
        <w:t xml:space="preserve">Meaning that this is easily accessible for offenders to engage and victims and direct them on their way without sparking cause for concern as this site of young people in these communal areas is nothing out of the ordinary. </w:t>
      </w:r>
      <w:r w:rsidR="00334C3E">
        <w:rPr>
          <w:rFonts w:cstheme="minorHAnsi"/>
          <w:color w:val="000000"/>
        </w:rPr>
        <w:t>(</w:t>
      </w:r>
      <w:r w:rsidR="003031F9">
        <w:rPr>
          <w:rFonts w:cstheme="minorHAnsi"/>
          <w:color w:val="000000"/>
        </w:rPr>
        <w:t xml:space="preserve">Journal of Community Psychology, July 1, 2022) </w:t>
      </w:r>
    </w:p>
    <w:p w14:paraId="2A5E6936" w14:textId="22B011CA" w:rsidR="00EA7BF2" w:rsidRDefault="00785971" w:rsidP="00181137">
      <w:pPr>
        <w:spacing w:before="100" w:beforeAutospacing="1" w:after="240" w:line="240" w:lineRule="auto"/>
        <w:rPr>
          <w:rFonts w:cstheme="minorHAnsi"/>
          <w:color w:val="000000"/>
        </w:rPr>
      </w:pPr>
      <w:r>
        <w:rPr>
          <w:rFonts w:cstheme="minorHAnsi"/>
          <w:color w:val="000000"/>
        </w:rPr>
        <w:t>To conclud</w:t>
      </w:r>
      <w:r w:rsidR="008C1FE3">
        <w:rPr>
          <w:rFonts w:cstheme="minorHAnsi"/>
          <w:color w:val="000000"/>
        </w:rPr>
        <w:t>e there are distinct vulnerability characteristics surround</w:t>
      </w:r>
      <w:r w:rsidR="003B7D5A">
        <w:rPr>
          <w:rFonts w:cstheme="minorHAnsi"/>
          <w:color w:val="000000"/>
        </w:rPr>
        <w:t>ing</w:t>
      </w:r>
      <w:r w:rsidR="008C1FE3">
        <w:rPr>
          <w:rFonts w:cstheme="minorHAnsi"/>
          <w:color w:val="000000"/>
        </w:rPr>
        <w:t xml:space="preserve"> </w:t>
      </w:r>
      <w:r w:rsidR="003B7D5A">
        <w:rPr>
          <w:rFonts w:cstheme="minorHAnsi"/>
          <w:color w:val="000000"/>
        </w:rPr>
        <w:t xml:space="preserve">potential </w:t>
      </w:r>
      <w:r w:rsidR="008C1FE3">
        <w:rPr>
          <w:rFonts w:cstheme="minorHAnsi"/>
          <w:color w:val="000000"/>
        </w:rPr>
        <w:t>vulnerable victims</w:t>
      </w:r>
      <w:r w:rsidR="003B7D5A">
        <w:rPr>
          <w:rFonts w:cstheme="minorHAnsi"/>
          <w:color w:val="000000"/>
        </w:rPr>
        <w:t xml:space="preserve"> and/or circumstances and behaviours surrounding victims currently stuck in the criminal system</w:t>
      </w:r>
      <w:r w:rsidR="008C1FE3">
        <w:rPr>
          <w:rFonts w:cstheme="minorHAnsi"/>
          <w:color w:val="000000"/>
        </w:rPr>
        <w:t xml:space="preserve">. The disappointing thing is that in </w:t>
      </w:r>
      <w:r w:rsidR="003B7D5A">
        <w:rPr>
          <w:rFonts w:cstheme="minorHAnsi"/>
          <w:color w:val="000000"/>
        </w:rPr>
        <w:t>most</w:t>
      </w:r>
      <w:r w:rsidR="008C1FE3">
        <w:rPr>
          <w:rFonts w:cstheme="minorHAnsi"/>
          <w:color w:val="000000"/>
        </w:rPr>
        <w:t xml:space="preserve"> situations these people have crossed paths with a </w:t>
      </w:r>
      <w:r w:rsidR="006621E7">
        <w:rPr>
          <w:rFonts w:cstheme="minorHAnsi"/>
          <w:color w:val="000000"/>
        </w:rPr>
        <w:t xml:space="preserve">professional worker who could potentially done something to protect them. </w:t>
      </w:r>
      <w:r w:rsidR="00EA7BF2">
        <w:rPr>
          <w:rFonts w:cstheme="minorHAnsi"/>
          <w:color w:val="000000"/>
        </w:rPr>
        <w:t>However,</w:t>
      </w:r>
      <w:r w:rsidR="006621E7">
        <w:rPr>
          <w:rFonts w:cstheme="minorHAnsi"/>
          <w:color w:val="000000"/>
        </w:rPr>
        <w:t xml:space="preserve"> in most cases it gets missed due to partner agencies not working together </w:t>
      </w:r>
      <w:r w:rsidR="0002124D">
        <w:rPr>
          <w:rFonts w:cstheme="minorHAnsi"/>
          <w:color w:val="000000"/>
        </w:rPr>
        <w:t xml:space="preserve">efficiently and having poor channels of communication </w:t>
      </w:r>
      <w:r w:rsidR="006621E7">
        <w:rPr>
          <w:rFonts w:cstheme="minorHAnsi"/>
          <w:color w:val="000000"/>
        </w:rPr>
        <w:t>or lack of training to these people in these positions</w:t>
      </w:r>
      <w:r w:rsidR="0002124D">
        <w:rPr>
          <w:rFonts w:cstheme="minorHAnsi"/>
          <w:color w:val="000000"/>
        </w:rPr>
        <w:t xml:space="preserve"> resulting in</w:t>
      </w:r>
      <w:r w:rsidR="006621E7">
        <w:rPr>
          <w:rFonts w:cstheme="minorHAnsi"/>
          <w:color w:val="000000"/>
        </w:rPr>
        <w:t xml:space="preserve"> missing the signs</w:t>
      </w:r>
      <w:r w:rsidR="003B7D5A">
        <w:rPr>
          <w:rFonts w:cstheme="minorHAnsi"/>
          <w:color w:val="000000"/>
        </w:rPr>
        <w:t xml:space="preserve"> </w:t>
      </w:r>
      <w:r w:rsidR="0002124D">
        <w:rPr>
          <w:rFonts w:cstheme="minorHAnsi"/>
          <w:color w:val="000000"/>
        </w:rPr>
        <w:t>displayed and victims falling through the cracks.</w:t>
      </w:r>
    </w:p>
    <w:p w14:paraId="433C2290" w14:textId="754376C6" w:rsidR="0002124D" w:rsidRPr="00181137" w:rsidRDefault="0002124D" w:rsidP="00181137">
      <w:pPr>
        <w:spacing w:before="100" w:beforeAutospacing="1" w:after="240" w:line="240" w:lineRule="auto"/>
        <w:rPr>
          <w:rFonts w:cstheme="minorHAnsi"/>
          <w:color w:val="000000"/>
        </w:rPr>
      </w:pPr>
      <w:r>
        <w:rPr>
          <w:rFonts w:cstheme="minorHAnsi"/>
          <w:color w:val="000000"/>
        </w:rPr>
        <w:t>Total word count – 1,0</w:t>
      </w:r>
      <w:r w:rsidR="002406DF">
        <w:rPr>
          <w:rFonts w:cstheme="minorHAnsi"/>
          <w:color w:val="000000"/>
        </w:rPr>
        <w:t>43</w:t>
      </w:r>
    </w:p>
    <w:p w14:paraId="7E465D4C" w14:textId="77777777" w:rsidR="00555909" w:rsidRDefault="00555909" w:rsidP="00555909">
      <w:pPr>
        <w:rPr>
          <w:rFonts w:ascii="Arial" w:hAnsi="Arial" w:cs="Arial"/>
          <w:i/>
          <w:iCs/>
        </w:rPr>
      </w:pPr>
    </w:p>
    <w:p w14:paraId="2BBD1872" w14:textId="6006E068" w:rsidR="00555909" w:rsidRDefault="00555909" w:rsidP="00555909">
      <w:pPr>
        <w:jc w:val="both"/>
        <w:rPr>
          <w:b/>
          <w:bCs/>
          <w:u w:val="single"/>
        </w:rPr>
      </w:pPr>
      <w:r w:rsidRPr="00723364">
        <w:rPr>
          <w:b/>
          <w:bCs/>
          <w:u w:val="single"/>
        </w:rPr>
        <w:t xml:space="preserve">Reference List Assignment 1 – Essay </w:t>
      </w:r>
      <w:r>
        <w:rPr>
          <w:b/>
          <w:bCs/>
          <w:u w:val="single"/>
        </w:rPr>
        <w:t>2</w:t>
      </w:r>
    </w:p>
    <w:p w14:paraId="1C098814" w14:textId="089FAAA1" w:rsidR="00555909" w:rsidRDefault="007A041F" w:rsidP="00555909">
      <w:pPr>
        <w:pStyle w:val="ListParagraph"/>
        <w:numPr>
          <w:ilvl w:val="0"/>
          <w:numId w:val="4"/>
        </w:numPr>
        <w:jc w:val="both"/>
      </w:pPr>
      <w:r>
        <w:t xml:space="preserve">Cambridge Dictionary – Definition of Socio-Economic (n.d) - </w:t>
      </w:r>
      <w:hyperlink r:id="rId9" w:history="1">
        <w:r w:rsidR="00091D48">
          <w:rPr>
            <w:rStyle w:val="Hyperlink"/>
          </w:rPr>
          <w:t>SOCIOECONOMIC | English meaning - Cambridge Dictionary</w:t>
        </w:r>
      </w:hyperlink>
    </w:p>
    <w:p w14:paraId="26127962" w14:textId="7EA9515E" w:rsidR="00091D48" w:rsidRDefault="00934F0C" w:rsidP="00555909">
      <w:pPr>
        <w:pStyle w:val="ListParagraph"/>
        <w:numPr>
          <w:ilvl w:val="0"/>
          <w:numId w:val="4"/>
        </w:numPr>
        <w:jc w:val="both"/>
      </w:pPr>
      <w:r>
        <w:t xml:space="preserve">Cambridge Dictionary – Definition of Psychological (n.d) - </w:t>
      </w:r>
      <w:hyperlink r:id="rId10" w:history="1">
        <w:r>
          <w:rPr>
            <w:rStyle w:val="Hyperlink"/>
          </w:rPr>
          <w:t>PSYCHOLOGICAL | English meaning - Cambridge Dictionary</w:t>
        </w:r>
      </w:hyperlink>
    </w:p>
    <w:p w14:paraId="5E17ECD0" w14:textId="772D3394" w:rsidR="00934F0C" w:rsidRDefault="002D4B95" w:rsidP="00555909">
      <w:pPr>
        <w:pStyle w:val="ListParagraph"/>
        <w:numPr>
          <w:ilvl w:val="0"/>
          <w:numId w:val="4"/>
        </w:numPr>
        <w:jc w:val="both"/>
      </w:pPr>
      <w:r>
        <w:t>Blue</w:t>
      </w:r>
      <w:r w:rsidR="0056244A">
        <w:t xml:space="preserve"> </w:t>
      </w:r>
      <w:r>
        <w:t xml:space="preserve">Light Academy </w:t>
      </w:r>
      <w:r w:rsidR="001C5E84">
        <w:t>– Vulnerability and risk (n.d)</w:t>
      </w:r>
      <w:r w:rsidR="0056244A">
        <w:t xml:space="preserve"> </w:t>
      </w:r>
      <w:hyperlink r:id="rId11" w:history="1">
        <w:r w:rsidR="00804DCF">
          <w:rPr>
            <w:rStyle w:val="Hyperlink"/>
          </w:rPr>
          <w:t>moodle.uwtsd.ac.uk/mod/scorm/player.php?a=2961&amp;currentorg=BLAPA_Task_11_Vulnerability_&amp;_Risk_ORG&amp;scoid=6358&amp;sesskey=W0ARKpHqUO&amp;display=popup&amp;mode=normal</w:t>
        </w:r>
      </w:hyperlink>
    </w:p>
    <w:p w14:paraId="580E856A" w14:textId="7DFCB7C7" w:rsidR="00923EA3" w:rsidRDefault="00F055E0" w:rsidP="00923EA3">
      <w:pPr>
        <w:pStyle w:val="ListParagraph"/>
        <w:numPr>
          <w:ilvl w:val="0"/>
          <w:numId w:val="4"/>
        </w:numPr>
        <w:jc w:val="both"/>
      </w:pPr>
      <w:r>
        <w:t xml:space="preserve">Cambridge Dictionary – Definition of Exploitation (n.d) - </w:t>
      </w:r>
      <w:hyperlink r:id="rId12" w:history="1">
        <w:r w:rsidR="00EE7D5C">
          <w:rPr>
            <w:rStyle w:val="Hyperlink"/>
          </w:rPr>
          <w:t>EXPLOITATION | English meaning - Cambridge Dictionary</w:t>
        </w:r>
      </w:hyperlink>
    </w:p>
    <w:p w14:paraId="2CABCF85" w14:textId="102DDBDB" w:rsidR="00EE7D5C" w:rsidRDefault="00E47B4B" w:rsidP="00555909">
      <w:pPr>
        <w:pStyle w:val="ListParagraph"/>
        <w:numPr>
          <w:ilvl w:val="0"/>
          <w:numId w:val="4"/>
        </w:numPr>
        <w:jc w:val="both"/>
      </w:pPr>
      <w:r>
        <w:t xml:space="preserve">Blue Light Academy – Vulnerability and risk (n.d) </w:t>
      </w:r>
      <w:hyperlink r:id="rId13" w:history="1">
        <w:r w:rsidR="007669D6">
          <w:rPr>
            <w:rStyle w:val="Hyperlink"/>
          </w:rPr>
          <w:t>moodle.uwtsd.ac.uk/mod/scorm/player.php?a=2961&amp;currentorg=BLAPA_Task_11_Vulnerability_&amp;_Risk_ORG&amp;scoid=6358&amp;sesskey=W0ARKpHqUO&amp;display=popup&amp;mode=normal</w:t>
        </w:r>
      </w:hyperlink>
    </w:p>
    <w:p w14:paraId="63233B23" w14:textId="77777777" w:rsidR="00923EA3" w:rsidRDefault="00923EA3" w:rsidP="00923EA3">
      <w:pPr>
        <w:pStyle w:val="ListParagraph"/>
        <w:numPr>
          <w:ilvl w:val="0"/>
          <w:numId w:val="4"/>
        </w:numPr>
        <w:jc w:val="both"/>
      </w:pPr>
      <w:r>
        <w:lastRenderedPageBreak/>
        <w:t xml:space="preserve">College of Policing – Vulnerability related risks (2015) - </w:t>
      </w:r>
      <w:hyperlink r:id="rId14" w:anchor="e2573960-e0c3-4ed0-b19b-720380ebb620" w:history="1">
        <w:r>
          <w:rPr>
            <w:rStyle w:val="Hyperlink"/>
          </w:rPr>
          <w:t>Clues | College of Policing</w:t>
        </w:r>
      </w:hyperlink>
    </w:p>
    <w:p w14:paraId="2AC50AD7" w14:textId="00E96F20" w:rsidR="007669D6" w:rsidRDefault="00B22209" w:rsidP="00555909">
      <w:pPr>
        <w:pStyle w:val="ListParagraph"/>
        <w:numPr>
          <w:ilvl w:val="0"/>
          <w:numId w:val="4"/>
        </w:numPr>
        <w:jc w:val="both"/>
      </w:pPr>
      <w:r>
        <w:t xml:space="preserve">College of Policing – Risk and Associated Investigations (2023) - </w:t>
      </w:r>
      <w:hyperlink r:id="rId15" w:anchor="county-lines-child-criminal-exploitation" w:history="1">
        <w:r w:rsidR="009E6048">
          <w:rPr>
            <w:rStyle w:val="Hyperlink"/>
          </w:rPr>
          <w:t>Risk and associated investigations | College of Policing</w:t>
        </w:r>
      </w:hyperlink>
    </w:p>
    <w:p w14:paraId="6FCB4003" w14:textId="28C6D925" w:rsidR="00EA3F1B" w:rsidRPr="00555909" w:rsidRDefault="003031F9" w:rsidP="00555909">
      <w:pPr>
        <w:pStyle w:val="ListParagraph"/>
        <w:numPr>
          <w:ilvl w:val="0"/>
          <w:numId w:val="4"/>
        </w:numPr>
        <w:jc w:val="both"/>
      </w:pPr>
      <w:r>
        <w:t>Journal of Community Psychology</w:t>
      </w:r>
      <w:r w:rsidR="002406DF">
        <w:t xml:space="preserve"> (1</w:t>
      </w:r>
      <w:r w:rsidR="002406DF" w:rsidRPr="002406DF">
        <w:rPr>
          <w:vertAlign w:val="superscript"/>
        </w:rPr>
        <w:t>st</w:t>
      </w:r>
      <w:r w:rsidR="002406DF">
        <w:t xml:space="preserve"> July 2022) - </w:t>
      </w:r>
      <w:hyperlink r:id="rId16" w:history="1">
        <w:r w:rsidR="002406DF">
          <w:rPr>
            <w:rStyle w:val="Hyperlink"/>
          </w:rPr>
          <w:t>What makes young people get involved with street gangs in London? A study o...: EBSCOhost (uwtsd.ac.uk)</w:t>
        </w:r>
      </w:hyperlink>
    </w:p>
    <w:p w14:paraId="0BA224E6" w14:textId="77777777" w:rsidR="00555909" w:rsidRDefault="00555909" w:rsidP="00555909">
      <w:pPr>
        <w:rPr>
          <w:rFonts w:ascii="Arial" w:hAnsi="Arial" w:cs="Arial"/>
        </w:rPr>
      </w:pPr>
    </w:p>
    <w:p w14:paraId="486C4602" w14:textId="77777777" w:rsidR="0002124D" w:rsidRDefault="0002124D" w:rsidP="00555909">
      <w:pPr>
        <w:rPr>
          <w:rFonts w:ascii="Arial" w:hAnsi="Arial" w:cs="Arial"/>
        </w:rPr>
      </w:pPr>
    </w:p>
    <w:p w14:paraId="66F3EABA" w14:textId="77777777" w:rsidR="0002124D" w:rsidRPr="0002124D" w:rsidRDefault="0002124D" w:rsidP="0002124D">
      <w:pPr>
        <w:rPr>
          <w:rFonts w:ascii="Arial" w:hAnsi="Arial" w:cs="Arial"/>
        </w:rPr>
      </w:pPr>
    </w:p>
    <w:p w14:paraId="08D840D0" w14:textId="77777777" w:rsidR="0002124D" w:rsidRPr="0002124D" w:rsidRDefault="0002124D" w:rsidP="0002124D">
      <w:pPr>
        <w:rPr>
          <w:rFonts w:ascii="Arial" w:hAnsi="Arial" w:cs="Arial"/>
        </w:rPr>
      </w:pPr>
    </w:p>
    <w:p w14:paraId="56F74ABC" w14:textId="77777777" w:rsidR="0002124D" w:rsidRPr="0002124D" w:rsidRDefault="0002124D" w:rsidP="0002124D">
      <w:pPr>
        <w:rPr>
          <w:rFonts w:ascii="Arial" w:hAnsi="Arial" w:cs="Arial"/>
        </w:rPr>
      </w:pPr>
    </w:p>
    <w:p w14:paraId="1FE1D5CD" w14:textId="77777777" w:rsidR="0002124D" w:rsidRPr="0002124D" w:rsidRDefault="0002124D" w:rsidP="0002124D">
      <w:pPr>
        <w:rPr>
          <w:rFonts w:ascii="Arial" w:hAnsi="Arial" w:cs="Arial"/>
        </w:rPr>
      </w:pPr>
    </w:p>
    <w:p w14:paraId="7C263D12" w14:textId="77777777" w:rsidR="0002124D" w:rsidRDefault="0002124D" w:rsidP="0002124D">
      <w:pPr>
        <w:rPr>
          <w:rFonts w:ascii="Arial" w:hAnsi="Arial" w:cs="Arial"/>
        </w:rPr>
      </w:pPr>
    </w:p>
    <w:p w14:paraId="7388FBF6" w14:textId="77777777" w:rsidR="0043279C" w:rsidRDefault="0043279C" w:rsidP="0002124D">
      <w:pPr>
        <w:rPr>
          <w:rFonts w:ascii="Arial" w:hAnsi="Arial" w:cs="Arial"/>
        </w:rPr>
      </w:pPr>
    </w:p>
    <w:p w14:paraId="2AFE464B" w14:textId="77777777" w:rsidR="0043279C" w:rsidRDefault="0043279C" w:rsidP="0002124D">
      <w:pPr>
        <w:rPr>
          <w:rFonts w:ascii="Arial" w:hAnsi="Arial" w:cs="Arial"/>
        </w:rPr>
      </w:pPr>
    </w:p>
    <w:p w14:paraId="3AE0F66D" w14:textId="77777777" w:rsidR="0043279C" w:rsidRDefault="0043279C" w:rsidP="0002124D">
      <w:pPr>
        <w:rPr>
          <w:rFonts w:ascii="Arial" w:hAnsi="Arial" w:cs="Arial"/>
        </w:rPr>
      </w:pPr>
    </w:p>
    <w:p w14:paraId="20B4F89C" w14:textId="77777777" w:rsidR="0043279C" w:rsidRDefault="0043279C" w:rsidP="0002124D">
      <w:pPr>
        <w:rPr>
          <w:rFonts w:ascii="Arial" w:hAnsi="Arial" w:cs="Arial"/>
        </w:rPr>
      </w:pPr>
    </w:p>
    <w:p w14:paraId="22E74465" w14:textId="77777777" w:rsidR="0043279C" w:rsidRDefault="0043279C" w:rsidP="0002124D">
      <w:pPr>
        <w:rPr>
          <w:rFonts w:ascii="Arial" w:hAnsi="Arial" w:cs="Arial"/>
        </w:rPr>
      </w:pPr>
    </w:p>
    <w:p w14:paraId="7723E0A2" w14:textId="77777777" w:rsidR="0043279C" w:rsidRDefault="0043279C" w:rsidP="0002124D">
      <w:pPr>
        <w:rPr>
          <w:rFonts w:ascii="Arial" w:hAnsi="Arial" w:cs="Arial"/>
        </w:rPr>
      </w:pPr>
    </w:p>
    <w:p w14:paraId="2860CDD1" w14:textId="77777777" w:rsidR="0043279C" w:rsidRDefault="0043279C" w:rsidP="0002124D">
      <w:pPr>
        <w:rPr>
          <w:rFonts w:ascii="Arial" w:hAnsi="Arial" w:cs="Arial"/>
        </w:rPr>
      </w:pPr>
    </w:p>
    <w:p w14:paraId="24204556" w14:textId="77777777" w:rsidR="0043279C" w:rsidRDefault="0043279C" w:rsidP="0002124D">
      <w:pPr>
        <w:rPr>
          <w:rFonts w:ascii="Arial" w:hAnsi="Arial" w:cs="Arial"/>
        </w:rPr>
      </w:pPr>
    </w:p>
    <w:p w14:paraId="7076F088" w14:textId="77777777" w:rsidR="0043279C" w:rsidRDefault="0043279C" w:rsidP="0002124D">
      <w:pPr>
        <w:rPr>
          <w:rFonts w:ascii="Arial" w:hAnsi="Arial" w:cs="Arial"/>
        </w:rPr>
      </w:pPr>
    </w:p>
    <w:p w14:paraId="155CD4F2" w14:textId="77777777" w:rsidR="0043279C" w:rsidRDefault="0043279C" w:rsidP="0002124D">
      <w:pPr>
        <w:rPr>
          <w:rFonts w:ascii="Arial" w:hAnsi="Arial" w:cs="Arial"/>
        </w:rPr>
      </w:pPr>
    </w:p>
    <w:p w14:paraId="3A8BA1C9" w14:textId="77777777" w:rsidR="0043279C" w:rsidRDefault="0043279C" w:rsidP="0002124D">
      <w:pPr>
        <w:rPr>
          <w:rFonts w:ascii="Arial" w:hAnsi="Arial" w:cs="Arial"/>
        </w:rPr>
      </w:pPr>
    </w:p>
    <w:p w14:paraId="06E1AD0E" w14:textId="77777777" w:rsidR="0043279C" w:rsidRDefault="0043279C" w:rsidP="0002124D">
      <w:pPr>
        <w:rPr>
          <w:rFonts w:ascii="Arial" w:hAnsi="Arial" w:cs="Arial"/>
        </w:rPr>
      </w:pPr>
    </w:p>
    <w:p w14:paraId="38DF750C" w14:textId="77777777" w:rsidR="0043279C" w:rsidRDefault="0043279C" w:rsidP="0002124D">
      <w:pPr>
        <w:rPr>
          <w:rFonts w:ascii="Arial" w:hAnsi="Arial" w:cs="Arial"/>
        </w:rPr>
      </w:pPr>
    </w:p>
    <w:p w14:paraId="0449AA75" w14:textId="77777777" w:rsidR="0043279C" w:rsidRDefault="0043279C" w:rsidP="0002124D">
      <w:pPr>
        <w:rPr>
          <w:rFonts w:ascii="Arial" w:hAnsi="Arial" w:cs="Arial"/>
        </w:rPr>
      </w:pPr>
    </w:p>
    <w:p w14:paraId="09C3C6CA" w14:textId="77777777" w:rsidR="0043279C" w:rsidRDefault="0043279C" w:rsidP="0002124D">
      <w:pPr>
        <w:rPr>
          <w:rFonts w:ascii="Arial" w:hAnsi="Arial" w:cs="Arial"/>
        </w:rPr>
      </w:pPr>
    </w:p>
    <w:p w14:paraId="4764A444" w14:textId="77777777" w:rsidR="0043279C" w:rsidRDefault="0043279C" w:rsidP="0002124D">
      <w:pPr>
        <w:rPr>
          <w:rFonts w:ascii="Arial" w:hAnsi="Arial" w:cs="Arial"/>
        </w:rPr>
      </w:pPr>
    </w:p>
    <w:p w14:paraId="180BEA07" w14:textId="77777777" w:rsidR="0043279C" w:rsidRDefault="0043279C" w:rsidP="0002124D">
      <w:pPr>
        <w:rPr>
          <w:rFonts w:ascii="Arial" w:hAnsi="Arial" w:cs="Arial"/>
        </w:rPr>
      </w:pPr>
    </w:p>
    <w:p w14:paraId="404C6196" w14:textId="77777777" w:rsidR="0043279C" w:rsidRDefault="0043279C" w:rsidP="0002124D">
      <w:pPr>
        <w:rPr>
          <w:rFonts w:ascii="Arial" w:hAnsi="Arial" w:cs="Arial"/>
        </w:rPr>
      </w:pPr>
    </w:p>
    <w:p w14:paraId="750A6F64" w14:textId="77777777" w:rsidR="0043279C" w:rsidRDefault="0043279C" w:rsidP="0002124D">
      <w:pPr>
        <w:rPr>
          <w:rFonts w:ascii="Arial" w:hAnsi="Arial" w:cs="Arial"/>
        </w:rPr>
      </w:pPr>
    </w:p>
    <w:p w14:paraId="0536ED66" w14:textId="77777777" w:rsidR="0043279C" w:rsidRDefault="0043279C" w:rsidP="0002124D">
      <w:pPr>
        <w:rPr>
          <w:rFonts w:ascii="Arial" w:hAnsi="Arial" w:cs="Arial"/>
        </w:rPr>
      </w:pPr>
    </w:p>
    <w:p w14:paraId="14DDE7CC" w14:textId="77777777" w:rsidR="0043279C" w:rsidRDefault="0043279C" w:rsidP="0002124D">
      <w:pPr>
        <w:rPr>
          <w:rFonts w:ascii="Arial" w:hAnsi="Arial" w:cs="Arial"/>
        </w:rPr>
      </w:pPr>
    </w:p>
    <w:p w14:paraId="54F2BCFA" w14:textId="78A9CFB7" w:rsidR="00AD1894" w:rsidRDefault="0002124D" w:rsidP="00742DD0">
      <w:pPr>
        <w:pStyle w:val="Default"/>
        <w:rPr>
          <w:rFonts w:asciiTheme="minorHAnsi" w:hAnsiTheme="minorHAnsi" w:cstheme="minorHAnsi"/>
          <w:b/>
          <w:bCs/>
          <w:sz w:val="22"/>
          <w:szCs w:val="22"/>
          <w:u w:val="single"/>
        </w:rPr>
      </w:pPr>
      <w:r w:rsidRPr="00555909">
        <w:rPr>
          <w:rFonts w:asciiTheme="minorHAnsi" w:hAnsiTheme="minorHAnsi" w:cstheme="minorHAnsi"/>
          <w:b/>
          <w:bCs/>
          <w:sz w:val="22"/>
          <w:szCs w:val="22"/>
          <w:u w:val="single"/>
        </w:rPr>
        <w:lastRenderedPageBreak/>
        <w:t xml:space="preserve">Essay </w:t>
      </w:r>
      <w:r>
        <w:rPr>
          <w:rFonts w:asciiTheme="minorHAnsi" w:hAnsiTheme="minorHAnsi" w:cstheme="minorHAnsi"/>
          <w:b/>
          <w:bCs/>
          <w:sz w:val="22"/>
          <w:szCs w:val="22"/>
          <w:u w:val="single"/>
        </w:rPr>
        <w:t>3</w:t>
      </w:r>
      <w:r w:rsidRPr="00555909">
        <w:rPr>
          <w:rFonts w:asciiTheme="minorHAnsi" w:hAnsiTheme="minorHAnsi" w:cstheme="minorHAnsi"/>
          <w:b/>
          <w:bCs/>
          <w:sz w:val="22"/>
          <w:szCs w:val="22"/>
          <w:u w:val="single"/>
        </w:rPr>
        <w:t xml:space="preserve">: </w:t>
      </w:r>
    </w:p>
    <w:p w14:paraId="023BEE66" w14:textId="77777777" w:rsidR="00742DD0" w:rsidRPr="00742DD0" w:rsidRDefault="00742DD0" w:rsidP="00742DD0">
      <w:pPr>
        <w:pStyle w:val="Default"/>
        <w:rPr>
          <w:rFonts w:asciiTheme="minorHAnsi" w:hAnsiTheme="minorHAnsi" w:cstheme="minorHAnsi"/>
          <w:b/>
          <w:bCs/>
          <w:sz w:val="22"/>
          <w:szCs w:val="22"/>
          <w:u w:val="single"/>
        </w:rPr>
      </w:pPr>
    </w:p>
    <w:p w14:paraId="23AB4328" w14:textId="05D0A7F2" w:rsidR="00AD1894" w:rsidRDefault="00590BAA" w:rsidP="00AD1894">
      <w:pPr>
        <w:rPr>
          <w:rFonts w:cstheme="minorHAnsi"/>
        </w:rPr>
      </w:pPr>
      <w:r>
        <w:rPr>
          <w:rFonts w:cstheme="minorHAnsi"/>
        </w:rPr>
        <w:t>T</w:t>
      </w:r>
      <w:r w:rsidR="00AD1894">
        <w:rPr>
          <w:rFonts w:cstheme="minorHAnsi"/>
        </w:rPr>
        <w:t xml:space="preserve">his section </w:t>
      </w:r>
      <w:r>
        <w:rPr>
          <w:rFonts w:cstheme="minorHAnsi"/>
        </w:rPr>
        <w:t xml:space="preserve">will cover </w:t>
      </w:r>
      <w:r w:rsidR="002E5887">
        <w:rPr>
          <w:rFonts w:cstheme="minorHAnsi"/>
        </w:rPr>
        <w:t>a discussion on</w:t>
      </w:r>
      <w:r w:rsidR="00AD1894">
        <w:rPr>
          <w:rFonts w:cstheme="minorHAnsi"/>
        </w:rPr>
        <w:t xml:space="preserve"> </w:t>
      </w:r>
      <w:r w:rsidR="00816982">
        <w:rPr>
          <w:rFonts w:cstheme="minorHAnsi"/>
        </w:rPr>
        <w:t xml:space="preserve">how effective MAPPA (Multi Agency Public Protection Arrangements) </w:t>
      </w:r>
      <w:r w:rsidR="00DD26B0">
        <w:rPr>
          <w:rFonts w:cstheme="minorHAnsi"/>
        </w:rPr>
        <w:t xml:space="preserve">is in managing offenders of violent and/or sexual offences. </w:t>
      </w:r>
      <w:r w:rsidR="00121FFC">
        <w:rPr>
          <w:rFonts w:cstheme="minorHAnsi"/>
        </w:rPr>
        <w:t xml:space="preserve">This will be reviewed to </w:t>
      </w:r>
      <w:r w:rsidR="00DD26B0">
        <w:rPr>
          <w:rFonts w:cstheme="minorHAnsi"/>
        </w:rPr>
        <w:t xml:space="preserve">look at what contributes </w:t>
      </w:r>
      <w:r w:rsidR="007E6000">
        <w:rPr>
          <w:rFonts w:cstheme="minorHAnsi"/>
        </w:rPr>
        <w:t xml:space="preserve">to </w:t>
      </w:r>
      <w:r w:rsidR="00162D0B">
        <w:rPr>
          <w:rFonts w:cstheme="minorHAnsi"/>
        </w:rPr>
        <w:t xml:space="preserve">the </w:t>
      </w:r>
      <w:r w:rsidR="007E6000">
        <w:rPr>
          <w:rFonts w:cstheme="minorHAnsi"/>
        </w:rPr>
        <w:t>effective</w:t>
      </w:r>
      <w:r w:rsidR="00162D0B">
        <w:rPr>
          <w:rFonts w:cstheme="minorHAnsi"/>
        </w:rPr>
        <w:t>ness of</w:t>
      </w:r>
      <w:r w:rsidR="007E6000">
        <w:rPr>
          <w:rFonts w:cstheme="minorHAnsi"/>
        </w:rPr>
        <w:t xml:space="preserve"> the system </w:t>
      </w:r>
      <w:r w:rsidR="00162D0B">
        <w:rPr>
          <w:rFonts w:cstheme="minorHAnsi"/>
        </w:rPr>
        <w:t>is</w:t>
      </w:r>
      <w:r w:rsidR="00D30F28">
        <w:rPr>
          <w:rFonts w:cstheme="minorHAnsi"/>
        </w:rPr>
        <w:t>.</w:t>
      </w:r>
      <w:r w:rsidR="00162D0B">
        <w:rPr>
          <w:rFonts w:cstheme="minorHAnsi"/>
        </w:rPr>
        <w:t xml:space="preserve"> </w:t>
      </w:r>
      <w:r w:rsidR="004876B0">
        <w:rPr>
          <w:rFonts w:cstheme="minorHAnsi"/>
        </w:rPr>
        <w:t xml:space="preserve">The below will state that since MAPPA’s inception the management of offenders has become more efficient and has aided the police in controlling and reducing repeat offenders. </w:t>
      </w:r>
      <w:r w:rsidR="00D30F28">
        <w:rPr>
          <w:rFonts w:cstheme="minorHAnsi"/>
        </w:rPr>
        <w:t xml:space="preserve"> </w:t>
      </w:r>
    </w:p>
    <w:p w14:paraId="4CBE6C41" w14:textId="3E03290E" w:rsidR="00AD1894" w:rsidRDefault="00576327" w:rsidP="00AD1894">
      <w:pPr>
        <w:rPr>
          <w:rFonts w:cstheme="minorHAnsi"/>
        </w:rPr>
      </w:pPr>
      <w:r>
        <w:rPr>
          <w:rFonts w:cstheme="minorHAnsi"/>
        </w:rPr>
        <w:t>MAPPA</w:t>
      </w:r>
      <w:r w:rsidR="0057451A">
        <w:rPr>
          <w:rFonts w:cstheme="minorHAnsi"/>
        </w:rPr>
        <w:t xml:space="preserve"> falls under The Criminal Justice Act 2003 and</w:t>
      </w:r>
      <w:r>
        <w:rPr>
          <w:rFonts w:cstheme="minorHAnsi"/>
        </w:rPr>
        <w:t xml:space="preserve"> was first </w:t>
      </w:r>
      <w:r w:rsidR="00B80D70">
        <w:rPr>
          <w:rFonts w:cstheme="minorHAnsi"/>
        </w:rPr>
        <w:t xml:space="preserve">established in 2001 </w:t>
      </w:r>
      <w:r w:rsidR="00665776">
        <w:rPr>
          <w:rFonts w:cstheme="minorHAnsi"/>
        </w:rPr>
        <w:t xml:space="preserve">and was set up </w:t>
      </w:r>
      <w:r w:rsidR="002863FD">
        <w:rPr>
          <w:rFonts w:cstheme="minorHAnsi"/>
        </w:rPr>
        <w:t xml:space="preserve">with </w:t>
      </w:r>
      <w:r w:rsidR="0057451A">
        <w:rPr>
          <w:rFonts w:cstheme="minorHAnsi"/>
        </w:rPr>
        <w:t>a goal</w:t>
      </w:r>
      <w:r w:rsidR="002863FD">
        <w:rPr>
          <w:rFonts w:cstheme="minorHAnsi"/>
        </w:rPr>
        <w:t xml:space="preserve"> </w:t>
      </w:r>
      <w:r w:rsidR="009C51B9">
        <w:rPr>
          <w:rFonts w:cstheme="minorHAnsi"/>
        </w:rPr>
        <w:t xml:space="preserve">of protecting the public and victims from </w:t>
      </w:r>
      <w:r w:rsidR="004157D4">
        <w:rPr>
          <w:rFonts w:cstheme="minorHAnsi"/>
        </w:rPr>
        <w:t>offenders. In a joint effort between partner agencies the system serves</w:t>
      </w:r>
      <w:r w:rsidR="00F41CB1">
        <w:rPr>
          <w:rFonts w:cstheme="minorHAnsi"/>
        </w:rPr>
        <w:t xml:space="preserve"> to facilitate a better co-ordination </w:t>
      </w:r>
      <w:r w:rsidR="00E87108">
        <w:rPr>
          <w:rFonts w:cstheme="minorHAnsi"/>
        </w:rPr>
        <w:t>between agencies so that they may execute their</w:t>
      </w:r>
      <w:r w:rsidR="00F41CB1">
        <w:rPr>
          <w:rFonts w:cstheme="minorHAnsi"/>
        </w:rPr>
        <w:t xml:space="preserve"> </w:t>
      </w:r>
      <w:r w:rsidR="0074002A">
        <w:rPr>
          <w:rFonts w:cstheme="minorHAnsi"/>
        </w:rPr>
        <w:t>statutory responsibilities</w:t>
      </w:r>
      <w:r w:rsidR="004157D4">
        <w:rPr>
          <w:rFonts w:cstheme="minorHAnsi"/>
        </w:rPr>
        <w:t xml:space="preserve"> </w:t>
      </w:r>
      <w:r w:rsidR="00E87108">
        <w:rPr>
          <w:rFonts w:cstheme="minorHAnsi"/>
        </w:rPr>
        <w:t xml:space="preserve">and obligations in a more efficient and coordinated manner. </w:t>
      </w:r>
    </w:p>
    <w:p w14:paraId="198FE84D" w14:textId="7379543E" w:rsidR="00236936" w:rsidRPr="001753F0" w:rsidRDefault="00C12121" w:rsidP="001753F0">
      <w:pPr>
        <w:rPr>
          <w:rFonts w:cstheme="minorHAnsi"/>
        </w:rPr>
      </w:pPr>
      <w:r>
        <w:rPr>
          <w:rFonts w:cstheme="minorHAnsi"/>
        </w:rPr>
        <w:t xml:space="preserve">To understand if MAPPA is an effective </w:t>
      </w:r>
      <w:r w:rsidR="00824989">
        <w:rPr>
          <w:rFonts w:cstheme="minorHAnsi"/>
        </w:rPr>
        <w:t>tool,</w:t>
      </w:r>
      <w:r>
        <w:rPr>
          <w:rFonts w:cstheme="minorHAnsi"/>
        </w:rPr>
        <w:t xml:space="preserve"> we first need to </w:t>
      </w:r>
      <w:r w:rsidR="00BF677A">
        <w:rPr>
          <w:rFonts w:cstheme="minorHAnsi"/>
        </w:rPr>
        <w:t xml:space="preserve">have a brief understanding on the process of MAPPA. </w:t>
      </w:r>
      <w:r w:rsidR="00A739D7">
        <w:rPr>
          <w:rFonts w:cstheme="minorHAnsi"/>
        </w:rPr>
        <w:t xml:space="preserve">Step 1 is </w:t>
      </w:r>
      <w:r w:rsidR="002F29AE" w:rsidRPr="00F07787">
        <w:rPr>
          <w:rFonts w:cstheme="minorHAnsi"/>
        </w:rPr>
        <w:t xml:space="preserve">Offender identification, </w:t>
      </w:r>
      <w:r w:rsidR="00EB2879" w:rsidRPr="00F07787">
        <w:rPr>
          <w:rFonts w:cstheme="minorHAnsi"/>
        </w:rPr>
        <w:t xml:space="preserve">once an offender has either been charged, </w:t>
      </w:r>
      <w:r w:rsidR="00824989" w:rsidRPr="00F07787">
        <w:rPr>
          <w:rFonts w:cstheme="minorHAnsi"/>
        </w:rPr>
        <w:t>convicted,</w:t>
      </w:r>
      <w:r w:rsidR="00EB2879" w:rsidRPr="00F07787">
        <w:rPr>
          <w:rFonts w:cstheme="minorHAnsi"/>
        </w:rPr>
        <w:t xml:space="preserve"> or released from sentence </w:t>
      </w:r>
      <w:r w:rsidR="00BC7901" w:rsidRPr="00F07787">
        <w:rPr>
          <w:rFonts w:cstheme="minorHAnsi"/>
        </w:rPr>
        <w:t xml:space="preserve">and is eligible for MAPPA a coordinator is made </w:t>
      </w:r>
      <w:r w:rsidR="0092159B" w:rsidRPr="00F07787">
        <w:rPr>
          <w:rFonts w:cstheme="minorHAnsi"/>
        </w:rPr>
        <w:t xml:space="preserve">aware as appropriate. </w:t>
      </w:r>
      <w:r w:rsidR="00A739D7">
        <w:rPr>
          <w:rFonts w:cstheme="minorHAnsi"/>
        </w:rPr>
        <w:t>Step 2 is grading t</w:t>
      </w:r>
      <w:r w:rsidR="0092159B">
        <w:rPr>
          <w:rFonts w:cstheme="minorHAnsi"/>
        </w:rPr>
        <w:t xml:space="preserve">here are 3 levels of management depending on the offence, </w:t>
      </w:r>
      <w:r w:rsidR="00471DDA">
        <w:rPr>
          <w:rFonts w:cstheme="minorHAnsi"/>
        </w:rPr>
        <w:t xml:space="preserve">L1 </w:t>
      </w:r>
      <w:r w:rsidR="00FB2F04">
        <w:rPr>
          <w:rFonts w:cstheme="minorHAnsi"/>
        </w:rPr>
        <w:t xml:space="preserve">involves the sharing of information but does not require multi-agency meetings, L2 </w:t>
      </w:r>
      <w:r w:rsidR="009C1066">
        <w:rPr>
          <w:rFonts w:cstheme="minorHAnsi"/>
        </w:rPr>
        <w:t xml:space="preserve">if multi-agency meetings are required, L3 </w:t>
      </w:r>
      <w:r w:rsidR="00682BE4">
        <w:rPr>
          <w:rFonts w:cstheme="minorHAnsi"/>
        </w:rPr>
        <w:t>when senior reps of the agencies are required to attend</w:t>
      </w:r>
      <w:r w:rsidR="00236936">
        <w:rPr>
          <w:rFonts w:cstheme="minorHAnsi"/>
        </w:rPr>
        <w:t>.</w:t>
      </w:r>
      <w:r w:rsidR="00A739D7">
        <w:rPr>
          <w:rFonts w:cstheme="minorHAnsi"/>
        </w:rPr>
        <w:t xml:space="preserve"> Upon being graded the offender is added onto </w:t>
      </w:r>
      <w:r w:rsidR="00236936" w:rsidRPr="00A739D7">
        <w:rPr>
          <w:rFonts w:cstheme="minorHAnsi"/>
        </w:rPr>
        <w:t>ViSOR</w:t>
      </w:r>
      <w:r w:rsidR="00FC00E7">
        <w:rPr>
          <w:rFonts w:cstheme="minorHAnsi"/>
        </w:rPr>
        <w:t>. ViSOR</w:t>
      </w:r>
      <w:r w:rsidR="00236936" w:rsidRPr="00A739D7">
        <w:rPr>
          <w:rFonts w:cstheme="minorHAnsi"/>
        </w:rPr>
        <w:t xml:space="preserve"> was formed as a database for storing and sharing of </w:t>
      </w:r>
      <w:r w:rsidR="00CC042B" w:rsidRPr="00A739D7">
        <w:rPr>
          <w:rFonts w:cstheme="minorHAnsi"/>
        </w:rPr>
        <w:t>offender</w:t>
      </w:r>
      <w:r w:rsidR="00236936" w:rsidRPr="00A739D7">
        <w:rPr>
          <w:rFonts w:cstheme="minorHAnsi"/>
        </w:rPr>
        <w:t xml:space="preserve"> details</w:t>
      </w:r>
      <w:r w:rsidR="00CC042B" w:rsidRPr="00A739D7">
        <w:rPr>
          <w:rFonts w:cstheme="minorHAnsi"/>
        </w:rPr>
        <w:t xml:space="preserve"> that are relevant to the agencies </w:t>
      </w:r>
      <w:r w:rsidR="000B0B24" w:rsidRPr="00A739D7">
        <w:rPr>
          <w:rFonts w:cstheme="minorHAnsi"/>
        </w:rPr>
        <w:t>involved.</w:t>
      </w:r>
      <w:r w:rsidR="00FC00E7">
        <w:rPr>
          <w:rFonts w:cstheme="minorHAnsi"/>
        </w:rPr>
        <w:t xml:space="preserve"> </w:t>
      </w:r>
      <w:r w:rsidR="000B0B24" w:rsidRPr="00FC00E7">
        <w:rPr>
          <w:rFonts w:cstheme="minorHAnsi"/>
        </w:rPr>
        <w:t>Information</w:t>
      </w:r>
      <w:r w:rsidR="00FC00E7">
        <w:rPr>
          <w:rFonts w:cstheme="minorHAnsi"/>
        </w:rPr>
        <w:t xml:space="preserve"> is then shared amongst </w:t>
      </w:r>
      <w:r w:rsidR="001753F0">
        <w:rPr>
          <w:rFonts w:cstheme="minorHAnsi"/>
        </w:rPr>
        <w:t>agencies;</w:t>
      </w:r>
      <w:r w:rsidR="00FC00E7">
        <w:rPr>
          <w:rFonts w:cstheme="minorHAnsi"/>
        </w:rPr>
        <w:t xml:space="preserve"> the</w:t>
      </w:r>
      <w:r w:rsidR="000B0B24" w:rsidRPr="00FC00E7">
        <w:rPr>
          <w:rFonts w:cstheme="minorHAnsi"/>
        </w:rPr>
        <w:t xml:space="preserve"> sharing is governed by set principles</w:t>
      </w:r>
      <w:r w:rsidR="00DE7F4C" w:rsidRPr="00FC00E7">
        <w:rPr>
          <w:rFonts w:cstheme="minorHAnsi"/>
        </w:rPr>
        <w:t xml:space="preserve"> issued by the </w:t>
      </w:r>
      <w:r w:rsidR="00AC479B" w:rsidRPr="00FC00E7">
        <w:rPr>
          <w:rFonts w:cstheme="minorHAnsi"/>
        </w:rPr>
        <w:t>commissioner’s</w:t>
      </w:r>
      <w:r w:rsidR="00DE7F4C" w:rsidRPr="00FC00E7">
        <w:rPr>
          <w:rFonts w:cstheme="minorHAnsi"/>
        </w:rPr>
        <w:t xml:space="preserve"> office.</w:t>
      </w:r>
      <w:r w:rsidR="001753F0">
        <w:rPr>
          <w:rFonts w:cstheme="minorHAnsi"/>
        </w:rPr>
        <w:t xml:space="preserve"> Finally, </w:t>
      </w:r>
      <w:r w:rsidR="00AC479B" w:rsidRPr="001753F0">
        <w:rPr>
          <w:rFonts w:cstheme="minorHAnsi"/>
        </w:rPr>
        <w:t>Disclosure and Risk Assessment</w:t>
      </w:r>
      <w:r w:rsidR="00726D78" w:rsidRPr="001753F0">
        <w:rPr>
          <w:rFonts w:cstheme="minorHAnsi"/>
        </w:rPr>
        <w:t xml:space="preserve">, </w:t>
      </w:r>
      <w:r w:rsidR="002C6389" w:rsidRPr="001753F0">
        <w:rPr>
          <w:rFonts w:cstheme="minorHAnsi"/>
        </w:rPr>
        <w:t xml:space="preserve">in some cases disclosure to the public will be made however this on a </w:t>
      </w:r>
      <w:r w:rsidR="007633A5" w:rsidRPr="001753F0">
        <w:rPr>
          <w:rFonts w:cstheme="minorHAnsi"/>
        </w:rPr>
        <w:t>case-by-case</w:t>
      </w:r>
      <w:r w:rsidR="002C6389" w:rsidRPr="001753F0">
        <w:rPr>
          <w:rFonts w:cstheme="minorHAnsi"/>
        </w:rPr>
        <w:t xml:space="preserve"> basis and determined following a risk assessment </w:t>
      </w:r>
      <w:r w:rsidR="00DE1B7A" w:rsidRPr="001753F0">
        <w:rPr>
          <w:rFonts w:cstheme="minorHAnsi"/>
        </w:rPr>
        <w:t xml:space="preserve">to see what risk they pose. </w:t>
      </w:r>
    </w:p>
    <w:p w14:paraId="48231A64" w14:textId="77777777" w:rsidR="001753F0" w:rsidRDefault="003C0A4B" w:rsidP="00AD1894">
      <w:pPr>
        <w:rPr>
          <w:rFonts w:cstheme="minorHAnsi"/>
        </w:rPr>
      </w:pPr>
      <w:r>
        <w:rPr>
          <w:rFonts w:cstheme="minorHAnsi"/>
        </w:rPr>
        <w:t xml:space="preserve">(Gov.Uk, MAPPA Guidance, 2023) </w:t>
      </w:r>
    </w:p>
    <w:p w14:paraId="3B3D754F" w14:textId="43CC6C81" w:rsidR="00AD1894" w:rsidRDefault="00D103EB" w:rsidP="00AD1894">
      <w:pPr>
        <w:rPr>
          <w:rFonts w:cstheme="minorHAnsi"/>
        </w:rPr>
      </w:pPr>
      <w:r>
        <w:rPr>
          <w:rFonts w:cstheme="minorHAnsi"/>
        </w:rPr>
        <w:t xml:space="preserve">Following a report </w:t>
      </w:r>
      <w:r w:rsidR="001267F1">
        <w:rPr>
          <w:rFonts w:cstheme="minorHAnsi"/>
        </w:rPr>
        <w:t xml:space="preserve">that was </w:t>
      </w:r>
      <w:r>
        <w:rPr>
          <w:rFonts w:cstheme="minorHAnsi"/>
        </w:rPr>
        <w:t xml:space="preserve">released </w:t>
      </w:r>
      <w:r w:rsidR="001267F1">
        <w:rPr>
          <w:rFonts w:cstheme="minorHAnsi"/>
        </w:rPr>
        <w:t xml:space="preserve">in July 2022 </w:t>
      </w:r>
      <w:r w:rsidR="005159B5">
        <w:rPr>
          <w:rFonts w:cstheme="minorHAnsi"/>
        </w:rPr>
        <w:t xml:space="preserve">led by the Criminal Justice Joint Inspections for England and Wales </w:t>
      </w:r>
      <w:r w:rsidR="00387195">
        <w:rPr>
          <w:rFonts w:cstheme="minorHAnsi"/>
        </w:rPr>
        <w:t>there are</w:t>
      </w:r>
      <w:r w:rsidR="005159B5">
        <w:rPr>
          <w:rFonts w:cstheme="minorHAnsi"/>
        </w:rPr>
        <w:t xml:space="preserve"> finally figures</w:t>
      </w:r>
      <w:r w:rsidR="00395630">
        <w:rPr>
          <w:rFonts w:cstheme="minorHAnsi"/>
        </w:rPr>
        <w:t xml:space="preserve"> that were released along with an i</w:t>
      </w:r>
      <w:r w:rsidR="005159B5">
        <w:rPr>
          <w:rFonts w:cstheme="minorHAnsi"/>
        </w:rPr>
        <w:t xml:space="preserve">n depth understanding </w:t>
      </w:r>
      <w:r w:rsidR="000267EF">
        <w:rPr>
          <w:rFonts w:cstheme="minorHAnsi"/>
        </w:rPr>
        <w:t xml:space="preserve">for the effectiveness of MAPPA since its inception. </w:t>
      </w:r>
      <w:r w:rsidR="00395630">
        <w:t>(Justice Inspectorates, MAPPA report, 2022)</w:t>
      </w:r>
    </w:p>
    <w:p w14:paraId="2731AE27" w14:textId="209E6BF7" w:rsidR="002F1E21" w:rsidRDefault="00CE1D90" w:rsidP="00AD1894">
      <w:r>
        <w:rPr>
          <w:rFonts w:cstheme="minorHAnsi"/>
        </w:rPr>
        <w:t xml:space="preserve">It was identified that for Level 1 cases </w:t>
      </w:r>
      <w:r w:rsidR="00AB7024">
        <w:rPr>
          <w:rFonts w:cstheme="minorHAnsi"/>
        </w:rPr>
        <w:t xml:space="preserve">there have been too many situations whereby the responsible parties </w:t>
      </w:r>
      <w:r w:rsidR="00845787">
        <w:rPr>
          <w:rFonts w:cstheme="minorHAnsi"/>
        </w:rPr>
        <w:t xml:space="preserve">have had a lack of focus and scrutiny which has led to unsatisfactory risk </w:t>
      </w:r>
      <w:r w:rsidR="0006632C">
        <w:rPr>
          <w:rFonts w:cstheme="minorHAnsi"/>
        </w:rPr>
        <w:t xml:space="preserve">management. </w:t>
      </w:r>
      <w:r w:rsidR="00D900F5">
        <w:rPr>
          <w:rFonts w:cstheme="minorHAnsi"/>
        </w:rPr>
        <w:t>Furthermore,</w:t>
      </w:r>
      <w:r w:rsidR="0006632C">
        <w:rPr>
          <w:rFonts w:cstheme="minorHAnsi"/>
        </w:rPr>
        <w:t xml:space="preserve"> a</w:t>
      </w:r>
      <w:r w:rsidR="00EF1C1D">
        <w:t xml:space="preserve"> failure to plan sufficiently before release, coupled with a lack of recognition of the importance of understanding custodial behaviour and how this translates to the community, negatively impacts on robust risk management. </w:t>
      </w:r>
      <w:r w:rsidR="005E0D36">
        <w:t xml:space="preserve">Also due to a lack </w:t>
      </w:r>
      <w:r w:rsidR="00D900F5">
        <w:t>of</w:t>
      </w:r>
      <w:r w:rsidR="005E0D36">
        <w:t xml:space="preserve"> resources </w:t>
      </w:r>
      <w:r w:rsidR="00317C3E">
        <w:t>prisoners communications are not monitored sufficiently leading to missed oppo</w:t>
      </w:r>
      <w:r w:rsidR="00734D99">
        <w:t xml:space="preserve">rtunities. </w:t>
      </w:r>
    </w:p>
    <w:p w14:paraId="46F69B2A" w14:textId="5F9A613D" w:rsidR="00734D99" w:rsidRDefault="005C772D" w:rsidP="00AD1894">
      <w:r>
        <w:t>However,</w:t>
      </w:r>
      <w:r w:rsidR="00734D99">
        <w:t xml:space="preserve"> MAPPA meetings for level 2 and level 3 </w:t>
      </w:r>
      <w:r w:rsidR="00C7184A">
        <w:t xml:space="preserve">nominals have added significant value to the management of their cases. </w:t>
      </w:r>
      <w:r w:rsidR="001E5E81">
        <w:t xml:space="preserve">Agencies working together at the right level has facilitated the correct information to be shared </w:t>
      </w:r>
      <w:r w:rsidR="00E802BF">
        <w:t xml:space="preserve">and has allowed the access to services that would otherwise have not been possible outside of the MAPPA system. </w:t>
      </w:r>
      <w:r>
        <w:t xml:space="preserve">Value has also been added </w:t>
      </w:r>
      <w:r w:rsidR="00D83E40">
        <w:t>by providing oversight and scrutiny for complex cases</w:t>
      </w:r>
      <w:r w:rsidR="004A0394">
        <w:t xml:space="preserve">. </w:t>
      </w:r>
      <w:r w:rsidR="00993DAE">
        <w:t xml:space="preserve">In instances whereby </w:t>
      </w:r>
      <w:r w:rsidR="00154F49">
        <w:t xml:space="preserve">the individual has shown little prospect of change agencies have demonstrated that they have done everything in their power to contain the risks the individual poses. </w:t>
      </w:r>
      <w:r w:rsidR="0055556D">
        <w:t xml:space="preserve">(Justice Inspectorates, </w:t>
      </w:r>
      <w:r w:rsidR="00366B21">
        <w:t xml:space="preserve">MAPPA report, 2022) </w:t>
      </w:r>
    </w:p>
    <w:p w14:paraId="4252D57C" w14:textId="2ECC4ECE" w:rsidR="009161E9" w:rsidRDefault="00044482" w:rsidP="00AD1894">
      <w:pPr>
        <w:rPr>
          <w:rFonts w:cstheme="minorHAnsi"/>
        </w:rPr>
      </w:pPr>
      <w:r>
        <w:rPr>
          <w:rFonts w:cstheme="minorHAnsi"/>
        </w:rPr>
        <w:t>I</w:t>
      </w:r>
      <w:r w:rsidR="00982733">
        <w:rPr>
          <w:rFonts w:cstheme="minorHAnsi"/>
        </w:rPr>
        <w:t xml:space="preserve">t appears that MAPPA has been an effective tool </w:t>
      </w:r>
      <w:r w:rsidR="006E2B2B">
        <w:rPr>
          <w:rFonts w:cstheme="minorHAnsi"/>
        </w:rPr>
        <w:t xml:space="preserve">since its inception and as all things as time </w:t>
      </w:r>
      <w:r>
        <w:rPr>
          <w:rFonts w:cstheme="minorHAnsi"/>
        </w:rPr>
        <w:t>h</w:t>
      </w:r>
      <w:r w:rsidR="006E2B2B">
        <w:rPr>
          <w:rFonts w:cstheme="minorHAnsi"/>
        </w:rPr>
        <w:t xml:space="preserve">as gone by lessons have been learnt and </w:t>
      </w:r>
      <w:r>
        <w:rPr>
          <w:rFonts w:cstheme="minorHAnsi"/>
        </w:rPr>
        <w:t xml:space="preserve">the relevant tweaks and adjustments have been made. </w:t>
      </w:r>
      <w:r w:rsidR="00A50693">
        <w:rPr>
          <w:rFonts w:cstheme="minorHAnsi"/>
        </w:rPr>
        <w:t>However, as all things police go there is still room for improvement and plenty of opportunities to become even more effective and efficient in the process. For example, as stated above L2 and L3 individuals are being dealt with correctly</w:t>
      </w:r>
      <w:r w:rsidR="00DF70F7">
        <w:rPr>
          <w:rFonts w:cstheme="minorHAnsi"/>
        </w:rPr>
        <w:t xml:space="preserve"> because people appear to recognise the risk they pose to </w:t>
      </w:r>
      <w:r w:rsidR="00DF70F7">
        <w:rPr>
          <w:rFonts w:cstheme="minorHAnsi"/>
        </w:rPr>
        <w:lastRenderedPageBreak/>
        <w:t xml:space="preserve">being in the general population and are taken more seriously and looked at in more detail. </w:t>
      </w:r>
      <w:r w:rsidR="008D1C74">
        <w:rPr>
          <w:rFonts w:cstheme="minorHAnsi"/>
        </w:rPr>
        <w:t xml:space="preserve">Where as the L1 nominals require a big improvement in how they are managed. More attention to detail is required to ensure that these nominals are managed with the same level of consistency and professionalism to prevent them becoming a L2 / L3 nominal in the future. </w:t>
      </w:r>
    </w:p>
    <w:p w14:paraId="394D0314" w14:textId="7571DE52" w:rsidR="008D1C74" w:rsidRPr="00AD1894" w:rsidRDefault="008D1C74" w:rsidP="00AD1894">
      <w:pPr>
        <w:rPr>
          <w:rFonts w:cstheme="minorHAnsi"/>
        </w:rPr>
      </w:pPr>
      <w:r>
        <w:rPr>
          <w:rFonts w:cstheme="minorHAnsi"/>
        </w:rPr>
        <w:t xml:space="preserve">The main weaknesses leading to ineffectiveness appear to surround resourcing and staff skill levels and knowledge. More training appears to be required for staff members in certain roles who have a </w:t>
      </w:r>
      <w:r w:rsidR="00C07B14">
        <w:rPr>
          <w:rFonts w:cstheme="minorHAnsi"/>
        </w:rPr>
        <w:t>hands-on</w:t>
      </w:r>
      <w:r>
        <w:rPr>
          <w:rFonts w:cstheme="minorHAnsi"/>
        </w:rPr>
        <w:t xml:space="preserve"> role with these offenders to understand what is required and when on the build up to release so that the relevant safeguarding plans can be constructed and implemented. As the old saying goes, you can’t know what you don’t know. </w:t>
      </w:r>
      <w:r w:rsidR="00F4564D">
        <w:rPr>
          <w:rFonts w:cstheme="minorHAnsi"/>
        </w:rPr>
        <w:t xml:space="preserve">Likewise with these shortfalls in some cases it has resulted in offenders not being set up prior to release and then are being lost in the big wide world, this leaves great risk for reoffending and the potential for escalation. </w:t>
      </w:r>
      <w:r w:rsidR="00300459">
        <w:rPr>
          <w:rFonts w:cstheme="minorHAnsi"/>
        </w:rPr>
        <w:t>(The National Mappa Research</w:t>
      </w:r>
      <w:r w:rsidR="009E4D5B">
        <w:rPr>
          <w:rFonts w:cstheme="minorHAnsi"/>
        </w:rPr>
        <w:t>, a.r.u</w:t>
      </w:r>
      <w:r w:rsidR="00F45388">
        <w:rPr>
          <w:rFonts w:cstheme="minorHAnsi"/>
        </w:rPr>
        <w:t xml:space="preserve">, 2022) </w:t>
      </w:r>
    </w:p>
    <w:p w14:paraId="49E9D7AB" w14:textId="2E2E3481" w:rsidR="00AD1894" w:rsidRPr="00AD1894" w:rsidRDefault="00C07B14" w:rsidP="00AD1894">
      <w:pPr>
        <w:rPr>
          <w:rFonts w:cstheme="minorHAnsi"/>
        </w:rPr>
      </w:pPr>
      <w:r>
        <w:rPr>
          <w:rFonts w:cstheme="minorHAnsi"/>
        </w:rPr>
        <w:t xml:space="preserve">MOSOVO </w:t>
      </w:r>
      <w:r w:rsidR="000336D3">
        <w:rPr>
          <w:rFonts w:cstheme="minorHAnsi"/>
        </w:rPr>
        <w:t>(Management of sexual offender violent offenders) appear to be struggling with the demand of nominals needing to be checked on</w:t>
      </w:r>
      <w:r w:rsidR="00F045ED">
        <w:rPr>
          <w:rFonts w:cstheme="minorHAnsi"/>
        </w:rPr>
        <w:t xml:space="preserve"> due to the lack of resources and personnel at their disposal</w:t>
      </w:r>
      <w:r w:rsidR="00E317AC">
        <w:rPr>
          <w:rFonts w:cstheme="minorHAnsi"/>
        </w:rPr>
        <w:t xml:space="preserve">. In </w:t>
      </w:r>
      <w:r w:rsidR="00657626">
        <w:rPr>
          <w:rFonts w:cstheme="minorHAnsi"/>
        </w:rPr>
        <w:t>2017 Policing</w:t>
      </w:r>
      <w:r w:rsidR="00E317AC">
        <w:rPr>
          <w:rFonts w:cstheme="minorHAnsi"/>
        </w:rPr>
        <w:t xml:space="preserve"> Practices were ratified by the NPCC </w:t>
      </w:r>
      <w:r w:rsidR="00F045ED">
        <w:rPr>
          <w:rFonts w:cstheme="minorHAnsi"/>
        </w:rPr>
        <w:t xml:space="preserve">(National Police Chiefs Council) </w:t>
      </w:r>
      <w:r w:rsidR="00657626">
        <w:rPr>
          <w:rFonts w:cstheme="minorHAnsi"/>
        </w:rPr>
        <w:t xml:space="preserve">stating that offenders home visits no longer were determined by the grading of their risk level but bespoke to the individual and their risk management plan. </w:t>
      </w:r>
      <w:r w:rsidR="00C6149E">
        <w:rPr>
          <w:rFonts w:cstheme="minorHAnsi"/>
        </w:rPr>
        <w:t xml:space="preserve">Yet MOSOVO teams in the forces cant keep up with the demand due to the sheer number of nominals vs resources. This leaves a considerable risk </w:t>
      </w:r>
      <w:r w:rsidR="00AC6AFA">
        <w:rPr>
          <w:rFonts w:cstheme="minorHAnsi"/>
        </w:rPr>
        <w:t xml:space="preserve">for nominals to revert to old ways if unchecked or go missing full stop. </w:t>
      </w:r>
    </w:p>
    <w:p w14:paraId="4387B243" w14:textId="65912AB3" w:rsidR="00AD1894" w:rsidRPr="00AD1894" w:rsidRDefault="00AC6AFA" w:rsidP="00AD1894">
      <w:pPr>
        <w:rPr>
          <w:rFonts w:cstheme="minorHAnsi"/>
        </w:rPr>
      </w:pPr>
      <w:r>
        <w:rPr>
          <w:rFonts w:cstheme="minorHAnsi"/>
        </w:rPr>
        <w:t xml:space="preserve">(College Of Policing, </w:t>
      </w:r>
      <w:r w:rsidR="006675AB">
        <w:rPr>
          <w:rFonts w:cstheme="minorHAnsi"/>
        </w:rPr>
        <w:t xml:space="preserve">Home visits, 2020) </w:t>
      </w:r>
    </w:p>
    <w:p w14:paraId="5C2B359F" w14:textId="77777777" w:rsidR="00AD1894" w:rsidRDefault="00AD1894" w:rsidP="00AD1894">
      <w:pPr>
        <w:rPr>
          <w:rFonts w:cstheme="minorHAnsi"/>
        </w:rPr>
      </w:pPr>
    </w:p>
    <w:p w14:paraId="0EA243EA" w14:textId="65F7F3E2" w:rsidR="00CD13E9" w:rsidRDefault="00CD13E9" w:rsidP="00AD1894">
      <w:pPr>
        <w:rPr>
          <w:rFonts w:cstheme="minorHAnsi"/>
        </w:rPr>
      </w:pPr>
      <w:r>
        <w:rPr>
          <w:rFonts w:cstheme="minorHAnsi"/>
        </w:rPr>
        <w:t xml:space="preserve">Total Word Count - </w:t>
      </w:r>
      <w:r w:rsidR="006F4A3C">
        <w:rPr>
          <w:rFonts w:cstheme="minorHAnsi"/>
        </w:rPr>
        <w:t>9</w:t>
      </w:r>
      <w:r w:rsidR="00FE0D35">
        <w:rPr>
          <w:rFonts w:cstheme="minorHAnsi"/>
        </w:rPr>
        <w:t>20</w:t>
      </w:r>
    </w:p>
    <w:p w14:paraId="1AC51171" w14:textId="77777777" w:rsidR="00CD13E9" w:rsidRDefault="00CD13E9" w:rsidP="00AD1894">
      <w:pPr>
        <w:rPr>
          <w:rFonts w:cstheme="minorHAnsi"/>
        </w:rPr>
      </w:pPr>
    </w:p>
    <w:p w14:paraId="167EF533" w14:textId="739E34EA" w:rsidR="00AD1894" w:rsidRDefault="00AD1894" w:rsidP="00AD1894">
      <w:pPr>
        <w:jc w:val="both"/>
        <w:rPr>
          <w:b/>
          <w:bCs/>
          <w:u w:val="single"/>
        </w:rPr>
      </w:pPr>
      <w:r w:rsidRPr="00723364">
        <w:rPr>
          <w:b/>
          <w:bCs/>
          <w:u w:val="single"/>
        </w:rPr>
        <w:t xml:space="preserve">Reference List Assignment 1 – Essay </w:t>
      </w:r>
      <w:r>
        <w:rPr>
          <w:b/>
          <w:bCs/>
          <w:u w:val="single"/>
        </w:rPr>
        <w:t>3</w:t>
      </w:r>
    </w:p>
    <w:p w14:paraId="13A48762" w14:textId="7B82756C" w:rsidR="00C13903" w:rsidRPr="002C249C" w:rsidRDefault="003C0A4B" w:rsidP="00AD1894">
      <w:pPr>
        <w:pStyle w:val="ListParagraph"/>
        <w:numPr>
          <w:ilvl w:val="0"/>
          <w:numId w:val="10"/>
        </w:numPr>
        <w:rPr>
          <w:rFonts w:cstheme="minorHAnsi"/>
        </w:rPr>
      </w:pPr>
      <w:r>
        <w:rPr>
          <w:rFonts w:cstheme="minorHAnsi"/>
        </w:rPr>
        <w:t xml:space="preserve">Gov.uk – MAPPA Guidance (2023) </w:t>
      </w:r>
      <w:r w:rsidR="002C249C">
        <w:rPr>
          <w:rFonts w:cstheme="minorHAnsi"/>
        </w:rPr>
        <w:t xml:space="preserve">- </w:t>
      </w:r>
      <w:hyperlink r:id="rId17" w:history="1">
        <w:r w:rsidR="002C249C">
          <w:rPr>
            <w:rStyle w:val="Hyperlink"/>
          </w:rPr>
          <w:t>Multi-agency public protection arrangements (MAPPA): Guidance - GOV.UK (www.gov.uk)</w:t>
        </w:r>
      </w:hyperlink>
    </w:p>
    <w:p w14:paraId="6B3776E3" w14:textId="728D48F1" w:rsidR="002C249C" w:rsidRPr="00F45388" w:rsidRDefault="00366B21" w:rsidP="00AD1894">
      <w:pPr>
        <w:pStyle w:val="ListParagraph"/>
        <w:numPr>
          <w:ilvl w:val="0"/>
          <w:numId w:val="10"/>
        </w:numPr>
        <w:rPr>
          <w:rStyle w:val="Hyperlink"/>
          <w:rFonts w:cstheme="minorHAnsi"/>
          <w:color w:val="auto"/>
          <w:u w:val="none"/>
        </w:rPr>
      </w:pPr>
      <w:r>
        <w:rPr>
          <w:rFonts w:cstheme="minorHAnsi"/>
        </w:rPr>
        <w:t>Justice Inspectorates</w:t>
      </w:r>
      <w:r w:rsidR="00167CE8">
        <w:rPr>
          <w:rFonts w:cstheme="minorHAnsi"/>
        </w:rPr>
        <w:t xml:space="preserve"> - </w:t>
      </w:r>
      <w:r>
        <w:rPr>
          <w:rFonts w:cstheme="minorHAnsi"/>
        </w:rPr>
        <w:t>MAPPA report (2022)</w:t>
      </w:r>
      <w:r w:rsidR="00167CE8">
        <w:rPr>
          <w:rFonts w:cstheme="minorHAnsi"/>
        </w:rPr>
        <w:t xml:space="preserve"> - </w:t>
      </w:r>
      <w:hyperlink r:id="rId18" w:history="1">
        <w:r w:rsidR="00167CE8">
          <w:rPr>
            <w:rStyle w:val="Hyperlink"/>
          </w:rPr>
          <w:t>Twenty years on, is MAPPA achieving its objectives? A joint thematic inspection of Multi-Agency Public Protection Arrangements (justiceinspectorates.gov.uk)</w:t>
        </w:r>
      </w:hyperlink>
    </w:p>
    <w:p w14:paraId="652D9919" w14:textId="5FCBC677" w:rsidR="00F45388" w:rsidRPr="00167CE8" w:rsidRDefault="00F45388" w:rsidP="00AD1894">
      <w:pPr>
        <w:pStyle w:val="ListParagraph"/>
        <w:numPr>
          <w:ilvl w:val="0"/>
          <w:numId w:val="10"/>
        </w:numPr>
        <w:rPr>
          <w:rFonts w:cstheme="minorHAnsi"/>
        </w:rPr>
      </w:pPr>
      <w:r>
        <w:rPr>
          <w:rFonts w:cstheme="minorHAnsi"/>
        </w:rPr>
        <w:t>The National Mappa Research, a.r.u, 2022</w:t>
      </w:r>
      <w:r>
        <w:rPr>
          <w:rFonts w:cstheme="minorHAnsi"/>
        </w:rPr>
        <w:t xml:space="preserve"> - </w:t>
      </w:r>
      <w:hyperlink r:id="rId19" w:history="1">
        <w:r w:rsidR="00FE0D35">
          <w:rPr>
            <w:rStyle w:val="Hyperlink"/>
          </w:rPr>
          <w:t>National MAPPA Research Briefing.pdf</w:t>
        </w:r>
      </w:hyperlink>
    </w:p>
    <w:p w14:paraId="0A41FFE0" w14:textId="20122845" w:rsidR="0043279C" w:rsidRPr="0043279C" w:rsidRDefault="006675AB" w:rsidP="0043279C">
      <w:pPr>
        <w:pStyle w:val="ListParagraph"/>
        <w:numPr>
          <w:ilvl w:val="0"/>
          <w:numId w:val="10"/>
        </w:numPr>
        <w:rPr>
          <w:rStyle w:val="Hyperlink"/>
          <w:rFonts w:cstheme="minorHAnsi"/>
          <w:color w:val="auto"/>
          <w:u w:val="none"/>
        </w:rPr>
      </w:pPr>
      <w:r w:rsidRPr="0043279C">
        <w:rPr>
          <w:rFonts w:cstheme="minorHAnsi"/>
        </w:rPr>
        <w:t xml:space="preserve">College Of Policing- Home Visits (2020) - </w:t>
      </w:r>
      <w:hyperlink r:id="rId20" w:history="1">
        <w:r w:rsidR="00CD13E9">
          <w:rPr>
            <w:rStyle w:val="Hyperlink"/>
          </w:rPr>
          <w:t>Home visits | College of Policing</w:t>
        </w:r>
      </w:hyperlink>
    </w:p>
    <w:p w14:paraId="1CC12467" w14:textId="77777777" w:rsidR="0043279C" w:rsidRDefault="0043279C" w:rsidP="00F9322E">
      <w:pPr>
        <w:rPr>
          <w:rFonts w:cstheme="minorHAnsi"/>
          <w:b/>
          <w:bCs/>
          <w:u w:val="single"/>
        </w:rPr>
      </w:pPr>
    </w:p>
    <w:p w14:paraId="29CF2ACE" w14:textId="77777777" w:rsidR="0043279C" w:rsidRDefault="0043279C" w:rsidP="00F9322E">
      <w:pPr>
        <w:rPr>
          <w:rFonts w:cstheme="minorHAnsi"/>
          <w:b/>
          <w:bCs/>
          <w:u w:val="single"/>
        </w:rPr>
      </w:pPr>
    </w:p>
    <w:p w14:paraId="1272D6FD" w14:textId="77777777" w:rsidR="0043279C" w:rsidRDefault="0043279C" w:rsidP="00F9322E">
      <w:pPr>
        <w:rPr>
          <w:rFonts w:cstheme="minorHAnsi"/>
          <w:b/>
          <w:bCs/>
          <w:u w:val="single"/>
        </w:rPr>
      </w:pPr>
    </w:p>
    <w:p w14:paraId="70059ED7" w14:textId="77777777" w:rsidR="0043279C" w:rsidRDefault="0043279C" w:rsidP="00F9322E">
      <w:pPr>
        <w:rPr>
          <w:rFonts w:cstheme="minorHAnsi"/>
          <w:b/>
          <w:bCs/>
          <w:u w:val="single"/>
        </w:rPr>
      </w:pPr>
    </w:p>
    <w:p w14:paraId="286D01EB" w14:textId="77777777" w:rsidR="0043279C" w:rsidRDefault="0043279C" w:rsidP="00F9322E">
      <w:pPr>
        <w:rPr>
          <w:rFonts w:cstheme="minorHAnsi"/>
          <w:b/>
          <w:bCs/>
          <w:u w:val="single"/>
        </w:rPr>
      </w:pPr>
    </w:p>
    <w:p w14:paraId="13F3C456" w14:textId="77777777" w:rsidR="0043279C" w:rsidRDefault="0043279C" w:rsidP="00F9322E">
      <w:pPr>
        <w:rPr>
          <w:rFonts w:cstheme="minorHAnsi"/>
          <w:b/>
          <w:bCs/>
          <w:u w:val="single"/>
        </w:rPr>
      </w:pPr>
    </w:p>
    <w:p w14:paraId="1ED93A9F" w14:textId="77777777" w:rsidR="0043279C" w:rsidRDefault="0043279C" w:rsidP="00F9322E">
      <w:pPr>
        <w:rPr>
          <w:rFonts w:cstheme="minorHAnsi"/>
          <w:b/>
          <w:bCs/>
          <w:u w:val="single"/>
        </w:rPr>
      </w:pPr>
    </w:p>
    <w:p w14:paraId="4260C3D9" w14:textId="77777777" w:rsidR="0043279C" w:rsidRDefault="0043279C" w:rsidP="00F9322E">
      <w:pPr>
        <w:rPr>
          <w:rFonts w:cstheme="minorHAnsi"/>
          <w:b/>
          <w:bCs/>
          <w:u w:val="single"/>
        </w:rPr>
      </w:pPr>
    </w:p>
    <w:p w14:paraId="618D9CD8" w14:textId="0EAA9D49" w:rsidR="00F9322E" w:rsidRPr="00F9322E" w:rsidRDefault="00CD13E9" w:rsidP="00F9322E">
      <w:pPr>
        <w:rPr>
          <w:rFonts w:cstheme="minorHAnsi"/>
        </w:rPr>
      </w:pPr>
      <w:r w:rsidRPr="0043279C">
        <w:rPr>
          <w:rFonts w:cstheme="minorHAnsi"/>
          <w:b/>
          <w:bCs/>
          <w:u w:val="single"/>
        </w:rPr>
        <w:lastRenderedPageBreak/>
        <w:t xml:space="preserve">Essay </w:t>
      </w:r>
      <w:r w:rsidR="006F4A3C" w:rsidRPr="0043279C">
        <w:rPr>
          <w:rFonts w:cstheme="minorHAnsi"/>
          <w:b/>
          <w:bCs/>
          <w:u w:val="single"/>
        </w:rPr>
        <w:t>4</w:t>
      </w:r>
      <w:r w:rsidRPr="0043279C">
        <w:rPr>
          <w:rFonts w:cstheme="minorHAnsi"/>
          <w:b/>
          <w:bCs/>
          <w:u w:val="single"/>
        </w:rPr>
        <w:t xml:space="preserve">: </w:t>
      </w:r>
    </w:p>
    <w:p w14:paraId="6C1ADB41" w14:textId="0260D221" w:rsidR="00F9322E" w:rsidRPr="00F9322E" w:rsidRDefault="0043279C" w:rsidP="00F9322E">
      <w:pPr>
        <w:rPr>
          <w:rFonts w:cstheme="minorHAnsi"/>
        </w:rPr>
      </w:pPr>
      <w:r>
        <w:rPr>
          <w:rFonts w:cstheme="minorHAnsi"/>
        </w:rPr>
        <w:t>T</w:t>
      </w:r>
      <w:r w:rsidR="002C613D">
        <w:rPr>
          <w:rFonts w:cstheme="minorHAnsi"/>
        </w:rPr>
        <w:t xml:space="preserve">his section </w:t>
      </w:r>
      <w:r w:rsidR="00FC00E0">
        <w:rPr>
          <w:rFonts w:cstheme="minorHAnsi"/>
        </w:rPr>
        <w:t>will address</w:t>
      </w:r>
      <w:r w:rsidR="009262D1">
        <w:rPr>
          <w:rFonts w:cstheme="minorHAnsi"/>
        </w:rPr>
        <w:t xml:space="preserve"> </w:t>
      </w:r>
      <w:r w:rsidR="007331A6">
        <w:rPr>
          <w:rFonts w:cstheme="minorHAnsi"/>
        </w:rPr>
        <w:t xml:space="preserve">how the public confidence in modern day policing has taken a hit due to recent scandals </w:t>
      </w:r>
      <w:r w:rsidR="00391AF0">
        <w:rPr>
          <w:rFonts w:cstheme="minorHAnsi"/>
        </w:rPr>
        <w:t xml:space="preserve">being exposed. I will also be looking at </w:t>
      </w:r>
      <w:r w:rsidR="004068BC">
        <w:rPr>
          <w:rFonts w:cstheme="minorHAnsi"/>
        </w:rPr>
        <w:t xml:space="preserve">the importance of </w:t>
      </w:r>
      <w:r w:rsidR="00F4146A">
        <w:rPr>
          <w:rFonts w:cstheme="minorHAnsi"/>
        </w:rPr>
        <w:t xml:space="preserve">independent bodies and their position on holding officers accountable. </w:t>
      </w:r>
      <w:r w:rsidR="0051052E">
        <w:rPr>
          <w:rFonts w:cstheme="minorHAnsi"/>
        </w:rPr>
        <w:t xml:space="preserve">Alongside the flaws in the current vetting and misconduct procedure. </w:t>
      </w:r>
      <w:r w:rsidR="00FC00E0">
        <w:rPr>
          <w:rFonts w:cstheme="minorHAnsi"/>
        </w:rPr>
        <w:t xml:space="preserve">It is evident through research and </w:t>
      </w:r>
      <w:r w:rsidR="00EB78C1">
        <w:rPr>
          <w:rFonts w:cstheme="minorHAnsi"/>
        </w:rPr>
        <w:t xml:space="preserve">investigations that public confidence is at an all time low. </w:t>
      </w:r>
      <w:r w:rsidR="00932283">
        <w:rPr>
          <w:rFonts w:cstheme="minorHAnsi"/>
        </w:rPr>
        <w:t xml:space="preserve">Due to the lack of vetting and old culture that exists In modern policing. </w:t>
      </w:r>
    </w:p>
    <w:p w14:paraId="461C17BD" w14:textId="3417C71F" w:rsidR="00E20C16" w:rsidRDefault="00B744D9" w:rsidP="00F9322E">
      <w:pPr>
        <w:rPr>
          <w:rFonts w:cstheme="minorHAnsi"/>
        </w:rPr>
      </w:pPr>
      <w:r>
        <w:rPr>
          <w:rFonts w:cstheme="minorHAnsi"/>
        </w:rPr>
        <w:t>Some key words we will be using are Vetting, Misconduct</w:t>
      </w:r>
      <w:r w:rsidR="00EE6419">
        <w:rPr>
          <w:rFonts w:cstheme="minorHAnsi"/>
        </w:rPr>
        <w:t xml:space="preserve">, Independent and Accountable. </w:t>
      </w:r>
      <w:r w:rsidR="005C26C0">
        <w:rPr>
          <w:rFonts w:cstheme="minorHAnsi"/>
        </w:rPr>
        <w:t xml:space="preserve">Vetting is </w:t>
      </w:r>
      <w:r w:rsidR="00EE6419">
        <w:rPr>
          <w:rFonts w:cstheme="minorHAnsi"/>
        </w:rPr>
        <w:t>t</w:t>
      </w:r>
      <w:r w:rsidR="00817B0F">
        <w:rPr>
          <w:rFonts w:cstheme="minorHAnsi"/>
        </w:rPr>
        <w:t xml:space="preserve">he action of examining someone or something carefully to make certain that they </w:t>
      </w:r>
      <w:r w:rsidR="00E20C16">
        <w:rPr>
          <w:rFonts w:cstheme="minorHAnsi"/>
        </w:rPr>
        <w:t>are,</w:t>
      </w:r>
      <w:r w:rsidR="00817B0F">
        <w:rPr>
          <w:rFonts w:cstheme="minorHAnsi"/>
        </w:rPr>
        <w:t xml:space="preserve"> </w:t>
      </w:r>
      <w:r w:rsidR="007808FA">
        <w:rPr>
          <w:rFonts w:cstheme="minorHAnsi"/>
        </w:rPr>
        <w:t>or it is acceptable or suitable for something (</w:t>
      </w:r>
      <w:r w:rsidR="00F20A5B">
        <w:rPr>
          <w:rFonts w:cstheme="minorHAnsi"/>
        </w:rPr>
        <w:t>Cambridge dictionary, definition of vetting</w:t>
      </w:r>
      <w:r w:rsidR="00D46F6F">
        <w:rPr>
          <w:rFonts w:cstheme="minorHAnsi"/>
        </w:rPr>
        <w:t>, n.d)</w:t>
      </w:r>
      <w:r>
        <w:rPr>
          <w:rFonts w:cstheme="minorHAnsi"/>
        </w:rPr>
        <w:t xml:space="preserve"> </w:t>
      </w:r>
      <w:r w:rsidR="005C26C0">
        <w:rPr>
          <w:rFonts w:cstheme="minorHAnsi"/>
        </w:rPr>
        <w:t xml:space="preserve">Misconduct is </w:t>
      </w:r>
      <w:r w:rsidR="00EE6419">
        <w:rPr>
          <w:rFonts w:cstheme="minorHAnsi"/>
        </w:rPr>
        <w:t>something which is</w:t>
      </w:r>
      <w:r w:rsidR="00891CAD">
        <w:rPr>
          <w:rFonts w:cstheme="minorHAnsi"/>
        </w:rPr>
        <w:t xml:space="preserve"> </w:t>
      </w:r>
      <w:hyperlink r:id="rId21" w:tooltip="unacceptable" w:history="1">
        <w:r w:rsidR="00891CAD" w:rsidRPr="00891CAD">
          <w:rPr>
            <w:rFonts w:eastAsia="Times New Roman" w:cstheme="minorHAnsi"/>
            <w:kern w:val="0"/>
            <w:lang w:eastAsia="en-GB"/>
            <w14:ligatures w14:val="none"/>
          </w:rPr>
          <w:t>unacceptable</w:t>
        </w:r>
      </w:hyperlink>
      <w:r w:rsidR="00891CAD" w:rsidRPr="00891CAD">
        <w:rPr>
          <w:rFonts w:eastAsia="Times New Roman" w:cstheme="minorHAnsi"/>
          <w:kern w:val="0"/>
          <w:lang w:eastAsia="en-GB"/>
          <w14:ligatures w14:val="none"/>
        </w:rPr>
        <w:t> or </w:t>
      </w:r>
      <w:hyperlink r:id="rId22" w:tooltip="bad" w:history="1">
        <w:r w:rsidR="00891CAD" w:rsidRPr="00891CAD">
          <w:rPr>
            <w:rFonts w:eastAsia="Times New Roman" w:cstheme="minorHAnsi"/>
            <w:kern w:val="0"/>
            <w:lang w:eastAsia="en-GB"/>
            <w14:ligatures w14:val="none"/>
          </w:rPr>
          <w:t>bad</w:t>
        </w:r>
      </w:hyperlink>
      <w:r w:rsidR="00891CAD" w:rsidRPr="00891CAD">
        <w:rPr>
          <w:rFonts w:eastAsia="Times New Roman" w:cstheme="minorHAnsi"/>
          <w:kern w:val="0"/>
          <w:lang w:eastAsia="en-GB"/>
          <w14:ligatures w14:val="none"/>
        </w:rPr>
        <w:t> </w:t>
      </w:r>
      <w:hyperlink r:id="rId23" w:tooltip="behaviour" w:history="1">
        <w:r w:rsidR="00891CAD" w:rsidRPr="00891CAD">
          <w:rPr>
            <w:rFonts w:eastAsia="Times New Roman" w:cstheme="minorHAnsi"/>
            <w:kern w:val="0"/>
            <w:lang w:eastAsia="en-GB"/>
            <w14:ligatures w14:val="none"/>
          </w:rPr>
          <w:t>behaviour</w:t>
        </w:r>
      </w:hyperlink>
      <w:r w:rsidR="00891CAD" w:rsidRPr="00891CAD">
        <w:rPr>
          <w:rFonts w:eastAsia="Times New Roman" w:cstheme="minorHAnsi"/>
          <w:kern w:val="0"/>
          <w:lang w:eastAsia="en-GB"/>
          <w14:ligatures w14:val="none"/>
        </w:rPr>
        <w:t> by someone in</w:t>
      </w:r>
      <w:r w:rsidR="002A40F9">
        <w:rPr>
          <w:rFonts w:eastAsia="Times New Roman" w:cstheme="minorHAnsi"/>
          <w:kern w:val="0"/>
          <w:lang w:eastAsia="en-GB"/>
          <w14:ligatures w14:val="none"/>
        </w:rPr>
        <w:t xml:space="preserve"> a position of authority or responsibility </w:t>
      </w:r>
      <w:r w:rsidR="00D46F6F">
        <w:rPr>
          <w:rFonts w:cstheme="minorHAnsi"/>
        </w:rPr>
        <w:t>(Cambridge dictionary, definition of misconduct, n.d)</w:t>
      </w:r>
      <w:r>
        <w:rPr>
          <w:rFonts w:cstheme="minorHAnsi"/>
        </w:rPr>
        <w:t xml:space="preserve"> </w:t>
      </w:r>
      <w:r w:rsidR="00E20C16">
        <w:rPr>
          <w:rFonts w:eastAsia="Times New Roman" w:cstheme="minorHAnsi"/>
          <w:kern w:val="0"/>
          <w:lang w:eastAsia="en-GB"/>
          <w14:ligatures w14:val="none"/>
        </w:rPr>
        <w:t>Inde</w:t>
      </w:r>
      <w:r w:rsidR="00E20C16">
        <w:rPr>
          <w:rFonts w:cstheme="minorHAnsi"/>
        </w:rPr>
        <w:t>pendent</w:t>
      </w:r>
      <w:r w:rsidR="009F59A1">
        <w:rPr>
          <w:rFonts w:cstheme="minorHAnsi"/>
        </w:rPr>
        <w:t xml:space="preserve"> i</w:t>
      </w:r>
      <w:r w:rsidR="00913C5E">
        <w:rPr>
          <w:rFonts w:cstheme="minorHAnsi"/>
        </w:rPr>
        <w:t xml:space="preserve">n this term is </w:t>
      </w:r>
      <w:r w:rsidR="008C1179">
        <w:rPr>
          <w:rFonts w:cstheme="minorHAnsi"/>
        </w:rPr>
        <w:t>something</w:t>
      </w:r>
      <w:r w:rsidR="00913BF2">
        <w:rPr>
          <w:rFonts w:cstheme="minorHAnsi"/>
        </w:rPr>
        <w:t xml:space="preserve"> Not </w:t>
      </w:r>
      <w:r w:rsidR="00F20A5B">
        <w:rPr>
          <w:rFonts w:cstheme="minorHAnsi"/>
        </w:rPr>
        <w:t xml:space="preserve">influenced or controlled in any way by other people, </w:t>
      </w:r>
      <w:r w:rsidR="007F0993">
        <w:rPr>
          <w:rFonts w:cstheme="minorHAnsi"/>
        </w:rPr>
        <w:t>events,</w:t>
      </w:r>
      <w:r w:rsidR="00F20A5B">
        <w:rPr>
          <w:rFonts w:cstheme="minorHAnsi"/>
        </w:rPr>
        <w:t xml:space="preserve"> or things</w:t>
      </w:r>
      <w:r w:rsidR="00D46F6F">
        <w:rPr>
          <w:rFonts w:cstheme="minorHAnsi"/>
        </w:rPr>
        <w:t xml:space="preserve"> (Cambridge dictionary, definition of independent, n.d)</w:t>
      </w:r>
      <w:r>
        <w:rPr>
          <w:rFonts w:cstheme="minorHAnsi"/>
        </w:rPr>
        <w:t xml:space="preserve"> </w:t>
      </w:r>
      <w:r w:rsidR="00E20C16">
        <w:rPr>
          <w:rFonts w:cstheme="minorHAnsi"/>
        </w:rPr>
        <w:t xml:space="preserve">Accountable is </w:t>
      </w:r>
      <w:r w:rsidR="00FE0114">
        <w:rPr>
          <w:rFonts w:cstheme="minorHAnsi"/>
        </w:rPr>
        <w:t>when</w:t>
      </w:r>
      <w:r w:rsidR="00793F70">
        <w:rPr>
          <w:rFonts w:cstheme="minorHAnsi"/>
        </w:rPr>
        <w:t xml:space="preserve"> </w:t>
      </w:r>
      <w:r w:rsidR="00FE0114">
        <w:rPr>
          <w:rFonts w:cstheme="minorHAnsi"/>
        </w:rPr>
        <w:t>s</w:t>
      </w:r>
      <w:r w:rsidR="006337B5">
        <w:rPr>
          <w:rFonts w:cstheme="minorHAnsi"/>
        </w:rPr>
        <w:t xml:space="preserve">omeone is completely responsible for what they do and must be able to </w:t>
      </w:r>
      <w:r w:rsidR="004F57B9">
        <w:rPr>
          <w:rFonts w:cstheme="minorHAnsi"/>
        </w:rPr>
        <w:t>g</w:t>
      </w:r>
      <w:r w:rsidR="006337B5">
        <w:rPr>
          <w:rFonts w:cstheme="minorHAnsi"/>
        </w:rPr>
        <w:t>ive a satisfactory reason for it</w:t>
      </w:r>
      <w:r w:rsidR="007F0993">
        <w:rPr>
          <w:rFonts w:cstheme="minorHAnsi"/>
        </w:rPr>
        <w:t>. (Cambridge dictionary, definition of accountable, n.d)</w:t>
      </w:r>
    </w:p>
    <w:p w14:paraId="4DF9A983" w14:textId="2A603F34" w:rsidR="00913141" w:rsidRPr="00F9322E" w:rsidRDefault="008D57E0" w:rsidP="00F9322E">
      <w:pPr>
        <w:rPr>
          <w:rFonts w:cstheme="minorHAnsi"/>
        </w:rPr>
      </w:pPr>
      <w:r>
        <w:rPr>
          <w:rFonts w:cstheme="minorHAnsi"/>
        </w:rPr>
        <w:t xml:space="preserve">As stated in the </w:t>
      </w:r>
      <w:r w:rsidR="003855FE">
        <w:rPr>
          <w:rFonts w:cstheme="minorHAnsi"/>
        </w:rPr>
        <w:t xml:space="preserve">Police Accountability release in 2022 by the Institute for Government </w:t>
      </w:r>
      <w:r w:rsidR="002E3185">
        <w:rPr>
          <w:rFonts w:cstheme="minorHAnsi"/>
        </w:rPr>
        <w:t xml:space="preserve">Police Accountability is essential to ensure the police’s responsiveness to the public. </w:t>
      </w:r>
      <w:r w:rsidR="003549BB">
        <w:rPr>
          <w:rFonts w:cstheme="minorHAnsi"/>
        </w:rPr>
        <w:t xml:space="preserve">British policing is based on consent. This means that as police we cannot do our job without the </w:t>
      </w:r>
      <w:r w:rsidR="008A567B">
        <w:rPr>
          <w:rFonts w:cstheme="minorHAnsi"/>
        </w:rPr>
        <w:t>public’s</w:t>
      </w:r>
      <w:r w:rsidR="003549BB">
        <w:rPr>
          <w:rFonts w:cstheme="minorHAnsi"/>
        </w:rPr>
        <w:t xml:space="preserve"> approval </w:t>
      </w:r>
      <w:r w:rsidR="00211652">
        <w:rPr>
          <w:rFonts w:cstheme="minorHAnsi"/>
        </w:rPr>
        <w:t xml:space="preserve">of our actions, behaviour and very being. Given the severe scandals that were brought to light this has left </w:t>
      </w:r>
      <w:r w:rsidR="008A567B">
        <w:rPr>
          <w:rFonts w:cstheme="minorHAnsi"/>
        </w:rPr>
        <w:t xml:space="preserve">the relationship between police and public strained to say the least.  </w:t>
      </w:r>
      <w:r w:rsidR="007E0914">
        <w:rPr>
          <w:rFonts w:cstheme="minorHAnsi"/>
        </w:rPr>
        <w:t>(</w:t>
      </w:r>
      <w:r w:rsidR="006D7932">
        <w:rPr>
          <w:rFonts w:cstheme="minorHAnsi"/>
        </w:rPr>
        <w:t>Institute</w:t>
      </w:r>
      <w:r w:rsidR="007E0914">
        <w:rPr>
          <w:rFonts w:cstheme="minorHAnsi"/>
        </w:rPr>
        <w:t xml:space="preserve"> </w:t>
      </w:r>
      <w:r w:rsidR="00AB5F81">
        <w:rPr>
          <w:rFonts w:cstheme="minorHAnsi"/>
        </w:rPr>
        <w:t>for government, police accountability, 2022)</w:t>
      </w:r>
      <w:r w:rsidR="000E25FA">
        <w:rPr>
          <w:rFonts w:cstheme="minorHAnsi"/>
        </w:rPr>
        <w:t xml:space="preserve"> </w:t>
      </w:r>
      <w:r w:rsidR="001720F4">
        <w:rPr>
          <w:rFonts w:cstheme="minorHAnsi"/>
        </w:rPr>
        <w:t>(International Journal of Police science &amp; management 2003/2024)</w:t>
      </w:r>
    </w:p>
    <w:p w14:paraId="4918979A" w14:textId="08428864" w:rsidR="00F9322E" w:rsidRDefault="006D7932" w:rsidP="00F9322E">
      <w:pPr>
        <w:rPr>
          <w:rFonts w:cstheme="minorHAnsi"/>
        </w:rPr>
      </w:pPr>
      <w:r>
        <w:rPr>
          <w:rFonts w:cstheme="minorHAnsi"/>
        </w:rPr>
        <w:t>The importance of an independent cannot be overlooked when it comes to holding the police accountable for their actions during times of</w:t>
      </w:r>
      <w:r w:rsidR="00575F03">
        <w:rPr>
          <w:rFonts w:cstheme="minorHAnsi"/>
        </w:rPr>
        <w:t xml:space="preserve"> scrutiny or failings. As we are </w:t>
      </w:r>
      <w:r w:rsidR="001E1FA4">
        <w:rPr>
          <w:rFonts w:cstheme="minorHAnsi"/>
        </w:rPr>
        <w:t>a community serving sector controlled and influenced by the public it is important for impartial investigations to be hel</w:t>
      </w:r>
      <w:r w:rsidR="00F77F05">
        <w:rPr>
          <w:rFonts w:cstheme="minorHAnsi"/>
        </w:rPr>
        <w:t xml:space="preserve">d. The level of scrutiny and accountability that the public deserve can only come from independent oversight. </w:t>
      </w:r>
      <w:r w:rsidR="006161D1">
        <w:rPr>
          <w:rFonts w:cstheme="minorHAnsi"/>
        </w:rPr>
        <w:t xml:space="preserve">The IOPC (Independent Office for Police Conduct) </w:t>
      </w:r>
      <w:r w:rsidR="00E73C65">
        <w:rPr>
          <w:rFonts w:cstheme="minorHAnsi"/>
        </w:rPr>
        <w:t xml:space="preserve">is the leading independent body that investigates the </w:t>
      </w:r>
      <w:r w:rsidR="00F741F1">
        <w:rPr>
          <w:rFonts w:cstheme="minorHAnsi"/>
        </w:rPr>
        <w:t xml:space="preserve">most serious of matters following police contact. They seek to uphold the rights of the public and investigate </w:t>
      </w:r>
      <w:r w:rsidR="00920E5A">
        <w:rPr>
          <w:rFonts w:cstheme="minorHAnsi"/>
        </w:rPr>
        <w:t xml:space="preserve">impartially to promote learning and influence changes in policing for the better of the public. </w:t>
      </w:r>
      <w:r w:rsidR="00C84D12">
        <w:rPr>
          <w:rFonts w:cstheme="minorHAnsi"/>
        </w:rPr>
        <w:t xml:space="preserve">It is inevitable that the police will make mistakes from time to time. </w:t>
      </w:r>
      <w:r w:rsidR="0015765B">
        <w:rPr>
          <w:rFonts w:cstheme="minorHAnsi"/>
        </w:rPr>
        <w:t>However,</w:t>
      </w:r>
      <w:r w:rsidR="00C84D12">
        <w:rPr>
          <w:rFonts w:cstheme="minorHAnsi"/>
        </w:rPr>
        <w:t xml:space="preserve"> the benefit of having something like the IOPC in place facilit</w:t>
      </w:r>
      <w:r w:rsidR="009E7C5D">
        <w:rPr>
          <w:rFonts w:cstheme="minorHAnsi"/>
        </w:rPr>
        <w:t>ates that conversation between the police and the public and allows the public to feel like they are being treated fairly and are heard and have a</w:t>
      </w:r>
      <w:r w:rsidR="00D7404D">
        <w:rPr>
          <w:rFonts w:cstheme="minorHAnsi"/>
        </w:rPr>
        <w:t xml:space="preserve"> fair outcome from any complaints made. </w:t>
      </w:r>
      <w:r w:rsidR="006425F6">
        <w:rPr>
          <w:rFonts w:cstheme="minorHAnsi"/>
        </w:rPr>
        <w:t>(Police Conduct, IOPC about us, n.d)</w:t>
      </w:r>
      <w:r w:rsidR="00CB7A58">
        <w:rPr>
          <w:rFonts w:cstheme="minorHAnsi"/>
        </w:rPr>
        <w:t xml:space="preserve"> </w:t>
      </w:r>
      <w:r w:rsidR="00DA5150">
        <w:rPr>
          <w:rFonts w:cstheme="minorHAnsi"/>
        </w:rPr>
        <w:t>(</w:t>
      </w:r>
      <w:r w:rsidR="00CB7A58" w:rsidRPr="00CB7A58">
        <w:rPr>
          <w:rFonts w:cstheme="minorHAnsi"/>
          <w:shd w:val="clear" w:color="auto" w:fill="FFFFFF"/>
        </w:rPr>
        <w:t>BAKER, D., 2022. Accountability in the aftermath of police related deaths in the US and England and Wales: processes and outcomes. </w:t>
      </w:r>
      <w:r w:rsidR="00CB7A58" w:rsidRPr="00CB7A58">
        <w:rPr>
          <w:rFonts w:cstheme="minorHAnsi"/>
          <w:i/>
          <w:iCs/>
          <w:shd w:val="clear" w:color="auto" w:fill="FFFFFF"/>
        </w:rPr>
        <w:t>Policing, </w:t>
      </w:r>
      <w:r w:rsidR="00CB7A58" w:rsidRPr="00CB7A58">
        <w:rPr>
          <w:rFonts w:cstheme="minorHAnsi"/>
          <w:b/>
          <w:bCs/>
          <w:shd w:val="clear" w:color="auto" w:fill="FFFFFF"/>
        </w:rPr>
        <w:t>45</w:t>
      </w:r>
      <w:r w:rsidR="00CB7A58" w:rsidRPr="00CB7A58">
        <w:rPr>
          <w:rFonts w:cstheme="minorHAnsi"/>
          <w:shd w:val="clear" w:color="auto" w:fill="FFFFFF"/>
        </w:rPr>
        <w:t>(4), pp. 556-569.</w:t>
      </w:r>
      <w:r w:rsidR="00DA5150">
        <w:rPr>
          <w:rFonts w:cstheme="minorHAnsi"/>
          <w:shd w:val="clear" w:color="auto" w:fill="FFFFFF"/>
        </w:rPr>
        <w:t>)</w:t>
      </w:r>
    </w:p>
    <w:p w14:paraId="36AD4FA1" w14:textId="54A1931C" w:rsidR="005F0391" w:rsidRDefault="005F0391" w:rsidP="00F9322E">
      <w:pPr>
        <w:rPr>
          <w:rFonts w:cstheme="minorHAnsi"/>
        </w:rPr>
      </w:pPr>
      <w:r>
        <w:rPr>
          <w:rFonts w:cstheme="minorHAnsi"/>
        </w:rPr>
        <w:t xml:space="preserve">Another </w:t>
      </w:r>
      <w:r w:rsidR="00DD363F">
        <w:rPr>
          <w:rFonts w:cstheme="minorHAnsi"/>
        </w:rPr>
        <w:t>way in which policing is held accountable is via the PCC’s (Police and Crime Commissioners). This role is elected by the public and voted in</w:t>
      </w:r>
      <w:r w:rsidR="00547CD4">
        <w:rPr>
          <w:rFonts w:cstheme="minorHAnsi"/>
        </w:rPr>
        <w:t xml:space="preserve">. This means that the public have a direct appointed person in the police realm to ensure that </w:t>
      </w:r>
      <w:r w:rsidR="008E4CAF">
        <w:rPr>
          <w:rFonts w:cstheme="minorHAnsi"/>
        </w:rPr>
        <w:t>their</w:t>
      </w:r>
      <w:r w:rsidR="00547CD4">
        <w:rPr>
          <w:rFonts w:cstheme="minorHAnsi"/>
        </w:rPr>
        <w:t xml:space="preserve"> interests and needs are catered </w:t>
      </w:r>
      <w:r w:rsidR="008E4CAF">
        <w:rPr>
          <w:rFonts w:cstheme="minorHAnsi"/>
        </w:rPr>
        <w:t>for,</w:t>
      </w:r>
      <w:r w:rsidR="00547CD4">
        <w:rPr>
          <w:rFonts w:cstheme="minorHAnsi"/>
        </w:rPr>
        <w:t xml:space="preserve"> and their will is imposed to ensure that the police organisation is carrying out what they need and require. This helps keep the relationship strong and strengthens </w:t>
      </w:r>
      <w:r w:rsidR="008E4CAF">
        <w:rPr>
          <w:rFonts w:cstheme="minorHAnsi"/>
        </w:rPr>
        <w:t xml:space="preserve">the public’s faith in modern policing. The PCC’s </w:t>
      </w:r>
      <w:r w:rsidR="004F174F">
        <w:rPr>
          <w:rFonts w:cstheme="minorHAnsi"/>
        </w:rPr>
        <w:t>responsibilities include appointing the forces Chief Constable and setting budgets</w:t>
      </w:r>
      <w:r w:rsidR="00104B2C">
        <w:rPr>
          <w:rFonts w:cstheme="minorHAnsi"/>
        </w:rPr>
        <w:t>, strategic objectives and scrutinising the forces performance.</w:t>
      </w:r>
      <w:r w:rsidR="0051089D">
        <w:rPr>
          <w:rFonts w:cstheme="minorHAnsi"/>
        </w:rPr>
        <w:t xml:space="preserve"> In July of 2020 there was an announcement stating that a review to evaluate ways to strengthen PCC’s accountability and it was said that PCC’s would now be expected to release reports on their forces performance against HMICFRS (His Majesty’s Inspectorate of Constabulary and Fire and Rescue Services) recommendations. </w:t>
      </w:r>
      <w:r w:rsidR="00E931BC">
        <w:rPr>
          <w:rFonts w:cstheme="minorHAnsi"/>
        </w:rPr>
        <w:t>(Institute for government, police accountability, 2022)</w:t>
      </w:r>
    </w:p>
    <w:p w14:paraId="4BD5BB35" w14:textId="072FA0E7" w:rsidR="00B96252" w:rsidRPr="00DA5150" w:rsidRDefault="008B23EE" w:rsidP="00DA5150">
      <w:pPr>
        <w:rPr>
          <w:rFonts w:cstheme="minorHAnsi"/>
        </w:rPr>
      </w:pPr>
      <w:r>
        <w:rPr>
          <w:rFonts w:cstheme="minorHAnsi"/>
        </w:rPr>
        <w:lastRenderedPageBreak/>
        <w:t xml:space="preserve">In early 2023 following a release </w:t>
      </w:r>
      <w:r w:rsidR="00056A0C">
        <w:rPr>
          <w:rFonts w:cstheme="minorHAnsi"/>
        </w:rPr>
        <w:t xml:space="preserve">of vetting flaws in the police structure College of Policing released an updated </w:t>
      </w:r>
      <w:r w:rsidR="0059391B">
        <w:rPr>
          <w:rFonts w:cstheme="minorHAnsi"/>
        </w:rPr>
        <w:t xml:space="preserve">Code of Practice for Police Vetting Practices. The aim of this was to identify and eliminate </w:t>
      </w:r>
      <w:r w:rsidR="00875F5D">
        <w:rPr>
          <w:rFonts w:cstheme="minorHAnsi"/>
        </w:rPr>
        <w:t xml:space="preserve">unacceptable behaviour before people were able to enter the police family but also </w:t>
      </w:r>
      <w:r w:rsidR="00416485">
        <w:rPr>
          <w:rFonts w:cstheme="minorHAnsi"/>
        </w:rPr>
        <w:t xml:space="preserve">as existing officers continue in service. The 4 main changes </w:t>
      </w:r>
      <w:r w:rsidR="00DA5150">
        <w:rPr>
          <w:rFonts w:cstheme="minorHAnsi"/>
        </w:rPr>
        <w:t xml:space="preserve">highlighted were. </w:t>
      </w:r>
      <w:r w:rsidR="008B05F7">
        <w:rPr>
          <w:rFonts w:cstheme="minorHAnsi"/>
        </w:rPr>
        <w:t xml:space="preserve">Vetting will be revisited should a </w:t>
      </w:r>
      <w:r w:rsidR="00B96252">
        <w:rPr>
          <w:rFonts w:cstheme="minorHAnsi"/>
        </w:rPr>
        <w:t>person’s</w:t>
      </w:r>
      <w:r w:rsidR="008B05F7">
        <w:rPr>
          <w:rFonts w:cstheme="minorHAnsi"/>
        </w:rPr>
        <w:t xml:space="preserve"> circumstances change, including misconduct where an individual is not </w:t>
      </w:r>
      <w:r w:rsidR="00B96252">
        <w:rPr>
          <w:rFonts w:cstheme="minorHAnsi"/>
        </w:rPr>
        <w:t>dismissed.</w:t>
      </w:r>
      <w:r w:rsidR="00DA5150">
        <w:rPr>
          <w:rFonts w:cstheme="minorHAnsi"/>
        </w:rPr>
        <w:t xml:space="preserve"> </w:t>
      </w:r>
      <w:r w:rsidR="002772BE" w:rsidRPr="00DA5150">
        <w:rPr>
          <w:rFonts w:cstheme="minorHAnsi"/>
        </w:rPr>
        <w:t xml:space="preserve">If a person cannot pass vetting or maintain </w:t>
      </w:r>
      <w:r w:rsidR="00B96252" w:rsidRPr="00DA5150">
        <w:rPr>
          <w:rFonts w:cstheme="minorHAnsi"/>
        </w:rPr>
        <w:t>clearance,</w:t>
      </w:r>
      <w:r w:rsidR="002772BE" w:rsidRPr="00DA5150">
        <w:rPr>
          <w:rFonts w:cstheme="minorHAnsi"/>
        </w:rPr>
        <w:t xml:space="preserve"> they should be </w:t>
      </w:r>
      <w:r w:rsidR="00B96252" w:rsidRPr="00DA5150">
        <w:rPr>
          <w:rFonts w:cstheme="minorHAnsi"/>
        </w:rPr>
        <w:t>released.</w:t>
      </w:r>
      <w:r w:rsidR="00DA5150">
        <w:rPr>
          <w:rFonts w:cstheme="minorHAnsi"/>
        </w:rPr>
        <w:t xml:space="preserve"> </w:t>
      </w:r>
      <w:r w:rsidR="00B96252" w:rsidRPr="00DA5150">
        <w:rPr>
          <w:rFonts w:cstheme="minorHAnsi"/>
        </w:rPr>
        <w:t>Negative changes in circumstances that may impact someone’s clearance to be assessed.</w:t>
      </w:r>
      <w:r w:rsidR="00DA5150">
        <w:rPr>
          <w:rFonts w:cstheme="minorHAnsi"/>
        </w:rPr>
        <w:t xml:space="preserve"> </w:t>
      </w:r>
      <w:r w:rsidR="00D73B26" w:rsidRPr="00DA5150">
        <w:rPr>
          <w:rFonts w:cstheme="minorHAnsi"/>
        </w:rPr>
        <w:t>People will face rejection on clearance should they have received a caution or conviction</w:t>
      </w:r>
      <w:r w:rsidR="005E5FA8" w:rsidRPr="00DA5150">
        <w:rPr>
          <w:rFonts w:cstheme="minorHAnsi"/>
        </w:rPr>
        <w:t xml:space="preserve">, especially if this has related to dishonesty, violence or targeting vulnerable people due to protected characteristics. </w:t>
      </w:r>
    </w:p>
    <w:p w14:paraId="7E579CF2" w14:textId="0C461951" w:rsidR="00D8185B" w:rsidRPr="00CF060C" w:rsidRDefault="00D8185B" w:rsidP="00D8185B">
      <w:pPr>
        <w:rPr>
          <w:rFonts w:cstheme="minorHAnsi"/>
        </w:rPr>
      </w:pPr>
      <w:r>
        <w:rPr>
          <w:rFonts w:cstheme="minorHAnsi"/>
        </w:rPr>
        <w:t>These above points link directly into the polices aim of creating a</w:t>
      </w:r>
      <w:r w:rsidR="006307DA">
        <w:rPr>
          <w:rFonts w:cstheme="minorHAnsi"/>
        </w:rPr>
        <w:t xml:space="preserve"> diverse and cultured force to serve all people openly, </w:t>
      </w:r>
      <w:r w:rsidR="00FD0B56">
        <w:rPr>
          <w:rFonts w:cstheme="minorHAnsi"/>
        </w:rPr>
        <w:t>equally,</w:t>
      </w:r>
      <w:r w:rsidR="006307DA">
        <w:rPr>
          <w:rFonts w:cstheme="minorHAnsi"/>
        </w:rPr>
        <w:t xml:space="preserve"> and honestly. To ensure that all persons are treated with respect and </w:t>
      </w:r>
      <w:r w:rsidR="00FD0B56">
        <w:rPr>
          <w:rFonts w:cstheme="minorHAnsi"/>
        </w:rPr>
        <w:t xml:space="preserve">fairness. </w:t>
      </w:r>
      <w:r w:rsidR="001C77FC">
        <w:rPr>
          <w:rFonts w:cstheme="minorHAnsi"/>
        </w:rPr>
        <w:t xml:space="preserve">College of Policing made further updates </w:t>
      </w:r>
      <w:r w:rsidR="0066327F">
        <w:rPr>
          <w:rFonts w:cstheme="minorHAnsi"/>
        </w:rPr>
        <w:t xml:space="preserve">to other areas in 2023/24 stating: </w:t>
      </w:r>
      <w:r w:rsidR="0066327F" w:rsidRPr="0066327F">
        <w:rPr>
          <w:rFonts w:cstheme="minorHAnsi"/>
          <w:i/>
          <w:iCs/>
        </w:rPr>
        <w:t>‘</w:t>
      </w:r>
      <w:r w:rsidR="0066327F" w:rsidRPr="0066327F">
        <w:rPr>
          <w:rFonts w:cstheme="minorHAnsi"/>
          <w:i/>
          <w:iCs/>
          <w:color w:val="000000"/>
          <w:spacing w:val="3"/>
        </w:rPr>
        <w:t xml:space="preserve">These are measures that – alongside our new leadership training, refreshed Code of Ethics, and work with forces to improve the response to violence against women and girls – aim to establish a positive culture in which the public has confidence.’ </w:t>
      </w:r>
      <w:r w:rsidR="00CF060C">
        <w:rPr>
          <w:rFonts w:cstheme="minorHAnsi"/>
          <w:color w:val="000000"/>
          <w:spacing w:val="3"/>
        </w:rPr>
        <w:t>(</w:t>
      </w:r>
      <w:r w:rsidR="00CA088F">
        <w:rPr>
          <w:rFonts w:cstheme="minorHAnsi"/>
          <w:color w:val="000000"/>
          <w:spacing w:val="3"/>
        </w:rPr>
        <w:t>College</w:t>
      </w:r>
      <w:r w:rsidR="00CF060C">
        <w:rPr>
          <w:rFonts w:cstheme="minorHAnsi"/>
          <w:color w:val="000000"/>
          <w:spacing w:val="3"/>
        </w:rPr>
        <w:t xml:space="preserve"> of policing, vetting code of practice, 2023) </w:t>
      </w:r>
    </w:p>
    <w:p w14:paraId="46C2A054" w14:textId="17622CD1" w:rsidR="0066327F" w:rsidRPr="00D8185B" w:rsidRDefault="00301CFC" w:rsidP="00D8185B">
      <w:pPr>
        <w:rPr>
          <w:rFonts w:cstheme="minorHAnsi"/>
        </w:rPr>
      </w:pPr>
      <w:r>
        <w:rPr>
          <w:rFonts w:cstheme="minorHAnsi"/>
        </w:rPr>
        <w:t xml:space="preserve">To conclude, it is important that there is an independent </w:t>
      </w:r>
      <w:r w:rsidR="0057415C">
        <w:rPr>
          <w:rFonts w:cstheme="minorHAnsi"/>
        </w:rPr>
        <w:t>body</w:t>
      </w:r>
      <w:r>
        <w:rPr>
          <w:rFonts w:cstheme="minorHAnsi"/>
        </w:rPr>
        <w:t xml:space="preserve"> to </w:t>
      </w:r>
      <w:r w:rsidR="0057415C">
        <w:rPr>
          <w:rFonts w:cstheme="minorHAnsi"/>
        </w:rPr>
        <w:t>hold the police accountable to help us uphold our own</w:t>
      </w:r>
      <w:r w:rsidR="00761C8D">
        <w:rPr>
          <w:rFonts w:cstheme="minorHAnsi"/>
        </w:rPr>
        <w:t xml:space="preserve"> Ethical Policing </w:t>
      </w:r>
      <w:r w:rsidR="00EF0C98">
        <w:rPr>
          <w:rFonts w:cstheme="minorHAnsi"/>
        </w:rPr>
        <w:t xml:space="preserve">Principles such as </w:t>
      </w:r>
      <w:r w:rsidR="007D0CF3">
        <w:rPr>
          <w:rFonts w:cstheme="minorHAnsi"/>
        </w:rPr>
        <w:t>Courage, Respect and empathy, and Public Service. As impartial as we attempt to remain an unconscious bias will always present itself</w:t>
      </w:r>
      <w:r w:rsidR="008776D8">
        <w:rPr>
          <w:rFonts w:cstheme="minorHAnsi"/>
        </w:rPr>
        <w:t xml:space="preserve">. </w:t>
      </w:r>
      <w:r w:rsidR="006950CC">
        <w:rPr>
          <w:rFonts w:cstheme="minorHAnsi"/>
        </w:rPr>
        <w:t>Therefore,</w:t>
      </w:r>
      <w:r w:rsidR="008776D8">
        <w:rPr>
          <w:rFonts w:cstheme="minorHAnsi"/>
        </w:rPr>
        <w:t xml:space="preserve"> it is imperative to be held accountable by a neutral party so that we can be the very best we can for the public we are here to serve. </w:t>
      </w:r>
      <w:r w:rsidR="006950CC">
        <w:rPr>
          <w:rFonts w:cstheme="minorHAnsi"/>
        </w:rPr>
        <w:t xml:space="preserve">These independent services provide a voice to the people and </w:t>
      </w:r>
      <w:r w:rsidR="0035626E">
        <w:rPr>
          <w:rFonts w:cstheme="minorHAnsi"/>
        </w:rPr>
        <w:t>deliver the questions to challenge us and make us a better outfit so that we may deliver a service to be proud of. (College of policing, ethical Policing</w:t>
      </w:r>
      <w:r w:rsidR="00C540D0">
        <w:rPr>
          <w:rFonts w:cstheme="minorHAnsi"/>
        </w:rPr>
        <w:t xml:space="preserve"> principles, 2024)</w:t>
      </w:r>
    </w:p>
    <w:p w14:paraId="7EAE9587" w14:textId="77777777" w:rsidR="00F9322E" w:rsidRPr="00F9322E" w:rsidRDefault="00F9322E" w:rsidP="00F9322E">
      <w:pPr>
        <w:rPr>
          <w:rFonts w:cstheme="minorHAnsi"/>
        </w:rPr>
      </w:pPr>
    </w:p>
    <w:p w14:paraId="6AAB5275" w14:textId="77777777" w:rsidR="00F9322E" w:rsidRPr="00F9322E" w:rsidRDefault="00F9322E" w:rsidP="00F9322E">
      <w:pPr>
        <w:rPr>
          <w:rFonts w:cstheme="minorHAnsi"/>
        </w:rPr>
      </w:pPr>
    </w:p>
    <w:p w14:paraId="646BFEBB" w14:textId="5138FDD6" w:rsidR="00F9322E" w:rsidRPr="00F9322E" w:rsidRDefault="00F9322E" w:rsidP="00F9322E">
      <w:pPr>
        <w:rPr>
          <w:rFonts w:cstheme="minorHAnsi"/>
        </w:rPr>
      </w:pPr>
      <w:r>
        <w:rPr>
          <w:rFonts w:cstheme="minorHAnsi"/>
        </w:rPr>
        <w:t>Total Word Count -</w:t>
      </w:r>
      <w:r w:rsidR="00B67494">
        <w:rPr>
          <w:rFonts w:cstheme="minorHAnsi"/>
        </w:rPr>
        <w:t xml:space="preserve"> 9</w:t>
      </w:r>
      <w:r w:rsidR="00DA5150">
        <w:rPr>
          <w:rFonts w:cstheme="minorHAnsi"/>
        </w:rPr>
        <w:t>90</w:t>
      </w:r>
    </w:p>
    <w:p w14:paraId="213CB9C8" w14:textId="77777777" w:rsidR="00F9322E" w:rsidRDefault="00F9322E" w:rsidP="00F9322E">
      <w:pPr>
        <w:rPr>
          <w:rFonts w:cstheme="minorHAnsi"/>
          <w:b/>
          <w:bCs/>
          <w:i/>
          <w:iCs/>
        </w:rPr>
      </w:pPr>
    </w:p>
    <w:p w14:paraId="402541C1" w14:textId="77777777" w:rsidR="00F9322E" w:rsidRDefault="00F9322E" w:rsidP="00F9322E">
      <w:pPr>
        <w:jc w:val="both"/>
        <w:rPr>
          <w:b/>
          <w:bCs/>
          <w:u w:val="single"/>
        </w:rPr>
      </w:pPr>
      <w:r w:rsidRPr="00723364">
        <w:rPr>
          <w:b/>
          <w:bCs/>
          <w:u w:val="single"/>
        </w:rPr>
        <w:t xml:space="preserve">Reference List Assignment 1 – Essay </w:t>
      </w:r>
      <w:r>
        <w:rPr>
          <w:b/>
          <w:bCs/>
          <w:u w:val="single"/>
        </w:rPr>
        <w:t>3</w:t>
      </w:r>
    </w:p>
    <w:p w14:paraId="4759191D" w14:textId="7B36A8ED" w:rsidR="00F9322E" w:rsidRPr="00600434" w:rsidRDefault="006F399D" w:rsidP="006F399D">
      <w:pPr>
        <w:pStyle w:val="ListParagraph"/>
        <w:numPr>
          <w:ilvl w:val="0"/>
          <w:numId w:val="12"/>
        </w:numPr>
        <w:rPr>
          <w:rFonts w:cstheme="minorHAnsi"/>
        </w:rPr>
      </w:pPr>
      <w:r>
        <w:t xml:space="preserve">Cambridge Dictionary – Definition of Vetting (n.d) - </w:t>
      </w:r>
      <w:hyperlink r:id="rId24" w:history="1">
        <w:r w:rsidR="00600434">
          <w:rPr>
            <w:rStyle w:val="Hyperlink"/>
          </w:rPr>
          <w:t>VETTING | English meaning - Cambridge Dictionary</w:t>
        </w:r>
      </w:hyperlink>
    </w:p>
    <w:p w14:paraId="31186FC6" w14:textId="4B07120B" w:rsidR="00600434" w:rsidRPr="00FF30B6" w:rsidRDefault="00600434" w:rsidP="006F399D">
      <w:pPr>
        <w:pStyle w:val="ListParagraph"/>
        <w:numPr>
          <w:ilvl w:val="0"/>
          <w:numId w:val="12"/>
        </w:numPr>
        <w:rPr>
          <w:rFonts w:cstheme="minorHAnsi"/>
        </w:rPr>
      </w:pPr>
      <w:r>
        <w:t xml:space="preserve">Cambridge Dictionary – Definition of Misconduct (n.d) </w:t>
      </w:r>
      <w:r w:rsidR="00FF30B6">
        <w:t>–</w:t>
      </w:r>
      <w:r>
        <w:t xml:space="preserve"> </w:t>
      </w:r>
      <w:hyperlink r:id="rId25" w:history="1">
        <w:r w:rsidR="00913BF2">
          <w:rPr>
            <w:rStyle w:val="Hyperlink"/>
          </w:rPr>
          <w:t>MISCONDUCT | English meaning - Cambridge Dictionary</w:t>
        </w:r>
      </w:hyperlink>
    </w:p>
    <w:p w14:paraId="093BBEF6" w14:textId="6979D517" w:rsidR="00FF30B6" w:rsidRPr="00FF30B6" w:rsidRDefault="00FF30B6" w:rsidP="00FF30B6">
      <w:pPr>
        <w:pStyle w:val="ListParagraph"/>
        <w:numPr>
          <w:ilvl w:val="0"/>
          <w:numId w:val="12"/>
        </w:numPr>
        <w:rPr>
          <w:rFonts w:cstheme="minorHAnsi"/>
        </w:rPr>
      </w:pPr>
      <w:r>
        <w:t xml:space="preserve">Cambridge Dictionary – Definition of Independent (n.d) – </w:t>
      </w:r>
      <w:hyperlink r:id="rId26" w:history="1">
        <w:r w:rsidR="006337B5">
          <w:rPr>
            <w:rStyle w:val="Hyperlink"/>
          </w:rPr>
          <w:t>INDEPENDENT | English meaning - Cambridge Dictionary</w:t>
        </w:r>
      </w:hyperlink>
    </w:p>
    <w:p w14:paraId="73E237F7" w14:textId="481F0F8A" w:rsidR="00FF30B6" w:rsidRPr="00FF30B6" w:rsidRDefault="00FF30B6" w:rsidP="00FF30B6">
      <w:pPr>
        <w:pStyle w:val="ListParagraph"/>
        <w:numPr>
          <w:ilvl w:val="0"/>
          <w:numId w:val="12"/>
        </w:numPr>
        <w:rPr>
          <w:rFonts w:cstheme="minorHAnsi"/>
        </w:rPr>
      </w:pPr>
      <w:r>
        <w:t>Cambridge Dictionary – Definition of Accou</w:t>
      </w:r>
      <w:r w:rsidR="00913BF2">
        <w:t>nt</w:t>
      </w:r>
      <w:r>
        <w:t xml:space="preserve">able (n.d) – </w:t>
      </w:r>
      <w:hyperlink r:id="rId27" w:history="1">
        <w:r w:rsidR="001A444C">
          <w:rPr>
            <w:rStyle w:val="Hyperlink"/>
          </w:rPr>
          <w:t>ACCOUNTABLE | English meaning - Cambridge Dictionary</w:t>
        </w:r>
      </w:hyperlink>
    </w:p>
    <w:p w14:paraId="144E936B" w14:textId="38588093" w:rsidR="00FF30B6" w:rsidRPr="001216C8" w:rsidRDefault="00AB5F81" w:rsidP="006F399D">
      <w:pPr>
        <w:pStyle w:val="ListParagraph"/>
        <w:numPr>
          <w:ilvl w:val="0"/>
          <w:numId w:val="12"/>
        </w:numPr>
        <w:rPr>
          <w:rStyle w:val="Hyperlink"/>
          <w:rFonts w:cstheme="minorHAnsi"/>
          <w:color w:val="auto"/>
          <w:u w:val="none"/>
        </w:rPr>
      </w:pPr>
      <w:r>
        <w:rPr>
          <w:rFonts w:cstheme="minorHAnsi"/>
        </w:rPr>
        <w:t xml:space="preserve">Institute for Government – Police Accountability (2022) - </w:t>
      </w:r>
      <w:hyperlink r:id="rId28" w:history="1">
        <w:r w:rsidR="006D7932">
          <w:rPr>
            <w:rStyle w:val="Hyperlink"/>
          </w:rPr>
          <w:t xml:space="preserve">Police accountability | Institute for </w:t>
        </w:r>
        <w:r w:rsidR="006D7932">
          <w:rPr>
            <w:rStyle w:val="Hyperlink"/>
          </w:rPr>
          <w:t>Government</w:t>
        </w:r>
      </w:hyperlink>
    </w:p>
    <w:p w14:paraId="1304A09D" w14:textId="7B4D68F4" w:rsidR="001216C8" w:rsidRPr="006D7932" w:rsidRDefault="001216C8" w:rsidP="006F399D">
      <w:pPr>
        <w:pStyle w:val="ListParagraph"/>
        <w:numPr>
          <w:ilvl w:val="0"/>
          <w:numId w:val="12"/>
        </w:numPr>
        <w:rPr>
          <w:rFonts w:cstheme="minorHAnsi"/>
        </w:rPr>
      </w:pPr>
      <w:r>
        <w:rPr>
          <w:rFonts w:cstheme="minorHAnsi"/>
        </w:rPr>
        <w:t>International Journal of Police science &amp; management 2003/2024</w:t>
      </w:r>
      <w:r>
        <w:rPr>
          <w:rFonts w:cstheme="minorHAnsi"/>
        </w:rPr>
        <w:t xml:space="preserve"> - </w:t>
      </w:r>
      <w:hyperlink r:id="rId29" w:anchor="jid=6OH&amp;db=aph" w:history="1">
        <w:r>
          <w:rPr>
            <w:rStyle w:val="Hyperlink"/>
          </w:rPr>
          <w:t>Publications: International Journal of Police Science &amp; Management: EBSCOhost (uwtsd.ac.uk)</w:t>
        </w:r>
      </w:hyperlink>
    </w:p>
    <w:p w14:paraId="1FE63067" w14:textId="5826C560" w:rsidR="006D7932" w:rsidRPr="003408A9" w:rsidRDefault="006425F6" w:rsidP="006F399D">
      <w:pPr>
        <w:pStyle w:val="ListParagraph"/>
        <w:numPr>
          <w:ilvl w:val="0"/>
          <w:numId w:val="12"/>
        </w:numPr>
        <w:rPr>
          <w:rStyle w:val="Hyperlink"/>
          <w:rFonts w:cstheme="minorHAnsi"/>
          <w:color w:val="auto"/>
          <w:u w:val="none"/>
        </w:rPr>
      </w:pPr>
      <w:r>
        <w:rPr>
          <w:rFonts w:cstheme="minorHAnsi"/>
        </w:rPr>
        <w:t>Police</w:t>
      </w:r>
      <w:r w:rsidR="0015765B">
        <w:rPr>
          <w:rFonts w:cstheme="minorHAnsi"/>
        </w:rPr>
        <w:t xml:space="preserve"> Conduct.gov – IOPC about us (n.d) - </w:t>
      </w:r>
      <w:hyperlink r:id="rId30" w:anchor=":~:text=Most%20police%20officers%20and%20staff%20do%20a%20difficult,accountability%20which%20can%20only%20come%20from%20independent%20oversight." w:history="1">
        <w:r w:rsidR="0015765B">
          <w:rPr>
            <w:rStyle w:val="Hyperlink"/>
          </w:rPr>
          <w:t>Our independence and governance | Independent Office for Police Conduct (IOPC)</w:t>
        </w:r>
      </w:hyperlink>
    </w:p>
    <w:p w14:paraId="0FBF95CF" w14:textId="6747CAC3" w:rsidR="003408A9" w:rsidRPr="003408A9" w:rsidRDefault="003408A9" w:rsidP="006F399D">
      <w:pPr>
        <w:pStyle w:val="ListParagraph"/>
        <w:numPr>
          <w:ilvl w:val="0"/>
          <w:numId w:val="12"/>
        </w:numPr>
        <w:rPr>
          <w:rFonts w:cstheme="minorHAnsi"/>
        </w:rPr>
      </w:pPr>
      <w:r w:rsidRPr="003408A9">
        <w:rPr>
          <w:rFonts w:cstheme="minorHAnsi"/>
          <w:shd w:val="clear" w:color="auto" w:fill="FFFFFF"/>
        </w:rPr>
        <w:t>BAKER, D., 2022. Accountability in the aftermath of police related deaths in the US and England and Wales: processes and outcomes. </w:t>
      </w:r>
      <w:r w:rsidRPr="003408A9">
        <w:rPr>
          <w:rFonts w:cstheme="minorHAnsi"/>
          <w:i/>
          <w:iCs/>
          <w:shd w:val="clear" w:color="auto" w:fill="FFFFFF"/>
        </w:rPr>
        <w:t>Policing, </w:t>
      </w:r>
      <w:r w:rsidRPr="003408A9">
        <w:rPr>
          <w:rFonts w:cstheme="minorHAnsi"/>
          <w:b/>
          <w:bCs/>
          <w:shd w:val="clear" w:color="auto" w:fill="FFFFFF"/>
        </w:rPr>
        <w:t>45</w:t>
      </w:r>
      <w:r w:rsidRPr="003408A9">
        <w:rPr>
          <w:rFonts w:cstheme="minorHAnsi"/>
          <w:shd w:val="clear" w:color="auto" w:fill="FFFFFF"/>
        </w:rPr>
        <w:t>(4), pp. 556-569.</w:t>
      </w:r>
      <w:r>
        <w:rPr>
          <w:rFonts w:cstheme="minorHAnsi"/>
          <w:shd w:val="clear" w:color="auto" w:fill="FFFFFF"/>
        </w:rPr>
        <w:t xml:space="preserve"> - </w:t>
      </w:r>
      <w:hyperlink r:id="rId31" w:history="1">
        <w:r w:rsidR="00CB7A58">
          <w:rPr>
            <w:rStyle w:val="Hyperlink"/>
          </w:rPr>
          <w:t xml:space="preserve">Accountability in </w:t>
        </w:r>
        <w:r w:rsidR="00CB7A58">
          <w:rPr>
            <w:rStyle w:val="Hyperlink"/>
          </w:rPr>
          <w:lastRenderedPageBreak/>
          <w:t>the aftermath of police related deaths in the US and England and Wales: processes and outcomes - ProQuest</w:t>
        </w:r>
      </w:hyperlink>
    </w:p>
    <w:p w14:paraId="0E5F3681" w14:textId="11EA0673" w:rsidR="0015765B" w:rsidRPr="00E931BC" w:rsidRDefault="00E931BC" w:rsidP="006F399D">
      <w:pPr>
        <w:pStyle w:val="ListParagraph"/>
        <w:numPr>
          <w:ilvl w:val="0"/>
          <w:numId w:val="12"/>
        </w:numPr>
        <w:rPr>
          <w:rFonts w:cstheme="minorHAnsi"/>
        </w:rPr>
      </w:pPr>
      <w:r>
        <w:rPr>
          <w:rFonts w:cstheme="minorHAnsi"/>
        </w:rPr>
        <w:t>Institute for government</w:t>
      </w:r>
      <w:r w:rsidR="006D4A7F">
        <w:rPr>
          <w:rFonts w:cstheme="minorHAnsi"/>
        </w:rPr>
        <w:t xml:space="preserve"> - </w:t>
      </w:r>
      <w:r>
        <w:rPr>
          <w:rFonts w:cstheme="minorHAnsi"/>
        </w:rPr>
        <w:t>police accountability</w:t>
      </w:r>
      <w:r w:rsidR="006D4A7F">
        <w:rPr>
          <w:rFonts w:cstheme="minorHAnsi"/>
        </w:rPr>
        <w:t xml:space="preserve"> (</w:t>
      </w:r>
      <w:r>
        <w:rPr>
          <w:rFonts w:cstheme="minorHAnsi"/>
        </w:rPr>
        <w:t xml:space="preserve">2022) </w:t>
      </w:r>
      <w:hyperlink r:id="rId32" w:history="1">
        <w:r>
          <w:rPr>
            <w:rStyle w:val="Hyperlink"/>
          </w:rPr>
          <w:t>Police accountability | Institute for Government</w:t>
        </w:r>
      </w:hyperlink>
    </w:p>
    <w:p w14:paraId="78CA78BC" w14:textId="155F80DF" w:rsidR="00E931BC" w:rsidRPr="00C540D0" w:rsidRDefault="00CF060C" w:rsidP="006F399D">
      <w:pPr>
        <w:pStyle w:val="ListParagraph"/>
        <w:numPr>
          <w:ilvl w:val="0"/>
          <w:numId w:val="12"/>
        </w:numPr>
        <w:rPr>
          <w:rFonts w:cstheme="minorHAnsi"/>
        </w:rPr>
      </w:pPr>
      <w:r>
        <w:rPr>
          <w:rFonts w:cstheme="minorHAnsi"/>
        </w:rPr>
        <w:t xml:space="preserve">College of policing – vetting code of practice </w:t>
      </w:r>
      <w:r w:rsidR="006D4A7F">
        <w:rPr>
          <w:rFonts w:cstheme="minorHAnsi"/>
        </w:rPr>
        <w:t xml:space="preserve">(2023) </w:t>
      </w:r>
      <w:hyperlink r:id="rId33" w:history="1">
        <w:r w:rsidR="00CA088F">
          <w:rPr>
            <w:rStyle w:val="Hyperlink"/>
          </w:rPr>
          <w:t>Vetting Code of Practice updated | College of Policing</w:t>
        </w:r>
      </w:hyperlink>
    </w:p>
    <w:p w14:paraId="3E9C1DF9" w14:textId="1B4C841D" w:rsidR="00C540D0" w:rsidRPr="006F399D" w:rsidRDefault="00C540D0" w:rsidP="006F399D">
      <w:pPr>
        <w:pStyle w:val="ListParagraph"/>
        <w:numPr>
          <w:ilvl w:val="0"/>
          <w:numId w:val="12"/>
        </w:numPr>
        <w:rPr>
          <w:rFonts w:cstheme="minorHAnsi"/>
        </w:rPr>
      </w:pPr>
      <w:r>
        <w:t xml:space="preserve">College of Policing – Ethical Policing Principles (2024) </w:t>
      </w:r>
      <w:hyperlink r:id="rId34" w:history="1">
        <w:r w:rsidR="00B67494">
          <w:rPr>
            <w:rStyle w:val="Hyperlink"/>
          </w:rPr>
          <w:t>Ethical policing principles | College of Policing</w:t>
        </w:r>
      </w:hyperlink>
    </w:p>
    <w:sectPr w:rsidR="00C540D0" w:rsidRPr="006F3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00C70"/>
    <w:multiLevelType w:val="multilevel"/>
    <w:tmpl w:val="CBA6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C78B9"/>
    <w:multiLevelType w:val="hybridMultilevel"/>
    <w:tmpl w:val="5E9C09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37DB5"/>
    <w:multiLevelType w:val="hybridMultilevel"/>
    <w:tmpl w:val="BBE822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B1661"/>
    <w:multiLevelType w:val="hybridMultilevel"/>
    <w:tmpl w:val="873C904C"/>
    <w:lvl w:ilvl="0" w:tplc="D41480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66BEE"/>
    <w:multiLevelType w:val="hybridMultilevel"/>
    <w:tmpl w:val="302093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B94F17"/>
    <w:multiLevelType w:val="multilevel"/>
    <w:tmpl w:val="E00C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02496"/>
    <w:multiLevelType w:val="hybridMultilevel"/>
    <w:tmpl w:val="A63A78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74034"/>
    <w:multiLevelType w:val="hybridMultilevel"/>
    <w:tmpl w:val="D8F271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0C5994"/>
    <w:multiLevelType w:val="multilevel"/>
    <w:tmpl w:val="88721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CB1EBE"/>
    <w:multiLevelType w:val="multilevel"/>
    <w:tmpl w:val="51023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CB2E5C"/>
    <w:multiLevelType w:val="hybridMultilevel"/>
    <w:tmpl w:val="ACF835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6D75B1"/>
    <w:multiLevelType w:val="multilevel"/>
    <w:tmpl w:val="D51C4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517240">
    <w:abstractNumId w:val="10"/>
  </w:num>
  <w:num w:numId="2" w16cid:durableId="497891470">
    <w:abstractNumId w:val="3"/>
  </w:num>
  <w:num w:numId="3" w16cid:durableId="516579670">
    <w:abstractNumId w:val="2"/>
  </w:num>
  <w:num w:numId="4" w16cid:durableId="1437284304">
    <w:abstractNumId w:val="7"/>
  </w:num>
  <w:num w:numId="5" w16cid:durableId="1435056568">
    <w:abstractNumId w:val="9"/>
  </w:num>
  <w:num w:numId="6" w16cid:durableId="118694866">
    <w:abstractNumId w:val="5"/>
  </w:num>
  <w:num w:numId="7" w16cid:durableId="1380590929">
    <w:abstractNumId w:val="11"/>
  </w:num>
  <w:num w:numId="8" w16cid:durableId="206183349">
    <w:abstractNumId w:val="0"/>
  </w:num>
  <w:num w:numId="9" w16cid:durableId="1465351272">
    <w:abstractNumId w:val="8"/>
  </w:num>
  <w:num w:numId="10" w16cid:durableId="1300455544">
    <w:abstractNumId w:val="1"/>
  </w:num>
  <w:num w:numId="11" w16cid:durableId="1035615906">
    <w:abstractNumId w:val="4"/>
  </w:num>
  <w:num w:numId="12" w16cid:durableId="15036670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6C7966-3B73-40BB-8766-6CB00EDD876F}"/>
    <w:docVar w:name="dgnword-eventsink" w:val="677886208"/>
  </w:docVars>
  <w:rsids>
    <w:rsidRoot w:val="008A69DD"/>
    <w:rsid w:val="0000433A"/>
    <w:rsid w:val="000151D9"/>
    <w:rsid w:val="0001764F"/>
    <w:rsid w:val="0002124D"/>
    <w:rsid w:val="000267EF"/>
    <w:rsid w:val="00031E7B"/>
    <w:rsid w:val="00033131"/>
    <w:rsid w:val="00033547"/>
    <w:rsid w:val="000336D3"/>
    <w:rsid w:val="00044482"/>
    <w:rsid w:val="00056A0C"/>
    <w:rsid w:val="000614CC"/>
    <w:rsid w:val="0006632C"/>
    <w:rsid w:val="00086B71"/>
    <w:rsid w:val="00091D48"/>
    <w:rsid w:val="000927E3"/>
    <w:rsid w:val="000A4D93"/>
    <w:rsid w:val="000B0B24"/>
    <w:rsid w:val="000B47B9"/>
    <w:rsid w:val="000C13A6"/>
    <w:rsid w:val="000C4D6B"/>
    <w:rsid w:val="000C577D"/>
    <w:rsid w:val="000D33B2"/>
    <w:rsid w:val="000E25FA"/>
    <w:rsid w:val="00104B2C"/>
    <w:rsid w:val="00106616"/>
    <w:rsid w:val="0011359D"/>
    <w:rsid w:val="001216C8"/>
    <w:rsid w:val="00121B79"/>
    <w:rsid w:val="00121FFC"/>
    <w:rsid w:val="0012391C"/>
    <w:rsid w:val="001267F1"/>
    <w:rsid w:val="00135290"/>
    <w:rsid w:val="00146684"/>
    <w:rsid w:val="0015373F"/>
    <w:rsid w:val="00154F49"/>
    <w:rsid w:val="00156098"/>
    <w:rsid w:val="0015765B"/>
    <w:rsid w:val="00160C8A"/>
    <w:rsid w:val="00162D0B"/>
    <w:rsid w:val="00167CE8"/>
    <w:rsid w:val="001720F4"/>
    <w:rsid w:val="00172E76"/>
    <w:rsid w:val="001753F0"/>
    <w:rsid w:val="00181137"/>
    <w:rsid w:val="00181CCE"/>
    <w:rsid w:val="0019381A"/>
    <w:rsid w:val="001A444C"/>
    <w:rsid w:val="001B6AFD"/>
    <w:rsid w:val="001C5E84"/>
    <w:rsid w:val="001C77FC"/>
    <w:rsid w:val="001D3FD1"/>
    <w:rsid w:val="001D49BE"/>
    <w:rsid w:val="001E1FA4"/>
    <w:rsid w:val="001E5E81"/>
    <w:rsid w:val="001E75B9"/>
    <w:rsid w:val="001F704A"/>
    <w:rsid w:val="00211652"/>
    <w:rsid w:val="002178D5"/>
    <w:rsid w:val="00236936"/>
    <w:rsid w:val="002406DF"/>
    <w:rsid w:val="0024594E"/>
    <w:rsid w:val="00256A7D"/>
    <w:rsid w:val="00257D38"/>
    <w:rsid w:val="00261745"/>
    <w:rsid w:val="002664BA"/>
    <w:rsid w:val="002772BE"/>
    <w:rsid w:val="002863FD"/>
    <w:rsid w:val="002A40F9"/>
    <w:rsid w:val="002A5C12"/>
    <w:rsid w:val="002B376E"/>
    <w:rsid w:val="002B4FE9"/>
    <w:rsid w:val="002B7FB2"/>
    <w:rsid w:val="002C110A"/>
    <w:rsid w:val="002C1AB5"/>
    <w:rsid w:val="002C249C"/>
    <w:rsid w:val="002C613D"/>
    <w:rsid w:val="002C6389"/>
    <w:rsid w:val="002D1070"/>
    <w:rsid w:val="002D4B95"/>
    <w:rsid w:val="002E1103"/>
    <w:rsid w:val="002E1CD7"/>
    <w:rsid w:val="002E3185"/>
    <w:rsid w:val="002E5887"/>
    <w:rsid w:val="002F1E21"/>
    <w:rsid w:val="002F29AE"/>
    <w:rsid w:val="00300459"/>
    <w:rsid w:val="003018AD"/>
    <w:rsid w:val="00301CFC"/>
    <w:rsid w:val="003031F9"/>
    <w:rsid w:val="00317C3E"/>
    <w:rsid w:val="00326C39"/>
    <w:rsid w:val="0032711B"/>
    <w:rsid w:val="00334C3E"/>
    <w:rsid w:val="003408A9"/>
    <w:rsid w:val="003444D4"/>
    <w:rsid w:val="003549BB"/>
    <w:rsid w:val="0035626E"/>
    <w:rsid w:val="00360F7D"/>
    <w:rsid w:val="003645F2"/>
    <w:rsid w:val="003657EE"/>
    <w:rsid w:val="00366B21"/>
    <w:rsid w:val="003855FE"/>
    <w:rsid w:val="00386084"/>
    <w:rsid w:val="00387195"/>
    <w:rsid w:val="00387E68"/>
    <w:rsid w:val="00391AF0"/>
    <w:rsid w:val="0039372F"/>
    <w:rsid w:val="0039556C"/>
    <w:rsid w:val="00395630"/>
    <w:rsid w:val="003B7BC1"/>
    <w:rsid w:val="003B7D5A"/>
    <w:rsid w:val="003C0A4B"/>
    <w:rsid w:val="003D2049"/>
    <w:rsid w:val="003D7C91"/>
    <w:rsid w:val="003E08FC"/>
    <w:rsid w:val="003E4C79"/>
    <w:rsid w:val="003E61D1"/>
    <w:rsid w:val="003F09F7"/>
    <w:rsid w:val="003F2648"/>
    <w:rsid w:val="004030F2"/>
    <w:rsid w:val="00405A17"/>
    <w:rsid w:val="004068BC"/>
    <w:rsid w:val="004157D4"/>
    <w:rsid w:val="00416485"/>
    <w:rsid w:val="0041723C"/>
    <w:rsid w:val="00420DF0"/>
    <w:rsid w:val="00424406"/>
    <w:rsid w:val="004252F6"/>
    <w:rsid w:val="00431376"/>
    <w:rsid w:val="0043279C"/>
    <w:rsid w:val="004373B4"/>
    <w:rsid w:val="004504FC"/>
    <w:rsid w:val="00454B4F"/>
    <w:rsid w:val="00471DDA"/>
    <w:rsid w:val="004876B0"/>
    <w:rsid w:val="004A0394"/>
    <w:rsid w:val="004A1313"/>
    <w:rsid w:val="004B3EDA"/>
    <w:rsid w:val="004B4CB4"/>
    <w:rsid w:val="004F174F"/>
    <w:rsid w:val="004F57B9"/>
    <w:rsid w:val="004F610B"/>
    <w:rsid w:val="004F6192"/>
    <w:rsid w:val="005046C3"/>
    <w:rsid w:val="0051052E"/>
    <w:rsid w:val="0051089D"/>
    <w:rsid w:val="005120EE"/>
    <w:rsid w:val="005159B5"/>
    <w:rsid w:val="00516DF6"/>
    <w:rsid w:val="00547CD4"/>
    <w:rsid w:val="0055120E"/>
    <w:rsid w:val="0055434C"/>
    <w:rsid w:val="0055556D"/>
    <w:rsid w:val="00555909"/>
    <w:rsid w:val="0056244A"/>
    <w:rsid w:val="00567BC5"/>
    <w:rsid w:val="00573961"/>
    <w:rsid w:val="0057415C"/>
    <w:rsid w:val="0057451A"/>
    <w:rsid w:val="00575F03"/>
    <w:rsid w:val="00576327"/>
    <w:rsid w:val="00587920"/>
    <w:rsid w:val="00590BAA"/>
    <w:rsid w:val="0059391B"/>
    <w:rsid w:val="00595E5C"/>
    <w:rsid w:val="005A39BF"/>
    <w:rsid w:val="005A6C4A"/>
    <w:rsid w:val="005B24B1"/>
    <w:rsid w:val="005B3035"/>
    <w:rsid w:val="005B514F"/>
    <w:rsid w:val="005C1E67"/>
    <w:rsid w:val="005C22BE"/>
    <w:rsid w:val="005C26C0"/>
    <w:rsid w:val="005C2E9B"/>
    <w:rsid w:val="005C772D"/>
    <w:rsid w:val="005E0D36"/>
    <w:rsid w:val="005E5FA8"/>
    <w:rsid w:val="005E7778"/>
    <w:rsid w:val="005F0391"/>
    <w:rsid w:val="005F4F5B"/>
    <w:rsid w:val="00600405"/>
    <w:rsid w:val="00600434"/>
    <w:rsid w:val="00603522"/>
    <w:rsid w:val="00606951"/>
    <w:rsid w:val="00611DF7"/>
    <w:rsid w:val="00612C3F"/>
    <w:rsid w:val="006134EB"/>
    <w:rsid w:val="006161D1"/>
    <w:rsid w:val="00620D27"/>
    <w:rsid w:val="006307DA"/>
    <w:rsid w:val="006337B5"/>
    <w:rsid w:val="00641A4C"/>
    <w:rsid w:val="006425F6"/>
    <w:rsid w:val="00657626"/>
    <w:rsid w:val="006621E7"/>
    <w:rsid w:val="0066327F"/>
    <w:rsid w:val="00665776"/>
    <w:rsid w:val="00665D42"/>
    <w:rsid w:val="00666600"/>
    <w:rsid w:val="006675AB"/>
    <w:rsid w:val="00670028"/>
    <w:rsid w:val="0068257F"/>
    <w:rsid w:val="00682BE4"/>
    <w:rsid w:val="00694FE5"/>
    <w:rsid w:val="006950CC"/>
    <w:rsid w:val="006A2EE5"/>
    <w:rsid w:val="006A4436"/>
    <w:rsid w:val="006A7016"/>
    <w:rsid w:val="006B1FD7"/>
    <w:rsid w:val="006C5049"/>
    <w:rsid w:val="006D4A7F"/>
    <w:rsid w:val="006D4D99"/>
    <w:rsid w:val="006D6996"/>
    <w:rsid w:val="006D7932"/>
    <w:rsid w:val="006E2B2B"/>
    <w:rsid w:val="006F399D"/>
    <w:rsid w:val="006F4A3C"/>
    <w:rsid w:val="00723364"/>
    <w:rsid w:val="00726353"/>
    <w:rsid w:val="00726D78"/>
    <w:rsid w:val="007331A6"/>
    <w:rsid w:val="00734C48"/>
    <w:rsid w:val="00734D99"/>
    <w:rsid w:val="0074002A"/>
    <w:rsid w:val="00742DD0"/>
    <w:rsid w:val="00743833"/>
    <w:rsid w:val="00745F00"/>
    <w:rsid w:val="007616D7"/>
    <w:rsid w:val="00761C8D"/>
    <w:rsid w:val="007633A5"/>
    <w:rsid w:val="007669A6"/>
    <w:rsid w:val="007669D6"/>
    <w:rsid w:val="0077572D"/>
    <w:rsid w:val="007808FA"/>
    <w:rsid w:val="00785971"/>
    <w:rsid w:val="00785ADB"/>
    <w:rsid w:val="00793F70"/>
    <w:rsid w:val="00796B65"/>
    <w:rsid w:val="007A041F"/>
    <w:rsid w:val="007A5F3B"/>
    <w:rsid w:val="007B1C29"/>
    <w:rsid w:val="007B7085"/>
    <w:rsid w:val="007C40EF"/>
    <w:rsid w:val="007C7E6E"/>
    <w:rsid w:val="007D0390"/>
    <w:rsid w:val="007D0CF3"/>
    <w:rsid w:val="007E0914"/>
    <w:rsid w:val="007E1678"/>
    <w:rsid w:val="007E1B41"/>
    <w:rsid w:val="007E36F3"/>
    <w:rsid w:val="007E428A"/>
    <w:rsid w:val="007E6000"/>
    <w:rsid w:val="007F0993"/>
    <w:rsid w:val="007F0F4E"/>
    <w:rsid w:val="007F3A4D"/>
    <w:rsid w:val="007F6CB6"/>
    <w:rsid w:val="0080059D"/>
    <w:rsid w:val="008012F6"/>
    <w:rsid w:val="00804DCF"/>
    <w:rsid w:val="00812BB3"/>
    <w:rsid w:val="00816982"/>
    <w:rsid w:val="00817B0F"/>
    <w:rsid w:val="008212C6"/>
    <w:rsid w:val="0082441C"/>
    <w:rsid w:val="00824989"/>
    <w:rsid w:val="0083276A"/>
    <w:rsid w:val="00833E50"/>
    <w:rsid w:val="00845787"/>
    <w:rsid w:val="00875F5D"/>
    <w:rsid w:val="008776D8"/>
    <w:rsid w:val="00890130"/>
    <w:rsid w:val="00891CAD"/>
    <w:rsid w:val="00897F12"/>
    <w:rsid w:val="008A567B"/>
    <w:rsid w:val="008A69DD"/>
    <w:rsid w:val="008B05F7"/>
    <w:rsid w:val="008B23EE"/>
    <w:rsid w:val="008B2D79"/>
    <w:rsid w:val="008B7CA8"/>
    <w:rsid w:val="008C1179"/>
    <w:rsid w:val="008C1FE3"/>
    <w:rsid w:val="008C5C7F"/>
    <w:rsid w:val="008D1C74"/>
    <w:rsid w:val="008D57E0"/>
    <w:rsid w:val="008D7A31"/>
    <w:rsid w:val="008D7DDF"/>
    <w:rsid w:val="008E4CAF"/>
    <w:rsid w:val="008F2389"/>
    <w:rsid w:val="008F321E"/>
    <w:rsid w:val="008F77C2"/>
    <w:rsid w:val="00900D0A"/>
    <w:rsid w:val="009060E9"/>
    <w:rsid w:val="00913141"/>
    <w:rsid w:val="00913BF2"/>
    <w:rsid w:val="00913C5E"/>
    <w:rsid w:val="009161E9"/>
    <w:rsid w:val="00920E5A"/>
    <w:rsid w:val="0092159B"/>
    <w:rsid w:val="00923EA3"/>
    <w:rsid w:val="009262D1"/>
    <w:rsid w:val="00926CCC"/>
    <w:rsid w:val="00932283"/>
    <w:rsid w:val="00932CFD"/>
    <w:rsid w:val="00934F0C"/>
    <w:rsid w:val="00953F67"/>
    <w:rsid w:val="00954137"/>
    <w:rsid w:val="00955325"/>
    <w:rsid w:val="00961229"/>
    <w:rsid w:val="00964B09"/>
    <w:rsid w:val="00976102"/>
    <w:rsid w:val="00977ABB"/>
    <w:rsid w:val="00982733"/>
    <w:rsid w:val="00984617"/>
    <w:rsid w:val="009863B0"/>
    <w:rsid w:val="00993A21"/>
    <w:rsid w:val="00993DAE"/>
    <w:rsid w:val="00997F31"/>
    <w:rsid w:val="009A2824"/>
    <w:rsid w:val="009A3252"/>
    <w:rsid w:val="009B0DBE"/>
    <w:rsid w:val="009C1066"/>
    <w:rsid w:val="009C496E"/>
    <w:rsid w:val="009C51B9"/>
    <w:rsid w:val="009D05E6"/>
    <w:rsid w:val="009D29F4"/>
    <w:rsid w:val="009E4D5B"/>
    <w:rsid w:val="009E6048"/>
    <w:rsid w:val="009E7C5D"/>
    <w:rsid w:val="009F59A1"/>
    <w:rsid w:val="009F77B0"/>
    <w:rsid w:val="00A0180B"/>
    <w:rsid w:val="00A02157"/>
    <w:rsid w:val="00A056B0"/>
    <w:rsid w:val="00A24DED"/>
    <w:rsid w:val="00A31856"/>
    <w:rsid w:val="00A3606A"/>
    <w:rsid w:val="00A40EF5"/>
    <w:rsid w:val="00A46CB0"/>
    <w:rsid w:val="00A501C4"/>
    <w:rsid w:val="00A50693"/>
    <w:rsid w:val="00A50A11"/>
    <w:rsid w:val="00A51C2A"/>
    <w:rsid w:val="00A61F1D"/>
    <w:rsid w:val="00A739D7"/>
    <w:rsid w:val="00A76146"/>
    <w:rsid w:val="00A94623"/>
    <w:rsid w:val="00A96565"/>
    <w:rsid w:val="00AA049E"/>
    <w:rsid w:val="00AA7218"/>
    <w:rsid w:val="00AB5F81"/>
    <w:rsid w:val="00AB7024"/>
    <w:rsid w:val="00AC247B"/>
    <w:rsid w:val="00AC479B"/>
    <w:rsid w:val="00AC60E8"/>
    <w:rsid w:val="00AC6AFA"/>
    <w:rsid w:val="00AD1894"/>
    <w:rsid w:val="00AD4F06"/>
    <w:rsid w:val="00AD676D"/>
    <w:rsid w:val="00AD7EE0"/>
    <w:rsid w:val="00B2175F"/>
    <w:rsid w:val="00B219EE"/>
    <w:rsid w:val="00B22209"/>
    <w:rsid w:val="00B27304"/>
    <w:rsid w:val="00B30AAE"/>
    <w:rsid w:val="00B5216C"/>
    <w:rsid w:val="00B54DC3"/>
    <w:rsid w:val="00B56A4B"/>
    <w:rsid w:val="00B67494"/>
    <w:rsid w:val="00B707F3"/>
    <w:rsid w:val="00B744D9"/>
    <w:rsid w:val="00B776A7"/>
    <w:rsid w:val="00B80D70"/>
    <w:rsid w:val="00B93C16"/>
    <w:rsid w:val="00B94B6E"/>
    <w:rsid w:val="00B94F9D"/>
    <w:rsid w:val="00B96252"/>
    <w:rsid w:val="00BA2A7C"/>
    <w:rsid w:val="00BA48C7"/>
    <w:rsid w:val="00BB303B"/>
    <w:rsid w:val="00BC15E2"/>
    <w:rsid w:val="00BC21FC"/>
    <w:rsid w:val="00BC4410"/>
    <w:rsid w:val="00BC4BB7"/>
    <w:rsid w:val="00BC7901"/>
    <w:rsid w:val="00BD79B0"/>
    <w:rsid w:val="00BE0C96"/>
    <w:rsid w:val="00BE144D"/>
    <w:rsid w:val="00BE63AF"/>
    <w:rsid w:val="00BF53B1"/>
    <w:rsid w:val="00BF677A"/>
    <w:rsid w:val="00C00E66"/>
    <w:rsid w:val="00C06C8D"/>
    <w:rsid w:val="00C07B14"/>
    <w:rsid w:val="00C12121"/>
    <w:rsid w:val="00C1236C"/>
    <w:rsid w:val="00C13903"/>
    <w:rsid w:val="00C13CEC"/>
    <w:rsid w:val="00C16FEE"/>
    <w:rsid w:val="00C3369B"/>
    <w:rsid w:val="00C43CB3"/>
    <w:rsid w:val="00C52659"/>
    <w:rsid w:val="00C540D0"/>
    <w:rsid w:val="00C566A1"/>
    <w:rsid w:val="00C6149E"/>
    <w:rsid w:val="00C66F68"/>
    <w:rsid w:val="00C7184A"/>
    <w:rsid w:val="00C71E45"/>
    <w:rsid w:val="00C80093"/>
    <w:rsid w:val="00C84D12"/>
    <w:rsid w:val="00C85F63"/>
    <w:rsid w:val="00C8622A"/>
    <w:rsid w:val="00C91839"/>
    <w:rsid w:val="00C96104"/>
    <w:rsid w:val="00CA088F"/>
    <w:rsid w:val="00CB1C92"/>
    <w:rsid w:val="00CB7A58"/>
    <w:rsid w:val="00CC042B"/>
    <w:rsid w:val="00CD13E9"/>
    <w:rsid w:val="00CE1D90"/>
    <w:rsid w:val="00CF02C4"/>
    <w:rsid w:val="00CF060C"/>
    <w:rsid w:val="00CF33CA"/>
    <w:rsid w:val="00D05FC1"/>
    <w:rsid w:val="00D103EB"/>
    <w:rsid w:val="00D1537E"/>
    <w:rsid w:val="00D30F28"/>
    <w:rsid w:val="00D46F6F"/>
    <w:rsid w:val="00D64682"/>
    <w:rsid w:val="00D64B1F"/>
    <w:rsid w:val="00D73B26"/>
    <w:rsid w:val="00D7404D"/>
    <w:rsid w:val="00D8185B"/>
    <w:rsid w:val="00D83E40"/>
    <w:rsid w:val="00D900F5"/>
    <w:rsid w:val="00D9286B"/>
    <w:rsid w:val="00DA5150"/>
    <w:rsid w:val="00DB46BF"/>
    <w:rsid w:val="00DD26B0"/>
    <w:rsid w:val="00DD363F"/>
    <w:rsid w:val="00DD67DD"/>
    <w:rsid w:val="00DE186E"/>
    <w:rsid w:val="00DE1872"/>
    <w:rsid w:val="00DE1B7A"/>
    <w:rsid w:val="00DE1C34"/>
    <w:rsid w:val="00DE7F0B"/>
    <w:rsid w:val="00DE7F4C"/>
    <w:rsid w:val="00DF70F7"/>
    <w:rsid w:val="00DF7F30"/>
    <w:rsid w:val="00E0290D"/>
    <w:rsid w:val="00E0310F"/>
    <w:rsid w:val="00E07540"/>
    <w:rsid w:val="00E20C16"/>
    <w:rsid w:val="00E317AC"/>
    <w:rsid w:val="00E34FF7"/>
    <w:rsid w:val="00E40AD7"/>
    <w:rsid w:val="00E47B4B"/>
    <w:rsid w:val="00E5639C"/>
    <w:rsid w:val="00E57568"/>
    <w:rsid w:val="00E67D9C"/>
    <w:rsid w:val="00E73C65"/>
    <w:rsid w:val="00E802BF"/>
    <w:rsid w:val="00E837DC"/>
    <w:rsid w:val="00E85AC5"/>
    <w:rsid w:val="00E87108"/>
    <w:rsid w:val="00E931BC"/>
    <w:rsid w:val="00EA3F1B"/>
    <w:rsid w:val="00EA3FAC"/>
    <w:rsid w:val="00EA544B"/>
    <w:rsid w:val="00EA60A9"/>
    <w:rsid w:val="00EA693E"/>
    <w:rsid w:val="00EA7BF2"/>
    <w:rsid w:val="00EB2879"/>
    <w:rsid w:val="00EB78C1"/>
    <w:rsid w:val="00EC3D1F"/>
    <w:rsid w:val="00EC5167"/>
    <w:rsid w:val="00ED3BC2"/>
    <w:rsid w:val="00EE6419"/>
    <w:rsid w:val="00EE6F65"/>
    <w:rsid w:val="00EE7D5C"/>
    <w:rsid w:val="00EF0C98"/>
    <w:rsid w:val="00EF1C1D"/>
    <w:rsid w:val="00F045ED"/>
    <w:rsid w:val="00F055E0"/>
    <w:rsid w:val="00F07787"/>
    <w:rsid w:val="00F11770"/>
    <w:rsid w:val="00F20A5B"/>
    <w:rsid w:val="00F22E05"/>
    <w:rsid w:val="00F4146A"/>
    <w:rsid w:val="00F41CB1"/>
    <w:rsid w:val="00F45388"/>
    <w:rsid w:val="00F4564D"/>
    <w:rsid w:val="00F52DEB"/>
    <w:rsid w:val="00F60020"/>
    <w:rsid w:val="00F65198"/>
    <w:rsid w:val="00F67C19"/>
    <w:rsid w:val="00F741F1"/>
    <w:rsid w:val="00F756AB"/>
    <w:rsid w:val="00F76D2A"/>
    <w:rsid w:val="00F77F05"/>
    <w:rsid w:val="00F836EC"/>
    <w:rsid w:val="00F9322E"/>
    <w:rsid w:val="00F94B51"/>
    <w:rsid w:val="00F96EAF"/>
    <w:rsid w:val="00FA31DF"/>
    <w:rsid w:val="00FB2F04"/>
    <w:rsid w:val="00FC00E0"/>
    <w:rsid w:val="00FC00E7"/>
    <w:rsid w:val="00FC38A3"/>
    <w:rsid w:val="00FC4D55"/>
    <w:rsid w:val="00FC5AFB"/>
    <w:rsid w:val="00FD0B56"/>
    <w:rsid w:val="00FE0114"/>
    <w:rsid w:val="00FE0D35"/>
    <w:rsid w:val="00FE28E1"/>
    <w:rsid w:val="00FE3779"/>
    <w:rsid w:val="00FF30B6"/>
    <w:rsid w:val="00FF3892"/>
    <w:rsid w:val="00FF3C2E"/>
    <w:rsid w:val="00FF50ED"/>
    <w:rsid w:val="00FF6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418C"/>
  <w15:chartTrackingRefBased/>
  <w15:docId w15:val="{15EAC2D6-DF69-41C3-9ABC-82DB8F0DF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A69DD"/>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723364"/>
    <w:pPr>
      <w:ind w:left="720"/>
      <w:contextualSpacing/>
    </w:pPr>
  </w:style>
  <w:style w:type="character" w:styleId="Hyperlink">
    <w:name w:val="Hyperlink"/>
    <w:basedOn w:val="DefaultParagraphFont"/>
    <w:uiPriority w:val="99"/>
    <w:unhideWhenUsed/>
    <w:rsid w:val="009F77B0"/>
    <w:rPr>
      <w:color w:val="0000FF"/>
      <w:u w:val="single"/>
    </w:rPr>
  </w:style>
  <w:style w:type="character" w:styleId="Strong">
    <w:name w:val="Strong"/>
    <w:basedOn w:val="DefaultParagraphFont"/>
    <w:uiPriority w:val="22"/>
    <w:qFormat/>
    <w:rsid w:val="00FF64C3"/>
    <w:rPr>
      <w:b/>
      <w:bCs/>
    </w:rPr>
  </w:style>
  <w:style w:type="character" w:styleId="UnresolvedMention">
    <w:name w:val="Unresolved Mention"/>
    <w:basedOn w:val="DefaultParagraphFont"/>
    <w:uiPriority w:val="99"/>
    <w:semiHidden/>
    <w:unhideWhenUsed/>
    <w:rsid w:val="00156098"/>
    <w:rPr>
      <w:color w:val="605E5C"/>
      <w:shd w:val="clear" w:color="auto" w:fill="E1DFDD"/>
    </w:rPr>
  </w:style>
  <w:style w:type="character" w:styleId="FollowedHyperlink">
    <w:name w:val="FollowedHyperlink"/>
    <w:basedOn w:val="DefaultParagraphFont"/>
    <w:uiPriority w:val="99"/>
    <w:semiHidden/>
    <w:unhideWhenUsed/>
    <w:rsid w:val="001720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862106">
      <w:bodyDiv w:val="1"/>
      <w:marLeft w:val="0"/>
      <w:marRight w:val="0"/>
      <w:marTop w:val="0"/>
      <w:marBottom w:val="0"/>
      <w:divBdr>
        <w:top w:val="none" w:sz="0" w:space="0" w:color="auto"/>
        <w:left w:val="none" w:sz="0" w:space="0" w:color="auto"/>
        <w:bottom w:val="none" w:sz="0" w:space="0" w:color="auto"/>
        <w:right w:val="none" w:sz="0" w:space="0" w:color="auto"/>
      </w:divBdr>
    </w:div>
    <w:div w:id="499539847">
      <w:bodyDiv w:val="1"/>
      <w:marLeft w:val="0"/>
      <w:marRight w:val="0"/>
      <w:marTop w:val="0"/>
      <w:marBottom w:val="0"/>
      <w:divBdr>
        <w:top w:val="none" w:sz="0" w:space="0" w:color="auto"/>
        <w:left w:val="none" w:sz="0" w:space="0" w:color="auto"/>
        <w:bottom w:val="none" w:sz="0" w:space="0" w:color="auto"/>
        <w:right w:val="none" w:sz="0" w:space="0" w:color="auto"/>
      </w:divBdr>
      <w:divsChild>
        <w:div w:id="45568502">
          <w:marLeft w:val="0"/>
          <w:marRight w:val="0"/>
          <w:marTop w:val="225"/>
          <w:marBottom w:val="300"/>
          <w:divBdr>
            <w:top w:val="none" w:sz="0" w:space="0" w:color="auto"/>
            <w:left w:val="none" w:sz="0" w:space="0" w:color="auto"/>
            <w:bottom w:val="none" w:sz="0" w:space="0" w:color="auto"/>
            <w:right w:val="none" w:sz="0" w:space="0" w:color="auto"/>
          </w:divBdr>
          <w:divsChild>
            <w:div w:id="94018904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45721541">
      <w:bodyDiv w:val="1"/>
      <w:marLeft w:val="0"/>
      <w:marRight w:val="0"/>
      <w:marTop w:val="0"/>
      <w:marBottom w:val="0"/>
      <w:divBdr>
        <w:top w:val="none" w:sz="0" w:space="0" w:color="auto"/>
        <w:left w:val="none" w:sz="0" w:space="0" w:color="auto"/>
        <w:bottom w:val="none" w:sz="0" w:space="0" w:color="auto"/>
        <w:right w:val="none" w:sz="0" w:space="0" w:color="auto"/>
      </w:divBdr>
    </w:div>
    <w:div w:id="977493726">
      <w:bodyDiv w:val="1"/>
      <w:marLeft w:val="0"/>
      <w:marRight w:val="0"/>
      <w:marTop w:val="0"/>
      <w:marBottom w:val="0"/>
      <w:divBdr>
        <w:top w:val="none" w:sz="0" w:space="0" w:color="auto"/>
        <w:left w:val="none" w:sz="0" w:space="0" w:color="auto"/>
        <w:bottom w:val="none" w:sz="0" w:space="0" w:color="auto"/>
        <w:right w:val="none" w:sz="0" w:space="0" w:color="auto"/>
      </w:divBdr>
    </w:div>
    <w:div w:id="1329941682">
      <w:bodyDiv w:val="1"/>
      <w:marLeft w:val="0"/>
      <w:marRight w:val="0"/>
      <w:marTop w:val="0"/>
      <w:marBottom w:val="0"/>
      <w:divBdr>
        <w:top w:val="none" w:sz="0" w:space="0" w:color="auto"/>
        <w:left w:val="none" w:sz="0" w:space="0" w:color="auto"/>
        <w:bottom w:val="none" w:sz="0" w:space="0" w:color="auto"/>
        <w:right w:val="none" w:sz="0" w:space="0" w:color="auto"/>
      </w:divBdr>
    </w:div>
    <w:div w:id="207280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why-code-ethics-has-changed" TargetMode="External"/><Relationship Id="rId13" Type="http://schemas.openxmlformats.org/officeDocument/2006/relationships/hyperlink" Target="https://moodle.uwtsd.ac.uk/mod/scorm/player.php?a=2961&amp;currentorg=BLAPA_Task_11_Vulnerability_&amp;_Risk_ORG&amp;scoid=6358&amp;sesskey=W0ARKpHqUO&amp;display=popup&amp;mode=normal" TargetMode="External"/><Relationship Id="rId18" Type="http://schemas.openxmlformats.org/officeDocument/2006/relationships/hyperlink" Target="https://www.justiceinspectorates.gov.uk/hmiprobation/inspections/mappa-thematic/" TargetMode="External"/><Relationship Id="rId26" Type="http://schemas.openxmlformats.org/officeDocument/2006/relationships/hyperlink" Target="https://dictionary.cambridge.org/dictionary/english/independent" TargetMode="External"/><Relationship Id="rId3" Type="http://schemas.openxmlformats.org/officeDocument/2006/relationships/settings" Target="settings.xml"/><Relationship Id="rId21" Type="http://schemas.openxmlformats.org/officeDocument/2006/relationships/hyperlink" Target="https://dictionary.cambridge.org/dictionary/english/unacceptable" TargetMode="External"/><Relationship Id="rId34" Type="http://schemas.openxmlformats.org/officeDocument/2006/relationships/hyperlink" Target="https://www.college.police.uk/ethics/code-of-ethics/principles" TargetMode="External"/><Relationship Id="rId7" Type="http://schemas.openxmlformats.org/officeDocument/2006/relationships/hyperlink" Target="https://ebookcentral.proquest.com/lib/trinity/detail.action?docID=6207092" TargetMode="External"/><Relationship Id="rId12" Type="http://schemas.openxmlformats.org/officeDocument/2006/relationships/hyperlink" Target="https://dictionary.cambridge.org/dictionary/english/exploitation" TargetMode="External"/><Relationship Id="rId17" Type="http://schemas.openxmlformats.org/officeDocument/2006/relationships/hyperlink" Target="https://www.gov.uk/government/publications/multi-agency-public-protection-arrangements-mappa-guidance" TargetMode="External"/><Relationship Id="rId25" Type="http://schemas.openxmlformats.org/officeDocument/2006/relationships/hyperlink" Target="https://dictionary.cambridge.org/dictionary/english/misconduct" TargetMode="External"/><Relationship Id="rId33" Type="http://schemas.openxmlformats.org/officeDocument/2006/relationships/hyperlink" Target="https://www.college.police.uk/article/vetting-code-practice-updated" TargetMode="External"/><Relationship Id="rId2" Type="http://schemas.openxmlformats.org/officeDocument/2006/relationships/styles" Target="styles.xml"/><Relationship Id="rId16" Type="http://schemas.openxmlformats.org/officeDocument/2006/relationships/hyperlink" Target="https://web-p-ebscohost-com.ezproxy.uwtsd.ac.uk/ehost/pdfviewer/pdfviewer?vid=0&amp;sid=f78253a9-94ab-4aa3-ba56-e96d0b66d40f%40redis" TargetMode="External"/><Relationship Id="rId20" Type="http://schemas.openxmlformats.org/officeDocument/2006/relationships/hyperlink" Target="https://www.college.police.uk/app/major-investigation-and-public-protection/managing-sexual-offenders-and-violent-offenders/home-visits" TargetMode="External"/><Relationship Id="rId29" Type="http://schemas.openxmlformats.org/officeDocument/2006/relationships/hyperlink" Target="https://web-p-ebscohost-com.ezproxy.uwtsd.ac.uk/ehost/command/detail?vid=0&amp;sid=28b272d4-a1fc-4418-b017-05cb187e2020%40redis&amp;bdata=JnNpdGU9ZWhvc3QtbGl2ZQ%3d%3d" TargetMode="External"/><Relationship Id="rId1" Type="http://schemas.openxmlformats.org/officeDocument/2006/relationships/numbering" Target="numbering.xml"/><Relationship Id="rId6" Type="http://schemas.openxmlformats.org/officeDocument/2006/relationships/hyperlink" Target="https://assets.college.police.uk/s3fs-public/2021-10/Diversity-equality-and-inclusion-strategy.pdf" TargetMode="External"/><Relationship Id="rId11" Type="http://schemas.openxmlformats.org/officeDocument/2006/relationships/hyperlink" Target="https://moodle.uwtsd.ac.uk/mod/scorm/player.php?a=2961&amp;currentorg=BLAPA_Task_11_Vulnerability_&amp;_Risk_ORG&amp;scoid=6358&amp;sesskey=W0ARKpHqUO&amp;display=popup&amp;mode=normal" TargetMode="External"/><Relationship Id="rId24" Type="http://schemas.openxmlformats.org/officeDocument/2006/relationships/hyperlink" Target="https://dictionary.cambridge.org/dictionary/english/vetting" TargetMode="External"/><Relationship Id="rId32" Type="http://schemas.openxmlformats.org/officeDocument/2006/relationships/hyperlink" Target="https://www.instituteforgovernment.org.uk/article/explainer/police-accountability" TargetMode="External"/><Relationship Id="rId5" Type="http://schemas.openxmlformats.org/officeDocument/2006/relationships/hyperlink" Target="https://doi-org.ezproxy.uwtsd.ac.uk/10.1177/0032258X17721136" TargetMode="External"/><Relationship Id="rId15"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23" Type="http://schemas.openxmlformats.org/officeDocument/2006/relationships/hyperlink" Target="https://dictionary.cambridge.org/dictionary/english/behaviour" TargetMode="External"/><Relationship Id="rId28" Type="http://schemas.openxmlformats.org/officeDocument/2006/relationships/hyperlink" Target="https://www.instituteforgovernment.org.uk/article/explainer/police-accountability" TargetMode="External"/><Relationship Id="rId36" Type="http://schemas.openxmlformats.org/officeDocument/2006/relationships/theme" Target="theme/theme1.xml"/><Relationship Id="rId10" Type="http://schemas.openxmlformats.org/officeDocument/2006/relationships/hyperlink" Target="https://dictionary.cambridge.org/dictionary/english/psychological" TargetMode="External"/><Relationship Id="rId19" Type="http://schemas.openxmlformats.org/officeDocument/2006/relationships/hyperlink" Target="file:///C:\Users\408818\Downloads\National%20MAPPA%20Research%20Briefing.pdf" TargetMode="External"/><Relationship Id="rId31" Type="http://schemas.openxmlformats.org/officeDocument/2006/relationships/hyperlink" Target="https://www.proquest.com/docview/2691998411?accountid=130472&amp;sourcetype=Scholarly%20Journals" TargetMode="External"/><Relationship Id="rId4" Type="http://schemas.openxmlformats.org/officeDocument/2006/relationships/webSettings" Target="webSettings.xml"/><Relationship Id="rId9" Type="http://schemas.openxmlformats.org/officeDocument/2006/relationships/hyperlink" Target="https://dictionary.cambridge.org/dictionary/english/socioeconomic" TargetMode="External"/><Relationship Id="rId14" Type="http://schemas.openxmlformats.org/officeDocument/2006/relationships/hyperlink" Target="https://www.college.police.uk/guidance/vulnerability-related-risks/clues" TargetMode="External"/><Relationship Id="rId22" Type="http://schemas.openxmlformats.org/officeDocument/2006/relationships/hyperlink" Target="https://dictionary.cambridge.org/dictionary/english/bad" TargetMode="External"/><Relationship Id="rId27" Type="http://schemas.openxmlformats.org/officeDocument/2006/relationships/hyperlink" Target="https://dictionary.cambridge.org/dictionary/english/accountable" TargetMode="External"/><Relationship Id="rId30" Type="http://schemas.openxmlformats.org/officeDocument/2006/relationships/hyperlink" Target="https://www.policeconduct.gov.uk/about-us/our-independence-and-governanc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6282</TotalTime>
  <Pages>11</Pages>
  <Words>4942</Words>
  <Characters>28173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Connolly, Luke</dc:creator>
  <cp:keywords/>
  <dc:description/>
  <cp:lastModifiedBy>Connolly, Luke</cp:lastModifiedBy>
  <cp:revision>517</cp:revision>
  <dcterms:created xsi:type="dcterms:W3CDTF">2024-02-01T18:59:00Z</dcterms:created>
  <dcterms:modified xsi:type="dcterms:W3CDTF">2024-03-05T14:45:00Z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2024-02-04T12:40:09Z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f4c7e1f9-56ac-4fef-9828-10adea78a195</vt:lpwstr>
  </property>
  <property fmtid="{D5CDD505-2E9C-101B-9397-08002B2CF9AE}" pid="8" name="MSIP_Label_f2acd28b-79a3-4a0f-b0ff-4b75658b1549_ContentBits">
    <vt:lpwstr>0</vt:lpwstr>
  </property>
</Properties>
</file>