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09007492"/>
        <w:docPartObj>
          <w:docPartGallery w:val="Cover Pages"/>
          <w:docPartUnique/>
        </w:docPartObj>
      </w:sdtPr>
      <w:sdtEndPr/>
      <w:sdtContent>
        <w:p w14:paraId="33AEDD85" w14:textId="1251C24B" w:rsidR="00A71DAD" w:rsidRDefault="00A71DAD">
          <w:r>
            <w:rPr>
              <w:noProof/>
            </w:rPr>
            <mc:AlternateContent>
              <mc:Choice Requires="wpg">
                <w:drawing>
                  <wp:anchor distT="0" distB="0" distL="114300" distR="114300" simplePos="0" relativeHeight="251662336" behindDoc="0" locked="0" layoutInCell="1" allowOverlap="1" wp14:anchorId="5674FE7F" wp14:editId="4C98E4F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0C2D15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7C48E80" wp14:editId="4A9BCEE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285A2DF" w14:textId="6FE5C1C0" w:rsidR="00A71DAD" w:rsidRPr="004C5647" w:rsidRDefault="00155D7C">
                                    <w:pPr>
                                      <w:pStyle w:val="NoSpacing"/>
                                      <w:jc w:val="right"/>
                                      <w:rPr>
                                        <w:rFonts w:ascii="Arial" w:hAnsi="Arial" w:cs="Arial"/>
                                        <w:color w:val="595959" w:themeColor="text1" w:themeTint="A6"/>
                                        <w:sz w:val="28"/>
                                        <w:szCs w:val="28"/>
                                      </w:rPr>
                                    </w:pPr>
                                    <w:r>
                                      <w:rPr>
                                        <w:rFonts w:ascii="Arial" w:hAnsi="Arial" w:cs="Arial"/>
                                        <w:color w:val="595959" w:themeColor="text1" w:themeTint="A6"/>
                                        <w:sz w:val="28"/>
                                        <w:szCs w:val="28"/>
                                      </w:rPr>
                                      <w:t>Michal Tatar</w:t>
                                    </w:r>
                                    <w:r w:rsidR="00D01E66">
                                      <w:rPr>
                                        <w:rFonts w:ascii="Arial" w:hAnsi="Arial" w:cs="Arial"/>
                                        <w:color w:val="595959" w:themeColor="text1" w:themeTint="A6"/>
                                        <w:sz w:val="28"/>
                                        <w:szCs w:val="28"/>
                                      </w:rPr>
                                      <w:t>,</w:t>
                                    </w:r>
                                    <w:r>
                                      <w:rPr>
                                        <w:rFonts w:ascii="Arial" w:hAnsi="Arial" w:cs="Arial"/>
                                        <w:color w:val="595959" w:themeColor="text1" w:themeTint="A6"/>
                                        <w:sz w:val="28"/>
                                        <w:szCs w:val="28"/>
                                      </w:rPr>
                                      <w:t xml:space="preserve"> 1900905</w:t>
                                    </w:r>
                                  </w:p>
                                </w:sdtContent>
                              </w:sdt>
                              <w:p w14:paraId="3BC62CF0" w14:textId="5E2D0F4C" w:rsidR="00A71DAD" w:rsidRPr="004C5647" w:rsidRDefault="000E51AA">
                                <w:pPr>
                                  <w:pStyle w:val="NoSpacing"/>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D01E66">
                                      <w:rPr>
                                        <w:rFonts w:ascii="Arial" w:hAnsi="Arial" w:cs="Arial"/>
                                        <w:color w:val="595959" w:themeColor="text1" w:themeTint="A6"/>
                                        <w:sz w:val="24"/>
                                        <w:szCs w:val="24"/>
                                      </w:rPr>
                                      <w:t xml:space="preserve">BMPS6001, Management of Resources within the Public Sector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7C48E8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285A2DF" w14:textId="6FE5C1C0" w:rsidR="00A71DAD" w:rsidRPr="004C5647" w:rsidRDefault="00155D7C">
                              <w:pPr>
                                <w:pStyle w:val="NoSpacing"/>
                                <w:jc w:val="right"/>
                                <w:rPr>
                                  <w:rFonts w:ascii="Arial" w:hAnsi="Arial" w:cs="Arial"/>
                                  <w:color w:val="595959" w:themeColor="text1" w:themeTint="A6"/>
                                  <w:sz w:val="28"/>
                                  <w:szCs w:val="28"/>
                                </w:rPr>
                              </w:pPr>
                              <w:r>
                                <w:rPr>
                                  <w:rFonts w:ascii="Arial" w:hAnsi="Arial" w:cs="Arial"/>
                                  <w:color w:val="595959" w:themeColor="text1" w:themeTint="A6"/>
                                  <w:sz w:val="28"/>
                                  <w:szCs w:val="28"/>
                                </w:rPr>
                                <w:t>Michal Tatar</w:t>
                              </w:r>
                              <w:r w:rsidR="00D01E66">
                                <w:rPr>
                                  <w:rFonts w:ascii="Arial" w:hAnsi="Arial" w:cs="Arial"/>
                                  <w:color w:val="595959" w:themeColor="text1" w:themeTint="A6"/>
                                  <w:sz w:val="28"/>
                                  <w:szCs w:val="28"/>
                                </w:rPr>
                                <w:t>,</w:t>
                              </w:r>
                              <w:r>
                                <w:rPr>
                                  <w:rFonts w:ascii="Arial" w:hAnsi="Arial" w:cs="Arial"/>
                                  <w:color w:val="595959" w:themeColor="text1" w:themeTint="A6"/>
                                  <w:sz w:val="28"/>
                                  <w:szCs w:val="28"/>
                                </w:rPr>
                                <w:t xml:space="preserve"> 1900905</w:t>
                              </w:r>
                            </w:p>
                          </w:sdtContent>
                        </w:sdt>
                        <w:p w14:paraId="3BC62CF0" w14:textId="5E2D0F4C" w:rsidR="00A71DAD" w:rsidRPr="004C5647" w:rsidRDefault="000E51AA">
                          <w:pPr>
                            <w:pStyle w:val="NoSpacing"/>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D01E66">
                                <w:rPr>
                                  <w:rFonts w:ascii="Arial" w:hAnsi="Arial" w:cs="Arial"/>
                                  <w:color w:val="595959" w:themeColor="text1" w:themeTint="A6"/>
                                  <w:sz w:val="24"/>
                                  <w:szCs w:val="24"/>
                                </w:rPr>
                                <w:t xml:space="preserve">BMPS6001, Management of Resources within the Public Sector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65CED8C" wp14:editId="4612033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857B7B" w14:textId="77777777" w:rsidR="00A71DAD" w:rsidRDefault="00A71DAD">
                                <w:pPr>
                                  <w:pStyle w:val="NoSpacing"/>
                                  <w:jc w:val="right"/>
                                  <w:rPr>
                                    <w:color w:val="4472C4" w:themeColor="accent1"/>
                                    <w:sz w:val="28"/>
                                    <w:szCs w:val="28"/>
                                  </w:rPr>
                                </w:pPr>
                                <w:r>
                                  <w:rPr>
                                    <w:color w:val="4472C4" w:themeColor="accent1"/>
                                    <w:sz w:val="28"/>
                                    <w:szCs w:val="28"/>
                                  </w:rPr>
                                  <w:t>Abstract</w:t>
                                </w:r>
                              </w:p>
                              <w:p w14:paraId="5ADF0BFA" w14:textId="2FBB6112" w:rsidR="00A71DAD" w:rsidRPr="004C5647" w:rsidRDefault="000E51AA">
                                <w:pPr>
                                  <w:pStyle w:val="NoSpacing"/>
                                  <w:jc w:val="right"/>
                                  <w:rPr>
                                    <w:rFonts w:ascii="Arial" w:hAnsi="Arial" w:cs="Arial"/>
                                    <w:color w:val="595959" w:themeColor="text1" w:themeTint="A6"/>
                                  </w:rPr>
                                </w:pPr>
                                <w:sdt>
                                  <w:sdtPr>
                                    <w:rPr>
                                      <w:rFonts w:ascii="Arial" w:hAnsi="Arial"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A71DAD" w:rsidRPr="004C5647">
                                      <w:rPr>
                                        <w:rFonts w:ascii="Arial" w:hAnsi="Arial" w:cs="Arial"/>
                                        <w:color w:val="595959" w:themeColor="text1" w:themeTint="A6"/>
                                      </w:rPr>
                                      <w:t>Report represents an analysis and evaluation of</w:t>
                                    </w:r>
                                    <w:r w:rsidR="00155D7C">
                                      <w:rPr>
                                        <w:rFonts w:ascii="Arial" w:hAnsi="Arial" w:cs="Arial"/>
                                        <w:color w:val="595959" w:themeColor="text1" w:themeTint="A6"/>
                                      </w:rPr>
                                      <w:t xml:space="preserve"> public service budgetary constraints based around government austerity.</w:t>
                                    </w:r>
                                    <w:r w:rsidR="00A71DAD" w:rsidRPr="004C5647">
                                      <w:rPr>
                                        <w:rFonts w:ascii="Arial" w:hAnsi="Arial" w:cs="Arial"/>
                                        <w:color w:val="595959" w:themeColor="text1" w:themeTint="A6"/>
                                      </w:rPr>
                                      <w:t xml:space="preserve"> Analysis shows</w:t>
                                    </w:r>
                                    <w:r w:rsidR="00155D7C">
                                      <w:rPr>
                                        <w:rFonts w:ascii="Arial" w:hAnsi="Arial" w:cs="Arial"/>
                                        <w:color w:val="595959" w:themeColor="text1" w:themeTint="A6"/>
                                      </w:rPr>
                                      <w:t xml:space="preserve"> that decreased funding led to increased crime and burnt the bridges the uniformed public sector such as police force worked so hard to build with the public. </w:t>
                                    </w:r>
                                    <w:r w:rsidR="00A71DAD" w:rsidRPr="004C5647">
                                      <w:rPr>
                                        <w:rFonts w:ascii="Arial" w:hAnsi="Arial" w:cs="Arial"/>
                                        <w:color w:val="595959" w:themeColor="text1" w:themeTint="A6"/>
                                      </w:rPr>
                                      <w:t xml:space="preserve"> The report finds</w:t>
                                    </w:r>
                                    <w:r w:rsidR="00CA6382">
                                      <w:rPr>
                                        <w:rFonts w:ascii="Arial" w:hAnsi="Arial" w:cs="Arial"/>
                                        <w:color w:val="595959" w:themeColor="text1" w:themeTint="A6"/>
                                      </w:rPr>
                                      <w:t xml:space="preserve"> that government austerity was unavoidable.</w:t>
                                    </w:r>
                                    <w:r w:rsidR="00A71DAD" w:rsidRPr="004C5647">
                                      <w:rPr>
                                        <w:rFonts w:ascii="Arial" w:hAnsi="Arial" w:cs="Arial"/>
                                        <w:color w:val="595959" w:themeColor="text1" w:themeTint="A6"/>
                                      </w:rPr>
                                      <w:t xml:space="preserve"> Evidence suggests</w:t>
                                    </w:r>
                                    <w:r w:rsidR="00CA6382">
                                      <w:rPr>
                                        <w:rFonts w:ascii="Arial" w:hAnsi="Arial" w:cs="Arial"/>
                                        <w:color w:val="595959" w:themeColor="text1" w:themeTint="A6"/>
                                      </w:rPr>
                                      <w:t xml:space="preserve"> that the police force and the NHS are still feeling the consequences today.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65CED8C"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B857B7B" w14:textId="77777777" w:rsidR="00A71DAD" w:rsidRDefault="00A71DAD">
                          <w:pPr>
                            <w:pStyle w:val="NoSpacing"/>
                            <w:jc w:val="right"/>
                            <w:rPr>
                              <w:color w:val="4472C4" w:themeColor="accent1"/>
                              <w:sz w:val="28"/>
                              <w:szCs w:val="28"/>
                            </w:rPr>
                          </w:pPr>
                          <w:r>
                            <w:rPr>
                              <w:color w:val="4472C4" w:themeColor="accent1"/>
                              <w:sz w:val="28"/>
                              <w:szCs w:val="28"/>
                            </w:rPr>
                            <w:t>Abstract</w:t>
                          </w:r>
                        </w:p>
                        <w:p w14:paraId="5ADF0BFA" w14:textId="2FBB6112" w:rsidR="00A71DAD" w:rsidRPr="004C5647" w:rsidRDefault="000E51AA">
                          <w:pPr>
                            <w:pStyle w:val="NoSpacing"/>
                            <w:jc w:val="right"/>
                            <w:rPr>
                              <w:rFonts w:ascii="Arial" w:hAnsi="Arial" w:cs="Arial"/>
                              <w:color w:val="595959" w:themeColor="text1" w:themeTint="A6"/>
                            </w:rPr>
                          </w:pPr>
                          <w:sdt>
                            <w:sdtPr>
                              <w:rPr>
                                <w:rFonts w:ascii="Arial" w:hAnsi="Arial"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A71DAD" w:rsidRPr="004C5647">
                                <w:rPr>
                                  <w:rFonts w:ascii="Arial" w:hAnsi="Arial" w:cs="Arial"/>
                                  <w:color w:val="595959" w:themeColor="text1" w:themeTint="A6"/>
                                </w:rPr>
                                <w:t>Report represents an analysis and evaluation of</w:t>
                              </w:r>
                              <w:r w:rsidR="00155D7C">
                                <w:rPr>
                                  <w:rFonts w:ascii="Arial" w:hAnsi="Arial" w:cs="Arial"/>
                                  <w:color w:val="595959" w:themeColor="text1" w:themeTint="A6"/>
                                </w:rPr>
                                <w:t xml:space="preserve"> public service budgetary constraints based around government austerity.</w:t>
                              </w:r>
                              <w:r w:rsidR="00A71DAD" w:rsidRPr="004C5647">
                                <w:rPr>
                                  <w:rFonts w:ascii="Arial" w:hAnsi="Arial" w:cs="Arial"/>
                                  <w:color w:val="595959" w:themeColor="text1" w:themeTint="A6"/>
                                </w:rPr>
                                <w:t xml:space="preserve"> Analysis shows</w:t>
                              </w:r>
                              <w:r w:rsidR="00155D7C">
                                <w:rPr>
                                  <w:rFonts w:ascii="Arial" w:hAnsi="Arial" w:cs="Arial"/>
                                  <w:color w:val="595959" w:themeColor="text1" w:themeTint="A6"/>
                                </w:rPr>
                                <w:t xml:space="preserve"> that decreased funding led to increased crime and burnt the bridges the uniformed public sector such as police force worked so hard to build with the public. </w:t>
                              </w:r>
                              <w:r w:rsidR="00A71DAD" w:rsidRPr="004C5647">
                                <w:rPr>
                                  <w:rFonts w:ascii="Arial" w:hAnsi="Arial" w:cs="Arial"/>
                                  <w:color w:val="595959" w:themeColor="text1" w:themeTint="A6"/>
                                </w:rPr>
                                <w:t xml:space="preserve"> The report finds</w:t>
                              </w:r>
                              <w:r w:rsidR="00CA6382">
                                <w:rPr>
                                  <w:rFonts w:ascii="Arial" w:hAnsi="Arial" w:cs="Arial"/>
                                  <w:color w:val="595959" w:themeColor="text1" w:themeTint="A6"/>
                                </w:rPr>
                                <w:t xml:space="preserve"> that government austerity was unavoidable.</w:t>
                              </w:r>
                              <w:r w:rsidR="00A71DAD" w:rsidRPr="004C5647">
                                <w:rPr>
                                  <w:rFonts w:ascii="Arial" w:hAnsi="Arial" w:cs="Arial"/>
                                  <w:color w:val="595959" w:themeColor="text1" w:themeTint="A6"/>
                                </w:rPr>
                                <w:t xml:space="preserve"> Evidence suggests</w:t>
                              </w:r>
                              <w:r w:rsidR="00CA6382">
                                <w:rPr>
                                  <w:rFonts w:ascii="Arial" w:hAnsi="Arial" w:cs="Arial"/>
                                  <w:color w:val="595959" w:themeColor="text1" w:themeTint="A6"/>
                                </w:rPr>
                                <w:t xml:space="preserve"> that the police force and the NHS are still feeling the consequences today.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C11B895" wp14:editId="0EE30C0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B3BF3D" w14:textId="51136D1F" w:rsidR="00A71DAD" w:rsidRDefault="000E51A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B46E7">
                                      <w:rPr>
                                        <w:caps/>
                                        <w:color w:val="4472C4" w:themeColor="accent1"/>
                                        <w:sz w:val="64"/>
                                        <w:szCs w:val="64"/>
                                      </w:rPr>
                                      <w:t>public service budegtary constraits (austerity)</w:t>
                                    </w:r>
                                  </w:sdtContent>
                                </w:sdt>
                              </w:p>
                              <w:p w14:paraId="1DBC4893" w14:textId="33985D75" w:rsidR="00A71DAD" w:rsidRDefault="000E51AA">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155D7C">
                                      <w:rPr>
                                        <w:color w:val="404040" w:themeColor="text1" w:themeTint="BF"/>
                                        <w:sz w:val="36"/>
                                        <w:szCs w:val="36"/>
                                      </w:rPr>
                                      <w:t>‘Impact of decreased budgets in the uniformed public sector</w:t>
                                    </w:r>
                                  </w:sdtContent>
                                </w:sdt>
                                <w:r w:rsidR="00155D7C">
                                  <w:rPr>
                                    <w:color w:val="404040" w:themeColor="text1" w:themeTint="BF"/>
                                    <w:sz w:val="36"/>
                                    <w:szCs w:val="36"/>
                                  </w:rPr>
                                  <w: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C11B895"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FB3BF3D" w14:textId="51136D1F" w:rsidR="00A71DAD" w:rsidRDefault="000E51A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B46E7">
                                <w:rPr>
                                  <w:caps/>
                                  <w:color w:val="4472C4" w:themeColor="accent1"/>
                                  <w:sz w:val="64"/>
                                  <w:szCs w:val="64"/>
                                </w:rPr>
                                <w:t>public service budegtary constraits (austerity)</w:t>
                              </w:r>
                            </w:sdtContent>
                          </w:sdt>
                        </w:p>
                        <w:p w14:paraId="1DBC4893" w14:textId="33985D75" w:rsidR="00A71DAD" w:rsidRDefault="000E51AA">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155D7C">
                                <w:rPr>
                                  <w:color w:val="404040" w:themeColor="text1" w:themeTint="BF"/>
                                  <w:sz w:val="36"/>
                                  <w:szCs w:val="36"/>
                                </w:rPr>
                                <w:t>‘Impact of decreased budgets in the uniformed public sector</w:t>
                              </w:r>
                            </w:sdtContent>
                          </w:sdt>
                          <w:r w:rsidR="00155D7C">
                            <w:rPr>
                              <w:color w:val="404040" w:themeColor="text1" w:themeTint="BF"/>
                              <w:sz w:val="36"/>
                              <w:szCs w:val="36"/>
                            </w:rPr>
                            <w:t>’</w:t>
                          </w:r>
                        </w:p>
                      </w:txbxContent>
                    </v:textbox>
                    <w10:wrap type="square" anchorx="page" anchory="page"/>
                  </v:shape>
                </w:pict>
              </mc:Fallback>
            </mc:AlternateContent>
          </w:r>
        </w:p>
        <w:p w14:paraId="228C371A" w14:textId="752F226D" w:rsidR="00A71DAD" w:rsidRDefault="00A71DAD">
          <w:r>
            <w:br w:type="page"/>
          </w:r>
        </w:p>
      </w:sdtContent>
    </w:sdt>
    <w:sdt>
      <w:sdtPr>
        <w:rPr>
          <w:rFonts w:eastAsiaTheme="minorHAnsi" w:cstheme="minorBidi"/>
          <w:color w:val="auto"/>
          <w:sz w:val="24"/>
          <w:szCs w:val="22"/>
          <w:lang w:val="en-GB"/>
        </w:rPr>
        <w:id w:val="2140689287"/>
        <w:docPartObj>
          <w:docPartGallery w:val="Table of Contents"/>
          <w:docPartUnique/>
        </w:docPartObj>
      </w:sdtPr>
      <w:sdtEndPr>
        <w:rPr>
          <w:b/>
          <w:bCs/>
          <w:noProof/>
        </w:rPr>
      </w:sdtEndPr>
      <w:sdtContent>
        <w:p w14:paraId="4C63D757" w14:textId="3A8FF592" w:rsidR="00D460E5" w:rsidRDefault="00D460E5">
          <w:pPr>
            <w:pStyle w:val="TOCHeading"/>
          </w:pPr>
          <w:r w:rsidRPr="00D460E5">
            <w:rPr>
              <w:rFonts w:cs="Arial"/>
            </w:rPr>
            <w:t>Contents</w:t>
          </w:r>
        </w:p>
        <w:p w14:paraId="22DC9BA1" w14:textId="105ED310" w:rsidR="00CA6382" w:rsidRDefault="00D460E5">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97259429" w:history="1">
            <w:r w:rsidR="00CA6382" w:rsidRPr="00E20C41">
              <w:rPr>
                <w:rStyle w:val="Hyperlink"/>
                <w:noProof/>
              </w:rPr>
              <w:t>Introduction</w:t>
            </w:r>
            <w:r w:rsidR="00CA6382">
              <w:rPr>
                <w:noProof/>
                <w:webHidden/>
              </w:rPr>
              <w:tab/>
            </w:r>
            <w:r w:rsidR="00CA6382">
              <w:rPr>
                <w:noProof/>
                <w:webHidden/>
              </w:rPr>
              <w:fldChar w:fldCharType="begin"/>
            </w:r>
            <w:r w:rsidR="00CA6382">
              <w:rPr>
                <w:noProof/>
                <w:webHidden/>
              </w:rPr>
              <w:instrText xml:space="preserve"> PAGEREF _Toc97259429 \h </w:instrText>
            </w:r>
            <w:r w:rsidR="00CA6382">
              <w:rPr>
                <w:noProof/>
                <w:webHidden/>
              </w:rPr>
            </w:r>
            <w:r w:rsidR="00CA6382">
              <w:rPr>
                <w:noProof/>
                <w:webHidden/>
              </w:rPr>
              <w:fldChar w:fldCharType="separate"/>
            </w:r>
            <w:r w:rsidR="00CA6382">
              <w:rPr>
                <w:noProof/>
                <w:webHidden/>
              </w:rPr>
              <w:t>2</w:t>
            </w:r>
            <w:r w:rsidR="00CA6382">
              <w:rPr>
                <w:noProof/>
                <w:webHidden/>
              </w:rPr>
              <w:fldChar w:fldCharType="end"/>
            </w:r>
          </w:hyperlink>
        </w:p>
        <w:p w14:paraId="044B25AA" w14:textId="11EFDCCB" w:rsidR="00CA6382" w:rsidRDefault="00CA6382">
          <w:pPr>
            <w:pStyle w:val="TOC2"/>
            <w:tabs>
              <w:tab w:val="right" w:leader="dot" w:pos="9016"/>
            </w:tabs>
            <w:rPr>
              <w:rFonts w:asciiTheme="minorHAnsi" w:eastAsiaTheme="minorEastAsia" w:hAnsiTheme="minorHAnsi"/>
              <w:noProof/>
              <w:sz w:val="22"/>
              <w:lang w:eastAsia="en-GB"/>
            </w:rPr>
          </w:pPr>
          <w:hyperlink w:anchor="_Toc97259430" w:history="1">
            <w:r w:rsidRPr="00E20C41">
              <w:rPr>
                <w:rStyle w:val="Hyperlink"/>
                <w:noProof/>
              </w:rPr>
              <w:t>Objectives</w:t>
            </w:r>
            <w:r>
              <w:rPr>
                <w:noProof/>
                <w:webHidden/>
              </w:rPr>
              <w:tab/>
            </w:r>
            <w:r>
              <w:rPr>
                <w:noProof/>
                <w:webHidden/>
              </w:rPr>
              <w:fldChar w:fldCharType="begin"/>
            </w:r>
            <w:r>
              <w:rPr>
                <w:noProof/>
                <w:webHidden/>
              </w:rPr>
              <w:instrText xml:space="preserve"> PAGEREF _Toc97259430 \h </w:instrText>
            </w:r>
            <w:r>
              <w:rPr>
                <w:noProof/>
                <w:webHidden/>
              </w:rPr>
            </w:r>
            <w:r>
              <w:rPr>
                <w:noProof/>
                <w:webHidden/>
              </w:rPr>
              <w:fldChar w:fldCharType="separate"/>
            </w:r>
            <w:r>
              <w:rPr>
                <w:noProof/>
                <w:webHidden/>
              </w:rPr>
              <w:t>2</w:t>
            </w:r>
            <w:r>
              <w:rPr>
                <w:noProof/>
                <w:webHidden/>
              </w:rPr>
              <w:fldChar w:fldCharType="end"/>
            </w:r>
          </w:hyperlink>
        </w:p>
        <w:p w14:paraId="51F0AABF" w14:textId="5AEB782D" w:rsidR="00CA6382" w:rsidRDefault="00CA6382">
          <w:pPr>
            <w:pStyle w:val="TOC2"/>
            <w:tabs>
              <w:tab w:val="right" w:leader="dot" w:pos="9016"/>
            </w:tabs>
            <w:rPr>
              <w:rFonts w:asciiTheme="minorHAnsi" w:eastAsiaTheme="minorEastAsia" w:hAnsiTheme="minorHAnsi"/>
              <w:noProof/>
              <w:sz w:val="22"/>
              <w:lang w:eastAsia="en-GB"/>
            </w:rPr>
          </w:pPr>
          <w:hyperlink w:anchor="_Toc97259431" w:history="1">
            <w:r w:rsidRPr="00E20C41">
              <w:rPr>
                <w:rStyle w:val="Hyperlink"/>
                <w:noProof/>
              </w:rPr>
              <w:t>Scope</w:t>
            </w:r>
            <w:r>
              <w:rPr>
                <w:noProof/>
                <w:webHidden/>
              </w:rPr>
              <w:tab/>
            </w:r>
            <w:r>
              <w:rPr>
                <w:noProof/>
                <w:webHidden/>
              </w:rPr>
              <w:fldChar w:fldCharType="begin"/>
            </w:r>
            <w:r>
              <w:rPr>
                <w:noProof/>
                <w:webHidden/>
              </w:rPr>
              <w:instrText xml:space="preserve"> PAGEREF _Toc97259431 \h </w:instrText>
            </w:r>
            <w:r>
              <w:rPr>
                <w:noProof/>
                <w:webHidden/>
              </w:rPr>
            </w:r>
            <w:r>
              <w:rPr>
                <w:noProof/>
                <w:webHidden/>
              </w:rPr>
              <w:fldChar w:fldCharType="separate"/>
            </w:r>
            <w:r>
              <w:rPr>
                <w:noProof/>
                <w:webHidden/>
              </w:rPr>
              <w:t>3</w:t>
            </w:r>
            <w:r>
              <w:rPr>
                <w:noProof/>
                <w:webHidden/>
              </w:rPr>
              <w:fldChar w:fldCharType="end"/>
            </w:r>
          </w:hyperlink>
        </w:p>
        <w:p w14:paraId="18D33FE0" w14:textId="503B3B2E" w:rsidR="00CA6382" w:rsidRDefault="00CA6382">
          <w:pPr>
            <w:pStyle w:val="TOC1"/>
            <w:tabs>
              <w:tab w:val="right" w:leader="dot" w:pos="9016"/>
            </w:tabs>
            <w:rPr>
              <w:rFonts w:asciiTheme="minorHAnsi" w:eastAsiaTheme="minorEastAsia" w:hAnsiTheme="minorHAnsi"/>
              <w:noProof/>
              <w:sz w:val="22"/>
              <w:lang w:eastAsia="en-GB"/>
            </w:rPr>
          </w:pPr>
          <w:hyperlink w:anchor="_Toc97259432" w:history="1">
            <w:r w:rsidRPr="00E20C41">
              <w:rPr>
                <w:rStyle w:val="Hyperlink"/>
                <w:noProof/>
              </w:rPr>
              <w:t>Main Body</w:t>
            </w:r>
            <w:r>
              <w:rPr>
                <w:noProof/>
                <w:webHidden/>
              </w:rPr>
              <w:tab/>
            </w:r>
            <w:r>
              <w:rPr>
                <w:noProof/>
                <w:webHidden/>
              </w:rPr>
              <w:fldChar w:fldCharType="begin"/>
            </w:r>
            <w:r>
              <w:rPr>
                <w:noProof/>
                <w:webHidden/>
              </w:rPr>
              <w:instrText xml:space="preserve"> PAGEREF _Toc97259432 \h </w:instrText>
            </w:r>
            <w:r>
              <w:rPr>
                <w:noProof/>
                <w:webHidden/>
              </w:rPr>
            </w:r>
            <w:r>
              <w:rPr>
                <w:noProof/>
                <w:webHidden/>
              </w:rPr>
              <w:fldChar w:fldCharType="separate"/>
            </w:r>
            <w:r>
              <w:rPr>
                <w:noProof/>
                <w:webHidden/>
              </w:rPr>
              <w:t>3</w:t>
            </w:r>
            <w:r>
              <w:rPr>
                <w:noProof/>
                <w:webHidden/>
              </w:rPr>
              <w:fldChar w:fldCharType="end"/>
            </w:r>
          </w:hyperlink>
        </w:p>
        <w:p w14:paraId="7B4629B8" w14:textId="28D14A43" w:rsidR="00CA6382" w:rsidRDefault="00CA6382">
          <w:pPr>
            <w:pStyle w:val="TOC2"/>
            <w:tabs>
              <w:tab w:val="right" w:leader="dot" w:pos="9016"/>
            </w:tabs>
            <w:rPr>
              <w:rFonts w:asciiTheme="minorHAnsi" w:eastAsiaTheme="minorEastAsia" w:hAnsiTheme="minorHAnsi"/>
              <w:noProof/>
              <w:sz w:val="22"/>
              <w:lang w:eastAsia="en-GB"/>
            </w:rPr>
          </w:pPr>
          <w:hyperlink w:anchor="_Toc97259433" w:history="1">
            <w:r w:rsidRPr="00E20C41">
              <w:rPr>
                <w:rStyle w:val="Hyperlink"/>
                <w:noProof/>
              </w:rPr>
              <w:t>Sources of revenue for UK public services</w:t>
            </w:r>
            <w:r>
              <w:rPr>
                <w:noProof/>
                <w:webHidden/>
              </w:rPr>
              <w:tab/>
            </w:r>
            <w:r>
              <w:rPr>
                <w:noProof/>
                <w:webHidden/>
              </w:rPr>
              <w:fldChar w:fldCharType="begin"/>
            </w:r>
            <w:r>
              <w:rPr>
                <w:noProof/>
                <w:webHidden/>
              </w:rPr>
              <w:instrText xml:space="preserve"> PAGEREF _Toc97259433 \h </w:instrText>
            </w:r>
            <w:r>
              <w:rPr>
                <w:noProof/>
                <w:webHidden/>
              </w:rPr>
            </w:r>
            <w:r>
              <w:rPr>
                <w:noProof/>
                <w:webHidden/>
              </w:rPr>
              <w:fldChar w:fldCharType="separate"/>
            </w:r>
            <w:r>
              <w:rPr>
                <w:noProof/>
                <w:webHidden/>
              </w:rPr>
              <w:t>3</w:t>
            </w:r>
            <w:r>
              <w:rPr>
                <w:noProof/>
                <w:webHidden/>
              </w:rPr>
              <w:fldChar w:fldCharType="end"/>
            </w:r>
          </w:hyperlink>
        </w:p>
        <w:p w14:paraId="4DBB84A2" w14:textId="4B172177" w:rsidR="00CA6382" w:rsidRDefault="00CA6382">
          <w:pPr>
            <w:pStyle w:val="TOC2"/>
            <w:tabs>
              <w:tab w:val="right" w:leader="dot" w:pos="9016"/>
            </w:tabs>
            <w:rPr>
              <w:rFonts w:asciiTheme="minorHAnsi" w:eastAsiaTheme="minorEastAsia" w:hAnsiTheme="minorHAnsi"/>
              <w:noProof/>
              <w:sz w:val="22"/>
              <w:lang w:eastAsia="en-GB"/>
            </w:rPr>
          </w:pPr>
          <w:hyperlink w:anchor="_Toc97259434" w:history="1">
            <w:r w:rsidRPr="00E20C41">
              <w:rPr>
                <w:rStyle w:val="Hyperlink"/>
                <w:noProof/>
              </w:rPr>
              <w:t>Austerity: an unavoidable policy or a dangerous idea</w:t>
            </w:r>
            <w:r>
              <w:rPr>
                <w:noProof/>
                <w:webHidden/>
              </w:rPr>
              <w:tab/>
            </w:r>
            <w:r>
              <w:rPr>
                <w:noProof/>
                <w:webHidden/>
              </w:rPr>
              <w:fldChar w:fldCharType="begin"/>
            </w:r>
            <w:r>
              <w:rPr>
                <w:noProof/>
                <w:webHidden/>
              </w:rPr>
              <w:instrText xml:space="preserve"> PAGEREF _Toc97259434 \h </w:instrText>
            </w:r>
            <w:r>
              <w:rPr>
                <w:noProof/>
                <w:webHidden/>
              </w:rPr>
            </w:r>
            <w:r>
              <w:rPr>
                <w:noProof/>
                <w:webHidden/>
              </w:rPr>
              <w:fldChar w:fldCharType="separate"/>
            </w:r>
            <w:r>
              <w:rPr>
                <w:noProof/>
                <w:webHidden/>
              </w:rPr>
              <w:t>4</w:t>
            </w:r>
            <w:r>
              <w:rPr>
                <w:noProof/>
                <w:webHidden/>
              </w:rPr>
              <w:fldChar w:fldCharType="end"/>
            </w:r>
          </w:hyperlink>
        </w:p>
        <w:p w14:paraId="2DDC2061" w14:textId="4898DE06" w:rsidR="00CA6382" w:rsidRDefault="00CA6382">
          <w:pPr>
            <w:pStyle w:val="TOC2"/>
            <w:tabs>
              <w:tab w:val="right" w:leader="dot" w:pos="9016"/>
            </w:tabs>
            <w:rPr>
              <w:rFonts w:asciiTheme="minorHAnsi" w:eastAsiaTheme="minorEastAsia" w:hAnsiTheme="minorHAnsi"/>
              <w:noProof/>
              <w:sz w:val="22"/>
              <w:lang w:eastAsia="en-GB"/>
            </w:rPr>
          </w:pPr>
          <w:hyperlink w:anchor="_Toc97259435" w:history="1">
            <w:r w:rsidRPr="00E20C41">
              <w:rPr>
                <w:rStyle w:val="Hyperlink"/>
                <w:noProof/>
              </w:rPr>
              <w:t>Budget reductions and the impact on public services (South Wales Police and the NHS)</w:t>
            </w:r>
            <w:r>
              <w:rPr>
                <w:noProof/>
                <w:webHidden/>
              </w:rPr>
              <w:tab/>
            </w:r>
            <w:r>
              <w:rPr>
                <w:noProof/>
                <w:webHidden/>
              </w:rPr>
              <w:fldChar w:fldCharType="begin"/>
            </w:r>
            <w:r>
              <w:rPr>
                <w:noProof/>
                <w:webHidden/>
              </w:rPr>
              <w:instrText xml:space="preserve"> PAGEREF _Toc97259435 \h </w:instrText>
            </w:r>
            <w:r>
              <w:rPr>
                <w:noProof/>
                <w:webHidden/>
              </w:rPr>
            </w:r>
            <w:r>
              <w:rPr>
                <w:noProof/>
                <w:webHidden/>
              </w:rPr>
              <w:fldChar w:fldCharType="separate"/>
            </w:r>
            <w:r>
              <w:rPr>
                <w:noProof/>
                <w:webHidden/>
              </w:rPr>
              <w:t>6</w:t>
            </w:r>
            <w:r>
              <w:rPr>
                <w:noProof/>
                <w:webHidden/>
              </w:rPr>
              <w:fldChar w:fldCharType="end"/>
            </w:r>
          </w:hyperlink>
        </w:p>
        <w:p w14:paraId="70D307CC" w14:textId="72DB777D" w:rsidR="00CA6382" w:rsidRDefault="00CA6382">
          <w:pPr>
            <w:pStyle w:val="TOC2"/>
            <w:tabs>
              <w:tab w:val="right" w:leader="dot" w:pos="9016"/>
            </w:tabs>
            <w:rPr>
              <w:rFonts w:asciiTheme="minorHAnsi" w:eastAsiaTheme="minorEastAsia" w:hAnsiTheme="minorHAnsi"/>
              <w:noProof/>
              <w:sz w:val="22"/>
              <w:lang w:eastAsia="en-GB"/>
            </w:rPr>
          </w:pPr>
          <w:hyperlink w:anchor="_Toc97259436" w:history="1">
            <w:r w:rsidRPr="00E20C41">
              <w:rPr>
                <w:rStyle w:val="Hyperlink"/>
                <w:noProof/>
              </w:rPr>
              <w:t>Austerity and increasing crime and unemployment</w:t>
            </w:r>
            <w:r>
              <w:rPr>
                <w:noProof/>
                <w:webHidden/>
              </w:rPr>
              <w:tab/>
            </w:r>
            <w:r>
              <w:rPr>
                <w:noProof/>
                <w:webHidden/>
              </w:rPr>
              <w:fldChar w:fldCharType="begin"/>
            </w:r>
            <w:r>
              <w:rPr>
                <w:noProof/>
                <w:webHidden/>
              </w:rPr>
              <w:instrText xml:space="preserve"> PAGEREF _Toc97259436 \h </w:instrText>
            </w:r>
            <w:r>
              <w:rPr>
                <w:noProof/>
                <w:webHidden/>
              </w:rPr>
            </w:r>
            <w:r>
              <w:rPr>
                <w:noProof/>
                <w:webHidden/>
              </w:rPr>
              <w:fldChar w:fldCharType="separate"/>
            </w:r>
            <w:r>
              <w:rPr>
                <w:noProof/>
                <w:webHidden/>
              </w:rPr>
              <w:t>7</w:t>
            </w:r>
            <w:r>
              <w:rPr>
                <w:noProof/>
                <w:webHidden/>
              </w:rPr>
              <w:fldChar w:fldCharType="end"/>
            </w:r>
          </w:hyperlink>
        </w:p>
        <w:p w14:paraId="6ADEFFCA" w14:textId="39EFFB43" w:rsidR="00CA6382" w:rsidRDefault="00CA6382">
          <w:pPr>
            <w:pStyle w:val="TOC2"/>
            <w:tabs>
              <w:tab w:val="right" w:leader="dot" w:pos="9016"/>
            </w:tabs>
            <w:rPr>
              <w:rFonts w:asciiTheme="minorHAnsi" w:eastAsiaTheme="minorEastAsia" w:hAnsiTheme="minorHAnsi"/>
              <w:noProof/>
              <w:sz w:val="22"/>
              <w:lang w:eastAsia="en-GB"/>
            </w:rPr>
          </w:pPr>
          <w:hyperlink w:anchor="_Toc97259437" w:history="1">
            <w:r w:rsidRPr="00E20C41">
              <w:rPr>
                <w:rStyle w:val="Hyperlink"/>
                <w:noProof/>
              </w:rPr>
              <w:t>Budget reductions and the rise in knife crime</w:t>
            </w:r>
            <w:r>
              <w:rPr>
                <w:noProof/>
                <w:webHidden/>
              </w:rPr>
              <w:tab/>
            </w:r>
            <w:r>
              <w:rPr>
                <w:noProof/>
                <w:webHidden/>
              </w:rPr>
              <w:fldChar w:fldCharType="begin"/>
            </w:r>
            <w:r>
              <w:rPr>
                <w:noProof/>
                <w:webHidden/>
              </w:rPr>
              <w:instrText xml:space="preserve"> PAGEREF _Toc97259437 \h </w:instrText>
            </w:r>
            <w:r>
              <w:rPr>
                <w:noProof/>
                <w:webHidden/>
              </w:rPr>
            </w:r>
            <w:r>
              <w:rPr>
                <w:noProof/>
                <w:webHidden/>
              </w:rPr>
              <w:fldChar w:fldCharType="separate"/>
            </w:r>
            <w:r>
              <w:rPr>
                <w:noProof/>
                <w:webHidden/>
              </w:rPr>
              <w:t>8</w:t>
            </w:r>
            <w:r>
              <w:rPr>
                <w:noProof/>
                <w:webHidden/>
              </w:rPr>
              <w:fldChar w:fldCharType="end"/>
            </w:r>
          </w:hyperlink>
        </w:p>
        <w:p w14:paraId="0807CAC4" w14:textId="27D96413" w:rsidR="00CA6382" w:rsidRDefault="00CA6382">
          <w:pPr>
            <w:pStyle w:val="TOC1"/>
            <w:tabs>
              <w:tab w:val="right" w:leader="dot" w:pos="9016"/>
            </w:tabs>
            <w:rPr>
              <w:rFonts w:asciiTheme="minorHAnsi" w:eastAsiaTheme="minorEastAsia" w:hAnsiTheme="minorHAnsi"/>
              <w:noProof/>
              <w:sz w:val="22"/>
              <w:lang w:eastAsia="en-GB"/>
            </w:rPr>
          </w:pPr>
          <w:hyperlink w:anchor="_Toc97259438" w:history="1">
            <w:r w:rsidRPr="00E20C41">
              <w:rPr>
                <w:rStyle w:val="Hyperlink"/>
                <w:noProof/>
              </w:rPr>
              <w:t>Conclusion</w:t>
            </w:r>
            <w:r>
              <w:rPr>
                <w:noProof/>
                <w:webHidden/>
              </w:rPr>
              <w:tab/>
            </w:r>
            <w:r>
              <w:rPr>
                <w:noProof/>
                <w:webHidden/>
              </w:rPr>
              <w:fldChar w:fldCharType="begin"/>
            </w:r>
            <w:r>
              <w:rPr>
                <w:noProof/>
                <w:webHidden/>
              </w:rPr>
              <w:instrText xml:space="preserve"> PAGEREF _Toc97259438 \h </w:instrText>
            </w:r>
            <w:r>
              <w:rPr>
                <w:noProof/>
                <w:webHidden/>
              </w:rPr>
            </w:r>
            <w:r>
              <w:rPr>
                <w:noProof/>
                <w:webHidden/>
              </w:rPr>
              <w:fldChar w:fldCharType="separate"/>
            </w:r>
            <w:r>
              <w:rPr>
                <w:noProof/>
                <w:webHidden/>
              </w:rPr>
              <w:t>9</w:t>
            </w:r>
            <w:r>
              <w:rPr>
                <w:noProof/>
                <w:webHidden/>
              </w:rPr>
              <w:fldChar w:fldCharType="end"/>
            </w:r>
          </w:hyperlink>
        </w:p>
        <w:p w14:paraId="2DFA87B6" w14:textId="740C498B" w:rsidR="00CA6382" w:rsidRDefault="00CA6382">
          <w:pPr>
            <w:pStyle w:val="TOC1"/>
            <w:tabs>
              <w:tab w:val="right" w:leader="dot" w:pos="9016"/>
            </w:tabs>
            <w:rPr>
              <w:rFonts w:asciiTheme="minorHAnsi" w:eastAsiaTheme="minorEastAsia" w:hAnsiTheme="minorHAnsi"/>
              <w:noProof/>
              <w:sz w:val="22"/>
              <w:lang w:eastAsia="en-GB"/>
            </w:rPr>
          </w:pPr>
          <w:hyperlink w:anchor="_Toc97259439" w:history="1">
            <w:r w:rsidRPr="00E20C41">
              <w:rPr>
                <w:rStyle w:val="Hyperlink"/>
                <w:noProof/>
              </w:rPr>
              <w:t>References</w:t>
            </w:r>
            <w:r>
              <w:rPr>
                <w:noProof/>
                <w:webHidden/>
              </w:rPr>
              <w:tab/>
            </w:r>
            <w:r>
              <w:rPr>
                <w:noProof/>
                <w:webHidden/>
              </w:rPr>
              <w:fldChar w:fldCharType="begin"/>
            </w:r>
            <w:r>
              <w:rPr>
                <w:noProof/>
                <w:webHidden/>
              </w:rPr>
              <w:instrText xml:space="preserve"> PAGEREF _Toc97259439 \h </w:instrText>
            </w:r>
            <w:r>
              <w:rPr>
                <w:noProof/>
                <w:webHidden/>
              </w:rPr>
            </w:r>
            <w:r>
              <w:rPr>
                <w:noProof/>
                <w:webHidden/>
              </w:rPr>
              <w:fldChar w:fldCharType="separate"/>
            </w:r>
            <w:r>
              <w:rPr>
                <w:noProof/>
                <w:webHidden/>
              </w:rPr>
              <w:t>10</w:t>
            </w:r>
            <w:r>
              <w:rPr>
                <w:noProof/>
                <w:webHidden/>
              </w:rPr>
              <w:fldChar w:fldCharType="end"/>
            </w:r>
          </w:hyperlink>
        </w:p>
        <w:p w14:paraId="066F1631" w14:textId="77777777" w:rsidR="00CA6382" w:rsidRDefault="00D460E5">
          <w:pPr>
            <w:rPr>
              <w:b/>
              <w:bCs/>
              <w:noProof/>
            </w:rPr>
          </w:pPr>
          <w:r>
            <w:rPr>
              <w:b/>
              <w:bCs/>
              <w:noProof/>
            </w:rPr>
            <w:fldChar w:fldCharType="end"/>
          </w:r>
        </w:p>
      </w:sdtContent>
    </w:sdt>
    <w:p w14:paraId="317BE806" w14:textId="6D202D19" w:rsidR="00A71DAD" w:rsidRDefault="00A71DAD">
      <w:r>
        <w:br w:type="page"/>
      </w:r>
    </w:p>
    <w:p w14:paraId="0C01894D" w14:textId="6C58ED77" w:rsidR="0001453D" w:rsidRDefault="00A71DAD" w:rsidP="001262C4">
      <w:pPr>
        <w:pStyle w:val="Heading1"/>
      </w:pPr>
      <w:bookmarkStart w:id="0" w:name="_Toc97259429"/>
      <w:r>
        <w:lastRenderedPageBreak/>
        <w:t>Introduction</w:t>
      </w:r>
      <w:bookmarkEnd w:id="0"/>
    </w:p>
    <w:p w14:paraId="72B2FA58" w14:textId="77777777" w:rsidR="00D01E66" w:rsidRDefault="00D01E66">
      <w:pPr>
        <w:rPr>
          <w:i/>
          <w:iCs/>
        </w:rPr>
      </w:pPr>
    </w:p>
    <w:p w14:paraId="640F600D" w14:textId="77777777" w:rsidR="005A6882" w:rsidRDefault="00D01E66" w:rsidP="00A5438D">
      <w:pPr>
        <w:spacing w:line="360" w:lineRule="auto"/>
      </w:pPr>
      <w:r>
        <w:t xml:space="preserve">In order for the unformed public sector to function the government has the role of assigning financial budgets that each sector must work with. Each year budgets can </w:t>
      </w:r>
      <w:r w:rsidR="00443091">
        <w:t>change</w:t>
      </w:r>
      <w:r>
        <w:t xml:space="preserve"> based on circumstances such as available finances</w:t>
      </w:r>
      <w:r w:rsidR="00443091">
        <w:t xml:space="preserve"> the government has to work with. Each sector is assigned a budget on a yearly basis for example the South Wales Police budget equated to £310 million pounds which is designed to cover wage costs, solving crimes, equipment, and the daily costs of running a police constabulary. </w:t>
      </w:r>
      <w:r w:rsidR="009E06CE">
        <w:t xml:space="preserve">The UK suffered the most catastrophic budget deductions in 2010 as a result of the government announced austerity. </w:t>
      </w:r>
    </w:p>
    <w:p w14:paraId="6B3785E4" w14:textId="77777777" w:rsidR="00F7618D" w:rsidRDefault="009E06CE" w:rsidP="00A5438D">
      <w:pPr>
        <w:spacing w:line="360" w:lineRule="auto"/>
      </w:pPr>
      <w:r>
        <w:t xml:space="preserve">The Conservative and Liberal Democrat coalition government announced enormous budget cuts in every sector due to the ever-growing debt the UK was finding itself sinking in. The austerity plan was a measure to save the future generations by enabling the UK to crawl back the debt it had grown by the previous Labour government. </w:t>
      </w:r>
    </w:p>
    <w:p w14:paraId="0A6B21B8" w14:textId="5399AB62" w:rsidR="00D01E66" w:rsidRPr="00D01E66" w:rsidRDefault="00827C47" w:rsidP="00A5438D">
      <w:pPr>
        <w:spacing w:line="360" w:lineRule="auto"/>
      </w:pPr>
      <w:r>
        <w:t xml:space="preserve">Vince Cable, the Liberal Democrat business secretary told the Guardian at the time that the budget was “tough but fair” (Elliot &amp; Wintour, 2010), thus the sense was that the budgetary strains were unavoidable if the UK was to ever repay its debts. </w:t>
      </w:r>
      <w:r w:rsidR="004B0393">
        <w:t>Boris Johnson the current</w:t>
      </w:r>
      <w:r w:rsidR="00A42F39">
        <w:t xml:space="preserve"> </w:t>
      </w:r>
      <w:r w:rsidR="004B0393">
        <w:t xml:space="preserve">Prime Minister of the UK announced the end of austerity in 2019 which should have seen the UK tackling its biggest issues with increased budgets however the onset impact of the global pandemic </w:t>
      </w:r>
      <w:r w:rsidR="00286125">
        <w:t xml:space="preserve">led to a state unofficial continuation of austerity as the world suffered the devasting effects of the ongoing Covid-19 pandemic. </w:t>
      </w:r>
    </w:p>
    <w:p w14:paraId="631A5703" w14:textId="15029292" w:rsidR="00A71DAD" w:rsidRDefault="00A71DAD" w:rsidP="001262C4">
      <w:pPr>
        <w:pStyle w:val="Heading2"/>
      </w:pPr>
      <w:bookmarkStart w:id="1" w:name="_Toc97259430"/>
      <w:r>
        <w:t>Objectives</w:t>
      </w:r>
      <w:bookmarkEnd w:id="1"/>
    </w:p>
    <w:p w14:paraId="15FFF72A" w14:textId="77777777" w:rsidR="00041B17" w:rsidRDefault="00041B17">
      <w:pPr>
        <w:rPr>
          <w:i/>
          <w:iCs/>
        </w:rPr>
      </w:pPr>
    </w:p>
    <w:p w14:paraId="166E6AD3" w14:textId="6EB2FDE3" w:rsidR="004B0393" w:rsidRDefault="004B0393" w:rsidP="00A5438D">
      <w:pPr>
        <w:spacing w:line="360" w:lineRule="auto"/>
      </w:pPr>
      <w:r>
        <w:t xml:space="preserve">The objectives of this report will be to look into sources of revenue in the UK and how those sources of revenue influence budgets given to the uniformed public sector. The report will concentrate on the NHS, police force and how the austerity budgets affected them at the time and how the services are still feeling the effects of the scheme. </w:t>
      </w:r>
      <w:r w:rsidR="00E43501">
        <w:t>A key component that will be evaluated will be the increased levels of crime such as knife crime and whether the government austerity contributed to the rise of crime</w:t>
      </w:r>
      <w:r w:rsidR="00D30017">
        <w:t xml:space="preserve">. Based on this evaluation prospective can be drawn based on how the </w:t>
      </w:r>
      <w:r w:rsidR="00D30017">
        <w:lastRenderedPageBreak/>
        <w:t xml:space="preserve">police force reaction to the increase and what measures were put in place to tackle a crisis such as knife crime. </w:t>
      </w:r>
    </w:p>
    <w:p w14:paraId="3631C5EA" w14:textId="4E2808D8" w:rsidR="00D30017" w:rsidRPr="004B0393" w:rsidRDefault="00D30017" w:rsidP="00A5438D">
      <w:pPr>
        <w:spacing w:line="360" w:lineRule="auto"/>
      </w:pPr>
      <w:r>
        <w:t xml:space="preserve">Understanding the sources of revenue will play a vital role in forming an argument to suggest how budgets are assigned and how deductions in budgets effect the public sector as well as the public for example are the public less safe on the streets with decreased budgets for the police force? Such arguments can be drawn and evaluated by understanding how the UK government gains their revenue and what </w:t>
      </w:r>
      <w:r w:rsidR="00163E4B">
        <w:t xml:space="preserve">implications </w:t>
      </w:r>
      <w:r>
        <w:t xml:space="preserve">effect the revenue </w:t>
      </w:r>
    </w:p>
    <w:p w14:paraId="63593CA0" w14:textId="77777777" w:rsidR="004B0393" w:rsidRDefault="004B0393">
      <w:pPr>
        <w:rPr>
          <w:i/>
          <w:iCs/>
        </w:rPr>
      </w:pPr>
    </w:p>
    <w:p w14:paraId="0AF1DE30" w14:textId="7BE59939" w:rsidR="00041B17" w:rsidRPr="00041B17" w:rsidRDefault="00A71DAD" w:rsidP="00041B17">
      <w:pPr>
        <w:pStyle w:val="Heading2"/>
      </w:pPr>
      <w:bookmarkStart w:id="2" w:name="_Toc97259431"/>
      <w:r>
        <w:t>Scope</w:t>
      </w:r>
      <w:bookmarkEnd w:id="2"/>
    </w:p>
    <w:p w14:paraId="49C1225C" w14:textId="32340BFB" w:rsidR="00041B17" w:rsidRDefault="00041B17">
      <w:pPr>
        <w:rPr>
          <w:i/>
          <w:iCs/>
        </w:rPr>
      </w:pPr>
    </w:p>
    <w:p w14:paraId="11BC61CC" w14:textId="42E765DC" w:rsidR="00041B17" w:rsidRPr="00041B17" w:rsidRDefault="00041B17" w:rsidP="00A5438D">
      <w:pPr>
        <w:spacing w:line="360" w:lineRule="auto"/>
      </w:pPr>
      <w:r>
        <w:t>Due to the nature of this report the topic of the Covid-19 pandemic and its effects on the public sector in terms of financial effects will not be covered</w:t>
      </w:r>
      <w:r w:rsidR="00F7618D">
        <w:t>. The main reason behind this decision was that the exploration of government austerity and sources of revenue has more importance to understand how and why the public sector was and is still feeling the consequences of mass budget cuts.</w:t>
      </w:r>
    </w:p>
    <w:p w14:paraId="745D827E" w14:textId="3D0D8A19" w:rsidR="00A71DAD" w:rsidRDefault="00A71DAD" w:rsidP="001262C4">
      <w:pPr>
        <w:pStyle w:val="Heading1"/>
      </w:pPr>
      <w:bookmarkStart w:id="3" w:name="_Toc97259432"/>
      <w:r>
        <w:t>Main Body</w:t>
      </w:r>
      <w:bookmarkEnd w:id="3"/>
    </w:p>
    <w:p w14:paraId="4B77B946" w14:textId="77777777" w:rsidR="00F7618D" w:rsidRPr="00F7618D" w:rsidRDefault="00F7618D" w:rsidP="00F7618D">
      <w:pPr>
        <w:rPr>
          <w:u w:val="single"/>
        </w:rPr>
      </w:pPr>
    </w:p>
    <w:p w14:paraId="0C40F0F9" w14:textId="4B0B8440" w:rsidR="009E1EAA" w:rsidRDefault="009E1EAA" w:rsidP="009E1EAA">
      <w:pPr>
        <w:pStyle w:val="Heading2"/>
        <w:rPr>
          <w:u w:val="single"/>
        </w:rPr>
      </w:pPr>
      <w:bookmarkStart w:id="4" w:name="_Toc97259433"/>
      <w:r w:rsidRPr="00F7618D">
        <w:rPr>
          <w:u w:val="single"/>
        </w:rPr>
        <w:t>Sources of revenue for UK public services</w:t>
      </w:r>
      <w:bookmarkEnd w:id="4"/>
    </w:p>
    <w:p w14:paraId="13DD7294" w14:textId="4C187A75" w:rsidR="00F7618D" w:rsidRDefault="00F7618D" w:rsidP="00F7618D"/>
    <w:p w14:paraId="54071434" w14:textId="77777777" w:rsidR="0084271B" w:rsidRDefault="00212AA6" w:rsidP="00A5438D">
      <w:pPr>
        <w:spacing w:line="360" w:lineRule="auto"/>
      </w:pPr>
      <w:r>
        <w:t xml:space="preserve">In order for the police force to receive funding the government takes many factors into consideration </w:t>
      </w:r>
      <w:r w:rsidR="00596A80">
        <w:t xml:space="preserve">to establish how much funding each force requires. In total there are 43 constabularies across England and Wales that receive funding via grants through the central government. The principles of police funding in the UK follows a specific formula which </w:t>
      </w:r>
      <w:r w:rsidR="005811B8">
        <w:t>considers</w:t>
      </w:r>
      <w:r w:rsidR="00596A80">
        <w:t xml:space="preserve"> the data</w:t>
      </w:r>
      <w:r w:rsidR="00BB50C6">
        <w:t xml:space="preserve"> on policing needs from crime levels, fear of crime, </w:t>
      </w:r>
      <w:r w:rsidR="005811B8">
        <w:t>population,</w:t>
      </w:r>
      <w:r w:rsidR="00BB50C6">
        <w:t xml:space="preserve"> and the policing of special event</w:t>
      </w:r>
      <w:r w:rsidR="00BB50C6">
        <w:t>s (Ludwig &amp; Mclean, 2016)</w:t>
      </w:r>
      <w:r w:rsidR="005811B8">
        <w:t>. The formula doesn’t estimate how much each force needs independently when compared to all other areas, instead it shares out the money designated for police funding based on the relative needs (Home Office, 2013)</w:t>
      </w:r>
      <w:r w:rsidR="0084271B">
        <w:t xml:space="preserve">. </w:t>
      </w:r>
    </w:p>
    <w:p w14:paraId="621EB371" w14:textId="2A8D6E3F" w:rsidR="00F7618D" w:rsidRDefault="0084271B" w:rsidP="00A5438D">
      <w:pPr>
        <w:spacing w:line="360" w:lineRule="auto"/>
      </w:pPr>
      <w:r>
        <w:t xml:space="preserve">In addition, every police force receives funding from council tax payments whereby the band formula determines how much the force receives. The Police and Crime Commissioner (2021) report that </w:t>
      </w:r>
      <w:r w:rsidR="002F2348">
        <w:t xml:space="preserve">the force receives 0.04p a day from each </w:t>
      </w:r>
      <w:r w:rsidR="002F2348">
        <w:lastRenderedPageBreak/>
        <w:t xml:space="preserve">household which equates to just under 0.30p a week. The estimates suggest that a household a household in council tax band D will pay a £287.72 per year an increase of 5.5% compared to previous years for a 24 hour, seven days a week police service. </w:t>
      </w:r>
      <w:r w:rsidR="00741995">
        <w:t xml:space="preserve">Therefore, with these statistics the 2021-2022 budget for South Wales police was set at £327.9 million which is set to cover the entire cost of running the largest force in Wales. </w:t>
      </w:r>
    </w:p>
    <w:p w14:paraId="1243A14B" w14:textId="5F35F24A" w:rsidR="007E62E3" w:rsidRPr="007E62E3" w:rsidRDefault="00741995" w:rsidP="00A5438D">
      <w:pPr>
        <w:spacing w:line="360" w:lineRule="auto"/>
      </w:pPr>
      <w:r>
        <w:t xml:space="preserve">To contrast the NHS </w:t>
      </w:r>
      <w:r w:rsidR="00EF11C2">
        <w:t xml:space="preserve">compared to the police force </w:t>
      </w:r>
      <w:r w:rsidR="005D678C">
        <w:t>the differences between funding for different public sectors</w:t>
      </w:r>
      <w:r w:rsidR="00EF11C2">
        <w:t xml:space="preserve"> can provided an understanding how the government sets budgets</w:t>
      </w:r>
      <w:r w:rsidR="005D678C">
        <w:t xml:space="preserve">. </w:t>
      </w:r>
      <w:r w:rsidR="00EF11C2">
        <w:t>Rishi Sunak the Chancellor of the Exchequer announced that the budget for the NHS in 2021 totalled to £148 billion however, due to the financial hardship faced by the UK as a direct result of the global Covid-19 pandemic the budgets was decreased to £139 billion in 2021/2022 (NHS funding, 2021)</w:t>
      </w:r>
      <w:r w:rsidR="007A6C62">
        <w:t xml:space="preserve">. Therefore, </w:t>
      </w:r>
      <w:r w:rsidR="001C69B4">
        <w:t>compared to South Wales Police the funding for the NHS is significantly bigger however, it is importance to consider the ground the NHS covers when compared to South Wales Police. From these statistics it is clear that the government places a massive importance on the NHS as for many it’s the countries pride and joy.</w:t>
      </w:r>
      <w:bookmarkStart w:id="5" w:name="_Toc95804323"/>
      <w:r w:rsidR="001C69B4">
        <w:t xml:space="preserve"> </w:t>
      </w:r>
      <w:bookmarkEnd w:id="5"/>
    </w:p>
    <w:p w14:paraId="2E3F616D" w14:textId="25318FB1" w:rsidR="009E1EAA" w:rsidRDefault="009E1EAA" w:rsidP="009E1EAA">
      <w:pPr>
        <w:pStyle w:val="Heading2"/>
      </w:pPr>
      <w:bookmarkStart w:id="6" w:name="_Toc97259434"/>
      <w:r>
        <w:t>Austerity: an unavoidable policy or a dangerous idea</w:t>
      </w:r>
      <w:bookmarkEnd w:id="6"/>
    </w:p>
    <w:p w14:paraId="796241AE" w14:textId="497E9BE2" w:rsidR="007E62E3" w:rsidRDefault="007E62E3" w:rsidP="007E62E3"/>
    <w:p w14:paraId="192F07B1" w14:textId="7DCFEBE0" w:rsidR="007E62E3" w:rsidRDefault="007E62E3" w:rsidP="00CA6382">
      <w:pPr>
        <w:spacing w:line="360" w:lineRule="auto"/>
      </w:pPr>
      <w:r>
        <w:t>The 2008 financial crisis in the UK led to the coalition government of then Prime Minister David Cameron announce</w:t>
      </w:r>
      <w:r w:rsidR="00BD6A68">
        <w:t>d</w:t>
      </w:r>
      <w:r>
        <w:t xml:space="preserve"> that the UK</w:t>
      </w:r>
      <w:r w:rsidR="00BD6A68">
        <w:t xml:space="preserve"> would</w:t>
      </w:r>
      <w:r>
        <w:t xml:space="preserve"> introduce austerity measures in order to repay the debt the nation had accumulated. The UK government was forced to bail out British banks at a cost of</w:t>
      </w:r>
      <w:r>
        <w:t xml:space="preserve"> £141bn, with exposure to liabilities of over £1 trillion. This unprecedented state intervention was undertaken to prevent a collapse of the British banking system</w:t>
      </w:r>
      <w:r>
        <w:t xml:space="preserve"> (</w:t>
      </w:r>
      <w:r w:rsidR="00643998">
        <w:t>OXFAM Case Study, 2013)</w:t>
      </w:r>
      <w:r w:rsidR="00F158E9">
        <w:t xml:space="preserve">. Austerity in economics is defined as specific measures implemented by governments to </w:t>
      </w:r>
      <w:r w:rsidR="00BD6A68">
        <w:t>control public sector debt</w:t>
      </w:r>
      <w:r w:rsidR="00843566">
        <w:t>. The measures are put in place when the public debt becomes so large that the government could face the inability to service the required payments in its obligations to the public sector (Hayes, 2021).</w:t>
      </w:r>
    </w:p>
    <w:p w14:paraId="13C9E0E4" w14:textId="77777777" w:rsidR="00BF55B4" w:rsidRDefault="00F9351F" w:rsidP="00CA6382">
      <w:pPr>
        <w:spacing w:line="360" w:lineRule="auto"/>
      </w:pPr>
      <w:r>
        <w:t xml:space="preserve">When being asked the question of whether the </w:t>
      </w:r>
      <w:r w:rsidR="00495756">
        <w:t xml:space="preserve">special measures were an unavoidable policy, we can seek answers from the Greek financial crisis to gain an idea of situation the UK could have found itself in without implanting the Austerity measures. In 2008, Greece found itself in financial crisis due to the global collapse of banks. By 2016 the Greek government enforced 12 round of taxation increases, </w:t>
      </w:r>
      <w:r w:rsidR="00495756">
        <w:lastRenderedPageBreak/>
        <w:t xml:space="preserve">spending cuts including severe cuts in pension and public sector salaries </w:t>
      </w:r>
      <w:r w:rsidR="004459C9">
        <w:t xml:space="preserve">alongside structural reforms led to multiple nationwide riots (Plantzos, 2018) which created a </w:t>
      </w:r>
      <w:r w:rsidR="00BF55B4">
        <w:t>nation-wide</w:t>
      </w:r>
      <w:r w:rsidR="004459C9">
        <w:t xml:space="preserve"> crisis which resulted in humanitarian aid being provided as people were facing starvation</w:t>
      </w:r>
      <w:r w:rsidR="000665CF">
        <w:t xml:space="preserve">. </w:t>
      </w:r>
      <w:r w:rsidR="00BF55B4">
        <w:t xml:space="preserve">Despite all the measures the Greek government implemented in </w:t>
      </w:r>
      <w:r w:rsidR="00BF55B4">
        <w:t>2015 Greece became the first ‘developed’ country to fail to make an IMF loan repayment, which led to a bank closure lasting several weeks. At that time, Greek debt levels had reached €323 billion</w:t>
      </w:r>
      <w:r w:rsidR="00BF55B4">
        <w:t>. By 2013, the unemployment rate had risen to 28% of the entire population of Greece which resulted in 1.5 million Greeks to lose their employment.</w:t>
      </w:r>
    </w:p>
    <w:p w14:paraId="249F7749" w14:textId="77777777" w:rsidR="0052147F" w:rsidRDefault="00BF55B4" w:rsidP="00CA6382">
      <w:pPr>
        <w:spacing w:line="360" w:lineRule="auto"/>
      </w:pPr>
      <w:r>
        <w:t xml:space="preserve">Thus, when taking into consideration the consequences of not taking appropriate action when facing a financial </w:t>
      </w:r>
      <w:r w:rsidR="009E3EBB">
        <w:t>crisis,</w:t>
      </w:r>
      <w:r>
        <w:t xml:space="preserve"> the effects can be devastating on a nation as shown within the statistics in relation to the Greek financial crisis. </w:t>
      </w:r>
      <w:r w:rsidR="009E3EBB">
        <w:t xml:space="preserve">However, when evaluating the consequences of austerity in the UK </w:t>
      </w:r>
      <w:r w:rsidR="00C006ED">
        <w:t xml:space="preserve">statistics suggest devastating effects on employment, life expectancy, income, and an increase in poverty. Unemployed people saw a decrease of 7% annual income alongside the rising living costs many </w:t>
      </w:r>
      <w:r w:rsidR="002D4F6B">
        <w:t>families’</w:t>
      </w:r>
      <w:r w:rsidR="00C006ED">
        <w:t xml:space="preserve"> income would not match the rising costs</w:t>
      </w:r>
      <w:r w:rsidR="002D4F6B">
        <w:t xml:space="preserve"> (OXFAM case study, 2013)</w:t>
      </w:r>
      <w:r w:rsidR="00C006ED">
        <w:t xml:space="preserve">. </w:t>
      </w:r>
    </w:p>
    <w:p w14:paraId="42E09D00" w14:textId="77777777" w:rsidR="00CA6382" w:rsidRDefault="00C006ED" w:rsidP="00CA6382">
      <w:pPr>
        <w:spacing w:line="360" w:lineRule="auto"/>
      </w:pPr>
      <w:r>
        <w:t>The direct result of this led to families struggling to keep up with basic costs of goods</w:t>
      </w:r>
      <w:r w:rsidR="002D4F6B">
        <w:t xml:space="preserve"> and </w:t>
      </w:r>
      <w:r>
        <w:t>energy</w:t>
      </w:r>
      <w:r w:rsidR="002D4F6B">
        <w:t xml:space="preserve">. The most devasting effect of such measures was the decrease in life expectancy as researchers who analysed the joint impacts of cuts to the social care and healthcare </w:t>
      </w:r>
      <w:r w:rsidR="0052147F">
        <w:t xml:space="preserve">since 2010 found that in just the following four years the spending cuts were attributed to an extra 57,550 deaths than expected. The research conducted by the University of York also, found that a slowdown in life expectancy coincided with the </w:t>
      </w:r>
      <w:r w:rsidR="00F818E7">
        <w:t>government’s</w:t>
      </w:r>
      <w:r w:rsidR="0052147F">
        <w:t xml:space="preserve"> sharp cuts in health and social care funding (The Guardian, 2021)</w:t>
      </w:r>
      <w:r w:rsidR="00F818E7">
        <w:t xml:space="preserve">. </w:t>
      </w:r>
    </w:p>
    <w:p w14:paraId="37794682" w14:textId="6C48E0AF" w:rsidR="007E62E3" w:rsidRPr="007E62E3" w:rsidRDefault="00F818E7" w:rsidP="00CA6382">
      <w:pPr>
        <w:spacing w:line="360" w:lineRule="auto"/>
      </w:pPr>
      <w:r>
        <w:t xml:space="preserve">Thus, the fact that austerity undoubtedly will lead to an increased number of avoidable deaths in the UK suggest that the idea and its measures are dangerous and it spreads the poverty line that millions around the UK </w:t>
      </w:r>
      <w:r w:rsidR="00A42F39">
        <w:t xml:space="preserve">are trying to avoid. As mentioned, the cuts to social and health care alongside cuts in social funding such as child benefits and Job Seekers Allowance (known as Universal Credit today) contributed to the rise in deaths within the UK which would suggest that the idea and </w:t>
      </w:r>
      <w:r w:rsidR="00A42F39">
        <w:lastRenderedPageBreak/>
        <w:t xml:space="preserve">the measures associated with austerity can be viewed as a death trap for people living amongst the poorest within the nations. </w:t>
      </w:r>
    </w:p>
    <w:p w14:paraId="771B3F48" w14:textId="49706D7B" w:rsidR="00A42F39" w:rsidRDefault="009E1EAA" w:rsidP="009E1EAA">
      <w:pPr>
        <w:pStyle w:val="Heading2"/>
      </w:pPr>
      <w:bookmarkStart w:id="7" w:name="_Toc97259435"/>
      <w:r>
        <w:t>Budget reductions and the impact on public services (South Wales Police</w:t>
      </w:r>
      <w:r w:rsidR="00A42F39">
        <w:t xml:space="preserve"> and the NHS</w:t>
      </w:r>
      <w:r>
        <w:t>)</w:t>
      </w:r>
      <w:bookmarkEnd w:id="7"/>
    </w:p>
    <w:p w14:paraId="7924D5C1" w14:textId="4950A1D9" w:rsidR="00A42F39" w:rsidRDefault="00A42F39" w:rsidP="00A42F39"/>
    <w:p w14:paraId="592CE82C" w14:textId="77777777" w:rsidR="008C5DF4" w:rsidRDefault="00A42F39" w:rsidP="00CA6382">
      <w:pPr>
        <w:spacing w:line="360" w:lineRule="auto"/>
      </w:pPr>
      <w:r>
        <w:t xml:space="preserve">In any situation budget cuts can have devastating effects on services such as the police force or even the NHS as both services rely on funding from the central government to operate in a stable manner where they can deliver a service the nation can be satisfied with. </w:t>
      </w:r>
      <w:r w:rsidR="00EE5410">
        <w:t xml:space="preserve">Cuts in funding South Wales Police leads to devastating consequences leaving police officers fearing for their jobs and for the future of the force. </w:t>
      </w:r>
    </w:p>
    <w:p w14:paraId="355DD41B" w14:textId="298F9505" w:rsidR="00A42F39" w:rsidRDefault="00EE5410" w:rsidP="00CA6382">
      <w:pPr>
        <w:spacing w:line="360" w:lineRule="auto"/>
      </w:pPr>
      <w:r>
        <w:t>A survey by a Police Federation among officer in four Welsh forces claimed that 99% of officers stated a loss in morale as a direct result of budget cuts. South Wales Police alone faces a gap of £47 million cut in funding over the next four years which will lead to 688 officers and staff losing their jobs (BBC News, 2011)</w:t>
      </w:r>
      <w:r w:rsidR="008C5DF4">
        <w:t xml:space="preserve">. According to the Independent news outlet the total budget cuts to the police force as a whole in England and Wales equates to £2 billion a year with several forces drawing up plans to reduce police officers’ jobs by 44,000 while spending on counter-terrorism policing will be reduced by 10% to equate for the budget costs (The Independent, 2010). </w:t>
      </w:r>
    </w:p>
    <w:p w14:paraId="5F464081" w14:textId="77777777" w:rsidR="00EF11AB" w:rsidRDefault="00F15658" w:rsidP="00CA6382">
      <w:pPr>
        <w:spacing w:line="360" w:lineRule="auto"/>
      </w:pPr>
      <w:r>
        <w:t>When looking at the long-lasting effects of government austerity and the budget cuts answers can be drawn from today’s numbers in relation to how many police officers are currently employed in the UK. The Home Office published its annual report on policing numbers for the year 2021 which clearly suggested that police forces such as South Wales Police are still feeling the consequences</w:t>
      </w:r>
      <w:r w:rsidR="00D97BEC">
        <w:t xml:space="preserve">. </w:t>
      </w:r>
    </w:p>
    <w:p w14:paraId="64E1DE79" w14:textId="77777777" w:rsidR="00EF11AB" w:rsidRDefault="00D97BEC" w:rsidP="00CA6382">
      <w:pPr>
        <w:spacing w:line="360" w:lineRule="auto"/>
      </w:pPr>
      <w:r>
        <w:t>The report stated that in 2021 there were 135,301 full time equivalent officers employed by forces across England and Wales which was an 5% increase compared to the previous year (Home Office 20</w:t>
      </w:r>
      <w:r w:rsidR="00742D4B">
        <w:t>21)</w:t>
      </w:r>
      <w:r w:rsidR="004F3607">
        <w:t>. However, in 2006 before the financial crisis there were a total of 141,873 full time equivalent officers in England and Wales (Bullock &amp; Gunning, 2007)</w:t>
      </w:r>
      <w:r w:rsidR="00EF11AB">
        <w:t xml:space="preserve"> which indicates that the police force as a whole is still yet to reach the number of officers employed in 2021 when compared to 2006. This is largely to the budget cuts which ultimately left Police Forces with no </w:t>
      </w:r>
      <w:r w:rsidR="00EF11AB">
        <w:lastRenderedPageBreak/>
        <w:t>choice than to release police staff and police officers to counter the budget cuts from 2010 which has led to in many areas an increased level of crime.</w:t>
      </w:r>
    </w:p>
    <w:p w14:paraId="6FEB9707" w14:textId="77777777" w:rsidR="00B543B4" w:rsidRDefault="00EF11AB" w:rsidP="00CA6382">
      <w:pPr>
        <w:spacing w:line="360" w:lineRule="auto"/>
        <w:rPr>
          <w:rFonts w:cs="Arial"/>
          <w:szCs w:val="24"/>
          <w:shd w:val="clear" w:color="auto" w:fill="FFFFFF"/>
        </w:rPr>
      </w:pPr>
      <w:r w:rsidRPr="00547585">
        <w:rPr>
          <w:rFonts w:cs="Arial"/>
          <w:szCs w:val="24"/>
        </w:rPr>
        <w:t xml:space="preserve">On the other </w:t>
      </w:r>
      <w:r w:rsidR="00547585" w:rsidRPr="00547585">
        <w:rPr>
          <w:rFonts w:cs="Arial"/>
          <w:szCs w:val="24"/>
        </w:rPr>
        <w:t>hand,</w:t>
      </w:r>
      <w:r w:rsidRPr="00547585">
        <w:rPr>
          <w:rFonts w:cs="Arial"/>
          <w:szCs w:val="24"/>
        </w:rPr>
        <w:t xml:space="preserve"> the NHS were the public service sector that suffered the biggest hit with budget cuts </w:t>
      </w:r>
      <w:r w:rsidR="00547585" w:rsidRPr="00547585">
        <w:rPr>
          <w:rFonts w:cs="Arial"/>
          <w:szCs w:val="24"/>
        </w:rPr>
        <w:t xml:space="preserve">as in 2018 the government had cut NHS budgets by £1 billion. </w:t>
      </w:r>
      <w:r w:rsidR="00547585" w:rsidRPr="00547585">
        <w:rPr>
          <w:rFonts w:cs="Arial"/>
          <w:szCs w:val="24"/>
          <w:bdr w:val="none" w:sz="0" w:space="0" w:color="auto" w:frame="1"/>
          <w:shd w:val="clear" w:color="auto" w:fill="FFFFFF"/>
        </w:rPr>
        <w:t>One of the major targets for cuts has been sexual health services and contraceptive services. </w:t>
      </w:r>
      <w:hyperlink r:id="rId10" w:tgtFrame="_blank" w:history="1">
        <w:r w:rsidR="00547585" w:rsidRPr="00547585">
          <w:rPr>
            <w:rStyle w:val="Hyperlink"/>
            <w:rFonts w:cs="Arial"/>
            <w:color w:val="auto"/>
            <w:szCs w:val="24"/>
            <w:u w:val="none"/>
            <w:bdr w:val="none" w:sz="0" w:space="0" w:color="auto" w:frame="1"/>
          </w:rPr>
          <w:t>King's Fund research</w:t>
        </w:r>
      </w:hyperlink>
      <w:r w:rsidR="00547585" w:rsidRPr="00547585">
        <w:rPr>
          <w:rFonts w:cs="Arial"/>
          <w:szCs w:val="24"/>
          <w:bdr w:val="none" w:sz="0" w:space="0" w:color="auto" w:frame="1"/>
          <w:shd w:val="clear" w:color="auto" w:fill="FFFFFF"/>
        </w:rPr>
        <w:t> found that b</w:t>
      </w:r>
      <w:r w:rsidR="00547585" w:rsidRPr="00547585">
        <w:rPr>
          <w:rFonts w:cs="Arial"/>
          <w:szCs w:val="24"/>
          <w:shd w:val="clear" w:color="auto" w:fill="FFFFFF"/>
        </w:rPr>
        <w:t>etween 2013/14 and 2017/18, total local authority spending of sexual health services fell by 14% in real terms</w:t>
      </w:r>
      <w:r w:rsidR="00547585">
        <w:rPr>
          <w:rFonts w:cs="Arial"/>
          <w:szCs w:val="24"/>
          <w:shd w:val="clear" w:color="auto" w:fill="FFFFFF"/>
        </w:rPr>
        <w:t xml:space="preserve"> (NHS Support Federation, 2021). The most concerning </w:t>
      </w:r>
      <w:r w:rsidR="004C1D29">
        <w:rPr>
          <w:rFonts w:cs="Arial"/>
          <w:szCs w:val="24"/>
          <w:shd w:val="clear" w:color="auto" w:fill="FFFFFF"/>
        </w:rPr>
        <w:t>factor regarding the cuts in sexual health services is that the number is STIs is rapidly rising as research found that London had the largest number of STIs in the UK</w:t>
      </w:r>
      <w:r w:rsidR="009B3855">
        <w:rPr>
          <w:rFonts w:cs="Arial"/>
          <w:szCs w:val="24"/>
          <w:shd w:val="clear" w:color="auto" w:fill="FFFFFF"/>
        </w:rPr>
        <w:t>. Public Health England reported that there were over 422,147 new diagnosis (Kingston &amp; Dr Rowley, 2019)</w:t>
      </w:r>
      <w:r w:rsidR="005E06ED">
        <w:rPr>
          <w:rFonts w:cs="Arial"/>
          <w:szCs w:val="24"/>
          <w:shd w:val="clear" w:color="auto" w:fill="FFFFFF"/>
        </w:rPr>
        <w:t xml:space="preserve">. </w:t>
      </w:r>
    </w:p>
    <w:p w14:paraId="43EF019A" w14:textId="6BB27C1C" w:rsidR="00A42F39" w:rsidRPr="00B65D18" w:rsidRDefault="005E06ED" w:rsidP="00CA6382">
      <w:pPr>
        <w:spacing w:line="360" w:lineRule="auto"/>
        <w:rPr>
          <w:rFonts w:cs="Arial"/>
          <w:szCs w:val="24"/>
        </w:rPr>
      </w:pPr>
      <w:r>
        <w:rPr>
          <w:rFonts w:cs="Arial"/>
          <w:szCs w:val="24"/>
          <w:shd w:val="clear" w:color="auto" w:fill="FFFFFF"/>
        </w:rPr>
        <w:t>This can be viewed as rather concerning as the UK tries to establish itself as a leading nation in public health</w:t>
      </w:r>
      <w:r w:rsidR="00B543B4">
        <w:rPr>
          <w:rFonts w:cs="Arial"/>
          <w:szCs w:val="24"/>
          <w:shd w:val="clear" w:color="auto" w:fill="FFFFFF"/>
        </w:rPr>
        <w:t>. The UK Health Secretary has acknowledged that a total of six million people are on a waiting list to receive some sort of treatment from the NHS, while he stated that the numbers are likely to increase due to the backlog created from the ongoing Covid-19 pandemic (Triggle, 2022)</w:t>
      </w:r>
      <w:r w:rsidR="00B65D18">
        <w:rPr>
          <w:rFonts w:cs="Arial"/>
          <w:szCs w:val="24"/>
          <w:shd w:val="clear" w:color="auto" w:fill="FFFFFF"/>
        </w:rPr>
        <w:t>. Therefore, it as shown it will take years for the NHS to catch up with patients waiting for treatment which suggest that the government austerity measures had severely damaged the NHS in its ability to offer treatment to patients within a reasonable time.</w:t>
      </w:r>
    </w:p>
    <w:p w14:paraId="57B93C72" w14:textId="77777777" w:rsidR="00A42F39" w:rsidRPr="00A42F39" w:rsidRDefault="00A42F39" w:rsidP="00A42F39"/>
    <w:p w14:paraId="41DE4433" w14:textId="43841CBF" w:rsidR="009E1EAA" w:rsidRDefault="009E1EAA" w:rsidP="009E1EAA">
      <w:pPr>
        <w:pStyle w:val="Heading2"/>
      </w:pPr>
      <w:bookmarkStart w:id="8" w:name="_Toc97259436"/>
      <w:r>
        <w:t>Austerity and increasing crime</w:t>
      </w:r>
      <w:r w:rsidR="00035213">
        <w:t xml:space="preserve"> and</w:t>
      </w:r>
      <w:r>
        <w:t xml:space="preserve"> </w:t>
      </w:r>
      <w:r w:rsidR="00B65D18">
        <w:t>unemployment</w:t>
      </w:r>
      <w:bookmarkEnd w:id="8"/>
    </w:p>
    <w:p w14:paraId="13F7A392" w14:textId="1E4AC320" w:rsidR="00B65D18" w:rsidRDefault="00B65D18" w:rsidP="00B65D18"/>
    <w:p w14:paraId="352C671C" w14:textId="6918C032" w:rsidR="00B65D18" w:rsidRDefault="00B65D18" w:rsidP="00CA6382">
      <w:pPr>
        <w:spacing w:line="360" w:lineRule="auto"/>
        <w:rPr>
          <w:rFonts w:cs="Arial"/>
          <w:szCs w:val="24"/>
          <w:shd w:val="clear" w:color="auto" w:fill="FFFFFF"/>
        </w:rPr>
      </w:pPr>
      <w:r>
        <w:t xml:space="preserve">Another suggestion that effects the management of resources within the police force and the NHS is the rising levels of crime, unemployment and youth unemployment as more people look into the world of crime and anti-social behaviour to fulfil financial needs. </w:t>
      </w:r>
      <w:r w:rsidR="006F41AD">
        <w:t xml:space="preserve">To understand the rising levels in crime in the UK it is important to acknowledge the effects of the Covid-19 Pandemic and national lockdowns throughout 2020 which ultimately played a major role in effecting the rise in crime. </w:t>
      </w:r>
      <w:r w:rsidR="006F41AD">
        <w:rPr>
          <w:rFonts w:cs="Arial"/>
          <w:szCs w:val="24"/>
          <w:shd w:val="clear" w:color="auto" w:fill="FFFFFF"/>
        </w:rPr>
        <w:t>T</w:t>
      </w:r>
      <w:r w:rsidR="006F41AD" w:rsidRPr="006F41AD">
        <w:rPr>
          <w:rFonts w:cs="Arial"/>
          <w:szCs w:val="24"/>
          <w:shd w:val="clear" w:color="auto" w:fill="FFFFFF"/>
        </w:rPr>
        <w:t>rends in drug offences, where levels rose by 22% in April 2020 and 44% in May 2020 compared with April and May 2019</w:t>
      </w:r>
      <w:r w:rsidR="006F41AD">
        <w:rPr>
          <w:rFonts w:cs="Arial"/>
          <w:szCs w:val="24"/>
          <w:shd w:val="clear" w:color="auto" w:fill="FFFFFF"/>
        </w:rPr>
        <w:t xml:space="preserve"> (</w:t>
      </w:r>
      <w:r w:rsidR="00555756">
        <w:rPr>
          <w:rFonts w:cs="Arial"/>
          <w:szCs w:val="24"/>
          <w:shd w:val="clear" w:color="auto" w:fill="FFFFFF"/>
        </w:rPr>
        <w:t xml:space="preserve">Office for National Statistics, 2020). Therefore, with the increase of drug offences it creates extra pressure on the police </w:t>
      </w:r>
      <w:r w:rsidR="00555756">
        <w:rPr>
          <w:rFonts w:cs="Arial"/>
          <w:szCs w:val="24"/>
          <w:shd w:val="clear" w:color="auto" w:fill="FFFFFF"/>
        </w:rPr>
        <w:lastRenderedPageBreak/>
        <w:t xml:space="preserve">force as they have to invest extra resources to deal with those involved in drug offences. </w:t>
      </w:r>
    </w:p>
    <w:p w14:paraId="02E2371F" w14:textId="77777777" w:rsidR="00852A4E" w:rsidRDefault="00035213" w:rsidP="00CA6382">
      <w:pPr>
        <w:spacing w:line="360" w:lineRule="auto"/>
        <w:rPr>
          <w:rFonts w:cs="Arial"/>
          <w:szCs w:val="24"/>
          <w:shd w:val="clear" w:color="auto" w:fill="FFFFFF"/>
        </w:rPr>
      </w:pPr>
      <w:r>
        <w:rPr>
          <w:rFonts w:cs="Arial"/>
          <w:szCs w:val="24"/>
          <w:shd w:val="clear" w:color="auto" w:fill="FFFFFF"/>
        </w:rPr>
        <w:t xml:space="preserve">Crime levels saw a major increase in 2021 as crime levels rose by 14% as a whole, driven by a 47% increase in fraud and computer misuse which is a direct influence of the lockdown measures as many people were stuck in their homes where technology was the main source of entertainment which created mass opportunities for people to commit fraud and computer scams. </w:t>
      </w:r>
    </w:p>
    <w:p w14:paraId="3B8BC042" w14:textId="77777777" w:rsidR="006D0F7A" w:rsidRDefault="006C0605" w:rsidP="00CA6382">
      <w:pPr>
        <w:spacing w:line="360" w:lineRule="auto"/>
        <w:rPr>
          <w:rFonts w:cs="Arial"/>
          <w:shd w:val="clear" w:color="auto" w:fill="F2F5F9"/>
        </w:rPr>
      </w:pPr>
      <w:r>
        <w:rPr>
          <w:rFonts w:cs="Arial"/>
          <w:szCs w:val="24"/>
          <w:shd w:val="clear" w:color="auto" w:fill="FFFFFF"/>
        </w:rPr>
        <w:t xml:space="preserve">A theory that provides a link between unemployment and levels of crime is the Social Strain theory by Robert Merton (1938) who suggested </w:t>
      </w:r>
      <w:r w:rsidRPr="006C0605">
        <w:rPr>
          <w:rFonts w:cs="Arial"/>
          <w:shd w:val="clear" w:color="auto" w:fill="F2F5F9"/>
        </w:rPr>
        <w:t>the experience of strain or stress tends to generate negative emotions such as anger, frustration, depression, and despair. These negative emotions, in turn, are said to create pressures for corrective action, with crime or delinquency being one possible response</w:t>
      </w:r>
      <w:r>
        <w:rPr>
          <w:rFonts w:cs="Arial"/>
          <w:shd w:val="clear" w:color="auto" w:fill="F2F5F9"/>
        </w:rPr>
        <w:t xml:space="preserve"> (Brezina, 2017). </w:t>
      </w:r>
    </w:p>
    <w:p w14:paraId="4795456F" w14:textId="3D1E6165" w:rsidR="00B65D18" w:rsidRPr="0032743C" w:rsidRDefault="00852A4E" w:rsidP="00CA6382">
      <w:pPr>
        <w:spacing w:line="360" w:lineRule="auto"/>
        <w:rPr>
          <w:rFonts w:cs="Arial"/>
        </w:rPr>
      </w:pPr>
      <w:r>
        <w:rPr>
          <w:rFonts w:cs="Arial"/>
          <w:shd w:val="clear" w:color="auto" w:fill="F2F5F9"/>
        </w:rPr>
        <w:t xml:space="preserve">Thus, when applying this theory to the correlation between unemployment and crime the general idea is that negative feelings can lead to people committing crime </w:t>
      </w:r>
      <w:r w:rsidR="006D0F7A">
        <w:rPr>
          <w:rFonts w:cs="Arial"/>
          <w:shd w:val="clear" w:color="auto" w:fill="F2F5F9"/>
        </w:rPr>
        <w:t>as there were approximately 1.37 million people unemployed in the UK in December 2021 which can be largely attributed to the Covid-19 pandemic and the closure of significant parts of UK economy (Office for National Statistics, 2021)</w:t>
      </w:r>
      <w:r w:rsidR="00CD2894">
        <w:rPr>
          <w:rFonts w:cs="Arial"/>
          <w:shd w:val="clear" w:color="auto" w:fill="F2F5F9"/>
        </w:rPr>
        <w:t>. Research has found that unemployment and poverty was directly tied to violent crimes, drug related offences and theft offences (</w:t>
      </w:r>
      <w:r w:rsidR="009B4ED0">
        <w:rPr>
          <w:rFonts w:cs="Arial"/>
          <w:shd w:val="clear" w:color="auto" w:fill="F2F5F9"/>
        </w:rPr>
        <w:t xml:space="preserve">Ward, 2015.) which clearly shows that crime and unemployment is a major concern for the police force because they have to find ways to compensate their resources to tackle the </w:t>
      </w:r>
      <w:r w:rsidR="0032743C">
        <w:rPr>
          <w:rFonts w:cs="Arial"/>
          <w:shd w:val="clear" w:color="auto" w:fill="F2F5F9"/>
        </w:rPr>
        <w:t xml:space="preserve">increase in crime. </w:t>
      </w:r>
    </w:p>
    <w:p w14:paraId="2326D8FA" w14:textId="64E0F882" w:rsidR="001262C4" w:rsidRDefault="009E1EAA" w:rsidP="009E1EAA">
      <w:pPr>
        <w:pStyle w:val="Heading2"/>
      </w:pPr>
      <w:bookmarkStart w:id="9" w:name="_Toc95804329"/>
      <w:bookmarkStart w:id="10" w:name="_Toc97259437"/>
      <w:r>
        <w:t>Budget reductions and the rise in knife crime</w:t>
      </w:r>
      <w:bookmarkEnd w:id="9"/>
      <w:bookmarkEnd w:id="10"/>
    </w:p>
    <w:p w14:paraId="1F1DF97E" w14:textId="53AADE2A" w:rsidR="00351D7C" w:rsidRDefault="00351D7C" w:rsidP="00351D7C"/>
    <w:p w14:paraId="5D19CA32" w14:textId="0997C1EB" w:rsidR="00351D7C" w:rsidRDefault="00351D7C" w:rsidP="00CA6382">
      <w:pPr>
        <w:spacing w:line="360" w:lineRule="auto"/>
      </w:pPr>
      <w:r>
        <w:t xml:space="preserve">Knife crime is becoming a major issue for many Police forces around England and Wales as a record of 41% adult offenders were jailed. The biggest issue the police force is facing is that children as young as 13 years old have access to knives via shops that illegally sell bladed weapons to youths of any age. Gang culture </w:t>
      </w:r>
      <w:r w:rsidR="004F037F">
        <w:t xml:space="preserve">plays a major role in knife crime as many gangs have normalized the procession of bladed weapons and in some cases being in possession of a bladed weapon is a requirement to join a specific gang. The influence of older gang members have an extremely negative impact on youths as they can perceive the adult’s income </w:t>
      </w:r>
      <w:r w:rsidR="004F037F">
        <w:lastRenderedPageBreak/>
        <w:t xml:space="preserve">through crime and drug trafficking as a normal source of income (Hesketh, 2019) which is ultimately leading young adults into the life of crime </w:t>
      </w:r>
      <w:r w:rsidR="001C5468">
        <w:t xml:space="preserve">as it becomes the norm to do so. </w:t>
      </w:r>
    </w:p>
    <w:p w14:paraId="63D3D24D" w14:textId="586AB969" w:rsidR="00351D7C" w:rsidRPr="00351D7C" w:rsidRDefault="003A0103" w:rsidP="00CA6382">
      <w:pPr>
        <w:spacing w:line="360" w:lineRule="auto"/>
      </w:pPr>
      <w:r>
        <w:t xml:space="preserve">The biggest concern is that most attacks committed by sharp/bladed objects result between 30% to 40% of all homicides making them </w:t>
      </w:r>
      <w:r w:rsidR="005D4ED5">
        <w:t xml:space="preserve">the most single method of killing in the UK. The use of knives devastate families and create a sense of fear in communities (Crime Stoppers, 2018). Knife crime alone is costing London a total of £3 billion </w:t>
      </w:r>
      <w:r w:rsidR="00902408">
        <w:t xml:space="preserve">per year as hospital admissions for blade injuries were up by 32% when compared to 2016 which is creating new epidemic for the police force to deal with which is becoming increasingly more difficult with less officers on the streets year on year. </w:t>
      </w:r>
    </w:p>
    <w:p w14:paraId="42AB1FB6" w14:textId="0E4436FE" w:rsidR="00A71DAD" w:rsidRDefault="00A71DAD" w:rsidP="001262C4">
      <w:pPr>
        <w:pStyle w:val="Heading1"/>
      </w:pPr>
      <w:bookmarkStart w:id="11" w:name="_Toc97259438"/>
      <w:r>
        <w:t>Conclusion</w:t>
      </w:r>
      <w:bookmarkEnd w:id="11"/>
    </w:p>
    <w:p w14:paraId="731DF42B" w14:textId="77777777" w:rsidR="00902408" w:rsidRPr="00902408" w:rsidRDefault="00902408"/>
    <w:p w14:paraId="7F280441" w14:textId="77777777" w:rsidR="00AF512D" w:rsidRDefault="00902408" w:rsidP="00CA6382">
      <w:pPr>
        <w:spacing w:line="360" w:lineRule="auto"/>
      </w:pPr>
      <w:r w:rsidRPr="00902408">
        <w:t xml:space="preserve">Based on the </w:t>
      </w:r>
      <w:r>
        <w:t xml:space="preserve">research conducted in the report the findings suggest that the government austerity measures of 2010 ultimately created a domino effect of challenges that both the NHS and the Police Force face. For example, the increase in knife crime can be directly linked to unemployment and poverty which stems from the measures the government put into place with its austerity measures. Theories, research, and statistics do indeed suggest that there is a direct link between </w:t>
      </w:r>
      <w:r w:rsidR="00AF512D">
        <w:t xml:space="preserve">unemployment, poverty, and crime.  </w:t>
      </w:r>
    </w:p>
    <w:p w14:paraId="7ECB4CD5" w14:textId="584F8ED9" w:rsidR="00AF512D" w:rsidRDefault="00AF512D" w:rsidP="00CA6382">
      <w:pPr>
        <w:spacing w:line="360" w:lineRule="auto"/>
      </w:pPr>
      <w:r>
        <w:t xml:space="preserve">As suggested the measures to effectively manage resource within the police force seems like a task that is impossible as continuous cuts in funding leads to lower employment rate, decrease in morale and takes away the credibility and reliability of the police force as an organisation. </w:t>
      </w:r>
    </w:p>
    <w:p w14:paraId="5EF5F978" w14:textId="10C38365" w:rsidR="00902408" w:rsidRPr="00902408" w:rsidRDefault="00AF512D" w:rsidP="00CA6382">
      <w:pPr>
        <w:spacing w:line="360" w:lineRule="auto"/>
      </w:pPr>
      <w:r>
        <w:t>On the other hand, when looking at the other spectrum of the argument the NHS is suffering just as much when compared to the police force. The direct consequences of the special measures in place create massive pressure on the NHS to deliver its obligations to the British public. The cut in funding has ultimately led to longer waiting times, enormous backlogs that evidently will take years before the NHS can catch up</w:t>
      </w:r>
      <w:r w:rsidR="00541F66">
        <w:t xml:space="preserve"> and unfortunately the future for the NHS is not looking too bright as the UK will take its first steps into financially recovering from the global Covid-19 pandemic. Ultimately it can be suggested that the government austerity measures were </w:t>
      </w:r>
      <w:r w:rsidR="00541F66">
        <w:lastRenderedPageBreak/>
        <w:t xml:space="preserve">unavoidable as the UK was trying to avoid a similar situation as discussed to Greece and their financial crisis. </w:t>
      </w:r>
    </w:p>
    <w:p w14:paraId="185C1265" w14:textId="3794782F" w:rsidR="00681208" w:rsidRDefault="00681208" w:rsidP="001262C4">
      <w:pPr>
        <w:pStyle w:val="Heading1"/>
      </w:pPr>
      <w:bookmarkStart w:id="12" w:name="_Toc97259439"/>
      <w:r>
        <w:t>References</w:t>
      </w:r>
      <w:bookmarkEnd w:id="12"/>
    </w:p>
    <w:p w14:paraId="55D36948" w14:textId="2A7AD091" w:rsidR="00541F66" w:rsidRDefault="00541F66" w:rsidP="00541F66"/>
    <w:p w14:paraId="50700CFB" w14:textId="77777777" w:rsidR="00541F66" w:rsidRDefault="00541F66" w:rsidP="00541F66">
      <w:pPr>
        <w:pStyle w:val="NormalWeb"/>
        <w:spacing w:before="0" w:beforeAutospacing="0" w:after="0" w:afterAutospacing="0"/>
      </w:pPr>
      <w:r>
        <w:rPr>
          <w:rFonts w:ascii="Arial" w:hAnsi="Arial" w:cs="Arial"/>
          <w:color w:val="000000"/>
        </w:rPr>
        <w:t>BBC News, (2011). Welsh Police voice fears over budget cuts. </w:t>
      </w:r>
    </w:p>
    <w:p w14:paraId="75AECE26" w14:textId="77777777" w:rsidR="00541F66" w:rsidRDefault="00541F66" w:rsidP="00541F66">
      <w:pPr>
        <w:pStyle w:val="NormalWeb"/>
        <w:spacing w:before="0" w:beforeAutospacing="0" w:after="0" w:afterAutospacing="0"/>
      </w:pPr>
      <w:r>
        <w:rPr>
          <w:rFonts w:ascii="Arial" w:hAnsi="Arial" w:cs="Arial"/>
          <w:color w:val="000000"/>
        </w:rPr>
        <w:t>Available at:</w:t>
      </w:r>
      <w:hyperlink r:id="rId11" w:anchor=":~:text=The%20four%20Welsh%20forces%20face%20budget%20cuts%20due,officers%20and%20staff%20whose%20jobs%20could%20be%20lost." w:history="1">
        <w:r>
          <w:rPr>
            <w:rStyle w:val="Hyperlink"/>
            <w:rFonts w:eastAsiaTheme="majorEastAsia" w:cs="Arial"/>
            <w:color w:val="1155CC"/>
          </w:rPr>
          <w:t>Welsh police voice fears over budget cuts - BBC News</w:t>
        </w:r>
      </w:hyperlink>
    </w:p>
    <w:p w14:paraId="4E278742" w14:textId="77777777" w:rsidR="00541F66" w:rsidRDefault="00541F66" w:rsidP="00541F66">
      <w:pPr>
        <w:pStyle w:val="NormalWeb"/>
        <w:spacing w:before="0" w:beforeAutospacing="0" w:after="0" w:afterAutospacing="0"/>
      </w:pPr>
      <w:r>
        <w:rPr>
          <w:rFonts w:ascii="Arial" w:hAnsi="Arial" w:cs="Arial"/>
          <w:color w:val="000000"/>
        </w:rPr>
        <w:t>Accessed: 22/02/22</w:t>
      </w:r>
    </w:p>
    <w:p w14:paraId="44A0033F" w14:textId="7717FE99" w:rsidR="00541F66" w:rsidRDefault="00541F66" w:rsidP="00541F66"/>
    <w:p w14:paraId="5A23E93F" w14:textId="77777777" w:rsidR="00C8652F" w:rsidRDefault="00C8652F" w:rsidP="00C8652F">
      <w:pPr>
        <w:pStyle w:val="NormalWeb"/>
        <w:spacing w:before="0" w:beforeAutospacing="0" w:after="0" w:afterAutospacing="0"/>
      </w:pPr>
      <w:r>
        <w:rPr>
          <w:rFonts w:ascii="Arial" w:hAnsi="Arial" w:cs="Arial"/>
          <w:color w:val="000000"/>
        </w:rPr>
        <w:t>Brezina, T., (2017) General strain theory. Criminology and Criminal Justice.</w:t>
      </w:r>
    </w:p>
    <w:p w14:paraId="2EB809A7" w14:textId="77777777" w:rsidR="00C8652F" w:rsidRDefault="00C8652F" w:rsidP="00C8652F">
      <w:pPr>
        <w:pStyle w:val="NormalWeb"/>
        <w:spacing w:before="0" w:beforeAutospacing="0" w:after="0" w:afterAutospacing="0"/>
      </w:pPr>
      <w:r>
        <w:rPr>
          <w:rFonts w:ascii="Arial" w:hAnsi="Arial" w:cs="Arial"/>
          <w:color w:val="000000"/>
        </w:rPr>
        <w:t>Available at:</w:t>
      </w:r>
      <w:hyperlink r:id="rId12" w:anchor=":~:text=Robert%20Merton%20%281938%29%20offered%20the%20first%20modern%20version,attempted%20to%20explain%20social%20class%20differences%20in%20offending." w:history="1">
        <w:r>
          <w:rPr>
            <w:rStyle w:val="Hyperlink"/>
            <w:rFonts w:eastAsiaTheme="majorEastAsia" w:cs="Arial"/>
            <w:color w:val="1155CC"/>
          </w:rPr>
          <w:t>General Strain Theory | Oxford Research Encyclopedia of Criminology</w:t>
        </w:r>
      </w:hyperlink>
    </w:p>
    <w:p w14:paraId="6557177E" w14:textId="77777777" w:rsidR="00C8652F" w:rsidRDefault="00C8652F" w:rsidP="00C8652F">
      <w:pPr>
        <w:pStyle w:val="NormalWeb"/>
        <w:spacing w:before="0" w:beforeAutospacing="0" w:after="0" w:afterAutospacing="0"/>
      </w:pPr>
      <w:r>
        <w:rPr>
          <w:rFonts w:ascii="Arial" w:hAnsi="Arial" w:cs="Arial"/>
          <w:color w:val="000000"/>
        </w:rPr>
        <w:t>accessed:22/02/22</w:t>
      </w:r>
    </w:p>
    <w:p w14:paraId="521F8F6E" w14:textId="77777777" w:rsidR="00541F66" w:rsidRDefault="00541F66" w:rsidP="00541F66">
      <w:pPr>
        <w:rPr>
          <w:rFonts w:ascii="Times New Roman" w:hAnsi="Times New Roman"/>
        </w:rPr>
      </w:pPr>
    </w:p>
    <w:p w14:paraId="1FCE6161" w14:textId="77777777" w:rsidR="00541F66" w:rsidRDefault="00541F66" w:rsidP="00541F66">
      <w:pPr>
        <w:pStyle w:val="NormalWeb"/>
        <w:spacing w:before="0" w:beforeAutospacing="0" w:after="0" w:afterAutospacing="0"/>
      </w:pPr>
      <w:r>
        <w:rPr>
          <w:rFonts w:ascii="Arial" w:hAnsi="Arial" w:cs="Arial"/>
          <w:color w:val="000000"/>
        </w:rPr>
        <w:t>Bullock, S., Gunning, N., (2007) Police Service Strength England and Wales, 30 September 2006. Home Office, National Archives.</w:t>
      </w:r>
    </w:p>
    <w:p w14:paraId="4B7A87BA" w14:textId="77777777" w:rsidR="00541F66" w:rsidRDefault="00541F66" w:rsidP="00541F66">
      <w:pPr>
        <w:pStyle w:val="NormalWeb"/>
        <w:spacing w:before="0" w:beforeAutospacing="0" w:after="0" w:afterAutospacing="0"/>
      </w:pPr>
      <w:r>
        <w:rPr>
          <w:rFonts w:ascii="Arial" w:hAnsi="Arial" w:cs="Arial"/>
          <w:color w:val="000000"/>
        </w:rPr>
        <w:t>Available at:</w:t>
      </w:r>
      <w:hyperlink r:id="rId13" w:history="1">
        <w:r>
          <w:rPr>
            <w:rStyle w:val="Hyperlink"/>
            <w:rFonts w:eastAsiaTheme="majorEastAsia" w:cs="Arial"/>
            <w:color w:val="1155CC"/>
          </w:rPr>
          <w:t>[ARCHIVED CONTENT] (nationalarchives.gov.uk)</w:t>
        </w:r>
      </w:hyperlink>
    </w:p>
    <w:p w14:paraId="36B5BAF8" w14:textId="77777777" w:rsidR="00541F66" w:rsidRDefault="00541F66" w:rsidP="00541F66">
      <w:pPr>
        <w:pStyle w:val="NormalWeb"/>
        <w:spacing w:before="0" w:beforeAutospacing="0" w:after="0" w:afterAutospacing="0"/>
      </w:pPr>
      <w:r>
        <w:rPr>
          <w:rFonts w:ascii="Arial" w:hAnsi="Arial" w:cs="Arial"/>
          <w:color w:val="000000"/>
        </w:rPr>
        <w:t>Accessed at:22/02/22</w:t>
      </w:r>
    </w:p>
    <w:p w14:paraId="6E8F1B48" w14:textId="1761F611" w:rsidR="00541F66" w:rsidRDefault="00541F66" w:rsidP="00541F66"/>
    <w:p w14:paraId="47CB7484" w14:textId="77777777" w:rsidR="00C8652F" w:rsidRDefault="00C8652F" w:rsidP="00C8652F">
      <w:pPr>
        <w:pStyle w:val="NormalWeb"/>
        <w:spacing w:before="0" w:beforeAutospacing="0" w:after="0" w:afterAutospacing="0"/>
      </w:pPr>
      <w:r>
        <w:rPr>
          <w:rFonts w:ascii="Arial" w:hAnsi="Arial" w:cs="Arial"/>
          <w:color w:val="000000"/>
          <w:shd w:val="clear" w:color="auto" w:fill="FFFFFF"/>
        </w:rPr>
        <w:t>Crime Stoppers, (2018) Knife crime in detail. </w:t>
      </w:r>
    </w:p>
    <w:p w14:paraId="6341CE55" w14:textId="77777777" w:rsidR="00C8652F" w:rsidRDefault="00C8652F" w:rsidP="00C8652F">
      <w:pPr>
        <w:pStyle w:val="NormalWeb"/>
        <w:spacing w:before="0" w:beforeAutospacing="0" w:after="0" w:afterAutospacing="0"/>
      </w:pPr>
      <w:r>
        <w:rPr>
          <w:rFonts w:ascii="Arial" w:hAnsi="Arial" w:cs="Arial"/>
          <w:color w:val="000000"/>
          <w:shd w:val="clear" w:color="auto" w:fill="FFFFFF"/>
        </w:rPr>
        <w:t>Available at:</w:t>
      </w:r>
      <w:hyperlink r:id="rId14" w:history="1">
        <w:r>
          <w:rPr>
            <w:rStyle w:val="Hyperlink"/>
            <w:rFonts w:eastAsiaTheme="majorEastAsia" w:cs="Arial"/>
            <w:color w:val="1155CC"/>
            <w:shd w:val="clear" w:color="auto" w:fill="FFFFFF"/>
          </w:rPr>
          <w:t>Knife crime in detail | Crimestoppers (crimestoppers-uk.org)</w:t>
        </w:r>
      </w:hyperlink>
    </w:p>
    <w:p w14:paraId="6E957FAC" w14:textId="77777777" w:rsidR="00C8652F" w:rsidRDefault="00C8652F" w:rsidP="00C8652F">
      <w:pPr>
        <w:pStyle w:val="NormalWeb"/>
        <w:spacing w:before="0" w:beforeAutospacing="0" w:after="0" w:afterAutospacing="0"/>
      </w:pPr>
      <w:r>
        <w:rPr>
          <w:rFonts w:ascii="Arial" w:hAnsi="Arial" w:cs="Arial"/>
          <w:color w:val="000000"/>
        </w:rPr>
        <w:t>accessed:22/02/22</w:t>
      </w:r>
    </w:p>
    <w:p w14:paraId="24299842" w14:textId="784BBC35" w:rsidR="00541F66" w:rsidRDefault="00541F66" w:rsidP="00541F66"/>
    <w:p w14:paraId="05976B05" w14:textId="77777777" w:rsidR="00C8652F" w:rsidRDefault="00C8652F" w:rsidP="00C8652F">
      <w:pPr>
        <w:pStyle w:val="NormalWeb"/>
        <w:spacing w:before="0" w:beforeAutospacing="0" w:after="0" w:afterAutospacing="0"/>
      </w:pPr>
      <w:r>
        <w:rPr>
          <w:rFonts w:ascii="Arial" w:hAnsi="Arial" w:cs="Arial"/>
          <w:color w:val="000000"/>
        </w:rPr>
        <w:t>Elliot, L., Wintour, P. (2010). Budget 2010: Pain now, more pain later in austerity plan. The Guardian. </w:t>
      </w:r>
    </w:p>
    <w:p w14:paraId="1CF16554" w14:textId="77777777" w:rsidR="00C8652F" w:rsidRDefault="00C8652F" w:rsidP="00C8652F">
      <w:pPr>
        <w:pStyle w:val="NormalWeb"/>
        <w:spacing w:before="0" w:beforeAutospacing="0" w:after="0" w:afterAutospacing="0"/>
      </w:pPr>
      <w:r>
        <w:rPr>
          <w:rFonts w:ascii="Arial" w:hAnsi="Arial" w:cs="Arial"/>
          <w:color w:val="000000"/>
        </w:rPr>
        <w:t>Available at:</w:t>
      </w:r>
      <w:hyperlink r:id="rId15" w:history="1">
        <w:r>
          <w:rPr>
            <w:rStyle w:val="Hyperlink"/>
            <w:rFonts w:eastAsiaTheme="majorEastAsia" w:cs="Arial"/>
            <w:color w:val="1155CC"/>
          </w:rPr>
          <w:t>Budget 2010: Pain now, more pain later in austerity plan | Budget | The Guardian</w:t>
        </w:r>
      </w:hyperlink>
    </w:p>
    <w:p w14:paraId="73C8F811" w14:textId="77777777" w:rsidR="00C8652F" w:rsidRDefault="00C8652F" w:rsidP="00C8652F">
      <w:pPr>
        <w:pStyle w:val="NormalWeb"/>
        <w:spacing w:before="0" w:beforeAutospacing="0" w:after="0" w:afterAutospacing="0"/>
      </w:pPr>
      <w:r>
        <w:rPr>
          <w:rFonts w:ascii="Arial" w:hAnsi="Arial" w:cs="Arial"/>
          <w:color w:val="000000"/>
        </w:rPr>
        <w:t>Accessed: 25/02/22</w:t>
      </w:r>
    </w:p>
    <w:p w14:paraId="0C802AF4" w14:textId="4D2524A5" w:rsidR="00C8652F" w:rsidRDefault="00C8652F" w:rsidP="00541F66"/>
    <w:p w14:paraId="042343F6" w14:textId="77777777" w:rsidR="00C8652F" w:rsidRDefault="00C8652F" w:rsidP="00C8652F">
      <w:pPr>
        <w:pStyle w:val="NormalWeb"/>
        <w:spacing w:before="0" w:beforeAutospacing="0" w:after="0" w:afterAutospacing="0"/>
      </w:pPr>
      <w:r>
        <w:rPr>
          <w:rFonts w:ascii="Arial" w:hAnsi="Arial" w:cs="Arial"/>
          <w:color w:val="000000"/>
        </w:rPr>
        <w:t>Gregory., A. (2021). Austerity in England linked to more than 50,000 extra deaths in five years. The Guardian. </w:t>
      </w:r>
    </w:p>
    <w:p w14:paraId="57F2DC01" w14:textId="77777777" w:rsidR="00C8652F" w:rsidRDefault="00C8652F" w:rsidP="00C8652F">
      <w:pPr>
        <w:pStyle w:val="NormalWeb"/>
        <w:spacing w:before="0" w:beforeAutospacing="0" w:after="0" w:afterAutospacing="0"/>
      </w:pPr>
      <w:r>
        <w:rPr>
          <w:rFonts w:ascii="Arial" w:hAnsi="Arial" w:cs="Arial"/>
          <w:color w:val="000000"/>
        </w:rPr>
        <w:t xml:space="preserve">Available at: </w:t>
      </w:r>
      <w:hyperlink r:id="rId16" w:history="1">
        <w:r>
          <w:rPr>
            <w:rStyle w:val="Hyperlink"/>
            <w:rFonts w:eastAsiaTheme="majorEastAsia" w:cs="Arial"/>
            <w:color w:val="1155CC"/>
          </w:rPr>
          <w:t>Austerity in England linked to more than 50,000 extra deaths in five years | Public sector cuts | The Guardian</w:t>
        </w:r>
      </w:hyperlink>
    </w:p>
    <w:p w14:paraId="1AEEEF94" w14:textId="77777777" w:rsidR="00C8652F" w:rsidRDefault="00C8652F" w:rsidP="00C8652F">
      <w:pPr>
        <w:pStyle w:val="NormalWeb"/>
        <w:spacing w:before="0" w:beforeAutospacing="0" w:after="0" w:afterAutospacing="0"/>
      </w:pPr>
      <w:r>
        <w:rPr>
          <w:rFonts w:ascii="Arial" w:hAnsi="Arial" w:cs="Arial"/>
          <w:color w:val="000000"/>
        </w:rPr>
        <w:t>Accessed: 22/02/22</w:t>
      </w:r>
    </w:p>
    <w:p w14:paraId="24FBB066" w14:textId="2C5AD754" w:rsidR="00C8652F" w:rsidRDefault="00C8652F" w:rsidP="00541F66"/>
    <w:p w14:paraId="12EC8767" w14:textId="77777777" w:rsidR="00C8652F" w:rsidRDefault="00C8652F" w:rsidP="00C8652F">
      <w:pPr>
        <w:pStyle w:val="NormalWeb"/>
        <w:spacing w:before="0" w:beforeAutospacing="0" w:after="0" w:afterAutospacing="0"/>
      </w:pPr>
      <w:r>
        <w:rPr>
          <w:rFonts w:ascii="Arial" w:hAnsi="Arial" w:cs="Arial"/>
          <w:color w:val="333333"/>
        </w:rPr>
        <w:t>Hayes., A. (2021). Guide to economic depression. What is Austerity?</w:t>
      </w:r>
    </w:p>
    <w:p w14:paraId="17132C79" w14:textId="77777777" w:rsidR="00C8652F" w:rsidRDefault="00C8652F" w:rsidP="00C8652F">
      <w:pPr>
        <w:pStyle w:val="NormalWeb"/>
        <w:spacing w:before="0" w:beforeAutospacing="0" w:after="0" w:afterAutospacing="0"/>
      </w:pPr>
      <w:r>
        <w:rPr>
          <w:rFonts w:ascii="Arial" w:hAnsi="Arial" w:cs="Arial"/>
          <w:color w:val="333333"/>
        </w:rPr>
        <w:t>Available at:</w:t>
      </w:r>
      <w:hyperlink r:id="rId17" w:history="1">
        <w:r>
          <w:rPr>
            <w:rStyle w:val="Hyperlink"/>
            <w:rFonts w:eastAsiaTheme="majorEastAsia" w:cs="Arial"/>
            <w:color w:val="1155CC"/>
          </w:rPr>
          <w:t>Austerity Definition (investopedia.com)</w:t>
        </w:r>
      </w:hyperlink>
    </w:p>
    <w:p w14:paraId="559DDE52" w14:textId="77777777" w:rsidR="00C8652F" w:rsidRDefault="00C8652F" w:rsidP="00C8652F">
      <w:pPr>
        <w:pStyle w:val="NormalWeb"/>
        <w:spacing w:before="0" w:beforeAutospacing="0" w:after="0" w:afterAutospacing="0"/>
      </w:pPr>
      <w:r>
        <w:rPr>
          <w:rFonts w:ascii="Arial" w:hAnsi="Arial" w:cs="Arial"/>
          <w:color w:val="333333"/>
        </w:rPr>
        <w:t>Accessed: 25/02/22</w:t>
      </w:r>
    </w:p>
    <w:p w14:paraId="34038D4E" w14:textId="5577B0E9" w:rsidR="00C8652F" w:rsidRDefault="00C8652F" w:rsidP="00541F66"/>
    <w:p w14:paraId="726F5ADF" w14:textId="77777777" w:rsidR="00A5438D" w:rsidRDefault="00A5438D" w:rsidP="00A5438D">
      <w:pPr>
        <w:pStyle w:val="NormalWeb"/>
        <w:spacing w:before="0" w:beforeAutospacing="0" w:after="0" w:afterAutospacing="0"/>
      </w:pPr>
      <w:r>
        <w:rPr>
          <w:rFonts w:ascii="Arial" w:hAnsi="Arial" w:cs="Arial"/>
          <w:color w:val="000000"/>
          <w:shd w:val="clear" w:color="auto" w:fill="EAEAEA"/>
        </w:rPr>
        <w:t xml:space="preserve">Hesketh, R., (2019). </w:t>
      </w:r>
      <w:r>
        <w:rPr>
          <w:rFonts w:ascii="Arial" w:hAnsi="Arial" w:cs="Arial"/>
          <w:color w:val="000000"/>
          <w:shd w:val="clear" w:color="auto" w:fill="FFFFFF"/>
        </w:rPr>
        <w:t>Knife crime and gangs: how a decade of bad policy left deprived young people without real choice. Liverpool John Moore University. </w:t>
      </w:r>
    </w:p>
    <w:p w14:paraId="34FE0CBB" w14:textId="77777777" w:rsidR="00A5438D" w:rsidRDefault="00A5438D" w:rsidP="00A5438D">
      <w:pPr>
        <w:pStyle w:val="NormalWeb"/>
        <w:spacing w:before="0" w:beforeAutospacing="0" w:after="0" w:afterAutospacing="0"/>
      </w:pPr>
      <w:r>
        <w:rPr>
          <w:rFonts w:ascii="Arial" w:hAnsi="Arial" w:cs="Arial"/>
          <w:color w:val="000000"/>
          <w:shd w:val="clear" w:color="auto" w:fill="FFFFFF"/>
        </w:rPr>
        <w:t>Available at:</w:t>
      </w:r>
      <w:hyperlink r:id="rId18" w:history="1">
        <w:r>
          <w:rPr>
            <w:rStyle w:val="Hyperlink"/>
            <w:rFonts w:eastAsiaTheme="majorEastAsia" w:cs="Arial"/>
            <w:color w:val="1155CC"/>
            <w:shd w:val="clear" w:color="auto" w:fill="FFFFFF"/>
          </w:rPr>
          <w:t>Knife crime and gangs | Liverpool John Moores University (ljmu.ac.uk)</w:t>
        </w:r>
      </w:hyperlink>
    </w:p>
    <w:p w14:paraId="113B352F" w14:textId="77777777" w:rsidR="00A5438D" w:rsidRDefault="00A5438D" w:rsidP="00A5438D">
      <w:pPr>
        <w:pStyle w:val="NormalWeb"/>
        <w:spacing w:before="0" w:beforeAutospacing="0" w:after="0" w:afterAutospacing="0"/>
      </w:pPr>
      <w:r>
        <w:rPr>
          <w:rFonts w:ascii="Arial" w:hAnsi="Arial" w:cs="Arial"/>
          <w:color w:val="000000"/>
          <w:shd w:val="clear" w:color="auto" w:fill="FFFFFF"/>
        </w:rPr>
        <w:t>accessed:22/02/22</w:t>
      </w:r>
    </w:p>
    <w:p w14:paraId="53445866" w14:textId="77777777" w:rsidR="00C8652F" w:rsidRDefault="00C8652F" w:rsidP="00C8652F">
      <w:pPr>
        <w:rPr>
          <w:rFonts w:ascii="Times New Roman" w:hAnsi="Times New Roman"/>
        </w:rPr>
      </w:pPr>
    </w:p>
    <w:p w14:paraId="00002683" w14:textId="77777777" w:rsidR="00C8652F" w:rsidRDefault="00C8652F" w:rsidP="00C8652F">
      <w:pPr>
        <w:pStyle w:val="NormalWeb"/>
        <w:spacing w:before="0" w:beforeAutospacing="0" w:after="0" w:afterAutospacing="0"/>
      </w:pPr>
      <w:r>
        <w:rPr>
          <w:rFonts w:ascii="Arial" w:hAnsi="Arial" w:cs="Arial"/>
          <w:color w:val="000000"/>
        </w:rPr>
        <w:lastRenderedPageBreak/>
        <w:t>Home Office (2013). Guide to the police allocation formula. </w:t>
      </w:r>
    </w:p>
    <w:p w14:paraId="20D220D2" w14:textId="77777777" w:rsidR="00C8652F" w:rsidRDefault="00C8652F" w:rsidP="00C8652F">
      <w:pPr>
        <w:pStyle w:val="NormalWeb"/>
        <w:spacing w:before="0" w:beforeAutospacing="0" w:after="0" w:afterAutospacing="0"/>
      </w:pPr>
      <w:r>
        <w:rPr>
          <w:rFonts w:ascii="Arial" w:hAnsi="Arial" w:cs="Arial"/>
          <w:color w:val="000000"/>
        </w:rPr>
        <w:t xml:space="preserve">Available at: </w:t>
      </w:r>
      <w:hyperlink r:id="rId19" w:history="1">
        <w:r>
          <w:rPr>
            <w:rStyle w:val="Hyperlink"/>
            <w:rFonts w:eastAsiaTheme="majorEastAsia" w:cs="Arial"/>
            <w:color w:val="1155CC"/>
          </w:rPr>
          <w:t>Police grant report: England and Wales, 2013 to 2014 - GOV.UK (</w:t>
        </w:r>
      </w:hyperlink>
      <w:hyperlink r:id="rId20" w:history="1">
        <w:r>
          <w:rPr>
            <w:rStyle w:val="Hyperlink"/>
            <w:rFonts w:eastAsiaTheme="majorEastAsia" w:cs="Arial"/>
            <w:color w:val="1155CC"/>
          </w:rPr>
          <w:t>www.gov.uk</w:t>
        </w:r>
      </w:hyperlink>
      <w:hyperlink r:id="rId21" w:history="1">
        <w:r>
          <w:rPr>
            <w:rStyle w:val="Hyperlink"/>
            <w:rFonts w:eastAsiaTheme="majorEastAsia" w:cs="Arial"/>
            <w:color w:val="1155CC"/>
          </w:rPr>
          <w:t>)</w:t>
        </w:r>
      </w:hyperlink>
    </w:p>
    <w:p w14:paraId="3841D8BB" w14:textId="1597989C" w:rsidR="00C8652F" w:rsidRDefault="00C8652F" w:rsidP="00C8652F">
      <w:pPr>
        <w:pStyle w:val="NormalWeb"/>
        <w:spacing w:before="0" w:beforeAutospacing="0" w:after="0" w:afterAutospacing="0"/>
        <w:rPr>
          <w:rFonts w:ascii="Arial" w:hAnsi="Arial" w:cs="Arial"/>
          <w:color w:val="000000"/>
        </w:rPr>
      </w:pPr>
      <w:r>
        <w:rPr>
          <w:rFonts w:ascii="Arial" w:hAnsi="Arial" w:cs="Arial"/>
          <w:color w:val="000000"/>
        </w:rPr>
        <w:t>accessed: 25/02/22</w:t>
      </w:r>
    </w:p>
    <w:p w14:paraId="73C646C0" w14:textId="189528CA" w:rsidR="00C8652F" w:rsidRDefault="00C8652F" w:rsidP="00C8652F">
      <w:pPr>
        <w:pStyle w:val="NormalWeb"/>
        <w:spacing w:before="0" w:beforeAutospacing="0" w:after="0" w:afterAutospacing="0"/>
        <w:rPr>
          <w:rFonts w:ascii="Arial" w:hAnsi="Arial" w:cs="Arial"/>
          <w:color w:val="000000"/>
        </w:rPr>
      </w:pPr>
    </w:p>
    <w:p w14:paraId="65C04F5B" w14:textId="77777777" w:rsidR="00C8652F" w:rsidRDefault="00C8652F" w:rsidP="00C8652F">
      <w:pPr>
        <w:pStyle w:val="NormalWeb"/>
        <w:spacing w:before="0" w:beforeAutospacing="0" w:after="0" w:afterAutospacing="0"/>
      </w:pPr>
      <w:r>
        <w:rPr>
          <w:rFonts w:ascii="Arial" w:hAnsi="Arial" w:cs="Arial"/>
          <w:color w:val="000000"/>
        </w:rPr>
        <w:t>Home Office. (2021). Police Forces, Englanf and Wales: 31 March 2021</w:t>
      </w:r>
    </w:p>
    <w:p w14:paraId="1DB1312C" w14:textId="77777777" w:rsidR="00C8652F" w:rsidRDefault="00C8652F" w:rsidP="00C8652F">
      <w:pPr>
        <w:pStyle w:val="NormalWeb"/>
        <w:spacing w:before="0" w:beforeAutospacing="0" w:after="0" w:afterAutospacing="0"/>
      </w:pPr>
      <w:r>
        <w:rPr>
          <w:rFonts w:ascii="Arial" w:hAnsi="Arial" w:cs="Arial"/>
          <w:color w:val="000000"/>
        </w:rPr>
        <w:t>Available at:</w:t>
      </w:r>
      <w:hyperlink r:id="rId22" w:history="1">
        <w:r>
          <w:rPr>
            <w:rStyle w:val="Hyperlink"/>
            <w:rFonts w:eastAsiaTheme="majorEastAsia" w:cs="Arial"/>
            <w:color w:val="1155CC"/>
          </w:rPr>
          <w:t>Police workforce, England and Wales: 31 March 2021 - GOV.UK (</w:t>
        </w:r>
      </w:hyperlink>
      <w:hyperlink r:id="rId23" w:history="1">
        <w:r>
          <w:rPr>
            <w:rStyle w:val="Hyperlink"/>
            <w:rFonts w:eastAsiaTheme="majorEastAsia" w:cs="Arial"/>
            <w:color w:val="1155CC"/>
          </w:rPr>
          <w:t>www.gov.uk</w:t>
        </w:r>
      </w:hyperlink>
      <w:hyperlink r:id="rId24" w:history="1">
        <w:r>
          <w:rPr>
            <w:rStyle w:val="Hyperlink"/>
            <w:rFonts w:eastAsiaTheme="majorEastAsia" w:cs="Arial"/>
            <w:color w:val="1155CC"/>
          </w:rPr>
          <w:t>)</w:t>
        </w:r>
      </w:hyperlink>
    </w:p>
    <w:p w14:paraId="31B83A07" w14:textId="6ACF7800" w:rsidR="00C8652F" w:rsidRDefault="00C8652F" w:rsidP="00C8652F">
      <w:pPr>
        <w:pStyle w:val="NormalWeb"/>
        <w:spacing w:before="0" w:beforeAutospacing="0" w:after="0" w:afterAutospacing="0"/>
        <w:rPr>
          <w:rFonts w:ascii="Arial" w:hAnsi="Arial" w:cs="Arial"/>
          <w:color w:val="000000"/>
        </w:rPr>
      </w:pPr>
      <w:r>
        <w:rPr>
          <w:rFonts w:ascii="Arial" w:hAnsi="Arial" w:cs="Arial"/>
          <w:color w:val="000000"/>
        </w:rPr>
        <w:t>Accessed: 22/02/22</w:t>
      </w:r>
    </w:p>
    <w:p w14:paraId="343B91D6" w14:textId="6C567FB4" w:rsidR="00C8652F" w:rsidRDefault="00C8652F" w:rsidP="00C8652F">
      <w:pPr>
        <w:pStyle w:val="NormalWeb"/>
        <w:spacing w:before="0" w:beforeAutospacing="0" w:after="0" w:afterAutospacing="0"/>
        <w:rPr>
          <w:rFonts w:ascii="Arial" w:hAnsi="Arial" w:cs="Arial"/>
          <w:color w:val="000000"/>
        </w:rPr>
      </w:pPr>
    </w:p>
    <w:p w14:paraId="4A966837" w14:textId="77777777" w:rsidR="00A5438D" w:rsidRDefault="00A5438D" w:rsidP="00A5438D">
      <w:pPr>
        <w:pStyle w:val="NormalWeb"/>
        <w:spacing w:before="0" w:beforeAutospacing="0" w:after="0" w:afterAutospacing="0"/>
      </w:pPr>
      <w:r>
        <w:rPr>
          <w:rFonts w:ascii="Arial" w:hAnsi="Arial" w:cs="Arial"/>
          <w:color w:val="000000"/>
        </w:rPr>
        <w:t>Kingston, H., Dr Rowley, D., (2019). Where are the highest rate of STIs in the UK?</w:t>
      </w:r>
    </w:p>
    <w:p w14:paraId="0728E7D7" w14:textId="77777777" w:rsidR="00A5438D" w:rsidRDefault="00A5438D" w:rsidP="00A5438D">
      <w:pPr>
        <w:pStyle w:val="NormalWeb"/>
        <w:spacing w:before="0" w:beforeAutospacing="0" w:after="0" w:afterAutospacing="0"/>
      </w:pPr>
      <w:r>
        <w:rPr>
          <w:rFonts w:ascii="Arial" w:hAnsi="Arial" w:cs="Arial"/>
          <w:color w:val="000000"/>
        </w:rPr>
        <w:t>Available at:</w:t>
      </w:r>
      <w:hyperlink r:id="rId25" w:anchor=":~:text=London%20has%20the%20highest%20rate%20of%20STIs%20in,England%20being%20reported%20in%20the%20capital%20of%20London." w:history="1">
        <w:r>
          <w:rPr>
            <w:rStyle w:val="Hyperlink"/>
            <w:rFonts w:eastAsiaTheme="majorEastAsia" w:cs="Arial"/>
            <w:color w:val="1155CC"/>
          </w:rPr>
          <w:t>STI Rates in the U.K: The Most Common STI in the U.K Plus STI Statistics (letsgetchecked.com)</w:t>
        </w:r>
      </w:hyperlink>
    </w:p>
    <w:p w14:paraId="4752DF1F" w14:textId="275008C1" w:rsidR="00A5438D" w:rsidRDefault="00A5438D" w:rsidP="00A5438D">
      <w:pPr>
        <w:pStyle w:val="NormalWeb"/>
        <w:spacing w:before="0" w:beforeAutospacing="0" w:after="0" w:afterAutospacing="0"/>
        <w:rPr>
          <w:rFonts w:ascii="Arial" w:hAnsi="Arial" w:cs="Arial"/>
          <w:color w:val="000000"/>
        </w:rPr>
      </w:pPr>
      <w:r>
        <w:rPr>
          <w:rFonts w:ascii="Arial" w:hAnsi="Arial" w:cs="Arial"/>
          <w:color w:val="000000"/>
        </w:rPr>
        <w:t>accessed:22/02/22</w:t>
      </w:r>
    </w:p>
    <w:p w14:paraId="446CA4A9" w14:textId="16F5CB5A" w:rsidR="00A5438D" w:rsidRDefault="00A5438D" w:rsidP="00A5438D">
      <w:pPr>
        <w:pStyle w:val="NormalWeb"/>
        <w:spacing w:before="0" w:beforeAutospacing="0" w:after="0" w:afterAutospacing="0"/>
        <w:rPr>
          <w:rFonts w:ascii="Arial" w:hAnsi="Arial" w:cs="Arial"/>
          <w:color w:val="000000"/>
        </w:rPr>
      </w:pPr>
    </w:p>
    <w:p w14:paraId="6ED316DA" w14:textId="77777777" w:rsidR="00A5438D" w:rsidRDefault="00A5438D" w:rsidP="00A5438D">
      <w:pPr>
        <w:pStyle w:val="NormalWeb"/>
        <w:spacing w:before="0" w:beforeAutospacing="0" w:after="0" w:afterAutospacing="0"/>
      </w:pPr>
      <w:r>
        <w:rPr>
          <w:rFonts w:ascii="Arial" w:hAnsi="Arial" w:cs="Arial"/>
          <w:color w:val="000000"/>
        </w:rPr>
        <w:t>Ludwig, A., Mclean, I. (2016). Principles of Police Funding in the UK. </w:t>
      </w:r>
    </w:p>
    <w:p w14:paraId="332098D7" w14:textId="77777777" w:rsidR="00A5438D" w:rsidRDefault="00A5438D" w:rsidP="00A5438D">
      <w:pPr>
        <w:pStyle w:val="NormalWeb"/>
        <w:spacing w:before="0" w:beforeAutospacing="0" w:after="0" w:afterAutospacing="0"/>
      </w:pPr>
      <w:r>
        <w:rPr>
          <w:rFonts w:ascii="Arial" w:hAnsi="Arial" w:cs="Arial"/>
          <w:color w:val="000000"/>
        </w:rPr>
        <w:t xml:space="preserve">Available at: </w:t>
      </w:r>
      <w:hyperlink r:id="rId26" w:anchor=":~:text=Police%20forces%20and%20Police%20and%20Crime%20Commissioners%20%28PCCs%29,policing%20at%20major%20sporting%20events%20%28Home%20Office%202015%29." w:history="1">
        <w:r>
          <w:rPr>
            <w:rStyle w:val="Hyperlink"/>
            <w:rFonts w:eastAsiaTheme="majorEastAsia" w:cs="Arial"/>
            <w:color w:val="1155CC"/>
          </w:rPr>
          <w:t>Working-paper-Funding-formula-final.pdf (ox.ac.uk)</w:t>
        </w:r>
      </w:hyperlink>
    </w:p>
    <w:p w14:paraId="02F3BFBA" w14:textId="024B99A6" w:rsidR="00A5438D" w:rsidRDefault="00A5438D" w:rsidP="00A5438D">
      <w:pPr>
        <w:pStyle w:val="NormalWeb"/>
        <w:spacing w:before="0" w:beforeAutospacing="0" w:after="0" w:afterAutospacing="0"/>
        <w:rPr>
          <w:rFonts w:ascii="Arial" w:hAnsi="Arial" w:cs="Arial"/>
          <w:color w:val="000000"/>
        </w:rPr>
      </w:pPr>
      <w:r>
        <w:rPr>
          <w:rFonts w:ascii="Arial" w:hAnsi="Arial" w:cs="Arial"/>
          <w:color w:val="000000"/>
        </w:rPr>
        <w:t>Accessed: 25/02/22</w:t>
      </w:r>
    </w:p>
    <w:p w14:paraId="29521BE5" w14:textId="77777777" w:rsidR="00A5438D" w:rsidRPr="00A5438D" w:rsidRDefault="00A5438D" w:rsidP="00A5438D">
      <w:pPr>
        <w:pStyle w:val="NormalWeb"/>
        <w:spacing w:before="0" w:beforeAutospacing="0" w:after="0" w:afterAutospacing="0"/>
        <w:rPr>
          <w:rFonts w:ascii="Arial" w:hAnsi="Arial" w:cs="Arial"/>
          <w:color w:val="000000"/>
        </w:rPr>
      </w:pPr>
    </w:p>
    <w:p w14:paraId="5C0F02C8" w14:textId="77777777" w:rsidR="00A5438D" w:rsidRDefault="00A5438D" w:rsidP="00A5438D">
      <w:pPr>
        <w:pStyle w:val="NormalWeb"/>
        <w:spacing w:before="0" w:beforeAutospacing="0" w:after="0" w:afterAutospacing="0"/>
      </w:pPr>
      <w:r>
        <w:rPr>
          <w:rFonts w:ascii="Arial" w:hAnsi="Arial" w:cs="Arial"/>
          <w:color w:val="000000"/>
        </w:rPr>
        <w:t>Morris, N., (2010). Home Office: 20,000 Police Officers predicted to lose jobs. The Independent. </w:t>
      </w:r>
    </w:p>
    <w:p w14:paraId="46EAA60C" w14:textId="77777777" w:rsidR="00A5438D" w:rsidRDefault="00A5438D" w:rsidP="00A5438D">
      <w:pPr>
        <w:pStyle w:val="NormalWeb"/>
        <w:spacing w:before="0" w:beforeAutospacing="0" w:after="0" w:afterAutospacing="0"/>
      </w:pPr>
      <w:r>
        <w:rPr>
          <w:rFonts w:ascii="Arial" w:hAnsi="Arial" w:cs="Arial"/>
          <w:color w:val="000000"/>
        </w:rPr>
        <w:t>Available at:</w:t>
      </w:r>
      <w:hyperlink r:id="rId27" w:history="1">
        <w:r>
          <w:rPr>
            <w:rStyle w:val="Hyperlink"/>
            <w:rFonts w:eastAsiaTheme="majorEastAsia" w:cs="Arial"/>
            <w:color w:val="1155CC"/>
          </w:rPr>
          <w:t>Home Office: 20,000 police officers predicted to lose jobs | The Independent | The Independent</w:t>
        </w:r>
      </w:hyperlink>
    </w:p>
    <w:p w14:paraId="32F100B6" w14:textId="4E04E893" w:rsidR="00A5438D" w:rsidRDefault="00A5438D" w:rsidP="00A5438D">
      <w:pPr>
        <w:pStyle w:val="NormalWeb"/>
        <w:spacing w:before="0" w:beforeAutospacing="0" w:after="0" w:afterAutospacing="0"/>
        <w:rPr>
          <w:rFonts w:ascii="Arial" w:hAnsi="Arial" w:cs="Arial"/>
          <w:color w:val="000000"/>
        </w:rPr>
      </w:pPr>
      <w:r>
        <w:rPr>
          <w:rFonts w:ascii="Arial" w:hAnsi="Arial" w:cs="Arial"/>
          <w:color w:val="000000"/>
        </w:rPr>
        <w:t>Accessed: 22/02/22</w:t>
      </w:r>
    </w:p>
    <w:p w14:paraId="2D5B2BB7" w14:textId="1DA8DCEE" w:rsidR="00A5438D" w:rsidRDefault="00A5438D" w:rsidP="00A5438D">
      <w:pPr>
        <w:pStyle w:val="NormalWeb"/>
        <w:spacing w:before="0" w:beforeAutospacing="0" w:after="0" w:afterAutospacing="0"/>
        <w:rPr>
          <w:rFonts w:ascii="Arial" w:hAnsi="Arial" w:cs="Arial"/>
          <w:color w:val="000000"/>
        </w:rPr>
      </w:pPr>
    </w:p>
    <w:p w14:paraId="5D5190AB" w14:textId="77777777" w:rsidR="00A5438D" w:rsidRDefault="00A5438D" w:rsidP="00A5438D">
      <w:pPr>
        <w:pStyle w:val="NormalWeb"/>
        <w:spacing w:before="0" w:beforeAutospacing="0" w:after="0" w:afterAutospacing="0"/>
      </w:pPr>
      <w:r>
        <w:rPr>
          <w:rFonts w:ascii="Arial" w:hAnsi="Arial" w:cs="Arial"/>
          <w:color w:val="000000"/>
        </w:rPr>
        <w:t>NHS Support Federation, (2021). Fund our NHS, Cuts to frontline services. </w:t>
      </w:r>
    </w:p>
    <w:p w14:paraId="1D27D1E8" w14:textId="77777777" w:rsidR="00A5438D" w:rsidRDefault="00A5438D" w:rsidP="00A5438D">
      <w:pPr>
        <w:pStyle w:val="NormalWeb"/>
        <w:spacing w:before="0" w:beforeAutospacing="0" w:after="0" w:afterAutospacing="0"/>
      </w:pPr>
      <w:r>
        <w:rPr>
          <w:rFonts w:ascii="Arial" w:hAnsi="Arial" w:cs="Arial"/>
          <w:color w:val="000000"/>
        </w:rPr>
        <w:t>Available at:</w:t>
      </w:r>
      <w:hyperlink r:id="rId28" w:history="1">
        <w:r>
          <w:rPr>
            <w:rStyle w:val="Hyperlink"/>
            <w:rFonts w:eastAsiaTheme="majorEastAsia" w:cs="Arial"/>
            <w:color w:val="1155CC"/>
          </w:rPr>
          <w:t>Cuts to public health services • FUND OUR NHS (nhsfunding.info)</w:t>
        </w:r>
      </w:hyperlink>
    </w:p>
    <w:p w14:paraId="1BAC6655" w14:textId="0115FA09" w:rsidR="00A5438D" w:rsidRDefault="00A5438D" w:rsidP="00A5438D">
      <w:pPr>
        <w:pStyle w:val="NormalWeb"/>
        <w:spacing w:before="0" w:beforeAutospacing="0" w:after="0" w:afterAutospacing="0"/>
        <w:rPr>
          <w:rFonts w:ascii="Arial" w:hAnsi="Arial" w:cs="Arial"/>
          <w:color w:val="000000"/>
        </w:rPr>
      </w:pPr>
      <w:r>
        <w:rPr>
          <w:rFonts w:ascii="Arial" w:hAnsi="Arial" w:cs="Arial"/>
          <w:color w:val="000000"/>
        </w:rPr>
        <w:t>accessed:22/02/22</w:t>
      </w:r>
    </w:p>
    <w:p w14:paraId="4325D754" w14:textId="1DC283DE" w:rsidR="00A5438D" w:rsidRDefault="00A5438D" w:rsidP="00A5438D">
      <w:pPr>
        <w:pStyle w:val="NormalWeb"/>
        <w:spacing w:before="0" w:beforeAutospacing="0" w:after="0" w:afterAutospacing="0"/>
        <w:rPr>
          <w:rFonts w:ascii="Arial" w:hAnsi="Arial" w:cs="Arial"/>
          <w:color w:val="000000"/>
        </w:rPr>
      </w:pPr>
    </w:p>
    <w:p w14:paraId="7D8F25EA" w14:textId="77777777" w:rsidR="00A5438D" w:rsidRDefault="00A5438D" w:rsidP="00A5438D">
      <w:pPr>
        <w:pStyle w:val="NormalWeb"/>
        <w:spacing w:before="0" w:beforeAutospacing="0" w:after="0" w:afterAutospacing="0"/>
      </w:pPr>
      <w:r>
        <w:rPr>
          <w:rFonts w:ascii="Arial" w:hAnsi="Arial" w:cs="Arial"/>
          <w:color w:val="333333"/>
        </w:rPr>
        <w:t>NHS Support Federation, (2021). Budget March 2021- A cut in funding for the NHS.</w:t>
      </w:r>
    </w:p>
    <w:p w14:paraId="77AE808F" w14:textId="77777777" w:rsidR="00A5438D" w:rsidRDefault="00A5438D" w:rsidP="00A5438D">
      <w:pPr>
        <w:pStyle w:val="NormalWeb"/>
        <w:spacing w:before="0" w:beforeAutospacing="0" w:after="0" w:afterAutospacing="0"/>
      </w:pPr>
      <w:r>
        <w:rPr>
          <w:rFonts w:ascii="Arial" w:hAnsi="Arial" w:cs="Arial"/>
          <w:color w:val="333333"/>
        </w:rPr>
        <w:t>Available at:</w:t>
      </w:r>
      <w:hyperlink r:id="rId29" w:anchor=":~:text=Rishi%20Sunak%27s%20first%20budget%20of%202021%20on%203rd,from%20%C2%A3148bn%20in%202020%2F21%20to%20%C2%A3139bn%20in%202021%2F22." w:history="1">
        <w:r>
          <w:rPr>
            <w:rStyle w:val="Hyperlink"/>
            <w:rFonts w:eastAsiaTheme="majorEastAsia" w:cs="Arial"/>
            <w:color w:val="1155CC"/>
          </w:rPr>
          <w:t>Budget March 2021 - A cut in funding for the NHS • FUND OUR NHS (nhsfunding.info)</w:t>
        </w:r>
      </w:hyperlink>
    </w:p>
    <w:p w14:paraId="7C86E635" w14:textId="77777777" w:rsidR="00A5438D" w:rsidRDefault="00A5438D" w:rsidP="00A5438D">
      <w:pPr>
        <w:pStyle w:val="NormalWeb"/>
        <w:spacing w:before="0" w:beforeAutospacing="0" w:after="0" w:afterAutospacing="0"/>
      </w:pPr>
      <w:r>
        <w:rPr>
          <w:rFonts w:ascii="Arial" w:hAnsi="Arial" w:cs="Arial"/>
          <w:color w:val="333333"/>
        </w:rPr>
        <w:t>Accessed: 25/02/22</w:t>
      </w:r>
    </w:p>
    <w:p w14:paraId="4A498C20" w14:textId="36DE7435" w:rsidR="00A5438D" w:rsidRDefault="00A5438D" w:rsidP="00A5438D">
      <w:pPr>
        <w:pStyle w:val="NormalWeb"/>
        <w:spacing w:before="0" w:beforeAutospacing="0" w:after="0" w:afterAutospacing="0"/>
      </w:pPr>
    </w:p>
    <w:p w14:paraId="07625C17" w14:textId="77777777" w:rsidR="00A5438D" w:rsidRDefault="00A5438D" w:rsidP="00A5438D">
      <w:pPr>
        <w:pStyle w:val="NormalWeb"/>
        <w:spacing w:before="0" w:beforeAutospacing="0" w:after="0" w:afterAutospacing="0"/>
      </w:pPr>
      <w:r>
        <w:rPr>
          <w:rFonts w:ascii="Arial" w:hAnsi="Arial" w:cs="Arial"/>
          <w:color w:val="000000"/>
        </w:rPr>
        <w:t>Office for National Statistics, (2020). Coronavirus and crime in England and Wales: August 2020. Impact of the coronavirus (COVID-19) pandemic on crime and people’s perceptions of crime during the April and May 2020 period of national lockdown.</w:t>
      </w:r>
    </w:p>
    <w:p w14:paraId="6373A157" w14:textId="77777777" w:rsidR="00A5438D" w:rsidRDefault="00A5438D" w:rsidP="00A5438D">
      <w:pPr>
        <w:pStyle w:val="NormalWeb"/>
        <w:spacing w:before="0" w:beforeAutospacing="0" w:after="0" w:afterAutospacing="0"/>
      </w:pPr>
      <w:r>
        <w:rPr>
          <w:rFonts w:ascii="Arial" w:hAnsi="Arial" w:cs="Arial"/>
          <w:color w:val="000000"/>
        </w:rPr>
        <w:t>Available at:</w:t>
      </w:r>
      <w:hyperlink r:id="rId30" w:history="1">
        <w:r>
          <w:rPr>
            <w:rStyle w:val="Hyperlink"/>
            <w:rFonts w:eastAsiaTheme="majorEastAsia" w:cs="Arial"/>
            <w:color w:val="1155CC"/>
          </w:rPr>
          <w:t>Coronavirus and crime in England and Wales - Office for National Statistics (ons.gov.uk)</w:t>
        </w:r>
      </w:hyperlink>
    </w:p>
    <w:p w14:paraId="66016F47" w14:textId="77777777" w:rsidR="00A5438D" w:rsidRDefault="00A5438D" w:rsidP="00A5438D">
      <w:pPr>
        <w:pStyle w:val="NormalWeb"/>
        <w:spacing w:before="0" w:beforeAutospacing="0" w:after="0" w:afterAutospacing="0"/>
      </w:pPr>
      <w:r>
        <w:rPr>
          <w:rFonts w:ascii="Arial" w:hAnsi="Arial" w:cs="Arial"/>
          <w:color w:val="000000"/>
        </w:rPr>
        <w:t>accessed:22/02/22</w:t>
      </w:r>
    </w:p>
    <w:p w14:paraId="4A8935F9" w14:textId="2B2CCDD5" w:rsidR="00A5438D" w:rsidRDefault="00A5438D" w:rsidP="00A5438D">
      <w:pPr>
        <w:spacing w:after="240"/>
      </w:pPr>
      <w:r>
        <w:br/>
      </w:r>
      <w:r>
        <w:rPr>
          <w:rFonts w:cs="Arial"/>
          <w:color w:val="000000"/>
        </w:rPr>
        <w:t xml:space="preserve">Office for National Statistics, (2021). </w:t>
      </w:r>
      <w:r>
        <w:rPr>
          <w:rFonts w:cs="Arial"/>
          <w:color w:val="000000"/>
          <w:shd w:val="clear" w:color="auto" w:fill="EAEAEA"/>
        </w:rPr>
        <w:t xml:space="preserve">UK unemployment figures. Information on the labour market, young </w:t>
      </w:r>
      <w:r>
        <w:rPr>
          <w:rFonts w:cs="Arial"/>
          <w:color w:val="000000"/>
          <w:shd w:val="clear" w:color="auto" w:fill="EAEAEA"/>
        </w:rPr>
        <w:t>people,</w:t>
      </w:r>
      <w:r>
        <w:rPr>
          <w:rFonts w:cs="Arial"/>
          <w:color w:val="000000"/>
          <w:shd w:val="clear" w:color="auto" w:fill="EAEAEA"/>
        </w:rPr>
        <w:t xml:space="preserve"> and workless households.</w:t>
      </w:r>
      <w:r>
        <w:rPr>
          <w:rFonts w:cs="Arial"/>
          <w:color w:val="000000"/>
          <w:shd w:val="clear" w:color="auto" w:fill="EAEAEA"/>
        </w:rPr>
        <w:t xml:space="preserve">                                          </w:t>
      </w:r>
      <w:r>
        <w:rPr>
          <w:rFonts w:cs="Arial"/>
          <w:color w:val="000000"/>
          <w:shd w:val="clear" w:color="auto" w:fill="EAEAEA"/>
        </w:rPr>
        <w:t>Available at:</w:t>
      </w:r>
      <w:hyperlink r:id="rId31" w:history="1">
        <w:r>
          <w:rPr>
            <w:rStyle w:val="Hyperlink"/>
            <w:rFonts w:cs="Arial"/>
            <w:color w:val="1155CC"/>
            <w:shd w:val="clear" w:color="auto" w:fill="EAEAEA"/>
          </w:rPr>
          <w:t>Unemployment - Office for National Statistics (ons.gov.uk)</w:t>
        </w:r>
      </w:hyperlink>
      <w:r>
        <w:t xml:space="preserve"> accessed:22/02/22</w:t>
      </w:r>
    </w:p>
    <w:p w14:paraId="70E12D82" w14:textId="099BB8DC" w:rsidR="00A5438D" w:rsidRDefault="00A5438D" w:rsidP="00A5438D">
      <w:pPr>
        <w:spacing w:after="240"/>
      </w:pPr>
    </w:p>
    <w:p w14:paraId="4C265093" w14:textId="77777777" w:rsidR="00A5438D" w:rsidRDefault="00A5438D" w:rsidP="00A5438D">
      <w:pPr>
        <w:rPr>
          <w:rFonts w:ascii="Times New Roman" w:hAnsi="Times New Roman"/>
        </w:rPr>
      </w:pPr>
    </w:p>
    <w:p w14:paraId="74EDF43C" w14:textId="77777777" w:rsidR="00A5438D" w:rsidRDefault="00A5438D" w:rsidP="00A5438D">
      <w:pPr>
        <w:pStyle w:val="NormalWeb"/>
        <w:spacing w:before="0" w:beforeAutospacing="0" w:after="0" w:afterAutospacing="0"/>
      </w:pPr>
      <w:r>
        <w:rPr>
          <w:rFonts w:ascii="Arial" w:hAnsi="Arial" w:cs="Arial"/>
          <w:color w:val="333333"/>
        </w:rPr>
        <w:lastRenderedPageBreak/>
        <w:t>OXFAM Case Study, (2013). The true cost of Austerity and inequality. UK case study. </w:t>
      </w:r>
    </w:p>
    <w:p w14:paraId="67BFA405" w14:textId="77777777" w:rsidR="00A5438D" w:rsidRDefault="00A5438D" w:rsidP="00A5438D">
      <w:pPr>
        <w:pStyle w:val="NormalWeb"/>
        <w:spacing w:before="0" w:beforeAutospacing="0" w:after="0" w:afterAutospacing="0"/>
      </w:pPr>
      <w:r>
        <w:rPr>
          <w:rFonts w:ascii="Arial" w:hAnsi="Arial" w:cs="Arial"/>
          <w:color w:val="333333"/>
        </w:rPr>
        <w:t>Available at:</w:t>
      </w:r>
      <w:hyperlink r:id="rId32" w:anchor=":~:text=Austerity%20measures%20Since%202010%2C%20austerity%20%E2%80%93%20primarily%20in,reduce%20the%20deficit%20in%20the%20UK%20to%20give" w:history="1">
        <w:r>
          <w:rPr>
            <w:rStyle w:val="Hyperlink"/>
            <w:rFonts w:eastAsiaTheme="majorEastAsia" w:cs="Arial"/>
            <w:color w:val="1155CC"/>
          </w:rPr>
          <w:t>The true cost of austerity and inequality: UK case study (oxfam.org)</w:t>
        </w:r>
      </w:hyperlink>
    </w:p>
    <w:p w14:paraId="3E044855" w14:textId="77777777" w:rsidR="00A5438D" w:rsidRDefault="00A5438D" w:rsidP="00A5438D">
      <w:pPr>
        <w:pStyle w:val="NormalWeb"/>
        <w:spacing w:before="0" w:beforeAutospacing="0" w:after="0" w:afterAutospacing="0"/>
      </w:pPr>
      <w:r>
        <w:rPr>
          <w:rFonts w:ascii="Arial" w:hAnsi="Arial" w:cs="Arial"/>
          <w:color w:val="333333"/>
        </w:rPr>
        <w:t>Accessed: 25/02/22</w:t>
      </w:r>
    </w:p>
    <w:p w14:paraId="360F814D" w14:textId="53BEB681" w:rsidR="00A5438D" w:rsidRDefault="00A5438D" w:rsidP="00A5438D">
      <w:pPr>
        <w:spacing w:after="240"/>
        <w:rPr>
          <w:rFonts w:cs="Arial"/>
          <w:color w:val="000000"/>
          <w:shd w:val="clear" w:color="auto" w:fill="EAEAEA"/>
        </w:rPr>
      </w:pPr>
    </w:p>
    <w:p w14:paraId="6615C6A2" w14:textId="77777777" w:rsidR="00A5438D" w:rsidRDefault="00A5438D" w:rsidP="00A5438D">
      <w:pPr>
        <w:pStyle w:val="NormalWeb"/>
        <w:spacing w:before="0" w:beforeAutospacing="0" w:after="0" w:afterAutospacing="0"/>
      </w:pPr>
      <w:r>
        <w:rPr>
          <w:rFonts w:ascii="Arial" w:hAnsi="Arial" w:cs="Arial"/>
          <w:color w:val="333333"/>
        </w:rPr>
        <w:t>Plantzos., D. (2018). Crisis, austerity and beyond: archaeology in Greece since the Global financial crisis. National Kapodistrian University of Athens. </w:t>
      </w:r>
    </w:p>
    <w:p w14:paraId="6C72308F" w14:textId="77777777" w:rsidR="00A5438D" w:rsidRDefault="00A5438D" w:rsidP="00A5438D">
      <w:pPr>
        <w:pStyle w:val="NormalWeb"/>
        <w:spacing w:before="0" w:beforeAutospacing="0" w:after="0" w:afterAutospacing="0"/>
      </w:pPr>
      <w:r>
        <w:rPr>
          <w:rFonts w:ascii="Arial" w:hAnsi="Arial" w:cs="Arial"/>
          <w:color w:val="000000"/>
        </w:rPr>
        <w:t>accessed:22/02/22</w:t>
      </w:r>
    </w:p>
    <w:p w14:paraId="3CB0A8D7" w14:textId="77777777" w:rsidR="00A5438D" w:rsidRDefault="00A5438D" w:rsidP="00A5438D">
      <w:pPr>
        <w:pStyle w:val="NormalWeb"/>
        <w:spacing w:before="0" w:beforeAutospacing="0" w:after="0" w:afterAutospacing="0"/>
        <w:rPr>
          <w:rFonts w:ascii="Arial" w:hAnsi="Arial" w:cs="Arial"/>
          <w:color w:val="000000"/>
        </w:rPr>
      </w:pPr>
    </w:p>
    <w:p w14:paraId="10DD951A" w14:textId="1CBA9346" w:rsidR="00A5438D" w:rsidRDefault="00A5438D" w:rsidP="00A5438D">
      <w:pPr>
        <w:pStyle w:val="NormalWeb"/>
        <w:spacing w:before="0" w:beforeAutospacing="0" w:after="0" w:afterAutospacing="0"/>
      </w:pPr>
      <w:r>
        <w:rPr>
          <w:rFonts w:ascii="Arial" w:hAnsi="Arial" w:cs="Arial"/>
          <w:color w:val="000000"/>
        </w:rPr>
        <w:t xml:space="preserve">Police and Crime Commissioner, (2021). </w:t>
      </w:r>
      <w:r>
        <w:rPr>
          <w:rFonts w:ascii="Arial" w:hAnsi="Arial" w:cs="Arial"/>
          <w:color w:val="333333"/>
        </w:rPr>
        <w:t>The Police and Crime Commissioner for South Wales, Alun Michael, has set the police budget for 2021-22 as £327.9 million.</w:t>
      </w:r>
    </w:p>
    <w:p w14:paraId="1FADB1D5" w14:textId="77777777" w:rsidR="00A5438D" w:rsidRDefault="00A5438D" w:rsidP="00A5438D">
      <w:pPr>
        <w:pStyle w:val="NormalWeb"/>
        <w:spacing w:before="0" w:beforeAutospacing="0" w:after="0" w:afterAutospacing="0"/>
      </w:pPr>
      <w:r>
        <w:rPr>
          <w:rFonts w:ascii="Arial" w:hAnsi="Arial" w:cs="Arial"/>
          <w:color w:val="333333"/>
        </w:rPr>
        <w:t>Available at:</w:t>
      </w:r>
      <w:hyperlink r:id="rId33" w:history="1">
        <w:r>
          <w:rPr>
            <w:rStyle w:val="Hyperlink"/>
            <w:rFonts w:eastAsiaTheme="majorEastAsia" w:cs="Arial"/>
            <w:color w:val="1155CC"/>
          </w:rPr>
          <w:t>Police Precept and Budget (southwalescommissioner.org.uk)</w:t>
        </w:r>
      </w:hyperlink>
    </w:p>
    <w:p w14:paraId="658BF25F" w14:textId="604A13B9" w:rsidR="00A5438D" w:rsidRDefault="00A5438D" w:rsidP="00A5438D">
      <w:pPr>
        <w:pStyle w:val="NormalWeb"/>
        <w:spacing w:before="0" w:beforeAutospacing="0" w:after="0" w:afterAutospacing="0"/>
        <w:rPr>
          <w:rFonts w:ascii="Arial" w:hAnsi="Arial" w:cs="Arial"/>
          <w:color w:val="333333"/>
        </w:rPr>
      </w:pPr>
      <w:r>
        <w:rPr>
          <w:rFonts w:ascii="Arial" w:hAnsi="Arial" w:cs="Arial"/>
          <w:color w:val="333333"/>
        </w:rPr>
        <w:t>Accessed: 25/02/22</w:t>
      </w:r>
    </w:p>
    <w:p w14:paraId="14E39553" w14:textId="79E440F4" w:rsidR="00A5438D" w:rsidRDefault="00A5438D" w:rsidP="00A5438D">
      <w:pPr>
        <w:pStyle w:val="NormalWeb"/>
        <w:spacing w:before="0" w:beforeAutospacing="0" w:after="0" w:afterAutospacing="0"/>
        <w:rPr>
          <w:rFonts w:ascii="Arial" w:hAnsi="Arial" w:cs="Arial"/>
          <w:color w:val="333333"/>
        </w:rPr>
      </w:pPr>
    </w:p>
    <w:p w14:paraId="37AB8B7E" w14:textId="77777777" w:rsidR="00A5438D" w:rsidRDefault="00A5438D" w:rsidP="00A5438D">
      <w:pPr>
        <w:pStyle w:val="NormalWeb"/>
        <w:spacing w:before="0" w:beforeAutospacing="0" w:after="0" w:afterAutospacing="0"/>
      </w:pPr>
      <w:r>
        <w:rPr>
          <w:rFonts w:ascii="Arial" w:hAnsi="Arial" w:cs="Arial"/>
          <w:color w:val="000000"/>
        </w:rPr>
        <w:t>Triggle, N., (2022). NHS waiting list backlog will take years to clear. BBC News.</w:t>
      </w:r>
    </w:p>
    <w:p w14:paraId="4B132256" w14:textId="77777777" w:rsidR="00A5438D" w:rsidRDefault="00A5438D" w:rsidP="00A5438D">
      <w:pPr>
        <w:pStyle w:val="NormalWeb"/>
        <w:spacing w:before="0" w:beforeAutospacing="0" w:after="0" w:afterAutospacing="0"/>
      </w:pPr>
      <w:r>
        <w:rPr>
          <w:rFonts w:ascii="Arial" w:hAnsi="Arial" w:cs="Arial"/>
          <w:color w:val="000000"/>
        </w:rPr>
        <w:t>Available at:</w:t>
      </w:r>
      <w:hyperlink r:id="rId34" w:history="1">
        <w:r>
          <w:rPr>
            <w:rStyle w:val="Hyperlink"/>
            <w:rFonts w:eastAsiaTheme="majorEastAsia" w:cs="Arial"/>
            <w:color w:val="1155CC"/>
          </w:rPr>
          <w:t>NHS waiting-list backlog will take years to clear - BBC News</w:t>
        </w:r>
      </w:hyperlink>
    </w:p>
    <w:p w14:paraId="3819149C" w14:textId="77777777" w:rsidR="00A5438D" w:rsidRDefault="00A5438D" w:rsidP="00A5438D">
      <w:pPr>
        <w:pStyle w:val="NormalWeb"/>
        <w:spacing w:before="0" w:beforeAutospacing="0" w:after="0" w:afterAutospacing="0"/>
      </w:pPr>
      <w:r>
        <w:rPr>
          <w:rFonts w:ascii="Arial" w:hAnsi="Arial" w:cs="Arial"/>
          <w:color w:val="000000"/>
        </w:rPr>
        <w:t>accessed:22/02/22</w:t>
      </w:r>
    </w:p>
    <w:p w14:paraId="35387692" w14:textId="77777777" w:rsidR="00A5438D" w:rsidRDefault="00A5438D" w:rsidP="00A5438D"/>
    <w:p w14:paraId="522986F8" w14:textId="77777777" w:rsidR="00A5438D" w:rsidRDefault="00A5438D" w:rsidP="00A5438D">
      <w:pPr>
        <w:pStyle w:val="NormalWeb"/>
        <w:spacing w:before="0" w:beforeAutospacing="0" w:after="0" w:afterAutospacing="0"/>
      </w:pPr>
      <w:r>
        <w:rPr>
          <w:rFonts w:ascii="Arial" w:hAnsi="Arial" w:cs="Arial"/>
          <w:color w:val="000000"/>
          <w:shd w:val="clear" w:color="auto" w:fill="EAEAEA"/>
        </w:rPr>
        <w:t>Ward, M., (2015) Poverty and Crime. National Dialogue Network.</w:t>
      </w:r>
    </w:p>
    <w:p w14:paraId="1E2BC052" w14:textId="77777777" w:rsidR="00A5438D" w:rsidRDefault="00A5438D" w:rsidP="00A5438D">
      <w:pPr>
        <w:pStyle w:val="NormalWeb"/>
        <w:spacing w:before="0" w:beforeAutospacing="0" w:after="0" w:afterAutospacing="0"/>
      </w:pPr>
      <w:r>
        <w:rPr>
          <w:rFonts w:ascii="Arial" w:hAnsi="Arial" w:cs="Arial"/>
          <w:color w:val="000000"/>
          <w:shd w:val="clear" w:color="auto" w:fill="EAEAEA"/>
        </w:rPr>
        <w:t>Available at:</w:t>
      </w:r>
      <w:hyperlink r:id="rId35" w:history="1">
        <w:r>
          <w:rPr>
            <w:rStyle w:val="Hyperlink"/>
            <w:rFonts w:eastAsiaTheme="majorEastAsia" w:cs="Arial"/>
            <w:color w:val="1155CC"/>
            <w:shd w:val="clear" w:color="auto" w:fill="EAEAEA"/>
          </w:rPr>
          <w:t>Poverty and Crime | National Dialogue Network</w:t>
        </w:r>
      </w:hyperlink>
    </w:p>
    <w:p w14:paraId="0F7DD6AB" w14:textId="77777777" w:rsidR="00A5438D" w:rsidRDefault="00A5438D" w:rsidP="00A5438D">
      <w:pPr>
        <w:pStyle w:val="NormalWeb"/>
        <w:spacing w:before="0" w:beforeAutospacing="0" w:after="0" w:afterAutospacing="0"/>
      </w:pPr>
      <w:r>
        <w:rPr>
          <w:rFonts w:ascii="Arial" w:hAnsi="Arial" w:cs="Arial"/>
          <w:color w:val="000000"/>
          <w:shd w:val="clear" w:color="auto" w:fill="EAEAEA"/>
        </w:rPr>
        <w:t>accessed:22/02/22</w:t>
      </w:r>
    </w:p>
    <w:p w14:paraId="449CCC7F" w14:textId="77777777" w:rsidR="00A5438D" w:rsidRDefault="00A5438D" w:rsidP="00A5438D">
      <w:pPr>
        <w:pStyle w:val="NormalWeb"/>
        <w:spacing w:before="0" w:beforeAutospacing="0" w:after="0" w:afterAutospacing="0"/>
      </w:pPr>
    </w:p>
    <w:p w14:paraId="4E4953E8" w14:textId="77777777" w:rsidR="00A5438D" w:rsidRPr="00A5438D" w:rsidRDefault="00A5438D" w:rsidP="00A5438D">
      <w:pPr>
        <w:spacing w:after="240"/>
        <w:rPr>
          <w:rFonts w:cs="Arial"/>
          <w:color w:val="000000"/>
          <w:shd w:val="clear" w:color="auto" w:fill="EAEAEA"/>
        </w:rPr>
      </w:pPr>
    </w:p>
    <w:p w14:paraId="0F1CE5E1" w14:textId="77777777" w:rsidR="00A5438D" w:rsidRDefault="00A5438D" w:rsidP="00A5438D">
      <w:pPr>
        <w:pStyle w:val="NormalWeb"/>
        <w:spacing w:before="0" w:beforeAutospacing="0" w:after="0" w:afterAutospacing="0"/>
      </w:pPr>
    </w:p>
    <w:p w14:paraId="72305AF1" w14:textId="77777777" w:rsidR="00A5438D" w:rsidRDefault="00A5438D" w:rsidP="00A5438D">
      <w:pPr>
        <w:pStyle w:val="NormalWeb"/>
        <w:spacing w:before="0" w:beforeAutospacing="0" w:after="0" w:afterAutospacing="0"/>
      </w:pPr>
    </w:p>
    <w:p w14:paraId="6E86FB02" w14:textId="77777777" w:rsidR="00A5438D" w:rsidRDefault="00A5438D" w:rsidP="00A5438D">
      <w:pPr>
        <w:pStyle w:val="NormalWeb"/>
        <w:spacing w:before="0" w:beforeAutospacing="0" w:after="0" w:afterAutospacing="0"/>
      </w:pPr>
    </w:p>
    <w:p w14:paraId="4D6E08BD" w14:textId="77777777" w:rsidR="00C8652F" w:rsidRDefault="00C8652F" w:rsidP="00C8652F">
      <w:pPr>
        <w:pStyle w:val="NormalWeb"/>
        <w:spacing w:before="0" w:beforeAutospacing="0" w:after="0" w:afterAutospacing="0"/>
      </w:pPr>
    </w:p>
    <w:p w14:paraId="2D4A9CBC" w14:textId="77777777" w:rsidR="00C8652F" w:rsidRDefault="00C8652F" w:rsidP="00C8652F">
      <w:pPr>
        <w:pStyle w:val="NormalWeb"/>
        <w:spacing w:before="0" w:beforeAutospacing="0" w:after="0" w:afterAutospacing="0"/>
        <w:rPr>
          <w:rFonts w:ascii="Arial" w:hAnsi="Arial" w:cs="Arial"/>
          <w:color w:val="000000"/>
        </w:rPr>
      </w:pPr>
    </w:p>
    <w:p w14:paraId="66B4C8D3" w14:textId="40892463" w:rsidR="00C8652F" w:rsidRDefault="00C8652F" w:rsidP="00C8652F">
      <w:pPr>
        <w:pStyle w:val="NormalWeb"/>
        <w:spacing w:before="0" w:beforeAutospacing="0" w:after="0" w:afterAutospacing="0"/>
        <w:rPr>
          <w:rFonts w:ascii="Arial" w:hAnsi="Arial" w:cs="Arial"/>
          <w:color w:val="000000"/>
        </w:rPr>
      </w:pPr>
    </w:p>
    <w:p w14:paraId="6845CCB8" w14:textId="77777777" w:rsidR="00C8652F" w:rsidRDefault="00C8652F" w:rsidP="00C8652F">
      <w:pPr>
        <w:pStyle w:val="NormalWeb"/>
        <w:spacing w:before="0" w:beforeAutospacing="0" w:after="0" w:afterAutospacing="0"/>
      </w:pPr>
    </w:p>
    <w:p w14:paraId="6BCACDBB" w14:textId="77777777" w:rsidR="00C8652F" w:rsidRPr="00541F66" w:rsidRDefault="00C8652F" w:rsidP="00541F66"/>
    <w:p w14:paraId="252089F3" w14:textId="2D144B63" w:rsidR="00A71DAD" w:rsidRDefault="001262C4">
      <w:r w:rsidRPr="001262C4">
        <w:rPr>
          <w:i/>
          <w:iCs/>
        </w:rPr>
        <w:t xml:space="preserve"> </w:t>
      </w:r>
    </w:p>
    <w:sectPr w:rsidR="00A71DAD" w:rsidSect="00A71DA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E5069" w14:textId="77777777" w:rsidR="000E51AA" w:rsidRDefault="000E51AA" w:rsidP="000A7C32">
      <w:pPr>
        <w:spacing w:after="0" w:line="240" w:lineRule="auto"/>
      </w:pPr>
      <w:r>
        <w:separator/>
      </w:r>
    </w:p>
  </w:endnote>
  <w:endnote w:type="continuationSeparator" w:id="0">
    <w:p w14:paraId="7123F02E" w14:textId="77777777" w:rsidR="000E51AA" w:rsidRDefault="000E51AA" w:rsidP="000A7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AB2BC" w14:textId="77777777" w:rsidR="000E51AA" w:rsidRDefault="000E51AA" w:rsidP="000A7C32">
      <w:pPr>
        <w:spacing w:after="0" w:line="240" w:lineRule="auto"/>
      </w:pPr>
      <w:r>
        <w:separator/>
      </w:r>
    </w:p>
  </w:footnote>
  <w:footnote w:type="continuationSeparator" w:id="0">
    <w:p w14:paraId="7EF6F5ED" w14:textId="77777777" w:rsidR="000E51AA" w:rsidRDefault="000E51AA" w:rsidP="000A7C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944"/>
    <w:rsid w:val="0001453D"/>
    <w:rsid w:val="00035213"/>
    <w:rsid w:val="00041B17"/>
    <w:rsid w:val="00065589"/>
    <w:rsid w:val="000665CF"/>
    <w:rsid w:val="000A7C32"/>
    <w:rsid w:val="000E51AA"/>
    <w:rsid w:val="001262C4"/>
    <w:rsid w:val="00155D7C"/>
    <w:rsid w:val="00163E4B"/>
    <w:rsid w:val="001C5468"/>
    <w:rsid w:val="001C69B4"/>
    <w:rsid w:val="00212AA6"/>
    <w:rsid w:val="00231B4B"/>
    <w:rsid w:val="00286125"/>
    <w:rsid w:val="00291944"/>
    <w:rsid w:val="002B6B57"/>
    <w:rsid w:val="002C0377"/>
    <w:rsid w:val="002D4F6B"/>
    <w:rsid w:val="002F2348"/>
    <w:rsid w:val="0032743C"/>
    <w:rsid w:val="00351D7C"/>
    <w:rsid w:val="003A0103"/>
    <w:rsid w:val="00431700"/>
    <w:rsid w:val="00443091"/>
    <w:rsid w:val="004459C9"/>
    <w:rsid w:val="00495756"/>
    <w:rsid w:val="004B0393"/>
    <w:rsid w:val="004C1D29"/>
    <w:rsid w:val="004C5647"/>
    <w:rsid w:val="004F037F"/>
    <w:rsid w:val="004F3607"/>
    <w:rsid w:val="0052147F"/>
    <w:rsid w:val="00541F66"/>
    <w:rsid w:val="00547585"/>
    <w:rsid w:val="00555756"/>
    <w:rsid w:val="005811B8"/>
    <w:rsid w:val="00596A80"/>
    <w:rsid w:val="005A6882"/>
    <w:rsid w:val="005D4ED5"/>
    <w:rsid w:val="005D678C"/>
    <w:rsid w:val="005E06ED"/>
    <w:rsid w:val="005E409F"/>
    <w:rsid w:val="00643998"/>
    <w:rsid w:val="00681208"/>
    <w:rsid w:val="006C0605"/>
    <w:rsid w:val="006D0F7A"/>
    <w:rsid w:val="006E1E9A"/>
    <w:rsid w:val="006F41AD"/>
    <w:rsid w:val="00741995"/>
    <w:rsid w:val="00742D4B"/>
    <w:rsid w:val="007A6C62"/>
    <w:rsid w:val="007E62E3"/>
    <w:rsid w:val="00827C47"/>
    <w:rsid w:val="0084271B"/>
    <w:rsid w:val="00843566"/>
    <w:rsid w:val="00852A4E"/>
    <w:rsid w:val="008C5DF4"/>
    <w:rsid w:val="00902408"/>
    <w:rsid w:val="0097226F"/>
    <w:rsid w:val="009B3855"/>
    <w:rsid w:val="009B4ED0"/>
    <w:rsid w:val="009E06CE"/>
    <w:rsid w:val="009E1EAA"/>
    <w:rsid w:val="009E3EBB"/>
    <w:rsid w:val="00A42F39"/>
    <w:rsid w:val="00A5438D"/>
    <w:rsid w:val="00A71DAD"/>
    <w:rsid w:val="00AB46E7"/>
    <w:rsid w:val="00AF512D"/>
    <w:rsid w:val="00B21E01"/>
    <w:rsid w:val="00B543B4"/>
    <w:rsid w:val="00B638B9"/>
    <w:rsid w:val="00B65D18"/>
    <w:rsid w:val="00BB50C6"/>
    <w:rsid w:val="00BD6A68"/>
    <w:rsid w:val="00BF55B4"/>
    <w:rsid w:val="00C006ED"/>
    <w:rsid w:val="00C8652F"/>
    <w:rsid w:val="00CA6382"/>
    <w:rsid w:val="00CD2894"/>
    <w:rsid w:val="00D01E66"/>
    <w:rsid w:val="00D136B9"/>
    <w:rsid w:val="00D30017"/>
    <w:rsid w:val="00D460E5"/>
    <w:rsid w:val="00D97BEC"/>
    <w:rsid w:val="00DA6A9F"/>
    <w:rsid w:val="00E43501"/>
    <w:rsid w:val="00EC75C6"/>
    <w:rsid w:val="00EE5410"/>
    <w:rsid w:val="00EF11AB"/>
    <w:rsid w:val="00EF11C2"/>
    <w:rsid w:val="00F15658"/>
    <w:rsid w:val="00F158E9"/>
    <w:rsid w:val="00F51F88"/>
    <w:rsid w:val="00F7618D"/>
    <w:rsid w:val="00F818E7"/>
    <w:rsid w:val="00F935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831C0"/>
  <w15:chartTrackingRefBased/>
  <w15:docId w15:val="{82623414-F28E-421C-95B6-8E7A4515E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A9F"/>
    <w:rPr>
      <w:rFonts w:ascii="Arial" w:hAnsi="Arial"/>
      <w:sz w:val="24"/>
    </w:rPr>
  </w:style>
  <w:style w:type="paragraph" w:styleId="Heading1">
    <w:name w:val="heading 1"/>
    <w:basedOn w:val="Normal"/>
    <w:next w:val="Normal"/>
    <w:link w:val="Heading1Char"/>
    <w:uiPriority w:val="9"/>
    <w:qFormat/>
    <w:rsid w:val="004C5647"/>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5647"/>
    <w:pPr>
      <w:keepNext/>
      <w:keepLines/>
      <w:spacing w:before="40" w:after="0"/>
      <w:outlineLvl w:val="1"/>
    </w:pPr>
    <w:rPr>
      <w:rFonts w:eastAsiaTheme="majorEastAsia" w:cstheme="majorBidi"/>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1D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1DAD"/>
    <w:rPr>
      <w:rFonts w:eastAsiaTheme="minorEastAsia"/>
      <w:lang w:val="en-US"/>
    </w:rPr>
  </w:style>
  <w:style w:type="character" w:customStyle="1" w:styleId="Heading1Char">
    <w:name w:val="Heading 1 Char"/>
    <w:basedOn w:val="DefaultParagraphFont"/>
    <w:link w:val="Heading1"/>
    <w:uiPriority w:val="9"/>
    <w:rsid w:val="004C5647"/>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C5647"/>
    <w:rPr>
      <w:rFonts w:ascii="Arial" w:eastAsiaTheme="majorEastAsia" w:hAnsi="Arial" w:cstheme="majorBidi"/>
      <w:color w:val="2F5496" w:themeColor="accent1" w:themeShade="BF"/>
      <w:sz w:val="24"/>
      <w:szCs w:val="26"/>
    </w:rPr>
  </w:style>
  <w:style w:type="paragraph" w:styleId="Header">
    <w:name w:val="header"/>
    <w:basedOn w:val="Normal"/>
    <w:link w:val="HeaderChar"/>
    <w:uiPriority w:val="99"/>
    <w:unhideWhenUsed/>
    <w:rsid w:val="000A7C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C32"/>
    <w:rPr>
      <w:rFonts w:ascii="Arial" w:hAnsi="Arial"/>
      <w:sz w:val="24"/>
    </w:rPr>
  </w:style>
  <w:style w:type="paragraph" w:styleId="Footer">
    <w:name w:val="footer"/>
    <w:basedOn w:val="Normal"/>
    <w:link w:val="FooterChar"/>
    <w:uiPriority w:val="99"/>
    <w:unhideWhenUsed/>
    <w:rsid w:val="000A7C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C32"/>
    <w:rPr>
      <w:rFonts w:ascii="Arial" w:hAnsi="Arial"/>
      <w:sz w:val="24"/>
    </w:rPr>
  </w:style>
  <w:style w:type="paragraph" w:styleId="TOCHeading">
    <w:name w:val="TOC Heading"/>
    <w:basedOn w:val="Heading1"/>
    <w:next w:val="Normal"/>
    <w:uiPriority w:val="39"/>
    <w:unhideWhenUsed/>
    <w:qFormat/>
    <w:rsid w:val="00D460E5"/>
    <w:pPr>
      <w:outlineLvl w:val="9"/>
    </w:pPr>
    <w:rPr>
      <w:lang w:val="en-US"/>
    </w:rPr>
  </w:style>
  <w:style w:type="paragraph" w:styleId="TOC1">
    <w:name w:val="toc 1"/>
    <w:basedOn w:val="Normal"/>
    <w:next w:val="Normal"/>
    <w:autoRedefine/>
    <w:uiPriority w:val="39"/>
    <w:unhideWhenUsed/>
    <w:rsid w:val="00D460E5"/>
    <w:pPr>
      <w:spacing w:after="100"/>
    </w:pPr>
  </w:style>
  <w:style w:type="paragraph" w:styleId="TOC2">
    <w:name w:val="toc 2"/>
    <w:basedOn w:val="Normal"/>
    <w:next w:val="Normal"/>
    <w:autoRedefine/>
    <w:uiPriority w:val="39"/>
    <w:unhideWhenUsed/>
    <w:rsid w:val="00D460E5"/>
    <w:pPr>
      <w:spacing w:after="100"/>
      <w:ind w:left="240"/>
    </w:pPr>
  </w:style>
  <w:style w:type="character" w:styleId="Hyperlink">
    <w:name w:val="Hyperlink"/>
    <w:basedOn w:val="DefaultParagraphFont"/>
    <w:uiPriority w:val="99"/>
    <w:unhideWhenUsed/>
    <w:rsid w:val="00D460E5"/>
    <w:rPr>
      <w:color w:val="0563C1" w:themeColor="hyperlink"/>
      <w:u w:val="single"/>
    </w:rPr>
  </w:style>
  <w:style w:type="paragraph" w:styleId="NormalWeb">
    <w:name w:val="Normal (Web)"/>
    <w:basedOn w:val="Normal"/>
    <w:uiPriority w:val="99"/>
    <w:unhideWhenUsed/>
    <w:rsid w:val="00541F66"/>
    <w:pPr>
      <w:spacing w:before="100" w:beforeAutospacing="1" w:after="100" w:afterAutospacing="1" w:line="240" w:lineRule="auto"/>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29181">
      <w:bodyDiv w:val="1"/>
      <w:marLeft w:val="0"/>
      <w:marRight w:val="0"/>
      <w:marTop w:val="0"/>
      <w:marBottom w:val="0"/>
      <w:divBdr>
        <w:top w:val="none" w:sz="0" w:space="0" w:color="auto"/>
        <w:left w:val="none" w:sz="0" w:space="0" w:color="auto"/>
        <w:bottom w:val="none" w:sz="0" w:space="0" w:color="auto"/>
        <w:right w:val="none" w:sz="0" w:space="0" w:color="auto"/>
      </w:divBdr>
    </w:div>
    <w:div w:id="343897531">
      <w:bodyDiv w:val="1"/>
      <w:marLeft w:val="0"/>
      <w:marRight w:val="0"/>
      <w:marTop w:val="0"/>
      <w:marBottom w:val="0"/>
      <w:divBdr>
        <w:top w:val="none" w:sz="0" w:space="0" w:color="auto"/>
        <w:left w:val="none" w:sz="0" w:space="0" w:color="auto"/>
        <w:bottom w:val="none" w:sz="0" w:space="0" w:color="auto"/>
        <w:right w:val="none" w:sz="0" w:space="0" w:color="auto"/>
      </w:divBdr>
    </w:div>
    <w:div w:id="350179712">
      <w:bodyDiv w:val="1"/>
      <w:marLeft w:val="0"/>
      <w:marRight w:val="0"/>
      <w:marTop w:val="0"/>
      <w:marBottom w:val="0"/>
      <w:divBdr>
        <w:top w:val="none" w:sz="0" w:space="0" w:color="auto"/>
        <w:left w:val="none" w:sz="0" w:space="0" w:color="auto"/>
        <w:bottom w:val="none" w:sz="0" w:space="0" w:color="auto"/>
        <w:right w:val="none" w:sz="0" w:space="0" w:color="auto"/>
      </w:divBdr>
    </w:div>
    <w:div w:id="560596542">
      <w:bodyDiv w:val="1"/>
      <w:marLeft w:val="0"/>
      <w:marRight w:val="0"/>
      <w:marTop w:val="0"/>
      <w:marBottom w:val="0"/>
      <w:divBdr>
        <w:top w:val="none" w:sz="0" w:space="0" w:color="auto"/>
        <w:left w:val="none" w:sz="0" w:space="0" w:color="auto"/>
        <w:bottom w:val="none" w:sz="0" w:space="0" w:color="auto"/>
        <w:right w:val="none" w:sz="0" w:space="0" w:color="auto"/>
      </w:divBdr>
    </w:div>
    <w:div w:id="604461437">
      <w:bodyDiv w:val="1"/>
      <w:marLeft w:val="0"/>
      <w:marRight w:val="0"/>
      <w:marTop w:val="0"/>
      <w:marBottom w:val="0"/>
      <w:divBdr>
        <w:top w:val="none" w:sz="0" w:space="0" w:color="auto"/>
        <w:left w:val="none" w:sz="0" w:space="0" w:color="auto"/>
        <w:bottom w:val="none" w:sz="0" w:space="0" w:color="auto"/>
        <w:right w:val="none" w:sz="0" w:space="0" w:color="auto"/>
      </w:divBdr>
    </w:div>
    <w:div w:id="856046928">
      <w:bodyDiv w:val="1"/>
      <w:marLeft w:val="0"/>
      <w:marRight w:val="0"/>
      <w:marTop w:val="0"/>
      <w:marBottom w:val="0"/>
      <w:divBdr>
        <w:top w:val="none" w:sz="0" w:space="0" w:color="auto"/>
        <w:left w:val="none" w:sz="0" w:space="0" w:color="auto"/>
        <w:bottom w:val="none" w:sz="0" w:space="0" w:color="auto"/>
        <w:right w:val="none" w:sz="0" w:space="0" w:color="auto"/>
      </w:divBdr>
    </w:div>
    <w:div w:id="887179734">
      <w:bodyDiv w:val="1"/>
      <w:marLeft w:val="0"/>
      <w:marRight w:val="0"/>
      <w:marTop w:val="0"/>
      <w:marBottom w:val="0"/>
      <w:divBdr>
        <w:top w:val="none" w:sz="0" w:space="0" w:color="auto"/>
        <w:left w:val="none" w:sz="0" w:space="0" w:color="auto"/>
        <w:bottom w:val="none" w:sz="0" w:space="0" w:color="auto"/>
        <w:right w:val="none" w:sz="0" w:space="0" w:color="auto"/>
      </w:divBdr>
    </w:div>
    <w:div w:id="936330481">
      <w:bodyDiv w:val="1"/>
      <w:marLeft w:val="0"/>
      <w:marRight w:val="0"/>
      <w:marTop w:val="0"/>
      <w:marBottom w:val="0"/>
      <w:divBdr>
        <w:top w:val="none" w:sz="0" w:space="0" w:color="auto"/>
        <w:left w:val="none" w:sz="0" w:space="0" w:color="auto"/>
        <w:bottom w:val="none" w:sz="0" w:space="0" w:color="auto"/>
        <w:right w:val="none" w:sz="0" w:space="0" w:color="auto"/>
      </w:divBdr>
    </w:div>
    <w:div w:id="964651440">
      <w:bodyDiv w:val="1"/>
      <w:marLeft w:val="0"/>
      <w:marRight w:val="0"/>
      <w:marTop w:val="0"/>
      <w:marBottom w:val="0"/>
      <w:divBdr>
        <w:top w:val="none" w:sz="0" w:space="0" w:color="auto"/>
        <w:left w:val="none" w:sz="0" w:space="0" w:color="auto"/>
        <w:bottom w:val="none" w:sz="0" w:space="0" w:color="auto"/>
        <w:right w:val="none" w:sz="0" w:space="0" w:color="auto"/>
      </w:divBdr>
    </w:div>
    <w:div w:id="1004238597">
      <w:bodyDiv w:val="1"/>
      <w:marLeft w:val="0"/>
      <w:marRight w:val="0"/>
      <w:marTop w:val="0"/>
      <w:marBottom w:val="0"/>
      <w:divBdr>
        <w:top w:val="none" w:sz="0" w:space="0" w:color="auto"/>
        <w:left w:val="none" w:sz="0" w:space="0" w:color="auto"/>
        <w:bottom w:val="none" w:sz="0" w:space="0" w:color="auto"/>
        <w:right w:val="none" w:sz="0" w:space="0" w:color="auto"/>
      </w:divBdr>
    </w:div>
    <w:div w:id="1032150841">
      <w:bodyDiv w:val="1"/>
      <w:marLeft w:val="0"/>
      <w:marRight w:val="0"/>
      <w:marTop w:val="0"/>
      <w:marBottom w:val="0"/>
      <w:divBdr>
        <w:top w:val="none" w:sz="0" w:space="0" w:color="auto"/>
        <w:left w:val="none" w:sz="0" w:space="0" w:color="auto"/>
        <w:bottom w:val="none" w:sz="0" w:space="0" w:color="auto"/>
        <w:right w:val="none" w:sz="0" w:space="0" w:color="auto"/>
      </w:divBdr>
    </w:div>
    <w:div w:id="1134636423">
      <w:bodyDiv w:val="1"/>
      <w:marLeft w:val="0"/>
      <w:marRight w:val="0"/>
      <w:marTop w:val="0"/>
      <w:marBottom w:val="0"/>
      <w:divBdr>
        <w:top w:val="none" w:sz="0" w:space="0" w:color="auto"/>
        <w:left w:val="none" w:sz="0" w:space="0" w:color="auto"/>
        <w:bottom w:val="none" w:sz="0" w:space="0" w:color="auto"/>
        <w:right w:val="none" w:sz="0" w:space="0" w:color="auto"/>
      </w:divBdr>
    </w:div>
    <w:div w:id="1322805500">
      <w:bodyDiv w:val="1"/>
      <w:marLeft w:val="0"/>
      <w:marRight w:val="0"/>
      <w:marTop w:val="0"/>
      <w:marBottom w:val="0"/>
      <w:divBdr>
        <w:top w:val="none" w:sz="0" w:space="0" w:color="auto"/>
        <w:left w:val="none" w:sz="0" w:space="0" w:color="auto"/>
        <w:bottom w:val="none" w:sz="0" w:space="0" w:color="auto"/>
        <w:right w:val="none" w:sz="0" w:space="0" w:color="auto"/>
      </w:divBdr>
    </w:div>
    <w:div w:id="1330325899">
      <w:bodyDiv w:val="1"/>
      <w:marLeft w:val="0"/>
      <w:marRight w:val="0"/>
      <w:marTop w:val="0"/>
      <w:marBottom w:val="0"/>
      <w:divBdr>
        <w:top w:val="none" w:sz="0" w:space="0" w:color="auto"/>
        <w:left w:val="none" w:sz="0" w:space="0" w:color="auto"/>
        <w:bottom w:val="none" w:sz="0" w:space="0" w:color="auto"/>
        <w:right w:val="none" w:sz="0" w:space="0" w:color="auto"/>
      </w:divBdr>
    </w:div>
    <w:div w:id="1470438111">
      <w:bodyDiv w:val="1"/>
      <w:marLeft w:val="0"/>
      <w:marRight w:val="0"/>
      <w:marTop w:val="0"/>
      <w:marBottom w:val="0"/>
      <w:divBdr>
        <w:top w:val="none" w:sz="0" w:space="0" w:color="auto"/>
        <w:left w:val="none" w:sz="0" w:space="0" w:color="auto"/>
        <w:bottom w:val="none" w:sz="0" w:space="0" w:color="auto"/>
        <w:right w:val="none" w:sz="0" w:space="0" w:color="auto"/>
      </w:divBdr>
    </w:div>
    <w:div w:id="1514490190">
      <w:bodyDiv w:val="1"/>
      <w:marLeft w:val="0"/>
      <w:marRight w:val="0"/>
      <w:marTop w:val="0"/>
      <w:marBottom w:val="0"/>
      <w:divBdr>
        <w:top w:val="none" w:sz="0" w:space="0" w:color="auto"/>
        <w:left w:val="none" w:sz="0" w:space="0" w:color="auto"/>
        <w:bottom w:val="none" w:sz="0" w:space="0" w:color="auto"/>
        <w:right w:val="none" w:sz="0" w:space="0" w:color="auto"/>
      </w:divBdr>
    </w:div>
    <w:div w:id="1669941252">
      <w:bodyDiv w:val="1"/>
      <w:marLeft w:val="0"/>
      <w:marRight w:val="0"/>
      <w:marTop w:val="0"/>
      <w:marBottom w:val="0"/>
      <w:divBdr>
        <w:top w:val="none" w:sz="0" w:space="0" w:color="auto"/>
        <w:left w:val="none" w:sz="0" w:space="0" w:color="auto"/>
        <w:bottom w:val="none" w:sz="0" w:space="0" w:color="auto"/>
        <w:right w:val="none" w:sz="0" w:space="0" w:color="auto"/>
      </w:divBdr>
    </w:div>
    <w:div w:id="1751075942">
      <w:bodyDiv w:val="1"/>
      <w:marLeft w:val="0"/>
      <w:marRight w:val="0"/>
      <w:marTop w:val="0"/>
      <w:marBottom w:val="0"/>
      <w:divBdr>
        <w:top w:val="none" w:sz="0" w:space="0" w:color="auto"/>
        <w:left w:val="none" w:sz="0" w:space="0" w:color="auto"/>
        <w:bottom w:val="none" w:sz="0" w:space="0" w:color="auto"/>
        <w:right w:val="none" w:sz="0" w:space="0" w:color="auto"/>
      </w:divBdr>
    </w:div>
    <w:div w:id="2006013286">
      <w:bodyDiv w:val="1"/>
      <w:marLeft w:val="0"/>
      <w:marRight w:val="0"/>
      <w:marTop w:val="0"/>
      <w:marBottom w:val="0"/>
      <w:divBdr>
        <w:top w:val="none" w:sz="0" w:space="0" w:color="auto"/>
        <w:left w:val="none" w:sz="0" w:space="0" w:color="auto"/>
        <w:bottom w:val="none" w:sz="0" w:space="0" w:color="auto"/>
        <w:right w:val="none" w:sz="0" w:space="0" w:color="auto"/>
      </w:divBdr>
    </w:div>
    <w:div w:id="2113433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ebarchive.nationalarchives.gov.uk/ukgwa/20110218145449/http:/rds.homeoffice.gov.uk/rds/hosb2007.html" TargetMode="External"/><Relationship Id="rId18" Type="http://schemas.openxmlformats.org/officeDocument/2006/relationships/hyperlink" Target="https://www.ljmu.ac.uk/about-us/news/blog/2019/5/2/knife-crime-and-gangs" TargetMode="External"/><Relationship Id="rId26" Type="http://schemas.openxmlformats.org/officeDocument/2006/relationships/hyperlink" Target="http://ggcpp.nuff.ox.ac.uk/wp-content/uploads/2016/11/Working-paper-Funding-formula-final.pdf" TargetMode="External"/><Relationship Id="rId3" Type="http://schemas.openxmlformats.org/officeDocument/2006/relationships/styles" Target="styles.xml"/><Relationship Id="rId21" Type="http://schemas.openxmlformats.org/officeDocument/2006/relationships/hyperlink" Target="https://www.gov.uk/government/publications/police-grant-report-england-and-wales-2013-to-2014" TargetMode="External"/><Relationship Id="rId34" Type="http://schemas.openxmlformats.org/officeDocument/2006/relationships/hyperlink" Target="https://www.bbc.co.uk/news/health-60305502" TargetMode="External"/><Relationship Id="rId7" Type="http://schemas.openxmlformats.org/officeDocument/2006/relationships/endnotes" Target="endnotes.xml"/><Relationship Id="rId12" Type="http://schemas.openxmlformats.org/officeDocument/2006/relationships/hyperlink" Target="https://oxfordre.com/criminology/view/10.1093/acrefore/9780190264079.001.0001/acrefore-9780190264079-e-249" TargetMode="External"/><Relationship Id="rId17" Type="http://schemas.openxmlformats.org/officeDocument/2006/relationships/hyperlink" Target="https://www.investopedia.com/terms/a/austerity.asp" TargetMode="External"/><Relationship Id="rId25" Type="http://schemas.openxmlformats.org/officeDocument/2006/relationships/hyperlink" Target="https://www.letsgetchecked.com/articles/highest-rate-of-stis-in-the-uk/" TargetMode="External"/><Relationship Id="rId33" Type="http://schemas.openxmlformats.org/officeDocument/2006/relationships/hyperlink" Target="https://www.southwalescommissioner.org.uk/en/transparency/freedom-of-information/freedom-of-information-publication-scheme/what-we-spend-and-how-we-spend-it/police-precept-and-budget/" TargetMode="External"/><Relationship Id="rId2" Type="http://schemas.openxmlformats.org/officeDocument/2006/relationships/customXml" Target="../customXml/item2.xml"/><Relationship Id="rId16" Type="http://schemas.openxmlformats.org/officeDocument/2006/relationships/hyperlink" Target="https://www.theguardian.com/society/2021/oct/14/austerity-in-england-linked-to-more-than-50000-extra-deaths-in-five-years" TargetMode="External"/><Relationship Id="rId20" Type="http://schemas.openxmlformats.org/officeDocument/2006/relationships/hyperlink" Target="http://www.gov.uk" TargetMode="External"/><Relationship Id="rId29" Type="http://schemas.openxmlformats.org/officeDocument/2006/relationships/hyperlink" Target="https://nhsfunding.info/budget-march-2021-a-cut-in-funding-for-the-nh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uk-wales-13404187" TargetMode="External"/><Relationship Id="rId24" Type="http://schemas.openxmlformats.org/officeDocument/2006/relationships/hyperlink" Target="https://www.gov.uk/government/statistics/police-workforce-england-and-wales-31-march-2021/police-workforce-england-and-wales-31-march-2021" TargetMode="External"/><Relationship Id="rId32" Type="http://schemas.openxmlformats.org/officeDocument/2006/relationships/hyperlink" Target="https://www-cdn.oxfam.org/s3fs-public/file_attachments/cs-true-cost-austerity-inequality-uk-120913-en_0.pdf"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heguardian.com/uk/2010/jun/22/budget-2010-vat-austerity-plan" TargetMode="External"/><Relationship Id="rId23" Type="http://schemas.openxmlformats.org/officeDocument/2006/relationships/hyperlink" Target="http://www.gov.uk" TargetMode="External"/><Relationship Id="rId28" Type="http://schemas.openxmlformats.org/officeDocument/2006/relationships/hyperlink" Target="https://nhsfunding.info/symptoms/10-effects-of-underfunding/cuts-to-frontline-services/" TargetMode="External"/><Relationship Id="rId36" Type="http://schemas.openxmlformats.org/officeDocument/2006/relationships/fontTable" Target="fontTable.xml"/><Relationship Id="rId10" Type="http://schemas.openxmlformats.org/officeDocument/2006/relationships/hyperlink" Target="https://www.kingsfund.org.uk/blog/2018/12/sexual-health-services-and-importance-prevention" TargetMode="External"/><Relationship Id="rId19" Type="http://schemas.openxmlformats.org/officeDocument/2006/relationships/hyperlink" Target="https://www.gov.uk/government/publications/police-grant-report-england-and-wales-2013-to-2014" TargetMode="External"/><Relationship Id="rId31" Type="http://schemas.openxmlformats.org/officeDocument/2006/relationships/hyperlink" Target="https://www.ons.gov.uk/employmentandlabourmarket/peoplenotinwork/unemploy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rimestoppers-uk.org/keeping-safe/community-family/knife-crime-in-detail" TargetMode="External"/><Relationship Id="rId22" Type="http://schemas.openxmlformats.org/officeDocument/2006/relationships/hyperlink" Target="https://www.gov.uk/government/statistics/police-workforce-england-and-wales-31-march-2021/police-workforce-england-and-wales-31-march-2021" TargetMode="External"/><Relationship Id="rId27" Type="http://schemas.openxmlformats.org/officeDocument/2006/relationships/hyperlink" Target="https://www.independent.co.uk/news/uk/politics/home-office-20-000-police-officers-predicted-to-lose-jobs-2112209.html" TargetMode="External"/><Relationship Id="rId30" Type="http://schemas.openxmlformats.org/officeDocument/2006/relationships/hyperlink" Target="https://www.ons.gov.uk/peoplepopulationandcommunity/crimeandjustice/bulletins/coronavirusandcrimeinenglandandwales/august2020" TargetMode="External"/><Relationship Id="rId35" Type="http://schemas.openxmlformats.org/officeDocument/2006/relationships/hyperlink" Target="https://nationaldialoguenetwork.org/poverty-and-cr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represents an analysis and evaluation of public service budgetary constraints based around government austerity. Analysis shows that decreased funding led to increased crime and burnt the bridges the uniformed public sector such as police force worked so hard to build with the public.  The report finds that government austerity was unavoidable. Evidence suggests that the police force and the NHS are still feeling the consequences today. </Abstract>
  <CompanyAddress/>
  <CompanyPhone/>
  <CompanyFax/>
  <CompanyEmail>BMPS6001, Management of Resources within the Public Sector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B4370D-9610-48FF-8AA8-BAC8A51B3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1686</TotalTime>
  <Pages>13</Pages>
  <Words>4064</Words>
  <Characters>23168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public service budegtary constraits (austerity)</vt:lpstr>
    </vt:vector>
  </TitlesOfParts>
  <Company/>
  <LinksUpToDate>false</LinksUpToDate>
  <CharactersWithSpaces>27178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service budegtary constraits (austerity)</dc:title>
  <dc:subject>‘Impact of decreased budgets in the uniformed public sector</dc:subject>
  <dc:creator>Michal Tatar, 1900905</dc:creator>
  <cp:keywords/>
  <dc:description/>
  <cp:lastModifiedBy>Mike Tatar</cp:lastModifiedBy>
  <cp:revision>4</cp:revision>
  <dcterms:created xsi:type="dcterms:W3CDTF">2022-03-03T00:02:00Z</dcterms:created>
  <dcterms:modified xsi:type="dcterms:W3CDTF">2022-03-04T04:12:00Z</dcterms:modified>
</cp:coreProperties>
</file>