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32D2B" w14:textId="21A3042F" w:rsidR="0051267B" w:rsidRPr="00FB4C2F" w:rsidRDefault="0051267B" w:rsidP="000550DB">
      <w:r w:rsidRPr="00FB4C2F">
        <w:rPr>
          <w:noProof/>
        </w:rPr>
        <w:drawing>
          <wp:anchor distT="0" distB="0" distL="114300" distR="114300" simplePos="0" relativeHeight="251659264" behindDoc="0" locked="0" layoutInCell="1" allowOverlap="1" wp14:anchorId="4BB447B5" wp14:editId="492B37D3">
            <wp:simplePos x="0" y="0"/>
            <wp:positionH relativeFrom="column">
              <wp:posOffset>-457200</wp:posOffset>
            </wp:positionH>
            <wp:positionV relativeFrom="paragraph">
              <wp:posOffset>-453390</wp:posOffset>
            </wp:positionV>
            <wp:extent cx="1809750" cy="723900"/>
            <wp:effectExtent l="0" t="0" r="635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3B943A" w14:textId="269D2794" w:rsidR="0051267B" w:rsidRDefault="0051267B" w:rsidP="000550DB"/>
    <w:p w14:paraId="2C5EE1F2" w14:textId="39D50D41" w:rsidR="00FB4C2F" w:rsidRDefault="00FB4C2F" w:rsidP="000550DB"/>
    <w:p w14:paraId="06DCBBF2" w14:textId="105A4175" w:rsidR="00FB4C2F" w:rsidRDefault="00FB4C2F" w:rsidP="000550DB"/>
    <w:p w14:paraId="5C9DF1D8" w14:textId="6FCF61E1" w:rsidR="00FB4C2F" w:rsidRDefault="00FB4C2F" w:rsidP="000550DB">
      <w:pPr>
        <w:pStyle w:val="Title"/>
      </w:pPr>
    </w:p>
    <w:p w14:paraId="56C48B54" w14:textId="1077CEBC" w:rsidR="00FB4C2F" w:rsidRDefault="0031039B" w:rsidP="000550DB">
      <w:pPr>
        <w:pStyle w:val="Title"/>
      </w:pPr>
      <w:r>
        <w:rPr>
          <w:noProof/>
        </w:rPr>
        <w:drawing>
          <wp:anchor distT="0" distB="0" distL="114300" distR="114300" simplePos="0" relativeHeight="251660288" behindDoc="0" locked="0" layoutInCell="1" allowOverlap="1" wp14:anchorId="224CD0FA" wp14:editId="7A76A16C">
            <wp:simplePos x="0" y="0"/>
            <wp:positionH relativeFrom="column">
              <wp:posOffset>-76200</wp:posOffset>
            </wp:positionH>
            <wp:positionV relativeFrom="paragraph">
              <wp:posOffset>260985</wp:posOffset>
            </wp:positionV>
            <wp:extent cx="673100" cy="919903"/>
            <wp:effectExtent l="0" t="0" r="0" b="0"/>
            <wp:wrapNone/>
            <wp:docPr id="4" name="Picture 4" descr="Welsh Ambulance Servic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lsh Ambulance Service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73100" cy="919903"/>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"https://upload.wikimedia.org/wikipedia/en/thumb/6/68/Welsh_Ambulance_Service_logo.svg/1200px-Welsh_Ambulance_Service_logo.svg.png" \* MERGEFORMATINET </w:instrText>
      </w:r>
      <w:r w:rsidR="00696070">
        <w:fldChar w:fldCharType="separate"/>
      </w:r>
      <w:r>
        <w:fldChar w:fldCharType="end"/>
      </w:r>
    </w:p>
    <w:p w14:paraId="2E325654" w14:textId="140E55BE" w:rsidR="00FB4C2F" w:rsidRDefault="00FB4C2F" w:rsidP="000550DB">
      <w:pPr>
        <w:pStyle w:val="Title"/>
      </w:pPr>
    </w:p>
    <w:p w14:paraId="52B6ADD5" w14:textId="60663A0A" w:rsidR="00FB4C2F" w:rsidRDefault="00FB4C2F" w:rsidP="000550DB">
      <w:pPr>
        <w:pStyle w:val="Title"/>
      </w:pPr>
    </w:p>
    <w:p w14:paraId="1F6BD650" w14:textId="71A56A90" w:rsidR="00FB4C2F" w:rsidRDefault="00FB4C2F" w:rsidP="000550DB">
      <w:pPr>
        <w:pStyle w:val="Title"/>
      </w:pPr>
      <w:r>
        <w:t>System Improvement Programme</w:t>
      </w:r>
    </w:p>
    <w:p w14:paraId="581D886B" w14:textId="6875F653" w:rsidR="00FB4C2F" w:rsidRDefault="00FB4C2F" w:rsidP="000550DB"/>
    <w:p w14:paraId="34D80220" w14:textId="07D37105" w:rsidR="00FB4C2F" w:rsidRDefault="00FB4C2F" w:rsidP="000550DB"/>
    <w:p w14:paraId="7B4F562F" w14:textId="2DAA3C3E" w:rsidR="00FB4C2F" w:rsidRDefault="00FB4C2F" w:rsidP="000550DB"/>
    <w:p w14:paraId="76D5D10A" w14:textId="03C16785" w:rsidR="00FB4C2F" w:rsidRDefault="00FB4C2F" w:rsidP="000550DB"/>
    <w:p w14:paraId="2DAD0899" w14:textId="622FA0A9" w:rsidR="00FB4C2F" w:rsidRDefault="00FB4C2F" w:rsidP="000550DB"/>
    <w:p w14:paraId="58334D62" w14:textId="432C8836" w:rsidR="00FB4C2F" w:rsidRDefault="00FB4C2F" w:rsidP="000550DB"/>
    <w:p w14:paraId="1E7250C4" w14:textId="22913E2E" w:rsidR="00FB4C2F" w:rsidRDefault="00FB4C2F" w:rsidP="000550DB"/>
    <w:p w14:paraId="390B2F6C" w14:textId="7D270B5C" w:rsidR="00FB4C2F" w:rsidRDefault="00FB4C2F" w:rsidP="000550DB"/>
    <w:p w14:paraId="162CB83B" w14:textId="77777777" w:rsidR="00FB4C2F" w:rsidRDefault="00FB4C2F" w:rsidP="000550DB"/>
    <w:p w14:paraId="6DA95A82" w14:textId="7BFCC670" w:rsidR="0051267B" w:rsidRPr="00FB4C2F" w:rsidRDefault="0051267B" w:rsidP="000550DB"/>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1267B" w:rsidRPr="00FB4C2F" w14:paraId="2E3C3AF8" w14:textId="77777777" w:rsidTr="0051267B">
        <w:tc>
          <w:tcPr>
            <w:tcW w:w="2093" w:type="dxa"/>
            <w:shd w:val="pct15" w:color="auto" w:fill="auto"/>
          </w:tcPr>
          <w:p w14:paraId="7EF2D1CF" w14:textId="77777777" w:rsidR="0051267B" w:rsidRPr="00FB4C2F" w:rsidRDefault="0051267B" w:rsidP="000550DB">
            <w:r w:rsidRPr="00FB4C2F">
              <w:t>Student name:</w:t>
            </w:r>
          </w:p>
        </w:tc>
        <w:tc>
          <w:tcPr>
            <w:tcW w:w="3293" w:type="dxa"/>
          </w:tcPr>
          <w:p w14:paraId="4467E0CB" w14:textId="2A523D47" w:rsidR="0051267B" w:rsidRPr="00FB4C2F" w:rsidRDefault="0051267B" w:rsidP="000550DB">
            <w:r w:rsidRPr="00FB4C2F">
              <w:t>Emily Baker</w:t>
            </w:r>
          </w:p>
        </w:tc>
        <w:tc>
          <w:tcPr>
            <w:tcW w:w="2268" w:type="dxa"/>
            <w:shd w:val="clear" w:color="auto" w:fill="D9D9D9"/>
          </w:tcPr>
          <w:p w14:paraId="6027B7DE" w14:textId="77777777" w:rsidR="0051267B" w:rsidRPr="00FB4C2F" w:rsidRDefault="0051267B" w:rsidP="000550DB">
            <w:r w:rsidRPr="00FB4C2F">
              <w:t>Student ID number:</w:t>
            </w:r>
          </w:p>
        </w:tc>
        <w:tc>
          <w:tcPr>
            <w:tcW w:w="2268" w:type="dxa"/>
          </w:tcPr>
          <w:p w14:paraId="6EC59D9B" w14:textId="752E3B18" w:rsidR="0051267B" w:rsidRPr="00FB4C2F" w:rsidRDefault="0051267B" w:rsidP="000550DB">
            <w:r w:rsidRPr="00FB4C2F">
              <w:t>2211688</w:t>
            </w:r>
          </w:p>
        </w:tc>
      </w:tr>
      <w:tr w:rsidR="0051267B" w:rsidRPr="00FB4C2F" w14:paraId="115C97F0" w14:textId="77777777" w:rsidTr="0051267B">
        <w:tc>
          <w:tcPr>
            <w:tcW w:w="2093" w:type="dxa"/>
            <w:shd w:val="pct15" w:color="auto" w:fill="auto"/>
          </w:tcPr>
          <w:p w14:paraId="57AF1914" w14:textId="77777777" w:rsidR="0051267B" w:rsidRPr="00FB4C2F" w:rsidRDefault="0051267B" w:rsidP="000550DB">
            <w:r w:rsidRPr="00FB4C2F">
              <w:t>Programme:</w:t>
            </w:r>
          </w:p>
        </w:tc>
        <w:tc>
          <w:tcPr>
            <w:tcW w:w="7829" w:type="dxa"/>
            <w:gridSpan w:val="3"/>
          </w:tcPr>
          <w:p w14:paraId="7361FE10" w14:textId="77777777" w:rsidR="0051267B" w:rsidRPr="00FB4C2F" w:rsidRDefault="0051267B" w:rsidP="000550DB">
            <w:r w:rsidRPr="00FB4C2F">
              <w:t>MSc Digital Skills for the Health and Care Professions</w:t>
            </w:r>
          </w:p>
        </w:tc>
      </w:tr>
      <w:tr w:rsidR="0051267B" w:rsidRPr="00FB4C2F" w14:paraId="050E2B3B" w14:textId="77777777" w:rsidTr="0051267B">
        <w:tc>
          <w:tcPr>
            <w:tcW w:w="2093" w:type="dxa"/>
            <w:shd w:val="pct15" w:color="auto" w:fill="auto"/>
          </w:tcPr>
          <w:p w14:paraId="283D89DC" w14:textId="77777777" w:rsidR="0051267B" w:rsidRPr="00FB4C2F" w:rsidRDefault="0051267B" w:rsidP="000550DB">
            <w:r w:rsidRPr="00FB4C2F">
              <w:t>Module:</w:t>
            </w:r>
          </w:p>
        </w:tc>
        <w:tc>
          <w:tcPr>
            <w:tcW w:w="7829" w:type="dxa"/>
            <w:gridSpan w:val="3"/>
            <w:shd w:val="clear" w:color="auto" w:fill="auto"/>
          </w:tcPr>
          <w:p w14:paraId="5BDE9530" w14:textId="69F4D7B2" w:rsidR="0051267B" w:rsidRPr="00FB4C2F" w:rsidRDefault="0051267B" w:rsidP="000550DB">
            <w:r w:rsidRPr="00FB4C2F">
              <w:t>Digital Technology in Health and Social Care (BMDS7006)</w:t>
            </w:r>
          </w:p>
        </w:tc>
      </w:tr>
      <w:tr w:rsidR="0051267B" w:rsidRPr="00FB4C2F" w14:paraId="49D3FADF" w14:textId="77777777" w:rsidTr="0051267B">
        <w:tc>
          <w:tcPr>
            <w:tcW w:w="2093" w:type="dxa"/>
            <w:shd w:val="pct15" w:color="auto" w:fill="auto"/>
          </w:tcPr>
          <w:p w14:paraId="07EF8905" w14:textId="77777777" w:rsidR="0051267B" w:rsidRPr="00FB4C2F" w:rsidRDefault="0051267B" w:rsidP="000550DB">
            <w:r w:rsidRPr="00FB4C2F">
              <w:t>Lecturer:</w:t>
            </w:r>
          </w:p>
        </w:tc>
        <w:tc>
          <w:tcPr>
            <w:tcW w:w="3293" w:type="dxa"/>
          </w:tcPr>
          <w:p w14:paraId="0B68434F" w14:textId="77777777" w:rsidR="0051267B" w:rsidRPr="00FB4C2F" w:rsidRDefault="0051267B" w:rsidP="000550DB">
            <w:r w:rsidRPr="00FB4C2F">
              <w:t>Muntaha Nafisa</w:t>
            </w:r>
          </w:p>
        </w:tc>
        <w:tc>
          <w:tcPr>
            <w:tcW w:w="2268" w:type="dxa"/>
            <w:shd w:val="clear" w:color="auto" w:fill="D9D9D9"/>
          </w:tcPr>
          <w:p w14:paraId="39EAF3E8" w14:textId="6F6CBB90" w:rsidR="0051267B" w:rsidRPr="00FB4C2F" w:rsidRDefault="00FB4C2F" w:rsidP="000550DB">
            <w:r>
              <w:t>Academic year:</w:t>
            </w:r>
          </w:p>
        </w:tc>
        <w:tc>
          <w:tcPr>
            <w:tcW w:w="2268" w:type="dxa"/>
          </w:tcPr>
          <w:p w14:paraId="059BECB1" w14:textId="2365EB8A" w:rsidR="0051267B" w:rsidRPr="00FB4C2F" w:rsidRDefault="00FB4C2F" w:rsidP="000550DB">
            <w:r>
              <w:t>2022/23</w:t>
            </w:r>
          </w:p>
        </w:tc>
      </w:tr>
      <w:tr w:rsidR="0051267B" w:rsidRPr="00FB4C2F" w14:paraId="6FAAA2DF" w14:textId="77777777" w:rsidTr="0051267B">
        <w:tc>
          <w:tcPr>
            <w:tcW w:w="2093" w:type="dxa"/>
            <w:shd w:val="pct15" w:color="auto" w:fill="auto"/>
          </w:tcPr>
          <w:p w14:paraId="0F1DC330" w14:textId="50907ECA" w:rsidR="0051267B" w:rsidRPr="00FB4C2F" w:rsidRDefault="00FB4C2F" w:rsidP="000550DB">
            <w:r>
              <w:t>Total word count:</w:t>
            </w:r>
          </w:p>
        </w:tc>
        <w:tc>
          <w:tcPr>
            <w:tcW w:w="3293" w:type="dxa"/>
            <w:shd w:val="clear" w:color="auto" w:fill="auto"/>
          </w:tcPr>
          <w:p w14:paraId="03D5AE81" w14:textId="78FB6FCA" w:rsidR="0051267B" w:rsidRPr="00FB4C2F" w:rsidRDefault="00FB4C2F" w:rsidP="000550DB">
            <w:r>
              <w:t>5,000</w:t>
            </w:r>
          </w:p>
        </w:tc>
        <w:tc>
          <w:tcPr>
            <w:tcW w:w="2268" w:type="dxa"/>
            <w:shd w:val="pct15" w:color="auto" w:fill="auto"/>
          </w:tcPr>
          <w:p w14:paraId="379448D4" w14:textId="0C84CDC4" w:rsidR="0051267B" w:rsidRPr="00FB4C2F" w:rsidRDefault="00FB4C2F" w:rsidP="000550DB">
            <w:r>
              <w:t>Date of submission</w:t>
            </w:r>
            <w:r w:rsidR="0051267B" w:rsidRPr="00FB4C2F">
              <w:t>:</w:t>
            </w:r>
          </w:p>
        </w:tc>
        <w:tc>
          <w:tcPr>
            <w:tcW w:w="2268" w:type="dxa"/>
          </w:tcPr>
          <w:p w14:paraId="4EBACF2C" w14:textId="06376F77" w:rsidR="0051267B" w:rsidRPr="00FB4C2F" w:rsidRDefault="00FB4C2F" w:rsidP="000550DB">
            <w:r>
              <w:t>December</w:t>
            </w:r>
          </w:p>
        </w:tc>
      </w:tr>
    </w:tbl>
    <w:p w14:paraId="12833B67" w14:textId="77777777" w:rsidR="00FB4C2F" w:rsidRDefault="00FB4C2F" w:rsidP="000550DB">
      <w:r>
        <w:br w:type="page"/>
      </w:r>
    </w:p>
    <w:sdt>
      <w:sdtPr>
        <w:rPr>
          <w:rFonts w:asciiTheme="minorHAnsi" w:eastAsiaTheme="minorHAnsi" w:hAnsiTheme="minorHAnsi" w:cstheme="minorHAnsi"/>
          <w:b w:val="0"/>
          <w:bCs w:val="0"/>
          <w:color w:val="auto"/>
          <w:sz w:val="24"/>
          <w:szCs w:val="24"/>
          <w:lang w:val="en-GB"/>
        </w:rPr>
        <w:id w:val="845683502"/>
        <w:docPartObj>
          <w:docPartGallery w:val="Table of Contents"/>
          <w:docPartUnique/>
        </w:docPartObj>
      </w:sdtPr>
      <w:sdtEndPr>
        <w:rPr>
          <w:noProof/>
        </w:rPr>
      </w:sdtEndPr>
      <w:sdtContent>
        <w:p w14:paraId="3E81DE33" w14:textId="4B9305C9" w:rsidR="00FB4C2F" w:rsidRDefault="00FB4C2F" w:rsidP="00633ECE">
          <w:pPr>
            <w:pStyle w:val="TOCHeading"/>
            <w:rPr>
              <w:rStyle w:val="Heading2Char"/>
              <w:rFonts w:asciiTheme="minorHAnsi" w:eastAsiaTheme="majorEastAsia" w:hAnsiTheme="minorHAnsi"/>
              <w:b w:val="0"/>
              <w:bCs/>
              <w:color w:val="auto"/>
            </w:rPr>
          </w:pPr>
          <w:r w:rsidRPr="00FB4C2F">
            <w:rPr>
              <w:rStyle w:val="Heading2Char"/>
              <w:rFonts w:asciiTheme="minorHAnsi" w:eastAsiaTheme="majorEastAsia" w:hAnsiTheme="minorHAnsi"/>
              <w:b w:val="0"/>
              <w:bCs/>
              <w:color w:val="auto"/>
            </w:rPr>
            <w:t>Table of Contents</w:t>
          </w:r>
        </w:p>
        <w:p w14:paraId="6251BFF7" w14:textId="77777777" w:rsidR="00526AF0" w:rsidRPr="00526AF0" w:rsidRDefault="00526AF0" w:rsidP="00526AF0">
          <w:pPr>
            <w:rPr>
              <w:lang w:val="en-US" w:eastAsia="en-GB"/>
            </w:rPr>
          </w:pPr>
        </w:p>
        <w:p w14:paraId="7A67C6BE" w14:textId="12F5A19E" w:rsidR="009A2193" w:rsidRDefault="00633ECE">
          <w:pPr>
            <w:pStyle w:val="TOC3"/>
            <w:tabs>
              <w:tab w:val="right" w:leader="dot" w:pos="9016"/>
            </w:tabs>
            <w:rPr>
              <w:rFonts w:eastAsiaTheme="minorEastAsia" w:cstheme="minorBidi"/>
              <w:noProof/>
              <w:sz w:val="24"/>
              <w:szCs w:val="24"/>
              <w:lang w:eastAsia="en-GB"/>
            </w:rPr>
          </w:pPr>
          <w:r>
            <w:fldChar w:fldCharType="begin"/>
          </w:r>
          <w:r>
            <w:instrText xml:space="preserve"> TOC \o "1-4" \h \z \u </w:instrText>
          </w:r>
          <w:r>
            <w:fldChar w:fldCharType="separate"/>
          </w:r>
          <w:hyperlink w:anchor="_Toc118380469" w:history="1">
            <w:r w:rsidR="009A2193" w:rsidRPr="00B12CC0">
              <w:rPr>
                <w:rStyle w:val="Hyperlink"/>
                <w:noProof/>
              </w:rPr>
              <w:t>Introduction</w:t>
            </w:r>
            <w:r w:rsidR="009A2193">
              <w:rPr>
                <w:noProof/>
                <w:webHidden/>
              </w:rPr>
              <w:tab/>
            </w:r>
            <w:r w:rsidR="009A2193">
              <w:rPr>
                <w:noProof/>
                <w:webHidden/>
              </w:rPr>
              <w:fldChar w:fldCharType="begin"/>
            </w:r>
            <w:r w:rsidR="009A2193">
              <w:rPr>
                <w:noProof/>
                <w:webHidden/>
              </w:rPr>
              <w:instrText xml:space="preserve"> PAGEREF _Toc118380469 \h </w:instrText>
            </w:r>
            <w:r w:rsidR="009A2193">
              <w:rPr>
                <w:noProof/>
                <w:webHidden/>
              </w:rPr>
            </w:r>
            <w:r w:rsidR="009A2193">
              <w:rPr>
                <w:noProof/>
                <w:webHidden/>
              </w:rPr>
              <w:fldChar w:fldCharType="separate"/>
            </w:r>
            <w:r w:rsidR="009A2193">
              <w:rPr>
                <w:noProof/>
                <w:webHidden/>
              </w:rPr>
              <w:t>3</w:t>
            </w:r>
            <w:r w:rsidR="009A2193">
              <w:rPr>
                <w:noProof/>
                <w:webHidden/>
              </w:rPr>
              <w:fldChar w:fldCharType="end"/>
            </w:r>
          </w:hyperlink>
        </w:p>
        <w:p w14:paraId="7A40522B" w14:textId="3CD859B1" w:rsidR="009A2193" w:rsidRDefault="00696070">
          <w:pPr>
            <w:pStyle w:val="TOC4"/>
            <w:tabs>
              <w:tab w:val="right" w:leader="dot" w:pos="9016"/>
            </w:tabs>
            <w:rPr>
              <w:rFonts w:eastAsiaTheme="minorEastAsia" w:cstheme="minorBidi"/>
              <w:noProof/>
              <w:sz w:val="24"/>
              <w:szCs w:val="24"/>
              <w:lang w:eastAsia="en-GB"/>
            </w:rPr>
          </w:pPr>
          <w:hyperlink w:anchor="_Toc118380470" w:history="1">
            <w:r w:rsidR="009A2193" w:rsidRPr="00B12CC0">
              <w:rPr>
                <w:rStyle w:val="Hyperlink"/>
                <w:noProof/>
              </w:rPr>
              <w:t>The Business Problem</w:t>
            </w:r>
            <w:r w:rsidR="009A2193">
              <w:rPr>
                <w:noProof/>
                <w:webHidden/>
              </w:rPr>
              <w:tab/>
            </w:r>
            <w:r w:rsidR="009A2193">
              <w:rPr>
                <w:noProof/>
                <w:webHidden/>
              </w:rPr>
              <w:fldChar w:fldCharType="begin"/>
            </w:r>
            <w:r w:rsidR="009A2193">
              <w:rPr>
                <w:noProof/>
                <w:webHidden/>
              </w:rPr>
              <w:instrText xml:space="preserve"> PAGEREF _Toc118380470 \h </w:instrText>
            </w:r>
            <w:r w:rsidR="009A2193">
              <w:rPr>
                <w:noProof/>
                <w:webHidden/>
              </w:rPr>
            </w:r>
            <w:r w:rsidR="009A2193">
              <w:rPr>
                <w:noProof/>
                <w:webHidden/>
              </w:rPr>
              <w:fldChar w:fldCharType="separate"/>
            </w:r>
            <w:r w:rsidR="009A2193">
              <w:rPr>
                <w:noProof/>
                <w:webHidden/>
              </w:rPr>
              <w:t>4</w:t>
            </w:r>
            <w:r w:rsidR="009A2193">
              <w:rPr>
                <w:noProof/>
                <w:webHidden/>
              </w:rPr>
              <w:fldChar w:fldCharType="end"/>
            </w:r>
          </w:hyperlink>
        </w:p>
        <w:p w14:paraId="109D323C" w14:textId="480037ED" w:rsidR="009A2193" w:rsidRDefault="00696070">
          <w:pPr>
            <w:pStyle w:val="TOC3"/>
            <w:tabs>
              <w:tab w:val="right" w:leader="dot" w:pos="9016"/>
            </w:tabs>
            <w:rPr>
              <w:rFonts w:eastAsiaTheme="minorEastAsia" w:cstheme="minorBidi"/>
              <w:noProof/>
              <w:sz w:val="24"/>
              <w:szCs w:val="24"/>
              <w:lang w:eastAsia="en-GB"/>
            </w:rPr>
          </w:pPr>
          <w:hyperlink w:anchor="_Toc118380471" w:history="1">
            <w:r w:rsidR="009A2193" w:rsidRPr="00B12CC0">
              <w:rPr>
                <w:rStyle w:val="Hyperlink"/>
                <w:noProof/>
              </w:rPr>
              <w:t>Justification</w:t>
            </w:r>
            <w:r w:rsidR="009A2193">
              <w:rPr>
                <w:noProof/>
                <w:webHidden/>
              </w:rPr>
              <w:tab/>
            </w:r>
            <w:r w:rsidR="009A2193">
              <w:rPr>
                <w:noProof/>
                <w:webHidden/>
              </w:rPr>
              <w:fldChar w:fldCharType="begin"/>
            </w:r>
            <w:r w:rsidR="009A2193">
              <w:rPr>
                <w:noProof/>
                <w:webHidden/>
              </w:rPr>
              <w:instrText xml:space="preserve"> PAGEREF _Toc118380471 \h </w:instrText>
            </w:r>
            <w:r w:rsidR="009A2193">
              <w:rPr>
                <w:noProof/>
                <w:webHidden/>
              </w:rPr>
            </w:r>
            <w:r w:rsidR="009A2193">
              <w:rPr>
                <w:noProof/>
                <w:webHidden/>
              </w:rPr>
              <w:fldChar w:fldCharType="separate"/>
            </w:r>
            <w:r w:rsidR="009A2193">
              <w:rPr>
                <w:noProof/>
                <w:webHidden/>
              </w:rPr>
              <w:t>5</w:t>
            </w:r>
            <w:r w:rsidR="009A2193">
              <w:rPr>
                <w:noProof/>
                <w:webHidden/>
              </w:rPr>
              <w:fldChar w:fldCharType="end"/>
            </w:r>
          </w:hyperlink>
        </w:p>
        <w:p w14:paraId="799CEFF3" w14:textId="76BA557F" w:rsidR="009A2193" w:rsidRDefault="00696070">
          <w:pPr>
            <w:pStyle w:val="TOC3"/>
            <w:tabs>
              <w:tab w:val="right" w:leader="dot" w:pos="9016"/>
            </w:tabs>
            <w:rPr>
              <w:rFonts w:eastAsiaTheme="minorEastAsia" w:cstheme="minorBidi"/>
              <w:noProof/>
              <w:sz w:val="24"/>
              <w:szCs w:val="24"/>
              <w:lang w:eastAsia="en-GB"/>
            </w:rPr>
          </w:pPr>
          <w:hyperlink w:anchor="_Toc118380472" w:history="1">
            <w:r w:rsidR="009A2193" w:rsidRPr="00B12CC0">
              <w:rPr>
                <w:rStyle w:val="Hyperlink"/>
                <w:noProof/>
              </w:rPr>
              <w:t>Aims and Objectives</w:t>
            </w:r>
            <w:r w:rsidR="009A2193">
              <w:rPr>
                <w:noProof/>
                <w:webHidden/>
              </w:rPr>
              <w:tab/>
            </w:r>
            <w:r w:rsidR="009A2193">
              <w:rPr>
                <w:noProof/>
                <w:webHidden/>
              </w:rPr>
              <w:fldChar w:fldCharType="begin"/>
            </w:r>
            <w:r w:rsidR="009A2193">
              <w:rPr>
                <w:noProof/>
                <w:webHidden/>
              </w:rPr>
              <w:instrText xml:space="preserve"> PAGEREF _Toc118380472 \h </w:instrText>
            </w:r>
            <w:r w:rsidR="009A2193">
              <w:rPr>
                <w:noProof/>
                <w:webHidden/>
              </w:rPr>
            </w:r>
            <w:r w:rsidR="009A2193">
              <w:rPr>
                <w:noProof/>
                <w:webHidden/>
              </w:rPr>
              <w:fldChar w:fldCharType="separate"/>
            </w:r>
            <w:r w:rsidR="009A2193">
              <w:rPr>
                <w:noProof/>
                <w:webHidden/>
              </w:rPr>
              <w:t>6</w:t>
            </w:r>
            <w:r w:rsidR="009A2193">
              <w:rPr>
                <w:noProof/>
                <w:webHidden/>
              </w:rPr>
              <w:fldChar w:fldCharType="end"/>
            </w:r>
          </w:hyperlink>
        </w:p>
        <w:p w14:paraId="14AE3A69" w14:textId="59199D8D" w:rsidR="009A2193" w:rsidRDefault="00696070">
          <w:pPr>
            <w:pStyle w:val="TOC4"/>
            <w:tabs>
              <w:tab w:val="right" w:leader="dot" w:pos="9016"/>
            </w:tabs>
            <w:rPr>
              <w:rFonts w:eastAsiaTheme="minorEastAsia" w:cstheme="minorBidi"/>
              <w:noProof/>
              <w:sz w:val="24"/>
              <w:szCs w:val="24"/>
              <w:lang w:eastAsia="en-GB"/>
            </w:rPr>
          </w:pPr>
          <w:hyperlink w:anchor="_Toc118380473" w:history="1">
            <w:r w:rsidR="009A2193" w:rsidRPr="00B12CC0">
              <w:rPr>
                <w:rStyle w:val="Hyperlink"/>
                <w:noProof/>
              </w:rPr>
              <w:t>Leavitt’s Diamond</w:t>
            </w:r>
            <w:r w:rsidR="009A2193">
              <w:rPr>
                <w:noProof/>
                <w:webHidden/>
              </w:rPr>
              <w:tab/>
            </w:r>
            <w:r w:rsidR="009A2193">
              <w:rPr>
                <w:noProof/>
                <w:webHidden/>
              </w:rPr>
              <w:fldChar w:fldCharType="begin"/>
            </w:r>
            <w:r w:rsidR="009A2193">
              <w:rPr>
                <w:noProof/>
                <w:webHidden/>
              </w:rPr>
              <w:instrText xml:space="preserve"> PAGEREF _Toc118380473 \h </w:instrText>
            </w:r>
            <w:r w:rsidR="009A2193">
              <w:rPr>
                <w:noProof/>
                <w:webHidden/>
              </w:rPr>
            </w:r>
            <w:r w:rsidR="009A2193">
              <w:rPr>
                <w:noProof/>
                <w:webHidden/>
              </w:rPr>
              <w:fldChar w:fldCharType="separate"/>
            </w:r>
            <w:r w:rsidR="009A2193">
              <w:rPr>
                <w:noProof/>
                <w:webHidden/>
              </w:rPr>
              <w:t>7</w:t>
            </w:r>
            <w:r w:rsidR="009A2193">
              <w:rPr>
                <w:noProof/>
                <w:webHidden/>
              </w:rPr>
              <w:fldChar w:fldCharType="end"/>
            </w:r>
          </w:hyperlink>
        </w:p>
        <w:p w14:paraId="7B038ECE" w14:textId="5AF81EC9" w:rsidR="009A2193" w:rsidRDefault="00696070">
          <w:pPr>
            <w:pStyle w:val="TOC3"/>
            <w:tabs>
              <w:tab w:val="right" w:leader="dot" w:pos="9016"/>
            </w:tabs>
            <w:rPr>
              <w:rFonts w:eastAsiaTheme="minorEastAsia" w:cstheme="minorBidi"/>
              <w:noProof/>
              <w:sz w:val="24"/>
              <w:szCs w:val="24"/>
              <w:lang w:eastAsia="en-GB"/>
            </w:rPr>
          </w:pPr>
          <w:hyperlink w:anchor="_Toc118380474" w:history="1">
            <w:r w:rsidR="009A2193" w:rsidRPr="00B12CC0">
              <w:rPr>
                <w:rStyle w:val="Hyperlink"/>
                <w:noProof/>
              </w:rPr>
              <w:t>Literature Review</w:t>
            </w:r>
            <w:r w:rsidR="009A2193">
              <w:rPr>
                <w:noProof/>
                <w:webHidden/>
              </w:rPr>
              <w:tab/>
            </w:r>
            <w:r w:rsidR="009A2193">
              <w:rPr>
                <w:noProof/>
                <w:webHidden/>
              </w:rPr>
              <w:fldChar w:fldCharType="begin"/>
            </w:r>
            <w:r w:rsidR="009A2193">
              <w:rPr>
                <w:noProof/>
                <w:webHidden/>
              </w:rPr>
              <w:instrText xml:space="preserve"> PAGEREF _Toc118380474 \h </w:instrText>
            </w:r>
            <w:r w:rsidR="009A2193">
              <w:rPr>
                <w:noProof/>
                <w:webHidden/>
              </w:rPr>
            </w:r>
            <w:r w:rsidR="009A2193">
              <w:rPr>
                <w:noProof/>
                <w:webHidden/>
              </w:rPr>
              <w:fldChar w:fldCharType="separate"/>
            </w:r>
            <w:r w:rsidR="009A2193">
              <w:rPr>
                <w:noProof/>
                <w:webHidden/>
              </w:rPr>
              <w:t>8</w:t>
            </w:r>
            <w:r w:rsidR="009A2193">
              <w:rPr>
                <w:noProof/>
                <w:webHidden/>
              </w:rPr>
              <w:fldChar w:fldCharType="end"/>
            </w:r>
          </w:hyperlink>
        </w:p>
        <w:p w14:paraId="528A6BAC" w14:textId="55CF3AC3" w:rsidR="009A2193" w:rsidRDefault="00696070">
          <w:pPr>
            <w:pStyle w:val="TOC3"/>
            <w:tabs>
              <w:tab w:val="right" w:leader="dot" w:pos="9016"/>
            </w:tabs>
            <w:rPr>
              <w:rFonts w:eastAsiaTheme="minorEastAsia" w:cstheme="minorBidi"/>
              <w:noProof/>
              <w:sz w:val="24"/>
              <w:szCs w:val="24"/>
              <w:lang w:eastAsia="en-GB"/>
            </w:rPr>
          </w:pPr>
          <w:hyperlink w:anchor="_Toc118380475" w:history="1">
            <w:r w:rsidR="009A2193" w:rsidRPr="00B12CC0">
              <w:rPr>
                <w:rStyle w:val="Hyperlink"/>
                <w:noProof/>
              </w:rPr>
              <w:t>Methodology</w:t>
            </w:r>
            <w:r w:rsidR="009A2193">
              <w:rPr>
                <w:noProof/>
                <w:webHidden/>
              </w:rPr>
              <w:tab/>
            </w:r>
            <w:r w:rsidR="009A2193">
              <w:rPr>
                <w:noProof/>
                <w:webHidden/>
              </w:rPr>
              <w:fldChar w:fldCharType="begin"/>
            </w:r>
            <w:r w:rsidR="009A2193">
              <w:rPr>
                <w:noProof/>
                <w:webHidden/>
              </w:rPr>
              <w:instrText xml:space="preserve"> PAGEREF _Toc118380475 \h </w:instrText>
            </w:r>
            <w:r w:rsidR="009A2193">
              <w:rPr>
                <w:noProof/>
                <w:webHidden/>
              </w:rPr>
            </w:r>
            <w:r w:rsidR="009A2193">
              <w:rPr>
                <w:noProof/>
                <w:webHidden/>
              </w:rPr>
              <w:fldChar w:fldCharType="separate"/>
            </w:r>
            <w:r w:rsidR="009A2193">
              <w:rPr>
                <w:noProof/>
                <w:webHidden/>
              </w:rPr>
              <w:t>8</w:t>
            </w:r>
            <w:r w:rsidR="009A2193">
              <w:rPr>
                <w:noProof/>
                <w:webHidden/>
              </w:rPr>
              <w:fldChar w:fldCharType="end"/>
            </w:r>
          </w:hyperlink>
        </w:p>
        <w:p w14:paraId="2351829F" w14:textId="040B73DC" w:rsidR="009A2193" w:rsidRDefault="00696070">
          <w:pPr>
            <w:pStyle w:val="TOC3"/>
            <w:tabs>
              <w:tab w:val="right" w:leader="dot" w:pos="9016"/>
            </w:tabs>
            <w:rPr>
              <w:rFonts w:eastAsiaTheme="minorEastAsia" w:cstheme="minorBidi"/>
              <w:noProof/>
              <w:sz w:val="24"/>
              <w:szCs w:val="24"/>
              <w:lang w:eastAsia="en-GB"/>
            </w:rPr>
          </w:pPr>
          <w:hyperlink w:anchor="_Toc118380476" w:history="1">
            <w:r w:rsidR="009A2193" w:rsidRPr="00B12CC0">
              <w:rPr>
                <w:rStyle w:val="Hyperlink"/>
                <w:noProof/>
              </w:rPr>
              <w:t>Discussion</w:t>
            </w:r>
            <w:r w:rsidR="009A2193">
              <w:rPr>
                <w:noProof/>
                <w:webHidden/>
              </w:rPr>
              <w:tab/>
            </w:r>
            <w:r w:rsidR="009A2193">
              <w:rPr>
                <w:noProof/>
                <w:webHidden/>
              </w:rPr>
              <w:fldChar w:fldCharType="begin"/>
            </w:r>
            <w:r w:rsidR="009A2193">
              <w:rPr>
                <w:noProof/>
                <w:webHidden/>
              </w:rPr>
              <w:instrText xml:space="preserve"> PAGEREF _Toc118380476 \h </w:instrText>
            </w:r>
            <w:r w:rsidR="009A2193">
              <w:rPr>
                <w:noProof/>
                <w:webHidden/>
              </w:rPr>
            </w:r>
            <w:r w:rsidR="009A2193">
              <w:rPr>
                <w:noProof/>
                <w:webHidden/>
              </w:rPr>
              <w:fldChar w:fldCharType="separate"/>
            </w:r>
            <w:r w:rsidR="009A2193">
              <w:rPr>
                <w:noProof/>
                <w:webHidden/>
              </w:rPr>
              <w:t>8</w:t>
            </w:r>
            <w:r w:rsidR="009A2193">
              <w:rPr>
                <w:noProof/>
                <w:webHidden/>
              </w:rPr>
              <w:fldChar w:fldCharType="end"/>
            </w:r>
          </w:hyperlink>
        </w:p>
        <w:p w14:paraId="173620B3" w14:textId="090CDF23" w:rsidR="00FB4C2F" w:rsidRDefault="00633ECE" w:rsidP="000550DB">
          <w:r>
            <w:rPr>
              <w:sz w:val="20"/>
              <w:szCs w:val="20"/>
            </w:rPr>
            <w:fldChar w:fldCharType="end"/>
          </w:r>
        </w:p>
      </w:sdtContent>
    </w:sdt>
    <w:p w14:paraId="581490BB" w14:textId="28014C3F" w:rsidR="00FB4C2F" w:rsidRDefault="00FB4C2F" w:rsidP="000550DB"/>
    <w:p w14:paraId="54D6DF75" w14:textId="52476BC9" w:rsidR="00FB4C2F" w:rsidRDefault="00FB4C2F" w:rsidP="000550DB"/>
    <w:p w14:paraId="18FEE785" w14:textId="0604A992" w:rsidR="00FB4C2F" w:rsidRDefault="00FB4C2F" w:rsidP="000550DB"/>
    <w:p w14:paraId="7BE9E7C1" w14:textId="577CD56F" w:rsidR="00FB4C2F" w:rsidRDefault="00FB4C2F" w:rsidP="000550DB">
      <w:r>
        <w:br w:type="page"/>
      </w:r>
    </w:p>
    <w:p w14:paraId="49D7E0EE" w14:textId="14E36710" w:rsidR="0051267B" w:rsidRPr="00FB4C2F" w:rsidRDefault="0051267B" w:rsidP="000550DB">
      <w:pPr>
        <w:pStyle w:val="Heading3"/>
      </w:pPr>
      <w:bookmarkStart w:id="0" w:name="_Toc118380469"/>
      <w:r w:rsidRPr="00FB4C2F">
        <w:lastRenderedPageBreak/>
        <w:t>Introduction</w:t>
      </w:r>
      <w:bookmarkEnd w:id="0"/>
    </w:p>
    <w:p w14:paraId="03EC4E7C" w14:textId="68F03E7B" w:rsidR="005C2C7C" w:rsidRPr="00FB4C2F" w:rsidRDefault="005C2C7C" w:rsidP="000550DB">
      <w:r w:rsidRPr="00FB4C2F">
        <w:t>The Welsh Ambulance Services NHS Trust</w:t>
      </w:r>
      <w:r w:rsidR="00153D0C">
        <w:t xml:space="preserve"> (WAST)</w:t>
      </w:r>
      <w:r w:rsidRPr="00FB4C2F">
        <w:t xml:space="preserve"> is the national ambulance service for Wales. It was established </w:t>
      </w:r>
      <w:r w:rsidR="00153D0C">
        <w:t xml:space="preserve">as a national organisation </w:t>
      </w:r>
      <w:r w:rsidRPr="00FB4C2F">
        <w:t>on 1</w:t>
      </w:r>
      <w:r w:rsidRPr="00FB4C2F">
        <w:rPr>
          <w:vertAlign w:val="superscript"/>
        </w:rPr>
        <w:t>st</w:t>
      </w:r>
      <w:r w:rsidRPr="00FB4C2F">
        <w:t xml:space="preserve"> April 1998 to deliver urgent and emergency transport services for the country</w:t>
      </w:r>
      <w:r w:rsidR="0031039B">
        <w:t>. It has three headquarters in Cwmbran, Swansea and St Asaph that help its 90 stations respond to</w:t>
      </w:r>
      <w:r w:rsidRPr="00FB4C2F">
        <w:t xml:space="preserve"> </w:t>
      </w:r>
      <w:r w:rsidRPr="00FB4C2F">
        <w:rPr>
          <w:shd w:val="clear" w:color="auto" w:fill="FFFFFF"/>
        </w:rPr>
        <w:t>an area of some 8,000 square miles</w:t>
      </w:r>
      <w:r w:rsidRPr="00FB4C2F">
        <w:t>.</w:t>
      </w:r>
    </w:p>
    <w:p w14:paraId="572202C8" w14:textId="77777777" w:rsidR="005C2C7C" w:rsidRPr="00FB4C2F" w:rsidRDefault="005C2C7C" w:rsidP="000550DB"/>
    <w:p w14:paraId="6896DC49" w14:textId="72CDCFD2" w:rsidR="000550DB" w:rsidRPr="000550DB" w:rsidRDefault="00153D0C" w:rsidP="000550DB">
      <w:r w:rsidRPr="000550DB">
        <w:t>Now</w:t>
      </w:r>
      <w:r w:rsidR="005C2C7C" w:rsidRPr="000550DB">
        <w:t xml:space="preserve">, the Welsh Ambulance Service has evolved into a clinically advanced ambulance service that </w:t>
      </w:r>
      <w:r w:rsidRPr="000550DB">
        <w:t>provides</w:t>
      </w:r>
      <w:r w:rsidR="005C2C7C" w:rsidRPr="000550DB">
        <w:t xml:space="preserve"> thousands of patients a year with advice, </w:t>
      </w:r>
      <w:r w:rsidRPr="000550DB">
        <w:t>support,</w:t>
      </w:r>
      <w:r w:rsidR="005C2C7C" w:rsidRPr="000550DB">
        <w:t xml:space="preserve"> and signposting to the </w:t>
      </w:r>
      <w:r w:rsidR="000550DB" w:rsidRPr="000550DB">
        <w:t xml:space="preserve">most appropriate </w:t>
      </w:r>
      <w:r w:rsidR="00911850">
        <w:t xml:space="preserve">pathway to </w:t>
      </w:r>
      <w:r w:rsidR="000550DB" w:rsidRPr="000550DB">
        <w:t>care</w:t>
      </w:r>
      <w:r w:rsidR="00911850">
        <w:t xml:space="preserve"> to protect emergency departments and to help patients access the right healthcare at the right time</w:t>
      </w:r>
      <w:r w:rsidR="000550DB" w:rsidRPr="000550DB">
        <w:t>.</w:t>
      </w:r>
      <w:r w:rsidR="000550DB">
        <w:t xml:space="preserve"> However, staff turnover and sickness are high, and morale is low. </w:t>
      </w:r>
      <w:r w:rsidR="00826D79">
        <w:t>In 2018 an annual national survey of health service staff across Wales published its results in an online publication located on the Welsh Government website</w:t>
      </w:r>
      <w:r w:rsidR="00BB5B96">
        <w:t>. One question within the report</w:t>
      </w:r>
      <w:r w:rsidR="00826D79">
        <w:t xml:space="preserve"> </w:t>
      </w:r>
      <w:r w:rsidR="000550DB">
        <w:rPr>
          <w:shd w:val="clear" w:color="auto" w:fill="FFFFFF"/>
        </w:rPr>
        <w:t>asks, ‘</w:t>
      </w:r>
      <w:r w:rsidR="000550DB">
        <w:t xml:space="preserve">During the last 12 months have you been injured or felt unwell as a result of </w:t>
      </w:r>
      <w:r w:rsidR="006E384D">
        <w:t>work-related</w:t>
      </w:r>
      <w:r w:rsidR="000550DB">
        <w:t xml:space="preserve"> stress?’, 66% of 24,918 responders said ‘Yes’</w:t>
      </w:r>
      <w:r w:rsidR="006E384D" w:rsidRPr="006E384D">
        <w:rPr>
          <w:color w:val="000000"/>
          <w:shd w:val="clear" w:color="auto" w:fill="FFFFFF"/>
        </w:rPr>
        <w:t xml:space="preserve"> </w:t>
      </w:r>
      <w:sdt>
        <w:sdtPr>
          <w:rPr>
            <w:color w:val="000000"/>
            <w:shd w:val="clear" w:color="auto" w:fill="FFFFFF"/>
          </w:rPr>
          <w:tag w:val="MENDELEY_CITATION_v3_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"/>
          <w:id w:val="-935748950"/>
          <w:placeholder>
            <w:docPart w:val="F3F701E2101D214096923A4C1CD1B28C"/>
          </w:placeholder>
        </w:sdtPr>
        <w:sdtEndPr/>
        <w:sdtContent>
          <w:r w:rsidR="00497F5F" w:rsidRPr="00497F5F">
            <w:rPr>
              <w:rFonts w:eastAsia="Times New Roman"/>
              <w:color w:val="000000"/>
            </w:rPr>
            <w:t>(NHS Wales staff survey 2018: report | GOV.WALES, 2018)</w:t>
          </w:r>
        </w:sdtContent>
      </w:sdt>
      <w:r w:rsidR="006E384D">
        <w:t>. This negative result</w:t>
      </w:r>
      <w:r w:rsidR="000550DB">
        <w:t xml:space="preserve"> indicat</w:t>
      </w:r>
      <w:r w:rsidR="006E384D">
        <w:t>es</w:t>
      </w:r>
      <w:r w:rsidR="000550DB">
        <w:t xml:space="preserve"> the pressure facing healthcare staff</w:t>
      </w:r>
      <w:r w:rsidR="006E384D">
        <w:t xml:space="preserve"> and the organisations they represent</w:t>
      </w:r>
      <w:r w:rsidR="000550DB">
        <w:t>.</w:t>
      </w:r>
      <w:r w:rsidR="000550DB">
        <w:rPr>
          <w:shd w:val="clear" w:color="auto" w:fill="FFFFFF"/>
        </w:rPr>
        <w:t xml:space="preserve"> </w:t>
      </w:r>
    </w:p>
    <w:p w14:paraId="31AE1166" w14:textId="77777777" w:rsidR="000550DB" w:rsidRDefault="000550DB" w:rsidP="000550DB">
      <w:pPr>
        <w:rPr>
          <w:shd w:val="clear" w:color="auto" w:fill="FFFFFF"/>
        </w:rPr>
      </w:pPr>
    </w:p>
    <w:p w14:paraId="615101AC" w14:textId="452C428E" w:rsidR="00534B48" w:rsidRDefault="006E384D" w:rsidP="000550DB">
      <w:r>
        <w:rPr>
          <w:shd w:val="clear" w:color="auto" w:fill="FFFFFF"/>
        </w:rPr>
        <w:t xml:space="preserve">In their </w:t>
      </w:r>
      <w:r>
        <w:t xml:space="preserve">cross-sectional study of large National Health Service (NHS) datasets in England, </w:t>
      </w:r>
      <w:r>
        <w:rPr>
          <w:rFonts w:eastAsia="Times New Roman"/>
        </w:rPr>
        <w:t xml:space="preserve">West </w:t>
      </w:r>
      <w:r>
        <w:rPr>
          <w:rFonts w:eastAsia="Times New Roman"/>
          <w:i/>
          <w:iCs/>
        </w:rPr>
        <w:t xml:space="preserve">et al </w:t>
      </w:r>
      <w:r w:rsidRPr="006E384D">
        <w:rPr>
          <w:rFonts w:eastAsia="Times New Roman"/>
        </w:rPr>
        <w:t>note</w:t>
      </w:r>
      <w:r>
        <w:t xml:space="preserve"> that </w:t>
      </w:r>
      <w:r>
        <w:rPr>
          <w:shd w:val="clear" w:color="auto" w:fill="FFFFFF"/>
        </w:rPr>
        <w:t>p</w:t>
      </w:r>
      <w:r w:rsidR="000550DB">
        <w:rPr>
          <w:shd w:val="clear" w:color="auto" w:fill="FFFFFF"/>
        </w:rPr>
        <w:t>atient satisfaction is positively correlated with staff job satisfaction and work engagement in a healthcare setting</w:t>
      </w:r>
      <w:r>
        <w:t>. They continue in their conclusion to state that an effective NHS workforce</w:t>
      </w:r>
      <w:r w:rsidRPr="006E384D">
        <w:t xml:space="preserve">, in turn, is influenced by how supportive leaders are in ensuring that work settings are controlled in a way that safeguards employees' </w:t>
      </w:r>
      <w:r w:rsidR="005A6018">
        <w:t>well-being</w:t>
      </w:r>
      <w:r w:rsidR="00826D79" w:rsidRPr="00826D79">
        <w:t xml:space="preserve"> </w:t>
      </w:r>
      <w:sdt>
        <w:sdtPr>
          <w:tag w:val="MENDELEY_CITATION_v3_eyJwcm9wZXJ0aWVzIjp7Im5vdGVJbmRleCI6MH0sImNpdGF0aW9uSUQiOiJNRU5ERUxFWV9DSVRBVElPTl84YzNlNTkwZS0wYjMxLTQyNTYtYjZmNC0zZWUzYjUyM2U3MWE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
          <w:id w:val="-1989388014"/>
          <w:placeholder>
            <w:docPart w:val="C50DE7CD22AB6446973CBC9C975A3A60"/>
          </w:placeholder>
        </w:sdtPr>
        <w:sdtEndPr/>
        <w:sdtContent>
          <w:r w:rsidR="00497F5F">
            <w:rPr>
              <w:rFonts w:eastAsia="Times New Roman"/>
            </w:rPr>
            <w:t xml:space="preserve">(West </w:t>
          </w:r>
          <w:r w:rsidR="00497F5F">
            <w:rPr>
              <w:rFonts w:eastAsia="Times New Roman"/>
              <w:i/>
              <w:iCs/>
            </w:rPr>
            <w:t>et al.</w:t>
          </w:r>
          <w:r w:rsidR="00497F5F">
            <w:rPr>
              <w:rFonts w:eastAsia="Times New Roman"/>
            </w:rPr>
            <w:t>, 2022)</w:t>
          </w:r>
        </w:sdtContent>
      </w:sdt>
      <w:r w:rsidRPr="006E384D">
        <w:t>.</w:t>
      </w:r>
      <w:r w:rsidR="00534B48">
        <w:t xml:space="preserve"> </w:t>
      </w:r>
      <w:r w:rsidR="00826D79" w:rsidRPr="00826D79">
        <w:t xml:space="preserve">Giving clear feedback, getting team input on decisions that influence their job, caring for the health and wellness of followers, and expressing appreciation for </w:t>
      </w:r>
      <w:r w:rsidR="00826D79">
        <w:t>the</w:t>
      </w:r>
      <w:r w:rsidR="00826D79" w:rsidRPr="00826D79">
        <w:t xml:space="preserve"> work</w:t>
      </w:r>
      <w:r w:rsidR="00826D79">
        <w:t xml:space="preserve"> of their staff</w:t>
      </w:r>
      <w:r w:rsidR="00826D79" w:rsidRPr="00826D79">
        <w:t xml:space="preserve"> are all traits of supportive leaders</w:t>
      </w:r>
      <w:r w:rsidR="00826D79">
        <w:t xml:space="preserve"> </w:t>
      </w:r>
      <w:sdt>
        <w:sdtPr>
          <w:tag w:val="MENDELEY_CITATION_v3_eyJwcm9wZXJ0aWVzIjp7Im5vdGVJbmRleCI6MH0sImNpdGF0aW9uSUQiOiJNRU5ERUxFWV9DSVRBVElPTl81ODM3OGVmOC04M2Y3LTRhNmItYWU1YS1kNTIyNDViMzU2ZjU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
          <w:id w:val="2035763326"/>
          <w:placeholder>
            <w:docPart w:val="C17B97188CC2D8478D223C0A224A5A11"/>
          </w:placeholder>
        </w:sdtPr>
        <w:sdtEndPr/>
        <w:sdtContent>
          <w:r w:rsidR="00497F5F">
            <w:rPr>
              <w:rFonts w:eastAsia="Times New Roman"/>
            </w:rPr>
            <w:t xml:space="preserve">(West </w:t>
          </w:r>
          <w:r w:rsidR="00497F5F">
            <w:rPr>
              <w:rFonts w:eastAsia="Times New Roman"/>
              <w:i/>
              <w:iCs/>
            </w:rPr>
            <w:t>et al.</w:t>
          </w:r>
          <w:r w:rsidR="00497F5F">
            <w:rPr>
              <w:rFonts w:eastAsia="Times New Roman"/>
            </w:rPr>
            <w:t>, 2022)</w:t>
          </w:r>
        </w:sdtContent>
      </w:sdt>
      <w:r w:rsidR="00826D79" w:rsidRPr="00826D79">
        <w:t>.</w:t>
      </w:r>
      <w:r w:rsidR="005A6018">
        <w:t xml:space="preserve"> </w:t>
      </w:r>
    </w:p>
    <w:p w14:paraId="29018D48" w14:textId="77777777" w:rsidR="00534B48" w:rsidRDefault="00534B48" w:rsidP="000550DB"/>
    <w:p w14:paraId="77BCDC32" w14:textId="77777777" w:rsidR="00D47C85" w:rsidRDefault="00534B48" w:rsidP="000550DB">
      <w:r w:rsidRPr="00534B48">
        <w:t xml:space="preserve">As a </w:t>
      </w:r>
      <w:r>
        <w:t>C</w:t>
      </w:r>
      <w:r w:rsidRPr="00534B48">
        <w:t xml:space="preserve">ommunications </w:t>
      </w:r>
      <w:commentRangeStart w:id="1"/>
      <w:r>
        <w:t>S</w:t>
      </w:r>
      <w:r w:rsidRPr="00534B48">
        <w:t xml:space="preserve">pecialist, I can </w:t>
      </w:r>
      <w:r>
        <w:t>contribute</w:t>
      </w:r>
      <w:r w:rsidRPr="00534B48">
        <w:t xml:space="preserve"> </w:t>
      </w:r>
      <w:commentRangeEnd w:id="1"/>
      <w:r w:rsidR="000022F1">
        <w:rPr>
          <w:rStyle w:val="CommentReference"/>
        </w:rPr>
        <w:commentReference w:id="1"/>
      </w:r>
      <w:r w:rsidRPr="00534B48">
        <w:t xml:space="preserve">to the idea that </w:t>
      </w:r>
      <w:r>
        <w:t xml:space="preserve">Welsh Ambulance Service </w:t>
      </w:r>
      <w:r w:rsidRPr="00534B48">
        <w:t>leaders are there to support their staff.</w:t>
      </w:r>
      <w:r>
        <w:t xml:space="preserve"> A responsibility of my role is to distribute information to colleagues from the Executive and Senior Management Teams. Business critical and urgent updates, important bulletins or notices, and the facilitation of </w:t>
      </w:r>
      <w:r w:rsidR="00D47C85">
        <w:t>virtual</w:t>
      </w:r>
      <w:r>
        <w:t xml:space="preserve"> </w:t>
      </w:r>
      <w:r>
        <w:lastRenderedPageBreak/>
        <w:t xml:space="preserve">events for updates from </w:t>
      </w:r>
      <w:r w:rsidR="00D47C85">
        <w:t>the senior team</w:t>
      </w:r>
      <w:r>
        <w:t xml:space="preserve"> is part of a Communication Specialist’s </w:t>
      </w:r>
      <w:r w:rsidR="00D47C85">
        <w:t>repertoire</w:t>
      </w:r>
      <w:r>
        <w:t>. Therefore, I can play a small role in ensuring staff feel supported by their leaders</w:t>
      </w:r>
      <w:r w:rsidR="00D47C85">
        <w:t xml:space="preserve"> through the communication channels available to me</w:t>
      </w:r>
      <w:r>
        <w:t>.</w:t>
      </w:r>
    </w:p>
    <w:p w14:paraId="733CDBD7" w14:textId="77777777" w:rsidR="00534B48" w:rsidRDefault="00534B48" w:rsidP="000550DB"/>
    <w:p w14:paraId="6A69A3EC" w14:textId="71FFA29D" w:rsidR="00911850" w:rsidRPr="00911850" w:rsidRDefault="00911850" w:rsidP="00633ECE">
      <w:pPr>
        <w:pStyle w:val="Heading4"/>
      </w:pPr>
      <w:bookmarkStart w:id="2" w:name="_Toc118380470"/>
      <w:r w:rsidRPr="00911850">
        <w:t xml:space="preserve">The </w:t>
      </w:r>
      <w:r w:rsidRPr="00633ECE">
        <w:t>Business</w:t>
      </w:r>
      <w:r w:rsidRPr="00911850">
        <w:t xml:space="preserve"> Problem</w:t>
      </w:r>
      <w:bookmarkEnd w:id="2"/>
    </w:p>
    <w:p w14:paraId="2B67AE9E" w14:textId="1225B35D" w:rsidR="00911850" w:rsidRDefault="00911850" w:rsidP="000550DB">
      <w:r>
        <w:t xml:space="preserve">The NHS in Wales is under significant pressure </w:t>
      </w:r>
      <w:ins w:id="3" w:author="Muntaha Nafisa" w:date="2022-11-14T23:16:00Z">
        <w:r w:rsidR="00C32902">
          <w:t>for what ?</w:t>
        </w:r>
      </w:ins>
      <w:r w:rsidR="00726DC2">
        <w:t xml:space="preserve">and a result of that pressure is a poor patient experience which impacts job satisfaction and the morale of healthcare service providers. When pressures on the system are high there is undue stress on staff which compounds their well-being and can lead to ill health, particularly when morale is low. When healthcare staff are unwell and off work, additional pressure mounts on their colleagues who are dealing with the existing problems albeit with less support, intensifying the pressures felt and consequently impacting their </w:t>
      </w:r>
      <w:r w:rsidR="00DE7CD5">
        <w:t xml:space="preserve">morale and </w:t>
      </w:r>
      <w:r w:rsidR="00726DC2">
        <w:t xml:space="preserve">well-being. It’s a vicious </w:t>
      </w:r>
      <w:r w:rsidR="00D82F3B">
        <w:t>cycle</w:t>
      </w:r>
      <w:r w:rsidR="00726DC2">
        <w:t>.</w:t>
      </w:r>
    </w:p>
    <w:p w14:paraId="4D9C52F4" w14:textId="01273981" w:rsidR="007F7538" w:rsidRDefault="007F7538" w:rsidP="000550DB"/>
    <w:p w14:paraId="3EDF3D1D" w14:textId="55BDE73D" w:rsidR="00D82F3B" w:rsidRDefault="007F7538" w:rsidP="000550DB">
      <w:r>
        <w:t xml:space="preserve">WAST attempts to boost morale to improve job satisfaction and break the </w:t>
      </w:r>
      <w:r w:rsidR="00D82F3B">
        <w:t>cycle</w:t>
      </w:r>
      <w:r>
        <w:t xml:space="preserve"> in several ways, however, the method for boosting employee spirits that </w:t>
      </w:r>
      <w:commentRangeStart w:id="4"/>
      <w:r>
        <w:t>we</w:t>
      </w:r>
      <w:commentRangeEnd w:id="4"/>
      <w:r w:rsidR="00771E06">
        <w:rPr>
          <w:rStyle w:val="CommentReference"/>
        </w:rPr>
        <w:commentReference w:id="4"/>
      </w:r>
      <w:r>
        <w:t xml:space="preserve"> will explore within this essay is recognition and incentives.</w:t>
      </w:r>
      <w:r w:rsidR="008E62A7">
        <w:t xml:space="preserve"> It is the emphasis on </w:t>
      </w:r>
      <w:r w:rsidR="008E62A7" w:rsidRPr="005A6018">
        <w:t>showing appreciation for people’s work</w:t>
      </w:r>
      <w:r w:rsidR="008E62A7">
        <w:t xml:space="preserve"> that will benefit from a system improvement programme.</w:t>
      </w:r>
    </w:p>
    <w:p w14:paraId="2DA79891" w14:textId="77777777" w:rsidR="00D82F3B" w:rsidRDefault="00D82F3B" w:rsidP="000550DB"/>
    <w:p w14:paraId="3E12B4E8" w14:textId="207A65DB" w:rsidR="008E62A7" w:rsidRDefault="00D82F3B" w:rsidP="000550DB">
      <w:r>
        <w:t>This year was the first annual Long Service Awards ceremony which will be closely followed by the WAST Awards. Two events that celebrate the staff for their service and various achievements within the organisation. Long Service Awards uses information from the people services department to identify eligible staff who have served ten, twenty, thirty and forty years of service. WAST Awards are based on nominations from colleagues for a variety of categories; Great Listener, Team Of The Year, and Inspiring Others for example.</w:t>
      </w:r>
      <w:r w:rsidR="005A24E6">
        <w:t xml:space="preserve"> Both events</w:t>
      </w:r>
      <w:r w:rsidR="008E62A7">
        <w:t xml:space="preserve"> are hosted by the Executive Management Team to show appreciation for those who have worked within WAST for many years and to thank colleagues for their contributions to the organisation, embracing them as valued members of staff.</w:t>
      </w:r>
    </w:p>
    <w:p w14:paraId="619F30E0" w14:textId="77777777" w:rsidR="008E62A7" w:rsidRDefault="008E62A7" w:rsidP="000550DB"/>
    <w:p w14:paraId="58D5BBB0" w14:textId="6CAFDF76" w:rsidR="007F7538" w:rsidRDefault="008E62A7" w:rsidP="000550DB">
      <w:r>
        <w:t>Both events</w:t>
      </w:r>
      <w:r w:rsidR="005A24E6">
        <w:t xml:space="preserve"> </w:t>
      </w:r>
      <w:r>
        <w:t>were</w:t>
      </w:r>
      <w:r w:rsidR="005A24E6">
        <w:t xml:space="preserve"> organised by the Communications Team using manually sourced data</w:t>
      </w:r>
      <w:r w:rsidR="0093666C">
        <w:t xml:space="preserve"> from relevant parties</w:t>
      </w:r>
      <w:r>
        <w:t xml:space="preserve"> that were then manually sorted and manually processed. You will have </w:t>
      </w:r>
      <w:r>
        <w:lastRenderedPageBreak/>
        <w:t>noticed the repetition of the word ‘manual’</w:t>
      </w:r>
      <w:r w:rsidR="00E51995">
        <w:t xml:space="preserve"> which unfortunately </w:t>
      </w:r>
      <w:r>
        <w:t xml:space="preserve">left the team open to human error at every </w:t>
      </w:r>
      <w:r w:rsidR="00E51995">
        <w:t>point,</w:t>
      </w:r>
      <w:r>
        <w:t xml:space="preserve"> from data retrieval to the close of each event. The business problem, in this case, was that an attempt to boost morale had the opposite effect for some. Clumsy mistakes were made, eligible staff were missed, </w:t>
      </w:r>
      <w:r w:rsidR="00DE7CD5">
        <w:t xml:space="preserve">there was low engagement, </w:t>
      </w:r>
      <w:r>
        <w:t xml:space="preserve">and the process </w:t>
      </w:r>
      <w:r w:rsidR="00DE7CD5">
        <w:t>was</w:t>
      </w:r>
      <w:r>
        <w:t xml:space="preserve"> tremendously time-consuming for </w:t>
      </w:r>
      <w:r w:rsidR="00E51995">
        <w:t>most of</w:t>
      </w:r>
      <w:r>
        <w:t xml:space="preserve"> the team.</w:t>
      </w:r>
      <w:r w:rsidR="00E51995">
        <w:t xml:space="preserve"> Instead of making staff feel valued, recognized, and applauded, it left some feeling </w:t>
      </w:r>
      <w:r w:rsidR="00DE7CD5">
        <w:t>awkward</w:t>
      </w:r>
      <w:r w:rsidR="00E51995">
        <w:t>, hurt, and frustrated.</w:t>
      </w:r>
    </w:p>
    <w:p w14:paraId="0A5FF929" w14:textId="1EE64129" w:rsidR="00726DC2" w:rsidRDefault="00726DC2" w:rsidP="000550DB"/>
    <w:p w14:paraId="1B22EDA3" w14:textId="4FFEC036" w:rsidR="008D56BD" w:rsidRDefault="008D56BD" w:rsidP="000550DB">
      <w:r>
        <w:t xml:space="preserve">An information system </w:t>
      </w:r>
      <w:r w:rsidR="00E51995">
        <w:t xml:space="preserve">improvement </w:t>
      </w:r>
      <w:r>
        <w:t xml:space="preserve">can </w:t>
      </w:r>
      <w:r w:rsidR="00E51995">
        <w:t>rectify</w:t>
      </w:r>
      <w:r>
        <w:t xml:space="preserve"> the situatio</w:t>
      </w:r>
      <w:r w:rsidR="00E51995">
        <w:t xml:space="preserve">n by ensuring silly mistakes don’t occur again and </w:t>
      </w:r>
      <w:r w:rsidR="00A31B0C">
        <w:t xml:space="preserve">by </w:t>
      </w:r>
      <w:r w:rsidR="00E51995">
        <w:t xml:space="preserve">making sure the purpose of the events themselves </w:t>
      </w:r>
      <w:r w:rsidR="00A31B0C">
        <w:t>are</w:t>
      </w:r>
      <w:r w:rsidR="00E51995">
        <w:t xml:space="preserve"> not lost.</w:t>
      </w:r>
    </w:p>
    <w:p w14:paraId="68FEFC79" w14:textId="77777777" w:rsidR="008D56BD" w:rsidRDefault="008D56BD" w:rsidP="000550DB"/>
    <w:p w14:paraId="1928A2D9" w14:textId="77777777" w:rsidR="008D56BD" w:rsidRPr="005D3595" w:rsidRDefault="008D56BD" w:rsidP="008D56BD">
      <w:pPr>
        <w:pStyle w:val="Heading3"/>
      </w:pPr>
      <w:bookmarkStart w:id="5" w:name="_Toc118380471"/>
      <w:commentRangeStart w:id="6"/>
      <w:r w:rsidRPr="005D3595">
        <w:t>Justification</w:t>
      </w:r>
      <w:bookmarkEnd w:id="5"/>
      <w:commentRangeEnd w:id="6"/>
      <w:r w:rsidR="005041A8">
        <w:rPr>
          <w:rStyle w:val="CommentReference"/>
          <w:rFonts w:eastAsiaTheme="minorHAnsi"/>
          <w:color w:val="auto"/>
        </w:rPr>
        <w:commentReference w:id="6"/>
      </w:r>
    </w:p>
    <w:p w14:paraId="01327C11" w14:textId="332EC268" w:rsidR="00B66AA9" w:rsidRDefault="00324976" w:rsidP="000550DB">
      <w:r>
        <w:t xml:space="preserve">The information required to find eligible staff already exists across various databases, the change proposed is to introduce a platform that has full interoperability with the databases to automatically export the data required, i.e., a </w:t>
      </w:r>
      <w:r w:rsidRPr="00324976">
        <w:t xml:space="preserve">collection of fixed data that can be shared between programmes when a particular event </w:t>
      </w:r>
      <w:r>
        <w:t xml:space="preserve">occurs </w:t>
      </w:r>
      <w:sdt>
        <w:sdtPr>
          <w:rPr>
            <w:color w:val="000000"/>
          </w:rPr>
          <w:tag w:val="MENDELEY_CITATION_v3_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"/>
          <w:id w:val="-65033423"/>
          <w:placeholder>
            <w:docPart w:val="DefaultPlaceholder_-1854013440"/>
          </w:placeholder>
        </w:sdtPr>
        <w:sdtEndPr/>
        <w:sdtContent>
          <w:r w:rsidR="00497F5F" w:rsidRPr="00497F5F">
            <w:rPr>
              <w:color w:val="000000"/>
            </w:rPr>
            <w:t>(Benson Grahame Grieve, 2020)</w:t>
          </w:r>
        </w:sdtContent>
      </w:sdt>
      <w:r w:rsidRPr="00324976">
        <w:t>.</w:t>
      </w:r>
      <w:r w:rsidR="00164A0F">
        <w:t xml:space="preserve"> The platform, otherwise known as a content management system (CMS), will also store the data and recognise when a corresponding user is </w:t>
      </w:r>
      <w:r w:rsidR="00DE7CD5">
        <w:t>interacting with</w:t>
      </w:r>
      <w:r w:rsidR="00164A0F">
        <w:t xml:space="preserve"> it to automatically match the user with their data.</w:t>
      </w:r>
      <w:r w:rsidR="00DE7CD5">
        <w:t xml:space="preserve"> It will also be able to capture more.</w:t>
      </w:r>
    </w:p>
    <w:p w14:paraId="6E6D0B02" w14:textId="684C3141" w:rsidR="004812BF" w:rsidRDefault="004812BF" w:rsidP="000550DB"/>
    <w:p w14:paraId="4E0A693F" w14:textId="49F2BE44" w:rsidR="004812BF" w:rsidRDefault="004812BF" w:rsidP="000550DB">
      <w:r>
        <w:t xml:space="preserve">The changes outlined </w:t>
      </w:r>
      <w:r w:rsidR="009A2193">
        <w:t xml:space="preserve">above will limit the manual processing of data </w:t>
      </w:r>
      <w:r>
        <w:t>prone to mistakes</w:t>
      </w:r>
      <w:r w:rsidR="00DE7CD5">
        <w:t xml:space="preserve"> and consequently reduce the time spent manually collecting, storing, </w:t>
      </w:r>
      <w:r w:rsidR="00050236">
        <w:t>sharing,</w:t>
      </w:r>
      <w:r w:rsidR="00DE7CD5">
        <w:t xml:space="preserve"> and processing it. </w:t>
      </w:r>
      <w:r w:rsidR="00050236">
        <w:t xml:space="preserve">Automated triggers fired by available data into a user-friendly CMS will streamline the process of gathering information and if displayed coherently on the front end it could create an uplift of engagement, especially when using personal data and automatic matching. </w:t>
      </w:r>
    </w:p>
    <w:p w14:paraId="625F2A93" w14:textId="77F1384B" w:rsidR="006D699F" w:rsidRDefault="006D699F" w:rsidP="000550DB"/>
    <w:p w14:paraId="7C098EDA" w14:textId="268403C4" w:rsidR="006D699F" w:rsidRDefault="006D699F" w:rsidP="000550DB">
      <w:commentRangeStart w:id="7"/>
      <w:r>
        <w:t>Implementing a system improvement programme to address the business problem is justified by…</w:t>
      </w:r>
      <w:commentRangeEnd w:id="7"/>
      <w:r w:rsidR="00D6266C">
        <w:rPr>
          <w:rStyle w:val="CommentReference"/>
        </w:rPr>
        <w:commentReference w:id="7"/>
      </w:r>
    </w:p>
    <w:p w14:paraId="319133B8" w14:textId="12703147" w:rsidR="0094724C" w:rsidRDefault="0094724C" w:rsidP="0094724C">
      <w:pPr>
        <w:pStyle w:val="ListParagraph"/>
        <w:numPr>
          <w:ilvl w:val="0"/>
          <w:numId w:val="13"/>
        </w:numPr>
      </w:pPr>
      <w:r>
        <w:t>Bringing about a cost savings by freeing up a Team’s time to focus their efforts elsewhere</w:t>
      </w:r>
    </w:p>
    <w:p w14:paraId="751F3367" w14:textId="5DEC133C" w:rsidR="0094724C" w:rsidRDefault="0094724C" w:rsidP="0094724C">
      <w:pPr>
        <w:pStyle w:val="ListParagraph"/>
        <w:numPr>
          <w:ilvl w:val="0"/>
          <w:numId w:val="13"/>
        </w:numPr>
      </w:pPr>
      <w:r>
        <w:lastRenderedPageBreak/>
        <w:t>Creating a slick process to give Welsh Ambulance Service staff the best awards experience</w:t>
      </w:r>
    </w:p>
    <w:p w14:paraId="44AAC4C8" w14:textId="23896524" w:rsidR="0094724C" w:rsidRDefault="0094724C" w:rsidP="0094724C">
      <w:pPr>
        <w:pStyle w:val="ListParagraph"/>
        <w:numPr>
          <w:ilvl w:val="0"/>
          <w:numId w:val="13"/>
        </w:numPr>
      </w:pPr>
      <w:r>
        <w:t>To get more staff buy-in with an easy, unmissable, and fun process/program</w:t>
      </w:r>
    </w:p>
    <w:p w14:paraId="5B1173BC" w14:textId="0065890E" w:rsidR="0094724C" w:rsidRDefault="0094724C" w:rsidP="0094724C">
      <w:pPr>
        <w:pStyle w:val="ListParagraph"/>
        <w:numPr>
          <w:ilvl w:val="0"/>
          <w:numId w:val="13"/>
        </w:numPr>
      </w:pPr>
      <w:r>
        <w:t>Uplift staff spirits because more staff are involved and excited about the prospect of receiving an award/recognition</w:t>
      </w:r>
    </w:p>
    <w:p w14:paraId="5247A02C" w14:textId="2B12E28F" w:rsidR="00594F64" w:rsidRDefault="00594F64" w:rsidP="0094724C">
      <w:pPr>
        <w:pStyle w:val="ListParagraph"/>
        <w:numPr>
          <w:ilvl w:val="0"/>
          <w:numId w:val="13"/>
        </w:numPr>
      </w:pPr>
      <w:r>
        <w:t>Although this is a specific improvement programme for a specific Communications Team problem, it could develop and become a tool used across the organisation</w:t>
      </w:r>
    </w:p>
    <w:p w14:paraId="0E8A4625" w14:textId="543858B5" w:rsidR="00D6266C" w:rsidRPr="00FB4C2F" w:rsidRDefault="00D6266C" w:rsidP="0094724C">
      <w:pPr>
        <w:pStyle w:val="ListParagraph"/>
        <w:numPr>
          <w:ilvl w:val="0"/>
          <w:numId w:val="13"/>
        </w:numPr>
      </w:pPr>
      <w:r>
        <w:t xml:space="preserve">As a senior member of the </w:t>
      </w:r>
      <w:r w:rsidR="002D1328">
        <w:t>Communications Team,</w:t>
      </w:r>
      <w:r>
        <w:t xml:space="preserve"> I have the knowledge and the expertise to drive the improvement programme to solve this problem</w:t>
      </w:r>
    </w:p>
    <w:p w14:paraId="5486171D" w14:textId="77777777" w:rsidR="0051267B" w:rsidRPr="00FB4C2F" w:rsidRDefault="0051267B" w:rsidP="000550DB"/>
    <w:p w14:paraId="537A59EC" w14:textId="08A5384A" w:rsidR="0051267B" w:rsidRPr="00FB4C2F" w:rsidRDefault="0031039B" w:rsidP="000550DB">
      <w:pPr>
        <w:pStyle w:val="Heading3"/>
      </w:pPr>
      <w:bookmarkStart w:id="8" w:name="_Toc118380472"/>
      <w:r>
        <w:t>Aims and Objectives</w:t>
      </w:r>
      <w:bookmarkEnd w:id="8"/>
    </w:p>
    <w:p w14:paraId="78915F88" w14:textId="386B5EF3" w:rsidR="00497F5F" w:rsidRDefault="00EA6C5B" w:rsidP="00EA6C5B">
      <w:commentRangeStart w:id="9"/>
      <w:r>
        <w:t xml:space="preserve">The aim of the </w:t>
      </w:r>
      <w:r w:rsidR="00834147">
        <w:t>proposed system improvement programme is to create a streamlined process for collecting and using</w:t>
      </w:r>
      <w:r w:rsidR="00497F5F">
        <w:t xml:space="preserve"> staff data</w:t>
      </w:r>
      <w:r w:rsidR="00B34F37">
        <w:t xml:space="preserve"> to celebrate their career achievements.</w:t>
      </w:r>
      <w:commentRangeEnd w:id="9"/>
      <w:r w:rsidR="00696070">
        <w:rPr>
          <w:rStyle w:val="CommentReference"/>
        </w:rPr>
        <w:commentReference w:id="9"/>
      </w:r>
    </w:p>
    <w:p w14:paraId="46F43D62" w14:textId="77777777" w:rsidR="00497F5F" w:rsidRDefault="00497F5F" w:rsidP="00EA6C5B"/>
    <w:p w14:paraId="70B06570" w14:textId="6A4CA62B" w:rsidR="00497F5F" w:rsidRDefault="00EA6C5B" w:rsidP="00497F5F">
      <w:r>
        <w:t xml:space="preserve">The objectives to reach the </w:t>
      </w:r>
      <w:r w:rsidR="00497F5F">
        <w:t xml:space="preserve">overall </w:t>
      </w:r>
      <w:r>
        <w:t>aim are:</w:t>
      </w:r>
    </w:p>
    <w:p w14:paraId="01AC6B6C" w14:textId="07AEB406" w:rsidR="00497F5F" w:rsidRDefault="00EA6C5B" w:rsidP="00497F5F">
      <w:pPr>
        <w:pStyle w:val="ListParagraph"/>
      </w:pPr>
      <w:commentRangeStart w:id="10"/>
      <w:r w:rsidRPr="00497F5F">
        <w:t xml:space="preserve">To develop a programme </w:t>
      </w:r>
      <w:r w:rsidR="00497F5F">
        <w:t xml:space="preserve">with interoperability, </w:t>
      </w:r>
      <w:r w:rsidR="00497F5F" w:rsidRPr="00497F5F">
        <w:t xml:space="preserve">which is the ability of computer systems or software to exchange and make use of information </w:t>
      </w:r>
      <w:sdt>
        <w:sdtPr>
          <w:rPr>
            <w:color w:val="000000"/>
          </w:rPr>
          <w:tag w:val="MENDELEY_CITATION_v3_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"/>
          <w:id w:val="1910883616"/>
          <w:placeholder>
            <w:docPart w:val="38D34BE07063F74093F148A10AA17B31"/>
          </w:placeholder>
        </w:sdtPr>
        <w:sdtEndPr/>
        <w:sdtContent>
          <w:r w:rsidR="00497F5F" w:rsidRPr="00497F5F">
            <w:rPr>
              <w:color w:val="000000"/>
            </w:rPr>
            <w:t>(Benson Grahame Grieve, 2020)</w:t>
          </w:r>
        </w:sdtContent>
      </w:sdt>
      <w:r w:rsidR="00497F5F" w:rsidRPr="00497F5F">
        <w:t xml:space="preserve">, with </w:t>
      </w:r>
      <w:r w:rsidR="00497F5F">
        <w:t xml:space="preserve">the </w:t>
      </w:r>
      <w:r w:rsidR="00497F5F" w:rsidRPr="00497F5F">
        <w:t>NHS Electronic Staff Record (ESR) to trigger key staff milestones and achievements deserving of recognition.</w:t>
      </w:r>
    </w:p>
    <w:p w14:paraId="2F26515C" w14:textId="388A0FB7" w:rsidR="00497F5F" w:rsidRPr="00497F5F" w:rsidRDefault="00497F5F" w:rsidP="00497F5F">
      <w:pPr>
        <w:pStyle w:val="ListParagraph"/>
      </w:pPr>
      <w:r>
        <w:t>To develop a simple content management system to output the data in a cohesive way that enables users to interact with it and input additional data for processing by the new financial year.</w:t>
      </w:r>
    </w:p>
    <w:p w14:paraId="24D5EB04" w14:textId="5246C54B" w:rsidR="00672481" w:rsidRDefault="00EA6C5B" w:rsidP="007C5B95">
      <w:pPr>
        <w:pStyle w:val="ListParagraph"/>
      </w:pPr>
      <w:r w:rsidRPr="00497F5F">
        <w:t xml:space="preserve">To </w:t>
      </w:r>
      <w:r w:rsidR="00497F5F">
        <w:t>reduce the time spent manually gathering the data by 70% for the Communications Team and other relevant parties when the system improvement programme is launched.</w:t>
      </w:r>
    </w:p>
    <w:p w14:paraId="2DF592C3" w14:textId="2BCD5E6E" w:rsidR="00672481" w:rsidRDefault="00672481" w:rsidP="00672481">
      <w:pPr>
        <w:pStyle w:val="ListParagraph"/>
      </w:pPr>
      <w:r>
        <w:t xml:space="preserve">To create a better experience for Welsh Ambulance Service staff who are eligible for an award </w:t>
      </w:r>
      <w:r w:rsidR="002B316D">
        <w:t>and/</w:t>
      </w:r>
      <w:r>
        <w:t>or recognition</w:t>
      </w:r>
      <w:r w:rsidR="002B316D">
        <w:t>,</w:t>
      </w:r>
      <w:r>
        <w:t xml:space="preserve"> and to put on the best display of appreciation for their contributions to the organisation to boost their morale.</w:t>
      </w:r>
      <w:commentRangeEnd w:id="10"/>
      <w:r w:rsidR="00696070">
        <w:rPr>
          <w:rStyle w:val="CommentReference"/>
        </w:rPr>
        <w:commentReference w:id="10"/>
      </w:r>
    </w:p>
    <w:p w14:paraId="6931531B" w14:textId="77777777" w:rsidR="007F60E5" w:rsidRDefault="007F60E5" w:rsidP="007F60E5">
      <w:pPr>
        <w:pStyle w:val="Heading4"/>
      </w:pPr>
      <w:bookmarkStart w:id="11" w:name="_Toc118380473"/>
      <w:commentRangeStart w:id="12"/>
      <w:r>
        <w:lastRenderedPageBreak/>
        <w:t>Leavitt’s Diamond</w:t>
      </w:r>
      <w:bookmarkEnd w:id="11"/>
      <w:r>
        <w:t xml:space="preserve"> </w:t>
      </w:r>
      <w:commentRangeEnd w:id="12"/>
      <w:r w:rsidR="00696070">
        <w:rPr>
          <w:rStyle w:val="CommentReference"/>
          <w:rFonts w:asciiTheme="minorHAnsi" w:eastAsiaTheme="minorHAnsi" w:hAnsiTheme="minorHAnsi" w:cstheme="minorHAnsi"/>
          <w:i w:val="0"/>
          <w:iCs w:val="0"/>
          <w:color w:val="auto"/>
        </w:rPr>
        <w:commentReference w:id="12"/>
      </w:r>
    </w:p>
    <w:p w14:paraId="00AC73B6" w14:textId="6D0B6512" w:rsidR="007C5B95" w:rsidRDefault="007C5B95" w:rsidP="007C5B95">
      <w:r>
        <w:t xml:space="preserve">Using Leavitt’s Diamond, </w:t>
      </w:r>
      <w:r w:rsidRPr="007C5B95">
        <w:t>also known as Leavitt’s System Model</w:t>
      </w:r>
      <w:r>
        <w:t xml:space="preserve">, I will </w:t>
      </w:r>
      <w:r w:rsidRPr="007C5B95">
        <w:t>analys</w:t>
      </w:r>
      <w:r>
        <w:t>e</w:t>
      </w:r>
      <w:r w:rsidRPr="007C5B95">
        <w:t xml:space="preserve"> the </w:t>
      </w:r>
      <w:r>
        <w:t>organisation-wide</w:t>
      </w:r>
      <w:r w:rsidRPr="007C5B95">
        <w:t xml:space="preserve"> effects </w:t>
      </w:r>
      <w:r>
        <w:t xml:space="preserve">the proposed system improvement programme </w:t>
      </w:r>
      <w:r w:rsidRPr="007C5B95">
        <w:t>will have</w:t>
      </w:r>
      <w:r>
        <w:t xml:space="preserve">. It is </w:t>
      </w:r>
      <w:r w:rsidRPr="007C5B95">
        <w:t xml:space="preserve">crucial for </w:t>
      </w:r>
      <w:r>
        <w:t>its</w:t>
      </w:r>
      <w:r w:rsidRPr="007C5B95">
        <w:t xml:space="preserve"> success </w:t>
      </w:r>
      <w:r>
        <w:t>to be</w:t>
      </w:r>
      <w:r w:rsidRPr="007C5B95">
        <w:t xml:space="preserve"> aware of the effects the change will have on the </w:t>
      </w:r>
      <w:r>
        <w:t>entire Welsh Ambulance Service</w:t>
      </w:r>
      <w:r w:rsidRPr="007C5B95">
        <w:t xml:space="preserve"> to </w:t>
      </w:r>
      <w:r>
        <w:t>plan</w:t>
      </w:r>
      <w:r w:rsidRPr="007C5B95">
        <w:t xml:space="preserve"> accordingly.</w:t>
      </w:r>
    </w:p>
    <w:p w14:paraId="59BAEC46" w14:textId="73071271" w:rsidR="00CD7C65" w:rsidRDefault="00CD7C65" w:rsidP="007C5B95"/>
    <w:p w14:paraId="61DADFA0" w14:textId="77777777" w:rsidR="00EF324C" w:rsidRDefault="007C5B95" w:rsidP="001B4BF1">
      <w:pPr>
        <w:pStyle w:val="ListParagraph"/>
        <w:numPr>
          <w:ilvl w:val="0"/>
          <w:numId w:val="12"/>
        </w:numPr>
      </w:pPr>
      <w:r>
        <w:t>Tasks</w:t>
      </w:r>
    </w:p>
    <w:p w14:paraId="345B11D7" w14:textId="77777777" w:rsidR="00CD7C65" w:rsidRDefault="00CD7C65" w:rsidP="001B4BF1">
      <w:pPr>
        <w:pStyle w:val="ListParagraph"/>
        <w:numPr>
          <w:ilvl w:val="1"/>
          <w:numId w:val="12"/>
        </w:numPr>
      </w:pPr>
      <w:r>
        <w:t>S</w:t>
      </w:r>
      <w:r w:rsidR="001B4BF1">
        <w:t xml:space="preserve">taff across the organisation </w:t>
      </w:r>
      <w:r>
        <w:t>are expected to</w:t>
      </w:r>
      <w:r w:rsidR="001B4BF1">
        <w:t xml:space="preserve"> interact with the new content management system.</w:t>
      </w:r>
    </w:p>
    <w:p w14:paraId="38D1DF71" w14:textId="40659C95" w:rsidR="00EF324C" w:rsidRDefault="00CD7C65" w:rsidP="001B4BF1">
      <w:pPr>
        <w:pStyle w:val="ListParagraph"/>
        <w:numPr>
          <w:ilvl w:val="1"/>
          <w:numId w:val="12"/>
        </w:numPr>
      </w:pPr>
      <w:r>
        <w:t>The Communications Team will routinely access the</w:t>
      </w:r>
      <w:r w:rsidR="001B4BF1">
        <w:t xml:space="preserve"> </w:t>
      </w:r>
      <w:r>
        <w:t>data as they begin organising the events.</w:t>
      </w:r>
    </w:p>
    <w:p w14:paraId="37FEED21" w14:textId="1534CD28" w:rsidR="0061524D" w:rsidRDefault="0061524D" w:rsidP="001B4BF1">
      <w:pPr>
        <w:pStyle w:val="ListParagraph"/>
        <w:numPr>
          <w:ilvl w:val="1"/>
          <w:numId w:val="12"/>
        </w:numPr>
      </w:pPr>
      <w:r>
        <w:t xml:space="preserve">Managers </w:t>
      </w:r>
      <w:r w:rsidR="005E7C2D">
        <w:t>will</w:t>
      </w:r>
      <w:r>
        <w:t xml:space="preserve"> receive additional emails, especially when members of their team are nominated for an award or have hit a career milestone</w:t>
      </w:r>
      <w:r w:rsidR="005E7C2D">
        <w:t>, which they will be expected to cascade through their team and congratulate the individual.</w:t>
      </w:r>
    </w:p>
    <w:p w14:paraId="5F9A40AF" w14:textId="77777777" w:rsidR="00EF324C" w:rsidRDefault="007C5B95" w:rsidP="00EF324C">
      <w:pPr>
        <w:pStyle w:val="ListParagraph"/>
        <w:numPr>
          <w:ilvl w:val="0"/>
          <w:numId w:val="12"/>
        </w:numPr>
      </w:pPr>
      <w:r>
        <w:t>People</w:t>
      </w:r>
    </w:p>
    <w:p w14:paraId="017F3824" w14:textId="64DF60CD" w:rsidR="00EF324C" w:rsidRDefault="00CD7C65" w:rsidP="00EF324C">
      <w:pPr>
        <w:pStyle w:val="ListParagraph"/>
        <w:numPr>
          <w:ilvl w:val="1"/>
          <w:numId w:val="12"/>
        </w:numPr>
      </w:pPr>
      <w:r>
        <w:t>S</w:t>
      </w:r>
      <w:r w:rsidR="00EF324C">
        <w:t xml:space="preserve">taff across the organisation will </w:t>
      </w:r>
      <w:r>
        <w:t>n</w:t>
      </w:r>
      <w:r w:rsidR="00EF324C">
        <w:t xml:space="preserve">eed to be motivated to engage </w:t>
      </w:r>
      <w:r>
        <w:t>with</w:t>
      </w:r>
      <w:r w:rsidR="00EF324C">
        <w:t xml:space="preserve"> </w:t>
      </w:r>
      <w:r w:rsidR="00C92FB0">
        <w:t>it.</w:t>
      </w:r>
    </w:p>
    <w:p w14:paraId="7E9FEA5D" w14:textId="01D92907" w:rsidR="00EF324C" w:rsidRDefault="00EF324C" w:rsidP="00EF324C">
      <w:pPr>
        <w:pStyle w:val="ListParagraph"/>
        <w:numPr>
          <w:ilvl w:val="1"/>
          <w:numId w:val="12"/>
        </w:numPr>
      </w:pPr>
      <w:r>
        <w:t xml:space="preserve">Training should not be required as the goal is for the CMS to be </w:t>
      </w:r>
      <w:r w:rsidR="00C92FB0">
        <w:t>user-friendly.</w:t>
      </w:r>
      <w:r>
        <w:t xml:space="preserve"> </w:t>
      </w:r>
    </w:p>
    <w:p w14:paraId="4D19BB54" w14:textId="16A9FFB5" w:rsidR="00EF324C" w:rsidRDefault="00EF324C" w:rsidP="00EF324C">
      <w:pPr>
        <w:pStyle w:val="ListParagraph"/>
        <w:numPr>
          <w:ilvl w:val="1"/>
          <w:numId w:val="12"/>
        </w:numPr>
      </w:pPr>
      <w:r>
        <w:t xml:space="preserve">The Communications Team, however, will receive training to </w:t>
      </w:r>
      <w:r w:rsidR="00CD7C65">
        <w:t>access/export</w:t>
      </w:r>
      <w:r>
        <w:t xml:space="preserve"> the data when required.</w:t>
      </w:r>
    </w:p>
    <w:p w14:paraId="12C377E2" w14:textId="3D3D9520" w:rsidR="00CD7C65" w:rsidRDefault="00CD7C65" w:rsidP="00EF324C">
      <w:pPr>
        <w:pStyle w:val="ListParagraph"/>
        <w:numPr>
          <w:ilvl w:val="1"/>
          <w:numId w:val="12"/>
        </w:numPr>
      </w:pPr>
      <w:r>
        <w:t>Don’t foresee any staff concerns, but it is envisaged that as more of their colleagues begin receiving the recognition engagement will rise.</w:t>
      </w:r>
    </w:p>
    <w:p w14:paraId="13759354" w14:textId="26B0CAF6" w:rsidR="007C5B95" w:rsidRDefault="007C5B95" w:rsidP="007C5B95">
      <w:pPr>
        <w:pStyle w:val="ListParagraph"/>
        <w:numPr>
          <w:ilvl w:val="0"/>
          <w:numId w:val="12"/>
        </w:numPr>
      </w:pPr>
      <w:r>
        <w:t>Structure</w:t>
      </w:r>
    </w:p>
    <w:p w14:paraId="676706B2" w14:textId="3E17E70B" w:rsidR="00C92FB0" w:rsidRDefault="00C92FB0" w:rsidP="00C92FB0">
      <w:pPr>
        <w:pStyle w:val="ListParagraph"/>
        <w:numPr>
          <w:ilvl w:val="1"/>
          <w:numId w:val="12"/>
        </w:numPr>
      </w:pPr>
      <w:r>
        <w:t>The Communications Team will lean on Managers across the organisation for their support, increasing relations between departments.</w:t>
      </w:r>
    </w:p>
    <w:p w14:paraId="36076178" w14:textId="0B9BA1B9" w:rsidR="008E1F66" w:rsidRDefault="008E1F66" w:rsidP="008E1F66">
      <w:pPr>
        <w:pStyle w:val="ListParagraph"/>
        <w:numPr>
          <w:ilvl w:val="1"/>
          <w:numId w:val="12"/>
        </w:numPr>
      </w:pPr>
      <w:r>
        <w:t>Corporate governance will be involved to assess the security of the data.</w:t>
      </w:r>
    </w:p>
    <w:p w14:paraId="2689B850" w14:textId="10A8E173" w:rsidR="007C5B95" w:rsidRDefault="007C5B95" w:rsidP="007C5B95">
      <w:pPr>
        <w:pStyle w:val="ListParagraph"/>
        <w:numPr>
          <w:ilvl w:val="0"/>
          <w:numId w:val="12"/>
        </w:numPr>
      </w:pPr>
      <w:r>
        <w:t>Technology</w:t>
      </w:r>
    </w:p>
    <w:p w14:paraId="39DDC402" w14:textId="39FCB248" w:rsidR="00C92FB0" w:rsidRDefault="00CD7C65" w:rsidP="00C92FB0">
      <w:pPr>
        <w:pStyle w:val="ListParagraph"/>
        <w:numPr>
          <w:ilvl w:val="1"/>
          <w:numId w:val="12"/>
        </w:numPr>
      </w:pPr>
      <w:r>
        <w:t>The change will require access to a variety of databases.</w:t>
      </w:r>
    </w:p>
    <w:p w14:paraId="2E503E7D" w14:textId="51D78E67" w:rsidR="00CD7C65" w:rsidRDefault="00CD7C65" w:rsidP="00C92FB0">
      <w:pPr>
        <w:pStyle w:val="ListParagraph"/>
        <w:numPr>
          <w:ilvl w:val="1"/>
          <w:numId w:val="12"/>
        </w:numPr>
      </w:pPr>
      <w:r>
        <w:t>Integration with Microsoft 365 will be required to identify users and auto-populate their data.</w:t>
      </w:r>
    </w:p>
    <w:p w14:paraId="557EE7DF" w14:textId="52573561" w:rsidR="00CD7C65" w:rsidRPr="00497F5F" w:rsidRDefault="008E1F66" w:rsidP="00C92FB0">
      <w:pPr>
        <w:pStyle w:val="ListParagraph"/>
        <w:numPr>
          <w:ilvl w:val="1"/>
          <w:numId w:val="12"/>
        </w:numPr>
      </w:pPr>
      <w:r>
        <w:t>Encryption will be required.</w:t>
      </w:r>
    </w:p>
    <w:p w14:paraId="1B5AD74C" w14:textId="07023336" w:rsidR="00EA6C5B" w:rsidRDefault="00EA6C5B" w:rsidP="00EA6C5B"/>
    <w:p w14:paraId="4B43EF03" w14:textId="456105EB" w:rsidR="004110FB" w:rsidRPr="00FB4C2F" w:rsidRDefault="004110FB" w:rsidP="004110FB">
      <w:pPr>
        <w:pStyle w:val="Heading3"/>
      </w:pPr>
      <w:bookmarkStart w:id="13" w:name="_Toc118380474"/>
      <w:r>
        <w:t>Literature Review</w:t>
      </w:r>
      <w:bookmarkEnd w:id="13"/>
    </w:p>
    <w:p w14:paraId="7A7365B9" w14:textId="24ABBB1A" w:rsidR="00EA6C5B" w:rsidRPr="00497F5F" w:rsidRDefault="004110FB" w:rsidP="00497F5F">
      <w:pPr>
        <w:spacing w:line="240" w:lineRule="auto"/>
        <w:rPr>
          <w:color w:val="ED7D31" w:themeColor="accent2"/>
          <w:sz w:val="22"/>
          <w:szCs w:val="22"/>
        </w:rPr>
      </w:pPr>
      <w:r w:rsidRPr="00497F5F">
        <w:rPr>
          <w:color w:val="ED7D31" w:themeColor="accent2"/>
          <w:sz w:val="22"/>
          <w:szCs w:val="22"/>
        </w:rPr>
        <w:t xml:space="preserve">Define your search strategy, present your </w:t>
      </w:r>
      <w:r w:rsidR="00CF7B3E" w:rsidRPr="00497F5F">
        <w:rPr>
          <w:color w:val="ED7D31" w:themeColor="accent2"/>
          <w:sz w:val="22"/>
          <w:szCs w:val="22"/>
        </w:rPr>
        <w:t>results,</w:t>
      </w:r>
      <w:r w:rsidRPr="00497F5F">
        <w:rPr>
          <w:color w:val="ED7D31" w:themeColor="accent2"/>
          <w:sz w:val="22"/>
          <w:szCs w:val="22"/>
        </w:rPr>
        <w:t xml:space="preserve"> and discuss the emerging themes (evidence of how implementation and adoption of IS solved business problems and evidence of the use of different project management methodologies for IS implementation projects).</w:t>
      </w:r>
    </w:p>
    <w:p w14:paraId="6688AFA1" w14:textId="77777777" w:rsidR="00EA6C5B" w:rsidRPr="00EA6C5B" w:rsidRDefault="00EA6C5B" w:rsidP="00497F5F"/>
    <w:p w14:paraId="058163F8" w14:textId="225D9C9E" w:rsidR="0031039B" w:rsidRPr="0031039B" w:rsidRDefault="0031039B" w:rsidP="000550DB">
      <w:pPr>
        <w:pStyle w:val="Heading3"/>
      </w:pPr>
      <w:bookmarkStart w:id="14" w:name="_Toc118380475"/>
      <w:r>
        <w:t>Methodology</w:t>
      </w:r>
      <w:bookmarkEnd w:id="14"/>
    </w:p>
    <w:p w14:paraId="0BF3C531" w14:textId="77777777" w:rsidR="004110FB" w:rsidRPr="00497F5F" w:rsidRDefault="004110FB" w:rsidP="00497F5F">
      <w:pPr>
        <w:pStyle w:val="ListParagraph"/>
        <w:numPr>
          <w:ilvl w:val="0"/>
          <w:numId w:val="8"/>
        </w:numPr>
        <w:spacing w:line="240" w:lineRule="auto"/>
        <w:rPr>
          <w:color w:val="ED7D31" w:themeColor="accent2"/>
          <w:sz w:val="22"/>
          <w:szCs w:val="22"/>
        </w:rPr>
      </w:pPr>
      <w:r w:rsidRPr="00497F5F">
        <w:rPr>
          <w:color w:val="ED7D31" w:themeColor="accent2"/>
          <w:sz w:val="22"/>
          <w:szCs w:val="22"/>
        </w:rPr>
        <w:t>Identify a suitable Project management methodology with justification.</w:t>
      </w:r>
    </w:p>
    <w:p w14:paraId="21E0AF29" w14:textId="77777777" w:rsidR="004110FB" w:rsidRPr="00497F5F" w:rsidRDefault="004110FB" w:rsidP="00497F5F">
      <w:pPr>
        <w:pStyle w:val="ListParagraph"/>
        <w:numPr>
          <w:ilvl w:val="0"/>
          <w:numId w:val="8"/>
        </w:numPr>
        <w:spacing w:line="240" w:lineRule="auto"/>
        <w:rPr>
          <w:color w:val="ED7D31" w:themeColor="accent2"/>
          <w:sz w:val="22"/>
          <w:szCs w:val="22"/>
        </w:rPr>
      </w:pPr>
      <w:r w:rsidRPr="00497F5F">
        <w:rPr>
          <w:color w:val="ED7D31" w:themeColor="accent2"/>
          <w:sz w:val="22"/>
          <w:szCs w:val="22"/>
        </w:rPr>
        <w:t>Describe the selected Project management methodology</w:t>
      </w:r>
    </w:p>
    <w:p w14:paraId="6F7D1374" w14:textId="77777777" w:rsidR="004110FB" w:rsidRPr="00497F5F" w:rsidRDefault="004110FB" w:rsidP="00497F5F">
      <w:pPr>
        <w:pStyle w:val="ListParagraph"/>
        <w:numPr>
          <w:ilvl w:val="0"/>
          <w:numId w:val="8"/>
        </w:numPr>
        <w:spacing w:line="240" w:lineRule="auto"/>
        <w:rPr>
          <w:color w:val="ED7D31" w:themeColor="accent2"/>
          <w:sz w:val="22"/>
          <w:szCs w:val="22"/>
        </w:rPr>
      </w:pPr>
      <w:r w:rsidRPr="00497F5F">
        <w:rPr>
          <w:color w:val="ED7D31" w:themeColor="accent2"/>
          <w:sz w:val="22"/>
          <w:szCs w:val="22"/>
        </w:rPr>
        <w:t>Discuss how you will implement the project management methodology</w:t>
      </w:r>
    </w:p>
    <w:p w14:paraId="6892BD5C" w14:textId="073B6393" w:rsidR="0031039B" w:rsidRDefault="004110FB" w:rsidP="00497F5F">
      <w:pPr>
        <w:pStyle w:val="ListParagraph"/>
        <w:numPr>
          <w:ilvl w:val="0"/>
          <w:numId w:val="8"/>
        </w:numPr>
        <w:spacing w:line="240" w:lineRule="auto"/>
        <w:rPr>
          <w:color w:val="ED7D31" w:themeColor="accent2"/>
          <w:sz w:val="22"/>
          <w:szCs w:val="22"/>
        </w:rPr>
      </w:pPr>
      <w:r w:rsidRPr="00497F5F">
        <w:rPr>
          <w:color w:val="ED7D31" w:themeColor="accent2"/>
          <w:sz w:val="22"/>
          <w:szCs w:val="22"/>
        </w:rPr>
        <w:t>Discuss how you will evaluate the impact of your project.</w:t>
      </w:r>
    </w:p>
    <w:p w14:paraId="0A770308" w14:textId="09A79055" w:rsidR="0051267B" w:rsidRDefault="0051267B" w:rsidP="000550DB">
      <w:pPr>
        <w:pStyle w:val="Heading3"/>
      </w:pPr>
      <w:bookmarkStart w:id="15" w:name="_Toc118380476"/>
      <w:r w:rsidRPr="00FB4C2F">
        <w:t>Discussion</w:t>
      </w:r>
      <w:bookmarkEnd w:id="15"/>
    </w:p>
    <w:p w14:paraId="73C9D560" w14:textId="77777777" w:rsidR="004110FB" w:rsidRPr="00497F5F" w:rsidRDefault="004110FB" w:rsidP="00497F5F">
      <w:pPr>
        <w:pStyle w:val="ListParagraph"/>
        <w:numPr>
          <w:ilvl w:val="0"/>
          <w:numId w:val="9"/>
        </w:numPr>
        <w:spacing w:line="240" w:lineRule="auto"/>
        <w:rPr>
          <w:color w:val="ED7D31" w:themeColor="accent2"/>
          <w:sz w:val="22"/>
          <w:szCs w:val="22"/>
        </w:rPr>
      </w:pPr>
      <w:r w:rsidRPr="00497F5F">
        <w:rPr>
          <w:color w:val="ED7D31" w:themeColor="accent2"/>
          <w:sz w:val="22"/>
          <w:szCs w:val="22"/>
        </w:rPr>
        <w:t>Reflect on how you envisage your change will influence wider system improvements</w:t>
      </w:r>
    </w:p>
    <w:p w14:paraId="210BB1F2" w14:textId="77777777" w:rsidR="004110FB" w:rsidRPr="00497F5F" w:rsidRDefault="004110FB" w:rsidP="00497F5F">
      <w:pPr>
        <w:pStyle w:val="ListParagraph"/>
        <w:numPr>
          <w:ilvl w:val="0"/>
          <w:numId w:val="9"/>
        </w:numPr>
        <w:spacing w:line="240" w:lineRule="auto"/>
        <w:rPr>
          <w:color w:val="ED7D31" w:themeColor="accent2"/>
          <w:sz w:val="22"/>
          <w:szCs w:val="22"/>
        </w:rPr>
      </w:pPr>
      <w:r w:rsidRPr="00497F5F">
        <w:rPr>
          <w:color w:val="ED7D31" w:themeColor="accent2"/>
          <w:sz w:val="22"/>
          <w:szCs w:val="22"/>
        </w:rPr>
        <w:t>Relate this to other relevant domain knowledge from the literature.</w:t>
      </w:r>
    </w:p>
    <w:p w14:paraId="3669884D" w14:textId="4562D509" w:rsidR="00FB4C2F" w:rsidRPr="00FC41DC" w:rsidRDefault="004110FB" w:rsidP="00497F5F">
      <w:pPr>
        <w:pStyle w:val="ListParagraph"/>
        <w:numPr>
          <w:ilvl w:val="0"/>
          <w:numId w:val="9"/>
        </w:numPr>
        <w:spacing w:line="240" w:lineRule="auto"/>
        <w:rPr>
          <w:rFonts w:ascii="Arial" w:hAnsi="Arial" w:cs="Arial"/>
          <w:color w:val="ED7D31" w:themeColor="accent2"/>
          <w:sz w:val="22"/>
          <w:szCs w:val="22"/>
        </w:rPr>
      </w:pPr>
      <w:r w:rsidRPr="00497F5F">
        <w:rPr>
          <w:color w:val="ED7D31" w:themeColor="accent2"/>
          <w:sz w:val="22"/>
          <w:szCs w:val="22"/>
        </w:rPr>
        <w:t>Discuss possible extension or downstream benefits of your intervention. (direct/indirect, possible future opportunities, potential unintended consequences).</w:t>
      </w:r>
    </w:p>
    <w:p w14:paraId="7B939F0B" w14:textId="19F4D589" w:rsidR="00FC41DC" w:rsidRDefault="00FC41DC" w:rsidP="00FC41DC">
      <w:pPr>
        <w:spacing w:line="240" w:lineRule="auto"/>
        <w:rPr>
          <w:rFonts w:ascii="Arial" w:hAnsi="Arial" w:cs="Arial"/>
          <w:color w:val="ED7D31" w:themeColor="accent2"/>
          <w:sz w:val="22"/>
          <w:szCs w:val="22"/>
        </w:rPr>
      </w:pPr>
    </w:p>
    <w:p w14:paraId="60B09679" w14:textId="71899884" w:rsidR="00FC41DC" w:rsidRDefault="00FC41DC" w:rsidP="00FC41DC">
      <w:pPr>
        <w:spacing w:line="240" w:lineRule="auto"/>
        <w:rPr>
          <w:rFonts w:ascii="Arial" w:hAnsi="Arial" w:cs="Arial"/>
          <w:color w:val="ED7D31" w:themeColor="accent2"/>
          <w:sz w:val="22"/>
          <w:szCs w:val="22"/>
        </w:rPr>
      </w:pPr>
    </w:p>
    <w:p w14:paraId="46ACE3C2" w14:textId="71AA6137" w:rsidR="00FC41DC" w:rsidRDefault="00FC41DC">
      <w:pPr>
        <w:spacing w:line="240" w:lineRule="auto"/>
        <w:rPr>
          <w:rFonts w:ascii="Arial" w:hAnsi="Arial" w:cs="Arial"/>
          <w:color w:val="ED7D31" w:themeColor="accent2"/>
          <w:sz w:val="22"/>
          <w:szCs w:val="22"/>
        </w:rPr>
      </w:pPr>
      <w:r>
        <w:rPr>
          <w:rFonts w:ascii="Arial" w:hAnsi="Arial" w:cs="Arial"/>
          <w:color w:val="ED7D31" w:themeColor="accent2"/>
          <w:sz w:val="22"/>
          <w:szCs w:val="22"/>
        </w:rPr>
        <w:br w:type="page"/>
      </w:r>
    </w:p>
    <w:sdt>
      <w:sdtPr>
        <w:rPr>
          <w:rFonts w:ascii="Arial" w:hAnsi="Arial" w:cs="Arial"/>
          <w:color w:val="ED7D31" w:themeColor="accent2"/>
          <w:sz w:val="22"/>
          <w:szCs w:val="22"/>
        </w:rPr>
        <w:tag w:val="MENDELEY_BIBLIOGRAPHY"/>
        <w:id w:val="-1879847668"/>
        <w:placeholder>
          <w:docPart w:val="DefaultPlaceholder_-1854013440"/>
        </w:placeholder>
      </w:sdtPr>
      <w:sdtEndPr>
        <w:rPr>
          <w:rFonts w:asciiTheme="minorHAnsi" w:hAnsiTheme="minorHAnsi" w:cstheme="minorHAnsi"/>
          <w:color w:val="auto"/>
          <w:sz w:val="24"/>
          <w:szCs w:val="24"/>
        </w:rPr>
      </w:sdtEndPr>
      <w:sdtContent>
        <w:p w14:paraId="00DDD08D" w14:textId="77777777" w:rsidR="00FC41DC" w:rsidRPr="00FC41DC" w:rsidRDefault="00FC41DC" w:rsidP="00FC41DC">
          <w:pPr>
            <w:pStyle w:val="ListParagraph"/>
            <w:numPr>
              <w:ilvl w:val="0"/>
              <w:numId w:val="15"/>
            </w:numPr>
            <w:divId w:val="101147914"/>
            <w:rPr>
              <w:rFonts w:eastAsia="Times New Roman"/>
            </w:rPr>
          </w:pPr>
          <w:r w:rsidRPr="00FC41DC">
            <w:rPr>
              <w:rFonts w:eastAsia="Times New Roman"/>
            </w:rPr>
            <w:t xml:space="preserve">Benson Grahame Grieve, T. (no date) </w:t>
          </w:r>
          <w:r w:rsidRPr="00FC41DC">
            <w:rPr>
              <w:rFonts w:eastAsia="Times New Roman"/>
              <w:i/>
              <w:iCs/>
            </w:rPr>
            <w:t>Principles of Health Interoperability</w:t>
          </w:r>
          <w:r w:rsidRPr="00FC41DC">
            <w:rPr>
              <w:rFonts w:eastAsia="Times New Roman"/>
            </w:rPr>
            <w:t>. Available at: http://www.springer.com/series/10471.</w:t>
          </w:r>
        </w:p>
        <w:p w14:paraId="58965364" w14:textId="77777777" w:rsidR="00FC41DC" w:rsidRPr="00FC41DC" w:rsidRDefault="00FC41DC" w:rsidP="00FC41DC">
          <w:pPr>
            <w:pStyle w:val="ListParagraph"/>
            <w:numPr>
              <w:ilvl w:val="0"/>
              <w:numId w:val="15"/>
            </w:numPr>
            <w:divId w:val="1222132184"/>
            <w:rPr>
              <w:rFonts w:eastAsia="Times New Roman"/>
            </w:rPr>
          </w:pPr>
          <w:r w:rsidRPr="00FC41DC">
            <w:rPr>
              <w:rFonts w:eastAsia="Times New Roman"/>
              <w:i/>
              <w:iCs/>
            </w:rPr>
            <w:t>NHS Wales staff survey 2018: report | GOV.WALES</w:t>
          </w:r>
          <w:r w:rsidRPr="00FC41DC">
            <w:rPr>
              <w:rFonts w:eastAsia="Times New Roman"/>
            </w:rPr>
            <w:t xml:space="preserve"> (no date). Available at: https://gov.wales/nhs-wales-staff-survey-2018-report (Accessed: 31 October 2022).</w:t>
          </w:r>
        </w:p>
        <w:p w14:paraId="1A09F694" w14:textId="77777777" w:rsidR="00FC41DC" w:rsidRPr="00FC41DC" w:rsidRDefault="00FC41DC" w:rsidP="00FC41DC">
          <w:pPr>
            <w:pStyle w:val="ListParagraph"/>
            <w:numPr>
              <w:ilvl w:val="0"/>
              <w:numId w:val="15"/>
            </w:numPr>
            <w:divId w:val="68844638"/>
            <w:rPr>
              <w:rFonts w:eastAsia="Times New Roman"/>
            </w:rPr>
          </w:pPr>
          <w:r w:rsidRPr="00FC41DC">
            <w:rPr>
              <w:rFonts w:eastAsia="Times New Roman"/>
            </w:rPr>
            <w:t xml:space="preserve">West, T.H.R. </w:t>
          </w:r>
          <w:r w:rsidRPr="00FC41DC">
            <w:rPr>
              <w:rFonts w:eastAsia="Times New Roman"/>
              <w:i/>
              <w:iCs/>
            </w:rPr>
            <w:t>et al.</w:t>
          </w:r>
          <w:r w:rsidRPr="00FC41DC">
            <w:rPr>
              <w:rFonts w:eastAsia="Times New Roman"/>
            </w:rPr>
            <w:t xml:space="preserve"> (2022) ‘The relationship between leader support, staff influence over decision making, work pressure and patient satisfaction: a cross-sectional analysis of NHS datasets in England’, </w:t>
          </w:r>
          <w:r w:rsidRPr="00FC41DC">
            <w:rPr>
              <w:rFonts w:eastAsia="Times New Roman"/>
              <w:i/>
              <w:iCs/>
            </w:rPr>
            <w:t>BMJ Open</w:t>
          </w:r>
          <w:r w:rsidRPr="00FC41DC">
            <w:rPr>
              <w:rFonts w:eastAsia="Times New Roman"/>
            </w:rPr>
            <w:t>, 12, p. 52778. Available at: https://doi.org/10.1136/bmjopen-2021-052778.</w:t>
          </w:r>
        </w:p>
        <w:p w14:paraId="30606FB8" w14:textId="2CFCF857" w:rsidR="00FC41DC" w:rsidRPr="00FC41DC" w:rsidRDefault="00696070" w:rsidP="00FC41DC">
          <w:pPr>
            <w:pStyle w:val="ListParagraph"/>
            <w:numPr>
              <w:ilvl w:val="0"/>
              <w:numId w:val="0"/>
            </w:numPr>
            <w:spacing w:line="240" w:lineRule="auto"/>
            <w:ind w:left="720"/>
            <w:rPr>
              <w:rFonts w:ascii="Arial" w:hAnsi="Arial" w:cs="Arial"/>
              <w:color w:val="ED7D31" w:themeColor="accent2"/>
              <w:sz w:val="22"/>
              <w:szCs w:val="22"/>
            </w:rPr>
          </w:pPr>
        </w:p>
      </w:sdtContent>
    </w:sdt>
    <w:sectPr w:rsidR="00FC41DC" w:rsidRPr="00FC41D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Muntaha Nafisa" w:date="2022-11-14T23:16:00Z" w:initials="MN">
    <w:p w14:paraId="224F454A" w14:textId="77777777" w:rsidR="000022F1" w:rsidRDefault="000022F1" w:rsidP="00C904E6">
      <w:pPr>
        <w:pStyle w:val="CommentText"/>
      </w:pPr>
      <w:r>
        <w:rPr>
          <w:rStyle w:val="CommentReference"/>
        </w:rPr>
        <w:annotationRef/>
      </w:r>
      <w:r>
        <w:t>First-person should be used during reflective writing.</w:t>
      </w:r>
    </w:p>
  </w:comment>
  <w:comment w:id="4" w:author="Muntaha Nafisa" w:date="2022-11-14T23:17:00Z" w:initials="MN">
    <w:p w14:paraId="3831C98C" w14:textId="77777777" w:rsidR="00771E06" w:rsidRDefault="00771E06" w:rsidP="00A80633">
      <w:pPr>
        <w:pStyle w:val="CommentText"/>
      </w:pPr>
      <w:r>
        <w:rPr>
          <w:rStyle w:val="CommentReference"/>
        </w:rPr>
        <w:annotationRef/>
      </w:r>
      <w:r>
        <w:t>Who are we ?</w:t>
      </w:r>
    </w:p>
  </w:comment>
  <w:comment w:id="6" w:author="Emily Baker (2211688)" w:date="2022-11-03T15:12:00Z" w:initials="EB(">
    <w:p w14:paraId="4F07EDF3" w14:textId="2002CE81" w:rsidR="005041A8" w:rsidRDefault="005041A8">
      <w:pPr>
        <w:pStyle w:val="CommentText"/>
      </w:pPr>
      <w:r>
        <w:rPr>
          <w:rStyle w:val="CommentReference"/>
        </w:rPr>
        <w:annotationRef/>
      </w:r>
      <w:r>
        <w:t xml:space="preserve">Note to self: </w:t>
      </w:r>
      <w:r w:rsidRPr="005D3595">
        <w:rPr>
          <w:rFonts w:ascii="Arial" w:hAnsi="Arial" w:cs="Arial"/>
          <w:i/>
          <w:sz w:val="22"/>
          <w:szCs w:val="22"/>
        </w:rPr>
        <w:t>should aim to identify appropriate source of evidence to support the inclusion of digital components within the health and care sector</w:t>
      </w:r>
    </w:p>
  </w:comment>
  <w:comment w:id="7" w:author="Emily Baker (2211688)" w:date="2022-11-03T14:25:00Z" w:initials="EB(">
    <w:p w14:paraId="46E82A25" w14:textId="0A8BC4B0" w:rsidR="00D6266C" w:rsidRDefault="00D6266C">
      <w:pPr>
        <w:pStyle w:val="CommentText"/>
      </w:pPr>
      <w:r>
        <w:rPr>
          <w:rStyle w:val="CommentReference"/>
        </w:rPr>
        <w:annotationRef/>
      </w:r>
      <w:r>
        <w:t>I intend on writing these into sentences. I found writing them as bullet points first helped to get my thoughts down on paper.</w:t>
      </w:r>
    </w:p>
  </w:comment>
  <w:comment w:id="9" w:author="Muntaha Nafisa" w:date="2022-11-14T23:20:00Z" w:initials="MN">
    <w:p w14:paraId="63D5CEAB" w14:textId="77777777" w:rsidR="00696070" w:rsidRDefault="00696070" w:rsidP="00747C1B">
      <w:pPr>
        <w:pStyle w:val="CommentText"/>
      </w:pPr>
      <w:r>
        <w:rPr>
          <w:rStyle w:val="CommentReference"/>
        </w:rPr>
        <w:annotationRef/>
      </w:r>
      <w:r>
        <w:t>You mean digital monitoring system ?</w:t>
      </w:r>
    </w:p>
  </w:comment>
  <w:comment w:id="10" w:author="Muntaha Nafisa" w:date="2022-11-14T23:21:00Z" w:initials="MN">
    <w:p w14:paraId="72482CCB" w14:textId="77777777" w:rsidR="00696070" w:rsidRDefault="00696070" w:rsidP="00220727">
      <w:pPr>
        <w:pStyle w:val="CommentText"/>
      </w:pPr>
      <w:r>
        <w:rPr>
          <w:rStyle w:val="CommentReference"/>
        </w:rPr>
        <w:annotationRef/>
      </w:r>
      <w:r>
        <w:t>Objectives are not SMART and not related to the aim.</w:t>
      </w:r>
    </w:p>
  </w:comment>
  <w:comment w:id="12" w:author="Muntaha Nafisa" w:date="2022-11-14T23:21:00Z" w:initials="MN">
    <w:p w14:paraId="14A7D22B" w14:textId="77777777" w:rsidR="00696070" w:rsidRDefault="00696070" w:rsidP="00EC3BAF">
      <w:pPr>
        <w:pStyle w:val="CommentText"/>
      </w:pPr>
      <w:r>
        <w:rPr>
          <w:rStyle w:val="CommentReference"/>
        </w:rPr>
        <w:annotationRef/>
      </w:r>
      <w:r>
        <w:t>This discussion is not required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24F454A" w15:done="0"/>
  <w15:commentEx w15:paraId="3831C98C" w15:done="0"/>
  <w15:commentEx w15:paraId="4F07EDF3" w15:done="0"/>
  <w15:commentEx w15:paraId="46E82A25" w15:done="0"/>
  <w15:commentEx w15:paraId="63D5CEAB" w15:done="0"/>
  <w15:commentEx w15:paraId="72482CCB" w15:done="0"/>
  <w15:commentEx w15:paraId="14A7D22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D4AB1" w16cex:dateUtc="2022-11-14T23:16:00Z"/>
  <w16cex:commentExtensible w16cex:durableId="271D4B0E" w16cex:dateUtc="2022-11-14T23:17:00Z"/>
  <w16cex:commentExtensible w16cex:durableId="270E58EC" w16cex:dateUtc="2022-11-03T15:12:00Z"/>
  <w16cex:commentExtensible w16cex:durableId="270E4DC9" w16cex:dateUtc="2022-11-03T14:25:00Z"/>
  <w16cex:commentExtensible w16cex:durableId="271D4BA7" w16cex:dateUtc="2022-11-14T23:20:00Z"/>
  <w16cex:commentExtensible w16cex:durableId="271D4C03" w16cex:dateUtc="2022-11-14T23:21:00Z"/>
  <w16cex:commentExtensible w16cex:durableId="271D4C16" w16cex:dateUtc="2022-11-14T23: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24F454A" w16cid:durableId="271D4AB1"/>
  <w16cid:commentId w16cid:paraId="3831C98C" w16cid:durableId="271D4B0E"/>
  <w16cid:commentId w16cid:paraId="4F07EDF3" w16cid:durableId="270E58EC"/>
  <w16cid:commentId w16cid:paraId="46E82A25" w16cid:durableId="270E4DC9"/>
  <w16cid:commentId w16cid:paraId="63D5CEAB" w16cid:durableId="271D4BA7"/>
  <w16cid:commentId w16cid:paraId="72482CCB" w16cid:durableId="271D4C03"/>
  <w16cid:commentId w16cid:paraId="14A7D22B" w16cid:durableId="271D4C1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63E3"/>
    <w:multiLevelType w:val="hybridMultilevel"/>
    <w:tmpl w:val="74927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D2C79"/>
    <w:multiLevelType w:val="hybridMultilevel"/>
    <w:tmpl w:val="B0042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A45AC"/>
    <w:multiLevelType w:val="hybridMultilevel"/>
    <w:tmpl w:val="4BC08BA0"/>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FF14E2"/>
    <w:multiLevelType w:val="hybridMultilevel"/>
    <w:tmpl w:val="351AA3D0"/>
    <w:lvl w:ilvl="0" w:tplc="72AA3F3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D6702"/>
    <w:multiLevelType w:val="hybridMultilevel"/>
    <w:tmpl w:val="266C4B24"/>
    <w:lvl w:ilvl="0" w:tplc="08090001">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B1ECA"/>
    <w:multiLevelType w:val="hybridMultilevel"/>
    <w:tmpl w:val="E8E8D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B07B83"/>
    <w:multiLevelType w:val="hybridMultilevel"/>
    <w:tmpl w:val="2F0E9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725B6F"/>
    <w:multiLevelType w:val="hybridMultilevel"/>
    <w:tmpl w:val="CF7EA0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C70675"/>
    <w:multiLevelType w:val="hybridMultilevel"/>
    <w:tmpl w:val="BEC88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176C7D"/>
    <w:multiLevelType w:val="hybridMultilevel"/>
    <w:tmpl w:val="80606B52"/>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2B3118"/>
    <w:multiLevelType w:val="multilevel"/>
    <w:tmpl w:val="2066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9D629FA"/>
    <w:multiLevelType w:val="hybridMultilevel"/>
    <w:tmpl w:val="2C8C5DC4"/>
    <w:lvl w:ilvl="0" w:tplc="72AA3F3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B713E3"/>
    <w:multiLevelType w:val="hybridMultilevel"/>
    <w:tmpl w:val="230A9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16587D"/>
    <w:multiLevelType w:val="hybridMultilevel"/>
    <w:tmpl w:val="048CE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BC67C5"/>
    <w:multiLevelType w:val="hybridMultilevel"/>
    <w:tmpl w:val="82DCCDA0"/>
    <w:lvl w:ilvl="0" w:tplc="0A8E4474">
      <w:start w:val="1"/>
      <w:numFmt w:val="decimal"/>
      <w:lvlText w:val="%1."/>
      <w:lvlJc w:val="left"/>
      <w:pPr>
        <w:ind w:left="720" w:hanging="360"/>
      </w:pPr>
      <w:rPr>
        <w:rFonts w:asciiTheme="minorHAnsi" w:hAnsiTheme="minorHAnsi" w:cstheme="minorHAnsi" w:hint="default"/>
        <w:color w:val="ED7D31" w:themeColor="accent2"/>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301BDC"/>
    <w:multiLevelType w:val="hybridMultilevel"/>
    <w:tmpl w:val="5418A2A6"/>
    <w:lvl w:ilvl="0" w:tplc="26AAB16A">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379584">
    <w:abstractNumId w:val="6"/>
  </w:num>
  <w:num w:numId="2" w16cid:durableId="1628854068">
    <w:abstractNumId w:val="9"/>
  </w:num>
  <w:num w:numId="3" w16cid:durableId="2078746539">
    <w:abstractNumId w:val="3"/>
  </w:num>
  <w:num w:numId="4" w16cid:durableId="161775457">
    <w:abstractNumId w:val="11"/>
  </w:num>
  <w:num w:numId="5" w16cid:durableId="1006127030">
    <w:abstractNumId w:val="12"/>
  </w:num>
  <w:num w:numId="6" w16cid:durableId="1712337365">
    <w:abstractNumId w:val="14"/>
  </w:num>
  <w:num w:numId="7" w16cid:durableId="539247386">
    <w:abstractNumId w:val="10"/>
  </w:num>
  <w:num w:numId="8" w16cid:durableId="505557919">
    <w:abstractNumId w:val="2"/>
  </w:num>
  <w:num w:numId="9" w16cid:durableId="178811373">
    <w:abstractNumId w:val="15"/>
  </w:num>
  <w:num w:numId="10" w16cid:durableId="1091585084">
    <w:abstractNumId w:val="13"/>
  </w:num>
  <w:num w:numId="11" w16cid:durableId="459156836">
    <w:abstractNumId w:val="16"/>
  </w:num>
  <w:num w:numId="12" w16cid:durableId="1504512697">
    <w:abstractNumId w:val="4"/>
  </w:num>
  <w:num w:numId="13" w16cid:durableId="1652557747">
    <w:abstractNumId w:val="5"/>
  </w:num>
  <w:num w:numId="14" w16cid:durableId="1497111373">
    <w:abstractNumId w:val="0"/>
  </w:num>
  <w:num w:numId="15" w16cid:durableId="1307974598">
    <w:abstractNumId w:val="8"/>
  </w:num>
  <w:num w:numId="16" w16cid:durableId="293797951">
    <w:abstractNumId w:val="7"/>
  </w:num>
  <w:num w:numId="17" w16cid:durableId="202312666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untaha Nafisa">
    <w15:presenceInfo w15:providerId="AD" w15:userId="S::m.nafisa@uwtsd.ac.uk::523c54b2-ca76-4322-ac85-1bdd76b56175"/>
  </w15:person>
  <w15:person w15:author="Emily Baker (2211688)">
    <w15:presenceInfo w15:providerId="AD" w15:userId="S::2211688@student.uwtsd.ac.uk::7ef04601-cf8f-4735-9c14-3c92336c61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67B"/>
    <w:rsid w:val="000022F1"/>
    <w:rsid w:val="00050236"/>
    <w:rsid w:val="000550DB"/>
    <w:rsid w:val="00070642"/>
    <w:rsid w:val="0011304A"/>
    <w:rsid w:val="00153D0C"/>
    <w:rsid w:val="00164A0F"/>
    <w:rsid w:val="001B4BF1"/>
    <w:rsid w:val="001C41E3"/>
    <w:rsid w:val="002B316D"/>
    <w:rsid w:val="002D1328"/>
    <w:rsid w:val="002D4F0A"/>
    <w:rsid w:val="0031039B"/>
    <w:rsid w:val="0031557B"/>
    <w:rsid w:val="00324976"/>
    <w:rsid w:val="0035261F"/>
    <w:rsid w:val="00362288"/>
    <w:rsid w:val="004110FB"/>
    <w:rsid w:val="004370C7"/>
    <w:rsid w:val="004812BF"/>
    <w:rsid w:val="00487F12"/>
    <w:rsid w:val="00497F5F"/>
    <w:rsid w:val="005041A8"/>
    <w:rsid w:val="0051267B"/>
    <w:rsid w:val="00526AF0"/>
    <w:rsid w:val="00534B48"/>
    <w:rsid w:val="00594F64"/>
    <w:rsid w:val="005A24E6"/>
    <w:rsid w:val="005A6018"/>
    <w:rsid w:val="005C2C7C"/>
    <w:rsid w:val="005E4A1B"/>
    <w:rsid w:val="005E7C2D"/>
    <w:rsid w:val="0061524D"/>
    <w:rsid w:val="00633ECE"/>
    <w:rsid w:val="006360E1"/>
    <w:rsid w:val="00646D21"/>
    <w:rsid w:val="006524E7"/>
    <w:rsid w:val="00672481"/>
    <w:rsid w:val="00696070"/>
    <w:rsid w:val="006D699F"/>
    <w:rsid w:val="006E384D"/>
    <w:rsid w:val="00726DC2"/>
    <w:rsid w:val="00771E06"/>
    <w:rsid w:val="007B00E7"/>
    <w:rsid w:val="007C5B95"/>
    <w:rsid w:val="007F60E5"/>
    <w:rsid w:val="007F7538"/>
    <w:rsid w:val="00826D79"/>
    <w:rsid w:val="00834147"/>
    <w:rsid w:val="008873BF"/>
    <w:rsid w:val="008B4576"/>
    <w:rsid w:val="008D56BD"/>
    <w:rsid w:val="008E1F66"/>
    <w:rsid w:val="008E62A7"/>
    <w:rsid w:val="00911850"/>
    <w:rsid w:val="0093666C"/>
    <w:rsid w:val="0094724C"/>
    <w:rsid w:val="009A2193"/>
    <w:rsid w:val="00A31B0C"/>
    <w:rsid w:val="00AB34E8"/>
    <w:rsid w:val="00B34F37"/>
    <w:rsid w:val="00B66AA9"/>
    <w:rsid w:val="00B94748"/>
    <w:rsid w:val="00BB5B96"/>
    <w:rsid w:val="00C32902"/>
    <w:rsid w:val="00C92FB0"/>
    <w:rsid w:val="00CD3E68"/>
    <w:rsid w:val="00CD7C65"/>
    <w:rsid w:val="00CF7B3E"/>
    <w:rsid w:val="00D05B71"/>
    <w:rsid w:val="00D47C85"/>
    <w:rsid w:val="00D6266C"/>
    <w:rsid w:val="00D82F3B"/>
    <w:rsid w:val="00DE7CD5"/>
    <w:rsid w:val="00E51995"/>
    <w:rsid w:val="00EA6C5B"/>
    <w:rsid w:val="00EB0170"/>
    <w:rsid w:val="00ED431F"/>
    <w:rsid w:val="00EF324C"/>
    <w:rsid w:val="00F61BE9"/>
    <w:rsid w:val="00FB4C2F"/>
    <w:rsid w:val="00FB6CCF"/>
    <w:rsid w:val="00FC41DC"/>
    <w:rsid w:val="00FE05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3A01DF"/>
  <w15:chartTrackingRefBased/>
  <w15:docId w15:val="{35CF6D44-A467-5B4F-A1FA-AC06AB84B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0DB"/>
    <w:pPr>
      <w:spacing w:line="360" w:lineRule="auto"/>
    </w:pPr>
    <w:rPr>
      <w:rFonts w:cstheme="minorHAnsi"/>
    </w:rPr>
  </w:style>
  <w:style w:type="paragraph" w:styleId="Heading1">
    <w:name w:val="heading 1"/>
    <w:basedOn w:val="Normal"/>
    <w:next w:val="Normal"/>
    <w:link w:val="Heading1Char"/>
    <w:uiPriority w:val="9"/>
    <w:qFormat/>
    <w:rsid w:val="00FB4C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FB4C2F"/>
    <w:pPr>
      <w:keepNext/>
      <w:jc w:val="both"/>
      <w:outlineLvl w:val="1"/>
    </w:pPr>
    <w:rPr>
      <w:rFonts w:eastAsia="Times New Roman"/>
      <w:bCs/>
      <w:sz w:val="40"/>
      <w:szCs w:val="28"/>
      <w:lang w:eastAsia="en-GB"/>
    </w:rPr>
  </w:style>
  <w:style w:type="paragraph" w:styleId="Heading3">
    <w:name w:val="heading 3"/>
    <w:basedOn w:val="Normal"/>
    <w:next w:val="Normal"/>
    <w:link w:val="Heading3Char"/>
    <w:uiPriority w:val="9"/>
    <w:unhideWhenUsed/>
    <w:qFormat/>
    <w:rsid w:val="00FB4C2F"/>
    <w:pPr>
      <w:keepNext/>
      <w:keepLines/>
      <w:spacing w:before="40"/>
      <w:outlineLvl w:val="2"/>
    </w:pPr>
    <w:rPr>
      <w:rFonts w:eastAsiaTheme="majorEastAsia"/>
      <w:color w:val="1F3763" w:themeColor="accent1" w:themeShade="7F"/>
      <w:sz w:val="32"/>
      <w:szCs w:val="32"/>
    </w:rPr>
  </w:style>
  <w:style w:type="paragraph" w:styleId="Heading4">
    <w:name w:val="heading 4"/>
    <w:basedOn w:val="Normal"/>
    <w:next w:val="Normal"/>
    <w:link w:val="Heading4Char"/>
    <w:uiPriority w:val="9"/>
    <w:unhideWhenUsed/>
    <w:qFormat/>
    <w:rsid w:val="00911850"/>
    <w:pPr>
      <w:keepNext/>
      <w:keepLines/>
      <w:spacing w:before="40"/>
      <w:outlineLvl w:val="3"/>
    </w:pPr>
    <w:rPr>
      <w:rFonts w:asciiTheme="majorHAnsi" w:eastAsiaTheme="majorEastAsia" w:hAnsiTheme="majorHAnsi" w:cstheme="majorBidi"/>
      <w:i/>
      <w:iCs/>
      <w:color w:val="1F3864" w:themeColor="accent1" w:themeShade="8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B4C2F"/>
    <w:rPr>
      <w:rFonts w:eastAsia="Times New Roman" w:cstheme="minorHAnsi"/>
      <w:bCs/>
      <w:sz w:val="40"/>
      <w:szCs w:val="28"/>
      <w:lang w:eastAsia="en-GB"/>
    </w:rPr>
  </w:style>
  <w:style w:type="paragraph" w:styleId="NormalWeb">
    <w:name w:val="Normal (Web)"/>
    <w:basedOn w:val="Normal"/>
    <w:uiPriority w:val="99"/>
    <w:unhideWhenUsed/>
    <w:rsid w:val="0051267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1267B"/>
    <w:rPr>
      <w:b/>
      <w:bCs/>
    </w:rPr>
  </w:style>
  <w:style w:type="character" w:styleId="CommentReference">
    <w:name w:val="annotation reference"/>
    <w:basedOn w:val="DefaultParagraphFont"/>
    <w:uiPriority w:val="99"/>
    <w:semiHidden/>
    <w:unhideWhenUsed/>
    <w:rsid w:val="0051267B"/>
    <w:rPr>
      <w:sz w:val="16"/>
      <w:szCs w:val="16"/>
    </w:rPr>
  </w:style>
  <w:style w:type="paragraph" w:styleId="CommentText">
    <w:name w:val="annotation text"/>
    <w:basedOn w:val="Normal"/>
    <w:link w:val="CommentTextChar"/>
    <w:uiPriority w:val="99"/>
    <w:unhideWhenUsed/>
    <w:rsid w:val="0051267B"/>
    <w:rPr>
      <w:sz w:val="20"/>
      <w:szCs w:val="20"/>
    </w:rPr>
  </w:style>
  <w:style w:type="character" w:customStyle="1" w:styleId="CommentTextChar">
    <w:name w:val="Comment Text Char"/>
    <w:basedOn w:val="DefaultParagraphFont"/>
    <w:link w:val="CommentText"/>
    <w:uiPriority w:val="99"/>
    <w:rsid w:val="0051267B"/>
    <w:rPr>
      <w:sz w:val="20"/>
      <w:szCs w:val="20"/>
    </w:rPr>
  </w:style>
  <w:style w:type="paragraph" w:styleId="CommentSubject">
    <w:name w:val="annotation subject"/>
    <w:basedOn w:val="CommentText"/>
    <w:next w:val="CommentText"/>
    <w:link w:val="CommentSubjectChar"/>
    <w:uiPriority w:val="99"/>
    <w:semiHidden/>
    <w:unhideWhenUsed/>
    <w:rsid w:val="0051267B"/>
    <w:rPr>
      <w:b/>
      <w:bCs/>
    </w:rPr>
  </w:style>
  <w:style w:type="character" w:customStyle="1" w:styleId="CommentSubjectChar">
    <w:name w:val="Comment Subject Char"/>
    <w:basedOn w:val="CommentTextChar"/>
    <w:link w:val="CommentSubject"/>
    <w:uiPriority w:val="99"/>
    <w:semiHidden/>
    <w:rsid w:val="0051267B"/>
    <w:rPr>
      <w:b/>
      <w:bCs/>
      <w:sz w:val="20"/>
      <w:szCs w:val="20"/>
    </w:rPr>
  </w:style>
  <w:style w:type="paragraph" w:styleId="ListParagraph">
    <w:name w:val="List Paragraph"/>
    <w:basedOn w:val="Normal"/>
    <w:uiPriority w:val="34"/>
    <w:qFormat/>
    <w:rsid w:val="00497F5F"/>
    <w:pPr>
      <w:numPr>
        <w:numId w:val="11"/>
      </w:numPr>
      <w:spacing w:after="200"/>
      <w:contextualSpacing/>
    </w:pPr>
  </w:style>
  <w:style w:type="paragraph" w:customStyle="1" w:styleId="paragraph">
    <w:name w:val="paragraph"/>
    <w:basedOn w:val="Normal"/>
    <w:rsid w:val="00FB4C2F"/>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B4C2F"/>
  </w:style>
  <w:style w:type="character" w:customStyle="1" w:styleId="eop">
    <w:name w:val="eop"/>
    <w:basedOn w:val="DefaultParagraphFont"/>
    <w:rsid w:val="00FB4C2F"/>
  </w:style>
  <w:style w:type="paragraph" w:styleId="Title">
    <w:name w:val="Title"/>
    <w:basedOn w:val="Normal"/>
    <w:next w:val="Normal"/>
    <w:link w:val="TitleChar"/>
    <w:uiPriority w:val="10"/>
    <w:qFormat/>
    <w:rsid w:val="00FB4C2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C2F"/>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FB4C2F"/>
    <w:rPr>
      <w:rFonts w:eastAsiaTheme="majorEastAsia" w:cstheme="minorHAnsi"/>
      <w:color w:val="1F3763" w:themeColor="accent1" w:themeShade="7F"/>
      <w:sz w:val="32"/>
      <w:szCs w:val="32"/>
    </w:rPr>
  </w:style>
  <w:style w:type="character" w:customStyle="1" w:styleId="Heading1Char">
    <w:name w:val="Heading 1 Char"/>
    <w:basedOn w:val="DefaultParagraphFont"/>
    <w:link w:val="Heading1"/>
    <w:uiPriority w:val="9"/>
    <w:rsid w:val="00FB4C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4C2F"/>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B4C2F"/>
    <w:pPr>
      <w:spacing w:before="120"/>
      <w:ind w:left="240"/>
    </w:pPr>
    <w:rPr>
      <w:i/>
      <w:iCs/>
      <w:sz w:val="20"/>
      <w:szCs w:val="20"/>
    </w:rPr>
  </w:style>
  <w:style w:type="paragraph" w:styleId="TOC3">
    <w:name w:val="toc 3"/>
    <w:basedOn w:val="Normal"/>
    <w:next w:val="Normal"/>
    <w:autoRedefine/>
    <w:uiPriority w:val="39"/>
    <w:unhideWhenUsed/>
    <w:rsid w:val="00FB4C2F"/>
    <w:pPr>
      <w:ind w:left="480"/>
    </w:pPr>
    <w:rPr>
      <w:sz w:val="20"/>
      <w:szCs w:val="20"/>
    </w:rPr>
  </w:style>
  <w:style w:type="character" w:styleId="Hyperlink">
    <w:name w:val="Hyperlink"/>
    <w:basedOn w:val="DefaultParagraphFont"/>
    <w:uiPriority w:val="99"/>
    <w:unhideWhenUsed/>
    <w:rsid w:val="00FB4C2F"/>
    <w:rPr>
      <w:color w:val="0563C1" w:themeColor="hyperlink"/>
      <w:u w:val="single"/>
    </w:rPr>
  </w:style>
  <w:style w:type="paragraph" w:styleId="TOC1">
    <w:name w:val="toc 1"/>
    <w:basedOn w:val="Normal"/>
    <w:next w:val="Normal"/>
    <w:autoRedefine/>
    <w:uiPriority w:val="39"/>
    <w:semiHidden/>
    <w:unhideWhenUsed/>
    <w:rsid w:val="00FB4C2F"/>
    <w:pPr>
      <w:spacing w:before="240" w:after="120"/>
    </w:pPr>
    <w:rPr>
      <w:b/>
      <w:bCs/>
      <w:sz w:val="20"/>
      <w:szCs w:val="20"/>
    </w:rPr>
  </w:style>
  <w:style w:type="paragraph" w:styleId="TOC4">
    <w:name w:val="toc 4"/>
    <w:basedOn w:val="Normal"/>
    <w:next w:val="Normal"/>
    <w:autoRedefine/>
    <w:uiPriority w:val="39"/>
    <w:unhideWhenUsed/>
    <w:rsid w:val="00FB4C2F"/>
    <w:pPr>
      <w:ind w:left="720"/>
    </w:pPr>
    <w:rPr>
      <w:sz w:val="20"/>
      <w:szCs w:val="20"/>
    </w:rPr>
  </w:style>
  <w:style w:type="paragraph" w:styleId="TOC5">
    <w:name w:val="toc 5"/>
    <w:basedOn w:val="Normal"/>
    <w:next w:val="Normal"/>
    <w:autoRedefine/>
    <w:uiPriority w:val="39"/>
    <w:semiHidden/>
    <w:unhideWhenUsed/>
    <w:rsid w:val="00FB4C2F"/>
    <w:pPr>
      <w:ind w:left="960"/>
    </w:pPr>
    <w:rPr>
      <w:sz w:val="20"/>
      <w:szCs w:val="20"/>
    </w:rPr>
  </w:style>
  <w:style w:type="paragraph" w:styleId="TOC6">
    <w:name w:val="toc 6"/>
    <w:basedOn w:val="Normal"/>
    <w:next w:val="Normal"/>
    <w:autoRedefine/>
    <w:uiPriority w:val="39"/>
    <w:semiHidden/>
    <w:unhideWhenUsed/>
    <w:rsid w:val="00FB4C2F"/>
    <w:pPr>
      <w:ind w:left="1200"/>
    </w:pPr>
    <w:rPr>
      <w:sz w:val="20"/>
      <w:szCs w:val="20"/>
    </w:rPr>
  </w:style>
  <w:style w:type="paragraph" w:styleId="TOC7">
    <w:name w:val="toc 7"/>
    <w:basedOn w:val="Normal"/>
    <w:next w:val="Normal"/>
    <w:autoRedefine/>
    <w:uiPriority w:val="39"/>
    <w:semiHidden/>
    <w:unhideWhenUsed/>
    <w:rsid w:val="00FB4C2F"/>
    <w:pPr>
      <w:ind w:left="1440"/>
    </w:pPr>
    <w:rPr>
      <w:sz w:val="20"/>
      <w:szCs w:val="20"/>
    </w:rPr>
  </w:style>
  <w:style w:type="paragraph" w:styleId="TOC8">
    <w:name w:val="toc 8"/>
    <w:basedOn w:val="Normal"/>
    <w:next w:val="Normal"/>
    <w:autoRedefine/>
    <w:uiPriority w:val="39"/>
    <w:semiHidden/>
    <w:unhideWhenUsed/>
    <w:rsid w:val="00FB4C2F"/>
    <w:pPr>
      <w:ind w:left="1680"/>
    </w:pPr>
    <w:rPr>
      <w:sz w:val="20"/>
      <w:szCs w:val="20"/>
    </w:rPr>
  </w:style>
  <w:style w:type="paragraph" w:styleId="TOC9">
    <w:name w:val="toc 9"/>
    <w:basedOn w:val="Normal"/>
    <w:next w:val="Normal"/>
    <w:autoRedefine/>
    <w:uiPriority w:val="39"/>
    <w:semiHidden/>
    <w:unhideWhenUsed/>
    <w:rsid w:val="00FB4C2F"/>
    <w:pPr>
      <w:ind w:left="1920"/>
    </w:pPr>
    <w:rPr>
      <w:sz w:val="20"/>
      <w:szCs w:val="20"/>
    </w:rPr>
  </w:style>
  <w:style w:type="character" w:styleId="PlaceholderText">
    <w:name w:val="Placeholder Text"/>
    <w:basedOn w:val="DefaultParagraphFont"/>
    <w:uiPriority w:val="99"/>
    <w:semiHidden/>
    <w:rsid w:val="000550DB"/>
    <w:rPr>
      <w:color w:val="808080"/>
    </w:rPr>
  </w:style>
  <w:style w:type="character" w:customStyle="1" w:styleId="Heading4Char">
    <w:name w:val="Heading 4 Char"/>
    <w:basedOn w:val="DefaultParagraphFont"/>
    <w:link w:val="Heading4"/>
    <w:uiPriority w:val="9"/>
    <w:rsid w:val="00911850"/>
    <w:rPr>
      <w:rFonts w:asciiTheme="majorHAnsi" w:eastAsiaTheme="majorEastAsia" w:hAnsiTheme="majorHAnsi" w:cstheme="majorBidi"/>
      <w:i/>
      <w:iCs/>
      <w:color w:val="1F3864" w:themeColor="accent1" w:themeShade="80"/>
      <w:sz w:val="28"/>
      <w:szCs w:val="28"/>
    </w:rPr>
  </w:style>
  <w:style w:type="paragraph" w:styleId="Revision">
    <w:name w:val="Revision"/>
    <w:hidden/>
    <w:uiPriority w:val="99"/>
    <w:semiHidden/>
    <w:rsid w:val="00C32902"/>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1521">
      <w:bodyDiv w:val="1"/>
      <w:marLeft w:val="0"/>
      <w:marRight w:val="0"/>
      <w:marTop w:val="0"/>
      <w:marBottom w:val="0"/>
      <w:divBdr>
        <w:top w:val="none" w:sz="0" w:space="0" w:color="auto"/>
        <w:left w:val="none" w:sz="0" w:space="0" w:color="auto"/>
        <w:bottom w:val="none" w:sz="0" w:space="0" w:color="auto"/>
        <w:right w:val="none" w:sz="0" w:space="0" w:color="auto"/>
      </w:divBdr>
    </w:div>
    <w:div w:id="218177077">
      <w:bodyDiv w:val="1"/>
      <w:marLeft w:val="0"/>
      <w:marRight w:val="0"/>
      <w:marTop w:val="0"/>
      <w:marBottom w:val="0"/>
      <w:divBdr>
        <w:top w:val="none" w:sz="0" w:space="0" w:color="auto"/>
        <w:left w:val="none" w:sz="0" w:space="0" w:color="auto"/>
        <w:bottom w:val="none" w:sz="0" w:space="0" w:color="auto"/>
        <w:right w:val="none" w:sz="0" w:space="0" w:color="auto"/>
      </w:divBdr>
    </w:div>
    <w:div w:id="312177566">
      <w:bodyDiv w:val="1"/>
      <w:marLeft w:val="0"/>
      <w:marRight w:val="0"/>
      <w:marTop w:val="0"/>
      <w:marBottom w:val="0"/>
      <w:divBdr>
        <w:top w:val="none" w:sz="0" w:space="0" w:color="auto"/>
        <w:left w:val="none" w:sz="0" w:space="0" w:color="auto"/>
        <w:bottom w:val="none" w:sz="0" w:space="0" w:color="auto"/>
        <w:right w:val="none" w:sz="0" w:space="0" w:color="auto"/>
      </w:divBdr>
    </w:div>
    <w:div w:id="392779008">
      <w:bodyDiv w:val="1"/>
      <w:marLeft w:val="0"/>
      <w:marRight w:val="0"/>
      <w:marTop w:val="0"/>
      <w:marBottom w:val="0"/>
      <w:divBdr>
        <w:top w:val="none" w:sz="0" w:space="0" w:color="auto"/>
        <w:left w:val="none" w:sz="0" w:space="0" w:color="auto"/>
        <w:bottom w:val="none" w:sz="0" w:space="0" w:color="auto"/>
        <w:right w:val="none" w:sz="0" w:space="0" w:color="auto"/>
      </w:divBdr>
    </w:div>
    <w:div w:id="471213790">
      <w:bodyDiv w:val="1"/>
      <w:marLeft w:val="0"/>
      <w:marRight w:val="0"/>
      <w:marTop w:val="0"/>
      <w:marBottom w:val="0"/>
      <w:divBdr>
        <w:top w:val="none" w:sz="0" w:space="0" w:color="auto"/>
        <w:left w:val="none" w:sz="0" w:space="0" w:color="auto"/>
        <w:bottom w:val="none" w:sz="0" w:space="0" w:color="auto"/>
        <w:right w:val="none" w:sz="0" w:space="0" w:color="auto"/>
      </w:divBdr>
    </w:div>
    <w:div w:id="593442060">
      <w:bodyDiv w:val="1"/>
      <w:marLeft w:val="0"/>
      <w:marRight w:val="0"/>
      <w:marTop w:val="0"/>
      <w:marBottom w:val="0"/>
      <w:divBdr>
        <w:top w:val="none" w:sz="0" w:space="0" w:color="auto"/>
        <w:left w:val="none" w:sz="0" w:space="0" w:color="auto"/>
        <w:bottom w:val="none" w:sz="0" w:space="0" w:color="auto"/>
        <w:right w:val="none" w:sz="0" w:space="0" w:color="auto"/>
      </w:divBdr>
    </w:div>
    <w:div w:id="640579110">
      <w:bodyDiv w:val="1"/>
      <w:marLeft w:val="0"/>
      <w:marRight w:val="0"/>
      <w:marTop w:val="0"/>
      <w:marBottom w:val="0"/>
      <w:divBdr>
        <w:top w:val="none" w:sz="0" w:space="0" w:color="auto"/>
        <w:left w:val="none" w:sz="0" w:space="0" w:color="auto"/>
        <w:bottom w:val="none" w:sz="0" w:space="0" w:color="auto"/>
        <w:right w:val="none" w:sz="0" w:space="0" w:color="auto"/>
      </w:divBdr>
    </w:div>
    <w:div w:id="754740070">
      <w:bodyDiv w:val="1"/>
      <w:marLeft w:val="0"/>
      <w:marRight w:val="0"/>
      <w:marTop w:val="0"/>
      <w:marBottom w:val="0"/>
      <w:divBdr>
        <w:top w:val="none" w:sz="0" w:space="0" w:color="auto"/>
        <w:left w:val="none" w:sz="0" w:space="0" w:color="auto"/>
        <w:bottom w:val="none" w:sz="0" w:space="0" w:color="auto"/>
        <w:right w:val="none" w:sz="0" w:space="0" w:color="auto"/>
      </w:divBdr>
    </w:div>
    <w:div w:id="1225412085">
      <w:bodyDiv w:val="1"/>
      <w:marLeft w:val="0"/>
      <w:marRight w:val="0"/>
      <w:marTop w:val="0"/>
      <w:marBottom w:val="0"/>
      <w:divBdr>
        <w:top w:val="none" w:sz="0" w:space="0" w:color="auto"/>
        <w:left w:val="none" w:sz="0" w:space="0" w:color="auto"/>
        <w:bottom w:val="none" w:sz="0" w:space="0" w:color="auto"/>
        <w:right w:val="none" w:sz="0" w:space="0" w:color="auto"/>
      </w:divBdr>
    </w:div>
    <w:div w:id="1322395298">
      <w:bodyDiv w:val="1"/>
      <w:marLeft w:val="0"/>
      <w:marRight w:val="0"/>
      <w:marTop w:val="0"/>
      <w:marBottom w:val="0"/>
      <w:divBdr>
        <w:top w:val="none" w:sz="0" w:space="0" w:color="auto"/>
        <w:left w:val="none" w:sz="0" w:space="0" w:color="auto"/>
        <w:bottom w:val="none" w:sz="0" w:space="0" w:color="auto"/>
        <w:right w:val="none" w:sz="0" w:space="0" w:color="auto"/>
      </w:divBdr>
    </w:div>
    <w:div w:id="1528987486">
      <w:bodyDiv w:val="1"/>
      <w:marLeft w:val="0"/>
      <w:marRight w:val="0"/>
      <w:marTop w:val="0"/>
      <w:marBottom w:val="0"/>
      <w:divBdr>
        <w:top w:val="none" w:sz="0" w:space="0" w:color="auto"/>
        <w:left w:val="none" w:sz="0" w:space="0" w:color="auto"/>
        <w:bottom w:val="none" w:sz="0" w:space="0" w:color="auto"/>
        <w:right w:val="none" w:sz="0" w:space="0" w:color="auto"/>
      </w:divBdr>
    </w:div>
    <w:div w:id="1558666203">
      <w:bodyDiv w:val="1"/>
      <w:marLeft w:val="0"/>
      <w:marRight w:val="0"/>
      <w:marTop w:val="0"/>
      <w:marBottom w:val="0"/>
      <w:divBdr>
        <w:top w:val="none" w:sz="0" w:space="0" w:color="auto"/>
        <w:left w:val="none" w:sz="0" w:space="0" w:color="auto"/>
        <w:bottom w:val="none" w:sz="0" w:space="0" w:color="auto"/>
        <w:right w:val="none" w:sz="0" w:space="0" w:color="auto"/>
      </w:divBdr>
      <w:divsChild>
        <w:div w:id="101147914">
          <w:marLeft w:val="0"/>
          <w:marRight w:val="0"/>
          <w:marTop w:val="0"/>
          <w:marBottom w:val="0"/>
          <w:divBdr>
            <w:top w:val="none" w:sz="0" w:space="0" w:color="auto"/>
            <w:left w:val="none" w:sz="0" w:space="0" w:color="auto"/>
            <w:bottom w:val="none" w:sz="0" w:space="0" w:color="auto"/>
            <w:right w:val="none" w:sz="0" w:space="0" w:color="auto"/>
          </w:divBdr>
        </w:div>
        <w:div w:id="1222132184">
          <w:marLeft w:val="0"/>
          <w:marRight w:val="0"/>
          <w:marTop w:val="0"/>
          <w:marBottom w:val="0"/>
          <w:divBdr>
            <w:top w:val="none" w:sz="0" w:space="0" w:color="auto"/>
            <w:left w:val="none" w:sz="0" w:space="0" w:color="auto"/>
            <w:bottom w:val="none" w:sz="0" w:space="0" w:color="auto"/>
            <w:right w:val="none" w:sz="0" w:space="0" w:color="auto"/>
          </w:divBdr>
        </w:div>
        <w:div w:id="68844638">
          <w:marLeft w:val="0"/>
          <w:marRight w:val="0"/>
          <w:marTop w:val="0"/>
          <w:marBottom w:val="0"/>
          <w:divBdr>
            <w:top w:val="none" w:sz="0" w:space="0" w:color="auto"/>
            <w:left w:val="none" w:sz="0" w:space="0" w:color="auto"/>
            <w:bottom w:val="none" w:sz="0" w:space="0" w:color="auto"/>
            <w:right w:val="none" w:sz="0" w:space="0" w:color="auto"/>
          </w:divBdr>
        </w:div>
      </w:divsChild>
    </w:div>
    <w:div w:id="1609387617">
      <w:bodyDiv w:val="1"/>
      <w:marLeft w:val="0"/>
      <w:marRight w:val="0"/>
      <w:marTop w:val="0"/>
      <w:marBottom w:val="0"/>
      <w:divBdr>
        <w:top w:val="none" w:sz="0" w:space="0" w:color="auto"/>
        <w:left w:val="none" w:sz="0" w:space="0" w:color="auto"/>
        <w:bottom w:val="none" w:sz="0" w:space="0" w:color="auto"/>
        <w:right w:val="none" w:sz="0" w:space="0" w:color="auto"/>
      </w:divBdr>
    </w:div>
    <w:div w:id="1696612312">
      <w:bodyDiv w:val="1"/>
      <w:marLeft w:val="0"/>
      <w:marRight w:val="0"/>
      <w:marTop w:val="0"/>
      <w:marBottom w:val="0"/>
      <w:divBdr>
        <w:top w:val="none" w:sz="0" w:space="0" w:color="auto"/>
        <w:left w:val="none" w:sz="0" w:space="0" w:color="auto"/>
        <w:bottom w:val="none" w:sz="0" w:space="0" w:color="auto"/>
        <w:right w:val="none" w:sz="0" w:space="0" w:color="auto"/>
      </w:divBdr>
    </w:div>
    <w:div w:id="2031371343">
      <w:bodyDiv w:val="1"/>
      <w:marLeft w:val="0"/>
      <w:marRight w:val="0"/>
      <w:marTop w:val="0"/>
      <w:marBottom w:val="0"/>
      <w:divBdr>
        <w:top w:val="none" w:sz="0" w:space="0" w:color="auto"/>
        <w:left w:val="none" w:sz="0" w:space="0" w:color="auto"/>
        <w:bottom w:val="none" w:sz="0" w:space="0" w:color="auto"/>
        <w:right w:val="none" w:sz="0" w:space="0" w:color="auto"/>
      </w:divBdr>
      <w:divsChild>
        <w:div w:id="36199439">
          <w:marLeft w:val="0"/>
          <w:marRight w:val="0"/>
          <w:marTop w:val="0"/>
          <w:marBottom w:val="0"/>
          <w:divBdr>
            <w:top w:val="none" w:sz="0" w:space="0" w:color="auto"/>
            <w:left w:val="none" w:sz="0" w:space="0" w:color="auto"/>
            <w:bottom w:val="none" w:sz="0" w:space="0" w:color="auto"/>
            <w:right w:val="none" w:sz="0" w:space="0" w:color="auto"/>
          </w:divBdr>
        </w:div>
      </w:divsChild>
    </w:div>
    <w:div w:id="2140372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DE3C23A-7064-9146-BA8A-2C3968AA6A8A}"/>
      </w:docPartPr>
      <w:docPartBody>
        <w:p w:rsidR="00E81B86" w:rsidRDefault="0024678F">
          <w:r w:rsidRPr="0069674A">
            <w:rPr>
              <w:rStyle w:val="PlaceholderText"/>
            </w:rPr>
            <w:t>Click or tap here to enter text.</w:t>
          </w:r>
        </w:p>
      </w:docPartBody>
    </w:docPart>
    <w:docPart>
      <w:docPartPr>
        <w:name w:val="F3F701E2101D214096923A4C1CD1B28C"/>
        <w:category>
          <w:name w:val="General"/>
          <w:gallery w:val="placeholder"/>
        </w:category>
        <w:types>
          <w:type w:val="bbPlcHdr"/>
        </w:types>
        <w:behaviors>
          <w:behavior w:val="content"/>
        </w:behaviors>
        <w:guid w:val="{C178057D-15F6-154D-8CAA-637C7692814B}"/>
      </w:docPartPr>
      <w:docPartBody>
        <w:p w:rsidR="00E81B86" w:rsidRDefault="0024678F" w:rsidP="0024678F">
          <w:pPr>
            <w:pStyle w:val="F3F701E2101D214096923A4C1CD1B28C"/>
          </w:pPr>
          <w:r w:rsidRPr="0069674A">
            <w:rPr>
              <w:rStyle w:val="PlaceholderText"/>
            </w:rPr>
            <w:t>Click or tap here to enter text.</w:t>
          </w:r>
        </w:p>
      </w:docPartBody>
    </w:docPart>
    <w:docPart>
      <w:docPartPr>
        <w:name w:val="C50DE7CD22AB6446973CBC9C975A3A60"/>
        <w:category>
          <w:name w:val="General"/>
          <w:gallery w:val="placeholder"/>
        </w:category>
        <w:types>
          <w:type w:val="bbPlcHdr"/>
        </w:types>
        <w:behaviors>
          <w:behavior w:val="content"/>
        </w:behaviors>
        <w:guid w:val="{E40C4B60-2F68-7244-ADDC-C0563D62ACDC}"/>
      </w:docPartPr>
      <w:docPartBody>
        <w:p w:rsidR="00E81B86" w:rsidRDefault="0024678F" w:rsidP="0024678F">
          <w:pPr>
            <w:pStyle w:val="C50DE7CD22AB6446973CBC9C975A3A60"/>
          </w:pPr>
          <w:r w:rsidRPr="0069674A">
            <w:rPr>
              <w:rStyle w:val="PlaceholderText"/>
            </w:rPr>
            <w:t>Click or tap here to enter text.</w:t>
          </w:r>
        </w:p>
      </w:docPartBody>
    </w:docPart>
    <w:docPart>
      <w:docPartPr>
        <w:name w:val="C17B97188CC2D8478D223C0A224A5A11"/>
        <w:category>
          <w:name w:val="General"/>
          <w:gallery w:val="placeholder"/>
        </w:category>
        <w:types>
          <w:type w:val="bbPlcHdr"/>
        </w:types>
        <w:behaviors>
          <w:behavior w:val="content"/>
        </w:behaviors>
        <w:guid w:val="{6D174C11-954A-F64D-BFDF-64B85BE861FB}"/>
      </w:docPartPr>
      <w:docPartBody>
        <w:p w:rsidR="00E81B86" w:rsidRDefault="0024678F" w:rsidP="0024678F">
          <w:pPr>
            <w:pStyle w:val="C17B97188CC2D8478D223C0A224A5A11"/>
          </w:pPr>
          <w:r w:rsidRPr="0069674A">
            <w:rPr>
              <w:rStyle w:val="PlaceholderText"/>
            </w:rPr>
            <w:t>Click or tap here to enter text.</w:t>
          </w:r>
        </w:p>
      </w:docPartBody>
    </w:docPart>
    <w:docPart>
      <w:docPartPr>
        <w:name w:val="38D34BE07063F74093F148A10AA17B31"/>
        <w:category>
          <w:name w:val="General"/>
          <w:gallery w:val="placeholder"/>
        </w:category>
        <w:types>
          <w:type w:val="bbPlcHdr"/>
        </w:types>
        <w:behaviors>
          <w:behavior w:val="content"/>
        </w:behaviors>
        <w:guid w:val="{CA153A27-9E9B-4A4E-9D59-9881678BA850}"/>
      </w:docPartPr>
      <w:docPartBody>
        <w:p w:rsidR="00E81B86" w:rsidRDefault="0024678F" w:rsidP="0024678F">
          <w:pPr>
            <w:pStyle w:val="38D34BE07063F74093F148A10AA17B31"/>
          </w:pPr>
          <w:r w:rsidRPr="0069674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78F"/>
    <w:rsid w:val="0024678F"/>
    <w:rsid w:val="006B7792"/>
    <w:rsid w:val="00E81B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4678F"/>
    <w:rPr>
      <w:color w:val="808080"/>
    </w:rPr>
  </w:style>
  <w:style w:type="paragraph" w:customStyle="1" w:styleId="F3F701E2101D214096923A4C1CD1B28C">
    <w:name w:val="F3F701E2101D214096923A4C1CD1B28C"/>
    <w:rsid w:val="0024678F"/>
  </w:style>
  <w:style w:type="paragraph" w:customStyle="1" w:styleId="C50DE7CD22AB6446973CBC9C975A3A60">
    <w:name w:val="C50DE7CD22AB6446973CBC9C975A3A60"/>
    <w:rsid w:val="0024678F"/>
  </w:style>
  <w:style w:type="paragraph" w:customStyle="1" w:styleId="C17B97188CC2D8478D223C0A224A5A11">
    <w:name w:val="C17B97188CC2D8478D223C0A224A5A11"/>
    <w:rsid w:val="0024678F"/>
  </w:style>
  <w:style w:type="paragraph" w:customStyle="1" w:styleId="38D34BE07063F74093F148A10AA17B31">
    <w:name w:val="38D34BE07063F74093F148A10AA17B31"/>
    <w:rsid w:val="002467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A3B7ABE-1287-2A47-A8FB-578BF002E44B}">
  <we:reference id="wa104382081" version="1.46.0.0" store="en-US" storeType="OMEX"/>
  <we:alternateReferences>
    <we:reference id="wa104382081" version="1.46.0.0" store="en-US" storeType="OMEX"/>
  </we:alternateReferences>
  <we:properties>
    <we:property name="MENDELEY_CITATIONS" value="[{&quot;properties&quot;:{&quot;noteIndex&quot;:0},&quot;citationID&quot;:&quot;MENDELEY_CITATION_eb221db1-688c-4f09-8759-73d140bef4e2&quot;,&quot;isEdited&quot;:false,&quot;citationTag&quot;:&quot;MENDELEY_CITATION_v3_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&quot;,&quot;citationItems&quot;:[{&quot;id&quot;:&quot;bd33adc9-873f-31f7-83af-e835f573a811&quot;,&quot;isTemporary&quot;:false,&quot;itemData&quot;:{&quot;type&quot;:&quot;webpage&quot;,&quot;id&quot;:&quot;bd33adc9-873f-31f7-83af-e835f573a811&quot;,&quot;title&quot;:&quot;NHS Wales staff survey 2018: report | GOV.WALES&quot;,&quot;accessed&quot;:{&quot;date-parts&quot;:[[2022,10,31]]},&quot;URL&quot;:&quot;https://gov.wales/nhs-wales-staff-survey-2018-report&quot;,&quot;container-title-short&quot;:&quot;&quot;}}],&quot;manualOverride&quot;:{&quot;isManuallyOverridden&quot;:true,&quot;manualOverrideText&quot;:&quot;(NHS Wales staff survey 2018: report | GOV.WALES, 2018)&quot;,&quot;citeprocText&quot;:&quot;(&lt;i&gt;NHS Wales staff survey 2018: report | GOV.WALES&lt;/i&gt;, no date)&quot;}},{&quot;properties&quot;:{&quot;noteIndex&quot;:0},&quot;citationID&quot;:&quot;MENDELEY_CITATION_8c3e590e-0b31-4256-b6f4-3ee3b523e71a&quot;,&quot;isEdited&quot;:false,&quot;citationItems&quot;:[{&quot;id&quot;:&quot;ff673645-fded-3844-9dbb-95da35761ba6&quot;,&quot;isTemporary&quot;:false,&quot;itemData&quot;:{&quot;type&quot;:&quot;article-journal&quot;,&quot;id&quot;:&quot;ff673645-fded-3844-9dbb-95da35761ba6&quot;,&quot;title&quot;:&quot;The relationship between leader support, staff influence over decision making, work pressure and patient satisfaction: a cross-sectional analysis of NHS datasets in England&quot;,&quot;author&quot;:[{&quot;family&quot;:&quot;West&quot;,&quot;given&quot;:&quot;Thomas H R&quot;,&quot;parse-names&quot;:false,&quot;dropping-particle&quot;:&quot;&quot;,&quot;non-dropping-particle&quot;:&quot;&quot;},{&quot;family&quot;:&quot;Daher&quot;,&quot;given&quot;:&quot;Pascale&quot;,&quot;parse-names&quot;:false,&quot;dropping-particle&quot;:&quot;&quot;,&quot;non-dropping-particle&quot;:&quot;&quot;},{&quot;family&quot;:&quot;Dawson&quot;,&quot;given&quot;:&quot;Jeremy F&quot;,&quot;parse-names&quot;:false,&quot;dropping-particle&quot;:&quot;&quot;,&quot;non-dropping-particle&quot;:&quot;&quot;},{&quot;family&quot;:&quot;Lyubovnikova&quot;,&quot;given&quot;:&quot;Joanne&quot;,&quot;parse-names&quot;:false,&quot;dropping-particle&quot;:&quot;&quot;,&quot;non-dropping-particle&quot;:&quot;&quot;},{&quot;family&quot;:&quot;Buttigieg&quot;,&quot;given&quot;:&quot;Sandra C&quot;,&quot;parse-names&quot;:false,&quot;dropping-particle&quot;:&quot;&quot;,&quot;non-dropping-particle&quot;:&quot;&quot;},{&quot;family&quot;:&quot;West&quot;,&quot;given&quot;:&quot;Michael A&quot;,&quot;parse-names&quot;:false,&quot;dropping-particle&quot;:&quot;&quot;,&quot;non-dropping-particle&quot;:&quot;&quot;},{&quot;family&quot;:&quot;Thomas&quot;,&quot;given&quot;:&quot;Dr&quot;,&quot;parse-names&quot;:false,&quot;dropping-particle&quot;:&quot;&quot;,&quot;non-dropping-particle&quot;:&quot;&quot;},{&quot;family&quot;:&quot;West&quot;,&quot;given&quot;:&quot;H R&quot;,&quot;parse-names&quot;:false,&quot;dropping-particle&quot;:&quot;&quot;,&quot;non-dropping-particle&quot;:&quot;&quot;}],&quot;container-title&quot;:&quot;BMJ Open&quot;,&quot;container-title-short&quot;:&quot;BMJ Open&quot;,&quot;accessed&quot;:{&quot;date-parts&quot;:[[2022,10,31]]},&quot;DOI&quot;:&quot;10.1136/bmjopen-2021-052778&quot;,&quot;URL&quot;:&quot;http://bmjopen.bmj.com/&quot;,&quot;issued&quot;:{&quot;date-parts&quot;:[[2022]]},&quot;page&quot;:&quot;52778&quot;,&quot;abstract&quot;:&quot;To cite: West THR, Daher P, Dawson JF, et al. The relationship between leader support, staff influence over decision making, work pressure and patient satisfaction: a cross-sectional analysis of NHS datasets in England. BMJ Open 2022;12:e052778. ABSTRACT Objective To explore the relationships between leader support, staff influence over decisions, work pressure and patient satisfaction. Design A cross-sectional study of large National Health Service (NHS) datasets in England in 2010. Setting and participants 158 NHS acute hospital trusts in England (n=63 156) from all staff groups. Primary and secondary outcome measures Survey data measuring leader support, staff influence over decision making, staff work pressure and objective outcome data measuring patient satisfaction. Results Multilevel serial mediation analysis showed a significantly positive association between leader support and staff influence over decisions (B=0.74, SE=0.07, p&lt;0.01). Furthermore, staff influence over decisions showed a negative association with staff work pressure (B=−0.84, SE=0.41, p&lt;0.05) which in turn was negatively linked to patient satisfaction (B=−17.50, SE=4.34, p&lt;0.01). Serial mediation showed a positive indirect effect of leader support on patient satisfaction via staff influence over decisions and work pressure (B=10.96, SE=5.55, p&lt;0.05). Conclusions and implications Our results provide evidence that leader support influences patient satisfaction through shaping staff experience, particularly staff influence over decisions and work pressure. Patients' care is dependent on the health, well-being, and effectiveness of the NHS workforce. That, in turn, is determined by the extent to which leaders are supportive in ensuring that work environments are managed in a way which protects the well-being of staff. INTRODUCTION Patient satisfaction is a key healthcare outcome. 1-3 In their summary of 55 studies of patient satisfaction, Doyle et al 4 found a consistent relationship between patient satisfaction , clinical safety and clinical effectiveness across a range of healthcare settings. Healthcare organisations that focus on improving patient satisfaction have better&quot;,&quot;volume&quot;:&quot;12&quot;}}],&quot;citationTag&quot;:&quot;MENDELEY_CITATION_v3_eyJwcm9wZXJ0aWVzIjp7Im5vdGVJbmRleCI6MH0sImNpdGF0aW9uSUQiOiJNRU5ERUxFWV9DSVRBVElPTl84YzNlNTkwZS0wYjMxLTQyNTYtYjZmNC0zZWUzYjUyM2U3MWE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quot;,&quot;manualOverride&quot;:{&quot;isManuallyOverridden&quot;:false,&quot;manualOverrideText&quot;:&quot;&quot;,&quot;citeprocText&quot;:&quot;(West &lt;i&gt;et al.&lt;/i&gt;, 2022)&quot;}},{&quot;properties&quot;:{&quot;noteIndex&quot;:0},&quot;citationID&quot;:&quot;MENDELEY_CITATION_58378ef8-83f7-4a6b-ae5a-d52245b356f5&quot;,&quot;isEdited&quot;:false,&quot;citationItems&quot;:[{&quot;id&quot;:&quot;ff673645-fded-3844-9dbb-95da35761ba6&quot;,&quot;isTemporary&quot;:false,&quot;itemData&quot;:{&quot;type&quot;:&quot;article-journal&quot;,&quot;id&quot;:&quot;ff673645-fded-3844-9dbb-95da35761ba6&quot;,&quot;title&quot;:&quot;The relationship between leader support, staff influence over decision making, work pressure and patient satisfaction: a cross-sectional analysis of NHS datasets in England&quot;,&quot;author&quot;:[{&quot;family&quot;:&quot;West&quot;,&quot;given&quot;:&quot;Thomas H R&quot;,&quot;parse-names&quot;:false,&quot;dropping-particle&quot;:&quot;&quot;,&quot;non-dropping-particle&quot;:&quot;&quot;},{&quot;family&quot;:&quot;Daher&quot;,&quot;given&quot;:&quot;Pascale&quot;,&quot;parse-names&quot;:false,&quot;dropping-particle&quot;:&quot;&quot;,&quot;non-dropping-particle&quot;:&quot;&quot;},{&quot;family&quot;:&quot;Dawson&quot;,&quot;given&quot;:&quot;Jeremy F&quot;,&quot;parse-names&quot;:false,&quot;dropping-particle&quot;:&quot;&quot;,&quot;non-dropping-particle&quot;:&quot;&quot;},{&quot;family&quot;:&quot;Lyubovnikova&quot;,&quot;given&quot;:&quot;Joanne&quot;,&quot;parse-names&quot;:false,&quot;dropping-particle&quot;:&quot;&quot;,&quot;non-dropping-particle&quot;:&quot;&quot;},{&quot;family&quot;:&quot;Buttigieg&quot;,&quot;given&quot;:&quot;Sandra C&quot;,&quot;parse-names&quot;:false,&quot;dropping-particle&quot;:&quot;&quot;,&quot;non-dropping-particle&quot;:&quot;&quot;},{&quot;family&quot;:&quot;West&quot;,&quot;given&quot;:&quot;Michael A&quot;,&quot;parse-names&quot;:false,&quot;dropping-particle&quot;:&quot;&quot;,&quot;non-dropping-particle&quot;:&quot;&quot;},{&quot;family&quot;:&quot;Thomas&quot;,&quot;given&quot;:&quot;Dr&quot;,&quot;parse-names&quot;:false,&quot;dropping-particle&quot;:&quot;&quot;,&quot;non-dropping-particle&quot;:&quot;&quot;},{&quot;family&quot;:&quot;West&quot;,&quot;given&quot;:&quot;H R&quot;,&quot;parse-names&quot;:false,&quot;dropping-particle&quot;:&quot;&quot;,&quot;non-dropping-particle&quot;:&quot;&quot;}],&quot;container-title&quot;:&quot;BMJ Open&quot;,&quot;container-title-short&quot;:&quot;BMJ Open&quot;,&quot;accessed&quot;:{&quot;date-parts&quot;:[[2022,10,31]]},&quot;DOI&quot;:&quot;10.1136/bmjopen-2021-052778&quot;,&quot;URL&quot;:&quot;http://bmjopen.bmj.com/&quot;,&quot;issued&quot;:{&quot;date-parts&quot;:[[2022]]},&quot;page&quot;:&quot;52778&quot;,&quot;abstract&quot;:&quot;To cite: West THR, Daher P, Dawson JF, et al. The relationship between leader support, staff influence over decision making, work pressure and patient satisfaction: a cross-sectional analysis of NHS datasets in England. BMJ Open 2022;12:e052778. ABSTRACT Objective To explore the relationships between leader support, staff influence over decisions, work pressure and patient satisfaction. Design A cross-sectional study of large National Health Service (NHS) datasets in England in 2010. Setting and participants 158 NHS acute hospital trusts in England (n=63 156) from all staff groups. Primary and secondary outcome measures Survey data measuring leader support, staff influence over decision making, staff work pressure and objective outcome data measuring patient satisfaction. Results Multilevel serial mediation analysis showed a significantly positive association between leader support and staff influence over decisions (B=0.74, SE=0.07, p&lt;0.01). Furthermore, staff influence over decisions showed a negative association with staff work pressure (B=−0.84, SE=0.41, p&lt;0.05) which in turn was negatively linked to patient satisfaction (B=−17.50, SE=4.34, p&lt;0.01). Serial mediation showed a positive indirect effect of leader support on patient satisfaction via staff influence over decisions and work pressure (B=10.96, SE=5.55, p&lt;0.05). Conclusions and implications Our results provide evidence that leader support influences patient satisfaction through shaping staff experience, particularly staff influence over decisions and work pressure. Patients' care is dependent on the health, well-being, and effectiveness of the NHS workforce. That, in turn, is determined by the extent to which leaders are supportive in ensuring that work environments are managed in a way which protects the well-being of staff. INTRODUCTION Patient satisfaction is a key healthcare outcome. 1-3 In their summary of 55 studies of patient satisfaction, Doyle et al 4 found a consistent relationship between patient satisfaction , clinical safety and clinical effectiveness across a range of healthcare settings. Healthcare organisations that focus on improving patient satisfaction have better&quot;,&quot;volume&quot;:&quot;12&quot;}}],&quot;citationTag&quot;:&quot;MENDELEY_CITATION_v3_eyJwcm9wZXJ0aWVzIjp7Im5vdGVJbmRleCI6MH0sImNpdGF0aW9uSUQiOiJNRU5ERUxFWV9DSVRBVElPTl81ODM3OGVmOC04M2Y3LTRhNmItYWU1YS1kNTIyNDViMzU2ZjU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quot;,&quot;manualOverride&quot;:{&quot;isManuallyOverridden&quot;:false,&quot;manualOverrideText&quot;:&quot;&quot;,&quot;citeprocText&quot;:&quot;(West &lt;i&gt;et al.&lt;/i&gt;, 2022)&quot;}},{&quot;properties&quot;:{&quot;noteIndex&quot;:0},&quot;citationID&quot;:&quot;MENDELEY_CITATION_d895b253-fc06-4ebd-892f-9e8f04cc5b40&quot;,&quot;isEdited&quot;:false,&quot;citationTag&quot;:&quot;MENDELEY_CITATION_v3_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&quot;,&quot;citationItems&quot;:[{&quot;id&quot;:&quot;19f53ee2-82aa-3c6d-b3d8-3c7001040a37&quot;,&quot;isTemporary&quot;:false,&quot;itemData&quot;:{&quot;type&quot;:&quot;report&quot;,&quot;id&quot;:&quot;19f53ee2-82aa-3c6d-b3d8-3c7001040a37&quot;,&quot;title&quot;:&quot;Principles of Health Interoperability&quot;,&quot;author&quot;:[{&quot;family&quot;:&quot;Benson Grahame Grieve&quot;,&quot;given&quot;:&quot;Tim&quot;,&quot;parse-names&quot;:false,&quot;dropping-particle&quot;:&quot;&quot;,&quot;non-dropping-particle&quot;:&quot;&quot;}],&quot;URL&quot;:&quot;http://www.springer.com/series/10471&quot;,&quot;container-title-short&quot;:&quot;&quot;}}],&quot;manualOverride&quot;:{&quot;isManuallyOverridden&quot;:true,&quot;manualOverrideText&quot;:&quot;(Benson Grahame Grieve, 2020)&quot;,&quot;citeprocText&quot;:&quot;(Benson Grahame Grieve, no date)&quot;}},{&quot;properties&quot;:{&quot;noteIndex&quot;:0},&quot;citationID&quot;:&quot;MENDELEY_CITATION_d1e147cd-b63c-40f0-835d-9a97fa1682e8&quot;,&quot;isEdited&quot;:false,&quot;citationItems&quot;:[{&quot;id&quot;:&quot;19f53ee2-82aa-3c6d-b3d8-3c7001040a37&quot;,&quot;isTemporary&quot;:false,&quot;itemData&quot;:{&quot;type&quot;:&quot;report&quot;,&quot;id&quot;:&quot;19f53ee2-82aa-3c6d-b3d8-3c7001040a37&quot;,&quot;title&quot;:&quot;Principles of Health Interoperability&quot;,&quot;author&quot;:[{&quot;family&quot;:&quot;Benson Grahame Grieve&quot;,&quot;given&quot;:&quot;Tim&quot;,&quot;parse-names&quot;:false,&quot;dropping-particle&quot;:&quot;&quot;,&quot;non-dropping-particle&quot;:&quot;&quot;}],&quot;URL&quot;:&quot;http://www.springer.com/series/10471&quot;,&quot;container-title-short&quot;:&quot;&quot;}}],&quot;citationTag&quot;:&quot;MENDELEY_CITATION_v3_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&quot;,&quot;manualOverride&quot;:{&quot;isManuallyOverridden&quot;:true,&quot;manualOverrideText&quot;:&quot;(Benson Grahame Grieve, 2020)&quot;,&quot;citeprocText&quot;:&quot;(Benson Grahame Grieve, no date)&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924FB-ECDA-D541-8497-97605F9AD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1784</Words>
  <Characters>10561</Characters>
  <Application>Microsoft Office Word</Application>
  <DocSecurity>0</DocSecurity>
  <Lines>251</Lines>
  <Paragraphs>107</Paragraphs>
  <ScaleCrop>false</ScaleCrop>
  <Company/>
  <LinksUpToDate>false</LinksUpToDate>
  <CharactersWithSpaces>12238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Baker (2211688)</dc:creator>
  <cp:keywords/>
  <dc:description/>
  <cp:lastModifiedBy>Muntaha Nafisa</cp:lastModifiedBy>
  <cp:revision>87</cp:revision>
  <dcterms:created xsi:type="dcterms:W3CDTF">2022-10-20T12:34:00Z</dcterms:created>
  <dcterms:modified xsi:type="dcterms:W3CDTF">2022-11-14T23:22:00Z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cc1900c8d24c07452ad1ea8ee50e49618692504c05144a06a6a859724d86463c</vt:lpwstr>
  </property>
</Properties>
</file>