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5F84D" w14:textId="77777777" w:rsidR="004A5158" w:rsidRDefault="004A5158" w:rsidP="006C342D">
      <w:pPr>
        <w:widowControl/>
        <w:autoSpaceDE/>
        <w:autoSpaceDN/>
        <w:spacing w:before="0" w:after="160"/>
        <w:jc w:val="center"/>
        <w:rPr>
          <w:b/>
          <w:bCs/>
        </w:rPr>
      </w:pPr>
    </w:p>
    <w:p w14:paraId="65D3B8B4" w14:textId="46C42C0D" w:rsidR="004A5158" w:rsidRDefault="004A5158" w:rsidP="006C342D">
      <w:pPr>
        <w:widowControl/>
        <w:autoSpaceDE/>
        <w:autoSpaceDN/>
        <w:spacing w:before="0" w:after="160"/>
        <w:jc w:val="center"/>
        <w:rPr>
          <w:b/>
          <w:bCs/>
        </w:rPr>
      </w:pPr>
      <w:r>
        <w:rPr>
          <w:noProof/>
        </w:rPr>
        <w:drawing>
          <wp:inline distT="0" distB="0" distL="0" distR="0" wp14:anchorId="6EDAD72C" wp14:editId="432BB349">
            <wp:extent cx="3548380" cy="1706880"/>
            <wp:effectExtent l="0" t="0" r="0" b="7620"/>
            <wp:docPr id="2122354092" name="Picture 1" descr="A group of peop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354092" name="Picture 1" descr="A group of people with text&#10;&#10;AI-generated content may be incorrect."/>
                    <pic:cNvPicPr>
                      <a:picLocks noChangeAspect="1"/>
                    </pic:cNvPicPr>
                  </pic:nvPicPr>
                  <pic:blipFill>
                    <a:blip r:embed="rId6">
                      <a:extLst>
                        <a:ext uri="{BEBA8EAE-BF5A-486C-A8C5-ECC9F3942E4B}">
                          <a14:imgProps xmlns:a14="http://schemas.microsoft.com/office/drawing/2010/main">
                            <a14:imgLayer r:embed="rId7">
                              <a14:imgEffect>
                                <a14:sharpenSoften amount="50000"/>
                              </a14:imgEffect>
                            </a14:imgLayer>
                          </a14:imgProps>
                        </a:ext>
                      </a:extLst>
                    </a:blip>
                    <a:stretch>
                      <a:fillRect/>
                    </a:stretch>
                  </pic:blipFill>
                  <pic:spPr>
                    <a:xfrm>
                      <a:off x="0" y="0"/>
                      <a:ext cx="3548380" cy="1706880"/>
                    </a:xfrm>
                    <a:prstGeom prst="rect">
                      <a:avLst/>
                    </a:prstGeom>
                  </pic:spPr>
                </pic:pic>
              </a:graphicData>
            </a:graphic>
          </wp:inline>
        </w:drawing>
      </w:r>
    </w:p>
    <w:p w14:paraId="705C7547" w14:textId="77777777" w:rsidR="004A5158" w:rsidRDefault="004A5158" w:rsidP="006C342D">
      <w:pPr>
        <w:widowControl/>
        <w:autoSpaceDE/>
        <w:autoSpaceDN/>
        <w:spacing w:before="0" w:after="160"/>
        <w:jc w:val="center"/>
        <w:rPr>
          <w:b/>
          <w:bCs/>
        </w:rPr>
      </w:pPr>
    </w:p>
    <w:p w14:paraId="39A3CB97" w14:textId="77777777" w:rsidR="004A5158" w:rsidRDefault="004A5158" w:rsidP="006C342D">
      <w:pPr>
        <w:widowControl/>
        <w:autoSpaceDE/>
        <w:autoSpaceDN/>
        <w:spacing w:before="0" w:after="160"/>
        <w:jc w:val="center"/>
        <w:rPr>
          <w:b/>
          <w:bCs/>
        </w:rPr>
      </w:pPr>
    </w:p>
    <w:p w14:paraId="381A324A" w14:textId="41C7B148" w:rsidR="006C342D" w:rsidRDefault="006C342D" w:rsidP="006C342D">
      <w:pPr>
        <w:widowControl/>
        <w:autoSpaceDE/>
        <w:autoSpaceDN/>
        <w:spacing w:before="0" w:after="160"/>
        <w:jc w:val="center"/>
        <w:rPr>
          <w:b/>
          <w:bCs/>
        </w:rPr>
      </w:pPr>
      <w:r w:rsidRPr="006C342D">
        <w:rPr>
          <w:b/>
          <w:bCs/>
        </w:rPr>
        <w:t>Student ID number:</w:t>
      </w:r>
      <w:r w:rsidR="004A5158">
        <w:rPr>
          <w:b/>
          <w:bCs/>
        </w:rPr>
        <w:t xml:space="preserve"> 2022840</w:t>
      </w:r>
    </w:p>
    <w:p w14:paraId="31BF5F56" w14:textId="3B702C19" w:rsidR="006C342D" w:rsidRDefault="006C342D" w:rsidP="006C342D">
      <w:pPr>
        <w:widowControl/>
        <w:autoSpaceDE/>
        <w:autoSpaceDN/>
        <w:spacing w:before="0" w:after="160"/>
        <w:jc w:val="center"/>
        <w:rPr>
          <w:b/>
          <w:bCs/>
        </w:rPr>
      </w:pPr>
      <w:r w:rsidRPr="006C342D">
        <w:rPr>
          <w:b/>
          <w:bCs/>
        </w:rPr>
        <w:t>Programme: BA International Hotel Management</w:t>
      </w:r>
    </w:p>
    <w:p w14:paraId="7F07555B" w14:textId="5E2A58A3" w:rsidR="006C342D" w:rsidRDefault="006C342D" w:rsidP="006C342D">
      <w:pPr>
        <w:widowControl/>
        <w:autoSpaceDE/>
        <w:autoSpaceDN/>
        <w:spacing w:before="0" w:after="160"/>
        <w:jc w:val="center"/>
        <w:rPr>
          <w:b/>
          <w:bCs/>
        </w:rPr>
      </w:pPr>
      <w:r w:rsidRPr="006C342D">
        <w:rPr>
          <w:b/>
          <w:bCs/>
        </w:rPr>
        <w:t xml:space="preserve">Module: Management &amp; </w:t>
      </w:r>
      <w:proofErr w:type="spellStart"/>
      <w:r w:rsidRPr="006C342D">
        <w:rPr>
          <w:b/>
          <w:bCs/>
        </w:rPr>
        <w:t>Organi</w:t>
      </w:r>
      <w:r w:rsidR="004A5158">
        <w:rPr>
          <w:b/>
          <w:bCs/>
        </w:rPr>
        <w:t>s</w:t>
      </w:r>
      <w:r w:rsidRPr="006C342D">
        <w:rPr>
          <w:b/>
          <w:bCs/>
        </w:rPr>
        <w:t>ational</w:t>
      </w:r>
      <w:proofErr w:type="spellEnd"/>
      <w:r w:rsidRPr="006C342D">
        <w:rPr>
          <w:b/>
          <w:bCs/>
        </w:rPr>
        <w:t xml:space="preserve"> Behavior</w:t>
      </w:r>
    </w:p>
    <w:p w14:paraId="18A9CE8A" w14:textId="15B94135" w:rsidR="006C342D" w:rsidRDefault="006C342D" w:rsidP="006C342D">
      <w:pPr>
        <w:widowControl/>
        <w:autoSpaceDE/>
        <w:autoSpaceDN/>
        <w:spacing w:before="0" w:after="160"/>
        <w:jc w:val="center"/>
        <w:rPr>
          <w:b/>
          <w:bCs/>
        </w:rPr>
      </w:pPr>
      <w:r w:rsidRPr="006C342D">
        <w:rPr>
          <w:b/>
          <w:bCs/>
        </w:rPr>
        <w:t>Module code: BMIH5004</w:t>
      </w:r>
    </w:p>
    <w:p w14:paraId="3D5E6523" w14:textId="77777777" w:rsidR="006C342D" w:rsidRDefault="006C342D" w:rsidP="006C342D">
      <w:pPr>
        <w:widowControl/>
        <w:autoSpaceDE/>
        <w:autoSpaceDN/>
        <w:spacing w:before="0" w:after="160"/>
        <w:jc w:val="center"/>
        <w:rPr>
          <w:b/>
          <w:bCs/>
        </w:rPr>
      </w:pPr>
    </w:p>
    <w:p w14:paraId="57780659" w14:textId="77777777" w:rsidR="006C342D" w:rsidRDefault="006C342D" w:rsidP="006C342D">
      <w:pPr>
        <w:widowControl/>
        <w:autoSpaceDE/>
        <w:autoSpaceDN/>
        <w:spacing w:before="0" w:after="160"/>
        <w:jc w:val="center"/>
        <w:rPr>
          <w:b/>
          <w:bCs/>
        </w:rPr>
      </w:pPr>
    </w:p>
    <w:p w14:paraId="5A6E672A" w14:textId="22DD238E" w:rsidR="00D42233" w:rsidRPr="00D42233" w:rsidRDefault="00D42233">
      <w:pPr>
        <w:widowControl/>
        <w:autoSpaceDE/>
        <w:autoSpaceDN/>
        <w:spacing w:before="0" w:after="160" w:line="278" w:lineRule="auto"/>
        <w:jc w:val="left"/>
        <w:rPr>
          <w:b/>
          <w:bCs/>
        </w:rPr>
      </w:pPr>
      <w:r w:rsidRPr="00D42233">
        <w:rPr>
          <w:b/>
          <w:bCs/>
        </w:rPr>
        <w:t>Declaration</w:t>
      </w:r>
    </w:p>
    <w:p w14:paraId="428A4E8D" w14:textId="587892A5" w:rsidR="00D42233" w:rsidRDefault="00D42233">
      <w:pPr>
        <w:widowControl/>
        <w:autoSpaceDE/>
        <w:autoSpaceDN/>
        <w:spacing w:before="0" w:after="160" w:line="278" w:lineRule="auto"/>
        <w:jc w:val="left"/>
        <w:rPr>
          <w:rFonts w:eastAsiaTheme="majorEastAsia" w:cstheme="majorBidi"/>
          <w:b/>
          <w:kern w:val="2"/>
          <w:szCs w:val="32"/>
          <w:lang/>
        </w:rPr>
      </w:pPr>
      <w:r>
        <w:rPr>
          <w:noProof/>
          <w:lang w:eastAsia="en-GB"/>
        </w:rPr>
        <w:drawing>
          <wp:inline distT="0" distB="0" distL="0" distR="0" wp14:anchorId="249E9C5C" wp14:editId="0B1ABB4D">
            <wp:extent cx="5731510" cy="727710"/>
            <wp:effectExtent l="0" t="0" r="0" b="0"/>
            <wp:docPr id="1" name="Picture 1" descr="A close up of tex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Picture 1" descr="A close up of text&#10;&#10;AI-generated content may be incorrect."/>
                    <pic:cNvPicPr/>
                  </pic:nvPicPr>
                  <pic:blipFill>
                    <a:blip r:embed="rId8"/>
                    <a:stretch>
                      <a:fillRect/>
                    </a:stretch>
                  </pic:blipFill>
                  <pic:spPr>
                    <a:xfrm>
                      <a:off x="0" y="0"/>
                      <a:ext cx="5731510" cy="727710"/>
                    </a:xfrm>
                    <a:prstGeom prst="rect">
                      <a:avLst/>
                    </a:prstGeom>
                  </pic:spPr>
                </pic:pic>
              </a:graphicData>
            </a:graphic>
          </wp:inline>
        </w:drawing>
      </w:r>
      <w:r>
        <w:br w:type="page"/>
      </w:r>
    </w:p>
    <w:p w14:paraId="1B03CE42" w14:textId="3C45ECFA" w:rsidR="00D42233" w:rsidRDefault="00D42233" w:rsidP="006C342D">
      <w:pPr>
        <w:pStyle w:val="Heading1"/>
        <w:numPr>
          <w:ilvl w:val="0"/>
          <w:numId w:val="0"/>
        </w:numPr>
        <w:ind w:left="432" w:hanging="432"/>
      </w:pPr>
      <w:bookmarkStart w:id="0" w:name="_Toc192280843"/>
      <w:r>
        <w:lastRenderedPageBreak/>
        <w:t>Executive summary</w:t>
      </w:r>
      <w:bookmarkEnd w:id="0"/>
    </w:p>
    <w:p w14:paraId="4C6CDA56" w14:textId="77777777" w:rsidR="006C342D" w:rsidRDefault="006C342D" w:rsidP="006C342D">
      <w:r>
        <w:t xml:space="preserve">Hilton is one of the global leading hotels that </w:t>
      </w:r>
      <w:proofErr w:type="spellStart"/>
      <w:r>
        <w:t>emphasises</w:t>
      </w:r>
      <w:proofErr w:type="spellEnd"/>
      <w:r>
        <w:t xml:space="preserve"> providing the best services and excellent experience. Hilton has made significant changes such as expanding their business globally </w:t>
      </w:r>
      <w:proofErr w:type="gramStart"/>
      <w:r>
        <w:t>and also</w:t>
      </w:r>
      <w:proofErr w:type="gramEnd"/>
      <w:r>
        <w:t xml:space="preserve"> improving their sustainability. Hilton uses a structured approach to manage their changes and make sure they succeed. </w:t>
      </w:r>
      <w:proofErr w:type="gramStart"/>
      <w:r>
        <w:t>Hilton</w:t>
      </w:r>
      <w:proofErr w:type="gramEnd"/>
      <w:r>
        <w:t xml:space="preserve"> loyalty program and diverse brands help to attract the customers for the growth. Hilton </w:t>
      </w:r>
      <w:proofErr w:type="gramStart"/>
      <w:r>
        <w:t>face</w:t>
      </w:r>
      <w:proofErr w:type="gramEnd"/>
      <w:r>
        <w:t xml:space="preserve"> the challenges from their competitors by innovation and engaging with the employees and communities. The Hilton aims to maintain their position among the hospitality industry as a top leader and fulfill the customer needs and demands.</w:t>
      </w:r>
    </w:p>
    <w:p w14:paraId="63CE3AF0" w14:textId="79B7FFCC" w:rsidR="006C342D" w:rsidRPr="006C342D" w:rsidRDefault="006C342D" w:rsidP="006C342D">
      <w:pPr>
        <w:widowControl/>
        <w:autoSpaceDE/>
        <w:autoSpaceDN/>
        <w:spacing w:before="0" w:after="160" w:line="278" w:lineRule="auto"/>
        <w:jc w:val="center"/>
        <w:rPr>
          <w:lang/>
        </w:rPr>
      </w:pPr>
      <w:r>
        <w:rPr>
          <w:lang/>
        </w:rPr>
        <w:br w:type="page"/>
      </w:r>
    </w:p>
    <w:sdt>
      <w:sdtPr>
        <w:rPr>
          <w:rFonts w:ascii="Times New Roman" w:eastAsia="Calibri" w:hAnsi="Times New Roman" w:cs="Calibri"/>
          <w:color w:val="000000" w:themeColor="text1"/>
          <w:sz w:val="24"/>
          <w:szCs w:val="22"/>
          <w14:ligatures w14:val="standardContextual"/>
        </w:rPr>
        <w:id w:val="1501466128"/>
        <w:docPartObj>
          <w:docPartGallery w:val="Table of Contents"/>
          <w:docPartUnique/>
        </w:docPartObj>
      </w:sdtPr>
      <w:sdtEndPr>
        <w:rPr>
          <w:b/>
          <w:bCs/>
          <w:noProof/>
        </w:rPr>
      </w:sdtEndPr>
      <w:sdtContent>
        <w:p w14:paraId="1C689418" w14:textId="4E93F20F" w:rsidR="006C342D" w:rsidRPr="006C342D" w:rsidRDefault="006C342D">
          <w:pPr>
            <w:pStyle w:val="TOCHeading"/>
            <w:rPr>
              <w:rFonts w:ascii="Times New Roman" w:hAnsi="Times New Roman" w:cs="Times New Roman"/>
              <w:b/>
              <w:bCs/>
              <w:color w:val="000000" w:themeColor="text1"/>
            </w:rPr>
          </w:pPr>
          <w:r w:rsidRPr="006C342D">
            <w:rPr>
              <w:rFonts w:ascii="Times New Roman" w:hAnsi="Times New Roman" w:cs="Times New Roman"/>
              <w:b/>
              <w:bCs/>
              <w:color w:val="000000" w:themeColor="text1"/>
            </w:rPr>
            <w:t>Table of Contents</w:t>
          </w:r>
        </w:p>
        <w:p w14:paraId="6FF8999B" w14:textId="75A52241" w:rsidR="006C342D" w:rsidRDefault="006C342D">
          <w:pPr>
            <w:pStyle w:val="TOC1"/>
            <w:tabs>
              <w:tab w:val="right" w:leader="dot" w:pos="9016"/>
            </w:tabs>
            <w:rPr>
              <w:noProof/>
            </w:rPr>
          </w:pPr>
          <w:r>
            <w:fldChar w:fldCharType="begin"/>
          </w:r>
          <w:r>
            <w:instrText xml:space="preserve"> TOC \o "1-3" \h \z \u </w:instrText>
          </w:r>
          <w:r>
            <w:fldChar w:fldCharType="separate"/>
          </w:r>
          <w:hyperlink w:anchor="_Toc192280843" w:history="1">
            <w:r w:rsidRPr="009979FC">
              <w:rPr>
                <w:rStyle w:val="Hyperlink"/>
                <w:noProof/>
              </w:rPr>
              <w:t>Executive summary</w:t>
            </w:r>
            <w:r>
              <w:rPr>
                <w:noProof/>
                <w:webHidden/>
              </w:rPr>
              <w:tab/>
            </w:r>
            <w:r>
              <w:rPr>
                <w:noProof/>
                <w:webHidden/>
              </w:rPr>
              <w:fldChar w:fldCharType="begin"/>
            </w:r>
            <w:r>
              <w:rPr>
                <w:noProof/>
                <w:webHidden/>
              </w:rPr>
              <w:instrText xml:space="preserve"> PAGEREF _Toc192280843 \h </w:instrText>
            </w:r>
            <w:r>
              <w:rPr>
                <w:noProof/>
                <w:webHidden/>
              </w:rPr>
            </w:r>
            <w:r>
              <w:rPr>
                <w:noProof/>
                <w:webHidden/>
              </w:rPr>
              <w:fldChar w:fldCharType="separate"/>
            </w:r>
            <w:r w:rsidR="00610AF7">
              <w:rPr>
                <w:noProof/>
                <w:webHidden/>
              </w:rPr>
              <w:t>2</w:t>
            </w:r>
            <w:r>
              <w:rPr>
                <w:noProof/>
                <w:webHidden/>
              </w:rPr>
              <w:fldChar w:fldCharType="end"/>
            </w:r>
          </w:hyperlink>
        </w:p>
        <w:p w14:paraId="2F29B729" w14:textId="7755D4A8" w:rsidR="006C342D" w:rsidRDefault="006C342D">
          <w:pPr>
            <w:pStyle w:val="TOC1"/>
            <w:tabs>
              <w:tab w:val="left" w:pos="480"/>
              <w:tab w:val="right" w:leader="dot" w:pos="9016"/>
            </w:tabs>
            <w:rPr>
              <w:noProof/>
            </w:rPr>
          </w:pPr>
          <w:hyperlink w:anchor="_Toc192280844" w:history="1">
            <w:r w:rsidRPr="009979FC">
              <w:rPr>
                <w:rStyle w:val="Hyperlink"/>
                <w:noProof/>
              </w:rPr>
              <w:t>1</w:t>
            </w:r>
            <w:r>
              <w:rPr>
                <w:noProof/>
              </w:rPr>
              <w:tab/>
            </w:r>
            <w:r w:rsidRPr="009979FC">
              <w:rPr>
                <w:rStyle w:val="Hyperlink"/>
                <w:noProof/>
              </w:rPr>
              <w:t>Introduction</w:t>
            </w:r>
            <w:r>
              <w:rPr>
                <w:noProof/>
                <w:webHidden/>
              </w:rPr>
              <w:tab/>
            </w:r>
            <w:r>
              <w:rPr>
                <w:noProof/>
                <w:webHidden/>
              </w:rPr>
              <w:fldChar w:fldCharType="begin"/>
            </w:r>
            <w:r>
              <w:rPr>
                <w:noProof/>
                <w:webHidden/>
              </w:rPr>
              <w:instrText xml:space="preserve"> PAGEREF _Toc192280844 \h </w:instrText>
            </w:r>
            <w:r>
              <w:rPr>
                <w:noProof/>
                <w:webHidden/>
              </w:rPr>
            </w:r>
            <w:r>
              <w:rPr>
                <w:noProof/>
                <w:webHidden/>
              </w:rPr>
              <w:fldChar w:fldCharType="separate"/>
            </w:r>
            <w:r w:rsidR="00610AF7">
              <w:rPr>
                <w:noProof/>
                <w:webHidden/>
              </w:rPr>
              <w:t>4</w:t>
            </w:r>
            <w:r>
              <w:rPr>
                <w:noProof/>
                <w:webHidden/>
              </w:rPr>
              <w:fldChar w:fldCharType="end"/>
            </w:r>
          </w:hyperlink>
        </w:p>
        <w:p w14:paraId="6E647071" w14:textId="5B45221A" w:rsidR="006C342D" w:rsidRDefault="006C342D">
          <w:pPr>
            <w:pStyle w:val="TOC1"/>
            <w:tabs>
              <w:tab w:val="left" w:pos="480"/>
              <w:tab w:val="right" w:leader="dot" w:pos="9016"/>
            </w:tabs>
            <w:rPr>
              <w:noProof/>
            </w:rPr>
          </w:pPr>
          <w:hyperlink w:anchor="_Toc192280845" w:history="1">
            <w:r w:rsidRPr="009979FC">
              <w:rPr>
                <w:rStyle w:val="Hyperlink"/>
                <w:noProof/>
              </w:rPr>
              <w:t>2</w:t>
            </w:r>
            <w:r>
              <w:rPr>
                <w:noProof/>
              </w:rPr>
              <w:tab/>
            </w:r>
            <w:r w:rsidRPr="009979FC">
              <w:rPr>
                <w:rStyle w:val="Hyperlink"/>
                <w:noProof/>
              </w:rPr>
              <w:t>Hilton Structure, Culture and Goals</w:t>
            </w:r>
            <w:r>
              <w:rPr>
                <w:noProof/>
                <w:webHidden/>
              </w:rPr>
              <w:tab/>
            </w:r>
            <w:r>
              <w:rPr>
                <w:noProof/>
                <w:webHidden/>
              </w:rPr>
              <w:fldChar w:fldCharType="begin"/>
            </w:r>
            <w:r>
              <w:rPr>
                <w:noProof/>
                <w:webHidden/>
              </w:rPr>
              <w:instrText xml:space="preserve"> PAGEREF _Toc192280845 \h </w:instrText>
            </w:r>
            <w:r>
              <w:rPr>
                <w:noProof/>
                <w:webHidden/>
              </w:rPr>
            </w:r>
            <w:r>
              <w:rPr>
                <w:noProof/>
                <w:webHidden/>
              </w:rPr>
              <w:fldChar w:fldCharType="separate"/>
            </w:r>
            <w:r w:rsidR="00610AF7">
              <w:rPr>
                <w:noProof/>
                <w:webHidden/>
              </w:rPr>
              <w:t>4</w:t>
            </w:r>
            <w:r>
              <w:rPr>
                <w:noProof/>
                <w:webHidden/>
              </w:rPr>
              <w:fldChar w:fldCharType="end"/>
            </w:r>
          </w:hyperlink>
        </w:p>
        <w:p w14:paraId="1E3A8302" w14:textId="7F55E6C3" w:rsidR="006C342D" w:rsidRDefault="006C342D">
          <w:pPr>
            <w:pStyle w:val="TOC2"/>
            <w:tabs>
              <w:tab w:val="left" w:pos="960"/>
              <w:tab w:val="right" w:leader="dot" w:pos="9016"/>
            </w:tabs>
            <w:rPr>
              <w:noProof/>
            </w:rPr>
          </w:pPr>
          <w:hyperlink w:anchor="_Toc192280846" w:history="1">
            <w:r w:rsidRPr="009979FC">
              <w:rPr>
                <w:rStyle w:val="Hyperlink"/>
                <w:noProof/>
              </w:rPr>
              <w:t>2.1</w:t>
            </w:r>
            <w:r>
              <w:rPr>
                <w:noProof/>
              </w:rPr>
              <w:tab/>
            </w:r>
            <w:r w:rsidRPr="009979FC">
              <w:rPr>
                <w:rStyle w:val="Hyperlink"/>
                <w:noProof/>
              </w:rPr>
              <w:t>Hilton Structure</w:t>
            </w:r>
            <w:r>
              <w:rPr>
                <w:noProof/>
                <w:webHidden/>
              </w:rPr>
              <w:tab/>
            </w:r>
            <w:r>
              <w:rPr>
                <w:noProof/>
                <w:webHidden/>
              </w:rPr>
              <w:fldChar w:fldCharType="begin"/>
            </w:r>
            <w:r>
              <w:rPr>
                <w:noProof/>
                <w:webHidden/>
              </w:rPr>
              <w:instrText xml:space="preserve"> PAGEREF _Toc192280846 \h </w:instrText>
            </w:r>
            <w:r>
              <w:rPr>
                <w:noProof/>
                <w:webHidden/>
              </w:rPr>
            </w:r>
            <w:r>
              <w:rPr>
                <w:noProof/>
                <w:webHidden/>
              </w:rPr>
              <w:fldChar w:fldCharType="separate"/>
            </w:r>
            <w:r w:rsidR="00610AF7">
              <w:rPr>
                <w:noProof/>
                <w:webHidden/>
              </w:rPr>
              <w:t>4</w:t>
            </w:r>
            <w:r>
              <w:rPr>
                <w:noProof/>
                <w:webHidden/>
              </w:rPr>
              <w:fldChar w:fldCharType="end"/>
            </w:r>
          </w:hyperlink>
        </w:p>
        <w:p w14:paraId="45C0A331" w14:textId="3F178BC7" w:rsidR="006C342D" w:rsidRDefault="006C342D">
          <w:pPr>
            <w:pStyle w:val="TOC2"/>
            <w:tabs>
              <w:tab w:val="left" w:pos="960"/>
              <w:tab w:val="right" w:leader="dot" w:pos="9016"/>
            </w:tabs>
            <w:rPr>
              <w:noProof/>
            </w:rPr>
          </w:pPr>
          <w:hyperlink w:anchor="_Toc192280847" w:history="1">
            <w:r w:rsidRPr="009979FC">
              <w:rPr>
                <w:rStyle w:val="Hyperlink"/>
                <w:noProof/>
              </w:rPr>
              <w:t>2.2</w:t>
            </w:r>
            <w:r>
              <w:rPr>
                <w:noProof/>
              </w:rPr>
              <w:tab/>
            </w:r>
            <w:r w:rsidRPr="009979FC">
              <w:rPr>
                <w:rStyle w:val="Hyperlink"/>
                <w:noProof/>
              </w:rPr>
              <w:t>Hilton Culture</w:t>
            </w:r>
            <w:r>
              <w:rPr>
                <w:noProof/>
                <w:webHidden/>
              </w:rPr>
              <w:tab/>
            </w:r>
            <w:r>
              <w:rPr>
                <w:noProof/>
                <w:webHidden/>
              </w:rPr>
              <w:fldChar w:fldCharType="begin"/>
            </w:r>
            <w:r>
              <w:rPr>
                <w:noProof/>
                <w:webHidden/>
              </w:rPr>
              <w:instrText xml:space="preserve"> PAGEREF _Toc192280847 \h </w:instrText>
            </w:r>
            <w:r>
              <w:rPr>
                <w:noProof/>
                <w:webHidden/>
              </w:rPr>
            </w:r>
            <w:r>
              <w:rPr>
                <w:noProof/>
                <w:webHidden/>
              </w:rPr>
              <w:fldChar w:fldCharType="separate"/>
            </w:r>
            <w:r w:rsidR="00610AF7">
              <w:rPr>
                <w:noProof/>
                <w:webHidden/>
              </w:rPr>
              <w:t>5</w:t>
            </w:r>
            <w:r>
              <w:rPr>
                <w:noProof/>
                <w:webHidden/>
              </w:rPr>
              <w:fldChar w:fldCharType="end"/>
            </w:r>
          </w:hyperlink>
        </w:p>
        <w:p w14:paraId="0A4162E0" w14:textId="6F102AB4" w:rsidR="006C342D" w:rsidRDefault="006C342D">
          <w:pPr>
            <w:pStyle w:val="TOC2"/>
            <w:tabs>
              <w:tab w:val="left" w:pos="960"/>
              <w:tab w:val="right" w:leader="dot" w:pos="9016"/>
            </w:tabs>
            <w:rPr>
              <w:noProof/>
            </w:rPr>
          </w:pPr>
          <w:hyperlink w:anchor="_Toc192280848" w:history="1">
            <w:r w:rsidRPr="009979FC">
              <w:rPr>
                <w:rStyle w:val="Hyperlink"/>
                <w:noProof/>
              </w:rPr>
              <w:t>2.3</w:t>
            </w:r>
            <w:r>
              <w:rPr>
                <w:noProof/>
              </w:rPr>
              <w:tab/>
            </w:r>
            <w:r w:rsidRPr="009979FC">
              <w:rPr>
                <w:rStyle w:val="Hyperlink"/>
                <w:noProof/>
              </w:rPr>
              <w:t>Goals of the Hilton at both corporate and individual unit levels</w:t>
            </w:r>
            <w:r>
              <w:rPr>
                <w:noProof/>
                <w:webHidden/>
              </w:rPr>
              <w:tab/>
            </w:r>
            <w:r>
              <w:rPr>
                <w:noProof/>
                <w:webHidden/>
              </w:rPr>
              <w:fldChar w:fldCharType="begin"/>
            </w:r>
            <w:r>
              <w:rPr>
                <w:noProof/>
                <w:webHidden/>
              </w:rPr>
              <w:instrText xml:space="preserve"> PAGEREF _Toc192280848 \h </w:instrText>
            </w:r>
            <w:r>
              <w:rPr>
                <w:noProof/>
                <w:webHidden/>
              </w:rPr>
            </w:r>
            <w:r>
              <w:rPr>
                <w:noProof/>
                <w:webHidden/>
              </w:rPr>
              <w:fldChar w:fldCharType="separate"/>
            </w:r>
            <w:r w:rsidR="00610AF7">
              <w:rPr>
                <w:noProof/>
                <w:webHidden/>
              </w:rPr>
              <w:t>6</w:t>
            </w:r>
            <w:r>
              <w:rPr>
                <w:noProof/>
                <w:webHidden/>
              </w:rPr>
              <w:fldChar w:fldCharType="end"/>
            </w:r>
          </w:hyperlink>
        </w:p>
        <w:p w14:paraId="097AD736" w14:textId="5CC890A0" w:rsidR="006C342D" w:rsidRDefault="006C342D">
          <w:pPr>
            <w:pStyle w:val="TOC1"/>
            <w:tabs>
              <w:tab w:val="left" w:pos="480"/>
              <w:tab w:val="right" w:leader="dot" w:pos="9016"/>
            </w:tabs>
            <w:rPr>
              <w:noProof/>
            </w:rPr>
          </w:pPr>
          <w:hyperlink w:anchor="_Toc192280849" w:history="1">
            <w:r w:rsidRPr="009979FC">
              <w:rPr>
                <w:rStyle w:val="Hyperlink"/>
                <w:noProof/>
              </w:rPr>
              <w:t>3</w:t>
            </w:r>
            <w:r>
              <w:rPr>
                <w:noProof/>
              </w:rPr>
              <w:tab/>
            </w:r>
            <w:r w:rsidRPr="009979FC">
              <w:rPr>
                <w:rStyle w:val="Hyperlink"/>
                <w:noProof/>
              </w:rPr>
              <w:t>Recent Change initiatives</w:t>
            </w:r>
            <w:r>
              <w:rPr>
                <w:noProof/>
                <w:webHidden/>
              </w:rPr>
              <w:tab/>
            </w:r>
            <w:r>
              <w:rPr>
                <w:noProof/>
                <w:webHidden/>
              </w:rPr>
              <w:fldChar w:fldCharType="begin"/>
            </w:r>
            <w:r>
              <w:rPr>
                <w:noProof/>
                <w:webHidden/>
              </w:rPr>
              <w:instrText xml:space="preserve"> PAGEREF _Toc192280849 \h </w:instrText>
            </w:r>
            <w:r>
              <w:rPr>
                <w:noProof/>
                <w:webHidden/>
              </w:rPr>
            </w:r>
            <w:r>
              <w:rPr>
                <w:noProof/>
                <w:webHidden/>
              </w:rPr>
              <w:fldChar w:fldCharType="separate"/>
            </w:r>
            <w:r w:rsidR="00610AF7">
              <w:rPr>
                <w:noProof/>
                <w:webHidden/>
              </w:rPr>
              <w:t>7</w:t>
            </w:r>
            <w:r>
              <w:rPr>
                <w:noProof/>
                <w:webHidden/>
              </w:rPr>
              <w:fldChar w:fldCharType="end"/>
            </w:r>
          </w:hyperlink>
        </w:p>
        <w:p w14:paraId="489EF00F" w14:textId="4F6D75B2" w:rsidR="006C342D" w:rsidRDefault="006C342D">
          <w:pPr>
            <w:pStyle w:val="TOC2"/>
            <w:tabs>
              <w:tab w:val="left" w:pos="960"/>
              <w:tab w:val="right" w:leader="dot" w:pos="9016"/>
            </w:tabs>
            <w:rPr>
              <w:noProof/>
            </w:rPr>
          </w:pPr>
          <w:hyperlink w:anchor="_Toc192280850" w:history="1">
            <w:r w:rsidRPr="009979FC">
              <w:rPr>
                <w:rStyle w:val="Hyperlink"/>
                <w:noProof/>
              </w:rPr>
              <w:t>3.1</w:t>
            </w:r>
            <w:r>
              <w:rPr>
                <w:noProof/>
              </w:rPr>
              <w:tab/>
            </w:r>
            <w:r w:rsidRPr="009979FC">
              <w:rPr>
                <w:rStyle w:val="Hyperlink"/>
                <w:noProof/>
              </w:rPr>
              <w:t>Hilton Change Initiatives Lewins Change Model</w:t>
            </w:r>
            <w:r>
              <w:rPr>
                <w:noProof/>
                <w:webHidden/>
              </w:rPr>
              <w:tab/>
            </w:r>
            <w:r>
              <w:rPr>
                <w:noProof/>
                <w:webHidden/>
              </w:rPr>
              <w:fldChar w:fldCharType="begin"/>
            </w:r>
            <w:r>
              <w:rPr>
                <w:noProof/>
                <w:webHidden/>
              </w:rPr>
              <w:instrText xml:space="preserve"> PAGEREF _Toc192280850 \h </w:instrText>
            </w:r>
            <w:r>
              <w:rPr>
                <w:noProof/>
                <w:webHidden/>
              </w:rPr>
            </w:r>
            <w:r>
              <w:rPr>
                <w:noProof/>
                <w:webHidden/>
              </w:rPr>
              <w:fldChar w:fldCharType="separate"/>
            </w:r>
            <w:r w:rsidR="00610AF7">
              <w:rPr>
                <w:noProof/>
                <w:webHidden/>
              </w:rPr>
              <w:t>7</w:t>
            </w:r>
            <w:r>
              <w:rPr>
                <w:noProof/>
                <w:webHidden/>
              </w:rPr>
              <w:fldChar w:fldCharType="end"/>
            </w:r>
          </w:hyperlink>
        </w:p>
        <w:p w14:paraId="146C4731" w14:textId="50D96D32" w:rsidR="006C342D" w:rsidRDefault="006C342D">
          <w:pPr>
            <w:pStyle w:val="TOC2"/>
            <w:tabs>
              <w:tab w:val="left" w:pos="960"/>
              <w:tab w:val="right" w:leader="dot" w:pos="9016"/>
            </w:tabs>
            <w:rPr>
              <w:noProof/>
            </w:rPr>
          </w:pPr>
          <w:hyperlink w:anchor="_Toc192280851" w:history="1">
            <w:r w:rsidRPr="009979FC">
              <w:rPr>
                <w:rStyle w:val="Hyperlink"/>
                <w:noProof/>
              </w:rPr>
              <w:t>3.2</w:t>
            </w:r>
            <w:r>
              <w:rPr>
                <w:noProof/>
              </w:rPr>
              <w:tab/>
            </w:r>
            <w:r w:rsidRPr="009979FC">
              <w:rPr>
                <w:rStyle w:val="Hyperlink"/>
                <w:noProof/>
              </w:rPr>
              <w:t>Impact of the initiatives on Hilton</w:t>
            </w:r>
            <w:r>
              <w:rPr>
                <w:noProof/>
                <w:webHidden/>
              </w:rPr>
              <w:tab/>
            </w:r>
            <w:r>
              <w:rPr>
                <w:noProof/>
                <w:webHidden/>
              </w:rPr>
              <w:fldChar w:fldCharType="begin"/>
            </w:r>
            <w:r>
              <w:rPr>
                <w:noProof/>
                <w:webHidden/>
              </w:rPr>
              <w:instrText xml:space="preserve"> PAGEREF _Toc192280851 \h </w:instrText>
            </w:r>
            <w:r>
              <w:rPr>
                <w:noProof/>
                <w:webHidden/>
              </w:rPr>
            </w:r>
            <w:r>
              <w:rPr>
                <w:noProof/>
                <w:webHidden/>
              </w:rPr>
              <w:fldChar w:fldCharType="separate"/>
            </w:r>
            <w:r w:rsidR="00610AF7">
              <w:rPr>
                <w:noProof/>
                <w:webHidden/>
              </w:rPr>
              <w:t>8</w:t>
            </w:r>
            <w:r>
              <w:rPr>
                <w:noProof/>
                <w:webHidden/>
              </w:rPr>
              <w:fldChar w:fldCharType="end"/>
            </w:r>
          </w:hyperlink>
        </w:p>
        <w:p w14:paraId="18F3F12E" w14:textId="488E3219" w:rsidR="006C342D" w:rsidRDefault="006C342D">
          <w:pPr>
            <w:pStyle w:val="TOC2"/>
            <w:tabs>
              <w:tab w:val="left" w:pos="960"/>
              <w:tab w:val="right" w:leader="dot" w:pos="9016"/>
            </w:tabs>
            <w:rPr>
              <w:noProof/>
            </w:rPr>
          </w:pPr>
          <w:hyperlink w:anchor="_Toc192280852" w:history="1">
            <w:r w:rsidRPr="009979FC">
              <w:rPr>
                <w:rStyle w:val="Hyperlink"/>
                <w:noProof/>
              </w:rPr>
              <w:t>3.3</w:t>
            </w:r>
            <w:r>
              <w:rPr>
                <w:noProof/>
              </w:rPr>
              <w:tab/>
            </w:r>
            <w:r w:rsidRPr="009979FC">
              <w:rPr>
                <w:rStyle w:val="Hyperlink"/>
                <w:noProof/>
              </w:rPr>
              <w:t>Changes managed</w:t>
            </w:r>
            <w:r>
              <w:rPr>
                <w:noProof/>
                <w:webHidden/>
              </w:rPr>
              <w:tab/>
            </w:r>
            <w:r>
              <w:rPr>
                <w:noProof/>
                <w:webHidden/>
              </w:rPr>
              <w:fldChar w:fldCharType="begin"/>
            </w:r>
            <w:r>
              <w:rPr>
                <w:noProof/>
                <w:webHidden/>
              </w:rPr>
              <w:instrText xml:space="preserve"> PAGEREF _Toc192280852 \h </w:instrText>
            </w:r>
            <w:r>
              <w:rPr>
                <w:noProof/>
                <w:webHidden/>
              </w:rPr>
            </w:r>
            <w:r>
              <w:rPr>
                <w:noProof/>
                <w:webHidden/>
              </w:rPr>
              <w:fldChar w:fldCharType="separate"/>
            </w:r>
            <w:r w:rsidR="00610AF7">
              <w:rPr>
                <w:noProof/>
                <w:webHidden/>
              </w:rPr>
              <w:t>9</w:t>
            </w:r>
            <w:r>
              <w:rPr>
                <w:noProof/>
                <w:webHidden/>
              </w:rPr>
              <w:fldChar w:fldCharType="end"/>
            </w:r>
          </w:hyperlink>
        </w:p>
        <w:p w14:paraId="61782509" w14:textId="26681424" w:rsidR="006C342D" w:rsidRDefault="006C342D">
          <w:pPr>
            <w:pStyle w:val="TOC1"/>
            <w:tabs>
              <w:tab w:val="left" w:pos="480"/>
              <w:tab w:val="right" w:leader="dot" w:pos="9016"/>
            </w:tabs>
            <w:rPr>
              <w:noProof/>
            </w:rPr>
          </w:pPr>
          <w:hyperlink w:anchor="_Toc192280853" w:history="1">
            <w:r w:rsidRPr="009979FC">
              <w:rPr>
                <w:rStyle w:val="Hyperlink"/>
                <w:noProof/>
              </w:rPr>
              <w:t>4</w:t>
            </w:r>
            <w:r>
              <w:rPr>
                <w:noProof/>
              </w:rPr>
              <w:tab/>
            </w:r>
            <w:r w:rsidRPr="009979FC">
              <w:rPr>
                <w:rStyle w:val="Hyperlink"/>
                <w:noProof/>
              </w:rPr>
              <w:t>Strategic Direction</w:t>
            </w:r>
            <w:r>
              <w:rPr>
                <w:noProof/>
                <w:webHidden/>
              </w:rPr>
              <w:tab/>
            </w:r>
            <w:r>
              <w:rPr>
                <w:noProof/>
                <w:webHidden/>
              </w:rPr>
              <w:fldChar w:fldCharType="begin"/>
            </w:r>
            <w:r>
              <w:rPr>
                <w:noProof/>
                <w:webHidden/>
              </w:rPr>
              <w:instrText xml:space="preserve"> PAGEREF _Toc192280853 \h </w:instrText>
            </w:r>
            <w:r>
              <w:rPr>
                <w:noProof/>
                <w:webHidden/>
              </w:rPr>
            </w:r>
            <w:r>
              <w:rPr>
                <w:noProof/>
                <w:webHidden/>
              </w:rPr>
              <w:fldChar w:fldCharType="separate"/>
            </w:r>
            <w:r w:rsidR="00610AF7">
              <w:rPr>
                <w:noProof/>
                <w:webHidden/>
              </w:rPr>
              <w:t>10</w:t>
            </w:r>
            <w:r>
              <w:rPr>
                <w:noProof/>
                <w:webHidden/>
              </w:rPr>
              <w:fldChar w:fldCharType="end"/>
            </w:r>
          </w:hyperlink>
        </w:p>
        <w:p w14:paraId="5931B45E" w14:textId="0FF36962" w:rsidR="006C342D" w:rsidRDefault="006C342D">
          <w:pPr>
            <w:pStyle w:val="TOC2"/>
            <w:tabs>
              <w:tab w:val="left" w:pos="960"/>
              <w:tab w:val="right" w:leader="dot" w:pos="9016"/>
            </w:tabs>
            <w:rPr>
              <w:noProof/>
            </w:rPr>
          </w:pPr>
          <w:hyperlink w:anchor="_Toc192280854" w:history="1">
            <w:r w:rsidRPr="009979FC">
              <w:rPr>
                <w:rStyle w:val="Hyperlink"/>
                <w:noProof/>
              </w:rPr>
              <w:t>4.1</w:t>
            </w:r>
            <w:r>
              <w:rPr>
                <w:noProof/>
              </w:rPr>
              <w:tab/>
            </w:r>
            <w:r w:rsidRPr="009979FC">
              <w:rPr>
                <w:rStyle w:val="Hyperlink"/>
                <w:noProof/>
              </w:rPr>
              <w:t>Strategic direction of Hilton</w:t>
            </w:r>
            <w:r>
              <w:rPr>
                <w:noProof/>
                <w:webHidden/>
              </w:rPr>
              <w:tab/>
            </w:r>
            <w:r>
              <w:rPr>
                <w:noProof/>
                <w:webHidden/>
              </w:rPr>
              <w:fldChar w:fldCharType="begin"/>
            </w:r>
            <w:r>
              <w:rPr>
                <w:noProof/>
                <w:webHidden/>
              </w:rPr>
              <w:instrText xml:space="preserve"> PAGEREF _Toc192280854 \h </w:instrText>
            </w:r>
            <w:r>
              <w:rPr>
                <w:noProof/>
                <w:webHidden/>
              </w:rPr>
            </w:r>
            <w:r>
              <w:rPr>
                <w:noProof/>
                <w:webHidden/>
              </w:rPr>
              <w:fldChar w:fldCharType="separate"/>
            </w:r>
            <w:r w:rsidR="00610AF7">
              <w:rPr>
                <w:noProof/>
                <w:webHidden/>
              </w:rPr>
              <w:t>10</w:t>
            </w:r>
            <w:r>
              <w:rPr>
                <w:noProof/>
                <w:webHidden/>
              </w:rPr>
              <w:fldChar w:fldCharType="end"/>
            </w:r>
          </w:hyperlink>
        </w:p>
        <w:p w14:paraId="62E15BC7" w14:textId="17CA1F43" w:rsidR="006C342D" w:rsidRDefault="006C342D">
          <w:pPr>
            <w:pStyle w:val="TOC2"/>
            <w:tabs>
              <w:tab w:val="left" w:pos="960"/>
              <w:tab w:val="right" w:leader="dot" w:pos="9016"/>
            </w:tabs>
            <w:rPr>
              <w:noProof/>
            </w:rPr>
          </w:pPr>
          <w:hyperlink w:anchor="_Toc192280855" w:history="1">
            <w:r w:rsidRPr="009979FC">
              <w:rPr>
                <w:rStyle w:val="Hyperlink"/>
                <w:noProof/>
              </w:rPr>
              <w:t>4.2</w:t>
            </w:r>
            <w:r>
              <w:rPr>
                <w:noProof/>
              </w:rPr>
              <w:tab/>
            </w:r>
            <w:r w:rsidRPr="009979FC">
              <w:rPr>
                <w:rStyle w:val="Hyperlink"/>
                <w:noProof/>
              </w:rPr>
              <w:t>Strategies implemented to achieve long-term objectives</w:t>
            </w:r>
            <w:r>
              <w:rPr>
                <w:noProof/>
                <w:webHidden/>
              </w:rPr>
              <w:tab/>
            </w:r>
            <w:r>
              <w:rPr>
                <w:noProof/>
                <w:webHidden/>
              </w:rPr>
              <w:fldChar w:fldCharType="begin"/>
            </w:r>
            <w:r>
              <w:rPr>
                <w:noProof/>
                <w:webHidden/>
              </w:rPr>
              <w:instrText xml:space="preserve"> PAGEREF _Toc192280855 \h </w:instrText>
            </w:r>
            <w:r>
              <w:rPr>
                <w:noProof/>
                <w:webHidden/>
              </w:rPr>
            </w:r>
            <w:r>
              <w:rPr>
                <w:noProof/>
                <w:webHidden/>
              </w:rPr>
              <w:fldChar w:fldCharType="separate"/>
            </w:r>
            <w:r w:rsidR="00610AF7">
              <w:rPr>
                <w:noProof/>
                <w:webHidden/>
              </w:rPr>
              <w:t>11</w:t>
            </w:r>
            <w:r>
              <w:rPr>
                <w:noProof/>
                <w:webHidden/>
              </w:rPr>
              <w:fldChar w:fldCharType="end"/>
            </w:r>
          </w:hyperlink>
        </w:p>
        <w:p w14:paraId="7A8AD521" w14:textId="5976EA94" w:rsidR="006C342D" w:rsidRDefault="006C342D">
          <w:pPr>
            <w:pStyle w:val="TOC1"/>
            <w:tabs>
              <w:tab w:val="left" w:pos="480"/>
              <w:tab w:val="right" w:leader="dot" w:pos="9016"/>
            </w:tabs>
            <w:rPr>
              <w:noProof/>
            </w:rPr>
          </w:pPr>
          <w:hyperlink w:anchor="_Toc192280856" w:history="1">
            <w:r w:rsidRPr="009979FC">
              <w:rPr>
                <w:rStyle w:val="Hyperlink"/>
                <w:noProof/>
              </w:rPr>
              <w:t>5</w:t>
            </w:r>
            <w:r>
              <w:rPr>
                <w:noProof/>
              </w:rPr>
              <w:tab/>
            </w:r>
            <w:r w:rsidRPr="009979FC">
              <w:rPr>
                <w:rStyle w:val="Hyperlink"/>
                <w:noProof/>
              </w:rPr>
              <w:t>Conclusion</w:t>
            </w:r>
            <w:r>
              <w:rPr>
                <w:noProof/>
                <w:webHidden/>
              </w:rPr>
              <w:tab/>
            </w:r>
            <w:r>
              <w:rPr>
                <w:noProof/>
                <w:webHidden/>
              </w:rPr>
              <w:fldChar w:fldCharType="begin"/>
            </w:r>
            <w:r>
              <w:rPr>
                <w:noProof/>
                <w:webHidden/>
              </w:rPr>
              <w:instrText xml:space="preserve"> PAGEREF _Toc192280856 \h </w:instrText>
            </w:r>
            <w:r>
              <w:rPr>
                <w:noProof/>
                <w:webHidden/>
              </w:rPr>
            </w:r>
            <w:r>
              <w:rPr>
                <w:noProof/>
                <w:webHidden/>
              </w:rPr>
              <w:fldChar w:fldCharType="separate"/>
            </w:r>
            <w:r w:rsidR="00610AF7">
              <w:rPr>
                <w:noProof/>
                <w:webHidden/>
              </w:rPr>
              <w:t>12</w:t>
            </w:r>
            <w:r>
              <w:rPr>
                <w:noProof/>
                <w:webHidden/>
              </w:rPr>
              <w:fldChar w:fldCharType="end"/>
            </w:r>
          </w:hyperlink>
        </w:p>
        <w:p w14:paraId="3B1F4C26" w14:textId="4D909CBB" w:rsidR="006C342D" w:rsidRDefault="006C342D">
          <w:pPr>
            <w:pStyle w:val="TOC2"/>
            <w:tabs>
              <w:tab w:val="left" w:pos="960"/>
              <w:tab w:val="right" w:leader="dot" w:pos="9016"/>
            </w:tabs>
            <w:rPr>
              <w:noProof/>
            </w:rPr>
          </w:pPr>
          <w:hyperlink w:anchor="_Toc192280857" w:history="1">
            <w:r w:rsidRPr="009979FC">
              <w:rPr>
                <w:rStyle w:val="Hyperlink"/>
                <w:noProof/>
              </w:rPr>
              <w:t>5.1</w:t>
            </w:r>
            <w:r>
              <w:rPr>
                <w:noProof/>
              </w:rPr>
              <w:tab/>
            </w:r>
            <w:r w:rsidRPr="009979FC">
              <w:rPr>
                <w:rStyle w:val="Hyperlink"/>
                <w:noProof/>
              </w:rPr>
              <w:t>Recommendations</w:t>
            </w:r>
            <w:r>
              <w:rPr>
                <w:noProof/>
                <w:webHidden/>
              </w:rPr>
              <w:tab/>
            </w:r>
            <w:r>
              <w:rPr>
                <w:noProof/>
                <w:webHidden/>
              </w:rPr>
              <w:fldChar w:fldCharType="begin"/>
            </w:r>
            <w:r>
              <w:rPr>
                <w:noProof/>
                <w:webHidden/>
              </w:rPr>
              <w:instrText xml:space="preserve"> PAGEREF _Toc192280857 \h </w:instrText>
            </w:r>
            <w:r>
              <w:rPr>
                <w:noProof/>
                <w:webHidden/>
              </w:rPr>
            </w:r>
            <w:r>
              <w:rPr>
                <w:noProof/>
                <w:webHidden/>
              </w:rPr>
              <w:fldChar w:fldCharType="separate"/>
            </w:r>
            <w:r w:rsidR="00610AF7">
              <w:rPr>
                <w:noProof/>
                <w:webHidden/>
              </w:rPr>
              <w:t>12</w:t>
            </w:r>
            <w:r>
              <w:rPr>
                <w:noProof/>
                <w:webHidden/>
              </w:rPr>
              <w:fldChar w:fldCharType="end"/>
            </w:r>
          </w:hyperlink>
        </w:p>
        <w:p w14:paraId="73061B6F" w14:textId="21AEEBAC" w:rsidR="006C342D" w:rsidRDefault="006C342D">
          <w:r>
            <w:rPr>
              <w:b/>
              <w:bCs/>
              <w:noProof/>
            </w:rPr>
            <w:fldChar w:fldCharType="end"/>
          </w:r>
        </w:p>
      </w:sdtContent>
    </w:sdt>
    <w:p w14:paraId="756DB41D" w14:textId="77777777" w:rsidR="006C342D" w:rsidRDefault="006C342D">
      <w:pPr>
        <w:widowControl/>
        <w:autoSpaceDE/>
        <w:autoSpaceDN/>
        <w:spacing w:before="0" w:after="160" w:line="278" w:lineRule="auto"/>
        <w:jc w:val="left"/>
        <w:rPr>
          <w:rFonts w:eastAsiaTheme="majorEastAsia" w:cstheme="majorBidi"/>
          <w:b/>
          <w:kern w:val="2"/>
          <w:szCs w:val="32"/>
          <w:lang/>
        </w:rPr>
      </w:pPr>
      <w:r>
        <w:br w:type="page"/>
      </w:r>
    </w:p>
    <w:p w14:paraId="6D631BE1" w14:textId="6C257E5D" w:rsidR="0025506E" w:rsidRDefault="00623D07" w:rsidP="00623D07">
      <w:pPr>
        <w:pStyle w:val="Heading1"/>
      </w:pPr>
      <w:bookmarkStart w:id="1" w:name="_Toc192280844"/>
      <w:r>
        <w:lastRenderedPageBreak/>
        <w:t>Introduction</w:t>
      </w:r>
      <w:bookmarkEnd w:id="1"/>
    </w:p>
    <w:p w14:paraId="345BAAE9" w14:textId="5C420686" w:rsidR="00922347" w:rsidRDefault="00912BBC" w:rsidP="00912BBC">
      <w:pPr>
        <w:rPr>
          <w:lang/>
        </w:rPr>
      </w:pPr>
      <w:r>
        <w:rPr>
          <w:lang/>
        </w:rPr>
        <w:t xml:space="preserve">Hilton </w:t>
      </w:r>
      <w:r w:rsidR="00027D08">
        <w:rPr>
          <w:lang/>
        </w:rPr>
        <w:t>built</w:t>
      </w:r>
      <w:r>
        <w:rPr>
          <w:lang/>
        </w:rPr>
        <w:t xml:space="preserve"> a customer-centric brand that </w:t>
      </w:r>
      <w:r w:rsidR="00027D08">
        <w:rPr>
          <w:lang/>
        </w:rPr>
        <w:t>stands</w:t>
      </w:r>
      <w:r>
        <w:rPr>
          <w:lang/>
        </w:rPr>
        <w:t xml:space="preserve"> </w:t>
      </w:r>
      <w:r w:rsidR="00027D08">
        <w:rPr>
          <w:lang/>
        </w:rPr>
        <w:t xml:space="preserve">the test of </w:t>
      </w:r>
      <w:r w:rsidR="00922347">
        <w:rPr>
          <w:lang/>
        </w:rPr>
        <w:t>time,</w:t>
      </w:r>
      <w:r w:rsidR="00027D08">
        <w:rPr>
          <w:lang/>
        </w:rPr>
        <w:t xml:space="preserve"> and it evolves according to the travellers' demand. Hilton is the award-winning brand that shows a unique </w:t>
      </w:r>
      <w:r w:rsidR="00922347">
        <w:rPr>
          <w:lang/>
        </w:rPr>
        <w:t>personality,</w:t>
      </w:r>
      <w:r w:rsidR="00027D08">
        <w:rPr>
          <w:lang/>
        </w:rPr>
        <w:t xml:space="preserve"> and it has remained a signature hospitality that was established by Conrad Hilton a century ago. </w:t>
      </w:r>
      <w:r w:rsidR="00922347">
        <w:rPr>
          <w:lang/>
        </w:rPr>
        <w:t>In 1925</w:t>
      </w:r>
      <w:r w:rsidR="005B2196">
        <w:rPr>
          <w:lang/>
        </w:rPr>
        <w:t>,</w:t>
      </w:r>
      <w:r w:rsidR="00922347">
        <w:rPr>
          <w:lang/>
        </w:rPr>
        <w:t xml:space="preserve"> the Conrad Hilton opened the first hotel, whose aim </w:t>
      </w:r>
      <w:r w:rsidR="005B2196">
        <w:rPr>
          <w:lang/>
        </w:rPr>
        <w:t>was</w:t>
      </w:r>
      <w:r w:rsidR="00922347">
        <w:rPr>
          <w:lang/>
        </w:rPr>
        <w:t xml:space="preserve"> to operate </w:t>
      </w:r>
      <w:r w:rsidR="005B2196">
        <w:rPr>
          <w:lang/>
        </w:rPr>
        <w:t>the world's</w:t>
      </w:r>
      <w:r w:rsidR="00922347">
        <w:rPr>
          <w:lang/>
        </w:rPr>
        <w:t xml:space="preserve"> best hotel in Texas. He made the commitment, innovation, and leadership that become the respected brand globally. </w:t>
      </w:r>
      <w:r w:rsidR="00027D08">
        <w:rPr>
          <w:lang/>
        </w:rPr>
        <w:t xml:space="preserve">Hilton Hotels &amp; Resorts is the worldwide hotel brand that </w:t>
      </w:r>
      <w:r w:rsidR="00922347">
        <w:rPr>
          <w:lang/>
        </w:rPr>
        <w:t>has</w:t>
      </w:r>
      <w:r w:rsidR="00027D08">
        <w:rPr>
          <w:lang/>
        </w:rPr>
        <w:t xml:space="preserve"> full-service resorts and hotels. It is the flagship brand of </w:t>
      </w:r>
      <w:r w:rsidR="00922347">
        <w:rPr>
          <w:lang/>
        </w:rPr>
        <w:t xml:space="preserve">the </w:t>
      </w:r>
      <w:r w:rsidR="00027D08">
        <w:rPr>
          <w:lang/>
        </w:rPr>
        <w:t xml:space="preserve">American multinational </w:t>
      </w:r>
      <w:r w:rsidR="00922347">
        <w:rPr>
          <w:lang/>
        </w:rPr>
        <w:t>hospitality industry</w:t>
      </w:r>
      <w:r w:rsidR="005B2196">
        <w:rPr>
          <w:lang/>
        </w:rPr>
        <w:t xml:space="preserve"> (</w:t>
      </w:r>
      <w:r w:rsidR="005B2196">
        <w:t>Hilton Report, 2025)</w:t>
      </w:r>
      <w:r w:rsidR="00922347">
        <w:rPr>
          <w:lang/>
        </w:rPr>
        <w:t>. The report discusses the culture, goals and structure of Hilton, the current changes and how these changes impact Hilton and how these changes are managed. Moreover, discuss the strategic direction of Hilton, and the implementation to achieve the long-term objectives of Hilton. In the end, conclude the overall report and give a recommendation.</w:t>
      </w:r>
    </w:p>
    <w:p w14:paraId="37C6258C" w14:textId="1FC23C96" w:rsidR="00623D07" w:rsidRDefault="00623D07" w:rsidP="00623D07">
      <w:pPr>
        <w:pStyle w:val="Heading1"/>
      </w:pPr>
      <w:bookmarkStart w:id="2" w:name="_Toc192280845"/>
      <w:r>
        <w:t>Hilton Structure, Culture and Goals</w:t>
      </w:r>
      <w:bookmarkEnd w:id="2"/>
      <w:r w:rsidR="00D42233">
        <w:t xml:space="preserve"> </w:t>
      </w:r>
    </w:p>
    <w:p w14:paraId="552E7AA2" w14:textId="46283307" w:rsidR="00C97578" w:rsidRDefault="00C97578" w:rsidP="00C97578">
      <w:pPr>
        <w:pStyle w:val="Heading2"/>
      </w:pPr>
      <w:bookmarkStart w:id="3" w:name="_Toc192280846"/>
      <w:r>
        <w:t>Hilton Structure</w:t>
      </w:r>
      <w:bookmarkEnd w:id="3"/>
    </w:p>
    <w:p w14:paraId="64501DD2" w14:textId="77777777" w:rsidR="00C52BB4" w:rsidRPr="00C52BB4" w:rsidRDefault="00C52BB4" w:rsidP="00C52BB4">
      <w:pPr>
        <w:keepNext/>
        <w:jc w:val="center"/>
      </w:pPr>
      <w:r w:rsidRPr="00C52BB4">
        <w:rPr>
          <w:noProof/>
          <w:lang w:val="en-GB"/>
        </w:rPr>
        <w:drawing>
          <wp:inline distT="0" distB="0" distL="0" distR="0" wp14:anchorId="7C1FB515" wp14:editId="6772E0B0">
            <wp:extent cx="5563376" cy="3543795"/>
            <wp:effectExtent l="0" t="0" r="0" b="0"/>
            <wp:docPr id="364558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558926" name=""/>
                    <pic:cNvPicPr/>
                  </pic:nvPicPr>
                  <pic:blipFill>
                    <a:blip r:embed="rId9"/>
                    <a:stretch>
                      <a:fillRect/>
                    </a:stretch>
                  </pic:blipFill>
                  <pic:spPr>
                    <a:xfrm>
                      <a:off x="0" y="0"/>
                      <a:ext cx="5563376" cy="3543795"/>
                    </a:xfrm>
                    <a:prstGeom prst="rect">
                      <a:avLst/>
                    </a:prstGeom>
                  </pic:spPr>
                </pic:pic>
              </a:graphicData>
            </a:graphic>
          </wp:inline>
        </w:drawing>
      </w:r>
    </w:p>
    <w:p w14:paraId="5FF5B45A" w14:textId="3F331D0A" w:rsidR="00C52BB4" w:rsidRPr="00C52BB4" w:rsidRDefault="00C52BB4" w:rsidP="00C52BB4">
      <w:pPr>
        <w:pStyle w:val="Caption"/>
        <w:jc w:val="center"/>
        <w:rPr>
          <w:color w:val="000000" w:themeColor="text1"/>
        </w:rPr>
      </w:pPr>
      <w:r w:rsidRPr="00C52BB4">
        <w:rPr>
          <w:color w:val="000000" w:themeColor="text1"/>
        </w:rPr>
        <w:t xml:space="preserve">Figure </w:t>
      </w:r>
      <w:r w:rsidRPr="00C52BB4">
        <w:rPr>
          <w:color w:val="000000" w:themeColor="text1"/>
        </w:rPr>
        <w:fldChar w:fldCharType="begin"/>
      </w:r>
      <w:r w:rsidRPr="00C52BB4">
        <w:rPr>
          <w:color w:val="000000" w:themeColor="text1"/>
        </w:rPr>
        <w:instrText xml:space="preserve"> SEQ Figure \* ARABIC </w:instrText>
      </w:r>
      <w:r w:rsidRPr="00C52BB4">
        <w:rPr>
          <w:color w:val="000000" w:themeColor="text1"/>
        </w:rPr>
        <w:fldChar w:fldCharType="separate"/>
      </w:r>
      <w:r w:rsidR="005B2196">
        <w:rPr>
          <w:noProof/>
          <w:color w:val="000000" w:themeColor="text1"/>
        </w:rPr>
        <w:t>1</w:t>
      </w:r>
      <w:r w:rsidRPr="00C52BB4">
        <w:rPr>
          <w:color w:val="000000" w:themeColor="text1"/>
        </w:rPr>
        <w:fldChar w:fldCharType="end"/>
      </w:r>
      <w:r w:rsidRPr="00C52BB4">
        <w:rPr>
          <w:color w:val="000000" w:themeColor="text1"/>
        </w:rPr>
        <w:t>: Hilton Structure</w:t>
      </w:r>
    </w:p>
    <w:p w14:paraId="5C490573" w14:textId="7AE3C127" w:rsidR="00C52BB4" w:rsidRPr="00C52BB4" w:rsidRDefault="00C52BB4" w:rsidP="00C52BB4">
      <w:pPr>
        <w:jc w:val="center"/>
        <w:rPr>
          <w:lang/>
        </w:rPr>
      </w:pPr>
      <w:r w:rsidRPr="00C52BB4">
        <w:rPr>
          <w:lang w:val="en-GB"/>
        </w:rPr>
        <w:t xml:space="preserve">(Source: </w:t>
      </w:r>
      <w:r w:rsidRPr="00C52BB4">
        <w:rPr>
          <w:lang/>
        </w:rPr>
        <w:t>Cornell, 2025).</w:t>
      </w:r>
    </w:p>
    <w:p w14:paraId="7694D066" w14:textId="7862F23A" w:rsidR="00C52BB4" w:rsidRPr="00C52BB4" w:rsidRDefault="00C52BB4" w:rsidP="00C52BB4">
      <w:pPr>
        <w:rPr>
          <w:lang w:val="en-GB"/>
        </w:rPr>
      </w:pPr>
    </w:p>
    <w:p w14:paraId="4F803A67" w14:textId="290FE576" w:rsidR="00C97578" w:rsidRPr="00F33DEC" w:rsidRDefault="00C97578" w:rsidP="00C97578">
      <w:pPr>
        <w:rPr>
          <w:lang/>
        </w:rPr>
      </w:pPr>
      <w:r w:rsidRPr="00C97578">
        <w:rPr>
          <w:lang/>
        </w:rPr>
        <w:t xml:space="preserve">The hierarchical and divisional organizational structure of Hilton demonstrates its large-scale operations with diverse business activities. </w:t>
      </w:r>
      <w:r w:rsidR="00927E14">
        <w:rPr>
          <w:lang/>
        </w:rPr>
        <w:t xml:space="preserve">Hilton </w:t>
      </w:r>
      <w:r w:rsidRPr="00C97578">
        <w:rPr>
          <w:lang/>
        </w:rPr>
        <w:t>operates through ownership divisions while it also manages franchises and timeshare operations. The company's executive leader who functions as CEO is currently holding the position of Christopher J. Nassetta who oversees the strategic direction. Workers in the next organizational level after the CEO serve as Vice Presidents and Directors who oversee their respective teams within sub-sections such as Marketing Operations and Human Resources</w:t>
      </w:r>
      <w:r w:rsidR="00F33DEC">
        <w:rPr>
          <w:lang/>
        </w:rPr>
        <w:t xml:space="preserve"> (</w:t>
      </w:r>
      <w:r w:rsidR="00F33DEC" w:rsidRPr="00F33DEC">
        <w:rPr>
          <w:lang/>
        </w:rPr>
        <w:t>(Nassetta</w:t>
      </w:r>
      <w:r w:rsidR="00F33DEC">
        <w:rPr>
          <w:lang/>
        </w:rPr>
        <w:t>, 2024)</w:t>
      </w:r>
      <w:r w:rsidRPr="00C97578">
        <w:rPr>
          <w:lang/>
        </w:rPr>
        <w:t>. Through an organized corporate setup</w:t>
      </w:r>
      <w:r w:rsidR="00F33DEC">
        <w:rPr>
          <w:lang/>
        </w:rPr>
        <w:t>,</w:t>
      </w:r>
      <w:r w:rsidRPr="00C97578">
        <w:rPr>
          <w:lang/>
        </w:rPr>
        <w:t xml:space="preserve"> the company can draw specific choices and properly distribute resources that enables smooth guest experiences and operational triumphs.</w:t>
      </w:r>
    </w:p>
    <w:p w14:paraId="138DBE8D" w14:textId="77777777" w:rsidR="005B2196" w:rsidRDefault="005B2196" w:rsidP="005B2196">
      <w:pPr>
        <w:pStyle w:val="ListParagraph"/>
        <w:keepNext/>
      </w:pPr>
      <w:r w:rsidRPr="00C52BB4">
        <w:rPr>
          <w:noProof/>
          <w:lang w:val="en-GB"/>
        </w:rPr>
        <w:drawing>
          <wp:inline distT="0" distB="0" distL="0" distR="0" wp14:anchorId="621FACA9" wp14:editId="742FCB66">
            <wp:extent cx="5731510" cy="1635125"/>
            <wp:effectExtent l="0" t="0" r="2540" b="3175"/>
            <wp:docPr id="545367139" name="Picture 1" descr="A close-up of a health work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367139" name="Picture 1" descr="A close-up of a health worker&#10;&#10;AI-generated content may be incorrect."/>
                    <pic:cNvPicPr/>
                  </pic:nvPicPr>
                  <pic:blipFill>
                    <a:blip r:embed="rId10"/>
                    <a:stretch>
                      <a:fillRect/>
                    </a:stretch>
                  </pic:blipFill>
                  <pic:spPr>
                    <a:xfrm>
                      <a:off x="0" y="0"/>
                      <a:ext cx="5731510" cy="1635125"/>
                    </a:xfrm>
                    <a:prstGeom prst="rect">
                      <a:avLst/>
                    </a:prstGeom>
                  </pic:spPr>
                </pic:pic>
              </a:graphicData>
            </a:graphic>
          </wp:inline>
        </w:drawing>
      </w:r>
    </w:p>
    <w:p w14:paraId="3FD3F333" w14:textId="77777777" w:rsidR="005B2196" w:rsidRPr="005B2196" w:rsidRDefault="005B2196" w:rsidP="005B2196">
      <w:pPr>
        <w:pStyle w:val="Caption"/>
        <w:jc w:val="center"/>
        <w:rPr>
          <w:color w:val="000000" w:themeColor="text1"/>
        </w:rPr>
      </w:pPr>
      <w:r w:rsidRPr="005B2196">
        <w:rPr>
          <w:color w:val="000000" w:themeColor="text1"/>
        </w:rPr>
        <w:t xml:space="preserve">Figure </w:t>
      </w:r>
      <w:r w:rsidRPr="005B2196">
        <w:rPr>
          <w:color w:val="000000" w:themeColor="text1"/>
        </w:rPr>
        <w:fldChar w:fldCharType="begin"/>
      </w:r>
      <w:r w:rsidRPr="005B2196">
        <w:rPr>
          <w:color w:val="000000" w:themeColor="text1"/>
        </w:rPr>
        <w:instrText xml:space="preserve"> SEQ Figure \* ARABIC </w:instrText>
      </w:r>
      <w:r w:rsidRPr="005B2196">
        <w:rPr>
          <w:color w:val="000000" w:themeColor="text1"/>
        </w:rPr>
        <w:fldChar w:fldCharType="separate"/>
      </w:r>
      <w:r w:rsidRPr="005B2196">
        <w:rPr>
          <w:noProof/>
          <w:color w:val="000000" w:themeColor="text1"/>
        </w:rPr>
        <w:t>4</w:t>
      </w:r>
      <w:r w:rsidRPr="005B2196">
        <w:rPr>
          <w:color w:val="000000" w:themeColor="text1"/>
        </w:rPr>
        <w:fldChar w:fldCharType="end"/>
      </w:r>
      <w:r w:rsidRPr="005B2196">
        <w:rPr>
          <w:color w:val="000000" w:themeColor="text1"/>
        </w:rPr>
        <w:t>: Hilton Project Hope</w:t>
      </w:r>
    </w:p>
    <w:p w14:paraId="4125CC69" w14:textId="77777777" w:rsidR="005B2196" w:rsidRPr="005B2196" w:rsidRDefault="005B2196" w:rsidP="005B2196">
      <w:pPr>
        <w:jc w:val="center"/>
        <w:rPr>
          <w:lang w:val="en-GB"/>
        </w:rPr>
      </w:pPr>
      <w:r w:rsidRPr="005B2196">
        <w:rPr>
          <w:lang w:val="en-GB"/>
        </w:rPr>
        <w:t>(Source: Project Hope, 2025).</w:t>
      </w:r>
    </w:p>
    <w:p w14:paraId="2E4E793C" w14:textId="77777777" w:rsidR="005B2196" w:rsidRPr="00C97578" w:rsidRDefault="005B2196" w:rsidP="00C97578">
      <w:pPr>
        <w:rPr>
          <w:lang/>
        </w:rPr>
      </w:pPr>
    </w:p>
    <w:p w14:paraId="0E97C325" w14:textId="1DC3D85B" w:rsidR="00C52BB4" w:rsidRPr="00C52BB4" w:rsidRDefault="00623D07" w:rsidP="00C52BB4">
      <w:pPr>
        <w:pStyle w:val="Heading2"/>
      </w:pPr>
      <w:bookmarkStart w:id="4" w:name="_Toc192280847"/>
      <w:r w:rsidRPr="00D42233">
        <w:t>Hilton Culture</w:t>
      </w:r>
      <w:bookmarkEnd w:id="4"/>
    </w:p>
    <w:p w14:paraId="7D73443E" w14:textId="0F357341" w:rsidR="00C52BB4" w:rsidRPr="00F33DEC" w:rsidRDefault="00285B43" w:rsidP="00285B43">
      <w:pPr>
        <w:rPr>
          <w:lang/>
        </w:rPr>
      </w:pPr>
      <w:r w:rsidRPr="00285B43">
        <w:rPr>
          <w:lang w:val="en-GB"/>
        </w:rPr>
        <w:t>The mission at Hilton leads employees to develop this company's culture of hospitality where they serve "people to people." The corporate culture at Hilton functions through four essential pillars which includes purpose and growth alongside wellness along with inclusion. Hilton follows these cultural procedures. The organization seeks to produce meaningful encounters with guests alongside rewarding opportunities for team associates along with valuable returns for its owners while creating social benefits in all communities</w:t>
      </w:r>
      <w:r w:rsidR="00F33DEC">
        <w:rPr>
          <w:lang w:val="en-GB"/>
        </w:rPr>
        <w:t xml:space="preserve"> (</w:t>
      </w:r>
      <w:r w:rsidR="00F33DEC" w:rsidRPr="0022654F">
        <w:t>de Carvalho, 2024)</w:t>
      </w:r>
      <w:r w:rsidRPr="00285B43">
        <w:rPr>
          <w:lang w:val="en-GB"/>
        </w:rPr>
        <w:t xml:space="preserve">. The company sets its mission to distribute exemplary hospitality encounters for filling the world with hospitality's light and warmth. Hilton maintains its wide workforce through various wellness programs complemented by professional development and lifestyle initiatives which </w:t>
      </w:r>
      <w:r w:rsidRPr="00285B43">
        <w:rPr>
          <w:lang w:val="en-GB"/>
        </w:rPr>
        <w:lastRenderedPageBreak/>
        <w:t>build community spirit throughout the company. Company surveys directed toward all team members enable the company to detect employee requirements while listening to their needs through these assessments</w:t>
      </w:r>
      <w:r w:rsidR="00F33DEC">
        <w:rPr>
          <w:lang w:val="en-GB"/>
        </w:rPr>
        <w:t xml:space="preserve"> </w:t>
      </w:r>
      <w:r w:rsidR="00F33DEC" w:rsidRPr="00F33DEC">
        <w:rPr>
          <w:lang/>
        </w:rPr>
        <w:t>(Hilton Story</w:t>
      </w:r>
      <w:r w:rsidR="00F33DEC">
        <w:rPr>
          <w:lang/>
        </w:rPr>
        <w:t>, 2022)</w:t>
      </w:r>
      <w:r w:rsidRPr="00285B43">
        <w:rPr>
          <w:lang w:val="en-GB"/>
        </w:rPr>
        <w:t>. Hilton maintains diversity is essential because it improves organizational strength and company innovation while creating brand representation that matches its worldwide clientele. The company represents natural diversity along with purposeful inclusivity by allowing various perspectives and voices to become part of its operational structure.</w:t>
      </w:r>
    </w:p>
    <w:p w14:paraId="70A14159" w14:textId="6BAA8FF8" w:rsidR="00623D07" w:rsidRDefault="00623D07" w:rsidP="00D42233">
      <w:pPr>
        <w:pStyle w:val="Heading2"/>
      </w:pPr>
      <w:bookmarkStart w:id="5" w:name="_Toc192280848"/>
      <w:r w:rsidRPr="00D42233">
        <w:t>Goals of the Hilton at both corporate and individual unit levels</w:t>
      </w:r>
      <w:bookmarkEnd w:id="5"/>
    </w:p>
    <w:p w14:paraId="22D1F6CC" w14:textId="713E4BD2" w:rsidR="00927E14" w:rsidRPr="00F33DEC" w:rsidRDefault="00927E14" w:rsidP="00927E14">
      <w:pPr>
        <w:rPr>
          <w:lang/>
        </w:rPr>
      </w:pPr>
      <w:r w:rsidRPr="00927E14">
        <w:rPr>
          <w:lang w:val="en-GB"/>
        </w:rPr>
        <w:t xml:space="preserve">Hilton </w:t>
      </w:r>
      <w:r w:rsidR="00F33DEC" w:rsidRPr="00927E14">
        <w:rPr>
          <w:lang w:val="en-GB"/>
        </w:rPr>
        <w:t>supports</w:t>
      </w:r>
      <w:r w:rsidRPr="00927E14">
        <w:rPr>
          <w:lang w:val="en-GB"/>
        </w:rPr>
        <w:t xml:space="preserve"> the Travel with Purpose strategy by targeting environmental</w:t>
      </w:r>
      <w:r>
        <w:rPr>
          <w:lang w:val="en-GB"/>
        </w:rPr>
        <w:t>,</w:t>
      </w:r>
      <w:r w:rsidRPr="00927E14">
        <w:rPr>
          <w:lang w:val="en-GB"/>
        </w:rPr>
        <w:t xml:space="preserve"> social and governance (ESG) initiatives</w:t>
      </w:r>
      <w:r w:rsidR="00F33DEC">
        <w:rPr>
          <w:lang w:val="en-GB"/>
        </w:rPr>
        <w:t xml:space="preserve"> </w:t>
      </w:r>
      <w:r w:rsidR="00F33DEC" w:rsidRPr="00F33DEC">
        <w:rPr>
          <w:lang/>
        </w:rPr>
        <w:t>(Hilton</w:t>
      </w:r>
      <w:r w:rsidR="00F33DEC">
        <w:rPr>
          <w:lang/>
        </w:rPr>
        <w:t>, 2023)</w:t>
      </w:r>
      <w:r w:rsidRPr="00927E14">
        <w:rPr>
          <w:lang w:val="en-GB"/>
        </w:rPr>
        <w:t>. The corporate level of Hilton focuses on:</w:t>
      </w:r>
    </w:p>
    <w:p w14:paraId="6BF5AB60" w14:textId="1ABEFDF0" w:rsidR="00927E14" w:rsidRPr="00927E14" w:rsidRDefault="00927E14" w:rsidP="00927E14">
      <w:pPr>
        <w:pStyle w:val="ListParagraph"/>
        <w:numPr>
          <w:ilvl w:val="0"/>
          <w:numId w:val="14"/>
        </w:numPr>
        <w:rPr>
          <w:lang w:val="en-GB"/>
        </w:rPr>
      </w:pPr>
      <w:r w:rsidRPr="00927E14">
        <w:rPr>
          <w:lang w:val="en-GB"/>
        </w:rPr>
        <w:t>Hilton seeks to decrease emissions by 75% in managed facilities together with 56% in franchised establishments by the year 2030.</w:t>
      </w:r>
    </w:p>
    <w:p w14:paraId="4ABC75B7" w14:textId="2FC7E1B1" w:rsidR="00927E14" w:rsidRPr="00927E14" w:rsidRDefault="00927E14" w:rsidP="00927E14">
      <w:pPr>
        <w:pStyle w:val="ListParagraph"/>
        <w:numPr>
          <w:ilvl w:val="0"/>
          <w:numId w:val="14"/>
        </w:numPr>
        <w:rPr>
          <w:lang w:val="en-GB"/>
        </w:rPr>
      </w:pPr>
      <w:r w:rsidRPr="00927E14">
        <w:rPr>
          <w:lang w:val="en-GB"/>
        </w:rPr>
        <w:t>Cut water usage and waste generation in half.</w:t>
      </w:r>
    </w:p>
    <w:p w14:paraId="3AFCC06D" w14:textId="74B9E602" w:rsidR="00927E14" w:rsidRPr="00927E14" w:rsidRDefault="00927E14" w:rsidP="00927E14">
      <w:pPr>
        <w:pStyle w:val="ListParagraph"/>
        <w:numPr>
          <w:ilvl w:val="0"/>
          <w:numId w:val="14"/>
        </w:numPr>
        <w:rPr>
          <w:lang w:val="en-GB"/>
        </w:rPr>
      </w:pPr>
      <w:r w:rsidRPr="00927E14">
        <w:rPr>
          <w:lang w:val="en-GB"/>
        </w:rPr>
        <w:t>The organi</w:t>
      </w:r>
      <w:r w:rsidR="004A5158">
        <w:rPr>
          <w:lang w:val="en-GB"/>
        </w:rPr>
        <w:t>s</w:t>
      </w:r>
      <w:r w:rsidRPr="00927E14">
        <w:rPr>
          <w:lang w:val="en-GB"/>
        </w:rPr>
        <w:t>ation plans to develop 5 million educational possibilities for their staff members alongside community members</w:t>
      </w:r>
      <w:r w:rsidR="00F33DEC">
        <w:rPr>
          <w:lang w:val="en-GB"/>
        </w:rPr>
        <w:t xml:space="preserve"> </w:t>
      </w:r>
      <w:r w:rsidR="00F33DEC" w:rsidRPr="00F33DEC">
        <w:rPr>
          <w:lang/>
        </w:rPr>
        <w:t>(Hilton</w:t>
      </w:r>
      <w:r w:rsidR="00F33DEC">
        <w:rPr>
          <w:lang/>
        </w:rPr>
        <w:t>, 2023)</w:t>
      </w:r>
      <w:r w:rsidR="00F33DEC" w:rsidRPr="00927E14">
        <w:rPr>
          <w:lang w:val="en-GB"/>
        </w:rPr>
        <w:t xml:space="preserve">. </w:t>
      </w:r>
    </w:p>
    <w:p w14:paraId="0D6EF25D" w14:textId="3B82ABE1" w:rsidR="00927E14" w:rsidRDefault="00927E14" w:rsidP="00927E14">
      <w:pPr>
        <w:pStyle w:val="ListParagraph"/>
        <w:numPr>
          <w:ilvl w:val="0"/>
          <w:numId w:val="14"/>
        </w:numPr>
        <w:rPr>
          <w:lang w:val="en-GB"/>
        </w:rPr>
      </w:pPr>
      <w:r w:rsidRPr="00927E14">
        <w:rPr>
          <w:lang w:val="en-GB"/>
        </w:rPr>
        <w:t>The company plans to benefit 20 million local people through dual support of job creation and economic growth opportunities</w:t>
      </w:r>
      <w:r w:rsidR="00C52BB4">
        <w:rPr>
          <w:lang w:val="en-GB"/>
        </w:rPr>
        <w:t xml:space="preserve"> (Hilton, 2025).</w:t>
      </w:r>
    </w:p>
    <w:p w14:paraId="4AB36093" w14:textId="77777777" w:rsidR="00C52BB4" w:rsidRDefault="00C52BB4" w:rsidP="00C52BB4">
      <w:pPr>
        <w:pStyle w:val="ListParagraph"/>
        <w:keepNext/>
        <w:ind w:left="360"/>
      </w:pPr>
      <w:r w:rsidRPr="00C52BB4">
        <w:rPr>
          <w:noProof/>
          <w:lang w:val="en-GB"/>
        </w:rPr>
        <w:lastRenderedPageBreak/>
        <w:drawing>
          <wp:inline distT="0" distB="0" distL="0" distR="0" wp14:anchorId="50EDF414" wp14:editId="53B9738D">
            <wp:extent cx="4458322" cy="4163006"/>
            <wp:effectExtent l="0" t="0" r="0" b="9525"/>
            <wp:docPr id="2049264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264120" name=""/>
                    <pic:cNvPicPr/>
                  </pic:nvPicPr>
                  <pic:blipFill>
                    <a:blip r:embed="rId11"/>
                    <a:stretch>
                      <a:fillRect/>
                    </a:stretch>
                  </pic:blipFill>
                  <pic:spPr>
                    <a:xfrm>
                      <a:off x="0" y="0"/>
                      <a:ext cx="4458322" cy="4163006"/>
                    </a:xfrm>
                    <a:prstGeom prst="rect">
                      <a:avLst/>
                    </a:prstGeom>
                  </pic:spPr>
                </pic:pic>
              </a:graphicData>
            </a:graphic>
          </wp:inline>
        </w:drawing>
      </w:r>
    </w:p>
    <w:p w14:paraId="777120B6" w14:textId="3065FE8C" w:rsidR="00C52BB4" w:rsidRDefault="00C52BB4" w:rsidP="00C52BB4">
      <w:pPr>
        <w:pStyle w:val="Caption"/>
        <w:jc w:val="center"/>
      </w:pPr>
      <w:r>
        <w:t xml:space="preserve">Figure </w:t>
      </w:r>
      <w:r>
        <w:fldChar w:fldCharType="begin"/>
      </w:r>
      <w:r>
        <w:instrText xml:space="preserve"> SEQ Figure \* ARABIC </w:instrText>
      </w:r>
      <w:r>
        <w:fldChar w:fldCharType="separate"/>
      </w:r>
      <w:r w:rsidR="005B2196">
        <w:rPr>
          <w:noProof/>
        </w:rPr>
        <w:t>2</w:t>
      </w:r>
      <w:r>
        <w:fldChar w:fldCharType="end"/>
      </w:r>
      <w:r>
        <w:t>: Hilton Travel with Purpose</w:t>
      </w:r>
    </w:p>
    <w:p w14:paraId="13AFB0AC" w14:textId="03328D2A" w:rsidR="00C52BB4" w:rsidRPr="00C52BB4" w:rsidRDefault="00C52BB4" w:rsidP="00C52BB4">
      <w:pPr>
        <w:jc w:val="center"/>
        <w:rPr>
          <w:lang w:val="en-GB"/>
        </w:rPr>
      </w:pPr>
      <w:r>
        <w:rPr>
          <w:lang w:val="en-GB"/>
        </w:rPr>
        <w:t>(Source: Hilton, 2025).</w:t>
      </w:r>
    </w:p>
    <w:p w14:paraId="0F1FB701" w14:textId="58D10407" w:rsidR="00927E14" w:rsidRPr="00927E14" w:rsidRDefault="00927E14" w:rsidP="00927E14">
      <w:pPr>
        <w:rPr>
          <w:lang w:val="en-GB"/>
        </w:rPr>
      </w:pPr>
      <w:r w:rsidRPr="00927E14">
        <w:rPr>
          <w:lang w:val="en-GB"/>
        </w:rPr>
        <w:t>Hotels get encouragement to adopt sustainable practices through individual unit-level programs which involve reduced waste generation and efficient energy usage</w:t>
      </w:r>
      <w:r w:rsidR="00F33DEC">
        <w:rPr>
          <w:lang w:val="en-GB"/>
        </w:rPr>
        <w:t xml:space="preserve"> (</w:t>
      </w:r>
      <w:proofErr w:type="spellStart"/>
      <w:r w:rsidR="00F33DEC" w:rsidRPr="0022654F">
        <w:t>Ertuna</w:t>
      </w:r>
      <w:proofErr w:type="spellEnd"/>
      <w:r w:rsidR="00F33DEC">
        <w:t xml:space="preserve"> et al., 2022)</w:t>
      </w:r>
      <w:r w:rsidRPr="00927E14">
        <w:rPr>
          <w:lang w:val="en-GB"/>
        </w:rPr>
        <w:t>. The hotels function as independent local businesses because they use funds to support their neighbours and nearby suppliers while undertaking community initiatives. Each Hilton property uses this strategy to fulfil broader sustainability and community engagement initiatives that the company sets forth.</w:t>
      </w:r>
    </w:p>
    <w:p w14:paraId="78D2D7E2" w14:textId="048C6E70" w:rsidR="00623D07" w:rsidRDefault="00623D07" w:rsidP="00623D07">
      <w:pPr>
        <w:pStyle w:val="Heading1"/>
      </w:pPr>
      <w:bookmarkStart w:id="6" w:name="_Toc192280849"/>
      <w:r>
        <w:t>Recent Change initiatives</w:t>
      </w:r>
      <w:bookmarkEnd w:id="6"/>
    </w:p>
    <w:p w14:paraId="214D5B98" w14:textId="30E64FBD" w:rsidR="00623D07" w:rsidRDefault="00623D07" w:rsidP="00D42233">
      <w:pPr>
        <w:pStyle w:val="Heading2"/>
      </w:pPr>
      <w:bookmarkStart w:id="7" w:name="_Toc192280850"/>
      <w:r w:rsidRPr="00D42233">
        <w:t>Hilton Change Initiatives</w:t>
      </w:r>
      <w:r w:rsidR="00D42233">
        <w:t xml:space="preserve"> Lewins Change Model</w:t>
      </w:r>
      <w:bookmarkEnd w:id="7"/>
    </w:p>
    <w:p w14:paraId="163C6E85" w14:textId="61ABDA77" w:rsidR="00927E14" w:rsidRPr="00927E14" w:rsidRDefault="00927E14" w:rsidP="00927E14">
      <w:pPr>
        <w:rPr>
          <w:lang w:val="en-GB"/>
        </w:rPr>
      </w:pPr>
      <w:r w:rsidRPr="00927E14">
        <w:rPr>
          <w:lang w:val="en-GB"/>
        </w:rPr>
        <w:t>Implementation of change initiatives at Hilton becomes more effective by using Kurt Lewin's Change Model's three-stage approach of Unfreeze followed by Change and Refreeze. The model shows organi</w:t>
      </w:r>
      <w:r w:rsidR="004A5158">
        <w:rPr>
          <w:lang w:val="en-GB"/>
        </w:rPr>
        <w:t>s</w:t>
      </w:r>
      <w:r w:rsidRPr="00927E14">
        <w:rPr>
          <w:lang w:val="en-GB"/>
        </w:rPr>
        <w:t>ations a way to handle complicated transitions through analysis of emotional and collective workforce factors.</w:t>
      </w:r>
    </w:p>
    <w:p w14:paraId="741826F5" w14:textId="0039122B" w:rsidR="00927E14" w:rsidRPr="00927E14" w:rsidRDefault="00927E14" w:rsidP="00927E14">
      <w:pPr>
        <w:rPr>
          <w:lang w:val="en-GB"/>
        </w:rPr>
      </w:pPr>
      <w:r w:rsidRPr="00927E14">
        <w:rPr>
          <w:lang w:val="en-GB"/>
        </w:rPr>
        <w:lastRenderedPageBreak/>
        <w:t>The Unfreeze Stage enables Hilton to set its organi</w:t>
      </w:r>
      <w:r w:rsidR="004A5158">
        <w:rPr>
          <w:lang w:val="en-GB"/>
        </w:rPr>
        <w:t>s</w:t>
      </w:r>
      <w:r w:rsidRPr="00927E14">
        <w:rPr>
          <w:lang w:val="en-GB"/>
        </w:rPr>
        <w:t>ation on a change path through widespread awareness-building about necessary transformation. Leaders determine which aspects of the organi</w:t>
      </w:r>
      <w:r w:rsidR="004A5158">
        <w:rPr>
          <w:lang w:val="en-GB"/>
        </w:rPr>
        <w:t>s</w:t>
      </w:r>
      <w:r w:rsidRPr="00927E14">
        <w:rPr>
          <w:lang w:val="en-GB"/>
        </w:rPr>
        <w:t>ation require development through two processes: sustainability advancement and customer service standard upgrading. Leaderships effectively shares information about changes to employees by emphasi</w:t>
      </w:r>
      <w:r w:rsidR="004A5158">
        <w:rPr>
          <w:lang w:val="en-GB"/>
        </w:rPr>
        <w:t>s</w:t>
      </w:r>
      <w:r w:rsidRPr="00927E14">
        <w:rPr>
          <w:lang w:val="en-GB"/>
        </w:rPr>
        <w:t xml:space="preserve">ing advantages such as superior customer satisfaction and environmental improvements. Hilton resolves employee reluctance </w:t>
      </w:r>
      <w:r w:rsidR="007C3D74">
        <w:rPr>
          <w:lang w:val="en-GB"/>
        </w:rPr>
        <w:t>by</w:t>
      </w:r>
      <w:r w:rsidRPr="00927E14">
        <w:rPr>
          <w:lang w:val="en-GB"/>
        </w:rPr>
        <w:t xml:space="preserve"> support systems that promote change implementation</w:t>
      </w:r>
      <w:r w:rsidR="00247C78">
        <w:rPr>
          <w:lang w:val="en-GB"/>
        </w:rPr>
        <w:t xml:space="preserve"> (</w:t>
      </w:r>
      <w:proofErr w:type="spellStart"/>
      <w:r w:rsidR="00247C78" w:rsidRPr="0048399B">
        <w:t>Imaoui</w:t>
      </w:r>
      <w:proofErr w:type="spellEnd"/>
      <w:r w:rsidR="00247C78">
        <w:t xml:space="preserve"> and</w:t>
      </w:r>
      <w:r w:rsidR="00247C78" w:rsidRPr="0048399B">
        <w:t xml:space="preserve"> van Veen, 2021). </w:t>
      </w:r>
    </w:p>
    <w:p w14:paraId="2F5E15F1" w14:textId="04F84B21" w:rsidR="00927E14" w:rsidRPr="00927E14" w:rsidRDefault="00927E14" w:rsidP="00927E14">
      <w:pPr>
        <w:rPr>
          <w:lang w:val="en-GB"/>
        </w:rPr>
      </w:pPr>
      <w:r w:rsidRPr="00927E14">
        <w:rPr>
          <w:lang w:val="en-GB"/>
        </w:rPr>
        <w:t>Hilton executes new practices and systems through the Change Stage of their initiatives. Organi</w:t>
      </w:r>
      <w:r w:rsidR="004A5158">
        <w:rPr>
          <w:lang w:val="en-GB"/>
        </w:rPr>
        <w:t>s</w:t>
      </w:r>
      <w:r w:rsidRPr="00927E14">
        <w:rPr>
          <w:lang w:val="en-GB"/>
        </w:rPr>
        <w:t>ational training focuses on delivering complete education about new sustainability methods as well as service standards to all staff members. The company provides regular feedback discussions along with coaching services to help workers accept new procedures. Hilton follows up with new practice implementation to identify necessary modifications needed for successful implementation</w:t>
      </w:r>
      <w:r w:rsidR="00247C78">
        <w:rPr>
          <w:lang w:val="en-GB"/>
        </w:rPr>
        <w:t xml:space="preserve"> (</w:t>
      </w:r>
      <w:proofErr w:type="spellStart"/>
      <w:r w:rsidR="00247C78" w:rsidRPr="0048399B">
        <w:t>Abardeh</w:t>
      </w:r>
      <w:proofErr w:type="spellEnd"/>
      <w:r w:rsidR="00247C78" w:rsidRPr="0048399B">
        <w:t>, 2022). </w:t>
      </w:r>
    </w:p>
    <w:p w14:paraId="0D90D850" w14:textId="2BBDEEE1" w:rsidR="00927E14" w:rsidRPr="00927E14" w:rsidRDefault="00927E14" w:rsidP="00927E14">
      <w:pPr>
        <w:rPr>
          <w:lang w:val="en-GB"/>
        </w:rPr>
      </w:pPr>
      <w:r w:rsidRPr="00927E14">
        <w:rPr>
          <w:lang w:val="en-GB"/>
        </w:rPr>
        <w:t>The Refreeze Stage enables Hilton to embed generated changes within its organi</w:t>
      </w:r>
      <w:r w:rsidR="004A5158">
        <w:rPr>
          <w:lang w:val="en-GB"/>
        </w:rPr>
        <w:t>s</w:t>
      </w:r>
      <w:r w:rsidRPr="00927E14">
        <w:rPr>
          <w:lang w:val="en-GB"/>
        </w:rPr>
        <w:t>ational culture</w:t>
      </w:r>
      <w:r w:rsidR="00247C78">
        <w:rPr>
          <w:lang w:val="en-GB"/>
        </w:rPr>
        <w:t xml:space="preserve"> (</w:t>
      </w:r>
      <w:r w:rsidR="00247C78" w:rsidRPr="0048399B">
        <w:t>Zientara</w:t>
      </w:r>
      <w:r w:rsidR="00247C78">
        <w:t xml:space="preserve"> et al., 2020)</w:t>
      </w:r>
      <w:r w:rsidRPr="00927E14">
        <w:rPr>
          <w:lang w:val="en-GB"/>
        </w:rPr>
        <w:t>. The organi</w:t>
      </w:r>
      <w:r w:rsidR="004A5158">
        <w:rPr>
          <w:lang w:val="en-GB"/>
        </w:rPr>
        <w:t>s</w:t>
      </w:r>
      <w:r w:rsidRPr="00927E14">
        <w:rPr>
          <w:lang w:val="en-GB"/>
        </w:rPr>
        <w:t>ation updates its operational policies to establish the new practices as established procedures. The organi</w:t>
      </w:r>
      <w:r w:rsidR="004A5158">
        <w:rPr>
          <w:lang w:val="en-GB"/>
        </w:rPr>
        <w:t>s</w:t>
      </w:r>
      <w:r w:rsidRPr="00927E14">
        <w:rPr>
          <w:lang w:val="en-GB"/>
        </w:rPr>
        <w:t xml:space="preserve">ation rewards employees who lead change initiatives because their </w:t>
      </w:r>
      <w:proofErr w:type="spellStart"/>
      <w:r w:rsidRPr="00927E14">
        <w:rPr>
          <w:lang w:val="en-GB"/>
        </w:rPr>
        <w:t>behavior</w:t>
      </w:r>
      <w:proofErr w:type="spellEnd"/>
      <w:r w:rsidRPr="00927E14">
        <w:rPr>
          <w:lang w:val="en-GB"/>
        </w:rPr>
        <w:t xml:space="preserve"> demonstrates support for newly implemented systems</w:t>
      </w:r>
      <w:r w:rsidR="00247C78">
        <w:rPr>
          <w:lang w:val="en-GB"/>
        </w:rPr>
        <w:t xml:space="preserve"> (</w:t>
      </w:r>
      <w:r w:rsidR="00247C78" w:rsidRPr="0048399B">
        <w:t>Ali</w:t>
      </w:r>
      <w:r w:rsidR="00247C78">
        <w:t xml:space="preserve"> and</w:t>
      </w:r>
      <w:r w:rsidR="00247C78" w:rsidRPr="0048399B">
        <w:t xml:space="preserve"> Anwar, 2021)</w:t>
      </w:r>
      <w:r w:rsidRPr="00927E14">
        <w:rPr>
          <w:lang w:val="en-GB"/>
        </w:rPr>
        <w:t>. Hilton allows ongoing feedback streams to help identify ongoing areas that need improvement as part of their ongoing dedication to sustaining their changes</w:t>
      </w:r>
      <w:r w:rsidR="00247C78">
        <w:rPr>
          <w:lang w:val="en-GB"/>
        </w:rPr>
        <w:t xml:space="preserve"> (</w:t>
      </w:r>
      <w:proofErr w:type="spellStart"/>
      <w:r w:rsidR="00247C78" w:rsidRPr="0048399B">
        <w:t>Fachada</w:t>
      </w:r>
      <w:proofErr w:type="spellEnd"/>
      <w:r w:rsidR="00247C78" w:rsidRPr="0048399B">
        <w:t>, 2023). </w:t>
      </w:r>
    </w:p>
    <w:p w14:paraId="2F748507" w14:textId="03A0D606" w:rsidR="00927E14" w:rsidRPr="00927E14" w:rsidRDefault="00927E14" w:rsidP="00927E14">
      <w:pPr>
        <w:rPr>
          <w:lang w:val="en-GB"/>
        </w:rPr>
      </w:pPr>
      <w:r w:rsidRPr="00927E14">
        <w:rPr>
          <w:lang w:val="en-GB"/>
        </w:rPr>
        <w:t>Hilton has launched a sustainability initiative to cut energy usage alongside waste generation in all their properties</w:t>
      </w:r>
      <w:r w:rsidR="00247C78">
        <w:rPr>
          <w:lang w:val="en-GB"/>
        </w:rPr>
        <w:t xml:space="preserve"> (</w:t>
      </w:r>
      <w:r w:rsidR="00247C78" w:rsidRPr="0048399B">
        <w:t>Matteucci, 2020)</w:t>
      </w:r>
      <w:r w:rsidRPr="00927E14">
        <w:rPr>
          <w:lang w:val="en-GB"/>
        </w:rPr>
        <w:t>. The implementation of Lewin's model allows Hilton to convey urgent sustainability requirements that will lower environmental harm and strengthen its brand recognition. The organi</w:t>
      </w:r>
      <w:r w:rsidR="004A5158">
        <w:rPr>
          <w:lang w:val="en-GB"/>
        </w:rPr>
        <w:t>s</w:t>
      </w:r>
      <w:r w:rsidRPr="00927E14">
        <w:rPr>
          <w:lang w:val="en-GB"/>
        </w:rPr>
        <w:t xml:space="preserve">ation implements new sustainable systems with waste management solutions while conducting employee training about these updates. </w:t>
      </w:r>
    </w:p>
    <w:p w14:paraId="6D5C71D7" w14:textId="3904C71A" w:rsidR="00623D07" w:rsidRDefault="00623D07" w:rsidP="00D42233">
      <w:pPr>
        <w:pStyle w:val="Heading2"/>
      </w:pPr>
      <w:bookmarkStart w:id="8" w:name="_Toc192280851"/>
      <w:r w:rsidRPr="00D42233">
        <w:t>Impact of the initiatives on Hilton</w:t>
      </w:r>
      <w:bookmarkEnd w:id="8"/>
    </w:p>
    <w:p w14:paraId="2EAE8129" w14:textId="284A8C5B" w:rsidR="007C3D74" w:rsidRDefault="007C3D74" w:rsidP="007C3D74">
      <w:r w:rsidRPr="007C3D74">
        <w:t>Hilton successfully improved its company performance</w:t>
      </w:r>
      <w:r>
        <w:t xml:space="preserve"> t</w:t>
      </w:r>
      <w:r w:rsidRPr="007C3D74">
        <w:t xml:space="preserve">hrough its sustainability programs. Energy conservation and waste reduction together with water preservation initiatives have enabled Hilton to reduce carbon emissions by 45.1% in managed hotels and 25.1% in franchised hotels starting from 2008. The waste reduction performance of the company went beyond its initial targets since </w:t>
      </w:r>
      <w:r>
        <w:t xml:space="preserve">the </w:t>
      </w:r>
      <w:r w:rsidRPr="007C3D74">
        <w:t xml:space="preserve">managed hotel waste landed in landfills decreased by 63.7%. </w:t>
      </w:r>
      <w:r w:rsidRPr="007C3D74">
        <w:lastRenderedPageBreak/>
        <w:t>Hilton's brand reputation grew better through these efforts while supporting its target of reaching net-zero emissions by 2030. Since 2017</w:t>
      </w:r>
      <w:r>
        <w:t>,</w:t>
      </w:r>
      <w:r w:rsidRPr="007C3D74">
        <w:t xml:space="preserve"> Hilton has directed its social impact initiative</w:t>
      </w:r>
      <w:r>
        <w:t>,</w:t>
      </w:r>
      <w:r w:rsidRPr="007C3D74">
        <w:t xml:space="preserve"> which generated more than 2.5 million hours of volunteer work in communities</w:t>
      </w:r>
      <w:r w:rsidR="005B2196">
        <w:t xml:space="preserve"> (</w:t>
      </w:r>
      <w:r w:rsidR="005B2196">
        <w:rPr>
          <w:lang w:val="en-GB"/>
        </w:rPr>
        <w:t>Hilton Shine, 2024)</w:t>
      </w:r>
      <w:r w:rsidRPr="007C3D74">
        <w:t>. These initiatives have elevated Hilton to sustainability leadership status by following global environmental objectives while creating social benefits.</w:t>
      </w:r>
    </w:p>
    <w:p w14:paraId="3CFF7799" w14:textId="77777777" w:rsidR="005B2196" w:rsidRDefault="005B2196" w:rsidP="005B2196">
      <w:pPr>
        <w:keepNext/>
        <w:jc w:val="center"/>
      </w:pPr>
      <w:r>
        <w:rPr>
          <w:noProof/>
          <w:lang w:val="en-GB"/>
        </w:rPr>
        <w:drawing>
          <wp:inline distT="0" distB="0" distL="0" distR="0" wp14:anchorId="37260A7E" wp14:editId="0279DBC4">
            <wp:extent cx="4800600" cy="4800600"/>
            <wp:effectExtent l="0" t="0" r="0" b="0"/>
            <wp:docPr id="1350010191" name="Picture 1" descr="A blue and white poster with text over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010191" name="Picture 1" descr="A blue and white poster with text overlay&#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800600" cy="4800600"/>
                    </a:xfrm>
                    <a:prstGeom prst="rect">
                      <a:avLst/>
                    </a:prstGeom>
                  </pic:spPr>
                </pic:pic>
              </a:graphicData>
            </a:graphic>
          </wp:inline>
        </w:drawing>
      </w:r>
    </w:p>
    <w:p w14:paraId="0CF943A8" w14:textId="04695DE0" w:rsidR="005B2196" w:rsidRPr="005B2196" w:rsidRDefault="005B2196" w:rsidP="005B2196">
      <w:pPr>
        <w:pStyle w:val="Caption"/>
        <w:jc w:val="center"/>
        <w:rPr>
          <w:color w:val="000000" w:themeColor="text1"/>
        </w:rPr>
      </w:pPr>
      <w:r w:rsidRPr="005B2196">
        <w:rPr>
          <w:color w:val="000000" w:themeColor="text1"/>
        </w:rPr>
        <w:t xml:space="preserve">Figure </w:t>
      </w:r>
      <w:r w:rsidRPr="005B2196">
        <w:rPr>
          <w:color w:val="000000" w:themeColor="text1"/>
        </w:rPr>
        <w:fldChar w:fldCharType="begin"/>
      </w:r>
      <w:r w:rsidRPr="005B2196">
        <w:rPr>
          <w:color w:val="000000" w:themeColor="text1"/>
        </w:rPr>
        <w:instrText xml:space="preserve"> SEQ Figure \* ARABIC </w:instrText>
      </w:r>
      <w:r w:rsidRPr="005B2196">
        <w:rPr>
          <w:color w:val="000000" w:themeColor="text1"/>
        </w:rPr>
        <w:fldChar w:fldCharType="separate"/>
      </w:r>
      <w:r>
        <w:rPr>
          <w:noProof/>
          <w:color w:val="000000" w:themeColor="text1"/>
        </w:rPr>
        <w:t>3</w:t>
      </w:r>
      <w:r w:rsidRPr="005B2196">
        <w:rPr>
          <w:color w:val="000000" w:themeColor="text1"/>
        </w:rPr>
        <w:fldChar w:fldCharType="end"/>
      </w:r>
      <w:r w:rsidRPr="005B2196">
        <w:rPr>
          <w:color w:val="000000" w:themeColor="text1"/>
        </w:rPr>
        <w:t>: Hilton Sustainability</w:t>
      </w:r>
    </w:p>
    <w:p w14:paraId="5A0B5094" w14:textId="0E100754" w:rsidR="005B2196" w:rsidRPr="005B2196" w:rsidRDefault="005B2196" w:rsidP="005B2196">
      <w:pPr>
        <w:jc w:val="center"/>
        <w:rPr>
          <w:lang w:val="en-GB"/>
        </w:rPr>
      </w:pPr>
      <w:r>
        <w:rPr>
          <w:lang w:val="en-GB"/>
        </w:rPr>
        <w:t>(Source: Hilton Shine, 2024).</w:t>
      </w:r>
    </w:p>
    <w:p w14:paraId="43E22430" w14:textId="528ADCCE" w:rsidR="00623D07" w:rsidRDefault="00623D07" w:rsidP="00623D07">
      <w:pPr>
        <w:pStyle w:val="Heading2"/>
      </w:pPr>
      <w:bookmarkStart w:id="9" w:name="_Toc192280852"/>
      <w:r>
        <w:t>Changes managed</w:t>
      </w:r>
      <w:bookmarkEnd w:id="9"/>
    </w:p>
    <w:p w14:paraId="6F32CDDC" w14:textId="2F47958D" w:rsidR="007C3D74" w:rsidRPr="007C3D74" w:rsidRDefault="007C3D74" w:rsidP="007C3D74">
      <w:pPr>
        <w:rPr>
          <w:lang w:val="en-GB"/>
        </w:rPr>
      </w:pPr>
      <w:r w:rsidRPr="007C3D74">
        <w:rPr>
          <w:lang w:val="en-GB"/>
        </w:rPr>
        <w:t>The change initiatives at Hilton have achieved success across multiple essential aspects. The successful communication about sustainability and social impact changes led Hilton to engage both employees and stakeholders effectively throughout the process. The initiative allowed the organi</w:t>
      </w:r>
      <w:r w:rsidR="004A5158">
        <w:rPr>
          <w:lang w:val="en-GB"/>
        </w:rPr>
        <w:t>s</w:t>
      </w:r>
      <w:r w:rsidRPr="007C3D74">
        <w:rPr>
          <w:lang w:val="en-GB"/>
        </w:rPr>
        <w:t xml:space="preserve">ation to create a robust supportive environment where employees actively took part. Hilton achieved system-wide implementation of new practices at its global properties through </w:t>
      </w:r>
      <w:r w:rsidRPr="007C3D74">
        <w:rPr>
          <w:lang w:val="en-GB"/>
        </w:rPr>
        <w:lastRenderedPageBreak/>
        <w:t>their structured approach and Lewin's Change Model. New operational standards received guaranteed implementation through essential training and resource provision from the company. The system faced possible difficulties when sustaining uniformity in multiple locations while ensuring ongoing compliance with new operational requirements. Hilton addresses operational issues rapidly through their ongoing procedure for monitoring and feedback processes</w:t>
      </w:r>
      <w:r w:rsidR="00966E17">
        <w:rPr>
          <w:lang w:val="en-GB"/>
        </w:rPr>
        <w:t xml:space="preserve"> (Hilton Shine, 2024)</w:t>
      </w:r>
      <w:r w:rsidRPr="007C3D74">
        <w:rPr>
          <w:lang w:val="en-GB"/>
        </w:rPr>
        <w:t>. Through its strategic management of change Hilton has developed leadership in sustainable hospitality which leads to enhanced organi</w:t>
      </w:r>
      <w:r w:rsidR="004A5158">
        <w:rPr>
          <w:lang w:val="en-GB"/>
        </w:rPr>
        <w:t>s</w:t>
      </w:r>
      <w:r w:rsidRPr="007C3D74">
        <w:rPr>
          <w:lang w:val="en-GB"/>
        </w:rPr>
        <w:t>ational reputation and operational efficiency.</w:t>
      </w:r>
    </w:p>
    <w:p w14:paraId="19970F6B" w14:textId="77777777" w:rsidR="00623D07" w:rsidRDefault="00623D07" w:rsidP="00623D07">
      <w:pPr>
        <w:pStyle w:val="Heading1"/>
      </w:pPr>
      <w:bookmarkStart w:id="10" w:name="_Toc192280853"/>
      <w:r w:rsidRPr="00623D07">
        <w:t>Strategic Direction</w:t>
      </w:r>
      <w:bookmarkEnd w:id="10"/>
    </w:p>
    <w:p w14:paraId="34B3BA5C" w14:textId="0C106743" w:rsidR="00623D07" w:rsidRDefault="00623D07" w:rsidP="00D42233">
      <w:pPr>
        <w:pStyle w:val="Heading2"/>
      </w:pPr>
      <w:bookmarkStart w:id="11" w:name="_Toc192280854"/>
      <w:r>
        <w:t>S</w:t>
      </w:r>
      <w:r w:rsidRPr="00623D07">
        <w:t xml:space="preserve">trategic direction of </w:t>
      </w:r>
      <w:r>
        <w:t>Hilton</w:t>
      </w:r>
      <w:bookmarkEnd w:id="11"/>
    </w:p>
    <w:p w14:paraId="0411900B" w14:textId="77777777" w:rsidR="00B50468" w:rsidRPr="00B50468" w:rsidRDefault="00B50468" w:rsidP="00B50468">
      <w:pPr>
        <w:rPr>
          <w:b/>
          <w:bCs/>
          <w:lang w:val="en-GB"/>
        </w:rPr>
      </w:pPr>
      <w:r w:rsidRPr="00B50468">
        <w:rPr>
          <w:b/>
          <w:bCs/>
          <w:lang w:val="en-GB"/>
        </w:rPr>
        <w:t>1</w:t>
      </w:r>
      <w:r w:rsidRPr="00B50468">
        <w:rPr>
          <w:b/>
          <w:bCs/>
          <w:lang w:val="en-GB"/>
        </w:rPr>
        <w:tab/>
        <w:t>Strengths</w:t>
      </w:r>
    </w:p>
    <w:p w14:paraId="30CFACD8" w14:textId="4FC04749" w:rsidR="00B50468" w:rsidRPr="00B50468" w:rsidRDefault="00B50468" w:rsidP="00B50468">
      <w:pPr>
        <w:pStyle w:val="ListParagraph"/>
        <w:numPr>
          <w:ilvl w:val="0"/>
          <w:numId w:val="22"/>
        </w:numPr>
        <w:rPr>
          <w:lang w:val="en-GB"/>
        </w:rPr>
      </w:pPr>
      <w:r w:rsidRPr="00B50468">
        <w:rPr>
          <w:lang w:val="en-GB"/>
        </w:rPr>
        <w:t>Hilton maintains a broad brand selection of 13 companies which serve markets across multiple segments for different customer needs. The wide array of brands at Hilton enables the company to address shifting customer needs while entering new market locations.</w:t>
      </w:r>
    </w:p>
    <w:p w14:paraId="2A26B2D0" w14:textId="2351B555" w:rsidR="00B50468" w:rsidRPr="00B50468" w:rsidRDefault="00B50468" w:rsidP="00B50468">
      <w:pPr>
        <w:pStyle w:val="ListParagraph"/>
        <w:numPr>
          <w:ilvl w:val="0"/>
          <w:numId w:val="22"/>
        </w:numPr>
        <w:rPr>
          <w:lang w:val="en-GB"/>
        </w:rPr>
      </w:pPr>
      <w:r w:rsidRPr="00B50468">
        <w:rPr>
          <w:lang w:val="en-GB"/>
        </w:rPr>
        <w:t>The extensive network of more than 6800 properties across the world gives Hilton opportunities to optimi</w:t>
      </w:r>
      <w:r w:rsidR="004A5158">
        <w:rPr>
          <w:lang w:val="en-GB"/>
        </w:rPr>
        <w:t>s</w:t>
      </w:r>
      <w:r w:rsidRPr="00B50468">
        <w:rPr>
          <w:lang w:val="en-GB"/>
        </w:rPr>
        <w:t>e operational costs and sustain market domination in the hospitality business</w:t>
      </w:r>
      <w:r w:rsidR="00966E17">
        <w:rPr>
          <w:lang w:val="en-GB"/>
        </w:rPr>
        <w:t xml:space="preserve"> (</w:t>
      </w:r>
      <w:r w:rsidR="00966E17" w:rsidRPr="00BA12D7">
        <w:t xml:space="preserve">Zeng, 2021). </w:t>
      </w:r>
    </w:p>
    <w:p w14:paraId="29A68EF6" w14:textId="3A990B08" w:rsidR="00B50468" w:rsidRDefault="00B50468" w:rsidP="00B50468">
      <w:pPr>
        <w:pStyle w:val="ListParagraph"/>
        <w:numPr>
          <w:ilvl w:val="0"/>
          <w:numId w:val="22"/>
        </w:numPr>
        <w:rPr>
          <w:lang w:val="en-GB"/>
        </w:rPr>
      </w:pPr>
      <w:r w:rsidRPr="00B50468">
        <w:rPr>
          <w:lang w:val="en-GB"/>
        </w:rPr>
        <w:t xml:space="preserve">The Hilton Honors loyalty program has become a prominent and big-scale program giving </w:t>
      </w:r>
      <w:proofErr w:type="spellStart"/>
      <w:r w:rsidRPr="00B50468">
        <w:rPr>
          <w:lang w:val="en-GB"/>
        </w:rPr>
        <w:t>travelers</w:t>
      </w:r>
      <w:proofErr w:type="spellEnd"/>
      <w:r w:rsidRPr="00B50468">
        <w:rPr>
          <w:lang w:val="en-GB"/>
        </w:rPr>
        <w:t xml:space="preserve"> steady revenue and brand devotion.</w:t>
      </w:r>
    </w:p>
    <w:p w14:paraId="75C72C16" w14:textId="77777777" w:rsidR="00B50468" w:rsidRPr="00B50468" w:rsidRDefault="00B50468" w:rsidP="00B50468">
      <w:pPr>
        <w:rPr>
          <w:b/>
          <w:bCs/>
          <w:lang w:val="en-GB"/>
        </w:rPr>
      </w:pPr>
      <w:r w:rsidRPr="00B50468">
        <w:rPr>
          <w:b/>
          <w:bCs/>
          <w:lang w:val="en-GB"/>
        </w:rPr>
        <w:t>2</w:t>
      </w:r>
      <w:r w:rsidRPr="00B50468">
        <w:rPr>
          <w:b/>
          <w:bCs/>
          <w:lang w:val="en-GB"/>
        </w:rPr>
        <w:tab/>
        <w:t>Weaknesses</w:t>
      </w:r>
    </w:p>
    <w:p w14:paraId="74F33516" w14:textId="10A65087" w:rsidR="00B50468" w:rsidRPr="00B50468" w:rsidRDefault="00B50468" w:rsidP="00B50468">
      <w:pPr>
        <w:pStyle w:val="ListParagraph"/>
        <w:numPr>
          <w:ilvl w:val="0"/>
          <w:numId w:val="20"/>
        </w:numPr>
        <w:rPr>
          <w:lang w:val="en-GB"/>
        </w:rPr>
      </w:pPr>
      <w:r w:rsidRPr="00B50468">
        <w:rPr>
          <w:lang w:val="en-GB"/>
        </w:rPr>
        <w:t>The usage of franchises by Hilton results in brand standard variations between locations following different guidelines</w:t>
      </w:r>
      <w:r w:rsidR="004A5158">
        <w:rPr>
          <w:lang w:val="en-GB"/>
        </w:rPr>
        <w:t>,</w:t>
      </w:r>
      <w:r w:rsidRPr="00B50468">
        <w:rPr>
          <w:lang w:val="en-GB"/>
        </w:rPr>
        <w:t xml:space="preserve"> which might degrade customer satisfaction.</w:t>
      </w:r>
    </w:p>
    <w:p w14:paraId="314878D1" w14:textId="3248621D" w:rsidR="00B50468" w:rsidRPr="00B50468" w:rsidRDefault="00B50468" w:rsidP="00B50468">
      <w:pPr>
        <w:pStyle w:val="ListParagraph"/>
        <w:numPr>
          <w:ilvl w:val="0"/>
          <w:numId w:val="20"/>
        </w:numPr>
        <w:rPr>
          <w:lang w:val="en-GB"/>
        </w:rPr>
      </w:pPr>
      <w:r w:rsidRPr="00B50468">
        <w:rPr>
          <w:lang w:val="en-GB"/>
        </w:rPr>
        <w:t>The costs related to operating numerous hotel branches impact Hilton's profitability because they put pressure on the company's financial stability when economic performance deteriorates</w:t>
      </w:r>
      <w:r w:rsidR="00966E17">
        <w:rPr>
          <w:lang w:val="en-GB"/>
        </w:rPr>
        <w:t xml:space="preserve"> (</w:t>
      </w:r>
      <w:r w:rsidR="00966E17" w:rsidRPr="00BA12D7">
        <w:t>Santos</w:t>
      </w:r>
      <w:r w:rsidR="00966E17">
        <w:t xml:space="preserve"> and</w:t>
      </w:r>
      <w:r w:rsidR="00966E17" w:rsidRPr="00BA12D7">
        <w:t xml:space="preserve"> Lima, 2024). </w:t>
      </w:r>
    </w:p>
    <w:p w14:paraId="444FAC16" w14:textId="77777777" w:rsidR="00B50468" w:rsidRPr="00B50468" w:rsidRDefault="00B50468" w:rsidP="00B50468">
      <w:pPr>
        <w:rPr>
          <w:b/>
          <w:bCs/>
          <w:lang w:val="en-GB"/>
        </w:rPr>
      </w:pPr>
      <w:r w:rsidRPr="00B50468">
        <w:rPr>
          <w:b/>
          <w:bCs/>
          <w:lang w:val="en-GB"/>
        </w:rPr>
        <w:t>3</w:t>
      </w:r>
      <w:r w:rsidRPr="00B50468">
        <w:rPr>
          <w:b/>
          <w:bCs/>
          <w:lang w:val="en-GB"/>
        </w:rPr>
        <w:tab/>
        <w:t>Opportunities</w:t>
      </w:r>
    </w:p>
    <w:p w14:paraId="3F89B0BE" w14:textId="432D8C6D" w:rsidR="00B50468" w:rsidRPr="00B50468" w:rsidRDefault="00B50468" w:rsidP="00B50468">
      <w:pPr>
        <w:pStyle w:val="ListParagraph"/>
        <w:numPr>
          <w:ilvl w:val="0"/>
          <w:numId w:val="18"/>
        </w:numPr>
        <w:rPr>
          <w:lang w:val="en-GB"/>
        </w:rPr>
      </w:pPr>
      <w:r w:rsidRPr="00B50468">
        <w:rPr>
          <w:lang w:val="en-GB"/>
        </w:rPr>
        <w:t xml:space="preserve">The hospitality service market expansion across Asia focuses primarily on China and India as Hilton adopts an aggressive growth plan targeting rising demand. The company </w:t>
      </w:r>
      <w:r w:rsidRPr="00B50468">
        <w:rPr>
          <w:lang w:val="en-GB"/>
        </w:rPr>
        <w:lastRenderedPageBreak/>
        <w:t>expands through partnership-based growth while delivering market-specific products.</w:t>
      </w:r>
    </w:p>
    <w:p w14:paraId="204E4051" w14:textId="7FAAC90B" w:rsidR="00B50468" w:rsidRPr="00B50468" w:rsidRDefault="00B50468" w:rsidP="00B50468">
      <w:pPr>
        <w:pStyle w:val="ListParagraph"/>
        <w:numPr>
          <w:ilvl w:val="0"/>
          <w:numId w:val="18"/>
        </w:numPr>
        <w:rPr>
          <w:lang w:val="en-GB"/>
        </w:rPr>
      </w:pPr>
      <w:r w:rsidRPr="00B50468">
        <w:rPr>
          <w:lang w:val="en-GB"/>
        </w:rPr>
        <w:t>Hilton can draw environmentally concerned travellers and boost their reputation through sustainability focus thus gaining both loyal and retained customers</w:t>
      </w:r>
      <w:r w:rsidR="00966E17">
        <w:rPr>
          <w:lang w:val="en-GB"/>
        </w:rPr>
        <w:t xml:space="preserve"> (</w:t>
      </w:r>
      <w:r w:rsidR="00966E17" w:rsidRPr="00BA12D7">
        <w:t>Oskam</w:t>
      </w:r>
      <w:r w:rsidR="00966E17">
        <w:t xml:space="preserve"> and</w:t>
      </w:r>
      <w:r w:rsidR="00966E17" w:rsidRPr="00BA12D7">
        <w:t xml:space="preserve"> </w:t>
      </w:r>
      <w:proofErr w:type="spellStart"/>
      <w:r w:rsidR="00966E17" w:rsidRPr="00BA12D7">
        <w:t>Zandberg</w:t>
      </w:r>
      <w:proofErr w:type="spellEnd"/>
      <w:r w:rsidR="00966E17" w:rsidRPr="00BA12D7">
        <w:t>, 2019)</w:t>
      </w:r>
      <w:r w:rsidRPr="00B50468">
        <w:rPr>
          <w:lang w:val="en-GB"/>
        </w:rPr>
        <w:t>.</w:t>
      </w:r>
    </w:p>
    <w:p w14:paraId="75062E5A" w14:textId="65F944C4" w:rsidR="00B50468" w:rsidRPr="00B50468" w:rsidRDefault="00B50468" w:rsidP="00B50468">
      <w:pPr>
        <w:pStyle w:val="ListParagraph"/>
        <w:numPr>
          <w:ilvl w:val="0"/>
          <w:numId w:val="18"/>
        </w:numPr>
        <w:rPr>
          <w:lang w:val="en-GB"/>
        </w:rPr>
      </w:pPr>
      <w:r w:rsidRPr="00B50468">
        <w:rPr>
          <w:lang w:val="en-GB"/>
        </w:rPr>
        <w:t>The company plans to increase its lifestyle hotel footprint twice while developing its luxury brand portfolio</w:t>
      </w:r>
      <w:r>
        <w:rPr>
          <w:lang w:val="en-GB"/>
        </w:rPr>
        <w:t>,</w:t>
      </w:r>
      <w:r w:rsidRPr="00B50468">
        <w:rPr>
          <w:lang w:val="en-GB"/>
        </w:rPr>
        <w:t xml:space="preserve"> hence creating </w:t>
      </w:r>
      <w:r>
        <w:rPr>
          <w:lang w:val="en-GB"/>
        </w:rPr>
        <w:t xml:space="preserve">a </w:t>
      </w:r>
      <w:r w:rsidRPr="00B50468">
        <w:rPr>
          <w:lang w:val="en-GB"/>
        </w:rPr>
        <w:t>new profitable avenue for growth.</w:t>
      </w:r>
    </w:p>
    <w:p w14:paraId="092D251D" w14:textId="77777777" w:rsidR="00B50468" w:rsidRPr="00B50468" w:rsidRDefault="00B50468" w:rsidP="00B50468">
      <w:pPr>
        <w:rPr>
          <w:b/>
          <w:bCs/>
          <w:lang w:val="en-GB"/>
        </w:rPr>
      </w:pPr>
      <w:r w:rsidRPr="00B50468">
        <w:rPr>
          <w:b/>
          <w:bCs/>
          <w:lang w:val="en-GB"/>
        </w:rPr>
        <w:t>4</w:t>
      </w:r>
      <w:r w:rsidRPr="00B50468">
        <w:rPr>
          <w:b/>
          <w:bCs/>
          <w:lang w:val="en-GB"/>
        </w:rPr>
        <w:tab/>
        <w:t>Threats</w:t>
      </w:r>
    </w:p>
    <w:p w14:paraId="23F58B19" w14:textId="51BD9B9C" w:rsidR="00B50468" w:rsidRPr="00B50468" w:rsidRDefault="00B50468" w:rsidP="00B50468">
      <w:pPr>
        <w:pStyle w:val="ListParagraph"/>
        <w:numPr>
          <w:ilvl w:val="0"/>
          <w:numId w:val="17"/>
        </w:numPr>
        <w:rPr>
          <w:lang w:val="en-GB"/>
        </w:rPr>
      </w:pPr>
      <w:r w:rsidRPr="00B50468">
        <w:rPr>
          <w:lang w:val="en-GB"/>
        </w:rPr>
        <w:t>Many brands contest each other for leadership position within the competitive hospitality market. Hilton requires constant advancements of their products and services to preserve their business leadership position.</w:t>
      </w:r>
    </w:p>
    <w:p w14:paraId="1DE61573" w14:textId="67128ED6" w:rsidR="00B50468" w:rsidRPr="00B50468" w:rsidRDefault="00B50468" w:rsidP="00B50468">
      <w:pPr>
        <w:pStyle w:val="ListParagraph"/>
        <w:numPr>
          <w:ilvl w:val="0"/>
          <w:numId w:val="17"/>
        </w:numPr>
        <w:rPr>
          <w:lang w:val="en-GB"/>
        </w:rPr>
      </w:pPr>
      <w:r w:rsidRPr="00B50468">
        <w:rPr>
          <w:lang w:val="en-GB"/>
        </w:rPr>
        <w:t xml:space="preserve">A reduction in travel demand during economic downturns produces negative consequences for Hilton's revenue streams </w:t>
      </w:r>
      <w:r w:rsidR="00966E17">
        <w:rPr>
          <w:lang w:val="en-GB"/>
        </w:rPr>
        <w:t>(Hilton, 2024)</w:t>
      </w:r>
      <w:r w:rsidRPr="00B50468">
        <w:rPr>
          <w:lang w:val="en-GB"/>
        </w:rPr>
        <w:t>. The organi</w:t>
      </w:r>
      <w:r w:rsidR="004A5158">
        <w:rPr>
          <w:lang w:val="en-GB"/>
        </w:rPr>
        <w:t>s</w:t>
      </w:r>
      <w:r w:rsidRPr="00B50468">
        <w:rPr>
          <w:lang w:val="en-GB"/>
        </w:rPr>
        <w:t>ation needs to prepare itself for alterations in economic environments.</w:t>
      </w:r>
    </w:p>
    <w:p w14:paraId="43232C2C" w14:textId="7BF3739F" w:rsidR="00B50468" w:rsidRPr="00B50468" w:rsidRDefault="00B50468" w:rsidP="00B50468">
      <w:pPr>
        <w:pStyle w:val="ListParagraph"/>
        <w:numPr>
          <w:ilvl w:val="0"/>
          <w:numId w:val="17"/>
        </w:numPr>
        <w:rPr>
          <w:lang w:val="en-GB"/>
        </w:rPr>
      </w:pPr>
      <w:r w:rsidRPr="00B50468">
        <w:rPr>
          <w:lang w:val="en-GB"/>
        </w:rPr>
        <w:t>Modified environmental regulations with evolving tax policies force the company to face elevated operation expenses while implementing necessary costly compliance initiatives.</w:t>
      </w:r>
    </w:p>
    <w:p w14:paraId="221557C5" w14:textId="17588305" w:rsidR="00623D07" w:rsidRDefault="00623D07" w:rsidP="00D42233">
      <w:pPr>
        <w:pStyle w:val="Heading2"/>
      </w:pPr>
      <w:bookmarkStart w:id="12" w:name="_Toc192280855"/>
      <w:r>
        <w:t>S</w:t>
      </w:r>
      <w:r w:rsidRPr="00623D07">
        <w:t xml:space="preserve">trategies implemented to achieve </w:t>
      </w:r>
      <w:r w:rsidR="00D42233" w:rsidRPr="00623D07">
        <w:t>long</w:t>
      </w:r>
      <w:r w:rsidRPr="00623D07">
        <w:t>-term objectives</w:t>
      </w:r>
      <w:bookmarkEnd w:id="12"/>
    </w:p>
    <w:tbl>
      <w:tblPr>
        <w:tblStyle w:val="TableGrid"/>
        <w:tblW w:w="9188" w:type="dxa"/>
        <w:tblLook w:val="04A0" w:firstRow="1" w:lastRow="0" w:firstColumn="1" w:lastColumn="0" w:noHBand="0" w:noVBand="1"/>
      </w:tblPr>
      <w:tblGrid>
        <w:gridCol w:w="2147"/>
        <w:gridCol w:w="2329"/>
        <w:gridCol w:w="4712"/>
      </w:tblGrid>
      <w:tr w:rsidR="00B50468" w:rsidRPr="00B50468" w14:paraId="65C20ABE" w14:textId="77777777" w:rsidTr="00B50468">
        <w:trPr>
          <w:trHeight w:val="933"/>
        </w:trPr>
        <w:tc>
          <w:tcPr>
            <w:tcW w:w="0" w:type="auto"/>
            <w:hideMark/>
          </w:tcPr>
          <w:p w14:paraId="1852A721" w14:textId="77777777" w:rsidR="00B50468" w:rsidRPr="00B50468" w:rsidRDefault="00B50468" w:rsidP="00B50468">
            <w:pPr>
              <w:rPr>
                <w:b/>
                <w:bCs/>
                <w:lang/>
              </w:rPr>
            </w:pPr>
            <w:r w:rsidRPr="00B50468">
              <w:rPr>
                <w:b/>
                <w:bCs/>
                <w:lang/>
              </w:rPr>
              <w:t>Strategy</w:t>
            </w:r>
          </w:p>
        </w:tc>
        <w:tc>
          <w:tcPr>
            <w:tcW w:w="0" w:type="auto"/>
            <w:hideMark/>
          </w:tcPr>
          <w:p w14:paraId="35E26C43" w14:textId="77777777" w:rsidR="00B50468" w:rsidRPr="00B50468" w:rsidRDefault="00B50468" w:rsidP="00B50468">
            <w:pPr>
              <w:rPr>
                <w:b/>
                <w:bCs/>
                <w:lang/>
              </w:rPr>
            </w:pPr>
            <w:r w:rsidRPr="00B50468">
              <w:rPr>
                <w:b/>
                <w:bCs/>
                <w:lang/>
              </w:rPr>
              <w:t>Objective</w:t>
            </w:r>
          </w:p>
        </w:tc>
        <w:tc>
          <w:tcPr>
            <w:tcW w:w="0" w:type="auto"/>
            <w:hideMark/>
          </w:tcPr>
          <w:p w14:paraId="4A6026EC" w14:textId="77777777" w:rsidR="00B50468" w:rsidRPr="00B50468" w:rsidRDefault="00B50468" w:rsidP="00B50468">
            <w:pPr>
              <w:rPr>
                <w:b/>
                <w:bCs/>
                <w:lang/>
              </w:rPr>
            </w:pPr>
            <w:r w:rsidRPr="00B50468">
              <w:rPr>
                <w:b/>
                <w:bCs/>
                <w:lang/>
              </w:rPr>
              <w:t>Implementation</w:t>
            </w:r>
          </w:p>
        </w:tc>
      </w:tr>
      <w:tr w:rsidR="00B50468" w:rsidRPr="00B50468" w14:paraId="51330D2B" w14:textId="77777777" w:rsidTr="00B50468">
        <w:trPr>
          <w:trHeight w:val="1377"/>
        </w:trPr>
        <w:tc>
          <w:tcPr>
            <w:tcW w:w="0" w:type="auto"/>
            <w:hideMark/>
          </w:tcPr>
          <w:p w14:paraId="60230126" w14:textId="77777777" w:rsidR="00B50468" w:rsidRPr="00B50468" w:rsidRDefault="00B50468" w:rsidP="00B50468">
            <w:pPr>
              <w:rPr>
                <w:lang/>
              </w:rPr>
            </w:pPr>
            <w:r w:rsidRPr="00B50468">
              <w:rPr>
                <w:lang/>
              </w:rPr>
              <w:t>Brand Diversification</w:t>
            </w:r>
          </w:p>
        </w:tc>
        <w:tc>
          <w:tcPr>
            <w:tcW w:w="0" w:type="auto"/>
            <w:hideMark/>
          </w:tcPr>
          <w:p w14:paraId="39EFFEC0" w14:textId="77777777" w:rsidR="00B50468" w:rsidRPr="00B50468" w:rsidRDefault="00B50468" w:rsidP="00B50468">
            <w:pPr>
              <w:rPr>
                <w:lang/>
              </w:rPr>
            </w:pPr>
            <w:r w:rsidRPr="00B50468">
              <w:rPr>
                <w:lang/>
              </w:rPr>
              <w:t>Expand market share</w:t>
            </w:r>
          </w:p>
        </w:tc>
        <w:tc>
          <w:tcPr>
            <w:tcW w:w="0" w:type="auto"/>
            <w:hideMark/>
          </w:tcPr>
          <w:p w14:paraId="470CCD76" w14:textId="3C29C97A" w:rsidR="00B50468" w:rsidRPr="00B50468" w:rsidRDefault="00B50468" w:rsidP="00B50468">
            <w:pPr>
              <w:rPr>
                <w:lang/>
              </w:rPr>
            </w:pPr>
            <w:r w:rsidRPr="00B50468">
              <w:rPr>
                <w:lang/>
              </w:rPr>
              <w:t>Offer diverse brands to cater to different customer segments.</w:t>
            </w:r>
          </w:p>
        </w:tc>
      </w:tr>
      <w:tr w:rsidR="00B50468" w:rsidRPr="00B50468" w14:paraId="6FE93DFF" w14:textId="77777777" w:rsidTr="00B50468">
        <w:trPr>
          <w:trHeight w:val="933"/>
        </w:trPr>
        <w:tc>
          <w:tcPr>
            <w:tcW w:w="0" w:type="auto"/>
            <w:hideMark/>
          </w:tcPr>
          <w:p w14:paraId="2E8D1AA4" w14:textId="77777777" w:rsidR="00B50468" w:rsidRPr="00B50468" w:rsidRDefault="00B50468" w:rsidP="00B50468">
            <w:pPr>
              <w:rPr>
                <w:lang/>
              </w:rPr>
            </w:pPr>
            <w:r w:rsidRPr="00B50468">
              <w:rPr>
                <w:lang/>
              </w:rPr>
              <w:t>Market Development</w:t>
            </w:r>
          </w:p>
        </w:tc>
        <w:tc>
          <w:tcPr>
            <w:tcW w:w="0" w:type="auto"/>
            <w:hideMark/>
          </w:tcPr>
          <w:p w14:paraId="7643CE41" w14:textId="77777777" w:rsidR="00B50468" w:rsidRPr="00B50468" w:rsidRDefault="00B50468" w:rsidP="00B50468">
            <w:pPr>
              <w:rPr>
                <w:lang/>
              </w:rPr>
            </w:pPr>
            <w:r w:rsidRPr="00B50468">
              <w:rPr>
                <w:lang/>
              </w:rPr>
              <w:t>Increase global presence</w:t>
            </w:r>
          </w:p>
        </w:tc>
        <w:tc>
          <w:tcPr>
            <w:tcW w:w="0" w:type="auto"/>
            <w:hideMark/>
          </w:tcPr>
          <w:p w14:paraId="224C9B29" w14:textId="2A231CF9" w:rsidR="00B50468" w:rsidRPr="00B50468" w:rsidRDefault="00B50468" w:rsidP="00B50468">
            <w:pPr>
              <w:rPr>
                <w:lang/>
              </w:rPr>
            </w:pPr>
            <w:r w:rsidRPr="00B50468">
              <w:rPr>
                <w:lang/>
              </w:rPr>
              <w:t>Expand into new markets, especially in Asia-Pacific.</w:t>
            </w:r>
          </w:p>
        </w:tc>
      </w:tr>
      <w:tr w:rsidR="00B50468" w:rsidRPr="00B50468" w14:paraId="21A2BDB2" w14:textId="77777777" w:rsidTr="00B50468">
        <w:trPr>
          <w:trHeight w:val="1377"/>
        </w:trPr>
        <w:tc>
          <w:tcPr>
            <w:tcW w:w="0" w:type="auto"/>
            <w:hideMark/>
          </w:tcPr>
          <w:p w14:paraId="61FC5220" w14:textId="77777777" w:rsidR="00B50468" w:rsidRPr="00B50468" w:rsidRDefault="00B50468" w:rsidP="00B50468">
            <w:pPr>
              <w:rPr>
                <w:lang/>
              </w:rPr>
            </w:pPr>
            <w:r w:rsidRPr="00B50468">
              <w:rPr>
                <w:lang/>
              </w:rPr>
              <w:t>Product Differentiation</w:t>
            </w:r>
          </w:p>
        </w:tc>
        <w:tc>
          <w:tcPr>
            <w:tcW w:w="0" w:type="auto"/>
            <w:hideMark/>
          </w:tcPr>
          <w:p w14:paraId="27E78472" w14:textId="77777777" w:rsidR="00B50468" w:rsidRPr="00B50468" w:rsidRDefault="00B50468" w:rsidP="00B50468">
            <w:pPr>
              <w:rPr>
                <w:lang/>
              </w:rPr>
            </w:pPr>
            <w:r w:rsidRPr="00B50468">
              <w:rPr>
                <w:lang/>
              </w:rPr>
              <w:t>Enhance customer experience</w:t>
            </w:r>
          </w:p>
        </w:tc>
        <w:tc>
          <w:tcPr>
            <w:tcW w:w="0" w:type="auto"/>
            <w:hideMark/>
          </w:tcPr>
          <w:p w14:paraId="77D0D5B0" w14:textId="201B3328" w:rsidR="00B50468" w:rsidRPr="00B50468" w:rsidRDefault="00B50468" w:rsidP="00B50468">
            <w:pPr>
              <w:rPr>
                <w:lang/>
              </w:rPr>
            </w:pPr>
            <w:r w:rsidRPr="00B50468">
              <w:rPr>
                <w:lang/>
              </w:rPr>
              <w:t>Implement innovative technologies and services.</w:t>
            </w:r>
          </w:p>
        </w:tc>
      </w:tr>
      <w:tr w:rsidR="00B50468" w:rsidRPr="00B50468" w14:paraId="7ACF1650" w14:textId="77777777" w:rsidTr="00B50468">
        <w:trPr>
          <w:trHeight w:val="1377"/>
        </w:trPr>
        <w:tc>
          <w:tcPr>
            <w:tcW w:w="0" w:type="auto"/>
            <w:hideMark/>
          </w:tcPr>
          <w:p w14:paraId="7B5419C5" w14:textId="77777777" w:rsidR="00B50468" w:rsidRPr="00B50468" w:rsidRDefault="00B50468" w:rsidP="00B50468">
            <w:pPr>
              <w:rPr>
                <w:lang/>
              </w:rPr>
            </w:pPr>
            <w:r w:rsidRPr="00B50468">
              <w:rPr>
                <w:lang/>
              </w:rPr>
              <w:lastRenderedPageBreak/>
              <w:t>Strategic Alliances</w:t>
            </w:r>
          </w:p>
        </w:tc>
        <w:tc>
          <w:tcPr>
            <w:tcW w:w="0" w:type="auto"/>
            <w:hideMark/>
          </w:tcPr>
          <w:p w14:paraId="646D9F0A" w14:textId="77777777" w:rsidR="00B50468" w:rsidRPr="00B50468" w:rsidRDefault="00B50468" w:rsidP="00B50468">
            <w:pPr>
              <w:rPr>
                <w:lang/>
              </w:rPr>
            </w:pPr>
            <w:r w:rsidRPr="00B50468">
              <w:rPr>
                <w:lang/>
              </w:rPr>
              <w:t>Enhance global reach</w:t>
            </w:r>
          </w:p>
        </w:tc>
        <w:tc>
          <w:tcPr>
            <w:tcW w:w="0" w:type="auto"/>
            <w:hideMark/>
          </w:tcPr>
          <w:p w14:paraId="5C7B21DE" w14:textId="4E864FEF" w:rsidR="00B50468" w:rsidRPr="00B50468" w:rsidRDefault="00B50468" w:rsidP="00B50468">
            <w:pPr>
              <w:rPr>
                <w:lang/>
              </w:rPr>
            </w:pPr>
            <w:r w:rsidRPr="00B50468">
              <w:rPr>
                <w:lang/>
              </w:rPr>
              <w:t>Form partnerships to penetrate local markets effectively.</w:t>
            </w:r>
          </w:p>
        </w:tc>
      </w:tr>
      <w:tr w:rsidR="00B50468" w:rsidRPr="00B50468" w14:paraId="4288480D" w14:textId="77777777" w:rsidTr="00B50468">
        <w:trPr>
          <w:trHeight w:val="1377"/>
        </w:trPr>
        <w:tc>
          <w:tcPr>
            <w:tcW w:w="0" w:type="auto"/>
            <w:hideMark/>
          </w:tcPr>
          <w:p w14:paraId="75980501" w14:textId="77777777" w:rsidR="00B50468" w:rsidRPr="00B50468" w:rsidRDefault="00B50468" w:rsidP="00B50468">
            <w:pPr>
              <w:rPr>
                <w:lang/>
              </w:rPr>
            </w:pPr>
            <w:r w:rsidRPr="00B50468">
              <w:rPr>
                <w:lang/>
              </w:rPr>
              <w:t>Sustainability Initiatives</w:t>
            </w:r>
          </w:p>
        </w:tc>
        <w:tc>
          <w:tcPr>
            <w:tcW w:w="0" w:type="auto"/>
            <w:hideMark/>
          </w:tcPr>
          <w:p w14:paraId="6404E0A3" w14:textId="77777777" w:rsidR="00B50468" w:rsidRPr="00B50468" w:rsidRDefault="00B50468" w:rsidP="00B50468">
            <w:pPr>
              <w:rPr>
                <w:lang/>
              </w:rPr>
            </w:pPr>
            <w:r w:rsidRPr="00B50468">
              <w:rPr>
                <w:lang/>
              </w:rPr>
              <w:t>Achieve ESG goals</w:t>
            </w:r>
          </w:p>
        </w:tc>
        <w:tc>
          <w:tcPr>
            <w:tcW w:w="0" w:type="auto"/>
            <w:hideMark/>
          </w:tcPr>
          <w:p w14:paraId="2A2AAEFF" w14:textId="11B56BD4" w:rsidR="00B50468" w:rsidRPr="00B50468" w:rsidRDefault="00B50468" w:rsidP="00B50468">
            <w:pPr>
              <w:rPr>
                <w:lang/>
              </w:rPr>
            </w:pPr>
            <w:r w:rsidRPr="00B50468">
              <w:rPr>
                <w:lang/>
              </w:rPr>
              <w:t>Implement sustainable practices across operations to meet 2030 targets.</w:t>
            </w:r>
          </w:p>
        </w:tc>
      </w:tr>
      <w:tr w:rsidR="00B50468" w:rsidRPr="00B50468" w14:paraId="4D62A48D" w14:textId="77777777" w:rsidTr="00B50468">
        <w:trPr>
          <w:trHeight w:val="1377"/>
        </w:trPr>
        <w:tc>
          <w:tcPr>
            <w:tcW w:w="0" w:type="auto"/>
            <w:hideMark/>
          </w:tcPr>
          <w:p w14:paraId="0140E548" w14:textId="3C1C307E" w:rsidR="00B50468" w:rsidRPr="00B50468" w:rsidRDefault="00B50468" w:rsidP="00B50468">
            <w:pPr>
              <w:rPr>
                <w:lang/>
              </w:rPr>
            </w:pPr>
            <w:r w:rsidRPr="00B50468">
              <w:rPr>
                <w:lang/>
              </w:rPr>
              <w:t>Digitali</w:t>
            </w:r>
            <w:r w:rsidR="004A5158">
              <w:rPr>
                <w:lang w:val="en-GB"/>
              </w:rPr>
              <w:t>s</w:t>
            </w:r>
            <w:r w:rsidRPr="00B50468">
              <w:rPr>
                <w:lang/>
              </w:rPr>
              <w:t>ation</w:t>
            </w:r>
          </w:p>
        </w:tc>
        <w:tc>
          <w:tcPr>
            <w:tcW w:w="0" w:type="auto"/>
            <w:hideMark/>
          </w:tcPr>
          <w:p w14:paraId="31A8A45E" w14:textId="77777777" w:rsidR="00B50468" w:rsidRPr="00B50468" w:rsidRDefault="00B50468" w:rsidP="00B50468">
            <w:pPr>
              <w:rPr>
                <w:lang/>
              </w:rPr>
            </w:pPr>
            <w:r w:rsidRPr="00B50468">
              <w:rPr>
                <w:lang/>
              </w:rPr>
              <w:t>Improve operational efficiency</w:t>
            </w:r>
          </w:p>
        </w:tc>
        <w:tc>
          <w:tcPr>
            <w:tcW w:w="0" w:type="auto"/>
            <w:hideMark/>
          </w:tcPr>
          <w:p w14:paraId="2DB6803E" w14:textId="77F65BFC" w:rsidR="00B50468" w:rsidRPr="00B50468" w:rsidRDefault="00B50468" w:rsidP="00B50468">
            <w:pPr>
              <w:rPr>
                <w:lang/>
              </w:rPr>
            </w:pPr>
            <w:r w:rsidRPr="00B50468">
              <w:rPr>
                <w:lang/>
              </w:rPr>
              <w:t>Leverage technology to enhance customer experience and reduce costs.</w:t>
            </w:r>
          </w:p>
        </w:tc>
      </w:tr>
    </w:tbl>
    <w:p w14:paraId="594E04E4" w14:textId="1C1F39FF" w:rsidR="00B50468" w:rsidRPr="00B50468" w:rsidRDefault="00B50468" w:rsidP="00B50468">
      <w:pPr>
        <w:widowControl/>
        <w:pBdr>
          <w:top w:val="single" w:sz="2" w:space="0" w:color="E5E7EB"/>
          <w:left w:val="single" w:sz="2" w:space="0" w:color="E5E7EB"/>
          <w:bottom w:val="single" w:sz="2" w:space="0" w:color="E5E7EB"/>
          <w:right w:val="single" w:sz="2" w:space="0" w:color="E5E7EB"/>
        </w:pBdr>
        <w:autoSpaceDE/>
        <w:autoSpaceDN/>
        <w:spacing w:before="0" w:after="0" w:line="240" w:lineRule="auto"/>
        <w:jc w:val="left"/>
        <w:rPr>
          <w:rFonts w:ascii="Segoe UI" w:eastAsia="Times New Roman" w:hAnsi="Segoe UI" w:cs="Segoe UI"/>
          <w:color w:val="auto"/>
          <w:szCs w:val="24"/>
          <w:lang/>
          <w14:ligatures w14:val="none"/>
        </w:rPr>
      </w:pPr>
    </w:p>
    <w:p w14:paraId="12494742" w14:textId="55BC885B" w:rsidR="00D42233" w:rsidRDefault="00D42233" w:rsidP="00D42233">
      <w:pPr>
        <w:pStyle w:val="Heading1"/>
      </w:pPr>
      <w:bookmarkStart w:id="13" w:name="_Toc192280856"/>
      <w:r>
        <w:t>Conclusion</w:t>
      </w:r>
      <w:bookmarkEnd w:id="13"/>
    </w:p>
    <w:p w14:paraId="5ED298A0" w14:textId="64CD028D" w:rsidR="00B93AC8" w:rsidRPr="00B93AC8" w:rsidRDefault="00B93AC8" w:rsidP="00B93AC8">
      <w:pPr>
        <w:rPr>
          <w:lang/>
        </w:rPr>
      </w:pPr>
      <w:r w:rsidRPr="00B93AC8">
        <w:rPr>
          <w:lang/>
        </w:rPr>
        <w:t>Through its strategic direction and change initiatives Hilton has secured its position as the top company in the hospitality sector. Through its extensive brand diversity and international growth together with sustainability commitment Hilton maintains solid business success in today's dynamic market. Lewin's Change Model provides optimal organi</w:t>
      </w:r>
      <w:r w:rsidR="004A5158">
        <w:rPr>
          <w:lang w:val="en-GB"/>
        </w:rPr>
        <w:t>s</w:t>
      </w:r>
      <w:r w:rsidRPr="00B93AC8">
        <w:rPr>
          <w:lang/>
        </w:rPr>
        <w:t>ational change management through its operational methods to enable steady implementation and persistence of new business practices throughout the entire organi</w:t>
      </w:r>
      <w:r w:rsidR="004A5158">
        <w:rPr>
          <w:lang w:val="en-GB"/>
        </w:rPr>
        <w:t>s</w:t>
      </w:r>
      <w:r w:rsidRPr="00B93AC8">
        <w:rPr>
          <w:lang/>
        </w:rPr>
        <w:t>ation. Hilton achieves improved brand reputation through its dedication to sustainability and creates lasting value while accomplishing long-term goals. Recently observed market competition and economic fluctuations have not prevented Hilton from sustaining its powerful market position because of its well-designed strategic direction. The hotel chain Hilton has built a resilient base through strategic planning combined with cultural advancement</w:t>
      </w:r>
      <w:r>
        <w:rPr>
          <w:lang/>
        </w:rPr>
        <w:t>,</w:t>
      </w:r>
      <w:r w:rsidRPr="00B93AC8">
        <w:rPr>
          <w:lang/>
        </w:rPr>
        <w:t xml:space="preserve"> which will facilitate continuous advancement and achievement in the hospitality industry.</w:t>
      </w:r>
    </w:p>
    <w:p w14:paraId="5EA060F1" w14:textId="1D22BD6D" w:rsidR="00D42233" w:rsidRDefault="00D42233" w:rsidP="00D42233">
      <w:pPr>
        <w:pStyle w:val="Heading2"/>
      </w:pPr>
      <w:bookmarkStart w:id="14" w:name="_Toc192280857"/>
      <w:r w:rsidRPr="00D42233">
        <w:t>Recommendations</w:t>
      </w:r>
      <w:bookmarkEnd w:id="14"/>
    </w:p>
    <w:p w14:paraId="3C3A6A9B" w14:textId="4B78C75E" w:rsidR="00B93AC8" w:rsidRPr="00B93AC8" w:rsidRDefault="00B93AC8" w:rsidP="00B93AC8">
      <w:pPr>
        <w:pStyle w:val="ListParagraph"/>
        <w:numPr>
          <w:ilvl w:val="0"/>
          <w:numId w:val="17"/>
        </w:numPr>
        <w:rPr>
          <w:lang w:val="en-GB"/>
        </w:rPr>
      </w:pPr>
      <w:r w:rsidRPr="00B93AC8">
        <w:rPr>
          <w:lang w:val="en-GB"/>
        </w:rPr>
        <w:t>Invest money in digital technology to develop better customer interactions as well as runs operations more smoothly and enable data-driven choices</w:t>
      </w:r>
      <w:r w:rsidR="00966E17">
        <w:rPr>
          <w:lang w:val="en-GB"/>
        </w:rPr>
        <w:t xml:space="preserve"> (</w:t>
      </w:r>
      <w:r w:rsidR="00966E17" w:rsidRPr="00BA12D7">
        <w:t>The hospitality industry</w:t>
      </w:r>
      <w:r w:rsidR="00966E17">
        <w:t>, 2019)</w:t>
      </w:r>
      <w:r w:rsidRPr="00B93AC8">
        <w:rPr>
          <w:lang w:val="en-GB"/>
        </w:rPr>
        <w:t>. The hotels can maximi</w:t>
      </w:r>
      <w:r w:rsidR="004A5158">
        <w:rPr>
          <w:lang w:val="en-GB"/>
        </w:rPr>
        <w:t>s</w:t>
      </w:r>
      <w:r w:rsidRPr="00B93AC8">
        <w:rPr>
          <w:lang w:val="en-GB"/>
        </w:rPr>
        <w:t>e their operations and personali</w:t>
      </w:r>
      <w:r w:rsidR="004A5158">
        <w:rPr>
          <w:lang w:val="en-GB"/>
        </w:rPr>
        <w:t>s</w:t>
      </w:r>
      <w:r w:rsidRPr="00B93AC8">
        <w:rPr>
          <w:lang w:val="en-GB"/>
        </w:rPr>
        <w:t>e their services through AI applications.</w:t>
      </w:r>
    </w:p>
    <w:p w14:paraId="45647563" w14:textId="57380479" w:rsidR="00966E17" w:rsidRDefault="00B93AC8" w:rsidP="00966E17">
      <w:pPr>
        <w:pStyle w:val="ListParagraph"/>
        <w:numPr>
          <w:ilvl w:val="0"/>
          <w:numId w:val="17"/>
        </w:numPr>
        <w:rPr>
          <w:lang w:val="en-GB"/>
        </w:rPr>
      </w:pPr>
      <w:r w:rsidRPr="00B93AC8">
        <w:rPr>
          <w:lang w:val="en-GB"/>
        </w:rPr>
        <w:t>Expanding existing sustainability projects requires organi</w:t>
      </w:r>
      <w:r w:rsidR="004A5158">
        <w:rPr>
          <w:lang w:val="en-GB"/>
        </w:rPr>
        <w:t>s</w:t>
      </w:r>
      <w:r w:rsidRPr="00B93AC8">
        <w:rPr>
          <w:lang w:val="en-GB"/>
        </w:rPr>
        <w:t xml:space="preserve">ations to establish advanced sustainability targets together with their stakeholders who participate in </w:t>
      </w:r>
      <w:r w:rsidRPr="00B93AC8">
        <w:rPr>
          <w:lang w:val="en-GB"/>
        </w:rPr>
        <w:lastRenderedPageBreak/>
        <w:t>environmental conservation activities. The brand should expand renewable energy activities throughout all properties while implementing waste reduction measures</w:t>
      </w:r>
      <w:r w:rsidR="00966E17">
        <w:rPr>
          <w:lang w:val="en-GB"/>
        </w:rPr>
        <w:t xml:space="preserve"> (</w:t>
      </w:r>
      <w:proofErr w:type="spellStart"/>
      <w:r w:rsidR="00966E17" w:rsidRPr="00BA12D7">
        <w:t>Chygryn</w:t>
      </w:r>
      <w:proofErr w:type="spellEnd"/>
      <w:r w:rsidR="00966E17">
        <w:t xml:space="preserve"> et al., 2020)</w:t>
      </w:r>
      <w:r w:rsidRPr="00B93AC8">
        <w:rPr>
          <w:lang w:val="en-GB"/>
        </w:rPr>
        <w:t>.</w:t>
      </w:r>
      <w:r w:rsidR="00966E17">
        <w:rPr>
          <w:lang w:val="en-GB"/>
        </w:rPr>
        <w:t xml:space="preserve"> </w:t>
      </w:r>
    </w:p>
    <w:p w14:paraId="5167AB6F" w14:textId="1A2713EA" w:rsidR="00B93AC8" w:rsidRDefault="00B93AC8" w:rsidP="00966E17">
      <w:pPr>
        <w:pStyle w:val="ListParagraph"/>
        <w:numPr>
          <w:ilvl w:val="0"/>
          <w:numId w:val="17"/>
        </w:numPr>
        <w:rPr>
          <w:lang w:val="en-GB"/>
        </w:rPr>
      </w:pPr>
      <w:r w:rsidRPr="00966E17">
        <w:rPr>
          <w:lang w:val="en-GB"/>
        </w:rPr>
        <w:t>The company should form stronger alliances between its hotels and nearby entities and businesses to create improved cultural tours for visitors, together with strengthening the regional economy. Initiating entry into new markets becomes more efficient through this approach</w:t>
      </w:r>
      <w:r w:rsidR="00966E17">
        <w:rPr>
          <w:lang w:val="en-GB"/>
        </w:rPr>
        <w:t xml:space="preserve"> (</w:t>
      </w:r>
      <w:r w:rsidR="00966E17" w:rsidRPr="00BA12D7">
        <w:t>The hospitality industry</w:t>
      </w:r>
      <w:r w:rsidR="00966E17">
        <w:t>, 2019)</w:t>
      </w:r>
      <w:r w:rsidR="00966E17" w:rsidRPr="00B93AC8">
        <w:rPr>
          <w:lang w:val="en-GB"/>
        </w:rPr>
        <w:t xml:space="preserve">. </w:t>
      </w:r>
    </w:p>
    <w:p w14:paraId="7E9D6E2C" w14:textId="78989A19" w:rsidR="00610AF7" w:rsidRDefault="00610AF7">
      <w:pPr>
        <w:widowControl/>
        <w:autoSpaceDE/>
        <w:autoSpaceDN/>
        <w:spacing w:before="0" w:after="160" w:line="278" w:lineRule="auto"/>
        <w:jc w:val="left"/>
        <w:rPr>
          <w:lang w:val="en-GB"/>
        </w:rPr>
      </w:pPr>
      <w:r>
        <w:rPr>
          <w:lang w:val="en-GB"/>
        </w:rPr>
        <w:br w:type="page"/>
      </w:r>
    </w:p>
    <w:p w14:paraId="28BC62A4" w14:textId="7880B00F" w:rsidR="00610AF7" w:rsidRPr="00610AF7" w:rsidRDefault="00610AF7" w:rsidP="00610AF7">
      <w:pPr>
        <w:pStyle w:val="Heading1"/>
      </w:pPr>
      <w:r>
        <w:lastRenderedPageBreak/>
        <w:t>References</w:t>
      </w:r>
    </w:p>
    <w:p w14:paraId="5E20F92E" w14:textId="77777777" w:rsidR="00610AF7" w:rsidRPr="0048399B" w:rsidRDefault="00610AF7" w:rsidP="00610AF7">
      <w:pPr>
        <w:ind w:left="720" w:hanging="720"/>
        <w:rPr>
          <w:lang/>
        </w:rPr>
      </w:pPr>
      <w:proofErr w:type="spellStart"/>
      <w:r w:rsidRPr="0048399B">
        <w:t>Abardeh</w:t>
      </w:r>
      <w:proofErr w:type="spellEnd"/>
      <w:r w:rsidRPr="0048399B">
        <w:t>, H. C. (2022). </w:t>
      </w:r>
      <w:r w:rsidRPr="0048399B">
        <w:rPr>
          <w:i/>
          <w:iCs/>
        </w:rPr>
        <w:t>Finding a Path to Success for the Hilton Atlanta Downtown Hotel</w:t>
      </w:r>
      <w:r w:rsidRPr="0048399B">
        <w:t>. SAGE Publications: SAGE Business Cases Originals.</w:t>
      </w:r>
      <w:r>
        <w:t xml:space="preserve"> </w:t>
      </w:r>
      <w:r w:rsidRPr="0048399B">
        <w:rPr>
          <w:b/>
          <w:bCs/>
          <w:lang/>
        </w:rPr>
        <w:t>DOI: </w:t>
      </w:r>
      <w:r w:rsidRPr="0048399B">
        <w:rPr>
          <w:lang/>
        </w:rPr>
        <w:t>https://doi.org/10.4135/9781529794878</w:t>
      </w:r>
    </w:p>
    <w:p w14:paraId="32043E1E" w14:textId="77777777" w:rsidR="00610AF7" w:rsidRDefault="00610AF7" w:rsidP="00610AF7">
      <w:pPr>
        <w:ind w:left="720" w:hanging="720"/>
      </w:pPr>
      <w:r w:rsidRPr="0048399B">
        <w:t xml:space="preserve">Ali, B. J., </w:t>
      </w:r>
      <w:r>
        <w:t>and</w:t>
      </w:r>
      <w:r w:rsidRPr="0048399B">
        <w:t xml:space="preserve"> Anwar, G. (2021). An empirical study of employees’ motivation and its </w:t>
      </w:r>
      <w:proofErr w:type="gramStart"/>
      <w:r w:rsidRPr="0048399B">
        <w:t>influence</w:t>
      </w:r>
      <w:proofErr w:type="gramEnd"/>
      <w:r w:rsidRPr="0048399B">
        <w:t xml:space="preserve"> job satisfaction. </w:t>
      </w:r>
      <w:r w:rsidRPr="0048399B">
        <w:rPr>
          <w:i/>
          <w:iCs/>
        </w:rPr>
        <w:t xml:space="preserve">Ali, BJ, </w:t>
      </w:r>
      <w:r>
        <w:rPr>
          <w:i/>
          <w:iCs/>
        </w:rPr>
        <w:t>and</w:t>
      </w:r>
      <w:r w:rsidRPr="0048399B">
        <w:rPr>
          <w:i/>
          <w:iCs/>
        </w:rPr>
        <w:t xml:space="preserve"> Anwar, </w:t>
      </w:r>
      <w:proofErr w:type="gramStart"/>
      <w:r w:rsidRPr="0048399B">
        <w:rPr>
          <w:i/>
          <w:iCs/>
        </w:rPr>
        <w:t>G.(</w:t>
      </w:r>
      <w:proofErr w:type="gramEnd"/>
      <w:r w:rsidRPr="0048399B">
        <w:rPr>
          <w:i/>
          <w:iCs/>
        </w:rPr>
        <w:t xml:space="preserve">2021). An Empirical Study of Employees’ Motivation and its </w:t>
      </w:r>
      <w:proofErr w:type="gramStart"/>
      <w:r w:rsidRPr="0048399B">
        <w:rPr>
          <w:i/>
          <w:iCs/>
        </w:rPr>
        <w:t>Influence</w:t>
      </w:r>
      <w:proofErr w:type="gramEnd"/>
      <w:r w:rsidRPr="0048399B">
        <w:rPr>
          <w:i/>
          <w:iCs/>
        </w:rPr>
        <w:t xml:space="preserve"> Job Satisfaction. International Journal of Engineering, Business and Management</w:t>
      </w:r>
      <w:r w:rsidRPr="0048399B">
        <w:t>, </w:t>
      </w:r>
      <w:r w:rsidRPr="0048399B">
        <w:rPr>
          <w:i/>
          <w:iCs/>
        </w:rPr>
        <w:t>5</w:t>
      </w:r>
      <w:r w:rsidRPr="0048399B">
        <w:t>(2), 21-30.</w:t>
      </w:r>
    </w:p>
    <w:p w14:paraId="67CFC7A8" w14:textId="77777777" w:rsidR="00610AF7" w:rsidRDefault="00610AF7" w:rsidP="00610AF7">
      <w:pPr>
        <w:ind w:left="720" w:hanging="720"/>
      </w:pPr>
      <w:proofErr w:type="spellStart"/>
      <w:r w:rsidRPr="00BA12D7">
        <w:t>Chygryn</w:t>
      </w:r>
      <w:proofErr w:type="spellEnd"/>
      <w:r w:rsidRPr="00BA12D7">
        <w:t xml:space="preserve">, O. Y., Bilan, Y. V., </w:t>
      </w:r>
      <w:r>
        <w:t>and</w:t>
      </w:r>
      <w:r w:rsidRPr="00BA12D7">
        <w:t xml:space="preserve"> </w:t>
      </w:r>
      <w:proofErr w:type="spellStart"/>
      <w:r w:rsidRPr="00BA12D7">
        <w:t>Kwilinski</w:t>
      </w:r>
      <w:proofErr w:type="spellEnd"/>
      <w:r w:rsidRPr="00BA12D7">
        <w:t>, A. (2020). Stakeholders of green competitiveness: Innovative approaches for creating communicative system.</w:t>
      </w:r>
      <w:r>
        <w:t xml:space="preserve"> </w:t>
      </w:r>
      <w:hyperlink r:id="rId13" w:history="1">
        <w:r w:rsidRPr="00BA12D7">
          <w:rPr>
            <w:rStyle w:val="Hyperlink"/>
          </w:rPr>
          <w:t>https://doi.org/10.1002/bse.3160</w:t>
        </w:r>
      </w:hyperlink>
      <w:r>
        <w:t>.</w:t>
      </w:r>
    </w:p>
    <w:p w14:paraId="292B722B" w14:textId="77777777" w:rsidR="00610AF7" w:rsidRPr="00D83FDF" w:rsidRDefault="00610AF7" w:rsidP="00610AF7">
      <w:pPr>
        <w:ind w:left="720" w:hanging="720"/>
        <w:rPr>
          <w:rFonts w:cs="Times New Roman"/>
        </w:rPr>
      </w:pPr>
      <w:r w:rsidRPr="00D83FDF">
        <w:rPr>
          <w:rFonts w:cs="Times New Roman"/>
        </w:rPr>
        <w:t xml:space="preserve">Cornell, Joe. “Hilton (HLT) to Spin-off Real Estate Assets.” </w:t>
      </w:r>
      <w:r w:rsidRPr="00D83FDF">
        <w:rPr>
          <w:rFonts w:cs="Times New Roman"/>
          <w:i/>
          <w:iCs/>
        </w:rPr>
        <w:t>Forbes</w:t>
      </w:r>
      <w:r w:rsidRPr="00D83FDF">
        <w:rPr>
          <w:rFonts w:cs="Times New Roman"/>
        </w:rPr>
        <w:t>, 29 Dec. 2015, www.forbes.com/sites/joecornell/2015/12/29/hilton-hlt-to-spin-off-real-estate-assets/.</w:t>
      </w:r>
    </w:p>
    <w:p w14:paraId="02C791F3" w14:textId="77777777" w:rsidR="00610AF7" w:rsidRDefault="00610AF7" w:rsidP="00610AF7">
      <w:pPr>
        <w:ind w:left="720" w:hanging="720"/>
      </w:pPr>
      <w:r w:rsidRPr="0022654F">
        <w:t>de Carvalho, J. M. (2024). </w:t>
      </w:r>
      <w:r w:rsidRPr="0022654F">
        <w:rPr>
          <w:i/>
          <w:iCs/>
        </w:rPr>
        <w:t>Leadership as a Business Adaptive Strategy During the COVID-19 Pandemic: A Case of Grupo UIP</w:t>
      </w:r>
      <w:r w:rsidRPr="0022654F">
        <w:t> (</w:t>
      </w:r>
      <w:proofErr w:type="gramStart"/>
      <w:r w:rsidRPr="0022654F">
        <w:t>Master's</w:t>
      </w:r>
      <w:proofErr w:type="gramEnd"/>
      <w:r w:rsidRPr="0022654F">
        <w:t xml:space="preserve"> thesis, </w:t>
      </w:r>
      <w:proofErr w:type="spellStart"/>
      <w:r w:rsidRPr="0022654F">
        <w:t>Universidade</w:t>
      </w:r>
      <w:proofErr w:type="spellEnd"/>
      <w:r w:rsidRPr="0022654F">
        <w:t xml:space="preserve"> </w:t>
      </w:r>
      <w:proofErr w:type="spellStart"/>
      <w:r w:rsidRPr="0022654F">
        <w:t>Catolica</w:t>
      </w:r>
      <w:proofErr w:type="spellEnd"/>
      <w:r w:rsidRPr="0022654F">
        <w:t xml:space="preserve"> Portuguesa (Portugal)).</w:t>
      </w:r>
    </w:p>
    <w:p w14:paraId="3D36BED7" w14:textId="77777777" w:rsidR="00610AF7" w:rsidRDefault="00610AF7" w:rsidP="00610AF7">
      <w:pPr>
        <w:ind w:left="720" w:hanging="720"/>
      </w:pPr>
      <w:proofErr w:type="spellStart"/>
      <w:r w:rsidRPr="0022654F">
        <w:t>Ertuna</w:t>
      </w:r>
      <w:proofErr w:type="spellEnd"/>
      <w:r w:rsidRPr="0022654F">
        <w:t xml:space="preserve">, B., Gu, H., </w:t>
      </w:r>
      <w:r>
        <w:t>and</w:t>
      </w:r>
      <w:r w:rsidRPr="0022654F">
        <w:t xml:space="preserve"> Yu, L. (2022). “A thread connects all beads”: Aligning global CSR strategy by hotel MNCs. </w:t>
      </w:r>
      <w:r w:rsidRPr="0022654F">
        <w:rPr>
          <w:i/>
          <w:iCs/>
        </w:rPr>
        <w:t>Tourism Management</w:t>
      </w:r>
      <w:r w:rsidRPr="0022654F">
        <w:t>, </w:t>
      </w:r>
      <w:r w:rsidRPr="0022654F">
        <w:rPr>
          <w:i/>
          <w:iCs/>
        </w:rPr>
        <w:t>91</w:t>
      </w:r>
      <w:r w:rsidRPr="0022654F">
        <w:t>, 104520.</w:t>
      </w:r>
      <w:r>
        <w:t xml:space="preserve"> </w:t>
      </w:r>
      <w:hyperlink r:id="rId14" w:tgtFrame="_blank" w:tooltip="Persistent link using digital object identifier" w:history="1">
        <w:r w:rsidRPr="00BA12D7">
          <w:rPr>
            <w:rStyle w:val="Hyperlink"/>
          </w:rPr>
          <w:t>https://doi.org/10.1016/j.tourman.2022.104520</w:t>
        </w:r>
      </w:hyperlink>
    </w:p>
    <w:p w14:paraId="78441459" w14:textId="77777777" w:rsidR="00610AF7" w:rsidRDefault="00610AF7" w:rsidP="00610AF7">
      <w:pPr>
        <w:ind w:left="720" w:hanging="720"/>
      </w:pPr>
      <w:proofErr w:type="spellStart"/>
      <w:r w:rsidRPr="0048399B">
        <w:t>Fachada</w:t>
      </w:r>
      <w:proofErr w:type="spellEnd"/>
      <w:r w:rsidRPr="0048399B">
        <w:t>, B. C. (2023). </w:t>
      </w:r>
      <w:r w:rsidRPr="0048399B">
        <w:rPr>
          <w:i/>
          <w:iCs/>
        </w:rPr>
        <w:t>Business Adaptive Strategies in Crisis: The case of Hilton Hotels Worldwide</w:t>
      </w:r>
      <w:r w:rsidRPr="0048399B">
        <w:t> (</w:t>
      </w:r>
      <w:proofErr w:type="gramStart"/>
      <w:r w:rsidRPr="0048399B">
        <w:t>Master's</w:t>
      </w:r>
      <w:proofErr w:type="gramEnd"/>
      <w:r w:rsidRPr="0048399B">
        <w:t xml:space="preserve"> thesis, </w:t>
      </w:r>
      <w:proofErr w:type="spellStart"/>
      <w:r w:rsidRPr="0048399B">
        <w:t>Universidade</w:t>
      </w:r>
      <w:proofErr w:type="spellEnd"/>
      <w:r w:rsidRPr="0048399B">
        <w:t xml:space="preserve"> </w:t>
      </w:r>
      <w:proofErr w:type="spellStart"/>
      <w:r w:rsidRPr="0048399B">
        <w:t>Catolica</w:t>
      </w:r>
      <w:proofErr w:type="spellEnd"/>
      <w:r w:rsidRPr="0048399B">
        <w:t xml:space="preserve"> Portuguesa (Portugal)).</w:t>
      </w:r>
    </w:p>
    <w:p w14:paraId="66CD8DCB" w14:textId="77777777" w:rsidR="00610AF7" w:rsidRPr="00D83FDF" w:rsidRDefault="00610AF7" w:rsidP="00610AF7">
      <w:pPr>
        <w:ind w:left="720" w:hanging="720"/>
        <w:rPr>
          <w:rFonts w:cs="Times New Roman"/>
        </w:rPr>
      </w:pPr>
      <w:r w:rsidRPr="00D83FDF">
        <w:rPr>
          <w:rFonts w:cs="Times New Roman"/>
        </w:rPr>
        <w:t xml:space="preserve">Garden, Hilton. </w:t>
      </w:r>
      <w:r w:rsidRPr="00D83FDF">
        <w:rPr>
          <w:rFonts w:cs="Times New Roman"/>
          <w:i/>
          <w:iCs/>
        </w:rPr>
        <w:t>HILTON PORTFOLIO | 1 BRAND PORTFOLIO</w:t>
      </w:r>
      <w:r w:rsidRPr="00D83FDF">
        <w:rPr>
          <w:rFonts w:cs="Times New Roman"/>
        </w:rPr>
        <w:t>. 2025.</w:t>
      </w:r>
    </w:p>
    <w:p w14:paraId="76C5A180" w14:textId="77777777" w:rsidR="00610AF7" w:rsidRDefault="00610AF7" w:rsidP="00610AF7">
      <w:pPr>
        <w:ind w:left="720" w:hanging="720"/>
      </w:pPr>
      <w:r>
        <w:t xml:space="preserve">Hilton Project Hope, (2025). Online Available at: </w:t>
      </w:r>
      <w:hyperlink r:id="rId15" w:history="1">
        <w:r w:rsidRPr="00A3212A">
          <w:rPr>
            <w:rStyle w:val="Hyperlink"/>
          </w:rPr>
          <w:t>https://www.projecthope.org/</w:t>
        </w:r>
      </w:hyperlink>
      <w:r>
        <w:t>. Accessed date: [07/03/2025]</w:t>
      </w:r>
    </w:p>
    <w:p w14:paraId="16D195E7" w14:textId="77777777" w:rsidR="00610AF7" w:rsidRDefault="00610AF7" w:rsidP="00610AF7">
      <w:pPr>
        <w:ind w:left="720" w:hanging="720"/>
      </w:pPr>
      <w:r>
        <w:t xml:space="preserve">Hilton Report, (2025). Online Available at: </w:t>
      </w:r>
      <w:hyperlink r:id="rId16" w:history="1">
        <w:r w:rsidRPr="00A3212A">
          <w:rPr>
            <w:rStyle w:val="Hyperlink"/>
          </w:rPr>
          <w:t>https://www.hilton.com/en/corporate/</w:t>
        </w:r>
      </w:hyperlink>
      <w:r>
        <w:t>. Accessed Date: [07/03/2025]</w:t>
      </w:r>
    </w:p>
    <w:p w14:paraId="01706FB3" w14:textId="77777777" w:rsidR="00610AF7" w:rsidRDefault="00610AF7" w:rsidP="00610AF7">
      <w:pPr>
        <w:ind w:left="720" w:hanging="720"/>
      </w:pPr>
      <w:r>
        <w:t xml:space="preserve">Hilton Shine, (2024). Online Available at: </w:t>
      </w:r>
      <w:hyperlink r:id="rId17" w:history="1">
        <w:r w:rsidRPr="00A3212A">
          <w:rPr>
            <w:rStyle w:val="Hyperlink"/>
          </w:rPr>
          <w:t>https://www.shine.cn/biz/company/2406289196/</w:t>
        </w:r>
      </w:hyperlink>
      <w:r>
        <w:t xml:space="preserve">. </w:t>
      </w:r>
      <w:r>
        <w:lastRenderedPageBreak/>
        <w:t>Accessed Date: [07/03/2025]</w:t>
      </w:r>
    </w:p>
    <w:p w14:paraId="5179E305" w14:textId="77777777" w:rsidR="00610AF7" w:rsidRPr="00D83FDF" w:rsidRDefault="00610AF7" w:rsidP="00610AF7">
      <w:pPr>
        <w:ind w:left="720" w:hanging="720"/>
        <w:rPr>
          <w:rFonts w:cs="Times New Roman"/>
        </w:rPr>
      </w:pPr>
      <w:r w:rsidRPr="00D83FDF">
        <w:rPr>
          <w:rFonts w:cs="Times New Roman"/>
        </w:rPr>
        <w:t xml:space="preserve">Hilton Story. “Hilton Expands Wellness Platform and Benefits to Launch New Offerings Supporting Team Member Caregiving Responsibilities.” </w:t>
      </w:r>
      <w:r w:rsidRPr="00D83FDF">
        <w:rPr>
          <w:rFonts w:cs="Times New Roman"/>
          <w:i/>
          <w:iCs/>
        </w:rPr>
        <w:t>Stories from Hilton</w:t>
      </w:r>
      <w:r w:rsidRPr="00D83FDF">
        <w:rPr>
          <w:rFonts w:cs="Times New Roman"/>
        </w:rPr>
        <w:t>, 21 July 2022, stories.hilton.com/releases/hilton-expands-wellness-platform-benefits-new-offerings-supporting-team-member-caregiving-responsibilities.</w:t>
      </w:r>
    </w:p>
    <w:p w14:paraId="4C070B1D" w14:textId="77777777" w:rsidR="00610AF7" w:rsidRDefault="00610AF7" w:rsidP="00610AF7">
      <w:pPr>
        <w:ind w:left="720" w:hanging="720"/>
      </w:pPr>
      <w:r>
        <w:t xml:space="preserve">Hilton, (2025). Online Available at: </w:t>
      </w:r>
      <w:hyperlink r:id="rId18" w:history="1">
        <w:r w:rsidRPr="00A3212A">
          <w:rPr>
            <w:rStyle w:val="Hyperlink"/>
          </w:rPr>
          <w:t>https://esg.hilton.com/our-approach/</w:t>
        </w:r>
      </w:hyperlink>
      <w:r>
        <w:t>. Accessed Date: [07/03/2025]</w:t>
      </w:r>
    </w:p>
    <w:p w14:paraId="454223BD" w14:textId="77777777" w:rsidR="00610AF7" w:rsidRPr="00D83FDF" w:rsidRDefault="00610AF7" w:rsidP="00610AF7">
      <w:pPr>
        <w:ind w:left="720" w:hanging="720"/>
        <w:rPr>
          <w:rFonts w:cs="Times New Roman"/>
        </w:rPr>
      </w:pPr>
      <w:r w:rsidRPr="00D83FDF">
        <w:rPr>
          <w:rFonts w:cs="Times New Roman"/>
        </w:rPr>
        <w:t xml:space="preserve">Hilton. “TRAVEL with PURPOSE.” </w:t>
      </w:r>
      <w:r w:rsidRPr="00D83FDF">
        <w:rPr>
          <w:rFonts w:cs="Times New Roman"/>
          <w:i/>
          <w:iCs/>
        </w:rPr>
        <w:t>Hilton</w:t>
      </w:r>
      <w:r w:rsidRPr="00D83FDF">
        <w:rPr>
          <w:rFonts w:cs="Times New Roman"/>
        </w:rPr>
        <w:t>, 2024, esg.hilton.com/.</w:t>
      </w:r>
    </w:p>
    <w:p w14:paraId="1561D916" w14:textId="77777777" w:rsidR="00610AF7" w:rsidRDefault="00610AF7" w:rsidP="00610AF7">
      <w:pPr>
        <w:ind w:left="720" w:hanging="720"/>
      </w:pPr>
      <w:proofErr w:type="spellStart"/>
      <w:r w:rsidRPr="0048399B">
        <w:t>Imaoui</w:t>
      </w:r>
      <w:proofErr w:type="spellEnd"/>
      <w:r w:rsidRPr="0048399B">
        <w:t xml:space="preserve">, S., </w:t>
      </w:r>
      <w:r>
        <w:t>and</w:t>
      </w:r>
      <w:r w:rsidRPr="0048399B">
        <w:t xml:space="preserve"> van Veen, J. (2021). " Out of sight.... Out of mind" How employees made sense of </w:t>
      </w:r>
      <w:proofErr w:type="spellStart"/>
      <w:r w:rsidRPr="0048399B">
        <w:t>organisational</w:t>
      </w:r>
      <w:proofErr w:type="spellEnd"/>
      <w:r w:rsidRPr="0048399B">
        <w:t xml:space="preserve"> changes resulting from crisis management.</w:t>
      </w:r>
    </w:p>
    <w:p w14:paraId="65D1E925" w14:textId="77777777" w:rsidR="00610AF7" w:rsidRDefault="00610AF7" w:rsidP="00610AF7">
      <w:pPr>
        <w:ind w:left="720" w:hanging="720"/>
      </w:pPr>
      <w:r w:rsidRPr="0048399B">
        <w:t>Matteucci, V. (2020). How can the hospitality industry increase corporate value aligned with sustainable development goals? Case examples from Hilton, Meliá and Sun. </w:t>
      </w:r>
      <w:r w:rsidRPr="0048399B">
        <w:rPr>
          <w:i/>
          <w:iCs/>
        </w:rPr>
        <w:t>Worldwide Hospitality and Tourism Themes</w:t>
      </w:r>
      <w:r w:rsidRPr="0048399B">
        <w:t>, </w:t>
      </w:r>
      <w:r w:rsidRPr="0048399B">
        <w:rPr>
          <w:i/>
          <w:iCs/>
        </w:rPr>
        <w:t>12</w:t>
      </w:r>
      <w:r w:rsidRPr="0048399B">
        <w:t>(5), 509-523</w:t>
      </w:r>
      <w:proofErr w:type="gramStart"/>
      <w:r w:rsidRPr="0048399B">
        <w:t>.</w:t>
      </w:r>
      <w:r>
        <w:t xml:space="preserve"> </w:t>
      </w:r>
      <w:r w:rsidRPr="00BA12D7">
        <w:t>.</w:t>
      </w:r>
      <w:proofErr w:type="gramEnd"/>
      <w:r w:rsidRPr="00BA12D7">
        <w:t> </w:t>
      </w:r>
      <w:hyperlink r:id="rId19" w:tooltip="DOI: https://doi.org/10.1108/WHATT-06-2020-0043" w:history="1">
        <w:r w:rsidRPr="00BA12D7">
          <w:rPr>
            <w:rStyle w:val="Hyperlink"/>
          </w:rPr>
          <w:t>https://doi.org/10.1108/WHATT-06-2020-0043</w:t>
        </w:r>
      </w:hyperlink>
      <w:r>
        <w:t>.</w:t>
      </w:r>
    </w:p>
    <w:p w14:paraId="40EA2D92" w14:textId="77777777" w:rsidR="00610AF7" w:rsidRDefault="00610AF7" w:rsidP="00610AF7">
      <w:pPr>
        <w:ind w:left="720" w:hanging="720"/>
      </w:pPr>
      <w:r w:rsidRPr="00BA12D7">
        <w:t xml:space="preserve">Oskam, J., </w:t>
      </w:r>
      <w:r>
        <w:t xml:space="preserve">and </w:t>
      </w:r>
      <w:proofErr w:type="spellStart"/>
      <w:r w:rsidRPr="00BA12D7">
        <w:t>Zandberg</w:t>
      </w:r>
      <w:proofErr w:type="spellEnd"/>
      <w:r w:rsidRPr="00BA12D7">
        <w:t xml:space="preserve">, T. (2019). </w:t>
      </w:r>
    </w:p>
    <w:p w14:paraId="72E320EA" w14:textId="77777777" w:rsidR="00610AF7" w:rsidRDefault="00610AF7" w:rsidP="00610AF7">
      <w:pPr>
        <w:ind w:left="720" w:hanging="720"/>
      </w:pPr>
      <w:r w:rsidRPr="00BA12D7">
        <w:t xml:space="preserve">Santos, F., </w:t>
      </w:r>
      <w:r>
        <w:t>and</w:t>
      </w:r>
      <w:r w:rsidRPr="00BA12D7">
        <w:t xml:space="preserve"> Lima, S. (2024). </w:t>
      </w:r>
      <w:r w:rsidRPr="00BA12D7">
        <w:rPr>
          <w:i/>
          <w:iCs/>
        </w:rPr>
        <w:t>Hilton´ s Path to Post-Pandemic Prosperity</w:t>
      </w:r>
      <w:r w:rsidRPr="00BA12D7">
        <w:t> (</w:t>
      </w:r>
      <w:proofErr w:type="gramStart"/>
      <w:r w:rsidRPr="00BA12D7">
        <w:t>Master's</w:t>
      </w:r>
      <w:proofErr w:type="gramEnd"/>
      <w:r w:rsidRPr="00BA12D7">
        <w:t xml:space="preserve"> thesis, </w:t>
      </w:r>
      <w:proofErr w:type="spellStart"/>
      <w:r w:rsidRPr="00BA12D7">
        <w:t>Universidade</w:t>
      </w:r>
      <w:proofErr w:type="spellEnd"/>
      <w:r w:rsidRPr="00BA12D7">
        <w:t xml:space="preserve"> NOVA de Lisboa (Portugal)).</w:t>
      </w:r>
    </w:p>
    <w:p w14:paraId="0E7299E9" w14:textId="77777777" w:rsidR="00610AF7" w:rsidRDefault="00610AF7" w:rsidP="00610AF7">
      <w:pPr>
        <w:ind w:left="720" w:hanging="720"/>
      </w:pPr>
      <w:r w:rsidRPr="0048399B">
        <w:t>Scott, S. R. (2024). Stimulating Faculty Participation in Supporting and Developing Change Initiatives.</w:t>
      </w:r>
    </w:p>
    <w:p w14:paraId="5D873E82" w14:textId="77777777" w:rsidR="00610AF7" w:rsidRDefault="00610AF7" w:rsidP="00610AF7">
      <w:pPr>
        <w:ind w:left="720" w:hanging="720"/>
      </w:pPr>
      <w:r w:rsidRPr="00BA12D7">
        <w:t>The hospitality industry. In </w:t>
      </w:r>
      <w:proofErr w:type="spellStart"/>
      <w:r w:rsidRPr="00BA12D7">
        <w:rPr>
          <w:i/>
          <w:iCs/>
        </w:rPr>
        <w:t>HospitaliJackson</w:t>
      </w:r>
      <w:proofErr w:type="spellEnd"/>
      <w:r w:rsidRPr="00BA12D7">
        <w:rPr>
          <w:i/>
          <w:iCs/>
        </w:rPr>
        <w:t xml:space="preserve">, P., </w:t>
      </w:r>
      <w:r>
        <w:rPr>
          <w:i/>
          <w:iCs/>
        </w:rPr>
        <w:t>and</w:t>
      </w:r>
      <w:r w:rsidRPr="00BA12D7">
        <w:rPr>
          <w:i/>
          <w:iCs/>
        </w:rPr>
        <w:t xml:space="preserve"> Carruthers, C. (2019). Data driven business transformation: How to disrupt, innovate and stay ahead of the competition. John Wiley </w:t>
      </w:r>
      <w:r>
        <w:rPr>
          <w:i/>
          <w:iCs/>
        </w:rPr>
        <w:t>and</w:t>
      </w:r>
      <w:r w:rsidRPr="00BA12D7">
        <w:rPr>
          <w:i/>
          <w:iCs/>
        </w:rPr>
        <w:t xml:space="preserve"> </w:t>
      </w:r>
      <w:proofErr w:type="spellStart"/>
      <w:r w:rsidRPr="00BA12D7">
        <w:rPr>
          <w:i/>
          <w:iCs/>
        </w:rPr>
        <w:t>Sons.ty</w:t>
      </w:r>
      <w:proofErr w:type="spellEnd"/>
      <w:r w:rsidRPr="00BA12D7">
        <w:rPr>
          <w:i/>
          <w:iCs/>
        </w:rPr>
        <w:t xml:space="preserve"> Experience</w:t>
      </w:r>
      <w:r w:rsidRPr="00BA12D7">
        <w:t> (pp. 66-96). Routledge.</w:t>
      </w:r>
    </w:p>
    <w:p w14:paraId="2875EA47" w14:textId="77777777" w:rsidR="00610AF7" w:rsidRDefault="00610AF7" w:rsidP="00610AF7">
      <w:pPr>
        <w:ind w:left="720" w:hanging="720"/>
      </w:pPr>
      <w:r w:rsidRPr="00BA12D7">
        <w:t>Zeng, L. (2021). Analysis of Hilton Worldwide Hotel Group’s Transnational Operation Strategy. </w:t>
      </w:r>
      <w:r w:rsidRPr="00BA12D7">
        <w:rPr>
          <w:i/>
          <w:iCs/>
        </w:rPr>
        <w:t xml:space="preserve">Academic Journal of Business </w:t>
      </w:r>
      <w:r>
        <w:rPr>
          <w:i/>
          <w:iCs/>
        </w:rPr>
        <w:t>and</w:t>
      </w:r>
      <w:r w:rsidRPr="00BA12D7">
        <w:rPr>
          <w:i/>
          <w:iCs/>
        </w:rPr>
        <w:t xml:space="preserve"> Management</w:t>
      </w:r>
      <w:r w:rsidRPr="00BA12D7">
        <w:t>, </w:t>
      </w:r>
      <w:r w:rsidRPr="00BA12D7">
        <w:rPr>
          <w:i/>
          <w:iCs/>
        </w:rPr>
        <w:t>3</w:t>
      </w:r>
      <w:r w:rsidRPr="00BA12D7">
        <w:t>(11), 20-27.</w:t>
      </w:r>
      <w:r>
        <w:t xml:space="preserve"> </w:t>
      </w:r>
      <w:r w:rsidRPr="00BA12D7">
        <w:t xml:space="preserve">DOI: 10.25236/AJBM.2021.031104 </w:t>
      </w:r>
    </w:p>
    <w:p w14:paraId="4EA97298" w14:textId="77777777" w:rsidR="00610AF7" w:rsidRDefault="00610AF7" w:rsidP="00610AF7">
      <w:pPr>
        <w:ind w:left="720" w:hanging="720"/>
      </w:pPr>
      <w:r w:rsidRPr="0048399B">
        <w:t xml:space="preserve">Zientara, P., </w:t>
      </w:r>
      <w:proofErr w:type="spellStart"/>
      <w:r w:rsidRPr="0048399B">
        <w:t>Bohdanowicz</w:t>
      </w:r>
      <w:proofErr w:type="spellEnd"/>
      <w:r w:rsidRPr="0048399B">
        <w:t xml:space="preserve">-Godfrey, P., Whitely, C., </w:t>
      </w:r>
      <w:r>
        <w:t>and</w:t>
      </w:r>
      <w:r w:rsidRPr="0048399B">
        <w:t xml:space="preserve"> Maciejewski, G. (2020). A case study of </w:t>
      </w:r>
      <w:proofErr w:type="spellStart"/>
      <w:r w:rsidRPr="0048399B">
        <w:t>LightStay</w:t>
      </w:r>
      <w:proofErr w:type="spellEnd"/>
      <w:r w:rsidRPr="0048399B">
        <w:t xml:space="preserve"> (2010–2017)—Hilton’s corporate responsibility management </w:t>
      </w:r>
      <w:r w:rsidRPr="0048399B">
        <w:lastRenderedPageBreak/>
        <w:t>system. </w:t>
      </w:r>
      <w:r w:rsidRPr="0048399B">
        <w:rPr>
          <w:i/>
          <w:iCs/>
        </w:rPr>
        <w:t>Energies</w:t>
      </w:r>
      <w:r w:rsidRPr="0048399B">
        <w:t>, </w:t>
      </w:r>
      <w:r w:rsidRPr="0048399B">
        <w:rPr>
          <w:i/>
          <w:iCs/>
        </w:rPr>
        <w:t>13</w:t>
      </w:r>
      <w:r w:rsidRPr="0048399B">
        <w:t>(9), 2303.</w:t>
      </w:r>
    </w:p>
    <w:p w14:paraId="34FEA994" w14:textId="77777777" w:rsidR="00610AF7" w:rsidRPr="00610AF7" w:rsidRDefault="00610AF7" w:rsidP="00610AF7">
      <w:pPr>
        <w:rPr>
          <w:lang w:val="en-GB"/>
        </w:rPr>
      </w:pPr>
    </w:p>
    <w:p w14:paraId="2A2F664F" w14:textId="77777777" w:rsidR="00B93AC8" w:rsidRPr="00B93AC8" w:rsidRDefault="00B93AC8" w:rsidP="00B93AC8">
      <w:pPr>
        <w:rPr>
          <w:lang w:val="en-GB"/>
        </w:rPr>
      </w:pPr>
    </w:p>
    <w:p w14:paraId="7774BE63" w14:textId="77777777" w:rsidR="00B93AC8" w:rsidRPr="00B93AC8" w:rsidRDefault="00B93AC8" w:rsidP="00B93AC8">
      <w:pPr>
        <w:rPr>
          <w:lang w:val="en-GB"/>
        </w:rPr>
      </w:pPr>
    </w:p>
    <w:p w14:paraId="518CBD5A" w14:textId="77777777" w:rsidR="00B93AC8" w:rsidRPr="00B93AC8" w:rsidRDefault="00B93AC8" w:rsidP="00B93AC8">
      <w:pPr>
        <w:rPr>
          <w:lang w:val="en-GB"/>
        </w:rPr>
      </w:pPr>
    </w:p>
    <w:p w14:paraId="46EDEEF1" w14:textId="77777777" w:rsidR="00D42233" w:rsidRPr="00D42233" w:rsidRDefault="00D42233" w:rsidP="00D42233">
      <w:pPr>
        <w:rPr>
          <w:lang w:val="en-GB"/>
        </w:rPr>
      </w:pPr>
    </w:p>
    <w:p w14:paraId="3426E654" w14:textId="77777777" w:rsidR="00623D07" w:rsidRPr="00623D07" w:rsidRDefault="00623D07" w:rsidP="00623D07">
      <w:pPr>
        <w:rPr>
          <w:lang w:val="en-GB"/>
        </w:rPr>
      </w:pPr>
    </w:p>
    <w:p w14:paraId="65200657" w14:textId="77777777" w:rsidR="00623D07" w:rsidRPr="00623D07" w:rsidRDefault="00623D07" w:rsidP="00623D07">
      <w:pPr>
        <w:rPr>
          <w:lang/>
        </w:rPr>
      </w:pPr>
    </w:p>
    <w:p w14:paraId="3ACF99EE" w14:textId="77777777" w:rsidR="00623D07" w:rsidRDefault="00623D07"/>
    <w:sectPr w:rsidR="00623D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8117E"/>
    <w:multiLevelType w:val="multilevel"/>
    <w:tmpl w:val="CEF2CC6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E5471A2"/>
    <w:multiLevelType w:val="multilevel"/>
    <w:tmpl w:val="2000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E906D04"/>
    <w:multiLevelType w:val="multilevel"/>
    <w:tmpl w:val="2000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A9B6C07"/>
    <w:multiLevelType w:val="multilevel"/>
    <w:tmpl w:val="D6F882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D75410D"/>
    <w:multiLevelType w:val="hybridMultilevel"/>
    <w:tmpl w:val="A63258A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A802CF6"/>
    <w:multiLevelType w:val="hybridMultilevel"/>
    <w:tmpl w:val="2F60C6D8"/>
    <w:lvl w:ilvl="0" w:tplc="E3781294">
      <w:start w:val="1"/>
      <w:numFmt w:val="decimal"/>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C8930F2"/>
    <w:multiLevelType w:val="hybridMultilevel"/>
    <w:tmpl w:val="D708CDA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7" w15:restartNumberingAfterBreak="0">
    <w:nsid w:val="3CC04AA3"/>
    <w:multiLevelType w:val="multilevel"/>
    <w:tmpl w:val="324041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1A92E40"/>
    <w:multiLevelType w:val="multilevel"/>
    <w:tmpl w:val="B256FA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476F23F7"/>
    <w:multiLevelType w:val="hybridMultilevel"/>
    <w:tmpl w:val="C6D4261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CF10899"/>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50365EE3"/>
    <w:multiLevelType w:val="multilevel"/>
    <w:tmpl w:val="2000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55BE1923"/>
    <w:multiLevelType w:val="hybridMultilevel"/>
    <w:tmpl w:val="F5B249EA"/>
    <w:lvl w:ilvl="0" w:tplc="CDD05464">
      <w:start w:val="1"/>
      <w:numFmt w:val="decimal"/>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76E5846"/>
    <w:multiLevelType w:val="multilevel"/>
    <w:tmpl w:val="2000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CD40700"/>
    <w:multiLevelType w:val="hybridMultilevel"/>
    <w:tmpl w:val="37840A44"/>
    <w:lvl w:ilvl="0" w:tplc="F3C2E582">
      <w:start w:val="1"/>
      <w:numFmt w:val="decimal"/>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61710475"/>
    <w:multiLevelType w:val="hybridMultilevel"/>
    <w:tmpl w:val="5A0AB95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634E74C3"/>
    <w:multiLevelType w:val="multilevel"/>
    <w:tmpl w:val="2000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69062F0"/>
    <w:multiLevelType w:val="multilevel"/>
    <w:tmpl w:val="98A6A0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D906B5B"/>
    <w:multiLevelType w:val="multilevel"/>
    <w:tmpl w:val="BEF8C84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EB72A54"/>
    <w:multiLevelType w:val="hybridMultilevel"/>
    <w:tmpl w:val="5798BB3C"/>
    <w:lvl w:ilvl="0" w:tplc="2EF6F46C">
      <w:start w:val="1"/>
      <w:numFmt w:val="decimal"/>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6FDC161A"/>
    <w:multiLevelType w:val="hybridMultilevel"/>
    <w:tmpl w:val="04C097E6"/>
    <w:lvl w:ilvl="0" w:tplc="553C31CE">
      <w:start w:val="1"/>
      <w:numFmt w:val="decimal"/>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734E536D"/>
    <w:multiLevelType w:val="hybridMultilevel"/>
    <w:tmpl w:val="6E52A444"/>
    <w:lvl w:ilvl="0" w:tplc="20000001">
      <w:start w:val="1"/>
      <w:numFmt w:val="bullet"/>
      <w:lvlText w:val=""/>
      <w:lvlJc w:val="left"/>
      <w:pPr>
        <w:ind w:left="1080" w:hanging="720"/>
      </w:pPr>
      <w:rPr>
        <w:rFonts w:ascii="Symbol" w:hAnsi="Symbol" w:hint="default"/>
      </w:rPr>
    </w:lvl>
    <w:lvl w:ilvl="1" w:tplc="707E247C">
      <w:start w:val="1"/>
      <w:numFmt w:val="decimal"/>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4924BE2"/>
    <w:multiLevelType w:val="multilevel"/>
    <w:tmpl w:val="C74C46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77373670">
    <w:abstractNumId w:val="18"/>
  </w:num>
  <w:num w:numId="2" w16cid:durableId="454953437">
    <w:abstractNumId w:val="17"/>
  </w:num>
  <w:num w:numId="3" w16cid:durableId="489059514">
    <w:abstractNumId w:val="0"/>
  </w:num>
  <w:num w:numId="4" w16cid:durableId="398334203">
    <w:abstractNumId w:val="8"/>
  </w:num>
  <w:num w:numId="5" w16cid:durableId="87581599">
    <w:abstractNumId w:val="22"/>
  </w:num>
  <w:num w:numId="6" w16cid:durableId="1485462809">
    <w:abstractNumId w:val="3"/>
  </w:num>
  <w:num w:numId="7" w16cid:durableId="561141019">
    <w:abstractNumId w:val="7"/>
  </w:num>
  <w:num w:numId="8" w16cid:durableId="2034844876">
    <w:abstractNumId w:val="1"/>
  </w:num>
  <w:num w:numId="9" w16cid:durableId="1967349234">
    <w:abstractNumId w:val="13"/>
  </w:num>
  <w:num w:numId="10" w16cid:durableId="1828477961">
    <w:abstractNumId w:val="2"/>
  </w:num>
  <w:num w:numId="11" w16cid:durableId="608003070">
    <w:abstractNumId w:val="16"/>
  </w:num>
  <w:num w:numId="12" w16cid:durableId="378557524">
    <w:abstractNumId w:val="11"/>
  </w:num>
  <w:num w:numId="13" w16cid:durableId="534077307">
    <w:abstractNumId w:val="10"/>
  </w:num>
  <w:num w:numId="14" w16cid:durableId="797527856">
    <w:abstractNumId w:val="6"/>
  </w:num>
  <w:num w:numId="15" w16cid:durableId="1150294950">
    <w:abstractNumId w:val="12"/>
  </w:num>
  <w:num w:numId="16" w16cid:durableId="1327977186">
    <w:abstractNumId w:val="14"/>
  </w:num>
  <w:num w:numId="17" w16cid:durableId="1083529319">
    <w:abstractNumId w:val="21"/>
  </w:num>
  <w:num w:numId="18" w16cid:durableId="999163893">
    <w:abstractNumId w:val="15"/>
  </w:num>
  <w:num w:numId="19" w16cid:durableId="1459227844">
    <w:abstractNumId w:val="5"/>
  </w:num>
  <w:num w:numId="20" w16cid:durableId="2079664234">
    <w:abstractNumId w:val="4"/>
  </w:num>
  <w:num w:numId="21" w16cid:durableId="1574386191">
    <w:abstractNumId w:val="19"/>
  </w:num>
  <w:num w:numId="22" w16cid:durableId="1411000107">
    <w:abstractNumId w:val="9"/>
  </w:num>
  <w:num w:numId="23" w16cid:durableId="29290576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D07"/>
    <w:rsid w:val="00003584"/>
    <w:rsid w:val="0000469E"/>
    <w:rsid w:val="000127D7"/>
    <w:rsid w:val="00024796"/>
    <w:rsid w:val="00027D08"/>
    <w:rsid w:val="00055D52"/>
    <w:rsid w:val="00060978"/>
    <w:rsid w:val="00092DD4"/>
    <w:rsid w:val="000E3934"/>
    <w:rsid w:val="000F4572"/>
    <w:rsid w:val="001247A8"/>
    <w:rsid w:val="001269E9"/>
    <w:rsid w:val="001675CC"/>
    <w:rsid w:val="0021506C"/>
    <w:rsid w:val="0022004C"/>
    <w:rsid w:val="002205AC"/>
    <w:rsid w:val="00247C78"/>
    <w:rsid w:val="0025506E"/>
    <w:rsid w:val="002609C9"/>
    <w:rsid w:val="00280BD1"/>
    <w:rsid w:val="00285B43"/>
    <w:rsid w:val="002A3239"/>
    <w:rsid w:val="002D07E3"/>
    <w:rsid w:val="002D61A4"/>
    <w:rsid w:val="002F2E8E"/>
    <w:rsid w:val="00325454"/>
    <w:rsid w:val="003801E8"/>
    <w:rsid w:val="00386A9F"/>
    <w:rsid w:val="00391A30"/>
    <w:rsid w:val="003B07D3"/>
    <w:rsid w:val="003D51D2"/>
    <w:rsid w:val="003D7991"/>
    <w:rsid w:val="004374B4"/>
    <w:rsid w:val="0046112C"/>
    <w:rsid w:val="004A5158"/>
    <w:rsid w:val="00513EA7"/>
    <w:rsid w:val="0053343B"/>
    <w:rsid w:val="00566FCD"/>
    <w:rsid w:val="005802F2"/>
    <w:rsid w:val="00585EAF"/>
    <w:rsid w:val="00587F42"/>
    <w:rsid w:val="005B2196"/>
    <w:rsid w:val="005C7CFF"/>
    <w:rsid w:val="005F083B"/>
    <w:rsid w:val="00610AF7"/>
    <w:rsid w:val="00623D07"/>
    <w:rsid w:val="0063380B"/>
    <w:rsid w:val="0069637A"/>
    <w:rsid w:val="006A778A"/>
    <w:rsid w:val="006C342D"/>
    <w:rsid w:val="006D3530"/>
    <w:rsid w:val="006D3F2D"/>
    <w:rsid w:val="00763CE9"/>
    <w:rsid w:val="007738A5"/>
    <w:rsid w:val="007A04EB"/>
    <w:rsid w:val="007B5597"/>
    <w:rsid w:val="007C3D74"/>
    <w:rsid w:val="007C526F"/>
    <w:rsid w:val="007E0759"/>
    <w:rsid w:val="0082415C"/>
    <w:rsid w:val="008547F9"/>
    <w:rsid w:val="008D443F"/>
    <w:rsid w:val="008D53AA"/>
    <w:rsid w:val="008E79F1"/>
    <w:rsid w:val="008F35EC"/>
    <w:rsid w:val="00912BBC"/>
    <w:rsid w:val="00922347"/>
    <w:rsid w:val="00927E14"/>
    <w:rsid w:val="00966E17"/>
    <w:rsid w:val="009C4A82"/>
    <w:rsid w:val="009E666D"/>
    <w:rsid w:val="009E6A09"/>
    <w:rsid w:val="009F792D"/>
    <w:rsid w:val="00A3080D"/>
    <w:rsid w:val="00A30FC1"/>
    <w:rsid w:val="00A75F27"/>
    <w:rsid w:val="00AC1C8C"/>
    <w:rsid w:val="00B45197"/>
    <w:rsid w:val="00B45EC2"/>
    <w:rsid w:val="00B50468"/>
    <w:rsid w:val="00B50F6F"/>
    <w:rsid w:val="00B520DF"/>
    <w:rsid w:val="00B65404"/>
    <w:rsid w:val="00B93AC8"/>
    <w:rsid w:val="00BB6063"/>
    <w:rsid w:val="00BF52C9"/>
    <w:rsid w:val="00C14840"/>
    <w:rsid w:val="00C503C0"/>
    <w:rsid w:val="00C52BB4"/>
    <w:rsid w:val="00C561FC"/>
    <w:rsid w:val="00C80798"/>
    <w:rsid w:val="00C90659"/>
    <w:rsid w:val="00C97578"/>
    <w:rsid w:val="00CA4B31"/>
    <w:rsid w:val="00CC059D"/>
    <w:rsid w:val="00D024FC"/>
    <w:rsid w:val="00D42233"/>
    <w:rsid w:val="00D6783B"/>
    <w:rsid w:val="00D726AC"/>
    <w:rsid w:val="00D747A0"/>
    <w:rsid w:val="00DF30B5"/>
    <w:rsid w:val="00E0755E"/>
    <w:rsid w:val="00E14743"/>
    <w:rsid w:val="00E14CAF"/>
    <w:rsid w:val="00E21112"/>
    <w:rsid w:val="00E36062"/>
    <w:rsid w:val="00E3746F"/>
    <w:rsid w:val="00E4566B"/>
    <w:rsid w:val="00E65658"/>
    <w:rsid w:val="00E70253"/>
    <w:rsid w:val="00E71720"/>
    <w:rsid w:val="00E937BB"/>
    <w:rsid w:val="00EA4545"/>
    <w:rsid w:val="00EA6CB1"/>
    <w:rsid w:val="00EE56C4"/>
    <w:rsid w:val="00EE64F1"/>
    <w:rsid w:val="00F035A9"/>
    <w:rsid w:val="00F24730"/>
    <w:rsid w:val="00F33DEC"/>
    <w:rsid w:val="00F40B5A"/>
    <w:rsid w:val="00F7513C"/>
    <w:rsid w:val="00FD7ADD"/>
    <w:rsid w:val="00FE0D3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37EDDE"/>
  <w15:chartTrackingRefBased/>
  <w15:docId w15:val="{934E13D1-F739-4389-905A-9C2982903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CFF"/>
    <w:pPr>
      <w:widowControl w:val="0"/>
      <w:autoSpaceDE w:val="0"/>
      <w:autoSpaceDN w:val="0"/>
      <w:spacing w:before="240" w:after="240" w:line="360" w:lineRule="auto"/>
      <w:jc w:val="both"/>
    </w:pPr>
    <w:rPr>
      <w:rFonts w:ascii="Times New Roman" w:hAnsi="Times New Roman" w:cs="Calibri"/>
      <w:color w:val="000000" w:themeColor="text1"/>
      <w:kern w:val="0"/>
      <w:szCs w:val="22"/>
      <w:lang w:val="en-US"/>
    </w:rPr>
  </w:style>
  <w:style w:type="paragraph" w:styleId="Heading1">
    <w:name w:val="heading 1"/>
    <w:basedOn w:val="Normal"/>
    <w:next w:val="Normal"/>
    <w:link w:val="Heading1Char"/>
    <w:qFormat/>
    <w:rsid w:val="001675CC"/>
    <w:pPr>
      <w:keepNext/>
      <w:keepLines/>
      <w:widowControl/>
      <w:numPr>
        <w:numId w:val="13"/>
      </w:numPr>
      <w:autoSpaceDE/>
      <w:autoSpaceDN/>
      <w:outlineLvl w:val="0"/>
    </w:pPr>
    <w:rPr>
      <w:rFonts w:eastAsiaTheme="majorEastAsia" w:cstheme="majorBidi"/>
      <w:b/>
      <w:kern w:val="2"/>
      <w:szCs w:val="32"/>
      <w:lang/>
    </w:rPr>
  </w:style>
  <w:style w:type="paragraph" w:styleId="Heading2">
    <w:name w:val="heading 2"/>
    <w:basedOn w:val="Normal"/>
    <w:next w:val="Normal"/>
    <w:link w:val="Heading2Char"/>
    <w:uiPriority w:val="9"/>
    <w:unhideWhenUsed/>
    <w:qFormat/>
    <w:rsid w:val="00EA4545"/>
    <w:pPr>
      <w:keepNext/>
      <w:keepLines/>
      <w:widowControl/>
      <w:numPr>
        <w:ilvl w:val="1"/>
        <w:numId w:val="13"/>
      </w:numPr>
      <w:overflowPunct w:val="0"/>
      <w:textAlignment w:val="baseline"/>
      <w:outlineLvl w:val="1"/>
    </w:pPr>
    <w:rPr>
      <w:rFonts w:eastAsiaTheme="majorEastAsia" w:cstheme="majorBidi"/>
      <w:b/>
      <w:kern w:val="2"/>
      <w:szCs w:val="26"/>
      <w:lang w:val="en-GB"/>
    </w:rPr>
  </w:style>
  <w:style w:type="paragraph" w:styleId="Heading3">
    <w:name w:val="heading 3"/>
    <w:basedOn w:val="Normal"/>
    <w:next w:val="Normal"/>
    <w:link w:val="Heading3Char"/>
    <w:uiPriority w:val="9"/>
    <w:semiHidden/>
    <w:unhideWhenUsed/>
    <w:qFormat/>
    <w:rsid w:val="00623D07"/>
    <w:pPr>
      <w:keepNext/>
      <w:keepLines/>
      <w:numPr>
        <w:ilvl w:val="2"/>
        <w:numId w:val="13"/>
      </w:numPr>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3D07"/>
    <w:pPr>
      <w:keepNext/>
      <w:keepLines/>
      <w:numPr>
        <w:ilvl w:val="3"/>
        <w:numId w:val="13"/>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23D07"/>
    <w:pPr>
      <w:keepNext/>
      <w:keepLines/>
      <w:numPr>
        <w:ilvl w:val="4"/>
        <w:numId w:val="13"/>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23D07"/>
    <w:pPr>
      <w:keepNext/>
      <w:keepLines/>
      <w:numPr>
        <w:ilvl w:val="5"/>
        <w:numId w:val="13"/>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23D07"/>
    <w:pPr>
      <w:keepNext/>
      <w:keepLines/>
      <w:numPr>
        <w:ilvl w:val="6"/>
        <w:numId w:val="13"/>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23D07"/>
    <w:pPr>
      <w:keepNext/>
      <w:keepLines/>
      <w:numPr>
        <w:ilvl w:val="7"/>
        <w:numId w:val="13"/>
      </w:numPr>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23D07"/>
    <w:pPr>
      <w:keepNext/>
      <w:keepLines/>
      <w:numPr>
        <w:ilvl w:val="8"/>
        <w:numId w:val="13"/>
      </w:numPr>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75CC"/>
    <w:rPr>
      <w:rFonts w:ascii="Times New Roman" w:eastAsiaTheme="majorEastAsia" w:hAnsi="Times New Roman" w:cstheme="majorBidi"/>
      <w:b/>
      <w:color w:val="000000" w:themeColor="text1"/>
      <w:szCs w:val="32"/>
    </w:rPr>
  </w:style>
  <w:style w:type="character" w:customStyle="1" w:styleId="Heading2Char">
    <w:name w:val="Heading 2 Char"/>
    <w:basedOn w:val="DefaultParagraphFont"/>
    <w:link w:val="Heading2"/>
    <w:uiPriority w:val="9"/>
    <w:rsid w:val="00EA4545"/>
    <w:rPr>
      <w:rFonts w:ascii="Times New Roman" w:eastAsiaTheme="majorEastAsia" w:hAnsi="Times New Roman" w:cstheme="majorBidi"/>
      <w:b/>
      <w:color w:val="000000" w:themeColor="text1"/>
      <w:szCs w:val="26"/>
      <w:lang w:val="en-GB"/>
    </w:rPr>
  </w:style>
  <w:style w:type="character" w:customStyle="1" w:styleId="Heading3Char">
    <w:name w:val="Heading 3 Char"/>
    <w:basedOn w:val="DefaultParagraphFont"/>
    <w:link w:val="Heading3"/>
    <w:uiPriority w:val="9"/>
    <w:semiHidden/>
    <w:rsid w:val="00623D07"/>
    <w:rPr>
      <w:rFonts w:eastAsiaTheme="majorEastAsia" w:cstheme="majorBidi"/>
      <w:color w:val="0F4761" w:themeColor="accent1" w:themeShade="BF"/>
      <w:kern w:val="0"/>
      <w:sz w:val="28"/>
      <w:szCs w:val="28"/>
      <w:lang w:val="en-US"/>
    </w:rPr>
  </w:style>
  <w:style w:type="character" w:customStyle="1" w:styleId="Heading4Char">
    <w:name w:val="Heading 4 Char"/>
    <w:basedOn w:val="DefaultParagraphFont"/>
    <w:link w:val="Heading4"/>
    <w:uiPriority w:val="9"/>
    <w:semiHidden/>
    <w:rsid w:val="00623D07"/>
    <w:rPr>
      <w:rFonts w:eastAsiaTheme="majorEastAsia" w:cstheme="majorBidi"/>
      <w:i/>
      <w:iCs/>
      <w:color w:val="0F4761" w:themeColor="accent1" w:themeShade="BF"/>
      <w:kern w:val="0"/>
      <w:szCs w:val="22"/>
      <w:lang w:val="en-US"/>
    </w:rPr>
  </w:style>
  <w:style w:type="character" w:customStyle="1" w:styleId="Heading5Char">
    <w:name w:val="Heading 5 Char"/>
    <w:basedOn w:val="DefaultParagraphFont"/>
    <w:link w:val="Heading5"/>
    <w:uiPriority w:val="9"/>
    <w:semiHidden/>
    <w:rsid w:val="00623D07"/>
    <w:rPr>
      <w:rFonts w:eastAsiaTheme="majorEastAsia" w:cstheme="majorBidi"/>
      <w:color w:val="0F4761" w:themeColor="accent1" w:themeShade="BF"/>
      <w:kern w:val="0"/>
      <w:szCs w:val="22"/>
      <w:lang w:val="en-US"/>
    </w:rPr>
  </w:style>
  <w:style w:type="character" w:customStyle="1" w:styleId="Heading6Char">
    <w:name w:val="Heading 6 Char"/>
    <w:basedOn w:val="DefaultParagraphFont"/>
    <w:link w:val="Heading6"/>
    <w:uiPriority w:val="9"/>
    <w:semiHidden/>
    <w:rsid w:val="00623D07"/>
    <w:rPr>
      <w:rFonts w:eastAsiaTheme="majorEastAsia" w:cstheme="majorBidi"/>
      <w:i/>
      <w:iCs/>
      <w:color w:val="595959" w:themeColor="text1" w:themeTint="A6"/>
      <w:kern w:val="0"/>
      <w:szCs w:val="22"/>
      <w:lang w:val="en-US"/>
    </w:rPr>
  </w:style>
  <w:style w:type="character" w:customStyle="1" w:styleId="Heading7Char">
    <w:name w:val="Heading 7 Char"/>
    <w:basedOn w:val="DefaultParagraphFont"/>
    <w:link w:val="Heading7"/>
    <w:uiPriority w:val="9"/>
    <w:semiHidden/>
    <w:rsid w:val="00623D07"/>
    <w:rPr>
      <w:rFonts w:eastAsiaTheme="majorEastAsia" w:cstheme="majorBidi"/>
      <w:color w:val="595959" w:themeColor="text1" w:themeTint="A6"/>
      <w:kern w:val="0"/>
      <w:szCs w:val="22"/>
      <w:lang w:val="en-US"/>
    </w:rPr>
  </w:style>
  <w:style w:type="character" w:customStyle="1" w:styleId="Heading8Char">
    <w:name w:val="Heading 8 Char"/>
    <w:basedOn w:val="DefaultParagraphFont"/>
    <w:link w:val="Heading8"/>
    <w:uiPriority w:val="9"/>
    <w:semiHidden/>
    <w:rsid w:val="00623D07"/>
    <w:rPr>
      <w:rFonts w:eastAsiaTheme="majorEastAsia" w:cstheme="majorBidi"/>
      <w:i/>
      <w:iCs/>
      <w:color w:val="272727" w:themeColor="text1" w:themeTint="D8"/>
      <w:kern w:val="0"/>
      <w:szCs w:val="22"/>
      <w:lang w:val="en-US"/>
    </w:rPr>
  </w:style>
  <w:style w:type="character" w:customStyle="1" w:styleId="Heading9Char">
    <w:name w:val="Heading 9 Char"/>
    <w:basedOn w:val="DefaultParagraphFont"/>
    <w:link w:val="Heading9"/>
    <w:uiPriority w:val="9"/>
    <w:semiHidden/>
    <w:rsid w:val="00623D07"/>
    <w:rPr>
      <w:rFonts w:eastAsiaTheme="majorEastAsia" w:cstheme="majorBidi"/>
      <w:color w:val="272727" w:themeColor="text1" w:themeTint="D8"/>
      <w:kern w:val="0"/>
      <w:szCs w:val="22"/>
      <w:lang w:val="en-US"/>
    </w:rPr>
  </w:style>
  <w:style w:type="paragraph" w:styleId="Title">
    <w:name w:val="Title"/>
    <w:basedOn w:val="Normal"/>
    <w:next w:val="Normal"/>
    <w:link w:val="TitleChar"/>
    <w:uiPriority w:val="10"/>
    <w:qFormat/>
    <w:rsid w:val="00623D07"/>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623D07"/>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623D0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3D07"/>
    <w:rPr>
      <w:rFonts w:eastAsiaTheme="majorEastAsia" w:cstheme="majorBidi"/>
      <w:color w:val="595959" w:themeColor="text1" w:themeTint="A6"/>
      <w:spacing w:val="15"/>
      <w:kern w:val="0"/>
      <w:sz w:val="28"/>
      <w:szCs w:val="28"/>
      <w:lang w:val="en-US"/>
    </w:rPr>
  </w:style>
  <w:style w:type="paragraph" w:styleId="Quote">
    <w:name w:val="Quote"/>
    <w:basedOn w:val="Normal"/>
    <w:next w:val="Normal"/>
    <w:link w:val="QuoteChar"/>
    <w:uiPriority w:val="29"/>
    <w:qFormat/>
    <w:rsid w:val="00623D0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23D07"/>
    <w:rPr>
      <w:rFonts w:ascii="Times New Roman" w:hAnsi="Times New Roman" w:cs="Calibri"/>
      <w:i/>
      <w:iCs/>
      <w:color w:val="404040" w:themeColor="text1" w:themeTint="BF"/>
      <w:kern w:val="0"/>
      <w:szCs w:val="22"/>
      <w:lang w:val="en-US"/>
    </w:rPr>
  </w:style>
  <w:style w:type="paragraph" w:styleId="ListParagraph">
    <w:name w:val="List Paragraph"/>
    <w:basedOn w:val="Normal"/>
    <w:uiPriority w:val="34"/>
    <w:qFormat/>
    <w:rsid w:val="00623D07"/>
    <w:pPr>
      <w:ind w:left="720"/>
      <w:contextualSpacing/>
    </w:pPr>
  </w:style>
  <w:style w:type="character" w:styleId="IntenseEmphasis">
    <w:name w:val="Intense Emphasis"/>
    <w:basedOn w:val="DefaultParagraphFont"/>
    <w:uiPriority w:val="21"/>
    <w:qFormat/>
    <w:rsid w:val="00623D07"/>
    <w:rPr>
      <w:i/>
      <w:iCs/>
      <w:color w:val="0F4761" w:themeColor="accent1" w:themeShade="BF"/>
    </w:rPr>
  </w:style>
  <w:style w:type="paragraph" w:styleId="IntenseQuote">
    <w:name w:val="Intense Quote"/>
    <w:basedOn w:val="Normal"/>
    <w:next w:val="Normal"/>
    <w:link w:val="IntenseQuoteChar"/>
    <w:uiPriority w:val="30"/>
    <w:qFormat/>
    <w:rsid w:val="00623D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3D07"/>
    <w:rPr>
      <w:rFonts w:ascii="Times New Roman" w:hAnsi="Times New Roman" w:cs="Calibri"/>
      <w:i/>
      <w:iCs/>
      <w:color w:val="0F4761" w:themeColor="accent1" w:themeShade="BF"/>
      <w:kern w:val="0"/>
      <w:szCs w:val="22"/>
      <w:lang w:val="en-US"/>
    </w:rPr>
  </w:style>
  <w:style w:type="character" w:styleId="IntenseReference">
    <w:name w:val="Intense Reference"/>
    <w:basedOn w:val="DefaultParagraphFont"/>
    <w:uiPriority w:val="32"/>
    <w:qFormat/>
    <w:rsid w:val="00623D07"/>
    <w:rPr>
      <w:b/>
      <w:bCs/>
      <w:smallCaps/>
      <w:color w:val="0F4761" w:themeColor="accent1" w:themeShade="BF"/>
      <w:spacing w:val="5"/>
    </w:rPr>
  </w:style>
  <w:style w:type="character" w:styleId="Strong">
    <w:name w:val="Strong"/>
    <w:basedOn w:val="DefaultParagraphFont"/>
    <w:uiPriority w:val="22"/>
    <w:qFormat/>
    <w:rsid w:val="00B50468"/>
    <w:rPr>
      <w:b/>
      <w:bCs/>
    </w:rPr>
  </w:style>
  <w:style w:type="character" w:customStyle="1" w:styleId="whitespace-nowrap">
    <w:name w:val="whitespace-nowrap"/>
    <w:basedOn w:val="DefaultParagraphFont"/>
    <w:rsid w:val="00B50468"/>
  </w:style>
  <w:style w:type="character" w:customStyle="1" w:styleId="hoverbg-super">
    <w:name w:val="hover:bg-super"/>
    <w:basedOn w:val="DefaultParagraphFont"/>
    <w:rsid w:val="00B50468"/>
  </w:style>
  <w:style w:type="paragraph" w:customStyle="1" w:styleId="my-0">
    <w:name w:val="my-0"/>
    <w:basedOn w:val="Normal"/>
    <w:rsid w:val="00B50468"/>
    <w:pPr>
      <w:widowControl/>
      <w:autoSpaceDE/>
      <w:autoSpaceDN/>
      <w:spacing w:before="100" w:beforeAutospacing="1" w:after="100" w:afterAutospacing="1" w:line="240" w:lineRule="auto"/>
      <w:jc w:val="left"/>
    </w:pPr>
    <w:rPr>
      <w:rFonts w:eastAsia="Times New Roman" w:cs="Times New Roman"/>
      <w:color w:val="auto"/>
      <w:szCs w:val="24"/>
      <w:lang/>
      <w14:ligatures w14:val="none"/>
    </w:rPr>
  </w:style>
  <w:style w:type="character" w:styleId="Hyperlink">
    <w:name w:val="Hyperlink"/>
    <w:basedOn w:val="DefaultParagraphFont"/>
    <w:uiPriority w:val="99"/>
    <w:unhideWhenUsed/>
    <w:rsid w:val="00B50468"/>
    <w:rPr>
      <w:color w:val="467886" w:themeColor="hyperlink"/>
      <w:u w:val="single"/>
    </w:rPr>
  </w:style>
  <w:style w:type="table" w:styleId="TableGrid">
    <w:name w:val="Table Grid"/>
    <w:basedOn w:val="TableNormal"/>
    <w:uiPriority w:val="39"/>
    <w:rsid w:val="00B50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C342D"/>
    <w:pPr>
      <w:numPr>
        <w:numId w:val="0"/>
      </w:numPr>
      <w:spacing w:after="0" w:line="259" w:lineRule="auto"/>
      <w:jc w:val="left"/>
      <w:outlineLvl w:val="9"/>
    </w:pPr>
    <w:rPr>
      <w:rFonts w:asciiTheme="majorHAnsi" w:hAnsiTheme="majorHAnsi"/>
      <w:b w:val="0"/>
      <w:color w:val="0F4761" w:themeColor="accent1" w:themeShade="BF"/>
      <w:kern w:val="0"/>
      <w:sz w:val="32"/>
      <w:lang w:val="en-US"/>
      <w14:ligatures w14:val="none"/>
    </w:rPr>
  </w:style>
  <w:style w:type="paragraph" w:styleId="TOC1">
    <w:name w:val="toc 1"/>
    <w:basedOn w:val="Normal"/>
    <w:next w:val="Normal"/>
    <w:autoRedefine/>
    <w:uiPriority w:val="39"/>
    <w:unhideWhenUsed/>
    <w:rsid w:val="006C342D"/>
    <w:pPr>
      <w:spacing w:after="100"/>
    </w:pPr>
  </w:style>
  <w:style w:type="paragraph" w:styleId="TOC2">
    <w:name w:val="toc 2"/>
    <w:basedOn w:val="Normal"/>
    <w:next w:val="Normal"/>
    <w:autoRedefine/>
    <w:uiPriority w:val="39"/>
    <w:unhideWhenUsed/>
    <w:rsid w:val="006C342D"/>
    <w:pPr>
      <w:spacing w:after="100"/>
      <w:ind w:left="240"/>
    </w:pPr>
  </w:style>
  <w:style w:type="paragraph" w:styleId="Caption">
    <w:name w:val="caption"/>
    <w:basedOn w:val="Normal"/>
    <w:next w:val="Normal"/>
    <w:uiPriority w:val="35"/>
    <w:unhideWhenUsed/>
    <w:qFormat/>
    <w:rsid w:val="00C52BB4"/>
    <w:pPr>
      <w:spacing w:before="0"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900997">
      <w:bodyDiv w:val="1"/>
      <w:marLeft w:val="0"/>
      <w:marRight w:val="0"/>
      <w:marTop w:val="0"/>
      <w:marBottom w:val="0"/>
      <w:divBdr>
        <w:top w:val="none" w:sz="0" w:space="0" w:color="auto"/>
        <w:left w:val="none" w:sz="0" w:space="0" w:color="auto"/>
        <w:bottom w:val="none" w:sz="0" w:space="0" w:color="auto"/>
        <w:right w:val="none" w:sz="0" w:space="0" w:color="auto"/>
      </w:divBdr>
    </w:div>
    <w:div w:id="552695983">
      <w:bodyDiv w:val="1"/>
      <w:marLeft w:val="0"/>
      <w:marRight w:val="0"/>
      <w:marTop w:val="0"/>
      <w:marBottom w:val="0"/>
      <w:divBdr>
        <w:top w:val="none" w:sz="0" w:space="0" w:color="auto"/>
        <w:left w:val="none" w:sz="0" w:space="0" w:color="auto"/>
        <w:bottom w:val="none" w:sz="0" w:space="0" w:color="auto"/>
        <w:right w:val="none" w:sz="0" w:space="0" w:color="auto"/>
      </w:divBdr>
    </w:div>
    <w:div w:id="563300814">
      <w:bodyDiv w:val="1"/>
      <w:marLeft w:val="0"/>
      <w:marRight w:val="0"/>
      <w:marTop w:val="0"/>
      <w:marBottom w:val="0"/>
      <w:divBdr>
        <w:top w:val="none" w:sz="0" w:space="0" w:color="auto"/>
        <w:left w:val="none" w:sz="0" w:space="0" w:color="auto"/>
        <w:bottom w:val="none" w:sz="0" w:space="0" w:color="auto"/>
        <w:right w:val="none" w:sz="0" w:space="0" w:color="auto"/>
      </w:divBdr>
    </w:div>
    <w:div w:id="679894969">
      <w:bodyDiv w:val="1"/>
      <w:marLeft w:val="0"/>
      <w:marRight w:val="0"/>
      <w:marTop w:val="0"/>
      <w:marBottom w:val="0"/>
      <w:divBdr>
        <w:top w:val="none" w:sz="0" w:space="0" w:color="auto"/>
        <w:left w:val="none" w:sz="0" w:space="0" w:color="auto"/>
        <w:bottom w:val="none" w:sz="0" w:space="0" w:color="auto"/>
        <w:right w:val="none" w:sz="0" w:space="0" w:color="auto"/>
      </w:divBdr>
    </w:div>
    <w:div w:id="836113891">
      <w:bodyDiv w:val="1"/>
      <w:marLeft w:val="0"/>
      <w:marRight w:val="0"/>
      <w:marTop w:val="0"/>
      <w:marBottom w:val="0"/>
      <w:divBdr>
        <w:top w:val="none" w:sz="0" w:space="0" w:color="auto"/>
        <w:left w:val="none" w:sz="0" w:space="0" w:color="auto"/>
        <w:bottom w:val="none" w:sz="0" w:space="0" w:color="auto"/>
        <w:right w:val="none" w:sz="0" w:space="0" w:color="auto"/>
      </w:divBdr>
    </w:div>
    <w:div w:id="1347705984">
      <w:bodyDiv w:val="1"/>
      <w:marLeft w:val="0"/>
      <w:marRight w:val="0"/>
      <w:marTop w:val="0"/>
      <w:marBottom w:val="0"/>
      <w:divBdr>
        <w:top w:val="none" w:sz="0" w:space="0" w:color="auto"/>
        <w:left w:val="none" w:sz="0" w:space="0" w:color="auto"/>
        <w:bottom w:val="none" w:sz="0" w:space="0" w:color="auto"/>
        <w:right w:val="none" w:sz="0" w:space="0" w:color="auto"/>
      </w:divBdr>
      <w:divsChild>
        <w:div w:id="274799106">
          <w:marLeft w:val="0"/>
          <w:marRight w:val="0"/>
          <w:marTop w:val="0"/>
          <w:marBottom w:val="0"/>
          <w:divBdr>
            <w:top w:val="single" w:sz="2" w:space="0" w:color="auto"/>
            <w:left w:val="single" w:sz="2" w:space="0" w:color="auto"/>
            <w:bottom w:val="single" w:sz="2" w:space="0" w:color="auto"/>
            <w:right w:val="single" w:sz="2" w:space="0" w:color="auto"/>
          </w:divBdr>
        </w:div>
      </w:divsChild>
    </w:div>
    <w:div w:id="2020934051">
      <w:bodyDiv w:val="1"/>
      <w:marLeft w:val="0"/>
      <w:marRight w:val="0"/>
      <w:marTop w:val="0"/>
      <w:marBottom w:val="0"/>
      <w:divBdr>
        <w:top w:val="none" w:sz="0" w:space="0" w:color="auto"/>
        <w:left w:val="none" w:sz="0" w:space="0" w:color="auto"/>
        <w:bottom w:val="none" w:sz="0" w:space="0" w:color="auto"/>
        <w:right w:val="none" w:sz="0" w:space="0" w:color="auto"/>
      </w:divBdr>
    </w:div>
    <w:div w:id="2038581838">
      <w:bodyDiv w:val="1"/>
      <w:marLeft w:val="0"/>
      <w:marRight w:val="0"/>
      <w:marTop w:val="0"/>
      <w:marBottom w:val="0"/>
      <w:divBdr>
        <w:top w:val="none" w:sz="0" w:space="0" w:color="auto"/>
        <w:left w:val="none" w:sz="0" w:space="0" w:color="auto"/>
        <w:bottom w:val="none" w:sz="0" w:space="0" w:color="auto"/>
        <w:right w:val="none" w:sz="0" w:space="0" w:color="auto"/>
      </w:divBdr>
    </w:div>
    <w:div w:id="2138181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02/bse.3160" TargetMode="External"/><Relationship Id="rId18" Type="http://schemas.openxmlformats.org/officeDocument/2006/relationships/hyperlink" Target="https://esg.hilton.com/our-approach/" TargetMode="External"/><Relationship Id="rId3" Type="http://schemas.openxmlformats.org/officeDocument/2006/relationships/styles" Target="styles.xml"/><Relationship Id="rId21" Type="http://schemas.openxmlformats.org/officeDocument/2006/relationships/theme" Target="theme/theme1.xml"/><Relationship Id="rId7" Type="http://schemas.microsoft.com/office/2007/relationships/hdphoto" Target="media/hdphoto1.wdp"/><Relationship Id="rId12" Type="http://schemas.openxmlformats.org/officeDocument/2006/relationships/image" Target="media/image6.png"/><Relationship Id="rId17" Type="http://schemas.openxmlformats.org/officeDocument/2006/relationships/hyperlink" Target="https://www.shine.cn/biz/company/2406289196/" TargetMode="External"/><Relationship Id="rId2" Type="http://schemas.openxmlformats.org/officeDocument/2006/relationships/numbering" Target="numbering.xml"/><Relationship Id="rId16" Type="http://schemas.openxmlformats.org/officeDocument/2006/relationships/hyperlink" Target="https://www.hilton.com/en/corporat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projecthope.org/" TargetMode="External"/><Relationship Id="rId10" Type="http://schemas.openxmlformats.org/officeDocument/2006/relationships/image" Target="media/image4.png"/><Relationship Id="rId19" Type="http://schemas.openxmlformats.org/officeDocument/2006/relationships/hyperlink" Target="https://doi.org/10.1108/WHATT-06-2020-0043"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doi.org/10.1016/j.tourman.2022.1045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6E26A-2F20-4317-92C5-0518C80BA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2555</Words>
  <Characters>16667</Characters>
  <Application>Microsoft Office Word</Application>
  <DocSecurity>0</DocSecurity>
  <Lines>329</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IKRAM</dc:creator>
  <cp:keywords/>
  <dc:description/>
  <cp:lastModifiedBy>Danu Mihalachi</cp:lastModifiedBy>
  <cp:revision>3</cp:revision>
  <dcterms:created xsi:type="dcterms:W3CDTF">2025-03-07T18:57:00Z</dcterms:created>
  <dcterms:modified xsi:type="dcterms:W3CDTF">2025-03-07T22:00:00Z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22ba3410-6452-4c59-951e-45371fd78d56</vt:lpwstr>
  </property>
</Properties>
</file>