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05B2B17" w14:paraId="5E5787A5" wp14:textId="489E1C28">
      <w:pPr>
        <w:jc w:val="center"/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</w:pPr>
      <w:bookmarkStart w:name="_GoBack" w:id="0"/>
      <w:bookmarkEnd w:id="0"/>
      <w:r w:rsidRPr="105B2B17" w:rsidR="5FC4A6F3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 xml:space="preserve">Evaluate </w:t>
      </w:r>
      <w:r w:rsidRPr="105B2B17" w:rsidR="3AA3944B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 xml:space="preserve">Contribution </w:t>
      </w:r>
      <w:r w:rsidRPr="105B2B17" w:rsidR="3C3F64AC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>Of</w:t>
      </w:r>
      <w:r w:rsidRPr="105B2B17" w:rsidR="3C3F64AC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 xml:space="preserve"> </w:t>
      </w:r>
      <w:r w:rsidRPr="105B2B17" w:rsidR="5FC4A6F3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 xml:space="preserve">Adventurous Activities </w:t>
      </w:r>
      <w:r w:rsidRPr="105B2B17" w:rsidR="5FC4A6F3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 xml:space="preserve">Development </w:t>
      </w:r>
      <w:r w:rsidRPr="105B2B17" w:rsidR="5FC4A6F3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>O</w:t>
      </w:r>
      <w:r w:rsidRPr="105B2B17" w:rsidR="3A07E766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>n</w:t>
      </w:r>
      <w:r w:rsidRPr="105B2B17" w:rsidR="5FC4A6F3">
        <w:rPr>
          <w:rFonts w:ascii="Times New Roman" w:hAnsi="Times New Roman" w:eastAsia="Times New Roman" w:cs="Times New Roman"/>
          <w:b w:val="1"/>
          <w:bCs w:val="1"/>
          <w:sz w:val="26"/>
          <w:szCs w:val="26"/>
          <w:u w:val="single"/>
        </w:rPr>
        <w:t xml:space="preserve"> Children’s Physical Literacy </w:t>
      </w:r>
    </w:p>
    <w:p w:rsidR="5BA74CFF" w:rsidP="5BA74CFF" w:rsidRDefault="5BA74CFF" w14:paraId="7D1B8956" w14:textId="75610A2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314650FF" w:rsidP="3DE67750" w:rsidRDefault="314650FF" w14:paraId="0D6529D0" w14:textId="0548D48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1C4DB57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Recent </w:t>
      </w:r>
      <w:r w:rsidRPr="3DE67750" w:rsidR="2289EC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growing</w:t>
      </w:r>
      <w:r w:rsidRPr="3DE67750" w:rsidR="314650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interest </w:t>
      </w:r>
      <w:r w:rsidRPr="3DE67750" w:rsidR="6711360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in outdoors as an </w:t>
      </w:r>
      <w:r w:rsidRPr="3DE67750" w:rsidR="02EB3A7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integral</w:t>
      </w:r>
      <w:r w:rsidRPr="3DE67750" w:rsidR="6711360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and valued resource for child development (Garrick,</w:t>
      </w:r>
      <w:r w:rsidRPr="3DE67750" w:rsidR="4081445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200</w:t>
      </w:r>
      <w:r w:rsidRPr="3DE67750" w:rsidR="7F62CD9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9</w:t>
      </w:r>
      <w:r w:rsidRPr="3DE67750" w:rsidR="4081445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).</w:t>
      </w:r>
      <w:r w:rsidRPr="3DE67750" w:rsidR="0C79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However</w:t>
      </w:r>
      <w:r w:rsidRPr="3DE67750" w:rsidR="4DC86A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perhaps</w:t>
      </w:r>
      <w:r w:rsidRPr="3DE67750" w:rsidR="0C79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society </w:t>
      </w:r>
      <w:r w:rsidRPr="3DE67750" w:rsidR="45E90A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seemingly is</w:t>
      </w:r>
      <w:r w:rsidRPr="3DE67750" w:rsidR="08509CF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0E1F48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alienating</w:t>
      </w:r>
      <w:r w:rsidRPr="3DE67750" w:rsidR="0C79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0C79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children </w:t>
      </w:r>
      <w:r w:rsidRPr="3DE67750" w:rsidR="111E11D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from the </w:t>
      </w:r>
      <w:r w:rsidRPr="3DE67750" w:rsidR="0C79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outdoors due to, </w:t>
      </w:r>
      <w:r w:rsidRPr="3DE67750" w:rsidR="28D716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parental</w:t>
      </w:r>
      <w:r w:rsidRPr="3DE67750" w:rsidR="0C79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1736333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and safety </w:t>
      </w:r>
      <w:r w:rsidRPr="3DE67750" w:rsidR="0C79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concerns</w:t>
      </w:r>
      <w:r w:rsidRPr="3DE67750" w:rsidR="351A86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increased access to technology plus </w:t>
      </w:r>
      <w:r w:rsidRPr="3DE67750" w:rsidR="0C79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urbanisation </w:t>
      </w:r>
      <w:r w:rsidRPr="3DE67750" w:rsidR="55F4B2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(Fiennes</w:t>
      </w:r>
      <w:r w:rsidRPr="3DE67750" w:rsidR="55F4B26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et.</w:t>
      </w:r>
      <w:r w:rsidRPr="3DE67750" w:rsidR="5A1247D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E67750" w:rsidR="0FEB015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55F4B26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3CEC6F5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,</w:t>
      </w:r>
      <w:r w:rsidRPr="3DE67750" w:rsidR="55F4B2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2015)</w:t>
      </w:r>
      <w:r w:rsidRPr="3DE67750" w:rsidR="1BFFF2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DE67750" w:rsidR="5633515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Louv (2005, p.36) classified th</w:t>
      </w:r>
      <w:r w:rsidRPr="3DE67750" w:rsidR="019FE53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is</w:t>
      </w:r>
      <w:r w:rsidRPr="3DE67750" w:rsidR="5633515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human alienation from nature as “Nature-deficit Disorder”.</w:t>
      </w:r>
      <w:r w:rsidRPr="3DE67750" w:rsidR="6070CC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7279C4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Compounded by “the apparent cotton wool culture” (Gleave, 2008 p.3). Similarly, Gill (2007) argues that societies avoidance of risk </w:t>
      </w:r>
      <w:r w:rsidRPr="3DE67750" w:rsidR="7279C4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fails to</w:t>
      </w:r>
      <w:r w:rsidRPr="3DE67750" w:rsidR="7279C4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enable a child's ability to make personal judgements and develop self-resilience. </w:t>
      </w:r>
      <w:r w:rsidRPr="3DE67750" w:rsidR="6070CC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Hence outdoor </w:t>
      </w:r>
      <w:r w:rsidRPr="3DE67750" w:rsidR="0E61FDD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educations </w:t>
      </w:r>
      <w:r w:rsidRPr="3DE67750" w:rsidR="6070CC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recognition at policy level </w:t>
      </w:r>
      <w:r w:rsidRPr="3DE67750" w:rsidR="6F3D73F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(Foundation Phase Framework Curriculum for Wales, n.d.) </w:t>
      </w:r>
      <w:r w:rsidRPr="3DE67750" w:rsidR="6070CC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with government highlighting benefits to </w:t>
      </w:r>
      <w:r w:rsidRPr="3DE67750" w:rsidR="044A88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social, physical, creative, </w:t>
      </w:r>
      <w:r w:rsidRPr="3DE67750" w:rsidR="044A88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cultural</w:t>
      </w:r>
      <w:r w:rsidRPr="3DE67750" w:rsidR="044A88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and physical development </w:t>
      </w:r>
      <w:r w:rsidRPr="3DE67750" w:rsidR="778C65A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(Adran and Oes</w:t>
      </w:r>
      <w:r w:rsidRPr="3DE67750" w:rsidR="4091EA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E67750" w:rsidR="778C65A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2009)</w:t>
      </w:r>
      <w:r w:rsidRPr="3DE67750" w:rsidR="044A88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  <w:r w:rsidRPr="3DE67750" w:rsidR="28E4905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28E4905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Outdoor </w:t>
      </w:r>
      <w:r w:rsidRPr="3DE67750" w:rsidR="5AD8E1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educations </w:t>
      </w:r>
      <w:r w:rsidRPr="3DE67750" w:rsidR="0E9D995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holistic</w:t>
      </w:r>
      <w:r w:rsidRPr="3DE67750" w:rsidR="28E4905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approaches are congruent to the </w:t>
      </w:r>
      <w:r w:rsidRPr="3DE67750" w:rsidR="148C4F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concepts</w:t>
      </w:r>
      <w:r w:rsidRPr="3DE67750" w:rsidR="28E4905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of physical </w:t>
      </w:r>
      <w:r w:rsidRPr="3DE67750" w:rsidR="3BC9DA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literacy's</w:t>
      </w:r>
      <w:r w:rsidRPr="3DE67750" w:rsidR="28E4905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(PL) underpinning philosophies </w:t>
      </w:r>
      <w:r w:rsidRPr="3DE67750" w:rsidR="3096338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such</w:t>
      </w:r>
      <w:r w:rsidRPr="3DE67750" w:rsidR="28E4905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as </w:t>
      </w:r>
      <w:r w:rsidRPr="3DE67750" w:rsidR="44B204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monism</w:t>
      </w:r>
      <w:r w:rsidRPr="3DE67750" w:rsidR="46A04C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Fu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r</w:t>
      </w:r>
      <w:r w:rsidRPr="3DE67750" w:rsidR="33F86D1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thermore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Green 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et.</w:t>
      </w:r>
      <w:r w:rsidRPr="3DE67750" w:rsidR="5BF3FFC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al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3DE67750" w:rsidR="0F3268B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2018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67D20C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highlights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the potential that outdoor learning has for effective holistic development of children's PL 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providing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necessary foundations for </w:t>
      </w:r>
      <w:r w:rsidRPr="3DE67750" w:rsidR="71D7AE6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physical activity (PA)</w:t>
      </w:r>
      <w:r w:rsidRPr="3DE67750" w:rsidR="177EC9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for a lifetime.</w:t>
      </w:r>
    </w:p>
    <w:p w:rsidR="71D4163E" w:rsidP="5BA74CFF" w:rsidRDefault="71D4163E" w14:paraId="635EB086" w14:textId="0C5CCC9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DE67750" w:rsidR="681817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Hence, PLs establishment as the </w:t>
      </w:r>
      <w:r w:rsidRPr="3DE67750" w:rsidR="69B87E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antecedent</w:t>
      </w:r>
      <w:r w:rsidRPr="3DE67750" w:rsidR="71D416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underpinning factor to PA (</w:t>
      </w:r>
      <w:r w:rsidRPr="3DE67750" w:rsidR="22C4ED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Whitehead</w:t>
      </w:r>
      <w:r w:rsidRPr="3DE67750" w:rsidR="029F78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22C4ED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2013</w:t>
      </w:r>
      <w:r w:rsidRPr="3DE67750" w:rsidR="71D416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). </w:t>
      </w:r>
      <w:r w:rsidRPr="3DE67750" w:rsidR="21C2F8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Specifically,</w:t>
      </w:r>
      <w:r w:rsidRPr="3DE67750" w:rsidR="0198F8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7EBBE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Sheehan and Katz</w:t>
      </w:r>
      <w:r w:rsidRPr="3DE67750" w:rsidR="3EBCBC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03391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DE67750" w:rsidR="15E774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2011</w:t>
      </w:r>
      <w:r w:rsidRPr="3DE67750" w:rsidR="103391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argue</w:t>
      </w:r>
      <w:r w:rsidRPr="3DE67750" w:rsidR="72FE76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at </w:t>
      </w:r>
      <w:r w:rsidRPr="3DE67750" w:rsidR="01BFDA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 </w:t>
      </w:r>
      <w:r w:rsidRPr="3DE67750" w:rsidR="34A435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should 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more solely </w:t>
      </w:r>
      <w:r w:rsidRPr="3DE67750" w:rsidR="3FE354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 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orientated around the physical development of a </w:t>
      </w:r>
      <w:r w:rsidRPr="3DE67750" w:rsidR="7B66DB4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person,</w:t>
      </w:r>
      <w:r w:rsidRPr="3DE67750" w:rsidR="3A0BC0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develop</w:t>
      </w:r>
      <w:r w:rsidRPr="3DE67750" w:rsidR="7288D1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their </w:t>
      </w:r>
      <w:r w:rsidRPr="3DE67750" w:rsidR="2AF624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fundamental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40584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</w:t>
      </w:r>
      <w:r w:rsidRPr="3DE67750" w:rsidR="11A47B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vement 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skills</w:t>
      </w:r>
      <w:r w:rsidRPr="3DE67750" w:rsidR="22A0AE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(FMS)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3D619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 tacit knowl</w:t>
      </w:r>
      <w:r w:rsidRPr="3DE67750" w:rsidR="50D517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edge of </w:t>
      </w:r>
      <w:r w:rsidRPr="3DE67750" w:rsidR="68168B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 </w:t>
      </w:r>
      <w:r w:rsidRPr="3DE67750" w:rsidR="25A72D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DE67750" w:rsidR="14788F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Gill</w:t>
      </w:r>
      <w:r w:rsidRPr="3DE67750" w:rsidR="613F77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14788F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2000</w:t>
      </w:r>
      <w:r w:rsidRPr="3DE67750" w:rsidR="25A72D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01CD71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DE67750" w:rsidR="0AA14A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Whitehead </w:t>
      </w:r>
      <w:r w:rsidRPr="3DE67750" w:rsidR="5E0ACD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(2019) </w:t>
      </w:r>
      <w:r w:rsidRPr="3DE67750" w:rsidR="0AA14A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sets out a more </w:t>
      </w:r>
      <w:r w:rsidRPr="3DE67750" w:rsidR="41FC92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philosophical</w:t>
      </w:r>
      <w:r w:rsidRPr="3DE67750" w:rsidR="0AA14A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framework of </w:t>
      </w:r>
      <w:r w:rsidRPr="3DE67750" w:rsidR="65B645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 </w:t>
      </w:r>
      <w:r w:rsidRPr="3DE67750" w:rsidR="0AA14A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drawing from, </w:t>
      </w:r>
      <w:r w:rsidRPr="3DE67750" w:rsidR="4629F5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existentialism</w:t>
      </w:r>
      <w:r w:rsidRPr="3DE67750" w:rsidR="0AA14A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7241CA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phenomenology,</w:t>
      </w:r>
      <w:r w:rsidRPr="3DE67750" w:rsidR="0AA14A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0525D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3DE67750" w:rsidR="0AA14A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monism. </w:t>
      </w:r>
      <w:r w:rsidRPr="3DE67750" w:rsidR="6B1546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Contrastingly</w:t>
      </w:r>
      <w:r w:rsidRPr="3DE67750" w:rsidR="087DF6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47163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Hylton 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DE67750" w:rsidR="36E94F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2013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</w:t>
      </w:r>
      <w:r w:rsidRPr="3DE67750" w:rsidR="27B5F5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considers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these values to</w:t>
      </w:r>
      <w:r w:rsidRPr="3DE67750" w:rsidR="54C6BA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idealistic</w:t>
      </w:r>
      <w:r w:rsidRPr="3DE67750" w:rsidR="64AEAF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However,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there is certainly groun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 for </w:t>
      </w:r>
      <w:bookmarkStart w:name="_Int_6qpQqRrJ" w:id="50828950"/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</w:t>
      </w:r>
      <w:r w:rsidRPr="3DE67750" w:rsidR="2EFE22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holistic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ap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proach</w:t>
      </w:r>
      <w:bookmarkEnd w:id="50828950"/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child development</w:t>
      </w:r>
      <w:r w:rsidRPr="3DE67750" w:rsidR="55CA90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(Sprake and Walker</w:t>
      </w:r>
      <w:r w:rsidRPr="3DE67750" w:rsidR="050686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55CA90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2013)</w:t>
      </w:r>
      <w:r w:rsidRPr="3DE67750" w:rsidR="5D737C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Hence, the importa</w:t>
      </w:r>
      <w:r w:rsidRPr="3DE67750" w:rsidR="33046B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nce of total </w:t>
      </w:r>
      <w:r w:rsidRPr="3DE67750" w:rsidR="7CBA18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 </w:t>
      </w:r>
      <w:r w:rsidRPr="3DE67750" w:rsidR="33046B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defined by Whitehead (</w:t>
      </w:r>
      <w:r w:rsidRPr="3DE67750" w:rsidR="1A51D9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2013</w:t>
      </w:r>
      <w:r w:rsidRPr="3DE67750" w:rsidR="61F1EB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p</w:t>
      </w:r>
      <w:r w:rsidRPr="3DE67750" w:rsidR="16188E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28) </w:t>
      </w:r>
      <w:r w:rsidRPr="3DE67750" w:rsidR="33046B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as; “the motivation</w:t>
      </w:r>
      <w:r w:rsidRPr="3DE67750" w:rsidR="780FE6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confidence, physical competence, knowledge and understanding to value and take responsibility for engagement in physical acti</w:t>
      </w:r>
      <w:r w:rsidRPr="3DE67750" w:rsidR="4B195E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vity for life”. PA should last a </w:t>
      </w:r>
      <w:r w:rsidRPr="3DE67750" w:rsidR="09EFE0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life course</w:t>
      </w:r>
      <w:r w:rsidRPr="3DE67750" w:rsidR="4B195E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</w:t>
      </w:r>
      <w:r w:rsidRPr="3DE67750" w:rsidR="09BE43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3DE67750" w:rsidR="403DDE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`</w:t>
      </w:r>
      <w:r w:rsidRPr="3DE67750" w:rsidR="09BE43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3DE67750" w:rsidR="4B195E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BCC74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towards </w:t>
      </w:r>
      <w:r w:rsidRPr="3DE67750" w:rsidR="4B195E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purpose </w:t>
      </w:r>
      <w:r w:rsidRPr="3DE67750" w:rsidR="54F43D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</w:t>
      </w:r>
      <w:r w:rsidRPr="3DE67750" w:rsidR="2E1A51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 </w:t>
      </w:r>
      <w:r w:rsidRPr="3DE67750" w:rsidR="06C1BC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should </w:t>
      </w:r>
      <w:r w:rsidRPr="3DE67750" w:rsidR="43BDDC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look to </w:t>
      </w:r>
      <w:r w:rsidRPr="3DE67750" w:rsidR="33FE96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fore-fill</w:t>
      </w:r>
      <w:r w:rsidRPr="3DE67750" w:rsidR="06C1BC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3DE67750" w:rsidR="197D8A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3DE67750" w:rsidR="06C1BC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hitehead</w:t>
      </w:r>
      <w:r w:rsidRPr="3DE67750" w:rsidR="3907B5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06C1BC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3412C0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2010</w:t>
      </w:r>
      <w:r w:rsidRPr="3DE67750" w:rsidR="06C1BC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4A45E1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066A3D78" w:rsidP="3DE67750" w:rsidRDefault="066A3D78" w14:paraId="5A219C9F" w14:textId="1687D73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DE67750" w:rsidR="3FD3DC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</w:t>
      </w:r>
      <w:r w:rsidRPr="3DE67750" w:rsidR="5C66F1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 </w:t>
      </w:r>
      <w:r w:rsidRPr="3DE67750" w:rsidR="5CA68D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applied in a monic approach could </w:t>
      </w:r>
      <w:r w:rsidRPr="3DE67750" w:rsidR="5CA68D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provide</w:t>
      </w:r>
      <w:r w:rsidRPr="3DE67750" w:rsidR="5CA68D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meaningful resolution </w:t>
      </w:r>
      <w:r w:rsidRPr="3DE67750" w:rsidR="25DB83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towards development of </w:t>
      </w:r>
      <w:r w:rsidRPr="3DE67750" w:rsidR="2C7061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 </w:t>
      </w:r>
      <w:r w:rsidRPr="3DE67750" w:rsidR="25DB83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a life course. </w:t>
      </w:r>
      <w:r w:rsidRPr="3DE67750" w:rsidR="09DF4F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Pot and Van </w:t>
      </w:r>
      <w:r w:rsidRPr="3DE67750" w:rsidR="09DF4F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Hildvoorde</w:t>
      </w:r>
      <w:r w:rsidRPr="3DE67750" w:rsidR="76EC0A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(2014)</w:t>
      </w:r>
      <w:r w:rsidRPr="3DE67750" w:rsidR="5531434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state; “</w:t>
      </w:r>
      <w:r w:rsidRPr="3DE67750" w:rsidR="2C0C0E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learning certain movement skills can only become </w:t>
      </w:r>
      <w:r w:rsidRPr="3DE67750" w:rsidR="67EAA1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meaningful</w:t>
      </w:r>
      <w:r w:rsidRPr="3DE67750" w:rsidR="2C0C0E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when they are taught in </w:t>
      </w:r>
      <w:r w:rsidRPr="3DE67750" w:rsidR="3272A4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</w:t>
      </w:r>
      <w:r w:rsidRPr="3DE67750" w:rsidR="2C0C0E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context i</w:t>
      </w:r>
      <w:r w:rsidRPr="3DE67750" w:rsidR="5918A3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 which they </w:t>
      </w:r>
      <w:r w:rsidRPr="3DE67750" w:rsidR="0BBB39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can be </w:t>
      </w:r>
      <w:r w:rsidRPr="3DE67750" w:rsidR="5918A3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used</w:t>
      </w:r>
      <w:r w:rsidRPr="3DE67750" w:rsidR="4A4F58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” (</w:t>
      </w:r>
      <w:r w:rsidRPr="3DE67750" w:rsidR="687B15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p.</w:t>
      </w:r>
      <w:r w:rsidRPr="3DE67750" w:rsidR="316D1C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60</w:t>
      </w:r>
      <w:r w:rsidRPr="3DE67750" w:rsidR="3F1F35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). </w:t>
      </w:r>
      <w:r w:rsidRPr="3DE67750" w:rsidR="31364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Similarly,</w:t>
      </w:r>
      <w:r w:rsidRPr="3DE67750" w:rsidR="02D7CB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Almond (</w:t>
      </w:r>
      <w:r w:rsidRPr="3DE67750" w:rsidR="14E362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2014</w:t>
      </w:r>
      <w:r w:rsidRPr="3DE67750" w:rsidR="02D7CB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discusses how </w:t>
      </w:r>
      <w:r w:rsidRPr="3DE67750" w:rsidR="71296E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FMS without context has no direct positive correlation to participation</w:t>
      </w:r>
      <w:r w:rsidRPr="3DE67750" w:rsidR="475F15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; “</w:t>
      </w:r>
      <w:r w:rsidRPr="3DE67750" w:rsidR="5EEFD7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ignores the understanding required to learn </w:t>
      </w:r>
      <w:r w:rsidRPr="3DE67750" w:rsidR="451752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</w:t>
      </w:r>
      <w:r w:rsidRPr="3DE67750" w:rsidR="5EEFD7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value purposeful physical pursuits” (p.</w:t>
      </w:r>
      <w:r w:rsidRPr="3DE67750" w:rsidR="3590EF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60</w:t>
      </w:r>
      <w:r w:rsidRPr="3DE67750" w:rsidR="5EEFD7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63F599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DE67750" w:rsidR="42B29F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Clearly the FMS framework alone neglects key concepts from Whiteheads </w:t>
      </w:r>
      <w:r w:rsidRPr="3DE67750" w:rsidR="57649E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DE67750" w:rsidR="42B29F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2013</w:t>
      </w:r>
      <w:r w:rsidRPr="3DE67750" w:rsidR="662A0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42B29F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definition</w:t>
      </w:r>
      <w:r w:rsidRPr="3DE67750" w:rsidR="2AECC7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F5E49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like self-responsibility and understanding </w:t>
      </w:r>
      <w:r w:rsidRPr="3DE67750" w:rsidR="113A19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</w:t>
      </w:r>
      <w:r w:rsidRPr="3DE67750" w:rsidR="5F5E49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values </w:t>
      </w:r>
      <w:r w:rsidRPr="3DE67750" w:rsidR="278393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contributing increased </w:t>
      </w:r>
      <w:r w:rsidRPr="3DE67750" w:rsidR="5F5E49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activity</w:t>
      </w:r>
      <w:r w:rsidRPr="3DE67750" w:rsidR="15BC17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33B36F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609CA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Importantly</w:t>
      </w:r>
      <w:r w:rsidRPr="3DE67750" w:rsidR="2094BF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the </w:t>
      </w:r>
      <w:r w:rsidRPr="3DE67750" w:rsidR="46B758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value </w:t>
      </w:r>
      <w:r w:rsidRPr="3DE67750" w:rsidR="2094BF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</w:t>
      </w:r>
      <w:r w:rsidRPr="3DE67750" w:rsidR="71B420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 </w:t>
      </w:r>
      <w:r w:rsidRPr="3DE67750" w:rsidR="2094BF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 child </w:t>
      </w:r>
      <w:r w:rsidRPr="3DE67750" w:rsidR="37FE2C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development</w:t>
      </w:r>
      <w:r w:rsidRPr="3DE67750" w:rsidR="2094BF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41A78E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</w:t>
      </w:r>
      <w:r w:rsidRPr="3DE67750" w:rsidR="2094BF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its </w:t>
      </w:r>
      <w:r w:rsidRPr="3DE67750" w:rsidR="2094BF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holistic approach</w:t>
      </w:r>
      <w:r w:rsidRPr="3DE67750" w:rsidR="2094BF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3DE67750" w:rsidR="1444E9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Pot </w:t>
      </w:r>
      <w:r w:rsidRPr="3DE67750" w:rsidR="1444E9D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et. </w:t>
      </w:r>
      <w:r w:rsidRPr="3DE67750" w:rsidR="19F259E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1444E9D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02192A9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  <w:r w:rsidRPr="3DE67750" w:rsidR="68FC60D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,</w:t>
      </w:r>
      <w:r w:rsidRPr="3DE67750" w:rsidR="1444E9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2018</w:t>
      </w:r>
      <w:r w:rsidRPr="3DE67750" w:rsidR="2094BF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). </w:t>
      </w:r>
      <w:r w:rsidRPr="3DE67750" w:rsidR="65C60F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holistic</w:t>
      </w:r>
      <w:r w:rsidRPr="3DE67750" w:rsidR="561CD8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F9990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approach</w:t>
      </w:r>
      <w:r w:rsidRPr="3DE67750" w:rsidR="2758D3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prioriti</w:t>
      </w:r>
      <w:r w:rsidRPr="3DE67750" w:rsidR="0E7909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ses</w:t>
      </w:r>
      <w:r w:rsidRPr="3DE67750" w:rsidR="2758D3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embodiment (</w:t>
      </w:r>
      <w:r w:rsidRPr="3DE67750" w:rsidR="59B4BE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Jurbala</w:t>
      </w:r>
      <w:r w:rsidRPr="3DE67750" w:rsidR="0EAB89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59B4BE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2015</w:t>
      </w:r>
      <w:r w:rsidRPr="3DE67750" w:rsidR="2758D3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3EDC9B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033C1D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Po</w:t>
      </w:r>
      <w:r w:rsidRPr="3DE67750" w:rsidR="4ED043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tentially </w:t>
      </w:r>
      <w:r w:rsidRPr="3DE67750" w:rsidR="70BD91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benefi</w:t>
      </w:r>
      <w:r w:rsidRPr="3DE67750" w:rsidR="199B9C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cial </w:t>
      </w:r>
      <w:r w:rsidRPr="3DE67750" w:rsidR="3218AC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 PA </w:t>
      </w:r>
      <w:r w:rsidRPr="3DE67750" w:rsidR="5C58FF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participation</w:t>
      </w:r>
      <w:r w:rsidRPr="3DE67750" w:rsidR="3218AC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a life course</w:t>
      </w:r>
      <w:r w:rsidRPr="3DE67750" w:rsidR="153E62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allow</w:t>
      </w:r>
      <w:r w:rsidRPr="3DE67750" w:rsidR="5A1AD3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153E62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greater range and/or choice of </w:t>
      </w:r>
      <w:r w:rsidRPr="3DE67750" w:rsidR="5C1E7D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activity</w:t>
      </w:r>
      <w:r w:rsidRPr="3DE67750" w:rsidR="103D05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competency in future</w:t>
      </w:r>
      <w:r w:rsidRPr="3DE67750" w:rsidR="3218AC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3DE67750" w:rsidR="2010E2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Collie, Currey and</w:t>
      </w:r>
      <w:r w:rsidRPr="3DE67750" w:rsidR="24B74E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2010E2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Irvine</w:t>
      </w:r>
      <w:r w:rsidRPr="3DE67750" w:rsidR="62D400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2010E2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2019;</w:t>
      </w:r>
      <w:r w:rsidRPr="3DE67750" w:rsidR="4C3671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Baily, Cope and Parnell</w:t>
      </w:r>
      <w:r w:rsidRPr="3DE67750" w:rsidR="2A66C5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4C3671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2015</w:t>
      </w:r>
      <w:r w:rsidRPr="3DE67750" w:rsidR="3218AC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). </w:t>
      </w:r>
      <w:r w:rsidRPr="3DE67750" w:rsidR="36B710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</w:t>
      </w:r>
      <w:r w:rsidRPr="3DE67750" w:rsidR="5A02D3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urthermor</w:t>
      </w:r>
      <w:r w:rsidRPr="3DE67750" w:rsidR="36B710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3DE67750" w:rsidR="3218AC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354537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Whitehead (2007) describes </w:t>
      </w:r>
      <w:r w:rsidRPr="3DE67750" w:rsidR="3218AC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3DE67750" w:rsidR="0C302C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hrough</w:t>
      </w:r>
      <w:r w:rsidRPr="3DE67750" w:rsidR="7BDDE7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concepts </w:t>
      </w:r>
      <w:r w:rsidRPr="3DE67750" w:rsidR="2DB270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like </w:t>
      </w:r>
      <w:r w:rsidRPr="3DE67750" w:rsidR="1E01E4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empiricism</w:t>
      </w:r>
      <w:r w:rsidRPr="3DE67750" w:rsidR="7BDDE7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and, p</w:t>
      </w:r>
      <w:r w:rsidRPr="3DE67750" w:rsidR="162A56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henomenology </w:t>
      </w:r>
      <w:r w:rsidRPr="3DE67750" w:rsidR="306136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allowing </w:t>
      </w:r>
      <w:r w:rsidRPr="3DE67750" w:rsidR="6B6B53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discover</w:t>
      </w:r>
      <w:r w:rsidRPr="3DE67750" w:rsidR="191824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 through</w:t>
      </w:r>
      <w:r w:rsidRPr="3DE67750" w:rsidR="6B6B53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BDDE7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experience</w:t>
      </w:r>
      <w:r w:rsidRPr="3DE67750" w:rsidR="7D5082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3DE67750" w:rsidR="2B1B01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03046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creat</w:t>
      </w:r>
      <w:r w:rsidRPr="3DE67750" w:rsidR="3185EA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3DE67750" w:rsidR="003046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1852C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greater</w:t>
      </w:r>
      <w:r w:rsidRPr="3DE67750" w:rsidR="2B1B01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FAECF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personal </w:t>
      </w:r>
      <w:r w:rsidRPr="3DE67750" w:rsidR="689F84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enrichment and</w:t>
      </w:r>
      <w:r w:rsidRPr="3DE67750" w:rsidR="7BDDE7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desire</w:t>
      </w:r>
      <w:r w:rsidRPr="3DE67750" w:rsidR="00E3A9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</w:t>
      </w:r>
      <w:r w:rsidRPr="3DE67750" w:rsidR="25024F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</w:t>
      </w:r>
      <w:r w:rsidRPr="3DE67750" w:rsidR="25024F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articipate</w:t>
      </w:r>
      <w:r w:rsidRPr="3DE67750" w:rsidR="0E400E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0E400E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454047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Therefore,</w:t>
      </w:r>
      <w:r w:rsidRPr="3DE67750" w:rsidR="2492BA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3EBEBD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 </w:t>
      </w:r>
      <w:r w:rsidRPr="3DE67750" w:rsidR="28ACE1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allows </w:t>
      </w:r>
      <w:r w:rsidRPr="3DE67750" w:rsidR="454047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3DE67750" w:rsidR="0836D8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ider</w:t>
      </w:r>
      <w:r w:rsidRPr="3DE67750" w:rsidR="0929D2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range of</w:t>
      </w:r>
      <w:r w:rsidRPr="3DE67750" w:rsidR="0836D8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540EC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movement and </w:t>
      </w:r>
      <w:r w:rsidRPr="3DE67750" w:rsidR="1A07FA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personal </w:t>
      </w:r>
      <w:r w:rsidRPr="3DE67750" w:rsidR="0836D8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development </w:t>
      </w:r>
      <w:r w:rsidRPr="3DE67750" w:rsidR="0DCE7D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outcomes</w:t>
      </w:r>
      <w:r w:rsidRPr="3DE67750" w:rsidR="1893A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R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oetert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Ellenbecker and</w:t>
      </w:r>
      <w:r w:rsidRPr="3DE67750" w:rsidR="08B4419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K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riellaars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E67750" w:rsidR="40BE70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2018</w:t>
      </w:r>
      <w:r w:rsidRPr="3DE67750" w:rsidR="1893A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301619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comparison to FMS models (</w:t>
      </w:r>
      <w:r w:rsidRPr="3DE67750" w:rsidR="0C7DC7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Barnett</w:t>
      </w:r>
      <w:r w:rsidRPr="3DE67750" w:rsidR="0C7DC70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et. </w:t>
      </w:r>
      <w:r w:rsidRPr="3DE67750" w:rsidR="18F82EB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0C7DC70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1218734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, </w:t>
      </w:r>
      <w:r w:rsidRPr="3DE67750" w:rsidR="0C7DC7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2016</w:t>
      </w:r>
      <w:r w:rsidRPr="3DE67750" w:rsidR="301619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and </w:t>
      </w:r>
      <w:r w:rsidRPr="3DE67750" w:rsidR="4E5DC3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concept of </w:t>
      </w:r>
      <w:r w:rsidRPr="3DE67750" w:rsidR="301619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LTAD (</w:t>
      </w:r>
      <w:r w:rsidRPr="3DE67750" w:rsidR="70CCA5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Mandigo </w:t>
      </w:r>
      <w:r w:rsidRPr="3DE67750" w:rsidR="70CCA51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et. </w:t>
      </w:r>
      <w:r w:rsidRPr="3DE67750" w:rsidR="3A1A851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430645D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690314D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  <w:r w:rsidRPr="3DE67750" w:rsidR="430645D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, </w:t>
      </w:r>
      <w:r w:rsidRPr="3DE67750" w:rsidR="70CCA5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2009;</w:t>
      </w:r>
      <w:r w:rsidRPr="3DE67750" w:rsidR="56A5E6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Edwards </w:t>
      </w:r>
      <w:r w:rsidRPr="3DE67750" w:rsidR="56A5E6C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et. </w:t>
      </w:r>
      <w:r w:rsidRPr="3DE67750" w:rsidR="138BC38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56A5E6C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571D4D8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.,</w:t>
      </w:r>
      <w:r w:rsidRPr="3DE67750" w:rsidR="56A5E6C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E67750" w:rsidR="56A5E6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2017</w:t>
      </w:r>
      <w:r w:rsidRPr="3DE67750" w:rsidR="301619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61C9AB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where development purposes are streamlined to </w:t>
      </w:r>
      <w:r w:rsidRPr="3DE67750" w:rsidR="7AECA4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more </w:t>
      </w:r>
      <w:r w:rsidRPr="3DE67750" w:rsidR="61C9AB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physical </w:t>
      </w:r>
      <w:r w:rsidRPr="3DE67750" w:rsidR="61C9AB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</w:t>
      </w:r>
      <w:r w:rsidRPr="3DE67750" w:rsidR="61C9AB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bject</w:t>
      </w:r>
      <w:r w:rsidRPr="3DE67750" w:rsidR="1DCE64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ives</w:t>
      </w:r>
      <w:r w:rsidRPr="3DE67750" w:rsidR="1893A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1893A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C10A2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Consequently, </w:t>
      </w:r>
      <w:r w:rsidRPr="3DE67750" w:rsidR="0A350A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 can </w:t>
      </w:r>
      <w:r w:rsidRPr="3DE67750" w:rsidR="0A350A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facilitate</w:t>
      </w:r>
      <w:r w:rsidRPr="3DE67750" w:rsidR="0A350A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3DE67750" w:rsidR="7C10A2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3DE67750" w:rsidR="691A04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evelopment of</w:t>
      </w:r>
      <w:r w:rsidRPr="3DE67750" w:rsidR="1893A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F5F79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personal</w:t>
      </w:r>
      <w:r w:rsidRPr="3DE67750" w:rsidR="1893A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factors</w:t>
      </w:r>
      <w:r w:rsidRPr="3DE67750" w:rsidR="20BA94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B49FD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allow</w:t>
      </w:r>
      <w:r w:rsidRPr="3DE67750" w:rsidR="5A952C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1B49FD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35EAC8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development of </w:t>
      </w:r>
      <w:r w:rsidRPr="3DE67750" w:rsidR="489EB1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ones </w:t>
      </w:r>
      <w:r w:rsidRPr="3DE67750" w:rsidR="35EAC8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innate human capacity (Jurbala</w:t>
      </w:r>
      <w:r w:rsidRPr="3DE67750" w:rsidR="1F9B14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35EAC8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2015)</w:t>
      </w:r>
      <w:r w:rsidRPr="3DE67750" w:rsidR="1B49FD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0836D8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58E95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Highlighting perspective there`s more to a</w:t>
      </w:r>
      <w:r w:rsidRPr="3DE67750" w:rsidR="3F1F35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person than physical competency that have </w:t>
      </w:r>
      <w:r w:rsidRPr="3DE67750" w:rsidR="2967BD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</w:t>
      </w:r>
      <w:r w:rsidRPr="3DE67750" w:rsidR="3F1F35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impact on</w:t>
      </w:r>
      <w:r w:rsidRPr="3DE67750" w:rsidR="702AD0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PA</w:t>
      </w:r>
      <w:r w:rsidRPr="3DE67750" w:rsidR="3F1F35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2F8F1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participation</w:t>
      </w:r>
      <w:r w:rsidRPr="3DE67750" w:rsidR="3F1F35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3DE67750" w:rsidR="5C739A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Whitehead </w:t>
      </w:r>
      <w:r w:rsidRPr="3DE67750" w:rsidR="367562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3DE67750" w:rsidR="5C739A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Almond</w:t>
      </w:r>
      <w:r w:rsidRPr="3DE67750" w:rsidR="1CEA14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5C739A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2014</w:t>
      </w:r>
      <w:r w:rsidRPr="3DE67750" w:rsidR="3F1F35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7F00B9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4439C2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Hence </w:t>
      </w:r>
      <w:r w:rsidRPr="3DE67750" w:rsidR="27F124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holistic </w:t>
      </w:r>
      <w:r w:rsidRPr="3DE67750" w:rsidR="68F9D3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 </w:t>
      </w:r>
      <w:r w:rsidRPr="3DE67750" w:rsidR="4A92A0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child developmen</w:t>
      </w:r>
      <w:r w:rsidRPr="3DE67750" w:rsidR="47D8C7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3DE67750" w:rsidR="78E707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C74F5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potential to</w:t>
      </w:r>
      <w:r w:rsidRPr="3DE67750" w:rsidR="27212A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develop the </w:t>
      </w:r>
      <w:r w:rsidRPr="3DE67750" w:rsidR="65EDD5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“</w:t>
      </w:r>
      <w:r w:rsidRPr="3DE67750" w:rsidR="27212A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whole person</w:t>
      </w:r>
      <w:r w:rsidRPr="3DE67750" w:rsidR="730352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”</w:t>
      </w:r>
      <w:r w:rsidRPr="3DE67750" w:rsidR="27212A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allow</w:t>
      </w:r>
      <w:r w:rsidRPr="3DE67750" w:rsidR="5D7533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27212A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AECB8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develop</w:t>
      </w:r>
      <w:r w:rsidRPr="3DE67750" w:rsidR="0DAA2D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ment of</w:t>
      </w:r>
      <w:r w:rsidRPr="3DE67750" w:rsidR="2AECB8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necessary skills</w:t>
      </w:r>
      <w:r w:rsidRPr="3DE67750" w:rsidR="27212A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B4E29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be</w:t>
      </w:r>
      <w:r w:rsidRPr="3DE67750" w:rsidR="28691E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B4E29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active for life (</w:t>
      </w:r>
      <w:r w:rsidRPr="3DE67750" w:rsidR="2B88E3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Whitehead</w:t>
      </w:r>
      <w:r w:rsidRPr="3DE67750" w:rsidR="4A01D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2B88E3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1993</w:t>
      </w:r>
      <w:r w:rsidRPr="3DE67750" w:rsidR="1B4E29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).</w:t>
      </w:r>
    </w:p>
    <w:p w:rsidR="6819FE63" w:rsidP="5BA74CFF" w:rsidRDefault="6819FE63" w14:paraId="23AABE1C" w14:textId="7C1FC9D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DE67750" w:rsidR="6819FE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3DE67750" w:rsidR="37BB59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his can be </w:t>
      </w:r>
      <w:r w:rsidRPr="3DE67750" w:rsidR="37BB59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facilitated</w:t>
      </w:r>
      <w:r w:rsidRPr="3DE67750" w:rsidR="37BB59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by t</w:t>
      </w:r>
      <w:r w:rsidRPr="3DE67750" w:rsidR="777FA6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aking learning outdoors</w:t>
      </w:r>
      <w:r w:rsidRPr="3DE67750" w:rsidR="13C2E0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77FA6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</w:t>
      </w:r>
      <w:r w:rsidRPr="3DE67750" w:rsidR="4A6AEA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777FA6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key opportunity for an </w:t>
      </w:r>
      <w:r w:rsidRPr="3DE67750" w:rsidR="5D38AF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integrated</w:t>
      </w:r>
      <w:r w:rsidRPr="3DE67750" w:rsidR="777FA6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cross-curricular </w:t>
      </w:r>
      <w:r w:rsidRPr="3DE67750" w:rsidR="06F4CF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approach to meeting educational aims (</w:t>
      </w:r>
      <w:r w:rsidRPr="3DE67750" w:rsidR="764344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Beames, Higgins and, Nicol</w:t>
      </w:r>
      <w:r w:rsidRPr="3DE67750" w:rsidR="3CDEFC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764344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2012</w:t>
      </w:r>
      <w:r w:rsidRPr="3DE67750" w:rsidR="06F4CF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).</w:t>
      </w:r>
      <w:r w:rsidRPr="3DE67750" w:rsidR="380862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Fiennes </w:t>
      </w:r>
      <w:r w:rsidRPr="3DE67750" w:rsidR="3808622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et.</w:t>
      </w:r>
      <w:r w:rsidRPr="3DE67750" w:rsidR="6FF372B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E67750" w:rsidR="7E0AE5B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3808622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6E5BFC8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.,</w:t>
      </w:r>
      <w:r w:rsidRPr="3DE67750" w:rsidR="3808622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E67750" w:rsidR="380862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DE67750" w:rsidR="02F642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2015) </w:t>
      </w:r>
      <w:r w:rsidRPr="3DE67750" w:rsidR="02F642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demonstrate</w:t>
      </w:r>
      <w:r w:rsidRPr="3DE67750" w:rsidR="636FBA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3DE67750" w:rsidR="2FDBAF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some </w:t>
      </w:r>
      <w:r w:rsidRPr="3DE67750" w:rsidR="512C9F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OAA </w:t>
      </w:r>
      <w:r w:rsidRPr="3DE67750" w:rsidR="2FDBAF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domains</w:t>
      </w:r>
      <w:r w:rsidRPr="3DE67750" w:rsidR="02F642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; Forest schools for </w:t>
      </w:r>
      <w:r w:rsidRPr="3DE67750" w:rsidR="20ED99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nature-based</w:t>
      </w:r>
      <w:r w:rsidRPr="3DE67750" w:rsidR="02F642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419B27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learning, </w:t>
      </w:r>
      <w:r w:rsidRPr="3DE67750" w:rsidR="73F711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residential</w:t>
      </w:r>
      <w:r w:rsidRPr="3DE67750" w:rsidR="419B27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trips and, outdoor </w:t>
      </w:r>
      <w:r w:rsidRPr="3DE67750" w:rsidR="4FC1AC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adventurous</w:t>
      </w:r>
      <w:r w:rsidRPr="3DE67750" w:rsidR="0C528A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419B27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activities all tailored to the</w:t>
      </w:r>
      <w:r w:rsidRPr="3DE67750" w:rsidR="125E3C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419B27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curriculum.</w:t>
      </w:r>
      <w:r w:rsidRPr="3DE67750" w:rsidR="22C4E8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</w:t>
      </w:r>
      <w:r w:rsidRPr="3DE67750" w:rsidR="1A110A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esearch has highlighted </w:t>
      </w:r>
      <w:r w:rsidRPr="3DE67750" w:rsidR="1A110A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positive</w:t>
      </w:r>
      <w:r w:rsidRPr="3DE67750" w:rsidR="0C01F3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41D8B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effects</w:t>
      </w:r>
      <w:r w:rsidRPr="3DE67750" w:rsidR="1A110A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47969E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</w:t>
      </w:r>
      <w:r w:rsidRPr="3DE67750" w:rsidR="1A110A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immersion</w:t>
      </w:r>
      <w:r w:rsidRPr="3DE67750" w:rsidR="27091B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A110A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the outdoors </w:t>
      </w:r>
      <w:r w:rsidRPr="3DE67750" w:rsidR="2A7762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has</w:t>
      </w:r>
      <w:r w:rsidRPr="3DE67750" w:rsidR="59E88D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improving</w:t>
      </w:r>
      <w:r w:rsidRPr="3DE67750" w:rsidR="2A7762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;</w:t>
      </w:r>
      <w:r w:rsidRPr="3DE67750" w:rsidR="2077A0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74AC0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creativity</w:t>
      </w:r>
      <w:r w:rsidRPr="3DE67750" w:rsidR="2077A0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cognitive function, </w:t>
      </w:r>
      <w:r w:rsidRPr="3DE67750" w:rsidR="2077A0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well-being</w:t>
      </w:r>
      <w:r w:rsidRPr="3DE67750" w:rsidR="2077A0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mood (</w:t>
      </w:r>
      <w:r w:rsidRPr="3DE67750" w:rsidR="6FA217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Selhub</w:t>
      </w:r>
      <w:r w:rsidRPr="3DE67750" w:rsidR="6FA217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Logan</w:t>
      </w:r>
      <w:r w:rsidRPr="3DE67750" w:rsidR="768271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6FA217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2014</w:t>
      </w:r>
      <w:r w:rsidRPr="3DE67750" w:rsidR="2077A0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).</w:t>
      </w:r>
      <w:r w:rsidRPr="3DE67750" w:rsidR="329BF6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4EABA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Consequently</w:t>
      </w:r>
      <w:r w:rsidRPr="3DE67750" w:rsidR="329BF6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greater attention to the benefits of the outdoors </w:t>
      </w:r>
      <w:r w:rsidRPr="3DE67750" w:rsidR="1A3B4B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has been reflected in </w:t>
      </w:r>
      <w:r w:rsidRPr="3DE67750" w:rsidR="29CD8C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government</w:t>
      </w:r>
      <w:r w:rsidRPr="3DE67750" w:rsidR="163209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investment into </w:t>
      </w:r>
      <w:r w:rsidRPr="3DE67750" w:rsidR="5FD2A7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initiatives</w:t>
      </w:r>
      <w:r w:rsidRPr="3DE67750" w:rsidR="163209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such as Natural Connections Project (</w:t>
      </w:r>
      <w:r w:rsidRPr="3DE67750" w:rsidR="487B45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Waite</w:t>
      </w:r>
      <w:r w:rsidRPr="3DE67750" w:rsidR="487B457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et. </w:t>
      </w:r>
      <w:r w:rsidRPr="3DE67750" w:rsidR="43137A6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al.</w:t>
      </w:r>
      <w:r w:rsidRPr="3DE67750" w:rsidR="22155C3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,</w:t>
      </w:r>
      <w:r w:rsidRPr="3DE67750" w:rsidR="487B457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E67750" w:rsidR="487B45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2016</w:t>
      </w:r>
      <w:r w:rsidRPr="3DE67750" w:rsidR="163209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 and Nature Friendly Schools (</w:t>
      </w:r>
      <w:r w:rsidRPr="3DE67750" w:rsidR="158C1B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Wildlife Trusts, 2019</w:t>
      </w:r>
      <w:r w:rsidRPr="3DE67750" w:rsidR="163209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). </w:t>
      </w:r>
      <w:r w:rsidRPr="3DE67750" w:rsidR="0B7DC1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Research from these projects align to </w:t>
      </w:r>
      <w:r w:rsidRPr="3DE67750" w:rsidR="0B7DC1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previous</w:t>
      </w:r>
      <w:r w:rsidRPr="3DE67750" w:rsidR="0B7DC1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reports (</w:t>
      </w:r>
      <w:r w:rsidRPr="3DE67750" w:rsidR="0B7DC1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Selhub</w:t>
      </w:r>
      <w:r w:rsidRPr="3DE67750" w:rsidR="0B7DC1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Logan 2014) </w:t>
      </w:r>
      <w:r w:rsidRPr="3DE67750" w:rsidR="494E6D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finding </w:t>
      </w:r>
      <w:r w:rsidRPr="3DE67750" w:rsidR="77F432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cognitive </w:t>
      </w:r>
      <w:r w:rsidRPr="3DE67750" w:rsidR="04EDD8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benefits</w:t>
      </w:r>
      <w:r w:rsidRPr="3DE67750" w:rsidR="494E6D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</w:t>
      </w:r>
      <w:r w:rsidRPr="3DE67750" w:rsidR="67A405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5A0ED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OAA</w:t>
      </w:r>
      <w:r w:rsidRPr="3DE67750" w:rsidR="7F174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; improv</w:t>
      </w:r>
      <w:r w:rsidRPr="3DE67750" w:rsidR="0BF956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7F174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325C6B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concentration</w:t>
      </w:r>
      <w:r w:rsidRPr="3DE67750" w:rsidR="0FAB79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62ACD3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cognitive</w:t>
      </w:r>
      <w:r w:rsidRPr="3DE67750" w:rsidR="62ACD3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2ACD3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functio</w:t>
      </w:r>
      <w:r w:rsidRPr="3DE67750" w:rsidR="62ACD3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</w:t>
      </w:r>
      <w:r w:rsidRPr="3DE67750" w:rsidR="51BD4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3DE67750" w:rsidR="62ACD3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A6344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creativity</w:t>
      </w:r>
      <w:r w:rsidRPr="3DE67750" w:rsidR="7F174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3DE67750" w:rsidR="0EC2D7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Wells, 2000;</w:t>
      </w:r>
      <w:r w:rsidRPr="3DE67750" w:rsidR="1CC0D3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White, 2004</w:t>
      </w:r>
      <w:r w:rsidRPr="3DE67750" w:rsidR="7F174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45D7BE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DE67750" w:rsidR="55121E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Furthermore</w:t>
      </w:r>
      <w:r w:rsidRPr="3DE67750" w:rsidR="309D64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45D7BE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Maller and Townsend </w:t>
      </w:r>
      <w:r w:rsidRPr="3DE67750" w:rsidR="2D3458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DE67750" w:rsidR="45D7BE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2006</w:t>
      </w:r>
      <w:r w:rsidRPr="3DE67750" w:rsidR="047CA3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 have found greater benefits beyond the cognitive including physical,</w:t>
      </w:r>
      <w:r w:rsidRPr="3DE67750" w:rsidR="047CA3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47CA3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socia</w:t>
      </w:r>
      <w:r w:rsidRPr="3DE67750" w:rsidR="047CA3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</w:t>
      </w:r>
      <w:r w:rsidRPr="3DE67750" w:rsidR="047CA3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affective domains. However</w:t>
      </w:r>
      <w:r w:rsidRPr="3DE67750" w:rsidR="2366F6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research for effective implication of the </w:t>
      </w:r>
      <w:r w:rsidRPr="3DE67750" w:rsidR="4735B5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adventurous</w:t>
      </w:r>
      <w:r w:rsidRPr="3DE67750" w:rsidR="2366F6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DAB9E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approach</w:t>
      </w:r>
      <w:r w:rsidRPr="3DE67750" w:rsidR="2366F6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 primary level is limited</w:t>
      </w:r>
      <w:r w:rsidRPr="3DE67750" w:rsidR="10F36A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discussed by MacQuarrie (2018). Moreover, </w:t>
      </w:r>
      <w:r w:rsidRPr="3DE67750" w:rsidR="37773B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 is</w:t>
      </w:r>
      <w:r w:rsidRPr="3DE67750" w:rsidR="37773B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37773B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clear lac</w:t>
      </w:r>
      <w:r w:rsidRPr="3DE67750" w:rsidR="37773B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</w:t>
      </w:r>
      <w:r w:rsidRPr="3DE67750" w:rsidR="37773B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literature from the viewpoint of recipients of the</w:t>
      </w:r>
      <w:r w:rsidRPr="3DE67750" w:rsidR="149A8D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ses </w:t>
      </w:r>
      <w:r w:rsidRPr="3DE67750" w:rsidR="37773B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</w:t>
      </w:r>
      <w:r w:rsidRPr="3DE67750" w:rsidR="636C8F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roach</w:t>
      </w:r>
      <w:r w:rsidRPr="3DE67750" w:rsidR="0E33F7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contrasting from the quantity from facilitators and </w:t>
      </w:r>
      <w:r w:rsidRPr="3DE67750" w:rsidR="0E33F7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teachers'</w:t>
      </w:r>
      <w:r w:rsidRPr="3DE67750" w:rsidR="0E33F7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viewpoints.</w:t>
      </w:r>
      <w:r w:rsidRPr="3DE67750" w:rsidR="636C8F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3DE67750" w:rsidR="09EE91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Marchant</w:t>
      </w:r>
      <w:r w:rsidRPr="3DE67750" w:rsidR="09EE910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et. </w:t>
      </w:r>
      <w:r w:rsidRPr="3DE67750" w:rsidR="5B4D74B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09EE910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7D13689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.,</w:t>
      </w:r>
      <w:r w:rsidRPr="3DE67750" w:rsidR="09EE910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E67750" w:rsidR="09EE91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2019)</w:t>
      </w:r>
      <w:r w:rsidRPr="3DE67750" w:rsidR="636C8F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5BA74CFF" w:rsidP="3DE67750" w:rsidRDefault="5BA74CFF" w14:paraId="4F0C3AA5" w14:textId="06AFA8B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DE67750" w:rsidR="5F6C61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 this lack of literature on recipients benefits poten</w:t>
      </w:r>
      <w:r w:rsidRPr="3DE67750" w:rsidR="61FBAC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tially difficult for teachers to </w:t>
      </w:r>
      <w:r w:rsidRPr="3DE67750" w:rsidR="61FBAC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facilitate</w:t>
      </w:r>
      <w:r w:rsidRPr="3DE67750" w:rsidR="61FBAC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aspects of PL development. </w:t>
      </w:r>
      <w:r w:rsidRPr="3DE67750" w:rsidR="6337FD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However, one </w:t>
      </w:r>
      <w:r w:rsidRPr="3DE67750" w:rsidR="61FBAC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3DE67750" w:rsidR="4E9023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haracteristic</w:t>
      </w:r>
      <w:r w:rsidRPr="3DE67750" w:rsidR="742D1A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B764C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can be </w:t>
      </w:r>
      <w:r w:rsidRPr="3DE67750" w:rsidR="1B764C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facilitated</w:t>
      </w:r>
      <w:r w:rsidRPr="3DE67750" w:rsidR="1B764C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1A49E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</w:t>
      </w:r>
      <w:r w:rsidRPr="3DE67750" w:rsidR="709015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711B9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physical </w:t>
      </w:r>
      <w:r w:rsidRPr="3DE67750" w:rsidR="742D1A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intelligence </w:t>
      </w:r>
      <w:r w:rsidRPr="3DE67750" w:rsidR="537F8D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featur</w:t>
      </w:r>
      <w:r w:rsidRPr="3DE67750" w:rsidR="56ADD7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742D1A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prominently</w:t>
      </w:r>
      <w:r w:rsidRPr="3DE67750" w:rsidR="30FDFC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42D1A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</w:t>
      </w:r>
      <w:r w:rsidRPr="3DE67750" w:rsidR="07CA0D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Whitheads (2001) definition; “perceptive in reading all aspects of the physical environment</w:t>
      </w:r>
      <w:r w:rsidRPr="3DE67750" w:rsidR="775949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anticipating movement needs or possibilities and responding appropriately to these with intelligence a</w:t>
      </w:r>
      <w:r w:rsidRPr="3DE67750" w:rsidR="652DEA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nd imagination.” (p.131).</w:t>
      </w:r>
      <w:r w:rsidRPr="3DE67750" w:rsidR="368260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A2F0B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Legg and Hutter (2007) argue that a variety of contexts </w:t>
      </w:r>
      <w:r w:rsidRPr="3DE67750" w:rsidR="7A2F0B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essential for development of physical </w:t>
      </w:r>
      <w:r w:rsidRPr="3DE67750" w:rsidR="631443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intelligence</w:t>
      </w:r>
      <w:r w:rsidRPr="3DE67750" w:rsidR="7A2F0B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4E6BC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BD7BC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Which is</w:t>
      </w:r>
      <w:r w:rsidRPr="3DE67750" w:rsidR="4E6BC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</w:t>
      </w:r>
      <w:r w:rsidRPr="3DE67750" w:rsidR="5CFADA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person's</w:t>
      </w:r>
      <w:r w:rsidRPr="3DE67750" w:rsidR="4E6BC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C838C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capacity</w:t>
      </w:r>
      <w:r w:rsidRPr="3DE67750" w:rsidR="4E6BC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overcome movement related </w:t>
      </w:r>
      <w:r w:rsidRPr="3DE67750" w:rsidR="59B391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problems through</w:t>
      </w:r>
      <w:r w:rsidRPr="3DE67750" w:rsidR="4E6BC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4E8BC3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embodiment </w:t>
      </w:r>
      <w:r w:rsidRPr="3DE67750" w:rsidR="4E6BC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internal and </w:t>
      </w:r>
      <w:r w:rsidRPr="3DE67750" w:rsidR="56F07E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external</w:t>
      </w:r>
      <w:r w:rsidRPr="3DE67750" w:rsidR="4E6BC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294A8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environments</w:t>
      </w:r>
      <w:r w:rsidRPr="3DE67750" w:rsidR="47366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3DE67750" w:rsidR="25334A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Whal and Palmer</w:t>
      </w:r>
      <w:r w:rsidRPr="3DE67750" w:rsidR="1F5EC5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25334A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2021</w:t>
      </w:r>
      <w:r w:rsidRPr="3DE67750" w:rsidR="47366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DE67750" w:rsidR="65F9A1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563B12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63B12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Therefore</w:t>
      </w:r>
      <w:r w:rsidRPr="3DE67750" w:rsidR="7A2F0B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0095A1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context of movement problems should </w:t>
      </w:r>
      <w:r w:rsidRPr="3DE67750" w:rsidR="0095A1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extend</w:t>
      </w:r>
      <w:r w:rsidRPr="3DE67750" w:rsidR="15F558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095A1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beyond traditional </w:t>
      </w:r>
      <w:r w:rsidRPr="3DE67750" w:rsidR="361A84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classroom</w:t>
      </w:r>
      <w:r w:rsidRPr="3DE67750" w:rsidR="04D690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 </w:t>
      </w:r>
      <w:r w:rsidRPr="3DE67750" w:rsidR="182663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stimulating “evolutionary-rooted challenges” (Damasion and Carvalho</w:t>
      </w:r>
      <w:r w:rsidRPr="3DE67750" w:rsidR="6E0222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182663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2013).</w:t>
      </w:r>
      <w:r w:rsidRPr="3DE67750" w:rsidR="2C9314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D188D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Hence</w:t>
      </w:r>
      <w:r w:rsidRPr="3DE67750" w:rsidR="58BBF8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variety of affordances OAA present young peopl</w:t>
      </w:r>
      <w:r w:rsidRPr="3DE67750" w:rsidR="5A57C9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3DE67750" w:rsidR="1DD7A2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can</w:t>
      </w:r>
      <w:r w:rsidRPr="3DE67750" w:rsidR="5A57C9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16ED8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improve</w:t>
      </w:r>
      <w:r w:rsidRPr="3DE67750" w:rsidR="0A01A9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A57C9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cognitive components like creativity (Hyndman and Mah</w:t>
      </w:r>
      <w:r w:rsidRPr="3DE67750" w:rsidR="0E2057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</w:t>
      </w:r>
      <w:r w:rsidRPr="3DE67750" w:rsidR="5A57C9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ny, 2018; Fiskum and Jacobsen, 2013)</w:t>
      </w:r>
      <w:r w:rsidRPr="3DE67750" w:rsidR="7C8C2F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359183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274EF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Gibson (197</w:t>
      </w:r>
      <w:r w:rsidRPr="3DE67750" w:rsidR="157F92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7</w:t>
      </w:r>
      <w:r w:rsidRPr="3DE67750" w:rsidR="5274EF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 refer</w:t>
      </w:r>
      <w:r w:rsidRPr="3DE67750" w:rsidR="48373A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 </w:t>
      </w:r>
      <w:r w:rsidRPr="3DE67750" w:rsidR="5274EF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</w:t>
      </w:r>
      <w:r w:rsidRPr="3DE67750" w:rsidR="2ACF4D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affordances' as </w:t>
      </w:r>
      <w:r w:rsidRPr="3DE67750" w:rsidR="5274EF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functional</w:t>
      </w:r>
      <w:r w:rsidRPr="3DE67750" w:rsidR="651AA6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274EF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properties of the environment </w:t>
      </w:r>
      <w:r w:rsidRPr="3DE67750" w:rsidR="5274EF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</w:t>
      </w:r>
      <w:r w:rsidRPr="3DE67750" w:rsidR="630D9C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5274EF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psychologically relevant concept for analysis </w:t>
      </w:r>
      <w:r w:rsidRPr="3DE67750" w:rsidR="1FCD54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from </w:t>
      </w:r>
      <w:r w:rsidRPr="3DE67750" w:rsidR="5274EF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evolving child-environment relationship</w:t>
      </w:r>
      <w:r w:rsidRPr="3DE67750" w:rsidR="5D2B37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72ED50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Consequently, Fjørtoft and </w:t>
      </w:r>
      <w:r w:rsidRPr="3DE67750" w:rsidR="72ED50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Sageie</w:t>
      </w:r>
      <w:r w:rsidRPr="3DE67750" w:rsidR="72ED50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(2000) conceptualised affordances “as a playground for children” (p. 83). </w:t>
      </w:r>
      <w:r w:rsidRPr="3DE67750" w:rsidR="3A16F8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a</w:t>
      </w:r>
      <w:r w:rsidRPr="3DE67750" w:rsidR="55CA67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 Kytta (2004) </w:t>
      </w:r>
      <w:r w:rsidRPr="3DE67750" w:rsidR="4C2B32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suggests children`s ability to </w:t>
      </w:r>
      <w:r w:rsidRPr="3DE67750" w:rsidR="6A228A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perceive</w:t>
      </w:r>
      <w:r w:rsidRPr="3DE67750" w:rsidR="4C2B32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affordances develops </w:t>
      </w:r>
      <w:r w:rsidRPr="3DE67750" w:rsidR="271F83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mature</w:t>
      </w:r>
      <w:r w:rsidRPr="3DE67750" w:rsidR="4C2B32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DE67750" w:rsidR="1487D4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Consequently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affordances can be interp</w:t>
      </w:r>
      <w:r w:rsidRPr="3DE67750" w:rsidR="105293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ted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differently depending on the </w:t>
      </w:r>
      <w:r w:rsidRPr="3DE67750" w:rsidR="1617DE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child's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</w:t>
      </w:r>
      <w:r w:rsidRPr="3DE67750" w:rsidR="18FC21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urtur</w:t>
      </w:r>
      <w:r w:rsidRPr="3DE67750" w:rsidR="525115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ement</w:t>
      </w:r>
      <w:r w:rsidRPr="3DE67750" w:rsidR="6BA6C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environment with </w:t>
      </w:r>
      <w:r w:rsidRPr="3DE67750" w:rsidR="2ACF03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Aziz and Said (2012)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imply</w:t>
      </w:r>
      <w:r w:rsidRPr="3DE67750" w:rsidR="574889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ing 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culture, </w:t>
      </w:r>
      <w:r w:rsidRPr="3DE67750" w:rsidR="75B32A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urbanisation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3DE67750" w:rsidR="78974D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socioeconomic</w:t>
      </w:r>
      <w:r w:rsidRPr="3DE67750" w:rsidR="10B2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factors restrict</w:t>
      </w:r>
      <w:r w:rsidRPr="3DE67750" w:rsidR="6B1824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FEE93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ability to perceive </w:t>
      </w:r>
      <w:r w:rsidRPr="3DE67750" w:rsidR="6B1824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affordances</w:t>
      </w:r>
      <w:r w:rsidRPr="3DE67750" w:rsidR="21909C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043F11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32B33D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Thus,</w:t>
      </w:r>
      <w:r w:rsidRPr="3DE67750" w:rsidR="600D8B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74B3E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PL</w:t>
      </w:r>
      <w:r w:rsidRPr="3DE67750" w:rsidR="174B3E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538E9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generally is</w:t>
      </w:r>
      <w:r w:rsidRPr="3DE67750" w:rsidR="2538E9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74B3E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most</w:t>
      </w:r>
      <w:r w:rsidRPr="3DE67750" w:rsidR="7DC612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ly</w:t>
      </w:r>
      <w:r w:rsidRPr="3DE67750" w:rsidR="174B3E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compatible </w:t>
      </w:r>
      <w:r w:rsidRPr="3DE67750" w:rsidR="4ED09B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 the concept of physical intelligence</w:t>
      </w:r>
      <w:r w:rsidRPr="3DE67750" w:rsidR="3E8B32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can be implemented in OAA</w:t>
      </w:r>
      <w:r w:rsidRPr="3DE67750" w:rsidR="0B0169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(Eaton, 2000)</w:t>
      </w:r>
      <w:r w:rsidRPr="3DE67750" w:rsidR="1525E0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3E8B32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C2AFE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3DE67750" w:rsidR="07643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ppreciat</w:t>
      </w:r>
      <w:r w:rsidRPr="3DE67750" w:rsidR="7E2835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ion</w:t>
      </w:r>
      <w:r w:rsidRPr="3DE67750" w:rsidR="07643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cognitive </w:t>
      </w:r>
      <w:r w:rsidRPr="3DE67750" w:rsidR="304DA6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development </w:t>
      </w:r>
      <w:r w:rsidRPr="3DE67750" w:rsidR="07643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via </w:t>
      </w:r>
      <w:r w:rsidRPr="3DE67750" w:rsidR="0D4C4D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physically literate </w:t>
      </w:r>
      <w:r w:rsidRPr="3DE67750" w:rsidR="07643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approach</w:t>
      </w:r>
      <w:r w:rsidRPr="3DE67750" w:rsidR="07643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8E2C2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important</w:t>
      </w:r>
      <w:r w:rsidRPr="3DE67750" w:rsidR="07643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Claxton (2015) implies physical intelligence could be the foundation for all intelligence forms.</w:t>
      </w:r>
      <w:r w:rsidRPr="3DE67750" w:rsidR="4D454A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5BA74CFF" w:rsidP="5BA74CFF" w:rsidRDefault="5BA74CFF" w14:paraId="6DBF60A4" w14:textId="628F1DB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DE67750" w:rsidR="594A5F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Development</w:t>
      </w:r>
      <w:r w:rsidRPr="3DE67750" w:rsidR="26EE74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can be s</w:t>
      </w:r>
      <w:r w:rsidRPr="3DE67750" w:rsidR="4D454A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timulate</w:t>
      </w:r>
      <w:r w:rsidRPr="3DE67750" w:rsidR="0ADA15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 in urban environments conveyed by Munoz (2009 p.11) “Outdoor playgrounds develop strength, flexibility and co-ordination due to the types of activities facilitated by play equipment such as climbing, swinging and balancing”. H</w:t>
      </w:r>
      <w:r w:rsidRPr="3DE67750" w:rsidR="014BC3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owever</w:t>
      </w:r>
      <w:r w:rsidRPr="3DE67750" w:rsidR="534E23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4D454A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039CD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affordances </w:t>
      </w:r>
      <w:r w:rsidRPr="3DE67750" w:rsidR="13C760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from</w:t>
      </w:r>
      <w:r w:rsidRPr="3DE67750" w:rsidR="1F66E9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natural environment </w:t>
      </w:r>
      <w:r w:rsidRPr="3DE67750" w:rsidR="1F66E9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provide</w:t>
      </w:r>
      <w:r w:rsidRPr="3DE67750" w:rsidR="1F66E9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richer opportunities for</w:t>
      </w:r>
      <w:r w:rsidRPr="3DE67750" w:rsidR="749D36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more</w:t>
      </w:r>
      <w:r w:rsidRPr="3DE67750" w:rsidR="1F66E9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complex movements (</w:t>
      </w:r>
      <w:r w:rsidRPr="3DE67750" w:rsidR="544591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UNICEF</w:t>
      </w:r>
      <w:r w:rsidRPr="3DE67750" w:rsidR="7EB137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DE67750" w:rsidR="1F66E9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</w:t>
      </w:r>
      <w:r w:rsidRPr="3DE67750" w:rsidR="47B4B9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9</w:t>
      </w:r>
      <w:r w:rsidRPr="3DE67750" w:rsidR="1F66E9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).</w:t>
      </w:r>
      <w:r w:rsidRPr="3DE67750" w:rsidR="06CFC6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75D47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3DE67750" w:rsidR="2AA982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orrect stimuli and experiences provided from outdoor affordances </w:t>
      </w:r>
      <w:r w:rsidRPr="3DE67750" w:rsidR="06CFC6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through </w:t>
      </w:r>
      <w:r w:rsidRPr="3DE67750" w:rsidR="7EEC2E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visual</w:t>
      </w:r>
      <w:r w:rsidRPr="3DE67750" w:rsidR="06CFC6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motor systems </w:t>
      </w:r>
      <w:r w:rsidRPr="3DE67750" w:rsidR="7319D2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are vitally important for physical development </w:t>
      </w:r>
      <w:r w:rsidRPr="3DE67750" w:rsidR="06CFC6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(Godda</w:t>
      </w:r>
      <w:r w:rsidRPr="3DE67750" w:rsidR="0463B7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rd</w:t>
      </w:r>
      <w:r w:rsidRPr="3DE67750" w:rsidR="5191D4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bookmarkStart w:name="_Int_93w22Gaz" w:id="2098672451"/>
      <w:r w:rsidRPr="3DE67750" w:rsidR="5191D4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bookmarkEnd w:id="2098672451"/>
      <w:r w:rsidRPr="3DE67750" w:rsidR="5191D4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DEAEE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Blythe</w:t>
      </w:r>
      <w:r w:rsidRPr="3DE67750" w:rsidR="5191D4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2005)</w:t>
      </w:r>
      <w:r w:rsidRPr="3DE67750" w:rsidR="10628B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DE67750" w:rsidR="127DF9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CF56E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Blythe and McGlown (1979) emphasise that failure to develop basic FMS attributes like balance</w:t>
      </w:r>
      <w:r w:rsidRPr="3DE67750" w:rsidR="288C0E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childhood will</w:t>
      </w:r>
      <w:r w:rsidRPr="3DE67750" w:rsidR="6CF56E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575124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3DE67750" w:rsidR="548162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aus</w:t>
      </w:r>
      <w:r w:rsidRPr="3DE67750" w:rsidR="575124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 movement problems in later life.</w:t>
      </w:r>
      <w:r w:rsidRPr="3DE67750" w:rsidR="5E471F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05208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Failure to development basic </w:t>
      </w:r>
      <w:r w:rsidRPr="3DE67750" w:rsidR="4AB038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FMS </w:t>
      </w:r>
      <w:r w:rsidRPr="3DE67750" w:rsidR="026A55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competency</w:t>
      </w:r>
      <w:r w:rsidRPr="3DE67750" w:rsidR="05208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</w:t>
      </w:r>
      <w:r w:rsidRPr="3DE67750" w:rsidR="7F55BD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ike balance </w:t>
      </w:r>
      <w:r w:rsidRPr="3DE67750" w:rsidR="05208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has a detrimental </w:t>
      </w:r>
      <w:r w:rsidRPr="3DE67750" w:rsidR="58FD7F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effect</w:t>
      </w:r>
      <w:r w:rsidRPr="3DE67750" w:rsidR="05208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</w:t>
      </w:r>
      <w:r w:rsidRPr="3DE67750" w:rsidR="090A5E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gravitational</w:t>
      </w:r>
      <w:r w:rsidRPr="3DE67750" w:rsidR="05208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awareness throughout a life </w:t>
      </w:r>
      <w:r w:rsidRPr="3DE67750" w:rsidR="5C5E95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course </w:t>
      </w:r>
      <w:r w:rsidRPr="3DE67750" w:rsidR="0F3781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notably </w:t>
      </w:r>
      <w:r w:rsidRPr="3DE67750" w:rsidR="2D2ED9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affecting quality of life during later years</w:t>
      </w:r>
      <w:r w:rsidRPr="3DE67750" w:rsidR="05208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DE67750" w:rsidR="2EF539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Hence </w:t>
      </w:r>
      <w:r w:rsidRPr="3DE67750" w:rsidR="05208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necess</w:t>
      </w:r>
      <w:r w:rsidRPr="3DE67750" w:rsidR="05A4BC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ary development </w:t>
      </w:r>
      <w:r w:rsidRPr="3DE67750" w:rsidR="4A2C06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balance and postural control </w:t>
      </w:r>
      <w:r w:rsidRPr="3DE67750" w:rsidR="05A4BC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supported by </w:t>
      </w:r>
      <w:r w:rsidRPr="3DE67750" w:rsidR="5135CF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visual</w:t>
      </w:r>
      <w:r w:rsidRPr="3DE67750" w:rsidR="05A4BC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motor systems</w:t>
      </w:r>
      <w:r w:rsidRPr="3DE67750" w:rsidR="7EF39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over a </w:t>
      </w:r>
      <w:r w:rsidRPr="3DE67750" w:rsidR="79CF73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gradual</w:t>
      </w:r>
      <w:r w:rsidRPr="3DE67750" w:rsidR="7EF39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6240F9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7-year</w:t>
      </w:r>
      <w:r w:rsidRPr="3DE67750" w:rsidR="7EF39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period</w:t>
      </w:r>
      <w:r w:rsidRPr="3DE67750" w:rsidR="1BE282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primary school</w:t>
      </w:r>
      <w:r w:rsidRPr="3DE67750" w:rsidR="7EF39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7EF39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3DE67750" w:rsidR="75C7E3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continued </w:t>
      </w:r>
      <w:r w:rsidRPr="3DE67750" w:rsidR="7EF39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 puberty years (Goddard and Blythe, 2005).</w:t>
      </w:r>
      <w:r w:rsidRPr="3DE67750" w:rsidR="09988F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8B2F3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Goodway </w:t>
      </w:r>
      <w:r w:rsidRPr="3DE67750" w:rsidR="28B2F30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et. al </w:t>
      </w:r>
      <w:r w:rsidRPr="3DE67750" w:rsidR="28B2F3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(20</w:t>
      </w:r>
      <w:r w:rsidRPr="3DE67750" w:rsidR="4E2441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19</w:t>
      </w:r>
      <w:r w:rsidRPr="3DE67750" w:rsidR="28B2F3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highlights domains like ontogenetic object control </w:t>
      </w:r>
      <w:r w:rsidRPr="3DE67750" w:rsidR="62BAAC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need</w:t>
      </w:r>
      <w:r w:rsidRPr="3DE67750" w:rsidR="6FAB2E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3DE67750" w:rsidR="62BAAC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specific development</w:t>
      </w:r>
      <w:r w:rsidRPr="3DE67750" w:rsidR="29C62E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Therefore, m</w:t>
      </w:r>
      <w:r w:rsidRPr="3DE67750" w:rsidR="1F9626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otor skills do</w:t>
      </w:r>
      <w:r w:rsidRPr="3DE67750" w:rsidR="5E8103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n`t </w:t>
      </w:r>
      <w:r w:rsidRPr="3DE67750" w:rsidR="1F9626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develop without </w:t>
      </w:r>
      <w:r w:rsidRPr="3DE67750" w:rsidR="1F9626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appropriate instruction</w:t>
      </w:r>
      <w:r w:rsidRPr="3DE67750" w:rsidR="1F9626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2673EA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demonstration</w:t>
      </w:r>
      <w:r w:rsidRPr="3DE67750" w:rsidR="2673EA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1F9626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opportunity to practice (</w:t>
      </w:r>
      <w:r w:rsidRPr="3DE67750" w:rsidR="5E3B0C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Barnett</w:t>
      </w:r>
      <w:r w:rsidRPr="3DE67750" w:rsidR="5E3B0C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et. al</w:t>
      </w:r>
      <w:r w:rsidRPr="3DE67750" w:rsidR="5E3B0C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2013; Logan </w:t>
      </w:r>
      <w:r w:rsidRPr="3DE67750" w:rsidR="5E3B0C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et. </w:t>
      </w:r>
      <w:r w:rsidRPr="3DE67750" w:rsidR="3A1BB5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5E3B0C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3F34275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  <w:r w:rsidRPr="3DE67750" w:rsidR="7B9F295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, </w:t>
      </w:r>
      <w:r w:rsidRPr="3DE67750" w:rsidR="5E3B0C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2012). </w:t>
      </w:r>
      <w:r w:rsidRPr="3DE67750" w:rsidR="60CFF6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Depending</w:t>
      </w:r>
      <w:r w:rsidRPr="3DE67750" w:rsidR="5E3B0C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</w:t>
      </w:r>
      <w:r w:rsidRPr="3DE67750" w:rsidR="43F415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environment (Hayward and Getchell 2009) </w:t>
      </w:r>
      <w:r w:rsidRPr="3DE67750" w:rsidR="43F415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diversity of </w:t>
      </w:r>
      <w:r w:rsidRPr="3DE67750" w:rsidR="78C7FA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natural </w:t>
      </w:r>
      <w:r w:rsidRPr="3DE67750" w:rsidR="43F415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affordances </w:t>
      </w:r>
      <w:r w:rsidRPr="3DE67750" w:rsidR="017D84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encourages</w:t>
      </w:r>
      <w:r w:rsidRPr="3DE67750" w:rsidR="234687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wide</w:t>
      </w:r>
      <w:r w:rsidRPr="3DE67750" w:rsidR="646367D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</w:t>
      </w:r>
      <w:r w:rsidRPr="3DE67750" w:rsidR="234687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range of physical actions thereby develop</w:t>
      </w:r>
      <w:r w:rsidRPr="3DE67750" w:rsidR="38F52C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DE67750" w:rsidR="234687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more complete physical competence (</w:t>
      </w:r>
      <w:r w:rsidRPr="3DE67750" w:rsidR="234687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Fjortoft</w:t>
      </w:r>
      <w:r w:rsidRPr="3DE67750" w:rsidR="234687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2004).</w:t>
      </w:r>
      <w:r w:rsidRPr="3DE67750" w:rsidR="2ABFFB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7859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</w:t>
      </w:r>
      <w:r w:rsidRPr="3DE67750" w:rsidR="24956E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us</w:t>
      </w:r>
      <w:r w:rsidRPr="3DE67750" w:rsidR="27859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DE67750" w:rsidR="3933F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congruence between PL and </w:t>
      </w:r>
      <w:r w:rsidRPr="3DE67750" w:rsidR="27859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OAA has </w:t>
      </w:r>
      <w:r w:rsidRPr="3DE67750" w:rsidR="27859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capacity</w:t>
      </w:r>
      <w:r w:rsidRPr="3DE67750" w:rsidR="27859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develop motor competence driv</w:t>
      </w:r>
      <w:r w:rsidRPr="3DE67750" w:rsidR="280D76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ing </w:t>
      </w:r>
      <w:r w:rsidRPr="3DE67750" w:rsidR="27859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positive PA and health trajectory for </w:t>
      </w:r>
      <w:r w:rsidRPr="3DE67750" w:rsidR="0D3E9C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life </w:t>
      </w:r>
      <w:r w:rsidRPr="3DE67750" w:rsidR="7829A0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(Stodden </w:t>
      </w:r>
      <w:r w:rsidRPr="3DE67750" w:rsidR="7829A03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et. </w:t>
      </w:r>
      <w:r w:rsidRPr="3DE67750" w:rsidR="4A818C1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7829A03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1C85B7B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  <w:r w:rsidRPr="3DE67750" w:rsidR="7829A0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2008; Robinson</w:t>
      </w:r>
      <w:r w:rsidRPr="3DE67750" w:rsidR="2B84D3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DE67750" w:rsidR="2B84D3D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et. </w:t>
      </w:r>
      <w:r w:rsidRPr="3DE67750" w:rsidR="62E7A50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</w:t>
      </w:r>
      <w:r w:rsidRPr="3DE67750" w:rsidR="2B84D3D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</w:t>
      </w:r>
      <w:r w:rsidRPr="3DE67750" w:rsidR="1F442B7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  <w:r w:rsidRPr="3DE67750" w:rsidR="7829A0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2015)</w:t>
      </w:r>
      <w:r w:rsidRPr="3DE67750" w:rsidR="196C26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010AD98C" w:rsidP="105B2B17" w:rsidRDefault="010AD98C" w14:paraId="2099AF7D" w14:textId="34FD3D3C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DE67750" w:rsidR="7777B0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However, </w:t>
      </w:r>
      <w:r w:rsidRPr="3DE67750" w:rsidR="010AD9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Wilson</w:t>
      </w:r>
      <w:r w:rsidRPr="3DE67750" w:rsidR="7E54A3E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(2012, p.32)</w:t>
      </w:r>
      <w:r w:rsidRPr="3DE67750" w:rsidR="7377F3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010AD9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express</w:t>
      </w:r>
      <w:r w:rsidRPr="3DE67750" w:rsidR="774F8AE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es</w:t>
      </w:r>
      <w:r w:rsidRPr="3DE67750" w:rsidR="010AD9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“the decline in the </w:t>
      </w:r>
      <w:r w:rsidRPr="3DE67750" w:rsidR="5841B40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free-range</w:t>
      </w:r>
      <w:r w:rsidRPr="3DE67750" w:rsidR="010AD9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child” </w:t>
      </w:r>
      <w:r w:rsidRPr="3DE67750" w:rsidR="319E2A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detrimentally affecting </w:t>
      </w:r>
      <w:r w:rsidRPr="3DE67750" w:rsidR="14D836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holistic </w:t>
      </w:r>
      <w:r w:rsidRPr="3DE67750" w:rsidR="1ABA9AC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child</w:t>
      </w:r>
      <w:r w:rsidRPr="3DE67750" w:rsidR="319E2A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development.</w:t>
      </w:r>
      <w:r w:rsidRPr="3DE67750" w:rsidR="1F8C84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6497FF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Kytta (2002) </w:t>
      </w:r>
      <w:r w:rsidRPr="3DE67750" w:rsidR="032C2FE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emphasises</w:t>
      </w:r>
      <w:r w:rsidRPr="3DE67750" w:rsidR="5E3169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th</w:t>
      </w:r>
      <w:r w:rsidRPr="3DE67750" w:rsidR="7C554CD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at</w:t>
      </w:r>
      <w:r w:rsidRPr="3DE67750" w:rsidR="5E3169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ontology of affordances </w:t>
      </w:r>
      <w:r w:rsidRPr="3DE67750" w:rsidR="108D542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capacity to </w:t>
      </w:r>
      <w:r w:rsidRPr="3DE67750" w:rsidR="5E3169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promot</w:t>
      </w:r>
      <w:r w:rsidRPr="3DE67750" w:rsidR="48A375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</w:t>
      </w:r>
      <w:r w:rsidRPr="3DE67750" w:rsidR="5E3169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</w:t>
      </w:r>
      <w:r w:rsidRPr="3DE67750" w:rsidR="5E3169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5E3169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monic approach to OAA</w:t>
      </w:r>
      <w:r w:rsidRPr="3DE67750" w:rsidR="077D2BC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  <w:r w:rsidRPr="3DE67750" w:rsidR="2D875FA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Consequently, </w:t>
      </w:r>
      <w:r w:rsidRPr="3DE67750" w:rsidR="55809B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OAA can be effective </w:t>
      </w:r>
      <w:r w:rsidRPr="3DE67750" w:rsidR="11A70B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if congruent to its</w:t>
      </w:r>
      <w:r w:rsidRPr="3DE67750" w:rsidR="55809B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holistic nature </w:t>
      </w:r>
      <w:r w:rsidRPr="3DE67750" w:rsidR="55809B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providing</w:t>
      </w:r>
      <w:r w:rsidRPr="3DE67750" w:rsidR="55809B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49E55A9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meaningful </w:t>
      </w:r>
      <w:r w:rsidRPr="3DE67750" w:rsidR="5A0C36C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expletory</w:t>
      </w:r>
      <w:r w:rsidRPr="3DE67750" w:rsidR="55809B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795A57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experiences</w:t>
      </w:r>
      <w:r w:rsidRPr="3DE67750" w:rsidR="55809B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enabling a true understanding </w:t>
      </w:r>
      <w:r w:rsidRPr="3DE67750" w:rsidR="4D6503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of </w:t>
      </w:r>
      <w:r w:rsidRPr="3DE67750" w:rsidR="5CA1F0A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ones </w:t>
      </w:r>
      <w:r w:rsidRPr="3DE67750" w:rsidR="4D6503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embodied </w:t>
      </w:r>
      <w:bookmarkStart w:name="_Int_Vq4jYyeM" w:id="2068223167"/>
      <w:r w:rsidRPr="3DE67750" w:rsidR="4D6503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self</w:t>
      </w:r>
      <w:r w:rsidRPr="3DE67750" w:rsidR="44E4BBB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4D6503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creating</w:t>
      </w:r>
      <w:bookmarkEnd w:id="2068223167"/>
      <w:r w:rsidRPr="3DE67750" w:rsidR="4D6503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“opportunities to become risk literate and physically literate” (Maude, 2010 p.113)</w:t>
      </w:r>
      <w:r w:rsidRPr="3DE67750" w:rsidR="0B48F5E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DE67750" w:rsidR="422D80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Important to this is the </w:t>
      </w:r>
      <w:r w:rsidRPr="3DE67750" w:rsidR="5D8A4D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concept </w:t>
      </w:r>
      <w:r w:rsidRPr="3DE67750" w:rsidR="422D80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of play</w:t>
      </w:r>
      <w:r w:rsidRPr="3DE67750" w:rsidR="3A268A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that</w:t>
      </w:r>
      <w:r w:rsidRPr="3DE67750" w:rsidR="751B0F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“children who practice a task under playful practice conditio</w:t>
      </w:r>
      <w:r w:rsidRPr="3DE67750" w:rsidR="7B81A5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ns show superior performance and behaviours conducive to learning” (McInnes </w:t>
      </w:r>
      <w:r w:rsidRPr="3DE67750" w:rsidR="7B81A58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et. al,</w:t>
      </w:r>
      <w:r w:rsidRPr="3DE67750" w:rsidR="7B81A5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2009, p.124)</w:t>
      </w:r>
      <w:r w:rsidRPr="3DE67750" w:rsidR="6D1855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DE67750" w:rsidR="7FCA56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Transpiring holistic developments</w:t>
      </w:r>
      <w:r w:rsidRPr="3DE67750" w:rsidR="302061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3DE67750" w:rsidR="2820D9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herefore, “it </w:t>
      </w:r>
      <w:r w:rsidRPr="3DE67750" w:rsidR="07F77D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seems</w:t>
      </w:r>
      <w:r w:rsidRPr="3DE67750" w:rsidR="2820D9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adventure programs have major impact on the lives of </w:t>
      </w:r>
      <w:r w:rsidRPr="3DE67750" w:rsidR="2650E70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participants</w:t>
      </w:r>
      <w:r w:rsidRPr="3DE67750" w:rsidR="2820D9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this impact is lasting” </w:t>
      </w:r>
      <w:r w:rsidRPr="3DE67750" w:rsidR="7B2A51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(Hattie </w:t>
      </w:r>
      <w:r w:rsidRPr="3DE67750" w:rsidR="7B2A513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et. </w:t>
      </w:r>
      <w:r w:rsidRPr="3DE67750" w:rsidR="422C99F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DE67750" w:rsidR="7B2A513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l,</w:t>
      </w:r>
      <w:r w:rsidRPr="3DE67750" w:rsidR="7B2A51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1997, p.70).</w:t>
      </w:r>
    </w:p>
    <w:p w:rsidR="1312098F" w:rsidP="3DE67750" w:rsidRDefault="1312098F" w14:paraId="5373F611" w14:textId="66886F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131209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However,</w:t>
      </w:r>
      <w:r w:rsidRPr="3DE67750" w:rsidR="131209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Ernst (2014), highlights teacher</w:t>
      </w:r>
      <w:r w:rsidRPr="3DE67750" w:rsidR="51B6EEC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safety</w:t>
      </w:r>
      <w:r w:rsidRPr="3DE67750" w:rsidR="537D1B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concerns</w:t>
      </w:r>
      <w:r w:rsidRPr="3DE67750" w:rsidR="51B6EEC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DE67750" w:rsidR="3F1888F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Insufficient</w:t>
      </w:r>
      <w:r w:rsidRPr="3DE67750" w:rsidR="51B6EEC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guidelines </w:t>
      </w:r>
      <w:r w:rsidRPr="3DE67750" w:rsidR="54E31D6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resulted</w:t>
      </w:r>
      <w:r w:rsidRPr="3DE67750" w:rsidR="51B6EEC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in mixed </w:t>
      </w:r>
      <w:r w:rsidRPr="3DE67750" w:rsidR="1973877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responses </w:t>
      </w:r>
      <w:r w:rsidRPr="3DE67750" w:rsidR="51B6EEC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some pupils </w:t>
      </w:r>
      <w:r w:rsidRPr="3DE67750" w:rsidR="2646C52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felt</w:t>
      </w:r>
      <w:r w:rsidRPr="3DE67750" w:rsidR="51B6EEC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0AB6FB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unsafe</w:t>
      </w:r>
      <w:r w:rsidRPr="3DE67750" w:rsidR="3B4782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51B6EEC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others </w:t>
      </w:r>
      <w:r w:rsidRPr="3DE67750" w:rsidR="24FB479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felt</w:t>
      </w:r>
      <w:r w:rsidRPr="3DE67750" w:rsidR="51B6EEC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restricted </w:t>
      </w:r>
      <w:r w:rsidRPr="3DE67750" w:rsidR="43B8F26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(Kernan and, Devine, 2010)</w:t>
      </w:r>
      <w:r w:rsidRPr="3DE67750" w:rsidR="7F82B5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Moreover, teacher</w:t>
      </w:r>
      <w:r w:rsidRPr="3DE67750" w:rsidR="29247A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 </w:t>
      </w:r>
      <w:r w:rsidRPr="3DE67750" w:rsidR="5CA0A8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fear</w:t>
      </w:r>
      <w:r w:rsidRPr="3DE67750" w:rsidR="29247A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like </w:t>
      </w:r>
      <w:r w:rsidRPr="3DE67750" w:rsidR="3BBECA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maintaining</w:t>
      </w:r>
      <w:r w:rsidRPr="3DE67750" w:rsidR="3BBECA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class control</w:t>
      </w:r>
      <w:r w:rsidRPr="3DE67750" w:rsidR="29247A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393624B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causes</w:t>
      </w:r>
      <w:r w:rsidRPr="3DE67750" w:rsidR="29247A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bad pedagogy triggering </w:t>
      </w:r>
      <w:r w:rsidRPr="3DE67750" w:rsidR="4A4801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</w:t>
      </w:r>
      <w:r w:rsidRPr="3DE67750" w:rsidR="2031D3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uthoritarian </w:t>
      </w:r>
      <w:r w:rsidRPr="3DE67750" w:rsidR="29247A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teaching practises (Glackin, 2018)</w:t>
      </w:r>
      <w:r w:rsidRPr="3DE67750" w:rsidR="6162C99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neglecting play </w:t>
      </w:r>
      <w:r w:rsidRPr="3DE67750" w:rsidR="793682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elements</w:t>
      </w:r>
      <w:r w:rsidRPr="3DE67750" w:rsidR="6162C99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best implement</w:t>
      </w:r>
      <w:r w:rsidRPr="3DE67750" w:rsidR="006F112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ing</w:t>
      </w:r>
      <w:r w:rsidRPr="3DE67750" w:rsidR="6162C99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35DC65C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beneficiaries of</w:t>
      </w:r>
      <w:r w:rsidRPr="3DE67750" w:rsidR="6162C99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OAA (</w:t>
      </w:r>
      <w:r w:rsidRPr="3DE67750" w:rsidR="617E39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McInnes </w:t>
      </w:r>
      <w:r w:rsidRPr="3DE67750" w:rsidR="617E392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et. al</w:t>
      </w:r>
      <w:r w:rsidRPr="3DE67750" w:rsidR="617E39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., 2011</w:t>
      </w:r>
      <w:r w:rsidRPr="3DE67750" w:rsidR="6162C99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).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Although, classes led </w:t>
      </w:r>
      <w:r w:rsidRPr="3DE67750" w:rsidR="6ED9CC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by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guided</w:t>
      </w:r>
      <w:r w:rsidRPr="3DE67750" w:rsidR="1302E1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teaching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practice 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the different </w:t>
      </w:r>
      <w:r w:rsidRPr="3DE67750" w:rsidR="7B72215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stimul</w:t>
      </w:r>
      <w:r w:rsidRPr="3DE67750" w:rsidR="797C202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in </w:t>
      </w:r>
      <w:r w:rsidRPr="3DE67750" w:rsidR="4ACD92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OAA 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can distract the </w:t>
      </w:r>
      <w:r w:rsidRPr="3DE67750" w:rsidR="73E0BCA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teacher's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ability to deliver meaningful practices (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R</w:t>
      </w:r>
      <w:r w:rsidRPr="3DE67750" w:rsidR="633B7A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ickinson</w:t>
      </w:r>
      <w:r w:rsidRPr="3DE67750" w:rsidR="633B7A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633B7AA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et. al.,</w:t>
      </w:r>
      <w:r w:rsidRPr="3DE67750" w:rsidR="633B7A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2012</w:t>
      </w:r>
      <w:r w:rsidRPr="3DE67750" w:rsidR="2007AE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</w:t>
      </w:r>
      <w:r w:rsidRPr="3DE67750" w:rsidR="3798703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  <w:r w:rsidRPr="3DE67750" w:rsidR="6E3155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2C77665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Compounded by ESTY</w:t>
      </w:r>
      <w:r w:rsidRPr="3DE67750" w:rsidR="440827B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N </w:t>
      </w:r>
      <w:r w:rsidRPr="3DE67750" w:rsidR="4A6EBE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(</w:t>
      </w:r>
      <w:r w:rsidRPr="3DE67750" w:rsidR="57DCE4E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2011</w:t>
      </w:r>
      <w:r w:rsidRPr="3DE67750" w:rsidR="4A6EBE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) </w:t>
      </w:r>
      <w:r w:rsidRPr="3DE67750" w:rsidR="440827B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comments</w:t>
      </w:r>
      <w:r w:rsidRPr="3DE67750" w:rsidR="1DD64AB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E67750" w:rsidR="440827B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teachers</w:t>
      </w:r>
      <w:r w:rsidRPr="3DE67750" w:rsidR="440827B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in OAA environment</w:t>
      </w:r>
      <w:r w:rsidRPr="3DE67750" w:rsidR="760C835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</w:t>
      </w:r>
      <w:r w:rsidRPr="3DE67750" w:rsidR="440827B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assess “less often” and “less well”.</w:t>
      </w:r>
      <w:r w:rsidRPr="3DE67750" w:rsidR="2DA789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Yet, teachers are considered agents for change </w:t>
      </w:r>
      <w:r w:rsidRPr="3DE67750" w:rsidR="5147E5E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but are failing to successfully implement OAA practices</w:t>
      </w:r>
      <w:r w:rsidRPr="3DE67750" w:rsidR="50C6E6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3DE67750" w:rsidR="266A778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Holfve</w:t>
      </w:r>
      <w:r w:rsidRPr="3DE67750" w:rsidR="266A778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-Sabel, 2014</w:t>
      </w:r>
      <w:r w:rsidRPr="3DE67750" w:rsidR="50C6E6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</w:t>
      </w:r>
      <w:r w:rsidRPr="3DE67750" w:rsidR="5147E5E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I</w:t>
      </w:r>
      <w:r w:rsidRPr="3DE67750" w:rsidR="2DA789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mportantly </w:t>
      </w:r>
      <w:r w:rsidRPr="3DE67750" w:rsidR="01ECA4C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factors</w:t>
      </w:r>
      <w:r w:rsidRPr="3DE67750" w:rsidR="2DA789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like confidence and </w:t>
      </w:r>
      <w:r w:rsidRPr="3DE67750" w:rsidR="340E20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level of training can affect OAA </w:t>
      </w:r>
      <w:r w:rsidRPr="3DE67750" w:rsidR="09A0A9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programmes</w:t>
      </w:r>
      <w:r w:rsidRPr="3DE67750" w:rsidR="340E20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3DE67750" w:rsidR="215016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Lochman, 2003</w:t>
      </w:r>
      <w:r w:rsidRPr="3DE67750" w:rsidR="340E20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). </w:t>
      </w:r>
      <w:r w:rsidRPr="3DE67750" w:rsidR="6840B7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Hence need for OAA </w:t>
      </w:r>
      <w:r w:rsidRPr="3DE67750" w:rsidR="340E20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learning </w:t>
      </w:r>
      <w:r w:rsidRPr="3DE67750" w:rsidR="7CDA62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specific</w:t>
      </w:r>
      <w:r w:rsidRPr="3DE67750" w:rsidR="340E20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72B305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professional development training</w:t>
      </w:r>
      <w:r w:rsidRPr="3DE67750" w:rsidR="72B305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3DE67750" w:rsidR="4C1D559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Leeder and Beaumont, 2021</w:t>
      </w:r>
      <w:r w:rsidRPr="3DE67750" w:rsidR="72B305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</w:t>
      </w:r>
      <w:r w:rsidRPr="3DE67750" w:rsidR="31939E6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625E53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potentially enabling teachers more </w:t>
      </w:r>
      <w:r w:rsidRPr="3DE67750" w:rsidR="68C4E9D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successful outcomes in OAA learning.</w:t>
      </w:r>
    </w:p>
    <w:p w:rsidR="39560E24" w:rsidP="3DE67750" w:rsidRDefault="39560E24" w14:paraId="1F4DD1AA" w14:textId="14A81D5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39560E2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Consequently</w:t>
      </w:r>
      <w:r w:rsidRPr="3DE67750" w:rsidR="539D05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3DE67750" w:rsidR="33E9A2E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insufficient </w:t>
      </w:r>
      <w:r w:rsidRPr="3DE67750" w:rsidR="539D05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literature surrounding broader</w:t>
      </w:r>
      <w:r w:rsidRPr="3DE67750" w:rsidR="083078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; </w:t>
      </w:r>
      <w:r w:rsidRPr="3DE67750" w:rsidR="539D05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socio-economic, cultural, </w:t>
      </w:r>
      <w:r w:rsidRPr="3DE67750" w:rsidR="62E1C84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and geographical populations</w:t>
      </w:r>
      <w:r w:rsidRPr="3DE67750" w:rsidR="7DDD57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133C158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highlight</w:t>
      </w:r>
      <w:r w:rsidRPr="3DE67750" w:rsidR="7DDD57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gap in</w:t>
      </w:r>
      <w:r w:rsidRPr="3DE67750" w:rsidR="5ECA60C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area</w:t>
      </w:r>
      <w:r w:rsidRPr="3DE67750" w:rsidR="7DDD57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7DDD57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knowledge which teachers are </w:t>
      </w:r>
      <w:r w:rsidRPr="3DE67750" w:rsidR="7DDD57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expected</w:t>
      </w:r>
      <w:r w:rsidRPr="3DE67750" w:rsidR="6D48422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to</w:t>
      </w:r>
      <w:r w:rsidRPr="3DE67750" w:rsidR="7DDD57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1D1F933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fulfil </w:t>
      </w:r>
      <w:r w:rsidRPr="3DE67750" w:rsidR="0D363A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(</w:t>
      </w:r>
      <w:r w:rsidRPr="3DE67750" w:rsidR="054CE3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Taniguchi</w:t>
      </w:r>
      <w:r w:rsidRPr="3DE67750" w:rsidR="17FCCA5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E67750" w:rsidR="054CE3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Freeman, and</w:t>
      </w:r>
      <w:r w:rsidRPr="3DE67750" w:rsidR="28F18A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E67750" w:rsidR="054CE3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Richards</w:t>
      </w:r>
      <w:r w:rsidRPr="3DE67750" w:rsidR="4DA33E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E67750" w:rsidR="054CE3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2005</w:t>
      </w:r>
      <w:r w:rsidRPr="3DE67750" w:rsidR="0D363A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). OAA </w:t>
      </w:r>
      <w:r w:rsidRPr="3DE67750" w:rsidR="301958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can be </w:t>
      </w:r>
      <w:r w:rsidRPr="3DE67750" w:rsidR="0D363A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limited by </w:t>
      </w:r>
      <w:r w:rsidRPr="3DE67750" w:rsidR="5497305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insufficient</w:t>
      </w:r>
      <w:r w:rsidRPr="3DE67750" w:rsidR="0D363A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facilities and content knowledge </w:t>
      </w:r>
      <w:r w:rsidRPr="3DE67750" w:rsidR="369FD8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(</w:t>
      </w:r>
      <w:r w:rsidRPr="3DE67750" w:rsidR="649F56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Thorburn and Allison</w:t>
      </w:r>
      <w:r w:rsidRPr="3DE67750" w:rsidR="04706F9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3DE67750" w:rsidR="649F56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2010</w:t>
      </w:r>
      <w:r w:rsidRPr="3DE67750" w:rsidR="369FD8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). However, OAA has the </w:t>
      </w:r>
      <w:r w:rsidRPr="3DE67750" w:rsidR="59C49ED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potential</w:t>
      </w:r>
      <w:r w:rsidRPr="3DE67750" w:rsidR="369FD8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for effective </w:t>
      </w:r>
      <w:r w:rsidRPr="3DE67750" w:rsidR="415199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holistic</w:t>
      </w:r>
      <w:r w:rsidRPr="3DE67750" w:rsidR="369FD8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development of </w:t>
      </w:r>
      <w:r w:rsidRPr="3DE67750" w:rsidR="7544BD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children's</w:t>
      </w:r>
      <w:r w:rsidRPr="3DE67750" w:rsidR="369FD8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65839F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PL </w:t>
      </w:r>
      <w:r w:rsidRPr="3DE67750" w:rsidR="45BCB23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providing</w:t>
      </w:r>
      <w:r w:rsidRPr="3DE67750" w:rsidR="369FD8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necessar</w:t>
      </w:r>
      <w:r w:rsidRPr="3DE67750" w:rsidR="1741BDE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y foundation</w:t>
      </w:r>
      <w:r w:rsidRPr="3DE67750" w:rsidR="6971BC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</w:t>
      </w:r>
      <w:r w:rsidRPr="3DE67750" w:rsidR="1741BDE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E67750" w:rsidR="25D3DE2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for PA for a lifetime </w:t>
      </w:r>
      <w:r w:rsidRPr="3DE67750" w:rsidR="1741BDE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(</w:t>
      </w:r>
      <w:r w:rsidRPr="3DE67750" w:rsidR="289F7A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Green </w:t>
      </w:r>
      <w:r w:rsidRPr="3DE67750" w:rsidR="289F7AC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et. al.</w:t>
      </w:r>
      <w:r w:rsidRPr="3DE67750" w:rsidR="289F7A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2018</w:t>
      </w:r>
      <w:r w:rsidRPr="3DE67750" w:rsidR="1741BDE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). </w:t>
      </w:r>
      <w:r w:rsidRPr="3DE67750" w:rsidR="4DE973A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Therefore</w:t>
      </w:r>
      <w:r w:rsidRPr="3DE67750" w:rsidR="1741BDE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f</w:t>
      </w:r>
      <w:r w:rsidRPr="3DE67750" w:rsidR="426BD6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or </w:t>
      </w:r>
      <w:r w:rsidRPr="3DE67750" w:rsidR="0F6BCB5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successful </w:t>
      </w:r>
      <w:r w:rsidRPr="3DE67750" w:rsidR="426BD6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OAA </w:t>
      </w:r>
      <w:r w:rsidRPr="3DE67750" w:rsidR="106C549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approach</w:t>
      </w:r>
      <w:r w:rsidRPr="3DE67750" w:rsidR="426BD6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schools need to value it is </w:t>
      </w:r>
      <w:r w:rsidRPr="3DE67750" w:rsidR="6F709C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 means</w:t>
      </w:r>
      <w:r w:rsidRPr="3DE67750" w:rsidR="426BD6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of achieving curricular goals not merely an activity in isolation (</w:t>
      </w:r>
      <w:r w:rsidRPr="3DE67750" w:rsidR="1518CF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MacQurrie</w:t>
      </w:r>
      <w:r w:rsidRPr="3DE67750" w:rsidR="1518CF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2018</w:t>
      </w:r>
      <w:r w:rsidRPr="3DE67750" w:rsidR="426BD6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</w:t>
      </w:r>
      <w:r w:rsidRPr="3DE67750" w:rsidR="49DAB4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5BA74CFF" w:rsidP="105B2B17" w:rsidRDefault="5BA74CFF" w14:paraId="6577AD85" w14:textId="298ED5A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6455D907" w:rsidP="105B2B17" w:rsidRDefault="6455D907" w14:paraId="2A719525" w14:textId="10F5D7B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  <w:u w:val="none"/>
        </w:rPr>
      </w:pPr>
      <w:r w:rsidRPr="105B2B17" w:rsidR="6455D90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  <w:u w:val="none"/>
        </w:rPr>
        <w:t>References</w:t>
      </w:r>
    </w:p>
    <w:p w:rsidR="3F252B17" w:rsidP="105B2B17" w:rsidRDefault="3F252B17" w14:paraId="4AEBF11F" w14:textId="2779E6E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3F252B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Adran, Y. and Oes, G. (2009). Foundation Phase Outdoor Learning Handbook. [online] Available at: </w:t>
      </w:r>
      <w:hyperlink r:id="Rc1680a4385324950">
        <w:r w:rsidRPr="105B2B17" w:rsidR="3F252B1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https://hwb.gov.wales/storage/fcb8539c-9be7-4883-8542-35d7b54b56f2/foundation-phase-outdoor-learning-handbook.pdf</w:t>
        </w:r>
      </w:hyperlink>
      <w:r w:rsidRPr="105B2B17" w:rsidR="3F252B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6455D907" w:rsidP="105B2B17" w:rsidRDefault="6455D907" w14:paraId="6FA729E8" w14:textId="15F623B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3672DEE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Almond, L. (2014). Serious flaws in an FMS interpretation of physical literacy. </w:t>
      </w:r>
      <w:r w:rsidRPr="3DE67750" w:rsidR="3672DEE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Science &amp; Sports, 29</w:t>
      </w:r>
      <w:r w:rsidRPr="3DE67750" w:rsidR="3672DEE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S60.</w:t>
      </w:r>
    </w:p>
    <w:p w:rsidR="5849BD35" w:rsidP="3DE67750" w:rsidRDefault="5849BD35" w14:paraId="25182D9A" w14:textId="268EDEC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5849BD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Aziz, N. F., &amp; Said, I. (2012). The trends and influential factors of children's use of outdoor environments: A review. </w:t>
      </w:r>
      <w:r w:rsidRPr="3DE67750" w:rsidR="5849BD3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Procedia-social and </w:t>
      </w:r>
      <w:r w:rsidRPr="3DE67750" w:rsidR="5849BD3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behavioral</w:t>
      </w:r>
      <w:r w:rsidRPr="3DE67750" w:rsidR="5849BD3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sciences</w:t>
      </w:r>
      <w:r w:rsidRPr="3DE67750" w:rsidR="5849BD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38, 204-212.</w:t>
      </w:r>
    </w:p>
    <w:p w:rsidR="5E797604" w:rsidP="5BA74CFF" w:rsidRDefault="5E797604" w14:paraId="721E0619" w14:textId="78F7F7D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5E7976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Bailey, R., Cope, E., &amp; Parnell, D. (2015). Realising the benefits of sports and physical activity: the human capital model.</w:t>
      </w:r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proofErr w:type="spellStart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Retos</w:t>
      </w:r>
      <w:proofErr w:type="spellEnd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: </w:t>
      </w:r>
      <w:proofErr w:type="spellStart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Nuevas</w:t>
      </w:r>
      <w:proofErr w:type="spellEnd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proofErr w:type="spellStart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Perspectivas</w:t>
      </w:r>
      <w:proofErr w:type="spellEnd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de </w:t>
      </w:r>
      <w:proofErr w:type="spellStart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Educación</w:t>
      </w:r>
      <w:proofErr w:type="spellEnd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proofErr w:type="spellStart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Física</w:t>
      </w:r>
      <w:proofErr w:type="spellEnd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, Deporte y </w:t>
      </w:r>
      <w:proofErr w:type="spellStart"/>
      <w:r w:rsidRPr="5BA74CFF" w:rsidR="5E79760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Recreación</w:t>
      </w:r>
      <w:proofErr w:type="spellEnd"/>
      <w:r w:rsidRPr="5BA74CFF" w:rsidR="5E7976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(28), 147-154.</w:t>
      </w:r>
    </w:p>
    <w:p w:rsidR="68C477F1" w:rsidP="5BA74CFF" w:rsidRDefault="68C477F1" w14:paraId="3FAC2DCC" w14:textId="67DF47A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8C477F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Barrett, L. (2016). Why brains are not computers, why </w:t>
      </w:r>
      <w:r w:rsidRPr="105B2B17" w:rsidR="68C477F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behaviorism</w:t>
      </w:r>
      <w:r w:rsidRPr="105B2B17" w:rsidR="68C477F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is not satanism, and why dolphins are not aquatic apes. </w:t>
      </w:r>
      <w:r w:rsidRPr="105B2B17" w:rsidR="68C477F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The </w:t>
      </w:r>
      <w:r w:rsidRPr="105B2B17" w:rsidR="68C477F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Behavior</w:t>
      </w:r>
      <w:r w:rsidRPr="105B2B17" w:rsidR="68C477F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Analyst</w:t>
      </w:r>
      <w:r w:rsidRPr="105B2B17" w:rsidR="68C477F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39, 9-23.</w:t>
      </w:r>
    </w:p>
    <w:p w:rsidR="672E711A" w:rsidP="105B2B17" w:rsidRDefault="672E711A" w14:paraId="5A59F2A0" w14:textId="66F9A56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72E71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Barnett, L., Hinkley, T., </w:t>
      </w:r>
      <w:r w:rsidRPr="105B2B17" w:rsidR="672E71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Okely</w:t>
      </w:r>
      <w:r w:rsidRPr="105B2B17" w:rsidR="672E71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A. D., &amp; Salmon, J. (2013). Child, </w:t>
      </w:r>
      <w:r w:rsidRPr="105B2B17" w:rsidR="672E71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family</w:t>
      </w:r>
      <w:r w:rsidRPr="105B2B17" w:rsidR="672E71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and environmental correlates of children's motor skill </w:t>
      </w:r>
      <w:r w:rsidRPr="105B2B17" w:rsidR="672E71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proficiency</w:t>
      </w:r>
      <w:r w:rsidRPr="105B2B17" w:rsidR="672E71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05B2B17" w:rsidR="672E711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science and medicine in sport</w:t>
      </w:r>
      <w:r w:rsidRPr="105B2B17" w:rsidR="672E71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16(4), 332-336.</w:t>
      </w:r>
    </w:p>
    <w:p w:rsidR="5B1A2C18" w:rsidP="5BA74CFF" w:rsidRDefault="5B1A2C18" w14:paraId="260C3C94" w14:textId="4EADFFD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5B1A2C1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Barnett, L. M., Stodden, D., Cohen, K. E., Smith, J. J., Lubans, D. R., Lenoir, M., ... &amp; Morgan, P. J. (2016). Fundamental movement skills: An important focus. </w:t>
      </w:r>
      <w:r w:rsidRPr="5BA74CFF" w:rsidR="5B1A2C1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Teaching in Physical Education</w:t>
      </w:r>
      <w:r w:rsidRPr="5BA74CFF" w:rsidR="5B1A2C1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35(3), 219-225.</w:t>
      </w:r>
    </w:p>
    <w:p w:rsidR="6EF12E7B" w:rsidP="5BA74CFF" w:rsidRDefault="6EF12E7B" w14:paraId="08975DEF" w14:textId="140BA5F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6EF12E7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Bauer, S. (2018). The Embodied Teen: A Somatic Curriculum for Teaching Body-Mind Awareness, Kinesthetic Intelligence, and Social and Emotional Skills--50 Activities in Somatic Movement Education. North Atlantic Books.</w:t>
      </w:r>
    </w:p>
    <w:p w:rsidR="202C0331" w:rsidP="5BA74CFF" w:rsidRDefault="202C0331" w14:paraId="0F96C902" w14:textId="0664DB9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202C033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Beames, S., Higgins, P., &amp; Nicol, R. (2012).</w:t>
      </w:r>
      <w:r w:rsidRPr="105B2B17" w:rsidR="202C033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Learning outside the classroom: Theory and guidelines for practice.</w:t>
      </w:r>
      <w:r w:rsidRPr="105B2B17" w:rsidR="202C033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Routledge. </w:t>
      </w:r>
    </w:p>
    <w:p w:rsidR="6455D907" w:rsidP="105B2B17" w:rsidRDefault="6455D907" w14:paraId="76705244" w14:textId="7DF874D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4D3E3C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Blythe, P., &amp; McGlown, D. J. (1979). An </w:t>
      </w:r>
      <w:r w:rsidRPr="105B2B17" w:rsidR="4D3E3CB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Organic Basis for Neuroses and Educational Difficulties: A New Look at the Old MBD Syndrome</w:t>
      </w:r>
      <w:r w:rsidRPr="105B2B17" w:rsidR="4D3E3C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Insight </w:t>
      </w:r>
      <w:r w:rsidRPr="105B2B17" w:rsidR="4D3E3C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Pub..</w:t>
      </w:r>
    </w:p>
    <w:p w:rsidR="6455D907" w:rsidP="105B2B17" w:rsidRDefault="6455D907" w14:paraId="47F70891" w14:textId="1E97D88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118589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Brock, A., Dodds, S., &amp; Jarvis, P. (2009). </w:t>
      </w:r>
      <w:r w:rsidRPr="105B2B17" w:rsidR="6118589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Perspectives on play: Learning for life.</w:t>
      </w:r>
      <w:r w:rsidRPr="105B2B17" w:rsidR="6118589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Pearson Education.</w:t>
      </w:r>
    </w:p>
    <w:p w:rsidR="29E5B2E6" w:rsidP="5BA74CFF" w:rsidRDefault="29E5B2E6" w14:paraId="37AB6D63" w14:textId="1BBD0B3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29E5B2E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Cianciolo, A. T., &amp; Sternberg, R. J. (2008). Intelligence: A brief history. John Wiley &amp; Sons.</w:t>
      </w:r>
    </w:p>
    <w:p w:rsidR="37C6CC7E" w:rsidP="5BA74CFF" w:rsidRDefault="37C6CC7E" w14:paraId="729B4173" w14:textId="019CFBF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37C6CC7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Claxton, G. (2015). The Case of Building Learning Power: 32nd Vernon Wall Lecture. School as an Epistemic Apprenticeship, 205-217.</w:t>
      </w:r>
    </w:p>
    <w:p w:rsidR="6455D907" w:rsidP="105B2B17" w:rsidRDefault="6455D907" w14:paraId="4D6E2D9D" w14:textId="2F46CBD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7F6355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Colley, K., Currie, M. J., &amp; Irvine, K. N. (2019). Then and now: Examining older people's engagement in outdoor recreation across the life course. </w:t>
      </w:r>
      <w:r w:rsidRPr="105B2B17" w:rsidR="7F63554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Leisure Sciences,</w:t>
      </w:r>
      <w:r w:rsidRPr="105B2B17" w:rsidR="7F6355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41(3), 186-202.</w:t>
      </w:r>
    </w:p>
    <w:p w:rsidR="6455D907" w:rsidP="105B2B17" w:rsidRDefault="6455D907" w14:paraId="623A669C" w14:textId="287C81B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4F14F0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Damasio, A., &amp; Carvalho, G. B. (2013). The nature of feelings: evolutionary and neurobiological origins. </w:t>
      </w:r>
      <w:r w:rsidRPr="105B2B17" w:rsidR="4F14F08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Nature reviews neuroscience</w:t>
      </w:r>
      <w:r w:rsidRPr="105B2B17" w:rsidR="4F14F0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14(2), 143-152.</w:t>
      </w:r>
    </w:p>
    <w:p w:rsidR="2CC0ADB2" w:rsidP="3DE67750" w:rsidRDefault="2CC0ADB2" w14:paraId="31B96A4F" w14:textId="45AFEDC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2CC0AD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Eaton, D. (2000). Cognitive and affective learning in outdoor education (pp. 3595-3595). University of Toronto. </w:t>
      </w:r>
      <w:r w:rsidRPr="3DE67750" w:rsidR="1F24870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Ontario.</w:t>
      </w:r>
    </w:p>
    <w:p w:rsidR="3F1A8D8E" w:rsidP="105B2B17" w:rsidRDefault="3F1A8D8E" w14:paraId="145CE550" w14:textId="3EF564A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3F1A8D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Edwards, L. C., Bryant, A. S., Keegan, R. J., Morgan, K., &amp; Jones, A. M. (2017). Definitions, </w:t>
      </w:r>
      <w:r w:rsidRPr="105B2B17" w:rsidR="3F1A8D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foundations</w:t>
      </w:r>
      <w:r w:rsidRPr="105B2B17" w:rsidR="3F1A8D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and associations of physical literacy: a systematic review. </w:t>
      </w:r>
      <w:r w:rsidRPr="105B2B17" w:rsidR="3F1A8D8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Sports medicine, 47</w:t>
      </w:r>
      <w:r w:rsidRPr="105B2B17" w:rsidR="3F1A8D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113-126.</w:t>
      </w:r>
    </w:p>
    <w:p w:rsidR="6455D907" w:rsidP="105B2B17" w:rsidRDefault="6455D907" w14:paraId="26B8AC9F" w14:textId="0AF6597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6F49FC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Ernst, J. (2014). Early childhood educators’ use of natural outdoor settings as learning environments: an exploratory study of beliefs, practices, and barriers.</w:t>
      </w:r>
      <w:r w:rsidRPr="105B2B17" w:rsidR="66F49FC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Environmental Education Research</w:t>
      </w:r>
      <w:r w:rsidRPr="105B2B17" w:rsidR="66F49FC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20(6), 735-752.</w:t>
      </w:r>
    </w:p>
    <w:p w:rsidR="6455D907" w:rsidP="3DE67750" w:rsidRDefault="6455D907" w14:paraId="4481B006" w14:textId="7B4FFBE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53D42E5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Estyn. (2011). Outdoor Learning–An Evaluation of Learning in the Outdoors for Children Under Five in the Foundation Phase.</w:t>
      </w:r>
      <w:r w:rsidRPr="3DE67750" w:rsidR="1520A6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Cardiff</w:t>
      </w:r>
      <w:r w:rsidRPr="3DE67750" w:rsidR="3ED0E08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ESTYN.</w:t>
      </w:r>
    </w:p>
    <w:p w:rsidR="0725D0C9" w:rsidP="3DE67750" w:rsidRDefault="0725D0C9" w14:paraId="3EBDD021" w14:textId="5CB62B7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0725D0C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Fiennes, C., Oliver, E., Dickson, K., Escobar, D., Romans, A. and Oliver, S. (2015). </w:t>
      </w:r>
      <w:r w:rsidRPr="3DE67750" w:rsidR="0725D0C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The Existing Evidence-Base about the Effectiveness of Outdoor Learning</w:t>
      </w:r>
      <w:r w:rsidRPr="3DE67750" w:rsidR="0725D0C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[online] Available at: </w:t>
      </w:r>
      <w:hyperlink r:id="Rf32cf8f287b34a6a">
        <w:r w:rsidRPr="3DE67750" w:rsidR="0725D0C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https://www.sapoe.org.uk/wp-content/uploads/2017/08/outdoor-learning-giving-evidence-revised-final-report-nov-2015-etc-v21.pdf</w:t>
        </w:r>
      </w:hyperlink>
      <w:r w:rsidRPr="3DE67750" w:rsidR="0725D0C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6455D907" w:rsidP="105B2B17" w:rsidRDefault="6455D907" w14:paraId="31535FC4" w14:textId="29E7006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46396BF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Fiskum, T. A., &amp; Jacobsen, K. (2013). Outdoor education gives fewer demands for action regulation and an increased variability of affordances. </w:t>
      </w:r>
      <w:r w:rsidRPr="105B2B17" w:rsidR="46396BF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Adventure Education &amp; Outdoor Learning</w:t>
      </w:r>
      <w:r w:rsidRPr="105B2B17" w:rsidR="46396BF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13(1), 76-99.</w:t>
      </w:r>
    </w:p>
    <w:p w:rsidR="6455D907" w:rsidP="105B2B17" w:rsidRDefault="6455D907" w14:paraId="65118381" w14:textId="1B61D5E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31D4D9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Fjørtoft, I. and J. </w:t>
      </w:r>
      <w:r w:rsidRPr="105B2B17" w:rsidR="31D4D9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Sageie</w:t>
      </w:r>
      <w:r w:rsidRPr="105B2B17" w:rsidR="31D4D9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(2000). “The Natural Environment as a Playground for Children– Landscape Description and Analyses of a Natural Playscape.” Landscape and Urban Planning 48: 83-97.</w:t>
      </w:r>
    </w:p>
    <w:p w:rsidR="6455D907" w:rsidP="105B2B17" w:rsidRDefault="6455D907" w14:paraId="62C287A7" w14:textId="7F3237D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2858A5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Fjørtoft, I. (2004). Landscape as playscape: The effects of natural environments on children's play and motor development. </w:t>
      </w:r>
      <w:r w:rsidRPr="105B2B17" w:rsidR="2858A5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Children Youth and Environments</w:t>
      </w:r>
      <w:r w:rsidRPr="105B2B17" w:rsidR="2858A5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14(2), 21-44.</w:t>
      </w:r>
    </w:p>
    <w:p w:rsidR="6455D907" w:rsidP="105B2B17" w:rsidRDefault="6455D907" w14:paraId="3AFB47CE" w14:textId="3DF4394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4368B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Foundation Phase Framework Curriculum for Wales. (n.d.). Available at: </w:t>
      </w:r>
      <w:hyperlink r:id="R72cfd585d4234e03">
        <w:r w:rsidRPr="105B2B17" w:rsidR="64368BB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https://www.gov.wales/sites/default/files/publications/2018-02/foundation-phase-framework-revised-2015.pdf</w:t>
        </w:r>
      </w:hyperlink>
      <w:r w:rsidRPr="105B2B17" w:rsidR="64368B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024D30D2" w:rsidP="105B2B17" w:rsidRDefault="024D30D2" w14:paraId="666E5637" w14:textId="003A094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5EB5403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Garrick, R. (2009). Playing outdoors in the early years. A&amp;C Black.</w:t>
      </w:r>
    </w:p>
    <w:p w:rsidR="024D30D2" w:rsidP="105B2B17" w:rsidRDefault="024D30D2" w14:paraId="17561C1A" w14:textId="679F56B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5BE811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Gibson, J. J. (1977). The concept of affordances. </w:t>
      </w:r>
      <w:r w:rsidRPr="105B2B17" w:rsidR="5BE811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Perceiving, acting, and knowing</w:t>
      </w:r>
      <w:r w:rsidRPr="105B2B17" w:rsidR="5BE811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1, 1.</w:t>
      </w:r>
    </w:p>
    <w:p w:rsidR="024D30D2" w:rsidP="105B2B17" w:rsidRDefault="024D30D2" w14:paraId="4B4F0E48" w14:textId="4419B0C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024D30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Gill, J.H. (2000). </w:t>
      </w:r>
      <w:r w:rsidRPr="3DE67750" w:rsidR="024D30D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The Tacit Mode: Michael Polanyi’s Postmodern Philosophy</w:t>
      </w:r>
      <w:r w:rsidRPr="3DE67750" w:rsidR="024D30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Albany, Ny: State University Of New York Press</w:t>
      </w:r>
      <w:r w:rsidRPr="3DE67750" w:rsidR="024D30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 </w:t>
      </w:r>
    </w:p>
    <w:p w:rsidR="72AE5726" w:rsidP="3DE67750" w:rsidRDefault="72AE5726" w14:paraId="70F9D7F0" w14:textId="17E8373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72AE572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Gill, T. (2007). </w:t>
      </w:r>
      <w:r w:rsidRPr="3DE67750" w:rsidR="72AE572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No fear: Growing up in a risk averse society</w:t>
      </w:r>
      <w:r w:rsidRPr="3DE67750" w:rsidR="72AE572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Calouste Gulbenkian Foundation.</w:t>
      </w:r>
    </w:p>
    <w:p w:rsidR="6455D907" w:rsidP="105B2B17" w:rsidRDefault="6455D907" w14:paraId="37479E77" w14:textId="403D895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2E37B3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Goddard, S., &amp; Blythe, S. G. (2005). </w:t>
      </w:r>
      <w:r w:rsidRPr="105B2B17" w:rsidR="2E37B38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The </w:t>
      </w:r>
      <w:r w:rsidRPr="105B2B17" w:rsidR="2E37B38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well balanced</w:t>
      </w:r>
      <w:r w:rsidRPr="105B2B17" w:rsidR="2E37B38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child: Movement and early learning</w:t>
      </w:r>
      <w:r w:rsidRPr="105B2B17" w:rsidR="2E37B3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Hawthorn.</w:t>
      </w:r>
    </w:p>
    <w:p w:rsidR="6455D907" w:rsidP="105B2B17" w:rsidRDefault="6455D907" w14:paraId="60358322" w14:textId="580F6BD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232864F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Goodway, J. D., Ozmun, J. C., &amp; Gallahue, D. L. (2019). </w:t>
      </w:r>
      <w:r w:rsidRPr="105B2B17" w:rsidR="232864F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Understanding motor development: Infants, children, adolescents, adults</w:t>
      </w:r>
      <w:r w:rsidRPr="105B2B17" w:rsidR="232864F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Jones &amp; Bartlett Learning.</w:t>
      </w:r>
    </w:p>
    <w:p w:rsidR="6455D907" w:rsidP="105B2B17" w:rsidRDefault="6455D907" w14:paraId="36F48B55" w14:textId="722BD6F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074AB1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Glackin, M. (2018). ‘Control must be maintained’: exploring teachers’ pedagogical practice outside the classroom. </w:t>
      </w:r>
      <w:r w:rsidRPr="3DE67750" w:rsidR="074AB13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British journal of sociology of education</w:t>
      </w:r>
      <w:r w:rsidRPr="3DE67750" w:rsidR="074AB1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39(1), 61-76.</w:t>
      </w:r>
    </w:p>
    <w:p w:rsidR="26BEA0F3" w:rsidP="3DE67750" w:rsidRDefault="26BEA0F3" w14:paraId="0FC03B14" w14:textId="7859CC3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3DE67750" w:rsidR="26BEA0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Gleave, J. (2008). </w:t>
      </w:r>
      <w:r w:rsidRPr="3DE67750" w:rsidR="26BEA0F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Risk and play A literature review Playday 2008 Give us a go! Risk and play: a literature review 1</w:t>
      </w:r>
      <w:r w:rsidRPr="3DE67750" w:rsidR="26BEA0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[online] Available at: https://www.springzaad.nl/wp-content/uploads/2020/04/risk_and_play-a_literature_review.pdf [Accessed 15 Mar. 2023]. </w:t>
      </w:r>
    </w:p>
    <w:p w:rsidR="6455D907" w:rsidP="105B2B17" w:rsidRDefault="6455D907" w14:paraId="42195013" w14:textId="649401A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7D98E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Green, N. R., Roberts, W. M., Sheehan, D., &amp; Keegan, R. J. (2018). Charting physical literacy journeys within physical education settings. </w:t>
      </w:r>
      <w:r w:rsidRPr="105B2B17" w:rsidR="7D98E2D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Teaching in Physical Education</w:t>
      </w:r>
      <w:r w:rsidRPr="105B2B17" w:rsidR="7D98E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37(3), 272-279.</w:t>
      </w:r>
    </w:p>
    <w:p w:rsidR="7A5BB79F" w:rsidP="5BA74CFF" w:rsidRDefault="7A5BB79F" w14:paraId="3B1F8161" w14:textId="2225510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7A5BB7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Hanna, T. (1988). </w:t>
      </w:r>
      <w:r w:rsidRPr="105B2B17" w:rsidR="7A5BB79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Somatics: Reawakening the mind's control of movement, flexibility, and health</w:t>
      </w:r>
      <w:r w:rsidRPr="105B2B17" w:rsidR="7A5BB7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Reading, MA: Addison-Wesley.</w:t>
      </w:r>
    </w:p>
    <w:p w:rsidR="05842081" w:rsidP="105B2B17" w:rsidRDefault="05842081" w14:paraId="4EB37002" w14:textId="0E57435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058420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Hattie, J., Marsh, H. W., Neill, J. T., &amp; Richards, G. E. (1997). Adventure education and Outward Bound: Out-of-class experiences that make a lasting difference. </w:t>
      </w:r>
      <w:r w:rsidRPr="105B2B17" w:rsidR="0584208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Review of educational research</w:t>
      </w:r>
      <w:r w:rsidRPr="105B2B17" w:rsidR="058420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67(1), 43-87.</w:t>
      </w:r>
    </w:p>
    <w:p w:rsidR="49063297" w:rsidP="105B2B17" w:rsidRDefault="49063297" w14:paraId="04E939B7" w14:textId="16A7B73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490632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Haywood, K., &amp; Getchell, N. (2009). Life span motor development. Human Kinetics. PO Box5076, Champaign, IL, 61825-5076.</w:t>
      </w:r>
    </w:p>
    <w:p w:rsidR="66747DD5" w:rsidP="5BA74CFF" w:rsidRDefault="66747DD5" w14:paraId="4A115346" w14:textId="5DCC53D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6747DD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Hellison</w:t>
      </w:r>
      <w:r w:rsidRPr="105B2B17" w:rsidR="66747DD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D.R. (2011). </w:t>
      </w:r>
      <w:r w:rsidRPr="105B2B17" w:rsidR="66747DD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Teaching personal and social responsibility through physical activity. Champaign</w:t>
      </w:r>
      <w:r w:rsidRPr="105B2B17" w:rsidR="66747DD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Ill. [U.A.] Human Kinetics</w:t>
      </w:r>
      <w:r w:rsidRPr="105B2B17" w:rsidR="66747DD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 </w:t>
      </w:r>
    </w:p>
    <w:p w:rsidR="5444E049" w:rsidP="105B2B17" w:rsidRDefault="5444E049" w14:paraId="6431A52A" w14:textId="29012AD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5444E0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Holfve</w:t>
      </w:r>
      <w:r w:rsidRPr="105B2B17" w:rsidR="5444E0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-Sabel, M. A. (2014). Learning, </w:t>
      </w:r>
      <w:r w:rsidRPr="105B2B17" w:rsidR="5444E0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interaction</w:t>
      </w:r>
      <w:r w:rsidRPr="105B2B17" w:rsidR="5444E0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and relationships as components of student well-being: Differences between classes from student and teacher perspective. </w:t>
      </w:r>
      <w:r w:rsidRPr="105B2B17" w:rsidR="5444E04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Social Indicators Research</w:t>
      </w:r>
      <w:r w:rsidRPr="105B2B17" w:rsidR="5444E0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119(3), 1535-1555.</w:t>
      </w:r>
    </w:p>
    <w:p w:rsidR="4C2B5F3F" w:rsidP="5BA74CFF" w:rsidRDefault="4C2B5F3F" w14:paraId="6DCEDC93" w14:textId="3E07FCB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4C2B5F3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Howard, G. (1999). Intelligence reframed: Multiple Intelligences for the 21st century. Howard Gardner.</w:t>
      </w:r>
    </w:p>
    <w:p w:rsidR="36CBC91A" w:rsidP="105B2B17" w:rsidRDefault="36CBC91A" w14:paraId="0393A98A" w14:textId="70C52CF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36CBC9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Hyndman, B., &amp; Mahony, L. (2018). Developing creativity through outdoor physical activities: A qualitative exploration of contrasting school equipment provisions. </w:t>
      </w:r>
      <w:r w:rsidRPr="105B2B17" w:rsidR="36CBC91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Adventure Education and Outdoor Learning</w:t>
      </w:r>
      <w:r w:rsidRPr="105B2B17" w:rsidR="36CBC91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18(3), 242-256.</w:t>
      </w:r>
    </w:p>
    <w:p w:rsidR="6455D907" w:rsidP="105B2B17" w:rsidRDefault="6455D907" w14:paraId="6A91CE70" w14:textId="107D878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F25950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Hylton, K. (2013). Physical </w:t>
      </w:r>
      <w:r w:rsidRPr="105B2B17" w:rsidR="6F25950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literacy, 'race</w:t>
      </w:r>
      <w:r w:rsidRPr="105B2B17" w:rsidR="6F25950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’ and the sociological imagination. </w:t>
      </w:r>
      <w:r w:rsidRPr="105B2B17" w:rsidR="6F25950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ICSSPE Bull J Sport Sci Phys </w:t>
      </w:r>
      <w:r w:rsidRPr="105B2B17" w:rsidR="6F25950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Educ</w:t>
      </w:r>
      <w:r w:rsidRPr="105B2B17" w:rsidR="6F25950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65, 223-27.</w:t>
      </w:r>
    </w:p>
    <w:p w:rsidR="6455D907" w:rsidP="105B2B17" w:rsidRDefault="6455D907" w14:paraId="672CEDCA" w14:textId="3372022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01B54D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Jurbala, P. (2015). </w:t>
      </w:r>
      <w:r w:rsidRPr="105B2B17" w:rsidR="601B54D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What is physical literacy, </w:t>
      </w:r>
      <w:r w:rsidRPr="105B2B17" w:rsidR="601B54D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really?.</w:t>
      </w:r>
      <w:r w:rsidRPr="105B2B17" w:rsidR="601B54D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Quest, 67(4), 367-383.</w:t>
      </w:r>
    </w:p>
    <w:p w:rsidR="6455D907" w:rsidP="105B2B17" w:rsidRDefault="6455D907" w14:paraId="7EA1D211" w14:textId="4365BAF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39FE17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Kernan, M., &amp; Devine, D. (2010). Being confined within? Constructions of the good childhood and outdoor play in early childhood education and care settings in Ireland. </w:t>
      </w:r>
      <w:r w:rsidRPr="105B2B17" w:rsidR="39FE17B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Children &amp; Society</w:t>
      </w:r>
      <w:r w:rsidRPr="105B2B17" w:rsidR="39FE17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24(5), 371-385.</w:t>
      </w:r>
    </w:p>
    <w:p w:rsidR="6455D907" w:rsidP="105B2B17" w:rsidRDefault="6455D907" w14:paraId="0078305D" w14:textId="399290C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0F9817D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Kyttä</w:t>
      </w:r>
      <w:r w:rsidRPr="105B2B17" w:rsidR="0F9817D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M. (2002). Affordances of children's environments in the context of cities, small towns, suburbs and rural villages in Finland and Belarus.</w:t>
      </w:r>
      <w:r w:rsidRPr="105B2B17" w:rsidR="0F9817D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Journal of environmental psychology</w:t>
      </w:r>
      <w:r w:rsidRPr="105B2B17" w:rsidR="0F9817D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22(1-2), 109-123.</w:t>
      </w:r>
    </w:p>
    <w:p w:rsidR="44C04A83" w:rsidP="105B2B17" w:rsidRDefault="44C04A83" w14:paraId="676ADBF9" w14:textId="57C4072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44C04A8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Leeder, T. M., &amp; Beaumont, L. C. (2021). Lifestyle sports and physical education teachers’ professional development in the United Kingdom: A qualitative survey analysis. </w:t>
      </w:r>
      <w:r w:rsidRPr="105B2B17" w:rsidR="44C04A8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Education Sciences</w:t>
      </w:r>
      <w:r w:rsidRPr="105B2B17" w:rsidR="44C04A8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11(10), 642.</w:t>
      </w:r>
    </w:p>
    <w:p w:rsidR="0DEBCBDE" w:rsidP="5BA74CFF" w:rsidRDefault="0DEBCBDE" w14:paraId="0A6C2A37" w14:textId="77002CF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0DEBCB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Legg, S., &amp; Hutter, M. (2007). A collection of definitions of intelligence. </w:t>
      </w:r>
      <w:r w:rsidRPr="105B2B17" w:rsidR="0DEBCBD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Frontiers in Artificial Intelligence and applications</w:t>
      </w:r>
      <w:r w:rsidRPr="105B2B17" w:rsidR="0DEBCB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157, 17.</w:t>
      </w:r>
    </w:p>
    <w:p w:rsidR="05BCEA1B" w:rsidP="105B2B17" w:rsidRDefault="05BCEA1B" w14:paraId="5A947DCE" w14:textId="56F025D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05BCEA1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Lochman, J. E. (2003). Commentary: School contextual influences on the dissemination of interventions. </w:t>
      </w:r>
      <w:r w:rsidRPr="105B2B17" w:rsidR="05BCEA1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School Psychology Review</w:t>
      </w:r>
      <w:r w:rsidRPr="105B2B17" w:rsidR="05BCEA1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32(2), 174-177.</w:t>
      </w:r>
    </w:p>
    <w:p w:rsidR="69FBF36C" w:rsidP="105B2B17" w:rsidRDefault="69FBF36C" w14:paraId="1E439725" w14:textId="4011A14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69FBF3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Logan, S. W., Robinson, L. E., Wilson, A. E., &amp; Lucas, W. A. (2012). Getting the fundamentals of movement: a meta‐analysis of the effectiveness of motor skill interventions in children. </w:t>
      </w:r>
      <w:r w:rsidRPr="105B2B17" w:rsidR="69FBF36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Child: care, </w:t>
      </w:r>
      <w:r w:rsidRPr="105B2B17" w:rsidR="69FBF36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health</w:t>
      </w:r>
      <w:r w:rsidRPr="105B2B17" w:rsidR="69FBF36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and development</w:t>
      </w:r>
      <w:r w:rsidRPr="105B2B17" w:rsidR="69FBF3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38(3), 305-315.</w:t>
      </w:r>
    </w:p>
    <w:p w:rsidR="6455D907" w:rsidP="105B2B17" w:rsidRDefault="6455D907" w14:paraId="1DB52E99" w14:textId="35C87E2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0170DB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Logan, A. C., &amp; </w:t>
      </w:r>
      <w:r w:rsidRPr="105B2B17" w:rsidR="0170DB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Selhub</w:t>
      </w:r>
      <w:r w:rsidRPr="105B2B17" w:rsidR="0170DB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E. M. (2014). </w:t>
      </w:r>
      <w:r w:rsidRPr="105B2B17" w:rsidR="0170DB1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Your Brain on Nature: The Science of Nature's Influence on Your Health, </w:t>
      </w:r>
      <w:r w:rsidRPr="105B2B17" w:rsidR="0170DB1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Happiness</w:t>
      </w:r>
      <w:r w:rsidRPr="105B2B17" w:rsidR="0170DB1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and Vitality</w:t>
      </w:r>
      <w:r w:rsidRPr="105B2B17" w:rsidR="0170DB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Collins.</w:t>
      </w:r>
    </w:p>
    <w:p w:rsidR="51270250" w:rsidP="5BA74CFF" w:rsidRDefault="51270250" w14:paraId="7161E3F9" w14:textId="1436383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512702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Macquarrie, S. (2018). Everyday teaching and outdoor learning: developing an integrated approach to support school-based provision. </w:t>
      </w:r>
      <w:r w:rsidRPr="5BA74CFF" w:rsidR="5127025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Education 3-13,</w:t>
      </w:r>
      <w:r w:rsidRPr="5BA74CFF" w:rsidR="512702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46(3), 345-361.</w:t>
      </w:r>
    </w:p>
    <w:p w:rsidR="7C7F5ED2" w:rsidP="5BA74CFF" w:rsidRDefault="7C7F5ED2" w14:paraId="7EFC329E" w14:textId="2CFF09A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7C7F5E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Maller, C., &amp; Townsend, M. (2006). Children's mental health and wellbeing and hands-on contact with nature.</w:t>
      </w:r>
    </w:p>
    <w:p w:rsidR="731077DE" w:rsidP="5BA74CFF" w:rsidRDefault="731077DE" w14:paraId="2AAFB06C" w14:textId="41F85D1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731077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Mandigo, J., Francis, N., Lodewyk, K., &amp; Lopez, R. (2009). Physical literacy for educators. </w:t>
      </w:r>
      <w:r w:rsidRPr="5BA74CFF" w:rsidR="731077D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Physical and Health Education Journal</w:t>
      </w:r>
      <w:r w:rsidRPr="5BA74CFF" w:rsidR="731077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75(3), 27-30.</w:t>
      </w:r>
    </w:p>
    <w:p w:rsidR="52D58CFF" w:rsidP="5BA74CFF" w:rsidRDefault="52D58CFF" w14:paraId="05008792" w14:textId="66EEE36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52D58C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Marchant, E., Todd, C., Cooksey, R., Dredge, S., Jones, H., Reynolds, D., Stratton, G., Dwyer, R., Lyons, R. and Brophy, S., (2019). Curriculum-based outdoor learning for children aged 9-11: A qualitative analysis of pupils’ and teachers’ views. </w:t>
      </w:r>
      <w:r w:rsidRPr="105B2B17" w:rsidR="52D58C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PLoS</w:t>
      </w:r>
      <w:r w:rsidRPr="105B2B17" w:rsidR="52D58C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One, 14(5), p.e0212242.</w:t>
      </w:r>
    </w:p>
    <w:p w:rsidR="6455D907" w:rsidP="105B2B17" w:rsidRDefault="6455D907" w14:paraId="0A2A9D28" w14:textId="65A30EE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17072B9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Maude, P. (2010). Physical literacy and the young child. In </w:t>
      </w:r>
      <w:r w:rsidRPr="105B2B17" w:rsidR="17072B9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Physical Literacy</w:t>
      </w:r>
      <w:r w:rsidRPr="105B2B17" w:rsidR="17072B9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(pp. 120-135). Routledge.</w:t>
      </w:r>
    </w:p>
    <w:p w:rsidR="6455D907" w:rsidP="105B2B17" w:rsidRDefault="6455D907" w14:paraId="7947C755" w14:textId="504DD8D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56876A2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McInnes, K., Howard, J., Miles, G.E. and Crowley, K. (2009). Behavioural differences </w:t>
      </w:r>
      <w:r w:rsidRPr="105B2B17" w:rsidR="56876A2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exhibited</w:t>
      </w:r>
      <w:r w:rsidRPr="105B2B17" w:rsidR="56876A2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by children when practising a task under formal and playful conditions.</w:t>
      </w:r>
      <w:r w:rsidRPr="105B2B17" w:rsidR="56876A2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Educational and Child Psychology</w:t>
      </w:r>
      <w:r w:rsidRPr="105B2B17" w:rsidR="56876A2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26(2), pp.31–39. </w:t>
      </w:r>
      <w:r w:rsidRPr="105B2B17" w:rsidR="56876A2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doi:https</w:t>
      </w:r>
      <w:r w:rsidRPr="105B2B17" w:rsidR="56876A2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://doi.org/10.53841/bpsecp.2009.26.2.31. </w:t>
      </w:r>
    </w:p>
    <w:p w:rsidR="6455D907" w:rsidP="105B2B17" w:rsidRDefault="6455D907" w14:paraId="57D15705" w14:textId="7584512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26FB7C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McInnes, K., Howard, J., Miles, G., &amp; Crowley, K. (2011). Differences in practitioners’ understanding of play and how this influences pedagogy and children’s </w:t>
      </w:r>
      <w:r w:rsidRPr="105B2B17" w:rsidR="26FB7C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perceptions</w:t>
      </w:r>
      <w:r w:rsidRPr="105B2B17" w:rsidR="26FB7C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of play. </w:t>
      </w:r>
      <w:r w:rsidRPr="105B2B17" w:rsidR="26FB7CB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Early Years</w:t>
      </w:r>
      <w:r w:rsidRPr="105B2B17" w:rsidR="26FB7C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31(2), 121-133.</w:t>
      </w:r>
    </w:p>
    <w:p w:rsidR="6455D907" w:rsidP="105B2B17" w:rsidRDefault="6455D907" w14:paraId="06BD1AEC" w14:textId="513D602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1BBF65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Muñoz, S. A. (2009). Children in the Outdoors. London: Sustainable Development Research Centre.</w:t>
      </w:r>
    </w:p>
    <w:p w:rsidR="4F758679" w:rsidP="5BA74CFF" w:rsidRDefault="4F758679" w14:paraId="325E8D8E" w14:textId="7A6ED2B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4F7586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Pot, N., &amp; Van </w:t>
      </w:r>
      <w:proofErr w:type="spellStart"/>
      <w:r w:rsidRPr="5BA74CFF" w:rsidR="4F7586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Hilvoorde</w:t>
      </w:r>
      <w:proofErr w:type="spellEnd"/>
      <w:r w:rsidRPr="5BA74CFF" w:rsidR="4F7586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I. (2014). Fundamental movement skills do not lead necessarily to sport participation. </w:t>
      </w:r>
      <w:r w:rsidRPr="5BA74CFF" w:rsidR="4F75867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Science &amp; Sports, 29</w:t>
      </w:r>
      <w:r w:rsidRPr="5BA74CFF" w:rsidR="4F7586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S60-S61.</w:t>
      </w:r>
    </w:p>
    <w:p w:rsidR="6455D907" w:rsidP="105B2B17" w:rsidRDefault="6455D907" w14:paraId="2DC85CB6" w14:textId="5B3667F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33F1435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Pot, N., Whitehead, M. E., &amp; Durden-Myers, E. J. (2018). Physical literacy from philosophy to practice. </w:t>
      </w:r>
      <w:r w:rsidRPr="105B2B17" w:rsidR="33F1435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Teaching in Physical Education</w:t>
      </w:r>
      <w:r w:rsidRPr="105B2B17" w:rsidR="33F1435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37(3), 246-251.  </w:t>
      </w:r>
    </w:p>
    <w:p w:rsidR="27C7BA2C" w:rsidP="105B2B17" w:rsidRDefault="27C7BA2C" w14:paraId="78EC1DA7" w14:textId="5422B70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27C7BA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Rickinson, M., Hunt, A., Rogers, J., &amp; Dillon, J. (2012). School leader and teacher insights into learning outside the classroom in natural environments.</w:t>
      </w:r>
    </w:p>
    <w:p w:rsidR="7E8E4BC7" w:rsidP="105B2B17" w:rsidRDefault="7E8E4BC7" w14:paraId="5F818B52" w14:textId="6169D44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7E8E4B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Robinson, L. E., Stodden, D. F., Barnett, L. M., Lopes, V. P., Logan, S. W., Rodrigues, L. P., &amp; D’Hondt, E. (2015). Motor competence and its effect on positive developmental trajectories of health. </w:t>
      </w:r>
      <w:r w:rsidRPr="105B2B17" w:rsidR="7E8E4BC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Sports medicine</w:t>
      </w:r>
      <w:r w:rsidRPr="105B2B17" w:rsidR="7E8E4B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45, 1273-1284.</w:t>
      </w:r>
    </w:p>
    <w:p w:rsidR="6455D907" w:rsidP="105B2B17" w:rsidRDefault="6455D907" w14:paraId="543DA243" w14:textId="274DCF6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3A57D9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Roetert</w:t>
      </w:r>
      <w:r w:rsidRPr="105B2B17" w:rsidR="3A57D9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E. P., Ellenbecker, T. S., &amp; </w:t>
      </w:r>
      <w:r w:rsidRPr="105B2B17" w:rsidR="3A57D9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Kriellaars</w:t>
      </w:r>
      <w:r w:rsidRPr="105B2B17" w:rsidR="3A57D9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D. (2018). Physical literacy: why should we embrace this </w:t>
      </w:r>
      <w:r w:rsidRPr="105B2B17" w:rsidR="3A57D9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construct?.</w:t>
      </w:r>
      <w:r w:rsidRPr="105B2B17" w:rsidR="3A57D9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05B2B17" w:rsidR="3A57D9B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British Journal of Sports Medicine</w:t>
      </w:r>
      <w:r w:rsidRPr="105B2B17" w:rsidR="3A57D9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52(20), 1291-1292.</w:t>
      </w:r>
    </w:p>
    <w:p w:rsidR="6455D907" w:rsidP="5BA74CFF" w:rsidRDefault="6455D907" w14:paraId="36701FC1" w14:textId="7DA02F7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6455D9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Sheehan, D.P. and Katz, L. (2011). The pursuit of physical literacy: Can exergaming develop fundamental movement skills like balance? </w:t>
      </w:r>
      <w:r w:rsidRPr="5BA74CFF" w:rsidR="6455D90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Canadian Journal of Diabetes</w:t>
      </w:r>
      <w:r w:rsidRPr="5BA74CFF" w:rsidR="6455D9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35(2), p.174. </w:t>
      </w:r>
      <w:proofErr w:type="spellStart"/>
      <w:r w:rsidRPr="5BA74CFF" w:rsidR="6455D9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doi:https</w:t>
      </w:r>
      <w:proofErr w:type="spellEnd"/>
      <w:r w:rsidRPr="5BA74CFF" w:rsidR="6455D9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://doi.org/10.1016/s1499-2671(11)52133-1. </w:t>
      </w:r>
    </w:p>
    <w:p w:rsidR="49328C44" w:rsidP="5BA74CFF" w:rsidRDefault="49328C44" w14:paraId="6A988EB8" w14:textId="2BA6590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49328C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Shearer, C., Goss, H. R., Edwards, L. C., Keegan, R. J., Knowles, Z. R., Boddy, L. M., ... &amp; </w:t>
      </w:r>
      <w:r w:rsidRPr="5BA74CFF" w:rsidR="49328C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Foweather</w:t>
      </w:r>
      <w:r w:rsidRPr="5BA74CFF" w:rsidR="49328C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L. (2018). How is physical literacy defined? A contemporary update. </w:t>
      </w:r>
      <w:r w:rsidRPr="5BA74CFF" w:rsidR="49328C4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Teaching in Physical Education</w:t>
      </w:r>
      <w:r w:rsidRPr="5BA74CFF" w:rsidR="49328C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37(3), 237-245.</w:t>
      </w:r>
    </w:p>
    <w:p w:rsidR="6E946F3B" w:rsidP="5BA74CFF" w:rsidRDefault="6E946F3B" w14:paraId="09F3B0F1" w14:textId="4C0C790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6E946F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Sprake, A., &amp; Walker, S. (2013). Strike While the Iron is Hot”: the duty of physical education to capitalise on its' compulsory position with a holistic curriculum underpinned by physical literacy. </w:t>
      </w:r>
      <w:r w:rsidRPr="5BA74CFF" w:rsidR="6E946F3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Presidents Message, 12.</w:t>
      </w:r>
    </w:p>
    <w:p w:rsidR="623EAB24" w:rsidP="5BA74CFF" w:rsidRDefault="623EAB24" w14:paraId="299FD19D" w14:textId="628F323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105B2B17" w:rsidR="623EAB2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Sternberg, R. J. (2019). A theory of adaptive intelligence and its relation to general intelligence</w:t>
      </w:r>
      <w:r w:rsidRPr="105B2B17" w:rsidR="623EAB2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 Journal of Intelligence, 7(4), 23.</w:t>
      </w:r>
    </w:p>
    <w:p w:rsidR="6455D907" w:rsidP="105B2B17" w:rsidRDefault="6455D907" w14:paraId="24C1B398" w14:textId="738820C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4C3261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Stodden, D. F., Goodway, J. D., Langendorfer, S. J., Roberton, M. A., Rudisill, M. E., Garcia, C., &amp; Garcia, L. E. (2008). A developmental perspective on the role of motor skill competence in physical activity: An emergent relationship.</w:t>
      </w:r>
      <w:r w:rsidRPr="105B2B17" w:rsidR="4C32613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Quest, </w:t>
      </w:r>
      <w:r w:rsidRPr="105B2B17" w:rsidR="4C3261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60(2), 290-306.</w:t>
      </w:r>
    </w:p>
    <w:p w:rsidR="7EE64D2A" w:rsidP="105B2B17" w:rsidRDefault="7EE64D2A" w14:paraId="5EFF1531" w14:textId="1A0619B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7EE64D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Taniguchi, S. T., Freeman, P. A., &amp; Richards, A. L. (2005). Attributes of meaningful learning experiences in an outdoor education program. </w:t>
      </w:r>
      <w:r w:rsidRPr="105B2B17" w:rsidR="7EE64D2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Adventure Education &amp; Outdoor Learning</w:t>
      </w:r>
      <w:r w:rsidRPr="105B2B17" w:rsidR="7EE64D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5(2), 131-144.</w:t>
      </w:r>
    </w:p>
    <w:p w:rsidR="1DA7B3F9" w:rsidP="105B2B17" w:rsidRDefault="1DA7B3F9" w14:paraId="35A189E5" w14:textId="2783A00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1DA7B3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The Wildlife Trusts (2019). New ‘Nature Friendly Schools’ to help ‘green’ hundreds of school grounds and bring thousands of children closer to nature | </w:t>
      </w:r>
      <w:r w:rsidRPr="105B2B17" w:rsidR="1DA7B3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The Wildlife Trusts</w:t>
      </w:r>
      <w:r w:rsidRPr="105B2B17" w:rsidR="1DA7B3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[online] Wildlifetrusts.org. Available at: </w:t>
      </w:r>
      <w:hyperlink r:id="R189395d0c35e46a4">
        <w:r w:rsidRPr="105B2B17" w:rsidR="1DA7B3F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https://www.wildlifetrusts.org/news/new-nature-friendly-schools</w:t>
        </w:r>
      </w:hyperlink>
      <w:r w:rsidRPr="105B2B17" w:rsidR="1DA7B3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6455D907" w:rsidP="105B2B17" w:rsidRDefault="6455D907" w14:paraId="756A1A63" w14:textId="3F59EDB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04C8B1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Thorburn, M., &amp; Allison, P. (2010). Are we ready to go outdoors now? The prospects for outdoor education during a period of curriculum renewal in Scotland. </w:t>
      </w:r>
      <w:r w:rsidRPr="105B2B17" w:rsidR="04C8B16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The Curriculum Journal</w:t>
      </w:r>
      <w:r w:rsidRPr="105B2B17" w:rsidR="04C8B1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, 21(1), 97-108. </w:t>
      </w:r>
    </w:p>
    <w:p w:rsidR="6455D907" w:rsidP="105B2B17" w:rsidRDefault="6455D907" w14:paraId="0376AC74" w14:textId="29A1EDB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1884FE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Unicef</w:t>
      </w:r>
      <w:r w:rsidRPr="105B2B17" w:rsidR="1884FE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(2019). Learning Through Play: Strengthening Learning Through Play in Early Childhood Education Programmes. UNICEF.</w:t>
      </w:r>
    </w:p>
    <w:p w:rsidR="67143DC5" w:rsidP="5BA74CFF" w:rsidRDefault="67143DC5" w14:paraId="71587A27" w14:textId="434C73D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5BA74CFF" w:rsidR="67143D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Waite, S., Passy, R., Gilchrist, M., Hunt, A., &amp; Blackwell, I. (2016). Natural Connections Demonstration Project, 2012-2016. </w:t>
      </w:r>
      <w:r w:rsidRPr="5BA74CFF" w:rsidR="67143DC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Natural Connections Demonstration Project, 2012-2016: Final Report.</w:t>
      </w:r>
    </w:p>
    <w:p w:rsidR="6AD690FD" w:rsidP="5BA74CFF" w:rsidRDefault="6AD690FD" w14:paraId="453B2E33" w14:textId="3786286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6AD690F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Wells, N. M. (2000). At home with nature: Effects of “greenness” on children’s cognitive functioning</w:t>
      </w:r>
      <w:r w:rsidRPr="5BA74CFF" w:rsidR="6AD690F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. Environment and </w:t>
      </w:r>
      <w:r w:rsidRPr="5BA74CFF" w:rsidR="6AD690F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behavior</w:t>
      </w:r>
      <w:r w:rsidRPr="5BA74CFF" w:rsidR="6AD690F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, </w:t>
      </w:r>
      <w:r w:rsidRPr="5BA74CFF" w:rsidR="6AD690F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32(6), 775-795.</w:t>
      </w:r>
    </w:p>
    <w:p w:rsidR="18597845" w:rsidP="5BA74CFF" w:rsidRDefault="18597845" w14:paraId="5BC7A5EA" w14:textId="2630C32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185978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Whall, R., &amp; Palmer, C. A. (2021). Developing an intelligent body–what does it mean to be physically </w:t>
      </w:r>
      <w:r w:rsidRPr="5BA74CFF" w:rsidR="185978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educated?.</w:t>
      </w:r>
      <w:r w:rsidRPr="5BA74CFF" w:rsidR="185978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A74CFF" w:rsidR="1859784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Qualitative Research in Sports Studies</w:t>
      </w:r>
      <w:r w:rsidRPr="5BA74CFF" w:rsidR="185978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15(1), 77-104.</w:t>
      </w:r>
    </w:p>
    <w:p w:rsidR="49B75B7A" w:rsidP="5BA74CFF" w:rsidRDefault="49B75B7A" w14:paraId="23070D58" w14:textId="1DDC1F2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49B75B7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White, R. (2004). Interaction with nature during the middle years: Its importance in children’s development and nature’s future.</w:t>
      </w:r>
      <w:r w:rsidRPr="5BA74CFF" w:rsidR="49B75B7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Retrieved </w:t>
      </w:r>
      <w:r w:rsidRPr="5BA74CFF" w:rsidR="49B75B7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October</w:t>
      </w:r>
      <w:r w:rsidRPr="5BA74CFF" w:rsidR="49B75B7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5BA74CFF" w:rsidR="49B75B7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28, 2004.</w:t>
      </w:r>
    </w:p>
    <w:p w:rsidR="0ADB5697" w:rsidP="5BA74CFF" w:rsidRDefault="0ADB5697" w14:paraId="0FF36395" w14:textId="29CCAD3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0ADB56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Whitehead, M. (1993, July). Physical literacy. In </w:t>
      </w:r>
      <w:r w:rsidRPr="5BA74CFF" w:rsidR="0ADB569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International Association of Physical Education and Sport for Girls and Women Congress</w:t>
      </w:r>
      <w:r w:rsidRPr="5BA74CFF" w:rsidR="0ADB56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Melbourne.</w:t>
      </w:r>
    </w:p>
    <w:p w:rsidR="45D3306A" w:rsidP="5BA74CFF" w:rsidRDefault="45D3306A" w14:paraId="0DE178F4" w14:textId="3A561A6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45D3306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Whitehead 1, M. (2001). The concept of physical literacy. </w:t>
      </w:r>
      <w:r w:rsidRPr="5BA74CFF" w:rsidR="45D3306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European Journal of Physical Education</w:t>
      </w:r>
      <w:r w:rsidRPr="5BA74CFF" w:rsidR="45D3306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6(2), 127-138.</w:t>
      </w:r>
    </w:p>
    <w:p w:rsidR="084EAFB3" w:rsidP="5BA74CFF" w:rsidRDefault="084EAFB3" w14:paraId="1AB90B99" w14:textId="6F4C2AD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084EAFB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Whitehead, M. (2007). Physical literacy: Philosophical considerations in relation to developing a sense of self, universality and propositional knowledge. </w:t>
      </w:r>
      <w:r w:rsidRPr="5BA74CFF" w:rsidR="084EAFB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Sport, Ethics and Philosophy</w:t>
      </w:r>
      <w:r w:rsidRPr="5BA74CFF" w:rsidR="084EAFB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1(3), 281-298.</w:t>
      </w:r>
    </w:p>
    <w:p w:rsidR="2FCF2A79" w:rsidP="5BA74CFF" w:rsidRDefault="2FCF2A79" w14:paraId="536C304A" w14:textId="1638608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2FCF2A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Whitehead, M. (2010). </w:t>
      </w:r>
      <w:r w:rsidRPr="5BA74CFF" w:rsidR="2FCF2A7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Physical literacy: Throughout the </w:t>
      </w:r>
      <w:proofErr w:type="spellStart"/>
      <w:r w:rsidRPr="5BA74CFF" w:rsidR="2FCF2A7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lifecourse</w:t>
      </w:r>
      <w:proofErr w:type="spellEnd"/>
      <w:r w:rsidRPr="5BA74CFF" w:rsidR="2FCF2A7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  <w:r w:rsidRPr="5BA74CFF" w:rsidR="2FCF2A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London: Routledge.  </w:t>
      </w:r>
    </w:p>
    <w:p w:rsidR="73276446" w:rsidP="5BA74CFF" w:rsidRDefault="73276446" w14:paraId="1C0082A6" w14:textId="7B53376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7327644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Whitehead, M. (2013). Definition of physical literacy and clarification of related issues. </w:t>
      </w:r>
      <w:proofErr w:type="spellStart"/>
      <w:r w:rsidRPr="5BA74CFF" w:rsidR="7327644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Icsspe</w:t>
      </w:r>
      <w:proofErr w:type="spellEnd"/>
      <w:r w:rsidRPr="5BA74CFF" w:rsidR="7327644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Bulletin</w:t>
      </w:r>
      <w:r w:rsidRPr="5BA74CFF" w:rsidR="7327644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, 65(1.2).</w:t>
      </w:r>
    </w:p>
    <w:p w:rsidR="1BA53C11" w:rsidP="5BA74CFF" w:rsidRDefault="1BA53C11" w14:paraId="4224977D" w14:textId="04872E7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5BA74CFF" w:rsidR="1BA53C1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Whitehead, M. (2013). The history and development of physical literacy. International Council of Sport Science and Physical Education</w:t>
      </w:r>
      <w:r w:rsidRPr="5BA74CFF" w:rsidR="1BA53C1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(ICSSPE), 65.</w:t>
      </w:r>
    </w:p>
    <w:p w:rsidR="0BED7285" w:rsidP="5BA74CFF" w:rsidRDefault="0BED7285" w14:paraId="45C8A936" w14:textId="044268E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5BA74CFF" w:rsidR="0BED728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Whitehead, M. (2019).</w:t>
      </w:r>
      <w:r w:rsidRPr="5BA74CFF" w:rsidR="0BED728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Physical Literacy across the World</w:t>
      </w:r>
      <w:r w:rsidRPr="5BA74CFF" w:rsidR="0BED728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Routledge.</w:t>
      </w:r>
    </w:p>
    <w:p w:rsidR="2B588A3C" w:rsidP="5BA74CFF" w:rsidRDefault="2B588A3C" w14:paraId="47EAD84A" w14:textId="773CE7C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2B588A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Whitehead, M., &amp; Almond, L. (2014). Symposium: Translating physical literacy into practical steps that can guide the practice of physical education. </w:t>
      </w:r>
      <w:r w:rsidRPr="105B2B17" w:rsidR="2B588A3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SCIENCE ET SPORTS</w:t>
      </w:r>
      <w:r w:rsidRPr="105B2B17" w:rsidR="2B588A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29(1), S61-S62.</w:t>
      </w:r>
    </w:p>
    <w:p w:rsidR="6455D907" w:rsidP="105B2B17" w:rsidRDefault="6455D907" w14:paraId="39BC9F9E" w14:textId="6F20089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1D9742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Williams, A., &amp; Wainwright, N. (2020). Re-thinking adventurous activities in physical education: Models-based approaches. </w:t>
      </w:r>
      <w:r w:rsidRPr="105B2B17" w:rsidR="1D97420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Journal of adventure education and outdoor learning</w:t>
      </w:r>
      <w:r w:rsidRPr="105B2B17" w:rsidR="1D9742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20(3), 217-229.</w:t>
      </w:r>
    </w:p>
    <w:p w:rsidR="6455D907" w:rsidP="105B2B17" w:rsidRDefault="6455D907" w14:paraId="1810D7EF" w14:textId="42F7B3E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105B2B17" w:rsidR="267342A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Wilson, P. (2012). Beyond the gaudy fence. </w:t>
      </w:r>
      <w:r w:rsidRPr="105B2B17" w:rsidR="267342A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International journal of play</w:t>
      </w:r>
      <w:r w:rsidRPr="105B2B17" w:rsidR="267342A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 1(1), 30-36.</w:t>
      </w:r>
    </w:p>
    <w:p w:rsidR="6455D907" w:rsidP="105B2B17" w:rsidRDefault="6455D907" w14:paraId="3548EF67" w14:textId="1B73BAE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5BA74CFF" w:rsidP="5BA74CFF" w:rsidRDefault="5BA74CFF" w14:paraId="744EA330" w14:textId="74DE855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63950e140ed43f1"/>
      <w:footerReference w:type="default" r:id="R5dab9ca352ac465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A74CFF" w:rsidTr="5BA74CFF" w14:paraId="2FDA4683">
      <w:trPr>
        <w:trHeight w:val="300"/>
      </w:trPr>
      <w:tc>
        <w:tcPr>
          <w:tcW w:w="3005" w:type="dxa"/>
          <w:tcMar/>
        </w:tcPr>
        <w:p w:rsidR="5BA74CFF" w:rsidP="5BA74CFF" w:rsidRDefault="5BA74CFF" w14:paraId="0FAAEE8C" w14:textId="1E4BF9A7">
          <w:pPr>
            <w:pStyle w:val="Header"/>
            <w:bidi w:val="0"/>
            <w:ind w:left="-115"/>
            <w:jc w:val="left"/>
          </w:pPr>
          <w:r w:rsidR="5BA74CFF">
            <w:rPr/>
            <w:t>1</w:t>
          </w:r>
        </w:p>
      </w:tc>
      <w:tc>
        <w:tcPr>
          <w:tcW w:w="3005" w:type="dxa"/>
          <w:tcMar/>
        </w:tcPr>
        <w:p w:rsidR="5BA74CFF" w:rsidP="5BA74CFF" w:rsidRDefault="5BA74CFF" w14:paraId="28061F3E" w14:textId="4F2C08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A74CFF" w:rsidP="5BA74CFF" w:rsidRDefault="5BA74CFF" w14:paraId="15899E23" w14:textId="04D57AB6">
          <w:pPr>
            <w:pStyle w:val="Header"/>
            <w:bidi w:val="0"/>
            <w:ind w:right="-115"/>
            <w:jc w:val="right"/>
          </w:pPr>
        </w:p>
      </w:tc>
    </w:tr>
  </w:tbl>
  <w:p w:rsidR="5BA74CFF" w:rsidP="5BA74CFF" w:rsidRDefault="5BA74CFF" w14:paraId="4A47923D" w14:textId="5AA42A8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5BA74CFF" w:rsidRDefault="5BA74CFF" w14:paraId="4A4F06A4" w14:textId="6AD0AB77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A74CFF" w:rsidTr="5BA74CFF" w14:paraId="7F958A73">
      <w:trPr>
        <w:trHeight w:val="300"/>
      </w:trPr>
      <w:tc>
        <w:tcPr>
          <w:tcW w:w="3005" w:type="dxa"/>
          <w:tcMar/>
        </w:tcPr>
        <w:p w:rsidR="5BA74CFF" w:rsidP="5BA74CFF" w:rsidRDefault="5BA74CFF" w14:paraId="21333E28" w14:textId="19F8CB70">
          <w:pPr>
            <w:pStyle w:val="Header"/>
            <w:bidi w:val="0"/>
            <w:ind w:left="-115"/>
            <w:jc w:val="left"/>
          </w:pPr>
          <w:r w:rsidR="5BA74CFF">
            <w:rPr/>
            <w:t>2203574: BMOE4003</w:t>
          </w:r>
        </w:p>
        <w:p w:rsidR="5BA74CFF" w:rsidP="5BA74CFF" w:rsidRDefault="5BA74CFF" w14:paraId="1F7737DB" w14:textId="0F61881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A74CFF" w:rsidP="5BA74CFF" w:rsidRDefault="5BA74CFF" w14:paraId="4A81DA28" w14:textId="5B65584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A74CFF" w:rsidP="5BA74CFF" w:rsidRDefault="5BA74CFF" w14:paraId="46041B0E" w14:textId="1022E399">
          <w:pPr>
            <w:pStyle w:val="Header"/>
            <w:bidi w:val="0"/>
            <w:ind w:right="-115"/>
            <w:jc w:val="right"/>
          </w:pPr>
        </w:p>
      </w:tc>
    </w:tr>
  </w:tbl>
  <w:p w:rsidR="5BA74CFF" w:rsidP="5BA74CFF" w:rsidRDefault="5BA74CFF" w14:paraId="1B09114C" w14:textId="0B5E737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uXLbaC97mpPEL" int2:id="ra630oYg">
      <int2:state int2:type="AugLoop_Text_Critique" int2:value="Rejected"/>
    </int2:textHash>
    <int2:textHash int2:hashCode="3wTSHDHjryRTLY" int2:id="eq7Q7pie">
      <int2:state int2:type="AugLoop_Text_Critique" int2:value="Rejected"/>
    </int2:textHash>
    <int2:textHash int2:hashCode="dNTx3l1NKub2Hn" int2:id="ttzSVVxw">
      <int2:state int2:type="AugLoop_Text_Critique" int2:value="Rejected"/>
    </int2:textHash>
    <int2:textHash int2:hashCode="4iFFdaNVm6z2gB" int2:id="bIA9Aqn5">
      <int2:state int2:type="AugLoop_Text_Critique" int2:value="Rejected"/>
    </int2:textHash>
    <int2:textHash int2:hashCode="ivOEy05/QUl5ZQ" int2:id="g02AmFEt">
      <int2:state int2:type="LegacyProofing" int2:value="Rejected"/>
    </int2:textHash>
    <int2:bookmark int2:bookmarkName="_Int_Vq4jYyeM" int2:invalidationBookmarkName="" int2:hashCode="33wkTUEdiJ0lnx" int2:id="ICv1mL4M">
      <int2:state int2:type="AugLoop_Text_Critique" int2:value="Rejected"/>
    </int2:bookmark>
    <int2:bookmark int2:bookmarkName="_Int_mguAl0de" int2:invalidationBookmarkName="" int2:hashCode="oB4z9Nzba6Gunz" int2:id="9CVqcX0J">
      <int2:state int2:type="AugLoop_Text_Critique" int2:value="Rejected"/>
    </int2:bookmark>
    <int2:bookmark int2:bookmarkName="_Int_93w22Gaz" int2:invalidationBookmarkName="" int2:hashCode="io7E0F0mpBbhgS" int2:id="DijwCehJ">
      <int2:state int2:type="AugLoop_Text_Critique" int2:value="Rejected"/>
    </int2:bookmark>
    <int2:bookmark int2:bookmarkName="_Int_6qpQqRrJ" int2:invalidationBookmarkName="" int2:hashCode="aups33Dx9cjmOq" int2:id="AqvXNwP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3389F2"/>
    <w:rsid w:val="0006FB88"/>
    <w:rsid w:val="000CE2B5"/>
    <w:rsid w:val="0030463B"/>
    <w:rsid w:val="00453159"/>
    <w:rsid w:val="006ADC27"/>
    <w:rsid w:val="006F1121"/>
    <w:rsid w:val="0072CE1D"/>
    <w:rsid w:val="0078FBB6"/>
    <w:rsid w:val="0095A1EF"/>
    <w:rsid w:val="0096326E"/>
    <w:rsid w:val="00E3A9CB"/>
    <w:rsid w:val="010AD98C"/>
    <w:rsid w:val="01295FCA"/>
    <w:rsid w:val="014BC3E8"/>
    <w:rsid w:val="0152ADD0"/>
    <w:rsid w:val="015B0ECC"/>
    <w:rsid w:val="0170DB12"/>
    <w:rsid w:val="017D8461"/>
    <w:rsid w:val="01852C7B"/>
    <w:rsid w:val="0198F8EF"/>
    <w:rsid w:val="019FE53E"/>
    <w:rsid w:val="01A2CBE9"/>
    <w:rsid w:val="01AD5D5C"/>
    <w:rsid w:val="01B3480A"/>
    <w:rsid w:val="01B3A120"/>
    <w:rsid w:val="01BFDA08"/>
    <w:rsid w:val="01C77ADA"/>
    <w:rsid w:val="01CD71AC"/>
    <w:rsid w:val="01E97249"/>
    <w:rsid w:val="01ECA4C8"/>
    <w:rsid w:val="01EEFF38"/>
    <w:rsid w:val="01F1DE51"/>
    <w:rsid w:val="0211A054"/>
    <w:rsid w:val="02192A91"/>
    <w:rsid w:val="023B7F81"/>
    <w:rsid w:val="024D30D2"/>
    <w:rsid w:val="026A552F"/>
    <w:rsid w:val="027B0349"/>
    <w:rsid w:val="029A27EA"/>
    <w:rsid w:val="029F7892"/>
    <w:rsid w:val="02D7CBD8"/>
    <w:rsid w:val="02DAC521"/>
    <w:rsid w:val="02EB3A74"/>
    <w:rsid w:val="02EE7E31"/>
    <w:rsid w:val="02F64204"/>
    <w:rsid w:val="031BD080"/>
    <w:rsid w:val="032AFE3D"/>
    <w:rsid w:val="032C2FED"/>
    <w:rsid w:val="033C1D43"/>
    <w:rsid w:val="033E9C4A"/>
    <w:rsid w:val="0352352B"/>
    <w:rsid w:val="0360D749"/>
    <w:rsid w:val="037AB7A7"/>
    <w:rsid w:val="037D5E82"/>
    <w:rsid w:val="039137CD"/>
    <w:rsid w:val="039E4D69"/>
    <w:rsid w:val="03C1B580"/>
    <w:rsid w:val="03E83E74"/>
    <w:rsid w:val="04310816"/>
    <w:rsid w:val="043336BF"/>
    <w:rsid w:val="043F115D"/>
    <w:rsid w:val="044A88F9"/>
    <w:rsid w:val="0463B7D7"/>
    <w:rsid w:val="04706F91"/>
    <w:rsid w:val="047CA37E"/>
    <w:rsid w:val="048E5520"/>
    <w:rsid w:val="04A0AD70"/>
    <w:rsid w:val="04AF5BD6"/>
    <w:rsid w:val="04C8B16D"/>
    <w:rsid w:val="04D21985"/>
    <w:rsid w:val="04D690D5"/>
    <w:rsid w:val="04E2AA6C"/>
    <w:rsid w:val="04E59DA6"/>
    <w:rsid w:val="04EAE8CC"/>
    <w:rsid w:val="04EDD844"/>
    <w:rsid w:val="04EE058C"/>
    <w:rsid w:val="050686EC"/>
    <w:rsid w:val="051600A3"/>
    <w:rsid w:val="05208ACC"/>
    <w:rsid w:val="052D082E"/>
    <w:rsid w:val="0540ECD8"/>
    <w:rsid w:val="05463F40"/>
    <w:rsid w:val="054CE38F"/>
    <w:rsid w:val="057356E0"/>
    <w:rsid w:val="0575F570"/>
    <w:rsid w:val="05839056"/>
    <w:rsid w:val="05842081"/>
    <w:rsid w:val="058E9509"/>
    <w:rsid w:val="05A4BCEE"/>
    <w:rsid w:val="05BCEA1B"/>
    <w:rsid w:val="05CCD877"/>
    <w:rsid w:val="05E7F7AD"/>
    <w:rsid w:val="05E96BC0"/>
    <w:rsid w:val="05F44CA4"/>
    <w:rsid w:val="06255732"/>
    <w:rsid w:val="063AE72D"/>
    <w:rsid w:val="06629EFF"/>
    <w:rsid w:val="066A3D78"/>
    <w:rsid w:val="067C2439"/>
    <w:rsid w:val="067EB5EE"/>
    <w:rsid w:val="0680E014"/>
    <w:rsid w:val="0686B92D"/>
    <w:rsid w:val="0689D5ED"/>
    <w:rsid w:val="069FE18A"/>
    <w:rsid w:val="06AB6E3E"/>
    <w:rsid w:val="06C1BC6B"/>
    <w:rsid w:val="06C8D88F"/>
    <w:rsid w:val="06CFC627"/>
    <w:rsid w:val="06F4CF88"/>
    <w:rsid w:val="0711B9AC"/>
    <w:rsid w:val="071FDF36"/>
    <w:rsid w:val="0725D0C9"/>
    <w:rsid w:val="074AB13B"/>
    <w:rsid w:val="07643CAA"/>
    <w:rsid w:val="07669818"/>
    <w:rsid w:val="077D2BC4"/>
    <w:rsid w:val="078F6C91"/>
    <w:rsid w:val="07CA0D9A"/>
    <w:rsid w:val="07EF86D6"/>
    <w:rsid w:val="07F4AB9A"/>
    <w:rsid w:val="07F77DFE"/>
    <w:rsid w:val="07FF8F53"/>
    <w:rsid w:val="08091594"/>
    <w:rsid w:val="0822898E"/>
    <w:rsid w:val="08307815"/>
    <w:rsid w:val="0836D81D"/>
    <w:rsid w:val="084EAFB3"/>
    <w:rsid w:val="08509CF2"/>
    <w:rsid w:val="085B8416"/>
    <w:rsid w:val="087DF69B"/>
    <w:rsid w:val="088DE41F"/>
    <w:rsid w:val="08B4419E"/>
    <w:rsid w:val="08BBAF97"/>
    <w:rsid w:val="08C3600B"/>
    <w:rsid w:val="08D5C4E5"/>
    <w:rsid w:val="08D85D4E"/>
    <w:rsid w:val="09047939"/>
    <w:rsid w:val="090A5E83"/>
    <w:rsid w:val="0922C642"/>
    <w:rsid w:val="0929D2E9"/>
    <w:rsid w:val="093D3411"/>
    <w:rsid w:val="0960B412"/>
    <w:rsid w:val="097A2457"/>
    <w:rsid w:val="098E2AA7"/>
    <w:rsid w:val="09988FBA"/>
    <w:rsid w:val="09A0A99F"/>
    <w:rsid w:val="09BE43FF"/>
    <w:rsid w:val="09C24B66"/>
    <w:rsid w:val="09C64775"/>
    <w:rsid w:val="09DEFBB6"/>
    <w:rsid w:val="09DF4F81"/>
    <w:rsid w:val="09EE9101"/>
    <w:rsid w:val="09EFE0BB"/>
    <w:rsid w:val="09F532F0"/>
    <w:rsid w:val="0A01A993"/>
    <w:rsid w:val="0A1A7B61"/>
    <w:rsid w:val="0A350A05"/>
    <w:rsid w:val="0A43C6B7"/>
    <w:rsid w:val="0A45023A"/>
    <w:rsid w:val="0A46C803"/>
    <w:rsid w:val="0A5F306C"/>
    <w:rsid w:val="0A73FBBB"/>
    <w:rsid w:val="0A886EF1"/>
    <w:rsid w:val="0A91A415"/>
    <w:rsid w:val="0AA14A58"/>
    <w:rsid w:val="0AA5AC0B"/>
    <w:rsid w:val="0AB6FB07"/>
    <w:rsid w:val="0ABF47F6"/>
    <w:rsid w:val="0AD04471"/>
    <w:rsid w:val="0ADA15CD"/>
    <w:rsid w:val="0ADB5697"/>
    <w:rsid w:val="0B016930"/>
    <w:rsid w:val="0B190DC1"/>
    <w:rsid w:val="0B415B09"/>
    <w:rsid w:val="0B48F5E1"/>
    <w:rsid w:val="0B4CAE49"/>
    <w:rsid w:val="0B5A2A50"/>
    <w:rsid w:val="0B6A5A3A"/>
    <w:rsid w:val="0B726150"/>
    <w:rsid w:val="0B7CBCBD"/>
    <w:rsid w:val="0B7DC168"/>
    <w:rsid w:val="0BBB3900"/>
    <w:rsid w:val="0BD218AC"/>
    <w:rsid w:val="0BED7285"/>
    <w:rsid w:val="0BF8BA3D"/>
    <w:rsid w:val="0BF956D5"/>
    <w:rsid w:val="0C01F38A"/>
    <w:rsid w:val="0C11275F"/>
    <w:rsid w:val="0C1D9A65"/>
    <w:rsid w:val="0C302C7B"/>
    <w:rsid w:val="0C34C4E6"/>
    <w:rsid w:val="0C3C19FB"/>
    <w:rsid w:val="0C4927CC"/>
    <w:rsid w:val="0C528AA4"/>
    <w:rsid w:val="0C74F5FF"/>
    <w:rsid w:val="0C788B26"/>
    <w:rsid w:val="0C79A281"/>
    <w:rsid w:val="0C7DC706"/>
    <w:rsid w:val="0C835DDF"/>
    <w:rsid w:val="0CA1455E"/>
    <w:rsid w:val="0CBF32D8"/>
    <w:rsid w:val="0CE6474E"/>
    <w:rsid w:val="0CE87EAA"/>
    <w:rsid w:val="0CF01003"/>
    <w:rsid w:val="0D062A9B"/>
    <w:rsid w:val="0D1204A2"/>
    <w:rsid w:val="0D188D1E"/>
    <w:rsid w:val="0D26AC6B"/>
    <w:rsid w:val="0D363A04"/>
    <w:rsid w:val="0D3E9CCB"/>
    <w:rsid w:val="0D4C4DBC"/>
    <w:rsid w:val="0D540349"/>
    <w:rsid w:val="0D65880A"/>
    <w:rsid w:val="0D6821F8"/>
    <w:rsid w:val="0D71D0D3"/>
    <w:rsid w:val="0D76E652"/>
    <w:rsid w:val="0D8024CB"/>
    <w:rsid w:val="0D8BB102"/>
    <w:rsid w:val="0D9167E6"/>
    <w:rsid w:val="0D948A9E"/>
    <w:rsid w:val="0DAA2D24"/>
    <w:rsid w:val="0DCE7D77"/>
    <w:rsid w:val="0DEAEE96"/>
    <w:rsid w:val="0DEBCBDE"/>
    <w:rsid w:val="0E07EE76"/>
    <w:rsid w:val="0E1F4833"/>
    <w:rsid w:val="0E205706"/>
    <w:rsid w:val="0E33F705"/>
    <w:rsid w:val="0E400E04"/>
    <w:rsid w:val="0E5A9D43"/>
    <w:rsid w:val="0E61FDDD"/>
    <w:rsid w:val="0E6955DE"/>
    <w:rsid w:val="0E6E0DC1"/>
    <w:rsid w:val="0E790954"/>
    <w:rsid w:val="0E9D9952"/>
    <w:rsid w:val="0EAB89A3"/>
    <w:rsid w:val="0EBF5AB6"/>
    <w:rsid w:val="0EC27CCC"/>
    <w:rsid w:val="0EC2D710"/>
    <w:rsid w:val="0ED51AB6"/>
    <w:rsid w:val="0F305AFF"/>
    <w:rsid w:val="0F3268BC"/>
    <w:rsid w:val="0F3781F7"/>
    <w:rsid w:val="0F3BDB58"/>
    <w:rsid w:val="0F42FFB8"/>
    <w:rsid w:val="0F48C821"/>
    <w:rsid w:val="0F6BCB52"/>
    <w:rsid w:val="0F924FB9"/>
    <w:rsid w:val="0F948451"/>
    <w:rsid w:val="0F9817DA"/>
    <w:rsid w:val="0FAB79A2"/>
    <w:rsid w:val="0FAECF6D"/>
    <w:rsid w:val="0FC83A3F"/>
    <w:rsid w:val="0FE87430"/>
    <w:rsid w:val="0FEB015C"/>
    <w:rsid w:val="0FF9C6A8"/>
    <w:rsid w:val="10120AA0"/>
    <w:rsid w:val="10201F6C"/>
    <w:rsid w:val="1027B0C5"/>
    <w:rsid w:val="102D9B73"/>
    <w:rsid w:val="10339136"/>
    <w:rsid w:val="1039CD94"/>
    <w:rsid w:val="103D0568"/>
    <w:rsid w:val="10524A1F"/>
    <w:rsid w:val="1052938E"/>
    <w:rsid w:val="10565FFD"/>
    <w:rsid w:val="105B2B17"/>
    <w:rsid w:val="105E4D2D"/>
    <w:rsid w:val="10628B30"/>
    <w:rsid w:val="106C5499"/>
    <w:rsid w:val="108D5426"/>
    <w:rsid w:val="10A1DCDB"/>
    <w:rsid w:val="10A589CF"/>
    <w:rsid w:val="10B27BB4"/>
    <w:rsid w:val="10CC2B60"/>
    <w:rsid w:val="10DED019"/>
    <w:rsid w:val="10E836AB"/>
    <w:rsid w:val="10F36A4D"/>
    <w:rsid w:val="111814BD"/>
    <w:rsid w:val="111E11DC"/>
    <w:rsid w:val="112B1159"/>
    <w:rsid w:val="112DD827"/>
    <w:rsid w:val="113A19A0"/>
    <w:rsid w:val="114C93AE"/>
    <w:rsid w:val="1153CEEF"/>
    <w:rsid w:val="115DF23F"/>
    <w:rsid w:val="11790CAD"/>
    <w:rsid w:val="11A47B14"/>
    <w:rsid w:val="11A70BD0"/>
    <w:rsid w:val="11D1595A"/>
    <w:rsid w:val="11E782E7"/>
    <w:rsid w:val="11F840EA"/>
    <w:rsid w:val="1208B082"/>
    <w:rsid w:val="120B8B36"/>
    <w:rsid w:val="12187348"/>
    <w:rsid w:val="121F8CB1"/>
    <w:rsid w:val="122CAFCE"/>
    <w:rsid w:val="1250141F"/>
    <w:rsid w:val="125E3C9F"/>
    <w:rsid w:val="125F2225"/>
    <w:rsid w:val="127DF908"/>
    <w:rsid w:val="1286C413"/>
    <w:rsid w:val="128A674C"/>
    <w:rsid w:val="12919330"/>
    <w:rsid w:val="129C2832"/>
    <w:rsid w:val="1302E1A5"/>
    <w:rsid w:val="1312098F"/>
    <w:rsid w:val="133052BC"/>
    <w:rsid w:val="133C1583"/>
    <w:rsid w:val="134C6CEE"/>
    <w:rsid w:val="135318B0"/>
    <w:rsid w:val="1361168A"/>
    <w:rsid w:val="1361362A"/>
    <w:rsid w:val="138BC385"/>
    <w:rsid w:val="13C2E0A6"/>
    <w:rsid w:val="13C7605C"/>
    <w:rsid w:val="13D91BC4"/>
    <w:rsid w:val="13DF3C91"/>
    <w:rsid w:val="13ED4546"/>
    <w:rsid w:val="13ED74D7"/>
    <w:rsid w:val="13FAF286"/>
    <w:rsid w:val="140E4973"/>
    <w:rsid w:val="141D8BA5"/>
    <w:rsid w:val="141EF256"/>
    <w:rsid w:val="1444E9D1"/>
    <w:rsid w:val="1476B918"/>
    <w:rsid w:val="14788FBA"/>
    <w:rsid w:val="1487D41E"/>
    <w:rsid w:val="148BE900"/>
    <w:rsid w:val="148C4FB2"/>
    <w:rsid w:val="1494A6D2"/>
    <w:rsid w:val="149A8D69"/>
    <w:rsid w:val="149B2D3F"/>
    <w:rsid w:val="14B527DC"/>
    <w:rsid w:val="14D8368C"/>
    <w:rsid w:val="14E36225"/>
    <w:rsid w:val="14E96E5A"/>
    <w:rsid w:val="14F5F907"/>
    <w:rsid w:val="14F91DAD"/>
    <w:rsid w:val="15112317"/>
    <w:rsid w:val="1518CF79"/>
    <w:rsid w:val="1520A6F3"/>
    <w:rsid w:val="1525E01F"/>
    <w:rsid w:val="153E6278"/>
    <w:rsid w:val="154E6761"/>
    <w:rsid w:val="1551BEEC"/>
    <w:rsid w:val="1565DAAF"/>
    <w:rsid w:val="157F9245"/>
    <w:rsid w:val="15812025"/>
    <w:rsid w:val="158C1BDE"/>
    <w:rsid w:val="158E2B41"/>
    <w:rsid w:val="159F9C83"/>
    <w:rsid w:val="15AB1318"/>
    <w:rsid w:val="15B16ED2"/>
    <w:rsid w:val="15BC173D"/>
    <w:rsid w:val="15E7741D"/>
    <w:rsid w:val="15F55835"/>
    <w:rsid w:val="160936D0"/>
    <w:rsid w:val="1617DE32"/>
    <w:rsid w:val="16188E29"/>
    <w:rsid w:val="162A5692"/>
    <w:rsid w:val="1632095E"/>
    <w:rsid w:val="1650F83D"/>
    <w:rsid w:val="16764142"/>
    <w:rsid w:val="16791FA6"/>
    <w:rsid w:val="1691C968"/>
    <w:rsid w:val="16C4371F"/>
    <w:rsid w:val="16D4BD81"/>
    <w:rsid w:val="16FF0752"/>
    <w:rsid w:val="17072B9C"/>
    <w:rsid w:val="17363331"/>
    <w:rsid w:val="173B6CE4"/>
    <w:rsid w:val="1741BDE2"/>
    <w:rsid w:val="174AC052"/>
    <w:rsid w:val="174B3EDC"/>
    <w:rsid w:val="17535D5F"/>
    <w:rsid w:val="177EC9DE"/>
    <w:rsid w:val="1784A2A1"/>
    <w:rsid w:val="1797F622"/>
    <w:rsid w:val="17B37533"/>
    <w:rsid w:val="17C389C2"/>
    <w:rsid w:val="17F4CEA5"/>
    <w:rsid w:val="17FCCA52"/>
    <w:rsid w:val="180066EE"/>
    <w:rsid w:val="181FDE11"/>
    <w:rsid w:val="18266355"/>
    <w:rsid w:val="182D99C9"/>
    <w:rsid w:val="1833A303"/>
    <w:rsid w:val="18561F62"/>
    <w:rsid w:val="18597845"/>
    <w:rsid w:val="1862D49F"/>
    <w:rsid w:val="1884FE07"/>
    <w:rsid w:val="18855BD3"/>
    <w:rsid w:val="1893AD51"/>
    <w:rsid w:val="1895E487"/>
    <w:rsid w:val="18BE929B"/>
    <w:rsid w:val="18E2BD9E"/>
    <w:rsid w:val="18ED5A77"/>
    <w:rsid w:val="18EFF03F"/>
    <w:rsid w:val="18F82EBF"/>
    <w:rsid w:val="18FC215A"/>
    <w:rsid w:val="1904AFA0"/>
    <w:rsid w:val="19182490"/>
    <w:rsid w:val="193EFAE7"/>
    <w:rsid w:val="19576C9D"/>
    <w:rsid w:val="195E3803"/>
    <w:rsid w:val="19682779"/>
    <w:rsid w:val="196C2615"/>
    <w:rsid w:val="1973877A"/>
    <w:rsid w:val="197D8A4A"/>
    <w:rsid w:val="199B9C1E"/>
    <w:rsid w:val="19C0BB3C"/>
    <w:rsid w:val="19C52290"/>
    <w:rsid w:val="19F259E9"/>
    <w:rsid w:val="1A07FA6A"/>
    <w:rsid w:val="1A0C5E43"/>
    <w:rsid w:val="1A110A62"/>
    <w:rsid w:val="1A3B4B9E"/>
    <w:rsid w:val="1A51D98E"/>
    <w:rsid w:val="1A5A62FC"/>
    <w:rsid w:val="1A730DA6"/>
    <w:rsid w:val="1A74A3DD"/>
    <w:rsid w:val="1A8AFE21"/>
    <w:rsid w:val="1AAE60B0"/>
    <w:rsid w:val="1ABA9ACE"/>
    <w:rsid w:val="1ABA9B07"/>
    <w:rsid w:val="1B02DF68"/>
    <w:rsid w:val="1B49FD9A"/>
    <w:rsid w:val="1B4E2915"/>
    <w:rsid w:val="1B764C6D"/>
    <w:rsid w:val="1B80DE08"/>
    <w:rsid w:val="1B8BB0C1"/>
    <w:rsid w:val="1B90D463"/>
    <w:rsid w:val="1BA53C11"/>
    <w:rsid w:val="1BA82EA4"/>
    <w:rsid w:val="1BBF65C6"/>
    <w:rsid w:val="1BD7BC77"/>
    <w:rsid w:val="1BE282F3"/>
    <w:rsid w:val="1BFFF24E"/>
    <w:rsid w:val="1C04C941"/>
    <w:rsid w:val="1C06046B"/>
    <w:rsid w:val="1C147ED9"/>
    <w:rsid w:val="1C161052"/>
    <w:rsid w:val="1C477FCB"/>
    <w:rsid w:val="1C4DB57F"/>
    <w:rsid w:val="1C549012"/>
    <w:rsid w:val="1C67523B"/>
    <w:rsid w:val="1C6B6745"/>
    <w:rsid w:val="1C6F259F"/>
    <w:rsid w:val="1C838C70"/>
    <w:rsid w:val="1C85B7B5"/>
    <w:rsid w:val="1CC0D36D"/>
    <w:rsid w:val="1CEA1408"/>
    <w:rsid w:val="1D1F9334"/>
    <w:rsid w:val="1D43FF05"/>
    <w:rsid w:val="1D44D604"/>
    <w:rsid w:val="1D517933"/>
    <w:rsid w:val="1D55EA6A"/>
    <w:rsid w:val="1D97420C"/>
    <w:rsid w:val="1DA7B3F9"/>
    <w:rsid w:val="1DBC80B7"/>
    <w:rsid w:val="1DCE6484"/>
    <w:rsid w:val="1DD64AB7"/>
    <w:rsid w:val="1DD7A2CC"/>
    <w:rsid w:val="1DF877EF"/>
    <w:rsid w:val="1E01E468"/>
    <w:rsid w:val="1E59C5B1"/>
    <w:rsid w:val="1E75EE35"/>
    <w:rsid w:val="1E97AF0C"/>
    <w:rsid w:val="1EA7D923"/>
    <w:rsid w:val="1EAFDC62"/>
    <w:rsid w:val="1ED659D4"/>
    <w:rsid w:val="1F07EDB3"/>
    <w:rsid w:val="1F248709"/>
    <w:rsid w:val="1F3DA52D"/>
    <w:rsid w:val="1F442B75"/>
    <w:rsid w:val="1F5EC523"/>
    <w:rsid w:val="1F66E982"/>
    <w:rsid w:val="1F835A4F"/>
    <w:rsid w:val="1F8C8469"/>
    <w:rsid w:val="1F933A29"/>
    <w:rsid w:val="1F9626FF"/>
    <w:rsid w:val="1F96BC42"/>
    <w:rsid w:val="1F999057"/>
    <w:rsid w:val="1F9B14F0"/>
    <w:rsid w:val="1FCD5404"/>
    <w:rsid w:val="1FDC880E"/>
    <w:rsid w:val="1FFC3DF0"/>
    <w:rsid w:val="20063A33"/>
    <w:rsid w:val="2007AED0"/>
    <w:rsid w:val="2010E2B3"/>
    <w:rsid w:val="202C0331"/>
    <w:rsid w:val="2031D301"/>
    <w:rsid w:val="2038ABAE"/>
    <w:rsid w:val="20409EA3"/>
    <w:rsid w:val="2077A0C6"/>
    <w:rsid w:val="2094BF3C"/>
    <w:rsid w:val="20A4973C"/>
    <w:rsid w:val="20BA944F"/>
    <w:rsid w:val="20C0B3F6"/>
    <w:rsid w:val="20DC7F53"/>
    <w:rsid w:val="20E24F2A"/>
    <w:rsid w:val="20ED99CE"/>
    <w:rsid w:val="21280135"/>
    <w:rsid w:val="2150166C"/>
    <w:rsid w:val="217938DD"/>
    <w:rsid w:val="217EC250"/>
    <w:rsid w:val="21909C53"/>
    <w:rsid w:val="21C2F8FD"/>
    <w:rsid w:val="21E77D24"/>
    <w:rsid w:val="220B8F48"/>
    <w:rsid w:val="22155C3D"/>
    <w:rsid w:val="221DCFC2"/>
    <w:rsid w:val="224C5C9C"/>
    <w:rsid w:val="22747882"/>
    <w:rsid w:val="2289EC8F"/>
    <w:rsid w:val="228AF3C8"/>
    <w:rsid w:val="22A0AEBE"/>
    <w:rsid w:val="22A76167"/>
    <w:rsid w:val="22AC851C"/>
    <w:rsid w:val="22B6ACEA"/>
    <w:rsid w:val="22C4E82D"/>
    <w:rsid w:val="22C4ED9E"/>
    <w:rsid w:val="22CE5D04"/>
    <w:rsid w:val="22CE7D6B"/>
    <w:rsid w:val="22E7B9D8"/>
    <w:rsid w:val="23022C13"/>
    <w:rsid w:val="2305DDFA"/>
    <w:rsid w:val="23063C69"/>
    <w:rsid w:val="232864FC"/>
    <w:rsid w:val="234687C6"/>
    <w:rsid w:val="2353951D"/>
    <w:rsid w:val="2366F614"/>
    <w:rsid w:val="236A7E3E"/>
    <w:rsid w:val="23834D85"/>
    <w:rsid w:val="23970EF6"/>
    <w:rsid w:val="23D5B634"/>
    <w:rsid w:val="2405847B"/>
    <w:rsid w:val="2415DADD"/>
    <w:rsid w:val="2415E470"/>
    <w:rsid w:val="2419EFEC"/>
    <w:rsid w:val="2431E067"/>
    <w:rsid w:val="243E1D7F"/>
    <w:rsid w:val="2447C887"/>
    <w:rsid w:val="2492BA8E"/>
    <w:rsid w:val="24956E62"/>
    <w:rsid w:val="24B2DE65"/>
    <w:rsid w:val="24B74EA4"/>
    <w:rsid w:val="24DCA2E0"/>
    <w:rsid w:val="24E6D77C"/>
    <w:rsid w:val="24EABAFB"/>
    <w:rsid w:val="24FB479D"/>
    <w:rsid w:val="25024FD6"/>
    <w:rsid w:val="2520F08C"/>
    <w:rsid w:val="2532DF57"/>
    <w:rsid w:val="25334A69"/>
    <w:rsid w:val="2538E9FD"/>
    <w:rsid w:val="254790BA"/>
    <w:rsid w:val="25678C3E"/>
    <w:rsid w:val="2586C45B"/>
    <w:rsid w:val="25A72DB8"/>
    <w:rsid w:val="25CE0DA5"/>
    <w:rsid w:val="25D3DE21"/>
    <w:rsid w:val="25DB83D8"/>
    <w:rsid w:val="25FB7258"/>
    <w:rsid w:val="2609CABA"/>
    <w:rsid w:val="263B8EDC"/>
    <w:rsid w:val="2646C522"/>
    <w:rsid w:val="2650E701"/>
    <w:rsid w:val="266A7782"/>
    <w:rsid w:val="266A996A"/>
    <w:rsid w:val="267342AC"/>
    <w:rsid w:val="2673EA93"/>
    <w:rsid w:val="26761793"/>
    <w:rsid w:val="2682A7DD"/>
    <w:rsid w:val="26AFD908"/>
    <w:rsid w:val="26BCC0ED"/>
    <w:rsid w:val="26BEA0F3"/>
    <w:rsid w:val="26C538DC"/>
    <w:rsid w:val="26C7EBCE"/>
    <w:rsid w:val="26EE74DC"/>
    <w:rsid w:val="26FACDD0"/>
    <w:rsid w:val="26FB7CBD"/>
    <w:rsid w:val="27091B5C"/>
    <w:rsid w:val="271F8337"/>
    <w:rsid w:val="27212AB3"/>
    <w:rsid w:val="2740F357"/>
    <w:rsid w:val="2745F666"/>
    <w:rsid w:val="274D8532"/>
    <w:rsid w:val="275190AE"/>
    <w:rsid w:val="2758D3EE"/>
    <w:rsid w:val="275CB7A1"/>
    <w:rsid w:val="275D4711"/>
    <w:rsid w:val="27716EAF"/>
    <w:rsid w:val="27839323"/>
    <w:rsid w:val="278593CE"/>
    <w:rsid w:val="279588DD"/>
    <w:rsid w:val="27B23083"/>
    <w:rsid w:val="27B5F51B"/>
    <w:rsid w:val="27C7BA2C"/>
    <w:rsid w:val="27EA6868"/>
    <w:rsid w:val="27F12427"/>
    <w:rsid w:val="28028FB8"/>
    <w:rsid w:val="280661E8"/>
    <w:rsid w:val="280669CB"/>
    <w:rsid w:val="280D760A"/>
    <w:rsid w:val="281443A2"/>
    <w:rsid w:val="2820D943"/>
    <w:rsid w:val="284C85EC"/>
    <w:rsid w:val="28503DC3"/>
    <w:rsid w:val="285495C8"/>
    <w:rsid w:val="2858A530"/>
    <w:rsid w:val="2861093D"/>
    <w:rsid w:val="2866DC3E"/>
    <w:rsid w:val="28691EDD"/>
    <w:rsid w:val="288C0E80"/>
    <w:rsid w:val="289F183A"/>
    <w:rsid w:val="289F2D00"/>
    <w:rsid w:val="289F7ACF"/>
    <w:rsid w:val="28A8E092"/>
    <w:rsid w:val="28ACE1EB"/>
    <w:rsid w:val="28B2F300"/>
    <w:rsid w:val="28D71600"/>
    <w:rsid w:val="28E19A68"/>
    <w:rsid w:val="28E49055"/>
    <w:rsid w:val="28ED23A6"/>
    <w:rsid w:val="28F18A2C"/>
    <w:rsid w:val="28F23DE9"/>
    <w:rsid w:val="28FE2A59"/>
    <w:rsid w:val="29247AD1"/>
    <w:rsid w:val="2930B72E"/>
    <w:rsid w:val="293E8452"/>
    <w:rsid w:val="2949F201"/>
    <w:rsid w:val="29644CEE"/>
    <w:rsid w:val="2967BD81"/>
    <w:rsid w:val="29A23A2C"/>
    <w:rsid w:val="29C62EAF"/>
    <w:rsid w:val="29CD8C78"/>
    <w:rsid w:val="29CE588C"/>
    <w:rsid w:val="29D63014"/>
    <w:rsid w:val="29D76050"/>
    <w:rsid w:val="29E06B84"/>
    <w:rsid w:val="29E5B2E6"/>
    <w:rsid w:val="29FCD99E"/>
    <w:rsid w:val="2A3EF4F8"/>
    <w:rsid w:val="2A425812"/>
    <w:rsid w:val="2A47CC8E"/>
    <w:rsid w:val="2A66C51E"/>
    <w:rsid w:val="2A7762B1"/>
    <w:rsid w:val="2A8525F4"/>
    <w:rsid w:val="2AA98233"/>
    <w:rsid w:val="2AAC452A"/>
    <w:rsid w:val="2AB40142"/>
    <w:rsid w:val="2AB5FF1E"/>
    <w:rsid w:val="2AB6B95B"/>
    <w:rsid w:val="2ABFFB8D"/>
    <w:rsid w:val="2ACD1F3D"/>
    <w:rsid w:val="2ACF0306"/>
    <w:rsid w:val="2ACF4D3C"/>
    <w:rsid w:val="2AECB81A"/>
    <w:rsid w:val="2AECC772"/>
    <w:rsid w:val="2AF6248A"/>
    <w:rsid w:val="2B114E4E"/>
    <w:rsid w:val="2B1B018A"/>
    <w:rsid w:val="2B3FC6B4"/>
    <w:rsid w:val="2B480DD6"/>
    <w:rsid w:val="2B588A3C"/>
    <w:rsid w:val="2B5EA404"/>
    <w:rsid w:val="2B69853D"/>
    <w:rsid w:val="2B7B13F6"/>
    <w:rsid w:val="2B84D3D5"/>
    <w:rsid w:val="2B88E3FE"/>
    <w:rsid w:val="2BC2B1FF"/>
    <w:rsid w:val="2BE33F8D"/>
    <w:rsid w:val="2BF4A6B6"/>
    <w:rsid w:val="2C0C0E04"/>
    <w:rsid w:val="2C1444AD"/>
    <w:rsid w:val="2C1E86B2"/>
    <w:rsid w:val="2C2D1B54"/>
    <w:rsid w:val="2C49D20A"/>
    <w:rsid w:val="2C51CF7F"/>
    <w:rsid w:val="2C70611E"/>
    <w:rsid w:val="2C776654"/>
    <w:rsid w:val="2C8866A2"/>
    <w:rsid w:val="2C931451"/>
    <w:rsid w:val="2CBF1CF8"/>
    <w:rsid w:val="2CC0ADB2"/>
    <w:rsid w:val="2CFF9C67"/>
    <w:rsid w:val="2D2ED9C1"/>
    <w:rsid w:val="2D34586E"/>
    <w:rsid w:val="2D347A60"/>
    <w:rsid w:val="2D349D69"/>
    <w:rsid w:val="2D4CD8A3"/>
    <w:rsid w:val="2D875FA7"/>
    <w:rsid w:val="2DA789BB"/>
    <w:rsid w:val="2DB27072"/>
    <w:rsid w:val="2DC094C9"/>
    <w:rsid w:val="2DC34E05"/>
    <w:rsid w:val="2DD91F8A"/>
    <w:rsid w:val="2DED9FE0"/>
    <w:rsid w:val="2DFEDFB3"/>
    <w:rsid w:val="2DFF7F3B"/>
    <w:rsid w:val="2E04CA61"/>
    <w:rsid w:val="2E1A517A"/>
    <w:rsid w:val="2E1F13D9"/>
    <w:rsid w:val="2E37B389"/>
    <w:rsid w:val="2E52FDB8"/>
    <w:rsid w:val="2E5AED59"/>
    <w:rsid w:val="2E5BA2DA"/>
    <w:rsid w:val="2E711E43"/>
    <w:rsid w:val="2E92932C"/>
    <w:rsid w:val="2EBC8350"/>
    <w:rsid w:val="2EDC2CE0"/>
    <w:rsid w:val="2EF2C9CD"/>
    <w:rsid w:val="2EF539B2"/>
    <w:rsid w:val="2EF7F606"/>
    <w:rsid w:val="2EFA52C1"/>
    <w:rsid w:val="2EFBA016"/>
    <w:rsid w:val="2EFE2259"/>
    <w:rsid w:val="2F0C514D"/>
    <w:rsid w:val="2F10D6FC"/>
    <w:rsid w:val="2F16E345"/>
    <w:rsid w:val="2F589717"/>
    <w:rsid w:val="2F6066D2"/>
    <w:rsid w:val="2F7A26A7"/>
    <w:rsid w:val="2F877265"/>
    <w:rsid w:val="2FA3B782"/>
    <w:rsid w:val="2FCF2A79"/>
    <w:rsid w:val="2FDBAF96"/>
    <w:rsid w:val="2FE4BF71"/>
    <w:rsid w:val="2FE8F672"/>
    <w:rsid w:val="2FF813E8"/>
    <w:rsid w:val="301619CA"/>
    <w:rsid w:val="301958B9"/>
    <w:rsid w:val="30206175"/>
    <w:rsid w:val="302E638D"/>
    <w:rsid w:val="304DA673"/>
    <w:rsid w:val="304FAD08"/>
    <w:rsid w:val="3056BCFE"/>
    <w:rsid w:val="30613607"/>
    <w:rsid w:val="306B90B9"/>
    <w:rsid w:val="306C1B22"/>
    <w:rsid w:val="30771450"/>
    <w:rsid w:val="308503C6"/>
    <w:rsid w:val="30963383"/>
    <w:rsid w:val="30977077"/>
    <w:rsid w:val="3097DCFE"/>
    <w:rsid w:val="309D6460"/>
    <w:rsid w:val="30BD6AE5"/>
    <w:rsid w:val="30D3B04F"/>
    <w:rsid w:val="30E7B5D0"/>
    <w:rsid w:val="30ECD8AC"/>
    <w:rsid w:val="30EF2C3F"/>
    <w:rsid w:val="30F8358B"/>
    <w:rsid w:val="30FDFCBF"/>
    <w:rsid w:val="310157A4"/>
    <w:rsid w:val="311CDF61"/>
    <w:rsid w:val="313640FF"/>
    <w:rsid w:val="313C6B23"/>
    <w:rsid w:val="314650FF"/>
    <w:rsid w:val="315503E6"/>
    <w:rsid w:val="316D1CF5"/>
    <w:rsid w:val="317565AB"/>
    <w:rsid w:val="3184C6D3"/>
    <w:rsid w:val="3185EADE"/>
    <w:rsid w:val="31939E61"/>
    <w:rsid w:val="3197C197"/>
    <w:rsid w:val="319E2A30"/>
    <w:rsid w:val="31BB25E8"/>
    <w:rsid w:val="31CA33EE"/>
    <w:rsid w:val="31D3BC7F"/>
    <w:rsid w:val="31D4D92F"/>
    <w:rsid w:val="31E0BF2D"/>
    <w:rsid w:val="31E4DFD9"/>
    <w:rsid w:val="31EA557A"/>
    <w:rsid w:val="320415FF"/>
    <w:rsid w:val="3207611A"/>
    <w:rsid w:val="3207EB83"/>
    <w:rsid w:val="3218ACAF"/>
    <w:rsid w:val="322EB4F5"/>
    <w:rsid w:val="325C6B77"/>
    <w:rsid w:val="325DF3ED"/>
    <w:rsid w:val="3272A468"/>
    <w:rsid w:val="327861E2"/>
    <w:rsid w:val="329405EC"/>
    <w:rsid w:val="32980794"/>
    <w:rsid w:val="329BF6F2"/>
    <w:rsid w:val="32AC90AD"/>
    <w:rsid w:val="32B33D60"/>
    <w:rsid w:val="32B42156"/>
    <w:rsid w:val="33046B45"/>
    <w:rsid w:val="3311360C"/>
    <w:rsid w:val="332F13FD"/>
    <w:rsid w:val="3356F649"/>
    <w:rsid w:val="3366044F"/>
    <w:rsid w:val="3373249C"/>
    <w:rsid w:val="338790E5"/>
    <w:rsid w:val="33A3317B"/>
    <w:rsid w:val="33B36F07"/>
    <w:rsid w:val="33C64E34"/>
    <w:rsid w:val="33CF0E50"/>
    <w:rsid w:val="33DA70F1"/>
    <w:rsid w:val="33E8678F"/>
    <w:rsid w:val="33E9A2EA"/>
    <w:rsid w:val="33EE581B"/>
    <w:rsid w:val="33F14352"/>
    <w:rsid w:val="33F5B326"/>
    <w:rsid w:val="33F86D1B"/>
    <w:rsid w:val="33FE966F"/>
    <w:rsid w:val="340E201F"/>
    <w:rsid w:val="3412C0E0"/>
    <w:rsid w:val="342FD64D"/>
    <w:rsid w:val="345B3C9E"/>
    <w:rsid w:val="345EBD3D"/>
    <w:rsid w:val="346E2137"/>
    <w:rsid w:val="347B0E00"/>
    <w:rsid w:val="34A0F5B3"/>
    <w:rsid w:val="34A43593"/>
    <w:rsid w:val="34CF6259"/>
    <w:rsid w:val="34DF6676"/>
    <w:rsid w:val="34E23A99"/>
    <w:rsid w:val="34F2C6AA"/>
    <w:rsid w:val="3514E262"/>
    <w:rsid w:val="351A868E"/>
    <w:rsid w:val="35356A30"/>
    <w:rsid w:val="353F01DC"/>
    <w:rsid w:val="354537C0"/>
    <w:rsid w:val="35564420"/>
    <w:rsid w:val="356B4E21"/>
    <w:rsid w:val="35706EBF"/>
    <w:rsid w:val="35744899"/>
    <w:rsid w:val="3590EF8C"/>
    <w:rsid w:val="35918387"/>
    <w:rsid w:val="3592CB2A"/>
    <w:rsid w:val="35CB5721"/>
    <w:rsid w:val="35D33590"/>
    <w:rsid w:val="35DC65C3"/>
    <w:rsid w:val="35E637C8"/>
    <w:rsid w:val="35EAC8AD"/>
    <w:rsid w:val="35EBC218"/>
    <w:rsid w:val="35EC4CE1"/>
    <w:rsid w:val="35F70CFF"/>
    <w:rsid w:val="3609F77D"/>
    <w:rsid w:val="36187EAE"/>
    <w:rsid w:val="361A84B7"/>
    <w:rsid w:val="361DBB1F"/>
    <w:rsid w:val="364B9374"/>
    <w:rsid w:val="3672DEE4"/>
    <w:rsid w:val="3675622E"/>
    <w:rsid w:val="368260C1"/>
    <w:rsid w:val="36897A83"/>
    <w:rsid w:val="369CD7A4"/>
    <w:rsid w:val="369FD887"/>
    <w:rsid w:val="36B43050"/>
    <w:rsid w:val="36B710BA"/>
    <w:rsid w:val="36BFA70A"/>
    <w:rsid w:val="36C47D50"/>
    <w:rsid w:val="36CBC91A"/>
    <w:rsid w:val="36DAD23D"/>
    <w:rsid w:val="36E2E26C"/>
    <w:rsid w:val="36E94F87"/>
    <w:rsid w:val="370307EB"/>
    <w:rsid w:val="3742F1D3"/>
    <w:rsid w:val="375DABEC"/>
    <w:rsid w:val="37773B27"/>
    <w:rsid w:val="37820829"/>
    <w:rsid w:val="3792DD60"/>
    <w:rsid w:val="37987036"/>
    <w:rsid w:val="379AAD45"/>
    <w:rsid w:val="37B5D33E"/>
    <w:rsid w:val="37BB59DD"/>
    <w:rsid w:val="37C4FF36"/>
    <w:rsid w:val="37C6CC7E"/>
    <w:rsid w:val="37DB9FAB"/>
    <w:rsid w:val="37E4A72F"/>
    <w:rsid w:val="37EDCC09"/>
    <w:rsid w:val="37F40857"/>
    <w:rsid w:val="37FE2C6C"/>
    <w:rsid w:val="38000438"/>
    <w:rsid w:val="3808622C"/>
    <w:rsid w:val="381E0109"/>
    <w:rsid w:val="3838A805"/>
    <w:rsid w:val="385000B1"/>
    <w:rsid w:val="3862A9B6"/>
    <w:rsid w:val="3876A29E"/>
    <w:rsid w:val="387B7DCA"/>
    <w:rsid w:val="38929B60"/>
    <w:rsid w:val="38CA0D7D"/>
    <w:rsid w:val="38DEC234"/>
    <w:rsid w:val="38F2C7B5"/>
    <w:rsid w:val="38F52C9F"/>
    <w:rsid w:val="3901CB56"/>
    <w:rsid w:val="39034770"/>
    <w:rsid w:val="3907B5DF"/>
    <w:rsid w:val="391F34EF"/>
    <w:rsid w:val="3933F0F2"/>
    <w:rsid w:val="393624BA"/>
    <w:rsid w:val="3942A33F"/>
    <w:rsid w:val="39560E24"/>
    <w:rsid w:val="395BD03F"/>
    <w:rsid w:val="39EBD112"/>
    <w:rsid w:val="39FE17BB"/>
    <w:rsid w:val="3A07E766"/>
    <w:rsid w:val="3A0BC079"/>
    <w:rsid w:val="3A16F86B"/>
    <w:rsid w:val="3A1A8515"/>
    <w:rsid w:val="3A1BB52E"/>
    <w:rsid w:val="3A268ABA"/>
    <w:rsid w:val="3A3A908D"/>
    <w:rsid w:val="3A3EBF44"/>
    <w:rsid w:val="3A57D9B6"/>
    <w:rsid w:val="3A9F17D1"/>
    <w:rsid w:val="3AA3944B"/>
    <w:rsid w:val="3AF36AFF"/>
    <w:rsid w:val="3AF5DD6F"/>
    <w:rsid w:val="3AFB8469"/>
    <w:rsid w:val="3B03D3B2"/>
    <w:rsid w:val="3B0FB96C"/>
    <w:rsid w:val="3B256CCB"/>
    <w:rsid w:val="3B478212"/>
    <w:rsid w:val="3B48D0FD"/>
    <w:rsid w:val="3B5F6091"/>
    <w:rsid w:val="3BA19AC0"/>
    <w:rsid w:val="3BA40BFE"/>
    <w:rsid w:val="3BBECA05"/>
    <w:rsid w:val="3BBFA1DB"/>
    <w:rsid w:val="3BC9DA28"/>
    <w:rsid w:val="3BDC0D2D"/>
    <w:rsid w:val="3BE0C34F"/>
    <w:rsid w:val="3BF4AD20"/>
    <w:rsid w:val="3BF4DF12"/>
    <w:rsid w:val="3C22C316"/>
    <w:rsid w:val="3C22E6CE"/>
    <w:rsid w:val="3C2A6877"/>
    <w:rsid w:val="3C3A56B2"/>
    <w:rsid w:val="3C3AE832"/>
    <w:rsid w:val="3C3F64AC"/>
    <w:rsid w:val="3C4BEEFB"/>
    <w:rsid w:val="3C511D7B"/>
    <w:rsid w:val="3C71A1C3"/>
    <w:rsid w:val="3C79331C"/>
    <w:rsid w:val="3C8F3B60"/>
    <w:rsid w:val="3C949243"/>
    <w:rsid w:val="3C9FA413"/>
    <w:rsid w:val="3CA46333"/>
    <w:rsid w:val="3CC13D2C"/>
    <w:rsid w:val="3CDEFC3D"/>
    <w:rsid w:val="3CEC6F52"/>
    <w:rsid w:val="3CF0A141"/>
    <w:rsid w:val="3CF5CFA1"/>
    <w:rsid w:val="3D2371D4"/>
    <w:rsid w:val="3D574656"/>
    <w:rsid w:val="3D5B723C"/>
    <w:rsid w:val="3D766006"/>
    <w:rsid w:val="3DAF7496"/>
    <w:rsid w:val="3DD6B893"/>
    <w:rsid w:val="3DD80B97"/>
    <w:rsid w:val="3DE67750"/>
    <w:rsid w:val="3DF45276"/>
    <w:rsid w:val="3E33252B"/>
    <w:rsid w:val="3E593EF4"/>
    <w:rsid w:val="3E5D0D8D"/>
    <w:rsid w:val="3E710F08"/>
    <w:rsid w:val="3E8B324C"/>
    <w:rsid w:val="3E8C1706"/>
    <w:rsid w:val="3EBCBC9F"/>
    <w:rsid w:val="3EBEBDA2"/>
    <w:rsid w:val="3EBF4235"/>
    <w:rsid w:val="3ED0E08A"/>
    <w:rsid w:val="3ED17987"/>
    <w:rsid w:val="3EDC9B74"/>
    <w:rsid w:val="3EDE5E40"/>
    <w:rsid w:val="3F111E39"/>
    <w:rsid w:val="3F1888FC"/>
    <w:rsid w:val="3F1A8D8E"/>
    <w:rsid w:val="3F1F3543"/>
    <w:rsid w:val="3F252B17"/>
    <w:rsid w:val="3F2D8EA1"/>
    <w:rsid w:val="3F342757"/>
    <w:rsid w:val="3F4E03B8"/>
    <w:rsid w:val="3F9022D7"/>
    <w:rsid w:val="3F984B09"/>
    <w:rsid w:val="3FC17D8E"/>
    <w:rsid w:val="3FC74885"/>
    <w:rsid w:val="3FD3DCBB"/>
    <w:rsid w:val="3FD744D5"/>
    <w:rsid w:val="3FE35410"/>
    <w:rsid w:val="3FF50F55"/>
    <w:rsid w:val="4021DEAE"/>
    <w:rsid w:val="403DDE20"/>
    <w:rsid w:val="40554E79"/>
    <w:rsid w:val="405D4202"/>
    <w:rsid w:val="40814459"/>
    <w:rsid w:val="4091EA30"/>
    <w:rsid w:val="409E8BB6"/>
    <w:rsid w:val="40B840B2"/>
    <w:rsid w:val="40BE701A"/>
    <w:rsid w:val="40E29E77"/>
    <w:rsid w:val="40E77434"/>
    <w:rsid w:val="40E9D419"/>
    <w:rsid w:val="410FAC59"/>
    <w:rsid w:val="41316351"/>
    <w:rsid w:val="41377CDD"/>
    <w:rsid w:val="4151991A"/>
    <w:rsid w:val="4166505E"/>
    <w:rsid w:val="41731536"/>
    <w:rsid w:val="41750E3A"/>
    <w:rsid w:val="4194AE4F"/>
    <w:rsid w:val="419B2735"/>
    <w:rsid w:val="41A78E0E"/>
    <w:rsid w:val="41A8AFCA"/>
    <w:rsid w:val="41D0257F"/>
    <w:rsid w:val="41FC92CC"/>
    <w:rsid w:val="4202F129"/>
    <w:rsid w:val="4216B93F"/>
    <w:rsid w:val="422C99F5"/>
    <w:rsid w:val="422D8059"/>
    <w:rsid w:val="425004D3"/>
    <w:rsid w:val="426BD6CB"/>
    <w:rsid w:val="428D9200"/>
    <w:rsid w:val="429A305E"/>
    <w:rsid w:val="42B29F4A"/>
    <w:rsid w:val="42C7C399"/>
    <w:rsid w:val="42CF4C43"/>
    <w:rsid w:val="42D34D3E"/>
    <w:rsid w:val="42E874A0"/>
    <w:rsid w:val="430645D8"/>
    <w:rsid w:val="430EE597"/>
    <w:rsid w:val="43137A67"/>
    <w:rsid w:val="43138E4E"/>
    <w:rsid w:val="4315B976"/>
    <w:rsid w:val="43307EB0"/>
    <w:rsid w:val="4376685F"/>
    <w:rsid w:val="43A4DFB6"/>
    <w:rsid w:val="43B8F263"/>
    <w:rsid w:val="43BDDCBA"/>
    <w:rsid w:val="43F4152D"/>
    <w:rsid w:val="43F66B93"/>
    <w:rsid w:val="4403B817"/>
    <w:rsid w:val="440827BA"/>
    <w:rsid w:val="44296261"/>
    <w:rsid w:val="4437A5A2"/>
    <w:rsid w:val="4439C2E9"/>
    <w:rsid w:val="44404257"/>
    <w:rsid w:val="44716068"/>
    <w:rsid w:val="44AAB5F8"/>
    <w:rsid w:val="44B2042A"/>
    <w:rsid w:val="44C04A83"/>
    <w:rsid w:val="44C918A3"/>
    <w:rsid w:val="44CB3A69"/>
    <w:rsid w:val="44CC4F11"/>
    <w:rsid w:val="44DEBCF5"/>
    <w:rsid w:val="44E4BBB5"/>
    <w:rsid w:val="45175241"/>
    <w:rsid w:val="4518827D"/>
    <w:rsid w:val="451C90A7"/>
    <w:rsid w:val="452094AD"/>
    <w:rsid w:val="454047F5"/>
    <w:rsid w:val="4587A595"/>
    <w:rsid w:val="45B732F7"/>
    <w:rsid w:val="45BCB23A"/>
    <w:rsid w:val="45C020B9"/>
    <w:rsid w:val="45D3306A"/>
    <w:rsid w:val="45D7BE4C"/>
    <w:rsid w:val="45DCD05C"/>
    <w:rsid w:val="45E90A44"/>
    <w:rsid w:val="45FF645B"/>
    <w:rsid w:val="4629F557"/>
    <w:rsid w:val="46396BF0"/>
    <w:rsid w:val="464B2F10"/>
    <w:rsid w:val="464D5A38"/>
    <w:rsid w:val="46A04CAA"/>
    <w:rsid w:val="46A5FDBC"/>
    <w:rsid w:val="46B75821"/>
    <w:rsid w:val="46C48FFD"/>
    <w:rsid w:val="46CBC248"/>
    <w:rsid w:val="4700BC8E"/>
    <w:rsid w:val="470E4E47"/>
    <w:rsid w:val="4735B5EE"/>
    <w:rsid w:val="47366E41"/>
    <w:rsid w:val="473C51D4"/>
    <w:rsid w:val="4742BA08"/>
    <w:rsid w:val="47530358"/>
    <w:rsid w:val="475F154B"/>
    <w:rsid w:val="475FA509"/>
    <w:rsid w:val="47969E12"/>
    <w:rsid w:val="4798E43B"/>
    <w:rsid w:val="47A0A4D5"/>
    <w:rsid w:val="47B4B9ED"/>
    <w:rsid w:val="47D8C7A6"/>
    <w:rsid w:val="47E256BA"/>
    <w:rsid w:val="47E92A99"/>
    <w:rsid w:val="47F70C53"/>
    <w:rsid w:val="4806890C"/>
    <w:rsid w:val="480A2A03"/>
    <w:rsid w:val="48313338"/>
    <w:rsid w:val="48373AA5"/>
    <w:rsid w:val="487B4575"/>
    <w:rsid w:val="48896607"/>
    <w:rsid w:val="4889FF8C"/>
    <w:rsid w:val="489EB18E"/>
    <w:rsid w:val="48A3755B"/>
    <w:rsid w:val="48BCE99C"/>
    <w:rsid w:val="48C954D5"/>
    <w:rsid w:val="48DE7790"/>
    <w:rsid w:val="48DE8A69"/>
    <w:rsid w:val="48ED1E6F"/>
    <w:rsid w:val="49063297"/>
    <w:rsid w:val="49258526"/>
    <w:rsid w:val="493169CC"/>
    <w:rsid w:val="49328C44"/>
    <w:rsid w:val="494A555E"/>
    <w:rsid w:val="494E6D2A"/>
    <w:rsid w:val="49643062"/>
    <w:rsid w:val="49672CB1"/>
    <w:rsid w:val="49A2196C"/>
    <w:rsid w:val="49A2810D"/>
    <w:rsid w:val="49B0B300"/>
    <w:rsid w:val="49B75B7A"/>
    <w:rsid w:val="49BDF3D1"/>
    <w:rsid w:val="49C646D4"/>
    <w:rsid w:val="49DAB469"/>
    <w:rsid w:val="49E55A9D"/>
    <w:rsid w:val="49FC30BF"/>
    <w:rsid w:val="4A007770"/>
    <w:rsid w:val="4A01DD01"/>
    <w:rsid w:val="4A2C0661"/>
    <w:rsid w:val="4A34388C"/>
    <w:rsid w:val="4A45E1D6"/>
    <w:rsid w:val="4A480140"/>
    <w:rsid w:val="4A4F5874"/>
    <w:rsid w:val="4A5B488E"/>
    <w:rsid w:val="4A604C79"/>
    <w:rsid w:val="4A6AEAE7"/>
    <w:rsid w:val="4A6EBE1E"/>
    <w:rsid w:val="4A818C11"/>
    <w:rsid w:val="4A92A01C"/>
    <w:rsid w:val="4A98A3E5"/>
    <w:rsid w:val="4AB03883"/>
    <w:rsid w:val="4ACD9213"/>
    <w:rsid w:val="4AE54798"/>
    <w:rsid w:val="4AEE5DA4"/>
    <w:rsid w:val="4AF05F57"/>
    <w:rsid w:val="4B195ECD"/>
    <w:rsid w:val="4B2F7DA4"/>
    <w:rsid w:val="4B3524EE"/>
    <w:rsid w:val="4B494502"/>
    <w:rsid w:val="4B49BA69"/>
    <w:rsid w:val="4B605784"/>
    <w:rsid w:val="4B7CDAA3"/>
    <w:rsid w:val="4B7F5676"/>
    <w:rsid w:val="4B980120"/>
    <w:rsid w:val="4BD12FDC"/>
    <w:rsid w:val="4BE381FC"/>
    <w:rsid w:val="4BF8A0F5"/>
    <w:rsid w:val="4C021C1C"/>
    <w:rsid w:val="4C1C6779"/>
    <w:rsid w:val="4C1D5590"/>
    <w:rsid w:val="4C2B3240"/>
    <w:rsid w:val="4C2B5F3F"/>
    <w:rsid w:val="4C32613C"/>
    <w:rsid w:val="4C367165"/>
    <w:rsid w:val="4C546384"/>
    <w:rsid w:val="4C6EF69B"/>
    <w:rsid w:val="4CF40D9F"/>
    <w:rsid w:val="4D1B26D7"/>
    <w:rsid w:val="4D1D4EA9"/>
    <w:rsid w:val="4D24F3BB"/>
    <w:rsid w:val="4D33D181"/>
    <w:rsid w:val="4D3E3CB6"/>
    <w:rsid w:val="4D454AF9"/>
    <w:rsid w:val="4D650320"/>
    <w:rsid w:val="4D8A04ED"/>
    <w:rsid w:val="4D947156"/>
    <w:rsid w:val="4D9A7A0D"/>
    <w:rsid w:val="4DA33E69"/>
    <w:rsid w:val="4DC86A07"/>
    <w:rsid w:val="4DCCBFFA"/>
    <w:rsid w:val="4DE973A1"/>
    <w:rsid w:val="4DEE4615"/>
    <w:rsid w:val="4DFF1A51"/>
    <w:rsid w:val="4E132227"/>
    <w:rsid w:val="4E2441F8"/>
    <w:rsid w:val="4E41A1E3"/>
    <w:rsid w:val="4E5CD619"/>
    <w:rsid w:val="4E5DC3D5"/>
    <w:rsid w:val="4E6BCA49"/>
    <w:rsid w:val="4E6D1F70"/>
    <w:rsid w:val="4E8BC31B"/>
    <w:rsid w:val="4E9023EB"/>
    <w:rsid w:val="4EAA4A90"/>
    <w:rsid w:val="4EB674EF"/>
    <w:rsid w:val="4EB6F738"/>
    <w:rsid w:val="4EC5FAD9"/>
    <w:rsid w:val="4EC776F3"/>
    <w:rsid w:val="4ED04365"/>
    <w:rsid w:val="4ED09B9C"/>
    <w:rsid w:val="4F14F086"/>
    <w:rsid w:val="4F25D54E"/>
    <w:rsid w:val="4F4DCBED"/>
    <w:rsid w:val="4F6702FF"/>
    <w:rsid w:val="4F758679"/>
    <w:rsid w:val="4F766465"/>
    <w:rsid w:val="4F898DA9"/>
    <w:rsid w:val="4F8C0446"/>
    <w:rsid w:val="4F9D3B23"/>
    <w:rsid w:val="4FA05734"/>
    <w:rsid w:val="4FC1AC74"/>
    <w:rsid w:val="4FC996E2"/>
    <w:rsid w:val="4FCAC6C6"/>
    <w:rsid w:val="4FD72CEB"/>
    <w:rsid w:val="4FDDE140"/>
    <w:rsid w:val="4FED795E"/>
    <w:rsid w:val="4FF864B1"/>
    <w:rsid w:val="50046C4F"/>
    <w:rsid w:val="500C3B39"/>
    <w:rsid w:val="500FFBCB"/>
    <w:rsid w:val="50560746"/>
    <w:rsid w:val="50664E42"/>
    <w:rsid w:val="506B7243"/>
    <w:rsid w:val="50C14B1D"/>
    <w:rsid w:val="50C1DEFB"/>
    <w:rsid w:val="50C6E620"/>
    <w:rsid w:val="50D517C5"/>
    <w:rsid w:val="5100F1A4"/>
    <w:rsid w:val="510EC36E"/>
    <w:rsid w:val="51270250"/>
    <w:rsid w:val="512BCD09"/>
    <w:rsid w:val="512C9FFE"/>
    <w:rsid w:val="5135CFF9"/>
    <w:rsid w:val="513D66D5"/>
    <w:rsid w:val="5147E5E1"/>
    <w:rsid w:val="514C4C08"/>
    <w:rsid w:val="51522CBA"/>
    <w:rsid w:val="5191D42D"/>
    <w:rsid w:val="51943512"/>
    <w:rsid w:val="51991311"/>
    <w:rsid w:val="51994E15"/>
    <w:rsid w:val="51A03CB0"/>
    <w:rsid w:val="51A49EEC"/>
    <w:rsid w:val="51B6EEC0"/>
    <w:rsid w:val="51BD4819"/>
    <w:rsid w:val="51DCA905"/>
    <w:rsid w:val="51E4805E"/>
    <w:rsid w:val="52027632"/>
    <w:rsid w:val="52511587"/>
    <w:rsid w:val="5274EF82"/>
    <w:rsid w:val="52856CAF"/>
    <w:rsid w:val="529CC205"/>
    <w:rsid w:val="52B13020"/>
    <w:rsid w:val="52D58CFF"/>
    <w:rsid w:val="52D99263"/>
    <w:rsid w:val="52F021F7"/>
    <w:rsid w:val="52F74C5F"/>
    <w:rsid w:val="52FF63AB"/>
    <w:rsid w:val="5310CBE1"/>
    <w:rsid w:val="5310E19B"/>
    <w:rsid w:val="53300573"/>
    <w:rsid w:val="534E233E"/>
    <w:rsid w:val="53554112"/>
    <w:rsid w:val="537D1BBD"/>
    <w:rsid w:val="537F8D61"/>
    <w:rsid w:val="539D0527"/>
    <w:rsid w:val="539F0789"/>
    <w:rsid w:val="53D42E53"/>
    <w:rsid w:val="54389266"/>
    <w:rsid w:val="543C017E"/>
    <w:rsid w:val="5444E049"/>
    <w:rsid w:val="544591EA"/>
    <w:rsid w:val="544E6365"/>
    <w:rsid w:val="545D46AD"/>
    <w:rsid w:val="5473DB9B"/>
    <w:rsid w:val="548162A7"/>
    <w:rsid w:val="54973051"/>
    <w:rsid w:val="54A7E4FC"/>
    <w:rsid w:val="54AD75AF"/>
    <w:rsid w:val="54B85E95"/>
    <w:rsid w:val="54C6BA60"/>
    <w:rsid w:val="54CD6FFF"/>
    <w:rsid w:val="54E31D65"/>
    <w:rsid w:val="54F43D6C"/>
    <w:rsid w:val="550DFEEE"/>
    <w:rsid w:val="55121E2F"/>
    <w:rsid w:val="55314346"/>
    <w:rsid w:val="55452053"/>
    <w:rsid w:val="555B8B23"/>
    <w:rsid w:val="55809B3B"/>
    <w:rsid w:val="558D695E"/>
    <w:rsid w:val="5593250F"/>
    <w:rsid w:val="5593C100"/>
    <w:rsid w:val="55A0ED3A"/>
    <w:rsid w:val="55B5C545"/>
    <w:rsid w:val="55CA67A0"/>
    <w:rsid w:val="55CA901A"/>
    <w:rsid w:val="55EA33C6"/>
    <w:rsid w:val="55F4B266"/>
    <w:rsid w:val="55F5A837"/>
    <w:rsid w:val="561959CC"/>
    <w:rsid w:val="561CD86C"/>
    <w:rsid w:val="5633515A"/>
    <w:rsid w:val="563B12DD"/>
    <w:rsid w:val="563CF6C7"/>
    <w:rsid w:val="56417D43"/>
    <w:rsid w:val="56694060"/>
    <w:rsid w:val="5673ADD3"/>
    <w:rsid w:val="567863F5"/>
    <w:rsid w:val="56876A2D"/>
    <w:rsid w:val="56A5E6CA"/>
    <w:rsid w:val="56AB86A1"/>
    <w:rsid w:val="56ADD7BE"/>
    <w:rsid w:val="56D658AA"/>
    <w:rsid w:val="56D6A84B"/>
    <w:rsid w:val="56F07E87"/>
    <w:rsid w:val="56F3011F"/>
    <w:rsid w:val="5705D11C"/>
    <w:rsid w:val="5717B021"/>
    <w:rsid w:val="571D4D8E"/>
    <w:rsid w:val="572A1138"/>
    <w:rsid w:val="572C4CDD"/>
    <w:rsid w:val="5748894F"/>
    <w:rsid w:val="5751242D"/>
    <w:rsid w:val="57649E21"/>
    <w:rsid w:val="57703328"/>
    <w:rsid w:val="5796BC1C"/>
    <w:rsid w:val="57A51E30"/>
    <w:rsid w:val="57B0265B"/>
    <w:rsid w:val="57DCE4EE"/>
    <w:rsid w:val="57DEE5CC"/>
    <w:rsid w:val="58283B53"/>
    <w:rsid w:val="5841B409"/>
    <w:rsid w:val="5849BD35"/>
    <w:rsid w:val="5862466A"/>
    <w:rsid w:val="586360A5"/>
    <w:rsid w:val="586FAC3D"/>
    <w:rsid w:val="5899BF8A"/>
    <w:rsid w:val="58A659AA"/>
    <w:rsid w:val="58BBF8E1"/>
    <w:rsid w:val="58D5A9B2"/>
    <w:rsid w:val="58FD7FB9"/>
    <w:rsid w:val="590652C9"/>
    <w:rsid w:val="590C0389"/>
    <w:rsid w:val="5918A39A"/>
    <w:rsid w:val="59278332"/>
    <w:rsid w:val="592EB014"/>
    <w:rsid w:val="594A5F67"/>
    <w:rsid w:val="597047BC"/>
    <w:rsid w:val="597B561F"/>
    <w:rsid w:val="5985FCB7"/>
    <w:rsid w:val="59A0E122"/>
    <w:rsid w:val="59B39109"/>
    <w:rsid w:val="59B4BE79"/>
    <w:rsid w:val="59C40BB4"/>
    <w:rsid w:val="59C49ED9"/>
    <w:rsid w:val="59DE171E"/>
    <w:rsid w:val="59E0B2C4"/>
    <w:rsid w:val="59E88DAD"/>
    <w:rsid w:val="5A02D353"/>
    <w:rsid w:val="5A0C36C1"/>
    <w:rsid w:val="5A1247DE"/>
    <w:rsid w:val="5A1AD3BE"/>
    <w:rsid w:val="5A31B98B"/>
    <w:rsid w:val="5A487545"/>
    <w:rsid w:val="5A57C942"/>
    <w:rsid w:val="5A952CDB"/>
    <w:rsid w:val="5A9D9400"/>
    <w:rsid w:val="5AAEEB53"/>
    <w:rsid w:val="5AB574CD"/>
    <w:rsid w:val="5AC2A09A"/>
    <w:rsid w:val="5AD8E133"/>
    <w:rsid w:val="5B109AB9"/>
    <w:rsid w:val="5B1A2C18"/>
    <w:rsid w:val="5B43CEDF"/>
    <w:rsid w:val="5B4D74B7"/>
    <w:rsid w:val="5B566B77"/>
    <w:rsid w:val="5B59285A"/>
    <w:rsid w:val="5BA74CFF"/>
    <w:rsid w:val="5BAA196E"/>
    <w:rsid w:val="5BE811F9"/>
    <w:rsid w:val="5BF3FFC2"/>
    <w:rsid w:val="5BF539D9"/>
    <w:rsid w:val="5BFF3CAE"/>
    <w:rsid w:val="5C1E7D15"/>
    <w:rsid w:val="5C58FF1F"/>
    <w:rsid w:val="5C5E95A7"/>
    <w:rsid w:val="5C66F1FF"/>
    <w:rsid w:val="5C6F9723"/>
    <w:rsid w:val="5C739AEA"/>
    <w:rsid w:val="5C809491"/>
    <w:rsid w:val="5C992E92"/>
    <w:rsid w:val="5CA00770"/>
    <w:rsid w:val="5CA0A894"/>
    <w:rsid w:val="5CA1F0AF"/>
    <w:rsid w:val="5CA68DD2"/>
    <w:rsid w:val="5CB2F6E1"/>
    <w:rsid w:val="5CBD9D79"/>
    <w:rsid w:val="5CD881E4"/>
    <w:rsid w:val="5CE2FAFB"/>
    <w:rsid w:val="5CFADA2D"/>
    <w:rsid w:val="5D2B37C7"/>
    <w:rsid w:val="5D38AF39"/>
    <w:rsid w:val="5D39D4DF"/>
    <w:rsid w:val="5D695A4D"/>
    <w:rsid w:val="5D6E61B8"/>
    <w:rsid w:val="5D737CD0"/>
    <w:rsid w:val="5D75334A"/>
    <w:rsid w:val="5D7B3F05"/>
    <w:rsid w:val="5D8A4DBE"/>
    <w:rsid w:val="5DA8163D"/>
    <w:rsid w:val="5DC406AA"/>
    <w:rsid w:val="5DD9C3EC"/>
    <w:rsid w:val="5DE0562C"/>
    <w:rsid w:val="5E05FDA0"/>
    <w:rsid w:val="5E0ACD0C"/>
    <w:rsid w:val="5E31699A"/>
    <w:rsid w:val="5E349906"/>
    <w:rsid w:val="5E3B0C30"/>
    <w:rsid w:val="5E471F28"/>
    <w:rsid w:val="5E609A8A"/>
    <w:rsid w:val="5E63B74A"/>
    <w:rsid w:val="5E6A4D7D"/>
    <w:rsid w:val="5E797604"/>
    <w:rsid w:val="5E810391"/>
    <w:rsid w:val="5E9D02DE"/>
    <w:rsid w:val="5EB54032"/>
    <w:rsid w:val="5EC8DCCE"/>
    <w:rsid w:val="5ECA60C2"/>
    <w:rsid w:val="5EEFD74F"/>
    <w:rsid w:val="5F052AAE"/>
    <w:rsid w:val="5F39A46D"/>
    <w:rsid w:val="5F43E69E"/>
    <w:rsid w:val="5F5E4944"/>
    <w:rsid w:val="5F5F7980"/>
    <w:rsid w:val="5F63EFB7"/>
    <w:rsid w:val="5F657509"/>
    <w:rsid w:val="5F6C6194"/>
    <w:rsid w:val="5F7C268D"/>
    <w:rsid w:val="5F81BA50"/>
    <w:rsid w:val="5F988611"/>
    <w:rsid w:val="5FAA1596"/>
    <w:rsid w:val="5FBFA7C4"/>
    <w:rsid w:val="5FC4A6F3"/>
    <w:rsid w:val="5FD0CF54"/>
    <w:rsid w:val="5FD2A76C"/>
    <w:rsid w:val="5FEE7160"/>
    <w:rsid w:val="600D8B41"/>
    <w:rsid w:val="601B54DD"/>
    <w:rsid w:val="604FF448"/>
    <w:rsid w:val="60525DCC"/>
    <w:rsid w:val="6070CCEC"/>
    <w:rsid w:val="6088E786"/>
    <w:rsid w:val="60B28D27"/>
    <w:rsid w:val="60B9DFF1"/>
    <w:rsid w:val="60CFF6F9"/>
    <w:rsid w:val="61185899"/>
    <w:rsid w:val="611D8AB1"/>
    <w:rsid w:val="6130E8CD"/>
    <w:rsid w:val="613A2EAA"/>
    <w:rsid w:val="613F7797"/>
    <w:rsid w:val="6155454A"/>
    <w:rsid w:val="6162C99E"/>
    <w:rsid w:val="6169E246"/>
    <w:rsid w:val="616C9FB5"/>
    <w:rsid w:val="617E3928"/>
    <w:rsid w:val="618D3918"/>
    <w:rsid w:val="61AFF9F1"/>
    <w:rsid w:val="61C8E1BB"/>
    <w:rsid w:val="61C9AB9C"/>
    <w:rsid w:val="61CB9388"/>
    <w:rsid w:val="61F1EB2A"/>
    <w:rsid w:val="61F8A3C9"/>
    <w:rsid w:val="61FBAC4D"/>
    <w:rsid w:val="6208E2C4"/>
    <w:rsid w:val="621F467C"/>
    <w:rsid w:val="623EAB24"/>
    <w:rsid w:val="6240F9E9"/>
    <w:rsid w:val="6242BE91"/>
    <w:rsid w:val="624A7D6C"/>
    <w:rsid w:val="625E5379"/>
    <w:rsid w:val="6294A8F0"/>
    <w:rsid w:val="629D15CB"/>
    <w:rsid w:val="62ACD366"/>
    <w:rsid w:val="62BAAC98"/>
    <w:rsid w:val="62D400AB"/>
    <w:rsid w:val="62E1B658"/>
    <w:rsid w:val="62E1C84C"/>
    <w:rsid w:val="62E7A507"/>
    <w:rsid w:val="62F8F14F"/>
    <w:rsid w:val="6305B2A7"/>
    <w:rsid w:val="630D9792"/>
    <w:rsid w:val="630D9C09"/>
    <w:rsid w:val="6314432C"/>
    <w:rsid w:val="632CDEFD"/>
    <w:rsid w:val="63312FC0"/>
    <w:rsid w:val="6337FD9F"/>
    <w:rsid w:val="633B7AAA"/>
    <w:rsid w:val="6348B0B9"/>
    <w:rsid w:val="636C8F4E"/>
    <w:rsid w:val="636FBAB4"/>
    <w:rsid w:val="63903461"/>
    <w:rsid w:val="63C3B194"/>
    <w:rsid w:val="63CF1616"/>
    <w:rsid w:val="63D45E68"/>
    <w:rsid w:val="63D619E1"/>
    <w:rsid w:val="63F5993E"/>
    <w:rsid w:val="641A4889"/>
    <w:rsid w:val="642973E6"/>
    <w:rsid w:val="642B5A75"/>
    <w:rsid w:val="64368BB9"/>
    <w:rsid w:val="6455D907"/>
    <w:rsid w:val="646367D3"/>
    <w:rsid w:val="64716370"/>
    <w:rsid w:val="649318E7"/>
    <w:rsid w:val="6497FFFE"/>
    <w:rsid w:val="649F5627"/>
    <w:rsid w:val="64AEAFEB"/>
    <w:rsid w:val="64D24929"/>
    <w:rsid w:val="64E40EDE"/>
    <w:rsid w:val="64E4811A"/>
    <w:rsid w:val="651AA6A0"/>
    <w:rsid w:val="65280D95"/>
    <w:rsid w:val="652C04C2"/>
    <w:rsid w:val="652DEA85"/>
    <w:rsid w:val="65542C2B"/>
    <w:rsid w:val="655C58A9"/>
    <w:rsid w:val="6563C8C6"/>
    <w:rsid w:val="65839F00"/>
    <w:rsid w:val="6585FE4A"/>
    <w:rsid w:val="65A0501F"/>
    <w:rsid w:val="65B1365F"/>
    <w:rsid w:val="65B645AD"/>
    <w:rsid w:val="65C60FE4"/>
    <w:rsid w:val="65E30922"/>
    <w:rsid w:val="65EDD55C"/>
    <w:rsid w:val="65F7F82A"/>
    <w:rsid w:val="65F9A1D5"/>
    <w:rsid w:val="6617285E"/>
    <w:rsid w:val="661CD650"/>
    <w:rsid w:val="662A00F3"/>
    <w:rsid w:val="6636D411"/>
    <w:rsid w:val="663C7946"/>
    <w:rsid w:val="6656E9B6"/>
    <w:rsid w:val="66647FBF"/>
    <w:rsid w:val="6666B6E2"/>
    <w:rsid w:val="66747DD5"/>
    <w:rsid w:val="668013B6"/>
    <w:rsid w:val="66993C13"/>
    <w:rsid w:val="66A4A6F7"/>
    <w:rsid w:val="66F49FC8"/>
    <w:rsid w:val="67113602"/>
    <w:rsid w:val="67143DC5"/>
    <w:rsid w:val="672E711A"/>
    <w:rsid w:val="6783AE66"/>
    <w:rsid w:val="67A4055B"/>
    <w:rsid w:val="67B97C15"/>
    <w:rsid w:val="67CAB9A9"/>
    <w:rsid w:val="67D20C33"/>
    <w:rsid w:val="67EAA141"/>
    <w:rsid w:val="67EBBED2"/>
    <w:rsid w:val="67ECDA17"/>
    <w:rsid w:val="68028743"/>
    <w:rsid w:val="68168B6D"/>
    <w:rsid w:val="6818173D"/>
    <w:rsid w:val="6819FE63"/>
    <w:rsid w:val="6840B7BB"/>
    <w:rsid w:val="68593A13"/>
    <w:rsid w:val="686460A0"/>
    <w:rsid w:val="687B1545"/>
    <w:rsid w:val="688F7177"/>
    <w:rsid w:val="689ECE2C"/>
    <w:rsid w:val="689F84D4"/>
    <w:rsid w:val="68B22C9E"/>
    <w:rsid w:val="68C477F1"/>
    <w:rsid w:val="68C4E9DD"/>
    <w:rsid w:val="68F912F5"/>
    <w:rsid w:val="68F9D37A"/>
    <w:rsid w:val="68FC60DF"/>
    <w:rsid w:val="68FCE509"/>
    <w:rsid w:val="690314DE"/>
    <w:rsid w:val="6912CE38"/>
    <w:rsid w:val="691A0401"/>
    <w:rsid w:val="69298A9A"/>
    <w:rsid w:val="69378CF3"/>
    <w:rsid w:val="695FEC7A"/>
    <w:rsid w:val="6966CD25"/>
    <w:rsid w:val="6971BC1A"/>
    <w:rsid w:val="6974F42B"/>
    <w:rsid w:val="69B55E94"/>
    <w:rsid w:val="69B7B478"/>
    <w:rsid w:val="69B87E23"/>
    <w:rsid w:val="69C7E25D"/>
    <w:rsid w:val="69E74E37"/>
    <w:rsid w:val="69F63690"/>
    <w:rsid w:val="69FAB1D1"/>
    <w:rsid w:val="69FBF36C"/>
    <w:rsid w:val="69FEA3A5"/>
    <w:rsid w:val="69FF75E5"/>
    <w:rsid w:val="6A113004"/>
    <w:rsid w:val="6A228A0A"/>
    <w:rsid w:val="6A4D5D77"/>
    <w:rsid w:val="6A833B29"/>
    <w:rsid w:val="6AAAC14B"/>
    <w:rsid w:val="6AB6B9D8"/>
    <w:rsid w:val="6AC55AFB"/>
    <w:rsid w:val="6AD690FD"/>
    <w:rsid w:val="6AE66A60"/>
    <w:rsid w:val="6AF2AD4A"/>
    <w:rsid w:val="6B15464F"/>
    <w:rsid w:val="6B18240A"/>
    <w:rsid w:val="6B3A2805"/>
    <w:rsid w:val="6B430F09"/>
    <w:rsid w:val="6B4673CA"/>
    <w:rsid w:val="6B5384D9"/>
    <w:rsid w:val="6B5F54C0"/>
    <w:rsid w:val="6B6B5324"/>
    <w:rsid w:val="6B72076A"/>
    <w:rsid w:val="6B7BE28D"/>
    <w:rsid w:val="6B9F860F"/>
    <w:rsid w:val="6BA6CCAA"/>
    <w:rsid w:val="6BBA4028"/>
    <w:rsid w:val="6BCDE81D"/>
    <w:rsid w:val="6BDE9C65"/>
    <w:rsid w:val="6C185E79"/>
    <w:rsid w:val="6C2AFECC"/>
    <w:rsid w:val="6C94BF7D"/>
    <w:rsid w:val="6C978D3C"/>
    <w:rsid w:val="6C9EE34A"/>
    <w:rsid w:val="6CEF553A"/>
    <w:rsid w:val="6CF56E8B"/>
    <w:rsid w:val="6CFB2521"/>
    <w:rsid w:val="6CFF831F"/>
    <w:rsid w:val="6D0DD7CB"/>
    <w:rsid w:val="6D185596"/>
    <w:rsid w:val="6D1B5A70"/>
    <w:rsid w:val="6D3420CE"/>
    <w:rsid w:val="6D484225"/>
    <w:rsid w:val="6D57A0FC"/>
    <w:rsid w:val="6D96953D"/>
    <w:rsid w:val="6E0222CE"/>
    <w:rsid w:val="6E2EE7DA"/>
    <w:rsid w:val="6E315517"/>
    <w:rsid w:val="6E468F33"/>
    <w:rsid w:val="6E5BFC89"/>
    <w:rsid w:val="6E678159"/>
    <w:rsid w:val="6E71C8C7"/>
    <w:rsid w:val="6E8094C7"/>
    <w:rsid w:val="6E946F3B"/>
    <w:rsid w:val="6EBAD29E"/>
    <w:rsid w:val="6ED9CCC5"/>
    <w:rsid w:val="6EDA54DD"/>
    <w:rsid w:val="6EF12E7B"/>
    <w:rsid w:val="6EF1E0EA"/>
    <w:rsid w:val="6F0B831E"/>
    <w:rsid w:val="6F1945F0"/>
    <w:rsid w:val="6F25950D"/>
    <w:rsid w:val="6F2784D3"/>
    <w:rsid w:val="6F37395C"/>
    <w:rsid w:val="6F3D73F4"/>
    <w:rsid w:val="6F58D4ED"/>
    <w:rsid w:val="6F709C44"/>
    <w:rsid w:val="6FA217B4"/>
    <w:rsid w:val="6FAB2E93"/>
    <w:rsid w:val="6FBC658C"/>
    <w:rsid w:val="6FC61E6D"/>
    <w:rsid w:val="6FE6651B"/>
    <w:rsid w:val="6FEE9388"/>
    <w:rsid w:val="6FF372B8"/>
    <w:rsid w:val="700153DE"/>
    <w:rsid w:val="70030DBA"/>
    <w:rsid w:val="7010E177"/>
    <w:rsid w:val="702AD00F"/>
    <w:rsid w:val="7038AD0D"/>
    <w:rsid w:val="7045788D"/>
    <w:rsid w:val="706BC190"/>
    <w:rsid w:val="7087AF58"/>
    <w:rsid w:val="708DB14B"/>
    <w:rsid w:val="709015FD"/>
    <w:rsid w:val="70A64187"/>
    <w:rsid w:val="70BD91E0"/>
    <w:rsid w:val="70CB2C11"/>
    <w:rsid w:val="70CCA51F"/>
    <w:rsid w:val="70D0EA2D"/>
    <w:rsid w:val="70E51C16"/>
    <w:rsid w:val="70F018DE"/>
    <w:rsid w:val="711906B0"/>
    <w:rsid w:val="71296EB3"/>
    <w:rsid w:val="713389F2"/>
    <w:rsid w:val="715BAFB2"/>
    <w:rsid w:val="716ED884"/>
    <w:rsid w:val="71772AB3"/>
    <w:rsid w:val="717B07A7"/>
    <w:rsid w:val="719EDE1B"/>
    <w:rsid w:val="71B420E7"/>
    <w:rsid w:val="71D4163E"/>
    <w:rsid w:val="71D7AE65"/>
    <w:rsid w:val="71E148EE"/>
    <w:rsid w:val="721DA4CD"/>
    <w:rsid w:val="7241CA74"/>
    <w:rsid w:val="725656CB"/>
    <w:rsid w:val="72586F5C"/>
    <w:rsid w:val="7279C46D"/>
    <w:rsid w:val="7288D1AF"/>
    <w:rsid w:val="72AE5726"/>
    <w:rsid w:val="72B30550"/>
    <w:rsid w:val="72BC62A2"/>
    <w:rsid w:val="72E6C81E"/>
    <w:rsid w:val="72ED50AD"/>
    <w:rsid w:val="72FE76BD"/>
    <w:rsid w:val="7303525B"/>
    <w:rsid w:val="730A1952"/>
    <w:rsid w:val="731077DE"/>
    <w:rsid w:val="7311E90D"/>
    <w:rsid w:val="7319D2F4"/>
    <w:rsid w:val="73220982"/>
    <w:rsid w:val="73276446"/>
    <w:rsid w:val="732BA8E2"/>
    <w:rsid w:val="7332913B"/>
    <w:rsid w:val="7334F891"/>
    <w:rsid w:val="73393FE1"/>
    <w:rsid w:val="734539EA"/>
    <w:rsid w:val="735E96BE"/>
    <w:rsid w:val="736DA269"/>
    <w:rsid w:val="7373C77D"/>
    <w:rsid w:val="7377F305"/>
    <w:rsid w:val="737D194F"/>
    <w:rsid w:val="73871FCA"/>
    <w:rsid w:val="739DF36F"/>
    <w:rsid w:val="73B9752E"/>
    <w:rsid w:val="73C2DC05"/>
    <w:rsid w:val="73C727B3"/>
    <w:rsid w:val="73E0BCA6"/>
    <w:rsid w:val="73F2272C"/>
    <w:rsid w:val="73F711C0"/>
    <w:rsid w:val="74000754"/>
    <w:rsid w:val="740F9EE4"/>
    <w:rsid w:val="742D1AC8"/>
    <w:rsid w:val="7443EC0F"/>
    <w:rsid w:val="74545D82"/>
    <w:rsid w:val="74765E33"/>
    <w:rsid w:val="7490D510"/>
    <w:rsid w:val="74989628"/>
    <w:rsid w:val="749D36E0"/>
    <w:rsid w:val="749EF987"/>
    <w:rsid w:val="74BCB22E"/>
    <w:rsid w:val="74C77943"/>
    <w:rsid w:val="74FB42D9"/>
    <w:rsid w:val="751383E9"/>
    <w:rsid w:val="751B0F24"/>
    <w:rsid w:val="7544BDB8"/>
    <w:rsid w:val="7587F84F"/>
    <w:rsid w:val="75927D82"/>
    <w:rsid w:val="75B32A4A"/>
    <w:rsid w:val="75C7E3E9"/>
    <w:rsid w:val="760C835A"/>
    <w:rsid w:val="76434496"/>
    <w:rsid w:val="76458827"/>
    <w:rsid w:val="76596AE1"/>
    <w:rsid w:val="7659BD43"/>
    <w:rsid w:val="766BB1AF"/>
    <w:rsid w:val="76827173"/>
    <w:rsid w:val="768C2ADA"/>
    <w:rsid w:val="76948888"/>
    <w:rsid w:val="76963780"/>
    <w:rsid w:val="76ACCAE5"/>
    <w:rsid w:val="76B45BA2"/>
    <w:rsid w:val="76B4BA11"/>
    <w:rsid w:val="76C2EA79"/>
    <w:rsid w:val="76E17650"/>
    <w:rsid w:val="76EC0A5A"/>
    <w:rsid w:val="77087884"/>
    <w:rsid w:val="7712B822"/>
    <w:rsid w:val="772E11C9"/>
    <w:rsid w:val="7730CF38"/>
    <w:rsid w:val="77378091"/>
    <w:rsid w:val="774F8AED"/>
    <w:rsid w:val="7751689B"/>
    <w:rsid w:val="7759496D"/>
    <w:rsid w:val="7777B03C"/>
    <w:rsid w:val="777FA63C"/>
    <w:rsid w:val="778C65AB"/>
    <w:rsid w:val="7795CA5A"/>
    <w:rsid w:val="77AFF42C"/>
    <w:rsid w:val="77BA5651"/>
    <w:rsid w:val="77F432ED"/>
    <w:rsid w:val="77FAF355"/>
    <w:rsid w:val="7809144A"/>
    <w:rsid w:val="780C0A2B"/>
    <w:rsid w:val="780C65C3"/>
    <w:rsid w:val="780CBED9"/>
    <w:rsid w:val="780FE6DA"/>
    <w:rsid w:val="78122B88"/>
    <w:rsid w:val="7829A03B"/>
    <w:rsid w:val="78508A72"/>
    <w:rsid w:val="785EBADA"/>
    <w:rsid w:val="787C6699"/>
    <w:rsid w:val="788B2088"/>
    <w:rsid w:val="78974D80"/>
    <w:rsid w:val="78C7FA94"/>
    <w:rsid w:val="78E2C21C"/>
    <w:rsid w:val="78E70721"/>
    <w:rsid w:val="78F4105E"/>
    <w:rsid w:val="78F60E62"/>
    <w:rsid w:val="793682B2"/>
    <w:rsid w:val="795A5747"/>
    <w:rsid w:val="7969831F"/>
    <w:rsid w:val="797C2022"/>
    <w:rsid w:val="79CF736F"/>
    <w:rsid w:val="79DB8744"/>
    <w:rsid w:val="79DC3D7B"/>
    <w:rsid w:val="79E46BA7"/>
    <w:rsid w:val="79EBFC64"/>
    <w:rsid w:val="79EC5AD3"/>
    <w:rsid w:val="7A0C070F"/>
    <w:rsid w:val="7A2F0B8A"/>
    <w:rsid w:val="7A31BF89"/>
    <w:rsid w:val="7A53D7A3"/>
    <w:rsid w:val="7A5BB79F"/>
    <w:rsid w:val="7A6344BC"/>
    <w:rsid w:val="7A638141"/>
    <w:rsid w:val="7A742AF1"/>
    <w:rsid w:val="7A810D63"/>
    <w:rsid w:val="7A8BA485"/>
    <w:rsid w:val="7A9C6B21"/>
    <w:rsid w:val="7AA8B09D"/>
    <w:rsid w:val="7AAC9689"/>
    <w:rsid w:val="7AB6C6BA"/>
    <w:rsid w:val="7AB8AD49"/>
    <w:rsid w:val="7AC5270A"/>
    <w:rsid w:val="7AC86125"/>
    <w:rsid w:val="7AECA4F8"/>
    <w:rsid w:val="7B0F2E27"/>
    <w:rsid w:val="7B1FEC57"/>
    <w:rsid w:val="7B2A5135"/>
    <w:rsid w:val="7B2CDC04"/>
    <w:rsid w:val="7B440685"/>
    <w:rsid w:val="7B5CD231"/>
    <w:rsid w:val="7B5F9BFD"/>
    <w:rsid w:val="7B66DB47"/>
    <w:rsid w:val="7B676379"/>
    <w:rsid w:val="7B678A70"/>
    <w:rsid w:val="7B722156"/>
    <w:rsid w:val="7B81A588"/>
    <w:rsid w:val="7B882B34"/>
    <w:rsid w:val="7B9F2951"/>
    <w:rsid w:val="7BA58A92"/>
    <w:rsid w:val="7BB6A39A"/>
    <w:rsid w:val="7BC2C14A"/>
    <w:rsid w:val="7BCC74E9"/>
    <w:rsid w:val="7BCCF5E6"/>
    <w:rsid w:val="7BD1CF50"/>
    <w:rsid w:val="7BDDE7DB"/>
    <w:rsid w:val="7C05A398"/>
    <w:rsid w:val="7C10A29F"/>
    <w:rsid w:val="7C554CDC"/>
    <w:rsid w:val="7C6B839C"/>
    <w:rsid w:val="7C7F5ED2"/>
    <w:rsid w:val="7C83654F"/>
    <w:rsid w:val="7C8C2F52"/>
    <w:rsid w:val="7CA671C2"/>
    <w:rsid w:val="7CB962CB"/>
    <w:rsid w:val="7CBA1818"/>
    <w:rsid w:val="7CD23B04"/>
    <w:rsid w:val="7CDA621A"/>
    <w:rsid w:val="7D13689B"/>
    <w:rsid w:val="7D2CEAD3"/>
    <w:rsid w:val="7D4C2AC8"/>
    <w:rsid w:val="7D5082B6"/>
    <w:rsid w:val="7D66E216"/>
    <w:rsid w:val="7D78BE60"/>
    <w:rsid w:val="7D98E2D4"/>
    <w:rsid w:val="7DAB9E32"/>
    <w:rsid w:val="7DAF217F"/>
    <w:rsid w:val="7DC612CF"/>
    <w:rsid w:val="7DC6B6C6"/>
    <w:rsid w:val="7DDD5797"/>
    <w:rsid w:val="7E0AE5BD"/>
    <w:rsid w:val="7E283511"/>
    <w:rsid w:val="7E2E2B5C"/>
    <w:rsid w:val="7E5058AD"/>
    <w:rsid w:val="7E54A3EE"/>
    <w:rsid w:val="7E75BC99"/>
    <w:rsid w:val="7E8E4BC7"/>
    <w:rsid w:val="7E8ED0E9"/>
    <w:rsid w:val="7EB137BB"/>
    <w:rsid w:val="7EB75E75"/>
    <w:rsid w:val="7EBD37A9"/>
    <w:rsid w:val="7EBFCBF6"/>
    <w:rsid w:val="7EE40599"/>
    <w:rsid w:val="7EE64D2A"/>
    <w:rsid w:val="7EEC2EEF"/>
    <w:rsid w:val="7EF1B374"/>
    <w:rsid w:val="7EF39AC6"/>
    <w:rsid w:val="7EFA620C"/>
    <w:rsid w:val="7F00B9C1"/>
    <w:rsid w:val="7F15275F"/>
    <w:rsid w:val="7F1740FF"/>
    <w:rsid w:val="7F55BD08"/>
    <w:rsid w:val="7F62CD99"/>
    <w:rsid w:val="7F63554B"/>
    <w:rsid w:val="7F82B5AA"/>
    <w:rsid w:val="7F9E3689"/>
    <w:rsid w:val="7FCA56DF"/>
    <w:rsid w:val="7FEF715B"/>
    <w:rsid w:val="7FF35D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389F2"/>
  <w15:chartTrackingRefBased/>
  <w15:docId w15:val="{96D589C3-C1D6-437B-A97A-A5C25893B9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63950e140ed43f1" /><Relationship Type="http://schemas.openxmlformats.org/officeDocument/2006/relationships/footer" Target="/word/footer.xml" Id="R5dab9ca352ac465e" /><Relationship Type="http://schemas.microsoft.com/office/2020/10/relationships/intelligence" Target="/word/intelligence2.xml" Id="Ra21eb01ccb6641dd" /><Relationship Type="http://schemas.openxmlformats.org/officeDocument/2006/relationships/hyperlink" Target="https://hwb.gov.wales/storage/fcb8539c-9be7-4883-8542-35d7b54b56f2/foundation-phase-outdoor-learning-handbook.pdf" TargetMode="External" Id="Rc1680a4385324950" /><Relationship Type="http://schemas.openxmlformats.org/officeDocument/2006/relationships/hyperlink" Target="https://www.gov.wales/sites/default/files/publications/2018-02/foundation-phase-framework-revised-2015.pdf" TargetMode="External" Id="R72cfd585d4234e03" /><Relationship Type="http://schemas.openxmlformats.org/officeDocument/2006/relationships/hyperlink" Target="https://www.wildlifetrusts.org/news/new-nature-friendly-schools" TargetMode="External" Id="R189395d0c35e46a4" /><Relationship Type="http://schemas.openxmlformats.org/officeDocument/2006/relationships/hyperlink" Target="https://www.sapoe.org.uk/wp-content/uploads/2017/08/outdoor-learning-giving-evidence-revised-final-report-nov-2015-etc-v21.pdf" TargetMode="External" Id="Rf32cf8f287b34a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Mansell (2203574)</dc:creator>
  <keywords/>
  <dc:description/>
  <lastModifiedBy>Rhys Mansell (2203574)</lastModifiedBy>
  <revision>4</revision>
  <dcterms:created xsi:type="dcterms:W3CDTF">2023-02-15T10:43:31.7013768Z</dcterms:created>
  <dcterms:modified xsi:type="dcterms:W3CDTF">2023-03-15T12:20:19.1134376Z</dcterms:modified>
</coreProperties>
</file>