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122B6" w:rsidRPr="00E6244C" w:rsidRDefault="009100EF" w:rsidP="00E56AF2">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Personal Employability Skills </w:t>
      </w:r>
    </w:p>
    <w:p w:rsidR="009C51D6" w:rsidRPr="00E56AF2" w:rsidRDefault="009C51D6" w:rsidP="00E56AF2">
      <w:pPr>
        <w:spacing w:line="360" w:lineRule="auto"/>
        <w:jc w:val="center"/>
        <w:rPr>
          <w:rFonts w:ascii="Times New Roman" w:hAnsi="Times New Roman" w:cs="Times New Roman"/>
          <w:sz w:val="24"/>
          <w:szCs w:val="24"/>
        </w:rPr>
      </w:pPr>
    </w:p>
    <w:p w:rsidR="009C51D6" w:rsidRPr="00E56AF2" w:rsidRDefault="009C51D6" w:rsidP="00E56AF2">
      <w:pPr>
        <w:spacing w:line="360" w:lineRule="auto"/>
        <w:jc w:val="center"/>
        <w:rPr>
          <w:rFonts w:ascii="Times New Roman" w:hAnsi="Times New Roman" w:cs="Times New Roman"/>
          <w:sz w:val="24"/>
          <w:szCs w:val="24"/>
        </w:rPr>
      </w:pPr>
    </w:p>
    <w:p w:rsidR="009C51D6" w:rsidRPr="00E56AF2" w:rsidRDefault="009C51D6" w:rsidP="00E56AF2">
      <w:pPr>
        <w:spacing w:line="360" w:lineRule="auto"/>
        <w:jc w:val="center"/>
        <w:rPr>
          <w:rFonts w:ascii="Times New Roman" w:hAnsi="Times New Roman" w:cs="Times New Roman"/>
          <w:sz w:val="24"/>
          <w:szCs w:val="24"/>
        </w:rPr>
      </w:pPr>
    </w:p>
    <w:p w:rsidR="009C51D6" w:rsidRPr="00E56AF2" w:rsidRDefault="009C51D6" w:rsidP="00E56AF2">
      <w:pPr>
        <w:spacing w:line="360" w:lineRule="auto"/>
        <w:jc w:val="center"/>
        <w:rPr>
          <w:rFonts w:ascii="Times New Roman" w:hAnsi="Times New Roman" w:cs="Times New Roman"/>
          <w:sz w:val="24"/>
          <w:szCs w:val="24"/>
        </w:rPr>
      </w:pPr>
    </w:p>
    <w:p w:rsidR="009C51D6" w:rsidRPr="00E56AF2" w:rsidRDefault="009C51D6" w:rsidP="00E56AF2">
      <w:pPr>
        <w:spacing w:line="360" w:lineRule="auto"/>
        <w:jc w:val="center"/>
        <w:rPr>
          <w:rFonts w:ascii="Times New Roman" w:hAnsi="Times New Roman" w:cs="Times New Roman"/>
          <w:sz w:val="24"/>
          <w:szCs w:val="24"/>
        </w:rPr>
      </w:pPr>
    </w:p>
    <w:p w:rsidR="009C51D6" w:rsidRPr="00E56AF2" w:rsidRDefault="009C51D6" w:rsidP="00E56AF2">
      <w:pPr>
        <w:spacing w:line="360" w:lineRule="auto"/>
        <w:jc w:val="center"/>
        <w:rPr>
          <w:rFonts w:ascii="Times New Roman" w:hAnsi="Times New Roman" w:cs="Times New Roman"/>
          <w:sz w:val="24"/>
          <w:szCs w:val="24"/>
        </w:rPr>
      </w:pPr>
    </w:p>
    <w:p w:rsidR="009C51D6" w:rsidRPr="00E56AF2" w:rsidRDefault="009C51D6" w:rsidP="00E56AF2">
      <w:pPr>
        <w:spacing w:line="360" w:lineRule="auto"/>
        <w:jc w:val="center"/>
        <w:rPr>
          <w:rFonts w:ascii="Times New Roman" w:hAnsi="Times New Roman" w:cs="Times New Roman"/>
          <w:sz w:val="24"/>
          <w:szCs w:val="24"/>
        </w:rPr>
      </w:pPr>
    </w:p>
    <w:p w:rsidR="009C51D6" w:rsidRPr="00E56AF2" w:rsidRDefault="009C51D6" w:rsidP="00E56AF2">
      <w:pPr>
        <w:spacing w:line="360" w:lineRule="auto"/>
        <w:jc w:val="center"/>
        <w:rPr>
          <w:rFonts w:ascii="Times New Roman" w:hAnsi="Times New Roman" w:cs="Times New Roman"/>
          <w:sz w:val="24"/>
          <w:szCs w:val="24"/>
        </w:rPr>
      </w:pPr>
    </w:p>
    <w:p w:rsidR="009C51D6" w:rsidRPr="00E56AF2" w:rsidRDefault="009C51D6" w:rsidP="00E56AF2">
      <w:pPr>
        <w:spacing w:line="360" w:lineRule="auto"/>
        <w:jc w:val="center"/>
        <w:rPr>
          <w:rFonts w:ascii="Times New Roman" w:hAnsi="Times New Roman" w:cs="Times New Roman"/>
          <w:sz w:val="24"/>
          <w:szCs w:val="24"/>
        </w:rPr>
      </w:pPr>
    </w:p>
    <w:p w:rsidR="009C51D6" w:rsidRPr="00E56AF2" w:rsidRDefault="009C51D6" w:rsidP="00E56AF2">
      <w:pPr>
        <w:spacing w:line="360" w:lineRule="auto"/>
        <w:jc w:val="center"/>
        <w:rPr>
          <w:rFonts w:ascii="Times New Roman" w:hAnsi="Times New Roman" w:cs="Times New Roman"/>
          <w:sz w:val="24"/>
          <w:szCs w:val="24"/>
        </w:rPr>
      </w:pPr>
    </w:p>
    <w:p w:rsidR="009C51D6" w:rsidRPr="00E56AF2" w:rsidRDefault="009C51D6" w:rsidP="00E56AF2">
      <w:pPr>
        <w:spacing w:line="360" w:lineRule="auto"/>
        <w:jc w:val="center"/>
        <w:rPr>
          <w:rFonts w:ascii="Times New Roman" w:hAnsi="Times New Roman" w:cs="Times New Roman"/>
          <w:sz w:val="24"/>
          <w:szCs w:val="24"/>
        </w:rPr>
      </w:pPr>
    </w:p>
    <w:p w:rsidR="009C51D6" w:rsidRPr="00E56AF2" w:rsidRDefault="009C51D6" w:rsidP="00E56AF2">
      <w:pPr>
        <w:spacing w:line="360" w:lineRule="auto"/>
        <w:jc w:val="center"/>
        <w:rPr>
          <w:rFonts w:ascii="Times New Roman" w:hAnsi="Times New Roman" w:cs="Times New Roman"/>
          <w:sz w:val="24"/>
          <w:szCs w:val="24"/>
        </w:rPr>
      </w:pPr>
    </w:p>
    <w:p w:rsidR="009C51D6" w:rsidRPr="00E56AF2" w:rsidRDefault="009C51D6" w:rsidP="00E56AF2">
      <w:pPr>
        <w:spacing w:line="360" w:lineRule="auto"/>
        <w:jc w:val="center"/>
        <w:rPr>
          <w:rFonts w:ascii="Times New Roman" w:hAnsi="Times New Roman" w:cs="Times New Roman"/>
          <w:sz w:val="24"/>
          <w:szCs w:val="24"/>
        </w:rPr>
      </w:pPr>
    </w:p>
    <w:p w:rsidR="009C51D6" w:rsidRPr="00E56AF2" w:rsidRDefault="009C51D6" w:rsidP="00E56AF2">
      <w:pPr>
        <w:spacing w:line="360" w:lineRule="auto"/>
        <w:jc w:val="center"/>
        <w:rPr>
          <w:rFonts w:ascii="Times New Roman" w:hAnsi="Times New Roman" w:cs="Times New Roman"/>
          <w:sz w:val="24"/>
          <w:szCs w:val="24"/>
        </w:rPr>
      </w:pPr>
    </w:p>
    <w:p w:rsidR="009C51D6" w:rsidRPr="00E56AF2" w:rsidRDefault="009C51D6" w:rsidP="00E56AF2">
      <w:pPr>
        <w:spacing w:line="360" w:lineRule="auto"/>
        <w:jc w:val="center"/>
        <w:rPr>
          <w:rFonts w:ascii="Times New Roman" w:hAnsi="Times New Roman" w:cs="Times New Roman"/>
          <w:sz w:val="24"/>
          <w:szCs w:val="24"/>
        </w:rPr>
      </w:pPr>
    </w:p>
    <w:p w:rsidR="009C51D6" w:rsidRPr="00E56AF2" w:rsidRDefault="009C51D6" w:rsidP="00E56AF2">
      <w:pPr>
        <w:spacing w:line="360" w:lineRule="auto"/>
        <w:jc w:val="center"/>
        <w:rPr>
          <w:rFonts w:ascii="Times New Roman" w:hAnsi="Times New Roman" w:cs="Times New Roman"/>
          <w:sz w:val="24"/>
          <w:szCs w:val="24"/>
        </w:rPr>
      </w:pPr>
    </w:p>
    <w:p w:rsidR="009C51D6" w:rsidRPr="00E56AF2" w:rsidRDefault="009C51D6" w:rsidP="00E56AF2">
      <w:pPr>
        <w:spacing w:line="360" w:lineRule="auto"/>
        <w:jc w:val="center"/>
        <w:rPr>
          <w:rFonts w:ascii="Times New Roman" w:hAnsi="Times New Roman" w:cs="Times New Roman"/>
          <w:sz w:val="24"/>
          <w:szCs w:val="24"/>
        </w:rPr>
      </w:pPr>
    </w:p>
    <w:p w:rsidR="009C51D6" w:rsidRPr="00E56AF2" w:rsidRDefault="009C51D6" w:rsidP="00E56AF2">
      <w:pPr>
        <w:spacing w:line="360" w:lineRule="auto"/>
        <w:jc w:val="center"/>
        <w:rPr>
          <w:rFonts w:ascii="Times New Roman" w:hAnsi="Times New Roman" w:cs="Times New Roman"/>
          <w:sz w:val="24"/>
          <w:szCs w:val="24"/>
        </w:rPr>
      </w:pPr>
    </w:p>
    <w:p w:rsidR="009C51D6" w:rsidRPr="00E56AF2" w:rsidRDefault="009C51D6" w:rsidP="00E56AF2">
      <w:pPr>
        <w:spacing w:line="360" w:lineRule="auto"/>
        <w:jc w:val="center"/>
        <w:rPr>
          <w:rFonts w:ascii="Times New Roman" w:hAnsi="Times New Roman" w:cs="Times New Roman"/>
          <w:sz w:val="24"/>
          <w:szCs w:val="24"/>
        </w:rPr>
      </w:pPr>
    </w:p>
    <w:p w:rsidR="009C51D6" w:rsidRPr="00E56AF2" w:rsidRDefault="009C51D6" w:rsidP="00E56AF2">
      <w:pPr>
        <w:spacing w:line="360" w:lineRule="auto"/>
        <w:jc w:val="center"/>
        <w:rPr>
          <w:rFonts w:ascii="Times New Roman" w:hAnsi="Times New Roman" w:cs="Times New Roman"/>
          <w:sz w:val="24"/>
          <w:szCs w:val="24"/>
        </w:rPr>
      </w:pPr>
    </w:p>
    <w:p w:rsidR="009C51D6" w:rsidRPr="00E56AF2" w:rsidRDefault="009C51D6" w:rsidP="00E56AF2">
      <w:pPr>
        <w:spacing w:line="360" w:lineRule="auto"/>
        <w:jc w:val="center"/>
        <w:rPr>
          <w:rFonts w:ascii="Times New Roman" w:hAnsi="Times New Roman" w:cs="Times New Roman"/>
          <w:sz w:val="24"/>
          <w:szCs w:val="24"/>
        </w:rPr>
      </w:pPr>
    </w:p>
    <w:p w:rsidR="009C51D6" w:rsidRPr="00E56AF2" w:rsidRDefault="009C51D6" w:rsidP="00E56AF2">
      <w:pPr>
        <w:spacing w:line="360" w:lineRule="auto"/>
        <w:jc w:val="center"/>
        <w:rPr>
          <w:rFonts w:ascii="Times New Roman" w:hAnsi="Times New Roman" w:cs="Times New Roman"/>
          <w:sz w:val="24"/>
          <w:szCs w:val="24"/>
        </w:rPr>
      </w:pPr>
    </w:p>
    <w:p w:rsidR="009C51D6" w:rsidRPr="00E56AF2" w:rsidRDefault="009C51D6" w:rsidP="00E56AF2">
      <w:pPr>
        <w:spacing w:line="360" w:lineRule="auto"/>
        <w:jc w:val="center"/>
        <w:rPr>
          <w:rFonts w:ascii="Times New Roman" w:hAnsi="Times New Roman" w:cs="Times New Roman"/>
          <w:sz w:val="24"/>
          <w:szCs w:val="24"/>
        </w:rPr>
      </w:pPr>
    </w:p>
    <w:p w:rsidR="009C51D6" w:rsidRPr="00E56AF2" w:rsidRDefault="009C51D6" w:rsidP="00E56AF2">
      <w:pPr>
        <w:spacing w:line="360" w:lineRule="auto"/>
        <w:jc w:val="center"/>
        <w:rPr>
          <w:rFonts w:ascii="Times New Roman" w:hAnsi="Times New Roman" w:cs="Times New Roman"/>
          <w:sz w:val="24"/>
          <w:szCs w:val="24"/>
        </w:rPr>
      </w:pPr>
    </w:p>
    <w:p w:rsidR="009C51D6" w:rsidRPr="00E56AF2" w:rsidRDefault="009C51D6" w:rsidP="00E56AF2">
      <w:pPr>
        <w:spacing w:line="360" w:lineRule="auto"/>
        <w:jc w:val="center"/>
        <w:rPr>
          <w:rFonts w:ascii="Times New Roman" w:hAnsi="Times New Roman" w:cs="Times New Roman"/>
          <w:sz w:val="24"/>
          <w:szCs w:val="24"/>
        </w:rPr>
      </w:pPr>
    </w:p>
    <w:p w:rsidR="009C51D6" w:rsidRPr="00E56AF2" w:rsidRDefault="009C51D6" w:rsidP="00E56AF2">
      <w:pPr>
        <w:spacing w:line="360" w:lineRule="auto"/>
        <w:jc w:val="center"/>
        <w:rPr>
          <w:rFonts w:ascii="Times New Roman" w:hAnsi="Times New Roman" w:cs="Times New Roman"/>
          <w:sz w:val="24"/>
          <w:szCs w:val="24"/>
        </w:rPr>
      </w:pPr>
    </w:p>
    <w:p w:rsidR="009C51D6" w:rsidRPr="00E56AF2" w:rsidRDefault="009C51D6" w:rsidP="00E56AF2">
      <w:pPr>
        <w:spacing w:line="360" w:lineRule="auto"/>
        <w:jc w:val="center"/>
        <w:rPr>
          <w:rFonts w:ascii="Times New Roman" w:hAnsi="Times New Roman" w:cs="Times New Roman"/>
          <w:sz w:val="24"/>
          <w:szCs w:val="24"/>
        </w:rPr>
      </w:pPr>
    </w:p>
    <w:p w:rsidR="009C51D6" w:rsidRPr="00E56AF2" w:rsidRDefault="009C51D6" w:rsidP="00E56AF2">
      <w:pPr>
        <w:spacing w:line="360" w:lineRule="auto"/>
        <w:jc w:val="center"/>
        <w:rPr>
          <w:rFonts w:ascii="Times New Roman" w:hAnsi="Times New Roman" w:cs="Times New Roman"/>
          <w:sz w:val="24"/>
          <w:szCs w:val="24"/>
        </w:rPr>
      </w:pPr>
    </w:p>
    <w:p w:rsidR="009C51D6" w:rsidRPr="00E56AF2" w:rsidRDefault="009C51D6" w:rsidP="00E56AF2">
      <w:pPr>
        <w:spacing w:line="360" w:lineRule="auto"/>
        <w:jc w:val="center"/>
        <w:rPr>
          <w:rFonts w:ascii="Times New Roman" w:hAnsi="Times New Roman" w:cs="Times New Roman"/>
          <w:sz w:val="24"/>
          <w:szCs w:val="24"/>
        </w:rPr>
      </w:pPr>
      <w:r w:rsidRPr="00E56AF2">
        <w:rPr>
          <w:rFonts w:ascii="Times New Roman" w:hAnsi="Times New Roman" w:cs="Times New Roman"/>
          <w:sz w:val="24"/>
          <w:szCs w:val="24"/>
        </w:rPr>
        <w:t>Table of Content</w:t>
      </w:r>
    </w:p>
    <w:tbl>
      <w:tblPr>
        <w:tblStyle w:val="TableGrid"/>
        <w:tblW w:w="0" w:type="auto"/>
        <w:tblInd w:w="1008" w:type="dxa"/>
        <w:tblLook w:val="04A0" w:firstRow="1" w:lastRow="0" w:firstColumn="1" w:lastColumn="0" w:noHBand="0" w:noVBand="1"/>
      </w:tblPr>
      <w:tblGrid>
        <w:gridCol w:w="5940"/>
        <w:gridCol w:w="1800"/>
      </w:tblGrid>
      <w:tr w:rsidR="00E27036" w:rsidTr="00E27036">
        <w:tc>
          <w:tcPr>
            <w:tcW w:w="5940" w:type="dxa"/>
          </w:tcPr>
          <w:p w:rsidR="00E27036" w:rsidRPr="00E27036" w:rsidRDefault="00E27036" w:rsidP="00E27036">
            <w:pPr>
              <w:spacing w:line="360" w:lineRule="auto"/>
              <w:jc w:val="center"/>
              <w:rPr>
                <w:rFonts w:ascii="Times New Roman" w:hAnsi="Times New Roman" w:cs="Times New Roman"/>
                <w:b/>
                <w:sz w:val="24"/>
                <w:szCs w:val="24"/>
              </w:rPr>
            </w:pPr>
            <w:r w:rsidRPr="00E27036">
              <w:rPr>
                <w:rFonts w:ascii="Times New Roman" w:hAnsi="Times New Roman" w:cs="Times New Roman"/>
                <w:b/>
                <w:sz w:val="24"/>
                <w:szCs w:val="24"/>
              </w:rPr>
              <w:t>Topic</w:t>
            </w:r>
          </w:p>
        </w:tc>
        <w:tc>
          <w:tcPr>
            <w:tcW w:w="1800" w:type="dxa"/>
          </w:tcPr>
          <w:p w:rsidR="00E27036" w:rsidRPr="00E27036" w:rsidRDefault="00E27036" w:rsidP="00E27036">
            <w:pPr>
              <w:spacing w:line="360" w:lineRule="auto"/>
              <w:jc w:val="center"/>
              <w:rPr>
                <w:rFonts w:ascii="Times New Roman" w:hAnsi="Times New Roman" w:cs="Times New Roman"/>
                <w:b/>
                <w:sz w:val="24"/>
                <w:szCs w:val="24"/>
              </w:rPr>
            </w:pPr>
            <w:r w:rsidRPr="00E27036">
              <w:rPr>
                <w:rFonts w:ascii="Times New Roman" w:hAnsi="Times New Roman" w:cs="Times New Roman"/>
                <w:b/>
                <w:sz w:val="24"/>
                <w:szCs w:val="24"/>
              </w:rPr>
              <w:t>Page No:</w:t>
            </w:r>
          </w:p>
        </w:tc>
      </w:tr>
      <w:tr w:rsidR="00E27036" w:rsidTr="00E27036">
        <w:tc>
          <w:tcPr>
            <w:tcW w:w="5940" w:type="dxa"/>
          </w:tcPr>
          <w:p w:rsidR="00E27036" w:rsidRPr="00E27036" w:rsidRDefault="00E27036" w:rsidP="00E27036">
            <w:pPr>
              <w:spacing w:line="360" w:lineRule="auto"/>
              <w:jc w:val="center"/>
              <w:rPr>
                <w:rFonts w:ascii="Times New Roman" w:hAnsi="Times New Roman" w:cs="Times New Roman"/>
                <w:sz w:val="24"/>
                <w:szCs w:val="24"/>
              </w:rPr>
            </w:pPr>
            <w:r w:rsidRPr="00E27036">
              <w:rPr>
                <w:rFonts w:ascii="Times New Roman" w:hAnsi="Times New Roman" w:cs="Times New Roman"/>
                <w:sz w:val="24"/>
                <w:szCs w:val="24"/>
              </w:rPr>
              <w:t>Introduction</w:t>
            </w:r>
          </w:p>
        </w:tc>
        <w:tc>
          <w:tcPr>
            <w:tcW w:w="1800" w:type="dxa"/>
          </w:tcPr>
          <w:p w:rsidR="00E27036" w:rsidRDefault="00E27036" w:rsidP="00E27036">
            <w:pPr>
              <w:spacing w:line="360" w:lineRule="auto"/>
              <w:jc w:val="center"/>
              <w:rPr>
                <w:rFonts w:ascii="Times New Roman" w:hAnsi="Times New Roman" w:cs="Times New Roman"/>
                <w:sz w:val="24"/>
                <w:szCs w:val="24"/>
              </w:rPr>
            </w:pPr>
            <w:r>
              <w:rPr>
                <w:rFonts w:ascii="Times New Roman" w:hAnsi="Times New Roman" w:cs="Times New Roman"/>
                <w:sz w:val="24"/>
                <w:szCs w:val="24"/>
              </w:rPr>
              <w:t>03</w:t>
            </w:r>
          </w:p>
        </w:tc>
      </w:tr>
      <w:tr w:rsidR="00E27036" w:rsidTr="00E27036">
        <w:tc>
          <w:tcPr>
            <w:tcW w:w="5940" w:type="dxa"/>
          </w:tcPr>
          <w:p w:rsidR="00E27036" w:rsidRPr="00E27036" w:rsidRDefault="00E27036" w:rsidP="00E27036">
            <w:pPr>
              <w:spacing w:line="360" w:lineRule="auto"/>
              <w:jc w:val="both"/>
              <w:rPr>
                <w:rFonts w:ascii="Times New Roman" w:hAnsi="Times New Roman" w:cs="Times New Roman"/>
                <w:sz w:val="24"/>
                <w:szCs w:val="24"/>
              </w:rPr>
            </w:pPr>
            <w:r w:rsidRPr="00E27036">
              <w:rPr>
                <w:rFonts w:ascii="Times New Roman" w:hAnsi="Times New Roman" w:cs="Times New Roman"/>
                <w:sz w:val="24"/>
                <w:szCs w:val="24"/>
              </w:rPr>
              <w:t>Employability skills that have been learned from class lectures</w:t>
            </w:r>
          </w:p>
        </w:tc>
        <w:tc>
          <w:tcPr>
            <w:tcW w:w="1800" w:type="dxa"/>
          </w:tcPr>
          <w:p w:rsidR="00E27036" w:rsidRDefault="00E27036" w:rsidP="00E27036">
            <w:pPr>
              <w:spacing w:line="360" w:lineRule="auto"/>
              <w:jc w:val="center"/>
              <w:rPr>
                <w:rFonts w:ascii="Times New Roman" w:hAnsi="Times New Roman" w:cs="Times New Roman"/>
                <w:sz w:val="24"/>
                <w:szCs w:val="24"/>
              </w:rPr>
            </w:pPr>
            <w:r>
              <w:rPr>
                <w:rFonts w:ascii="Times New Roman" w:hAnsi="Times New Roman" w:cs="Times New Roman"/>
                <w:sz w:val="24"/>
                <w:szCs w:val="24"/>
              </w:rPr>
              <w:t>03</w:t>
            </w:r>
          </w:p>
        </w:tc>
      </w:tr>
      <w:tr w:rsidR="00E27036" w:rsidTr="00E27036">
        <w:tc>
          <w:tcPr>
            <w:tcW w:w="5940" w:type="dxa"/>
          </w:tcPr>
          <w:p w:rsidR="00E27036" w:rsidRPr="00E27036" w:rsidRDefault="00E27036" w:rsidP="00E27036">
            <w:pPr>
              <w:spacing w:line="360" w:lineRule="auto"/>
              <w:jc w:val="center"/>
              <w:rPr>
                <w:rFonts w:ascii="Times New Roman" w:hAnsi="Times New Roman" w:cs="Times New Roman"/>
                <w:sz w:val="24"/>
                <w:szCs w:val="24"/>
              </w:rPr>
            </w:pPr>
            <w:r w:rsidRPr="00E27036">
              <w:rPr>
                <w:rFonts w:ascii="Times New Roman" w:hAnsi="Times New Roman" w:cs="Times New Roman"/>
                <w:sz w:val="24"/>
                <w:szCs w:val="24"/>
                <w:shd w:val="clear" w:color="auto" w:fill="FFFFFF"/>
              </w:rPr>
              <w:t>Types of communication that are used in Sainsbury, my current working place</w:t>
            </w:r>
          </w:p>
        </w:tc>
        <w:tc>
          <w:tcPr>
            <w:tcW w:w="1800" w:type="dxa"/>
          </w:tcPr>
          <w:p w:rsidR="00E27036" w:rsidRDefault="00E27036" w:rsidP="00E27036">
            <w:pPr>
              <w:spacing w:line="360" w:lineRule="auto"/>
              <w:jc w:val="center"/>
              <w:rPr>
                <w:rFonts w:ascii="Times New Roman" w:hAnsi="Times New Roman" w:cs="Times New Roman"/>
                <w:sz w:val="24"/>
                <w:szCs w:val="24"/>
              </w:rPr>
            </w:pPr>
            <w:r>
              <w:rPr>
                <w:rFonts w:ascii="Times New Roman" w:hAnsi="Times New Roman" w:cs="Times New Roman"/>
                <w:sz w:val="24"/>
                <w:szCs w:val="24"/>
              </w:rPr>
              <w:t>05</w:t>
            </w:r>
          </w:p>
        </w:tc>
      </w:tr>
      <w:tr w:rsidR="00E27036" w:rsidTr="00E27036">
        <w:tc>
          <w:tcPr>
            <w:tcW w:w="5940" w:type="dxa"/>
          </w:tcPr>
          <w:p w:rsidR="00E27036" w:rsidRDefault="00E27036" w:rsidP="00E27036">
            <w:pPr>
              <w:spacing w:line="360" w:lineRule="auto"/>
              <w:jc w:val="center"/>
              <w:rPr>
                <w:rFonts w:ascii="Times New Roman" w:hAnsi="Times New Roman" w:cs="Times New Roman"/>
                <w:sz w:val="24"/>
                <w:szCs w:val="24"/>
              </w:rPr>
            </w:pPr>
            <w:r>
              <w:rPr>
                <w:rFonts w:ascii="Times New Roman" w:hAnsi="Times New Roman" w:cs="Times New Roman"/>
                <w:sz w:val="24"/>
                <w:szCs w:val="24"/>
              </w:rPr>
              <w:t>Conclusion</w:t>
            </w:r>
          </w:p>
        </w:tc>
        <w:tc>
          <w:tcPr>
            <w:tcW w:w="1800" w:type="dxa"/>
          </w:tcPr>
          <w:p w:rsidR="00E27036" w:rsidRDefault="00E27036" w:rsidP="00E27036">
            <w:pPr>
              <w:spacing w:line="360" w:lineRule="auto"/>
              <w:jc w:val="center"/>
              <w:rPr>
                <w:rFonts w:ascii="Times New Roman" w:hAnsi="Times New Roman" w:cs="Times New Roman"/>
                <w:sz w:val="24"/>
                <w:szCs w:val="24"/>
              </w:rPr>
            </w:pPr>
            <w:r>
              <w:rPr>
                <w:rFonts w:ascii="Times New Roman" w:hAnsi="Times New Roman" w:cs="Times New Roman"/>
                <w:sz w:val="24"/>
                <w:szCs w:val="24"/>
              </w:rPr>
              <w:t>09</w:t>
            </w:r>
          </w:p>
        </w:tc>
        <w:bookmarkStart w:id="0" w:name="_GoBack"/>
        <w:bookmarkEnd w:id="0"/>
      </w:tr>
      <w:tr w:rsidR="00E27036" w:rsidTr="00E27036">
        <w:tc>
          <w:tcPr>
            <w:tcW w:w="5940" w:type="dxa"/>
          </w:tcPr>
          <w:p w:rsidR="00E27036" w:rsidRDefault="00E27036" w:rsidP="00E27036">
            <w:pPr>
              <w:spacing w:line="360" w:lineRule="auto"/>
              <w:jc w:val="center"/>
              <w:rPr>
                <w:rFonts w:ascii="Times New Roman" w:hAnsi="Times New Roman" w:cs="Times New Roman"/>
                <w:sz w:val="24"/>
                <w:szCs w:val="24"/>
              </w:rPr>
            </w:pPr>
            <w:r>
              <w:rPr>
                <w:rFonts w:ascii="Times New Roman" w:hAnsi="Times New Roman" w:cs="Times New Roman"/>
                <w:sz w:val="24"/>
                <w:szCs w:val="24"/>
              </w:rPr>
              <w:t>References</w:t>
            </w:r>
          </w:p>
        </w:tc>
        <w:tc>
          <w:tcPr>
            <w:tcW w:w="1800" w:type="dxa"/>
          </w:tcPr>
          <w:p w:rsidR="00E27036" w:rsidRDefault="00E27036" w:rsidP="00E27036">
            <w:pPr>
              <w:spacing w:line="360" w:lineRule="auto"/>
              <w:jc w:val="center"/>
              <w:rPr>
                <w:rFonts w:ascii="Times New Roman" w:hAnsi="Times New Roman" w:cs="Times New Roman"/>
                <w:sz w:val="24"/>
                <w:szCs w:val="24"/>
              </w:rPr>
            </w:pPr>
            <w:r>
              <w:rPr>
                <w:rFonts w:ascii="Times New Roman" w:hAnsi="Times New Roman" w:cs="Times New Roman"/>
                <w:sz w:val="24"/>
                <w:szCs w:val="24"/>
              </w:rPr>
              <w:t>10</w:t>
            </w:r>
          </w:p>
        </w:tc>
      </w:tr>
      <w:tr w:rsidR="003F1D4C" w:rsidTr="00E27036">
        <w:tc>
          <w:tcPr>
            <w:tcW w:w="5940" w:type="dxa"/>
          </w:tcPr>
          <w:p w:rsidR="003F1D4C" w:rsidRDefault="003F1D4C" w:rsidP="00E27036">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Appendices </w:t>
            </w:r>
          </w:p>
        </w:tc>
        <w:tc>
          <w:tcPr>
            <w:tcW w:w="1800" w:type="dxa"/>
          </w:tcPr>
          <w:p w:rsidR="003F1D4C" w:rsidRDefault="003F1D4C" w:rsidP="00E27036">
            <w:pPr>
              <w:spacing w:line="360" w:lineRule="auto"/>
              <w:jc w:val="center"/>
              <w:rPr>
                <w:rFonts w:ascii="Times New Roman" w:hAnsi="Times New Roman" w:cs="Times New Roman"/>
                <w:sz w:val="24"/>
                <w:szCs w:val="24"/>
              </w:rPr>
            </w:pPr>
            <w:r>
              <w:rPr>
                <w:rFonts w:ascii="Times New Roman" w:hAnsi="Times New Roman" w:cs="Times New Roman"/>
                <w:sz w:val="24"/>
                <w:szCs w:val="24"/>
              </w:rPr>
              <w:t>11</w:t>
            </w:r>
          </w:p>
        </w:tc>
      </w:tr>
    </w:tbl>
    <w:p w:rsidR="0094625F" w:rsidRPr="00E56AF2" w:rsidRDefault="0094625F" w:rsidP="00E56AF2">
      <w:pPr>
        <w:spacing w:line="360" w:lineRule="auto"/>
        <w:rPr>
          <w:rFonts w:ascii="Times New Roman" w:hAnsi="Times New Roman" w:cs="Times New Roman"/>
          <w:sz w:val="24"/>
          <w:szCs w:val="24"/>
        </w:rPr>
      </w:pPr>
    </w:p>
    <w:p w:rsidR="0094625F" w:rsidRPr="00E56AF2" w:rsidRDefault="0094625F" w:rsidP="00E56AF2">
      <w:pPr>
        <w:spacing w:line="360" w:lineRule="auto"/>
        <w:rPr>
          <w:rFonts w:ascii="Times New Roman" w:hAnsi="Times New Roman" w:cs="Times New Roman"/>
          <w:sz w:val="24"/>
          <w:szCs w:val="24"/>
        </w:rPr>
      </w:pPr>
    </w:p>
    <w:p w:rsidR="00E56AF2" w:rsidRDefault="00E56AF2" w:rsidP="00E56AF2">
      <w:pPr>
        <w:tabs>
          <w:tab w:val="left" w:pos="1678"/>
        </w:tabs>
        <w:spacing w:line="360" w:lineRule="auto"/>
        <w:jc w:val="both"/>
        <w:rPr>
          <w:rFonts w:ascii="Times New Roman" w:hAnsi="Times New Roman" w:cs="Times New Roman"/>
          <w:sz w:val="24"/>
          <w:szCs w:val="24"/>
        </w:rPr>
      </w:pPr>
    </w:p>
    <w:p w:rsidR="00E27036" w:rsidRDefault="00E27036" w:rsidP="00E56AF2">
      <w:pPr>
        <w:tabs>
          <w:tab w:val="left" w:pos="1678"/>
        </w:tabs>
        <w:spacing w:line="360" w:lineRule="auto"/>
        <w:jc w:val="both"/>
        <w:rPr>
          <w:rFonts w:ascii="Times New Roman" w:hAnsi="Times New Roman" w:cs="Times New Roman"/>
          <w:b/>
          <w:sz w:val="24"/>
          <w:szCs w:val="24"/>
        </w:rPr>
      </w:pPr>
    </w:p>
    <w:p w:rsidR="00E27036" w:rsidRDefault="00E27036" w:rsidP="00E56AF2">
      <w:pPr>
        <w:tabs>
          <w:tab w:val="left" w:pos="1678"/>
        </w:tabs>
        <w:spacing w:line="360" w:lineRule="auto"/>
        <w:jc w:val="both"/>
        <w:rPr>
          <w:rFonts w:ascii="Times New Roman" w:hAnsi="Times New Roman" w:cs="Times New Roman"/>
          <w:b/>
          <w:sz w:val="24"/>
          <w:szCs w:val="24"/>
        </w:rPr>
      </w:pPr>
    </w:p>
    <w:p w:rsidR="00E27036" w:rsidRDefault="00E27036" w:rsidP="00E56AF2">
      <w:pPr>
        <w:tabs>
          <w:tab w:val="left" w:pos="1678"/>
        </w:tabs>
        <w:spacing w:line="360" w:lineRule="auto"/>
        <w:jc w:val="both"/>
        <w:rPr>
          <w:rFonts w:ascii="Times New Roman" w:hAnsi="Times New Roman" w:cs="Times New Roman"/>
          <w:b/>
          <w:sz w:val="24"/>
          <w:szCs w:val="24"/>
        </w:rPr>
      </w:pPr>
    </w:p>
    <w:p w:rsidR="00E27036" w:rsidRDefault="00E27036" w:rsidP="00E56AF2">
      <w:pPr>
        <w:tabs>
          <w:tab w:val="left" w:pos="1678"/>
        </w:tabs>
        <w:spacing w:line="360" w:lineRule="auto"/>
        <w:jc w:val="both"/>
        <w:rPr>
          <w:rFonts w:ascii="Times New Roman" w:hAnsi="Times New Roman" w:cs="Times New Roman"/>
          <w:b/>
          <w:sz w:val="24"/>
          <w:szCs w:val="24"/>
        </w:rPr>
      </w:pPr>
    </w:p>
    <w:p w:rsidR="00E27036" w:rsidRDefault="00E27036" w:rsidP="00E56AF2">
      <w:pPr>
        <w:tabs>
          <w:tab w:val="left" w:pos="1678"/>
        </w:tabs>
        <w:spacing w:line="360" w:lineRule="auto"/>
        <w:jc w:val="both"/>
        <w:rPr>
          <w:rFonts w:ascii="Times New Roman" w:hAnsi="Times New Roman" w:cs="Times New Roman"/>
          <w:b/>
          <w:sz w:val="24"/>
          <w:szCs w:val="24"/>
        </w:rPr>
      </w:pPr>
    </w:p>
    <w:p w:rsidR="00E27036" w:rsidRDefault="00E27036" w:rsidP="00E56AF2">
      <w:pPr>
        <w:tabs>
          <w:tab w:val="left" w:pos="1678"/>
        </w:tabs>
        <w:spacing w:line="360" w:lineRule="auto"/>
        <w:jc w:val="both"/>
        <w:rPr>
          <w:rFonts w:ascii="Times New Roman" w:hAnsi="Times New Roman" w:cs="Times New Roman"/>
          <w:b/>
          <w:sz w:val="24"/>
          <w:szCs w:val="24"/>
        </w:rPr>
      </w:pPr>
    </w:p>
    <w:p w:rsidR="00E27036" w:rsidRDefault="00E27036" w:rsidP="00E56AF2">
      <w:pPr>
        <w:tabs>
          <w:tab w:val="left" w:pos="1678"/>
        </w:tabs>
        <w:spacing w:line="360" w:lineRule="auto"/>
        <w:jc w:val="both"/>
        <w:rPr>
          <w:rFonts w:ascii="Times New Roman" w:hAnsi="Times New Roman" w:cs="Times New Roman"/>
          <w:b/>
          <w:sz w:val="24"/>
          <w:szCs w:val="24"/>
        </w:rPr>
      </w:pPr>
    </w:p>
    <w:p w:rsidR="0094625F" w:rsidRPr="00E56AF2" w:rsidRDefault="001F6B29" w:rsidP="00E56AF2">
      <w:pPr>
        <w:tabs>
          <w:tab w:val="left" w:pos="1678"/>
        </w:tabs>
        <w:spacing w:line="360" w:lineRule="auto"/>
        <w:jc w:val="both"/>
        <w:rPr>
          <w:rFonts w:ascii="Times New Roman" w:hAnsi="Times New Roman" w:cs="Times New Roman"/>
          <w:sz w:val="24"/>
          <w:szCs w:val="24"/>
        </w:rPr>
      </w:pPr>
      <w:r w:rsidRPr="00E56AF2">
        <w:rPr>
          <w:rFonts w:ascii="Times New Roman" w:hAnsi="Times New Roman" w:cs="Times New Roman"/>
          <w:b/>
          <w:sz w:val="24"/>
          <w:szCs w:val="24"/>
        </w:rPr>
        <w:t>1. Introduction</w:t>
      </w:r>
    </w:p>
    <w:p w:rsidR="0094625F" w:rsidRDefault="00760709" w:rsidP="00E56AF2">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(Berger, 2015),</w:t>
      </w:r>
      <w:r w:rsidRPr="00760709">
        <w:rPr>
          <w:rFonts w:ascii="Times New Roman" w:hAnsi="Times New Roman" w:cs="Times New Roman"/>
          <w:sz w:val="24"/>
          <w:szCs w:val="24"/>
        </w:rPr>
        <w:t xml:space="preserve"> </w:t>
      </w:r>
      <w:r w:rsidR="007D3765" w:rsidRPr="00E56AF2">
        <w:rPr>
          <w:rFonts w:ascii="Times New Roman" w:hAnsi="Times New Roman" w:cs="Times New Roman"/>
          <w:sz w:val="24"/>
          <w:szCs w:val="24"/>
        </w:rPr>
        <w:t>Skill refers to the ability of a person to perform a task with determined result within a given period of time. Employable skill involves with those ability of individual that are attracted by the employer to accomplish an organizational goal. Two</w:t>
      </w:r>
      <w:r w:rsidR="00807FE5" w:rsidRPr="00E56AF2">
        <w:rPr>
          <w:rFonts w:ascii="Times New Roman" w:hAnsi="Times New Roman" w:cs="Times New Roman"/>
          <w:sz w:val="24"/>
          <w:szCs w:val="24"/>
        </w:rPr>
        <w:t xml:space="preserve"> </w:t>
      </w:r>
      <w:r w:rsidR="007D3765" w:rsidRPr="00E56AF2">
        <w:rPr>
          <w:rFonts w:ascii="Times New Roman" w:hAnsi="Times New Roman" w:cs="Times New Roman"/>
          <w:sz w:val="24"/>
          <w:szCs w:val="24"/>
        </w:rPr>
        <w:t xml:space="preserve">different types of skills are considered, hard skills which are </w:t>
      </w:r>
      <w:r w:rsidR="00807FE5" w:rsidRPr="00E56AF2">
        <w:rPr>
          <w:rFonts w:ascii="Times New Roman" w:hAnsi="Times New Roman" w:cs="Times New Roman"/>
          <w:sz w:val="24"/>
          <w:szCs w:val="24"/>
        </w:rPr>
        <w:t>measurable</w:t>
      </w:r>
      <w:r w:rsidR="007D3765" w:rsidRPr="00E56AF2">
        <w:rPr>
          <w:rFonts w:ascii="Times New Roman" w:hAnsi="Times New Roman" w:cs="Times New Roman"/>
          <w:sz w:val="24"/>
          <w:szCs w:val="24"/>
        </w:rPr>
        <w:t xml:space="preserve"> and can be taught such as speaking English, </w:t>
      </w:r>
      <w:r w:rsidR="00807FE5" w:rsidRPr="00E56AF2">
        <w:rPr>
          <w:rFonts w:ascii="Times New Roman" w:hAnsi="Times New Roman" w:cs="Times New Roman"/>
          <w:sz w:val="24"/>
          <w:szCs w:val="24"/>
        </w:rPr>
        <w:t xml:space="preserve">computer operating and so on. Soft skill refers to the traits that make an individual a good employee such as communication, getting along with other people and so on. </w:t>
      </w:r>
    </w:p>
    <w:p w:rsidR="00582AC7" w:rsidRDefault="00F72ECD" w:rsidP="00E56AF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my class room I </w:t>
      </w:r>
      <w:r w:rsidR="009541D4">
        <w:rPr>
          <w:rFonts w:ascii="Times New Roman" w:hAnsi="Times New Roman" w:cs="Times New Roman"/>
          <w:sz w:val="24"/>
          <w:szCs w:val="24"/>
        </w:rPr>
        <w:t>have achieved skills that can be used as the employability skills in organizational context.</w:t>
      </w:r>
    </w:p>
    <w:p w:rsidR="00E27036" w:rsidRPr="00E27036" w:rsidRDefault="00E27036" w:rsidP="00E56AF2">
      <w:pPr>
        <w:spacing w:line="360" w:lineRule="auto"/>
        <w:jc w:val="both"/>
        <w:rPr>
          <w:rFonts w:ascii="Times New Roman" w:hAnsi="Times New Roman" w:cs="Times New Roman"/>
          <w:b/>
          <w:sz w:val="24"/>
          <w:szCs w:val="24"/>
        </w:rPr>
      </w:pPr>
      <w:r w:rsidRPr="00E27036">
        <w:rPr>
          <w:rFonts w:ascii="Times New Roman" w:hAnsi="Times New Roman" w:cs="Times New Roman"/>
          <w:b/>
          <w:sz w:val="24"/>
          <w:szCs w:val="24"/>
        </w:rPr>
        <w:t>Employability skills that have been learned from class lectures</w:t>
      </w:r>
    </w:p>
    <w:p w:rsidR="0070117F" w:rsidRDefault="009100EF" w:rsidP="00E56AF2">
      <w:pPr>
        <w:spacing w:line="360" w:lineRule="auto"/>
        <w:jc w:val="both"/>
        <w:rPr>
          <w:rFonts w:ascii="Times New Roman" w:hAnsi="Times New Roman" w:cs="Times New Roman"/>
          <w:sz w:val="24"/>
          <w:szCs w:val="24"/>
        </w:rPr>
      </w:pPr>
      <w:r w:rsidRPr="00EB5785">
        <w:rPr>
          <w:rFonts w:ascii="Times New Roman" w:hAnsi="Times New Roman" w:cs="Times New Roman"/>
          <w:b/>
          <w:sz w:val="24"/>
          <w:szCs w:val="24"/>
        </w:rPr>
        <w:t>Problem solving</w:t>
      </w:r>
      <w:r w:rsidR="00987533">
        <w:rPr>
          <w:rFonts w:ascii="Times New Roman" w:hAnsi="Times New Roman" w:cs="Times New Roman"/>
          <w:b/>
          <w:sz w:val="24"/>
          <w:szCs w:val="24"/>
        </w:rPr>
        <w:t>:</w:t>
      </w:r>
      <w:r>
        <w:rPr>
          <w:rFonts w:ascii="Times New Roman" w:hAnsi="Times New Roman" w:cs="Times New Roman"/>
          <w:sz w:val="24"/>
          <w:szCs w:val="24"/>
        </w:rPr>
        <w:t xml:space="preserve"> </w:t>
      </w:r>
      <w:r w:rsidR="00987533">
        <w:rPr>
          <w:rFonts w:ascii="Times New Roman" w:hAnsi="Times New Roman" w:cs="Times New Roman"/>
          <w:sz w:val="24"/>
          <w:szCs w:val="24"/>
        </w:rPr>
        <w:t xml:space="preserve">This </w:t>
      </w:r>
      <w:r w:rsidR="00EB5785">
        <w:rPr>
          <w:rFonts w:ascii="Times New Roman" w:hAnsi="Times New Roman" w:cs="Times New Roman"/>
          <w:sz w:val="24"/>
          <w:szCs w:val="24"/>
        </w:rPr>
        <w:t xml:space="preserve">is the skill that can be developed in school or college by understanding the nature of </w:t>
      </w:r>
      <w:r w:rsidR="00987533">
        <w:rPr>
          <w:rFonts w:ascii="Times New Roman" w:hAnsi="Times New Roman" w:cs="Times New Roman"/>
          <w:sz w:val="24"/>
          <w:szCs w:val="24"/>
        </w:rPr>
        <w:t xml:space="preserve">business issue and organizational constraints. Problem solving attitudes are important to shape the behavior and attitude of an employee toward specific problem in the business organization. In educational institution </w:t>
      </w:r>
      <w:r w:rsidR="009541D4">
        <w:rPr>
          <w:rFonts w:ascii="Times New Roman" w:hAnsi="Times New Roman" w:cs="Times New Roman"/>
          <w:sz w:val="24"/>
          <w:szCs w:val="24"/>
        </w:rPr>
        <w:t xml:space="preserve">I have </w:t>
      </w:r>
      <w:r w:rsidR="00987533">
        <w:rPr>
          <w:rFonts w:ascii="Times New Roman" w:hAnsi="Times New Roman" w:cs="Times New Roman"/>
          <w:sz w:val="24"/>
          <w:szCs w:val="24"/>
        </w:rPr>
        <w:t>learn</w:t>
      </w:r>
      <w:r w:rsidR="009541D4">
        <w:rPr>
          <w:rFonts w:ascii="Times New Roman" w:hAnsi="Times New Roman" w:cs="Times New Roman"/>
          <w:sz w:val="24"/>
          <w:szCs w:val="24"/>
        </w:rPr>
        <w:t>ed</w:t>
      </w:r>
      <w:r w:rsidR="00987533">
        <w:rPr>
          <w:rFonts w:ascii="Times New Roman" w:hAnsi="Times New Roman" w:cs="Times New Roman"/>
          <w:sz w:val="24"/>
          <w:szCs w:val="24"/>
        </w:rPr>
        <w:t xml:space="preserve"> to solve problems regarding various projects on different subject. Further this skill helps them to solve organizational</w:t>
      </w:r>
      <w:r w:rsidR="00055A91">
        <w:rPr>
          <w:rFonts w:ascii="Times New Roman" w:hAnsi="Times New Roman" w:cs="Times New Roman"/>
          <w:sz w:val="24"/>
          <w:szCs w:val="24"/>
        </w:rPr>
        <w:t xml:space="preserve"> problems (Mottet,</w:t>
      </w:r>
      <w:r w:rsidR="00055A91" w:rsidRPr="00760709">
        <w:rPr>
          <w:rFonts w:ascii="Times New Roman" w:hAnsi="Times New Roman" w:cs="Times New Roman"/>
          <w:sz w:val="24"/>
          <w:szCs w:val="24"/>
        </w:rPr>
        <w:t xml:space="preserve"> Richm</w:t>
      </w:r>
      <w:r w:rsidR="00055A91">
        <w:rPr>
          <w:rFonts w:ascii="Times New Roman" w:hAnsi="Times New Roman" w:cs="Times New Roman"/>
          <w:sz w:val="24"/>
          <w:szCs w:val="24"/>
        </w:rPr>
        <w:t xml:space="preserve">ond &amp; McCroskey, </w:t>
      </w:r>
      <w:r w:rsidR="00055A91" w:rsidRPr="00760709">
        <w:rPr>
          <w:rFonts w:ascii="Times New Roman" w:hAnsi="Times New Roman" w:cs="Times New Roman"/>
          <w:sz w:val="24"/>
          <w:szCs w:val="24"/>
        </w:rPr>
        <w:t xml:space="preserve">2015). </w:t>
      </w:r>
      <w:r w:rsidR="00055A91" w:rsidRPr="00E56AF2">
        <w:rPr>
          <w:rFonts w:ascii="Times New Roman" w:hAnsi="Times New Roman" w:cs="Times New Roman"/>
          <w:sz w:val="24"/>
          <w:szCs w:val="24"/>
        </w:rPr>
        <w:t xml:space="preserve"> </w:t>
      </w:r>
      <w:r w:rsidR="00987533">
        <w:rPr>
          <w:rFonts w:ascii="Times New Roman" w:hAnsi="Times New Roman" w:cs="Times New Roman"/>
          <w:sz w:val="24"/>
          <w:szCs w:val="24"/>
        </w:rPr>
        <w:t xml:space="preserve"> </w:t>
      </w:r>
    </w:p>
    <w:p w:rsidR="00987533" w:rsidRDefault="00987533" w:rsidP="00E56AF2">
      <w:pPr>
        <w:spacing w:line="360" w:lineRule="auto"/>
        <w:jc w:val="both"/>
        <w:rPr>
          <w:rFonts w:ascii="Times New Roman" w:hAnsi="Times New Roman" w:cs="Times New Roman"/>
          <w:sz w:val="24"/>
          <w:szCs w:val="24"/>
        </w:rPr>
      </w:pPr>
      <w:r w:rsidRPr="009C534C">
        <w:rPr>
          <w:rFonts w:ascii="Times New Roman" w:hAnsi="Times New Roman" w:cs="Times New Roman"/>
          <w:b/>
          <w:sz w:val="24"/>
          <w:szCs w:val="24"/>
        </w:rPr>
        <w:t>Professional and formal attitude and presentation</w:t>
      </w:r>
      <w:r w:rsidR="0070117F" w:rsidRPr="009C534C">
        <w:rPr>
          <w:rFonts w:ascii="Times New Roman" w:hAnsi="Times New Roman" w:cs="Times New Roman"/>
          <w:b/>
          <w:sz w:val="24"/>
          <w:szCs w:val="24"/>
        </w:rPr>
        <w:t>:</w:t>
      </w:r>
      <w:r w:rsidR="0070117F">
        <w:rPr>
          <w:rFonts w:ascii="Times New Roman" w:hAnsi="Times New Roman" w:cs="Times New Roman"/>
          <w:sz w:val="24"/>
          <w:szCs w:val="24"/>
        </w:rPr>
        <w:t xml:space="preserve"> </w:t>
      </w:r>
      <w:r w:rsidR="009C534C">
        <w:rPr>
          <w:rFonts w:ascii="Times New Roman" w:hAnsi="Times New Roman" w:cs="Times New Roman"/>
          <w:sz w:val="24"/>
          <w:szCs w:val="24"/>
        </w:rPr>
        <w:t xml:space="preserve">Educational institution helps </w:t>
      </w:r>
      <w:r w:rsidR="009541D4">
        <w:rPr>
          <w:rFonts w:ascii="Times New Roman" w:hAnsi="Times New Roman" w:cs="Times New Roman"/>
          <w:sz w:val="24"/>
          <w:szCs w:val="24"/>
        </w:rPr>
        <w:t>me</w:t>
      </w:r>
      <w:r w:rsidR="009C534C">
        <w:rPr>
          <w:rFonts w:ascii="Times New Roman" w:hAnsi="Times New Roman" w:cs="Times New Roman"/>
          <w:sz w:val="24"/>
          <w:szCs w:val="24"/>
        </w:rPr>
        <w:t xml:space="preserve"> to be dressed up formal when preparing presentation course as he part of the main course. It helps </w:t>
      </w:r>
      <w:r w:rsidR="009541D4">
        <w:rPr>
          <w:rFonts w:ascii="Times New Roman" w:hAnsi="Times New Roman" w:cs="Times New Roman"/>
          <w:sz w:val="24"/>
          <w:szCs w:val="24"/>
        </w:rPr>
        <w:t>me</w:t>
      </w:r>
      <w:r w:rsidR="009C534C">
        <w:rPr>
          <w:rFonts w:ascii="Times New Roman" w:hAnsi="Times New Roman" w:cs="Times New Roman"/>
          <w:sz w:val="24"/>
          <w:szCs w:val="24"/>
        </w:rPr>
        <w:t xml:space="preserve"> to be prepared for the presentation on the organizational presentation and to be professiona</w:t>
      </w:r>
      <w:r w:rsidR="00055A91">
        <w:rPr>
          <w:rFonts w:ascii="Times New Roman" w:hAnsi="Times New Roman" w:cs="Times New Roman"/>
          <w:sz w:val="24"/>
          <w:szCs w:val="24"/>
        </w:rPr>
        <w:t xml:space="preserve">l in the organizational context </w:t>
      </w:r>
      <w:r w:rsidR="00055A91" w:rsidRPr="00705B95">
        <w:rPr>
          <w:rFonts w:ascii="Times New Roman" w:hAnsi="Times New Roman" w:cs="Times New Roman"/>
          <w:sz w:val="24"/>
          <w:szCs w:val="24"/>
        </w:rPr>
        <w:t>(Jaber, 2016)</w:t>
      </w:r>
      <w:r w:rsidR="00055A91">
        <w:rPr>
          <w:rFonts w:ascii="Times New Roman" w:hAnsi="Times New Roman" w:cs="Times New Roman"/>
          <w:sz w:val="24"/>
          <w:szCs w:val="24"/>
        </w:rPr>
        <w:t>.</w:t>
      </w:r>
      <w:r w:rsidR="009C534C">
        <w:rPr>
          <w:rFonts w:ascii="Times New Roman" w:hAnsi="Times New Roman" w:cs="Times New Roman"/>
          <w:sz w:val="24"/>
          <w:szCs w:val="24"/>
        </w:rPr>
        <w:t xml:space="preserve"> </w:t>
      </w:r>
    </w:p>
    <w:p w:rsidR="00E60409" w:rsidRDefault="00E60409" w:rsidP="00E56AF2">
      <w:pPr>
        <w:spacing w:line="360" w:lineRule="auto"/>
        <w:jc w:val="both"/>
        <w:rPr>
          <w:rFonts w:ascii="Times New Roman" w:hAnsi="Times New Roman" w:cs="Times New Roman"/>
          <w:sz w:val="24"/>
          <w:szCs w:val="24"/>
        </w:rPr>
      </w:pPr>
      <w:r w:rsidRPr="00E60409">
        <w:rPr>
          <w:rFonts w:ascii="Times New Roman" w:hAnsi="Times New Roman" w:cs="Times New Roman"/>
          <w:b/>
          <w:sz w:val="24"/>
          <w:szCs w:val="24"/>
        </w:rPr>
        <w:t>Self management and learning:</w:t>
      </w:r>
      <w:r>
        <w:rPr>
          <w:rFonts w:ascii="Times New Roman" w:hAnsi="Times New Roman" w:cs="Times New Roman"/>
          <w:sz w:val="24"/>
          <w:szCs w:val="24"/>
        </w:rPr>
        <w:t xml:space="preserve"> Academic study helps </w:t>
      </w:r>
      <w:r w:rsidR="009541D4">
        <w:rPr>
          <w:rFonts w:ascii="Times New Roman" w:hAnsi="Times New Roman" w:cs="Times New Roman"/>
          <w:sz w:val="24"/>
          <w:szCs w:val="24"/>
        </w:rPr>
        <w:t>me</w:t>
      </w:r>
      <w:r>
        <w:rPr>
          <w:rFonts w:ascii="Times New Roman" w:hAnsi="Times New Roman" w:cs="Times New Roman"/>
          <w:sz w:val="24"/>
          <w:szCs w:val="24"/>
        </w:rPr>
        <w:t xml:space="preserve"> to know the way of managing all subjects according to the time that has been given to </w:t>
      </w:r>
      <w:r w:rsidR="009541D4">
        <w:rPr>
          <w:rFonts w:ascii="Times New Roman" w:hAnsi="Times New Roman" w:cs="Times New Roman"/>
          <w:sz w:val="24"/>
          <w:szCs w:val="24"/>
        </w:rPr>
        <w:t>me</w:t>
      </w:r>
      <w:r>
        <w:rPr>
          <w:rFonts w:ascii="Times New Roman" w:hAnsi="Times New Roman" w:cs="Times New Roman"/>
          <w:sz w:val="24"/>
          <w:szCs w:val="24"/>
        </w:rPr>
        <w:t xml:space="preserve"> as the form of semester. </w:t>
      </w:r>
      <w:r w:rsidR="009541D4">
        <w:rPr>
          <w:rFonts w:ascii="Times New Roman" w:hAnsi="Times New Roman" w:cs="Times New Roman"/>
          <w:sz w:val="24"/>
          <w:szCs w:val="24"/>
        </w:rPr>
        <w:t>I</w:t>
      </w:r>
      <w:r>
        <w:rPr>
          <w:rFonts w:ascii="Times New Roman" w:hAnsi="Times New Roman" w:cs="Times New Roman"/>
          <w:sz w:val="24"/>
          <w:szCs w:val="24"/>
        </w:rPr>
        <w:t xml:space="preserve"> learn time management and managing</w:t>
      </w:r>
      <w:r w:rsidR="00FD1F4D">
        <w:rPr>
          <w:rFonts w:ascii="Times New Roman" w:hAnsi="Times New Roman" w:cs="Times New Roman"/>
          <w:sz w:val="24"/>
          <w:szCs w:val="24"/>
        </w:rPr>
        <w:t xml:space="preserve"> </w:t>
      </w:r>
      <w:r w:rsidR="009541D4">
        <w:rPr>
          <w:rFonts w:ascii="Times New Roman" w:hAnsi="Times New Roman" w:cs="Times New Roman"/>
          <w:sz w:val="24"/>
          <w:szCs w:val="24"/>
        </w:rPr>
        <w:t>my</w:t>
      </w:r>
      <w:r>
        <w:rPr>
          <w:rFonts w:ascii="Times New Roman" w:hAnsi="Times New Roman" w:cs="Times New Roman"/>
          <w:sz w:val="24"/>
          <w:szCs w:val="24"/>
        </w:rPr>
        <w:t xml:space="preserve"> own learning strategy. This self management skill helps </w:t>
      </w:r>
      <w:r w:rsidR="00FD1F4D">
        <w:rPr>
          <w:rFonts w:ascii="Times New Roman" w:hAnsi="Times New Roman" w:cs="Times New Roman"/>
          <w:sz w:val="24"/>
          <w:szCs w:val="24"/>
        </w:rPr>
        <w:t>me</w:t>
      </w:r>
      <w:r>
        <w:rPr>
          <w:rFonts w:ascii="Times New Roman" w:hAnsi="Times New Roman" w:cs="Times New Roman"/>
          <w:sz w:val="24"/>
          <w:szCs w:val="24"/>
        </w:rPr>
        <w:t xml:space="preserve"> further in corporate life. </w:t>
      </w:r>
      <w:r w:rsidR="00FD1F4D">
        <w:rPr>
          <w:rFonts w:ascii="Times New Roman" w:hAnsi="Times New Roman" w:cs="Times New Roman"/>
          <w:sz w:val="24"/>
          <w:szCs w:val="24"/>
        </w:rPr>
        <w:t>I</w:t>
      </w:r>
      <w:r>
        <w:rPr>
          <w:rFonts w:ascii="Times New Roman" w:hAnsi="Times New Roman" w:cs="Times New Roman"/>
          <w:sz w:val="24"/>
          <w:szCs w:val="24"/>
        </w:rPr>
        <w:t xml:space="preserve"> can manage the situation that occurred anytime. Critical thinking and analysis process is learnt by </w:t>
      </w:r>
      <w:r w:rsidR="00FD1F4D">
        <w:rPr>
          <w:rFonts w:ascii="Times New Roman" w:hAnsi="Times New Roman" w:cs="Times New Roman"/>
          <w:sz w:val="24"/>
          <w:szCs w:val="24"/>
        </w:rPr>
        <w:t xml:space="preserve">me that is </w:t>
      </w:r>
      <w:r>
        <w:rPr>
          <w:rFonts w:ascii="Times New Roman" w:hAnsi="Times New Roman" w:cs="Times New Roman"/>
          <w:sz w:val="24"/>
          <w:szCs w:val="24"/>
        </w:rPr>
        <w:t>helpful for further organizational</w:t>
      </w:r>
      <w:r w:rsidR="00055A91">
        <w:rPr>
          <w:rFonts w:ascii="Times New Roman" w:hAnsi="Times New Roman" w:cs="Times New Roman"/>
          <w:sz w:val="24"/>
          <w:szCs w:val="24"/>
        </w:rPr>
        <w:t xml:space="preserve"> context (Cornelissen </w:t>
      </w:r>
      <w:r w:rsidR="00055A91" w:rsidRPr="00760709">
        <w:rPr>
          <w:rFonts w:ascii="Times New Roman" w:hAnsi="Times New Roman" w:cs="Times New Roman"/>
          <w:sz w:val="24"/>
          <w:szCs w:val="24"/>
        </w:rPr>
        <w:t>&amp; Cor</w:t>
      </w:r>
      <w:r w:rsidR="00055A91">
        <w:rPr>
          <w:rFonts w:ascii="Times New Roman" w:hAnsi="Times New Roman" w:cs="Times New Roman"/>
          <w:sz w:val="24"/>
          <w:szCs w:val="24"/>
        </w:rPr>
        <w:t xml:space="preserve">nelissen, </w:t>
      </w:r>
      <w:r w:rsidR="00055A91" w:rsidRPr="00760709">
        <w:rPr>
          <w:rFonts w:ascii="Times New Roman" w:hAnsi="Times New Roman" w:cs="Times New Roman"/>
          <w:sz w:val="24"/>
          <w:szCs w:val="24"/>
        </w:rPr>
        <w:t xml:space="preserve">2017). </w:t>
      </w:r>
      <w:r w:rsidR="00055A91" w:rsidRPr="00E56AF2">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3C483A" w:rsidRDefault="003C483A" w:rsidP="00E56AF2">
      <w:pPr>
        <w:spacing w:line="360" w:lineRule="auto"/>
        <w:jc w:val="both"/>
        <w:rPr>
          <w:rFonts w:ascii="Times New Roman" w:hAnsi="Times New Roman" w:cs="Times New Roman"/>
          <w:sz w:val="24"/>
          <w:szCs w:val="24"/>
        </w:rPr>
      </w:pPr>
      <w:r w:rsidRPr="003C483A">
        <w:rPr>
          <w:rFonts w:ascii="Times New Roman" w:hAnsi="Times New Roman" w:cs="Times New Roman"/>
          <w:b/>
          <w:sz w:val="24"/>
          <w:szCs w:val="24"/>
        </w:rPr>
        <w:lastRenderedPageBreak/>
        <w:t>Planning and organizing:</w:t>
      </w:r>
      <w:r>
        <w:rPr>
          <w:rFonts w:ascii="Times New Roman" w:hAnsi="Times New Roman" w:cs="Times New Roman"/>
          <w:sz w:val="24"/>
          <w:szCs w:val="24"/>
        </w:rPr>
        <w:t xml:space="preserve"> While studying in school or college </w:t>
      </w:r>
      <w:r w:rsidR="00FD1F4D">
        <w:rPr>
          <w:rFonts w:ascii="Times New Roman" w:hAnsi="Times New Roman" w:cs="Times New Roman"/>
          <w:sz w:val="24"/>
          <w:szCs w:val="24"/>
        </w:rPr>
        <w:t>I am</w:t>
      </w:r>
      <w:r>
        <w:rPr>
          <w:rFonts w:ascii="Times New Roman" w:hAnsi="Times New Roman" w:cs="Times New Roman"/>
          <w:sz w:val="24"/>
          <w:szCs w:val="24"/>
        </w:rPr>
        <w:t xml:space="preserve"> given a number of subject to be completed within a given period of time which is called semester. Institution helps </w:t>
      </w:r>
      <w:r w:rsidR="00FD1F4D">
        <w:rPr>
          <w:rFonts w:ascii="Times New Roman" w:hAnsi="Times New Roman" w:cs="Times New Roman"/>
          <w:sz w:val="24"/>
          <w:szCs w:val="24"/>
        </w:rPr>
        <w:t>me</w:t>
      </w:r>
      <w:r>
        <w:rPr>
          <w:rFonts w:ascii="Times New Roman" w:hAnsi="Times New Roman" w:cs="Times New Roman"/>
          <w:sz w:val="24"/>
          <w:szCs w:val="24"/>
        </w:rPr>
        <w:t xml:space="preserve"> to make a routine of </w:t>
      </w:r>
      <w:r w:rsidR="00E27036">
        <w:rPr>
          <w:rFonts w:ascii="Times New Roman" w:hAnsi="Times New Roman" w:cs="Times New Roman"/>
          <w:sz w:val="24"/>
          <w:szCs w:val="24"/>
        </w:rPr>
        <w:t>this subject</w:t>
      </w:r>
      <w:r>
        <w:rPr>
          <w:rFonts w:ascii="Times New Roman" w:hAnsi="Times New Roman" w:cs="Times New Roman"/>
          <w:sz w:val="24"/>
          <w:szCs w:val="24"/>
        </w:rPr>
        <w:t xml:space="preserve"> and </w:t>
      </w:r>
      <w:r w:rsidR="00FD1F4D">
        <w:rPr>
          <w:rFonts w:ascii="Times New Roman" w:hAnsi="Times New Roman" w:cs="Times New Roman"/>
          <w:sz w:val="24"/>
          <w:szCs w:val="24"/>
        </w:rPr>
        <w:t>I</w:t>
      </w:r>
      <w:r>
        <w:rPr>
          <w:rFonts w:ascii="Times New Roman" w:hAnsi="Times New Roman" w:cs="Times New Roman"/>
          <w:sz w:val="24"/>
          <w:szCs w:val="24"/>
        </w:rPr>
        <w:t xml:space="preserve"> also learn to manage these subjects. This skill of managing and planning for the subject to be completed helps </w:t>
      </w:r>
      <w:r w:rsidR="00FD1F4D">
        <w:rPr>
          <w:rFonts w:ascii="Times New Roman" w:hAnsi="Times New Roman" w:cs="Times New Roman"/>
          <w:sz w:val="24"/>
          <w:szCs w:val="24"/>
        </w:rPr>
        <w:t>me</w:t>
      </w:r>
      <w:r>
        <w:rPr>
          <w:rFonts w:ascii="Times New Roman" w:hAnsi="Times New Roman" w:cs="Times New Roman"/>
          <w:sz w:val="24"/>
          <w:szCs w:val="24"/>
        </w:rPr>
        <w:t xml:space="preserve"> further to decide the strategy by which the organization will approach its managerial operation</w:t>
      </w:r>
      <w:r w:rsidR="00055A91">
        <w:rPr>
          <w:rFonts w:ascii="Times New Roman" w:hAnsi="Times New Roman" w:cs="Times New Roman"/>
          <w:sz w:val="24"/>
          <w:szCs w:val="24"/>
        </w:rPr>
        <w:t xml:space="preserve"> </w:t>
      </w:r>
      <w:r w:rsidR="00055A91">
        <w:rPr>
          <w:rFonts w:ascii="Times New Roman" w:hAnsi="Times New Roman" w:cs="Times New Roman"/>
          <w:sz w:val="24"/>
          <w:szCs w:val="24"/>
          <w:shd w:val="clear" w:color="auto" w:fill="FFFFFF"/>
        </w:rPr>
        <w:t>(</w:t>
      </w:r>
      <w:r w:rsidR="00055A91">
        <w:rPr>
          <w:rFonts w:ascii="Times New Roman" w:hAnsi="Times New Roman" w:cs="Times New Roman"/>
          <w:sz w:val="24"/>
          <w:szCs w:val="24"/>
        </w:rPr>
        <w:t xml:space="preserve">Watson &amp; Hill, </w:t>
      </w:r>
      <w:r w:rsidR="00055A91" w:rsidRPr="00760709">
        <w:rPr>
          <w:rFonts w:ascii="Times New Roman" w:hAnsi="Times New Roman" w:cs="Times New Roman"/>
          <w:sz w:val="24"/>
          <w:szCs w:val="24"/>
        </w:rPr>
        <w:t>2015).</w:t>
      </w:r>
      <w:r>
        <w:rPr>
          <w:rFonts w:ascii="Times New Roman" w:hAnsi="Times New Roman" w:cs="Times New Roman"/>
          <w:sz w:val="24"/>
          <w:szCs w:val="24"/>
        </w:rPr>
        <w:t xml:space="preserve"> </w:t>
      </w:r>
    </w:p>
    <w:p w:rsidR="003C483A" w:rsidRDefault="003C483A" w:rsidP="00E56AF2">
      <w:pPr>
        <w:spacing w:line="360" w:lineRule="auto"/>
        <w:jc w:val="both"/>
        <w:rPr>
          <w:rFonts w:ascii="Times New Roman" w:hAnsi="Times New Roman" w:cs="Times New Roman"/>
          <w:sz w:val="24"/>
          <w:szCs w:val="24"/>
        </w:rPr>
      </w:pPr>
      <w:r w:rsidRPr="00055A91">
        <w:rPr>
          <w:rFonts w:ascii="Times New Roman" w:hAnsi="Times New Roman" w:cs="Times New Roman"/>
          <w:b/>
          <w:sz w:val="24"/>
          <w:szCs w:val="24"/>
        </w:rPr>
        <w:t>Technology:</w:t>
      </w:r>
      <w:r>
        <w:rPr>
          <w:rFonts w:ascii="Times New Roman" w:hAnsi="Times New Roman" w:cs="Times New Roman"/>
          <w:sz w:val="24"/>
          <w:szCs w:val="24"/>
        </w:rPr>
        <w:t xml:space="preserve"> Most of the educational institutions are using digital methods of teaching students. Students are also asked to use digital medium of presenting assignment and home work. Thus they become competence in using internet and innovative technology in learning. It helps </w:t>
      </w:r>
      <w:r w:rsidR="00FD1F4D">
        <w:rPr>
          <w:rFonts w:ascii="Times New Roman" w:hAnsi="Times New Roman" w:cs="Times New Roman"/>
          <w:sz w:val="24"/>
          <w:szCs w:val="24"/>
        </w:rPr>
        <w:t>me</w:t>
      </w:r>
      <w:r>
        <w:rPr>
          <w:rFonts w:ascii="Times New Roman" w:hAnsi="Times New Roman" w:cs="Times New Roman"/>
          <w:sz w:val="24"/>
          <w:szCs w:val="24"/>
        </w:rPr>
        <w:t xml:space="preserve"> further in corporate life to use digital methods to communicate with the employees. </w:t>
      </w:r>
      <w:r w:rsidR="00FD1F4D">
        <w:rPr>
          <w:rFonts w:ascii="Times New Roman" w:hAnsi="Times New Roman" w:cs="Times New Roman"/>
          <w:sz w:val="24"/>
          <w:szCs w:val="24"/>
        </w:rPr>
        <w:t>I</w:t>
      </w:r>
      <w:r w:rsidR="00055A91">
        <w:rPr>
          <w:rFonts w:ascii="Times New Roman" w:hAnsi="Times New Roman" w:cs="Times New Roman"/>
          <w:sz w:val="24"/>
          <w:szCs w:val="24"/>
        </w:rPr>
        <w:t xml:space="preserve"> also learn the way of digitally collecting, analyzing and storing important information of the business organization </w:t>
      </w:r>
      <w:r w:rsidR="00055A91">
        <w:rPr>
          <w:rFonts w:ascii="Times New Roman" w:hAnsi="Times New Roman" w:cs="Times New Roman"/>
          <w:sz w:val="24"/>
          <w:szCs w:val="24"/>
          <w:shd w:val="clear" w:color="auto" w:fill="FFFFFF"/>
        </w:rPr>
        <w:t>(</w:t>
      </w:r>
      <w:r w:rsidR="00055A91">
        <w:rPr>
          <w:rFonts w:ascii="Times New Roman" w:hAnsi="Times New Roman" w:cs="Times New Roman"/>
          <w:sz w:val="24"/>
          <w:szCs w:val="24"/>
        </w:rPr>
        <w:t xml:space="preserve">Watson &amp; Hill, </w:t>
      </w:r>
      <w:r w:rsidR="00055A91" w:rsidRPr="00760709">
        <w:rPr>
          <w:rFonts w:ascii="Times New Roman" w:hAnsi="Times New Roman" w:cs="Times New Roman"/>
          <w:sz w:val="24"/>
          <w:szCs w:val="24"/>
        </w:rPr>
        <w:t>2015).</w:t>
      </w:r>
      <w:r w:rsidR="00055A91">
        <w:rPr>
          <w:rFonts w:ascii="Times New Roman" w:hAnsi="Times New Roman" w:cs="Times New Roman"/>
          <w:sz w:val="24"/>
          <w:szCs w:val="24"/>
        </w:rPr>
        <w:t xml:space="preserve"> </w:t>
      </w:r>
    </w:p>
    <w:p w:rsidR="00807FE5" w:rsidRDefault="00807FE5" w:rsidP="00E56AF2">
      <w:pPr>
        <w:spacing w:line="360" w:lineRule="auto"/>
        <w:jc w:val="both"/>
        <w:rPr>
          <w:rFonts w:ascii="Times New Roman" w:hAnsi="Times New Roman" w:cs="Times New Roman"/>
          <w:sz w:val="24"/>
          <w:szCs w:val="24"/>
        </w:rPr>
      </w:pPr>
      <w:r w:rsidRPr="00E6244C">
        <w:rPr>
          <w:rFonts w:ascii="Times New Roman" w:hAnsi="Times New Roman" w:cs="Times New Roman"/>
          <w:b/>
          <w:sz w:val="24"/>
          <w:szCs w:val="24"/>
        </w:rPr>
        <w:t>Team work</w:t>
      </w:r>
      <w:r w:rsidR="0070117F">
        <w:rPr>
          <w:rFonts w:ascii="Times New Roman" w:hAnsi="Times New Roman" w:cs="Times New Roman"/>
          <w:b/>
          <w:sz w:val="24"/>
          <w:szCs w:val="24"/>
        </w:rPr>
        <w:t xml:space="preserve">: </w:t>
      </w:r>
      <w:r w:rsidR="0070117F">
        <w:rPr>
          <w:rFonts w:ascii="Times New Roman" w:hAnsi="Times New Roman" w:cs="Times New Roman"/>
          <w:sz w:val="24"/>
          <w:szCs w:val="24"/>
        </w:rPr>
        <w:t>Team work</w:t>
      </w:r>
      <w:r w:rsidRPr="00E56AF2">
        <w:rPr>
          <w:rFonts w:ascii="Times New Roman" w:hAnsi="Times New Roman" w:cs="Times New Roman"/>
          <w:sz w:val="24"/>
          <w:szCs w:val="24"/>
        </w:rPr>
        <w:t xml:space="preserve"> is the state of working condition where a number of people are collected and organized together to accomplish a certain common goal. Members of the team are responsible to maintain rules and regulation of management and there must a team leader among them. Team work within a business organization is important as a team is enriched with employees who are proficient on different skills and ability. When organization needs to complete any special project, it manages to create a team giving it responsibility and direction of achieving goals. </w:t>
      </w:r>
      <w:r w:rsidR="0014649C" w:rsidRPr="00E56AF2">
        <w:rPr>
          <w:rFonts w:ascii="Times New Roman" w:hAnsi="Times New Roman" w:cs="Times New Roman"/>
          <w:sz w:val="24"/>
          <w:szCs w:val="24"/>
        </w:rPr>
        <w:t>Unity in the workplace is the vital issue as it motivates works to cooperate each other that result in good outcome. It reduces the time of completing task while a number of people</w:t>
      </w:r>
      <w:r w:rsidR="00760709">
        <w:rPr>
          <w:rFonts w:ascii="Times New Roman" w:hAnsi="Times New Roman" w:cs="Times New Roman"/>
          <w:sz w:val="24"/>
          <w:szCs w:val="24"/>
        </w:rPr>
        <w:t xml:space="preserve"> are giving effort together (Cornelissen </w:t>
      </w:r>
      <w:r w:rsidR="00760709" w:rsidRPr="00760709">
        <w:rPr>
          <w:rFonts w:ascii="Times New Roman" w:hAnsi="Times New Roman" w:cs="Times New Roman"/>
          <w:sz w:val="24"/>
          <w:szCs w:val="24"/>
        </w:rPr>
        <w:t>&amp; Cor</w:t>
      </w:r>
      <w:r w:rsidR="00760709">
        <w:rPr>
          <w:rFonts w:ascii="Times New Roman" w:hAnsi="Times New Roman" w:cs="Times New Roman"/>
          <w:sz w:val="24"/>
          <w:szCs w:val="24"/>
        </w:rPr>
        <w:t xml:space="preserve">nelissen, </w:t>
      </w:r>
      <w:r w:rsidR="00760709" w:rsidRPr="00760709">
        <w:rPr>
          <w:rFonts w:ascii="Times New Roman" w:hAnsi="Times New Roman" w:cs="Times New Roman"/>
          <w:sz w:val="24"/>
          <w:szCs w:val="24"/>
        </w:rPr>
        <w:t xml:space="preserve">2017). </w:t>
      </w:r>
      <w:r w:rsidR="00FD1F4D">
        <w:rPr>
          <w:rFonts w:ascii="Times New Roman" w:hAnsi="Times New Roman" w:cs="Times New Roman"/>
          <w:sz w:val="24"/>
          <w:szCs w:val="24"/>
        </w:rPr>
        <w:t xml:space="preserve">I have also learned to analyze the effectiveness of </w:t>
      </w:r>
      <w:r w:rsidR="00344D3D">
        <w:rPr>
          <w:rFonts w:ascii="Times New Roman" w:hAnsi="Times New Roman" w:cs="Times New Roman"/>
          <w:sz w:val="24"/>
          <w:szCs w:val="24"/>
        </w:rPr>
        <w:t xml:space="preserve">team work by implementing the theory on team work that I have learned in my class. </w:t>
      </w:r>
    </w:p>
    <w:p w:rsidR="007773B9" w:rsidRDefault="007773B9" w:rsidP="00E56AF2">
      <w:pPr>
        <w:spacing w:line="360" w:lineRule="auto"/>
        <w:jc w:val="both"/>
        <w:rPr>
          <w:rFonts w:ascii="Times New Roman" w:hAnsi="Times New Roman" w:cs="Times New Roman"/>
          <w:sz w:val="24"/>
          <w:szCs w:val="24"/>
        </w:rPr>
      </w:pPr>
      <w:r w:rsidRPr="00705B95">
        <w:rPr>
          <w:rFonts w:ascii="Times New Roman" w:hAnsi="Times New Roman" w:cs="Times New Roman"/>
          <w:b/>
          <w:sz w:val="24"/>
          <w:szCs w:val="24"/>
        </w:rPr>
        <w:t>Tuck man theory of group working</w:t>
      </w:r>
      <w:r w:rsidRPr="00705B95">
        <w:rPr>
          <w:rFonts w:ascii="Times New Roman" w:hAnsi="Times New Roman" w:cs="Times New Roman"/>
          <w:sz w:val="24"/>
          <w:szCs w:val="24"/>
        </w:rPr>
        <w:t xml:space="preserve">: </w:t>
      </w:r>
      <w:r w:rsidRPr="00705B95">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Tuck</w:t>
      </w:r>
      <w:r w:rsidRPr="00705B95">
        <w:rPr>
          <w:rFonts w:ascii="Times New Roman" w:hAnsi="Times New Roman" w:cs="Times New Roman"/>
          <w:sz w:val="24"/>
          <w:szCs w:val="24"/>
        </w:rPr>
        <w:t xml:space="preserve">man theory is fist developed model of using the </w:t>
      </w:r>
      <w:r w:rsidR="00055A91" w:rsidRPr="00705B95">
        <w:rPr>
          <w:rFonts w:ascii="Times New Roman" w:hAnsi="Times New Roman" w:cs="Times New Roman"/>
          <w:sz w:val="24"/>
          <w:szCs w:val="24"/>
        </w:rPr>
        <w:t>team’s</w:t>
      </w:r>
      <w:r w:rsidRPr="00705B95">
        <w:rPr>
          <w:rFonts w:ascii="Times New Roman" w:hAnsi="Times New Roman" w:cs="Times New Roman"/>
          <w:sz w:val="24"/>
          <w:szCs w:val="24"/>
        </w:rPr>
        <w:t xml:space="preserve"> ability at the best point of their performance. This theory involves the stages that are helpful to explain the process of forming a team, process of using ability and skills of team members, way of find out the best result and measuring the outcomes. This specific theory is established and introduced by Bruce Tuckman. The theory is divided into four several stages (Jaber, 2016)</w:t>
      </w:r>
      <w:r>
        <w:rPr>
          <w:rFonts w:ascii="Times New Roman" w:hAnsi="Times New Roman" w:cs="Times New Roman"/>
          <w:sz w:val="24"/>
          <w:szCs w:val="24"/>
        </w:rPr>
        <w:t xml:space="preserve"> such as, forming, norming, storming and performing. </w:t>
      </w:r>
    </w:p>
    <w:p w:rsidR="00605350" w:rsidRDefault="00605350" w:rsidP="00E56AF2">
      <w:pPr>
        <w:spacing w:line="360" w:lineRule="auto"/>
        <w:jc w:val="both"/>
        <w:rPr>
          <w:rFonts w:ascii="Times New Roman" w:hAnsi="Times New Roman" w:cs="Times New Roman"/>
          <w:b/>
          <w:sz w:val="24"/>
          <w:szCs w:val="24"/>
        </w:rPr>
      </w:pPr>
      <w:r w:rsidRPr="00605350">
        <w:rPr>
          <w:rFonts w:ascii="Times New Roman" w:hAnsi="Times New Roman" w:cs="Times New Roman"/>
          <w:b/>
          <w:sz w:val="24"/>
          <w:szCs w:val="24"/>
        </w:rPr>
        <w:t>Importance of team work</w:t>
      </w:r>
    </w:p>
    <w:p w:rsidR="00605350" w:rsidRPr="00605350" w:rsidRDefault="00605350" w:rsidP="00E56AF2">
      <w:pPr>
        <w:spacing w:line="360" w:lineRule="auto"/>
        <w:jc w:val="both"/>
        <w:rPr>
          <w:rFonts w:ascii="Times New Roman" w:hAnsi="Times New Roman" w:cs="Times New Roman"/>
          <w:sz w:val="24"/>
          <w:szCs w:val="24"/>
        </w:rPr>
      </w:pPr>
      <w:r>
        <w:rPr>
          <w:rFonts w:ascii="Times New Roman" w:hAnsi="Times New Roman" w:cs="Times New Roman"/>
          <w:b/>
          <w:sz w:val="24"/>
          <w:szCs w:val="24"/>
        </w:rPr>
        <w:lastRenderedPageBreak/>
        <w:t xml:space="preserve">Maximized involvement: </w:t>
      </w:r>
      <w:r>
        <w:rPr>
          <w:rFonts w:ascii="Times New Roman" w:hAnsi="Times New Roman" w:cs="Times New Roman"/>
          <w:sz w:val="24"/>
          <w:szCs w:val="24"/>
        </w:rPr>
        <w:t xml:space="preserve">Team work enables the members of the team working together and share their idea with each other. It helps to generate more intelligence within the team and the best decision can be taken immediately. Time wastes get lower than ever as decision making process becomes more rapid. </w:t>
      </w:r>
      <w:r>
        <w:rPr>
          <w:rFonts w:ascii="Times New Roman" w:hAnsi="Times New Roman" w:cs="Times New Roman"/>
          <w:b/>
          <w:sz w:val="24"/>
          <w:szCs w:val="24"/>
        </w:rPr>
        <w:t xml:space="preserve">As a </w:t>
      </w:r>
      <w:r>
        <w:rPr>
          <w:rFonts w:ascii="Times New Roman" w:hAnsi="Times New Roman" w:cs="Times New Roman"/>
          <w:sz w:val="24"/>
          <w:szCs w:val="24"/>
        </w:rPr>
        <w:t xml:space="preserve">number of people work together to accomplish a common goal, it becomes easy to identify problem and solve it. Goals are set for the team and the members work together to achieve it. As a result the complement of good outcome refers to the all team members. They learn to share ideas and communication skills are developed here. </w:t>
      </w:r>
      <w:r w:rsidR="00EF1770">
        <w:rPr>
          <w:rFonts w:ascii="Times New Roman" w:hAnsi="Times New Roman" w:cs="Times New Roman"/>
          <w:sz w:val="24"/>
          <w:szCs w:val="24"/>
        </w:rPr>
        <w:t xml:space="preserve">Working together in a group enables members to take greater risk regarding the project and provides greater possibilities </w:t>
      </w:r>
      <w:r w:rsidR="00760709">
        <w:rPr>
          <w:rFonts w:ascii="Times New Roman" w:hAnsi="Times New Roman" w:cs="Times New Roman"/>
          <w:sz w:val="24"/>
          <w:szCs w:val="24"/>
        </w:rPr>
        <w:t xml:space="preserve">of being success in the project (Jaber, </w:t>
      </w:r>
      <w:r w:rsidR="00760709" w:rsidRPr="00760709">
        <w:rPr>
          <w:rFonts w:ascii="Times New Roman" w:hAnsi="Times New Roman" w:cs="Times New Roman"/>
          <w:sz w:val="24"/>
          <w:szCs w:val="24"/>
        </w:rPr>
        <w:t xml:space="preserve">2016). </w:t>
      </w:r>
      <w:r w:rsidR="00EF1770">
        <w:rPr>
          <w:rFonts w:ascii="Times New Roman" w:hAnsi="Times New Roman" w:cs="Times New Roman"/>
          <w:sz w:val="24"/>
          <w:szCs w:val="24"/>
        </w:rPr>
        <w:t xml:space="preserve"> </w:t>
      </w:r>
    </w:p>
    <w:p w:rsidR="0014649C" w:rsidRDefault="0014649C" w:rsidP="00E56AF2">
      <w:pPr>
        <w:spacing w:line="360" w:lineRule="auto"/>
        <w:jc w:val="both"/>
        <w:rPr>
          <w:rFonts w:ascii="Times New Roman" w:hAnsi="Times New Roman" w:cs="Times New Roman"/>
          <w:sz w:val="24"/>
          <w:szCs w:val="24"/>
        </w:rPr>
      </w:pPr>
      <w:r w:rsidRPr="00EF1770">
        <w:rPr>
          <w:rFonts w:ascii="Times New Roman" w:hAnsi="Times New Roman" w:cs="Times New Roman"/>
          <w:b/>
          <w:sz w:val="24"/>
          <w:szCs w:val="24"/>
        </w:rPr>
        <w:t>Communication</w:t>
      </w:r>
      <w:r w:rsidRPr="00E56AF2">
        <w:rPr>
          <w:rFonts w:ascii="Times New Roman" w:hAnsi="Times New Roman" w:cs="Times New Roman"/>
          <w:sz w:val="24"/>
          <w:szCs w:val="24"/>
        </w:rPr>
        <w:t xml:space="preserve"> is the systematic process of collecting, gathering and analyzes information about organization and other elements and transferring them to related department of the organization. Communication concerns with listening, speaking, observing and emphasizing skills of employees. Communication is important as decisions are taken on the basis of the information that has been collected y the intelligent team of the business. Without communication it is not possible to run market research strategy and other business process that build core value for the organization</w:t>
      </w:r>
      <w:r w:rsidR="00760709">
        <w:rPr>
          <w:rFonts w:ascii="Times New Roman" w:hAnsi="Times New Roman" w:cs="Times New Roman"/>
          <w:sz w:val="24"/>
          <w:szCs w:val="24"/>
        </w:rPr>
        <w:t xml:space="preserve"> (Mottet,</w:t>
      </w:r>
      <w:r w:rsidR="00760709" w:rsidRPr="00760709">
        <w:rPr>
          <w:rFonts w:ascii="Times New Roman" w:hAnsi="Times New Roman" w:cs="Times New Roman"/>
          <w:sz w:val="24"/>
          <w:szCs w:val="24"/>
        </w:rPr>
        <w:t xml:space="preserve"> Richm</w:t>
      </w:r>
      <w:r w:rsidR="00760709">
        <w:rPr>
          <w:rFonts w:ascii="Times New Roman" w:hAnsi="Times New Roman" w:cs="Times New Roman"/>
          <w:sz w:val="24"/>
          <w:szCs w:val="24"/>
        </w:rPr>
        <w:t xml:space="preserve">ond &amp; McCroskey, </w:t>
      </w:r>
      <w:r w:rsidR="00760709" w:rsidRPr="00760709">
        <w:rPr>
          <w:rFonts w:ascii="Times New Roman" w:hAnsi="Times New Roman" w:cs="Times New Roman"/>
          <w:sz w:val="24"/>
          <w:szCs w:val="24"/>
        </w:rPr>
        <w:t xml:space="preserve">2015). </w:t>
      </w:r>
      <w:r w:rsidRPr="00E56AF2">
        <w:rPr>
          <w:rFonts w:ascii="Times New Roman" w:hAnsi="Times New Roman" w:cs="Times New Roman"/>
          <w:sz w:val="24"/>
          <w:szCs w:val="24"/>
        </w:rPr>
        <w:t xml:space="preserve"> </w:t>
      </w:r>
      <w:r w:rsidR="00737DB8">
        <w:rPr>
          <w:rFonts w:ascii="Times New Roman" w:hAnsi="Times New Roman" w:cs="Times New Roman"/>
          <w:sz w:val="24"/>
          <w:szCs w:val="24"/>
        </w:rPr>
        <w:t xml:space="preserve">I have learned how to communicate with the teachers and other students in my class. I also learned theoretical approaches of communication that helps to do effective communication with the classmates. </w:t>
      </w:r>
    </w:p>
    <w:p w:rsidR="00A71817" w:rsidRPr="00E56AF2" w:rsidRDefault="001F6B29" w:rsidP="00E56AF2">
      <w:pPr>
        <w:spacing w:line="360" w:lineRule="auto"/>
        <w:jc w:val="both"/>
        <w:rPr>
          <w:rFonts w:ascii="Times New Roman" w:hAnsi="Times New Roman" w:cs="Times New Roman"/>
          <w:b/>
          <w:sz w:val="24"/>
          <w:szCs w:val="24"/>
          <w:shd w:val="clear" w:color="auto" w:fill="FFFFFF"/>
        </w:rPr>
      </w:pPr>
      <w:r w:rsidRPr="00E56AF2">
        <w:rPr>
          <w:rFonts w:ascii="Times New Roman" w:hAnsi="Times New Roman" w:cs="Times New Roman"/>
          <w:b/>
          <w:sz w:val="24"/>
          <w:szCs w:val="24"/>
          <w:shd w:val="clear" w:color="auto" w:fill="FFFFFF"/>
        </w:rPr>
        <w:t xml:space="preserve">2. </w:t>
      </w:r>
      <w:r w:rsidR="00A71817" w:rsidRPr="00E56AF2">
        <w:rPr>
          <w:rFonts w:ascii="Times New Roman" w:hAnsi="Times New Roman" w:cs="Times New Roman"/>
          <w:b/>
          <w:sz w:val="24"/>
          <w:szCs w:val="24"/>
          <w:shd w:val="clear" w:color="auto" w:fill="FFFFFF"/>
        </w:rPr>
        <w:t>Types of communication that are used in Sainsbury, my current working place</w:t>
      </w:r>
    </w:p>
    <w:p w:rsidR="001F6B29" w:rsidRPr="00E56AF2" w:rsidRDefault="00A71817" w:rsidP="00E56AF2">
      <w:pPr>
        <w:spacing w:line="360" w:lineRule="auto"/>
        <w:jc w:val="both"/>
        <w:rPr>
          <w:rFonts w:ascii="Times New Roman" w:hAnsi="Times New Roman" w:cs="Times New Roman"/>
          <w:sz w:val="24"/>
          <w:szCs w:val="24"/>
          <w:shd w:val="clear" w:color="auto" w:fill="FFFFFF"/>
        </w:rPr>
      </w:pPr>
      <w:r w:rsidRPr="00E56AF2">
        <w:rPr>
          <w:rFonts w:ascii="Times New Roman" w:hAnsi="Times New Roman" w:cs="Times New Roman"/>
          <w:sz w:val="24"/>
          <w:szCs w:val="24"/>
          <w:shd w:val="clear" w:color="auto" w:fill="FFFFFF"/>
        </w:rPr>
        <w:t xml:space="preserve">To effectively </w:t>
      </w:r>
      <w:r w:rsidR="001F6B29" w:rsidRPr="00E56AF2">
        <w:rPr>
          <w:rFonts w:ascii="Times New Roman" w:hAnsi="Times New Roman" w:cs="Times New Roman"/>
          <w:sz w:val="24"/>
          <w:szCs w:val="24"/>
          <w:shd w:val="clear" w:color="auto" w:fill="FFFFFF"/>
        </w:rPr>
        <w:t>make understand</w:t>
      </w:r>
      <w:r w:rsidRPr="00E56AF2">
        <w:rPr>
          <w:rFonts w:ascii="Times New Roman" w:hAnsi="Times New Roman" w:cs="Times New Roman"/>
          <w:sz w:val="24"/>
          <w:szCs w:val="24"/>
          <w:shd w:val="clear" w:color="auto" w:fill="FFFFFF"/>
        </w:rPr>
        <w:t xml:space="preserve"> the employee</w:t>
      </w:r>
      <w:r w:rsidR="001F6B29" w:rsidRPr="00E56AF2">
        <w:rPr>
          <w:rFonts w:ascii="Times New Roman" w:hAnsi="Times New Roman" w:cs="Times New Roman"/>
          <w:sz w:val="24"/>
          <w:szCs w:val="24"/>
          <w:shd w:val="clear" w:color="auto" w:fill="FFFFFF"/>
        </w:rPr>
        <w:t>s of the organization of any situational state, different type of communication are used, such as:</w:t>
      </w:r>
    </w:p>
    <w:p w:rsidR="00A71817" w:rsidRPr="00E56AF2" w:rsidRDefault="00A71817" w:rsidP="00E56AF2">
      <w:pPr>
        <w:spacing w:line="360" w:lineRule="auto"/>
        <w:jc w:val="both"/>
        <w:rPr>
          <w:rFonts w:ascii="Times New Roman" w:hAnsi="Times New Roman" w:cs="Times New Roman"/>
          <w:sz w:val="24"/>
          <w:szCs w:val="24"/>
          <w:shd w:val="clear" w:color="auto" w:fill="FFFFFF"/>
        </w:rPr>
      </w:pPr>
      <w:r w:rsidRPr="00E56AF2">
        <w:rPr>
          <w:rFonts w:ascii="Times New Roman" w:hAnsi="Times New Roman" w:cs="Times New Roman"/>
          <w:b/>
          <w:sz w:val="24"/>
          <w:szCs w:val="24"/>
          <w:shd w:val="clear" w:color="auto" w:fill="FFFFFF"/>
        </w:rPr>
        <w:t>Verbal communication:</w:t>
      </w:r>
      <w:r w:rsidRPr="00E56AF2">
        <w:rPr>
          <w:rFonts w:ascii="Times New Roman" w:hAnsi="Times New Roman" w:cs="Times New Roman"/>
          <w:sz w:val="24"/>
          <w:szCs w:val="24"/>
          <w:shd w:val="clear" w:color="auto" w:fill="FFFFFF"/>
        </w:rPr>
        <w:t xml:space="preserve"> it refers to the process of communicate with the people by using language or any kind of sign. Presenting something in front of the people of organization or giving direction of task verbal communication process is used. </w:t>
      </w:r>
      <w:r w:rsidR="001F6B29" w:rsidRPr="00E56AF2">
        <w:rPr>
          <w:rFonts w:ascii="Times New Roman" w:hAnsi="Times New Roman" w:cs="Times New Roman"/>
          <w:sz w:val="24"/>
          <w:szCs w:val="24"/>
          <w:shd w:val="clear" w:color="auto" w:fill="FFFFFF"/>
        </w:rPr>
        <w:t xml:space="preserve">In Sainsbury employees are responsible to use local language for their customers in stores. </w:t>
      </w:r>
      <w:r w:rsidR="00091CCC">
        <w:rPr>
          <w:rFonts w:ascii="Times New Roman" w:hAnsi="Times New Roman" w:cs="Times New Roman"/>
          <w:sz w:val="24"/>
          <w:szCs w:val="24"/>
          <w:shd w:val="clear" w:color="auto" w:fill="FFFFFF"/>
        </w:rPr>
        <w:t xml:space="preserve">Verbal communication saves time. It helps the user to get feedback immediately. </w:t>
      </w:r>
      <w:r w:rsidR="003A4B3D">
        <w:rPr>
          <w:rFonts w:ascii="Times New Roman" w:hAnsi="Times New Roman" w:cs="Times New Roman"/>
          <w:sz w:val="24"/>
          <w:szCs w:val="24"/>
          <w:shd w:val="clear" w:color="auto" w:fill="FFFFFF"/>
        </w:rPr>
        <w:t>This is effective to be used in the organization as organization needs direct observation and direction for organizational task. It provides the complete understanding of communication and the both sources of communication can understand the purpose</w:t>
      </w:r>
      <w:r w:rsidR="00760709">
        <w:rPr>
          <w:rFonts w:ascii="Times New Roman" w:hAnsi="Times New Roman" w:cs="Times New Roman"/>
          <w:sz w:val="24"/>
          <w:szCs w:val="24"/>
          <w:shd w:val="clear" w:color="auto" w:fill="FFFFFF"/>
        </w:rPr>
        <w:t xml:space="preserve"> of communication (</w:t>
      </w:r>
      <w:r w:rsidR="00760709">
        <w:rPr>
          <w:rFonts w:ascii="Times New Roman" w:hAnsi="Times New Roman" w:cs="Times New Roman"/>
          <w:sz w:val="24"/>
          <w:szCs w:val="24"/>
        </w:rPr>
        <w:t>Stacks &amp; Salwen (Eds.),</w:t>
      </w:r>
      <w:r w:rsidR="00760709" w:rsidRPr="00760709">
        <w:rPr>
          <w:rFonts w:ascii="Times New Roman" w:hAnsi="Times New Roman" w:cs="Times New Roman"/>
          <w:sz w:val="24"/>
          <w:szCs w:val="24"/>
        </w:rPr>
        <w:t xml:space="preserve">2014). </w:t>
      </w:r>
      <w:r w:rsidR="003A4B3D">
        <w:rPr>
          <w:rFonts w:ascii="Times New Roman" w:hAnsi="Times New Roman" w:cs="Times New Roman"/>
          <w:sz w:val="24"/>
          <w:szCs w:val="24"/>
          <w:shd w:val="clear" w:color="auto" w:fill="FFFFFF"/>
        </w:rPr>
        <w:t xml:space="preserve"> </w:t>
      </w:r>
    </w:p>
    <w:p w:rsidR="00A71817" w:rsidRPr="00E56AF2" w:rsidRDefault="00A71817" w:rsidP="00E56AF2">
      <w:pPr>
        <w:spacing w:line="360" w:lineRule="auto"/>
        <w:jc w:val="both"/>
        <w:rPr>
          <w:rFonts w:ascii="Times New Roman" w:hAnsi="Times New Roman" w:cs="Times New Roman"/>
          <w:sz w:val="24"/>
          <w:szCs w:val="24"/>
          <w:shd w:val="clear" w:color="auto" w:fill="FFFFFF"/>
        </w:rPr>
      </w:pPr>
      <w:r w:rsidRPr="00E56AF2">
        <w:rPr>
          <w:rFonts w:ascii="Times New Roman" w:hAnsi="Times New Roman" w:cs="Times New Roman"/>
          <w:b/>
          <w:sz w:val="24"/>
          <w:szCs w:val="24"/>
          <w:shd w:val="clear" w:color="auto" w:fill="FFFFFF"/>
        </w:rPr>
        <w:lastRenderedPageBreak/>
        <w:t>Non-Verbal communication:</w:t>
      </w:r>
      <w:r w:rsidRPr="00E56AF2">
        <w:rPr>
          <w:rFonts w:ascii="Times New Roman" w:hAnsi="Times New Roman" w:cs="Times New Roman"/>
          <w:sz w:val="24"/>
          <w:szCs w:val="24"/>
          <w:shd w:val="clear" w:color="auto" w:fill="FFFFFF"/>
        </w:rPr>
        <w:t xml:space="preserve"> This is the process of communicating with the people suing body language, facial expression, or gesture to convey information. While using non verbal communication process body language should be matched with the emotion of the speaker so listener can understand. </w:t>
      </w:r>
      <w:r w:rsidR="001F6B29" w:rsidRPr="00E56AF2">
        <w:rPr>
          <w:rFonts w:ascii="Times New Roman" w:hAnsi="Times New Roman" w:cs="Times New Roman"/>
          <w:sz w:val="24"/>
          <w:szCs w:val="24"/>
          <w:shd w:val="clear" w:color="auto" w:fill="FFFFFF"/>
        </w:rPr>
        <w:t>Employees use non verbal communication process to avoid customer part</w:t>
      </w:r>
      <w:r w:rsidR="00760709">
        <w:rPr>
          <w:rFonts w:ascii="Times New Roman" w:hAnsi="Times New Roman" w:cs="Times New Roman"/>
          <w:sz w:val="24"/>
          <w:szCs w:val="24"/>
          <w:shd w:val="clear" w:color="auto" w:fill="FFFFFF"/>
        </w:rPr>
        <w:t>icipation in their conversation (</w:t>
      </w:r>
      <w:r w:rsidR="00760709">
        <w:rPr>
          <w:rFonts w:ascii="Times New Roman" w:hAnsi="Times New Roman" w:cs="Times New Roman"/>
          <w:sz w:val="24"/>
          <w:szCs w:val="24"/>
        </w:rPr>
        <w:t xml:space="preserve">Watson &amp; Hill, </w:t>
      </w:r>
      <w:r w:rsidR="00760709" w:rsidRPr="00760709">
        <w:rPr>
          <w:rFonts w:ascii="Times New Roman" w:hAnsi="Times New Roman" w:cs="Times New Roman"/>
          <w:sz w:val="24"/>
          <w:szCs w:val="24"/>
        </w:rPr>
        <w:t>2015).</w:t>
      </w:r>
    </w:p>
    <w:p w:rsidR="001F6B29" w:rsidRPr="00E56AF2" w:rsidRDefault="001F6B29" w:rsidP="00E56AF2">
      <w:pPr>
        <w:spacing w:line="360" w:lineRule="auto"/>
        <w:jc w:val="both"/>
        <w:rPr>
          <w:rFonts w:ascii="Times New Roman" w:hAnsi="Times New Roman" w:cs="Times New Roman"/>
          <w:b/>
          <w:sz w:val="24"/>
          <w:szCs w:val="24"/>
          <w:shd w:val="clear" w:color="auto" w:fill="FFFFFF"/>
        </w:rPr>
      </w:pPr>
      <w:r w:rsidRPr="00E56AF2">
        <w:rPr>
          <w:rFonts w:ascii="Times New Roman" w:hAnsi="Times New Roman" w:cs="Times New Roman"/>
          <w:b/>
          <w:sz w:val="24"/>
          <w:szCs w:val="24"/>
          <w:shd w:val="clear" w:color="auto" w:fill="FFFFFF"/>
        </w:rPr>
        <w:t xml:space="preserve">3. Model of communication </w:t>
      </w:r>
    </w:p>
    <w:p w:rsidR="001F6B29" w:rsidRPr="00E56AF2" w:rsidRDefault="00760709" w:rsidP="00E56AF2">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According (</w:t>
      </w:r>
      <w:r>
        <w:rPr>
          <w:rFonts w:ascii="Times New Roman" w:hAnsi="Times New Roman" w:cs="Times New Roman"/>
          <w:sz w:val="24"/>
          <w:szCs w:val="24"/>
        </w:rPr>
        <w:t>Christensen, 2014),</w:t>
      </w:r>
      <w:r w:rsidRPr="00760709">
        <w:rPr>
          <w:rFonts w:ascii="Times New Roman" w:hAnsi="Times New Roman" w:cs="Times New Roman"/>
          <w:sz w:val="24"/>
          <w:szCs w:val="24"/>
        </w:rPr>
        <w:t xml:space="preserve"> </w:t>
      </w:r>
      <w:r w:rsidR="001F6B29" w:rsidRPr="00E56AF2">
        <w:rPr>
          <w:rFonts w:ascii="Times New Roman" w:hAnsi="Times New Roman" w:cs="Times New Roman"/>
          <w:sz w:val="24"/>
          <w:szCs w:val="24"/>
          <w:shd w:val="clear" w:color="auto" w:fill="FFFFFF"/>
        </w:rPr>
        <w:t xml:space="preserve">Communication models are developed on the basis of human interaction process that </w:t>
      </w:r>
      <w:r w:rsidR="00145960" w:rsidRPr="00E56AF2">
        <w:rPr>
          <w:rFonts w:ascii="Times New Roman" w:hAnsi="Times New Roman" w:cs="Times New Roman"/>
          <w:sz w:val="24"/>
          <w:szCs w:val="24"/>
          <w:shd w:val="clear" w:color="auto" w:fill="FFFFFF"/>
        </w:rPr>
        <w:t>they use</w:t>
      </w:r>
      <w:r w:rsidR="001F6B29" w:rsidRPr="00E56AF2">
        <w:rPr>
          <w:rFonts w:ascii="Times New Roman" w:hAnsi="Times New Roman" w:cs="Times New Roman"/>
          <w:sz w:val="24"/>
          <w:szCs w:val="24"/>
          <w:shd w:val="clear" w:color="auto" w:fill="FFFFFF"/>
        </w:rPr>
        <w:t xml:space="preserve"> to communicate with others. </w:t>
      </w:r>
      <w:r w:rsidR="00145960" w:rsidRPr="00E56AF2">
        <w:rPr>
          <w:rFonts w:ascii="Times New Roman" w:hAnsi="Times New Roman" w:cs="Times New Roman"/>
          <w:sz w:val="24"/>
          <w:szCs w:val="24"/>
          <w:shd w:val="clear" w:color="auto" w:fill="FFFFFF"/>
        </w:rPr>
        <w:t>General perspective of communication is built by breaking communication from complex to simple. It explained human attribution t</w:t>
      </w:r>
      <w:r>
        <w:rPr>
          <w:rFonts w:ascii="Times New Roman" w:hAnsi="Times New Roman" w:cs="Times New Roman"/>
          <w:sz w:val="24"/>
          <w:szCs w:val="24"/>
          <w:shd w:val="clear" w:color="auto" w:fill="FFFFFF"/>
        </w:rPr>
        <w:t>o the process of communication (</w:t>
      </w:r>
      <w:r>
        <w:rPr>
          <w:rFonts w:ascii="Times New Roman" w:hAnsi="Times New Roman" w:cs="Times New Roman"/>
          <w:sz w:val="24"/>
          <w:szCs w:val="24"/>
        </w:rPr>
        <w:t xml:space="preserve">Coombs, </w:t>
      </w:r>
      <w:r w:rsidRPr="00760709">
        <w:rPr>
          <w:rFonts w:ascii="Times New Roman" w:hAnsi="Times New Roman" w:cs="Times New Roman"/>
          <w:sz w:val="24"/>
          <w:szCs w:val="24"/>
        </w:rPr>
        <w:t>2015).</w:t>
      </w:r>
    </w:p>
    <w:p w:rsidR="00145960" w:rsidRPr="00E56AF2" w:rsidRDefault="001F6687" w:rsidP="00E56AF2">
      <w:pPr>
        <w:spacing w:line="360" w:lineRule="auto"/>
        <w:jc w:val="both"/>
        <w:rPr>
          <w:rFonts w:ascii="Times New Roman" w:hAnsi="Times New Roman" w:cs="Times New Roman"/>
          <w:sz w:val="24"/>
          <w:szCs w:val="24"/>
          <w:shd w:val="clear" w:color="auto" w:fill="FFFFFF"/>
        </w:rPr>
      </w:pPr>
      <w:r w:rsidRPr="00E56AF2">
        <w:rPr>
          <w:rFonts w:ascii="Times New Roman" w:hAnsi="Times New Roman" w:cs="Times New Roman"/>
          <w:b/>
          <w:sz w:val="24"/>
          <w:szCs w:val="24"/>
          <w:shd w:val="clear" w:color="auto" w:fill="FFFFFF"/>
        </w:rPr>
        <w:t xml:space="preserve">3.1 </w:t>
      </w:r>
      <w:r w:rsidR="00145960" w:rsidRPr="00E56AF2">
        <w:rPr>
          <w:rFonts w:ascii="Times New Roman" w:hAnsi="Times New Roman" w:cs="Times New Roman"/>
          <w:b/>
          <w:sz w:val="24"/>
          <w:szCs w:val="24"/>
          <w:shd w:val="clear" w:color="auto" w:fill="FFFFFF"/>
        </w:rPr>
        <w:t>Shannon Model</w:t>
      </w:r>
      <w:r w:rsidR="00145960" w:rsidRPr="00E56AF2">
        <w:rPr>
          <w:rFonts w:ascii="Times New Roman" w:hAnsi="Times New Roman" w:cs="Times New Roman"/>
          <w:sz w:val="24"/>
          <w:szCs w:val="24"/>
          <w:shd w:val="clear" w:color="auto" w:fill="FFFFFF"/>
        </w:rPr>
        <w:t xml:space="preserve"> of communication is known as the earliest model of communication which acted as the base for different communication process that we are using today in our everyday life. This model helps to enhance the communication process. This is considered as the granddaddy of many other communication models that are established in different time. </w:t>
      </w:r>
      <w:r w:rsidR="000C4145" w:rsidRPr="00E56AF2">
        <w:rPr>
          <w:rFonts w:ascii="Times New Roman" w:hAnsi="Times New Roman" w:cs="Times New Roman"/>
          <w:sz w:val="24"/>
          <w:szCs w:val="24"/>
          <w:shd w:val="clear" w:color="auto" w:fill="FFFFFF"/>
        </w:rPr>
        <w:t xml:space="preserve">Shannon model of communication is able to show the state of situation for which communication can be taken place and future consequences can be </w:t>
      </w:r>
      <w:r w:rsidR="00760709">
        <w:rPr>
          <w:rFonts w:ascii="Times New Roman" w:hAnsi="Times New Roman" w:cs="Times New Roman"/>
          <w:sz w:val="24"/>
          <w:szCs w:val="24"/>
          <w:shd w:val="clear" w:color="auto" w:fill="FFFFFF"/>
        </w:rPr>
        <w:t>determined easily by this model (</w:t>
      </w:r>
      <w:r w:rsidR="00760709">
        <w:rPr>
          <w:rFonts w:ascii="Times New Roman" w:hAnsi="Times New Roman" w:cs="Times New Roman"/>
          <w:sz w:val="24"/>
          <w:szCs w:val="24"/>
        </w:rPr>
        <w:t xml:space="preserve">Tourish, </w:t>
      </w:r>
      <w:r w:rsidR="00760709" w:rsidRPr="00760709">
        <w:rPr>
          <w:rFonts w:ascii="Times New Roman" w:hAnsi="Times New Roman" w:cs="Times New Roman"/>
          <w:sz w:val="24"/>
          <w:szCs w:val="24"/>
        </w:rPr>
        <w:t>2014).</w:t>
      </w:r>
    </w:p>
    <w:p w:rsidR="00145960" w:rsidRPr="00E56AF2" w:rsidRDefault="000C4145" w:rsidP="00E56AF2">
      <w:pPr>
        <w:spacing w:line="360" w:lineRule="auto"/>
        <w:jc w:val="center"/>
        <w:rPr>
          <w:rFonts w:ascii="Times New Roman" w:hAnsi="Times New Roman" w:cs="Times New Roman"/>
          <w:sz w:val="24"/>
          <w:szCs w:val="24"/>
          <w:shd w:val="clear" w:color="auto" w:fill="FFFFFF"/>
        </w:rPr>
      </w:pPr>
      <w:r w:rsidRPr="00E56AF2">
        <w:rPr>
          <w:rFonts w:ascii="Times New Roman" w:eastAsia="Times New Roman" w:hAnsi="Times New Roman" w:cs="Times New Roman"/>
          <w:noProof/>
          <w:sz w:val="24"/>
          <w:szCs w:val="24"/>
          <w:lang w:val="en-GB" w:eastAsia="en-GB"/>
        </w:rPr>
        <w:drawing>
          <wp:inline distT="0" distB="0" distL="0" distR="0">
            <wp:extent cx="4284980" cy="1133553"/>
            <wp:effectExtent l="19050" t="0" r="1270" b="0"/>
            <wp:docPr id="2" name="Picture 1" descr="Shannon'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s Model"/>
                    <pic:cNvPicPr>
                      <a:picLocks noChangeAspect="1" noChangeArrowheads="1"/>
                    </pic:cNvPicPr>
                  </pic:nvPicPr>
                  <pic:blipFill>
                    <a:blip r:embed="rId7" cstate="print"/>
                    <a:srcRect/>
                    <a:stretch>
                      <a:fillRect/>
                    </a:stretch>
                  </pic:blipFill>
                  <pic:spPr bwMode="auto">
                    <a:xfrm>
                      <a:off x="0" y="0"/>
                      <a:ext cx="4284980" cy="1133553"/>
                    </a:xfrm>
                    <a:prstGeom prst="rect">
                      <a:avLst/>
                    </a:prstGeom>
                    <a:noFill/>
                    <a:ln w="9525">
                      <a:noFill/>
                      <a:miter lim="800000"/>
                      <a:headEnd/>
                      <a:tailEnd/>
                    </a:ln>
                  </pic:spPr>
                </pic:pic>
              </a:graphicData>
            </a:graphic>
          </wp:inline>
        </w:drawing>
      </w:r>
    </w:p>
    <w:p w:rsidR="000C4145" w:rsidRPr="00E56AF2" w:rsidRDefault="000C4145" w:rsidP="00E56AF2">
      <w:pPr>
        <w:spacing w:before="120" w:after="144" w:line="360" w:lineRule="auto"/>
        <w:ind w:right="48"/>
        <w:jc w:val="center"/>
        <w:rPr>
          <w:rFonts w:ascii="Times New Roman" w:eastAsia="Times New Roman" w:hAnsi="Times New Roman" w:cs="Times New Roman"/>
          <w:b/>
          <w:color w:val="000000"/>
          <w:sz w:val="24"/>
          <w:szCs w:val="24"/>
        </w:rPr>
      </w:pPr>
      <w:r w:rsidRPr="00E56AF2">
        <w:rPr>
          <w:rFonts w:ascii="Times New Roman" w:eastAsia="Times New Roman" w:hAnsi="Times New Roman" w:cs="Times New Roman"/>
          <w:b/>
          <w:color w:val="000000"/>
          <w:sz w:val="24"/>
          <w:szCs w:val="24"/>
        </w:rPr>
        <w:t>Figure: Shannon’s Communication Model</w:t>
      </w:r>
    </w:p>
    <w:p w:rsidR="000C4145" w:rsidRPr="00E56AF2" w:rsidRDefault="000C4145" w:rsidP="00E56AF2">
      <w:pPr>
        <w:spacing w:before="120" w:after="144" w:line="360" w:lineRule="auto"/>
        <w:ind w:right="48"/>
        <w:jc w:val="both"/>
        <w:rPr>
          <w:rFonts w:ascii="Times New Roman" w:eastAsia="Times New Roman" w:hAnsi="Times New Roman" w:cs="Times New Roman"/>
          <w:color w:val="000000"/>
          <w:sz w:val="24"/>
          <w:szCs w:val="24"/>
        </w:rPr>
      </w:pPr>
      <w:r w:rsidRPr="00E56AF2">
        <w:rPr>
          <w:rFonts w:ascii="Times New Roman" w:eastAsia="Times New Roman" w:hAnsi="Times New Roman" w:cs="Times New Roman"/>
          <w:b/>
          <w:color w:val="000000"/>
          <w:sz w:val="24"/>
          <w:szCs w:val="24"/>
        </w:rPr>
        <w:t>Source</w:t>
      </w:r>
      <w:r w:rsidRPr="00E56AF2">
        <w:rPr>
          <w:rFonts w:ascii="Times New Roman" w:eastAsia="Times New Roman" w:hAnsi="Times New Roman" w:cs="Times New Roman"/>
          <w:color w:val="000000"/>
          <w:sz w:val="24"/>
          <w:szCs w:val="24"/>
        </w:rPr>
        <w:t xml:space="preserve"> in the Shannon model is considered as the person who starts communication process by sending a message to other people within the organization. To be started there should be source from which the communication system will begin. Individual uses transmitter</w:t>
      </w:r>
      <w:r w:rsidR="00E6244C">
        <w:rPr>
          <w:rFonts w:ascii="Times New Roman" w:eastAsia="Times New Roman" w:hAnsi="Times New Roman" w:cs="Times New Roman"/>
          <w:color w:val="000000"/>
          <w:sz w:val="24"/>
          <w:szCs w:val="24"/>
        </w:rPr>
        <w:t xml:space="preserve"> to start communication </w:t>
      </w:r>
      <w:r w:rsidR="00E6244C">
        <w:rPr>
          <w:rFonts w:ascii="Times New Roman" w:hAnsi="Times New Roman" w:cs="Times New Roman"/>
          <w:sz w:val="24"/>
          <w:szCs w:val="24"/>
        </w:rPr>
        <w:t xml:space="preserve">(Cornelissen </w:t>
      </w:r>
      <w:r w:rsidR="00E6244C" w:rsidRPr="00760709">
        <w:rPr>
          <w:rFonts w:ascii="Times New Roman" w:hAnsi="Times New Roman" w:cs="Times New Roman"/>
          <w:sz w:val="24"/>
          <w:szCs w:val="24"/>
        </w:rPr>
        <w:t>&amp; Cor</w:t>
      </w:r>
      <w:r w:rsidR="00E6244C">
        <w:rPr>
          <w:rFonts w:ascii="Times New Roman" w:hAnsi="Times New Roman" w:cs="Times New Roman"/>
          <w:sz w:val="24"/>
          <w:szCs w:val="24"/>
        </w:rPr>
        <w:t xml:space="preserve">nelissen, </w:t>
      </w:r>
      <w:r w:rsidR="00E6244C" w:rsidRPr="00760709">
        <w:rPr>
          <w:rFonts w:ascii="Times New Roman" w:hAnsi="Times New Roman" w:cs="Times New Roman"/>
          <w:sz w:val="24"/>
          <w:szCs w:val="24"/>
        </w:rPr>
        <w:t>2017</w:t>
      </w:r>
    </w:p>
    <w:p w:rsidR="000C4145" w:rsidRPr="00E56AF2" w:rsidRDefault="000C4145" w:rsidP="00E56AF2">
      <w:pPr>
        <w:spacing w:before="120" w:after="144" w:line="360" w:lineRule="auto"/>
        <w:ind w:right="48"/>
        <w:jc w:val="both"/>
        <w:rPr>
          <w:rFonts w:ascii="Times New Roman" w:eastAsia="Times New Roman" w:hAnsi="Times New Roman" w:cs="Times New Roman"/>
          <w:color w:val="000000"/>
          <w:sz w:val="24"/>
          <w:szCs w:val="24"/>
        </w:rPr>
      </w:pPr>
      <w:r w:rsidRPr="00E56AF2">
        <w:rPr>
          <w:rFonts w:ascii="Times New Roman" w:eastAsia="Times New Roman" w:hAnsi="Times New Roman" w:cs="Times New Roman"/>
          <w:b/>
          <w:color w:val="000000"/>
          <w:sz w:val="24"/>
          <w:szCs w:val="24"/>
        </w:rPr>
        <w:t>Transmitter</w:t>
      </w:r>
      <w:r w:rsidRPr="00E56AF2">
        <w:rPr>
          <w:rFonts w:ascii="Times New Roman" w:eastAsia="Times New Roman" w:hAnsi="Times New Roman" w:cs="Times New Roman"/>
          <w:color w:val="000000"/>
          <w:sz w:val="24"/>
          <w:szCs w:val="24"/>
        </w:rPr>
        <w:t xml:space="preserve"> refers to the any machinery or instrument that is used for communication directly or indirectly. Transmitter is considered as any type of devices today such as mobile phone, computers, fax machine and so on. Message can be sent to people by using computer, fax and </w:t>
      </w:r>
      <w:r w:rsidRPr="00E56AF2">
        <w:rPr>
          <w:rFonts w:ascii="Times New Roman" w:eastAsia="Times New Roman" w:hAnsi="Times New Roman" w:cs="Times New Roman"/>
          <w:color w:val="000000"/>
          <w:sz w:val="24"/>
          <w:szCs w:val="24"/>
        </w:rPr>
        <w:lastRenderedPageBreak/>
        <w:t xml:space="preserve">cell phone. Signals of receiving message by the transmitter are dependent on the devices and the system of communication that has been used. </w:t>
      </w:r>
    </w:p>
    <w:p w:rsidR="001F6687" w:rsidRPr="00E56AF2" w:rsidRDefault="001F6687" w:rsidP="00E56AF2">
      <w:pPr>
        <w:spacing w:before="120" w:after="144" w:line="360" w:lineRule="auto"/>
        <w:ind w:right="48"/>
        <w:jc w:val="both"/>
        <w:rPr>
          <w:rFonts w:ascii="Times New Roman" w:eastAsia="Times New Roman" w:hAnsi="Times New Roman" w:cs="Times New Roman"/>
          <w:color w:val="000000"/>
          <w:sz w:val="24"/>
          <w:szCs w:val="24"/>
        </w:rPr>
      </w:pPr>
      <w:r w:rsidRPr="00E56AF2">
        <w:rPr>
          <w:rFonts w:ascii="Times New Roman" w:eastAsia="Times New Roman" w:hAnsi="Times New Roman" w:cs="Times New Roman"/>
          <w:b/>
          <w:color w:val="000000"/>
          <w:sz w:val="24"/>
          <w:szCs w:val="24"/>
        </w:rPr>
        <w:t>Box</w:t>
      </w:r>
      <w:r w:rsidRPr="00E56AF2">
        <w:rPr>
          <w:rFonts w:ascii="Times New Roman" w:eastAsia="Times New Roman" w:hAnsi="Times New Roman" w:cs="Times New Roman"/>
          <w:color w:val="000000"/>
          <w:sz w:val="24"/>
          <w:szCs w:val="24"/>
        </w:rPr>
        <w:t xml:space="preserve"> is situated at the bottom of the diagram that is called as NOISE related with the signals that is interfered with the message. This signal and NOISE box are also depending on the method of communication. </w:t>
      </w:r>
    </w:p>
    <w:p w:rsidR="000C4145" w:rsidRDefault="001F6687" w:rsidP="00E56AF2">
      <w:pPr>
        <w:spacing w:before="120" w:after="144" w:line="360" w:lineRule="auto"/>
        <w:ind w:right="48"/>
        <w:jc w:val="both"/>
        <w:rPr>
          <w:rFonts w:ascii="Times New Roman" w:eastAsia="Times New Roman" w:hAnsi="Times New Roman" w:cs="Times New Roman"/>
          <w:color w:val="000000"/>
          <w:sz w:val="24"/>
          <w:szCs w:val="24"/>
        </w:rPr>
      </w:pPr>
      <w:r w:rsidRPr="00E56AF2">
        <w:rPr>
          <w:rFonts w:ascii="Times New Roman" w:eastAsia="Times New Roman" w:hAnsi="Times New Roman" w:cs="Times New Roman"/>
          <w:b/>
          <w:color w:val="000000"/>
          <w:sz w:val="24"/>
          <w:szCs w:val="24"/>
        </w:rPr>
        <w:t>Receiver</w:t>
      </w:r>
      <w:r w:rsidRPr="00E56AF2">
        <w:rPr>
          <w:rFonts w:ascii="Times New Roman" w:eastAsia="Times New Roman" w:hAnsi="Times New Roman" w:cs="Times New Roman"/>
          <w:color w:val="000000"/>
          <w:sz w:val="24"/>
          <w:szCs w:val="24"/>
        </w:rPr>
        <w:t xml:space="preserve"> stands on other side of message sender. It can be instrument or a person. Most of the time receiver is the person and receives message through devices. Receiver is not the end user of the message and the last element of the communication process. Receiver can transfer the message with same process to another user of communication. </w:t>
      </w:r>
    </w:p>
    <w:p w:rsidR="00AD1B9C" w:rsidRPr="00AD1B9C" w:rsidRDefault="00AD1B9C" w:rsidP="00E56AF2">
      <w:pPr>
        <w:spacing w:before="120" w:after="144" w:line="360" w:lineRule="auto"/>
        <w:ind w:right="48"/>
        <w:jc w:val="both"/>
        <w:rPr>
          <w:rFonts w:ascii="Times New Roman" w:eastAsia="Times New Roman" w:hAnsi="Times New Roman" w:cs="Times New Roman"/>
          <w:color w:val="000000"/>
          <w:sz w:val="24"/>
          <w:szCs w:val="24"/>
        </w:rPr>
      </w:pPr>
      <w:r w:rsidRPr="00AD1B9C">
        <w:rPr>
          <w:rFonts w:ascii="Times New Roman" w:eastAsia="Times New Roman" w:hAnsi="Times New Roman" w:cs="Times New Roman"/>
          <w:b/>
          <w:color w:val="000000"/>
          <w:sz w:val="24"/>
          <w:szCs w:val="24"/>
        </w:rPr>
        <w:t>Advantage of Shannon’s Communication Model</w:t>
      </w:r>
      <w:r>
        <w:rPr>
          <w:rFonts w:ascii="Times New Roman" w:eastAsia="Times New Roman" w:hAnsi="Times New Roman" w:cs="Times New Roman"/>
          <w:b/>
          <w:color w:val="000000"/>
          <w:sz w:val="24"/>
          <w:szCs w:val="24"/>
        </w:rPr>
        <w:t xml:space="preserve">: </w:t>
      </w:r>
      <w:r>
        <w:rPr>
          <w:rFonts w:ascii="Times New Roman" w:eastAsia="Times New Roman" w:hAnsi="Times New Roman" w:cs="Times New Roman"/>
          <w:color w:val="000000"/>
          <w:sz w:val="24"/>
          <w:szCs w:val="24"/>
        </w:rPr>
        <w:t xml:space="preserve">This model is liner but there is no communication barrier of communication sources. It mentions the communication interferences and noise. This model takes the communication to the two way process tat helps to be applied this model in general communication. </w:t>
      </w:r>
    </w:p>
    <w:p w:rsidR="00145960" w:rsidRPr="00E56AF2" w:rsidRDefault="001F6687" w:rsidP="00E56AF2">
      <w:pPr>
        <w:spacing w:line="360" w:lineRule="auto"/>
        <w:jc w:val="both"/>
        <w:rPr>
          <w:rFonts w:ascii="Times New Roman" w:hAnsi="Times New Roman" w:cs="Times New Roman"/>
          <w:sz w:val="24"/>
          <w:szCs w:val="24"/>
          <w:shd w:val="clear" w:color="auto" w:fill="FFFFFF"/>
        </w:rPr>
      </w:pPr>
      <w:r w:rsidRPr="00E56AF2">
        <w:rPr>
          <w:rFonts w:ascii="Times New Roman" w:hAnsi="Times New Roman" w:cs="Times New Roman"/>
          <w:sz w:val="24"/>
          <w:szCs w:val="24"/>
          <w:shd w:val="clear" w:color="auto" w:fill="FFFFFF"/>
        </w:rPr>
        <w:t xml:space="preserve">3.2 </w:t>
      </w:r>
      <w:r w:rsidRPr="00E56AF2">
        <w:rPr>
          <w:rFonts w:ascii="Times New Roman" w:hAnsi="Times New Roman" w:cs="Times New Roman"/>
          <w:b/>
          <w:sz w:val="24"/>
          <w:szCs w:val="24"/>
          <w:shd w:val="clear" w:color="auto" w:fill="FFFFFF"/>
        </w:rPr>
        <w:t>Berol’s communication model</w:t>
      </w:r>
      <w:r w:rsidRPr="00E56AF2">
        <w:rPr>
          <w:rFonts w:ascii="Times New Roman" w:hAnsi="Times New Roman" w:cs="Times New Roman"/>
          <w:sz w:val="24"/>
          <w:szCs w:val="24"/>
          <w:shd w:val="clear" w:color="auto" w:fill="FFFFFF"/>
        </w:rPr>
        <w:t xml:space="preserve"> refers to the model that established and discussed the relationship between the sender and receiver of message in communication system. </w:t>
      </w:r>
      <w:r w:rsidR="00E56AF2" w:rsidRPr="00E56AF2">
        <w:rPr>
          <w:rFonts w:ascii="Times New Roman" w:hAnsi="Times New Roman" w:cs="Times New Roman"/>
          <w:sz w:val="24"/>
          <w:szCs w:val="24"/>
          <w:shd w:val="clear" w:color="auto" w:fill="FFFFFF"/>
        </w:rPr>
        <w:t>This model exerts that message should be properly encoded and decoded by the sender and receiver. It indicates that, communication skills of both source such as sender and receiver must be in the best level to establish a valuable communication process at all. Communication will be fruitful only when he two points of the system will be the best at their</w:t>
      </w:r>
      <w:r w:rsidR="00760709">
        <w:rPr>
          <w:rFonts w:ascii="Times New Roman" w:hAnsi="Times New Roman" w:cs="Times New Roman"/>
          <w:sz w:val="24"/>
          <w:szCs w:val="24"/>
          <w:shd w:val="clear" w:color="auto" w:fill="FFFFFF"/>
        </w:rPr>
        <w:t xml:space="preserve"> skills and ability (</w:t>
      </w:r>
      <w:r w:rsidR="00760709">
        <w:rPr>
          <w:rFonts w:ascii="Times New Roman" w:hAnsi="Times New Roman" w:cs="Times New Roman"/>
          <w:sz w:val="24"/>
          <w:szCs w:val="24"/>
        </w:rPr>
        <w:t xml:space="preserve">Trittin &amp; Schoeneborn, </w:t>
      </w:r>
      <w:r w:rsidR="00760709" w:rsidRPr="00760709">
        <w:rPr>
          <w:rFonts w:ascii="Times New Roman" w:hAnsi="Times New Roman" w:cs="Times New Roman"/>
          <w:sz w:val="24"/>
          <w:szCs w:val="24"/>
        </w:rPr>
        <w:t>2017).</w:t>
      </w:r>
    </w:p>
    <w:p w:rsidR="00E56AF2" w:rsidRPr="00E56AF2" w:rsidRDefault="00E56AF2" w:rsidP="00E56AF2">
      <w:pPr>
        <w:spacing w:line="360" w:lineRule="auto"/>
        <w:jc w:val="both"/>
        <w:rPr>
          <w:rFonts w:ascii="Times New Roman" w:hAnsi="Times New Roman" w:cs="Times New Roman"/>
          <w:sz w:val="24"/>
          <w:szCs w:val="24"/>
          <w:shd w:val="clear" w:color="auto" w:fill="FFFFFF"/>
        </w:rPr>
      </w:pPr>
      <w:r w:rsidRPr="00E56AF2">
        <w:rPr>
          <w:rFonts w:ascii="Times New Roman" w:hAnsi="Times New Roman" w:cs="Times New Roman"/>
          <w:sz w:val="24"/>
          <w:szCs w:val="24"/>
          <w:shd w:val="clear" w:color="auto" w:fill="FFFFFF"/>
        </w:rPr>
        <w:t xml:space="preserve">This model enriched with four main components and these main components have other sub component in their own team. </w:t>
      </w:r>
    </w:p>
    <w:p w:rsidR="00A71817" w:rsidRDefault="00E56AF2" w:rsidP="00E56AF2">
      <w:pPr>
        <w:spacing w:line="360" w:lineRule="auto"/>
        <w:jc w:val="center"/>
        <w:rPr>
          <w:rFonts w:ascii="Times New Roman" w:hAnsi="Times New Roman" w:cs="Times New Roman"/>
          <w:b/>
          <w:sz w:val="24"/>
          <w:szCs w:val="24"/>
          <w:shd w:val="clear" w:color="auto" w:fill="FFFFFF"/>
        </w:rPr>
      </w:pPr>
      <w:r>
        <w:rPr>
          <w:noProof/>
          <w:lang w:val="en-GB" w:eastAsia="en-GB"/>
        </w:rPr>
        <w:drawing>
          <wp:anchor distT="0" distB="0" distL="114300" distR="114300" simplePos="0" relativeHeight="251658240" behindDoc="0" locked="0" layoutInCell="1" allowOverlap="1">
            <wp:simplePos x="0" y="0"/>
            <wp:positionH relativeFrom="column">
              <wp:posOffset>897255</wp:posOffset>
            </wp:positionH>
            <wp:positionV relativeFrom="paragraph">
              <wp:posOffset>313055</wp:posOffset>
            </wp:positionV>
            <wp:extent cx="3742690" cy="1475105"/>
            <wp:effectExtent l="285750" t="266700" r="314960" b="258445"/>
            <wp:wrapSquare wrapText="bothSides"/>
            <wp:docPr id="3" name="Picture 3" descr="https://www.tutorialspoint.com/management_concepts/images/berlo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tutorialspoint.com/management_concepts/images/berlo_model.jpg"/>
                    <pic:cNvPicPr>
                      <a:picLocks noChangeAspect="1" noChangeArrowheads="1"/>
                    </pic:cNvPicPr>
                  </pic:nvPicPr>
                  <pic:blipFill>
                    <a:blip r:embed="rId8" cstate="print"/>
                    <a:srcRect/>
                    <a:stretch>
                      <a:fillRect/>
                    </a:stretch>
                  </pic:blipFill>
                  <pic:spPr bwMode="auto">
                    <a:xfrm>
                      <a:off x="0" y="0"/>
                      <a:ext cx="3742690" cy="1475105"/>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anchor>
        </w:drawing>
      </w:r>
      <w:r>
        <w:rPr>
          <w:rFonts w:cstheme="minorHAnsi"/>
          <w:shd w:val="clear" w:color="auto" w:fill="FFFFFF"/>
        </w:rPr>
        <w:br w:type="textWrapping" w:clear="all"/>
      </w:r>
      <w:r w:rsidRPr="00E56AF2">
        <w:rPr>
          <w:rFonts w:ascii="Times New Roman" w:hAnsi="Times New Roman" w:cs="Times New Roman"/>
          <w:b/>
          <w:sz w:val="24"/>
          <w:szCs w:val="24"/>
          <w:shd w:val="clear" w:color="auto" w:fill="FFFFFF"/>
        </w:rPr>
        <w:lastRenderedPageBreak/>
        <w:t>Figure: Berol’s Communication Model</w:t>
      </w:r>
    </w:p>
    <w:p w:rsidR="00E56AF2" w:rsidRPr="00AD1B9C" w:rsidRDefault="00AD1B9C" w:rsidP="00AD1B9C">
      <w:pPr>
        <w:spacing w:line="360" w:lineRule="auto"/>
        <w:jc w:val="both"/>
        <w:rPr>
          <w:rFonts w:ascii="Times New Roman" w:hAnsi="Times New Roman" w:cs="Times New Roman"/>
          <w:sz w:val="24"/>
          <w:szCs w:val="24"/>
          <w:shd w:val="clear" w:color="auto" w:fill="FFFFFF"/>
        </w:rPr>
      </w:pPr>
      <w:r>
        <w:rPr>
          <w:rFonts w:ascii="Times New Roman" w:hAnsi="Times New Roman" w:cs="Times New Roman"/>
          <w:b/>
          <w:sz w:val="24"/>
          <w:szCs w:val="24"/>
          <w:shd w:val="clear" w:color="auto" w:fill="FFFFFF"/>
        </w:rPr>
        <w:t xml:space="preserve">Advantage of </w:t>
      </w:r>
      <w:r w:rsidRPr="00E56AF2">
        <w:rPr>
          <w:rFonts w:ascii="Times New Roman" w:hAnsi="Times New Roman" w:cs="Times New Roman"/>
          <w:b/>
          <w:sz w:val="24"/>
          <w:szCs w:val="24"/>
          <w:shd w:val="clear" w:color="auto" w:fill="FFFFFF"/>
        </w:rPr>
        <w:t>Berol’s Communication Model</w:t>
      </w:r>
      <w:r>
        <w:rPr>
          <w:rFonts w:ascii="Times New Roman" w:hAnsi="Times New Roman" w:cs="Times New Roman"/>
          <w:b/>
          <w:sz w:val="24"/>
          <w:szCs w:val="24"/>
          <w:shd w:val="clear" w:color="auto" w:fill="FFFFFF"/>
        </w:rPr>
        <w:t xml:space="preserve">: </w:t>
      </w:r>
      <w:r w:rsidRPr="00AD1B9C">
        <w:rPr>
          <w:rFonts w:ascii="Times New Roman" w:hAnsi="Times New Roman" w:cs="Times New Roman"/>
          <w:sz w:val="24"/>
          <w:szCs w:val="24"/>
          <w:shd w:val="clear" w:color="auto" w:fill="FFFFFF"/>
        </w:rPr>
        <w:t>This model helps to show share experience of both side of communication from sender and receiver. It is considered as the most systematic model of communication.</w:t>
      </w:r>
      <w:r>
        <w:rPr>
          <w:rFonts w:ascii="Times New Roman" w:hAnsi="Times New Roman" w:cs="Times New Roman"/>
          <w:sz w:val="24"/>
          <w:szCs w:val="24"/>
          <w:shd w:val="clear" w:color="auto" w:fill="FFFFFF"/>
        </w:rPr>
        <w:t xml:space="preserve"> The codes should be understood by both sender and receiver of message. Messages are clear and the devices are aligned properly with the recipient of the messages. This model is appropriate for interpersonal communication rather than group communication purpose. Here passive part is played by the receiver and primary role is played by sender. </w:t>
      </w:r>
    </w:p>
    <w:p w:rsidR="00E56AF2" w:rsidRPr="00E56AF2" w:rsidRDefault="00AD1B9C" w:rsidP="00E56AF2">
      <w:pPr>
        <w:spacing w:line="360" w:lineRule="auto"/>
        <w:jc w:val="both"/>
        <w:rPr>
          <w:rFonts w:ascii="Times New Roman" w:hAnsi="Times New Roman" w:cs="Times New Roman"/>
          <w:sz w:val="24"/>
          <w:szCs w:val="24"/>
          <w:shd w:val="clear" w:color="auto" w:fill="FFFFFF"/>
        </w:rPr>
      </w:pPr>
      <w:r>
        <w:rPr>
          <w:rFonts w:ascii="Times New Roman" w:hAnsi="Times New Roman" w:cs="Times New Roman"/>
          <w:b/>
          <w:sz w:val="24"/>
          <w:szCs w:val="24"/>
          <w:shd w:val="clear" w:color="auto" w:fill="FFFFFF"/>
        </w:rPr>
        <w:t xml:space="preserve">3.3 </w:t>
      </w:r>
      <w:r w:rsidR="00E56AF2">
        <w:rPr>
          <w:rFonts w:ascii="Times New Roman" w:hAnsi="Times New Roman" w:cs="Times New Roman"/>
          <w:b/>
          <w:sz w:val="24"/>
          <w:szCs w:val="24"/>
          <w:shd w:val="clear" w:color="auto" w:fill="FFFFFF"/>
        </w:rPr>
        <w:t xml:space="preserve">Schramm’s Communication Model </w:t>
      </w:r>
      <w:r w:rsidR="00E56AF2">
        <w:rPr>
          <w:rFonts w:ascii="Times New Roman" w:hAnsi="Times New Roman" w:cs="Times New Roman"/>
          <w:sz w:val="24"/>
          <w:szCs w:val="24"/>
          <w:shd w:val="clear" w:color="auto" w:fill="FFFFFF"/>
        </w:rPr>
        <w:t xml:space="preserve">also emphasized importance on the relationship between the sender and receiver of the message but both of them have to play the role of encoder and decoder. </w:t>
      </w:r>
      <w:r w:rsidR="00A3469B">
        <w:rPr>
          <w:rFonts w:ascii="Times New Roman" w:hAnsi="Times New Roman" w:cs="Times New Roman"/>
          <w:sz w:val="24"/>
          <w:szCs w:val="24"/>
          <w:shd w:val="clear" w:color="auto" w:fill="FFFFFF"/>
        </w:rPr>
        <w:t>When it comes to the point of communication both of the side of communication process have to play encoder and decoder role for each other. This model is followed y other communication model such as Helical and Aristotle’</w:t>
      </w:r>
      <w:r w:rsidR="00E6244C">
        <w:rPr>
          <w:rFonts w:ascii="Times New Roman" w:hAnsi="Times New Roman" w:cs="Times New Roman"/>
          <w:sz w:val="24"/>
          <w:szCs w:val="24"/>
          <w:shd w:val="clear" w:color="auto" w:fill="FFFFFF"/>
        </w:rPr>
        <w:t>s model and so on (</w:t>
      </w:r>
      <w:r w:rsidR="00E6244C" w:rsidRPr="00760709">
        <w:rPr>
          <w:rFonts w:ascii="Times New Roman" w:hAnsi="Times New Roman" w:cs="Times New Roman"/>
          <w:sz w:val="24"/>
          <w:szCs w:val="24"/>
        </w:rPr>
        <w:t>Tu</w:t>
      </w:r>
      <w:r w:rsidR="00E6244C">
        <w:rPr>
          <w:rFonts w:ascii="Times New Roman" w:hAnsi="Times New Roman" w:cs="Times New Roman"/>
          <w:sz w:val="24"/>
          <w:szCs w:val="24"/>
        </w:rPr>
        <w:t xml:space="preserve">rnage &amp; Goodboy, </w:t>
      </w:r>
      <w:r w:rsidR="00E6244C" w:rsidRPr="00760709">
        <w:rPr>
          <w:rFonts w:ascii="Times New Roman" w:hAnsi="Times New Roman" w:cs="Times New Roman"/>
          <w:sz w:val="24"/>
          <w:szCs w:val="24"/>
        </w:rPr>
        <w:t xml:space="preserve">2016). </w:t>
      </w:r>
      <w:r w:rsidR="00A3469B">
        <w:rPr>
          <w:rFonts w:ascii="Times New Roman" w:hAnsi="Times New Roman" w:cs="Times New Roman"/>
          <w:sz w:val="24"/>
          <w:szCs w:val="24"/>
          <w:shd w:val="clear" w:color="auto" w:fill="FFFFFF"/>
        </w:rPr>
        <w:t xml:space="preserve"> </w:t>
      </w:r>
    </w:p>
    <w:p w:rsidR="00E56AF2" w:rsidRPr="00E56AF2" w:rsidRDefault="00E56AF2" w:rsidP="00E56AF2">
      <w:pPr>
        <w:spacing w:after="0" w:line="240" w:lineRule="auto"/>
        <w:rPr>
          <w:rFonts w:ascii="Times New Roman" w:eastAsia="Times New Roman" w:hAnsi="Times New Roman" w:cs="Times New Roman"/>
          <w:sz w:val="24"/>
          <w:szCs w:val="24"/>
        </w:rPr>
      </w:pPr>
    </w:p>
    <w:p w:rsidR="00E56AF2" w:rsidRPr="00E56AF2" w:rsidRDefault="00A3469B" w:rsidP="00A3469B">
      <w:pPr>
        <w:spacing w:before="120" w:after="144" w:line="240" w:lineRule="auto"/>
        <w:ind w:right="48"/>
        <w:jc w:val="center"/>
        <w:rPr>
          <w:rFonts w:ascii="Arial" w:eastAsia="Times New Roman" w:hAnsi="Arial" w:cs="Arial"/>
          <w:color w:val="000000"/>
          <w:sz w:val="24"/>
          <w:szCs w:val="24"/>
        </w:rPr>
      </w:pPr>
      <w:r w:rsidRPr="00A3469B">
        <w:rPr>
          <w:rFonts w:ascii="Arial" w:eastAsia="Times New Roman" w:hAnsi="Arial" w:cs="Arial"/>
          <w:noProof/>
          <w:color w:val="000000"/>
          <w:sz w:val="24"/>
          <w:szCs w:val="24"/>
          <w:lang w:val="en-GB" w:eastAsia="en-GB"/>
        </w:rPr>
        <w:drawing>
          <wp:inline distT="0" distB="0" distL="0" distR="0">
            <wp:extent cx="3458948" cy="1597688"/>
            <wp:effectExtent l="19050" t="0" r="8152" b="0"/>
            <wp:docPr id="5" name="Picture 6" descr="Schramm'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chramm's Model"/>
                    <pic:cNvPicPr>
                      <a:picLocks noChangeAspect="1" noChangeArrowheads="1"/>
                    </pic:cNvPicPr>
                  </pic:nvPicPr>
                  <pic:blipFill>
                    <a:blip r:embed="rId9" cstate="print"/>
                    <a:srcRect/>
                    <a:stretch>
                      <a:fillRect/>
                    </a:stretch>
                  </pic:blipFill>
                  <pic:spPr bwMode="auto">
                    <a:xfrm>
                      <a:off x="0" y="0"/>
                      <a:ext cx="3468370" cy="1602040"/>
                    </a:xfrm>
                    <a:prstGeom prst="rect">
                      <a:avLst/>
                    </a:prstGeom>
                    <a:noFill/>
                    <a:ln w="9525">
                      <a:noFill/>
                      <a:miter lim="800000"/>
                      <a:headEnd/>
                      <a:tailEnd/>
                    </a:ln>
                  </pic:spPr>
                </pic:pic>
              </a:graphicData>
            </a:graphic>
          </wp:inline>
        </w:drawing>
      </w:r>
    </w:p>
    <w:p w:rsidR="00A71817" w:rsidRDefault="00A3469B" w:rsidP="00A3469B">
      <w:pPr>
        <w:spacing w:line="360" w:lineRule="auto"/>
        <w:jc w:val="center"/>
        <w:rPr>
          <w:rFonts w:ascii="Times New Roman" w:hAnsi="Times New Roman" w:cs="Times New Roman"/>
          <w:b/>
          <w:sz w:val="24"/>
          <w:szCs w:val="24"/>
          <w:shd w:val="clear" w:color="auto" w:fill="FFFFFF"/>
        </w:rPr>
      </w:pPr>
      <w:r>
        <w:rPr>
          <w:rFonts w:cstheme="minorHAnsi"/>
        </w:rPr>
        <w:t xml:space="preserve">Figure: </w:t>
      </w:r>
      <w:r>
        <w:rPr>
          <w:rFonts w:ascii="Times New Roman" w:hAnsi="Times New Roman" w:cs="Times New Roman"/>
          <w:b/>
          <w:sz w:val="24"/>
          <w:szCs w:val="24"/>
          <w:shd w:val="clear" w:color="auto" w:fill="FFFFFF"/>
        </w:rPr>
        <w:t>Schramm’s Communication Model</w:t>
      </w:r>
    </w:p>
    <w:p w:rsidR="00A3469B" w:rsidRDefault="00A3469B" w:rsidP="00A3469B">
      <w:pPr>
        <w:spacing w:line="360" w:lineRule="auto"/>
        <w:jc w:val="both"/>
        <w:rPr>
          <w:rFonts w:ascii="Times New Roman" w:hAnsi="Times New Roman" w:cs="Times New Roman"/>
          <w:sz w:val="24"/>
          <w:szCs w:val="24"/>
        </w:rPr>
      </w:pPr>
      <w:r w:rsidRPr="00A3469B">
        <w:rPr>
          <w:rFonts w:ascii="Times New Roman" w:hAnsi="Times New Roman" w:cs="Times New Roman"/>
          <w:b/>
          <w:sz w:val="24"/>
          <w:szCs w:val="24"/>
          <w:shd w:val="clear" w:color="auto" w:fill="FFFFFF"/>
        </w:rPr>
        <w:t>Advantages of</w:t>
      </w:r>
      <w:r w:rsidRPr="00A3469B">
        <w:rPr>
          <w:rFonts w:ascii="Times New Roman" w:hAnsi="Times New Roman" w:cs="Times New Roman"/>
          <w:b/>
          <w:sz w:val="24"/>
          <w:szCs w:val="24"/>
        </w:rPr>
        <w:t xml:space="preserve"> Schramm model of communication</w:t>
      </w:r>
      <w:r>
        <w:rPr>
          <w:rFonts w:ascii="Times New Roman" w:hAnsi="Times New Roman" w:cs="Times New Roman"/>
          <w:b/>
          <w:sz w:val="24"/>
          <w:szCs w:val="24"/>
        </w:rPr>
        <w:t xml:space="preserve">: </w:t>
      </w:r>
      <w:r>
        <w:rPr>
          <w:rFonts w:ascii="Times New Roman" w:hAnsi="Times New Roman" w:cs="Times New Roman"/>
          <w:sz w:val="24"/>
          <w:szCs w:val="24"/>
        </w:rPr>
        <w:t xml:space="preserve">This model is helpful for the users as it shows the consequences of changing of the situation while communicating. It is dynamic model of communication. It explains the reason for which redundancy becomes an essential part. No separate sender and receiver take place in communication system. This model assumes communication as circular model of transferring message or information. Collecting feedback is central feature of this model. </w:t>
      </w:r>
    </w:p>
    <w:p w:rsidR="00EF1770" w:rsidRDefault="00EF1770" w:rsidP="00A3469B">
      <w:pPr>
        <w:spacing w:line="360" w:lineRule="auto"/>
        <w:jc w:val="both"/>
        <w:rPr>
          <w:rFonts w:ascii="Times New Roman" w:hAnsi="Times New Roman" w:cs="Times New Roman"/>
          <w:sz w:val="24"/>
          <w:szCs w:val="24"/>
        </w:rPr>
      </w:pPr>
      <w:r w:rsidRPr="00EF1770">
        <w:rPr>
          <w:rFonts w:ascii="Times New Roman" w:hAnsi="Times New Roman" w:cs="Times New Roman"/>
          <w:b/>
          <w:sz w:val="24"/>
          <w:szCs w:val="24"/>
        </w:rPr>
        <w:lastRenderedPageBreak/>
        <w:t>Recommendation:</w:t>
      </w:r>
      <w:r>
        <w:rPr>
          <w:rFonts w:ascii="Times New Roman" w:hAnsi="Times New Roman" w:cs="Times New Roman"/>
          <w:sz w:val="24"/>
          <w:szCs w:val="24"/>
        </w:rPr>
        <w:t xml:space="preserve"> After the discussion on the employability skills, communication process and the importance of using model communication it can be easily said the communication is the most valuable factors that should be considered in a business to gain the business mission and vision. Achievement of organizational goals depends on the proper information about the market and the customers of the organization. Competitor’s analysis also needs their information about various time periods. These information can be collected through proper channel of communication and after analyzing information the outcomes can be sent to the people who need this only by the devices of communication. </w:t>
      </w:r>
      <w:r w:rsidR="00FC17B2">
        <w:rPr>
          <w:rFonts w:ascii="Times New Roman" w:hAnsi="Times New Roman" w:cs="Times New Roman"/>
          <w:sz w:val="24"/>
          <w:szCs w:val="24"/>
        </w:rPr>
        <w:t>To build a proper organizes corporate culture and organizational structure communication has no option to be maintained. Communication channel within an organization should be advanced and maintain trough technology to make communication faster. Three models of communications are useful for both personal and organizational purpose. But, Sharron’s communication model should be avoided in case of organizational communication process. As Berol’s and Schramm’s models focuses on the relationship of the sources of communication these two models are reliable enough to be applied in organization. Communication models are useful to identify the outcomes of the communication and make the process easier for the users.</w:t>
      </w:r>
    </w:p>
    <w:p w:rsidR="007773B9" w:rsidRDefault="007773B9" w:rsidP="00A3469B">
      <w:pPr>
        <w:spacing w:line="360" w:lineRule="auto"/>
        <w:jc w:val="both"/>
        <w:rPr>
          <w:rFonts w:ascii="Times New Roman" w:hAnsi="Times New Roman" w:cs="Times New Roman"/>
          <w:sz w:val="24"/>
          <w:szCs w:val="24"/>
        </w:rPr>
      </w:pPr>
    </w:p>
    <w:p w:rsidR="00FC17B2" w:rsidRDefault="00FC17B2" w:rsidP="00A3469B">
      <w:pPr>
        <w:spacing w:line="360" w:lineRule="auto"/>
        <w:jc w:val="both"/>
        <w:rPr>
          <w:rFonts w:ascii="Times New Roman" w:hAnsi="Times New Roman" w:cs="Times New Roman"/>
          <w:b/>
          <w:sz w:val="24"/>
          <w:szCs w:val="24"/>
        </w:rPr>
      </w:pPr>
      <w:r w:rsidRPr="00FC17B2">
        <w:rPr>
          <w:rFonts w:ascii="Times New Roman" w:hAnsi="Times New Roman" w:cs="Times New Roman"/>
          <w:b/>
          <w:sz w:val="24"/>
          <w:szCs w:val="24"/>
        </w:rPr>
        <w:t>Conclusion</w:t>
      </w:r>
    </w:p>
    <w:p w:rsidR="00FC17B2" w:rsidRPr="00FC17B2" w:rsidRDefault="007773B9" w:rsidP="00A3469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Employability skill </w:t>
      </w:r>
      <w:r w:rsidR="00FC17B2">
        <w:rPr>
          <w:rFonts w:ascii="Times New Roman" w:hAnsi="Times New Roman" w:cs="Times New Roman"/>
          <w:sz w:val="24"/>
          <w:szCs w:val="24"/>
        </w:rPr>
        <w:t>involves with the vast area of any business organization as all operational and managing decisions come from the analysis</w:t>
      </w:r>
      <w:r w:rsidR="00B73CBE">
        <w:rPr>
          <w:rFonts w:ascii="Times New Roman" w:hAnsi="Times New Roman" w:cs="Times New Roman"/>
          <w:sz w:val="24"/>
          <w:szCs w:val="24"/>
        </w:rPr>
        <w:t xml:space="preserve"> of the </w:t>
      </w:r>
      <w:r w:rsidR="00FC17B2">
        <w:rPr>
          <w:rFonts w:ascii="Times New Roman" w:hAnsi="Times New Roman" w:cs="Times New Roman"/>
          <w:sz w:val="24"/>
          <w:szCs w:val="24"/>
        </w:rPr>
        <w:t>collecting data</w:t>
      </w:r>
      <w:r>
        <w:rPr>
          <w:rFonts w:ascii="Times New Roman" w:hAnsi="Times New Roman" w:cs="Times New Roman"/>
          <w:sz w:val="24"/>
          <w:szCs w:val="24"/>
        </w:rPr>
        <w:t xml:space="preserve"> to implementation of the information</w:t>
      </w:r>
      <w:r w:rsidR="00FC17B2">
        <w:rPr>
          <w:rFonts w:ascii="Times New Roman" w:hAnsi="Times New Roman" w:cs="Times New Roman"/>
          <w:sz w:val="24"/>
          <w:szCs w:val="24"/>
        </w:rPr>
        <w:t xml:space="preserve">. </w:t>
      </w:r>
      <w:r w:rsidR="00B73CBE">
        <w:rPr>
          <w:rFonts w:ascii="Times New Roman" w:hAnsi="Times New Roman" w:cs="Times New Roman"/>
          <w:sz w:val="24"/>
          <w:szCs w:val="24"/>
        </w:rPr>
        <w:t xml:space="preserve">Management of the organization designs </w:t>
      </w:r>
      <w:r w:rsidR="005B420C">
        <w:rPr>
          <w:rFonts w:ascii="Times New Roman" w:hAnsi="Times New Roman" w:cs="Times New Roman"/>
          <w:sz w:val="24"/>
          <w:szCs w:val="24"/>
        </w:rPr>
        <w:t xml:space="preserve">communication channel to fluently run the business and make the flow of proper information within the business. Information acts as the blood for running a business. Information helps to draw the blueprint of organizational strategy. Competitive advantage of business is also depends on proper information flow within the organization. All these factors are derived from the effective communication channel and the skills of using communication channel as well. In this report, </w:t>
      </w:r>
      <w:r w:rsidR="00737DB8">
        <w:rPr>
          <w:rFonts w:ascii="Times New Roman" w:hAnsi="Times New Roman" w:cs="Times New Roman"/>
          <w:sz w:val="24"/>
          <w:szCs w:val="24"/>
        </w:rPr>
        <w:t xml:space="preserve">I have learned </w:t>
      </w:r>
      <w:r w:rsidR="005B420C">
        <w:rPr>
          <w:rFonts w:ascii="Times New Roman" w:hAnsi="Times New Roman" w:cs="Times New Roman"/>
          <w:sz w:val="24"/>
          <w:szCs w:val="24"/>
        </w:rPr>
        <w:t xml:space="preserve">importance of communication as the soft skill of candidates is discussed to make students aware of further effectiveness of communication in employment process as employability depends on the proper communication skill of an individual. </w:t>
      </w:r>
    </w:p>
    <w:p w:rsidR="00FC17B2" w:rsidRDefault="00FC17B2" w:rsidP="00A3469B">
      <w:pPr>
        <w:spacing w:line="360" w:lineRule="auto"/>
        <w:jc w:val="both"/>
        <w:rPr>
          <w:rFonts w:ascii="Times New Roman" w:hAnsi="Times New Roman" w:cs="Times New Roman"/>
          <w:sz w:val="24"/>
          <w:szCs w:val="24"/>
        </w:rPr>
      </w:pPr>
    </w:p>
    <w:p w:rsidR="00E27036" w:rsidRDefault="00E27036" w:rsidP="00760709">
      <w:pPr>
        <w:spacing w:line="360" w:lineRule="auto"/>
        <w:jc w:val="both"/>
        <w:rPr>
          <w:rFonts w:ascii="Times New Roman" w:hAnsi="Times New Roman" w:cs="Times New Roman"/>
          <w:b/>
          <w:sz w:val="24"/>
          <w:szCs w:val="24"/>
          <w:shd w:val="clear" w:color="auto" w:fill="FFFFFF"/>
        </w:rPr>
      </w:pPr>
    </w:p>
    <w:p w:rsidR="00AD1B9C" w:rsidRPr="00760709" w:rsidRDefault="003A4B3D" w:rsidP="00760709">
      <w:pPr>
        <w:spacing w:line="360" w:lineRule="auto"/>
        <w:jc w:val="both"/>
        <w:rPr>
          <w:rFonts w:ascii="Times New Roman" w:hAnsi="Times New Roman" w:cs="Times New Roman"/>
          <w:b/>
          <w:sz w:val="24"/>
          <w:szCs w:val="24"/>
          <w:shd w:val="clear" w:color="auto" w:fill="FFFFFF"/>
        </w:rPr>
      </w:pPr>
      <w:r w:rsidRPr="00760709">
        <w:rPr>
          <w:rFonts w:ascii="Times New Roman" w:hAnsi="Times New Roman" w:cs="Times New Roman"/>
          <w:b/>
          <w:sz w:val="24"/>
          <w:szCs w:val="24"/>
          <w:shd w:val="clear" w:color="auto" w:fill="FFFFFF"/>
        </w:rPr>
        <w:t>References</w:t>
      </w:r>
    </w:p>
    <w:p w:rsidR="003A4B3D" w:rsidRPr="00760709" w:rsidRDefault="003A4B3D" w:rsidP="00760709">
      <w:pPr>
        <w:pStyle w:val="lh-18"/>
        <w:shd w:val="clear" w:color="auto" w:fill="FFFFFF"/>
        <w:spacing w:before="0" w:beforeAutospacing="0" w:line="360" w:lineRule="auto"/>
        <w:jc w:val="both"/>
      </w:pPr>
      <w:r w:rsidRPr="00760709">
        <w:t>Berger, A. A. (2015). Media and communication research methods: An introduction to qualitative and quantitative approaches. Sage Publications.</w:t>
      </w:r>
    </w:p>
    <w:p w:rsidR="003A4B3D" w:rsidRPr="00760709" w:rsidRDefault="003A4B3D" w:rsidP="00760709">
      <w:pPr>
        <w:pStyle w:val="lh-18"/>
        <w:shd w:val="clear" w:color="auto" w:fill="FFFFFF"/>
        <w:spacing w:before="0" w:beforeAutospacing="0" w:line="360" w:lineRule="auto"/>
        <w:jc w:val="both"/>
      </w:pPr>
      <w:r w:rsidRPr="00760709">
        <w:t>Cornelissen, J., &amp; Cornelissen. J. P. (2017). Corporate communication: A guide to theory and practice. Sage.</w:t>
      </w:r>
    </w:p>
    <w:p w:rsidR="003A4B3D" w:rsidRPr="00760709" w:rsidRDefault="003A4B3D" w:rsidP="00760709">
      <w:pPr>
        <w:pStyle w:val="lh-18"/>
        <w:shd w:val="clear" w:color="auto" w:fill="FFFFFF"/>
        <w:spacing w:before="0" w:beforeAutospacing="0" w:line="360" w:lineRule="auto"/>
        <w:jc w:val="both"/>
      </w:pPr>
      <w:r w:rsidRPr="00760709">
        <w:t>Jaber, M. Y. (2016). Learning curves: Theory, models, and applications. CRC Press.</w:t>
      </w:r>
    </w:p>
    <w:p w:rsidR="003A4B3D" w:rsidRPr="00760709" w:rsidRDefault="003A4B3D" w:rsidP="00760709">
      <w:pPr>
        <w:pStyle w:val="lh-18"/>
        <w:shd w:val="clear" w:color="auto" w:fill="FFFFFF"/>
        <w:spacing w:before="0" w:beforeAutospacing="0" w:line="360" w:lineRule="auto"/>
        <w:jc w:val="both"/>
      </w:pPr>
      <w:r w:rsidRPr="00760709">
        <w:t>Mottet, T., Richmond, V. P., &amp; McCroskey, J. C. (2015). Handbook of instructional communication: Rhetorical and relational perspectives. Routledge.</w:t>
      </w:r>
    </w:p>
    <w:p w:rsidR="003A4B3D" w:rsidRPr="00760709" w:rsidRDefault="003A4B3D" w:rsidP="00760709">
      <w:pPr>
        <w:pStyle w:val="lh-18"/>
        <w:shd w:val="clear" w:color="auto" w:fill="FFFFFF"/>
        <w:spacing w:before="0" w:beforeAutospacing="0" w:line="360" w:lineRule="auto"/>
        <w:jc w:val="both"/>
      </w:pPr>
      <w:r w:rsidRPr="00760709">
        <w:t>Stacks, D. W., &amp; Salwen, M. B. (Eds.). (2014). An integrated approach to communication theory and research. Routledge.</w:t>
      </w:r>
    </w:p>
    <w:p w:rsidR="003A4B3D" w:rsidRPr="00760709" w:rsidRDefault="003A4B3D" w:rsidP="00760709">
      <w:pPr>
        <w:pStyle w:val="lh-18"/>
        <w:shd w:val="clear" w:color="auto" w:fill="FFFFFF"/>
        <w:spacing w:before="0" w:beforeAutospacing="0" w:line="360" w:lineRule="auto"/>
        <w:jc w:val="both"/>
      </w:pPr>
      <w:r w:rsidRPr="00760709">
        <w:t>Watson, J., &amp; Hill, A. (2015). Dictionary of media and communication studies. Bloomsbury Publishing USA.</w:t>
      </w:r>
    </w:p>
    <w:p w:rsidR="00760709" w:rsidRPr="00760709" w:rsidRDefault="00760709" w:rsidP="00760709">
      <w:pPr>
        <w:pStyle w:val="lh-18"/>
        <w:shd w:val="clear" w:color="auto" w:fill="FFFFFF"/>
        <w:spacing w:before="0" w:beforeAutospacing="0" w:line="360" w:lineRule="auto"/>
        <w:jc w:val="both"/>
      </w:pPr>
      <w:r w:rsidRPr="00760709">
        <w:t>Christensen, M. (2014). Communication as a strategic tool in change processes. International journal of business communication, 51(4), 359-385. Retrieved on 25 May 2018 Retrieved from: http://bit.ly/2xsOMOK</w:t>
      </w:r>
    </w:p>
    <w:p w:rsidR="00760709" w:rsidRPr="00760709" w:rsidRDefault="00760709" w:rsidP="00760709">
      <w:pPr>
        <w:pStyle w:val="lh-18"/>
        <w:shd w:val="clear" w:color="auto" w:fill="FFFFFF"/>
        <w:spacing w:before="0" w:beforeAutospacing="0" w:line="360" w:lineRule="auto"/>
        <w:jc w:val="both"/>
      </w:pPr>
      <w:r w:rsidRPr="00760709">
        <w:t>Coombs, W. T. (2015). The value of communication during a crisis: Insights from strategic communication research. Business Horizons, 58(2), 141-148. Retrieved on 28 May 2018 Retrieved from: http://iranarze.ir/wp-content/uploads/2016/10/E2626.pdf</w:t>
      </w:r>
    </w:p>
    <w:p w:rsidR="00760709" w:rsidRPr="00760709" w:rsidRDefault="00760709" w:rsidP="00760709">
      <w:pPr>
        <w:pStyle w:val="lh-18"/>
        <w:shd w:val="clear" w:color="auto" w:fill="FFFFFF"/>
        <w:spacing w:before="0" w:beforeAutospacing="0" w:line="360" w:lineRule="auto"/>
        <w:jc w:val="both"/>
      </w:pPr>
      <w:r w:rsidRPr="00760709">
        <w:t>Tourish, D. (2014). Leadership, more or less? A processual, communication perspective on the role of agency in leadership theory. Leadership, 10(1), 79-98. Retrieved on 26 May 2018 Retrieved from: http://bit.ly/2J7JexJ</w:t>
      </w:r>
    </w:p>
    <w:p w:rsidR="00760709" w:rsidRPr="00760709" w:rsidRDefault="00760709" w:rsidP="00760709">
      <w:pPr>
        <w:pStyle w:val="lh-18"/>
        <w:shd w:val="clear" w:color="auto" w:fill="FFFFFF"/>
        <w:spacing w:before="0" w:beforeAutospacing="0" w:line="360" w:lineRule="auto"/>
        <w:jc w:val="both"/>
      </w:pPr>
      <w:r w:rsidRPr="00760709">
        <w:lastRenderedPageBreak/>
        <w:t>Trittin, H., &amp; Schoeneborn, D. (2017). Diversity as polyphony: Reconceptualizing diversity Management from a communication-centered perspective. Journal of Business Ethics, 144(2), 305-322. Retrieved on 28 May 2018 Retrieved from: http://bit.ly/2IUV3Uo</w:t>
      </w:r>
    </w:p>
    <w:p w:rsidR="00760709" w:rsidRPr="00760709" w:rsidRDefault="00760709" w:rsidP="00760709">
      <w:pPr>
        <w:pStyle w:val="lh-18"/>
        <w:shd w:val="clear" w:color="auto" w:fill="FFFFFF"/>
        <w:spacing w:before="0" w:beforeAutospacing="0" w:line="360" w:lineRule="auto"/>
        <w:jc w:val="both"/>
      </w:pPr>
      <w:r w:rsidRPr="00760709">
        <w:t>Turnage, A. K., &amp; Goodboy, A. K. (2016). E-mail and face-to-face organizational dissent as a function of leader-member exchange status. International Journal of Business Communication, 53(3), 271-285. Retrieved on 26 May 2018 Retrieved from: http://bit.ly/2sfZrXZ\</w:t>
      </w:r>
    </w:p>
    <w:p w:rsidR="003A4B3D" w:rsidRPr="00A3469B" w:rsidRDefault="003A4B3D" w:rsidP="00A3469B">
      <w:pPr>
        <w:spacing w:line="360" w:lineRule="auto"/>
        <w:jc w:val="both"/>
        <w:rPr>
          <w:rFonts w:ascii="Times New Roman" w:hAnsi="Times New Roman" w:cs="Times New Roman"/>
          <w:sz w:val="24"/>
          <w:szCs w:val="24"/>
          <w:shd w:val="clear" w:color="auto" w:fill="FFFFFF"/>
        </w:rPr>
      </w:pPr>
    </w:p>
    <w:p w:rsidR="00A3469B" w:rsidRDefault="00A3469B" w:rsidP="00A3469B">
      <w:pPr>
        <w:pStyle w:val="NormalWeb"/>
        <w:shd w:val="clear" w:color="auto" w:fill="FFFFFF"/>
        <w:spacing w:before="71" w:beforeAutospacing="0" w:after="0" w:afterAutospacing="0"/>
        <w:rPr>
          <w:rFonts w:ascii="Helvetica" w:hAnsi="Helvetica" w:cs="Helvetica"/>
          <w:color w:val="1C1E21"/>
          <w:sz w:val="17"/>
          <w:szCs w:val="17"/>
        </w:rPr>
      </w:pPr>
    </w:p>
    <w:p w:rsidR="003F1D4C" w:rsidRDefault="003F1D4C" w:rsidP="00A3469B">
      <w:pPr>
        <w:spacing w:line="360" w:lineRule="auto"/>
        <w:jc w:val="both"/>
        <w:rPr>
          <w:rFonts w:cstheme="minorHAnsi"/>
          <w:b/>
        </w:rPr>
      </w:pPr>
    </w:p>
    <w:p w:rsidR="003F1D4C" w:rsidRDefault="003F1D4C" w:rsidP="00A3469B">
      <w:pPr>
        <w:spacing w:line="360" w:lineRule="auto"/>
        <w:jc w:val="both"/>
        <w:rPr>
          <w:rFonts w:cstheme="minorHAnsi"/>
          <w:b/>
        </w:rPr>
      </w:pPr>
    </w:p>
    <w:p w:rsidR="00A3469B" w:rsidRDefault="003F1D4C" w:rsidP="00A3469B">
      <w:pPr>
        <w:spacing w:line="360" w:lineRule="auto"/>
        <w:jc w:val="both"/>
        <w:rPr>
          <w:rFonts w:cstheme="minorHAnsi"/>
          <w:b/>
        </w:rPr>
      </w:pPr>
      <w:r w:rsidRPr="003F1D4C">
        <w:rPr>
          <w:rFonts w:cstheme="minorHAnsi"/>
          <w:b/>
        </w:rPr>
        <w:t xml:space="preserve">Appendices: </w:t>
      </w:r>
    </w:p>
    <w:p w:rsidR="003F1D4C" w:rsidRPr="003F1D4C" w:rsidRDefault="003F1D4C" w:rsidP="00A3469B">
      <w:pPr>
        <w:spacing w:line="360" w:lineRule="auto"/>
        <w:jc w:val="both"/>
        <w:rPr>
          <w:rFonts w:cstheme="minorHAnsi"/>
          <w:b/>
        </w:rPr>
      </w:pPr>
      <w:r>
        <w:rPr>
          <w:rFonts w:cstheme="minorHAnsi"/>
          <w:b/>
          <w:noProof/>
          <w:lang w:val="en-GB" w:eastAsia="en-GB"/>
        </w:rPr>
        <w:lastRenderedPageBreak/>
        <w:drawing>
          <wp:inline distT="0" distB="0" distL="0" distR="0">
            <wp:extent cx="5943600" cy="81622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4001 class excercise (1).jpg"/>
                    <pic:cNvPicPr/>
                  </pic:nvPicPr>
                  <pic:blipFill>
                    <a:blip r:embed="rId10">
                      <a:extLst>
                        <a:ext uri="{28A0092B-C50C-407E-A947-70E740481C1C}">
                          <a14:useLocalDpi xmlns:a14="http://schemas.microsoft.com/office/drawing/2010/main" val="0"/>
                        </a:ext>
                      </a:extLst>
                    </a:blip>
                    <a:stretch>
                      <a:fillRect/>
                    </a:stretch>
                  </pic:blipFill>
                  <pic:spPr>
                    <a:xfrm>
                      <a:off x="0" y="0"/>
                      <a:ext cx="5943600" cy="8162290"/>
                    </a:xfrm>
                    <a:prstGeom prst="rect">
                      <a:avLst/>
                    </a:prstGeom>
                  </pic:spPr>
                </pic:pic>
              </a:graphicData>
            </a:graphic>
          </wp:inline>
        </w:drawing>
      </w:r>
      <w:r>
        <w:rPr>
          <w:rFonts w:cstheme="minorHAnsi"/>
          <w:b/>
          <w:noProof/>
          <w:lang w:val="en-GB" w:eastAsia="en-GB"/>
        </w:rPr>
        <w:lastRenderedPageBreak/>
        <w:drawing>
          <wp:inline distT="0" distB="0" distL="0" distR="0">
            <wp:extent cx="5943600" cy="81622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001 class excercise (2).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8162290"/>
                    </a:xfrm>
                    <a:prstGeom prst="rect">
                      <a:avLst/>
                    </a:prstGeom>
                  </pic:spPr>
                </pic:pic>
              </a:graphicData>
            </a:graphic>
          </wp:inline>
        </w:drawing>
      </w:r>
      <w:r>
        <w:rPr>
          <w:rFonts w:cstheme="minorHAnsi"/>
          <w:b/>
          <w:noProof/>
          <w:lang w:val="en-GB" w:eastAsia="en-GB"/>
        </w:rPr>
        <w:lastRenderedPageBreak/>
        <w:drawing>
          <wp:inline distT="0" distB="0" distL="0" distR="0">
            <wp:extent cx="5943600" cy="81622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4001 class excercise (3).jpg"/>
                    <pic:cNvPicPr/>
                  </pic:nvPicPr>
                  <pic:blipFill>
                    <a:blip r:embed="rId12">
                      <a:extLst>
                        <a:ext uri="{28A0092B-C50C-407E-A947-70E740481C1C}">
                          <a14:useLocalDpi xmlns:a14="http://schemas.microsoft.com/office/drawing/2010/main" val="0"/>
                        </a:ext>
                      </a:extLst>
                    </a:blip>
                    <a:stretch>
                      <a:fillRect/>
                    </a:stretch>
                  </pic:blipFill>
                  <pic:spPr>
                    <a:xfrm>
                      <a:off x="0" y="0"/>
                      <a:ext cx="5943600" cy="8162290"/>
                    </a:xfrm>
                    <a:prstGeom prst="rect">
                      <a:avLst/>
                    </a:prstGeom>
                  </pic:spPr>
                </pic:pic>
              </a:graphicData>
            </a:graphic>
          </wp:inline>
        </w:drawing>
      </w:r>
      <w:r>
        <w:rPr>
          <w:rFonts w:cstheme="minorHAnsi"/>
          <w:b/>
          <w:noProof/>
          <w:lang w:val="en-GB" w:eastAsia="en-GB"/>
        </w:rPr>
        <w:lastRenderedPageBreak/>
        <w:drawing>
          <wp:inline distT="0" distB="0" distL="0" distR="0">
            <wp:extent cx="5943600" cy="816229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4001 class excercise (4).jpg"/>
                    <pic:cNvPicPr/>
                  </pic:nvPicPr>
                  <pic:blipFill>
                    <a:blip r:embed="rId13">
                      <a:extLst>
                        <a:ext uri="{28A0092B-C50C-407E-A947-70E740481C1C}">
                          <a14:useLocalDpi xmlns:a14="http://schemas.microsoft.com/office/drawing/2010/main" val="0"/>
                        </a:ext>
                      </a:extLst>
                    </a:blip>
                    <a:stretch>
                      <a:fillRect/>
                    </a:stretch>
                  </pic:blipFill>
                  <pic:spPr>
                    <a:xfrm>
                      <a:off x="0" y="0"/>
                      <a:ext cx="5943600" cy="8162290"/>
                    </a:xfrm>
                    <a:prstGeom prst="rect">
                      <a:avLst/>
                    </a:prstGeom>
                  </pic:spPr>
                </pic:pic>
              </a:graphicData>
            </a:graphic>
          </wp:inline>
        </w:drawing>
      </w:r>
    </w:p>
    <w:sectPr w:rsidR="003F1D4C" w:rsidRPr="003F1D4C" w:rsidSect="00D62B76">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003A1" w:rsidRDefault="001003A1" w:rsidP="00E56AF2">
      <w:pPr>
        <w:spacing w:after="0" w:line="240" w:lineRule="auto"/>
      </w:pPr>
      <w:r>
        <w:separator/>
      </w:r>
    </w:p>
  </w:endnote>
  <w:endnote w:type="continuationSeparator" w:id="0">
    <w:p w:rsidR="001003A1" w:rsidRDefault="001003A1" w:rsidP="00E56A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2386079"/>
      <w:docPartObj>
        <w:docPartGallery w:val="Page Numbers (Bottom of Page)"/>
        <w:docPartUnique/>
      </w:docPartObj>
    </w:sdtPr>
    <w:sdtEndPr/>
    <w:sdtContent>
      <w:p w:rsidR="00344D3D" w:rsidRDefault="001003A1">
        <w:pPr>
          <w:pStyle w:val="Footer"/>
          <w:jc w:val="center"/>
        </w:pPr>
        <w:r>
          <w:fldChar w:fldCharType="begin"/>
        </w:r>
        <w:r>
          <w:instrText xml:space="preserve"> PAGE   \* MERGEFORMAT </w:instrText>
        </w:r>
        <w:r>
          <w:fldChar w:fldCharType="separate"/>
        </w:r>
        <w:r w:rsidR="003F1D4C">
          <w:rPr>
            <w:noProof/>
          </w:rPr>
          <w:t>2</w:t>
        </w:r>
        <w:r>
          <w:rPr>
            <w:noProof/>
          </w:rPr>
          <w:fldChar w:fldCharType="end"/>
        </w:r>
      </w:p>
    </w:sdtContent>
  </w:sdt>
  <w:p w:rsidR="00344D3D" w:rsidRDefault="00344D3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003A1" w:rsidRDefault="001003A1" w:rsidP="00E56AF2">
      <w:pPr>
        <w:spacing w:after="0" w:line="240" w:lineRule="auto"/>
      </w:pPr>
      <w:r>
        <w:separator/>
      </w:r>
    </w:p>
  </w:footnote>
  <w:footnote w:type="continuationSeparator" w:id="0">
    <w:p w:rsidR="001003A1" w:rsidRDefault="001003A1" w:rsidP="00E56A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CF2ED2"/>
    <w:multiLevelType w:val="hybridMultilevel"/>
    <w:tmpl w:val="2DBAC0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E875030"/>
    <w:multiLevelType w:val="hybridMultilevel"/>
    <w:tmpl w:val="BDB8EB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9C51D6"/>
    <w:rsid w:val="00055A91"/>
    <w:rsid w:val="00091CCC"/>
    <w:rsid w:val="000A31A9"/>
    <w:rsid w:val="000C4145"/>
    <w:rsid w:val="001003A1"/>
    <w:rsid w:val="00145960"/>
    <w:rsid w:val="0014649C"/>
    <w:rsid w:val="001F6687"/>
    <w:rsid w:val="001F6B29"/>
    <w:rsid w:val="00266D3C"/>
    <w:rsid w:val="002977BC"/>
    <w:rsid w:val="00344D3D"/>
    <w:rsid w:val="0039481D"/>
    <w:rsid w:val="003A4B3D"/>
    <w:rsid w:val="003C483A"/>
    <w:rsid w:val="003F1D4C"/>
    <w:rsid w:val="005122B6"/>
    <w:rsid w:val="00582AC7"/>
    <w:rsid w:val="005B420C"/>
    <w:rsid w:val="00605350"/>
    <w:rsid w:val="006E6BCB"/>
    <w:rsid w:val="0070117F"/>
    <w:rsid w:val="00737DB8"/>
    <w:rsid w:val="00760709"/>
    <w:rsid w:val="007773B9"/>
    <w:rsid w:val="007D3765"/>
    <w:rsid w:val="007F3A38"/>
    <w:rsid w:val="00807FE5"/>
    <w:rsid w:val="009100EF"/>
    <w:rsid w:val="0094625F"/>
    <w:rsid w:val="009541D4"/>
    <w:rsid w:val="00987533"/>
    <w:rsid w:val="009C51D6"/>
    <w:rsid w:val="009C534C"/>
    <w:rsid w:val="00A3469B"/>
    <w:rsid w:val="00A71817"/>
    <w:rsid w:val="00AD1B9C"/>
    <w:rsid w:val="00B261BF"/>
    <w:rsid w:val="00B537FB"/>
    <w:rsid w:val="00B73CBE"/>
    <w:rsid w:val="00C61154"/>
    <w:rsid w:val="00CC53AB"/>
    <w:rsid w:val="00D62B76"/>
    <w:rsid w:val="00E27036"/>
    <w:rsid w:val="00E411B2"/>
    <w:rsid w:val="00E56AF2"/>
    <w:rsid w:val="00E60409"/>
    <w:rsid w:val="00E6244C"/>
    <w:rsid w:val="00EB5785"/>
    <w:rsid w:val="00EF1770"/>
    <w:rsid w:val="00F72ECD"/>
    <w:rsid w:val="00FC17B2"/>
    <w:rsid w:val="00FD1F4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6AD71"/>
  <w15:docId w15:val="{D0F2A5E0-7C5B-4935-9423-7C39AB1363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62B76"/>
  </w:style>
  <w:style w:type="paragraph" w:styleId="Heading3">
    <w:name w:val="heading 3"/>
    <w:basedOn w:val="Normal"/>
    <w:link w:val="Heading3Char"/>
    <w:uiPriority w:val="9"/>
    <w:qFormat/>
    <w:rsid w:val="00145960"/>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C51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F6B29"/>
    <w:pPr>
      <w:ind w:left="720"/>
      <w:contextualSpacing/>
    </w:pPr>
  </w:style>
  <w:style w:type="character" w:customStyle="1" w:styleId="Heading3Char">
    <w:name w:val="Heading 3 Char"/>
    <w:basedOn w:val="DefaultParagraphFont"/>
    <w:link w:val="Heading3"/>
    <w:uiPriority w:val="9"/>
    <w:rsid w:val="00145960"/>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145960"/>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1459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5960"/>
    <w:rPr>
      <w:rFonts w:ascii="Tahoma" w:hAnsi="Tahoma" w:cs="Tahoma"/>
      <w:sz w:val="16"/>
      <w:szCs w:val="16"/>
    </w:rPr>
  </w:style>
  <w:style w:type="paragraph" w:styleId="Header">
    <w:name w:val="header"/>
    <w:basedOn w:val="Normal"/>
    <w:link w:val="HeaderChar"/>
    <w:uiPriority w:val="99"/>
    <w:semiHidden/>
    <w:unhideWhenUsed/>
    <w:rsid w:val="00E56AF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56AF2"/>
  </w:style>
  <w:style w:type="paragraph" w:styleId="Footer">
    <w:name w:val="footer"/>
    <w:basedOn w:val="Normal"/>
    <w:link w:val="FooterChar"/>
    <w:uiPriority w:val="99"/>
    <w:unhideWhenUsed/>
    <w:rsid w:val="00E56AF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6AF2"/>
  </w:style>
  <w:style w:type="paragraph" w:customStyle="1" w:styleId="lh-18">
    <w:name w:val="lh-18"/>
    <w:basedOn w:val="Normal"/>
    <w:rsid w:val="003A4B3D"/>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7578857">
      <w:bodyDiv w:val="1"/>
      <w:marLeft w:val="0"/>
      <w:marRight w:val="0"/>
      <w:marTop w:val="0"/>
      <w:marBottom w:val="0"/>
      <w:divBdr>
        <w:top w:val="none" w:sz="0" w:space="0" w:color="auto"/>
        <w:left w:val="none" w:sz="0" w:space="0" w:color="auto"/>
        <w:bottom w:val="none" w:sz="0" w:space="0" w:color="auto"/>
        <w:right w:val="none" w:sz="0" w:space="0" w:color="auto"/>
      </w:divBdr>
    </w:div>
    <w:div w:id="640111559">
      <w:bodyDiv w:val="1"/>
      <w:marLeft w:val="0"/>
      <w:marRight w:val="0"/>
      <w:marTop w:val="0"/>
      <w:marBottom w:val="0"/>
      <w:divBdr>
        <w:top w:val="none" w:sz="0" w:space="0" w:color="auto"/>
        <w:left w:val="none" w:sz="0" w:space="0" w:color="auto"/>
        <w:bottom w:val="none" w:sz="0" w:space="0" w:color="auto"/>
        <w:right w:val="none" w:sz="0" w:space="0" w:color="auto"/>
      </w:divBdr>
    </w:div>
    <w:div w:id="894199037">
      <w:bodyDiv w:val="1"/>
      <w:marLeft w:val="0"/>
      <w:marRight w:val="0"/>
      <w:marTop w:val="0"/>
      <w:marBottom w:val="0"/>
      <w:divBdr>
        <w:top w:val="none" w:sz="0" w:space="0" w:color="auto"/>
        <w:left w:val="none" w:sz="0" w:space="0" w:color="auto"/>
        <w:bottom w:val="none" w:sz="0" w:space="0" w:color="auto"/>
        <w:right w:val="none" w:sz="0" w:space="0" w:color="auto"/>
      </w:divBdr>
    </w:div>
    <w:div w:id="1099720057">
      <w:bodyDiv w:val="1"/>
      <w:marLeft w:val="0"/>
      <w:marRight w:val="0"/>
      <w:marTop w:val="0"/>
      <w:marBottom w:val="0"/>
      <w:divBdr>
        <w:top w:val="none" w:sz="0" w:space="0" w:color="auto"/>
        <w:left w:val="none" w:sz="0" w:space="0" w:color="auto"/>
        <w:bottom w:val="none" w:sz="0" w:space="0" w:color="auto"/>
        <w:right w:val="none" w:sz="0" w:space="0" w:color="auto"/>
      </w:divBdr>
    </w:div>
    <w:div w:id="1262840612">
      <w:bodyDiv w:val="1"/>
      <w:marLeft w:val="0"/>
      <w:marRight w:val="0"/>
      <w:marTop w:val="0"/>
      <w:marBottom w:val="0"/>
      <w:divBdr>
        <w:top w:val="none" w:sz="0" w:space="0" w:color="auto"/>
        <w:left w:val="none" w:sz="0" w:space="0" w:color="auto"/>
        <w:bottom w:val="none" w:sz="0" w:space="0" w:color="auto"/>
        <w:right w:val="none" w:sz="0" w:space="0" w:color="auto"/>
      </w:divBdr>
    </w:div>
    <w:div w:id="1815901916">
      <w:bodyDiv w:val="1"/>
      <w:marLeft w:val="0"/>
      <w:marRight w:val="0"/>
      <w:marTop w:val="0"/>
      <w:marBottom w:val="0"/>
      <w:divBdr>
        <w:top w:val="none" w:sz="0" w:space="0" w:color="auto"/>
        <w:left w:val="none" w:sz="0" w:space="0" w:color="auto"/>
        <w:bottom w:val="none" w:sz="0" w:space="0" w:color="auto"/>
        <w:right w:val="none" w:sz="0" w:space="0" w:color="auto"/>
      </w:divBdr>
    </w:div>
    <w:div w:id="2141997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2530</Words>
  <Characters>14425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unibuzz@outlook.com</cp:lastModifiedBy>
  <cp:revision>4</cp:revision>
  <dcterms:created xsi:type="dcterms:W3CDTF">2020-01-02T09:03:00Z</dcterms:created>
  <dcterms:modified xsi:type="dcterms:W3CDTF">2020-01-02T11:42:00Z</dcterms:modified>
</cp:coreProperties>
</file>