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D2F9CC" w14:textId="77777777" w:rsidR="00E24037" w:rsidRPr="00606D73" w:rsidRDefault="00E24037">
      <w:pPr>
        <w:pStyle w:val="Normal1"/>
        <w:spacing w:before="200" w:line="360" w:lineRule="auto"/>
        <w:jc w:val="center"/>
        <w:rPr>
          <w:rFonts w:ascii="Times New Roman" w:eastAsia="Times New Roman" w:hAnsi="Times New Roman" w:cs="Times New Roman"/>
          <w:sz w:val="24"/>
          <w:szCs w:val="24"/>
        </w:rPr>
      </w:pPr>
    </w:p>
    <w:p w14:paraId="71C5B87C" w14:textId="77777777" w:rsidR="00E24037" w:rsidRPr="00606D73" w:rsidRDefault="00E24037">
      <w:pPr>
        <w:pStyle w:val="Normal1"/>
        <w:spacing w:before="200" w:line="360" w:lineRule="auto"/>
        <w:jc w:val="center"/>
        <w:rPr>
          <w:rFonts w:ascii="Times New Roman" w:eastAsia="Times New Roman" w:hAnsi="Times New Roman" w:cs="Times New Roman"/>
          <w:sz w:val="24"/>
          <w:szCs w:val="24"/>
        </w:rPr>
      </w:pPr>
    </w:p>
    <w:p w14:paraId="494361C9" w14:textId="77777777" w:rsidR="00E24037" w:rsidRPr="00606D73" w:rsidRDefault="00E24037">
      <w:pPr>
        <w:pStyle w:val="Normal1"/>
        <w:spacing w:before="200" w:line="360" w:lineRule="auto"/>
        <w:jc w:val="center"/>
        <w:rPr>
          <w:rFonts w:ascii="Times New Roman" w:eastAsia="Times New Roman" w:hAnsi="Times New Roman" w:cs="Times New Roman"/>
          <w:sz w:val="24"/>
          <w:szCs w:val="24"/>
        </w:rPr>
      </w:pPr>
    </w:p>
    <w:p w14:paraId="6189429B" w14:textId="77777777" w:rsidR="00E24037" w:rsidRDefault="00000000">
      <w:pPr>
        <w:pStyle w:val="Normal1"/>
        <w:spacing w:before="200" w:line="360" w:lineRule="auto"/>
        <w:jc w:val="center"/>
        <w:rPr>
          <w:rFonts w:ascii="Times New Roman" w:eastAsia="Times New Roman" w:hAnsi="Times New Roman" w:cs="Times New Roman"/>
          <w:b/>
          <w:sz w:val="32"/>
          <w:szCs w:val="32"/>
        </w:rPr>
      </w:pPr>
      <w:r w:rsidRPr="00606D73">
        <w:rPr>
          <w:rFonts w:ascii="Times New Roman" w:eastAsia="Times New Roman" w:hAnsi="Times New Roman" w:cs="Times New Roman"/>
          <w:b/>
          <w:sz w:val="32"/>
          <w:szCs w:val="32"/>
        </w:rPr>
        <w:t>BUSINESS REPORT: COMPARISON OF SHANGRI-LA HOTELS AND PREMIER INN HOTELS</w:t>
      </w:r>
    </w:p>
    <w:p w14:paraId="0E551994" w14:textId="77777777" w:rsidR="004E3A89" w:rsidRDefault="004E3A89">
      <w:pPr>
        <w:pStyle w:val="Normal1"/>
        <w:spacing w:before="200" w:line="360" w:lineRule="auto"/>
        <w:jc w:val="center"/>
        <w:rPr>
          <w:rFonts w:ascii="Times New Roman" w:eastAsia="Times New Roman" w:hAnsi="Times New Roman" w:cs="Times New Roman"/>
          <w:b/>
          <w:sz w:val="32"/>
          <w:szCs w:val="32"/>
        </w:rPr>
      </w:pPr>
    </w:p>
    <w:p w14:paraId="76F18455" w14:textId="2A6EB9A0" w:rsidR="002665C8" w:rsidRPr="004E3A89" w:rsidRDefault="002665C8" w:rsidP="002665C8">
      <w:pPr>
        <w:pStyle w:val="Normal1"/>
        <w:spacing w:before="200" w:line="360" w:lineRule="auto"/>
        <w:jc w:val="center"/>
        <w:rPr>
          <w:rFonts w:ascii="Times New Roman" w:eastAsia="Times New Roman" w:hAnsi="Times New Roman" w:cs="Times New Roman"/>
          <w:b/>
          <w:sz w:val="28"/>
          <w:szCs w:val="28"/>
        </w:rPr>
      </w:pPr>
      <w:r w:rsidRPr="004E3A89">
        <w:rPr>
          <w:rFonts w:ascii="Times New Roman" w:eastAsia="Times New Roman" w:hAnsi="Times New Roman" w:cs="Times New Roman"/>
          <w:b/>
          <w:sz w:val="28"/>
          <w:szCs w:val="28"/>
        </w:rPr>
        <w:t>Your name : Georgiana Camelia Otesanu</w:t>
      </w:r>
    </w:p>
    <w:p w14:paraId="043DCADB" w14:textId="269F8127" w:rsidR="002665C8" w:rsidRPr="004E3A89" w:rsidRDefault="002665C8" w:rsidP="002665C8">
      <w:pPr>
        <w:pStyle w:val="Normal1"/>
        <w:spacing w:before="200" w:line="360" w:lineRule="auto"/>
        <w:jc w:val="center"/>
        <w:rPr>
          <w:rFonts w:ascii="Times New Roman" w:eastAsia="Times New Roman" w:hAnsi="Times New Roman" w:cs="Times New Roman"/>
          <w:b/>
          <w:sz w:val="28"/>
          <w:szCs w:val="28"/>
        </w:rPr>
      </w:pPr>
      <w:r w:rsidRPr="004E3A89">
        <w:rPr>
          <w:rFonts w:ascii="Times New Roman" w:eastAsia="Times New Roman" w:hAnsi="Times New Roman" w:cs="Times New Roman"/>
          <w:b/>
          <w:sz w:val="28"/>
          <w:szCs w:val="28"/>
        </w:rPr>
        <w:t>Your student id :2239363</w:t>
      </w:r>
    </w:p>
    <w:p w14:paraId="086FF76D" w14:textId="5B308A36" w:rsidR="002665C8" w:rsidRPr="004E3A89" w:rsidRDefault="002665C8" w:rsidP="002665C8">
      <w:pPr>
        <w:pStyle w:val="Normal1"/>
        <w:spacing w:before="200" w:line="360" w:lineRule="auto"/>
        <w:jc w:val="center"/>
        <w:rPr>
          <w:rFonts w:ascii="Times New Roman" w:eastAsia="Times New Roman" w:hAnsi="Times New Roman" w:cs="Times New Roman"/>
          <w:b/>
          <w:sz w:val="28"/>
          <w:szCs w:val="28"/>
        </w:rPr>
      </w:pPr>
      <w:r w:rsidRPr="004E3A89">
        <w:rPr>
          <w:rFonts w:ascii="Times New Roman" w:eastAsia="Times New Roman" w:hAnsi="Times New Roman" w:cs="Times New Roman"/>
          <w:b/>
          <w:sz w:val="28"/>
          <w:szCs w:val="28"/>
        </w:rPr>
        <w:t>Module Title :</w:t>
      </w:r>
      <w:r w:rsidR="00782014" w:rsidRPr="004E3A89">
        <w:rPr>
          <w:rFonts w:ascii="Times New Roman" w:eastAsia="Times New Roman" w:hAnsi="Times New Roman" w:cs="Times New Roman"/>
          <w:b/>
          <w:sz w:val="28"/>
          <w:szCs w:val="28"/>
        </w:rPr>
        <w:t>Financial Management BMIH5007</w:t>
      </w:r>
    </w:p>
    <w:p w14:paraId="7272C1B1" w14:textId="3733CFC1" w:rsidR="00782014" w:rsidRPr="004E3A89" w:rsidRDefault="00782014" w:rsidP="002665C8">
      <w:pPr>
        <w:pStyle w:val="Normal1"/>
        <w:spacing w:before="200" w:line="360" w:lineRule="auto"/>
        <w:jc w:val="center"/>
        <w:rPr>
          <w:rFonts w:ascii="Times New Roman" w:eastAsia="Times New Roman" w:hAnsi="Times New Roman" w:cs="Times New Roman"/>
          <w:b/>
          <w:sz w:val="28"/>
          <w:szCs w:val="28"/>
        </w:rPr>
      </w:pPr>
      <w:r w:rsidRPr="004E3A89">
        <w:rPr>
          <w:rFonts w:ascii="Times New Roman" w:eastAsia="Times New Roman" w:hAnsi="Times New Roman" w:cs="Times New Roman"/>
          <w:b/>
          <w:sz w:val="28"/>
          <w:szCs w:val="28"/>
        </w:rPr>
        <w:t>Your Lecturer name :Tristan Hawkins</w:t>
      </w:r>
    </w:p>
    <w:p w14:paraId="3167E4FE" w14:textId="464129D8" w:rsidR="00782014" w:rsidRPr="004E3A89" w:rsidRDefault="00782014" w:rsidP="002665C8">
      <w:pPr>
        <w:pStyle w:val="Normal1"/>
        <w:spacing w:before="200" w:line="360" w:lineRule="auto"/>
        <w:jc w:val="center"/>
        <w:rPr>
          <w:rFonts w:ascii="Times New Roman" w:eastAsia="Times New Roman" w:hAnsi="Times New Roman" w:cs="Times New Roman"/>
          <w:b/>
          <w:sz w:val="28"/>
          <w:szCs w:val="28"/>
        </w:rPr>
      </w:pPr>
      <w:r w:rsidRPr="004E3A89">
        <w:rPr>
          <w:rFonts w:ascii="Times New Roman" w:eastAsia="Times New Roman" w:hAnsi="Times New Roman" w:cs="Times New Roman"/>
          <w:b/>
          <w:sz w:val="28"/>
          <w:szCs w:val="28"/>
        </w:rPr>
        <w:t>Words count:</w:t>
      </w:r>
      <w:r w:rsidR="004E3A89" w:rsidRPr="004E3A89">
        <w:rPr>
          <w:rFonts w:ascii="Times New Roman" w:eastAsia="Times New Roman" w:hAnsi="Times New Roman" w:cs="Times New Roman"/>
          <w:b/>
          <w:sz w:val="28"/>
          <w:szCs w:val="28"/>
        </w:rPr>
        <w:t>2353</w:t>
      </w:r>
    </w:p>
    <w:p w14:paraId="6DCE49B1" w14:textId="77777777" w:rsidR="00492148" w:rsidRDefault="00492148" w:rsidP="00492148">
      <w:pPr>
        <w:pStyle w:val="Normal1"/>
        <w:spacing w:before="200" w:line="360" w:lineRule="auto"/>
        <w:jc w:val="center"/>
        <w:rPr>
          <w:rFonts w:ascii="Times New Roman" w:eastAsia="Times New Roman" w:hAnsi="Times New Roman" w:cs="Times New Roman"/>
          <w:b/>
          <w:sz w:val="24"/>
          <w:szCs w:val="24"/>
        </w:rPr>
      </w:pPr>
    </w:p>
    <w:p w14:paraId="4FBACB81" w14:textId="77777777" w:rsidR="00492148" w:rsidRDefault="00492148" w:rsidP="00492148">
      <w:pPr>
        <w:pStyle w:val="Normal1"/>
        <w:spacing w:before="200" w:line="360" w:lineRule="auto"/>
        <w:jc w:val="center"/>
        <w:rPr>
          <w:rFonts w:ascii="Times New Roman" w:eastAsia="Times New Roman" w:hAnsi="Times New Roman" w:cs="Times New Roman"/>
          <w:b/>
          <w:sz w:val="24"/>
          <w:szCs w:val="24"/>
        </w:rPr>
      </w:pPr>
    </w:p>
    <w:p w14:paraId="34604109" w14:textId="1DEE0822" w:rsidR="00492148" w:rsidRPr="00492148" w:rsidRDefault="00492148" w:rsidP="00492148">
      <w:pPr>
        <w:pStyle w:val="Normal1"/>
        <w:spacing w:before="200" w:line="360" w:lineRule="auto"/>
        <w:jc w:val="center"/>
        <w:rPr>
          <w:rFonts w:ascii="Times New Roman" w:eastAsia="Times New Roman" w:hAnsi="Times New Roman" w:cs="Times New Roman"/>
          <w:b/>
          <w:sz w:val="24"/>
          <w:szCs w:val="24"/>
        </w:rPr>
      </w:pPr>
      <w:r w:rsidRPr="00492148">
        <w:rPr>
          <w:rFonts w:ascii="Times New Roman" w:eastAsia="Times New Roman" w:hAnsi="Times New Roman" w:cs="Times New Roman"/>
          <w:b/>
          <w:sz w:val="24"/>
          <w:szCs w:val="24"/>
        </w:rPr>
        <w:t>Declaration</w:t>
      </w:r>
    </w:p>
    <w:p w14:paraId="69CD28F8" w14:textId="6BABC6E4" w:rsidR="00E24037" w:rsidRPr="00606D73" w:rsidRDefault="00492148" w:rsidP="00492148">
      <w:pPr>
        <w:pStyle w:val="Normal1"/>
        <w:spacing w:before="200" w:line="360" w:lineRule="auto"/>
        <w:jc w:val="center"/>
        <w:rPr>
          <w:rFonts w:ascii="Times New Roman" w:eastAsia="Times New Roman" w:hAnsi="Times New Roman" w:cs="Times New Roman"/>
          <w:b/>
          <w:sz w:val="32"/>
          <w:szCs w:val="32"/>
        </w:rPr>
      </w:pPr>
      <w:r w:rsidRPr="00492148">
        <w:rPr>
          <w:rFonts w:ascii="Times New Roman" w:eastAsia="Times New Roman" w:hAnsi="Times New Roman" w:cs="Times New Roman"/>
          <w:b/>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492148">
        <w:rPr>
          <w:rFonts w:ascii="Times New Roman" w:eastAsia="Times New Roman" w:hAnsi="Times New Roman" w:cs="Times New Roman"/>
          <w:b/>
          <w:sz w:val="32"/>
          <w:szCs w:val="32"/>
        </w:rPr>
        <w:t>.</w:t>
      </w:r>
    </w:p>
    <w:p w14:paraId="7EA9AB2D" w14:textId="77777777" w:rsidR="00E24037" w:rsidRPr="00606D73" w:rsidRDefault="00000000">
      <w:pPr>
        <w:pStyle w:val="Normal1"/>
        <w:spacing w:before="200" w:line="360" w:lineRule="auto"/>
        <w:jc w:val="center"/>
        <w:rPr>
          <w:rFonts w:ascii="Times New Roman" w:eastAsia="Times New Roman" w:hAnsi="Times New Roman" w:cs="Times New Roman"/>
          <w:b/>
          <w:sz w:val="32"/>
          <w:szCs w:val="32"/>
        </w:rPr>
      </w:pPr>
      <w:r w:rsidRPr="00606D73">
        <w:br w:type="page"/>
      </w:r>
    </w:p>
    <w:p w14:paraId="4E18CB91" w14:textId="77777777" w:rsidR="00E24037" w:rsidRPr="00606D73" w:rsidRDefault="00000000">
      <w:pPr>
        <w:pStyle w:val="Normal1"/>
        <w:spacing w:before="200" w:line="360" w:lineRule="auto"/>
        <w:jc w:val="center"/>
        <w:rPr>
          <w:rFonts w:ascii="Times New Roman" w:eastAsia="Times New Roman" w:hAnsi="Times New Roman" w:cs="Times New Roman"/>
          <w:b/>
          <w:sz w:val="24"/>
          <w:szCs w:val="24"/>
        </w:rPr>
      </w:pPr>
      <w:r w:rsidRPr="00606D73">
        <w:rPr>
          <w:rFonts w:ascii="Times New Roman" w:eastAsia="Times New Roman" w:hAnsi="Times New Roman" w:cs="Times New Roman"/>
          <w:b/>
          <w:sz w:val="24"/>
          <w:szCs w:val="24"/>
        </w:rPr>
        <w:lastRenderedPageBreak/>
        <w:t>Executive Summary</w:t>
      </w:r>
    </w:p>
    <w:p w14:paraId="28465B02" w14:textId="77777777" w:rsidR="00E24037" w:rsidRPr="00606D73" w:rsidRDefault="00000000">
      <w:pPr>
        <w:pStyle w:val="Normal1"/>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The report discussed the financial management strategies of Premier Inn Hotels and Shangri-La Hotel Group. It indicates that Premier Inn Hotels operates in the affordable market segment and Shangri-La Hotel Group operates in the luxurious service-providing segment. Quality services of hotels and beverages help to gain higher revenue for the organisations. Both organisations have focused on consumer well-being and sustainability strategies as a part of CSR initiatives which improve brand reputation.  </w:t>
      </w:r>
    </w:p>
    <w:p w14:paraId="2E1E33B2" w14:textId="77777777" w:rsidR="00E24037" w:rsidRPr="00606D73" w:rsidRDefault="00E24037">
      <w:pPr>
        <w:pStyle w:val="Normal1"/>
        <w:spacing w:before="200" w:line="360" w:lineRule="auto"/>
        <w:jc w:val="both"/>
        <w:rPr>
          <w:rFonts w:ascii="Times New Roman" w:eastAsia="Times New Roman" w:hAnsi="Times New Roman" w:cs="Times New Roman"/>
          <w:sz w:val="24"/>
          <w:szCs w:val="24"/>
        </w:rPr>
      </w:pPr>
    </w:p>
    <w:p w14:paraId="57B1F094" w14:textId="77777777" w:rsidR="00E24037" w:rsidRPr="00606D73" w:rsidRDefault="00E24037">
      <w:pPr>
        <w:pStyle w:val="Normal1"/>
        <w:spacing w:before="200" w:line="360" w:lineRule="auto"/>
        <w:jc w:val="both"/>
        <w:rPr>
          <w:rFonts w:ascii="Times New Roman" w:eastAsia="Times New Roman" w:hAnsi="Times New Roman" w:cs="Times New Roman"/>
          <w:sz w:val="24"/>
          <w:szCs w:val="24"/>
        </w:rPr>
      </w:pPr>
    </w:p>
    <w:p w14:paraId="60675174" w14:textId="77777777" w:rsidR="00E24037" w:rsidRPr="00606D73" w:rsidRDefault="00000000">
      <w:pPr>
        <w:pStyle w:val="Normal1"/>
        <w:spacing w:before="200" w:line="360" w:lineRule="auto"/>
        <w:jc w:val="both"/>
        <w:rPr>
          <w:rFonts w:ascii="Times New Roman" w:eastAsia="Times New Roman" w:hAnsi="Times New Roman" w:cs="Times New Roman"/>
          <w:sz w:val="24"/>
          <w:szCs w:val="24"/>
        </w:rPr>
      </w:pPr>
      <w:r w:rsidRPr="00606D73">
        <w:br w:type="page"/>
      </w:r>
    </w:p>
    <w:bookmarkStart w:id="0" w:name="_lm6ojw2gexv" w:colFirst="0" w:colLast="0" w:displacedByCustomXml="next"/>
    <w:bookmarkEnd w:id="0" w:displacedByCustomXml="next"/>
    <w:sdt>
      <w:sdtPr>
        <w:rPr>
          <w:rFonts w:ascii="Arial" w:eastAsia="Arial" w:hAnsi="Arial" w:cs="Arial"/>
          <w:color w:val="auto"/>
          <w:sz w:val="22"/>
          <w:szCs w:val="22"/>
          <w:lang w:val=""/>
        </w:rPr>
        <w:id w:val="-204491683"/>
        <w:docPartObj>
          <w:docPartGallery w:val="Table of Contents"/>
          <w:docPartUnique/>
        </w:docPartObj>
      </w:sdtPr>
      <w:sdtEndPr>
        <w:rPr>
          <w:b/>
          <w:bCs/>
          <w:noProof/>
        </w:rPr>
      </w:sdtEndPr>
      <w:sdtContent>
        <w:p w14:paraId="2B4FFD53" w14:textId="3F2141DA" w:rsidR="00587110" w:rsidRPr="00606D73" w:rsidRDefault="00587110" w:rsidP="00587110">
          <w:pPr>
            <w:pStyle w:val="TOCHeading"/>
            <w:spacing w:line="360" w:lineRule="auto"/>
            <w:jc w:val="center"/>
            <w:rPr>
              <w:rFonts w:ascii="Times New Roman" w:hAnsi="Times New Roman" w:cs="Times New Roman"/>
              <w:b/>
              <w:bCs/>
              <w:color w:val="auto"/>
              <w:sz w:val="24"/>
              <w:szCs w:val="24"/>
            </w:rPr>
          </w:pPr>
          <w:r w:rsidRPr="00606D73">
            <w:rPr>
              <w:rFonts w:ascii="Times New Roman" w:hAnsi="Times New Roman" w:cs="Times New Roman"/>
              <w:b/>
              <w:bCs/>
              <w:color w:val="auto"/>
              <w:sz w:val="24"/>
              <w:szCs w:val="24"/>
            </w:rPr>
            <w:t>Table of Contents</w:t>
          </w:r>
        </w:p>
        <w:p w14:paraId="4D61508C" w14:textId="227881BD" w:rsidR="00587110" w:rsidRPr="00606D73" w:rsidRDefault="00587110" w:rsidP="00587110">
          <w:pPr>
            <w:pStyle w:val="TOC1"/>
            <w:tabs>
              <w:tab w:val="right" w:leader="dot" w:pos="9350"/>
            </w:tabs>
            <w:spacing w:line="360" w:lineRule="auto"/>
            <w:jc w:val="center"/>
            <w:rPr>
              <w:rFonts w:ascii="Times New Roman" w:hAnsi="Times New Roman" w:cs="Times New Roman"/>
              <w:noProof/>
              <w:sz w:val="24"/>
              <w:szCs w:val="24"/>
            </w:rPr>
          </w:pPr>
          <w:r w:rsidRPr="00606D73">
            <w:rPr>
              <w:rFonts w:ascii="Times New Roman" w:hAnsi="Times New Roman" w:cs="Times New Roman"/>
              <w:sz w:val="24"/>
              <w:szCs w:val="24"/>
            </w:rPr>
            <w:fldChar w:fldCharType="begin"/>
          </w:r>
          <w:r w:rsidRPr="00606D73">
            <w:rPr>
              <w:rFonts w:ascii="Times New Roman" w:hAnsi="Times New Roman" w:cs="Times New Roman"/>
              <w:sz w:val="24"/>
              <w:szCs w:val="24"/>
            </w:rPr>
            <w:instrText xml:space="preserve"> TOC \o "1-3" \h \z \u </w:instrText>
          </w:r>
          <w:r w:rsidRPr="00606D73">
            <w:rPr>
              <w:rFonts w:ascii="Times New Roman" w:hAnsi="Times New Roman" w:cs="Times New Roman"/>
              <w:sz w:val="24"/>
              <w:szCs w:val="24"/>
            </w:rPr>
            <w:fldChar w:fldCharType="separate"/>
          </w:r>
          <w:hyperlink w:anchor="_Toc179995817" w:history="1">
            <w:r w:rsidRPr="00606D73">
              <w:rPr>
                <w:rStyle w:val="Hyperlink"/>
                <w:rFonts w:ascii="Times New Roman" w:hAnsi="Times New Roman" w:cs="Times New Roman"/>
                <w:noProof/>
                <w:color w:val="auto"/>
                <w:sz w:val="24"/>
                <w:szCs w:val="24"/>
              </w:rPr>
              <w:t>1. Introduction</w:t>
            </w:r>
            <w:r w:rsidRPr="00606D73">
              <w:rPr>
                <w:rFonts w:ascii="Times New Roman" w:hAnsi="Times New Roman" w:cs="Times New Roman"/>
                <w:noProof/>
                <w:webHidden/>
                <w:sz w:val="24"/>
                <w:szCs w:val="24"/>
              </w:rPr>
              <w:tab/>
            </w:r>
            <w:r w:rsidRPr="00606D73">
              <w:rPr>
                <w:rFonts w:ascii="Times New Roman" w:hAnsi="Times New Roman" w:cs="Times New Roman"/>
                <w:noProof/>
                <w:webHidden/>
                <w:sz w:val="24"/>
                <w:szCs w:val="24"/>
              </w:rPr>
              <w:fldChar w:fldCharType="begin"/>
            </w:r>
            <w:r w:rsidRPr="00606D73">
              <w:rPr>
                <w:rFonts w:ascii="Times New Roman" w:hAnsi="Times New Roman" w:cs="Times New Roman"/>
                <w:noProof/>
                <w:webHidden/>
                <w:sz w:val="24"/>
                <w:szCs w:val="24"/>
              </w:rPr>
              <w:instrText xml:space="preserve"> PAGEREF _Toc179995817 \h </w:instrText>
            </w:r>
            <w:r w:rsidRPr="00606D73">
              <w:rPr>
                <w:rFonts w:ascii="Times New Roman" w:hAnsi="Times New Roman" w:cs="Times New Roman"/>
                <w:noProof/>
                <w:webHidden/>
                <w:sz w:val="24"/>
                <w:szCs w:val="24"/>
              </w:rPr>
            </w:r>
            <w:r w:rsidRPr="00606D73">
              <w:rPr>
                <w:rFonts w:ascii="Times New Roman" w:hAnsi="Times New Roman" w:cs="Times New Roman"/>
                <w:noProof/>
                <w:webHidden/>
                <w:sz w:val="24"/>
                <w:szCs w:val="24"/>
              </w:rPr>
              <w:fldChar w:fldCharType="separate"/>
            </w:r>
            <w:r w:rsidRPr="00606D73">
              <w:rPr>
                <w:rFonts w:ascii="Times New Roman" w:hAnsi="Times New Roman" w:cs="Times New Roman"/>
                <w:noProof/>
                <w:webHidden/>
                <w:sz w:val="24"/>
                <w:szCs w:val="24"/>
              </w:rPr>
              <w:t>3</w:t>
            </w:r>
            <w:r w:rsidRPr="00606D73">
              <w:rPr>
                <w:rFonts w:ascii="Times New Roman" w:hAnsi="Times New Roman" w:cs="Times New Roman"/>
                <w:noProof/>
                <w:webHidden/>
                <w:sz w:val="24"/>
                <w:szCs w:val="24"/>
              </w:rPr>
              <w:fldChar w:fldCharType="end"/>
            </w:r>
          </w:hyperlink>
        </w:p>
        <w:p w14:paraId="295BF350" w14:textId="4370905E" w:rsidR="00587110" w:rsidRPr="00606D73" w:rsidRDefault="00587110" w:rsidP="00587110">
          <w:pPr>
            <w:pStyle w:val="TOC1"/>
            <w:tabs>
              <w:tab w:val="right" w:leader="dot" w:pos="9350"/>
            </w:tabs>
            <w:spacing w:line="360" w:lineRule="auto"/>
            <w:jc w:val="center"/>
            <w:rPr>
              <w:rFonts w:ascii="Times New Roman" w:hAnsi="Times New Roman" w:cs="Times New Roman"/>
              <w:noProof/>
              <w:sz w:val="24"/>
              <w:szCs w:val="24"/>
            </w:rPr>
          </w:pPr>
          <w:hyperlink w:anchor="_Toc179995818" w:history="1">
            <w:r w:rsidRPr="00606D73">
              <w:rPr>
                <w:rStyle w:val="Hyperlink"/>
                <w:rFonts w:ascii="Times New Roman" w:hAnsi="Times New Roman" w:cs="Times New Roman"/>
                <w:noProof/>
                <w:color w:val="auto"/>
                <w:sz w:val="24"/>
                <w:szCs w:val="24"/>
              </w:rPr>
              <w:t>2. Total Revenue</w:t>
            </w:r>
            <w:r w:rsidRPr="00606D73">
              <w:rPr>
                <w:rFonts w:ascii="Times New Roman" w:hAnsi="Times New Roman" w:cs="Times New Roman"/>
                <w:noProof/>
                <w:webHidden/>
                <w:sz w:val="24"/>
                <w:szCs w:val="24"/>
              </w:rPr>
              <w:tab/>
            </w:r>
            <w:r w:rsidRPr="00606D73">
              <w:rPr>
                <w:rFonts w:ascii="Times New Roman" w:hAnsi="Times New Roman" w:cs="Times New Roman"/>
                <w:noProof/>
                <w:webHidden/>
                <w:sz w:val="24"/>
                <w:szCs w:val="24"/>
              </w:rPr>
              <w:fldChar w:fldCharType="begin"/>
            </w:r>
            <w:r w:rsidRPr="00606D73">
              <w:rPr>
                <w:rFonts w:ascii="Times New Roman" w:hAnsi="Times New Roman" w:cs="Times New Roman"/>
                <w:noProof/>
                <w:webHidden/>
                <w:sz w:val="24"/>
                <w:szCs w:val="24"/>
              </w:rPr>
              <w:instrText xml:space="preserve"> PAGEREF _Toc179995818 \h </w:instrText>
            </w:r>
            <w:r w:rsidRPr="00606D73">
              <w:rPr>
                <w:rFonts w:ascii="Times New Roman" w:hAnsi="Times New Roman" w:cs="Times New Roman"/>
                <w:noProof/>
                <w:webHidden/>
                <w:sz w:val="24"/>
                <w:szCs w:val="24"/>
              </w:rPr>
            </w:r>
            <w:r w:rsidRPr="00606D73">
              <w:rPr>
                <w:rFonts w:ascii="Times New Roman" w:hAnsi="Times New Roman" w:cs="Times New Roman"/>
                <w:noProof/>
                <w:webHidden/>
                <w:sz w:val="24"/>
                <w:szCs w:val="24"/>
              </w:rPr>
              <w:fldChar w:fldCharType="separate"/>
            </w:r>
            <w:r w:rsidRPr="00606D73">
              <w:rPr>
                <w:rFonts w:ascii="Times New Roman" w:hAnsi="Times New Roman" w:cs="Times New Roman"/>
                <w:noProof/>
                <w:webHidden/>
                <w:sz w:val="24"/>
                <w:szCs w:val="24"/>
              </w:rPr>
              <w:t>3</w:t>
            </w:r>
            <w:r w:rsidRPr="00606D73">
              <w:rPr>
                <w:rFonts w:ascii="Times New Roman" w:hAnsi="Times New Roman" w:cs="Times New Roman"/>
                <w:noProof/>
                <w:webHidden/>
                <w:sz w:val="24"/>
                <w:szCs w:val="24"/>
              </w:rPr>
              <w:fldChar w:fldCharType="end"/>
            </w:r>
          </w:hyperlink>
        </w:p>
        <w:p w14:paraId="4791FF7B" w14:textId="169B4C7C" w:rsidR="00587110" w:rsidRPr="00606D73" w:rsidRDefault="00587110" w:rsidP="00587110">
          <w:pPr>
            <w:pStyle w:val="TOC1"/>
            <w:tabs>
              <w:tab w:val="right" w:leader="dot" w:pos="9350"/>
            </w:tabs>
            <w:spacing w:line="360" w:lineRule="auto"/>
            <w:jc w:val="center"/>
            <w:rPr>
              <w:rFonts w:ascii="Times New Roman" w:hAnsi="Times New Roman" w:cs="Times New Roman"/>
              <w:noProof/>
              <w:sz w:val="24"/>
              <w:szCs w:val="24"/>
            </w:rPr>
          </w:pPr>
          <w:hyperlink w:anchor="_Toc179995819" w:history="1">
            <w:r w:rsidRPr="00606D73">
              <w:rPr>
                <w:rStyle w:val="Hyperlink"/>
                <w:rFonts w:ascii="Times New Roman" w:hAnsi="Times New Roman" w:cs="Times New Roman"/>
                <w:noProof/>
                <w:color w:val="auto"/>
                <w:sz w:val="24"/>
                <w:szCs w:val="24"/>
              </w:rPr>
              <w:t>3. Market Position</w:t>
            </w:r>
            <w:r w:rsidRPr="00606D73">
              <w:rPr>
                <w:rFonts w:ascii="Times New Roman" w:hAnsi="Times New Roman" w:cs="Times New Roman"/>
                <w:noProof/>
                <w:webHidden/>
                <w:sz w:val="24"/>
                <w:szCs w:val="24"/>
              </w:rPr>
              <w:tab/>
            </w:r>
            <w:r w:rsidRPr="00606D73">
              <w:rPr>
                <w:rFonts w:ascii="Times New Roman" w:hAnsi="Times New Roman" w:cs="Times New Roman"/>
                <w:noProof/>
                <w:webHidden/>
                <w:sz w:val="24"/>
                <w:szCs w:val="24"/>
              </w:rPr>
              <w:fldChar w:fldCharType="begin"/>
            </w:r>
            <w:r w:rsidRPr="00606D73">
              <w:rPr>
                <w:rFonts w:ascii="Times New Roman" w:hAnsi="Times New Roman" w:cs="Times New Roman"/>
                <w:noProof/>
                <w:webHidden/>
                <w:sz w:val="24"/>
                <w:szCs w:val="24"/>
              </w:rPr>
              <w:instrText xml:space="preserve"> PAGEREF _Toc179995819 \h </w:instrText>
            </w:r>
            <w:r w:rsidRPr="00606D73">
              <w:rPr>
                <w:rFonts w:ascii="Times New Roman" w:hAnsi="Times New Roman" w:cs="Times New Roman"/>
                <w:noProof/>
                <w:webHidden/>
                <w:sz w:val="24"/>
                <w:szCs w:val="24"/>
              </w:rPr>
            </w:r>
            <w:r w:rsidRPr="00606D73">
              <w:rPr>
                <w:rFonts w:ascii="Times New Roman" w:hAnsi="Times New Roman" w:cs="Times New Roman"/>
                <w:noProof/>
                <w:webHidden/>
                <w:sz w:val="24"/>
                <w:szCs w:val="24"/>
              </w:rPr>
              <w:fldChar w:fldCharType="separate"/>
            </w:r>
            <w:r w:rsidRPr="00606D73">
              <w:rPr>
                <w:rFonts w:ascii="Times New Roman" w:hAnsi="Times New Roman" w:cs="Times New Roman"/>
                <w:noProof/>
                <w:webHidden/>
                <w:sz w:val="24"/>
                <w:szCs w:val="24"/>
              </w:rPr>
              <w:t>5</w:t>
            </w:r>
            <w:r w:rsidRPr="00606D73">
              <w:rPr>
                <w:rFonts w:ascii="Times New Roman" w:hAnsi="Times New Roman" w:cs="Times New Roman"/>
                <w:noProof/>
                <w:webHidden/>
                <w:sz w:val="24"/>
                <w:szCs w:val="24"/>
              </w:rPr>
              <w:fldChar w:fldCharType="end"/>
            </w:r>
          </w:hyperlink>
        </w:p>
        <w:p w14:paraId="4702ED19" w14:textId="1384AB96" w:rsidR="00587110" w:rsidRPr="00606D73" w:rsidRDefault="00587110" w:rsidP="00587110">
          <w:pPr>
            <w:pStyle w:val="TOC1"/>
            <w:tabs>
              <w:tab w:val="right" w:leader="dot" w:pos="9350"/>
            </w:tabs>
            <w:spacing w:line="360" w:lineRule="auto"/>
            <w:jc w:val="center"/>
            <w:rPr>
              <w:rFonts w:ascii="Times New Roman" w:hAnsi="Times New Roman" w:cs="Times New Roman"/>
              <w:noProof/>
              <w:sz w:val="24"/>
              <w:szCs w:val="24"/>
            </w:rPr>
          </w:pPr>
          <w:hyperlink w:anchor="_Toc179995820" w:history="1">
            <w:r w:rsidRPr="00606D73">
              <w:rPr>
                <w:rStyle w:val="Hyperlink"/>
                <w:rFonts w:ascii="Times New Roman" w:hAnsi="Times New Roman" w:cs="Times New Roman"/>
                <w:noProof/>
                <w:color w:val="auto"/>
                <w:sz w:val="24"/>
                <w:szCs w:val="24"/>
              </w:rPr>
              <w:t>4. Growth Potential</w:t>
            </w:r>
            <w:r w:rsidRPr="00606D73">
              <w:rPr>
                <w:rFonts w:ascii="Times New Roman" w:hAnsi="Times New Roman" w:cs="Times New Roman"/>
                <w:noProof/>
                <w:webHidden/>
                <w:sz w:val="24"/>
                <w:szCs w:val="24"/>
              </w:rPr>
              <w:tab/>
            </w:r>
            <w:r w:rsidRPr="00606D73">
              <w:rPr>
                <w:rFonts w:ascii="Times New Roman" w:hAnsi="Times New Roman" w:cs="Times New Roman"/>
                <w:noProof/>
                <w:webHidden/>
                <w:sz w:val="24"/>
                <w:szCs w:val="24"/>
              </w:rPr>
              <w:fldChar w:fldCharType="begin"/>
            </w:r>
            <w:r w:rsidRPr="00606D73">
              <w:rPr>
                <w:rFonts w:ascii="Times New Roman" w:hAnsi="Times New Roman" w:cs="Times New Roman"/>
                <w:noProof/>
                <w:webHidden/>
                <w:sz w:val="24"/>
                <w:szCs w:val="24"/>
              </w:rPr>
              <w:instrText xml:space="preserve"> PAGEREF _Toc179995820 \h </w:instrText>
            </w:r>
            <w:r w:rsidRPr="00606D73">
              <w:rPr>
                <w:rFonts w:ascii="Times New Roman" w:hAnsi="Times New Roman" w:cs="Times New Roman"/>
                <w:noProof/>
                <w:webHidden/>
                <w:sz w:val="24"/>
                <w:szCs w:val="24"/>
              </w:rPr>
            </w:r>
            <w:r w:rsidRPr="00606D73">
              <w:rPr>
                <w:rFonts w:ascii="Times New Roman" w:hAnsi="Times New Roman" w:cs="Times New Roman"/>
                <w:noProof/>
                <w:webHidden/>
                <w:sz w:val="24"/>
                <w:szCs w:val="24"/>
              </w:rPr>
              <w:fldChar w:fldCharType="separate"/>
            </w:r>
            <w:r w:rsidRPr="00606D73">
              <w:rPr>
                <w:rFonts w:ascii="Times New Roman" w:hAnsi="Times New Roman" w:cs="Times New Roman"/>
                <w:noProof/>
                <w:webHidden/>
                <w:sz w:val="24"/>
                <w:szCs w:val="24"/>
              </w:rPr>
              <w:t>7</w:t>
            </w:r>
            <w:r w:rsidRPr="00606D73">
              <w:rPr>
                <w:rFonts w:ascii="Times New Roman" w:hAnsi="Times New Roman" w:cs="Times New Roman"/>
                <w:noProof/>
                <w:webHidden/>
                <w:sz w:val="24"/>
                <w:szCs w:val="24"/>
              </w:rPr>
              <w:fldChar w:fldCharType="end"/>
            </w:r>
          </w:hyperlink>
        </w:p>
        <w:p w14:paraId="564EA2A2" w14:textId="15CA900E" w:rsidR="00587110" w:rsidRPr="00606D73" w:rsidRDefault="00587110" w:rsidP="00587110">
          <w:pPr>
            <w:pStyle w:val="TOC1"/>
            <w:tabs>
              <w:tab w:val="right" w:leader="dot" w:pos="9350"/>
            </w:tabs>
            <w:spacing w:line="360" w:lineRule="auto"/>
            <w:jc w:val="center"/>
            <w:rPr>
              <w:rFonts w:ascii="Times New Roman" w:hAnsi="Times New Roman" w:cs="Times New Roman"/>
              <w:noProof/>
              <w:sz w:val="24"/>
              <w:szCs w:val="24"/>
            </w:rPr>
          </w:pPr>
          <w:hyperlink w:anchor="_Toc179995821" w:history="1">
            <w:r w:rsidRPr="00606D73">
              <w:rPr>
                <w:rStyle w:val="Hyperlink"/>
                <w:rFonts w:ascii="Times New Roman" w:hAnsi="Times New Roman" w:cs="Times New Roman"/>
                <w:noProof/>
                <w:color w:val="auto"/>
                <w:sz w:val="24"/>
                <w:szCs w:val="24"/>
              </w:rPr>
              <w:t>5. Financial Commitment to CSR</w:t>
            </w:r>
            <w:r w:rsidRPr="00606D73">
              <w:rPr>
                <w:rFonts w:ascii="Times New Roman" w:hAnsi="Times New Roman" w:cs="Times New Roman"/>
                <w:noProof/>
                <w:webHidden/>
                <w:sz w:val="24"/>
                <w:szCs w:val="24"/>
              </w:rPr>
              <w:tab/>
            </w:r>
            <w:r w:rsidRPr="00606D73">
              <w:rPr>
                <w:rFonts w:ascii="Times New Roman" w:hAnsi="Times New Roman" w:cs="Times New Roman"/>
                <w:noProof/>
                <w:webHidden/>
                <w:sz w:val="24"/>
                <w:szCs w:val="24"/>
              </w:rPr>
              <w:fldChar w:fldCharType="begin"/>
            </w:r>
            <w:r w:rsidRPr="00606D73">
              <w:rPr>
                <w:rFonts w:ascii="Times New Roman" w:hAnsi="Times New Roman" w:cs="Times New Roman"/>
                <w:noProof/>
                <w:webHidden/>
                <w:sz w:val="24"/>
                <w:szCs w:val="24"/>
              </w:rPr>
              <w:instrText xml:space="preserve"> PAGEREF _Toc179995821 \h </w:instrText>
            </w:r>
            <w:r w:rsidRPr="00606D73">
              <w:rPr>
                <w:rFonts w:ascii="Times New Roman" w:hAnsi="Times New Roman" w:cs="Times New Roman"/>
                <w:noProof/>
                <w:webHidden/>
                <w:sz w:val="24"/>
                <w:szCs w:val="24"/>
              </w:rPr>
            </w:r>
            <w:r w:rsidRPr="00606D73">
              <w:rPr>
                <w:rFonts w:ascii="Times New Roman" w:hAnsi="Times New Roman" w:cs="Times New Roman"/>
                <w:noProof/>
                <w:webHidden/>
                <w:sz w:val="24"/>
                <w:szCs w:val="24"/>
              </w:rPr>
              <w:fldChar w:fldCharType="separate"/>
            </w:r>
            <w:r w:rsidRPr="00606D73">
              <w:rPr>
                <w:rFonts w:ascii="Times New Roman" w:hAnsi="Times New Roman" w:cs="Times New Roman"/>
                <w:noProof/>
                <w:webHidden/>
                <w:sz w:val="24"/>
                <w:szCs w:val="24"/>
              </w:rPr>
              <w:t>9</w:t>
            </w:r>
            <w:r w:rsidRPr="00606D73">
              <w:rPr>
                <w:rFonts w:ascii="Times New Roman" w:hAnsi="Times New Roman" w:cs="Times New Roman"/>
                <w:noProof/>
                <w:webHidden/>
                <w:sz w:val="24"/>
                <w:szCs w:val="24"/>
              </w:rPr>
              <w:fldChar w:fldCharType="end"/>
            </w:r>
          </w:hyperlink>
        </w:p>
        <w:p w14:paraId="21C216CA" w14:textId="49D5D32B" w:rsidR="00587110" w:rsidRPr="00606D73" w:rsidRDefault="00587110" w:rsidP="00587110">
          <w:pPr>
            <w:pStyle w:val="TOC1"/>
            <w:tabs>
              <w:tab w:val="right" w:leader="dot" w:pos="9350"/>
            </w:tabs>
            <w:spacing w:line="360" w:lineRule="auto"/>
            <w:jc w:val="center"/>
            <w:rPr>
              <w:rFonts w:ascii="Times New Roman" w:hAnsi="Times New Roman" w:cs="Times New Roman"/>
              <w:noProof/>
              <w:sz w:val="24"/>
              <w:szCs w:val="24"/>
            </w:rPr>
          </w:pPr>
          <w:hyperlink w:anchor="_Toc179995822" w:history="1">
            <w:r w:rsidRPr="00606D73">
              <w:rPr>
                <w:rStyle w:val="Hyperlink"/>
                <w:rFonts w:ascii="Times New Roman" w:hAnsi="Times New Roman" w:cs="Times New Roman"/>
                <w:noProof/>
                <w:color w:val="auto"/>
                <w:sz w:val="24"/>
                <w:szCs w:val="24"/>
              </w:rPr>
              <w:t>6. Recommendations</w:t>
            </w:r>
            <w:r w:rsidRPr="00606D73">
              <w:rPr>
                <w:rFonts w:ascii="Times New Roman" w:hAnsi="Times New Roman" w:cs="Times New Roman"/>
                <w:noProof/>
                <w:webHidden/>
                <w:sz w:val="24"/>
                <w:szCs w:val="24"/>
              </w:rPr>
              <w:tab/>
            </w:r>
            <w:r w:rsidRPr="00606D73">
              <w:rPr>
                <w:rFonts w:ascii="Times New Roman" w:hAnsi="Times New Roman" w:cs="Times New Roman"/>
                <w:noProof/>
                <w:webHidden/>
                <w:sz w:val="24"/>
                <w:szCs w:val="24"/>
              </w:rPr>
              <w:fldChar w:fldCharType="begin"/>
            </w:r>
            <w:r w:rsidRPr="00606D73">
              <w:rPr>
                <w:rFonts w:ascii="Times New Roman" w:hAnsi="Times New Roman" w:cs="Times New Roman"/>
                <w:noProof/>
                <w:webHidden/>
                <w:sz w:val="24"/>
                <w:szCs w:val="24"/>
              </w:rPr>
              <w:instrText xml:space="preserve"> PAGEREF _Toc179995822 \h </w:instrText>
            </w:r>
            <w:r w:rsidRPr="00606D73">
              <w:rPr>
                <w:rFonts w:ascii="Times New Roman" w:hAnsi="Times New Roman" w:cs="Times New Roman"/>
                <w:noProof/>
                <w:webHidden/>
                <w:sz w:val="24"/>
                <w:szCs w:val="24"/>
              </w:rPr>
            </w:r>
            <w:r w:rsidRPr="00606D73">
              <w:rPr>
                <w:rFonts w:ascii="Times New Roman" w:hAnsi="Times New Roman" w:cs="Times New Roman"/>
                <w:noProof/>
                <w:webHidden/>
                <w:sz w:val="24"/>
                <w:szCs w:val="24"/>
              </w:rPr>
              <w:fldChar w:fldCharType="separate"/>
            </w:r>
            <w:r w:rsidRPr="00606D73">
              <w:rPr>
                <w:rFonts w:ascii="Times New Roman" w:hAnsi="Times New Roman" w:cs="Times New Roman"/>
                <w:noProof/>
                <w:webHidden/>
                <w:sz w:val="24"/>
                <w:szCs w:val="24"/>
              </w:rPr>
              <w:t>11</w:t>
            </w:r>
            <w:r w:rsidRPr="00606D73">
              <w:rPr>
                <w:rFonts w:ascii="Times New Roman" w:hAnsi="Times New Roman" w:cs="Times New Roman"/>
                <w:noProof/>
                <w:webHidden/>
                <w:sz w:val="24"/>
                <w:szCs w:val="24"/>
              </w:rPr>
              <w:fldChar w:fldCharType="end"/>
            </w:r>
          </w:hyperlink>
        </w:p>
        <w:p w14:paraId="2DF1197A" w14:textId="56F84290" w:rsidR="00587110" w:rsidRPr="00606D73" w:rsidRDefault="00587110" w:rsidP="00587110">
          <w:pPr>
            <w:pStyle w:val="TOC1"/>
            <w:tabs>
              <w:tab w:val="right" w:leader="dot" w:pos="9350"/>
            </w:tabs>
            <w:spacing w:line="360" w:lineRule="auto"/>
            <w:jc w:val="center"/>
            <w:rPr>
              <w:rFonts w:ascii="Times New Roman" w:hAnsi="Times New Roman" w:cs="Times New Roman"/>
              <w:noProof/>
              <w:sz w:val="24"/>
              <w:szCs w:val="24"/>
            </w:rPr>
          </w:pPr>
          <w:hyperlink w:anchor="_Toc179995823" w:history="1">
            <w:r w:rsidRPr="00606D73">
              <w:rPr>
                <w:rStyle w:val="Hyperlink"/>
                <w:rFonts w:ascii="Times New Roman" w:hAnsi="Times New Roman" w:cs="Times New Roman"/>
                <w:noProof/>
                <w:color w:val="auto"/>
                <w:sz w:val="24"/>
                <w:szCs w:val="24"/>
              </w:rPr>
              <w:t>7. Conclusion</w:t>
            </w:r>
            <w:r w:rsidRPr="00606D73">
              <w:rPr>
                <w:rFonts w:ascii="Times New Roman" w:hAnsi="Times New Roman" w:cs="Times New Roman"/>
                <w:noProof/>
                <w:webHidden/>
                <w:sz w:val="24"/>
                <w:szCs w:val="24"/>
              </w:rPr>
              <w:tab/>
            </w:r>
            <w:r w:rsidRPr="00606D73">
              <w:rPr>
                <w:rFonts w:ascii="Times New Roman" w:hAnsi="Times New Roman" w:cs="Times New Roman"/>
                <w:noProof/>
                <w:webHidden/>
                <w:sz w:val="24"/>
                <w:szCs w:val="24"/>
              </w:rPr>
              <w:fldChar w:fldCharType="begin"/>
            </w:r>
            <w:r w:rsidRPr="00606D73">
              <w:rPr>
                <w:rFonts w:ascii="Times New Roman" w:hAnsi="Times New Roman" w:cs="Times New Roman"/>
                <w:noProof/>
                <w:webHidden/>
                <w:sz w:val="24"/>
                <w:szCs w:val="24"/>
              </w:rPr>
              <w:instrText xml:space="preserve"> PAGEREF _Toc179995823 \h </w:instrText>
            </w:r>
            <w:r w:rsidRPr="00606D73">
              <w:rPr>
                <w:rFonts w:ascii="Times New Roman" w:hAnsi="Times New Roman" w:cs="Times New Roman"/>
                <w:noProof/>
                <w:webHidden/>
                <w:sz w:val="24"/>
                <w:szCs w:val="24"/>
              </w:rPr>
            </w:r>
            <w:r w:rsidRPr="00606D73">
              <w:rPr>
                <w:rFonts w:ascii="Times New Roman" w:hAnsi="Times New Roman" w:cs="Times New Roman"/>
                <w:noProof/>
                <w:webHidden/>
                <w:sz w:val="24"/>
                <w:szCs w:val="24"/>
              </w:rPr>
              <w:fldChar w:fldCharType="separate"/>
            </w:r>
            <w:r w:rsidRPr="00606D73">
              <w:rPr>
                <w:rFonts w:ascii="Times New Roman" w:hAnsi="Times New Roman" w:cs="Times New Roman"/>
                <w:noProof/>
                <w:webHidden/>
                <w:sz w:val="24"/>
                <w:szCs w:val="24"/>
              </w:rPr>
              <w:t>11</w:t>
            </w:r>
            <w:r w:rsidRPr="00606D73">
              <w:rPr>
                <w:rFonts w:ascii="Times New Roman" w:hAnsi="Times New Roman" w:cs="Times New Roman"/>
                <w:noProof/>
                <w:webHidden/>
                <w:sz w:val="24"/>
                <w:szCs w:val="24"/>
              </w:rPr>
              <w:fldChar w:fldCharType="end"/>
            </w:r>
          </w:hyperlink>
        </w:p>
        <w:p w14:paraId="156B2BD9" w14:textId="59D0AEB2" w:rsidR="00587110" w:rsidRPr="00606D73" w:rsidRDefault="00587110" w:rsidP="00587110">
          <w:pPr>
            <w:pStyle w:val="TOC1"/>
            <w:tabs>
              <w:tab w:val="right" w:leader="dot" w:pos="9350"/>
            </w:tabs>
            <w:spacing w:line="360" w:lineRule="auto"/>
            <w:jc w:val="center"/>
            <w:rPr>
              <w:rFonts w:ascii="Times New Roman" w:hAnsi="Times New Roman" w:cs="Times New Roman"/>
              <w:noProof/>
              <w:sz w:val="24"/>
              <w:szCs w:val="24"/>
            </w:rPr>
          </w:pPr>
          <w:hyperlink w:anchor="_Toc179995824" w:history="1">
            <w:r w:rsidRPr="00606D73">
              <w:rPr>
                <w:rStyle w:val="Hyperlink"/>
                <w:rFonts w:ascii="Times New Roman" w:hAnsi="Times New Roman" w:cs="Times New Roman"/>
                <w:noProof/>
                <w:color w:val="auto"/>
                <w:sz w:val="24"/>
                <w:szCs w:val="24"/>
              </w:rPr>
              <w:t>References</w:t>
            </w:r>
            <w:r w:rsidRPr="00606D73">
              <w:rPr>
                <w:rFonts w:ascii="Times New Roman" w:hAnsi="Times New Roman" w:cs="Times New Roman"/>
                <w:noProof/>
                <w:webHidden/>
                <w:sz w:val="24"/>
                <w:szCs w:val="24"/>
              </w:rPr>
              <w:tab/>
            </w:r>
            <w:r w:rsidRPr="00606D73">
              <w:rPr>
                <w:rFonts w:ascii="Times New Roman" w:hAnsi="Times New Roman" w:cs="Times New Roman"/>
                <w:noProof/>
                <w:webHidden/>
                <w:sz w:val="24"/>
                <w:szCs w:val="24"/>
              </w:rPr>
              <w:fldChar w:fldCharType="begin"/>
            </w:r>
            <w:r w:rsidRPr="00606D73">
              <w:rPr>
                <w:rFonts w:ascii="Times New Roman" w:hAnsi="Times New Roman" w:cs="Times New Roman"/>
                <w:noProof/>
                <w:webHidden/>
                <w:sz w:val="24"/>
                <w:szCs w:val="24"/>
              </w:rPr>
              <w:instrText xml:space="preserve"> PAGEREF _Toc179995824 \h </w:instrText>
            </w:r>
            <w:r w:rsidRPr="00606D73">
              <w:rPr>
                <w:rFonts w:ascii="Times New Roman" w:hAnsi="Times New Roman" w:cs="Times New Roman"/>
                <w:noProof/>
                <w:webHidden/>
                <w:sz w:val="24"/>
                <w:szCs w:val="24"/>
              </w:rPr>
            </w:r>
            <w:r w:rsidRPr="00606D73">
              <w:rPr>
                <w:rFonts w:ascii="Times New Roman" w:hAnsi="Times New Roman" w:cs="Times New Roman"/>
                <w:noProof/>
                <w:webHidden/>
                <w:sz w:val="24"/>
                <w:szCs w:val="24"/>
              </w:rPr>
              <w:fldChar w:fldCharType="separate"/>
            </w:r>
            <w:r w:rsidRPr="00606D73">
              <w:rPr>
                <w:rFonts w:ascii="Times New Roman" w:hAnsi="Times New Roman" w:cs="Times New Roman"/>
                <w:noProof/>
                <w:webHidden/>
                <w:sz w:val="24"/>
                <w:szCs w:val="24"/>
              </w:rPr>
              <w:t>12</w:t>
            </w:r>
            <w:r w:rsidRPr="00606D73">
              <w:rPr>
                <w:rFonts w:ascii="Times New Roman" w:hAnsi="Times New Roman" w:cs="Times New Roman"/>
                <w:noProof/>
                <w:webHidden/>
                <w:sz w:val="24"/>
                <w:szCs w:val="24"/>
              </w:rPr>
              <w:fldChar w:fldCharType="end"/>
            </w:r>
          </w:hyperlink>
        </w:p>
        <w:p w14:paraId="36B63025" w14:textId="35CAC62B" w:rsidR="00587110" w:rsidRPr="00606D73" w:rsidRDefault="00587110" w:rsidP="00587110">
          <w:pPr>
            <w:spacing w:line="360" w:lineRule="auto"/>
            <w:jc w:val="center"/>
          </w:pPr>
          <w:r w:rsidRPr="00606D73">
            <w:rPr>
              <w:rFonts w:ascii="Times New Roman" w:hAnsi="Times New Roman" w:cs="Times New Roman"/>
              <w:b/>
              <w:bCs/>
              <w:noProof/>
              <w:sz w:val="24"/>
              <w:szCs w:val="24"/>
            </w:rPr>
            <w:fldChar w:fldCharType="end"/>
          </w:r>
        </w:p>
      </w:sdtContent>
    </w:sdt>
    <w:p w14:paraId="68B3CB3B" w14:textId="77777777" w:rsidR="00587110" w:rsidRPr="00606D73" w:rsidRDefault="00587110">
      <w:pPr>
        <w:rPr>
          <w:rFonts w:ascii="Times New Roman" w:eastAsia="Times New Roman" w:hAnsi="Times New Roman" w:cs="Times New Roman"/>
          <w:b/>
          <w:sz w:val="24"/>
          <w:szCs w:val="24"/>
        </w:rPr>
      </w:pPr>
      <w:bookmarkStart w:id="1" w:name="_Toc179995817"/>
      <w:r w:rsidRPr="00606D73">
        <w:br w:type="page"/>
      </w:r>
    </w:p>
    <w:p w14:paraId="76ACBA5C" w14:textId="5C5CA1B0" w:rsidR="00E24037" w:rsidRPr="00606D73" w:rsidRDefault="00000000">
      <w:pPr>
        <w:pStyle w:val="Heading1"/>
      </w:pPr>
      <w:r w:rsidRPr="00606D73">
        <w:lastRenderedPageBreak/>
        <w:t>1. Introduction</w:t>
      </w:r>
      <w:bookmarkEnd w:id="1"/>
      <w:r w:rsidRPr="00606D73">
        <w:t xml:space="preserve"> </w:t>
      </w:r>
    </w:p>
    <w:p w14:paraId="5B7658DA" w14:textId="77777777" w:rsidR="00E24037" w:rsidRPr="00606D73" w:rsidRDefault="00000000">
      <w:pPr>
        <w:pStyle w:val="Normal1"/>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Financial management practices and strategies are essential for a business organisation to ensure proper investment, growth and revenue generation. The report is going to discuss the financial management strategies of Premier Inn Hotels and Shangri-La Hotel Group. Premier Inn is the largest hotel brand in the UK and a British hotel chain with more than 800 hotels (Premier Inn, 2024). Shangri-La Hotel Group is a multinational hospitality brand that operates in 78 destinations with over 100 hotels (Shangri-La Group, 2020)  Hence, to make the comparison between the financial performance of these two organisations it is going to focus on their total revenue, growth potentiality, market position, and Corporate Social Responsibility or CSR activities. Finally, the report will provide some well-reasoned recommendations to improve the financial performance of the selected organisations.  </w:t>
      </w:r>
    </w:p>
    <w:p w14:paraId="663B7FBB" w14:textId="77777777" w:rsidR="00E24037" w:rsidRPr="00606D73" w:rsidRDefault="00000000">
      <w:pPr>
        <w:pStyle w:val="Heading1"/>
      </w:pPr>
      <w:bookmarkStart w:id="2" w:name="_vp3j64xla3q7" w:colFirst="0" w:colLast="0"/>
      <w:bookmarkStart w:id="3" w:name="_Toc179995818"/>
      <w:bookmarkEnd w:id="2"/>
      <w:r w:rsidRPr="00606D73">
        <w:t>2. Total Revenue</w:t>
      </w:r>
      <w:bookmarkEnd w:id="3"/>
      <w:r w:rsidRPr="00606D73">
        <w:t xml:space="preserve"> </w:t>
      </w:r>
    </w:p>
    <w:p w14:paraId="13A00F4A" w14:textId="77777777" w:rsidR="00E24037" w:rsidRPr="00606D73" w:rsidRDefault="00000000">
      <w:pPr>
        <w:pStyle w:val="Normal1"/>
        <w:spacing w:before="200" w:line="360" w:lineRule="auto"/>
        <w:jc w:val="both"/>
        <w:rPr>
          <w:rFonts w:ascii="Times New Roman" w:eastAsia="Times New Roman" w:hAnsi="Times New Roman" w:cs="Times New Roman"/>
          <w:b/>
          <w:sz w:val="24"/>
          <w:szCs w:val="24"/>
          <w:u w:val="single"/>
        </w:rPr>
      </w:pPr>
      <w:r w:rsidRPr="00606D73">
        <w:rPr>
          <w:rFonts w:ascii="Times New Roman" w:eastAsia="Times New Roman" w:hAnsi="Times New Roman" w:cs="Times New Roman"/>
          <w:b/>
          <w:sz w:val="24"/>
          <w:szCs w:val="24"/>
          <w:u w:val="single"/>
        </w:rPr>
        <w:t>Premier Inn Hotels</w:t>
      </w:r>
    </w:p>
    <w:p w14:paraId="7E774200" w14:textId="42D260B6" w:rsidR="00E24037" w:rsidRPr="0064074D" w:rsidRDefault="00000000">
      <w:pPr>
        <w:pStyle w:val="Normal1"/>
        <w:spacing w:before="200" w:line="360" w:lineRule="auto"/>
        <w:jc w:val="both"/>
        <w:rPr>
          <w:rFonts w:ascii="Times New Roman" w:eastAsia="Times New Roman" w:hAnsi="Times New Roman" w:cs="Times New Roman"/>
          <w:color w:val="FF0000"/>
          <w:sz w:val="24"/>
          <w:szCs w:val="24"/>
        </w:rPr>
      </w:pPr>
      <w:r w:rsidRPr="00606D73">
        <w:rPr>
          <w:rFonts w:ascii="Times New Roman" w:eastAsia="Times New Roman" w:hAnsi="Times New Roman" w:cs="Times New Roman"/>
          <w:sz w:val="24"/>
          <w:szCs w:val="24"/>
        </w:rPr>
        <w:t>It has become the 'Biggest budget hotel chain' in the UK and it is owned by Whitbread. It has been reported that after the COVID-19 pandemic, the hotel chain Premier Inn has experienced a 50% increase in its total revenue (Sweney, 2023). It earns revenue from hotel room services, food and beverage services, and hospitality.</w:t>
      </w:r>
      <w:r w:rsidR="00AB5880">
        <w:rPr>
          <w:rFonts w:ascii="Times New Roman" w:eastAsia="Times New Roman" w:hAnsi="Times New Roman" w:cs="Times New Roman"/>
          <w:sz w:val="24"/>
          <w:szCs w:val="24"/>
        </w:rPr>
        <w:t xml:space="preserve"> </w:t>
      </w:r>
      <w:r w:rsidR="00AB5880" w:rsidRPr="00492148">
        <w:rPr>
          <w:rFonts w:ascii="Times New Roman" w:eastAsia="Times New Roman" w:hAnsi="Times New Roman" w:cs="Times New Roman"/>
          <w:color w:val="000000" w:themeColor="text1"/>
          <w:sz w:val="24"/>
          <w:szCs w:val="24"/>
        </w:rPr>
        <w:t>In the pre-COVID situation, the revenue of Premier Inn remained at £911.5m in 2018/19</w:t>
      </w:r>
      <w:r w:rsidRPr="00492148">
        <w:rPr>
          <w:rFonts w:ascii="Times New Roman" w:eastAsia="Times New Roman" w:hAnsi="Times New Roman" w:cs="Times New Roman"/>
          <w:color w:val="000000" w:themeColor="text1"/>
          <w:sz w:val="24"/>
          <w:szCs w:val="24"/>
        </w:rPr>
        <w:t xml:space="preserve"> </w:t>
      </w:r>
      <w:r w:rsidR="00AB5880" w:rsidRPr="00492148">
        <w:rPr>
          <w:rFonts w:ascii="Times New Roman" w:eastAsia="Times New Roman" w:hAnsi="Times New Roman" w:cs="Times New Roman"/>
          <w:color w:val="000000" w:themeColor="text1"/>
          <w:sz w:val="24"/>
          <w:szCs w:val="24"/>
        </w:rPr>
        <w:t>and their operating profit was £297.5m (</w:t>
      </w:r>
      <w:r w:rsidR="0064074D" w:rsidRPr="00492148">
        <w:rPr>
          <w:rFonts w:ascii="Times New Roman" w:hAnsi="Times New Roman" w:cs="Times New Roman"/>
          <w:color w:val="000000" w:themeColor="text1"/>
          <w:sz w:val="24"/>
          <w:szCs w:val="24"/>
        </w:rPr>
        <w:t>Whitbread.co.uk, 2020</w:t>
      </w:r>
      <w:r w:rsidR="00AB5880" w:rsidRPr="00492148">
        <w:rPr>
          <w:rFonts w:ascii="Times New Roman" w:eastAsia="Times New Roman" w:hAnsi="Times New Roman" w:cs="Times New Roman"/>
          <w:color w:val="000000" w:themeColor="text1"/>
          <w:sz w:val="24"/>
          <w:szCs w:val="24"/>
        </w:rPr>
        <w:t xml:space="preserve">).  </w:t>
      </w:r>
      <w:r w:rsidR="0064074D" w:rsidRPr="00492148">
        <w:rPr>
          <w:rFonts w:ascii="Times New Roman" w:eastAsia="Times New Roman" w:hAnsi="Times New Roman" w:cs="Times New Roman"/>
          <w:color w:val="000000" w:themeColor="text1"/>
          <w:sz w:val="24"/>
          <w:szCs w:val="24"/>
        </w:rPr>
        <w:t>Moreover, in 2016, Premier Inn created nearly 4,000 new rooms in the UK and became the largest budget hotel chain in the UK with a 94% direct booking rate which was a key source of revenue growth (</w:t>
      </w:r>
      <w:r w:rsidR="00114721" w:rsidRPr="00492148">
        <w:rPr>
          <w:rFonts w:ascii="Times New Roman" w:hAnsi="Times New Roman" w:cs="Times New Roman"/>
          <w:color w:val="000000" w:themeColor="text1"/>
          <w:sz w:val="24"/>
          <w:szCs w:val="24"/>
        </w:rPr>
        <w:t>Davies, 2017</w:t>
      </w:r>
      <w:r w:rsidR="0064074D" w:rsidRPr="00492148">
        <w:rPr>
          <w:rFonts w:ascii="Times New Roman" w:eastAsia="Times New Roman" w:hAnsi="Times New Roman" w:cs="Times New Roman"/>
          <w:color w:val="000000" w:themeColor="text1"/>
          <w:sz w:val="24"/>
          <w:szCs w:val="24"/>
        </w:rPr>
        <w:t>). Hence, the operational profit increased by 7.4% and amounted to £468 million in the next 12 months or by 2017 (</w:t>
      </w:r>
      <w:r w:rsidR="00114721" w:rsidRPr="00492148">
        <w:rPr>
          <w:rFonts w:ascii="Times New Roman" w:hAnsi="Times New Roman" w:cs="Times New Roman"/>
          <w:color w:val="000000" w:themeColor="text1"/>
          <w:sz w:val="24"/>
          <w:szCs w:val="24"/>
        </w:rPr>
        <w:t>Davies, (2017</w:t>
      </w:r>
      <w:r w:rsidR="0064074D" w:rsidRPr="00492148">
        <w:rPr>
          <w:rFonts w:ascii="Times New Roman" w:eastAsia="Times New Roman" w:hAnsi="Times New Roman" w:cs="Times New Roman"/>
          <w:color w:val="000000" w:themeColor="text1"/>
          <w:sz w:val="24"/>
          <w:szCs w:val="24"/>
        </w:rPr>
        <w:t>).</w:t>
      </w:r>
      <w:r w:rsidR="00114721" w:rsidRPr="00492148">
        <w:rPr>
          <w:rFonts w:ascii="Times New Roman" w:eastAsia="Times New Roman" w:hAnsi="Times New Roman" w:cs="Times New Roman"/>
          <w:color w:val="000000" w:themeColor="text1"/>
          <w:sz w:val="24"/>
          <w:szCs w:val="24"/>
        </w:rPr>
        <w:t xml:space="preserve"> In the pre-COVID situation,</w:t>
      </w:r>
      <w:r w:rsidR="0064074D" w:rsidRPr="00492148">
        <w:rPr>
          <w:rFonts w:ascii="Times New Roman" w:eastAsia="Times New Roman" w:hAnsi="Times New Roman" w:cs="Times New Roman"/>
          <w:color w:val="000000" w:themeColor="text1"/>
          <w:sz w:val="24"/>
          <w:szCs w:val="24"/>
        </w:rPr>
        <w:t xml:space="preserve"> </w:t>
      </w:r>
      <w:r w:rsidR="00114721" w:rsidRPr="00492148">
        <w:rPr>
          <w:rFonts w:ascii="Times New Roman" w:eastAsia="Times New Roman" w:hAnsi="Times New Roman" w:cs="Times New Roman"/>
          <w:color w:val="000000" w:themeColor="text1"/>
          <w:sz w:val="24"/>
          <w:szCs w:val="24"/>
        </w:rPr>
        <w:t>t</w:t>
      </w:r>
      <w:r w:rsidR="0064074D" w:rsidRPr="00492148">
        <w:rPr>
          <w:rFonts w:ascii="Times New Roman" w:eastAsia="Times New Roman" w:hAnsi="Times New Roman" w:cs="Times New Roman"/>
          <w:color w:val="000000" w:themeColor="text1"/>
          <w:sz w:val="24"/>
          <w:szCs w:val="24"/>
        </w:rPr>
        <w:t>hrough direct digital distribution, it also earned revenue which incre</w:t>
      </w:r>
      <w:r w:rsidR="00114721" w:rsidRPr="00492148">
        <w:rPr>
          <w:rFonts w:ascii="Times New Roman" w:eastAsia="Times New Roman" w:hAnsi="Times New Roman" w:cs="Times New Roman"/>
          <w:color w:val="000000" w:themeColor="text1"/>
          <w:sz w:val="24"/>
          <w:szCs w:val="24"/>
        </w:rPr>
        <w:t>a</w:t>
      </w:r>
      <w:r w:rsidR="0064074D" w:rsidRPr="00492148">
        <w:rPr>
          <w:rFonts w:ascii="Times New Roman" w:eastAsia="Times New Roman" w:hAnsi="Times New Roman" w:cs="Times New Roman"/>
          <w:color w:val="000000" w:themeColor="text1"/>
          <w:sz w:val="24"/>
          <w:szCs w:val="24"/>
        </w:rPr>
        <w:t>sed by 88% in 2016/17 (</w:t>
      </w:r>
      <w:r w:rsidR="00114721" w:rsidRPr="00492148">
        <w:rPr>
          <w:rFonts w:ascii="Times New Roman" w:hAnsi="Times New Roman" w:cs="Times New Roman"/>
          <w:color w:val="000000" w:themeColor="text1"/>
          <w:sz w:val="24"/>
          <w:szCs w:val="24"/>
        </w:rPr>
        <w:t>Davies, 2017</w:t>
      </w:r>
      <w:r w:rsidR="0064074D" w:rsidRPr="00492148">
        <w:rPr>
          <w:rFonts w:ascii="Times New Roman" w:eastAsia="Times New Roman" w:hAnsi="Times New Roman" w:cs="Times New Roman"/>
          <w:color w:val="000000" w:themeColor="text1"/>
          <w:sz w:val="24"/>
          <w:szCs w:val="24"/>
        </w:rPr>
        <w:t xml:space="preserve">). </w:t>
      </w:r>
      <w:r w:rsidRPr="00492148">
        <w:rPr>
          <w:rFonts w:ascii="Times New Roman" w:eastAsia="Times New Roman" w:hAnsi="Times New Roman" w:cs="Times New Roman"/>
          <w:color w:val="000000" w:themeColor="text1"/>
          <w:sz w:val="24"/>
          <w:szCs w:val="24"/>
        </w:rPr>
        <w:t>Therefore, a trend of positive revenue growth was noted by Premier Inn as it targeted 8.5% growth in fiscal year 2024 by achieving 10.4% this year (Whitbread.co.uk, 2024). Key factors that drive revenue growth of such hotel chains include increasing the number of hotels, quality hospitality services, increased number of rooms, and so on. A report indicates that, in 2024 it has targeted to create 1,750 new rooms by actually creating 2,253 which also increased revenue of the hotel chain business (Whitbread.co.uk, 2024). Premier Inn also experienced a 1</w:t>
      </w:r>
      <w:r w:rsidR="004B72DA" w:rsidRPr="00492148">
        <w:rPr>
          <w:rFonts w:ascii="Times New Roman" w:eastAsia="Times New Roman" w:hAnsi="Times New Roman" w:cs="Times New Roman"/>
          <w:color w:val="000000" w:themeColor="text1"/>
          <w:sz w:val="24"/>
          <w:szCs w:val="24"/>
        </w:rPr>
        <w:t>3</w:t>
      </w:r>
      <w:r w:rsidRPr="00492148">
        <w:rPr>
          <w:rFonts w:ascii="Times New Roman" w:eastAsia="Times New Roman" w:hAnsi="Times New Roman" w:cs="Times New Roman"/>
          <w:color w:val="000000" w:themeColor="text1"/>
          <w:sz w:val="24"/>
          <w:szCs w:val="24"/>
        </w:rPr>
        <w:t xml:space="preserve">.5% return on </w:t>
      </w:r>
      <w:r w:rsidRPr="00492148">
        <w:rPr>
          <w:rFonts w:ascii="Times New Roman" w:eastAsia="Times New Roman" w:hAnsi="Times New Roman" w:cs="Times New Roman"/>
          <w:color w:val="000000" w:themeColor="text1"/>
          <w:sz w:val="24"/>
          <w:szCs w:val="24"/>
        </w:rPr>
        <w:lastRenderedPageBreak/>
        <w:t xml:space="preserve">Investment in </w:t>
      </w:r>
      <w:r w:rsidR="004B72DA" w:rsidRPr="00492148">
        <w:rPr>
          <w:rFonts w:ascii="Times New Roman" w:eastAsia="Times New Roman" w:hAnsi="Times New Roman" w:cs="Times New Roman"/>
          <w:color w:val="000000" w:themeColor="text1"/>
          <w:sz w:val="24"/>
          <w:szCs w:val="24"/>
        </w:rPr>
        <w:t>2015, 12.9% in 2016, 13.0% in 2017, and 13.4% in 2018</w:t>
      </w:r>
      <w:r w:rsidRPr="00492148">
        <w:rPr>
          <w:rFonts w:ascii="Times New Roman" w:eastAsia="Times New Roman" w:hAnsi="Times New Roman" w:cs="Times New Roman"/>
          <w:color w:val="000000" w:themeColor="text1"/>
          <w:sz w:val="24"/>
          <w:szCs w:val="24"/>
        </w:rPr>
        <w:t xml:space="preserve"> which is indicated in the figure below. It also maintains a lower-cost service structure to provide affordable services to consumers. </w:t>
      </w:r>
    </w:p>
    <w:p w14:paraId="402BFC13" w14:textId="77777777" w:rsidR="00E24037" w:rsidRPr="00606D73" w:rsidRDefault="00000000">
      <w:pPr>
        <w:pStyle w:val="Normal1"/>
        <w:spacing w:before="200" w:line="360" w:lineRule="auto"/>
        <w:jc w:val="center"/>
        <w:rPr>
          <w:rFonts w:ascii="Times New Roman" w:eastAsia="Times New Roman" w:hAnsi="Times New Roman" w:cs="Times New Roman"/>
          <w:sz w:val="24"/>
          <w:szCs w:val="24"/>
        </w:rPr>
      </w:pPr>
      <w:r w:rsidRPr="00606D73">
        <w:rPr>
          <w:rFonts w:ascii="Times New Roman" w:eastAsia="Times New Roman" w:hAnsi="Times New Roman" w:cs="Times New Roman"/>
          <w:noProof/>
          <w:sz w:val="24"/>
          <w:szCs w:val="24"/>
        </w:rPr>
        <w:drawing>
          <wp:inline distT="114300" distB="114300" distL="114300" distR="114300" wp14:anchorId="3459BC46" wp14:editId="7198A18B">
            <wp:extent cx="4886325" cy="3381375"/>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8"/>
                    <a:stretch>
                      <a:fillRect/>
                    </a:stretch>
                  </pic:blipFill>
                  <pic:spPr>
                    <a:xfrm>
                      <a:off x="0" y="0"/>
                      <a:ext cx="4886325" cy="3381375"/>
                    </a:xfrm>
                    <a:prstGeom prst="rect">
                      <a:avLst/>
                    </a:prstGeom>
                    <a:ln w="25400">
                      <a:solidFill>
                        <a:srgbClr val="000000"/>
                      </a:solidFill>
                      <a:prstDash val="solid"/>
                    </a:ln>
                  </pic:spPr>
                </pic:pic>
              </a:graphicData>
            </a:graphic>
          </wp:inline>
        </w:drawing>
      </w:r>
      <w:r w:rsidRPr="00606D73">
        <w:rPr>
          <w:rFonts w:ascii="Times New Roman" w:eastAsia="Times New Roman" w:hAnsi="Times New Roman" w:cs="Times New Roman"/>
          <w:sz w:val="24"/>
          <w:szCs w:val="24"/>
        </w:rPr>
        <w:t xml:space="preserve">    </w:t>
      </w:r>
    </w:p>
    <w:p w14:paraId="72724B54" w14:textId="77777777" w:rsidR="00E24037" w:rsidRPr="00606D73" w:rsidRDefault="00000000">
      <w:pPr>
        <w:pStyle w:val="Normal1"/>
        <w:spacing w:before="200" w:line="360" w:lineRule="auto"/>
        <w:jc w:val="center"/>
        <w:rPr>
          <w:rFonts w:ascii="Times New Roman" w:eastAsia="Times New Roman" w:hAnsi="Times New Roman" w:cs="Times New Roman"/>
          <w:b/>
          <w:sz w:val="24"/>
          <w:szCs w:val="24"/>
        </w:rPr>
      </w:pPr>
      <w:r w:rsidRPr="00606D73">
        <w:rPr>
          <w:rFonts w:ascii="Times New Roman" w:eastAsia="Times New Roman" w:hAnsi="Times New Roman" w:cs="Times New Roman"/>
          <w:b/>
          <w:sz w:val="24"/>
          <w:szCs w:val="24"/>
        </w:rPr>
        <w:t>Figure 1: Return of Premier Inn in the UK</w:t>
      </w:r>
    </w:p>
    <w:p w14:paraId="25C0BAF8" w14:textId="77777777" w:rsidR="00E24037" w:rsidRPr="00606D73" w:rsidRDefault="00000000">
      <w:pPr>
        <w:pStyle w:val="Normal1"/>
        <w:spacing w:before="200" w:line="360" w:lineRule="auto"/>
        <w:jc w:val="center"/>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(Source: Whitbread.co.uk, 2024)</w:t>
      </w:r>
    </w:p>
    <w:p w14:paraId="6DD193D5" w14:textId="77777777" w:rsidR="00E24037" w:rsidRPr="00606D73" w:rsidRDefault="00000000">
      <w:pPr>
        <w:pStyle w:val="Normal1"/>
        <w:spacing w:before="200" w:line="360" w:lineRule="auto"/>
        <w:jc w:val="both"/>
        <w:rPr>
          <w:rFonts w:ascii="Times New Roman" w:eastAsia="Times New Roman" w:hAnsi="Times New Roman" w:cs="Times New Roman"/>
          <w:b/>
          <w:sz w:val="24"/>
          <w:szCs w:val="24"/>
          <w:u w:val="single"/>
        </w:rPr>
      </w:pPr>
      <w:r w:rsidRPr="00606D73">
        <w:rPr>
          <w:rFonts w:ascii="Times New Roman" w:eastAsia="Times New Roman" w:hAnsi="Times New Roman" w:cs="Times New Roman"/>
          <w:b/>
          <w:sz w:val="24"/>
          <w:szCs w:val="24"/>
          <w:u w:val="single"/>
        </w:rPr>
        <w:t>Shangri-La Hotel Group</w:t>
      </w:r>
      <w:r w:rsidRPr="00606D73">
        <w:rPr>
          <w:rFonts w:ascii="Times New Roman" w:eastAsia="Times New Roman" w:hAnsi="Times New Roman" w:cs="Times New Roman"/>
          <w:b/>
          <w:sz w:val="24"/>
          <w:szCs w:val="24"/>
        </w:rPr>
        <w:t xml:space="preserve"> </w:t>
      </w:r>
    </w:p>
    <w:p w14:paraId="1C21471F" w14:textId="4AF67A93" w:rsidR="00E24037" w:rsidRPr="00606D73" w:rsidRDefault="00000000">
      <w:pPr>
        <w:pStyle w:val="Normal1"/>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The hotel group ended the year 2023 with USD873.6 million EBITDA which has grown by  97.8% from its previous year (Shangri-la, 2024).</w:t>
      </w:r>
      <w:r w:rsidRPr="00492148">
        <w:rPr>
          <w:rFonts w:ascii="Times New Roman" w:eastAsia="Times New Roman" w:hAnsi="Times New Roman" w:cs="Times New Roman"/>
          <w:color w:val="000000" w:themeColor="text1"/>
          <w:sz w:val="24"/>
          <w:szCs w:val="24"/>
        </w:rPr>
        <w:t xml:space="preserve"> </w:t>
      </w:r>
      <w:r w:rsidR="00114721" w:rsidRPr="00492148">
        <w:rPr>
          <w:rFonts w:ascii="Times New Roman" w:eastAsia="Times New Roman" w:hAnsi="Times New Roman" w:cs="Times New Roman"/>
          <w:color w:val="000000" w:themeColor="text1"/>
          <w:sz w:val="24"/>
          <w:szCs w:val="24"/>
        </w:rPr>
        <w:t>A report shows that in the pre-COVID era</w:t>
      </w:r>
      <w:r w:rsidR="003F221F" w:rsidRPr="00492148">
        <w:rPr>
          <w:rFonts w:ascii="Times New Roman" w:eastAsia="Times New Roman" w:hAnsi="Times New Roman" w:cs="Times New Roman"/>
          <w:color w:val="000000" w:themeColor="text1"/>
          <w:sz w:val="24"/>
          <w:szCs w:val="24"/>
        </w:rPr>
        <w:t>,</w:t>
      </w:r>
      <w:r w:rsidR="00114721" w:rsidRPr="00492148">
        <w:rPr>
          <w:rFonts w:ascii="Times New Roman" w:eastAsia="Times New Roman" w:hAnsi="Times New Roman" w:cs="Times New Roman"/>
          <w:color w:val="000000" w:themeColor="text1"/>
          <w:sz w:val="24"/>
          <w:szCs w:val="24"/>
        </w:rPr>
        <w:t xml:space="preserve"> Shangri-La Hotel Group contributed 15% of total group revenue through its VP sales in 2016 (). </w:t>
      </w:r>
      <w:r w:rsidRPr="00492148">
        <w:rPr>
          <w:rFonts w:ascii="Times New Roman" w:eastAsia="Times New Roman" w:hAnsi="Times New Roman" w:cs="Times New Roman"/>
          <w:color w:val="000000" w:themeColor="text1"/>
          <w:sz w:val="24"/>
          <w:szCs w:val="24"/>
        </w:rPr>
        <w:t xml:space="preserve"> </w:t>
      </w:r>
      <w:r w:rsidR="006D4687" w:rsidRPr="00492148">
        <w:rPr>
          <w:rFonts w:ascii="Times New Roman" w:eastAsia="Times New Roman" w:hAnsi="Times New Roman" w:cs="Times New Roman"/>
          <w:color w:val="000000" w:themeColor="text1"/>
          <w:sz w:val="24"/>
          <w:szCs w:val="24"/>
        </w:rPr>
        <w:t xml:space="preserve">However, </w:t>
      </w:r>
      <w:r w:rsidRPr="00492148">
        <w:rPr>
          <w:rFonts w:ascii="Times New Roman" w:eastAsia="Times New Roman" w:hAnsi="Times New Roman" w:cs="Times New Roman"/>
          <w:color w:val="000000" w:themeColor="text1"/>
          <w:sz w:val="24"/>
          <w:szCs w:val="24"/>
        </w:rPr>
        <w:t xml:space="preserve"> </w:t>
      </w:r>
      <w:r w:rsidR="003F221F" w:rsidRPr="00492148">
        <w:rPr>
          <w:rFonts w:ascii="Times New Roman" w:eastAsia="Times New Roman" w:hAnsi="Times New Roman" w:cs="Times New Roman"/>
          <w:color w:val="000000" w:themeColor="text1"/>
          <w:sz w:val="24"/>
          <w:szCs w:val="24"/>
        </w:rPr>
        <w:t xml:space="preserve">the </w:t>
      </w:r>
      <w:r w:rsidRPr="00492148">
        <w:rPr>
          <w:rFonts w:ascii="Times New Roman" w:eastAsia="Times New Roman" w:hAnsi="Times New Roman" w:cs="Times New Roman"/>
          <w:color w:val="000000" w:themeColor="text1"/>
          <w:sz w:val="24"/>
          <w:szCs w:val="24"/>
        </w:rPr>
        <w:t>hotel group generated USD 2,141.8 Million in Revenue in 2023 which was USD 1,462.1 Million in 2022 and it indicates a clear 46.5% revenue growth of the organisation (Shangri-la, 2024).</w:t>
      </w:r>
      <w:r w:rsidR="00114721" w:rsidRPr="00492148">
        <w:rPr>
          <w:rFonts w:ascii="Times New Roman" w:eastAsia="Times New Roman" w:hAnsi="Times New Roman" w:cs="Times New Roman"/>
          <w:color w:val="000000" w:themeColor="text1"/>
          <w:sz w:val="24"/>
          <w:szCs w:val="24"/>
        </w:rPr>
        <w:t xml:space="preserve"> In 2018, a new property of this hotel group opened in Doha which was another major source of revenue in the pre-COVID period (</w:t>
      </w:r>
      <w:r w:rsidR="0014526C" w:rsidRPr="00492148">
        <w:rPr>
          <w:rFonts w:ascii="Times New Roman" w:hAnsi="Times New Roman" w:cs="Times New Roman"/>
          <w:color w:val="000000" w:themeColor="text1"/>
          <w:sz w:val="24"/>
          <w:szCs w:val="24"/>
        </w:rPr>
        <w:t>Soltani, 2016</w:t>
      </w:r>
      <w:r w:rsidR="00114721" w:rsidRPr="00492148">
        <w:rPr>
          <w:rFonts w:ascii="Times New Roman" w:eastAsia="Times New Roman" w:hAnsi="Times New Roman" w:cs="Times New Roman"/>
          <w:color w:val="000000" w:themeColor="text1"/>
          <w:sz w:val="24"/>
          <w:szCs w:val="24"/>
        </w:rPr>
        <w:t>).</w:t>
      </w:r>
      <w:r w:rsidRPr="00492148">
        <w:rPr>
          <w:rFonts w:ascii="Times New Roman" w:eastAsia="Times New Roman" w:hAnsi="Times New Roman" w:cs="Times New Roman"/>
          <w:color w:val="000000" w:themeColor="text1"/>
          <w:sz w:val="24"/>
          <w:szCs w:val="24"/>
        </w:rPr>
        <w:t xml:space="preserve"> </w:t>
      </w:r>
      <w:r w:rsidRPr="00606D73">
        <w:rPr>
          <w:rFonts w:ascii="Times New Roman" w:eastAsia="Times New Roman" w:hAnsi="Times New Roman" w:cs="Times New Roman"/>
          <w:sz w:val="24"/>
          <w:szCs w:val="24"/>
        </w:rPr>
        <w:t xml:space="preserve">After the COVID-19 pandemic, the Consolidated revenue of Shangri-La has increased by 60.3% and amounted to USD1,006.0 million in 2023 (Shangri-La, 2023). The source of revenue of Shangri-La Hotel Group includes food and </w:t>
      </w:r>
      <w:r w:rsidRPr="00606D73">
        <w:rPr>
          <w:rFonts w:ascii="Times New Roman" w:eastAsia="Times New Roman" w:hAnsi="Times New Roman" w:cs="Times New Roman"/>
          <w:sz w:val="24"/>
          <w:szCs w:val="24"/>
        </w:rPr>
        <w:lastRenderedPageBreak/>
        <w:t xml:space="preserve">beverages, luxury hotel room services, wellness services, and services for different conferences or events. </w:t>
      </w:r>
      <w:r w:rsidR="00E17DA3" w:rsidRPr="00492148">
        <w:rPr>
          <w:rFonts w:ascii="Times New Roman" w:eastAsia="Times New Roman" w:hAnsi="Times New Roman" w:cs="Times New Roman"/>
          <w:color w:val="000000" w:themeColor="text1"/>
          <w:sz w:val="24"/>
          <w:szCs w:val="24"/>
        </w:rPr>
        <w:t xml:space="preserve">Based on the annual report of </w:t>
      </w:r>
      <w:r w:rsidR="00E17DA3" w:rsidRPr="00492148">
        <w:rPr>
          <w:rFonts w:ascii="Times New Roman" w:hAnsi="Times New Roman" w:cs="Times New Roman"/>
          <w:color w:val="000000" w:themeColor="text1"/>
          <w:sz w:val="24"/>
          <w:szCs w:val="24"/>
        </w:rPr>
        <w:t>Shangri-La it generated USD 2,517.9 million in revenue in 2018 and USD 2,431.2 Million in 2019 which was a -3.4% decline</w:t>
      </w:r>
      <w:r w:rsidR="00E17DA3" w:rsidRPr="00492148">
        <w:rPr>
          <w:rFonts w:ascii="Times New Roman" w:eastAsia="Times New Roman" w:hAnsi="Times New Roman" w:cs="Times New Roman"/>
          <w:color w:val="000000" w:themeColor="text1"/>
          <w:sz w:val="24"/>
          <w:szCs w:val="24"/>
        </w:rPr>
        <w:t xml:space="preserve"> and is indicated in the figure below (</w:t>
      </w:r>
      <w:r w:rsidR="00E17DA3" w:rsidRPr="00492148">
        <w:rPr>
          <w:rFonts w:ascii="Times New Roman" w:hAnsi="Times New Roman" w:cs="Times New Roman"/>
          <w:color w:val="000000" w:themeColor="text1"/>
          <w:sz w:val="24"/>
          <w:szCs w:val="24"/>
        </w:rPr>
        <w:t>Shangri-La, 2019</w:t>
      </w:r>
      <w:r w:rsidR="00E17DA3" w:rsidRPr="00492148">
        <w:rPr>
          <w:rFonts w:ascii="Times New Roman" w:eastAsia="Times New Roman" w:hAnsi="Times New Roman" w:cs="Times New Roman"/>
          <w:color w:val="000000" w:themeColor="text1"/>
          <w:sz w:val="24"/>
          <w:szCs w:val="24"/>
        </w:rPr>
        <w:t xml:space="preserve">). </w:t>
      </w:r>
      <w:r w:rsidRPr="00492148">
        <w:rPr>
          <w:rFonts w:ascii="Times New Roman" w:eastAsia="Times New Roman" w:hAnsi="Times New Roman" w:cs="Times New Roman"/>
          <w:color w:val="000000" w:themeColor="text1"/>
          <w:sz w:val="24"/>
          <w:szCs w:val="24"/>
        </w:rPr>
        <w:t>The hotel chain experienced higher growth trends of revenue due to an increase in demand for international travel, and demand for luxury services in different places like the Middle East and China. Shangri-La group experiences higher operational and maintenance costs due to luxury services like Spa, skilled chiefs, and higher quality product offerings.</w:t>
      </w:r>
      <w:r w:rsidR="00B3086F" w:rsidRPr="00492148">
        <w:rPr>
          <w:rFonts w:ascii="Times New Roman" w:eastAsia="Times New Roman" w:hAnsi="Times New Roman" w:cs="Times New Roman"/>
          <w:color w:val="000000" w:themeColor="text1"/>
          <w:sz w:val="24"/>
          <w:szCs w:val="24"/>
        </w:rPr>
        <w:t xml:space="preserve"> Due to such revenue growth loan maturity of the organisation became 4.34 years in 2017 </w:t>
      </w:r>
      <w:r w:rsidR="00282D29" w:rsidRPr="00492148">
        <w:rPr>
          <w:rFonts w:ascii="Times New Roman" w:eastAsia="Times New Roman" w:hAnsi="Times New Roman" w:cs="Times New Roman"/>
          <w:color w:val="000000" w:themeColor="text1"/>
          <w:sz w:val="24"/>
          <w:szCs w:val="24"/>
        </w:rPr>
        <w:t xml:space="preserve">which created cash equivalents of USD1.0 billion at the end of 2019 </w:t>
      </w:r>
      <w:r w:rsidR="00B3086F" w:rsidRPr="00492148">
        <w:rPr>
          <w:rFonts w:ascii="Times New Roman" w:eastAsia="Times New Roman" w:hAnsi="Times New Roman" w:cs="Times New Roman"/>
          <w:color w:val="000000" w:themeColor="text1"/>
          <w:sz w:val="24"/>
          <w:szCs w:val="24"/>
        </w:rPr>
        <w:t>(</w:t>
      </w:r>
      <w:r w:rsidR="00B3086F" w:rsidRPr="00492148">
        <w:rPr>
          <w:rFonts w:ascii="Times New Roman" w:hAnsi="Times New Roman" w:cs="Times New Roman"/>
          <w:color w:val="000000" w:themeColor="text1"/>
          <w:sz w:val="24"/>
          <w:szCs w:val="24"/>
        </w:rPr>
        <w:t>Shangri-La, 2019</w:t>
      </w:r>
      <w:r w:rsidR="00B3086F">
        <w:rPr>
          <w:rFonts w:ascii="Times New Roman" w:eastAsia="Times New Roman" w:hAnsi="Times New Roman" w:cs="Times New Roman"/>
          <w:sz w:val="24"/>
          <w:szCs w:val="24"/>
        </w:rPr>
        <w:t>)</w:t>
      </w:r>
      <w:r w:rsidRPr="00606D73">
        <w:rPr>
          <w:rFonts w:ascii="Times New Roman" w:eastAsia="Times New Roman" w:hAnsi="Times New Roman" w:cs="Times New Roman"/>
          <w:sz w:val="24"/>
          <w:szCs w:val="24"/>
        </w:rPr>
        <w:t xml:space="preserve"> Some factors that drive revenue to Shangri-La include higher competition, an increase in global tourism, and changes in consumers' spending habits on luxury services.       </w:t>
      </w:r>
    </w:p>
    <w:p w14:paraId="43B223BD" w14:textId="3A6CBD32" w:rsidR="00E24037" w:rsidRPr="00606D73" w:rsidRDefault="00E17DA3">
      <w:pPr>
        <w:pStyle w:val="Normal1"/>
        <w:spacing w:before="200" w:line="360" w:lineRule="auto"/>
        <w:jc w:val="center"/>
        <w:rPr>
          <w:rFonts w:ascii="Times New Roman" w:eastAsia="Times New Roman" w:hAnsi="Times New Roman" w:cs="Times New Roman"/>
          <w:sz w:val="24"/>
          <w:szCs w:val="24"/>
        </w:rPr>
      </w:pPr>
      <w:r w:rsidRPr="009E0647">
        <w:rPr>
          <w:noProof/>
          <w:bdr w:val="single" w:sz="18" w:space="0" w:color="auto"/>
        </w:rPr>
        <w:drawing>
          <wp:inline distT="0" distB="0" distL="0" distR="0" wp14:anchorId="78A2FCE1" wp14:editId="6F0AD52A">
            <wp:extent cx="5762625" cy="1946733"/>
            <wp:effectExtent l="0" t="0" r="0" b="0"/>
            <wp:docPr id="61397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97873" name=""/>
                    <pic:cNvPicPr/>
                  </pic:nvPicPr>
                  <pic:blipFill>
                    <a:blip r:embed="rId9"/>
                    <a:stretch>
                      <a:fillRect/>
                    </a:stretch>
                  </pic:blipFill>
                  <pic:spPr>
                    <a:xfrm>
                      <a:off x="0" y="0"/>
                      <a:ext cx="5767910" cy="1948518"/>
                    </a:xfrm>
                    <a:prstGeom prst="rect">
                      <a:avLst/>
                    </a:prstGeom>
                  </pic:spPr>
                </pic:pic>
              </a:graphicData>
            </a:graphic>
          </wp:inline>
        </w:drawing>
      </w:r>
    </w:p>
    <w:p w14:paraId="2411DB56" w14:textId="65D2F2FB" w:rsidR="00E24037" w:rsidRPr="00492148" w:rsidRDefault="00000000" w:rsidP="009E0647">
      <w:pPr>
        <w:pStyle w:val="Normal1"/>
        <w:spacing w:before="200" w:line="360" w:lineRule="auto"/>
        <w:jc w:val="center"/>
        <w:rPr>
          <w:rFonts w:ascii="Times New Roman" w:eastAsia="Times New Roman" w:hAnsi="Times New Roman" w:cs="Times New Roman"/>
          <w:b/>
          <w:color w:val="000000" w:themeColor="text1"/>
          <w:sz w:val="24"/>
          <w:szCs w:val="24"/>
        </w:rPr>
      </w:pPr>
      <w:r w:rsidRPr="00492148">
        <w:rPr>
          <w:rFonts w:ascii="Times New Roman" w:eastAsia="Times New Roman" w:hAnsi="Times New Roman" w:cs="Times New Roman"/>
          <w:b/>
          <w:color w:val="000000" w:themeColor="text1"/>
          <w:sz w:val="24"/>
          <w:szCs w:val="24"/>
        </w:rPr>
        <w:t xml:space="preserve">Figure 2: </w:t>
      </w:r>
      <w:r w:rsidR="00E17DA3" w:rsidRPr="00492148">
        <w:rPr>
          <w:rFonts w:ascii="Times New Roman" w:eastAsia="Times New Roman" w:hAnsi="Times New Roman" w:cs="Times New Roman"/>
          <w:b/>
          <w:color w:val="000000" w:themeColor="text1"/>
          <w:sz w:val="24"/>
          <w:szCs w:val="24"/>
        </w:rPr>
        <w:t>Pre-COVId revenue</w:t>
      </w:r>
      <w:r w:rsidRPr="00492148">
        <w:rPr>
          <w:rFonts w:ascii="Times New Roman" w:eastAsia="Times New Roman" w:hAnsi="Times New Roman" w:cs="Times New Roman"/>
          <w:b/>
          <w:color w:val="000000" w:themeColor="text1"/>
          <w:sz w:val="24"/>
          <w:szCs w:val="24"/>
        </w:rPr>
        <w:t xml:space="preserve"> of Shangri-La </w:t>
      </w:r>
    </w:p>
    <w:p w14:paraId="5C182544" w14:textId="79E871F2" w:rsidR="00E24037" w:rsidRPr="00492148" w:rsidRDefault="00000000">
      <w:pPr>
        <w:pStyle w:val="Normal1"/>
        <w:spacing w:before="200" w:line="360" w:lineRule="auto"/>
        <w:jc w:val="center"/>
        <w:rPr>
          <w:rFonts w:ascii="Times New Roman" w:eastAsia="Times New Roman" w:hAnsi="Times New Roman" w:cs="Times New Roman"/>
          <w:color w:val="000000" w:themeColor="text1"/>
          <w:sz w:val="24"/>
          <w:szCs w:val="24"/>
        </w:rPr>
      </w:pPr>
      <w:r w:rsidRPr="00492148">
        <w:rPr>
          <w:rFonts w:ascii="Times New Roman" w:eastAsia="Times New Roman" w:hAnsi="Times New Roman" w:cs="Times New Roman"/>
          <w:color w:val="000000" w:themeColor="text1"/>
          <w:sz w:val="24"/>
          <w:szCs w:val="24"/>
        </w:rPr>
        <w:t xml:space="preserve">(Source: </w:t>
      </w:r>
      <w:r w:rsidR="00E17DA3" w:rsidRPr="00492148">
        <w:rPr>
          <w:rFonts w:ascii="Times New Roman" w:hAnsi="Times New Roman" w:cs="Times New Roman"/>
          <w:color w:val="000000" w:themeColor="text1"/>
          <w:sz w:val="24"/>
          <w:szCs w:val="24"/>
        </w:rPr>
        <w:t>Shangri-La, 2019</w:t>
      </w:r>
      <w:r w:rsidRPr="00492148">
        <w:rPr>
          <w:rFonts w:ascii="Times New Roman" w:eastAsia="Times New Roman" w:hAnsi="Times New Roman" w:cs="Times New Roman"/>
          <w:color w:val="000000" w:themeColor="text1"/>
          <w:sz w:val="24"/>
          <w:szCs w:val="24"/>
        </w:rPr>
        <w:t>)</w:t>
      </w:r>
    </w:p>
    <w:p w14:paraId="255A964B" w14:textId="77777777" w:rsidR="00E24037" w:rsidRPr="00606D73" w:rsidRDefault="00000000">
      <w:pPr>
        <w:pStyle w:val="Heading1"/>
      </w:pPr>
      <w:bookmarkStart w:id="4" w:name="_pyhp16eb9pri" w:colFirst="0" w:colLast="0"/>
      <w:bookmarkStart w:id="5" w:name="_Toc179995819"/>
      <w:bookmarkEnd w:id="4"/>
      <w:r w:rsidRPr="00606D73">
        <w:t>3. Market Position</w:t>
      </w:r>
      <w:bookmarkEnd w:id="5"/>
      <w:r w:rsidRPr="00606D73">
        <w:t xml:space="preserve"> </w:t>
      </w:r>
    </w:p>
    <w:tbl>
      <w:tblPr>
        <w:tblStyle w:val="Table1"/>
        <w:tblW w:w="934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80"/>
        <w:gridCol w:w="4155"/>
        <w:gridCol w:w="3810"/>
      </w:tblGrid>
      <w:tr w:rsidR="00606D73" w:rsidRPr="00606D73" w14:paraId="04146EEA" w14:textId="77777777">
        <w:trPr>
          <w:jc w:val="center"/>
        </w:trPr>
        <w:tc>
          <w:tcPr>
            <w:tcW w:w="1380" w:type="dxa"/>
            <w:shd w:val="clear" w:color="auto" w:fill="D9D9D9"/>
            <w:tcMar>
              <w:top w:w="100" w:type="dxa"/>
              <w:left w:w="100" w:type="dxa"/>
              <w:bottom w:w="100" w:type="dxa"/>
              <w:right w:w="100" w:type="dxa"/>
            </w:tcMar>
          </w:tcPr>
          <w:p w14:paraId="1F448700" w14:textId="77777777" w:rsidR="00E24037" w:rsidRPr="00606D73" w:rsidRDefault="000000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sz w:val="24"/>
                <w:szCs w:val="24"/>
              </w:rPr>
            </w:pPr>
            <w:r w:rsidRPr="00606D73">
              <w:rPr>
                <w:rFonts w:ascii="Times New Roman" w:eastAsia="Times New Roman" w:hAnsi="Times New Roman" w:cs="Times New Roman"/>
                <w:b/>
                <w:sz w:val="24"/>
                <w:szCs w:val="24"/>
              </w:rPr>
              <w:t>Factors related to Market Position</w:t>
            </w:r>
          </w:p>
        </w:tc>
        <w:tc>
          <w:tcPr>
            <w:tcW w:w="4155" w:type="dxa"/>
            <w:shd w:val="clear" w:color="auto" w:fill="D9D9D9"/>
            <w:tcMar>
              <w:top w:w="100" w:type="dxa"/>
              <w:left w:w="100" w:type="dxa"/>
              <w:bottom w:w="100" w:type="dxa"/>
              <w:right w:w="100" w:type="dxa"/>
            </w:tcMar>
          </w:tcPr>
          <w:p w14:paraId="22FBD6FB" w14:textId="77777777" w:rsidR="00E24037" w:rsidRPr="00606D73" w:rsidRDefault="000000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sz w:val="24"/>
                <w:szCs w:val="24"/>
              </w:rPr>
            </w:pPr>
            <w:r w:rsidRPr="00606D73">
              <w:rPr>
                <w:rFonts w:ascii="Times New Roman" w:eastAsia="Times New Roman" w:hAnsi="Times New Roman" w:cs="Times New Roman"/>
                <w:b/>
                <w:sz w:val="24"/>
                <w:szCs w:val="24"/>
              </w:rPr>
              <w:t>Premier Inn Hotels</w:t>
            </w:r>
          </w:p>
        </w:tc>
        <w:tc>
          <w:tcPr>
            <w:tcW w:w="3810" w:type="dxa"/>
            <w:shd w:val="clear" w:color="auto" w:fill="D9D9D9"/>
            <w:tcMar>
              <w:top w:w="100" w:type="dxa"/>
              <w:left w:w="100" w:type="dxa"/>
              <w:bottom w:w="100" w:type="dxa"/>
              <w:right w:w="100" w:type="dxa"/>
            </w:tcMar>
          </w:tcPr>
          <w:p w14:paraId="327315B4" w14:textId="77777777" w:rsidR="00E24037" w:rsidRPr="00606D73" w:rsidRDefault="000000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sz w:val="24"/>
                <w:szCs w:val="24"/>
              </w:rPr>
            </w:pPr>
            <w:r w:rsidRPr="00606D73">
              <w:rPr>
                <w:rFonts w:ascii="Times New Roman" w:eastAsia="Times New Roman" w:hAnsi="Times New Roman" w:cs="Times New Roman"/>
                <w:b/>
                <w:sz w:val="24"/>
                <w:szCs w:val="24"/>
              </w:rPr>
              <w:t>Shangri-La Hotel Group</w:t>
            </w:r>
          </w:p>
        </w:tc>
      </w:tr>
      <w:tr w:rsidR="00606D73" w:rsidRPr="00606D73" w14:paraId="2170372D" w14:textId="77777777">
        <w:trPr>
          <w:jc w:val="center"/>
        </w:trPr>
        <w:tc>
          <w:tcPr>
            <w:tcW w:w="1380" w:type="dxa"/>
            <w:shd w:val="clear" w:color="auto" w:fill="F3F3F3"/>
            <w:tcMar>
              <w:top w:w="100" w:type="dxa"/>
              <w:left w:w="100" w:type="dxa"/>
              <w:bottom w:w="100" w:type="dxa"/>
              <w:right w:w="100" w:type="dxa"/>
            </w:tcMar>
          </w:tcPr>
          <w:p w14:paraId="1EEFB64A" w14:textId="77777777" w:rsidR="00E24037" w:rsidRPr="00606D73" w:rsidRDefault="000000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Market </w:t>
            </w:r>
            <w:r w:rsidRPr="00606D73">
              <w:rPr>
                <w:rFonts w:ascii="Times New Roman" w:eastAsia="Times New Roman" w:hAnsi="Times New Roman" w:cs="Times New Roman"/>
                <w:sz w:val="24"/>
                <w:szCs w:val="24"/>
              </w:rPr>
              <w:lastRenderedPageBreak/>
              <w:t>share</w:t>
            </w:r>
          </w:p>
        </w:tc>
        <w:tc>
          <w:tcPr>
            <w:tcW w:w="4155" w:type="dxa"/>
            <w:shd w:val="clear" w:color="auto" w:fill="F3F3F3"/>
            <w:tcMar>
              <w:top w:w="100" w:type="dxa"/>
              <w:left w:w="100" w:type="dxa"/>
              <w:bottom w:w="100" w:type="dxa"/>
              <w:right w:w="100" w:type="dxa"/>
            </w:tcMar>
          </w:tcPr>
          <w:p w14:paraId="6D30FFF5" w14:textId="77777777" w:rsidR="00E24037" w:rsidRPr="00606D73" w:rsidRDefault="000000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lastRenderedPageBreak/>
              <w:t xml:space="preserve">It has become the UK leader in hotel </w:t>
            </w:r>
            <w:r w:rsidRPr="00606D73">
              <w:rPr>
                <w:rFonts w:ascii="Times New Roman" w:eastAsia="Times New Roman" w:hAnsi="Times New Roman" w:cs="Times New Roman"/>
                <w:sz w:val="24"/>
                <w:szCs w:val="24"/>
              </w:rPr>
              <w:lastRenderedPageBreak/>
              <w:t>chain business with over 800 hotels (Premier Inn, 2024)</w:t>
            </w:r>
          </w:p>
          <w:p w14:paraId="0BD85A5C" w14:textId="6C316BB8" w:rsidR="00E24037" w:rsidRPr="00606D73" w:rsidRDefault="000000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492148">
              <w:rPr>
                <w:rFonts w:ascii="Times New Roman" w:eastAsia="Times New Roman" w:hAnsi="Times New Roman" w:cs="Times New Roman"/>
                <w:color w:val="000000" w:themeColor="text1"/>
                <w:sz w:val="24"/>
                <w:szCs w:val="24"/>
              </w:rPr>
              <w:t>However, it has a lower international market share</w:t>
            </w:r>
            <w:r w:rsidR="00BD709A" w:rsidRPr="00492148">
              <w:rPr>
                <w:rFonts w:ascii="Times New Roman" w:eastAsia="Times New Roman" w:hAnsi="Times New Roman" w:cs="Times New Roman"/>
                <w:color w:val="000000" w:themeColor="text1"/>
                <w:sz w:val="24"/>
                <w:szCs w:val="24"/>
              </w:rPr>
              <w:t xml:space="preserve"> in the pre-COVID period</w:t>
            </w:r>
            <w:r w:rsidRPr="00492148">
              <w:rPr>
                <w:rFonts w:ascii="Times New Roman" w:eastAsia="Times New Roman" w:hAnsi="Times New Roman" w:cs="Times New Roman"/>
                <w:color w:val="000000" w:themeColor="text1"/>
                <w:sz w:val="24"/>
                <w:szCs w:val="24"/>
              </w:rPr>
              <w:t xml:space="preserve"> </w:t>
            </w:r>
            <w:r w:rsidRPr="00606D73">
              <w:rPr>
                <w:rFonts w:ascii="Times New Roman" w:eastAsia="Times New Roman" w:hAnsi="Times New Roman" w:cs="Times New Roman"/>
                <w:sz w:val="24"/>
                <w:szCs w:val="24"/>
              </w:rPr>
              <w:t>as it operates in Germany, Ireland, Qatar, and the UAE.</w:t>
            </w:r>
          </w:p>
          <w:p w14:paraId="060F34BF" w14:textId="77777777" w:rsidR="00E24037" w:rsidRPr="00606D73" w:rsidRDefault="000000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It has secured a 12% market share within the UK by providing quality and affordable hotel services (Whitbread.co.uk, 2024b) </w:t>
            </w:r>
          </w:p>
          <w:p w14:paraId="10673524" w14:textId="77777777" w:rsidR="00E24037" w:rsidRPr="00606D73" w:rsidRDefault="000000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sz w:val="24"/>
                <w:szCs w:val="24"/>
              </w:rPr>
            </w:pPr>
            <w:r w:rsidRPr="00606D73">
              <w:rPr>
                <w:rFonts w:ascii="Times New Roman" w:eastAsia="Times New Roman" w:hAnsi="Times New Roman" w:cs="Times New Roman"/>
                <w:noProof/>
                <w:sz w:val="24"/>
                <w:szCs w:val="24"/>
              </w:rPr>
              <w:drawing>
                <wp:inline distT="114300" distB="114300" distL="114300" distR="114300" wp14:anchorId="4FBCFF27" wp14:editId="20956D96">
                  <wp:extent cx="2324100" cy="13335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2324100" cy="1333500"/>
                          </a:xfrm>
                          <a:prstGeom prst="rect">
                            <a:avLst/>
                          </a:prstGeom>
                          <a:ln w="25400">
                            <a:solidFill>
                              <a:srgbClr val="000000"/>
                            </a:solidFill>
                            <a:prstDash val="solid"/>
                          </a:ln>
                        </pic:spPr>
                      </pic:pic>
                    </a:graphicData>
                  </a:graphic>
                </wp:inline>
              </w:drawing>
            </w:r>
          </w:p>
          <w:p w14:paraId="626E70EE" w14:textId="77777777" w:rsidR="00E24037" w:rsidRPr="00606D73" w:rsidRDefault="000000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sz w:val="24"/>
                <w:szCs w:val="24"/>
              </w:rPr>
            </w:pPr>
            <w:r w:rsidRPr="00606D73">
              <w:rPr>
                <w:rFonts w:ascii="Times New Roman" w:eastAsia="Times New Roman" w:hAnsi="Times New Roman" w:cs="Times New Roman"/>
                <w:b/>
                <w:sz w:val="24"/>
                <w:szCs w:val="24"/>
              </w:rPr>
              <w:t>Figure 3: Market share of Premier Inn</w:t>
            </w:r>
          </w:p>
          <w:p w14:paraId="41EF45E9" w14:textId="77777777" w:rsidR="00E24037" w:rsidRPr="00606D73" w:rsidRDefault="000000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(Source: Whitbread.co.uk, 2024b)</w:t>
            </w:r>
          </w:p>
        </w:tc>
        <w:tc>
          <w:tcPr>
            <w:tcW w:w="3810" w:type="dxa"/>
            <w:shd w:val="clear" w:color="auto" w:fill="F3F3F3"/>
            <w:tcMar>
              <w:top w:w="100" w:type="dxa"/>
              <w:left w:w="100" w:type="dxa"/>
              <w:bottom w:w="100" w:type="dxa"/>
              <w:right w:w="100" w:type="dxa"/>
            </w:tcMar>
          </w:tcPr>
          <w:p w14:paraId="1359C142" w14:textId="77777777" w:rsidR="00E24037" w:rsidRPr="00606D73" w:rsidRDefault="000000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lastRenderedPageBreak/>
              <w:t xml:space="preserve">It has a strong presence in </w:t>
            </w:r>
            <w:r w:rsidRPr="00606D73">
              <w:rPr>
                <w:rFonts w:ascii="Times New Roman" w:eastAsia="Times New Roman" w:hAnsi="Times New Roman" w:cs="Times New Roman"/>
                <w:sz w:val="24"/>
                <w:szCs w:val="24"/>
              </w:rPr>
              <w:lastRenderedPageBreak/>
              <w:t xml:space="preserve">international markets and different regions such as Southeast Asia, Hong Kong, China, and more.  </w:t>
            </w:r>
          </w:p>
          <w:p w14:paraId="7557AAA2" w14:textId="77777777" w:rsidR="00E24037" w:rsidRPr="00606D73" w:rsidRDefault="000000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It operates over 100 resorts and hotels in 78 global destinations helps to gain a higher market share (Shangri-La Group, 2020). </w:t>
            </w:r>
          </w:p>
          <w:p w14:paraId="3F3A08C1" w14:textId="2434C7D5" w:rsidR="00E24037" w:rsidRPr="00606D73" w:rsidRDefault="000000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It gains market share in the premium service-providing segment of North America, European countries, the Middle East, China, and Southeast Asia </w:t>
            </w:r>
            <w:r w:rsidR="00BD709A">
              <w:rPr>
                <w:rFonts w:ascii="Times New Roman" w:eastAsia="Times New Roman" w:hAnsi="Times New Roman" w:cs="Times New Roman"/>
                <w:sz w:val="24"/>
                <w:szCs w:val="24"/>
              </w:rPr>
              <w:t>(</w:t>
            </w:r>
            <w:r w:rsidRPr="00606D73">
              <w:rPr>
                <w:rFonts w:ascii="Times New Roman" w:eastAsia="Times New Roman" w:hAnsi="Times New Roman" w:cs="Times New Roman"/>
                <w:sz w:val="24"/>
                <w:szCs w:val="24"/>
              </w:rPr>
              <w:t>Shangri-La Group, 2020</w:t>
            </w:r>
            <w:r w:rsidR="00BD709A">
              <w:rPr>
                <w:rFonts w:ascii="Times New Roman" w:eastAsia="Times New Roman" w:hAnsi="Times New Roman" w:cs="Times New Roman"/>
                <w:sz w:val="24"/>
                <w:szCs w:val="24"/>
              </w:rPr>
              <w:t>)</w:t>
            </w:r>
            <w:r w:rsidRPr="00606D73">
              <w:rPr>
                <w:rFonts w:ascii="Times New Roman" w:eastAsia="Times New Roman" w:hAnsi="Times New Roman" w:cs="Times New Roman"/>
                <w:sz w:val="24"/>
                <w:szCs w:val="24"/>
              </w:rPr>
              <w:t xml:space="preserve">. </w:t>
            </w:r>
          </w:p>
          <w:p w14:paraId="4E6C0D59" w14:textId="69717D24" w:rsidR="00E24037" w:rsidRPr="00492148" w:rsidRDefault="000000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rPr>
            </w:pPr>
            <w:r w:rsidRPr="00606D73">
              <w:rPr>
                <w:rFonts w:ascii="Times New Roman" w:eastAsia="Times New Roman" w:hAnsi="Times New Roman" w:cs="Times New Roman"/>
                <w:sz w:val="24"/>
                <w:szCs w:val="24"/>
              </w:rPr>
              <w:t xml:space="preserve">It gains a competitive advantage in the event management and conference management market </w:t>
            </w:r>
            <w:r w:rsidRPr="00492148">
              <w:rPr>
                <w:rFonts w:ascii="Times New Roman" w:eastAsia="Times New Roman" w:hAnsi="Times New Roman" w:cs="Times New Roman"/>
                <w:color w:val="000000" w:themeColor="text1"/>
                <w:sz w:val="24"/>
                <w:szCs w:val="24"/>
              </w:rPr>
              <w:t>segment</w:t>
            </w:r>
            <w:r w:rsidR="00BD709A" w:rsidRPr="00492148">
              <w:rPr>
                <w:rFonts w:ascii="Times New Roman" w:eastAsia="Times New Roman" w:hAnsi="Times New Roman" w:cs="Times New Roman"/>
                <w:color w:val="000000" w:themeColor="text1"/>
                <w:sz w:val="24"/>
                <w:szCs w:val="24"/>
              </w:rPr>
              <w:t xml:space="preserve"> in the pre-COVID period</w:t>
            </w:r>
            <w:r w:rsidRPr="00492148">
              <w:rPr>
                <w:rFonts w:ascii="Times New Roman" w:eastAsia="Times New Roman" w:hAnsi="Times New Roman" w:cs="Times New Roman"/>
                <w:color w:val="000000" w:themeColor="text1"/>
                <w:sz w:val="24"/>
                <w:szCs w:val="24"/>
              </w:rPr>
              <w:t xml:space="preserve">. </w:t>
            </w:r>
            <w:r w:rsidR="00C93DDA" w:rsidRPr="00492148">
              <w:rPr>
                <w:rFonts w:ascii="Times New Roman" w:eastAsia="Times New Roman" w:hAnsi="Times New Roman" w:cs="Times New Roman"/>
                <w:color w:val="000000" w:themeColor="text1"/>
                <w:sz w:val="24"/>
                <w:szCs w:val="24"/>
              </w:rPr>
              <w:t>As its consolidated revenue became 2,517.9 in 2018 and 2,431.2 in 2019 (</w:t>
            </w:r>
            <w:r w:rsidR="00C93DDA" w:rsidRPr="00492148">
              <w:rPr>
                <w:rFonts w:ascii="Times New Roman" w:hAnsi="Times New Roman" w:cs="Times New Roman"/>
                <w:color w:val="000000" w:themeColor="text1"/>
                <w:sz w:val="24"/>
                <w:szCs w:val="24"/>
              </w:rPr>
              <w:t>Shangri-La, 2019</w:t>
            </w:r>
            <w:r w:rsidR="00C93DDA" w:rsidRPr="00492148">
              <w:rPr>
                <w:rFonts w:ascii="Times New Roman" w:eastAsia="Times New Roman" w:hAnsi="Times New Roman" w:cs="Times New Roman"/>
                <w:color w:val="000000" w:themeColor="text1"/>
                <w:sz w:val="24"/>
                <w:szCs w:val="24"/>
              </w:rPr>
              <w:t>)</w:t>
            </w:r>
          </w:p>
          <w:p w14:paraId="7738287A" w14:textId="77777777" w:rsidR="00C93DDA" w:rsidRPr="00492148" w:rsidRDefault="00C93DDA">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rPr>
            </w:pPr>
            <w:r w:rsidRPr="00492148">
              <w:rPr>
                <w:noProof/>
                <w:color w:val="000000" w:themeColor="text1"/>
                <w:bdr w:val="single" w:sz="18" w:space="0" w:color="auto"/>
              </w:rPr>
              <w:drawing>
                <wp:inline distT="0" distB="0" distL="0" distR="0" wp14:anchorId="4518DEB6" wp14:editId="3FF28069">
                  <wp:extent cx="2073275" cy="995287"/>
                  <wp:effectExtent l="0" t="0" r="3175" b="0"/>
                  <wp:docPr id="675430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430039" name=""/>
                          <pic:cNvPicPr/>
                        </pic:nvPicPr>
                        <pic:blipFill>
                          <a:blip r:embed="rId11"/>
                          <a:stretch>
                            <a:fillRect/>
                          </a:stretch>
                        </pic:blipFill>
                        <pic:spPr>
                          <a:xfrm>
                            <a:off x="0" y="0"/>
                            <a:ext cx="2077540" cy="997334"/>
                          </a:xfrm>
                          <a:prstGeom prst="rect">
                            <a:avLst/>
                          </a:prstGeom>
                        </pic:spPr>
                      </pic:pic>
                    </a:graphicData>
                  </a:graphic>
                </wp:inline>
              </w:drawing>
            </w:r>
          </w:p>
          <w:p w14:paraId="56BD5783" w14:textId="77777777" w:rsidR="00C93DDA" w:rsidRPr="00492148" w:rsidRDefault="00C93DDA" w:rsidP="00C93DDA">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bCs/>
                <w:color w:val="000000" w:themeColor="text1"/>
                <w:sz w:val="24"/>
                <w:szCs w:val="24"/>
              </w:rPr>
            </w:pPr>
            <w:r w:rsidRPr="00492148">
              <w:rPr>
                <w:rFonts w:ascii="Times New Roman" w:eastAsia="Times New Roman" w:hAnsi="Times New Roman" w:cs="Times New Roman"/>
                <w:b/>
                <w:bCs/>
                <w:color w:val="000000" w:themeColor="text1"/>
                <w:sz w:val="24"/>
                <w:szCs w:val="24"/>
              </w:rPr>
              <w:t>Figure 4: Consolidated revenue</w:t>
            </w:r>
          </w:p>
          <w:p w14:paraId="306EB05A" w14:textId="20CCBCBE" w:rsidR="00C93DDA" w:rsidRPr="00C93DDA" w:rsidRDefault="00C93DDA" w:rsidP="00C93DDA">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sz w:val="24"/>
                <w:szCs w:val="24"/>
              </w:rPr>
            </w:pPr>
            <w:r w:rsidRPr="00492148">
              <w:rPr>
                <w:rFonts w:ascii="Times New Roman" w:eastAsia="Times New Roman" w:hAnsi="Times New Roman" w:cs="Times New Roman"/>
                <w:color w:val="000000" w:themeColor="text1"/>
                <w:sz w:val="24"/>
                <w:szCs w:val="24"/>
              </w:rPr>
              <w:t xml:space="preserve">(Source: </w:t>
            </w:r>
            <w:r w:rsidRPr="00492148">
              <w:rPr>
                <w:rFonts w:ascii="Times New Roman" w:hAnsi="Times New Roman" w:cs="Times New Roman"/>
                <w:color w:val="000000" w:themeColor="text1"/>
                <w:sz w:val="24"/>
                <w:szCs w:val="24"/>
              </w:rPr>
              <w:t>Shangri-La, 2019</w:t>
            </w:r>
            <w:r w:rsidRPr="00492148">
              <w:rPr>
                <w:rFonts w:ascii="Times New Roman" w:eastAsia="Times New Roman" w:hAnsi="Times New Roman" w:cs="Times New Roman"/>
                <w:color w:val="000000" w:themeColor="text1"/>
                <w:sz w:val="24"/>
                <w:szCs w:val="24"/>
              </w:rPr>
              <w:t>)</w:t>
            </w:r>
          </w:p>
        </w:tc>
      </w:tr>
      <w:tr w:rsidR="00606D73" w:rsidRPr="00606D73" w14:paraId="52088B66" w14:textId="77777777">
        <w:trPr>
          <w:jc w:val="center"/>
        </w:trPr>
        <w:tc>
          <w:tcPr>
            <w:tcW w:w="1380" w:type="dxa"/>
            <w:shd w:val="clear" w:color="auto" w:fill="D9D9D9"/>
            <w:tcMar>
              <w:top w:w="100" w:type="dxa"/>
              <w:left w:w="100" w:type="dxa"/>
              <w:bottom w:w="100" w:type="dxa"/>
              <w:right w:w="100" w:type="dxa"/>
            </w:tcMar>
          </w:tcPr>
          <w:p w14:paraId="690181F3" w14:textId="77777777" w:rsidR="00E24037" w:rsidRPr="00606D73" w:rsidRDefault="000000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Customer </w:t>
            </w:r>
            <w:r w:rsidRPr="00606D73">
              <w:rPr>
                <w:rFonts w:ascii="Times New Roman" w:eastAsia="Times New Roman" w:hAnsi="Times New Roman" w:cs="Times New Roman"/>
                <w:sz w:val="24"/>
                <w:szCs w:val="24"/>
              </w:rPr>
              <w:lastRenderedPageBreak/>
              <w:t>demographics</w:t>
            </w:r>
          </w:p>
        </w:tc>
        <w:tc>
          <w:tcPr>
            <w:tcW w:w="4155" w:type="dxa"/>
            <w:shd w:val="clear" w:color="auto" w:fill="D9D9D9"/>
            <w:tcMar>
              <w:top w:w="100" w:type="dxa"/>
              <w:left w:w="100" w:type="dxa"/>
              <w:bottom w:w="100" w:type="dxa"/>
              <w:right w:w="100" w:type="dxa"/>
            </w:tcMar>
          </w:tcPr>
          <w:p w14:paraId="79E347DA" w14:textId="67EECFA5" w:rsidR="00E24037" w:rsidRPr="00606D73" w:rsidRDefault="00BD709A">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492148">
              <w:rPr>
                <w:rFonts w:ascii="Times New Roman" w:eastAsia="Times New Roman" w:hAnsi="Times New Roman" w:cs="Times New Roman"/>
                <w:color w:val="000000" w:themeColor="text1"/>
                <w:sz w:val="24"/>
                <w:szCs w:val="24"/>
              </w:rPr>
              <w:lastRenderedPageBreak/>
              <w:t xml:space="preserve">In the pre-COVID period </w:t>
            </w:r>
            <w:r w:rsidRPr="00606D73">
              <w:rPr>
                <w:rFonts w:ascii="Times New Roman" w:eastAsia="Times New Roman" w:hAnsi="Times New Roman" w:cs="Times New Roman"/>
                <w:sz w:val="24"/>
                <w:szCs w:val="24"/>
              </w:rPr>
              <w:t xml:space="preserve">Premier Inn </w:t>
            </w:r>
            <w:r w:rsidRPr="00606D73">
              <w:rPr>
                <w:rFonts w:ascii="Times New Roman" w:eastAsia="Times New Roman" w:hAnsi="Times New Roman" w:cs="Times New Roman"/>
                <w:sz w:val="24"/>
                <w:szCs w:val="24"/>
              </w:rPr>
              <w:lastRenderedPageBreak/>
              <w:t xml:space="preserve">mainly targets middle-income groups of people including families, domestic travellers, and business travellers so that they can avail affordable services. </w:t>
            </w:r>
          </w:p>
          <w:p w14:paraId="1F486AB6" w14:textId="77777777" w:rsidR="00E24037" w:rsidRPr="00606D73" w:rsidRDefault="000000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The key targeted audience of premier Inn are leisure-seekers, business travellers, staycationers and people who prefer longer staying facilities (Whitbread.co.uk, 2024c)</w:t>
            </w:r>
          </w:p>
          <w:p w14:paraId="38328CFA" w14:textId="77777777" w:rsidR="00E24037" w:rsidRPr="00606D73" w:rsidRDefault="000000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As per a survey total of 53% of UK consumers prefer Premier Inn with 93% brand awareness (Statista, 2022)  </w:t>
            </w:r>
          </w:p>
        </w:tc>
        <w:tc>
          <w:tcPr>
            <w:tcW w:w="3810" w:type="dxa"/>
            <w:shd w:val="clear" w:color="auto" w:fill="D9D9D9"/>
            <w:tcMar>
              <w:top w:w="100" w:type="dxa"/>
              <w:left w:w="100" w:type="dxa"/>
              <w:bottom w:w="100" w:type="dxa"/>
              <w:right w:w="100" w:type="dxa"/>
            </w:tcMar>
          </w:tcPr>
          <w:p w14:paraId="065729E4" w14:textId="3A5F01D8" w:rsidR="00E24037" w:rsidRPr="00492148" w:rsidRDefault="00000000">
            <w:pPr>
              <w:pStyle w:val="Normal1"/>
              <w:widowControl w:val="0"/>
              <w:spacing w:before="200" w:line="360" w:lineRule="auto"/>
              <w:jc w:val="both"/>
              <w:rPr>
                <w:rFonts w:ascii="Times New Roman" w:eastAsia="Times New Roman" w:hAnsi="Times New Roman" w:cs="Times New Roman"/>
                <w:color w:val="000000" w:themeColor="text1"/>
                <w:sz w:val="24"/>
                <w:szCs w:val="24"/>
              </w:rPr>
            </w:pPr>
            <w:r w:rsidRPr="00606D73">
              <w:rPr>
                <w:rFonts w:ascii="Times New Roman" w:eastAsia="Times New Roman" w:hAnsi="Times New Roman" w:cs="Times New Roman"/>
                <w:sz w:val="24"/>
                <w:szCs w:val="24"/>
              </w:rPr>
              <w:lastRenderedPageBreak/>
              <w:t xml:space="preserve">Shangri-La Hotel Group mainly </w:t>
            </w:r>
            <w:r w:rsidRPr="00606D73">
              <w:rPr>
                <w:rFonts w:ascii="Times New Roman" w:eastAsia="Times New Roman" w:hAnsi="Times New Roman" w:cs="Times New Roman"/>
                <w:sz w:val="24"/>
                <w:szCs w:val="24"/>
              </w:rPr>
              <w:lastRenderedPageBreak/>
              <w:t xml:space="preserve">targets upscale or higher income-based people such as affluent tourists, luxury travellers, business </w:t>
            </w:r>
            <w:r w:rsidRPr="00492148">
              <w:rPr>
                <w:rFonts w:ascii="Times New Roman" w:eastAsia="Times New Roman" w:hAnsi="Times New Roman" w:cs="Times New Roman"/>
                <w:color w:val="000000" w:themeColor="text1"/>
                <w:sz w:val="24"/>
                <w:szCs w:val="24"/>
              </w:rPr>
              <w:t xml:space="preserve">executives, and so on. </w:t>
            </w:r>
            <w:r w:rsidR="00BD709A" w:rsidRPr="00492148">
              <w:rPr>
                <w:rFonts w:ascii="Times New Roman" w:eastAsia="Times New Roman" w:hAnsi="Times New Roman" w:cs="Times New Roman"/>
                <w:color w:val="000000" w:themeColor="text1"/>
                <w:sz w:val="24"/>
                <w:szCs w:val="24"/>
              </w:rPr>
              <w:t xml:space="preserve">In the pre-COVID period, </w:t>
            </w:r>
            <w:r w:rsidRPr="00492148">
              <w:rPr>
                <w:rFonts w:ascii="Times New Roman" w:eastAsia="Times New Roman" w:hAnsi="Times New Roman" w:cs="Times New Roman"/>
                <w:color w:val="000000" w:themeColor="text1"/>
                <w:sz w:val="24"/>
                <w:szCs w:val="24"/>
              </w:rPr>
              <w:t>t targets such consumers so that they can spend more on luxury services.</w:t>
            </w:r>
          </w:p>
          <w:p w14:paraId="58EEC5DA" w14:textId="77777777" w:rsidR="00E24037" w:rsidRPr="00492148" w:rsidRDefault="00000000">
            <w:pPr>
              <w:pStyle w:val="Normal1"/>
              <w:widowControl w:val="0"/>
              <w:spacing w:before="200" w:line="360" w:lineRule="auto"/>
              <w:jc w:val="both"/>
              <w:rPr>
                <w:rFonts w:ascii="Times New Roman" w:eastAsia="Times New Roman" w:hAnsi="Times New Roman" w:cs="Times New Roman"/>
                <w:color w:val="000000" w:themeColor="text1"/>
                <w:sz w:val="24"/>
                <w:szCs w:val="24"/>
              </w:rPr>
            </w:pPr>
            <w:r w:rsidRPr="00492148">
              <w:rPr>
                <w:rFonts w:ascii="Times New Roman" w:eastAsia="Times New Roman" w:hAnsi="Times New Roman" w:cs="Times New Roman"/>
                <w:color w:val="000000" w:themeColor="text1"/>
                <w:sz w:val="24"/>
                <w:szCs w:val="24"/>
              </w:rPr>
              <w:t xml:space="preserve">Some consumers are also corporate travellers who prefer to arrange meetings and conferences in luxury places (Shangri-La, 2020) </w:t>
            </w:r>
          </w:p>
          <w:p w14:paraId="5B29149C" w14:textId="713C9056" w:rsidR="00E24037" w:rsidRPr="00606D73" w:rsidRDefault="00BD709A">
            <w:pPr>
              <w:pStyle w:val="Normal1"/>
              <w:widowControl w:val="0"/>
              <w:spacing w:before="200" w:line="360" w:lineRule="auto"/>
              <w:jc w:val="both"/>
              <w:rPr>
                <w:rFonts w:ascii="Times New Roman" w:eastAsia="Times New Roman" w:hAnsi="Times New Roman" w:cs="Times New Roman"/>
                <w:sz w:val="24"/>
                <w:szCs w:val="24"/>
              </w:rPr>
            </w:pPr>
            <w:r w:rsidRPr="00492148">
              <w:rPr>
                <w:rFonts w:ascii="Times New Roman" w:eastAsia="Times New Roman" w:hAnsi="Times New Roman" w:cs="Times New Roman"/>
                <w:color w:val="000000" w:themeColor="text1"/>
                <w:sz w:val="24"/>
                <w:szCs w:val="24"/>
              </w:rPr>
              <w:t xml:space="preserve">In the pre-COVID period, it also had global consumers from </w:t>
            </w:r>
            <w:r w:rsidRPr="00606D73">
              <w:rPr>
                <w:rFonts w:ascii="Times New Roman" w:eastAsia="Times New Roman" w:hAnsi="Times New Roman" w:cs="Times New Roman"/>
                <w:sz w:val="24"/>
                <w:szCs w:val="24"/>
              </w:rPr>
              <w:t xml:space="preserve">Europe, China, North America, and the Middle East. </w:t>
            </w:r>
          </w:p>
        </w:tc>
      </w:tr>
      <w:tr w:rsidR="00606D73" w:rsidRPr="00606D73" w14:paraId="08C51F3A" w14:textId="77777777">
        <w:trPr>
          <w:jc w:val="center"/>
        </w:trPr>
        <w:tc>
          <w:tcPr>
            <w:tcW w:w="1380" w:type="dxa"/>
            <w:shd w:val="clear" w:color="auto" w:fill="F3F3F3"/>
            <w:tcMar>
              <w:top w:w="100" w:type="dxa"/>
              <w:left w:w="100" w:type="dxa"/>
              <w:bottom w:w="100" w:type="dxa"/>
              <w:right w:w="100" w:type="dxa"/>
            </w:tcMar>
          </w:tcPr>
          <w:p w14:paraId="2CD8A305" w14:textId="77777777" w:rsidR="00E24037" w:rsidRPr="00606D73" w:rsidRDefault="000000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 Brand perception</w:t>
            </w:r>
          </w:p>
        </w:tc>
        <w:tc>
          <w:tcPr>
            <w:tcW w:w="4155" w:type="dxa"/>
            <w:shd w:val="clear" w:color="auto" w:fill="F3F3F3"/>
            <w:tcMar>
              <w:top w:w="100" w:type="dxa"/>
              <w:left w:w="100" w:type="dxa"/>
              <w:bottom w:w="100" w:type="dxa"/>
              <w:right w:w="100" w:type="dxa"/>
            </w:tcMar>
          </w:tcPr>
          <w:p w14:paraId="0DF2BDED" w14:textId="128AF5A9" w:rsidR="00E24037" w:rsidRPr="00492148" w:rsidRDefault="00BD709A">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rPr>
            </w:pPr>
            <w:r w:rsidRPr="00492148">
              <w:rPr>
                <w:rFonts w:ascii="Times New Roman" w:eastAsia="Times New Roman" w:hAnsi="Times New Roman" w:cs="Times New Roman"/>
                <w:color w:val="000000" w:themeColor="text1"/>
                <w:sz w:val="24"/>
                <w:szCs w:val="24"/>
              </w:rPr>
              <w:t>In the pre-COVID period</w:t>
            </w:r>
            <w:r w:rsidR="00C93DDA" w:rsidRPr="00492148">
              <w:rPr>
                <w:rFonts w:ascii="Times New Roman" w:eastAsia="Times New Roman" w:hAnsi="Times New Roman" w:cs="Times New Roman"/>
                <w:color w:val="000000" w:themeColor="text1"/>
                <w:sz w:val="24"/>
                <w:szCs w:val="24"/>
              </w:rPr>
              <w:t>,</w:t>
            </w:r>
            <w:r w:rsidRPr="00492148">
              <w:rPr>
                <w:rFonts w:ascii="Times New Roman" w:eastAsia="Times New Roman" w:hAnsi="Times New Roman" w:cs="Times New Roman"/>
                <w:color w:val="000000" w:themeColor="text1"/>
                <w:sz w:val="24"/>
                <w:szCs w:val="24"/>
              </w:rPr>
              <w:t xml:space="preserve"> Premier Inn maintains a reliable, affordable, and comfortable brand perception within its business market which increases consumer loyalty.</w:t>
            </w:r>
          </w:p>
          <w:p w14:paraId="346CEF09" w14:textId="13A081EF" w:rsidR="00E24037" w:rsidRPr="00492148" w:rsidRDefault="00C93DDA">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rPr>
            </w:pPr>
            <w:r w:rsidRPr="00492148">
              <w:rPr>
                <w:rFonts w:ascii="Times New Roman" w:eastAsia="Times New Roman" w:hAnsi="Times New Roman" w:cs="Times New Roman"/>
                <w:color w:val="000000" w:themeColor="text1"/>
                <w:sz w:val="24"/>
                <w:szCs w:val="24"/>
              </w:rPr>
              <w:t xml:space="preserve">From the pre-COVID period, a positive brand perception is present in the UK due to quality and affordable services that ensure customer satisfaction (Whitbread.co.uk, 2024d). </w:t>
            </w:r>
          </w:p>
          <w:p w14:paraId="521B001D" w14:textId="77777777" w:rsidR="00E24037" w:rsidRPr="00492148" w:rsidRDefault="000000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rPr>
            </w:pPr>
            <w:r w:rsidRPr="00492148">
              <w:rPr>
                <w:rFonts w:ascii="Times New Roman" w:eastAsia="Times New Roman" w:hAnsi="Times New Roman" w:cs="Times New Roman"/>
                <w:color w:val="000000" w:themeColor="text1"/>
                <w:sz w:val="24"/>
                <w:szCs w:val="24"/>
              </w:rPr>
              <w:t xml:space="preserve">A report shows that there are 86% happy consumers of Premier Inn due to comfortable accommodation and positive </w:t>
            </w:r>
            <w:r w:rsidRPr="00492148">
              <w:rPr>
                <w:rFonts w:ascii="Times New Roman" w:eastAsia="Times New Roman" w:hAnsi="Times New Roman" w:cs="Times New Roman"/>
                <w:color w:val="000000" w:themeColor="text1"/>
                <w:sz w:val="24"/>
                <w:szCs w:val="24"/>
              </w:rPr>
              <w:lastRenderedPageBreak/>
              <w:t xml:space="preserve">brand perception across all destinations (Whitbread.co.uk, 2024d)  </w:t>
            </w:r>
          </w:p>
          <w:p w14:paraId="70E03C30" w14:textId="77777777" w:rsidR="00E24037" w:rsidRPr="00492148" w:rsidRDefault="000000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492148">
              <w:rPr>
                <w:rFonts w:ascii="Times New Roman" w:eastAsia="Times New Roman" w:hAnsi="Times New Roman" w:cs="Times New Roman"/>
                <w:noProof/>
                <w:color w:val="000000" w:themeColor="text1"/>
                <w:sz w:val="24"/>
                <w:szCs w:val="24"/>
              </w:rPr>
              <w:drawing>
                <wp:inline distT="114300" distB="114300" distL="114300" distR="114300" wp14:anchorId="1F99D4FB" wp14:editId="6B8C7194">
                  <wp:extent cx="2312842" cy="1405161"/>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2"/>
                          <a:stretch>
                            <a:fillRect/>
                          </a:stretch>
                        </pic:blipFill>
                        <pic:spPr>
                          <a:xfrm>
                            <a:off x="0" y="0"/>
                            <a:ext cx="2312842" cy="1405161"/>
                          </a:xfrm>
                          <a:prstGeom prst="rect">
                            <a:avLst/>
                          </a:prstGeom>
                          <a:ln w="25400">
                            <a:solidFill>
                              <a:srgbClr val="000000"/>
                            </a:solidFill>
                            <a:prstDash val="solid"/>
                          </a:ln>
                        </pic:spPr>
                      </pic:pic>
                    </a:graphicData>
                  </a:graphic>
                </wp:inline>
              </w:drawing>
            </w:r>
          </w:p>
          <w:p w14:paraId="6571ED9A" w14:textId="77777777" w:rsidR="00E24037" w:rsidRPr="00492148" w:rsidRDefault="000000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themeColor="text1"/>
                <w:sz w:val="24"/>
                <w:szCs w:val="24"/>
              </w:rPr>
            </w:pPr>
            <w:r w:rsidRPr="00492148">
              <w:rPr>
                <w:rFonts w:ascii="Times New Roman" w:eastAsia="Times New Roman" w:hAnsi="Times New Roman" w:cs="Times New Roman"/>
                <w:b/>
                <w:color w:val="000000" w:themeColor="text1"/>
                <w:sz w:val="24"/>
                <w:szCs w:val="24"/>
              </w:rPr>
              <w:t xml:space="preserve">Figure 4: Happy customers  </w:t>
            </w:r>
          </w:p>
          <w:p w14:paraId="5EB52A00" w14:textId="77777777" w:rsidR="00E24037" w:rsidRPr="00492148" w:rsidRDefault="000000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492148">
              <w:rPr>
                <w:rFonts w:ascii="Times New Roman" w:eastAsia="Times New Roman" w:hAnsi="Times New Roman" w:cs="Times New Roman"/>
                <w:color w:val="000000" w:themeColor="text1"/>
                <w:sz w:val="24"/>
                <w:szCs w:val="24"/>
              </w:rPr>
              <w:t>(Source: Whitbread.co.uk, 2024d)</w:t>
            </w:r>
          </w:p>
        </w:tc>
        <w:tc>
          <w:tcPr>
            <w:tcW w:w="3810" w:type="dxa"/>
            <w:shd w:val="clear" w:color="auto" w:fill="F3F3F3"/>
            <w:tcMar>
              <w:top w:w="100" w:type="dxa"/>
              <w:left w:w="100" w:type="dxa"/>
              <w:bottom w:w="100" w:type="dxa"/>
              <w:right w:w="100" w:type="dxa"/>
            </w:tcMar>
          </w:tcPr>
          <w:p w14:paraId="671921E8" w14:textId="77777777" w:rsidR="00E24037" w:rsidRPr="00492148" w:rsidRDefault="00000000">
            <w:pPr>
              <w:pStyle w:val="Normal1"/>
              <w:widowControl w:val="0"/>
              <w:spacing w:before="200" w:line="360" w:lineRule="auto"/>
              <w:jc w:val="both"/>
              <w:rPr>
                <w:rFonts w:ascii="Times New Roman" w:eastAsia="Times New Roman" w:hAnsi="Times New Roman" w:cs="Times New Roman"/>
                <w:color w:val="000000" w:themeColor="text1"/>
                <w:sz w:val="24"/>
                <w:szCs w:val="24"/>
              </w:rPr>
            </w:pPr>
            <w:r w:rsidRPr="00492148">
              <w:rPr>
                <w:rFonts w:ascii="Times New Roman" w:eastAsia="Times New Roman" w:hAnsi="Times New Roman" w:cs="Times New Roman"/>
                <w:color w:val="000000" w:themeColor="text1"/>
                <w:sz w:val="24"/>
                <w:szCs w:val="24"/>
              </w:rPr>
              <w:lastRenderedPageBreak/>
              <w:t xml:space="preserve">Shangri-La has a perception as a luxury service-providing brand which is reputed for luxurious and high-priced services. </w:t>
            </w:r>
          </w:p>
          <w:p w14:paraId="4A36AE4D" w14:textId="0EB7FDF5" w:rsidR="00E24037" w:rsidRPr="00492148" w:rsidRDefault="00000000">
            <w:pPr>
              <w:pStyle w:val="Normal1"/>
              <w:widowControl w:val="0"/>
              <w:spacing w:before="200" w:line="360" w:lineRule="auto"/>
              <w:jc w:val="both"/>
              <w:rPr>
                <w:rFonts w:ascii="Times New Roman" w:eastAsia="Times New Roman" w:hAnsi="Times New Roman" w:cs="Times New Roman"/>
                <w:color w:val="000000" w:themeColor="text1"/>
                <w:sz w:val="24"/>
                <w:szCs w:val="24"/>
              </w:rPr>
            </w:pPr>
            <w:r w:rsidRPr="00492148">
              <w:rPr>
                <w:rFonts w:ascii="Times New Roman" w:eastAsia="Times New Roman" w:hAnsi="Times New Roman" w:cs="Times New Roman"/>
                <w:color w:val="000000" w:themeColor="text1"/>
                <w:sz w:val="24"/>
                <w:szCs w:val="24"/>
              </w:rPr>
              <w:t>It is popular as a renowned and luxurious Asian hospitality service providing hotel chains with personalised and value-based services</w:t>
            </w:r>
            <w:r w:rsidR="00C93DDA" w:rsidRPr="00492148">
              <w:rPr>
                <w:rFonts w:ascii="Times New Roman" w:eastAsia="Times New Roman" w:hAnsi="Times New Roman" w:cs="Times New Roman"/>
                <w:color w:val="000000" w:themeColor="text1"/>
                <w:sz w:val="24"/>
                <w:szCs w:val="24"/>
              </w:rPr>
              <w:t xml:space="preserve"> from the pre-COVID period</w:t>
            </w:r>
            <w:r w:rsidRPr="00492148">
              <w:rPr>
                <w:rFonts w:ascii="Times New Roman" w:eastAsia="Times New Roman" w:hAnsi="Times New Roman" w:cs="Times New Roman"/>
                <w:color w:val="000000" w:themeColor="text1"/>
                <w:sz w:val="24"/>
                <w:szCs w:val="24"/>
              </w:rPr>
              <w:t>.</w:t>
            </w:r>
          </w:p>
          <w:p w14:paraId="2EC9A4D4" w14:textId="77777777" w:rsidR="00E24037" w:rsidRPr="00492148" w:rsidRDefault="00000000">
            <w:pPr>
              <w:pStyle w:val="Normal1"/>
              <w:widowControl w:val="0"/>
              <w:spacing w:before="200" w:line="360" w:lineRule="auto"/>
              <w:jc w:val="both"/>
              <w:rPr>
                <w:rFonts w:ascii="Times New Roman" w:eastAsia="Times New Roman" w:hAnsi="Times New Roman" w:cs="Times New Roman"/>
                <w:color w:val="000000" w:themeColor="text1"/>
                <w:sz w:val="24"/>
                <w:szCs w:val="24"/>
              </w:rPr>
            </w:pPr>
            <w:r w:rsidRPr="00492148">
              <w:rPr>
                <w:rFonts w:ascii="Times New Roman" w:eastAsia="Times New Roman" w:hAnsi="Times New Roman" w:cs="Times New Roman"/>
                <w:color w:val="000000" w:themeColor="text1"/>
                <w:sz w:val="24"/>
                <w:szCs w:val="24"/>
              </w:rPr>
              <w:t xml:space="preserve">It has also become popular due to on-trend destination experience providence, its timeless elegance, award-winning hotel services, and </w:t>
            </w:r>
            <w:r w:rsidRPr="00492148">
              <w:rPr>
                <w:rFonts w:ascii="Times New Roman" w:eastAsia="Times New Roman" w:hAnsi="Times New Roman" w:cs="Times New Roman"/>
                <w:color w:val="000000" w:themeColor="text1"/>
                <w:sz w:val="24"/>
                <w:szCs w:val="24"/>
              </w:rPr>
              <w:lastRenderedPageBreak/>
              <w:t xml:space="preserve">iconic event experiences  (Shangri-La, 2020b).  </w:t>
            </w:r>
          </w:p>
        </w:tc>
      </w:tr>
    </w:tbl>
    <w:p w14:paraId="0D4BAF1E" w14:textId="77777777" w:rsidR="00E24037" w:rsidRPr="00606D73" w:rsidRDefault="00000000">
      <w:pPr>
        <w:pStyle w:val="Normal1"/>
        <w:spacing w:before="200" w:line="360" w:lineRule="auto"/>
        <w:jc w:val="center"/>
        <w:rPr>
          <w:rFonts w:ascii="Times New Roman" w:eastAsia="Times New Roman" w:hAnsi="Times New Roman" w:cs="Times New Roman"/>
          <w:b/>
          <w:sz w:val="24"/>
          <w:szCs w:val="24"/>
        </w:rPr>
      </w:pPr>
      <w:r w:rsidRPr="00606D73">
        <w:rPr>
          <w:rFonts w:ascii="Times New Roman" w:eastAsia="Times New Roman" w:hAnsi="Times New Roman" w:cs="Times New Roman"/>
          <w:b/>
          <w:sz w:val="24"/>
          <w:szCs w:val="24"/>
        </w:rPr>
        <w:t>Table 1: Market Position</w:t>
      </w:r>
    </w:p>
    <w:p w14:paraId="2B89CA79" w14:textId="77777777" w:rsidR="00E24037" w:rsidRPr="00606D73" w:rsidRDefault="00000000">
      <w:pPr>
        <w:pStyle w:val="Normal1"/>
        <w:spacing w:before="200" w:line="360" w:lineRule="auto"/>
        <w:jc w:val="center"/>
        <w:rPr>
          <w:rFonts w:ascii="Times New Roman" w:eastAsia="Times New Roman" w:hAnsi="Times New Roman" w:cs="Times New Roman"/>
          <w:b/>
          <w:sz w:val="24"/>
          <w:szCs w:val="24"/>
        </w:rPr>
      </w:pPr>
      <w:r w:rsidRPr="00606D73">
        <w:rPr>
          <w:rFonts w:ascii="Times New Roman" w:eastAsia="Times New Roman" w:hAnsi="Times New Roman" w:cs="Times New Roman"/>
          <w:sz w:val="24"/>
          <w:szCs w:val="24"/>
        </w:rPr>
        <w:t>(Source: Self-created)</w:t>
      </w:r>
      <w:r w:rsidRPr="00606D73">
        <w:rPr>
          <w:rFonts w:ascii="Times New Roman" w:eastAsia="Times New Roman" w:hAnsi="Times New Roman" w:cs="Times New Roman"/>
          <w:b/>
          <w:sz w:val="24"/>
          <w:szCs w:val="24"/>
        </w:rPr>
        <w:t xml:space="preserve"> </w:t>
      </w:r>
    </w:p>
    <w:p w14:paraId="60293CC0" w14:textId="77777777" w:rsidR="00E24037" w:rsidRPr="00606D73" w:rsidRDefault="00000000">
      <w:pPr>
        <w:pStyle w:val="Heading1"/>
      </w:pPr>
      <w:bookmarkStart w:id="6" w:name="_7316fvwn2l40" w:colFirst="0" w:colLast="0"/>
      <w:bookmarkStart w:id="7" w:name="_Toc179995820"/>
      <w:bookmarkEnd w:id="6"/>
      <w:r w:rsidRPr="00606D73">
        <w:t>4. Growth Potential</w:t>
      </w:r>
      <w:bookmarkEnd w:id="7"/>
      <w:r w:rsidRPr="00606D73">
        <w:t xml:space="preserve"> </w:t>
      </w:r>
    </w:p>
    <w:p w14:paraId="290C85D1" w14:textId="77777777" w:rsidR="00E24037" w:rsidRPr="00606D73" w:rsidRDefault="00000000">
      <w:pPr>
        <w:pStyle w:val="Normal1"/>
        <w:numPr>
          <w:ilvl w:val="0"/>
          <w:numId w:val="2"/>
        </w:numPr>
        <w:spacing w:before="200" w:line="360" w:lineRule="auto"/>
        <w:jc w:val="both"/>
        <w:rPr>
          <w:rFonts w:ascii="Times New Roman" w:eastAsia="Times New Roman" w:hAnsi="Times New Roman" w:cs="Times New Roman"/>
          <w:b/>
          <w:i/>
          <w:sz w:val="24"/>
          <w:szCs w:val="24"/>
        </w:rPr>
      </w:pPr>
      <w:r w:rsidRPr="00606D73">
        <w:rPr>
          <w:rFonts w:ascii="Times New Roman" w:eastAsia="Times New Roman" w:hAnsi="Times New Roman" w:cs="Times New Roman"/>
          <w:b/>
          <w:i/>
          <w:sz w:val="24"/>
          <w:szCs w:val="24"/>
        </w:rPr>
        <w:t>Premier Inn Hotels</w:t>
      </w:r>
    </w:p>
    <w:p w14:paraId="60766443" w14:textId="77777777" w:rsidR="00E24037" w:rsidRPr="00606D73" w:rsidRDefault="00000000">
      <w:pPr>
        <w:pStyle w:val="Normal1"/>
        <w:spacing w:before="200" w:line="360" w:lineRule="auto"/>
        <w:jc w:val="both"/>
        <w:rPr>
          <w:rFonts w:ascii="Times New Roman" w:eastAsia="Times New Roman" w:hAnsi="Times New Roman" w:cs="Times New Roman"/>
          <w:b/>
          <w:sz w:val="24"/>
          <w:szCs w:val="24"/>
          <w:u w:val="single"/>
        </w:rPr>
      </w:pPr>
      <w:r w:rsidRPr="00606D73">
        <w:rPr>
          <w:rFonts w:ascii="Times New Roman" w:eastAsia="Times New Roman" w:hAnsi="Times New Roman" w:cs="Times New Roman"/>
          <w:b/>
          <w:sz w:val="24"/>
          <w:szCs w:val="24"/>
          <w:u w:val="single"/>
        </w:rPr>
        <w:t>Expansion strategies</w:t>
      </w:r>
    </w:p>
    <w:p w14:paraId="38F1472A" w14:textId="6AE0BB99" w:rsidR="00E24037" w:rsidRPr="00492148"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492148">
        <w:rPr>
          <w:rFonts w:ascii="Times New Roman" w:eastAsia="Times New Roman" w:hAnsi="Times New Roman" w:cs="Times New Roman"/>
          <w:color w:val="000000" w:themeColor="text1"/>
          <w:sz w:val="24"/>
          <w:szCs w:val="24"/>
        </w:rPr>
        <w:t>Market expansion of Premier Inn Hotels remains constant</w:t>
      </w:r>
      <w:r w:rsidR="004761FE" w:rsidRPr="00492148">
        <w:rPr>
          <w:rFonts w:ascii="Times New Roman" w:eastAsia="Times New Roman" w:hAnsi="Times New Roman" w:cs="Times New Roman"/>
          <w:color w:val="000000" w:themeColor="text1"/>
          <w:sz w:val="24"/>
          <w:szCs w:val="24"/>
        </w:rPr>
        <w:t xml:space="preserve"> in the pre-COVID period</w:t>
      </w:r>
      <w:r w:rsidRPr="00492148">
        <w:rPr>
          <w:rFonts w:ascii="Times New Roman" w:eastAsia="Times New Roman" w:hAnsi="Times New Roman" w:cs="Times New Roman"/>
          <w:color w:val="000000" w:themeColor="text1"/>
          <w:sz w:val="24"/>
          <w:szCs w:val="24"/>
        </w:rPr>
        <w:t xml:space="preserve"> in the UK and aims to capture more international market share by attracting regular travellers and making a footprint in the highly demanded locations. It has focused on potential market growth opportunities </w:t>
      </w:r>
      <w:r w:rsidR="004761FE" w:rsidRPr="00492148">
        <w:rPr>
          <w:rFonts w:ascii="Times New Roman" w:eastAsia="Times New Roman" w:hAnsi="Times New Roman" w:cs="Times New Roman"/>
          <w:color w:val="000000" w:themeColor="text1"/>
          <w:sz w:val="24"/>
          <w:szCs w:val="24"/>
        </w:rPr>
        <w:t xml:space="preserve">in the pre-COVID period </w:t>
      </w:r>
      <w:r w:rsidRPr="00492148">
        <w:rPr>
          <w:rFonts w:ascii="Times New Roman" w:eastAsia="Times New Roman" w:hAnsi="Times New Roman" w:cs="Times New Roman"/>
          <w:color w:val="000000" w:themeColor="text1"/>
          <w:sz w:val="24"/>
          <w:szCs w:val="24"/>
        </w:rPr>
        <w:t xml:space="preserve">in the German market. Premier Inn has adopted a strategy to adopt value-for-money services to attract a larger market share in Germany (Whitbread PLC. 2020). It has aimed to start operations in 13 new locations in Germany and increase 68 trading hotels across Germany with over 12,000 bedrooms (Whitbread PLC. 2020).   </w:t>
      </w:r>
    </w:p>
    <w:p w14:paraId="1B43F485" w14:textId="77777777" w:rsidR="00E24037" w:rsidRPr="00492148" w:rsidRDefault="00000000">
      <w:pPr>
        <w:pStyle w:val="Normal1"/>
        <w:spacing w:before="200" w:line="360" w:lineRule="auto"/>
        <w:jc w:val="both"/>
        <w:rPr>
          <w:rFonts w:ascii="Times New Roman" w:eastAsia="Times New Roman" w:hAnsi="Times New Roman" w:cs="Times New Roman"/>
          <w:b/>
          <w:color w:val="000000" w:themeColor="text1"/>
          <w:sz w:val="24"/>
          <w:szCs w:val="24"/>
          <w:u w:val="single"/>
        </w:rPr>
      </w:pPr>
      <w:r w:rsidRPr="00492148">
        <w:rPr>
          <w:rFonts w:ascii="Times New Roman" w:eastAsia="Times New Roman" w:hAnsi="Times New Roman" w:cs="Times New Roman"/>
          <w:b/>
          <w:color w:val="000000" w:themeColor="text1"/>
          <w:sz w:val="24"/>
          <w:szCs w:val="24"/>
          <w:u w:val="single"/>
        </w:rPr>
        <w:t>Market opportunities</w:t>
      </w:r>
    </w:p>
    <w:p w14:paraId="19085920" w14:textId="531415D2" w:rsidR="00E24037" w:rsidRPr="00606D73" w:rsidRDefault="00597F07">
      <w:pPr>
        <w:pStyle w:val="Normal1"/>
        <w:spacing w:before="200" w:line="360" w:lineRule="auto"/>
        <w:jc w:val="both"/>
        <w:rPr>
          <w:rFonts w:ascii="Times New Roman" w:eastAsia="Times New Roman" w:hAnsi="Times New Roman" w:cs="Times New Roman"/>
          <w:sz w:val="24"/>
          <w:szCs w:val="24"/>
        </w:rPr>
      </w:pPr>
      <w:r w:rsidRPr="00492148">
        <w:rPr>
          <w:rFonts w:ascii="Times New Roman" w:eastAsia="Times New Roman" w:hAnsi="Times New Roman" w:cs="Times New Roman"/>
          <w:color w:val="000000" w:themeColor="text1"/>
          <w:sz w:val="24"/>
          <w:szCs w:val="24"/>
        </w:rPr>
        <w:t>From the pre-COVID-19 pandemic</w:t>
      </w:r>
      <w:r w:rsidRPr="00606D73">
        <w:rPr>
          <w:rFonts w:ascii="Times New Roman" w:eastAsia="Times New Roman" w:hAnsi="Times New Roman" w:cs="Times New Roman"/>
          <w:sz w:val="24"/>
          <w:szCs w:val="24"/>
        </w:rPr>
        <w:t xml:space="preserve">, it has an opportunity to grow sustainable staycation facilities to ensure environmental and social well-being. For instance, Premier Inn has aimed to create net </w:t>
      </w:r>
      <w:r w:rsidRPr="00606D73">
        <w:rPr>
          <w:rFonts w:ascii="Times New Roman" w:eastAsia="Times New Roman" w:hAnsi="Times New Roman" w:cs="Times New Roman"/>
          <w:sz w:val="24"/>
          <w:szCs w:val="24"/>
        </w:rPr>
        <w:lastRenderedPageBreak/>
        <w:t xml:space="preserve">zero emissions by 2050 and reduce 20% water usage per consumer by 2030 (Premier Inn, 2023). Hence, such strategies improve market opportunities to attract environmentally conscious consumers. </w:t>
      </w:r>
    </w:p>
    <w:p w14:paraId="704FED0D" w14:textId="77777777" w:rsidR="00E24037" w:rsidRPr="00606D73" w:rsidRDefault="00000000">
      <w:pPr>
        <w:pStyle w:val="Normal1"/>
        <w:spacing w:before="200" w:line="360" w:lineRule="auto"/>
        <w:jc w:val="both"/>
        <w:rPr>
          <w:rFonts w:ascii="Times New Roman" w:eastAsia="Times New Roman" w:hAnsi="Times New Roman" w:cs="Times New Roman"/>
          <w:b/>
          <w:sz w:val="24"/>
          <w:szCs w:val="24"/>
          <w:u w:val="single"/>
        </w:rPr>
      </w:pPr>
      <w:r w:rsidRPr="00606D73">
        <w:rPr>
          <w:rFonts w:ascii="Times New Roman" w:eastAsia="Times New Roman" w:hAnsi="Times New Roman" w:cs="Times New Roman"/>
          <w:b/>
          <w:sz w:val="24"/>
          <w:szCs w:val="24"/>
          <w:u w:val="single"/>
        </w:rPr>
        <w:t>Potential barriers to growth</w:t>
      </w:r>
    </w:p>
    <w:p w14:paraId="4545F00D" w14:textId="0969A493" w:rsidR="00E24037" w:rsidRPr="00606D73" w:rsidRDefault="00000000">
      <w:pPr>
        <w:pStyle w:val="Normal1"/>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Higher international competition can create barriers to potential market </w:t>
      </w:r>
      <w:r w:rsidRPr="00492148">
        <w:rPr>
          <w:rFonts w:ascii="Times New Roman" w:eastAsia="Times New Roman" w:hAnsi="Times New Roman" w:cs="Times New Roman"/>
          <w:color w:val="000000" w:themeColor="text1"/>
          <w:sz w:val="24"/>
          <w:szCs w:val="24"/>
        </w:rPr>
        <w:t>growth</w:t>
      </w:r>
      <w:r w:rsidR="0008256D" w:rsidRPr="00492148">
        <w:rPr>
          <w:rFonts w:ascii="Times New Roman" w:eastAsia="Times New Roman" w:hAnsi="Times New Roman" w:cs="Times New Roman"/>
          <w:color w:val="000000" w:themeColor="text1"/>
          <w:sz w:val="24"/>
          <w:szCs w:val="24"/>
        </w:rPr>
        <w:t xml:space="preserve"> in the pre-COVID period</w:t>
      </w:r>
      <w:r w:rsidRPr="00492148">
        <w:rPr>
          <w:rFonts w:ascii="Times New Roman" w:eastAsia="Times New Roman" w:hAnsi="Times New Roman" w:cs="Times New Roman"/>
          <w:color w:val="000000" w:themeColor="text1"/>
          <w:sz w:val="24"/>
          <w:szCs w:val="24"/>
        </w:rPr>
        <w:t>.</w:t>
      </w:r>
      <w:r w:rsidRPr="00606D73">
        <w:rPr>
          <w:rFonts w:ascii="Times New Roman" w:eastAsia="Times New Roman" w:hAnsi="Times New Roman" w:cs="Times New Roman"/>
          <w:sz w:val="24"/>
          <w:szCs w:val="24"/>
        </w:rPr>
        <w:t xml:space="preserve"> Increasing cost of goods and resources may create barriers to providing affordable services. As stated by Olusola </w:t>
      </w:r>
      <w:r w:rsidRPr="00606D73">
        <w:rPr>
          <w:rFonts w:ascii="Times New Roman" w:eastAsia="Times New Roman" w:hAnsi="Times New Roman" w:cs="Times New Roman"/>
          <w:i/>
          <w:sz w:val="24"/>
          <w:szCs w:val="24"/>
        </w:rPr>
        <w:t>et al.</w:t>
      </w:r>
      <w:r w:rsidRPr="00606D73">
        <w:rPr>
          <w:rFonts w:ascii="Times New Roman" w:eastAsia="Times New Roman" w:hAnsi="Times New Roman" w:cs="Times New Roman"/>
          <w:sz w:val="24"/>
          <w:szCs w:val="24"/>
        </w:rPr>
        <w:t xml:space="preserve"> (2022), Higher inflation or economic downturn may lower consumer purchasing ability and as a result, growth opportunities may decrease.  </w:t>
      </w:r>
    </w:p>
    <w:p w14:paraId="271704F5" w14:textId="77777777" w:rsidR="00E24037" w:rsidRPr="00606D73" w:rsidRDefault="00000000">
      <w:pPr>
        <w:pStyle w:val="Normal1"/>
        <w:numPr>
          <w:ilvl w:val="0"/>
          <w:numId w:val="1"/>
        </w:numPr>
        <w:spacing w:before="200" w:line="360" w:lineRule="auto"/>
        <w:jc w:val="both"/>
        <w:rPr>
          <w:rFonts w:ascii="Times New Roman" w:eastAsia="Times New Roman" w:hAnsi="Times New Roman" w:cs="Times New Roman"/>
          <w:b/>
          <w:i/>
          <w:sz w:val="24"/>
          <w:szCs w:val="24"/>
        </w:rPr>
      </w:pPr>
      <w:r w:rsidRPr="00606D73">
        <w:rPr>
          <w:rFonts w:ascii="Times New Roman" w:eastAsia="Times New Roman" w:hAnsi="Times New Roman" w:cs="Times New Roman"/>
          <w:b/>
          <w:i/>
          <w:sz w:val="24"/>
          <w:szCs w:val="24"/>
        </w:rPr>
        <w:t xml:space="preserve">Shangri-La Hotel Group </w:t>
      </w:r>
    </w:p>
    <w:p w14:paraId="3925E380" w14:textId="77777777" w:rsidR="00E24037" w:rsidRPr="00606D73" w:rsidRDefault="00000000">
      <w:pPr>
        <w:pStyle w:val="Normal1"/>
        <w:spacing w:before="200" w:line="360" w:lineRule="auto"/>
        <w:jc w:val="both"/>
        <w:rPr>
          <w:rFonts w:ascii="Times New Roman" w:eastAsia="Times New Roman" w:hAnsi="Times New Roman" w:cs="Times New Roman"/>
          <w:b/>
          <w:sz w:val="24"/>
          <w:szCs w:val="24"/>
          <w:u w:val="single"/>
        </w:rPr>
      </w:pPr>
      <w:r w:rsidRPr="00606D73">
        <w:rPr>
          <w:rFonts w:ascii="Times New Roman" w:eastAsia="Times New Roman" w:hAnsi="Times New Roman" w:cs="Times New Roman"/>
          <w:b/>
          <w:sz w:val="24"/>
          <w:szCs w:val="24"/>
          <w:u w:val="single"/>
        </w:rPr>
        <w:t>Expansion strategies</w:t>
      </w:r>
    </w:p>
    <w:p w14:paraId="7D957DB0" w14:textId="0AB31C5C" w:rsidR="00E24037" w:rsidRPr="00492148"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492148">
        <w:rPr>
          <w:rFonts w:ascii="Times New Roman" w:eastAsia="Times New Roman" w:hAnsi="Times New Roman" w:cs="Times New Roman"/>
          <w:color w:val="000000" w:themeColor="text1"/>
          <w:sz w:val="24"/>
          <w:szCs w:val="24"/>
        </w:rPr>
        <w:t>Shangri-La has adopted a strategy to improve its digital abilities to uplift online booking and cancelling facilities and provide personalised services to its guests</w:t>
      </w:r>
      <w:r w:rsidR="00FC7301" w:rsidRPr="00492148">
        <w:rPr>
          <w:rFonts w:ascii="Times New Roman" w:eastAsia="Times New Roman" w:hAnsi="Times New Roman" w:cs="Times New Roman"/>
          <w:color w:val="000000" w:themeColor="text1"/>
          <w:sz w:val="24"/>
          <w:szCs w:val="24"/>
        </w:rPr>
        <w:t xml:space="preserve"> in the pre-COVID period</w:t>
      </w:r>
      <w:r w:rsidRPr="00492148">
        <w:rPr>
          <w:rFonts w:ascii="Times New Roman" w:eastAsia="Times New Roman" w:hAnsi="Times New Roman" w:cs="Times New Roman"/>
          <w:color w:val="000000" w:themeColor="text1"/>
          <w:sz w:val="24"/>
          <w:szCs w:val="24"/>
        </w:rPr>
        <w:t xml:space="preserve">. As stated by Ameen </w:t>
      </w:r>
      <w:r w:rsidRPr="00492148">
        <w:rPr>
          <w:rFonts w:ascii="Times New Roman" w:eastAsia="Times New Roman" w:hAnsi="Times New Roman" w:cs="Times New Roman"/>
          <w:i/>
          <w:color w:val="000000" w:themeColor="text1"/>
          <w:sz w:val="24"/>
          <w:szCs w:val="24"/>
        </w:rPr>
        <w:t xml:space="preserve">et al. </w:t>
      </w:r>
      <w:r w:rsidRPr="00492148">
        <w:rPr>
          <w:rFonts w:ascii="Times New Roman" w:eastAsia="Times New Roman" w:hAnsi="Times New Roman" w:cs="Times New Roman"/>
          <w:color w:val="000000" w:themeColor="text1"/>
          <w:sz w:val="24"/>
          <w:szCs w:val="24"/>
        </w:rPr>
        <w:t>(2021), using AI technology may help to collect consumers' information and design personalised services for them. It has also aimed to increase the number of premium wellness services such as hiring spa experts, therapists, and more. Moreover, to increase market expansion</w:t>
      </w:r>
      <w:r w:rsidR="00882637" w:rsidRPr="00492148">
        <w:rPr>
          <w:rFonts w:ascii="Times New Roman" w:eastAsia="Times New Roman" w:hAnsi="Times New Roman" w:cs="Times New Roman"/>
          <w:color w:val="000000" w:themeColor="text1"/>
          <w:sz w:val="24"/>
          <w:szCs w:val="24"/>
        </w:rPr>
        <w:t xml:space="preserve"> in the pre-COVID period</w:t>
      </w:r>
      <w:r w:rsidRPr="00492148">
        <w:rPr>
          <w:rFonts w:ascii="Times New Roman" w:eastAsia="Times New Roman" w:hAnsi="Times New Roman" w:cs="Times New Roman"/>
          <w:color w:val="000000" w:themeColor="text1"/>
          <w:sz w:val="24"/>
          <w:szCs w:val="24"/>
        </w:rPr>
        <w:t xml:space="preserve"> Shangri-La aims to launch combined space including retail spaces, office areas, residential facilities, and more.   </w:t>
      </w:r>
    </w:p>
    <w:p w14:paraId="6B03C11F" w14:textId="77777777" w:rsidR="00E24037" w:rsidRPr="00606D73" w:rsidRDefault="00000000">
      <w:pPr>
        <w:pStyle w:val="Normal1"/>
        <w:spacing w:before="200" w:line="360" w:lineRule="auto"/>
        <w:jc w:val="both"/>
        <w:rPr>
          <w:rFonts w:ascii="Times New Roman" w:eastAsia="Times New Roman" w:hAnsi="Times New Roman" w:cs="Times New Roman"/>
          <w:b/>
          <w:sz w:val="24"/>
          <w:szCs w:val="24"/>
          <w:u w:val="single"/>
        </w:rPr>
      </w:pPr>
      <w:r w:rsidRPr="00606D73">
        <w:rPr>
          <w:rFonts w:ascii="Times New Roman" w:eastAsia="Times New Roman" w:hAnsi="Times New Roman" w:cs="Times New Roman"/>
          <w:b/>
          <w:sz w:val="24"/>
          <w:szCs w:val="24"/>
          <w:u w:val="single"/>
        </w:rPr>
        <w:t>Market opportunities</w:t>
      </w:r>
    </w:p>
    <w:p w14:paraId="0A14A997" w14:textId="0B88F525" w:rsidR="00E24037" w:rsidRPr="00606D73" w:rsidRDefault="00000000">
      <w:pPr>
        <w:pStyle w:val="Normal1"/>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Shangri-La Hotel Group has opportunities to provide services for luxurious events such as marriage ceremonies, high-end </w:t>
      </w:r>
      <w:r w:rsidRPr="00492148">
        <w:rPr>
          <w:rFonts w:ascii="Times New Roman" w:eastAsia="Times New Roman" w:hAnsi="Times New Roman" w:cs="Times New Roman"/>
          <w:color w:val="000000" w:themeColor="text1"/>
          <w:sz w:val="24"/>
          <w:szCs w:val="24"/>
        </w:rPr>
        <w:t xml:space="preserve">events, and so on. </w:t>
      </w:r>
      <w:r w:rsidR="00C55BCB" w:rsidRPr="00492148">
        <w:rPr>
          <w:rFonts w:ascii="Times New Roman" w:eastAsia="Times New Roman" w:hAnsi="Times New Roman" w:cs="Times New Roman"/>
          <w:color w:val="000000" w:themeColor="text1"/>
          <w:sz w:val="24"/>
          <w:szCs w:val="24"/>
        </w:rPr>
        <w:t>Hence, in the pre-COVID period</w:t>
      </w:r>
      <w:r w:rsidR="00924E06" w:rsidRPr="00492148">
        <w:rPr>
          <w:rFonts w:ascii="Times New Roman" w:eastAsia="Times New Roman" w:hAnsi="Times New Roman" w:cs="Times New Roman"/>
          <w:color w:val="000000" w:themeColor="text1"/>
          <w:sz w:val="24"/>
          <w:szCs w:val="24"/>
        </w:rPr>
        <w:t>,</w:t>
      </w:r>
      <w:r w:rsidR="00C55BCB" w:rsidRPr="00492148">
        <w:rPr>
          <w:rFonts w:ascii="Times New Roman" w:eastAsia="Times New Roman" w:hAnsi="Times New Roman" w:cs="Times New Roman"/>
          <w:color w:val="000000" w:themeColor="text1"/>
          <w:sz w:val="24"/>
          <w:szCs w:val="24"/>
        </w:rPr>
        <w:t xml:space="preserve"> i</w:t>
      </w:r>
      <w:r w:rsidRPr="00492148">
        <w:rPr>
          <w:rFonts w:ascii="Times New Roman" w:eastAsia="Times New Roman" w:hAnsi="Times New Roman" w:cs="Times New Roman"/>
          <w:color w:val="000000" w:themeColor="text1"/>
          <w:sz w:val="24"/>
          <w:szCs w:val="24"/>
        </w:rPr>
        <w:t>t can launch some affordable services for the growing demand of upper-middle-class consumers in different regions of Asia</w:t>
      </w:r>
      <w:r w:rsidRPr="00606D73">
        <w:rPr>
          <w:rFonts w:ascii="Times New Roman" w:eastAsia="Times New Roman" w:hAnsi="Times New Roman" w:cs="Times New Roman"/>
          <w:sz w:val="24"/>
          <w:szCs w:val="24"/>
        </w:rPr>
        <w:t xml:space="preserve">. There is a market opportunity to gain higher revenue from international business travellers who prefer to experience the premium segment.    </w:t>
      </w:r>
    </w:p>
    <w:p w14:paraId="55BACBEA" w14:textId="77777777" w:rsidR="00E24037" w:rsidRPr="00606D73" w:rsidRDefault="00000000">
      <w:pPr>
        <w:pStyle w:val="Normal1"/>
        <w:spacing w:before="200" w:line="360" w:lineRule="auto"/>
        <w:jc w:val="both"/>
        <w:rPr>
          <w:rFonts w:ascii="Times New Roman" w:eastAsia="Times New Roman" w:hAnsi="Times New Roman" w:cs="Times New Roman"/>
          <w:b/>
          <w:sz w:val="24"/>
          <w:szCs w:val="24"/>
          <w:u w:val="single"/>
        </w:rPr>
      </w:pPr>
      <w:r w:rsidRPr="00606D73">
        <w:rPr>
          <w:rFonts w:ascii="Times New Roman" w:eastAsia="Times New Roman" w:hAnsi="Times New Roman" w:cs="Times New Roman"/>
          <w:b/>
          <w:sz w:val="24"/>
          <w:szCs w:val="24"/>
          <w:u w:val="single"/>
        </w:rPr>
        <w:t>Potential barriers to growth</w:t>
      </w:r>
    </w:p>
    <w:p w14:paraId="7A2DA37A" w14:textId="5037D565" w:rsidR="00E24037" w:rsidRPr="00606D73" w:rsidRDefault="00000000">
      <w:pPr>
        <w:pStyle w:val="Normal1"/>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Economic uncertainties and geopolitical tensions may lower demand for luxurious hospitality services due to a decrease in international travel (Handszuh, 2023). Higher operational </w:t>
      </w:r>
      <w:r w:rsidRPr="00492148">
        <w:rPr>
          <w:rFonts w:ascii="Times New Roman" w:eastAsia="Times New Roman" w:hAnsi="Times New Roman" w:cs="Times New Roman"/>
          <w:color w:val="000000" w:themeColor="text1"/>
          <w:sz w:val="24"/>
          <w:szCs w:val="24"/>
        </w:rPr>
        <w:t>costs</w:t>
      </w:r>
      <w:r w:rsidR="00D14FF4" w:rsidRPr="00492148">
        <w:rPr>
          <w:rFonts w:ascii="Times New Roman" w:eastAsia="Times New Roman" w:hAnsi="Times New Roman" w:cs="Times New Roman"/>
          <w:color w:val="000000" w:themeColor="text1"/>
          <w:sz w:val="24"/>
          <w:szCs w:val="24"/>
        </w:rPr>
        <w:t xml:space="preserve"> in the </w:t>
      </w:r>
      <w:r w:rsidR="00D14FF4" w:rsidRPr="00492148">
        <w:rPr>
          <w:rFonts w:ascii="Times New Roman" w:eastAsia="Times New Roman" w:hAnsi="Times New Roman" w:cs="Times New Roman"/>
          <w:color w:val="000000" w:themeColor="text1"/>
          <w:sz w:val="24"/>
          <w:szCs w:val="24"/>
        </w:rPr>
        <w:lastRenderedPageBreak/>
        <w:t>pre-COVID period</w:t>
      </w:r>
      <w:r w:rsidRPr="00492148">
        <w:rPr>
          <w:rFonts w:ascii="Times New Roman" w:eastAsia="Times New Roman" w:hAnsi="Times New Roman" w:cs="Times New Roman"/>
          <w:color w:val="000000" w:themeColor="text1"/>
          <w:sz w:val="24"/>
          <w:szCs w:val="24"/>
        </w:rPr>
        <w:t xml:space="preserve"> </w:t>
      </w:r>
      <w:r w:rsidRPr="00606D73">
        <w:rPr>
          <w:rFonts w:ascii="Times New Roman" w:eastAsia="Times New Roman" w:hAnsi="Times New Roman" w:cs="Times New Roman"/>
          <w:sz w:val="24"/>
          <w:szCs w:val="24"/>
        </w:rPr>
        <w:t xml:space="preserve">may increase the cost of services and as a result, consumers may try to find another organisation for affordable services. </w:t>
      </w:r>
    </w:p>
    <w:p w14:paraId="43E5667F" w14:textId="77777777" w:rsidR="00E24037" w:rsidRPr="00606D73" w:rsidRDefault="00000000">
      <w:pPr>
        <w:pStyle w:val="Heading1"/>
      </w:pPr>
      <w:bookmarkStart w:id="8" w:name="_3wb0ypyeazhk" w:colFirst="0" w:colLast="0"/>
      <w:bookmarkStart w:id="9" w:name="_Toc179995821"/>
      <w:bookmarkEnd w:id="8"/>
      <w:r w:rsidRPr="00606D73">
        <w:t>5. Financial Commitment to CSR</w:t>
      </w:r>
      <w:bookmarkEnd w:id="9"/>
      <w:r w:rsidRPr="00606D73">
        <w:t xml:space="preserve"> </w:t>
      </w:r>
    </w:p>
    <w:p w14:paraId="5299F49F" w14:textId="77777777" w:rsidR="00E24037" w:rsidRPr="00606D73" w:rsidRDefault="00000000">
      <w:pPr>
        <w:pStyle w:val="Normal1"/>
        <w:spacing w:before="200" w:line="360" w:lineRule="auto"/>
        <w:jc w:val="both"/>
        <w:rPr>
          <w:rFonts w:ascii="Times New Roman" w:eastAsia="Times New Roman" w:hAnsi="Times New Roman" w:cs="Times New Roman"/>
          <w:b/>
          <w:sz w:val="24"/>
          <w:szCs w:val="24"/>
          <w:u w:val="single"/>
        </w:rPr>
      </w:pPr>
      <w:r w:rsidRPr="00606D73">
        <w:rPr>
          <w:rFonts w:ascii="Times New Roman" w:eastAsia="Times New Roman" w:hAnsi="Times New Roman" w:cs="Times New Roman"/>
          <w:b/>
          <w:sz w:val="24"/>
          <w:szCs w:val="24"/>
          <w:u w:val="single"/>
        </w:rPr>
        <w:t>Premier Inn Hotels</w:t>
      </w:r>
    </w:p>
    <w:p w14:paraId="774A5379" w14:textId="11C377E7" w:rsidR="00E24037" w:rsidRPr="00606D73" w:rsidRDefault="00000000">
      <w:pPr>
        <w:pStyle w:val="Normal1"/>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CSR or Corporate Social Responsibility has become a crucial part of every business organisation to ensure environmental sustainability, maintain ethical business practices, and manage </w:t>
      </w:r>
      <w:r w:rsidRPr="00492148">
        <w:rPr>
          <w:rFonts w:ascii="Times New Roman" w:eastAsia="Times New Roman" w:hAnsi="Times New Roman" w:cs="Times New Roman"/>
          <w:color w:val="000000" w:themeColor="text1"/>
          <w:sz w:val="24"/>
          <w:szCs w:val="24"/>
        </w:rPr>
        <w:t>positive community engagement</w:t>
      </w:r>
      <w:r w:rsidR="005B073E" w:rsidRPr="00492148">
        <w:rPr>
          <w:rFonts w:ascii="Times New Roman" w:eastAsia="Times New Roman" w:hAnsi="Times New Roman" w:cs="Times New Roman"/>
          <w:color w:val="000000" w:themeColor="text1"/>
          <w:sz w:val="24"/>
          <w:szCs w:val="24"/>
        </w:rPr>
        <w:t xml:space="preserve"> before COVID-19</w:t>
      </w:r>
      <w:r w:rsidRPr="00492148">
        <w:rPr>
          <w:rFonts w:ascii="Times New Roman" w:eastAsia="Times New Roman" w:hAnsi="Times New Roman" w:cs="Times New Roman"/>
          <w:color w:val="000000" w:themeColor="text1"/>
          <w:sz w:val="24"/>
          <w:szCs w:val="24"/>
        </w:rPr>
        <w:t xml:space="preserve">. </w:t>
      </w:r>
      <w:r w:rsidR="005B073E" w:rsidRPr="00492148">
        <w:rPr>
          <w:rFonts w:ascii="Times New Roman" w:eastAsia="Times New Roman" w:hAnsi="Times New Roman" w:cs="Times New Roman"/>
          <w:color w:val="000000" w:themeColor="text1"/>
          <w:sz w:val="24"/>
          <w:szCs w:val="24"/>
        </w:rPr>
        <w:t>As a result in 2024</w:t>
      </w:r>
      <w:r w:rsidR="00950F27" w:rsidRPr="00492148">
        <w:rPr>
          <w:rFonts w:ascii="Times New Roman" w:eastAsia="Times New Roman" w:hAnsi="Times New Roman" w:cs="Times New Roman"/>
          <w:color w:val="000000" w:themeColor="text1"/>
          <w:sz w:val="24"/>
          <w:szCs w:val="24"/>
        </w:rPr>
        <w:t>,</w:t>
      </w:r>
      <w:r w:rsidR="005B073E" w:rsidRPr="00492148">
        <w:rPr>
          <w:rFonts w:ascii="Times New Roman" w:eastAsia="Times New Roman" w:hAnsi="Times New Roman" w:cs="Times New Roman"/>
          <w:color w:val="000000" w:themeColor="text1"/>
          <w:sz w:val="24"/>
          <w:szCs w:val="24"/>
        </w:rPr>
        <w:t xml:space="preserve"> Premier Inn has 853 hotels in Ireland and in the UK which helps to generate over 3 billion British pounds in revenue in 2024 (Statista, 2024). </w:t>
      </w:r>
      <w:r w:rsidRPr="00606D73">
        <w:rPr>
          <w:rFonts w:ascii="Times New Roman" w:eastAsia="Times New Roman" w:hAnsi="Times New Roman" w:cs="Times New Roman"/>
          <w:sz w:val="24"/>
          <w:szCs w:val="24"/>
        </w:rPr>
        <w:t xml:space="preserve">Premier Inn invested in employee well-being practices by creating a supportive and positive work environment. It has launched a 'Force for Good' strategy to support communities and contribute to life-changing work. The hotel chain has partnered with the Children's Health Foundation to raise €30,000 to support children in Ireland who are suffering from Chronic pain by 2027 (Premier Inn, 2023). After that, the organisation also aimed to eliminate gas connections from its hotels by 2040 to reduce emission levels. It also has invested in installing cooling and heating systems, LED lights, and using renewable energy sources to reduce GHG emissions.   </w:t>
      </w:r>
    </w:p>
    <w:p w14:paraId="79712F61" w14:textId="77777777" w:rsidR="00E24037" w:rsidRPr="00606D73" w:rsidRDefault="00000000">
      <w:pPr>
        <w:pStyle w:val="Normal1"/>
        <w:spacing w:before="200" w:line="360" w:lineRule="auto"/>
        <w:jc w:val="center"/>
        <w:rPr>
          <w:rFonts w:ascii="Times New Roman" w:eastAsia="Times New Roman" w:hAnsi="Times New Roman" w:cs="Times New Roman"/>
          <w:sz w:val="24"/>
          <w:szCs w:val="24"/>
        </w:rPr>
      </w:pPr>
      <w:r w:rsidRPr="00606D73">
        <w:rPr>
          <w:rFonts w:ascii="Times New Roman" w:eastAsia="Times New Roman" w:hAnsi="Times New Roman" w:cs="Times New Roman"/>
          <w:noProof/>
          <w:sz w:val="24"/>
          <w:szCs w:val="24"/>
        </w:rPr>
        <w:drawing>
          <wp:inline distT="114300" distB="114300" distL="114300" distR="114300" wp14:anchorId="05EE3727" wp14:editId="1EC6745D">
            <wp:extent cx="2057400" cy="1828800"/>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3"/>
                    <a:stretch>
                      <a:fillRect/>
                    </a:stretch>
                  </pic:blipFill>
                  <pic:spPr>
                    <a:xfrm>
                      <a:off x="0" y="0"/>
                      <a:ext cx="2057400" cy="1828800"/>
                    </a:xfrm>
                    <a:prstGeom prst="rect">
                      <a:avLst/>
                    </a:prstGeom>
                    <a:ln w="25400">
                      <a:solidFill>
                        <a:srgbClr val="000000"/>
                      </a:solidFill>
                      <a:prstDash val="solid"/>
                    </a:ln>
                  </pic:spPr>
                </pic:pic>
              </a:graphicData>
            </a:graphic>
          </wp:inline>
        </w:drawing>
      </w:r>
    </w:p>
    <w:p w14:paraId="0633A822" w14:textId="77777777" w:rsidR="00E24037" w:rsidRPr="00606D73" w:rsidRDefault="00000000">
      <w:pPr>
        <w:pStyle w:val="Normal1"/>
        <w:spacing w:before="200" w:line="360" w:lineRule="auto"/>
        <w:jc w:val="center"/>
        <w:rPr>
          <w:rFonts w:ascii="Times New Roman" w:eastAsia="Times New Roman" w:hAnsi="Times New Roman" w:cs="Times New Roman"/>
          <w:b/>
          <w:sz w:val="24"/>
          <w:szCs w:val="24"/>
        </w:rPr>
      </w:pPr>
      <w:r w:rsidRPr="00606D73">
        <w:rPr>
          <w:rFonts w:ascii="Times New Roman" w:eastAsia="Times New Roman" w:hAnsi="Times New Roman" w:cs="Times New Roman"/>
          <w:b/>
          <w:sz w:val="24"/>
          <w:szCs w:val="24"/>
        </w:rPr>
        <w:t>Figure 5: Force for Good Strategy</w:t>
      </w:r>
    </w:p>
    <w:p w14:paraId="06C5D8A0" w14:textId="77777777" w:rsidR="00E24037" w:rsidRPr="00606D73" w:rsidRDefault="00000000">
      <w:pPr>
        <w:pStyle w:val="Normal1"/>
        <w:spacing w:before="200" w:line="360" w:lineRule="auto"/>
        <w:jc w:val="center"/>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(Source: Premier Inn, 2023)</w:t>
      </w:r>
    </w:p>
    <w:p w14:paraId="6F143568" w14:textId="77777777" w:rsidR="00E24037" w:rsidRPr="00606D73" w:rsidRDefault="00000000">
      <w:pPr>
        <w:pStyle w:val="Normal1"/>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It has aimed to use 100% renewable energy and install it in new hotels by 2026 (Anderson, 2023). Along with it, the organisation has invested in using an energy-efficient air-to-water Heat Pump from Mitsubishi to reduce energy usage. It also develops building designs based on BREEAM </w:t>
      </w:r>
      <w:r w:rsidRPr="00606D73">
        <w:rPr>
          <w:rFonts w:ascii="Times New Roman" w:eastAsia="Times New Roman" w:hAnsi="Times New Roman" w:cs="Times New Roman"/>
          <w:sz w:val="24"/>
          <w:szCs w:val="24"/>
        </w:rPr>
        <w:lastRenderedPageBreak/>
        <w:t>'Excellent' standards that ensure natural sunlight, re-use of electrical equipment and innovative designs which will help to achieve Net Zero Awards.</w:t>
      </w:r>
    </w:p>
    <w:p w14:paraId="7551DB54" w14:textId="77777777" w:rsidR="00E24037" w:rsidRPr="00606D73" w:rsidRDefault="00000000">
      <w:pPr>
        <w:pStyle w:val="Normal1"/>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b/>
          <w:sz w:val="24"/>
          <w:szCs w:val="24"/>
          <w:u w:val="single"/>
        </w:rPr>
        <w:t>Shangri-La Hotel Group</w:t>
      </w:r>
    </w:p>
    <w:p w14:paraId="60580BCB" w14:textId="700EBEC7" w:rsidR="00E24037" w:rsidRPr="00F922EC" w:rsidRDefault="00000000" w:rsidP="00492148">
      <w:pPr>
        <w:pStyle w:val="Normal1"/>
        <w:numPr>
          <w:ilvl w:val="0"/>
          <w:numId w:val="3"/>
        </w:numPr>
        <w:spacing w:before="200" w:line="360" w:lineRule="auto"/>
        <w:jc w:val="both"/>
        <w:rPr>
          <w:rFonts w:ascii="Times New Roman" w:eastAsia="Times New Roman" w:hAnsi="Times New Roman" w:cs="Times New Roman"/>
          <w:color w:val="FF0000"/>
          <w:sz w:val="24"/>
          <w:szCs w:val="24"/>
        </w:rPr>
      </w:pPr>
      <w:r w:rsidRPr="00492148">
        <w:rPr>
          <w:rFonts w:ascii="Times New Roman" w:eastAsia="Times New Roman" w:hAnsi="Times New Roman" w:cs="Times New Roman"/>
          <w:color w:val="000000" w:themeColor="text1"/>
          <w:sz w:val="24"/>
          <w:szCs w:val="24"/>
        </w:rPr>
        <w:t xml:space="preserve">As a part of </w:t>
      </w:r>
      <w:r w:rsidR="00884756" w:rsidRPr="00492148">
        <w:rPr>
          <w:rFonts w:ascii="Times New Roman" w:eastAsia="Times New Roman" w:hAnsi="Times New Roman" w:cs="Times New Roman"/>
          <w:color w:val="000000" w:themeColor="text1"/>
          <w:sz w:val="24"/>
          <w:szCs w:val="24"/>
        </w:rPr>
        <w:t xml:space="preserve">the </w:t>
      </w:r>
      <w:r w:rsidRPr="00492148">
        <w:rPr>
          <w:rFonts w:ascii="Times New Roman" w:eastAsia="Times New Roman" w:hAnsi="Times New Roman" w:cs="Times New Roman"/>
          <w:color w:val="000000" w:themeColor="text1"/>
          <w:sz w:val="24"/>
          <w:szCs w:val="24"/>
        </w:rPr>
        <w:t>CSR strategy</w:t>
      </w:r>
      <w:r w:rsidR="0066463D" w:rsidRPr="00492148">
        <w:rPr>
          <w:rFonts w:ascii="Times New Roman" w:eastAsia="Times New Roman" w:hAnsi="Times New Roman" w:cs="Times New Roman"/>
          <w:color w:val="000000" w:themeColor="text1"/>
          <w:sz w:val="24"/>
          <w:szCs w:val="24"/>
        </w:rPr>
        <w:t xml:space="preserve"> before COVID-19</w:t>
      </w:r>
      <w:r w:rsidRPr="00606D73">
        <w:rPr>
          <w:rFonts w:ascii="Times New Roman" w:eastAsia="Times New Roman" w:hAnsi="Times New Roman" w:cs="Times New Roman"/>
          <w:sz w:val="24"/>
          <w:szCs w:val="24"/>
        </w:rPr>
        <w:t>, it also focuses on sustainable business practices including renewable energy usage, greenhouse gas emission reduction, water conservation, and so on. The environmental, Social, and Governance (ESG) strategy of Shangri-La includes becoming a net zero-emission business</w:t>
      </w:r>
      <w:r w:rsidRPr="00492148">
        <w:rPr>
          <w:rFonts w:ascii="Times New Roman" w:eastAsia="Times New Roman" w:hAnsi="Times New Roman" w:cs="Times New Roman"/>
          <w:color w:val="000000" w:themeColor="text1"/>
          <w:sz w:val="24"/>
          <w:szCs w:val="24"/>
        </w:rPr>
        <w:t xml:space="preserve">. It </w:t>
      </w:r>
      <w:r w:rsidR="00935A29" w:rsidRPr="00492148">
        <w:rPr>
          <w:rFonts w:ascii="Times New Roman" w:eastAsia="Times New Roman" w:hAnsi="Times New Roman" w:cs="Times New Roman"/>
          <w:color w:val="000000" w:themeColor="text1"/>
          <w:sz w:val="24"/>
          <w:szCs w:val="24"/>
        </w:rPr>
        <w:t>started</w:t>
      </w:r>
      <w:r w:rsidRPr="00492148">
        <w:rPr>
          <w:rFonts w:ascii="Times New Roman" w:eastAsia="Times New Roman" w:hAnsi="Times New Roman" w:cs="Times New Roman"/>
          <w:color w:val="000000" w:themeColor="text1"/>
          <w:sz w:val="24"/>
          <w:szCs w:val="24"/>
        </w:rPr>
        <w:t xml:space="preserve"> invest</w:t>
      </w:r>
      <w:r w:rsidR="00935A29" w:rsidRPr="00492148">
        <w:rPr>
          <w:rFonts w:ascii="Times New Roman" w:eastAsia="Times New Roman" w:hAnsi="Times New Roman" w:cs="Times New Roman"/>
          <w:color w:val="000000" w:themeColor="text1"/>
          <w:sz w:val="24"/>
          <w:szCs w:val="24"/>
        </w:rPr>
        <w:t>ing</w:t>
      </w:r>
      <w:r w:rsidRPr="00492148">
        <w:rPr>
          <w:rFonts w:ascii="Times New Roman" w:eastAsia="Times New Roman" w:hAnsi="Times New Roman" w:cs="Times New Roman"/>
          <w:color w:val="000000" w:themeColor="text1"/>
          <w:sz w:val="24"/>
          <w:szCs w:val="24"/>
        </w:rPr>
        <w:t xml:space="preserve"> in hiring new employees</w:t>
      </w:r>
      <w:r w:rsidR="00935A29" w:rsidRPr="00492148">
        <w:rPr>
          <w:rFonts w:ascii="Times New Roman" w:eastAsia="Times New Roman" w:hAnsi="Times New Roman" w:cs="Times New Roman"/>
          <w:color w:val="000000" w:themeColor="text1"/>
          <w:sz w:val="24"/>
          <w:szCs w:val="24"/>
        </w:rPr>
        <w:t xml:space="preserve"> before COVID-19 and</w:t>
      </w:r>
      <w:r w:rsidRPr="00492148">
        <w:rPr>
          <w:rFonts w:ascii="Times New Roman" w:eastAsia="Times New Roman" w:hAnsi="Times New Roman" w:cs="Times New Roman"/>
          <w:color w:val="000000" w:themeColor="text1"/>
          <w:sz w:val="24"/>
          <w:szCs w:val="24"/>
        </w:rPr>
        <w:t xml:space="preserve"> by creating job roles and ensuring social development</w:t>
      </w:r>
      <w:r w:rsidR="00935A29" w:rsidRPr="00492148">
        <w:rPr>
          <w:rFonts w:ascii="Times New Roman" w:eastAsia="Times New Roman" w:hAnsi="Times New Roman" w:cs="Times New Roman"/>
          <w:color w:val="000000" w:themeColor="text1"/>
          <w:sz w:val="24"/>
          <w:szCs w:val="24"/>
        </w:rPr>
        <w:t xml:space="preserve"> it fulfilled effective CSR strategies</w:t>
      </w:r>
      <w:r w:rsidRPr="00606D73">
        <w:rPr>
          <w:rFonts w:ascii="Times New Roman" w:eastAsia="Times New Roman" w:hAnsi="Times New Roman" w:cs="Times New Roman"/>
          <w:sz w:val="24"/>
          <w:szCs w:val="24"/>
        </w:rPr>
        <w:t xml:space="preserve">. A report shows that, </w:t>
      </w:r>
      <w:r w:rsidR="00935A29">
        <w:rPr>
          <w:rFonts w:ascii="Times New Roman" w:eastAsia="Times New Roman" w:hAnsi="Times New Roman" w:cs="Times New Roman"/>
          <w:sz w:val="24"/>
          <w:szCs w:val="24"/>
        </w:rPr>
        <w:t xml:space="preserve">after COVID-19, </w:t>
      </w:r>
      <w:r w:rsidRPr="00606D73">
        <w:rPr>
          <w:rFonts w:ascii="Times New Roman" w:eastAsia="Times New Roman" w:hAnsi="Times New Roman" w:cs="Times New Roman"/>
          <w:sz w:val="24"/>
          <w:szCs w:val="24"/>
        </w:rPr>
        <w:t>in 2022, it hired 11,158 employees which created a total employee headcount of 40,746 with a 19% Voluntary Turnover Rate which is indicated through the figure below  (Shangri-La-Group, 2023</w:t>
      </w:r>
      <w:r w:rsidRPr="00492148">
        <w:rPr>
          <w:rFonts w:ascii="Times New Roman" w:eastAsia="Times New Roman" w:hAnsi="Times New Roman" w:cs="Times New Roman"/>
          <w:color w:val="000000" w:themeColor="text1"/>
          <w:sz w:val="24"/>
          <w:szCs w:val="24"/>
        </w:rPr>
        <w:t xml:space="preserve">). Therefore, </w:t>
      </w:r>
      <w:r w:rsidR="00F922EC" w:rsidRPr="00492148">
        <w:rPr>
          <w:rFonts w:ascii="Times New Roman" w:eastAsia="Times New Roman" w:hAnsi="Times New Roman" w:cs="Times New Roman"/>
          <w:color w:val="000000" w:themeColor="text1"/>
          <w:sz w:val="24"/>
          <w:szCs w:val="24"/>
        </w:rPr>
        <w:t xml:space="preserve">in the pre-COVID situation </w:t>
      </w:r>
      <w:r w:rsidRPr="00492148">
        <w:rPr>
          <w:rFonts w:ascii="Times New Roman" w:eastAsia="Times New Roman" w:hAnsi="Times New Roman" w:cs="Times New Roman"/>
          <w:color w:val="000000" w:themeColor="text1"/>
          <w:sz w:val="24"/>
          <w:szCs w:val="24"/>
        </w:rPr>
        <w:t xml:space="preserve">it has created a supportive work environment, and employee benefit opportunities, and ensures employee welfare as a part of the CSR strategy. </w:t>
      </w:r>
    </w:p>
    <w:p w14:paraId="2CC94257" w14:textId="77777777" w:rsidR="00E24037" w:rsidRPr="00606D73" w:rsidRDefault="00000000">
      <w:pPr>
        <w:pStyle w:val="Normal1"/>
        <w:spacing w:before="200" w:line="360" w:lineRule="auto"/>
        <w:jc w:val="center"/>
        <w:rPr>
          <w:rFonts w:ascii="Times New Roman" w:eastAsia="Times New Roman" w:hAnsi="Times New Roman" w:cs="Times New Roman"/>
          <w:sz w:val="24"/>
          <w:szCs w:val="24"/>
        </w:rPr>
      </w:pPr>
      <w:r w:rsidRPr="00606D73">
        <w:rPr>
          <w:rFonts w:ascii="Times New Roman" w:eastAsia="Times New Roman" w:hAnsi="Times New Roman" w:cs="Times New Roman"/>
          <w:noProof/>
          <w:sz w:val="24"/>
          <w:szCs w:val="24"/>
        </w:rPr>
        <w:drawing>
          <wp:inline distT="114300" distB="114300" distL="114300" distR="114300" wp14:anchorId="3E6AD92B" wp14:editId="241A281B">
            <wp:extent cx="4552950" cy="108585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4"/>
                    <a:stretch>
                      <a:fillRect/>
                    </a:stretch>
                  </pic:blipFill>
                  <pic:spPr>
                    <a:xfrm>
                      <a:off x="0" y="0"/>
                      <a:ext cx="4552950" cy="1085850"/>
                    </a:xfrm>
                    <a:prstGeom prst="rect">
                      <a:avLst/>
                    </a:prstGeom>
                    <a:ln w="25400">
                      <a:solidFill>
                        <a:srgbClr val="000000"/>
                      </a:solidFill>
                      <a:prstDash val="solid"/>
                    </a:ln>
                  </pic:spPr>
                </pic:pic>
              </a:graphicData>
            </a:graphic>
          </wp:inline>
        </w:drawing>
      </w:r>
      <w:r w:rsidRPr="00606D73">
        <w:rPr>
          <w:rFonts w:ascii="Times New Roman" w:eastAsia="Times New Roman" w:hAnsi="Times New Roman" w:cs="Times New Roman"/>
          <w:sz w:val="24"/>
          <w:szCs w:val="24"/>
        </w:rPr>
        <w:t xml:space="preserve"> </w:t>
      </w:r>
    </w:p>
    <w:p w14:paraId="4002C40B" w14:textId="77777777" w:rsidR="00E24037" w:rsidRPr="00606D73" w:rsidRDefault="00000000">
      <w:pPr>
        <w:pStyle w:val="Normal1"/>
        <w:spacing w:before="200" w:line="360" w:lineRule="auto"/>
        <w:jc w:val="center"/>
        <w:rPr>
          <w:rFonts w:ascii="Times New Roman" w:eastAsia="Times New Roman" w:hAnsi="Times New Roman" w:cs="Times New Roman"/>
          <w:b/>
          <w:sz w:val="24"/>
          <w:szCs w:val="24"/>
        </w:rPr>
      </w:pPr>
      <w:r w:rsidRPr="00606D73">
        <w:rPr>
          <w:rFonts w:ascii="Times New Roman" w:eastAsia="Times New Roman" w:hAnsi="Times New Roman" w:cs="Times New Roman"/>
          <w:b/>
          <w:sz w:val="24"/>
          <w:szCs w:val="24"/>
        </w:rPr>
        <w:t>Figure 6: Employment of Shangri-La</w:t>
      </w:r>
    </w:p>
    <w:p w14:paraId="4527BBED" w14:textId="77777777" w:rsidR="00E24037" w:rsidRPr="00606D73" w:rsidRDefault="00000000">
      <w:pPr>
        <w:pStyle w:val="Normal1"/>
        <w:spacing w:before="200" w:line="360" w:lineRule="auto"/>
        <w:jc w:val="center"/>
        <w:rPr>
          <w:rFonts w:ascii="Times New Roman" w:eastAsia="Times New Roman" w:hAnsi="Times New Roman" w:cs="Times New Roman"/>
          <w:b/>
          <w:sz w:val="24"/>
          <w:szCs w:val="24"/>
        </w:rPr>
      </w:pPr>
      <w:r w:rsidRPr="00606D73">
        <w:rPr>
          <w:rFonts w:ascii="Times New Roman" w:eastAsia="Times New Roman" w:hAnsi="Times New Roman" w:cs="Times New Roman"/>
          <w:sz w:val="24"/>
          <w:szCs w:val="24"/>
        </w:rPr>
        <w:t>(Source: Shangri-La-Group, 2023)</w:t>
      </w:r>
      <w:r w:rsidRPr="00606D73">
        <w:rPr>
          <w:rFonts w:ascii="Times New Roman" w:eastAsia="Times New Roman" w:hAnsi="Times New Roman" w:cs="Times New Roman"/>
          <w:b/>
          <w:sz w:val="24"/>
          <w:szCs w:val="24"/>
        </w:rPr>
        <w:t xml:space="preserve"> </w:t>
      </w:r>
    </w:p>
    <w:p w14:paraId="20615C73" w14:textId="77777777" w:rsidR="00E24037" w:rsidRDefault="00000000">
      <w:pPr>
        <w:pStyle w:val="Normal1"/>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The hotel chain has launched waste reduction campaigns to recycle waste and reduce greenhouse emissions. It has also invested in sustainable resourcing of materials for its restaurants, hospitality services, and hotels. The organisation also has invested in renewable energy sources and installed solar panels in its hotels which helps to achieve sustainability and CSR goals.   </w:t>
      </w:r>
    </w:p>
    <w:p w14:paraId="39ED93A4" w14:textId="452B0BC5" w:rsidR="00F07FA3" w:rsidRPr="00606D73" w:rsidRDefault="00F07FA3" w:rsidP="00F07FA3">
      <w:pPr>
        <w:pStyle w:val="Heading1"/>
      </w:pPr>
      <w:bookmarkStart w:id="10" w:name="_Toc179995823"/>
      <w:r>
        <w:t>6</w:t>
      </w:r>
      <w:r w:rsidRPr="00606D73">
        <w:t>. Conclusion</w:t>
      </w:r>
      <w:bookmarkEnd w:id="10"/>
      <w:r w:rsidRPr="00606D73">
        <w:t xml:space="preserve"> </w:t>
      </w:r>
    </w:p>
    <w:p w14:paraId="49A3767F" w14:textId="4FB6A321" w:rsidR="00F07FA3" w:rsidRPr="00606D73" w:rsidRDefault="00F07FA3">
      <w:pPr>
        <w:pStyle w:val="Normal1"/>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It can be concluded that both organisations have higher market share and revenue growth levels. However, the research indicates Premier Inn has less international market expansion than Shangri-</w:t>
      </w:r>
      <w:r w:rsidRPr="00606D73">
        <w:rPr>
          <w:rFonts w:ascii="Times New Roman" w:eastAsia="Times New Roman" w:hAnsi="Times New Roman" w:cs="Times New Roman"/>
          <w:sz w:val="24"/>
          <w:szCs w:val="24"/>
        </w:rPr>
        <w:lastRenderedPageBreak/>
        <w:t xml:space="preserve">La-Group. Moreover, the affordable services of Premier Inn and the Luxury services of Shangri-La-Group help to achieve higher revenue for both organisations. </w:t>
      </w:r>
    </w:p>
    <w:p w14:paraId="52246A17" w14:textId="1E9F0F66" w:rsidR="00E24037" w:rsidRPr="00606D73" w:rsidRDefault="00F07FA3">
      <w:pPr>
        <w:pStyle w:val="Heading1"/>
      </w:pPr>
      <w:bookmarkStart w:id="11" w:name="_1q2h4636owg0" w:colFirst="0" w:colLast="0"/>
      <w:bookmarkStart w:id="12" w:name="_Toc179995822"/>
      <w:bookmarkEnd w:id="11"/>
      <w:r>
        <w:t>7</w:t>
      </w:r>
      <w:r w:rsidRPr="00606D73">
        <w:t>. Recommendations</w:t>
      </w:r>
      <w:bookmarkEnd w:id="12"/>
      <w:r w:rsidRPr="00606D73">
        <w:t xml:space="preserve"> </w:t>
      </w:r>
    </w:p>
    <w:p w14:paraId="0CE1E057" w14:textId="753C6530" w:rsidR="00F07FA3" w:rsidRPr="00492148" w:rsidRDefault="00F07FA3">
      <w:pPr>
        <w:pStyle w:val="Normal1"/>
        <w:spacing w:before="200" w:line="360" w:lineRule="auto"/>
        <w:jc w:val="both"/>
        <w:rPr>
          <w:rFonts w:ascii="Times New Roman" w:eastAsia="Times New Roman" w:hAnsi="Times New Roman" w:cs="Times New Roman"/>
          <w:color w:val="000000" w:themeColor="text1"/>
          <w:sz w:val="24"/>
          <w:szCs w:val="24"/>
        </w:rPr>
      </w:pPr>
      <w:r w:rsidRPr="00492148">
        <w:rPr>
          <w:rFonts w:ascii="Times New Roman" w:eastAsia="Times New Roman" w:hAnsi="Times New Roman" w:cs="Times New Roman"/>
          <w:color w:val="000000" w:themeColor="text1"/>
          <w:sz w:val="24"/>
          <w:szCs w:val="24"/>
        </w:rPr>
        <w:t>Through</w:t>
      </w:r>
      <w:r w:rsidR="00D7597F" w:rsidRPr="00492148">
        <w:rPr>
          <w:rFonts w:ascii="Times New Roman" w:eastAsia="Times New Roman" w:hAnsi="Times New Roman" w:cs="Times New Roman"/>
          <w:color w:val="000000" w:themeColor="text1"/>
          <w:sz w:val="24"/>
          <w:szCs w:val="24"/>
        </w:rPr>
        <w:t>out</w:t>
      </w:r>
      <w:r w:rsidRPr="00492148">
        <w:rPr>
          <w:rFonts w:ascii="Times New Roman" w:eastAsia="Times New Roman" w:hAnsi="Times New Roman" w:cs="Times New Roman"/>
          <w:color w:val="000000" w:themeColor="text1"/>
          <w:sz w:val="24"/>
          <w:szCs w:val="24"/>
        </w:rPr>
        <w:t xml:space="preserve"> the entire analysis it can be recommended that analysing the current revenue trends and performance data of both organisations will be more effective in understanding their growth potentialities and revenue generation. It will be justified to gain clear knowledge on business performance and growth trends based on current data.   </w:t>
      </w:r>
    </w:p>
    <w:p w14:paraId="5A06C4AD" w14:textId="1F6F5378" w:rsidR="00E24037" w:rsidRPr="00606D73" w:rsidRDefault="00000000">
      <w:pPr>
        <w:pStyle w:val="Normal1"/>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After the entire analysis, Premier Inn is recommended to </w:t>
      </w:r>
      <w:r w:rsidRPr="00606D73">
        <w:rPr>
          <w:rFonts w:ascii="Times New Roman" w:eastAsia="Times New Roman" w:hAnsi="Times New Roman" w:cs="Times New Roman"/>
          <w:i/>
          <w:sz w:val="24"/>
          <w:szCs w:val="24"/>
        </w:rPr>
        <w:t xml:space="preserve">expand its mid-range operation in the European market </w:t>
      </w:r>
      <w:r w:rsidRPr="00606D73">
        <w:rPr>
          <w:rFonts w:ascii="Times New Roman" w:eastAsia="Times New Roman" w:hAnsi="Times New Roman" w:cs="Times New Roman"/>
          <w:sz w:val="24"/>
          <w:szCs w:val="24"/>
        </w:rPr>
        <w:t xml:space="preserve">to provide affordable services to consumers. Such a recommendation is justified for Premier Inn as it will help to attract a larger consumer base with its affordable services and higher brand reputation. As a result, the ROI and revenue of the organisation will increase. Through the mid-range operation, it will access both business travellers and budget-conscious consumers (Bait </w:t>
      </w:r>
      <w:r w:rsidRPr="00606D73">
        <w:rPr>
          <w:rFonts w:ascii="Times New Roman" w:eastAsia="Times New Roman" w:hAnsi="Times New Roman" w:cs="Times New Roman"/>
          <w:i/>
          <w:sz w:val="24"/>
          <w:szCs w:val="24"/>
        </w:rPr>
        <w:t>et al.</w:t>
      </w:r>
      <w:r w:rsidRPr="00606D73">
        <w:rPr>
          <w:rFonts w:ascii="Times New Roman" w:eastAsia="Times New Roman" w:hAnsi="Times New Roman" w:cs="Times New Roman"/>
          <w:sz w:val="24"/>
          <w:szCs w:val="24"/>
        </w:rPr>
        <w:t xml:space="preserve"> 2023). Hence, it will ensure market expansion and fulfil the market demand of consumers. </w:t>
      </w:r>
    </w:p>
    <w:p w14:paraId="50B41642" w14:textId="77777777" w:rsidR="00E24037" w:rsidRPr="00606D73" w:rsidRDefault="00000000">
      <w:pPr>
        <w:pStyle w:val="Normal1"/>
        <w:spacing w:before="200" w:line="360" w:lineRule="auto"/>
        <w:jc w:val="both"/>
        <w:rPr>
          <w:rFonts w:ascii="Times New Roman" w:eastAsia="Times New Roman" w:hAnsi="Times New Roman" w:cs="Times New Roman"/>
          <w:sz w:val="24"/>
          <w:szCs w:val="24"/>
        </w:rPr>
      </w:pPr>
      <w:r w:rsidRPr="00606D73">
        <w:rPr>
          <w:rFonts w:ascii="Times New Roman" w:eastAsia="Times New Roman" w:hAnsi="Times New Roman" w:cs="Times New Roman"/>
          <w:sz w:val="24"/>
          <w:szCs w:val="24"/>
        </w:rPr>
        <w:t xml:space="preserve">Shangri-La-Group is recommended to invest more in emerging technologies such as AI, Big Data, Machine Learning, and so on. Such recommendations will be justified to understand market demand and changes in consumer purchasing behaviour using AI technology which will help to provide personalised services (Ameen </w:t>
      </w:r>
      <w:r w:rsidRPr="00606D73">
        <w:rPr>
          <w:rFonts w:ascii="Times New Roman" w:eastAsia="Times New Roman" w:hAnsi="Times New Roman" w:cs="Times New Roman"/>
          <w:i/>
          <w:sz w:val="24"/>
          <w:szCs w:val="24"/>
        </w:rPr>
        <w:t xml:space="preserve">et al. </w:t>
      </w:r>
      <w:r w:rsidRPr="00606D73">
        <w:rPr>
          <w:rFonts w:ascii="Times New Roman" w:eastAsia="Times New Roman" w:hAnsi="Times New Roman" w:cs="Times New Roman"/>
          <w:sz w:val="24"/>
          <w:szCs w:val="24"/>
        </w:rPr>
        <w:t xml:space="preserve">2021). Moreover, such technologies will also help organisations to make data-based decisions and increase revenue and market share. </w:t>
      </w:r>
    </w:p>
    <w:p w14:paraId="224DEBA8" w14:textId="77777777" w:rsidR="00E24037" w:rsidRPr="00606D73" w:rsidRDefault="00E24037">
      <w:pPr>
        <w:pStyle w:val="Normal1"/>
        <w:spacing w:before="200" w:line="360" w:lineRule="auto"/>
        <w:jc w:val="both"/>
        <w:rPr>
          <w:rFonts w:ascii="Times New Roman" w:eastAsia="Times New Roman" w:hAnsi="Times New Roman" w:cs="Times New Roman"/>
          <w:sz w:val="24"/>
          <w:szCs w:val="24"/>
        </w:rPr>
      </w:pPr>
      <w:bookmarkStart w:id="13" w:name="_co40z2iqq1n7" w:colFirst="0" w:colLast="0"/>
      <w:bookmarkEnd w:id="13"/>
    </w:p>
    <w:p w14:paraId="2AC48815" w14:textId="77777777" w:rsidR="00587110" w:rsidRPr="00606D73" w:rsidRDefault="00587110">
      <w:pPr>
        <w:rPr>
          <w:rFonts w:ascii="Times New Roman" w:eastAsia="Times New Roman" w:hAnsi="Times New Roman" w:cs="Times New Roman"/>
          <w:b/>
          <w:sz w:val="24"/>
          <w:szCs w:val="24"/>
        </w:rPr>
      </w:pPr>
      <w:bookmarkStart w:id="14" w:name="_Hlk155173420"/>
      <w:r w:rsidRPr="00606D73">
        <w:br w:type="page"/>
      </w:r>
    </w:p>
    <w:p w14:paraId="1863B034" w14:textId="03A6A2E9" w:rsidR="00587110" w:rsidRPr="00606D73" w:rsidRDefault="00587110" w:rsidP="00587110">
      <w:pPr>
        <w:pStyle w:val="Heading1"/>
      </w:pPr>
      <w:bookmarkStart w:id="15" w:name="_Toc179995824"/>
      <w:r w:rsidRPr="00606D73">
        <w:lastRenderedPageBreak/>
        <w:t>References</w:t>
      </w:r>
      <w:bookmarkEnd w:id="15"/>
    </w:p>
    <w:bookmarkEnd w:id="14"/>
    <w:p w14:paraId="7E4A67C1"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Ameen, N., Tarhini, A., Reppel, A. and Anand, A. (2021). Customer Experiences in the Age of Artificial Intelligence. </w:t>
      </w:r>
      <w:r w:rsidRPr="00606D73">
        <w:rPr>
          <w:rFonts w:ascii="Times New Roman" w:hAnsi="Times New Roman" w:cs="Times New Roman"/>
          <w:i/>
          <w:iCs/>
          <w:sz w:val="24"/>
          <w:szCs w:val="24"/>
        </w:rPr>
        <w:t>Computers in Human Behavior</w:t>
      </w:r>
      <w:r w:rsidRPr="00606D73">
        <w:rPr>
          <w:rFonts w:ascii="Times New Roman" w:hAnsi="Times New Roman" w:cs="Times New Roman"/>
          <w:sz w:val="24"/>
          <w:szCs w:val="24"/>
        </w:rPr>
        <w:t>, [online] 114(106548), p.106548. doi:https://doi.org/10.1016/j.chb.2020.106548.</w:t>
      </w:r>
    </w:p>
    <w:p w14:paraId="077B524D"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Anderson, J. (2023). </w:t>
      </w:r>
      <w:r w:rsidRPr="00606D73">
        <w:rPr>
          <w:rFonts w:ascii="Times New Roman" w:hAnsi="Times New Roman" w:cs="Times New Roman"/>
          <w:i/>
          <w:iCs/>
          <w:sz w:val="24"/>
          <w:szCs w:val="24"/>
        </w:rPr>
        <w:t>First all-electric Premier Inn hotel powered entirely by renewables opens in Swindon</w:t>
      </w:r>
      <w:r w:rsidRPr="00606D73">
        <w:rPr>
          <w:rFonts w:ascii="Times New Roman" w:hAnsi="Times New Roman" w:cs="Times New Roman"/>
          <w:sz w:val="24"/>
          <w:szCs w:val="24"/>
        </w:rPr>
        <w:t xml:space="preserve">. [online] Whitbread PLC. Available at: </w:t>
      </w:r>
      <w:hyperlink r:id="rId15" w:history="1">
        <w:r w:rsidRPr="00606D73">
          <w:rPr>
            <w:rStyle w:val="Hyperlink"/>
            <w:rFonts w:ascii="Times New Roman" w:hAnsi="Times New Roman" w:cs="Times New Roman"/>
            <w:color w:val="auto"/>
            <w:sz w:val="24"/>
            <w:szCs w:val="24"/>
          </w:rPr>
          <w:t>https://www.whitbread.co.uk/first-all-electric-premier-inn-hotel-powered-entirely-by-renewables-opens-in-swindon/</w:t>
        </w:r>
      </w:hyperlink>
      <w:r w:rsidRPr="00606D73">
        <w:rPr>
          <w:rFonts w:ascii="Times New Roman" w:hAnsi="Times New Roman" w:cs="Times New Roman"/>
          <w:sz w:val="24"/>
          <w:szCs w:val="24"/>
        </w:rPr>
        <w:t>.</w:t>
      </w:r>
    </w:p>
    <w:p w14:paraId="2110F8C4"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Bait, J.F., Majid, A. and Yaumi, S., (2023), December. Differentiation Strategy Analysis In Kapal Garden Hotel Using Value Chain Analysis And Perception Gap Analysis. In </w:t>
      </w:r>
      <w:r w:rsidRPr="00606D73">
        <w:rPr>
          <w:rFonts w:ascii="Times New Roman" w:hAnsi="Times New Roman" w:cs="Times New Roman"/>
          <w:i/>
          <w:iCs/>
          <w:sz w:val="24"/>
          <w:szCs w:val="24"/>
        </w:rPr>
        <w:t>International Conference of Business and Social Sciences</w:t>
      </w:r>
      <w:r w:rsidRPr="00606D73">
        <w:rPr>
          <w:rFonts w:ascii="Times New Roman" w:hAnsi="Times New Roman" w:cs="Times New Roman"/>
          <w:sz w:val="24"/>
          <w:szCs w:val="24"/>
        </w:rPr>
        <w:t xml:space="preserve"> (Vol. 3, No. 1, pp. 243-265). </w:t>
      </w:r>
      <w:hyperlink r:id="rId16" w:history="1">
        <w:r w:rsidRPr="00606D73">
          <w:rPr>
            <w:rStyle w:val="Hyperlink"/>
            <w:rFonts w:ascii="Times New Roman" w:hAnsi="Times New Roman" w:cs="Times New Roman"/>
            <w:color w:val="auto"/>
            <w:sz w:val="24"/>
            <w:szCs w:val="24"/>
          </w:rPr>
          <w:t>https://ojsicobuss.stiesia.ac.id/index.php/icobuss1st/article/download/368/320</w:t>
        </w:r>
      </w:hyperlink>
    </w:p>
    <w:p w14:paraId="232431CD" w14:textId="77777777" w:rsidR="00F9055E" w:rsidRPr="00492148" w:rsidRDefault="00F9055E" w:rsidP="00587110">
      <w:pPr>
        <w:spacing w:before="240" w:line="360" w:lineRule="auto"/>
        <w:jc w:val="both"/>
        <w:rPr>
          <w:rFonts w:ascii="Times New Roman" w:hAnsi="Times New Roman" w:cs="Times New Roman"/>
          <w:color w:val="000000" w:themeColor="text1"/>
          <w:sz w:val="24"/>
          <w:szCs w:val="24"/>
        </w:rPr>
      </w:pPr>
      <w:r w:rsidRPr="00492148">
        <w:rPr>
          <w:rFonts w:ascii="Times New Roman" w:hAnsi="Times New Roman" w:cs="Times New Roman"/>
          <w:color w:val="000000" w:themeColor="text1"/>
          <w:sz w:val="24"/>
          <w:szCs w:val="24"/>
        </w:rPr>
        <w:t>Davies, P. (2017). </w:t>
      </w:r>
      <w:r w:rsidRPr="00492148">
        <w:rPr>
          <w:rFonts w:ascii="Times New Roman" w:hAnsi="Times New Roman" w:cs="Times New Roman"/>
          <w:i/>
          <w:iCs/>
          <w:color w:val="000000" w:themeColor="text1"/>
          <w:sz w:val="24"/>
          <w:szCs w:val="24"/>
        </w:rPr>
        <w:t>Premier Inn reports strong sales growth</w:t>
      </w:r>
      <w:r w:rsidRPr="00492148">
        <w:rPr>
          <w:rFonts w:ascii="Times New Roman" w:hAnsi="Times New Roman" w:cs="Times New Roman"/>
          <w:color w:val="000000" w:themeColor="text1"/>
          <w:sz w:val="24"/>
          <w:szCs w:val="24"/>
        </w:rPr>
        <w:t>. [online] Travel Weekly. Available at: https://travelweekly.co.uk/articles/277847/277847-2 [Accessed 17 Oct. 2024].</w:t>
      </w:r>
    </w:p>
    <w:p w14:paraId="3E973A99"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Handszuh, H. (2023). The prospects of tourism in its geopolitical context. </w:t>
      </w:r>
      <w:r w:rsidRPr="00606D73">
        <w:rPr>
          <w:rFonts w:ascii="Times New Roman" w:hAnsi="Times New Roman" w:cs="Times New Roman"/>
          <w:i/>
          <w:iCs/>
          <w:sz w:val="24"/>
          <w:szCs w:val="24"/>
        </w:rPr>
        <w:t>Études Caribéennes</w:t>
      </w:r>
      <w:r w:rsidRPr="00606D73">
        <w:rPr>
          <w:rFonts w:ascii="Times New Roman" w:hAnsi="Times New Roman" w:cs="Times New Roman"/>
          <w:sz w:val="24"/>
          <w:szCs w:val="24"/>
        </w:rPr>
        <w:t xml:space="preserve">, (9). doi: </w:t>
      </w:r>
      <w:hyperlink r:id="rId17" w:history="1">
        <w:r w:rsidRPr="00606D73">
          <w:rPr>
            <w:rStyle w:val="Hyperlink"/>
            <w:rFonts w:ascii="Times New Roman" w:hAnsi="Times New Roman" w:cs="Times New Roman"/>
            <w:color w:val="auto"/>
            <w:sz w:val="24"/>
            <w:szCs w:val="24"/>
          </w:rPr>
          <w:t>https://doi.org/10.4000/etudescaribeennes.28054</w:t>
        </w:r>
      </w:hyperlink>
      <w:r w:rsidRPr="00606D73">
        <w:rPr>
          <w:rFonts w:ascii="Times New Roman" w:hAnsi="Times New Roman" w:cs="Times New Roman"/>
          <w:sz w:val="24"/>
          <w:szCs w:val="24"/>
        </w:rPr>
        <w:t>.</w:t>
      </w:r>
    </w:p>
    <w:p w14:paraId="4AAFD11B" w14:textId="77777777" w:rsidR="00F9055E"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Olusola, B.E., Chimezie, M.E., Shuuya, S.M. and Addeh, G.Y.A. (2022). The Impact of Inflation Rate on Private Consumption Expenditure and Economic Growth—Evidence from Ghana. </w:t>
      </w:r>
      <w:r w:rsidRPr="00606D73">
        <w:rPr>
          <w:rFonts w:ascii="Times New Roman" w:hAnsi="Times New Roman" w:cs="Times New Roman"/>
          <w:i/>
          <w:iCs/>
          <w:sz w:val="24"/>
          <w:szCs w:val="24"/>
        </w:rPr>
        <w:t>Open Journal of Business and Management</w:t>
      </w:r>
      <w:r w:rsidRPr="00606D73">
        <w:rPr>
          <w:rFonts w:ascii="Times New Roman" w:hAnsi="Times New Roman" w:cs="Times New Roman"/>
          <w:sz w:val="24"/>
          <w:szCs w:val="24"/>
        </w:rPr>
        <w:t>, 10(04), pp.1601–1646. doi:https://doi.org/10.4236/ojbm.2022.104084.</w:t>
      </w:r>
    </w:p>
    <w:p w14:paraId="55F5C443"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Premier Inn (2023). </w:t>
      </w:r>
      <w:r w:rsidRPr="00606D73">
        <w:rPr>
          <w:rFonts w:ascii="Times New Roman" w:hAnsi="Times New Roman" w:cs="Times New Roman"/>
          <w:i/>
          <w:iCs/>
          <w:sz w:val="24"/>
          <w:szCs w:val="24"/>
        </w:rPr>
        <w:t>Force For Good</w:t>
      </w:r>
      <w:r w:rsidRPr="00606D73">
        <w:rPr>
          <w:rFonts w:ascii="Times New Roman" w:hAnsi="Times New Roman" w:cs="Times New Roman"/>
          <w:sz w:val="24"/>
          <w:szCs w:val="24"/>
        </w:rPr>
        <w:t xml:space="preserve">. [online] Premier Inn. Available at: </w:t>
      </w:r>
      <w:hyperlink r:id="rId18" w:history="1">
        <w:r w:rsidRPr="00606D73">
          <w:rPr>
            <w:rStyle w:val="Hyperlink"/>
            <w:rFonts w:ascii="Times New Roman" w:hAnsi="Times New Roman" w:cs="Times New Roman"/>
            <w:color w:val="auto"/>
            <w:sz w:val="24"/>
            <w:szCs w:val="24"/>
          </w:rPr>
          <w:t>https://www.premierinn.com/gb/en/why/force-for-good.html</w:t>
        </w:r>
      </w:hyperlink>
      <w:r w:rsidRPr="00606D73">
        <w:rPr>
          <w:rFonts w:ascii="Times New Roman" w:hAnsi="Times New Roman" w:cs="Times New Roman"/>
          <w:sz w:val="24"/>
          <w:szCs w:val="24"/>
        </w:rPr>
        <w:t>.</w:t>
      </w:r>
    </w:p>
    <w:p w14:paraId="507714CE"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Premier Inn (2024). </w:t>
      </w:r>
      <w:r w:rsidRPr="00606D73">
        <w:rPr>
          <w:rFonts w:ascii="Times New Roman" w:hAnsi="Times New Roman" w:cs="Times New Roman"/>
          <w:i/>
          <w:iCs/>
          <w:sz w:val="24"/>
          <w:szCs w:val="24"/>
        </w:rPr>
        <w:t>Premier Inn Home</w:t>
      </w:r>
      <w:r w:rsidRPr="00606D73">
        <w:rPr>
          <w:rFonts w:ascii="Times New Roman" w:hAnsi="Times New Roman" w:cs="Times New Roman"/>
          <w:sz w:val="24"/>
          <w:szCs w:val="24"/>
        </w:rPr>
        <w:t xml:space="preserve">. [online] Premier Inn. Available at: </w:t>
      </w:r>
      <w:hyperlink r:id="rId19" w:history="1">
        <w:r w:rsidRPr="00606D73">
          <w:rPr>
            <w:rStyle w:val="Hyperlink"/>
            <w:rFonts w:ascii="Times New Roman" w:hAnsi="Times New Roman" w:cs="Times New Roman"/>
            <w:color w:val="auto"/>
            <w:sz w:val="24"/>
            <w:szCs w:val="24"/>
          </w:rPr>
          <w:t>https://www.premierinn.com/gb/en/home.html</w:t>
        </w:r>
      </w:hyperlink>
      <w:r w:rsidRPr="00606D73">
        <w:rPr>
          <w:rFonts w:ascii="Times New Roman" w:hAnsi="Times New Roman" w:cs="Times New Roman"/>
          <w:sz w:val="24"/>
          <w:szCs w:val="24"/>
        </w:rPr>
        <w:t>.</w:t>
      </w:r>
    </w:p>
    <w:p w14:paraId="03661435"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Shangri-La (2020). </w:t>
      </w:r>
      <w:r w:rsidRPr="00606D73">
        <w:rPr>
          <w:rFonts w:ascii="Times New Roman" w:hAnsi="Times New Roman" w:cs="Times New Roman"/>
          <w:i/>
          <w:iCs/>
          <w:sz w:val="24"/>
          <w:szCs w:val="24"/>
        </w:rPr>
        <w:t>Strong global portfolio of diverse businesses</w:t>
      </w:r>
      <w:r w:rsidRPr="00606D73">
        <w:rPr>
          <w:rFonts w:ascii="Times New Roman" w:hAnsi="Times New Roman" w:cs="Times New Roman"/>
          <w:sz w:val="24"/>
          <w:szCs w:val="24"/>
        </w:rPr>
        <w:t xml:space="preserve">. [online] Shangri-la.com. Available at: </w:t>
      </w:r>
      <w:hyperlink r:id="rId20" w:history="1">
        <w:r w:rsidRPr="00606D73">
          <w:rPr>
            <w:rStyle w:val="Hyperlink"/>
            <w:rFonts w:ascii="Times New Roman" w:hAnsi="Times New Roman" w:cs="Times New Roman"/>
            <w:color w:val="auto"/>
            <w:sz w:val="24"/>
            <w:szCs w:val="24"/>
          </w:rPr>
          <w:t>https://www.shangri-la.com/group/our-businesses/</w:t>
        </w:r>
      </w:hyperlink>
      <w:r w:rsidRPr="00606D73">
        <w:rPr>
          <w:rFonts w:ascii="Times New Roman" w:hAnsi="Times New Roman" w:cs="Times New Roman"/>
          <w:sz w:val="24"/>
          <w:szCs w:val="24"/>
        </w:rPr>
        <w:t>.</w:t>
      </w:r>
    </w:p>
    <w:p w14:paraId="7E21E1E8"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lastRenderedPageBreak/>
        <w:t>Shangri-La (2020b). </w:t>
      </w:r>
      <w:r w:rsidRPr="00606D73">
        <w:rPr>
          <w:rFonts w:ascii="Times New Roman" w:hAnsi="Times New Roman" w:cs="Times New Roman"/>
          <w:i/>
          <w:iCs/>
          <w:sz w:val="24"/>
          <w:szCs w:val="24"/>
        </w:rPr>
        <w:t>About Makati Shangri-La Manila Makati</w:t>
      </w:r>
      <w:r w:rsidRPr="00606D73">
        <w:rPr>
          <w:rFonts w:ascii="Times New Roman" w:hAnsi="Times New Roman" w:cs="Times New Roman"/>
          <w:sz w:val="24"/>
          <w:szCs w:val="24"/>
        </w:rPr>
        <w:t xml:space="preserve">. [online] Shangri-la.com. Available at: </w:t>
      </w:r>
      <w:hyperlink r:id="rId21" w:history="1">
        <w:r w:rsidRPr="00606D73">
          <w:rPr>
            <w:rStyle w:val="Hyperlink"/>
            <w:rFonts w:ascii="Times New Roman" w:hAnsi="Times New Roman" w:cs="Times New Roman"/>
            <w:color w:val="auto"/>
            <w:sz w:val="24"/>
            <w:szCs w:val="24"/>
          </w:rPr>
          <w:t>https://www.shangri-la.com/manila/makatishangrila/about/</w:t>
        </w:r>
      </w:hyperlink>
      <w:r w:rsidRPr="00606D73">
        <w:rPr>
          <w:rFonts w:ascii="Times New Roman" w:hAnsi="Times New Roman" w:cs="Times New Roman"/>
          <w:sz w:val="24"/>
          <w:szCs w:val="24"/>
        </w:rPr>
        <w:t>.</w:t>
      </w:r>
    </w:p>
    <w:p w14:paraId="74E48B5F"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Shangri-La (2023). </w:t>
      </w:r>
      <w:r w:rsidRPr="00606D73">
        <w:rPr>
          <w:rFonts w:ascii="Times New Roman" w:hAnsi="Times New Roman" w:cs="Times New Roman"/>
          <w:i/>
          <w:iCs/>
          <w:sz w:val="24"/>
          <w:szCs w:val="24"/>
        </w:rPr>
        <w:t>Shangri-La Group</w:t>
      </w:r>
      <w:r w:rsidRPr="00606D73">
        <w:rPr>
          <w:rFonts w:ascii="Times New Roman" w:hAnsi="Times New Roman" w:cs="Times New Roman"/>
          <w:sz w:val="24"/>
          <w:szCs w:val="24"/>
        </w:rPr>
        <w:t xml:space="preserve">. [online] www.shangri-la.com. Available at: </w:t>
      </w:r>
      <w:hyperlink r:id="rId22" w:history="1">
        <w:r w:rsidRPr="00606D73">
          <w:rPr>
            <w:rStyle w:val="Hyperlink"/>
            <w:rFonts w:ascii="Times New Roman" w:hAnsi="Times New Roman" w:cs="Times New Roman"/>
            <w:color w:val="auto"/>
            <w:sz w:val="24"/>
            <w:szCs w:val="24"/>
          </w:rPr>
          <w:t>https://www.shangri-la.com/group/media/media_post?post=Aug30_2023InterimResults</w:t>
        </w:r>
      </w:hyperlink>
      <w:r w:rsidRPr="00606D73">
        <w:rPr>
          <w:rFonts w:ascii="Times New Roman" w:hAnsi="Times New Roman" w:cs="Times New Roman"/>
          <w:sz w:val="24"/>
          <w:szCs w:val="24"/>
        </w:rPr>
        <w:t>.</w:t>
      </w:r>
    </w:p>
    <w:p w14:paraId="7EC3B2B8"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 xml:space="preserve">Shangri-La Group (2020). Our Presence. [online] Shangri-la.com. Available at: </w:t>
      </w:r>
      <w:hyperlink r:id="rId23" w:history="1">
        <w:r w:rsidRPr="00606D73">
          <w:rPr>
            <w:rStyle w:val="Hyperlink"/>
            <w:rFonts w:ascii="Times New Roman" w:hAnsi="Times New Roman" w:cs="Times New Roman"/>
            <w:color w:val="auto"/>
            <w:sz w:val="24"/>
            <w:szCs w:val="24"/>
          </w:rPr>
          <w:t>https://www.shangri-la.com/group/</w:t>
        </w:r>
      </w:hyperlink>
      <w:r w:rsidRPr="00606D73">
        <w:rPr>
          <w:rFonts w:ascii="Times New Roman" w:hAnsi="Times New Roman" w:cs="Times New Roman"/>
          <w:sz w:val="24"/>
          <w:szCs w:val="24"/>
        </w:rPr>
        <w:t>.</w:t>
      </w:r>
    </w:p>
    <w:p w14:paraId="34AC3CBF" w14:textId="77777777" w:rsidR="00F9055E" w:rsidRPr="00492148" w:rsidRDefault="00F9055E" w:rsidP="00587110">
      <w:pPr>
        <w:spacing w:before="240" w:line="360" w:lineRule="auto"/>
        <w:jc w:val="both"/>
        <w:rPr>
          <w:rFonts w:ascii="Times New Roman" w:hAnsi="Times New Roman" w:cs="Times New Roman"/>
          <w:color w:val="000000" w:themeColor="text1"/>
          <w:sz w:val="24"/>
          <w:szCs w:val="24"/>
        </w:rPr>
      </w:pPr>
      <w:r w:rsidRPr="00492148">
        <w:rPr>
          <w:rFonts w:ascii="Times New Roman" w:hAnsi="Times New Roman" w:cs="Times New Roman"/>
          <w:color w:val="000000" w:themeColor="text1"/>
          <w:sz w:val="24"/>
          <w:szCs w:val="24"/>
        </w:rPr>
        <w:t xml:space="preserve">Shangri-La, (2019). </w:t>
      </w:r>
      <w:r w:rsidRPr="00492148">
        <w:rPr>
          <w:rFonts w:ascii="Times New Roman" w:hAnsi="Times New Roman" w:cs="Times New Roman"/>
          <w:i/>
          <w:iCs/>
          <w:color w:val="000000" w:themeColor="text1"/>
          <w:sz w:val="24"/>
          <w:szCs w:val="24"/>
        </w:rPr>
        <w:t>Annual Report 2019</w:t>
      </w:r>
      <w:r w:rsidRPr="00492148">
        <w:rPr>
          <w:rFonts w:ascii="Times New Roman" w:hAnsi="Times New Roman" w:cs="Times New Roman"/>
          <w:color w:val="000000" w:themeColor="text1"/>
          <w:sz w:val="24"/>
          <w:szCs w:val="24"/>
        </w:rPr>
        <w:t>. https://sitecore-cd.shangri-la.com/-/media/Project/Shangri-La-Group/Investor/Files/Public-Disclosures/Financial-Information/Financial-Reports/2019Annual-Report-Eng.pdf</w:t>
      </w:r>
    </w:p>
    <w:p w14:paraId="4EA3479F"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 xml:space="preserve">Shangri-la, (2024). </w:t>
      </w:r>
      <w:r w:rsidRPr="00606D73">
        <w:rPr>
          <w:rFonts w:ascii="Times New Roman" w:hAnsi="Times New Roman" w:cs="Times New Roman"/>
          <w:i/>
          <w:iCs/>
          <w:sz w:val="24"/>
          <w:szCs w:val="24"/>
        </w:rPr>
        <w:t>Annual Report 2023</w:t>
      </w:r>
      <w:r w:rsidRPr="00606D73">
        <w:rPr>
          <w:rFonts w:ascii="Times New Roman" w:hAnsi="Times New Roman" w:cs="Times New Roman"/>
          <w:sz w:val="24"/>
          <w:szCs w:val="24"/>
        </w:rPr>
        <w:t xml:space="preserve">. </w:t>
      </w:r>
      <w:hyperlink r:id="rId24" w:history="1">
        <w:r w:rsidRPr="00606D73">
          <w:rPr>
            <w:rStyle w:val="Hyperlink"/>
            <w:rFonts w:ascii="Times New Roman" w:hAnsi="Times New Roman" w:cs="Times New Roman"/>
            <w:color w:val="auto"/>
            <w:sz w:val="24"/>
            <w:szCs w:val="24"/>
          </w:rPr>
          <w:t>https://sitecore-cd.shangri-la.com/-/media/Project/Shangri-La-Group/Investor/Files/Public-Disclosures/Latest-Top-Publications/2023_Annual_Report_E.pdf</w:t>
        </w:r>
      </w:hyperlink>
    </w:p>
    <w:p w14:paraId="68FF8F9A"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Shangri-La-Group (2023). </w:t>
      </w:r>
      <w:r w:rsidRPr="00606D73">
        <w:rPr>
          <w:rFonts w:ascii="Times New Roman" w:hAnsi="Times New Roman" w:cs="Times New Roman"/>
          <w:i/>
          <w:iCs/>
          <w:sz w:val="24"/>
          <w:szCs w:val="24"/>
        </w:rPr>
        <w:t>Sustai Nability Report 2022</w:t>
      </w:r>
      <w:r w:rsidRPr="00606D73">
        <w:rPr>
          <w:rFonts w:ascii="Times New Roman" w:hAnsi="Times New Roman" w:cs="Times New Roman"/>
          <w:sz w:val="24"/>
          <w:szCs w:val="24"/>
        </w:rPr>
        <w:t>. [online] Available at: https://sitecore-cd.shangri-la.com/-/media/Project/Shangri-La-Group/Sustainability/Images/Sustainability-Report/2022_Sustainability-Report.pdf [Accessed 16 Oct. 2024].</w:t>
      </w:r>
    </w:p>
    <w:p w14:paraId="2F34F5EA" w14:textId="77777777" w:rsidR="00F9055E" w:rsidRPr="00492148" w:rsidRDefault="00F9055E" w:rsidP="000B6FEE">
      <w:pPr>
        <w:spacing w:before="240" w:line="480" w:lineRule="auto"/>
        <w:rPr>
          <w:rFonts w:ascii="Times New Roman" w:hAnsi="Times New Roman" w:cs="Times New Roman"/>
          <w:color w:val="000000" w:themeColor="text1"/>
          <w:sz w:val="24"/>
          <w:szCs w:val="24"/>
        </w:rPr>
      </w:pPr>
      <w:r w:rsidRPr="00492148">
        <w:rPr>
          <w:rFonts w:ascii="Times New Roman" w:hAnsi="Times New Roman" w:cs="Times New Roman"/>
          <w:color w:val="000000" w:themeColor="text1"/>
          <w:sz w:val="24"/>
          <w:szCs w:val="24"/>
        </w:rPr>
        <w:t>Soltani, S. (2016). </w:t>
      </w:r>
      <w:r w:rsidRPr="00492148">
        <w:rPr>
          <w:rFonts w:ascii="Times New Roman" w:hAnsi="Times New Roman" w:cs="Times New Roman"/>
          <w:i/>
          <w:iCs/>
          <w:color w:val="000000" w:themeColor="text1"/>
          <w:sz w:val="24"/>
          <w:szCs w:val="24"/>
        </w:rPr>
        <w:t>Shangri-La eyes 15% of total revenue from 4-star brand</w:t>
      </w:r>
      <w:r w:rsidRPr="00492148">
        <w:rPr>
          <w:rFonts w:ascii="Times New Roman" w:hAnsi="Times New Roman" w:cs="Times New Roman"/>
          <w:color w:val="000000" w:themeColor="text1"/>
          <w:sz w:val="24"/>
          <w:szCs w:val="24"/>
        </w:rPr>
        <w:t>. [online] Hotel &amp; Catering. Available at: https://hotelandcatering.com/news/shangri-la-eyes-15-of-total-revenue-from-4-star-brand [Accessed 17 Oct. 2024].</w:t>
      </w:r>
    </w:p>
    <w:p w14:paraId="1DCAEC39"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Statista (2022). </w:t>
      </w:r>
      <w:r w:rsidRPr="00606D73">
        <w:rPr>
          <w:rFonts w:ascii="Times New Roman" w:hAnsi="Times New Roman" w:cs="Times New Roman"/>
          <w:i/>
          <w:iCs/>
          <w:sz w:val="24"/>
          <w:szCs w:val="24"/>
        </w:rPr>
        <w:t>Premier Inn Brand Profile UK 2022</w:t>
      </w:r>
      <w:r w:rsidRPr="00606D73">
        <w:rPr>
          <w:rFonts w:ascii="Times New Roman" w:hAnsi="Times New Roman" w:cs="Times New Roman"/>
          <w:sz w:val="24"/>
          <w:szCs w:val="24"/>
        </w:rPr>
        <w:t>. [online] Statista. Available at: https://www.statista.com/forecasts/1335699/premier-inn-hotels-brand-profile-in-the-uk.</w:t>
      </w:r>
    </w:p>
    <w:p w14:paraId="0CD514DC"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Statista (2024). </w:t>
      </w:r>
      <w:r w:rsidRPr="00606D73">
        <w:rPr>
          <w:rFonts w:ascii="Times New Roman" w:hAnsi="Times New Roman" w:cs="Times New Roman"/>
          <w:i/>
          <w:iCs/>
          <w:sz w:val="24"/>
          <w:szCs w:val="24"/>
        </w:rPr>
        <w:t>Premier Inn hotel numbers 2012-2020 Statistic</w:t>
      </w:r>
      <w:r w:rsidRPr="00606D73">
        <w:rPr>
          <w:rFonts w:ascii="Times New Roman" w:hAnsi="Times New Roman" w:cs="Times New Roman"/>
          <w:sz w:val="24"/>
          <w:szCs w:val="24"/>
        </w:rPr>
        <w:t xml:space="preserve">. [online] Statista. Available at: </w:t>
      </w:r>
      <w:hyperlink r:id="rId25" w:history="1">
        <w:r w:rsidRPr="00606D73">
          <w:rPr>
            <w:rStyle w:val="Hyperlink"/>
            <w:rFonts w:ascii="Times New Roman" w:hAnsi="Times New Roman" w:cs="Times New Roman"/>
            <w:color w:val="auto"/>
            <w:sz w:val="24"/>
            <w:szCs w:val="24"/>
          </w:rPr>
          <w:t>https://www.statista.com/statistics/739855/whitbread-premier-inn-hotels/</w:t>
        </w:r>
      </w:hyperlink>
      <w:r w:rsidRPr="00606D73">
        <w:rPr>
          <w:rFonts w:ascii="Times New Roman" w:hAnsi="Times New Roman" w:cs="Times New Roman"/>
          <w:sz w:val="24"/>
          <w:szCs w:val="24"/>
        </w:rPr>
        <w:t>.</w:t>
      </w:r>
    </w:p>
    <w:p w14:paraId="658E00B4"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Sweney, M. (2023). Premier Inn owner surpasses pre-Covid profits as travellers seek deals. </w:t>
      </w:r>
      <w:r w:rsidRPr="00606D73">
        <w:rPr>
          <w:rFonts w:ascii="Times New Roman" w:hAnsi="Times New Roman" w:cs="Times New Roman"/>
          <w:i/>
          <w:iCs/>
          <w:sz w:val="24"/>
          <w:szCs w:val="24"/>
        </w:rPr>
        <w:t>The Guardian</w:t>
      </w:r>
      <w:r w:rsidRPr="00606D73">
        <w:rPr>
          <w:rFonts w:ascii="Times New Roman" w:hAnsi="Times New Roman" w:cs="Times New Roman"/>
          <w:sz w:val="24"/>
          <w:szCs w:val="24"/>
        </w:rPr>
        <w:t xml:space="preserve">. [online] 25 Apr. Available at: </w:t>
      </w:r>
      <w:r w:rsidRPr="00606D73">
        <w:rPr>
          <w:rFonts w:ascii="Times New Roman" w:hAnsi="Times New Roman" w:cs="Times New Roman"/>
          <w:sz w:val="24"/>
          <w:szCs w:val="24"/>
        </w:rPr>
        <w:lastRenderedPageBreak/>
        <w:t>https://www.theguardian.com/business/2023/apr/25/premier-inn-whitbread-pre-covid-profits-deals [Accessed 6 May 2023].</w:t>
      </w:r>
    </w:p>
    <w:p w14:paraId="13BDEFDB"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Whitbread PLC. (2020). </w:t>
      </w:r>
      <w:r w:rsidRPr="00606D73">
        <w:rPr>
          <w:rFonts w:ascii="Times New Roman" w:hAnsi="Times New Roman" w:cs="Times New Roman"/>
          <w:i/>
          <w:iCs/>
          <w:sz w:val="24"/>
          <w:szCs w:val="24"/>
        </w:rPr>
        <w:t>Premier Inn adds 13 new locations across Germany as it completes acquisition from Centro Hotel Group</w:t>
      </w:r>
      <w:r w:rsidRPr="00606D73">
        <w:rPr>
          <w:rFonts w:ascii="Times New Roman" w:hAnsi="Times New Roman" w:cs="Times New Roman"/>
          <w:sz w:val="24"/>
          <w:szCs w:val="24"/>
        </w:rPr>
        <w:t>. [online] Available at: https://www.whitbread.co.uk/premier-inn-adds-13-new-locations-across-germany-as-it-completes-acquisition-from-centro-hotel-group/.</w:t>
      </w:r>
    </w:p>
    <w:p w14:paraId="78A75EB3" w14:textId="77777777" w:rsidR="00F9055E" w:rsidRPr="00492148" w:rsidRDefault="00F9055E" w:rsidP="00587110">
      <w:pPr>
        <w:spacing w:before="240" w:line="360" w:lineRule="auto"/>
        <w:jc w:val="both"/>
        <w:rPr>
          <w:rFonts w:ascii="Times New Roman" w:hAnsi="Times New Roman" w:cs="Times New Roman"/>
          <w:color w:val="000000" w:themeColor="text1"/>
          <w:sz w:val="24"/>
          <w:szCs w:val="24"/>
        </w:rPr>
      </w:pPr>
      <w:r w:rsidRPr="00492148">
        <w:rPr>
          <w:rFonts w:ascii="Times New Roman" w:hAnsi="Times New Roman" w:cs="Times New Roman"/>
          <w:color w:val="000000" w:themeColor="text1"/>
          <w:sz w:val="24"/>
          <w:szCs w:val="24"/>
        </w:rPr>
        <w:t>Whitbread.co.uk (2020). </w:t>
      </w:r>
      <w:r w:rsidRPr="00492148">
        <w:rPr>
          <w:rFonts w:ascii="Times New Roman" w:hAnsi="Times New Roman" w:cs="Times New Roman"/>
          <w:i/>
          <w:iCs/>
          <w:color w:val="000000" w:themeColor="text1"/>
          <w:sz w:val="24"/>
          <w:szCs w:val="24"/>
        </w:rPr>
        <w:t>Premier Inn Hotels Limited Contents</w:t>
      </w:r>
      <w:r w:rsidRPr="00492148">
        <w:rPr>
          <w:rFonts w:ascii="Times New Roman" w:hAnsi="Times New Roman" w:cs="Times New Roman"/>
          <w:color w:val="000000" w:themeColor="text1"/>
          <w:sz w:val="24"/>
          <w:szCs w:val="24"/>
        </w:rPr>
        <w:t xml:space="preserve">. [online] Available at: </w:t>
      </w:r>
      <w:hyperlink r:id="rId26" w:history="1">
        <w:r w:rsidRPr="00492148">
          <w:rPr>
            <w:rStyle w:val="Hyperlink"/>
            <w:rFonts w:ascii="Times New Roman" w:hAnsi="Times New Roman" w:cs="Times New Roman"/>
            <w:color w:val="000000" w:themeColor="text1"/>
            <w:sz w:val="24"/>
            <w:szCs w:val="24"/>
          </w:rPr>
          <w:t>https://cdn.whitbread.co.uk/media/2021/02/12122648/pihl-accounts-final-signed.pdf</w:t>
        </w:r>
      </w:hyperlink>
      <w:r w:rsidRPr="00492148">
        <w:rPr>
          <w:rFonts w:ascii="Times New Roman" w:hAnsi="Times New Roman" w:cs="Times New Roman"/>
          <w:color w:val="000000" w:themeColor="text1"/>
          <w:sz w:val="24"/>
          <w:szCs w:val="24"/>
        </w:rPr>
        <w:t>.</w:t>
      </w:r>
    </w:p>
    <w:p w14:paraId="47E8F76E"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Whitbread.co.uk (2024). </w:t>
      </w:r>
      <w:r w:rsidRPr="00606D73">
        <w:rPr>
          <w:rFonts w:ascii="Times New Roman" w:hAnsi="Times New Roman" w:cs="Times New Roman"/>
          <w:i/>
          <w:iCs/>
          <w:sz w:val="24"/>
          <w:szCs w:val="24"/>
        </w:rPr>
        <w:t>Building Building advantage on our</w:t>
      </w:r>
      <w:r w:rsidRPr="00606D73">
        <w:rPr>
          <w:rFonts w:ascii="Times New Roman" w:hAnsi="Times New Roman" w:cs="Times New Roman"/>
          <w:sz w:val="24"/>
          <w:szCs w:val="24"/>
        </w:rPr>
        <w:t xml:space="preserve">. [online] Available at: </w:t>
      </w:r>
      <w:hyperlink r:id="rId27" w:history="1">
        <w:r w:rsidRPr="00606D73">
          <w:rPr>
            <w:rStyle w:val="Hyperlink"/>
            <w:rFonts w:ascii="Times New Roman" w:hAnsi="Times New Roman" w:cs="Times New Roman"/>
            <w:color w:val="auto"/>
            <w:sz w:val="24"/>
            <w:szCs w:val="24"/>
          </w:rPr>
          <w:t>https://cdn.whitbread.co.uk/media/2024/05/Whitbread-PLC-Annual-Report-and-Accounts-2023_Single_pages-1.pdf</w:t>
        </w:r>
      </w:hyperlink>
      <w:r w:rsidRPr="00606D73">
        <w:rPr>
          <w:rFonts w:ascii="Times New Roman" w:hAnsi="Times New Roman" w:cs="Times New Roman"/>
          <w:sz w:val="24"/>
          <w:szCs w:val="24"/>
        </w:rPr>
        <w:t>.</w:t>
      </w:r>
    </w:p>
    <w:p w14:paraId="4F692149"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 xml:space="preserve">Whitbread.co.uk, (2024b). </w:t>
      </w:r>
      <w:r w:rsidRPr="00606D73">
        <w:rPr>
          <w:rFonts w:ascii="Times New Roman" w:hAnsi="Times New Roman" w:cs="Times New Roman"/>
          <w:i/>
          <w:iCs/>
          <w:sz w:val="24"/>
          <w:szCs w:val="24"/>
        </w:rPr>
        <w:t>The Economic Impact of Premier Inn Hotels</w:t>
      </w:r>
      <w:r w:rsidRPr="00606D73">
        <w:rPr>
          <w:rFonts w:ascii="Times New Roman" w:hAnsi="Times New Roman" w:cs="Times New Roman"/>
          <w:sz w:val="24"/>
          <w:szCs w:val="24"/>
        </w:rPr>
        <w:t xml:space="preserve">. </w:t>
      </w:r>
      <w:hyperlink r:id="rId28" w:history="1">
        <w:r w:rsidRPr="00606D73">
          <w:rPr>
            <w:rStyle w:val="Hyperlink"/>
            <w:rFonts w:ascii="Times New Roman" w:hAnsi="Times New Roman" w:cs="Times New Roman"/>
            <w:color w:val="auto"/>
            <w:sz w:val="24"/>
            <w:szCs w:val="24"/>
          </w:rPr>
          <w:t>https://cdn.whitbread.co.uk/media/2023/08/The-Economic-Impact-of-Premier-Inn-hotels_2022-study_final.pdf</w:t>
        </w:r>
      </w:hyperlink>
    </w:p>
    <w:p w14:paraId="0F2EBDB2" w14:textId="77777777" w:rsidR="00F9055E" w:rsidRPr="00606D73"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Whitbread.co.uk, (2024c). </w:t>
      </w:r>
      <w:r w:rsidRPr="00606D73">
        <w:rPr>
          <w:rFonts w:ascii="Times New Roman" w:hAnsi="Times New Roman" w:cs="Times New Roman"/>
          <w:i/>
          <w:iCs/>
          <w:sz w:val="24"/>
          <w:szCs w:val="24"/>
        </w:rPr>
        <w:t>Introducing Premier Inn</w:t>
      </w:r>
      <w:r w:rsidRPr="00606D73">
        <w:rPr>
          <w:rFonts w:ascii="Times New Roman" w:hAnsi="Times New Roman" w:cs="Times New Roman"/>
          <w:sz w:val="24"/>
          <w:szCs w:val="24"/>
        </w:rPr>
        <w:t xml:space="preserve">. [online] Available at: </w:t>
      </w:r>
      <w:hyperlink r:id="rId29" w:history="1">
        <w:r w:rsidRPr="00606D73">
          <w:rPr>
            <w:rStyle w:val="Hyperlink"/>
            <w:rFonts w:ascii="Times New Roman" w:hAnsi="Times New Roman" w:cs="Times New Roman"/>
            <w:color w:val="auto"/>
            <w:sz w:val="24"/>
            <w:szCs w:val="24"/>
          </w:rPr>
          <w:t>https://cdn.whitbread.co.uk/media/2021/02/26120857/Introducing-Premier-Inn_A4_8pp-Planning-brochure_March-2021_FINAL.pdf</w:t>
        </w:r>
      </w:hyperlink>
      <w:r w:rsidRPr="00606D73">
        <w:rPr>
          <w:rFonts w:ascii="Times New Roman" w:hAnsi="Times New Roman" w:cs="Times New Roman"/>
          <w:sz w:val="24"/>
          <w:szCs w:val="24"/>
        </w:rPr>
        <w:t>.</w:t>
      </w:r>
    </w:p>
    <w:p w14:paraId="0F3016C8" w14:textId="77777777" w:rsidR="00F9055E" w:rsidRDefault="00F9055E" w:rsidP="00587110">
      <w:pPr>
        <w:spacing w:before="240" w:line="360" w:lineRule="auto"/>
        <w:jc w:val="both"/>
        <w:rPr>
          <w:rFonts w:ascii="Times New Roman" w:hAnsi="Times New Roman" w:cs="Times New Roman"/>
          <w:sz w:val="24"/>
          <w:szCs w:val="24"/>
        </w:rPr>
      </w:pPr>
      <w:r w:rsidRPr="00606D73">
        <w:rPr>
          <w:rFonts w:ascii="Times New Roman" w:hAnsi="Times New Roman" w:cs="Times New Roman"/>
          <w:sz w:val="24"/>
          <w:szCs w:val="24"/>
        </w:rPr>
        <w:t>Whitbread.co.uk, (2024d). </w:t>
      </w:r>
      <w:r w:rsidRPr="00606D73">
        <w:rPr>
          <w:rFonts w:ascii="Times New Roman" w:hAnsi="Times New Roman" w:cs="Times New Roman"/>
          <w:i/>
          <w:iCs/>
          <w:sz w:val="24"/>
          <w:szCs w:val="24"/>
        </w:rPr>
        <w:t>The Economic and Social Impact of Premier Inn Hotels</w:t>
      </w:r>
      <w:r w:rsidRPr="00606D73">
        <w:rPr>
          <w:rFonts w:ascii="Times New Roman" w:hAnsi="Times New Roman" w:cs="Times New Roman"/>
          <w:sz w:val="24"/>
          <w:szCs w:val="24"/>
        </w:rPr>
        <w:t xml:space="preserve">. [online] Available at: </w:t>
      </w:r>
      <w:hyperlink r:id="rId30" w:history="1">
        <w:r w:rsidRPr="00606D73">
          <w:rPr>
            <w:rStyle w:val="Hyperlink"/>
            <w:rFonts w:ascii="Times New Roman" w:hAnsi="Times New Roman" w:cs="Times New Roman"/>
            <w:color w:val="auto"/>
            <w:sz w:val="24"/>
            <w:szCs w:val="24"/>
          </w:rPr>
          <w:t>https://cdn.whitbread.co.uk/media/2023/08/The-economic-and-social-impact-of-Premier-Inn-hotels.pdf</w:t>
        </w:r>
      </w:hyperlink>
      <w:r w:rsidRPr="00606D73">
        <w:rPr>
          <w:rFonts w:ascii="Times New Roman" w:hAnsi="Times New Roman" w:cs="Times New Roman"/>
          <w:sz w:val="24"/>
          <w:szCs w:val="24"/>
        </w:rPr>
        <w:t>.</w:t>
      </w:r>
    </w:p>
    <w:p w14:paraId="4E322CA4" w14:textId="77777777" w:rsidR="0036666D" w:rsidRPr="00AB5880" w:rsidRDefault="0036666D" w:rsidP="00587110">
      <w:pPr>
        <w:spacing w:before="240" w:line="360" w:lineRule="auto"/>
        <w:jc w:val="both"/>
        <w:rPr>
          <w:rFonts w:ascii="Times New Roman" w:hAnsi="Times New Roman" w:cs="Times New Roman"/>
          <w:color w:val="FF0000"/>
          <w:sz w:val="24"/>
          <w:szCs w:val="24"/>
        </w:rPr>
      </w:pPr>
    </w:p>
    <w:p w14:paraId="2256602E" w14:textId="77777777" w:rsidR="00E24037" w:rsidRPr="00AB5880" w:rsidRDefault="00E24037">
      <w:pPr>
        <w:pStyle w:val="Normal1"/>
        <w:spacing w:before="200" w:line="360" w:lineRule="auto"/>
        <w:jc w:val="both"/>
        <w:rPr>
          <w:rFonts w:ascii="Times New Roman" w:eastAsia="Times New Roman" w:hAnsi="Times New Roman" w:cs="Times New Roman"/>
          <w:color w:val="FF0000"/>
          <w:sz w:val="24"/>
          <w:szCs w:val="24"/>
        </w:rPr>
      </w:pPr>
    </w:p>
    <w:p w14:paraId="66B47783" w14:textId="77777777" w:rsidR="00E24037" w:rsidRPr="00606D73" w:rsidRDefault="00E24037">
      <w:pPr>
        <w:pStyle w:val="Normal1"/>
        <w:spacing w:before="200" w:line="360" w:lineRule="auto"/>
        <w:jc w:val="both"/>
        <w:rPr>
          <w:rFonts w:ascii="Times New Roman" w:eastAsia="Times New Roman" w:hAnsi="Times New Roman" w:cs="Times New Roman"/>
          <w:sz w:val="24"/>
          <w:szCs w:val="24"/>
        </w:rPr>
      </w:pPr>
    </w:p>
    <w:sectPr w:rsidR="00E24037" w:rsidRPr="00606D73" w:rsidSect="00587110">
      <w:footerReference w:type="default" r:id="rId3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463A4E" w14:textId="77777777" w:rsidR="008A28FE" w:rsidRDefault="008A28FE" w:rsidP="00587110">
      <w:pPr>
        <w:spacing w:line="240" w:lineRule="auto"/>
      </w:pPr>
      <w:r>
        <w:separator/>
      </w:r>
    </w:p>
  </w:endnote>
  <w:endnote w:type="continuationSeparator" w:id="0">
    <w:p w14:paraId="2A20D194" w14:textId="77777777" w:rsidR="008A28FE" w:rsidRDefault="008A28FE" w:rsidP="005871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0"/>
        <w:szCs w:val="20"/>
      </w:rPr>
      <w:id w:val="-1688584916"/>
      <w:docPartObj>
        <w:docPartGallery w:val="Page Numbers (Bottom of Page)"/>
        <w:docPartUnique/>
      </w:docPartObj>
    </w:sdtPr>
    <w:sdtEndPr>
      <w:rPr>
        <w:noProof/>
      </w:rPr>
    </w:sdtEndPr>
    <w:sdtContent>
      <w:p w14:paraId="1F14585E" w14:textId="3BE1E3C6" w:rsidR="00587110" w:rsidRPr="00587110" w:rsidRDefault="00587110">
        <w:pPr>
          <w:pStyle w:val="Footer"/>
          <w:jc w:val="right"/>
          <w:rPr>
            <w:rFonts w:ascii="Times New Roman" w:hAnsi="Times New Roman" w:cs="Times New Roman"/>
            <w:sz w:val="20"/>
            <w:szCs w:val="20"/>
          </w:rPr>
        </w:pPr>
        <w:r w:rsidRPr="00587110">
          <w:rPr>
            <w:rFonts w:ascii="Times New Roman" w:hAnsi="Times New Roman" w:cs="Times New Roman"/>
            <w:sz w:val="20"/>
            <w:szCs w:val="20"/>
          </w:rPr>
          <w:fldChar w:fldCharType="begin"/>
        </w:r>
        <w:r w:rsidRPr="00587110">
          <w:rPr>
            <w:rFonts w:ascii="Times New Roman" w:hAnsi="Times New Roman" w:cs="Times New Roman"/>
            <w:sz w:val="20"/>
            <w:szCs w:val="20"/>
          </w:rPr>
          <w:instrText xml:space="preserve"> PAGE   \* MERGEFORMAT </w:instrText>
        </w:r>
        <w:r w:rsidRPr="00587110">
          <w:rPr>
            <w:rFonts w:ascii="Times New Roman" w:hAnsi="Times New Roman" w:cs="Times New Roman"/>
            <w:sz w:val="20"/>
            <w:szCs w:val="20"/>
          </w:rPr>
          <w:fldChar w:fldCharType="separate"/>
        </w:r>
        <w:r w:rsidRPr="00587110">
          <w:rPr>
            <w:rFonts w:ascii="Times New Roman" w:hAnsi="Times New Roman" w:cs="Times New Roman"/>
            <w:noProof/>
            <w:sz w:val="20"/>
            <w:szCs w:val="20"/>
          </w:rPr>
          <w:t>2</w:t>
        </w:r>
        <w:r w:rsidRPr="00587110">
          <w:rPr>
            <w:rFonts w:ascii="Times New Roman" w:hAnsi="Times New Roman" w:cs="Times New Roman"/>
            <w:noProof/>
            <w:sz w:val="20"/>
            <w:szCs w:val="20"/>
          </w:rPr>
          <w:fldChar w:fldCharType="end"/>
        </w:r>
      </w:p>
    </w:sdtContent>
  </w:sdt>
  <w:p w14:paraId="3FBD9338" w14:textId="77777777" w:rsidR="00587110" w:rsidRPr="00587110" w:rsidRDefault="00587110">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5C8BCA" w14:textId="77777777" w:rsidR="008A28FE" w:rsidRDefault="008A28FE" w:rsidP="00587110">
      <w:pPr>
        <w:spacing w:line="240" w:lineRule="auto"/>
      </w:pPr>
      <w:r>
        <w:separator/>
      </w:r>
    </w:p>
  </w:footnote>
  <w:footnote w:type="continuationSeparator" w:id="0">
    <w:p w14:paraId="499C02A3" w14:textId="77777777" w:rsidR="008A28FE" w:rsidRDefault="008A28FE" w:rsidP="005871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00E61"/>
    <w:multiLevelType w:val="hybridMultilevel"/>
    <w:tmpl w:val="00000000"/>
    <w:lvl w:ilvl="0" w:tplc="26F61F8E">
      <w:start w:val="1"/>
      <w:numFmt w:val="bullet"/>
      <w:lvlText w:val="●"/>
      <w:lvlJc w:val="left"/>
      <w:pPr>
        <w:ind w:left="720" w:hanging="360"/>
      </w:pPr>
      <w:rPr>
        <w:u w:val="none"/>
      </w:rPr>
    </w:lvl>
    <w:lvl w:ilvl="1" w:tplc="05387212">
      <w:start w:val="1"/>
      <w:numFmt w:val="bullet"/>
      <w:lvlText w:val="○"/>
      <w:lvlJc w:val="left"/>
      <w:pPr>
        <w:ind w:left="1440" w:hanging="360"/>
      </w:pPr>
      <w:rPr>
        <w:u w:val="none"/>
      </w:rPr>
    </w:lvl>
    <w:lvl w:ilvl="2" w:tplc="AB76619E">
      <w:start w:val="1"/>
      <w:numFmt w:val="bullet"/>
      <w:lvlText w:val="■"/>
      <w:lvlJc w:val="left"/>
      <w:pPr>
        <w:ind w:left="2160" w:hanging="360"/>
      </w:pPr>
      <w:rPr>
        <w:u w:val="none"/>
      </w:rPr>
    </w:lvl>
    <w:lvl w:ilvl="3" w:tplc="50DA22B8">
      <w:start w:val="1"/>
      <w:numFmt w:val="bullet"/>
      <w:lvlText w:val="●"/>
      <w:lvlJc w:val="left"/>
      <w:pPr>
        <w:ind w:left="2880" w:hanging="360"/>
      </w:pPr>
      <w:rPr>
        <w:u w:val="none"/>
      </w:rPr>
    </w:lvl>
    <w:lvl w:ilvl="4" w:tplc="74BA602A">
      <w:start w:val="1"/>
      <w:numFmt w:val="bullet"/>
      <w:lvlText w:val="○"/>
      <w:lvlJc w:val="left"/>
      <w:pPr>
        <w:ind w:left="3600" w:hanging="360"/>
      </w:pPr>
      <w:rPr>
        <w:u w:val="none"/>
      </w:rPr>
    </w:lvl>
    <w:lvl w:ilvl="5" w:tplc="89DC3410">
      <w:start w:val="1"/>
      <w:numFmt w:val="bullet"/>
      <w:lvlText w:val="■"/>
      <w:lvlJc w:val="left"/>
      <w:pPr>
        <w:ind w:left="4320" w:hanging="360"/>
      </w:pPr>
      <w:rPr>
        <w:u w:val="none"/>
      </w:rPr>
    </w:lvl>
    <w:lvl w:ilvl="6" w:tplc="C05AC944">
      <w:start w:val="1"/>
      <w:numFmt w:val="bullet"/>
      <w:lvlText w:val="●"/>
      <w:lvlJc w:val="left"/>
      <w:pPr>
        <w:ind w:left="5040" w:hanging="360"/>
      </w:pPr>
      <w:rPr>
        <w:u w:val="none"/>
      </w:rPr>
    </w:lvl>
    <w:lvl w:ilvl="7" w:tplc="EB047FDE">
      <w:start w:val="1"/>
      <w:numFmt w:val="bullet"/>
      <w:lvlText w:val="○"/>
      <w:lvlJc w:val="left"/>
      <w:pPr>
        <w:ind w:left="5760" w:hanging="360"/>
      </w:pPr>
      <w:rPr>
        <w:u w:val="none"/>
      </w:rPr>
    </w:lvl>
    <w:lvl w:ilvl="8" w:tplc="F61C537E">
      <w:start w:val="1"/>
      <w:numFmt w:val="bullet"/>
      <w:lvlText w:val="■"/>
      <w:lvlJc w:val="left"/>
      <w:pPr>
        <w:ind w:left="6480" w:hanging="360"/>
      </w:pPr>
      <w:rPr>
        <w:u w:val="none"/>
      </w:rPr>
    </w:lvl>
  </w:abstractNum>
  <w:abstractNum w:abstractNumId="1" w15:restartNumberingAfterBreak="0">
    <w:nsid w:val="030FEB01"/>
    <w:multiLevelType w:val="hybridMultilevel"/>
    <w:tmpl w:val="00000000"/>
    <w:lvl w:ilvl="0" w:tplc="3766D642">
      <w:start w:val="1"/>
      <w:numFmt w:val="bullet"/>
      <w:lvlText w:val="●"/>
      <w:lvlJc w:val="left"/>
      <w:pPr>
        <w:ind w:left="720" w:hanging="360"/>
      </w:pPr>
      <w:rPr>
        <w:u w:val="none"/>
      </w:rPr>
    </w:lvl>
    <w:lvl w:ilvl="1" w:tplc="184EC76A">
      <w:start w:val="1"/>
      <w:numFmt w:val="bullet"/>
      <w:lvlText w:val="○"/>
      <w:lvlJc w:val="left"/>
      <w:pPr>
        <w:ind w:left="1440" w:hanging="360"/>
      </w:pPr>
      <w:rPr>
        <w:u w:val="none"/>
      </w:rPr>
    </w:lvl>
    <w:lvl w:ilvl="2" w:tplc="D946CB4E">
      <w:start w:val="1"/>
      <w:numFmt w:val="bullet"/>
      <w:lvlText w:val="■"/>
      <w:lvlJc w:val="left"/>
      <w:pPr>
        <w:ind w:left="2160" w:hanging="360"/>
      </w:pPr>
      <w:rPr>
        <w:u w:val="none"/>
      </w:rPr>
    </w:lvl>
    <w:lvl w:ilvl="3" w:tplc="06E28292">
      <w:start w:val="1"/>
      <w:numFmt w:val="bullet"/>
      <w:lvlText w:val="●"/>
      <w:lvlJc w:val="left"/>
      <w:pPr>
        <w:ind w:left="2880" w:hanging="360"/>
      </w:pPr>
      <w:rPr>
        <w:u w:val="none"/>
      </w:rPr>
    </w:lvl>
    <w:lvl w:ilvl="4" w:tplc="90720230">
      <w:start w:val="1"/>
      <w:numFmt w:val="bullet"/>
      <w:lvlText w:val="○"/>
      <w:lvlJc w:val="left"/>
      <w:pPr>
        <w:ind w:left="3600" w:hanging="360"/>
      </w:pPr>
      <w:rPr>
        <w:u w:val="none"/>
      </w:rPr>
    </w:lvl>
    <w:lvl w:ilvl="5" w:tplc="39909F66">
      <w:start w:val="1"/>
      <w:numFmt w:val="bullet"/>
      <w:lvlText w:val="■"/>
      <w:lvlJc w:val="left"/>
      <w:pPr>
        <w:ind w:left="4320" w:hanging="360"/>
      </w:pPr>
      <w:rPr>
        <w:u w:val="none"/>
      </w:rPr>
    </w:lvl>
    <w:lvl w:ilvl="6" w:tplc="8BA0F4AA">
      <w:start w:val="1"/>
      <w:numFmt w:val="bullet"/>
      <w:lvlText w:val="●"/>
      <w:lvlJc w:val="left"/>
      <w:pPr>
        <w:ind w:left="5040" w:hanging="360"/>
      </w:pPr>
      <w:rPr>
        <w:u w:val="none"/>
      </w:rPr>
    </w:lvl>
    <w:lvl w:ilvl="7" w:tplc="BBB0D232">
      <w:start w:val="1"/>
      <w:numFmt w:val="bullet"/>
      <w:lvlText w:val="○"/>
      <w:lvlJc w:val="left"/>
      <w:pPr>
        <w:ind w:left="5760" w:hanging="360"/>
      </w:pPr>
      <w:rPr>
        <w:u w:val="none"/>
      </w:rPr>
    </w:lvl>
    <w:lvl w:ilvl="8" w:tplc="4348ADFC">
      <w:start w:val="1"/>
      <w:numFmt w:val="bullet"/>
      <w:lvlText w:val="■"/>
      <w:lvlJc w:val="left"/>
      <w:pPr>
        <w:ind w:left="6480" w:hanging="360"/>
      </w:pPr>
      <w:rPr>
        <w:u w:val="none"/>
      </w:rPr>
    </w:lvl>
  </w:abstractNum>
  <w:abstractNum w:abstractNumId="2" w15:restartNumberingAfterBreak="0">
    <w:nsid w:val="755E60DB"/>
    <w:multiLevelType w:val="hybridMultilevel"/>
    <w:tmpl w:val="E98AF788"/>
    <w:lvl w:ilvl="0" w:tplc="BBE8553E">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306987">
    <w:abstractNumId w:val="1"/>
  </w:num>
  <w:num w:numId="2" w16cid:durableId="1921715551">
    <w:abstractNumId w:val="0"/>
  </w:num>
  <w:num w:numId="3" w16cid:durableId="8990520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037"/>
    <w:rsid w:val="0008256D"/>
    <w:rsid w:val="000B6FEE"/>
    <w:rsid w:val="00114721"/>
    <w:rsid w:val="001270F3"/>
    <w:rsid w:val="0014526C"/>
    <w:rsid w:val="002665C8"/>
    <w:rsid w:val="00282D29"/>
    <w:rsid w:val="00297535"/>
    <w:rsid w:val="0036666D"/>
    <w:rsid w:val="003F221F"/>
    <w:rsid w:val="004761FE"/>
    <w:rsid w:val="00492148"/>
    <w:rsid w:val="004B72DA"/>
    <w:rsid w:val="004E3A89"/>
    <w:rsid w:val="00587110"/>
    <w:rsid w:val="00597F07"/>
    <w:rsid w:val="005B073E"/>
    <w:rsid w:val="00606D73"/>
    <w:rsid w:val="0064074D"/>
    <w:rsid w:val="0066463D"/>
    <w:rsid w:val="006D4687"/>
    <w:rsid w:val="00703571"/>
    <w:rsid w:val="00736059"/>
    <w:rsid w:val="00782014"/>
    <w:rsid w:val="00866022"/>
    <w:rsid w:val="00882637"/>
    <w:rsid w:val="00884756"/>
    <w:rsid w:val="008A28FE"/>
    <w:rsid w:val="00924E06"/>
    <w:rsid w:val="00935A29"/>
    <w:rsid w:val="00950F27"/>
    <w:rsid w:val="009A238A"/>
    <w:rsid w:val="009E0647"/>
    <w:rsid w:val="00A32E8B"/>
    <w:rsid w:val="00AB5880"/>
    <w:rsid w:val="00B3086F"/>
    <w:rsid w:val="00BD709A"/>
    <w:rsid w:val="00C55BCB"/>
    <w:rsid w:val="00C93DDA"/>
    <w:rsid w:val="00CE37E5"/>
    <w:rsid w:val="00D14FF4"/>
    <w:rsid w:val="00D7597F"/>
    <w:rsid w:val="00DC2956"/>
    <w:rsid w:val="00E17DA3"/>
    <w:rsid w:val="00E24037"/>
    <w:rsid w:val="00F07FA3"/>
    <w:rsid w:val="00F9055E"/>
    <w:rsid w:val="00F922EC"/>
    <w:rsid w:val="00FC73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F0C7A5"/>
  <w15:docId w15:val="{410D20C2-F82D-4BA2-BD30-4E31721D8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200" w:line="360" w:lineRule="auto"/>
      <w:jc w:val="both"/>
      <w:outlineLvl w:val="1"/>
    </w:pPr>
    <w:rPr>
      <w:rFonts w:ascii="Times New Roman" w:eastAsia="Times New Roman" w:hAnsi="Times New Roman" w:cs="Times New Roman"/>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87110"/>
    <w:pPr>
      <w:tabs>
        <w:tab w:val="center" w:pos="4680"/>
        <w:tab w:val="right" w:pos="9360"/>
      </w:tabs>
      <w:spacing w:line="240" w:lineRule="auto"/>
    </w:pPr>
  </w:style>
  <w:style w:type="character" w:customStyle="1" w:styleId="HeaderChar">
    <w:name w:val="Header Char"/>
    <w:basedOn w:val="DefaultParagraphFont"/>
    <w:link w:val="Header"/>
    <w:uiPriority w:val="99"/>
    <w:rsid w:val="00587110"/>
  </w:style>
  <w:style w:type="paragraph" w:styleId="Footer">
    <w:name w:val="footer"/>
    <w:basedOn w:val="Normal"/>
    <w:link w:val="FooterChar"/>
    <w:uiPriority w:val="99"/>
    <w:unhideWhenUsed/>
    <w:rsid w:val="00587110"/>
    <w:pPr>
      <w:tabs>
        <w:tab w:val="center" w:pos="4680"/>
        <w:tab w:val="right" w:pos="9360"/>
      </w:tabs>
      <w:spacing w:line="240" w:lineRule="auto"/>
    </w:pPr>
  </w:style>
  <w:style w:type="character" w:customStyle="1" w:styleId="FooterChar">
    <w:name w:val="Footer Char"/>
    <w:basedOn w:val="DefaultParagraphFont"/>
    <w:link w:val="Footer"/>
    <w:uiPriority w:val="99"/>
    <w:rsid w:val="00587110"/>
  </w:style>
  <w:style w:type="character" w:styleId="Hyperlink">
    <w:name w:val="Hyperlink"/>
    <w:basedOn w:val="DefaultParagraphFont"/>
    <w:uiPriority w:val="99"/>
    <w:unhideWhenUsed/>
    <w:rsid w:val="00587110"/>
    <w:rPr>
      <w:color w:val="0000FF" w:themeColor="hyperlink"/>
      <w:u w:val="single"/>
    </w:rPr>
  </w:style>
  <w:style w:type="paragraph" w:styleId="TOCHeading">
    <w:name w:val="TOC Heading"/>
    <w:basedOn w:val="Heading1"/>
    <w:next w:val="Normal"/>
    <w:uiPriority w:val="39"/>
    <w:unhideWhenUsed/>
    <w:qFormat/>
    <w:rsid w:val="0058711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87110"/>
    <w:pPr>
      <w:spacing w:after="100"/>
    </w:pPr>
  </w:style>
  <w:style w:type="character" w:styleId="UnresolvedMention">
    <w:name w:val="Unresolved Mention"/>
    <w:basedOn w:val="DefaultParagraphFont"/>
    <w:uiPriority w:val="99"/>
    <w:semiHidden/>
    <w:unhideWhenUsed/>
    <w:rsid w:val="003666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premierinn.com/gb/en/why/force-for-good.html" TargetMode="External"/><Relationship Id="rId26" Type="http://schemas.openxmlformats.org/officeDocument/2006/relationships/hyperlink" Target="https://cdn.whitbread.co.uk/media/2021/02/12122648/pihl-accounts-final-signed.pdf" TargetMode="External"/><Relationship Id="rId3" Type="http://schemas.openxmlformats.org/officeDocument/2006/relationships/styles" Target="styles.xml"/><Relationship Id="rId21" Type="http://schemas.openxmlformats.org/officeDocument/2006/relationships/hyperlink" Target="https://www.shangri-la.com/manila/makatishangrila/abou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4000/etudescaribeennes.28054" TargetMode="External"/><Relationship Id="rId25" Type="http://schemas.openxmlformats.org/officeDocument/2006/relationships/hyperlink" Target="https://www.statista.com/statistics/739855/whitbread-premier-inn-hotel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ojsicobuss.stiesia.ac.id/index.php/icobuss1st/article/download/368/320" TargetMode="External"/><Relationship Id="rId20" Type="http://schemas.openxmlformats.org/officeDocument/2006/relationships/hyperlink" Target="https://www.shangri-la.com/group/our-businesses/" TargetMode="External"/><Relationship Id="rId29" Type="http://schemas.openxmlformats.org/officeDocument/2006/relationships/hyperlink" Target="https://cdn.whitbread.co.uk/media/2021/02/26120857/Introducing-Premier-Inn_A4_8pp-Planning-brochure_March-2021_FINA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itecore-cd.shangri-la.com/-/media/Project/Shangri-La-Group/Investor/Files/Public-Disclosures/Latest-Top-Publications/2023_Annual_Report_E.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whitbread.co.uk/first-all-electric-premier-inn-hotel-powered-entirely-by-renewables-opens-in-swindon/" TargetMode="External"/><Relationship Id="rId23" Type="http://schemas.openxmlformats.org/officeDocument/2006/relationships/hyperlink" Target="https://www.shangri-la.com/group/" TargetMode="External"/><Relationship Id="rId28" Type="http://schemas.openxmlformats.org/officeDocument/2006/relationships/hyperlink" Target="https://cdn.whitbread.co.uk/media/2023/08/The-Economic-Impact-of-Premier-Inn-hotels_2022-study_final.pdf" TargetMode="External"/><Relationship Id="rId10" Type="http://schemas.openxmlformats.org/officeDocument/2006/relationships/image" Target="media/image3.png"/><Relationship Id="rId19" Type="http://schemas.openxmlformats.org/officeDocument/2006/relationships/hyperlink" Target="https://www.premierinn.com/gb/en/home.html"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hangri-la.com/group/media/media_post?post=Aug30_2023InterimResults" TargetMode="External"/><Relationship Id="rId27" Type="http://schemas.openxmlformats.org/officeDocument/2006/relationships/hyperlink" Target="https://cdn.whitbread.co.uk/media/2024/05/Whitbread-PLC-Annual-Report-and-Accounts-2023_Single_pages-1.pdf" TargetMode="External"/><Relationship Id="rId30" Type="http://schemas.openxmlformats.org/officeDocument/2006/relationships/hyperlink" Target="https://cdn.whitbread.co.uk/media/2023/08/The-economic-and-social-impact-of-Premier-Inn-hotels.pdf"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6E352E-13FB-43BA-A943-AB8721D92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16</Pages>
  <Words>3588</Words>
  <Characters>20456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ovidiu dragusin</cp:lastModifiedBy>
  <cp:revision>37</cp:revision>
  <dcterms:created xsi:type="dcterms:W3CDTF">2024-10-16T12:58:00Z</dcterms:created>
  <dcterms:modified xsi:type="dcterms:W3CDTF">2024-10-17T18:50:00Z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95766ad4ced07d231640b174d3fd73315f4676097e777f958a51af8b5c0a3138</vt:lpwstr>
  </property>
</Properties>
</file>