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00580" w14:textId="65636D22" w:rsidR="00F1251C" w:rsidRDefault="00994576">
      <w:pPr>
        <w:rPr>
          <w:lang w:val="en-US"/>
        </w:rPr>
      </w:pPr>
      <w:r>
        <w:rPr>
          <w:lang w:val="en-US"/>
        </w:rPr>
        <w:t xml:space="preserve">Slide 1 – introduce yourself and the ppt </w:t>
      </w:r>
    </w:p>
    <w:p w14:paraId="7173186F" w14:textId="127C2A3C" w:rsidR="00994576" w:rsidRDefault="00994576">
      <w:pPr>
        <w:rPr>
          <w:lang w:val="en-US"/>
        </w:rPr>
      </w:pPr>
      <w:r>
        <w:rPr>
          <w:lang w:val="en-US"/>
        </w:rPr>
        <w:t xml:space="preserve">Slide 2- read slide </w:t>
      </w:r>
    </w:p>
    <w:p w14:paraId="038E8913" w14:textId="77777777" w:rsidR="00994576" w:rsidRPr="00994576" w:rsidRDefault="00994576" w:rsidP="00994576">
      <w:r w:rsidRPr="00994576">
        <w:rPr>
          <w:lang w:val="en-US"/>
        </w:rPr>
        <w:t xml:space="preserve">As stated in the Youth Work National Occupational Standards (2023), “youth work is Enabling young people to develop holistically, working with them to facilitate their personal, social, and educational development, to enable them to develop their voice, influence, and place in society and to reach their potential. “Working with young people in their environment is a </w:t>
      </w:r>
      <w:proofErr w:type="spellStart"/>
      <w:r w:rsidRPr="00994576">
        <w:rPr>
          <w:lang w:val="en-US"/>
        </w:rPr>
        <w:t>practise</w:t>
      </w:r>
      <w:proofErr w:type="spellEnd"/>
      <w:r w:rsidRPr="00994576">
        <w:rPr>
          <w:lang w:val="en-US"/>
        </w:rPr>
        <w:t xml:space="preserve"> that youth workers engage in. Advocating for and facilitating a young person's freedom, involvement in society, connectivity, and fulfilment of their rights, youth work is an empowering </w:t>
      </w:r>
      <w:proofErr w:type="spellStart"/>
      <w:r w:rsidRPr="00994576">
        <w:rPr>
          <w:lang w:val="en-US"/>
        </w:rPr>
        <w:t>practise</w:t>
      </w:r>
      <w:proofErr w:type="spellEnd"/>
      <w:r w:rsidRPr="00994576">
        <w:rPr>
          <w:lang w:val="en-US"/>
        </w:rPr>
        <w:t>.</w:t>
      </w:r>
    </w:p>
    <w:p w14:paraId="0E2D4EAF" w14:textId="77777777" w:rsidR="00994576" w:rsidRPr="00994576" w:rsidRDefault="00994576" w:rsidP="00994576">
      <w:r w:rsidRPr="00994576">
        <w:rPr>
          <w:lang w:val="en-US"/>
        </w:rPr>
        <w:t xml:space="preserve">Five fundamental principles form the foundation of a dynamic workplace: equality, accountability, healthy competition, personal growth and wellness, and compassion. These values must be met. </w:t>
      </w:r>
    </w:p>
    <w:p w14:paraId="7B304C90" w14:textId="77777777" w:rsidR="00994576" w:rsidRPr="00994576" w:rsidRDefault="00994576" w:rsidP="00994576">
      <w:r w:rsidRPr="00994576">
        <w:rPr>
          <w:lang w:val="en-US"/>
        </w:rPr>
        <w:t xml:space="preserve">Youth Work is not </w:t>
      </w:r>
      <w:proofErr w:type="gramStart"/>
      <w:r w:rsidRPr="00994576">
        <w:rPr>
          <w:lang w:val="en-US"/>
        </w:rPr>
        <w:t>compulsory</w:t>
      </w:r>
      <w:proofErr w:type="gramEnd"/>
      <w:r w:rsidRPr="00994576">
        <w:rPr>
          <w:lang w:val="en-US"/>
        </w:rPr>
        <w:t xml:space="preserve"> it is volunteer based on the young person. </w:t>
      </w:r>
    </w:p>
    <w:p w14:paraId="32836AA6" w14:textId="77777777" w:rsidR="00994576" w:rsidRDefault="00994576">
      <w:pPr>
        <w:rPr>
          <w:lang w:val="en-US"/>
        </w:rPr>
      </w:pPr>
    </w:p>
    <w:p w14:paraId="2BD50EE6" w14:textId="116CB2E1" w:rsidR="00994576" w:rsidRDefault="00994576">
      <w:pPr>
        <w:rPr>
          <w:lang w:val="en-US"/>
        </w:rPr>
      </w:pPr>
      <w:r>
        <w:rPr>
          <w:lang w:val="en-US"/>
        </w:rPr>
        <w:t xml:space="preserve">Slide 3 – read slide </w:t>
      </w:r>
    </w:p>
    <w:p w14:paraId="5F411493" w14:textId="77777777" w:rsidR="00994576" w:rsidRPr="00994576" w:rsidRDefault="00994576" w:rsidP="00994576">
      <w:r w:rsidRPr="00994576">
        <w:rPr>
          <w:lang w:val="en-US"/>
        </w:rPr>
        <w:t xml:space="preserve">Empowering = giving youth the knowledge and abilities necessary to exercise their rights, such as acknowledging that everyone has rights and that exercising those rights requires respecting the rights of others. helping young people fulfil their obligations as members of their communities and as citizens. To foster leadership skills in young people, it is important to encourage them to get involved in personal, social, and political issues that impact both their lives and the lives of others. </w:t>
      </w:r>
    </w:p>
    <w:p w14:paraId="5EBF405D" w14:textId="77777777" w:rsidR="00994576" w:rsidRPr="00994576" w:rsidRDefault="00994576" w:rsidP="00994576">
      <w:r w:rsidRPr="00994576">
        <w:rPr>
          <w:lang w:val="en-US"/>
        </w:rPr>
        <w:t>Educative = empowering youth to acquire the abilities, information, comprehension, attitudes, and values necessary for their own personal growth and satisfaction as well as to make a positive contribution to society as members of local, regional, national, and worldwide organizations and communities</w:t>
      </w:r>
    </w:p>
    <w:p w14:paraId="6A151E61" w14:textId="77777777" w:rsidR="00994576" w:rsidRPr="00994576" w:rsidRDefault="00994576" w:rsidP="00994576">
      <w:r w:rsidRPr="00994576">
        <w:rPr>
          <w:lang w:val="en-US"/>
        </w:rPr>
        <w:t xml:space="preserve">Participative = empowering and assisting youth to take an active role in and share accountability for the opportunities, educational procedures, and decision-making frameworks that impact their own lives and the environments of others </w:t>
      </w:r>
    </w:p>
    <w:p w14:paraId="473B4CF9" w14:textId="77777777" w:rsidR="00994576" w:rsidRPr="00994576" w:rsidRDefault="00994576" w:rsidP="00994576">
      <w:r w:rsidRPr="00994576">
        <w:rPr>
          <w:lang w:val="en-US"/>
        </w:rPr>
        <w:t>Inclusive = empowering youth to acquire information, comprehension, and constructive attitudes and behaviours around diversity and ethnic, social, and cultural identity. The significance of one's own and other languages</w:t>
      </w:r>
      <w:proofErr w:type="gramStart"/>
      <w:r w:rsidRPr="00994576">
        <w:rPr>
          <w:lang w:val="en-US"/>
        </w:rPr>
        <w:t>, .</w:t>
      </w:r>
      <w:proofErr w:type="gramEnd"/>
      <w:r w:rsidRPr="00994576">
        <w:rPr>
          <w:lang w:val="en-US"/>
        </w:rPr>
        <w:t xml:space="preserve"> regard for the decisions made by others. </w:t>
      </w:r>
    </w:p>
    <w:p w14:paraId="4904CF36" w14:textId="77777777" w:rsidR="00994576" w:rsidRPr="00994576" w:rsidRDefault="00994576" w:rsidP="00994576">
      <w:r w:rsidRPr="00994576">
        <w:rPr>
          <w:lang w:val="en-US"/>
        </w:rPr>
        <w:t xml:space="preserve">Expressive = providing a wide range of innovative and often difficult chances for young people to communicate their thoughts, views, feelings, and goals, as well as their understanding and expertise. </w:t>
      </w:r>
    </w:p>
    <w:p w14:paraId="1B170AD6" w14:textId="77777777" w:rsidR="00994576" w:rsidRDefault="00994576">
      <w:pPr>
        <w:rPr>
          <w:lang w:val="en-US"/>
        </w:rPr>
      </w:pPr>
    </w:p>
    <w:p w14:paraId="06CF477E" w14:textId="3CFADD55" w:rsidR="00994576" w:rsidRDefault="00994576">
      <w:pPr>
        <w:rPr>
          <w:lang w:val="en-US"/>
        </w:rPr>
      </w:pPr>
      <w:r>
        <w:rPr>
          <w:lang w:val="en-US"/>
        </w:rPr>
        <w:t xml:space="preserve">Slide – 4 read slide. </w:t>
      </w:r>
    </w:p>
    <w:p w14:paraId="22BBF482" w14:textId="77777777" w:rsidR="00994576" w:rsidRPr="00994576" w:rsidRDefault="00994576" w:rsidP="00994576">
      <w:r w:rsidRPr="00994576">
        <w:rPr>
          <w:lang w:val="en-US"/>
        </w:rPr>
        <w:t>One of the skills that youth employment helps young people acquire is confidence, as many young people have mentioned. They gain confidence by engaging in a range of youth employment settings and activities, such as:</w:t>
      </w:r>
    </w:p>
    <w:p w14:paraId="1F9FD900" w14:textId="77777777" w:rsidR="00994576" w:rsidRPr="00994576" w:rsidRDefault="00994576" w:rsidP="00994576">
      <w:r w:rsidRPr="00994576">
        <w:rPr>
          <w:lang w:val="en-US"/>
        </w:rPr>
        <w:t>Having the ability to explore fresh prospects Having a safe environment in which to make mistakes being motivated to move outside their comfort zone feeling appreciated, respected, and free to be who they are enduring and encouraging connections with youth workers (Youth Link Scotland, 2023)</w:t>
      </w:r>
    </w:p>
    <w:p w14:paraId="52548A33" w14:textId="77777777" w:rsidR="00994576" w:rsidRPr="00994576" w:rsidRDefault="00994576" w:rsidP="00994576">
      <w:r w:rsidRPr="00994576">
        <w:rPr>
          <w:lang w:val="en-US"/>
        </w:rPr>
        <w:lastRenderedPageBreak/>
        <w:t>The National Youth Agency, (2023) states that the key purpose of youth work is to... “enable young people to develop holistically, working with them to facilitate their personal, social and educational development, to enable them to develop their voice, influence and place in society and to reach their full potential.”</w:t>
      </w:r>
    </w:p>
    <w:p w14:paraId="10469F05" w14:textId="77777777" w:rsidR="00994576" w:rsidRPr="00994576" w:rsidRDefault="00994576" w:rsidP="00994576">
      <w:r w:rsidRPr="00994576">
        <w:rPr>
          <w:lang w:val="en-US"/>
        </w:rPr>
        <w:t>The most fundamental skill that a youth worker needs is </w:t>
      </w:r>
      <w:r w:rsidRPr="00994576">
        <w:rPr>
          <w:b/>
          <w:bCs/>
          <w:lang w:val="en-US"/>
        </w:rPr>
        <w:t>the ability to communicate clearly</w:t>
      </w:r>
      <w:r w:rsidRPr="00994576">
        <w:rPr>
          <w:lang w:val="en-US"/>
        </w:rPr>
        <w:t xml:space="preserve">. This not only includes the ability to clearly </w:t>
      </w:r>
      <w:proofErr w:type="spellStart"/>
      <w:r w:rsidRPr="00994576">
        <w:rPr>
          <w:lang w:val="en-US"/>
        </w:rPr>
        <w:t>verbalise</w:t>
      </w:r>
      <w:proofErr w:type="spellEnd"/>
      <w:r w:rsidRPr="00994576">
        <w:rPr>
          <w:lang w:val="en-US"/>
        </w:rPr>
        <w:t xml:space="preserve"> the help and advice that is being passed on to those you work with, but also the capacity to listen to others and properly take in what they are saying.</w:t>
      </w:r>
    </w:p>
    <w:p w14:paraId="004F4A27" w14:textId="77777777" w:rsidR="00994576" w:rsidRPr="00994576" w:rsidRDefault="00994576" w:rsidP="00994576"/>
    <w:p w14:paraId="38542D77" w14:textId="77777777" w:rsidR="00994576" w:rsidRDefault="00994576">
      <w:pPr>
        <w:rPr>
          <w:lang w:val="en-US"/>
        </w:rPr>
      </w:pPr>
    </w:p>
    <w:p w14:paraId="268C4E2E" w14:textId="40B6D502" w:rsidR="00994576" w:rsidRDefault="00994576">
      <w:pPr>
        <w:rPr>
          <w:lang w:val="en-US"/>
        </w:rPr>
      </w:pPr>
      <w:r>
        <w:rPr>
          <w:lang w:val="en-US"/>
        </w:rPr>
        <w:t xml:space="preserve">Slide – 5 read </w:t>
      </w:r>
      <w:proofErr w:type="gramStart"/>
      <w:r>
        <w:rPr>
          <w:lang w:val="en-US"/>
        </w:rPr>
        <w:t>slide</w:t>
      </w:r>
      <w:proofErr w:type="gramEnd"/>
    </w:p>
    <w:p w14:paraId="050BA17E" w14:textId="77777777" w:rsidR="00994576" w:rsidRPr="00994576" w:rsidRDefault="00994576" w:rsidP="00994576">
      <w:r w:rsidRPr="00994576">
        <w:rPr>
          <w:lang w:val="en-US"/>
        </w:rPr>
        <w:t>Studies indicate that youth flourish when they are involved in a robust network of developmental interactions within their homes, schools, churches, and youth programs. However, studies reveal that when young people approach the crucial adolescent years, they are less likely to have developmental interactions and that their frequency is declining (Search institute 2021).</w:t>
      </w:r>
    </w:p>
    <w:p w14:paraId="1AB45C52" w14:textId="77777777" w:rsidR="00994576" w:rsidRDefault="00994576">
      <w:pPr>
        <w:rPr>
          <w:lang w:val="en-US"/>
        </w:rPr>
      </w:pPr>
    </w:p>
    <w:p w14:paraId="466B48B7" w14:textId="64242E9A" w:rsidR="00994576" w:rsidRDefault="00994576">
      <w:pPr>
        <w:rPr>
          <w:lang w:val="en-US"/>
        </w:rPr>
      </w:pPr>
      <w:r>
        <w:rPr>
          <w:lang w:val="en-US"/>
        </w:rPr>
        <w:t xml:space="preserve">Slide -6 </w:t>
      </w:r>
    </w:p>
    <w:p w14:paraId="64349759" w14:textId="77777777" w:rsidR="00994576" w:rsidRPr="00994576" w:rsidRDefault="00994576" w:rsidP="00994576">
      <w:pPr>
        <w:numPr>
          <w:ilvl w:val="0"/>
          <w:numId w:val="1"/>
        </w:numPr>
      </w:pPr>
      <w:r>
        <w:rPr>
          <w:lang w:val="en-US"/>
        </w:rPr>
        <w:t xml:space="preserve">Read first bullet </w:t>
      </w:r>
      <w:proofErr w:type="gramStart"/>
      <w:r>
        <w:rPr>
          <w:lang w:val="en-US"/>
        </w:rPr>
        <w:t>point  then</w:t>
      </w:r>
      <w:proofErr w:type="gramEnd"/>
      <w:r>
        <w:rPr>
          <w:lang w:val="en-US"/>
        </w:rPr>
        <w:t xml:space="preserve"> - </w:t>
      </w:r>
      <w:r w:rsidRPr="00994576">
        <w:rPr>
          <w:lang w:val="en-US"/>
        </w:rPr>
        <w:t xml:space="preserve">point     A developmental relationship is associated with many areas of well-being and thriving for young people. Such as socio-emotional which would lead to the young person having more self-awareness, emotional competence, personal </w:t>
      </w:r>
      <w:proofErr w:type="gramStart"/>
      <w:r w:rsidRPr="00994576">
        <w:rPr>
          <w:lang w:val="en-US"/>
        </w:rPr>
        <w:t>responsibility</w:t>
      </w:r>
      <w:proofErr w:type="gramEnd"/>
      <w:r w:rsidRPr="00994576">
        <w:rPr>
          <w:lang w:val="en-US"/>
        </w:rPr>
        <w:t xml:space="preserve"> and an openness to challenge. It would also lead to the young person having better academic strength such as mastery motivation, which means they are motivated to learn, try new </w:t>
      </w:r>
      <w:proofErr w:type="gramStart"/>
      <w:r w:rsidRPr="00994576">
        <w:rPr>
          <w:lang w:val="en-US"/>
        </w:rPr>
        <w:t>things</w:t>
      </w:r>
      <w:proofErr w:type="gramEnd"/>
      <w:r w:rsidRPr="00994576">
        <w:rPr>
          <w:lang w:val="en-US"/>
        </w:rPr>
        <w:t xml:space="preserve"> and master and learn new skills. Finally, a developmental relationship would lead to civic commitments such as their behavior, the young person would see helping others as a </w:t>
      </w:r>
      <w:proofErr w:type="gramStart"/>
      <w:r w:rsidRPr="00994576">
        <w:rPr>
          <w:lang w:val="en-US"/>
        </w:rPr>
        <w:t>person</w:t>
      </w:r>
      <w:proofErr w:type="gramEnd"/>
      <w:r w:rsidRPr="00994576">
        <w:rPr>
          <w:lang w:val="en-US"/>
        </w:rPr>
        <w:t xml:space="preserve"> responsibility. </w:t>
      </w:r>
    </w:p>
    <w:p w14:paraId="20B3B76E" w14:textId="77777777" w:rsidR="00994576" w:rsidRPr="00994576" w:rsidRDefault="00994576" w:rsidP="00994576">
      <w:pPr>
        <w:numPr>
          <w:ilvl w:val="0"/>
          <w:numId w:val="2"/>
        </w:numPr>
      </w:pPr>
      <w:r>
        <w:rPr>
          <w:lang w:val="en-US"/>
        </w:rPr>
        <w:t xml:space="preserve">Read second bullet point then </w:t>
      </w:r>
      <w:r w:rsidRPr="00994576">
        <w:t xml:space="preserve">Statistics state that if young people who experience a lot of high stress are 21 times more likely to manage their emotions well. They are 17 times more likely to own up to their actions and take responsibility when they are in the wrong. They are 5 times more likely to keep to plans when made. They are 4 times more likely to have a sense of purpose in life. </w:t>
      </w:r>
    </w:p>
    <w:p w14:paraId="15D428DE" w14:textId="77777777" w:rsidR="00994576" w:rsidRPr="00994576" w:rsidRDefault="00994576" w:rsidP="00994576">
      <w:pPr>
        <w:numPr>
          <w:ilvl w:val="0"/>
          <w:numId w:val="3"/>
        </w:numPr>
      </w:pPr>
      <w:r>
        <w:rPr>
          <w:lang w:val="en-US"/>
        </w:rPr>
        <w:t xml:space="preserve">Read final bullet point then </w:t>
      </w:r>
      <w:r w:rsidRPr="00994576">
        <w:rPr>
          <w:lang w:val="en-US"/>
        </w:rPr>
        <w:t>Any relationship has the potential to be a powerful source of support. Adolescents, however, do considerably better when they are entangled in a complex web of supportive connections. This research highlights how crucial it is to support a variety of growth-oriented connections in the lives of young people, since each one enhances and supports the others.</w:t>
      </w:r>
    </w:p>
    <w:p w14:paraId="7A616706" w14:textId="1BAE0C85" w:rsidR="00994576" w:rsidRDefault="00994576">
      <w:pPr>
        <w:rPr>
          <w:lang w:val="en-US"/>
        </w:rPr>
      </w:pPr>
      <w:r>
        <w:rPr>
          <w:lang w:val="en-US"/>
        </w:rPr>
        <w:t xml:space="preserve">Slide -7 read </w:t>
      </w:r>
      <w:proofErr w:type="gramStart"/>
      <w:r>
        <w:rPr>
          <w:lang w:val="en-US"/>
        </w:rPr>
        <w:t>slide</w:t>
      </w:r>
      <w:proofErr w:type="gramEnd"/>
      <w:r>
        <w:rPr>
          <w:lang w:val="en-US"/>
        </w:rPr>
        <w:t xml:space="preserve"> </w:t>
      </w:r>
    </w:p>
    <w:p w14:paraId="09C736E8" w14:textId="77777777" w:rsidR="00994576" w:rsidRPr="00994576" w:rsidRDefault="00994576" w:rsidP="00994576">
      <w:r w:rsidRPr="00994576">
        <w:rPr>
          <w:lang w:val="en-US"/>
        </w:rPr>
        <w:t xml:space="preserve">Person </w:t>
      </w:r>
      <w:proofErr w:type="spellStart"/>
      <w:r w:rsidRPr="00994576">
        <w:rPr>
          <w:lang w:val="en-US"/>
        </w:rPr>
        <w:t>centred</w:t>
      </w:r>
      <w:proofErr w:type="spellEnd"/>
      <w:r w:rsidRPr="00994576">
        <w:rPr>
          <w:lang w:val="en-US"/>
        </w:rPr>
        <w:t xml:space="preserve"> approach</w:t>
      </w:r>
    </w:p>
    <w:p w14:paraId="3A921562" w14:textId="77777777" w:rsidR="00994576" w:rsidRPr="00994576" w:rsidRDefault="00994576" w:rsidP="00994576">
      <w:r w:rsidRPr="00994576">
        <w:rPr>
          <w:lang w:val="en-US"/>
        </w:rPr>
        <w:t>Rogers (1959) called his therapeutic approach client-</w:t>
      </w:r>
      <w:proofErr w:type="spellStart"/>
      <w:r w:rsidRPr="00994576">
        <w:rPr>
          <w:lang w:val="en-US"/>
        </w:rPr>
        <w:t>centred</w:t>
      </w:r>
      <w:proofErr w:type="spellEnd"/>
      <w:r w:rsidRPr="00994576">
        <w:rPr>
          <w:lang w:val="en-US"/>
        </w:rPr>
        <w:t xml:space="preserve"> or person-centered therapy because of the focus on the person’s subjective view of the world. In youth work person </w:t>
      </w:r>
      <w:proofErr w:type="spellStart"/>
      <w:r w:rsidRPr="00994576">
        <w:rPr>
          <w:lang w:val="en-US"/>
        </w:rPr>
        <w:t>centred</w:t>
      </w:r>
      <w:proofErr w:type="spellEnd"/>
      <w:r w:rsidRPr="00994576">
        <w:rPr>
          <w:lang w:val="en-US"/>
        </w:rPr>
        <w:t xml:space="preserve"> </w:t>
      </w:r>
      <w:proofErr w:type="gramStart"/>
      <w:r w:rsidRPr="00994576">
        <w:rPr>
          <w:lang w:val="en-US"/>
        </w:rPr>
        <w:t>approach  puts</w:t>
      </w:r>
      <w:proofErr w:type="gramEnd"/>
      <w:r w:rsidRPr="00994576">
        <w:rPr>
          <w:lang w:val="en-US"/>
        </w:rPr>
        <w:t xml:space="preserve"> the young person at focus, it works with young person as the primary client</w:t>
      </w:r>
    </w:p>
    <w:p w14:paraId="114B25CC" w14:textId="77777777" w:rsidR="00994576" w:rsidRPr="00994576" w:rsidRDefault="00994576" w:rsidP="00994576">
      <w:r w:rsidRPr="00994576">
        <w:rPr>
          <w:lang w:val="en-US"/>
        </w:rPr>
        <w:lastRenderedPageBreak/>
        <w:t>Empathy according to rogers (1951</w:t>
      </w:r>
      <w:proofErr w:type="gramStart"/>
      <w:r w:rsidRPr="00994576">
        <w:rPr>
          <w:lang w:val="en-US"/>
        </w:rPr>
        <w:t>)  '</w:t>
      </w:r>
      <w:proofErr w:type="gramEnd"/>
      <w:r w:rsidRPr="00994576">
        <w:rPr>
          <w:lang w:val="en-US"/>
        </w:rPr>
        <w:t>Empathy is the listener's effort to hear the other person deeply, accurately, and non-judgmentally. </w:t>
      </w:r>
    </w:p>
    <w:p w14:paraId="0AF5CABF" w14:textId="77777777" w:rsidR="00994576" w:rsidRPr="00994576" w:rsidRDefault="00994576" w:rsidP="00994576">
      <w:r w:rsidRPr="00994576">
        <w:rPr>
          <w:lang w:val="en-US"/>
        </w:rPr>
        <w:t xml:space="preserve">Congruence </w:t>
      </w:r>
      <w:proofErr w:type="spellStart"/>
      <w:r w:rsidRPr="00994576">
        <w:rPr>
          <w:lang w:val="en-US"/>
        </w:rPr>
        <w:t>Congruence</w:t>
      </w:r>
      <w:proofErr w:type="spellEnd"/>
      <w:r w:rsidRPr="00994576">
        <w:rPr>
          <w:lang w:val="en-US"/>
        </w:rPr>
        <w:t xml:space="preserve"> is the most important attribute, according to Rogers. This implies that the therapist is real and/or genuine, open, </w:t>
      </w:r>
      <w:proofErr w:type="gramStart"/>
      <w:r w:rsidRPr="00994576">
        <w:rPr>
          <w:lang w:val="en-US"/>
        </w:rPr>
        <w:t>integrated</w:t>
      </w:r>
      <w:proofErr w:type="gramEnd"/>
      <w:r w:rsidRPr="00994576">
        <w:rPr>
          <w:lang w:val="en-US"/>
        </w:rPr>
        <w:t xml:space="preserve"> and authentic during their interactions with the client.</w:t>
      </w:r>
    </w:p>
    <w:p w14:paraId="126FA761" w14:textId="77777777" w:rsidR="00994576" w:rsidRPr="00994576" w:rsidRDefault="00994576" w:rsidP="00994576">
      <w:r w:rsidRPr="00994576">
        <w:rPr>
          <w:lang w:val="en-US"/>
        </w:rPr>
        <w:t>Unconditional positive regard Unconditional positive regard is defined by humanistic psychologists to mean expressing empathy, support, and acceptance to someone, regardless of what they say or do.</w:t>
      </w:r>
    </w:p>
    <w:p w14:paraId="6074EB3C" w14:textId="77777777" w:rsidR="00994576" w:rsidRPr="00994576" w:rsidRDefault="00994576" w:rsidP="00994576">
      <w:r w:rsidRPr="00994576">
        <w:rPr>
          <w:lang w:val="en-US"/>
        </w:rPr>
        <w:t xml:space="preserve">Carr, S (2022) states that therapeutic youth work is built on the foundations of youth work ethics, youth work values and principles as well as Carl Rogers’s, unconditional positive regard, </w:t>
      </w:r>
      <w:proofErr w:type="gramStart"/>
      <w:r w:rsidRPr="00994576">
        <w:rPr>
          <w:lang w:val="en-US"/>
        </w:rPr>
        <w:t>empathy</w:t>
      </w:r>
      <w:proofErr w:type="gramEnd"/>
      <w:r w:rsidRPr="00994576">
        <w:rPr>
          <w:lang w:val="en-US"/>
        </w:rPr>
        <w:t xml:space="preserve"> and congruence. The goal of the therapeutic youth work method is to integrate a person-centered, child welfare-focused, and youth-paced strategy to working with children and young people that is safer and more therapeutic. In order to address the requirements of the young person and their peer groups, therapeutic youth work customizes the activities, relationships, places, and dialogues. A therapeutic alliance between the youth worker and the young person may be formed by intentionally selecting the method with these factors in mind, which fosters therapeutic growth and development.</w:t>
      </w:r>
    </w:p>
    <w:p w14:paraId="0065D8C5" w14:textId="77777777" w:rsidR="00994576" w:rsidRDefault="00994576">
      <w:pPr>
        <w:rPr>
          <w:lang w:val="en-US"/>
        </w:rPr>
      </w:pPr>
    </w:p>
    <w:p w14:paraId="28D4C609" w14:textId="29794A06" w:rsidR="00994576" w:rsidRDefault="00994576">
      <w:pPr>
        <w:rPr>
          <w:lang w:val="en-US"/>
        </w:rPr>
      </w:pPr>
      <w:r>
        <w:rPr>
          <w:lang w:val="en-US"/>
        </w:rPr>
        <w:t xml:space="preserve">Slide -8 read </w:t>
      </w:r>
      <w:proofErr w:type="gramStart"/>
      <w:r>
        <w:rPr>
          <w:lang w:val="en-US"/>
        </w:rPr>
        <w:t>slide</w:t>
      </w:r>
      <w:proofErr w:type="gramEnd"/>
      <w:r>
        <w:rPr>
          <w:lang w:val="en-US"/>
        </w:rPr>
        <w:t xml:space="preserve"> </w:t>
      </w:r>
    </w:p>
    <w:p w14:paraId="32DF1FC5" w14:textId="77777777" w:rsidR="00994576" w:rsidRPr="00994576" w:rsidRDefault="00994576" w:rsidP="00994576">
      <w:r w:rsidRPr="00994576">
        <w:rPr>
          <w:lang w:val="en-US"/>
        </w:rPr>
        <w:t xml:space="preserve">Forming </w:t>
      </w:r>
      <w:proofErr w:type="gramStart"/>
      <w:r w:rsidRPr="00994576">
        <w:rPr>
          <w:lang w:val="en-US"/>
        </w:rPr>
        <w:t>Stage :</w:t>
      </w:r>
      <w:proofErr w:type="gramEnd"/>
      <w:r w:rsidRPr="00994576">
        <w:rPr>
          <w:lang w:val="en-US"/>
        </w:rPr>
        <w:t xml:space="preserve"> Every team goes through the "forming" stage where they are getting to know one another. The first meeting between team members is an important opportunity for every team leader to introduce their employees and highlight their individual skills, </w:t>
      </w:r>
      <w:proofErr w:type="gramStart"/>
      <w:r w:rsidRPr="00994576">
        <w:rPr>
          <w:lang w:val="en-US"/>
        </w:rPr>
        <w:t>background</w:t>
      </w:r>
      <w:proofErr w:type="gramEnd"/>
      <w:r w:rsidRPr="00994576">
        <w:rPr>
          <w:lang w:val="en-US"/>
        </w:rPr>
        <w:t xml:space="preserve"> and responsibilities.</w:t>
      </w:r>
    </w:p>
    <w:p w14:paraId="34D2A87A" w14:textId="77777777" w:rsidR="00994576" w:rsidRPr="00994576" w:rsidRDefault="00994576" w:rsidP="00994576">
      <w:r w:rsidRPr="00994576">
        <w:rPr>
          <w:lang w:val="en-US"/>
        </w:rPr>
        <w:t>Storming Stage: At this stage, team members openly share ideas and use this as an opportunity to stand out for their peers. Team leaders are helpful in these cases by having a plan to manage the competition between team members and make communication easier.</w:t>
      </w:r>
    </w:p>
    <w:p w14:paraId="109616FB" w14:textId="77777777" w:rsidR="00994576" w:rsidRPr="00994576" w:rsidRDefault="00994576" w:rsidP="00994576">
      <w:r w:rsidRPr="00994576">
        <w:rPr>
          <w:lang w:val="en-US"/>
        </w:rPr>
        <w:t xml:space="preserve">Norming Stage: Teams have found a way to work together. They don't have to compete against </w:t>
      </w:r>
      <w:proofErr w:type="gramStart"/>
      <w:r w:rsidRPr="00994576">
        <w:rPr>
          <w:lang w:val="en-US"/>
        </w:rPr>
        <w:t>each other</w:t>
      </w:r>
      <w:proofErr w:type="gramEnd"/>
      <w:r w:rsidRPr="00994576">
        <w:rPr>
          <w:lang w:val="en-US"/>
        </w:rPr>
        <w:t xml:space="preserve"> and they know what their individual roles are. This often leads to individuals working more efficiently because they know how to share ideas and listen to feedback.</w:t>
      </w:r>
    </w:p>
    <w:p w14:paraId="68FC59AC" w14:textId="77777777" w:rsidR="00994576" w:rsidRPr="00994576" w:rsidRDefault="00994576" w:rsidP="00994576">
      <w:r w:rsidRPr="00994576">
        <w:rPr>
          <w:lang w:val="en-US"/>
        </w:rPr>
        <w:t>Performing Stage: Team members work closely together and there is a high level of cohesion. Teams work with less oversight and can resolve issues that come up without compromising their progress.</w:t>
      </w:r>
    </w:p>
    <w:p w14:paraId="3409080E" w14:textId="77777777" w:rsidR="00994576" w:rsidRPr="00994576" w:rsidRDefault="00994576" w:rsidP="00994576">
      <w:r w:rsidRPr="00994576">
        <w:rPr>
          <w:lang w:val="en-US"/>
        </w:rPr>
        <w:t>Adjourning Stage: The team completes the project and debriefs on what went well and what could be improved. We continually strive to improve our standards, so this is an important step that we can analyze so as to do better in the future. Once the team has been given autonomy to work on a new project, focus shifts to another task. This is a cyclical process that ensures projects are completed within deadlines and allow team members to constantly grow.</w:t>
      </w:r>
    </w:p>
    <w:p w14:paraId="5986E27E" w14:textId="77777777" w:rsidR="00994576" w:rsidRPr="00994576" w:rsidRDefault="00994576" w:rsidP="00994576"/>
    <w:p w14:paraId="464AA676" w14:textId="20DDB612" w:rsidR="00994576" w:rsidRDefault="00994576">
      <w:pPr>
        <w:rPr>
          <w:lang w:val="en-US"/>
        </w:rPr>
      </w:pPr>
      <w:r>
        <w:rPr>
          <w:lang w:val="en-US"/>
        </w:rPr>
        <w:t xml:space="preserve">Slide -9 read slide. </w:t>
      </w:r>
    </w:p>
    <w:p w14:paraId="61243350" w14:textId="77777777" w:rsidR="00994576" w:rsidRPr="00994576" w:rsidRDefault="00994576" w:rsidP="00994576">
      <w:r w:rsidRPr="00994576">
        <w:rPr>
          <w:b/>
          <w:bCs/>
          <w:lang w:val="en-US"/>
        </w:rPr>
        <w:t>1. Learn and use names</w:t>
      </w:r>
    </w:p>
    <w:p w14:paraId="44D161DF" w14:textId="77777777" w:rsidR="00994576" w:rsidRPr="00994576" w:rsidRDefault="00994576" w:rsidP="00994576">
      <w:r w:rsidRPr="00994576">
        <w:rPr>
          <w:lang w:val="en-US"/>
        </w:rPr>
        <w:t>Spend the time to learn everyone’s name and how to pronounce it correctly. Use each person’s name frequently in the program.</w:t>
      </w:r>
    </w:p>
    <w:p w14:paraId="2FA491BD" w14:textId="77777777" w:rsidR="00994576" w:rsidRPr="00994576" w:rsidRDefault="00994576" w:rsidP="00994576">
      <w:r w:rsidRPr="00994576">
        <w:rPr>
          <w:b/>
          <w:bCs/>
          <w:lang w:val="en-US"/>
        </w:rPr>
        <w:lastRenderedPageBreak/>
        <w:t>2. Listen to each person</w:t>
      </w:r>
    </w:p>
    <w:p w14:paraId="5777BE73" w14:textId="77777777" w:rsidR="00994576" w:rsidRPr="00994576" w:rsidRDefault="00994576" w:rsidP="00994576">
      <w:r w:rsidRPr="00994576">
        <w:rPr>
          <w:lang w:val="en-US"/>
        </w:rPr>
        <w:t xml:space="preserve">Create space for young people to share who they are with you! Plan games and activities that are designed for children to collaborate. The more each person speaks, draws and </w:t>
      </w:r>
      <w:proofErr w:type="gramStart"/>
      <w:r w:rsidRPr="00994576">
        <w:rPr>
          <w:lang w:val="en-US"/>
        </w:rPr>
        <w:t>shares,  the</w:t>
      </w:r>
      <w:proofErr w:type="gramEnd"/>
      <w:r w:rsidRPr="00994576">
        <w:rPr>
          <w:lang w:val="en-US"/>
        </w:rPr>
        <w:t xml:space="preserve"> more you’ll know what they care about and what they are hoping for in your program. </w:t>
      </w:r>
    </w:p>
    <w:p w14:paraId="27D223DC" w14:textId="77777777" w:rsidR="00994576" w:rsidRPr="00994576" w:rsidRDefault="00994576" w:rsidP="00994576">
      <w:r w:rsidRPr="00994576">
        <w:rPr>
          <w:b/>
          <w:bCs/>
          <w:lang w:val="en-US"/>
        </w:rPr>
        <w:t>3. Do your research </w:t>
      </w:r>
    </w:p>
    <w:p w14:paraId="43B67FD8" w14:textId="77777777" w:rsidR="00994576" w:rsidRPr="00994576" w:rsidRDefault="00994576" w:rsidP="00994576">
      <w:r w:rsidRPr="00994576">
        <w:rPr>
          <w:lang w:val="en-US"/>
        </w:rPr>
        <w:t>When you begin to hear what young people are interested in, find out all about it. The internet is an enormous resource for you.! You don’t have to enjoy all of the same things that young people enjoy, but you do want to understand what they are talking about.  And if the internet doesn’t have an answer for you… the young people do. Ask young people about their favorite artist, the newest slang or school requirements. </w:t>
      </w:r>
    </w:p>
    <w:p w14:paraId="4B5361E7" w14:textId="77777777" w:rsidR="00994576" w:rsidRPr="00994576" w:rsidRDefault="00994576" w:rsidP="00994576">
      <w:r w:rsidRPr="00994576">
        <w:rPr>
          <w:b/>
          <w:bCs/>
          <w:lang w:val="en-US"/>
        </w:rPr>
        <w:t xml:space="preserve">4. </w:t>
      </w:r>
      <w:proofErr w:type="gramStart"/>
      <w:r w:rsidRPr="00994576">
        <w:rPr>
          <w:b/>
          <w:bCs/>
          <w:lang w:val="en-US"/>
        </w:rPr>
        <w:t>Take action</w:t>
      </w:r>
      <w:proofErr w:type="gramEnd"/>
    </w:p>
    <w:p w14:paraId="58DFABFD" w14:textId="77777777" w:rsidR="00994576" w:rsidRPr="00994576" w:rsidRDefault="00994576" w:rsidP="00994576">
      <w:r w:rsidRPr="00994576">
        <w:rPr>
          <w:lang w:val="en-US"/>
        </w:rPr>
        <w:t>Show you’re listening by following up on conversations or ideas. Provide time to explore concepts or offer connections to people in your network.</w:t>
      </w:r>
    </w:p>
    <w:p w14:paraId="17D5F748" w14:textId="77777777" w:rsidR="00994576" w:rsidRPr="00994576" w:rsidRDefault="00994576" w:rsidP="00994576">
      <w:r w:rsidRPr="00994576">
        <w:rPr>
          <w:b/>
          <w:bCs/>
          <w:lang w:val="en-US"/>
        </w:rPr>
        <w:t>5. Shrink the group</w:t>
      </w:r>
    </w:p>
    <w:p w14:paraId="067C4DFE" w14:textId="77777777" w:rsidR="00994576" w:rsidRPr="00994576" w:rsidRDefault="00994576" w:rsidP="00994576">
      <w:r w:rsidRPr="00994576">
        <w:rPr>
          <w:lang w:val="en-US"/>
        </w:rPr>
        <w:t>Break young people into small groups so you and the other participants can get to know each other more deeply. Experiment with grouping strategies so young people can get to know everyone in the program.</w:t>
      </w:r>
    </w:p>
    <w:p w14:paraId="048E0D57" w14:textId="77777777" w:rsidR="00994576" w:rsidRDefault="00994576">
      <w:pPr>
        <w:rPr>
          <w:lang w:val="en-US"/>
        </w:rPr>
      </w:pPr>
    </w:p>
    <w:p w14:paraId="3512D26B" w14:textId="3302CDBB" w:rsidR="00994576" w:rsidRDefault="00994576">
      <w:pPr>
        <w:rPr>
          <w:lang w:val="en-US"/>
        </w:rPr>
      </w:pPr>
      <w:r>
        <w:rPr>
          <w:lang w:val="en-US"/>
        </w:rPr>
        <w:t xml:space="preserve">Slide – 10 read </w:t>
      </w:r>
      <w:proofErr w:type="gramStart"/>
      <w:r>
        <w:rPr>
          <w:lang w:val="en-US"/>
        </w:rPr>
        <w:t>slide</w:t>
      </w:r>
      <w:proofErr w:type="gramEnd"/>
    </w:p>
    <w:p w14:paraId="28A41080" w14:textId="77777777" w:rsidR="00994576" w:rsidRPr="00994576" w:rsidRDefault="00994576" w:rsidP="00994576">
      <w:r w:rsidRPr="00994576">
        <w:rPr>
          <w:lang w:val="en-US"/>
        </w:rPr>
        <w:t xml:space="preserve">This activity will require the young people to communicate and work together to build the tower, the way this is done is by tying the four lengths of yarn to the rubber band. Each young person will then hold one length of yarn. They then must use the yarn to stretch the rubber band to fit over the plastic cup, then they let the rubber band close on the </w:t>
      </w:r>
      <w:proofErr w:type="gramStart"/>
      <w:r w:rsidRPr="00994576">
        <w:rPr>
          <w:lang w:val="en-US"/>
        </w:rPr>
        <w:t>cup</w:t>
      </w:r>
      <w:proofErr w:type="gramEnd"/>
      <w:r w:rsidRPr="00994576">
        <w:rPr>
          <w:lang w:val="en-US"/>
        </w:rPr>
        <w:t xml:space="preserve"> </w:t>
      </w:r>
    </w:p>
    <w:p w14:paraId="3919C04A" w14:textId="77777777" w:rsidR="00994576" w:rsidRPr="00994576" w:rsidRDefault="00994576" w:rsidP="00994576">
      <w:r w:rsidRPr="00994576">
        <w:rPr>
          <w:lang w:val="en-US"/>
        </w:rPr>
        <w:t xml:space="preserve">Next, they lift the yarn which will lift the cup and allow them to move to cup to a place of their choice, they will continue to use this method to build their tower. </w:t>
      </w:r>
    </w:p>
    <w:p w14:paraId="2BF29CCB" w14:textId="77777777" w:rsidR="00994576" w:rsidRPr="00994576" w:rsidRDefault="00994576" w:rsidP="00994576">
      <w:r w:rsidRPr="00994576">
        <w:rPr>
          <w:lang w:val="en-US"/>
        </w:rPr>
        <w:t xml:space="preserve">This encourages the young people to communicate to say who needs to pull on the yarn to stretch the band or let the yarn go so that the band closes. </w:t>
      </w:r>
    </w:p>
    <w:p w14:paraId="1BF4323E" w14:textId="77777777" w:rsidR="00994576" w:rsidRDefault="00994576">
      <w:pPr>
        <w:rPr>
          <w:lang w:val="en-US"/>
        </w:rPr>
      </w:pPr>
    </w:p>
    <w:p w14:paraId="30489272" w14:textId="07E00E37" w:rsidR="00994576" w:rsidRDefault="00994576">
      <w:pPr>
        <w:rPr>
          <w:lang w:val="en-US"/>
        </w:rPr>
      </w:pPr>
      <w:r>
        <w:rPr>
          <w:lang w:val="en-US"/>
        </w:rPr>
        <w:t xml:space="preserve">Slide – 11   read slide. </w:t>
      </w:r>
    </w:p>
    <w:p w14:paraId="365EA179" w14:textId="77777777" w:rsidR="00994576" w:rsidRPr="00994576" w:rsidRDefault="00994576" w:rsidP="00994576">
      <w:proofErr w:type="gramStart"/>
      <w:r w:rsidRPr="00994576">
        <w:rPr>
          <w:lang w:val="en-US"/>
        </w:rPr>
        <w:t>crochet</w:t>
      </w:r>
      <w:proofErr w:type="gramEnd"/>
      <w:r w:rsidRPr="00994576">
        <w:rPr>
          <w:lang w:val="en-US"/>
        </w:rPr>
        <w:t xml:space="preserve"> encourages a young person to communicate especially if it is something that they have not tried before. </w:t>
      </w:r>
    </w:p>
    <w:p w14:paraId="676581B6" w14:textId="77777777" w:rsidR="00994576" w:rsidRPr="00994576" w:rsidRDefault="00994576" w:rsidP="00994576">
      <w:r w:rsidRPr="00994576">
        <w:t xml:space="preserve">Once the young person feels comfortable with the stitch they could then go on to teach other young people that stitch, this opens up more opportunities for them to socialise with other young people that have similar interests to them. </w:t>
      </w:r>
    </w:p>
    <w:p w14:paraId="1AF16BF6" w14:textId="77777777" w:rsidR="00994576" w:rsidRDefault="00994576">
      <w:pPr>
        <w:rPr>
          <w:lang w:val="en-US"/>
        </w:rPr>
      </w:pPr>
    </w:p>
    <w:p w14:paraId="71E37659" w14:textId="28C4E333" w:rsidR="00994576" w:rsidRDefault="00994576">
      <w:pPr>
        <w:rPr>
          <w:lang w:val="en-US"/>
        </w:rPr>
      </w:pPr>
      <w:r>
        <w:rPr>
          <w:lang w:val="en-US"/>
        </w:rPr>
        <w:t xml:space="preserve">Slide – 12 read slide. </w:t>
      </w:r>
    </w:p>
    <w:p w14:paraId="3F1F9BDA" w14:textId="77777777" w:rsidR="00994576" w:rsidRPr="00994576" w:rsidRDefault="00994576" w:rsidP="00994576">
      <w:pPr>
        <w:numPr>
          <w:ilvl w:val="0"/>
          <w:numId w:val="4"/>
        </w:numPr>
      </w:pPr>
      <w:r w:rsidRPr="00994576">
        <w:rPr>
          <w:lang w:val="en-US"/>
        </w:rPr>
        <w:lastRenderedPageBreak/>
        <w:t>Clearly set out your boundaries. Young people have told us they like it when adults set out the boundaries of their relationship early on. ...</w:t>
      </w:r>
    </w:p>
    <w:p w14:paraId="3AAAC7D2" w14:textId="77777777" w:rsidR="00994576" w:rsidRPr="00994576" w:rsidRDefault="00994576" w:rsidP="00994576">
      <w:pPr>
        <w:numPr>
          <w:ilvl w:val="0"/>
          <w:numId w:val="4"/>
        </w:numPr>
      </w:pPr>
      <w:r w:rsidRPr="00994576">
        <w:rPr>
          <w:lang w:val="en-US"/>
        </w:rPr>
        <w:t xml:space="preserve">Take a genuine interest. ... Show interest in the young person as well as their wellbeing. Listen to what they are saying, ask them about things that they are interested in, remember what they say. </w:t>
      </w:r>
    </w:p>
    <w:p w14:paraId="44C0A406" w14:textId="77777777" w:rsidR="00994576" w:rsidRPr="00994576" w:rsidRDefault="00994576" w:rsidP="00994576">
      <w:pPr>
        <w:numPr>
          <w:ilvl w:val="0"/>
          <w:numId w:val="4"/>
        </w:numPr>
      </w:pPr>
      <w:r w:rsidRPr="00994576">
        <w:rPr>
          <w:lang w:val="en-US"/>
        </w:rPr>
        <w:t>Remember their name and pronouns. ...</w:t>
      </w:r>
    </w:p>
    <w:p w14:paraId="2D6140C3" w14:textId="77777777" w:rsidR="00994576" w:rsidRPr="00994576" w:rsidRDefault="00994576" w:rsidP="00994576">
      <w:pPr>
        <w:numPr>
          <w:ilvl w:val="0"/>
          <w:numId w:val="4"/>
        </w:numPr>
      </w:pPr>
      <w:r w:rsidRPr="00994576">
        <w:rPr>
          <w:lang w:val="en-US"/>
        </w:rPr>
        <w:t>Give honest compliments. ...</w:t>
      </w:r>
    </w:p>
    <w:p w14:paraId="06FE56BB" w14:textId="77777777" w:rsidR="00994576" w:rsidRPr="00994576" w:rsidRDefault="00994576" w:rsidP="00994576">
      <w:pPr>
        <w:numPr>
          <w:ilvl w:val="0"/>
          <w:numId w:val="4"/>
        </w:numPr>
      </w:pPr>
      <w:r w:rsidRPr="00994576">
        <w:rPr>
          <w:lang w:val="en-US"/>
        </w:rPr>
        <w:t xml:space="preserve">Grow your own emotional </w:t>
      </w:r>
      <w:proofErr w:type="gramStart"/>
      <w:r w:rsidRPr="00994576">
        <w:rPr>
          <w:lang w:val="en-US"/>
        </w:rPr>
        <w:t>literacy, and</w:t>
      </w:r>
      <w:proofErr w:type="gramEnd"/>
      <w:r w:rsidRPr="00994576">
        <w:rPr>
          <w:lang w:val="en-US"/>
        </w:rPr>
        <w:t xml:space="preserve"> share it!</w:t>
      </w:r>
    </w:p>
    <w:p w14:paraId="762E833A" w14:textId="77777777" w:rsidR="00994576" w:rsidRDefault="00994576">
      <w:pPr>
        <w:rPr>
          <w:lang w:val="en-US"/>
        </w:rPr>
      </w:pPr>
    </w:p>
    <w:p w14:paraId="01E8473E" w14:textId="6E81A784" w:rsidR="00994576" w:rsidRDefault="00994576">
      <w:pPr>
        <w:rPr>
          <w:lang w:val="en-US"/>
        </w:rPr>
      </w:pPr>
      <w:r>
        <w:rPr>
          <w:lang w:val="en-US"/>
        </w:rPr>
        <w:t xml:space="preserve">Slide – </w:t>
      </w:r>
      <w:proofErr w:type="gramStart"/>
      <w:r>
        <w:rPr>
          <w:lang w:val="en-US"/>
        </w:rPr>
        <w:t>13  read</w:t>
      </w:r>
      <w:proofErr w:type="gramEnd"/>
      <w:r>
        <w:rPr>
          <w:lang w:val="en-US"/>
        </w:rPr>
        <w:t xml:space="preserve"> slide. </w:t>
      </w:r>
    </w:p>
    <w:p w14:paraId="520FF481" w14:textId="77777777" w:rsidR="00994576" w:rsidRPr="00994576" w:rsidRDefault="00994576" w:rsidP="00994576">
      <w:r w:rsidRPr="00994576">
        <w:rPr>
          <w:lang w:val="en-US"/>
        </w:rPr>
        <w:t xml:space="preserve">The youth work relationship is a professional relationship, intentionally defined with clear boundaries to protect the young person and youth worker. The relationship between a young person and a youth worker is an important source of support for that young person. Youth workers are responsible for maintaining the integrity of the professional boundaries within that relationship. </w:t>
      </w:r>
    </w:p>
    <w:p w14:paraId="4923D433" w14:textId="77777777" w:rsidR="00994576" w:rsidRPr="00994576" w:rsidRDefault="00994576" w:rsidP="00994576">
      <w:r w:rsidRPr="00994576">
        <w:rPr>
          <w:lang w:val="en-US"/>
        </w:rPr>
        <w:t xml:space="preserve">As a youth worker, you can support a young person and help them, however, you </w:t>
      </w:r>
      <w:proofErr w:type="spellStart"/>
      <w:proofErr w:type="gramStart"/>
      <w:r w:rsidRPr="00994576">
        <w:rPr>
          <w:lang w:val="en-US"/>
        </w:rPr>
        <w:t>can not</w:t>
      </w:r>
      <w:proofErr w:type="spellEnd"/>
      <w:proofErr w:type="gramEnd"/>
      <w:r w:rsidRPr="00994576">
        <w:rPr>
          <w:lang w:val="en-US"/>
        </w:rPr>
        <w:t xml:space="preserve"> be their friend, you </w:t>
      </w:r>
      <w:proofErr w:type="spellStart"/>
      <w:r w:rsidRPr="00994576">
        <w:rPr>
          <w:lang w:val="en-US"/>
        </w:rPr>
        <w:t>can not</w:t>
      </w:r>
      <w:proofErr w:type="spellEnd"/>
      <w:r w:rsidRPr="00994576">
        <w:rPr>
          <w:lang w:val="en-US"/>
        </w:rPr>
        <w:t xml:space="preserve"> contact them on your personal phone or give them your personal number. You </w:t>
      </w:r>
      <w:proofErr w:type="spellStart"/>
      <w:proofErr w:type="gramStart"/>
      <w:r w:rsidRPr="00994576">
        <w:rPr>
          <w:lang w:val="en-US"/>
        </w:rPr>
        <w:t>can not</w:t>
      </w:r>
      <w:proofErr w:type="spellEnd"/>
      <w:proofErr w:type="gramEnd"/>
      <w:r w:rsidRPr="00994576">
        <w:rPr>
          <w:lang w:val="en-US"/>
        </w:rPr>
        <w:t xml:space="preserve"> meet up with them outside of working hours. You should not tell them personal things about yourself such as your upbringing and your struggles in life. </w:t>
      </w:r>
    </w:p>
    <w:p w14:paraId="7E909279" w14:textId="77777777" w:rsidR="00994576" w:rsidRPr="00994576" w:rsidRDefault="00994576" w:rsidP="00994576">
      <w:r w:rsidRPr="00994576">
        <w:rPr>
          <w:lang w:val="en-US"/>
        </w:rPr>
        <w:t xml:space="preserve">You should always treat a young person with dignity and respect, you should never be judgmental, and you should keep confidentiality unless there is a safety concern for that young person or if they have made threats about another person. </w:t>
      </w:r>
    </w:p>
    <w:p w14:paraId="691BB357" w14:textId="77777777" w:rsidR="00994576" w:rsidRPr="00994576" w:rsidRDefault="00994576">
      <w:pPr>
        <w:rPr>
          <w:lang w:val="en-US"/>
        </w:rPr>
      </w:pPr>
    </w:p>
    <w:sectPr w:rsidR="00994576" w:rsidRPr="009945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10DEC"/>
    <w:multiLevelType w:val="hybridMultilevel"/>
    <w:tmpl w:val="99D85A2A"/>
    <w:lvl w:ilvl="0" w:tplc="5C082BDA">
      <w:start w:val="1"/>
      <w:numFmt w:val="decimal"/>
      <w:lvlText w:val="%1."/>
      <w:lvlJc w:val="left"/>
      <w:pPr>
        <w:tabs>
          <w:tab w:val="num" w:pos="720"/>
        </w:tabs>
        <w:ind w:left="720" w:hanging="360"/>
      </w:pPr>
    </w:lvl>
    <w:lvl w:ilvl="1" w:tplc="9D44A35E" w:tentative="1">
      <w:start w:val="1"/>
      <w:numFmt w:val="decimal"/>
      <w:lvlText w:val="%2."/>
      <w:lvlJc w:val="left"/>
      <w:pPr>
        <w:tabs>
          <w:tab w:val="num" w:pos="1440"/>
        </w:tabs>
        <w:ind w:left="1440" w:hanging="360"/>
      </w:pPr>
    </w:lvl>
    <w:lvl w:ilvl="2" w:tplc="F36C0434" w:tentative="1">
      <w:start w:val="1"/>
      <w:numFmt w:val="decimal"/>
      <w:lvlText w:val="%3."/>
      <w:lvlJc w:val="left"/>
      <w:pPr>
        <w:tabs>
          <w:tab w:val="num" w:pos="2160"/>
        </w:tabs>
        <w:ind w:left="2160" w:hanging="360"/>
      </w:pPr>
    </w:lvl>
    <w:lvl w:ilvl="3" w:tplc="9ED6E976" w:tentative="1">
      <w:start w:val="1"/>
      <w:numFmt w:val="decimal"/>
      <w:lvlText w:val="%4."/>
      <w:lvlJc w:val="left"/>
      <w:pPr>
        <w:tabs>
          <w:tab w:val="num" w:pos="2880"/>
        </w:tabs>
        <w:ind w:left="2880" w:hanging="360"/>
      </w:pPr>
    </w:lvl>
    <w:lvl w:ilvl="4" w:tplc="F0D24D24" w:tentative="1">
      <w:start w:val="1"/>
      <w:numFmt w:val="decimal"/>
      <w:lvlText w:val="%5."/>
      <w:lvlJc w:val="left"/>
      <w:pPr>
        <w:tabs>
          <w:tab w:val="num" w:pos="3600"/>
        </w:tabs>
        <w:ind w:left="3600" w:hanging="360"/>
      </w:pPr>
    </w:lvl>
    <w:lvl w:ilvl="5" w:tplc="F5741CD4" w:tentative="1">
      <w:start w:val="1"/>
      <w:numFmt w:val="decimal"/>
      <w:lvlText w:val="%6."/>
      <w:lvlJc w:val="left"/>
      <w:pPr>
        <w:tabs>
          <w:tab w:val="num" w:pos="4320"/>
        </w:tabs>
        <w:ind w:left="4320" w:hanging="360"/>
      </w:pPr>
    </w:lvl>
    <w:lvl w:ilvl="6" w:tplc="63587F2A" w:tentative="1">
      <w:start w:val="1"/>
      <w:numFmt w:val="decimal"/>
      <w:lvlText w:val="%7."/>
      <w:lvlJc w:val="left"/>
      <w:pPr>
        <w:tabs>
          <w:tab w:val="num" w:pos="5040"/>
        </w:tabs>
        <w:ind w:left="5040" w:hanging="360"/>
      </w:pPr>
    </w:lvl>
    <w:lvl w:ilvl="7" w:tplc="FC6C3F10" w:tentative="1">
      <w:start w:val="1"/>
      <w:numFmt w:val="decimal"/>
      <w:lvlText w:val="%8."/>
      <w:lvlJc w:val="left"/>
      <w:pPr>
        <w:tabs>
          <w:tab w:val="num" w:pos="5760"/>
        </w:tabs>
        <w:ind w:left="5760" w:hanging="360"/>
      </w:pPr>
    </w:lvl>
    <w:lvl w:ilvl="8" w:tplc="DA987BE2" w:tentative="1">
      <w:start w:val="1"/>
      <w:numFmt w:val="decimal"/>
      <w:lvlText w:val="%9."/>
      <w:lvlJc w:val="left"/>
      <w:pPr>
        <w:tabs>
          <w:tab w:val="num" w:pos="6480"/>
        </w:tabs>
        <w:ind w:left="6480" w:hanging="360"/>
      </w:pPr>
    </w:lvl>
  </w:abstractNum>
  <w:abstractNum w:abstractNumId="1" w15:restartNumberingAfterBreak="0">
    <w:nsid w:val="4BBC225B"/>
    <w:multiLevelType w:val="hybridMultilevel"/>
    <w:tmpl w:val="85EE9EBE"/>
    <w:lvl w:ilvl="0" w:tplc="89201AA4">
      <w:start w:val="1"/>
      <w:numFmt w:val="decimal"/>
      <w:lvlText w:val="%1."/>
      <w:lvlJc w:val="left"/>
      <w:pPr>
        <w:tabs>
          <w:tab w:val="num" w:pos="720"/>
        </w:tabs>
        <w:ind w:left="720" w:hanging="360"/>
      </w:pPr>
    </w:lvl>
    <w:lvl w:ilvl="1" w:tplc="46EEA092" w:tentative="1">
      <w:start w:val="1"/>
      <w:numFmt w:val="decimal"/>
      <w:lvlText w:val="%2."/>
      <w:lvlJc w:val="left"/>
      <w:pPr>
        <w:tabs>
          <w:tab w:val="num" w:pos="1440"/>
        </w:tabs>
        <w:ind w:left="1440" w:hanging="360"/>
      </w:pPr>
    </w:lvl>
    <w:lvl w:ilvl="2" w:tplc="8A5A3BD4" w:tentative="1">
      <w:start w:val="1"/>
      <w:numFmt w:val="decimal"/>
      <w:lvlText w:val="%3."/>
      <w:lvlJc w:val="left"/>
      <w:pPr>
        <w:tabs>
          <w:tab w:val="num" w:pos="2160"/>
        </w:tabs>
        <w:ind w:left="2160" w:hanging="360"/>
      </w:pPr>
    </w:lvl>
    <w:lvl w:ilvl="3" w:tplc="C7A0D7E6" w:tentative="1">
      <w:start w:val="1"/>
      <w:numFmt w:val="decimal"/>
      <w:lvlText w:val="%4."/>
      <w:lvlJc w:val="left"/>
      <w:pPr>
        <w:tabs>
          <w:tab w:val="num" w:pos="2880"/>
        </w:tabs>
        <w:ind w:left="2880" w:hanging="360"/>
      </w:pPr>
    </w:lvl>
    <w:lvl w:ilvl="4" w:tplc="2F7864CE" w:tentative="1">
      <w:start w:val="1"/>
      <w:numFmt w:val="decimal"/>
      <w:lvlText w:val="%5."/>
      <w:lvlJc w:val="left"/>
      <w:pPr>
        <w:tabs>
          <w:tab w:val="num" w:pos="3600"/>
        </w:tabs>
        <w:ind w:left="3600" w:hanging="360"/>
      </w:pPr>
    </w:lvl>
    <w:lvl w:ilvl="5" w:tplc="A5BA4C10" w:tentative="1">
      <w:start w:val="1"/>
      <w:numFmt w:val="decimal"/>
      <w:lvlText w:val="%6."/>
      <w:lvlJc w:val="left"/>
      <w:pPr>
        <w:tabs>
          <w:tab w:val="num" w:pos="4320"/>
        </w:tabs>
        <w:ind w:left="4320" w:hanging="360"/>
      </w:pPr>
    </w:lvl>
    <w:lvl w:ilvl="6" w:tplc="94868104" w:tentative="1">
      <w:start w:val="1"/>
      <w:numFmt w:val="decimal"/>
      <w:lvlText w:val="%7."/>
      <w:lvlJc w:val="left"/>
      <w:pPr>
        <w:tabs>
          <w:tab w:val="num" w:pos="5040"/>
        </w:tabs>
        <w:ind w:left="5040" w:hanging="360"/>
      </w:pPr>
    </w:lvl>
    <w:lvl w:ilvl="7" w:tplc="F6EEACBC" w:tentative="1">
      <w:start w:val="1"/>
      <w:numFmt w:val="decimal"/>
      <w:lvlText w:val="%8."/>
      <w:lvlJc w:val="left"/>
      <w:pPr>
        <w:tabs>
          <w:tab w:val="num" w:pos="5760"/>
        </w:tabs>
        <w:ind w:left="5760" w:hanging="360"/>
      </w:pPr>
    </w:lvl>
    <w:lvl w:ilvl="8" w:tplc="40E646C0" w:tentative="1">
      <w:start w:val="1"/>
      <w:numFmt w:val="decimal"/>
      <w:lvlText w:val="%9."/>
      <w:lvlJc w:val="left"/>
      <w:pPr>
        <w:tabs>
          <w:tab w:val="num" w:pos="6480"/>
        </w:tabs>
        <w:ind w:left="6480" w:hanging="360"/>
      </w:pPr>
    </w:lvl>
  </w:abstractNum>
  <w:abstractNum w:abstractNumId="2" w15:restartNumberingAfterBreak="0">
    <w:nsid w:val="58FE4920"/>
    <w:multiLevelType w:val="hybridMultilevel"/>
    <w:tmpl w:val="4A424E42"/>
    <w:lvl w:ilvl="0" w:tplc="B8F4102E">
      <w:start w:val="1"/>
      <w:numFmt w:val="decimal"/>
      <w:lvlText w:val="%1."/>
      <w:lvlJc w:val="left"/>
      <w:pPr>
        <w:tabs>
          <w:tab w:val="num" w:pos="720"/>
        </w:tabs>
        <w:ind w:left="720" w:hanging="360"/>
      </w:pPr>
    </w:lvl>
    <w:lvl w:ilvl="1" w:tplc="2C2618EC" w:tentative="1">
      <w:start w:val="1"/>
      <w:numFmt w:val="decimal"/>
      <w:lvlText w:val="%2."/>
      <w:lvlJc w:val="left"/>
      <w:pPr>
        <w:tabs>
          <w:tab w:val="num" w:pos="1440"/>
        </w:tabs>
        <w:ind w:left="1440" w:hanging="360"/>
      </w:pPr>
    </w:lvl>
    <w:lvl w:ilvl="2" w:tplc="75C0BB6C" w:tentative="1">
      <w:start w:val="1"/>
      <w:numFmt w:val="decimal"/>
      <w:lvlText w:val="%3."/>
      <w:lvlJc w:val="left"/>
      <w:pPr>
        <w:tabs>
          <w:tab w:val="num" w:pos="2160"/>
        </w:tabs>
        <w:ind w:left="2160" w:hanging="360"/>
      </w:pPr>
    </w:lvl>
    <w:lvl w:ilvl="3" w:tplc="D042E9A4" w:tentative="1">
      <w:start w:val="1"/>
      <w:numFmt w:val="decimal"/>
      <w:lvlText w:val="%4."/>
      <w:lvlJc w:val="left"/>
      <w:pPr>
        <w:tabs>
          <w:tab w:val="num" w:pos="2880"/>
        </w:tabs>
        <w:ind w:left="2880" w:hanging="360"/>
      </w:pPr>
    </w:lvl>
    <w:lvl w:ilvl="4" w:tplc="E722A916" w:tentative="1">
      <w:start w:val="1"/>
      <w:numFmt w:val="decimal"/>
      <w:lvlText w:val="%5."/>
      <w:lvlJc w:val="left"/>
      <w:pPr>
        <w:tabs>
          <w:tab w:val="num" w:pos="3600"/>
        </w:tabs>
        <w:ind w:left="3600" w:hanging="360"/>
      </w:pPr>
    </w:lvl>
    <w:lvl w:ilvl="5" w:tplc="605C36D6" w:tentative="1">
      <w:start w:val="1"/>
      <w:numFmt w:val="decimal"/>
      <w:lvlText w:val="%6."/>
      <w:lvlJc w:val="left"/>
      <w:pPr>
        <w:tabs>
          <w:tab w:val="num" w:pos="4320"/>
        </w:tabs>
        <w:ind w:left="4320" w:hanging="360"/>
      </w:pPr>
    </w:lvl>
    <w:lvl w:ilvl="6" w:tplc="F8F8F1B2" w:tentative="1">
      <w:start w:val="1"/>
      <w:numFmt w:val="decimal"/>
      <w:lvlText w:val="%7."/>
      <w:lvlJc w:val="left"/>
      <w:pPr>
        <w:tabs>
          <w:tab w:val="num" w:pos="5040"/>
        </w:tabs>
        <w:ind w:left="5040" w:hanging="360"/>
      </w:pPr>
    </w:lvl>
    <w:lvl w:ilvl="7" w:tplc="00FE6FEE" w:tentative="1">
      <w:start w:val="1"/>
      <w:numFmt w:val="decimal"/>
      <w:lvlText w:val="%8."/>
      <w:lvlJc w:val="left"/>
      <w:pPr>
        <w:tabs>
          <w:tab w:val="num" w:pos="5760"/>
        </w:tabs>
        <w:ind w:left="5760" w:hanging="360"/>
      </w:pPr>
    </w:lvl>
    <w:lvl w:ilvl="8" w:tplc="8BE40AA4" w:tentative="1">
      <w:start w:val="1"/>
      <w:numFmt w:val="decimal"/>
      <w:lvlText w:val="%9."/>
      <w:lvlJc w:val="left"/>
      <w:pPr>
        <w:tabs>
          <w:tab w:val="num" w:pos="6480"/>
        </w:tabs>
        <w:ind w:left="6480" w:hanging="360"/>
      </w:pPr>
    </w:lvl>
  </w:abstractNum>
  <w:abstractNum w:abstractNumId="3" w15:restartNumberingAfterBreak="0">
    <w:nsid w:val="7A404393"/>
    <w:multiLevelType w:val="hybridMultilevel"/>
    <w:tmpl w:val="34E2419A"/>
    <w:lvl w:ilvl="0" w:tplc="2E7CC68E">
      <w:start w:val="1"/>
      <w:numFmt w:val="decimal"/>
      <w:lvlText w:val="%1."/>
      <w:lvlJc w:val="left"/>
      <w:pPr>
        <w:tabs>
          <w:tab w:val="num" w:pos="720"/>
        </w:tabs>
        <w:ind w:left="720" w:hanging="360"/>
      </w:pPr>
    </w:lvl>
    <w:lvl w:ilvl="1" w:tplc="CF707E9E" w:tentative="1">
      <w:start w:val="1"/>
      <w:numFmt w:val="decimal"/>
      <w:lvlText w:val="%2."/>
      <w:lvlJc w:val="left"/>
      <w:pPr>
        <w:tabs>
          <w:tab w:val="num" w:pos="1440"/>
        </w:tabs>
        <w:ind w:left="1440" w:hanging="360"/>
      </w:pPr>
    </w:lvl>
    <w:lvl w:ilvl="2" w:tplc="ECB80E18" w:tentative="1">
      <w:start w:val="1"/>
      <w:numFmt w:val="decimal"/>
      <w:lvlText w:val="%3."/>
      <w:lvlJc w:val="left"/>
      <w:pPr>
        <w:tabs>
          <w:tab w:val="num" w:pos="2160"/>
        </w:tabs>
        <w:ind w:left="2160" w:hanging="360"/>
      </w:pPr>
    </w:lvl>
    <w:lvl w:ilvl="3" w:tplc="FCE68DEA" w:tentative="1">
      <w:start w:val="1"/>
      <w:numFmt w:val="decimal"/>
      <w:lvlText w:val="%4."/>
      <w:lvlJc w:val="left"/>
      <w:pPr>
        <w:tabs>
          <w:tab w:val="num" w:pos="2880"/>
        </w:tabs>
        <w:ind w:left="2880" w:hanging="360"/>
      </w:pPr>
    </w:lvl>
    <w:lvl w:ilvl="4" w:tplc="DC263848" w:tentative="1">
      <w:start w:val="1"/>
      <w:numFmt w:val="decimal"/>
      <w:lvlText w:val="%5."/>
      <w:lvlJc w:val="left"/>
      <w:pPr>
        <w:tabs>
          <w:tab w:val="num" w:pos="3600"/>
        </w:tabs>
        <w:ind w:left="3600" w:hanging="360"/>
      </w:pPr>
    </w:lvl>
    <w:lvl w:ilvl="5" w:tplc="9D9ACD12" w:tentative="1">
      <w:start w:val="1"/>
      <w:numFmt w:val="decimal"/>
      <w:lvlText w:val="%6."/>
      <w:lvlJc w:val="left"/>
      <w:pPr>
        <w:tabs>
          <w:tab w:val="num" w:pos="4320"/>
        </w:tabs>
        <w:ind w:left="4320" w:hanging="360"/>
      </w:pPr>
    </w:lvl>
    <w:lvl w:ilvl="6" w:tplc="A93E49D6" w:tentative="1">
      <w:start w:val="1"/>
      <w:numFmt w:val="decimal"/>
      <w:lvlText w:val="%7."/>
      <w:lvlJc w:val="left"/>
      <w:pPr>
        <w:tabs>
          <w:tab w:val="num" w:pos="5040"/>
        </w:tabs>
        <w:ind w:left="5040" w:hanging="360"/>
      </w:pPr>
    </w:lvl>
    <w:lvl w:ilvl="7" w:tplc="E892AD8E" w:tentative="1">
      <w:start w:val="1"/>
      <w:numFmt w:val="decimal"/>
      <w:lvlText w:val="%8."/>
      <w:lvlJc w:val="left"/>
      <w:pPr>
        <w:tabs>
          <w:tab w:val="num" w:pos="5760"/>
        </w:tabs>
        <w:ind w:left="5760" w:hanging="360"/>
      </w:pPr>
    </w:lvl>
    <w:lvl w:ilvl="8" w:tplc="93665DA6" w:tentative="1">
      <w:start w:val="1"/>
      <w:numFmt w:val="decimal"/>
      <w:lvlText w:val="%9."/>
      <w:lvlJc w:val="left"/>
      <w:pPr>
        <w:tabs>
          <w:tab w:val="num" w:pos="6480"/>
        </w:tabs>
        <w:ind w:left="6480" w:hanging="360"/>
      </w:pPr>
    </w:lvl>
  </w:abstractNum>
  <w:num w:numId="1" w16cid:durableId="27684137">
    <w:abstractNumId w:val="0"/>
  </w:num>
  <w:num w:numId="2" w16cid:durableId="508569113">
    <w:abstractNumId w:val="3"/>
  </w:num>
  <w:num w:numId="3" w16cid:durableId="1215895831">
    <w:abstractNumId w:val="1"/>
  </w:num>
  <w:num w:numId="4" w16cid:durableId="13657924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576"/>
    <w:rsid w:val="001B5168"/>
    <w:rsid w:val="0025038C"/>
    <w:rsid w:val="00994576"/>
    <w:rsid w:val="00DA4CB9"/>
    <w:rsid w:val="00F12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8B7A4F"/>
  <w15:chartTrackingRefBased/>
  <w15:docId w15:val="{FC98523A-66FB-4C30-BCDD-1E1FEFB66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16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576"/>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099507">
      <w:bodyDiv w:val="1"/>
      <w:marLeft w:val="0"/>
      <w:marRight w:val="0"/>
      <w:marTop w:val="0"/>
      <w:marBottom w:val="0"/>
      <w:divBdr>
        <w:top w:val="none" w:sz="0" w:space="0" w:color="auto"/>
        <w:left w:val="none" w:sz="0" w:space="0" w:color="auto"/>
        <w:bottom w:val="none" w:sz="0" w:space="0" w:color="auto"/>
        <w:right w:val="none" w:sz="0" w:space="0" w:color="auto"/>
      </w:divBdr>
    </w:div>
    <w:div w:id="413432620">
      <w:bodyDiv w:val="1"/>
      <w:marLeft w:val="0"/>
      <w:marRight w:val="0"/>
      <w:marTop w:val="0"/>
      <w:marBottom w:val="0"/>
      <w:divBdr>
        <w:top w:val="none" w:sz="0" w:space="0" w:color="auto"/>
        <w:left w:val="none" w:sz="0" w:space="0" w:color="auto"/>
        <w:bottom w:val="none" w:sz="0" w:space="0" w:color="auto"/>
        <w:right w:val="none" w:sz="0" w:space="0" w:color="auto"/>
      </w:divBdr>
    </w:div>
    <w:div w:id="789667665">
      <w:bodyDiv w:val="1"/>
      <w:marLeft w:val="0"/>
      <w:marRight w:val="0"/>
      <w:marTop w:val="0"/>
      <w:marBottom w:val="0"/>
      <w:divBdr>
        <w:top w:val="none" w:sz="0" w:space="0" w:color="auto"/>
        <w:left w:val="none" w:sz="0" w:space="0" w:color="auto"/>
        <w:bottom w:val="none" w:sz="0" w:space="0" w:color="auto"/>
        <w:right w:val="none" w:sz="0" w:space="0" w:color="auto"/>
      </w:divBdr>
    </w:div>
    <w:div w:id="847216251">
      <w:bodyDiv w:val="1"/>
      <w:marLeft w:val="0"/>
      <w:marRight w:val="0"/>
      <w:marTop w:val="0"/>
      <w:marBottom w:val="0"/>
      <w:divBdr>
        <w:top w:val="none" w:sz="0" w:space="0" w:color="auto"/>
        <w:left w:val="none" w:sz="0" w:space="0" w:color="auto"/>
        <w:bottom w:val="none" w:sz="0" w:space="0" w:color="auto"/>
        <w:right w:val="none" w:sz="0" w:space="0" w:color="auto"/>
      </w:divBdr>
    </w:div>
    <w:div w:id="850993030">
      <w:bodyDiv w:val="1"/>
      <w:marLeft w:val="0"/>
      <w:marRight w:val="0"/>
      <w:marTop w:val="0"/>
      <w:marBottom w:val="0"/>
      <w:divBdr>
        <w:top w:val="none" w:sz="0" w:space="0" w:color="auto"/>
        <w:left w:val="none" w:sz="0" w:space="0" w:color="auto"/>
        <w:bottom w:val="none" w:sz="0" w:space="0" w:color="auto"/>
        <w:right w:val="none" w:sz="0" w:space="0" w:color="auto"/>
      </w:divBdr>
    </w:div>
    <w:div w:id="908080602">
      <w:bodyDiv w:val="1"/>
      <w:marLeft w:val="0"/>
      <w:marRight w:val="0"/>
      <w:marTop w:val="0"/>
      <w:marBottom w:val="0"/>
      <w:divBdr>
        <w:top w:val="none" w:sz="0" w:space="0" w:color="auto"/>
        <w:left w:val="none" w:sz="0" w:space="0" w:color="auto"/>
        <w:bottom w:val="none" w:sz="0" w:space="0" w:color="auto"/>
        <w:right w:val="none" w:sz="0" w:space="0" w:color="auto"/>
      </w:divBdr>
      <w:divsChild>
        <w:div w:id="1332611107">
          <w:marLeft w:val="360"/>
          <w:marRight w:val="0"/>
          <w:marTop w:val="0"/>
          <w:marBottom w:val="0"/>
          <w:divBdr>
            <w:top w:val="none" w:sz="0" w:space="0" w:color="auto"/>
            <w:left w:val="none" w:sz="0" w:space="0" w:color="auto"/>
            <w:bottom w:val="none" w:sz="0" w:space="0" w:color="auto"/>
            <w:right w:val="none" w:sz="0" w:space="0" w:color="auto"/>
          </w:divBdr>
        </w:div>
      </w:divsChild>
    </w:div>
    <w:div w:id="955328659">
      <w:bodyDiv w:val="1"/>
      <w:marLeft w:val="0"/>
      <w:marRight w:val="0"/>
      <w:marTop w:val="0"/>
      <w:marBottom w:val="0"/>
      <w:divBdr>
        <w:top w:val="none" w:sz="0" w:space="0" w:color="auto"/>
        <w:left w:val="none" w:sz="0" w:space="0" w:color="auto"/>
        <w:bottom w:val="none" w:sz="0" w:space="0" w:color="auto"/>
        <w:right w:val="none" w:sz="0" w:space="0" w:color="auto"/>
      </w:divBdr>
    </w:div>
    <w:div w:id="1130048683">
      <w:bodyDiv w:val="1"/>
      <w:marLeft w:val="0"/>
      <w:marRight w:val="0"/>
      <w:marTop w:val="0"/>
      <w:marBottom w:val="0"/>
      <w:divBdr>
        <w:top w:val="none" w:sz="0" w:space="0" w:color="auto"/>
        <w:left w:val="none" w:sz="0" w:space="0" w:color="auto"/>
        <w:bottom w:val="none" w:sz="0" w:space="0" w:color="auto"/>
        <w:right w:val="none" w:sz="0" w:space="0" w:color="auto"/>
      </w:divBdr>
    </w:div>
    <w:div w:id="1533837083">
      <w:bodyDiv w:val="1"/>
      <w:marLeft w:val="0"/>
      <w:marRight w:val="0"/>
      <w:marTop w:val="0"/>
      <w:marBottom w:val="0"/>
      <w:divBdr>
        <w:top w:val="none" w:sz="0" w:space="0" w:color="auto"/>
        <w:left w:val="none" w:sz="0" w:space="0" w:color="auto"/>
        <w:bottom w:val="none" w:sz="0" w:space="0" w:color="auto"/>
        <w:right w:val="none" w:sz="0" w:space="0" w:color="auto"/>
      </w:divBdr>
      <w:divsChild>
        <w:div w:id="469589838">
          <w:marLeft w:val="360"/>
          <w:marRight w:val="0"/>
          <w:marTop w:val="0"/>
          <w:marBottom w:val="0"/>
          <w:divBdr>
            <w:top w:val="none" w:sz="0" w:space="0" w:color="auto"/>
            <w:left w:val="none" w:sz="0" w:space="0" w:color="auto"/>
            <w:bottom w:val="none" w:sz="0" w:space="0" w:color="auto"/>
            <w:right w:val="none" w:sz="0" w:space="0" w:color="auto"/>
          </w:divBdr>
        </w:div>
      </w:divsChild>
    </w:div>
    <w:div w:id="1703239902">
      <w:bodyDiv w:val="1"/>
      <w:marLeft w:val="0"/>
      <w:marRight w:val="0"/>
      <w:marTop w:val="0"/>
      <w:marBottom w:val="0"/>
      <w:divBdr>
        <w:top w:val="none" w:sz="0" w:space="0" w:color="auto"/>
        <w:left w:val="none" w:sz="0" w:space="0" w:color="auto"/>
        <w:bottom w:val="none" w:sz="0" w:space="0" w:color="auto"/>
        <w:right w:val="none" w:sz="0" w:space="0" w:color="auto"/>
      </w:divBdr>
    </w:div>
    <w:div w:id="1763798570">
      <w:bodyDiv w:val="1"/>
      <w:marLeft w:val="0"/>
      <w:marRight w:val="0"/>
      <w:marTop w:val="0"/>
      <w:marBottom w:val="0"/>
      <w:divBdr>
        <w:top w:val="none" w:sz="0" w:space="0" w:color="auto"/>
        <w:left w:val="none" w:sz="0" w:space="0" w:color="auto"/>
        <w:bottom w:val="none" w:sz="0" w:space="0" w:color="auto"/>
        <w:right w:val="none" w:sz="0" w:space="0" w:color="auto"/>
      </w:divBdr>
      <w:divsChild>
        <w:div w:id="1799909493">
          <w:marLeft w:val="360"/>
          <w:marRight w:val="0"/>
          <w:marTop w:val="0"/>
          <w:marBottom w:val="0"/>
          <w:divBdr>
            <w:top w:val="none" w:sz="0" w:space="0" w:color="auto"/>
            <w:left w:val="none" w:sz="0" w:space="0" w:color="auto"/>
            <w:bottom w:val="none" w:sz="0" w:space="0" w:color="auto"/>
            <w:right w:val="none" w:sz="0" w:space="0" w:color="auto"/>
          </w:divBdr>
        </w:div>
      </w:divsChild>
    </w:div>
    <w:div w:id="1877696445">
      <w:bodyDiv w:val="1"/>
      <w:marLeft w:val="0"/>
      <w:marRight w:val="0"/>
      <w:marTop w:val="0"/>
      <w:marBottom w:val="0"/>
      <w:divBdr>
        <w:top w:val="none" w:sz="0" w:space="0" w:color="auto"/>
        <w:left w:val="none" w:sz="0" w:space="0" w:color="auto"/>
        <w:bottom w:val="none" w:sz="0" w:space="0" w:color="auto"/>
        <w:right w:val="none" w:sz="0" w:space="0" w:color="auto"/>
      </w:divBdr>
    </w:div>
    <w:div w:id="1943561737">
      <w:bodyDiv w:val="1"/>
      <w:marLeft w:val="0"/>
      <w:marRight w:val="0"/>
      <w:marTop w:val="0"/>
      <w:marBottom w:val="0"/>
      <w:divBdr>
        <w:top w:val="none" w:sz="0" w:space="0" w:color="auto"/>
        <w:left w:val="none" w:sz="0" w:space="0" w:color="auto"/>
        <w:bottom w:val="none" w:sz="0" w:space="0" w:color="auto"/>
        <w:right w:val="none" w:sz="0" w:space="0" w:color="auto"/>
      </w:divBdr>
    </w:div>
    <w:div w:id="196214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2013</Words>
  <Characters>10383</Characters>
  <Application>Microsoft Office Word</Application>
  <DocSecurity>0</DocSecurity>
  <Lines>174</Lines>
  <Paragraphs>63</Paragraphs>
  <ScaleCrop>false</ScaleCrop>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thomas</dc:creator>
  <cp:keywords/>
  <dc:description/>
  <cp:lastModifiedBy>cassie thomas</cp:lastModifiedBy>
  <cp:revision>1</cp:revision>
  <dcterms:created xsi:type="dcterms:W3CDTF">2023-11-01T20:06:00Z</dcterms:created>
  <dcterms:modified xsi:type="dcterms:W3CDTF">2023-11-01T20:13:00Z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cd258fef-37b7-40a0-a3ba-548a27710aa6</vt:lpwstr>
  </property>
</Properties>
</file>