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1DB" w:rsidRDefault="00336362" w:rsidP="00336362">
      <w:pPr>
        <w:pStyle w:val="Heading1"/>
      </w:pPr>
      <w:r w:rsidRPr="00336362">
        <w:t xml:space="preserve">Assessment Advice Presentation: Sustainable Communities </w:t>
      </w:r>
    </w:p>
    <w:p w:rsidR="00336362" w:rsidRPr="00A25B3B" w:rsidRDefault="00336362" w:rsidP="00336362">
      <w:pPr>
        <w:spacing w:before="200" w:line="216" w:lineRule="auto"/>
        <w:rPr>
          <w:rFonts w:ascii="Arial" w:hAnsi="Arial" w:cs="Arial"/>
        </w:rPr>
      </w:pPr>
      <w:r w:rsidRPr="00A25B3B">
        <w:rPr>
          <w:rFonts w:ascii="Arial" w:eastAsiaTheme="minorEastAsia" w:hAnsi="Arial" w:cs="Arial"/>
          <w:b/>
          <w:bCs/>
          <w:color w:val="000000" w:themeColor="text1"/>
          <w:kern w:val="24"/>
        </w:rPr>
        <w:t>Assessment Component 2 – 40%</w:t>
      </w:r>
    </w:p>
    <w:p w:rsidR="00336362" w:rsidRDefault="00336362" w:rsidP="00336362">
      <w:pPr>
        <w:spacing w:line="216" w:lineRule="auto"/>
        <w:contextualSpacing/>
        <w:rPr>
          <w:rFonts w:ascii="Arial" w:hAnsi="Arial" w:cs="Arial"/>
        </w:rPr>
      </w:pPr>
    </w:p>
    <w:p w:rsidR="00133EEF" w:rsidRPr="00133EEF" w:rsidRDefault="00133EEF" w:rsidP="00133EEF">
      <w:pPr>
        <w:numPr>
          <w:ilvl w:val="0"/>
          <w:numId w:val="9"/>
        </w:numPr>
        <w:shd w:val="clear" w:color="auto" w:fill="FBF7F5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</w:pPr>
      <w:r w:rsidRPr="00133EEF"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  <w:t xml:space="preserve">Consider an area of your practice and critically evaluate how the Well Being of Future Generations (Wales) act 2015 may promote a more “sustainable and equal community”. You may wish to choose </w:t>
      </w:r>
      <w:proofErr w:type="gramStart"/>
      <w:r w:rsidRPr="00133EEF"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  <w:t>between 2-3 of the Well-being Goals outlined to focus on</w:t>
      </w:r>
      <w:proofErr w:type="gramEnd"/>
      <w:r w:rsidRPr="00133EEF">
        <w:rPr>
          <w:rFonts w:ascii="Segoe UI" w:eastAsia="Times New Roman" w:hAnsi="Segoe UI" w:cs="Segoe UI"/>
          <w:color w:val="373A3C"/>
          <w:sz w:val="24"/>
          <w:szCs w:val="24"/>
          <w:lang w:eastAsia="en-GB"/>
        </w:rPr>
        <w:t>.</w:t>
      </w:r>
    </w:p>
    <w:p w:rsidR="00133EEF" w:rsidRDefault="00133EEF">
      <w:pPr>
        <w:rPr>
          <w:b/>
        </w:rPr>
      </w:pPr>
    </w:p>
    <w:p w:rsidR="00336362" w:rsidRPr="00336362" w:rsidRDefault="00336362" w:rsidP="00336362">
      <w:pPr>
        <w:pStyle w:val="Heading2"/>
      </w:pPr>
      <w:r w:rsidRPr="00336362">
        <w:t xml:space="preserve">Submission Details: </w:t>
      </w:r>
      <w:r>
        <w:t xml:space="preserve"> Online submission / recorded presentations </w:t>
      </w:r>
    </w:p>
    <w:p w:rsidR="00336362" w:rsidRPr="00133EEF" w:rsidRDefault="00336362" w:rsidP="00133EEF">
      <w:pPr>
        <w:pStyle w:val="ListParagraph"/>
        <w:numPr>
          <w:ilvl w:val="0"/>
          <w:numId w:val="10"/>
        </w:numPr>
        <w:rPr>
          <w:b/>
        </w:rPr>
      </w:pPr>
      <w:r w:rsidRPr="00133EEF">
        <w:rPr>
          <w:b/>
        </w:rPr>
        <w:t xml:space="preserve">Please submit a power point on Turn it in, by the deadline </w:t>
      </w:r>
    </w:p>
    <w:p w:rsidR="00336362" w:rsidRPr="00133EEF" w:rsidRDefault="00336362" w:rsidP="00133EEF">
      <w:pPr>
        <w:pStyle w:val="ListParagraph"/>
        <w:numPr>
          <w:ilvl w:val="0"/>
          <w:numId w:val="10"/>
        </w:numPr>
        <w:rPr>
          <w:b/>
        </w:rPr>
      </w:pPr>
      <w:r w:rsidRPr="00133EEF">
        <w:rPr>
          <w:b/>
        </w:rPr>
        <w:t xml:space="preserve">Please also share a recording of your presentation with your </w:t>
      </w:r>
      <w:proofErr w:type="gramStart"/>
      <w:r w:rsidRPr="00133EEF">
        <w:rPr>
          <w:b/>
        </w:rPr>
        <w:t xml:space="preserve">PowerPoint </w:t>
      </w:r>
      <w:r w:rsidR="00133EEF">
        <w:rPr>
          <w:b/>
        </w:rPr>
        <w:t xml:space="preserve"> by</w:t>
      </w:r>
      <w:proofErr w:type="gramEnd"/>
      <w:r w:rsidR="00133EEF">
        <w:rPr>
          <w:b/>
        </w:rPr>
        <w:t xml:space="preserve"> </w:t>
      </w:r>
      <w:r w:rsidRPr="00133EEF">
        <w:rPr>
          <w:b/>
        </w:rPr>
        <w:t xml:space="preserve">the Deadline  INSTRUCTIONS ARE AVAILABLE UNDER ASSESSMENT ADVICE </w:t>
      </w:r>
      <w:r w:rsidR="00133EEF">
        <w:rPr>
          <w:b/>
        </w:rPr>
        <w:t xml:space="preserve"> on how to upload to Moodle. </w:t>
      </w:r>
    </w:p>
    <w:p w:rsidR="00336362" w:rsidRDefault="00336362" w:rsidP="00336362">
      <w:pPr>
        <w:rPr>
          <w:b/>
        </w:rPr>
      </w:pPr>
    </w:p>
    <w:p w:rsidR="00336362" w:rsidRDefault="00336362" w:rsidP="00336362">
      <w:pPr>
        <w:pStyle w:val="Heading2"/>
      </w:pPr>
      <w:r>
        <w:t>Presentation</w:t>
      </w:r>
      <w:r w:rsidR="00E208F7">
        <w:t xml:space="preserve"> E</w:t>
      </w:r>
      <w:r>
        <w:t xml:space="preserve">xpectations </w:t>
      </w:r>
    </w:p>
    <w:p w:rsidR="00336362" w:rsidRDefault="00336362" w:rsidP="00336362">
      <w:r>
        <w:t xml:space="preserve">A good presentation will have the following keys points: </w:t>
      </w:r>
    </w:p>
    <w:p w:rsidR="00336362" w:rsidRDefault="00336362" w:rsidP="00336362">
      <w:pPr>
        <w:pStyle w:val="ListParagraph"/>
        <w:numPr>
          <w:ilvl w:val="0"/>
          <w:numId w:val="4"/>
        </w:numPr>
      </w:pPr>
      <w:r>
        <w:t>Addresses the question within the given time frame</w:t>
      </w:r>
    </w:p>
    <w:p w:rsidR="00336362" w:rsidRDefault="00336362" w:rsidP="00336362">
      <w:pPr>
        <w:pStyle w:val="ListParagraph"/>
        <w:numPr>
          <w:ilvl w:val="0"/>
          <w:numId w:val="4"/>
        </w:numPr>
      </w:pPr>
      <w:r>
        <w:t xml:space="preserve">Has a clear introduction, central points and conclusion (possibly recommendations) </w:t>
      </w:r>
    </w:p>
    <w:p w:rsidR="00336362" w:rsidRDefault="00336362" w:rsidP="00336362">
      <w:pPr>
        <w:pStyle w:val="ListParagraph"/>
        <w:numPr>
          <w:ilvl w:val="0"/>
          <w:numId w:val="4"/>
        </w:numPr>
      </w:pPr>
      <w:r>
        <w:t xml:space="preserve">Includes references throughout and a reference list </w:t>
      </w:r>
    </w:p>
    <w:p w:rsidR="00336362" w:rsidRDefault="00336362" w:rsidP="00336362">
      <w:pPr>
        <w:pStyle w:val="ListParagraph"/>
        <w:numPr>
          <w:ilvl w:val="0"/>
          <w:numId w:val="4"/>
        </w:numPr>
      </w:pPr>
      <w:r>
        <w:t xml:space="preserve">At level 7 you are expected to engage in critical discussion, analysis and synthesis of information. </w:t>
      </w:r>
    </w:p>
    <w:p w:rsidR="00E208F7" w:rsidRDefault="00017CFE" w:rsidP="00017CFE">
      <w:pPr>
        <w:pStyle w:val="Heading2"/>
      </w:pPr>
      <w:r>
        <w:t xml:space="preserve">Content </w:t>
      </w:r>
    </w:p>
    <w:p w:rsidR="00E208F7" w:rsidRDefault="00E208F7" w:rsidP="00E208F7"/>
    <w:p w:rsidR="00336362" w:rsidRDefault="00017CFE" w:rsidP="00017CFE">
      <w:pPr>
        <w:pStyle w:val="ListParagraph"/>
        <w:numPr>
          <w:ilvl w:val="0"/>
          <w:numId w:val="6"/>
        </w:numPr>
        <w:rPr>
          <w:b/>
        </w:rPr>
      </w:pPr>
      <w:r>
        <w:rPr>
          <w:b/>
        </w:rPr>
        <w:t xml:space="preserve">Those of you in who are resident in Wales can consider fully how the Well-Being goals link (if they </w:t>
      </w:r>
      <w:proofErr w:type="gramStart"/>
      <w:r>
        <w:rPr>
          <w:b/>
        </w:rPr>
        <w:t>do )</w:t>
      </w:r>
      <w:proofErr w:type="gramEnd"/>
      <w:r>
        <w:rPr>
          <w:b/>
        </w:rPr>
        <w:t xml:space="preserve"> to your particular area of interest or practice. </w:t>
      </w:r>
    </w:p>
    <w:p w:rsidR="00017CFE" w:rsidRDefault="00017CFE" w:rsidP="00017CFE">
      <w:pPr>
        <w:pStyle w:val="ListParagraph"/>
        <w:numPr>
          <w:ilvl w:val="0"/>
          <w:numId w:val="6"/>
        </w:numPr>
        <w:rPr>
          <w:b/>
        </w:rPr>
      </w:pPr>
      <w:r>
        <w:rPr>
          <w:b/>
        </w:rPr>
        <w:t xml:space="preserve">Those of you who do not reside in Wales, can also consider your own local, national policies and compare these to the Welsh Well-Being of Future Generations (Wales) Act. </w:t>
      </w:r>
    </w:p>
    <w:p w:rsidR="00017CFE" w:rsidRDefault="00017CFE" w:rsidP="00E911CC">
      <w:pPr>
        <w:pStyle w:val="Heading3"/>
      </w:pPr>
      <w:r>
        <w:t xml:space="preserve">Consider the following also: </w:t>
      </w:r>
    </w:p>
    <w:p w:rsidR="00017CFE" w:rsidRDefault="00017CFE" w:rsidP="00017CFE">
      <w:pPr>
        <w:pStyle w:val="ListParagraph"/>
        <w:numPr>
          <w:ilvl w:val="0"/>
          <w:numId w:val="7"/>
        </w:numPr>
        <w:rPr>
          <w:b/>
        </w:rPr>
      </w:pPr>
      <w:r>
        <w:rPr>
          <w:b/>
        </w:rPr>
        <w:t xml:space="preserve">Read all the documents under the tab Policy and Practice, there are some articles that will help you to critique the WBFGA. </w:t>
      </w:r>
    </w:p>
    <w:p w:rsidR="00017CFE" w:rsidRDefault="00017CFE" w:rsidP="00017CFE">
      <w:pPr>
        <w:pStyle w:val="ListParagraph"/>
        <w:numPr>
          <w:ilvl w:val="0"/>
          <w:numId w:val="7"/>
        </w:numPr>
        <w:rPr>
          <w:b/>
        </w:rPr>
      </w:pPr>
      <w:r>
        <w:rPr>
          <w:b/>
        </w:rPr>
        <w:t xml:space="preserve">Consider the policy context of your interest /pathway how does that relate if at all to the well-being Goals? </w:t>
      </w:r>
      <w:r w:rsidR="00DC4BB9">
        <w:rPr>
          <w:b/>
        </w:rPr>
        <w:t xml:space="preserve">For </w:t>
      </w:r>
      <w:proofErr w:type="gramStart"/>
      <w:r w:rsidR="00DC4BB9">
        <w:rPr>
          <w:b/>
        </w:rPr>
        <w:t xml:space="preserve">work  </w:t>
      </w:r>
      <w:proofErr w:type="spellStart"/>
      <w:r w:rsidR="00DC4BB9">
        <w:rPr>
          <w:b/>
        </w:rPr>
        <w:t>E.g</w:t>
      </w:r>
      <w:proofErr w:type="spellEnd"/>
      <w:proofErr w:type="gramEnd"/>
      <w:r w:rsidR="00DC4BB9">
        <w:rPr>
          <w:b/>
        </w:rPr>
        <w:t xml:space="preserve"> Principles of Youth work , NOS, think anything relating , school , youth centre do they have any policies that the WBG link? </w:t>
      </w:r>
    </w:p>
    <w:p w:rsidR="00017CFE" w:rsidRDefault="00017CFE" w:rsidP="00017CFE">
      <w:pPr>
        <w:pStyle w:val="ListParagraph"/>
        <w:numPr>
          <w:ilvl w:val="0"/>
          <w:numId w:val="7"/>
        </w:numPr>
        <w:rPr>
          <w:b/>
        </w:rPr>
      </w:pPr>
      <w:r>
        <w:rPr>
          <w:b/>
        </w:rPr>
        <w:t xml:space="preserve">You may want to link the Goals and your area of discussion to the UN Sustainability Goals </w:t>
      </w:r>
    </w:p>
    <w:p w:rsidR="00E911CC" w:rsidRDefault="00E911CC" w:rsidP="00017CFE">
      <w:pPr>
        <w:pStyle w:val="ListParagraph"/>
        <w:numPr>
          <w:ilvl w:val="0"/>
          <w:numId w:val="7"/>
        </w:numPr>
        <w:rPr>
          <w:b/>
        </w:rPr>
      </w:pPr>
      <w:r>
        <w:rPr>
          <w:b/>
        </w:rPr>
        <w:t xml:space="preserve">Within the Power point on the  WBFGB you will find some </w:t>
      </w:r>
      <w:r w:rsidR="00133EEF">
        <w:rPr>
          <w:b/>
        </w:rPr>
        <w:t>useful</w:t>
      </w:r>
      <w:r>
        <w:rPr>
          <w:b/>
        </w:rPr>
        <w:t xml:space="preserve"> questions to consider in relation to the WBFGA</w:t>
      </w:r>
    </w:p>
    <w:p w:rsidR="00E911CC" w:rsidRDefault="00E911CC" w:rsidP="00017CFE">
      <w:pPr>
        <w:pStyle w:val="ListParagraph"/>
        <w:numPr>
          <w:ilvl w:val="0"/>
          <w:numId w:val="7"/>
        </w:numPr>
        <w:rPr>
          <w:b/>
        </w:rPr>
      </w:pPr>
      <w:r>
        <w:rPr>
          <w:b/>
        </w:rPr>
        <w:t xml:space="preserve">You will also find under the Resources Tab, several other documents that may be useful to your discussions. </w:t>
      </w:r>
    </w:p>
    <w:p w:rsidR="00FD422B" w:rsidRDefault="00FD422B" w:rsidP="00FD422B">
      <w:pPr>
        <w:rPr>
          <w:b/>
        </w:rPr>
      </w:pPr>
      <w:r>
        <w:rPr>
          <w:b/>
        </w:rPr>
        <w:lastRenderedPageBreak/>
        <w:t>Possible structure:</w:t>
      </w:r>
    </w:p>
    <w:p w:rsidR="00FD422B" w:rsidRDefault="00DC4BB9" w:rsidP="00FD422B">
      <w:pPr>
        <w:pStyle w:val="ListParagraph"/>
        <w:numPr>
          <w:ilvl w:val="0"/>
          <w:numId w:val="8"/>
        </w:numPr>
        <w:rPr>
          <w:b/>
        </w:rPr>
      </w:pPr>
      <w:r>
        <w:rPr>
          <w:b/>
        </w:rPr>
        <w:t>Introduction:</w:t>
      </w:r>
      <w:r w:rsidR="00FD422B">
        <w:rPr>
          <w:b/>
        </w:rPr>
        <w:t xml:space="preserve"> outline your </w:t>
      </w:r>
      <w:r>
        <w:rPr>
          <w:b/>
        </w:rPr>
        <w:t>context,</w:t>
      </w:r>
      <w:r w:rsidR="00FD422B">
        <w:rPr>
          <w:b/>
        </w:rPr>
        <w:t xml:space="preserve"> which well-being goals looking at and why (rationale) </w:t>
      </w:r>
      <w:r>
        <w:rPr>
          <w:b/>
        </w:rPr>
        <w:t xml:space="preserve">define community, provide contextual background. </w:t>
      </w:r>
    </w:p>
    <w:p w:rsidR="00FD422B" w:rsidRDefault="00FD422B" w:rsidP="00FD422B">
      <w:pPr>
        <w:pStyle w:val="ListParagraph"/>
        <w:numPr>
          <w:ilvl w:val="0"/>
          <w:numId w:val="8"/>
        </w:numPr>
        <w:rPr>
          <w:b/>
        </w:rPr>
      </w:pPr>
      <w:r>
        <w:rPr>
          <w:b/>
        </w:rPr>
        <w:t>Point one:  How does the practice in your chosen context link to the well-being goals</w:t>
      </w:r>
      <w:proofErr w:type="gramStart"/>
      <w:r>
        <w:rPr>
          <w:b/>
        </w:rPr>
        <w:t>,  (</w:t>
      </w:r>
      <w:proofErr w:type="gramEnd"/>
      <w:r>
        <w:rPr>
          <w:b/>
        </w:rPr>
        <w:t>is there any policy documents that can help you relate them to the goals</w:t>
      </w:r>
      <w:r w:rsidR="00DC4BB9">
        <w:rPr>
          <w:b/>
        </w:rPr>
        <w:t>?</w:t>
      </w:r>
    </w:p>
    <w:p w:rsidR="00FD422B" w:rsidRDefault="00DC4BB9" w:rsidP="00FD422B">
      <w:pPr>
        <w:pStyle w:val="ListParagraph"/>
        <w:numPr>
          <w:ilvl w:val="0"/>
          <w:numId w:val="8"/>
        </w:numPr>
        <w:rPr>
          <w:b/>
        </w:rPr>
      </w:pPr>
      <w:r>
        <w:rPr>
          <w:b/>
        </w:rPr>
        <w:t>Point 2</w:t>
      </w:r>
      <w:r w:rsidR="00FD422B">
        <w:rPr>
          <w:b/>
        </w:rPr>
        <w:t xml:space="preserve">:  How relevant are Goals to your context?   Are </w:t>
      </w:r>
      <w:r>
        <w:rPr>
          <w:b/>
        </w:rPr>
        <w:t xml:space="preserve">they? </w:t>
      </w:r>
      <w:proofErr w:type="gramStart"/>
      <w:r w:rsidR="00FD422B">
        <w:rPr>
          <w:b/>
        </w:rPr>
        <w:t>if</w:t>
      </w:r>
      <w:proofErr w:type="gramEnd"/>
      <w:r w:rsidR="00FD422B">
        <w:rPr>
          <w:b/>
        </w:rPr>
        <w:t xml:space="preserve"> so in what way, if not why not ? </w:t>
      </w:r>
      <w:r>
        <w:rPr>
          <w:b/>
        </w:rPr>
        <w:t>Should</w:t>
      </w:r>
      <w:r w:rsidR="00FD422B">
        <w:rPr>
          <w:b/>
        </w:rPr>
        <w:t xml:space="preserve"> they be? </w:t>
      </w:r>
    </w:p>
    <w:p w:rsidR="00FD422B" w:rsidRDefault="00FD422B" w:rsidP="00FD422B">
      <w:pPr>
        <w:pStyle w:val="ListParagraph"/>
        <w:numPr>
          <w:ilvl w:val="0"/>
          <w:numId w:val="8"/>
        </w:numPr>
        <w:rPr>
          <w:b/>
        </w:rPr>
      </w:pPr>
      <w:r>
        <w:rPr>
          <w:b/>
        </w:rPr>
        <w:t>Point 3: Sustainable Development Goals</w:t>
      </w:r>
      <w:r w:rsidR="00DC4BB9">
        <w:rPr>
          <w:b/>
        </w:rPr>
        <w:t xml:space="preserve"> / ESDGC policy also in youth context</w:t>
      </w:r>
      <w:r>
        <w:rPr>
          <w:b/>
        </w:rPr>
        <w:t xml:space="preserve">: Are these relevant to your context? Do they link with the WBG? </w:t>
      </w:r>
    </w:p>
    <w:p w:rsidR="00FD422B" w:rsidRDefault="00FD422B" w:rsidP="00FD422B">
      <w:pPr>
        <w:pStyle w:val="ListParagraph"/>
        <w:numPr>
          <w:ilvl w:val="0"/>
          <w:numId w:val="8"/>
        </w:numPr>
        <w:rPr>
          <w:b/>
        </w:rPr>
      </w:pPr>
      <w:r>
        <w:rPr>
          <w:b/>
        </w:rPr>
        <w:t xml:space="preserve">Point 4. Critique the WBG: do they go far enough in supporting your context (see documents on moodle that may help provide references for this). </w:t>
      </w:r>
      <w:r w:rsidR="00DC4BB9">
        <w:rPr>
          <w:b/>
        </w:rPr>
        <w:t xml:space="preserve">What are the limitations? </w:t>
      </w:r>
    </w:p>
    <w:p w:rsidR="00FD422B" w:rsidRDefault="00FD422B" w:rsidP="00FD422B">
      <w:pPr>
        <w:pStyle w:val="ListParagraph"/>
        <w:numPr>
          <w:ilvl w:val="0"/>
          <w:numId w:val="8"/>
        </w:numPr>
        <w:rPr>
          <w:b/>
        </w:rPr>
      </w:pPr>
      <w:r>
        <w:rPr>
          <w:b/>
        </w:rPr>
        <w:t xml:space="preserve">Conclusion:  Do you feel the Well-being Goals promote a more sustainable community in your context, if yes say why if not say why </w:t>
      </w:r>
      <w:r w:rsidR="00DC4BB9">
        <w:rPr>
          <w:b/>
        </w:rPr>
        <w:t xml:space="preserve">not and </w:t>
      </w:r>
      <w:r>
        <w:rPr>
          <w:b/>
        </w:rPr>
        <w:t xml:space="preserve">what more needs to be done. </w:t>
      </w:r>
      <w:r w:rsidR="00DC4BB9">
        <w:rPr>
          <w:b/>
        </w:rPr>
        <w:t xml:space="preserve">You may want to make recommendations. </w:t>
      </w:r>
    </w:p>
    <w:p w:rsidR="00DC4BB9" w:rsidRPr="00FD422B" w:rsidRDefault="00DC4BB9" w:rsidP="00DC4BB9">
      <w:pPr>
        <w:pStyle w:val="ListParagraph"/>
        <w:rPr>
          <w:b/>
        </w:rPr>
      </w:pPr>
      <w:bookmarkStart w:id="0" w:name="_GoBack"/>
      <w:bookmarkEnd w:id="0"/>
    </w:p>
    <w:sectPr w:rsidR="00DC4BB9" w:rsidRPr="00FD42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FE0C28"/>
    <w:multiLevelType w:val="hybridMultilevel"/>
    <w:tmpl w:val="25FC9730"/>
    <w:lvl w:ilvl="0" w:tplc="8CBA68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AAD23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FA097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F6CC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A8CC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DCFE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82FF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CE5C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A0EE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6052348"/>
    <w:multiLevelType w:val="hybridMultilevel"/>
    <w:tmpl w:val="03AA04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BF5A13"/>
    <w:multiLevelType w:val="hybridMultilevel"/>
    <w:tmpl w:val="1DEA0994"/>
    <w:lvl w:ilvl="0" w:tplc="5284EFE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4A07525"/>
    <w:multiLevelType w:val="multilevel"/>
    <w:tmpl w:val="D4AA1B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E20647F"/>
    <w:multiLevelType w:val="hybridMultilevel"/>
    <w:tmpl w:val="247E82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5C51B2"/>
    <w:multiLevelType w:val="hybridMultilevel"/>
    <w:tmpl w:val="B276F3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E3B46EF"/>
    <w:multiLevelType w:val="hybridMultilevel"/>
    <w:tmpl w:val="7AF208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A896139"/>
    <w:multiLevelType w:val="hybridMultilevel"/>
    <w:tmpl w:val="4490A01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E1976C3"/>
    <w:multiLevelType w:val="hybridMultilevel"/>
    <w:tmpl w:val="927ABF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28A63AA"/>
    <w:multiLevelType w:val="hybridMultilevel"/>
    <w:tmpl w:val="57CA43E0"/>
    <w:lvl w:ilvl="0" w:tplc="4614CE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80E19BE">
      <w:start w:val="274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3C08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E0C8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6EE7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C26F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C05B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224F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7240B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9"/>
  </w:num>
  <w:num w:numId="2">
    <w:abstractNumId w:val="0"/>
  </w:num>
  <w:num w:numId="3">
    <w:abstractNumId w:val="1"/>
  </w:num>
  <w:num w:numId="4">
    <w:abstractNumId w:val="4"/>
  </w:num>
  <w:num w:numId="5">
    <w:abstractNumId w:val="2"/>
  </w:num>
  <w:num w:numId="6">
    <w:abstractNumId w:val="7"/>
  </w:num>
  <w:num w:numId="7">
    <w:abstractNumId w:val="8"/>
  </w:num>
  <w:num w:numId="8">
    <w:abstractNumId w:val="6"/>
  </w:num>
  <w:num w:numId="9">
    <w:abstractNumId w:val="3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6362"/>
    <w:rsid w:val="000142CF"/>
    <w:rsid w:val="00017CFE"/>
    <w:rsid w:val="000F487C"/>
    <w:rsid w:val="00133EEF"/>
    <w:rsid w:val="002C3BDF"/>
    <w:rsid w:val="00336362"/>
    <w:rsid w:val="003614EC"/>
    <w:rsid w:val="00465608"/>
    <w:rsid w:val="004A041B"/>
    <w:rsid w:val="004A7609"/>
    <w:rsid w:val="005D17CF"/>
    <w:rsid w:val="005E280E"/>
    <w:rsid w:val="005E59FD"/>
    <w:rsid w:val="005F3477"/>
    <w:rsid w:val="00655C54"/>
    <w:rsid w:val="006623F1"/>
    <w:rsid w:val="00696A75"/>
    <w:rsid w:val="006B1EB9"/>
    <w:rsid w:val="006D4428"/>
    <w:rsid w:val="006E2353"/>
    <w:rsid w:val="0078155D"/>
    <w:rsid w:val="007C344A"/>
    <w:rsid w:val="007C4B50"/>
    <w:rsid w:val="0084700C"/>
    <w:rsid w:val="008911E9"/>
    <w:rsid w:val="00966C09"/>
    <w:rsid w:val="009F3AC1"/>
    <w:rsid w:val="00A01617"/>
    <w:rsid w:val="00BC49E7"/>
    <w:rsid w:val="00C921ED"/>
    <w:rsid w:val="00CA597E"/>
    <w:rsid w:val="00CC0ABE"/>
    <w:rsid w:val="00CD10A4"/>
    <w:rsid w:val="00CD6654"/>
    <w:rsid w:val="00CF2370"/>
    <w:rsid w:val="00DC1BEC"/>
    <w:rsid w:val="00DC4BB9"/>
    <w:rsid w:val="00E208F7"/>
    <w:rsid w:val="00E55514"/>
    <w:rsid w:val="00E911CC"/>
    <w:rsid w:val="00E92095"/>
    <w:rsid w:val="00EA01DB"/>
    <w:rsid w:val="00EE2BED"/>
    <w:rsid w:val="00F3313F"/>
    <w:rsid w:val="00FD4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A062B"/>
  <w15:chartTrackingRefBased/>
  <w15:docId w15:val="{D7EBFD41-28CB-492F-B765-9B5592832F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636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636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911C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636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3636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3636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911CC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5373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450</Words>
  <Characters>2569</Characters>
  <Application>Microsoft Office Word</Application>
  <DocSecurity>0</DocSecurity>
  <Lines>21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5</vt:i4>
      </vt:variant>
    </vt:vector>
  </HeadingPairs>
  <TitlesOfParts>
    <vt:vector size="6" baseType="lpstr">
      <vt:lpstr/>
      <vt:lpstr>Assessment Advice Presentation: Sustainable Communities </vt:lpstr>
      <vt:lpstr>    Submission Details:  Online submission / recorded presentations </vt:lpstr>
      <vt:lpstr>    Presentation Expectations </vt:lpstr>
      <vt:lpstr>    Content </vt:lpstr>
      <vt:lpstr>        Consider the following also: </vt:lpstr>
    </vt:vector>
  </TitlesOfParts>
  <Company>University of Wales Trinity Saint David</Company>
  <LinksUpToDate>false</LinksUpToDate>
  <CharactersWithSpaces>3013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2</cp:revision>
  <dcterms:created xsi:type="dcterms:W3CDTF">2020-11-24T12:17:00Z</dcterms:created>
  <dcterms:modified xsi:type="dcterms:W3CDTF">2020-11-24T12:17:00Z</dcterms:modified>
</cp:coreProperties>
</file>