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F2309A" w:rsidP="63C884FB" w:rsidRDefault="4E6B47D4" w14:paraId="2C078E63" w14:textId="5C149118">
      <w:pPr>
        <w:rPr>
          <w:rFonts w:ascii="Arial" w:hAnsi="Arial" w:eastAsia="Arial" w:cs="Arial"/>
        </w:rPr>
      </w:pPr>
      <w:r w:rsidRPr="63C884FB">
        <w:rPr>
          <w:rFonts w:ascii="Arial" w:hAnsi="Arial" w:eastAsia="Arial" w:cs="Arial"/>
        </w:rPr>
        <w:t>Module 2 BMPF7023 Leadership and change</w:t>
      </w:r>
    </w:p>
    <w:p w:rsidR="0BE7F7F7" w:rsidP="63C884FB" w:rsidRDefault="0BE7F7F7" w14:paraId="0537EDC9" w14:textId="6B0700E9">
      <w:pPr>
        <w:rPr>
          <w:rFonts w:ascii="Arial" w:hAnsi="Arial" w:eastAsia="Arial" w:cs="Arial"/>
        </w:rPr>
      </w:pPr>
      <w:r w:rsidRPr="63C884FB">
        <w:rPr>
          <w:rFonts w:ascii="Arial" w:hAnsi="Arial" w:eastAsia="Arial" w:cs="Arial"/>
        </w:rPr>
        <w:t>John Hillman</w:t>
      </w:r>
    </w:p>
    <w:p w:rsidR="3D14B082" w:rsidP="63C884FB" w:rsidRDefault="3D14B082" w14:paraId="2663B32E" w14:textId="232F0381">
      <w:pPr>
        <w:jc w:val="center"/>
        <w:rPr>
          <w:rFonts w:ascii="Arial" w:hAnsi="Arial" w:eastAsia="Arial" w:cs="Arial"/>
          <w:b/>
          <w:bCs/>
          <w:u w:val="single"/>
        </w:rPr>
      </w:pPr>
      <w:r w:rsidRPr="63C884FB">
        <w:rPr>
          <w:rFonts w:ascii="Arial" w:hAnsi="Arial" w:eastAsia="Arial" w:cs="Arial"/>
          <w:b/>
          <w:bCs/>
          <w:u w:val="single"/>
        </w:rPr>
        <w:t>Critically Evaluate organisational Culture and its Influence in the context of change initiatives</w:t>
      </w:r>
      <w:r w:rsidRPr="63C884FB" w:rsidR="63E80E74">
        <w:rPr>
          <w:rFonts w:ascii="Arial" w:hAnsi="Arial" w:eastAsia="Arial" w:cs="Arial"/>
          <w:b/>
          <w:bCs/>
          <w:u w:val="single"/>
        </w:rPr>
        <w:t>.</w:t>
      </w:r>
    </w:p>
    <w:p w:rsidR="63E80E74" w:rsidP="63C884FB" w:rsidRDefault="63E80E74" w14:paraId="0DD54B32" w14:textId="3E30F16A">
      <w:pPr>
        <w:rPr>
          <w:rFonts w:ascii="Arial" w:hAnsi="Arial" w:eastAsia="Arial" w:cs="Arial"/>
          <w:u w:val="single"/>
        </w:rPr>
      </w:pPr>
      <w:r w:rsidRPr="63C884FB">
        <w:rPr>
          <w:rFonts w:ascii="Arial" w:hAnsi="Arial" w:eastAsia="Arial" w:cs="Arial"/>
          <w:u w:val="single"/>
        </w:rPr>
        <w:t>Introduction</w:t>
      </w:r>
    </w:p>
    <w:p w:rsidR="41EF1809" w:rsidP="63C884FB" w:rsidRDefault="41EF1809" w14:paraId="4E432C28" w14:textId="7EC5B830">
      <w:pPr>
        <w:rPr>
          <w:rFonts w:ascii="Arial" w:hAnsi="Arial" w:eastAsia="Arial" w:cs="Arial"/>
        </w:rPr>
      </w:pPr>
      <w:r w:rsidRPr="63C884FB">
        <w:rPr>
          <w:rFonts w:ascii="Arial" w:hAnsi="Arial" w:eastAsia="Arial" w:cs="Arial"/>
        </w:rPr>
        <w:t xml:space="preserve">This written assignment aims to critically examine how organisational culture affects my organisation. It will also identify and evaluate several theories of organisational culture to see if they apply to my own organisation. </w:t>
      </w:r>
      <w:bookmarkStart w:name="_Int_iUER5eXr" w:id="0"/>
      <w:r w:rsidRPr="63C884FB">
        <w:rPr>
          <w:rFonts w:ascii="Arial" w:hAnsi="Arial" w:eastAsia="Arial" w:cs="Arial"/>
        </w:rPr>
        <w:t>In order to</w:t>
      </w:r>
      <w:bookmarkEnd w:id="0"/>
      <w:r w:rsidRPr="63C884FB">
        <w:rPr>
          <w:rFonts w:ascii="Arial" w:hAnsi="Arial" w:eastAsia="Arial" w:cs="Arial"/>
        </w:rPr>
        <w:t xml:space="preserve"> assess organisational change projects, I will also examine organisational change theory. In this assignment, I</w:t>
      </w:r>
      <w:r w:rsidRPr="63C884FB" w:rsidR="02654E9A">
        <w:rPr>
          <w:rFonts w:ascii="Arial" w:hAnsi="Arial" w:eastAsia="Arial" w:cs="Arial"/>
        </w:rPr>
        <w:t xml:space="preserve"> will</w:t>
      </w:r>
      <w:r w:rsidRPr="63C884FB">
        <w:rPr>
          <w:rFonts w:ascii="Arial" w:hAnsi="Arial" w:eastAsia="Arial" w:cs="Arial"/>
        </w:rPr>
        <w:t xml:space="preserve"> pinpoint and describe a change project, examine several approaches that centre on leading change, and consider and contextualise the difficulties and nuances that come with taking on leadership responsibilities throughout organisational transitions.</w:t>
      </w:r>
    </w:p>
    <w:p w:rsidR="63C884FB" w:rsidP="63C884FB" w:rsidRDefault="63C884FB" w14:paraId="0CAB1737" w14:textId="796C1757">
      <w:pPr>
        <w:rPr>
          <w:rFonts w:ascii="Aptos" w:hAnsi="Aptos" w:eastAsia="Aptos" w:cs="Aptos"/>
        </w:rPr>
      </w:pPr>
    </w:p>
    <w:p w:rsidR="5E801525" w:rsidP="63C884FB" w:rsidRDefault="5E801525" w14:paraId="4720577F" w14:textId="0A83A79D">
      <w:pPr>
        <w:rPr>
          <w:rFonts w:ascii="Aptos" w:hAnsi="Aptos" w:eastAsia="Aptos" w:cs="Aptos"/>
        </w:rPr>
      </w:pPr>
      <w:bookmarkStart w:name="_Int_h9928uId" w:id="1"/>
      <w:r w:rsidRPr="63C884FB">
        <w:rPr>
          <w:rFonts w:ascii="Arial" w:hAnsi="Arial" w:eastAsia="Arial" w:cs="Arial"/>
          <w:color w:val="000000" w:themeColor="text1"/>
          <w:lang w:val="en-GB"/>
        </w:rPr>
        <w:t xml:space="preserve">I joined the Welsh Ambulance service after graduating from university in 1997. Working my way through patient transport, Emergency Medical Technician to qualifying as a Paramedic in 2000. In 2010, I </w:t>
      </w:r>
      <w:bookmarkStart w:name="_Int_Nb30oJxt" w:id="2"/>
      <w:r w:rsidRPr="63C884FB">
        <w:rPr>
          <w:rFonts w:ascii="Arial" w:hAnsi="Arial" w:eastAsia="Arial" w:cs="Arial"/>
          <w:color w:val="000000" w:themeColor="text1"/>
          <w:lang w:val="en-GB"/>
        </w:rPr>
        <w:t>gained a post graduate qualification and qualified as a teacher</w:t>
      </w:r>
      <w:bookmarkEnd w:id="2"/>
      <w:r w:rsidRPr="63C884FB">
        <w:rPr>
          <w:rFonts w:ascii="Arial" w:hAnsi="Arial" w:eastAsia="Arial" w:cs="Arial"/>
          <w:color w:val="000000" w:themeColor="text1"/>
          <w:lang w:val="en-GB"/>
        </w:rPr>
        <w:t xml:space="preserve"> and went on to teach Biology and Chemistry during a break from working with the ambulance service. I returned to Paramedic practice in 2020 and have taken a role as Senior Paramedic in Aneurin Bevan Health Board area. In </w:t>
      </w:r>
      <w:r w:rsidRPr="63C884FB">
        <w:rPr>
          <w:rFonts w:ascii="Arial" w:hAnsi="Arial" w:eastAsia="Arial" w:cs="Arial"/>
          <w:color w:val="000000" w:themeColor="text1"/>
        </w:rPr>
        <w:t>my current role as Senior Paramedic in Aneurin Bevan University Health Board. My primary role is to support staff in a clinical setting, ensuring that they are safe and competent practitioners, upholding the expected standards of practice. I also work on a Rapid Response Vehicle attending high acuity incidents with an extensive range of skills and knowledge to assist staff, providing additional support to patients who require further intervention/ management.</w:t>
      </w:r>
      <w:bookmarkEnd w:id="1"/>
    </w:p>
    <w:p w:rsidR="13875193" w:rsidP="63C884FB" w:rsidRDefault="13875193" w14:paraId="5D93A0AC" w14:textId="0F1D1ED5">
      <w:pPr>
        <w:rPr>
          <w:rFonts w:ascii="Arial" w:hAnsi="Arial" w:eastAsia="Arial" w:cs="Arial"/>
          <w:color w:val="000000" w:themeColor="text1"/>
          <w:u w:val="single"/>
        </w:rPr>
      </w:pPr>
      <w:r w:rsidRPr="63C884FB">
        <w:rPr>
          <w:rFonts w:ascii="Arial" w:hAnsi="Arial" w:eastAsia="Arial" w:cs="Arial"/>
          <w:color w:val="000000" w:themeColor="text1"/>
          <w:u w:val="single"/>
        </w:rPr>
        <w:t>What is organisational Culture and how does it manifest in my work</w:t>
      </w:r>
      <w:r w:rsidRPr="63C884FB" w:rsidR="2D7D5E17">
        <w:rPr>
          <w:rFonts w:ascii="Arial" w:hAnsi="Arial" w:eastAsia="Arial" w:cs="Arial"/>
          <w:color w:val="000000" w:themeColor="text1"/>
          <w:u w:val="single"/>
        </w:rPr>
        <w:t>place?</w:t>
      </w:r>
    </w:p>
    <w:p w:rsidR="728E2FA0" w:rsidP="63C884FB" w:rsidRDefault="728E2FA0" w14:paraId="34E4499E" w14:textId="69AA609B">
      <w:pPr>
        <w:rPr>
          <w:rFonts w:ascii="Arial" w:hAnsi="Arial" w:eastAsia="Arial" w:cs="Arial"/>
        </w:rPr>
      </w:pPr>
      <w:r w:rsidRPr="63C884FB">
        <w:rPr>
          <w:rFonts w:ascii="Arial" w:hAnsi="Arial" w:eastAsia="Arial" w:cs="Arial"/>
        </w:rPr>
        <w:t>According to Mullins (2010), organisational culture is the collective set of rules, values, and beliefs that shape how people think, feel, and act in a workplace. It stands for the shared mental programming that sets members of different organisations apart. The organization's internal atmosphere, external interactions, and overall effectiveness are all shaped by its cultural fabric.</w:t>
      </w:r>
      <w:r w:rsidRPr="63C884FB" w:rsidR="3DE0849F">
        <w:rPr>
          <w:rFonts w:ascii="Arial" w:hAnsi="Arial" w:eastAsia="Arial" w:cs="Arial"/>
        </w:rPr>
        <w:t xml:space="preserve"> The Welsh Ambulance Services NHS Trust (WAST) is an extremely </w:t>
      </w:r>
      <w:r w:rsidRPr="63C884FB" w:rsidR="0CC7D8D8">
        <w:rPr>
          <w:rFonts w:ascii="Arial" w:hAnsi="Arial" w:eastAsia="Arial" w:cs="Arial"/>
        </w:rPr>
        <w:t>broad</w:t>
      </w:r>
      <w:r w:rsidRPr="63C884FB" w:rsidR="3DE0849F">
        <w:rPr>
          <w:rFonts w:ascii="Arial" w:hAnsi="Arial" w:eastAsia="Arial" w:cs="Arial"/>
        </w:rPr>
        <w:t xml:space="preserve"> and diverse collection of people, with a similar</w:t>
      </w:r>
      <w:r w:rsidRPr="63C884FB" w:rsidR="26F79465">
        <w:rPr>
          <w:rFonts w:ascii="Arial" w:hAnsi="Arial" w:eastAsia="Arial" w:cs="Arial"/>
        </w:rPr>
        <w:t>ly diverse set of objectives</w:t>
      </w:r>
      <w:r w:rsidRPr="63C884FB" w:rsidR="00AD96B3">
        <w:rPr>
          <w:rFonts w:ascii="Arial" w:hAnsi="Arial" w:eastAsia="Arial" w:cs="Arial"/>
        </w:rPr>
        <w:t xml:space="preserve">. Describing WAST’s organisational culture would pose a challenge </w:t>
      </w:r>
      <w:r w:rsidRPr="63C884FB" w:rsidR="69703F8C">
        <w:rPr>
          <w:rFonts w:ascii="Arial" w:hAnsi="Arial" w:eastAsia="Arial" w:cs="Arial"/>
        </w:rPr>
        <w:t>because</w:t>
      </w:r>
      <w:r w:rsidRPr="63C884FB" w:rsidR="00AD96B3">
        <w:rPr>
          <w:rFonts w:ascii="Arial" w:hAnsi="Arial" w:eastAsia="Arial" w:cs="Arial"/>
        </w:rPr>
        <w:t xml:space="preserve"> it </w:t>
      </w:r>
      <w:r w:rsidRPr="63C884FB" w:rsidR="3E1314D4">
        <w:rPr>
          <w:rFonts w:ascii="Arial" w:hAnsi="Arial" w:eastAsia="Arial" w:cs="Arial"/>
        </w:rPr>
        <w:t xml:space="preserve">is not like a commercial business with a financial goal, but </w:t>
      </w:r>
      <w:bookmarkStart w:name="_Int_RlTJHadJ" w:id="3"/>
      <w:r w:rsidRPr="63C884FB" w:rsidR="3E1314D4">
        <w:rPr>
          <w:rFonts w:ascii="Arial" w:hAnsi="Arial" w:eastAsia="Arial" w:cs="Arial"/>
        </w:rPr>
        <w:t xml:space="preserve">I </w:t>
      </w:r>
      <w:r w:rsidRPr="63C884FB" w:rsidR="29343205">
        <w:rPr>
          <w:rFonts w:ascii="Arial" w:hAnsi="Arial" w:eastAsia="Arial" w:cs="Arial"/>
        </w:rPr>
        <w:t>think</w:t>
      </w:r>
      <w:r w:rsidRPr="63C884FB" w:rsidR="3E1314D4">
        <w:rPr>
          <w:rFonts w:ascii="Arial" w:hAnsi="Arial" w:eastAsia="Arial" w:cs="Arial"/>
        </w:rPr>
        <w:t xml:space="preserve"> it</w:t>
      </w:r>
      <w:bookmarkEnd w:id="3"/>
      <w:r w:rsidRPr="63C884FB" w:rsidR="3E1314D4">
        <w:rPr>
          <w:rFonts w:ascii="Arial" w:hAnsi="Arial" w:eastAsia="Arial" w:cs="Arial"/>
        </w:rPr>
        <w:t xml:space="preserve"> is a collective</w:t>
      </w:r>
      <w:r w:rsidRPr="63C884FB" w:rsidR="7AB8E35C">
        <w:rPr>
          <w:rFonts w:ascii="Arial" w:hAnsi="Arial" w:eastAsia="Arial" w:cs="Arial"/>
        </w:rPr>
        <w:t xml:space="preserve"> of people who share a common care goal with different </w:t>
      </w:r>
      <w:r w:rsidRPr="63C884FB" w:rsidR="5249F779">
        <w:rPr>
          <w:rFonts w:ascii="Arial" w:hAnsi="Arial" w:eastAsia="Arial" w:cs="Arial"/>
        </w:rPr>
        <w:t>attitudes</w:t>
      </w:r>
      <w:r w:rsidRPr="63C884FB" w:rsidR="7AB8E35C">
        <w:rPr>
          <w:rFonts w:ascii="Arial" w:hAnsi="Arial" w:eastAsia="Arial" w:cs="Arial"/>
        </w:rPr>
        <w:t xml:space="preserve"> on how to deliver care in our </w:t>
      </w:r>
      <w:r w:rsidRPr="63C884FB" w:rsidR="305EDB8E">
        <w:rPr>
          <w:rFonts w:ascii="Arial" w:hAnsi="Arial" w:eastAsia="Arial" w:cs="Arial"/>
        </w:rPr>
        <w:t>communities</w:t>
      </w:r>
      <w:r w:rsidRPr="63C884FB" w:rsidR="7AB8E35C">
        <w:rPr>
          <w:rFonts w:ascii="Arial" w:hAnsi="Arial" w:eastAsia="Arial" w:cs="Arial"/>
        </w:rPr>
        <w:t>.</w:t>
      </w:r>
    </w:p>
    <w:p w:rsidR="5915854E" w:rsidP="63C884FB" w:rsidRDefault="5915854E" w14:paraId="58323A24" w14:textId="55CF324D">
      <w:pPr>
        <w:rPr>
          <w:rFonts w:ascii="Arial" w:hAnsi="Arial" w:eastAsia="Arial" w:cs="Arial"/>
        </w:rPr>
      </w:pPr>
      <w:r w:rsidRPr="63C884FB">
        <w:rPr>
          <w:rFonts w:ascii="Arial" w:hAnsi="Arial" w:eastAsia="Arial" w:cs="Arial"/>
        </w:rPr>
        <w:lastRenderedPageBreak/>
        <w:t>Mullins (2010),</w:t>
      </w:r>
      <w:r w:rsidRPr="63C884FB" w:rsidR="3247C94A">
        <w:rPr>
          <w:rFonts w:ascii="Arial" w:hAnsi="Arial" w:eastAsia="Arial" w:cs="Arial"/>
        </w:rPr>
        <w:t xml:space="preserve"> goes on to say that</w:t>
      </w:r>
      <w:r w:rsidRPr="63C884FB">
        <w:rPr>
          <w:rFonts w:ascii="Arial" w:hAnsi="Arial" w:eastAsia="Arial" w:cs="Arial"/>
        </w:rPr>
        <w:t xml:space="preserve"> an organi</w:t>
      </w:r>
      <w:r w:rsidRPr="63C884FB" w:rsidR="23293F02">
        <w:rPr>
          <w:rFonts w:ascii="Arial" w:hAnsi="Arial" w:eastAsia="Arial" w:cs="Arial"/>
        </w:rPr>
        <w:t>s</w:t>
      </w:r>
      <w:r w:rsidRPr="63C884FB">
        <w:rPr>
          <w:rFonts w:ascii="Arial" w:hAnsi="Arial" w:eastAsia="Arial" w:cs="Arial"/>
        </w:rPr>
        <w:t xml:space="preserve">ation's organisational culture plays a crucial role in determining its success or failure. It is ingrained in the customs, tales, symbols, and rituals that are passed down through time. For example, a strong culture can promote dedication and unity, which will improve output and worker happiness. </w:t>
      </w:r>
      <w:r w:rsidRPr="63C884FB" w:rsidR="6BFE70C4">
        <w:rPr>
          <w:rFonts w:ascii="Arial" w:hAnsi="Arial" w:eastAsia="Arial" w:cs="Arial"/>
        </w:rPr>
        <w:t xml:space="preserve">Conflict, poor morale, and high turnover might result from a weak or negative culture. </w:t>
      </w:r>
      <w:bookmarkStart w:name="_Int_wZTrLf2T" w:id="4"/>
      <w:r w:rsidRPr="63C884FB" w:rsidR="6BFE70C4">
        <w:rPr>
          <w:rFonts w:ascii="Arial" w:hAnsi="Arial" w:eastAsia="Arial" w:cs="Arial"/>
        </w:rPr>
        <w:t>I think this opposing view</w:t>
      </w:r>
      <w:bookmarkEnd w:id="4"/>
      <w:r w:rsidRPr="63C884FB" w:rsidR="6BFE70C4">
        <w:rPr>
          <w:rFonts w:ascii="Arial" w:hAnsi="Arial" w:eastAsia="Arial" w:cs="Arial"/>
        </w:rPr>
        <w:t xml:space="preserve"> is </w:t>
      </w:r>
      <w:bookmarkStart w:name="_Int_htHZY6qx" w:id="5"/>
      <w:r w:rsidRPr="63C884FB" w:rsidR="488DF521">
        <w:rPr>
          <w:rFonts w:ascii="Arial" w:hAnsi="Arial" w:eastAsia="Arial" w:cs="Arial"/>
        </w:rPr>
        <w:t>probably</w:t>
      </w:r>
      <w:r w:rsidRPr="63C884FB" w:rsidR="6BFE70C4">
        <w:rPr>
          <w:rFonts w:ascii="Arial" w:hAnsi="Arial" w:eastAsia="Arial" w:cs="Arial"/>
        </w:rPr>
        <w:t xml:space="preserve"> all</w:t>
      </w:r>
      <w:bookmarkEnd w:id="5"/>
      <w:r w:rsidRPr="63C884FB" w:rsidR="6BFE70C4">
        <w:rPr>
          <w:rFonts w:ascii="Arial" w:hAnsi="Arial" w:eastAsia="Arial" w:cs="Arial"/>
        </w:rPr>
        <w:t xml:space="preserve"> too common in </w:t>
      </w:r>
      <w:r w:rsidRPr="63C884FB" w:rsidR="49C3F956">
        <w:rPr>
          <w:rFonts w:ascii="Arial" w:hAnsi="Arial" w:eastAsia="Arial" w:cs="Arial"/>
        </w:rPr>
        <w:t xml:space="preserve">public services. However, </w:t>
      </w:r>
      <w:r w:rsidRPr="63C884FB" w:rsidR="3E48D3F0">
        <w:rPr>
          <w:rFonts w:ascii="Arial" w:hAnsi="Arial" w:eastAsia="Arial" w:cs="Arial"/>
        </w:rPr>
        <w:t xml:space="preserve">in an environment where there is high turnover and poor morale, </w:t>
      </w:r>
      <w:bookmarkStart w:name="_Int_XIlDvtgh" w:id="6"/>
      <w:r w:rsidRPr="63C884FB" w:rsidR="4A4E161E">
        <w:rPr>
          <w:rFonts w:ascii="Arial" w:hAnsi="Arial" w:eastAsia="Arial" w:cs="Arial"/>
        </w:rPr>
        <w:t>I</w:t>
      </w:r>
      <w:r w:rsidRPr="63C884FB" w:rsidR="3E48D3F0">
        <w:rPr>
          <w:rFonts w:ascii="Arial" w:hAnsi="Arial" w:eastAsia="Arial" w:cs="Arial"/>
        </w:rPr>
        <w:t xml:space="preserve"> </w:t>
      </w:r>
      <w:r w:rsidRPr="63C884FB" w:rsidR="710F1007">
        <w:rPr>
          <w:rFonts w:ascii="Arial" w:hAnsi="Arial" w:eastAsia="Arial" w:cs="Arial"/>
        </w:rPr>
        <w:t>believe</w:t>
      </w:r>
      <w:r w:rsidRPr="63C884FB" w:rsidR="3E48D3F0">
        <w:rPr>
          <w:rFonts w:ascii="Arial" w:hAnsi="Arial" w:eastAsia="Arial" w:cs="Arial"/>
        </w:rPr>
        <w:t xml:space="preserve"> this</w:t>
      </w:r>
      <w:bookmarkEnd w:id="6"/>
      <w:r w:rsidRPr="63C884FB" w:rsidR="3E48D3F0">
        <w:rPr>
          <w:rFonts w:ascii="Arial" w:hAnsi="Arial" w:eastAsia="Arial" w:cs="Arial"/>
        </w:rPr>
        <w:t xml:space="preserve"> drives a negative organisational culture rather than </w:t>
      </w:r>
      <w:r w:rsidRPr="63C884FB" w:rsidR="5C5A49E8">
        <w:rPr>
          <w:rFonts w:ascii="Arial" w:hAnsi="Arial" w:eastAsia="Arial" w:cs="Arial"/>
        </w:rPr>
        <w:t xml:space="preserve">is </w:t>
      </w:r>
      <w:bookmarkStart w:name="_Int_P79dvoVp" w:id="7"/>
      <w:r w:rsidRPr="63C884FB" w:rsidR="5C5A49E8">
        <w:rPr>
          <w:rFonts w:ascii="Arial" w:hAnsi="Arial" w:eastAsia="Arial" w:cs="Arial"/>
        </w:rPr>
        <w:t>as a result of</w:t>
      </w:r>
      <w:bookmarkEnd w:id="7"/>
      <w:r w:rsidRPr="63C884FB" w:rsidR="5C5A49E8">
        <w:rPr>
          <w:rFonts w:ascii="Arial" w:hAnsi="Arial" w:eastAsia="Arial" w:cs="Arial"/>
        </w:rPr>
        <w:t xml:space="preserve"> one</w:t>
      </w:r>
      <w:r w:rsidRPr="63C884FB" w:rsidR="059D9506">
        <w:rPr>
          <w:rFonts w:ascii="Arial" w:hAnsi="Arial" w:eastAsia="Arial" w:cs="Arial"/>
        </w:rPr>
        <w:t>.</w:t>
      </w:r>
    </w:p>
    <w:p w:rsidR="5915854E" w:rsidP="63C884FB" w:rsidRDefault="5915854E" w14:paraId="5E550D36" w14:textId="11DD1F93">
      <w:r w:rsidRPr="63C884FB">
        <w:rPr>
          <w:rFonts w:ascii="Arial" w:hAnsi="Arial" w:eastAsia="Arial" w:cs="Arial"/>
        </w:rPr>
        <w:t>Various elements, such as leadership, historical backdrop, industry conventions, and the organi</w:t>
      </w:r>
      <w:r w:rsidRPr="63C884FB" w:rsidR="45BD7A75">
        <w:rPr>
          <w:rFonts w:ascii="Arial" w:hAnsi="Arial" w:eastAsia="Arial" w:cs="Arial"/>
        </w:rPr>
        <w:t>s</w:t>
      </w:r>
      <w:r w:rsidRPr="63C884FB">
        <w:rPr>
          <w:rFonts w:ascii="Arial" w:hAnsi="Arial" w:eastAsia="Arial" w:cs="Arial"/>
        </w:rPr>
        <w:t>ation's objective and strategy, impact the development of an organi</w:t>
      </w:r>
      <w:r w:rsidRPr="63C884FB" w:rsidR="48F4D066">
        <w:rPr>
          <w:rFonts w:ascii="Arial" w:hAnsi="Arial" w:eastAsia="Arial" w:cs="Arial"/>
        </w:rPr>
        <w:t>s</w:t>
      </w:r>
      <w:r w:rsidRPr="63C884FB">
        <w:rPr>
          <w:rFonts w:ascii="Arial" w:hAnsi="Arial" w:eastAsia="Arial" w:cs="Arial"/>
        </w:rPr>
        <w:t xml:space="preserve">ation's culture. As role models for appropriate </w:t>
      </w:r>
      <w:r w:rsidRPr="63C884FB" w:rsidR="3478C404">
        <w:rPr>
          <w:rFonts w:ascii="Arial" w:hAnsi="Arial" w:eastAsia="Arial" w:cs="Arial"/>
        </w:rPr>
        <w:t>behavior</w:t>
      </w:r>
      <w:r w:rsidRPr="63C884FB">
        <w:rPr>
          <w:rFonts w:ascii="Arial" w:hAnsi="Arial" w:eastAsia="Arial" w:cs="Arial"/>
        </w:rPr>
        <w:t xml:space="preserve"> inside the organisation, leaders have a critical role to play in creating and preserving this culture (Mullins, 2010).</w:t>
      </w:r>
    </w:p>
    <w:p w:rsidR="2FB23A07" w:rsidP="63C884FB" w:rsidRDefault="2FB23A07" w14:paraId="1F6B313C" w14:textId="4C1320CA">
      <w:pPr>
        <w:rPr>
          <w:rFonts w:ascii="Arial" w:hAnsi="Arial" w:eastAsia="Arial" w:cs="Arial"/>
        </w:rPr>
      </w:pPr>
      <w:r w:rsidRPr="63C884FB">
        <w:rPr>
          <w:rFonts w:ascii="Arial" w:hAnsi="Arial" w:eastAsia="Arial" w:cs="Arial"/>
        </w:rPr>
        <w:t>Alvesson and Sveningsson</w:t>
      </w:r>
      <w:r w:rsidRPr="63C884FB" w:rsidR="14F65B44">
        <w:rPr>
          <w:rFonts w:ascii="Arial" w:hAnsi="Arial" w:eastAsia="Arial" w:cs="Arial"/>
        </w:rPr>
        <w:t xml:space="preserve"> (2015)</w:t>
      </w:r>
      <w:r w:rsidRPr="63C884FB">
        <w:rPr>
          <w:rFonts w:ascii="Arial" w:hAnsi="Arial" w:eastAsia="Arial" w:cs="Arial"/>
        </w:rPr>
        <w:t xml:space="preserve"> argue that organisational culture is a complex and multifaceted thing. It is deeply embedded in organisational practices, routines, and the shared assumptions of its members. Therefore, changing culture is not a straightforward or easily manageable process.</w:t>
      </w:r>
    </w:p>
    <w:p w:rsidR="58333220" w:rsidP="63C884FB" w:rsidRDefault="58333220" w14:paraId="302A5EED" w14:textId="7C324FFC">
      <w:pPr>
        <w:spacing w:before="240" w:after="240"/>
        <w:rPr>
          <w:rFonts w:ascii="Arial" w:hAnsi="Arial" w:eastAsia="Arial" w:cs="Arial"/>
        </w:rPr>
      </w:pPr>
      <w:bookmarkStart w:name="_Int_Y4U8GGnq" w:id="8"/>
      <w:r w:rsidRPr="63C884FB">
        <w:rPr>
          <w:rFonts w:ascii="Arial" w:hAnsi="Arial" w:eastAsia="Arial" w:cs="Arial"/>
        </w:rPr>
        <w:t>They go on to suggest that w</w:t>
      </w:r>
      <w:r w:rsidRPr="63C884FB" w:rsidR="2FB23A07">
        <w:rPr>
          <w:rFonts w:ascii="Arial" w:hAnsi="Arial" w:eastAsia="Arial" w:cs="Arial"/>
        </w:rPr>
        <w:t>hile leaders play a crucial role in influencing culture, their ability to change culture is limited.</w:t>
      </w:r>
      <w:bookmarkEnd w:id="8"/>
      <w:r w:rsidRPr="63C884FB" w:rsidR="2FB23A07">
        <w:rPr>
          <w:rFonts w:ascii="Arial" w:hAnsi="Arial" w:eastAsia="Arial" w:cs="Arial"/>
        </w:rPr>
        <w:t xml:space="preserve"> Cultural change requires more than just top-down directives; it involves engagement and participation from all organizational members.</w:t>
      </w:r>
      <w:r w:rsidRPr="63C884FB" w:rsidR="0098716E">
        <w:rPr>
          <w:rFonts w:ascii="Arial" w:hAnsi="Arial" w:eastAsia="Arial" w:cs="Arial"/>
        </w:rPr>
        <w:t xml:space="preserve"> I find it interesting that leadership can influence culture, but not drama</w:t>
      </w:r>
      <w:r w:rsidRPr="63C884FB" w:rsidR="066172D3">
        <w:rPr>
          <w:rFonts w:ascii="Arial" w:hAnsi="Arial" w:eastAsia="Arial" w:cs="Arial"/>
        </w:rPr>
        <w:t xml:space="preserve">tically change culture. </w:t>
      </w:r>
      <w:r w:rsidRPr="63C884FB" w:rsidR="6813BD2D">
        <w:rPr>
          <w:rFonts w:ascii="Arial" w:hAnsi="Arial" w:eastAsia="Arial" w:cs="Arial"/>
        </w:rPr>
        <w:t>Organisational</w:t>
      </w:r>
      <w:r w:rsidRPr="63C884FB" w:rsidR="066172D3">
        <w:rPr>
          <w:rFonts w:ascii="Arial" w:hAnsi="Arial" w:eastAsia="Arial" w:cs="Arial"/>
        </w:rPr>
        <w:t xml:space="preserve"> change would therefore be something that is a collective effort rather than an individual one and would rely on the</w:t>
      </w:r>
      <w:r w:rsidRPr="63C884FB" w:rsidR="6E3C25C9">
        <w:rPr>
          <w:rFonts w:ascii="Arial" w:hAnsi="Arial" w:eastAsia="Arial" w:cs="Arial"/>
        </w:rPr>
        <w:t xml:space="preserve"> members of the organisation to want to be part of change.</w:t>
      </w:r>
    </w:p>
    <w:p w:rsidR="24405674" w:rsidP="63C884FB" w:rsidRDefault="24405674" w14:paraId="4356F0C2" w14:textId="5F649EE1">
      <w:pPr>
        <w:spacing w:before="240" w:after="240"/>
        <w:rPr>
          <w:rFonts w:ascii="Arial" w:hAnsi="Arial" w:eastAsia="Arial" w:cs="Arial"/>
        </w:rPr>
      </w:pPr>
      <w:r w:rsidRPr="63C884FB">
        <w:rPr>
          <w:rFonts w:ascii="Arial" w:hAnsi="Arial" w:eastAsia="Arial" w:cs="Arial"/>
        </w:rPr>
        <w:t xml:space="preserve">There are many factors which can have an effect on organisational culture. These can be </w:t>
      </w:r>
      <w:r w:rsidRPr="63C884FB" w:rsidR="24E4915B">
        <w:rPr>
          <w:rFonts w:ascii="Arial" w:hAnsi="Arial" w:eastAsia="Arial" w:cs="Arial"/>
        </w:rPr>
        <w:t>behavio</w:t>
      </w:r>
      <w:r w:rsidRPr="63C884FB" w:rsidR="284EB379">
        <w:rPr>
          <w:rFonts w:ascii="Arial" w:hAnsi="Arial" w:eastAsia="Arial" w:cs="Arial"/>
        </w:rPr>
        <w:t>u</w:t>
      </w:r>
      <w:r w:rsidRPr="63C884FB" w:rsidR="24E4915B">
        <w:rPr>
          <w:rFonts w:ascii="Arial" w:hAnsi="Arial" w:eastAsia="Arial" w:cs="Arial"/>
        </w:rPr>
        <w:t>rs</w:t>
      </w:r>
      <w:r w:rsidRPr="63C884FB">
        <w:rPr>
          <w:rFonts w:ascii="Arial" w:hAnsi="Arial" w:eastAsia="Arial" w:cs="Arial"/>
        </w:rPr>
        <w:t xml:space="preserve"> and attitude</w:t>
      </w:r>
      <w:r w:rsidRPr="63C884FB" w:rsidR="33C53FFB">
        <w:rPr>
          <w:rFonts w:ascii="Arial" w:hAnsi="Arial" w:eastAsia="Arial" w:cs="Arial"/>
        </w:rPr>
        <w:t xml:space="preserve">s of the </w:t>
      </w:r>
      <w:r w:rsidRPr="63C884FB" w:rsidR="5BB64AF9">
        <w:rPr>
          <w:rFonts w:ascii="Arial" w:hAnsi="Arial" w:eastAsia="Arial" w:cs="Arial"/>
        </w:rPr>
        <w:t>members</w:t>
      </w:r>
      <w:r w:rsidRPr="63C884FB" w:rsidR="33C53FFB">
        <w:rPr>
          <w:rFonts w:ascii="Arial" w:hAnsi="Arial" w:eastAsia="Arial" w:cs="Arial"/>
        </w:rPr>
        <w:t xml:space="preserve"> of the organisation</w:t>
      </w:r>
      <w:r w:rsidRPr="63C884FB" w:rsidR="308F0458">
        <w:rPr>
          <w:rFonts w:ascii="Arial" w:hAnsi="Arial" w:eastAsia="Arial" w:cs="Arial"/>
        </w:rPr>
        <w:t xml:space="preserve"> and the mission of the organisation itself.</w:t>
      </w:r>
      <w:r w:rsidRPr="63C884FB" w:rsidR="2CF4920B">
        <w:rPr>
          <w:rFonts w:ascii="Arial" w:hAnsi="Arial" w:eastAsia="Arial" w:cs="Arial"/>
        </w:rPr>
        <w:t xml:space="preserve"> </w:t>
      </w:r>
      <w:r w:rsidRPr="63C884FB" w:rsidR="2BB2FA7A">
        <w:rPr>
          <w:rFonts w:ascii="Arial" w:hAnsi="Arial" w:eastAsia="Arial" w:cs="Arial"/>
        </w:rPr>
        <w:t>Organi</w:t>
      </w:r>
      <w:r w:rsidRPr="63C884FB" w:rsidR="122B75B6">
        <w:rPr>
          <w:rFonts w:ascii="Arial" w:hAnsi="Arial" w:eastAsia="Arial" w:cs="Arial"/>
        </w:rPr>
        <w:t>s</w:t>
      </w:r>
      <w:r w:rsidRPr="63C884FB" w:rsidR="2BB2FA7A">
        <w:rPr>
          <w:rFonts w:ascii="Arial" w:hAnsi="Arial" w:eastAsia="Arial" w:cs="Arial"/>
        </w:rPr>
        <w:t xml:space="preserve">ational culture is shaped by a variety of factors that can broadly be split into internal and external influences. </w:t>
      </w:r>
    </w:p>
    <w:p w:rsidR="2A44A161" w:rsidP="63C884FB" w:rsidRDefault="2A44A161" w14:paraId="67A95EF6" w14:textId="456BA9BD">
      <w:pPr>
        <w:spacing w:before="240" w:after="240"/>
        <w:rPr>
          <w:rFonts w:ascii="Arial" w:hAnsi="Arial" w:eastAsia="Arial" w:cs="Arial"/>
        </w:rPr>
      </w:pPr>
      <w:r w:rsidRPr="63C884FB">
        <w:rPr>
          <w:rFonts w:ascii="Arial" w:hAnsi="Arial" w:eastAsia="Arial" w:cs="Arial"/>
        </w:rPr>
        <w:t>In Scheins study (2010) they state that</w:t>
      </w:r>
      <w:r w:rsidRPr="63C884FB" w:rsidR="2BB2FA7A">
        <w:rPr>
          <w:rFonts w:ascii="Arial" w:hAnsi="Arial" w:eastAsia="Arial" w:cs="Arial"/>
        </w:rPr>
        <w:t xml:space="preserve"> </w:t>
      </w:r>
      <w:r w:rsidRPr="63C884FB" w:rsidR="406D7F49">
        <w:rPr>
          <w:rFonts w:ascii="Arial" w:hAnsi="Arial" w:eastAsia="Arial" w:cs="Arial"/>
        </w:rPr>
        <w:t>l</w:t>
      </w:r>
      <w:r w:rsidRPr="63C884FB" w:rsidR="2BB2FA7A">
        <w:rPr>
          <w:rFonts w:ascii="Arial" w:hAnsi="Arial" w:eastAsia="Arial" w:cs="Arial"/>
        </w:rPr>
        <w:t xml:space="preserve">eadership and </w:t>
      </w:r>
      <w:r w:rsidRPr="63C884FB" w:rsidR="40691201">
        <w:rPr>
          <w:rFonts w:ascii="Arial" w:hAnsi="Arial" w:eastAsia="Arial" w:cs="Arial"/>
        </w:rPr>
        <w:t>m</w:t>
      </w:r>
      <w:r w:rsidRPr="63C884FB" w:rsidR="2BB2FA7A">
        <w:rPr>
          <w:rFonts w:ascii="Arial" w:hAnsi="Arial" w:eastAsia="Arial" w:cs="Arial"/>
        </w:rPr>
        <w:t xml:space="preserve">anagement </w:t>
      </w:r>
      <w:r w:rsidRPr="63C884FB" w:rsidR="3E74F96E">
        <w:rPr>
          <w:rFonts w:ascii="Arial" w:hAnsi="Arial" w:eastAsia="Arial" w:cs="Arial"/>
        </w:rPr>
        <w:t>s</w:t>
      </w:r>
      <w:r w:rsidRPr="63C884FB" w:rsidR="2BB2FA7A">
        <w:rPr>
          <w:rFonts w:ascii="Arial" w:hAnsi="Arial" w:eastAsia="Arial" w:cs="Arial"/>
        </w:rPr>
        <w:t>tyle</w:t>
      </w:r>
      <w:r w:rsidRPr="63C884FB" w:rsidR="748DDBCA">
        <w:rPr>
          <w:rFonts w:ascii="Arial" w:hAnsi="Arial" w:eastAsia="Arial" w:cs="Arial"/>
        </w:rPr>
        <w:t xml:space="preserve"> contribute to culture. </w:t>
      </w:r>
      <w:r w:rsidRPr="63C884FB" w:rsidR="2BB2FA7A">
        <w:rPr>
          <w:rFonts w:ascii="Arial" w:hAnsi="Arial" w:eastAsia="Arial" w:cs="Arial"/>
        </w:rPr>
        <w:t>Leaders play a crucial role in shaping and sustaining organi</w:t>
      </w:r>
      <w:r w:rsidRPr="63C884FB" w:rsidR="75549ABF">
        <w:rPr>
          <w:rFonts w:ascii="Arial" w:hAnsi="Arial" w:eastAsia="Arial" w:cs="Arial"/>
        </w:rPr>
        <w:t>s</w:t>
      </w:r>
      <w:r w:rsidRPr="63C884FB" w:rsidR="2BB2FA7A">
        <w:rPr>
          <w:rFonts w:ascii="Arial" w:hAnsi="Arial" w:eastAsia="Arial" w:cs="Arial"/>
        </w:rPr>
        <w:t>ational culture through their actions, decisions, and communication styles.</w:t>
      </w:r>
      <w:r w:rsidRPr="63C884FB" w:rsidR="25973399">
        <w:rPr>
          <w:rFonts w:ascii="Arial" w:hAnsi="Arial" w:eastAsia="Arial" w:cs="Arial"/>
        </w:rPr>
        <w:t xml:space="preserve"> </w:t>
      </w:r>
      <w:r w:rsidRPr="63C884FB" w:rsidR="2BB2FA7A">
        <w:rPr>
          <w:rFonts w:ascii="Arial" w:hAnsi="Arial" w:eastAsia="Arial" w:cs="Arial"/>
        </w:rPr>
        <w:t>Schein argues that leaders are the architects of culture. They establish norms and values through their behavior and decision-making processes.</w:t>
      </w:r>
    </w:p>
    <w:p w:rsidR="2BB2FA7A" w:rsidP="63C884FB" w:rsidRDefault="2BB2FA7A" w14:paraId="7F56F7C6" w14:textId="06653F17">
      <w:pPr>
        <w:spacing w:before="240" w:after="240"/>
        <w:rPr>
          <w:rFonts w:ascii="Arial" w:hAnsi="Arial" w:eastAsia="Arial" w:cs="Arial"/>
        </w:rPr>
      </w:pPr>
      <w:r w:rsidRPr="74B7B915" w:rsidR="31BDA6C6">
        <w:rPr>
          <w:rFonts w:ascii="Arial" w:hAnsi="Arial" w:eastAsia="Arial" w:cs="Arial"/>
        </w:rPr>
        <w:t>Organi</w:t>
      </w:r>
      <w:r w:rsidRPr="74B7B915" w:rsidR="55877383">
        <w:rPr>
          <w:rFonts w:ascii="Arial" w:hAnsi="Arial" w:eastAsia="Arial" w:cs="Arial"/>
        </w:rPr>
        <w:t>s</w:t>
      </w:r>
      <w:r w:rsidRPr="74B7B915" w:rsidR="31BDA6C6">
        <w:rPr>
          <w:rFonts w:ascii="Arial" w:hAnsi="Arial" w:eastAsia="Arial" w:cs="Arial"/>
        </w:rPr>
        <w:t>ational</w:t>
      </w:r>
      <w:r w:rsidRPr="74B7B915" w:rsidR="31BDA6C6">
        <w:rPr>
          <w:rFonts w:ascii="Arial" w:hAnsi="Arial" w:eastAsia="Arial" w:cs="Arial"/>
        </w:rPr>
        <w:t xml:space="preserve"> Policies and Practices</w:t>
      </w:r>
      <w:r w:rsidRPr="74B7B915" w:rsidR="7CC61E6E">
        <w:rPr>
          <w:rFonts w:ascii="Arial" w:hAnsi="Arial" w:eastAsia="Arial" w:cs="Arial"/>
        </w:rPr>
        <w:t xml:space="preserve"> also shape culture.</w:t>
      </w:r>
      <w:r w:rsidRPr="74B7B915" w:rsidR="3CBDA4CA">
        <w:rPr>
          <w:rFonts w:ascii="Arial" w:hAnsi="Arial" w:eastAsia="Arial" w:cs="Arial"/>
        </w:rPr>
        <w:t xml:space="preserve"> Within WAST, where we are a </w:t>
      </w:r>
      <w:r w:rsidRPr="74B7B915" w:rsidR="3CBDA4CA">
        <w:rPr>
          <w:rFonts w:ascii="Arial" w:hAnsi="Arial" w:eastAsia="Arial" w:cs="Arial"/>
        </w:rPr>
        <w:t>clearly</w:t>
      </w:r>
      <w:r w:rsidRPr="74B7B915" w:rsidR="3CBDA4CA">
        <w:rPr>
          <w:rFonts w:ascii="Arial" w:hAnsi="Arial" w:eastAsia="Arial" w:cs="Arial"/>
        </w:rPr>
        <w:t xml:space="preserve"> policy and </w:t>
      </w:r>
      <w:r w:rsidRPr="74B7B915" w:rsidR="421913A8">
        <w:rPr>
          <w:rFonts w:ascii="Arial" w:hAnsi="Arial" w:eastAsia="Arial" w:cs="Arial"/>
        </w:rPr>
        <w:t>procedure</w:t>
      </w:r>
      <w:r w:rsidRPr="74B7B915" w:rsidR="3CBDA4CA">
        <w:rPr>
          <w:rFonts w:ascii="Arial" w:hAnsi="Arial" w:eastAsia="Arial" w:cs="Arial"/>
        </w:rPr>
        <w:t xml:space="preserve"> based</w:t>
      </w:r>
      <w:r w:rsidRPr="74B7B915" w:rsidR="3CBDA4CA">
        <w:rPr>
          <w:rFonts w:ascii="Arial" w:hAnsi="Arial" w:eastAsia="Arial" w:cs="Arial"/>
        </w:rPr>
        <w:t xml:space="preserve"> service, </w:t>
      </w:r>
      <w:r w:rsidRPr="74B7B915" w:rsidR="706C7BFD">
        <w:rPr>
          <w:rFonts w:ascii="Arial" w:hAnsi="Arial" w:eastAsia="Arial" w:cs="Arial"/>
        </w:rPr>
        <w:t xml:space="preserve">and as a </w:t>
      </w:r>
      <w:r w:rsidRPr="74B7B915" w:rsidR="269F0ED0">
        <w:rPr>
          <w:rFonts w:ascii="Arial" w:hAnsi="Arial" w:eastAsia="Arial" w:cs="Arial"/>
        </w:rPr>
        <w:t>result</w:t>
      </w:r>
      <w:r w:rsidRPr="74B7B915" w:rsidR="706C7BFD">
        <w:rPr>
          <w:rFonts w:ascii="Arial" w:hAnsi="Arial" w:eastAsia="Arial" w:cs="Arial"/>
        </w:rPr>
        <w:t xml:space="preserve"> </w:t>
      </w:r>
      <w:r w:rsidRPr="74B7B915" w:rsidR="3CBDA4CA">
        <w:rPr>
          <w:rFonts w:ascii="Arial" w:hAnsi="Arial" w:eastAsia="Arial" w:cs="Arial"/>
        </w:rPr>
        <w:t>our</w:t>
      </w:r>
      <w:r w:rsidRPr="74B7B915" w:rsidR="502CBBEE">
        <w:rPr>
          <w:rFonts w:ascii="Arial" w:hAnsi="Arial" w:eastAsia="Arial" w:cs="Arial"/>
        </w:rPr>
        <w:t xml:space="preserve"> culture is one of </w:t>
      </w:r>
      <w:r w:rsidRPr="74B7B915" w:rsidR="502CBBEE">
        <w:rPr>
          <w:rFonts w:ascii="Arial" w:hAnsi="Arial" w:eastAsia="Arial" w:cs="Arial"/>
        </w:rPr>
        <w:t>high standards</w:t>
      </w:r>
      <w:r w:rsidRPr="74B7B915" w:rsidR="502CBBEE">
        <w:rPr>
          <w:rFonts w:ascii="Arial" w:hAnsi="Arial" w:eastAsia="Arial" w:cs="Arial"/>
        </w:rPr>
        <w:t xml:space="preserve"> of service and care. The diverse workforce </w:t>
      </w:r>
      <w:r w:rsidRPr="74B7B915" w:rsidR="502CBBEE">
        <w:rPr>
          <w:rFonts w:ascii="Arial" w:hAnsi="Arial" w:eastAsia="Arial" w:cs="Arial"/>
        </w:rPr>
        <w:t>are</w:t>
      </w:r>
      <w:r w:rsidRPr="74B7B915" w:rsidR="502CBBEE">
        <w:rPr>
          <w:rFonts w:ascii="Arial" w:hAnsi="Arial" w:eastAsia="Arial" w:cs="Arial"/>
        </w:rPr>
        <w:t xml:space="preserve"> largely </w:t>
      </w:r>
      <w:r w:rsidRPr="74B7B915" w:rsidR="502CBBEE">
        <w:rPr>
          <w:rFonts w:ascii="Arial" w:hAnsi="Arial" w:eastAsia="Arial" w:cs="Arial"/>
        </w:rPr>
        <w:t>self motivated</w:t>
      </w:r>
      <w:r w:rsidRPr="74B7B915" w:rsidR="502CBBEE">
        <w:rPr>
          <w:rFonts w:ascii="Arial" w:hAnsi="Arial" w:eastAsia="Arial" w:cs="Arial"/>
        </w:rPr>
        <w:t xml:space="preserve"> and compliant and accepting of change wh</w:t>
      </w:r>
      <w:r w:rsidRPr="74B7B915" w:rsidR="1C812644">
        <w:rPr>
          <w:rFonts w:ascii="Arial" w:hAnsi="Arial" w:eastAsia="Arial" w:cs="Arial"/>
        </w:rPr>
        <w:t xml:space="preserve">ere patient benefits are </w:t>
      </w:r>
      <w:r w:rsidRPr="74B7B915" w:rsidR="34C99985">
        <w:rPr>
          <w:rFonts w:ascii="Arial" w:hAnsi="Arial" w:eastAsia="Arial" w:cs="Arial"/>
        </w:rPr>
        <w:t>perceived</w:t>
      </w:r>
      <w:r w:rsidRPr="74B7B915" w:rsidR="1C812644">
        <w:rPr>
          <w:rFonts w:ascii="Arial" w:hAnsi="Arial" w:eastAsia="Arial" w:cs="Arial"/>
        </w:rPr>
        <w:t xml:space="preserve">. </w:t>
      </w:r>
      <w:r w:rsidRPr="74B7B915" w:rsidR="31BDA6C6">
        <w:rPr>
          <w:rFonts w:ascii="Arial" w:hAnsi="Arial" w:eastAsia="Arial" w:cs="Arial"/>
        </w:rPr>
        <w:t xml:space="preserve">O’Reilly, </w:t>
      </w:r>
      <w:r w:rsidRPr="74B7B915" w:rsidR="31BDA6C6">
        <w:rPr>
          <w:rFonts w:ascii="Arial" w:hAnsi="Arial" w:eastAsia="Arial" w:cs="Arial"/>
        </w:rPr>
        <w:t>Caldwell,</w:t>
      </w:r>
      <w:r w:rsidRPr="74B7B915" w:rsidR="077D949E">
        <w:rPr>
          <w:rFonts w:ascii="Arial" w:hAnsi="Arial" w:eastAsia="Arial" w:cs="Arial"/>
        </w:rPr>
        <w:t xml:space="preserve"> and </w:t>
      </w:r>
      <w:r w:rsidRPr="74B7B915" w:rsidR="31BDA6C6">
        <w:rPr>
          <w:rFonts w:ascii="Arial" w:hAnsi="Arial" w:eastAsia="Arial" w:cs="Arial"/>
        </w:rPr>
        <w:t>Chatman (2014) highlight</w:t>
      </w:r>
      <w:r w:rsidRPr="74B7B915" w:rsidR="7BAD77B0">
        <w:rPr>
          <w:rFonts w:ascii="Arial" w:hAnsi="Arial" w:eastAsia="Arial" w:cs="Arial"/>
        </w:rPr>
        <w:t xml:space="preserve"> </w:t>
      </w:r>
      <w:r w:rsidRPr="74B7B915" w:rsidR="31BDA6C6">
        <w:rPr>
          <w:rFonts w:ascii="Arial" w:hAnsi="Arial" w:eastAsia="Arial" w:cs="Arial"/>
        </w:rPr>
        <w:t>how consistent and clear policies can reinforce desired cultural traits, while inconsistency can lead to a fragmented culture.</w:t>
      </w:r>
      <w:r w:rsidRPr="74B7B915" w:rsidR="18D5691C">
        <w:rPr>
          <w:rFonts w:ascii="Arial" w:hAnsi="Arial" w:eastAsia="Arial" w:cs="Arial"/>
        </w:rPr>
        <w:t xml:space="preserve"> </w:t>
      </w:r>
      <w:r w:rsidRPr="74B7B915" w:rsidR="31BDA6C6">
        <w:rPr>
          <w:rFonts w:ascii="Arial" w:hAnsi="Arial" w:eastAsia="Arial" w:cs="Arial"/>
        </w:rPr>
        <w:t xml:space="preserve">The historical context and traditions of an </w:t>
      </w:r>
      <w:r w:rsidRPr="74B7B915" w:rsidR="31BDA6C6">
        <w:rPr>
          <w:rFonts w:ascii="Arial" w:hAnsi="Arial" w:eastAsia="Arial" w:cs="Arial"/>
        </w:rPr>
        <w:t>organi</w:t>
      </w:r>
      <w:r w:rsidRPr="74B7B915" w:rsidR="0A1558BF">
        <w:rPr>
          <w:rFonts w:ascii="Arial" w:hAnsi="Arial" w:eastAsia="Arial" w:cs="Arial"/>
        </w:rPr>
        <w:t>s</w:t>
      </w:r>
      <w:r w:rsidRPr="74B7B915" w:rsidR="31BDA6C6">
        <w:rPr>
          <w:rFonts w:ascii="Arial" w:hAnsi="Arial" w:eastAsia="Arial" w:cs="Arial"/>
        </w:rPr>
        <w:t>ation</w:t>
      </w:r>
      <w:r w:rsidRPr="74B7B915" w:rsidR="31BDA6C6">
        <w:rPr>
          <w:rFonts w:ascii="Arial" w:hAnsi="Arial" w:eastAsia="Arial" w:cs="Arial"/>
        </w:rPr>
        <w:t xml:space="preserve"> </w:t>
      </w:r>
      <w:r w:rsidRPr="74B7B915" w:rsidR="150329EB">
        <w:rPr>
          <w:rFonts w:ascii="Arial" w:hAnsi="Arial" w:eastAsia="Arial" w:cs="Arial"/>
        </w:rPr>
        <w:t xml:space="preserve">also </w:t>
      </w:r>
      <w:r w:rsidRPr="74B7B915" w:rsidR="31BDA6C6">
        <w:rPr>
          <w:rFonts w:ascii="Arial" w:hAnsi="Arial" w:eastAsia="Arial" w:cs="Arial"/>
        </w:rPr>
        <w:t>contribute to its cultural framework.</w:t>
      </w:r>
      <w:r w:rsidRPr="74B7B915" w:rsidR="5B3463E9">
        <w:rPr>
          <w:rFonts w:ascii="Arial" w:hAnsi="Arial" w:eastAsia="Arial" w:cs="Arial"/>
        </w:rPr>
        <w:t xml:space="preserve"> </w:t>
      </w:r>
      <w:r w:rsidRPr="74B7B915" w:rsidR="31BDA6C6">
        <w:rPr>
          <w:rFonts w:ascii="Arial" w:hAnsi="Arial" w:eastAsia="Arial" w:cs="Arial"/>
        </w:rPr>
        <w:t xml:space="preserve">Martin </w:t>
      </w:r>
      <w:r w:rsidRPr="74B7B915" w:rsidR="018DD309">
        <w:rPr>
          <w:rFonts w:ascii="Arial" w:hAnsi="Arial" w:eastAsia="Arial" w:cs="Arial"/>
        </w:rPr>
        <w:t xml:space="preserve">(2002) </w:t>
      </w:r>
      <w:r w:rsidRPr="74B7B915" w:rsidR="31BDA6C6">
        <w:rPr>
          <w:rFonts w:ascii="Arial" w:hAnsi="Arial" w:eastAsia="Arial" w:cs="Arial"/>
        </w:rPr>
        <w:t xml:space="preserve">discusses how the founding principles, </w:t>
      </w:r>
      <w:bookmarkStart w:name="_Int_KwxA0VSa" w:id="1375959941"/>
      <w:r w:rsidRPr="74B7B915" w:rsidR="31BDA6C6">
        <w:rPr>
          <w:rFonts w:ascii="Arial" w:hAnsi="Arial" w:eastAsia="Arial" w:cs="Arial"/>
        </w:rPr>
        <w:t>significant events</w:t>
      </w:r>
      <w:bookmarkEnd w:id="1375959941"/>
      <w:r w:rsidRPr="74B7B915" w:rsidR="31BDA6C6">
        <w:rPr>
          <w:rFonts w:ascii="Arial" w:hAnsi="Arial" w:eastAsia="Arial" w:cs="Arial"/>
        </w:rPr>
        <w:t xml:space="preserve">, and historical milestones of an </w:t>
      </w:r>
      <w:r w:rsidRPr="74B7B915" w:rsidR="31BDA6C6">
        <w:rPr>
          <w:rFonts w:ascii="Arial" w:hAnsi="Arial" w:eastAsia="Arial" w:cs="Arial"/>
        </w:rPr>
        <w:t>organi</w:t>
      </w:r>
      <w:r w:rsidRPr="74B7B915" w:rsidR="12D6D0FC">
        <w:rPr>
          <w:rFonts w:ascii="Arial" w:hAnsi="Arial" w:eastAsia="Arial" w:cs="Arial"/>
        </w:rPr>
        <w:t>s</w:t>
      </w:r>
      <w:r w:rsidRPr="74B7B915" w:rsidR="31BDA6C6">
        <w:rPr>
          <w:rFonts w:ascii="Arial" w:hAnsi="Arial" w:eastAsia="Arial" w:cs="Arial"/>
        </w:rPr>
        <w:t>ation</w:t>
      </w:r>
      <w:r w:rsidRPr="74B7B915" w:rsidR="31BDA6C6">
        <w:rPr>
          <w:rFonts w:ascii="Arial" w:hAnsi="Arial" w:eastAsia="Arial" w:cs="Arial"/>
        </w:rPr>
        <w:t xml:space="preserve"> embed themselves into the cultural fabric over time.</w:t>
      </w:r>
      <w:r w:rsidRPr="74B7B915" w:rsidR="7F99CD13">
        <w:rPr>
          <w:rFonts w:ascii="Arial" w:hAnsi="Arial" w:eastAsia="Arial" w:cs="Arial"/>
        </w:rPr>
        <w:t xml:space="preserve"> This type of culture is embedded within the NHS with its founding principle still talked about set in place by Aneurin Bevan</w:t>
      </w:r>
      <w:r w:rsidRPr="74B7B915" w:rsidR="7F12B133">
        <w:rPr>
          <w:rFonts w:ascii="Arial" w:hAnsi="Arial" w:eastAsia="Arial" w:cs="Arial"/>
        </w:rPr>
        <w:t>.</w:t>
      </w:r>
      <w:r w:rsidRPr="74B7B915" w:rsidR="74E12F24">
        <w:rPr>
          <w:rFonts w:ascii="Arial" w:hAnsi="Arial" w:eastAsia="Arial" w:cs="Arial"/>
        </w:rPr>
        <w:t xml:space="preserve"> </w:t>
      </w:r>
      <w:r w:rsidRPr="74B7B915" w:rsidR="31BDA6C6">
        <w:rPr>
          <w:rFonts w:ascii="Arial" w:hAnsi="Arial" w:eastAsia="Arial" w:cs="Arial"/>
        </w:rPr>
        <w:t>The external environment, including industry standards, economic conditions, and societ</w:t>
      </w:r>
      <w:r w:rsidRPr="74B7B915" w:rsidR="74032738">
        <w:rPr>
          <w:rFonts w:ascii="Arial" w:hAnsi="Arial" w:eastAsia="Arial" w:cs="Arial"/>
        </w:rPr>
        <w:t>y also</w:t>
      </w:r>
      <w:r w:rsidRPr="74B7B915" w:rsidR="31BDA6C6">
        <w:rPr>
          <w:rFonts w:ascii="Arial" w:hAnsi="Arial" w:eastAsia="Arial" w:cs="Arial"/>
        </w:rPr>
        <w:t xml:space="preserve"> influences </w:t>
      </w:r>
      <w:r w:rsidRPr="74B7B915" w:rsidR="31BDA6C6">
        <w:rPr>
          <w:rFonts w:ascii="Arial" w:hAnsi="Arial" w:eastAsia="Arial" w:cs="Arial"/>
        </w:rPr>
        <w:t>organi</w:t>
      </w:r>
      <w:r w:rsidRPr="74B7B915" w:rsidR="4935ACCD">
        <w:rPr>
          <w:rFonts w:ascii="Arial" w:hAnsi="Arial" w:eastAsia="Arial" w:cs="Arial"/>
        </w:rPr>
        <w:t>s</w:t>
      </w:r>
      <w:r w:rsidRPr="74B7B915" w:rsidR="31BDA6C6">
        <w:rPr>
          <w:rFonts w:ascii="Arial" w:hAnsi="Arial" w:eastAsia="Arial" w:cs="Arial"/>
        </w:rPr>
        <w:t>ational</w:t>
      </w:r>
      <w:r w:rsidRPr="74B7B915" w:rsidR="31BDA6C6">
        <w:rPr>
          <w:rFonts w:ascii="Arial" w:hAnsi="Arial" w:eastAsia="Arial" w:cs="Arial"/>
        </w:rPr>
        <w:t xml:space="preserve"> </w:t>
      </w:r>
      <w:r w:rsidRPr="74B7B915" w:rsidR="00459859">
        <w:rPr>
          <w:rFonts w:ascii="Arial" w:hAnsi="Arial" w:eastAsia="Arial" w:cs="Arial"/>
        </w:rPr>
        <w:t>culture. The</w:t>
      </w:r>
      <w:r w:rsidRPr="74B7B915" w:rsidR="31BDA6C6">
        <w:rPr>
          <w:rFonts w:ascii="Arial" w:hAnsi="Arial" w:eastAsia="Arial" w:cs="Arial"/>
        </w:rPr>
        <w:t xml:space="preserve"> </w:t>
      </w:r>
      <w:r w:rsidRPr="74B7B915" w:rsidR="0A810124">
        <w:rPr>
          <w:rFonts w:ascii="Arial" w:hAnsi="Arial" w:eastAsia="Arial" w:cs="Arial"/>
        </w:rPr>
        <w:t xml:space="preserve">diversity and </w:t>
      </w:r>
      <w:r w:rsidRPr="74B7B915" w:rsidR="31BDA6C6">
        <w:rPr>
          <w:rFonts w:ascii="Arial" w:hAnsi="Arial" w:eastAsia="Arial" w:cs="Arial"/>
        </w:rPr>
        <w:t>demographic makeup of the workforce, including age, gender, ethnicity, and other characteristics</w:t>
      </w:r>
      <w:r w:rsidRPr="74B7B915" w:rsidR="472280B1">
        <w:rPr>
          <w:rFonts w:ascii="Arial" w:hAnsi="Arial" w:eastAsia="Arial" w:cs="Arial"/>
        </w:rPr>
        <w:t xml:space="preserve"> can have a massive effect on culture</w:t>
      </w:r>
      <w:r w:rsidRPr="74B7B915" w:rsidR="31BDA6C6">
        <w:rPr>
          <w:rFonts w:ascii="Arial" w:hAnsi="Arial" w:eastAsia="Arial" w:cs="Arial"/>
        </w:rPr>
        <w:t>.</w:t>
      </w:r>
      <w:r w:rsidRPr="74B7B915" w:rsidR="758D0BE6">
        <w:rPr>
          <w:rFonts w:ascii="Arial" w:hAnsi="Arial" w:eastAsia="Arial" w:cs="Arial"/>
        </w:rPr>
        <w:t xml:space="preserve"> Cox (1991) says that d</w:t>
      </w:r>
      <w:r w:rsidRPr="74B7B915" w:rsidR="31BDA6C6">
        <w:rPr>
          <w:rFonts w:ascii="Arial" w:hAnsi="Arial" w:eastAsia="Arial" w:cs="Arial"/>
        </w:rPr>
        <w:t>iverse workforces can bring a variety of perspectives and values, influencing the culture and potentially leading to innovation and competitive advantage.</w:t>
      </w:r>
      <w:r w:rsidRPr="74B7B915" w:rsidR="06762A2D">
        <w:rPr>
          <w:rFonts w:ascii="Arial" w:hAnsi="Arial" w:eastAsia="Arial" w:cs="Arial"/>
        </w:rPr>
        <w:t xml:space="preserve"> These factors interact in complex ways, creating a unique cultural environment within each </w:t>
      </w:r>
      <w:r w:rsidRPr="74B7B915" w:rsidR="06762A2D">
        <w:rPr>
          <w:rFonts w:ascii="Arial" w:hAnsi="Arial" w:eastAsia="Arial" w:cs="Arial"/>
        </w:rPr>
        <w:t>organisation</w:t>
      </w:r>
      <w:r w:rsidRPr="74B7B915" w:rsidR="06762A2D">
        <w:rPr>
          <w:rFonts w:ascii="Arial" w:hAnsi="Arial" w:eastAsia="Arial" w:cs="Arial"/>
        </w:rPr>
        <w:t xml:space="preserve">. Understanding these influences can help managers and leaders cultivate a positive and effective </w:t>
      </w:r>
      <w:r w:rsidRPr="74B7B915" w:rsidR="06762A2D">
        <w:rPr>
          <w:rFonts w:ascii="Arial" w:hAnsi="Arial" w:eastAsia="Arial" w:cs="Arial"/>
        </w:rPr>
        <w:t>organisational</w:t>
      </w:r>
      <w:r w:rsidRPr="74B7B915" w:rsidR="06762A2D">
        <w:rPr>
          <w:rFonts w:ascii="Arial" w:hAnsi="Arial" w:eastAsia="Arial" w:cs="Arial"/>
        </w:rPr>
        <w:t xml:space="preserve"> culture.</w:t>
      </w:r>
    </w:p>
    <w:p w:rsidR="7AA5AC46" w:rsidP="63C884FB" w:rsidRDefault="7AA5AC46" w14:paraId="19D66D15" w14:textId="2FF9247C">
      <w:pPr>
        <w:spacing w:before="240" w:after="240"/>
        <w:rPr>
          <w:rFonts w:ascii="Arial" w:hAnsi="Arial" w:eastAsia="Arial" w:cs="Arial"/>
        </w:rPr>
      </w:pPr>
      <w:r w:rsidRPr="74B7B915" w:rsidR="6142A78C">
        <w:rPr>
          <w:rFonts w:ascii="Arial" w:hAnsi="Arial" w:eastAsia="Arial" w:cs="Arial"/>
        </w:rPr>
        <w:t xml:space="preserve">So, as it is clear to </w:t>
      </w:r>
      <w:r w:rsidRPr="74B7B915" w:rsidR="6142A78C">
        <w:rPr>
          <w:rFonts w:ascii="Arial" w:hAnsi="Arial" w:eastAsia="Arial" w:cs="Arial"/>
        </w:rPr>
        <w:t>demonstrate</w:t>
      </w:r>
      <w:r w:rsidRPr="74B7B915" w:rsidR="6142A78C">
        <w:rPr>
          <w:rFonts w:ascii="Arial" w:hAnsi="Arial" w:eastAsia="Arial" w:cs="Arial"/>
        </w:rPr>
        <w:t xml:space="preserve">, </w:t>
      </w:r>
      <w:r w:rsidRPr="74B7B915" w:rsidR="6142A78C">
        <w:rPr>
          <w:rFonts w:ascii="Arial" w:hAnsi="Arial" w:eastAsia="Arial" w:cs="Arial"/>
        </w:rPr>
        <w:t>Organisational</w:t>
      </w:r>
      <w:r w:rsidRPr="74B7B915" w:rsidR="6142A78C">
        <w:rPr>
          <w:rFonts w:ascii="Arial" w:hAnsi="Arial" w:eastAsia="Arial" w:cs="Arial"/>
        </w:rPr>
        <w:t xml:space="preserve"> culture is </w:t>
      </w:r>
      <w:bookmarkStart w:name="_Int_VIDqhj1L" w:id="1403150669"/>
      <w:r w:rsidRPr="74B7B915" w:rsidR="6142A78C">
        <w:rPr>
          <w:rFonts w:ascii="Arial" w:hAnsi="Arial" w:eastAsia="Arial" w:cs="Arial"/>
        </w:rPr>
        <w:t>a very broad</w:t>
      </w:r>
      <w:bookmarkEnd w:id="1403150669"/>
      <w:r w:rsidRPr="74B7B915" w:rsidR="6142A78C">
        <w:rPr>
          <w:rFonts w:ascii="Arial" w:hAnsi="Arial" w:eastAsia="Arial" w:cs="Arial"/>
        </w:rPr>
        <w:t xml:space="preserve"> topic and </w:t>
      </w:r>
      <w:r w:rsidRPr="74B7B915" w:rsidR="3C91BB7F">
        <w:rPr>
          <w:rFonts w:ascii="Arial" w:hAnsi="Arial" w:eastAsia="Arial" w:cs="Arial"/>
        </w:rPr>
        <w:t>multi-faceted</w:t>
      </w:r>
      <w:r w:rsidRPr="74B7B915" w:rsidR="01316309">
        <w:rPr>
          <w:rFonts w:ascii="Arial" w:hAnsi="Arial" w:eastAsia="Arial" w:cs="Arial"/>
        </w:rPr>
        <w:t xml:space="preserve">. </w:t>
      </w:r>
      <w:bookmarkStart w:name="_Int_bztdCFdR" w:id="606791291"/>
      <w:r w:rsidRPr="74B7B915" w:rsidR="703A9B7B">
        <w:rPr>
          <w:rFonts w:ascii="Arial" w:hAnsi="Arial" w:eastAsia="Arial" w:cs="Arial"/>
        </w:rPr>
        <w:t>In order to</w:t>
      </w:r>
      <w:bookmarkEnd w:id="606791291"/>
      <w:r w:rsidRPr="74B7B915" w:rsidR="703A9B7B">
        <w:rPr>
          <w:rFonts w:ascii="Arial" w:hAnsi="Arial" w:eastAsia="Arial" w:cs="Arial"/>
        </w:rPr>
        <w:t xml:space="preserve"> better understand </w:t>
      </w:r>
      <w:r w:rsidRPr="74B7B915" w:rsidR="703A9B7B">
        <w:rPr>
          <w:rFonts w:ascii="Arial" w:hAnsi="Arial" w:eastAsia="Arial" w:cs="Arial"/>
        </w:rPr>
        <w:t>organisational</w:t>
      </w:r>
      <w:r w:rsidRPr="74B7B915" w:rsidR="703A9B7B">
        <w:rPr>
          <w:rFonts w:ascii="Arial" w:hAnsi="Arial" w:eastAsia="Arial" w:cs="Arial"/>
        </w:rPr>
        <w:t xml:space="preserve"> culture, and thus more successfully introduce </w:t>
      </w:r>
      <w:r w:rsidRPr="74B7B915" w:rsidR="703A9B7B">
        <w:rPr>
          <w:rFonts w:ascii="Arial" w:hAnsi="Arial" w:eastAsia="Arial" w:cs="Arial"/>
        </w:rPr>
        <w:t>organisational</w:t>
      </w:r>
      <w:r w:rsidRPr="74B7B915" w:rsidR="703A9B7B">
        <w:rPr>
          <w:rFonts w:ascii="Arial" w:hAnsi="Arial" w:eastAsia="Arial" w:cs="Arial"/>
        </w:rPr>
        <w:t xml:space="preserve"> change, I tho</w:t>
      </w:r>
      <w:r w:rsidRPr="74B7B915" w:rsidR="3E52074D">
        <w:rPr>
          <w:rFonts w:ascii="Arial" w:hAnsi="Arial" w:eastAsia="Arial" w:cs="Arial"/>
        </w:rPr>
        <w:t>u</w:t>
      </w:r>
      <w:r w:rsidRPr="74B7B915" w:rsidR="703A9B7B">
        <w:rPr>
          <w:rFonts w:ascii="Arial" w:hAnsi="Arial" w:eastAsia="Arial" w:cs="Arial"/>
        </w:rPr>
        <w:t xml:space="preserve">ght it would broaden my insight if </w:t>
      </w:r>
      <w:r w:rsidRPr="74B7B915" w:rsidR="42D25F8F">
        <w:rPr>
          <w:rFonts w:ascii="Arial" w:hAnsi="Arial" w:eastAsia="Arial" w:cs="Arial"/>
        </w:rPr>
        <w:t>I</w:t>
      </w:r>
      <w:r w:rsidRPr="74B7B915" w:rsidR="703A9B7B">
        <w:rPr>
          <w:rFonts w:ascii="Arial" w:hAnsi="Arial" w:eastAsia="Arial" w:cs="Arial"/>
        </w:rPr>
        <w:t xml:space="preserve"> explored </w:t>
      </w:r>
      <w:r w:rsidRPr="74B7B915" w:rsidR="28C90CB7">
        <w:rPr>
          <w:rFonts w:ascii="Arial" w:hAnsi="Arial" w:eastAsia="Arial" w:cs="Arial"/>
        </w:rPr>
        <w:t xml:space="preserve">some frameworks, </w:t>
      </w:r>
      <w:r w:rsidRPr="74B7B915" w:rsidR="267446DF">
        <w:rPr>
          <w:rFonts w:ascii="Arial" w:hAnsi="Arial" w:eastAsia="Arial" w:cs="Arial"/>
        </w:rPr>
        <w:t>theories,</w:t>
      </w:r>
      <w:r w:rsidRPr="74B7B915" w:rsidR="28C90CB7">
        <w:rPr>
          <w:rFonts w:ascii="Arial" w:hAnsi="Arial" w:eastAsia="Arial" w:cs="Arial"/>
        </w:rPr>
        <w:t xml:space="preserve"> and models of </w:t>
      </w:r>
      <w:r w:rsidRPr="74B7B915" w:rsidR="28C90CB7">
        <w:rPr>
          <w:rFonts w:ascii="Arial" w:hAnsi="Arial" w:eastAsia="Arial" w:cs="Arial"/>
        </w:rPr>
        <w:t>organisational</w:t>
      </w:r>
      <w:r w:rsidRPr="74B7B915" w:rsidR="28C90CB7">
        <w:rPr>
          <w:rFonts w:ascii="Arial" w:hAnsi="Arial" w:eastAsia="Arial" w:cs="Arial"/>
        </w:rPr>
        <w:t xml:space="preserve"> culture.</w:t>
      </w:r>
    </w:p>
    <w:p w:rsidR="63DBEAF3" w:rsidP="63C884FB" w:rsidRDefault="63DBEAF3" w14:paraId="668E70A2" w14:textId="7AA9F1BB">
      <w:pPr>
        <w:spacing w:line="259" w:lineRule="auto"/>
        <w:rPr>
          <w:rFonts w:ascii="Arial" w:hAnsi="Arial" w:eastAsia="Arial" w:cs="Arial"/>
        </w:rPr>
      </w:pPr>
      <w:r w:rsidRPr="63C884FB">
        <w:rPr>
          <w:rFonts w:ascii="Arial" w:hAnsi="Arial" w:eastAsia="Arial" w:cs="Arial"/>
        </w:rPr>
        <w:t>Handy's theory of organisational culture, proposed by Charles Handy in 1976, categorizes corporate culture into four distinct types: Power, Role, Task, and Person cultures (</w:t>
      </w:r>
      <w:r w:rsidRPr="63C884FB" w:rsidR="753818A0">
        <w:rPr>
          <w:rFonts w:ascii="Arial" w:hAnsi="Arial" w:eastAsia="Arial" w:cs="Arial"/>
          <w:color w:val="000000" w:themeColor="text1"/>
          <w:lang w:val="en-GB"/>
        </w:rPr>
        <w:t>Handy, C., 2007. </w:t>
      </w:r>
      <w:r w:rsidRPr="63C884FB" w:rsidR="753818A0">
        <w:rPr>
          <w:rFonts w:ascii="Arial" w:hAnsi="Arial" w:eastAsia="Arial" w:cs="Arial"/>
          <w:i/>
          <w:iCs/>
          <w:color w:val="000000" w:themeColor="text1"/>
          <w:lang w:val="en-GB"/>
        </w:rPr>
        <w:t>Understanding organizations</w:t>
      </w:r>
      <w:r w:rsidRPr="63C884FB" w:rsidR="753818A0">
        <w:rPr>
          <w:rFonts w:ascii="Arial" w:hAnsi="Arial" w:eastAsia="Arial" w:cs="Arial"/>
          <w:color w:val="000000" w:themeColor="text1"/>
          <w:lang w:val="en-GB"/>
        </w:rPr>
        <w:t>.)</w:t>
      </w:r>
      <w:r w:rsidRPr="63C884FB">
        <w:rPr>
          <w:rFonts w:ascii="Arial" w:hAnsi="Arial" w:eastAsia="Arial" w:cs="Arial"/>
        </w:rPr>
        <w:t xml:space="preserve"> Each type has unique characteristics and implications for organi</w:t>
      </w:r>
      <w:r w:rsidRPr="63C884FB" w:rsidR="120A9781">
        <w:rPr>
          <w:rFonts w:ascii="Arial" w:hAnsi="Arial" w:eastAsia="Arial" w:cs="Arial"/>
        </w:rPr>
        <w:t>s</w:t>
      </w:r>
      <w:r w:rsidRPr="63C884FB">
        <w:rPr>
          <w:rFonts w:ascii="Arial" w:hAnsi="Arial" w:eastAsia="Arial" w:cs="Arial"/>
        </w:rPr>
        <w:t>ational behavior and management.</w:t>
      </w:r>
    </w:p>
    <w:p w:rsidR="63DBEAF3" w:rsidP="63C884FB" w:rsidRDefault="63DBEAF3" w14:paraId="2B8A4AFF" w14:textId="5C5ECA30">
      <w:pPr>
        <w:spacing w:before="240" w:after="240"/>
        <w:rPr>
          <w:rFonts w:ascii="Arial" w:hAnsi="Arial" w:eastAsia="Arial" w:cs="Arial"/>
        </w:rPr>
      </w:pPr>
      <w:r w:rsidRPr="74B7B915" w:rsidR="2D6333D8">
        <w:rPr>
          <w:rFonts w:ascii="Arial" w:hAnsi="Arial" w:eastAsia="Arial" w:cs="Arial"/>
        </w:rPr>
        <w:t xml:space="preserve">Power culture, often found in smaller or start-up companies, </w:t>
      </w:r>
      <w:r w:rsidRPr="74B7B915" w:rsidR="31865F97">
        <w:rPr>
          <w:rFonts w:ascii="Arial" w:hAnsi="Arial" w:eastAsia="Arial" w:cs="Arial"/>
        </w:rPr>
        <w:t>plac</w:t>
      </w:r>
      <w:r w:rsidRPr="74B7B915" w:rsidR="2D6333D8">
        <w:rPr>
          <w:rFonts w:ascii="Arial" w:hAnsi="Arial" w:eastAsia="Arial" w:cs="Arial"/>
        </w:rPr>
        <w:t xml:space="preserve">es power within a few key individuals, promoting swift decision-making but potentially stifling innovation and </w:t>
      </w:r>
      <w:r w:rsidRPr="74B7B915" w:rsidR="3C5BD85E">
        <w:rPr>
          <w:rFonts w:ascii="Arial" w:hAnsi="Arial" w:eastAsia="Arial" w:cs="Arial"/>
        </w:rPr>
        <w:t>diversity.</w:t>
      </w:r>
      <w:r w:rsidRPr="74B7B915" w:rsidR="2D6333D8">
        <w:rPr>
          <w:rFonts w:ascii="Arial" w:hAnsi="Arial" w:eastAsia="Arial" w:cs="Arial"/>
        </w:rPr>
        <w:t xml:space="preserve"> Role culture, typical in bureaucratic </w:t>
      </w:r>
      <w:r w:rsidRPr="74B7B915" w:rsidR="2D6333D8">
        <w:rPr>
          <w:rFonts w:ascii="Arial" w:hAnsi="Arial" w:eastAsia="Arial" w:cs="Arial"/>
        </w:rPr>
        <w:t>organi</w:t>
      </w:r>
      <w:r w:rsidRPr="74B7B915" w:rsidR="2BA682E9">
        <w:rPr>
          <w:rFonts w:ascii="Arial" w:hAnsi="Arial" w:eastAsia="Arial" w:cs="Arial"/>
        </w:rPr>
        <w:t>s</w:t>
      </w:r>
      <w:r w:rsidRPr="74B7B915" w:rsidR="2D6333D8">
        <w:rPr>
          <w:rFonts w:ascii="Arial" w:hAnsi="Arial" w:eastAsia="Arial" w:cs="Arial"/>
        </w:rPr>
        <w:t>ations</w:t>
      </w:r>
      <w:r w:rsidRPr="74B7B915" w:rsidR="2D6333D8">
        <w:rPr>
          <w:rFonts w:ascii="Arial" w:hAnsi="Arial" w:eastAsia="Arial" w:cs="Arial"/>
        </w:rPr>
        <w:t>, emphasizes defined roles and responsibilities. This culture can lead to high efficiency and predictability but might result in rigidity and resistance to change</w:t>
      </w:r>
      <w:r w:rsidRPr="74B7B915" w:rsidR="7229B1D6">
        <w:rPr>
          <w:rFonts w:ascii="Arial" w:hAnsi="Arial" w:eastAsia="Arial" w:cs="Arial"/>
        </w:rPr>
        <w:t xml:space="preserve">. Task culture, prevalent in project-based </w:t>
      </w:r>
      <w:r w:rsidRPr="74B7B915" w:rsidR="7229B1D6">
        <w:rPr>
          <w:rFonts w:ascii="Arial" w:hAnsi="Arial" w:eastAsia="Arial" w:cs="Arial"/>
        </w:rPr>
        <w:t>organi</w:t>
      </w:r>
      <w:r w:rsidRPr="74B7B915" w:rsidR="264CF8D7">
        <w:rPr>
          <w:rFonts w:ascii="Arial" w:hAnsi="Arial" w:eastAsia="Arial" w:cs="Arial"/>
        </w:rPr>
        <w:t>s</w:t>
      </w:r>
      <w:r w:rsidRPr="74B7B915" w:rsidR="7229B1D6">
        <w:rPr>
          <w:rFonts w:ascii="Arial" w:hAnsi="Arial" w:eastAsia="Arial" w:cs="Arial"/>
        </w:rPr>
        <w:t>ations</w:t>
      </w:r>
      <w:r w:rsidRPr="74B7B915" w:rsidR="7229B1D6">
        <w:rPr>
          <w:rFonts w:ascii="Arial" w:hAnsi="Arial" w:eastAsia="Arial" w:cs="Arial"/>
        </w:rPr>
        <w:t xml:space="preserve">, focuses on teamwork and achieving specific </w:t>
      </w:r>
      <w:r w:rsidRPr="74B7B915" w:rsidR="7229B1D6">
        <w:rPr>
          <w:rFonts w:ascii="Arial" w:hAnsi="Arial" w:eastAsia="Arial" w:cs="Arial"/>
        </w:rPr>
        <w:t>objectives</w:t>
      </w:r>
      <w:r w:rsidRPr="74B7B915" w:rsidR="7229B1D6">
        <w:rPr>
          <w:rFonts w:ascii="Arial" w:hAnsi="Arial" w:eastAsia="Arial" w:cs="Arial"/>
        </w:rPr>
        <w:t>. It fosters flexibility and creativity but can suffer from a lack of</w:t>
      </w:r>
      <w:r w:rsidRPr="74B7B915" w:rsidR="4D2D83FA">
        <w:rPr>
          <w:rFonts w:ascii="Arial" w:hAnsi="Arial" w:eastAsia="Arial" w:cs="Arial"/>
        </w:rPr>
        <w:t xml:space="preserve"> hierarchical structure, leading to potential conflicts and coordination challenges. </w:t>
      </w:r>
      <w:bookmarkStart w:name="_Int_98DCZFYb" w:id="858746488"/>
      <w:r w:rsidRPr="74B7B915" w:rsidR="4D2D83FA">
        <w:rPr>
          <w:rFonts w:ascii="Arial" w:hAnsi="Arial" w:eastAsia="Arial" w:cs="Arial"/>
        </w:rPr>
        <w:t>Person</w:t>
      </w:r>
      <w:bookmarkEnd w:id="858746488"/>
      <w:r w:rsidRPr="74B7B915" w:rsidR="4D2D83FA">
        <w:rPr>
          <w:rFonts w:ascii="Arial" w:hAnsi="Arial" w:eastAsia="Arial" w:cs="Arial"/>
        </w:rPr>
        <w:t xml:space="preserve"> culture </w:t>
      </w:r>
      <w:r w:rsidRPr="74B7B915" w:rsidR="2537DD9D">
        <w:rPr>
          <w:rFonts w:ascii="Arial" w:hAnsi="Arial" w:eastAsia="Arial" w:cs="Arial"/>
        </w:rPr>
        <w:t xml:space="preserve">is </w:t>
      </w:r>
      <w:r w:rsidRPr="74B7B915" w:rsidR="32CA6582">
        <w:rPr>
          <w:rFonts w:ascii="Arial" w:hAnsi="Arial" w:eastAsia="Arial" w:cs="Arial"/>
        </w:rPr>
        <w:t>centered</w:t>
      </w:r>
      <w:r w:rsidRPr="74B7B915" w:rsidR="4D2D83FA">
        <w:rPr>
          <w:rFonts w:ascii="Arial" w:hAnsi="Arial" w:eastAsia="Arial" w:cs="Arial"/>
        </w:rPr>
        <w:t xml:space="preserve"> around individual </w:t>
      </w:r>
      <w:r w:rsidRPr="74B7B915" w:rsidR="4D2D83FA">
        <w:rPr>
          <w:rFonts w:ascii="Arial" w:hAnsi="Arial" w:eastAsia="Arial" w:cs="Arial"/>
        </w:rPr>
        <w:t>expertise</w:t>
      </w:r>
      <w:r w:rsidRPr="74B7B915" w:rsidR="4D2D83FA">
        <w:rPr>
          <w:rFonts w:ascii="Arial" w:hAnsi="Arial" w:eastAsia="Arial" w:cs="Arial"/>
        </w:rPr>
        <w:t xml:space="preserve"> and autonomy, often seen in professional service firms like law or consultancy practices. While this culture values personal development and professional freedom, it may struggle with aligning individual goals with organi</w:t>
      </w:r>
      <w:r w:rsidRPr="74B7B915" w:rsidR="33CCF3DE">
        <w:rPr>
          <w:rFonts w:ascii="Arial" w:hAnsi="Arial" w:eastAsia="Arial" w:cs="Arial"/>
        </w:rPr>
        <w:t>s</w:t>
      </w:r>
      <w:r w:rsidRPr="74B7B915" w:rsidR="4D2D83FA">
        <w:rPr>
          <w:rFonts w:ascii="Arial" w:hAnsi="Arial" w:eastAsia="Arial" w:cs="Arial"/>
        </w:rPr>
        <w:t xml:space="preserve">ational </w:t>
      </w:r>
      <w:r w:rsidRPr="74B7B915" w:rsidR="4D2D83FA">
        <w:rPr>
          <w:rFonts w:ascii="Arial" w:hAnsi="Arial" w:eastAsia="Arial" w:cs="Arial"/>
        </w:rPr>
        <w:t>objectives</w:t>
      </w:r>
      <w:r w:rsidRPr="74B7B915" w:rsidR="60EE3DDA">
        <w:rPr>
          <w:rFonts w:ascii="Arial" w:hAnsi="Arial" w:eastAsia="Arial" w:cs="Arial"/>
        </w:rPr>
        <w:t>.</w:t>
      </w:r>
    </w:p>
    <w:p w:rsidR="00FF9624" w:rsidP="63C884FB" w:rsidRDefault="00FF9624" w14:paraId="5AB42513" w14:textId="350703F0">
      <w:pPr>
        <w:spacing w:before="240" w:after="240"/>
        <w:rPr>
          <w:rFonts w:ascii="Arial" w:hAnsi="Arial" w:eastAsia="Arial" w:cs="Arial"/>
        </w:rPr>
      </w:pPr>
      <w:r w:rsidRPr="74B7B915" w:rsidR="3A09B8BA">
        <w:rPr>
          <w:rFonts w:ascii="Arial" w:hAnsi="Arial" w:eastAsia="Arial" w:cs="Arial"/>
        </w:rPr>
        <w:t>Handy’s model of organi</w:t>
      </w:r>
      <w:r w:rsidRPr="74B7B915" w:rsidR="328066CA">
        <w:rPr>
          <w:rFonts w:ascii="Arial" w:hAnsi="Arial" w:eastAsia="Arial" w:cs="Arial"/>
        </w:rPr>
        <w:t>s</w:t>
      </w:r>
      <w:r w:rsidRPr="74B7B915" w:rsidR="3A09B8BA">
        <w:rPr>
          <w:rFonts w:ascii="Arial" w:hAnsi="Arial" w:eastAsia="Arial" w:cs="Arial"/>
        </w:rPr>
        <w:t>ational culture is influential and widely recognized for its simplicity and clarity in categorizing organizational behaviors. However, it also has its limitations and criticisms.</w:t>
      </w:r>
    </w:p>
    <w:p w:rsidR="59AB1B9A" w:rsidP="63C884FB" w:rsidRDefault="59AB1B9A" w14:paraId="6E3E6A2A" w14:textId="63DBF69C">
      <w:pPr>
        <w:spacing w:before="240" w:after="240"/>
      </w:pPr>
      <w:r w:rsidRPr="63C884FB">
        <w:rPr>
          <w:rFonts w:ascii="Arial" w:hAnsi="Arial" w:eastAsia="Arial" w:cs="Arial"/>
        </w:rPr>
        <w:lastRenderedPageBreak/>
        <w:t xml:space="preserve">Handy's model has been criticised for possibly oversimplifying organisational cultures. Complex and hybrid cultures that do not easily fit into one of the four categories are common in real-world organisations. As a result, this model could not have the complexity needed to properly comprehend and deal with the complex nature of organisational dynamics (Harrison &amp; Stokes, 1992). </w:t>
      </w:r>
    </w:p>
    <w:p w:rsidR="008FE9DC" w:rsidP="63C884FB" w:rsidRDefault="008FE9DC" w14:paraId="640C1A5D" w14:textId="64EBE5CA">
      <w:pPr>
        <w:spacing w:before="240" w:after="240"/>
        <w:rPr>
          <w:rFonts w:ascii="Arial" w:hAnsi="Arial" w:eastAsia="Arial" w:cs="Arial"/>
        </w:rPr>
      </w:pPr>
      <w:r w:rsidRPr="63C884FB">
        <w:rPr>
          <w:rFonts w:ascii="Arial" w:hAnsi="Arial" w:eastAsia="Arial" w:cs="Arial"/>
        </w:rPr>
        <w:t xml:space="preserve">Furthermore, Handy's model falls short in addressing the impact of outside variables like the economy, the state of the market, and regional cultural variations. These outside factors have the power to dramatically alter organisational culture, necessitating the use of several analytical frameworks (Schein, 1992). Furthermore, the model might not adequately address the effects of digital transformation and globalisation, which are becoming more and more important in modern organisational environments. </w:t>
      </w:r>
      <w:r>
        <w:br/>
      </w:r>
      <w:r>
        <w:br/>
      </w:r>
      <w:r w:rsidRPr="63C884FB">
        <w:rPr>
          <w:rFonts w:ascii="Arial" w:hAnsi="Arial" w:eastAsia="Arial" w:cs="Arial"/>
        </w:rPr>
        <w:t>Another drawback of Handy's approach is that it makes the assumption that corporate cultures are static, when in reality, cultures are dynamic and change over time. If changes in the organisational environment or internal shifts in power and priorities are not taken into consideration, this static perspective may result in incorrect diagnoses or inappropriate actions (Cameron &amp; Quinn, 2006).</w:t>
      </w:r>
    </w:p>
    <w:p w:rsidR="00FF9624" w:rsidP="63C884FB" w:rsidRDefault="00FF9624" w14:paraId="054D72C3" w14:textId="02AE3514">
      <w:pPr>
        <w:spacing w:before="240" w:after="240"/>
      </w:pPr>
      <w:r w:rsidRPr="63C884FB">
        <w:rPr>
          <w:rFonts w:ascii="Arial" w:hAnsi="Arial" w:eastAsia="Arial" w:cs="Arial"/>
        </w:rPr>
        <w:t>Handy’s model is useful, it lacks prescriptive power regarding how to effectively transition from one type of culture to another. Organi</w:t>
      </w:r>
      <w:r w:rsidRPr="63C884FB" w:rsidR="535F8E10">
        <w:rPr>
          <w:rFonts w:ascii="Arial" w:hAnsi="Arial" w:eastAsia="Arial" w:cs="Arial"/>
        </w:rPr>
        <w:t>s</w:t>
      </w:r>
      <w:r w:rsidRPr="63C884FB">
        <w:rPr>
          <w:rFonts w:ascii="Arial" w:hAnsi="Arial" w:eastAsia="Arial" w:cs="Arial"/>
        </w:rPr>
        <w:t>ations often need detailed guidance on managing cultural change, especially during periods of rapid growth or transformation (Kotter, 1996).</w:t>
      </w:r>
    </w:p>
    <w:p w:rsidR="0BF3FB44" w:rsidP="74B7B915" w:rsidRDefault="0BF3FB44" w14:paraId="568BEC0F" w14:textId="1A75E963">
      <w:pPr>
        <w:spacing w:before="240" w:after="240"/>
        <w:rPr>
          <w:rFonts w:ascii="Arial" w:hAnsi="Arial" w:eastAsia="Arial" w:cs="Arial"/>
        </w:rPr>
      </w:pPr>
      <w:r w:rsidRPr="74B7B915" w:rsidR="5598EEF4">
        <w:rPr>
          <w:rFonts w:ascii="Arial" w:hAnsi="Arial" w:eastAsia="Arial" w:cs="Arial"/>
        </w:rPr>
        <w:t>W</w:t>
      </w:r>
      <w:r w:rsidRPr="74B7B915" w:rsidR="3A09B8BA">
        <w:rPr>
          <w:rFonts w:ascii="Arial" w:hAnsi="Arial" w:eastAsia="Arial" w:cs="Arial"/>
        </w:rPr>
        <w:t xml:space="preserve">hile Handy’s model offers a valuable starting point for understanding </w:t>
      </w:r>
      <w:r w:rsidRPr="74B7B915" w:rsidR="3A09B8BA">
        <w:rPr>
          <w:rFonts w:ascii="Arial" w:hAnsi="Arial" w:eastAsia="Arial" w:cs="Arial"/>
        </w:rPr>
        <w:t>organi</w:t>
      </w:r>
      <w:r w:rsidRPr="74B7B915" w:rsidR="26A12881">
        <w:rPr>
          <w:rFonts w:ascii="Arial" w:hAnsi="Arial" w:eastAsia="Arial" w:cs="Arial"/>
        </w:rPr>
        <w:t>s</w:t>
      </w:r>
      <w:r w:rsidRPr="74B7B915" w:rsidR="3A09B8BA">
        <w:rPr>
          <w:rFonts w:ascii="Arial" w:hAnsi="Arial" w:eastAsia="Arial" w:cs="Arial"/>
        </w:rPr>
        <w:t>ational</w:t>
      </w:r>
      <w:r w:rsidRPr="74B7B915" w:rsidR="3A09B8BA">
        <w:rPr>
          <w:rFonts w:ascii="Arial" w:hAnsi="Arial" w:eastAsia="Arial" w:cs="Arial"/>
        </w:rPr>
        <w:t xml:space="preserve"> culture, it should be used with an awareness of its limitations. Combining it with other models and frameworks, such as Schein’s levels of culture or Cameron and Quinn’s Competing Values Framework, can provide a more comprehensive and dynamic understanding of organi</w:t>
      </w:r>
      <w:r w:rsidRPr="74B7B915" w:rsidR="5E7ABBCF">
        <w:rPr>
          <w:rFonts w:ascii="Arial" w:hAnsi="Arial" w:eastAsia="Arial" w:cs="Arial"/>
        </w:rPr>
        <w:t>s</w:t>
      </w:r>
      <w:r w:rsidRPr="74B7B915" w:rsidR="3A09B8BA">
        <w:rPr>
          <w:rFonts w:ascii="Arial" w:hAnsi="Arial" w:eastAsia="Arial" w:cs="Arial"/>
        </w:rPr>
        <w:t>ational culture and its implications for management and change (Schein, 1992; Cameron &amp; Quinn, 2006).</w:t>
      </w:r>
    </w:p>
    <w:p w:rsidR="21A4C273" w:rsidP="63C884FB" w:rsidRDefault="21A4C273" w14:paraId="7709F911" w14:textId="09D3D9AE" w14:noSpellErr="1">
      <w:pPr>
        <w:spacing w:before="240" w:after="240"/>
        <w:rPr>
          <w:rFonts w:ascii="Arial" w:hAnsi="Arial" w:eastAsia="Arial" w:cs="Arial"/>
        </w:rPr>
      </w:pPr>
      <w:r w:rsidRPr="74B7B915" w:rsidR="0AF178F4">
        <w:rPr>
          <w:rFonts w:ascii="Arial" w:hAnsi="Arial" w:eastAsia="Arial" w:cs="Arial"/>
        </w:rPr>
        <w:t>Within WAST, my role as a Senior Paramedic is somewhat of a bridge</w:t>
      </w:r>
      <w:r w:rsidRPr="74B7B915" w:rsidR="5589DC4C">
        <w:rPr>
          <w:rFonts w:ascii="Arial" w:hAnsi="Arial" w:eastAsia="Arial" w:cs="Arial"/>
        </w:rPr>
        <w:t xml:space="preserve"> between the frontline road staff and management. I </w:t>
      </w:r>
      <w:r w:rsidRPr="74B7B915" w:rsidR="10E53B70">
        <w:rPr>
          <w:rFonts w:ascii="Arial" w:hAnsi="Arial" w:eastAsia="Arial" w:cs="Arial"/>
        </w:rPr>
        <w:t>believe</w:t>
      </w:r>
      <w:r w:rsidRPr="74B7B915" w:rsidR="5589DC4C">
        <w:rPr>
          <w:rFonts w:ascii="Arial" w:hAnsi="Arial" w:eastAsia="Arial" w:cs="Arial"/>
        </w:rPr>
        <w:t xml:space="preserve"> that the publica facing staff are the “shop window</w:t>
      </w:r>
      <w:r w:rsidRPr="74B7B915" w:rsidR="2B50C9B0">
        <w:rPr>
          <w:rFonts w:ascii="Arial" w:hAnsi="Arial" w:eastAsia="Arial" w:cs="Arial"/>
        </w:rPr>
        <w:t xml:space="preserve">” of the </w:t>
      </w:r>
      <w:r w:rsidRPr="74B7B915" w:rsidR="2B50C9B0">
        <w:rPr>
          <w:rFonts w:ascii="Arial" w:hAnsi="Arial" w:eastAsia="Arial" w:cs="Arial"/>
        </w:rPr>
        <w:t>organisation</w:t>
      </w:r>
      <w:r w:rsidRPr="74B7B915" w:rsidR="2B50C9B0">
        <w:rPr>
          <w:rFonts w:ascii="Arial" w:hAnsi="Arial" w:eastAsia="Arial" w:cs="Arial"/>
        </w:rPr>
        <w:t xml:space="preserve">, and display the culture of the </w:t>
      </w:r>
      <w:r w:rsidRPr="74B7B915" w:rsidR="2B50C9B0">
        <w:rPr>
          <w:rFonts w:ascii="Arial" w:hAnsi="Arial" w:eastAsia="Arial" w:cs="Arial"/>
        </w:rPr>
        <w:t>organisation</w:t>
      </w:r>
      <w:r w:rsidRPr="74B7B915" w:rsidR="2B50C9B0">
        <w:rPr>
          <w:rFonts w:ascii="Arial" w:hAnsi="Arial" w:eastAsia="Arial" w:cs="Arial"/>
        </w:rPr>
        <w:t xml:space="preserve"> to the members of the public.</w:t>
      </w:r>
      <w:r w:rsidRPr="74B7B915" w:rsidR="00265928">
        <w:rPr>
          <w:rFonts w:ascii="Arial" w:hAnsi="Arial" w:eastAsia="Arial" w:cs="Arial"/>
        </w:rPr>
        <w:t xml:space="preserve"> As previously discussed, </w:t>
      </w:r>
      <w:bookmarkStart w:name="_Int_KlUjfYXF" w:id="1445995481"/>
      <w:r w:rsidRPr="74B7B915" w:rsidR="00265928">
        <w:rPr>
          <w:rFonts w:ascii="Arial" w:hAnsi="Arial" w:eastAsia="Arial" w:cs="Arial"/>
        </w:rPr>
        <w:t>I think this</w:t>
      </w:r>
      <w:bookmarkEnd w:id="1445995481"/>
      <w:r w:rsidRPr="74B7B915" w:rsidR="00265928">
        <w:rPr>
          <w:rFonts w:ascii="Arial" w:hAnsi="Arial" w:eastAsia="Arial" w:cs="Arial"/>
        </w:rPr>
        <w:t xml:space="preserve"> is very much a person culture driven by </w:t>
      </w:r>
      <w:r w:rsidRPr="74B7B915" w:rsidR="5639B83F">
        <w:rPr>
          <w:rFonts w:ascii="Arial" w:hAnsi="Arial" w:eastAsia="Arial" w:cs="Arial"/>
        </w:rPr>
        <w:t>policy</w:t>
      </w:r>
      <w:r w:rsidRPr="74B7B915" w:rsidR="00265928">
        <w:rPr>
          <w:rFonts w:ascii="Arial" w:hAnsi="Arial" w:eastAsia="Arial" w:cs="Arial"/>
        </w:rPr>
        <w:t xml:space="preserve"> and proce</w:t>
      </w:r>
      <w:r w:rsidRPr="74B7B915" w:rsidR="512A1168">
        <w:rPr>
          <w:rFonts w:ascii="Arial" w:hAnsi="Arial" w:eastAsia="Arial" w:cs="Arial"/>
        </w:rPr>
        <w:t xml:space="preserve">dure. In my role as Senior Paramedic, I need to deliver and </w:t>
      </w:r>
      <w:r w:rsidRPr="74B7B915" w:rsidR="5D0C8D7C">
        <w:rPr>
          <w:rFonts w:ascii="Arial" w:hAnsi="Arial" w:eastAsia="Arial" w:cs="Arial"/>
        </w:rPr>
        <w:t>monitor</w:t>
      </w:r>
      <w:r w:rsidRPr="74B7B915" w:rsidR="236F2757">
        <w:rPr>
          <w:rFonts w:ascii="Arial" w:hAnsi="Arial" w:eastAsia="Arial" w:cs="Arial"/>
        </w:rPr>
        <w:t xml:space="preserve"> the changes in those policies and </w:t>
      </w:r>
      <w:r w:rsidRPr="74B7B915" w:rsidR="647AF7CF">
        <w:rPr>
          <w:rFonts w:ascii="Arial" w:hAnsi="Arial" w:eastAsia="Arial" w:cs="Arial"/>
        </w:rPr>
        <w:t>procedures</w:t>
      </w:r>
      <w:r w:rsidRPr="74B7B915" w:rsidR="236F2757">
        <w:rPr>
          <w:rFonts w:ascii="Arial" w:hAnsi="Arial" w:eastAsia="Arial" w:cs="Arial"/>
        </w:rPr>
        <w:t xml:space="preserve"> and help staff </w:t>
      </w:r>
      <w:r w:rsidRPr="74B7B915" w:rsidR="3A8E6E79">
        <w:rPr>
          <w:rFonts w:ascii="Arial" w:hAnsi="Arial" w:eastAsia="Arial" w:cs="Arial"/>
        </w:rPr>
        <w:t>understand</w:t>
      </w:r>
      <w:r w:rsidRPr="74B7B915" w:rsidR="236F2757">
        <w:rPr>
          <w:rFonts w:ascii="Arial" w:hAnsi="Arial" w:eastAsia="Arial" w:cs="Arial"/>
        </w:rPr>
        <w:t xml:space="preserve"> the drivers of </w:t>
      </w:r>
      <w:r w:rsidRPr="74B7B915" w:rsidR="633DDFF7">
        <w:rPr>
          <w:rFonts w:ascii="Arial" w:hAnsi="Arial" w:eastAsia="Arial" w:cs="Arial"/>
        </w:rPr>
        <w:t>change so</w:t>
      </w:r>
      <w:r w:rsidRPr="74B7B915" w:rsidR="1DF66E45">
        <w:rPr>
          <w:rFonts w:ascii="Arial" w:hAnsi="Arial" w:eastAsia="Arial" w:cs="Arial"/>
        </w:rPr>
        <w:t xml:space="preserve"> that staff feel included. Effective working means that staff have a level of job satisfaction and giving them feedback, </w:t>
      </w:r>
      <w:r w:rsidRPr="74B7B915" w:rsidR="5BD46750">
        <w:rPr>
          <w:rFonts w:ascii="Arial" w:hAnsi="Arial" w:eastAsia="Arial" w:cs="Arial"/>
        </w:rPr>
        <w:t>whether that</w:t>
      </w:r>
      <w:r w:rsidRPr="74B7B915" w:rsidR="1DF66E45">
        <w:rPr>
          <w:rFonts w:ascii="Arial" w:hAnsi="Arial" w:eastAsia="Arial" w:cs="Arial"/>
        </w:rPr>
        <w:t xml:space="preserve"> is data derived or </w:t>
      </w:r>
      <w:r w:rsidRPr="74B7B915" w:rsidR="1895A1B0">
        <w:rPr>
          <w:rFonts w:ascii="Arial" w:hAnsi="Arial" w:eastAsia="Arial" w:cs="Arial"/>
        </w:rPr>
        <w:t xml:space="preserve">from observation, helps staff feel valued and useful. This then feeds back into the </w:t>
      </w:r>
      <w:r w:rsidRPr="74B7B915" w:rsidR="1895A1B0">
        <w:rPr>
          <w:rFonts w:ascii="Arial" w:hAnsi="Arial" w:eastAsia="Arial" w:cs="Arial"/>
        </w:rPr>
        <w:t>organisational</w:t>
      </w:r>
      <w:r w:rsidRPr="74B7B915" w:rsidR="1895A1B0">
        <w:rPr>
          <w:rFonts w:ascii="Arial" w:hAnsi="Arial" w:eastAsia="Arial" w:cs="Arial"/>
        </w:rPr>
        <w:t xml:space="preserve"> culture.</w:t>
      </w:r>
    </w:p>
    <w:p w:rsidR="1DDED143" w:rsidP="63C884FB" w:rsidRDefault="1DDED143" w14:paraId="3BC85821" w14:textId="2A62C726">
      <w:pPr>
        <w:spacing w:before="240" w:after="240"/>
        <w:rPr>
          <w:rFonts w:ascii="Arial" w:hAnsi="Arial" w:eastAsia="Arial" w:cs="Arial"/>
        </w:rPr>
      </w:pPr>
      <w:r w:rsidRPr="63C884FB">
        <w:rPr>
          <w:rFonts w:ascii="Arial" w:hAnsi="Arial" w:eastAsia="Arial" w:cs="Arial"/>
        </w:rPr>
        <w:lastRenderedPageBreak/>
        <w:t>I feel Scheins model of organisational culture sits well as a model for WAST. Edgar Schein's organisational culture model is a well-respected framework for comprehending and evaluating the dynamics of organisational culture. Three tiers comprise Schein's model:</w:t>
      </w:r>
      <w:r>
        <w:br/>
      </w:r>
      <w:r>
        <w:br/>
      </w:r>
      <w:r w:rsidRPr="63C884FB">
        <w:rPr>
          <w:rFonts w:ascii="Arial" w:hAnsi="Arial" w:eastAsia="Arial" w:cs="Arial"/>
        </w:rPr>
        <w:t>The outward components of an organisation</w:t>
      </w:r>
      <w:r w:rsidRPr="63C884FB" w:rsidR="1DDE8203">
        <w:rPr>
          <w:rFonts w:ascii="Arial" w:hAnsi="Arial" w:eastAsia="Arial" w:cs="Arial"/>
        </w:rPr>
        <w:t>-</w:t>
      </w:r>
      <w:r w:rsidRPr="63C884FB">
        <w:rPr>
          <w:rFonts w:ascii="Arial" w:hAnsi="Arial" w:eastAsia="Arial" w:cs="Arial"/>
        </w:rPr>
        <w:t xml:space="preserve"> such as dress requirements, office design, and practices, are called artefacts. These are the outermost expressions of the more profound cultural layers.</w:t>
      </w:r>
      <w:r w:rsidRPr="63C884FB" w:rsidR="7DE95FEA">
        <w:rPr>
          <w:rFonts w:ascii="Arial" w:hAnsi="Arial" w:eastAsia="Arial" w:cs="Arial"/>
        </w:rPr>
        <w:t xml:space="preserve"> This is what I refer to as being our shop window.</w:t>
      </w:r>
      <w:r>
        <w:br/>
      </w:r>
      <w:r w:rsidRPr="63C884FB">
        <w:rPr>
          <w:rFonts w:ascii="Arial" w:hAnsi="Arial" w:eastAsia="Arial" w:cs="Arial"/>
        </w:rPr>
        <w:t>Espoused values: These are the standards and ideals that the organisation adamantly upholds. They stand for the stated values and norms of the organisation.</w:t>
      </w:r>
      <w:r w:rsidRPr="63C884FB" w:rsidR="709D6E30">
        <w:rPr>
          <w:rFonts w:ascii="Arial" w:hAnsi="Arial" w:eastAsia="Arial" w:cs="Arial"/>
        </w:rPr>
        <w:t xml:space="preserve"> I think this encompasses the fairly rigid policies, </w:t>
      </w:r>
      <w:r w:rsidRPr="63C884FB" w:rsidR="7F377DFB">
        <w:rPr>
          <w:rFonts w:ascii="Arial" w:hAnsi="Arial" w:eastAsia="Arial" w:cs="Arial"/>
        </w:rPr>
        <w:t>procedures</w:t>
      </w:r>
      <w:r w:rsidRPr="63C884FB" w:rsidR="709D6E30">
        <w:rPr>
          <w:rFonts w:ascii="Arial" w:hAnsi="Arial" w:eastAsia="Arial" w:cs="Arial"/>
        </w:rPr>
        <w:t xml:space="preserve"> and guidelines of practice we adhere to.</w:t>
      </w:r>
      <w:r w:rsidRPr="63C884FB" w:rsidR="3C16F30E">
        <w:rPr>
          <w:rFonts w:ascii="Arial" w:hAnsi="Arial" w:eastAsia="Arial" w:cs="Arial"/>
        </w:rPr>
        <w:t xml:space="preserve"> </w:t>
      </w:r>
      <w:r w:rsidRPr="63C884FB">
        <w:rPr>
          <w:rFonts w:ascii="Arial" w:hAnsi="Arial" w:eastAsia="Arial" w:cs="Arial"/>
        </w:rPr>
        <w:t>Basic Underlying Assumptions: These are the unconsciously held, unquestioning views, perceptions, ideas, and emotions. They are the centre of the culture; they are frequently invisible yet have a significant impact on behaviour.</w:t>
      </w:r>
      <w:r w:rsidRPr="63C884FB" w:rsidR="19D59CB1">
        <w:rPr>
          <w:rFonts w:ascii="Arial" w:hAnsi="Arial" w:eastAsia="Arial" w:cs="Arial"/>
        </w:rPr>
        <w:t xml:space="preserve"> Because we are a caring </w:t>
      </w:r>
      <w:r w:rsidRPr="63C884FB" w:rsidR="71C52FA7">
        <w:rPr>
          <w:rFonts w:ascii="Arial" w:hAnsi="Arial" w:eastAsia="Arial" w:cs="Arial"/>
        </w:rPr>
        <w:t>profession</w:t>
      </w:r>
      <w:r w:rsidRPr="63C884FB" w:rsidR="19D59CB1">
        <w:rPr>
          <w:rFonts w:ascii="Arial" w:hAnsi="Arial" w:eastAsia="Arial" w:cs="Arial"/>
        </w:rPr>
        <w:t xml:space="preserve">, this attracts a certain personality type, who have the ability to care, be empathetic and </w:t>
      </w:r>
      <w:r w:rsidRPr="63C884FB" w:rsidR="4A89358A">
        <w:rPr>
          <w:rFonts w:ascii="Arial" w:hAnsi="Arial" w:eastAsia="Arial" w:cs="Arial"/>
        </w:rPr>
        <w:t>sensitive to those around them.</w:t>
      </w:r>
    </w:p>
    <w:p w:rsidR="4A89358A" w:rsidP="63C884FB" w:rsidRDefault="4A89358A" w14:paraId="17CCBF12" w14:textId="6F2E2235">
      <w:pPr>
        <w:spacing w:before="240" w:after="240"/>
        <w:rPr>
          <w:rFonts w:ascii="Arial" w:hAnsi="Arial" w:eastAsia="Arial" w:cs="Arial"/>
        </w:rPr>
      </w:pPr>
      <w:r w:rsidRPr="63C884FB">
        <w:rPr>
          <w:rFonts w:ascii="Arial" w:hAnsi="Arial" w:eastAsia="Arial" w:cs="Arial"/>
        </w:rPr>
        <w:t>There are limitations to aligning WAST with Scheins model</w:t>
      </w:r>
      <w:r w:rsidRPr="63C884FB" w:rsidR="53BC4F4D">
        <w:rPr>
          <w:rFonts w:ascii="Arial" w:hAnsi="Arial" w:eastAsia="Arial" w:cs="Arial"/>
        </w:rPr>
        <w:t xml:space="preserve"> for organisational culture. It is a fundamental and perceptive framework that provides a thorough grasp of the intricacies of organisational culture, it is not without limitations. Notable downsides of the approach include its intricacy, subjective interpretation potential, and practical implementation issues. Its concentration on stability, dearth of attention to outside factors, and inadequate regard for diversity also draw attention to the model's shortcomings.</w:t>
      </w:r>
      <w:r w:rsidRPr="63C884FB" w:rsidR="431913B0">
        <w:rPr>
          <w:rFonts w:ascii="Arial" w:hAnsi="Arial" w:eastAsia="Arial" w:cs="Arial"/>
        </w:rPr>
        <w:t xml:space="preserve"> Healthcare organisations are broad and varied, with subcultures emerging from a variety of demographics, including occupations, social groupings, and hierarchical functions, as acknowledged by Mannion and Davies (2018). Most importantly, they imply that certain subcultures may be powerful agents of change inside an organisation.</w:t>
      </w:r>
    </w:p>
    <w:p w:rsidR="63C884FB" w:rsidP="63C884FB" w:rsidRDefault="63C884FB" w14:paraId="1E0205D8" w14:textId="74BFFD03">
      <w:pPr>
        <w:spacing w:before="240" w:after="240"/>
        <w:rPr>
          <w:rFonts w:ascii="Arial" w:hAnsi="Arial" w:eastAsia="Arial" w:cs="Arial"/>
        </w:rPr>
      </w:pPr>
    </w:p>
    <w:p w:rsidR="1743C045" w:rsidP="63C884FB" w:rsidRDefault="1743C045" w14:paraId="4C38A5B4" w14:textId="33D88526">
      <w:pPr>
        <w:spacing w:before="240" w:after="240"/>
        <w:rPr>
          <w:rFonts w:ascii="Arial" w:hAnsi="Arial" w:eastAsia="Arial" w:cs="Arial"/>
          <w:u w:val="single"/>
        </w:rPr>
      </w:pPr>
      <w:r w:rsidRPr="63C884FB">
        <w:rPr>
          <w:rFonts w:ascii="Arial" w:hAnsi="Arial" w:eastAsia="Arial" w:cs="Arial"/>
          <w:u w:val="single"/>
        </w:rPr>
        <w:t>Leadership Challenges during times of organisational change.</w:t>
      </w:r>
    </w:p>
    <w:p w:rsidR="63C884FB" w:rsidP="63C884FB" w:rsidRDefault="63C884FB" w14:paraId="7002747B" w14:textId="543E660F">
      <w:pPr>
        <w:spacing w:before="240" w:after="240"/>
        <w:rPr>
          <w:rFonts w:ascii="Arial" w:hAnsi="Arial" w:eastAsia="Arial" w:cs="Arial"/>
          <w:u w:val="single"/>
        </w:rPr>
      </w:pPr>
    </w:p>
    <w:p w:rsidR="679A7DC7" w:rsidP="63C884FB" w:rsidRDefault="679A7DC7" w14:paraId="5B2DF2DA" w14:textId="6953F1E3">
      <w:pPr>
        <w:spacing w:before="240" w:after="240"/>
        <w:rPr>
          <w:rFonts w:ascii="Arial" w:hAnsi="Arial" w:eastAsia="Arial" w:cs="Arial"/>
        </w:rPr>
      </w:pPr>
      <w:r w:rsidRPr="74B7B915" w:rsidR="230B0853">
        <w:rPr>
          <w:rFonts w:ascii="Arial" w:hAnsi="Arial" w:eastAsia="Arial" w:cs="Arial"/>
        </w:rPr>
        <w:t xml:space="preserve">When there </w:t>
      </w:r>
      <w:r w:rsidRPr="74B7B915" w:rsidR="6FDD3212">
        <w:rPr>
          <w:rFonts w:ascii="Arial" w:hAnsi="Arial" w:eastAsia="Arial" w:cs="Arial"/>
        </w:rPr>
        <w:t>needs</w:t>
      </w:r>
      <w:r w:rsidRPr="74B7B915" w:rsidR="2F2C8768">
        <w:rPr>
          <w:rFonts w:ascii="Arial" w:hAnsi="Arial" w:eastAsia="Arial" w:cs="Arial"/>
        </w:rPr>
        <w:t xml:space="preserve"> to be</w:t>
      </w:r>
      <w:r w:rsidRPr="74B7B915" w:rsidR="230B0853">
        <w:rPr>
          <w:rFonts w:ascii="Arial" w:hAnsi="Arial" w:eastAsia="Arial" w:cs="Arial"/>
        </w:rPr>
        <w:t xml:space="preserve"> an </w:t>
      </w:r>
      <w:r w:rsidRPr="74B7B915" w:rsidR="230B0853">
        <w:rPr>
          <w:rFonts w:ascii="Arial" w:hAnsi="Arial" w:eastAsia="Arial" w:cs="Arial"/>
        </w:rPr>
        <w:t>organisational</w:t>
      </w:r>
      <w:r w:rsidRPr="74B7B915" w:rsidR="230B0853">
        <w:rPr>
          <w:rFonts w:ascii="Arial" w:hAnsi="Arial" w:eastAsia="Arial" w:cs="Arial"/>
        </w:rPr>
        <w:t xml:space="preserve"> </w:t>
      </w:r>
      <w:r w:rsidRPr="74B7B915" w:rsidR="40A627E3">
        <w:rPr>
          <w:rFonts w:ascii="Arial" w:hAnsi="Arial" w:eastAsia="Arial" w:cs="Arial"/>
        </w:rPr>
        <w:t>change</w:t>
      </w:r>
      <w:r w:rsidRPr="74B7B915" w:rsidR="230B0853">
        <w:rPr>
          <w:rFonts w:ascii="Arial" w:hAnsi="Arial" w:eastAsia="Arial" w:cs="Arial"/>
        </w:rPr>
        <w:t>, there may be many different and intricate leadership problems. The</w:t>
      </w:r>
      <w:r w:rsidRPr="74B7B915" w:rsidR="08C477A4">
        <w:rPr>
          <w:rFonts w:ascii="Arial" w:hAnsi="Arial" w:eastAsia="Arial" w:cs="Arial"/>
        </w:rPr>
        <w:t>re</w:t>
      </w:r>
      <w:r w:rsidRPr="74B7B915" w:rsidR="230B0853">
        <w:rPr>
          <w:rFonts w:ascii="Arial" w:hAnsi="Arial" w:eastAsia="Arial" w:cs="Arial"/>
        </w:rPr>
        <w:t xml:space="preserve"> are a few typical difficulties that leaders could </w:t>
      </w:r>
      <w:r w:rsidRPr="74B7B915" w:rsidR="230B0853">
        <w:rPr>
          <w:rFonts w:ascii="Arial" w:hAnsi="Arial" w:eastAsia="Arial" w:cs="Arial"/>
        </w:rPr>
        <w:t>encounter</w:t>
      </w:r>
      <w:r w:rsidRPr="74B7B915" w:rsidR="230B0853">
        <w:rPr>
          <w:rFonts w:ascii="Arial" w:hAnsi="Arial" w:eastAsia="Arial" w:cs="Arial"/>
        </w:rPr>
        <w:t>:</w:t>
      </w:r>
      <w:r>
        <w:br/>
      </w:r>
      <w:r>
        <w:br/>
      </w:r>
      <w:r w:rsidRPr="74B7B915" w:rsidR="22D82CE9">
        <w:rPr>
          <w:rFonts w:ascii="Arial" w:hAnsi="Arial" w:eastAsia="Arial" w:cs="Arial"/>
        </w:rPr>
        <w:t xml:space="preserve">During times of </w:t>
      </w:r>
      <w:r w:rsidRPr="74B7B915" w:rsidR="22D82CE9">
        <w:rPr>
          <w:rFonts w:ascii="Arial" w:hAnsi="Arial" w:eastAsia="Arial" w:cs="Arial"/>
        </w:rPr>
        <w:t>organi</w:t>
      </w:r>
      <w:r w:rsidRPr="74B7B915" w:rsidR="4B572E61">
        <w:rPr>
          <w:rFonts w:ascii="Arial" w:hAnsi="Arial" w:eastAsia="Arial" w:cs="Arial"/>
        </w:rPr>
        <w:t>s</w:t>
      </w:r>
      <w:r w:rsidRPr="74B7B915" w:rsidR="22D82CE9">
        <w:rPr>
          <w:rFonts w:ascii="Arial" w:hAnsi="Arial" w:eastAsia="Arial" w:cs="Arial"/>
        </w:rPr>
        <w:t>ational</w:t>
      </w:r>
      <w:r w:rsidRPr="74B7B915" w:rsidR="22D82CE9">
        <w:rPr>
          <w:rFonts w:ascii="Arial" w:hAnsi="Arial" w:eastAsia="Arial" w:cs="Arial"/>
        </w:rPr>
        <w:t xml:space="preserve"> change, leadership faces several challenges that can significantly </w:t>
      </w:r>
      <w:r w:rsidRPr="74B7B915" w:rsidR="22D82CE9">
        <w:rPr>
          <w:rFonts w:ascii="Arial" w:hAnsi="Arial" w:eastAsia="Arial" w:cs="Arial"/>
        </w:rPr>
        <w:t>impact</w:t>
      </w:r>
      <w:r w:rsidRPr="74B7B915" w:rsidR="22D82CE9">
        <w:rPr>
          <w:rFonts w:ascii="Arial" w:hAnsi="Arial" w:eastAsia="Arial" w:cs="Arial"/>
        </w:rPr>
        <w:t xml:space="preserve"> the success of the transition. One major challenge is managing </w:t>
      </w:r>
      <w:r w:rsidRPr="74B7B915" w:rsidR="22D82CE9">
        <w:rPr>
          <w:rFonts w:ascii="Arial" w:hAnsi="Arial" w:eastAsia="Arial" w:cs="Arial"/>
        </w:rPr>
        <w:t xml:space="preserve">resistance from employees who may fear the unknown or feel threatened by new processes and structures. Leaders must also </w:t>
      </w:r>
      <w:r w:rsidRPr="74B7B915" w:rsidR="22D82CE9">
        <w:rPr>
          <w:rFonts w:ascii="Arial" w:hAnsi="Arial" w:eastAsia="Arial" w:cs="Arial"/>
        </w:rPr>
        <w:t>maintain</w:t>
      </w:r>
      <w:r w:rsidRPr="74B7B915" w:rsidR="22D82CE9">
        <w:rPr>
          <w:rFonts w:ascii="Arial" w:hAnsi="Arial" w:eastAsia="Arial" w:cs="Arial"/>
        </w:rPr>
        <w:t xml:space="preserve"> clear and effective communication to ensure that all stakeholders are informed and engaged, avoiding confusion and misinformation. Balancing short-term operational needs with long-term strategic goals can be difficult, as the immediate demands of change often compete with ongoing business activities. Additionally, leaders must </w:t>
      </w:r>
      <w:r w:rsidRPr="74B7B915" w:rsidR="22D82CE9">
        <w:rPr>
          <w:rFonts w:ascii="Arial" w:hAnsi="Arial" w:eastAsia="Arial" w:cs="Arial"/>
        </w:rPr>
        <w:t>demonstrate</w:t>
      </w:r>
      <w:r w:rsidRPr="74B7B915" w:rsidR="22D82CE9">
        <w:rPr>
          <w:rFonts w:ascii="Arial" w:hAnsi="Arial" w:eastAsia="Arial" w:cs="Arial"/>
        </w:rPr>
        <w:t xml:space="preserve"> adaptability and resilience, as unexpected issues and setbacks are likely to arise. Maintaining morale and motivation in the workforce is another critical challenge, requiring leaders to be empathetic, supportive, and transparent to foster a sense of stability and trust amidst the upheaval.</w:t>
      </w:r>
      <w:r w:rsidRPr="74B7B915" w:rsidR="79DDC7F9">
        <w:rPr>
          <w:rFonts w:ascii="Arial" w:hAnsi="Arial" w:eastAsia="Arial" w:cs="Arial"/>
        </w:rPr>
        <w:t xml:space="preserve"> </w:t>
      </w:r>
      <w:r w:rsidRPr="74B7B915" w:rsidR="79DDC7F9">
        <w:rPr>
          <w:rFonts w:ascii="Arial" w:hAnsi="Arial" w:eastAsia="Arial" w:cs="Arial"/>
        </w:rPr>
        <w:t>Organisational</w:t>
      </w:r>
      <w:r w:rsidRPr="74B7B915" w:rsidR="79DDC7F9">
        <w:rPr>
          <w:rFonts w:ascii="Arial" w:hAnsi="Arial" w:eastAsia="Arial" w:cs="Arial"/>
        </w:rPr>
        <w:t xml:space="preserve"> change not only affects the people within the </w:t>
      </w:r>
      <w:r w:rsidRPr="74B7B915" w:rsidR="79DDC7F9">
        <w:rPr>
          <w:rFonts w:ascii="Arial" w:hAnsi="Arial" w:eastAsia="Arial" w:cs="Arial"/>
        </w:rPr>
        <w:t>organisation</w:t>
      </w:r>
      <w:r w:rsidRPr="74B7B915" w:rsidR="79DDC7F9">
        <w:rPr>
          <w:rFonts w:ascii="Arial" w:hAnsi="Arial" w:eastAsia="Arial" w:cs="Arial"/>
        </w:rPr>
        <w:t xml:space="preserve">, but also ultimately the culture </w:t>
      </w:r>
      <w:r w:rsidRPr="74B7B915" w:rsidR="6AC4EC80">
        <w:rPr>
          <w:rFonts w:ascii="Arial" w:hAnsi="Arial" w:eastAsia="Arial" w:cs="Arial"/>
        </w:rPr>
        <w:t>of</w:t>
      </w:r>
      <w:r w:rsidRPr="74B7B915" w:rsidR="79DDC7F9">
        <w:rPr>
          <w:rFonts w:ascii="Arial" w:hAnsi="Arial" w:eastAsia="Arial" w:cs="Arial"/>
        </w:rPr>
        <w:t xml:space="preserve"> that </w:t>
      </w:r>
      <w:r w:rsidRPr="74B7B915" w:rsidR="79DDC7F9">
        <w:rPr>
          <w:rFonts w:ascii="Arial" w:hAnsi="Arial" w:eastAsia="Arial" w:cs="Arial"/>
        </w:rPr>
        <w:t>organisation</w:t>
      </w:r>
      <w:r w:rsidRPr="74B7B915" w:rsidR="79DDC7F9">
        <w:rPr>
          <w:rFonts w:ascii="Arial" w:hAnsi="Arial" w:eastAsia="Arial" w:cs="Arial"/>
        </w:rPr>
        <w:t>.</w:t>
      </w:r>
    </w:p>
    <w:p w:rsidR="4D268937" w:rsidP="63C884FB" w:rsidRDefault="4D268937" w14:paraId="30F641AE" w14:textId="0BB304DB">
      <w:pPr>
        <w:spacing w:before="240" w:after="240"/>
        <w:rPr>
          <w:rFonts w:ascii="Arial" w:hAnsi="Arial" w:eastAsia="Arial" w:cs="Arial"/>
        </w:rPr>
      </w:pPr>
      <w:r w:rsidRPr="74B7B915" w:rsidR="5A95C983">
        <w:rPr>
          <w:rFonts w:ascii="Arial" w:hAnsi="Arial" w:eastAsia="Arial" w:cs="Arial"/>
        </w:rPr>
        <w:t xml:space="preserve">There are various models of </w:t>
      </w:r>
      <w:r w:rsidRPr="74B7B915" w:rsidR="5A95C983">
        <w:rPr>
          <w:rFonts w:ascii="Arial" w:hAnsi="Arial" w:eastAsia="Arial" w:cs="Arial"/>
        </w:rPr>
        <w:t>organisational</w:t>
      </w:r>
      <w:r w:rsidRPr="74B7B915" w:rsidR="5A95C983">
        <w:rPr>
          <w:rFonts w:ascii="Arial" w:hAnsi="Arial" w:eastAsia="Arial" w:cs="Arial"/>
        </w:rPr>
        <w:t xml:space="preserve"> change</w:t>
      </w:r>
      <w:r w:rsidRPr="74B7B915" w:rsidR="1F1345EC">
        <w:rPr>
          <w:rFonts w:ascii="Arial" w:hAnsi="Arial" w:eastAsia="Arial" w:cs="Arial"/>
        </w:rPr>
        <w:t xml:space="preserve"> and using them to aid with the implementation of change can be beneficial in navigating the challenges mentioned above.</w:t>
      </w:r>
      <w:r w:rsidRPr="74B7B915" w:rsidR="542F80C4">
        <w:rPr>
          <w:rFonts w:ascii="Arial" w:hAnsi="Arial" w:eastAsia="Arial" w:cs="Arial"/>
        </w:rPr>
        <w:t xml:space="preserve"> Kurt Lewin was a psychologist and social scientist who is </w:t>
      </w:r>
      <w:r w:rsidRPr="74B7B915" w:rsidR="22F0DC77">
        <w:rPr>
          <w:rFonts w:ascii="Arial" w:hAnsi="Arial" w:eastAsia="Arial" w:cs="Arial"/>
        </w:rPr>
        <w:t>considered</w:t>
      </w:r>
      <w:r w:rsidRPr="74B7B915" w:rsidR="542F80C4">
        <w:rPr>
          <w:rFonts w:ascii="Arial" w:hAnsi="Arial" w:eastAsia="Arial" w:cs="Arial"/>
        </w:rPr>
        <w:t xml:space="preserve"> to be one of the </w:t>
      </w:r>
      <w:r w:rsidRPr="74B7B915" w:rsidR="5DA1D567">
        <w:rPr>
          <w:rFonts w:ascii="Arial" w:hAnsi="Arial" w:eastAsia="Arial" w:cs="Arial"/>
        </w:rPr>
        <w:t xml:space="preserve">original change model </w:t>
      </w:r>
      <w:r w:rsidRPr="74B7B915" w:rsidR="5DA1D567">
        <w:rPr>
          <w:rFonts w:ascii="Arial" w:hAnsi="Arial" w:eastAsia="Arial" w:cs="Arial"/>
        </w:rPr>
        <w:t>theorist</w:t>
      </w:r>
      <w:r w:rsidRPr="74B7B915" w:rsidR="5DA1D567">
        <w:rPr>
          <w:rFonts w:ascii="Arial" w:hAnsi="Arial" w:eastAsia="Arial" w:cs="Arial"/>
        </w:rPr>
        <w:t>. Lewin's model of organi</w:t>
      </w:r>
      <w:r w:rsidRPr="74B7B915" w:rsidR="6C0B53B1">
        <w:rPr>
          <w:rFonts w:ascii="Arial" w:hAnsi="Arial" w:eastAsia="Arial" w:cs="Arial"/>
        </w:rPr>
        <w:t>s</w:t>
      </w:r>
      <w:r w:rsidRPr="74B7B915" w:rsidR="5DA1D567">
        <w:rPr>
          <w:rFonts w:ascii="Arial" w:hAnsi="Arial" w:eastAsia="Arial" w:cs="Arial"/>
        </w:rPr>
        <w:t>ational change, developed by Lewin in the 1940s, is based on the idea that change involves a three-stage process: unfreezing, changing, and refreezing.</w:t>
      </w:r>
    </w:p>
    <w:p w:rsidR="0AC890F4" w:rsidP="74B7B915" w:rsidRDefault="0AC890F4" w14:paraId="0D3FA25F" w14:textId="382D9757">
      <w:pPr>
        <w:spacing w:before="240" w:after="240"/>
        <w:rPr>
          <w:rFonts w:ascii="Arial" w:hAnsi="Arial" w:eastAsia="Arial" w:cs="Arial"/>
        </w:rPr>
      </w:pPr>
      <w:r w:rsidRPr="74B7B915" w:rsidR="5DA1D567">
        <w:rPr>
          <w:rFonts w:ascii="Arial" w:hAnsi="Arial" w:eastAsia="Arial" w:cs="Arial"/>
        </w:rPr>
        <w:t>Unfreezing: This stage involves preparing the organi</w:t>
      </w:r>
      <w:r w:rsidRPr="74B7B915" w:rsidR="2D82713B">
        <w:rPr>
          <w:rFonts w:ascii="Arial" w:hAnsi="Arial" w:eastAsia="Arial" w:cs="Arial"/>
        </w:rPr>
        <w:t>s</w:t>
      </w:r>
      <w:r w:rsidRPr="74B7B915" w:rsidR="5DA1D567">
        <w:rPr>
          <w:rFonts w:ascii="Arial" w:hAnsi="Arial" w:eastAsia="Arial" w:cs="Arial"/>
        </w:rPr>
        <w:t xml:space="preserve">ation to accept that change is necessary. It requires breaking down the existing mindset or current </w:t>
      </w:r>
      <w:r w:rsidRPr="74B7B915" w:rsidR="5DA1D567">
        <w:rPr>
          <w:rFonts w:ascii="Arial" w:hAnsi="Arial" w:eastAsia="Arial" w:cs="Arial"/>
        </w:rPr>
        <w:t>state of affairs</w:t>
      </w:r>
      <w:r w:rsidRPr="74B7B915" w:rsidR="5DA1D567">
        <w:rPr>
          <w:rFonts w:ascii="Arial" w:hAnsi="Arial" w:eastAsia="Arial" w:cs="Arial"/>
        </w:rPr>
        <w:t xml:space="preserve"> that may be resistant to change. This can be achieved through communicating the need for change, creating a sense of urgency, and addressing any concerns or resistance among employees.</w:t>
      </w:r>
    </w:p>
    <w:p w:rsidR="0AC890F4" w:rsidP="63C884FB" w:rsidRDefault="0AC890F4" w14:paraId="180F37F8" w14:textId="302248BD">
      <w:pPr>
        <w:spacing w:before="240" w:after="240"/>
      </w:pPr>
      <w:r w:rsidRPr="74B7B915" w:rsidR="5DA1D567">
        <w:rPr>
          <w:rFonts w:ascii="Arial" w:hAnsi="Arial" w:eastAsia="Arial" w:cs="Arial"/>
        </w:rPr>
        <w:t xml:space="preserve">Changing: Once the </w:t>
      </w:r>
      <w:r w:rsidRPr="74B7B915" w:rsidR="5DA1D567">
        <w:rPr>
          <w:rFonts w:ascii="Arial" w:hAnsi="Arial" w:eastAsia="Arial" w:cs="Arial"/>
        </w:rPr>
        <w:t>organi</w:t>
      </w:r>
      <w:r w:rsidRPr="74B7B915" w:rsidR="1ACAC67C">
        <w:rPr>
          <w:rFonts w:ascii="Arial" w:hAnsi="Arial" w:eastAsia="Arial" w:cs="Arial"/>
        </w:rPr>
        <w:t>s</w:t>
      </w:r>
      <w:r w:rsidRPr="74B7B915" w:rsidR="5DA1D567">
        <w:rPr>
          <w:rFonts w:ascii="Arial" w:hAnsi="Arial" w:eastAsia="Arial" w:cs="Arial"/>
        </w:rPr>
        <w:t>ation</w:t>
      </w:r>
      <w:r w:rsidRPr="74B7B915" w:rsidR="5DA1D567">
        <w:rPr>
          <w:rFonts w:ascii="Arial" w:hAnsi="Arial" w:eastAsia="Arial" w:cs="Arial"/>
        </w:rPr>
        <w:t xml:space="preserve"> is unfrozen, the actual change is implemented. This stage involves introducing new processes, systems, behaviors, or structures intended to achieve the desired organi</w:t>
      </w:r>
      <w:r w:rsidRPr="74B7B915" w:rsidR="106A810A">
        <w:rPr>
          <w:rFonts w:ascii="Arial" w:hAnsi="Arial" w:eastAsia="Arial" w:cs="Arial"/>
        </w:rPr>
        <w:t>s</w:t>
      </w:r>
      <w:r w:rsidRPr="74B7B915" w:rsidR="5DA1D567">
        <w:rPr>
          <w:rFonts w:ascii="Arial" w:hAnsi="Arial" w:eastAsia="Arial" w:cs="Arial"/>
        </w:rPr>
        <w:t>ational goals. It often requires strong leadership and effective communication to guide employees through the transition.</w:t>
      </w:r>
    </w:p>
    <w:p w:rsidR="0AC890F4" w:rsidP="63C884FB" w:rsidRDefault="0AC890F4" w14:paraId="72ADC124" w14:textId="0B01CA10">
      <w:pPr>
        <w:spacing w:before="240" w:after="240"/>
      </w:pPr>
      <w:r w:rsidRPr="74B7B915" w:rsidR="5DA1D567">
        <w:rPr>
          <w:rFonts w:ascii="Arial" w:hAnsi="Arial" w:eastAsia="Arial" w:cs="Arial"/>
        </w:rPr>
        <w:t xml:space="preserve">Refreezing: After the change is implemented, the </w:t>
      </w:r>
      <w:r w:rsidRPr="74B7B915" w:rsidR="5DA1D567">
        <w:rPr>
          <w:rFonts w:ascii="Arial" w:hAnsi="Arial" w:eastAsia="Arial" w:cs="Arial"/>
        </w:rPr>
        <w:t>organi</w:t>
      </w:r>
      <w:r w:rsidRPr="74B7B915" w:rsidR="12CFE47C">
        <w:rPr>
          <w:rFonts w:ascii="Arial" w:hAnsi="Arial" w:eastAsia="Arial" w:cs="Arial"/>
        </w:rPr>
        <w:t>s</w:t>
      </w:r>
      <w:r w:rsidRPr="74B7B915" w:rsidR="5DA1D567">
        <w:rPr>
          <w:rFonts w:ascii="Arial" w:hAnsi="Arial" w:eastAsia="Arial" w:cs="Arial"/>
        </w:rPr>
        <w:t>ation</w:t>
      </w:r>
      <w:r w:rsidRPr="74B7B915" w:rsidR="5DA1D567">
        <w:rPr>
          <w:rFonts w:ascii="Arial" w:hAnsi="Arial" w:eastAsia="Arial" w:cs="Arial"/>
        </w:rPr>
        <w:t xml:space="preserve"> needs to stabilize at a new state of equilibrium. Refreezing involves reinforcing the changes, making them a part of the organi</w:t>
      </w:r>
      <w:r w:rsidRPr="74B7B915" w:rsidR="092C60EC">
        <w:rPr>
          <w:rFonts w:ascii="Arial" w:hAnsi="Arial" w:eastAsia="Arial" w:cs="Arial"/>
        </w:rPr>
        <w:t>s</w:t>
      </w:r>
      <w:r w:rsidRPr="74B7B915" w:rsidR="5DA1D567">
        <w:rPr>
          <w:rFonts w:ascii="Arial" w:hAnsi="Arial" w:eastAsia="Arial" w:cs="Arial"/>
        </w:rPr>
        <w:t>ational culture, and ensuring that they are sustained over the long term. This stage helps to solidify the new behaviors and practices as the new norm within the organi</w:t>
      </w:r>
      <w:r w:rsidRPr="74B7B915" w:rsidR="4E33187F">
        <w:rPr>
          <w:rFonts w:ascii="Arial" w:hAnsi="Arial" w:eastAsia="Arial" w:cs="Arial"/>
        </w:rPr>
        <w:t>s</w:t>
      </w:r>
      <w:r w:rsidRPr="74B7B915" w:rsidR="5DA1D567">
        <w:rPr>
          <w:rFonts w:ascii="Arial" w:hAnsi="Arial" w:eastAsia="Arial" w:cs="Arial"/>
        </w:rPr>
        <w:t>ation.</w:t>
      </w:r>
    </w:p>
    <w:p w:rsidR="0AC890F4" w:rsidP="63C884FB" w:rsidRDefault="0AC890F4" w14:paraId="33AA6E08" w14:textId="56E8A7B3">
      <w:pPr>
        <w:spacing w:before="240" w:after="240"/>
        <w:rPr>
          <w:rFonts w:ascii="Arial" w:hAnsi="Arial" w:eastAsia="Arial" w:cs="Arial"/>
        </w:rPr>
      </w:pPr>
      <w:r w:rsidRPr="74B7B915" w:rsidR="5DA1D567">
        <w:rPr>
          <w:rFonts w:ascii="Arial" w:hAnsi="Arial" w:eastAsia="Arial" w:cs="Arial"/>
        </w:rPr>
        <w:t>Overall, Lewin's model emphasizes the importance of preparing for change (unfreezing), implementing the change effectively (changing), and then anchoring the change into the organi</w:t>
      </w:r>
      <w:r w:rsidRPr="74B7B915" w:rsidR="4E01556F">
        <w:rPr>
          <w:rFonts w:ascii="Arial" w:hAnsi="Arial" w:eastAsia="Arial" w:cs="Arial"/>
        </w:rPr>
        <w:t>s</w:t>
      </w:r>
      <w:r w:rsidRPr="74B7B915" w:rsidR="5DA1D567">
        <w:rPr>
          <w:rFonts w:ascii="Arial" w:hAnsi="Arial" w:eastAsia="Arial" w:cs="Arial"/>
        </w:rPr>
        <w:t>ational culture (refreezing) to ensure long-term success.</w:t>
      </w:r>
      <w:r w:rsidRPr="74B7B915" w:rsidR="09771399">
        <w:rPr>
          <w:rFonts w:ascii="Arial" w:hAnsi="Arial" w:eastAsia="Arial" w:cs="Arial"/>
        </w:rPr>
        <w:t xml:space="preserve"> I think the simplicity of Lewins model is one of the reasons it is widely used by </w:t>
      </w:r>
      <w:r w:rsidRPr="74B7B915" w:rsidR="09771399">
        <w:rPr>
          <w:rFonts w:ascii="Arial" w:hAnsi="Arial" w:eastAsia="Arial" w:cs="Arial"/>
        </w:rPr>
        <w:t>organisations</w:t>
      </w:r>
      <w:r w:rsidRPr="74B7B915" w:rsidR="09771399">
        <w:rPr>
          <w:rFonts w:ascii="Arial" w:hAnsi="Arial" w:eastAsia="Arial" w:cs="Arial"/>
        </w:rPr>
        <w:t xml:space="preserve"> in change management.</w:t>
      </w:r>
      <w:r w:rsidRPr="74B7B915" w:rsidR="70796546">
        <w:rPr>
          <w:rFonts w:ascii="Arial" w:hAnsi="Arial" w:eastAsia="Arial" w:cs="Arial"/>
        </w:rPr>
        <w:t xml:space="preserve"> The model takes into account human </w:t>
      </w:r>
      <w:r w:rsidRPr="74B7B915" w:rsidR="29D4D079">
        <w:rPr>
          <w:rFonts w:ascii="Arial" w:hAnsi="Arial" w:eastAsia="Arial" w:cs="Arial"/>
        </w:rPr>
        <w:t>behaviours</w:t>
      </w:r>
      <w:r w:rsidRPr="74B7B915" w:rsidR="70796546">
        <w:rPr>
          <w:rFonts w:ascii="Arial" w:hAnsi="Arial" w:eastAsia="Arial" w:cs="Arial"/>
        </w:rPr>
        <w:t xml:space="preserve"> and accepts </w:t>
      </w:r>
      <w:r w:rsidRPr="74B7B915" w:rsidR="70796546">
        <w:rPr>
          <w:rFonts w:ascii="Arial" w:hAnsi="Arial" w:eastAsia="Arial" w:cs="Arial"/>
        </w:rPr>
        <w:t>that attitudes can be altered</w:t>
      </w:r>
      <w:r w:rsidRPr="74B7B915" w:rsidR="7AAB20BC">
        <w:rPr>
          <w:rFonts w:ascii="Arial" w:hAnsi="Arial" w:eastAsia="Arial" w:cs="Arial"/>
        </w:rPr>
        <w:t>. However, Burnes (20</w:t>
      </w:r>
      <w:r w:rsidRPr="74B7B915" w:rsidR="3798CF5E">
        <w:rPr>
          <w:rFonts w:ascii="Arial" w:hAnsi="Arial" w:eastAsia="Arial" w:cs="Arial"/>
        </w:rPr>
        <w:t>04</w:t>
      </w:r>
      <w:r w:rsidRPr="74B7B915" w:rsidR="7AAB20BC">
        <w:rPr>
          <w:rFonts w:ascii="Arial" w:hAnsi="Arial" w:eastAsia="Arial" w:cs="Arial"/>
        </w:rPr>
        <w:t>)</w:t>
      </w:r>
      <w:r w:rsidRPr="74B7B915" w:rsidR="09771399">
        <w:rPr>
          <w:rFonts w:ascii="Arial" w:hAnsi="Arial" w:eastAsia="Arial" w:cs="Arial"/>
        </w:rPr>
        <w:t xml:space="preserve"> </w:t>
      </w:r>
      <w:r w:rsidRPr="74B7B915" w:rsidR="4AC5176E">
        <w:rPr>
          <w:rFonts w:ascii="Arial" w:hAnsi="Arial" w:eastAsia="Arial" w:cs="Arial"/>
        </w:rPr>
        <w:t xml:space="preserve">critiques Lewin's change model primarily by arguing that it oversimplifies the change process and </w:t>
      </w:r>
      <w:r w:rsidRPr="74B7B915" w:rsidR="4AC5176E">
        <w:rPr>
          <w:rFonts w:ascii="Arial" w:hAnsi="Arial" w:eastAsia="Arial" w:cs="Arial"/>
        </w:rPr>
        <w:t>fails to</w:t>
      </w:r>
      <w:r w:rsidRPr="74B7B915" w:rsidR="4AC5176E">
        <w:rPr>
          <w:rFonts w:ascii="Arial" w:hAnsi="Arial" w:eastAsia="Arial" w:cs="Arial"/>
        </w:rPr>
        <w:t xml:space="preserve"> account for the complexities and dynamics of modern organizations. Burnes, in his critique, points out several limitations of Lewin's model</w:t>
      </w:r>
      <w:r w:rsidRPr="74B7B915" w:rsidR="3B50E93D">
        <w:rPr>
          <w:rFonts w:ascii="Arial" w:hAnsi="Arial" w:eastAsia="Arial" w:cs="Arial"/>
        </w:rPr>
        <w:t xml:space="preserve">. He </w:t>
      </w:r>
      <w:r w:rsidRPr="74B7B915" w:rsidR="3B50E93D">
        <w:rPr>
          <w:rFonts w:ascii="Arial" w:hAnsi="Arial" w:eastAsia="Arial" w:cs="Arial"/>
        </w:rPr>
        <w:t>states</w:t>
      </w:r>
      <w:r w:rsidRPr="74B7B915" w:rsidR="3B50E93D">
        <w:rPr>
          <w:rFonts w:ascii="Arial" w:hAnsi="Arial" w:eastAsia="Arial" w:cs="Arial"/>
        </w:rPr>
        <w:t xml:space="preserve"> that it is static and inflexible and that more nuanced models could be used in the change se</w:t>
      </w:r>
      <w:r w:rsidRPr="74B7B915" w:rsidR="627B2AB2">
        <w:rPr>
          <w:rFonts w:ascii="Arial" w:hAnsi="Arial" w:eastAsia="Arial" w:cs="Arial"/>
        </w:rPr>
        <w:t>tting.</w:t>
      </w:r>
      <w:r w:rsidRPr="74B7B915" w:rsidR="76A0BA92">
        <w:rPr>
          <w:rFonts w:ascii="Arial" w:hAnsi="Arial" w:eastAsia="Arial" w:cs="Arial"/>
        </w:rPr>
        <w:t xml:space="preserve"> </w:t>
      </w:r>
      <w:r w:rsidRPr="74B7B915" w:rsidR="76A0BA92">
        <w:rPr>
          <w:rFonts w:ascii="Arial" w:hAnsi="Arial" w:eastAsia="Arial" w:cs="Arial"/>
        </w:rPr>
        <w:t>In regard to</w:t>
      </w:r>
      <w:r w:rsidRPr="74B7B915" w:rsidR="76A0BA92">
        <w:rPr>
          <w:rFonts w:ascii="Arial" w:hAnsi="Arial" w:eastAsia="Arial" w:cs="Arial"/>
        </w:rPr>
        <w:t xml:space="preserve"> my </w:t>
      </w:r>
      <w:r w:rsidRPr="74B7B915" w:rsidR="3950D3ED">
        <w:rPr>
          <w:rFonts w:ascii="Arial" w:hAnsi="Arial" w:eastAsia="Arial" w:cs="Arial"/>
        </w:rPr>
        <w:t>change</w:t>
      </w:r>
      <w:r w:rsidRPr="74B7B915" w:rsidR="76A0BA92">
        <w:rPr>
          <w:rFonts w:ascii="Arial" w:hAnsi="Arial" w:eastAsia="Arial" w:cs="Arial"/>
        </w:rPr>
        <w:t xml:space="preserve"> project, I am fully supportive of the model supplied by Lewin as the very simplicity of it </w:t>
      </w:r>
      <w:r w:rsidRPr="74B7B915" w:rsidR="76A0BA92">
        <w:rPr>
          <w:rFonts w:ascii="Arial" w:hAnsi="Arial" w:eastAsia="Arial" w:cs="Arial"/>
        </w:rPr>
        <w:t>make</w:t>
      </w:r>
      <w:r w:rsidRPr="74B7B915" w:rsidR="76A0BA92">
        <w:rPr>
          <w:rFonts w:ascii="Arial" w:hAnsi="Arial" w:eastAsia="Arial" w:cs="Arial"/>
        </w:rPr>
        <w:t xml:space="preserve"> change more accessible and understandable.</w:t>
      </w:r>
      <w:r w:rsidRPr="74B7B915" w:rsidR="6EA06AFC">
        <w:rPr>
          <w:rFonts w:ascii="Arial" w:hAnsi="Arial" w:eastAsia="Arial" w:cs="Arial"/>
        </w:rPr>
        <w:t xml:space="preserve"> In contrast to Lewins model, John Kotter</w:t>
      </w:r>
      <w:r w:rsidRPr="74B7B915" w:rsidR="66C51979">
        <w:rPr>
          <w:rFonts w:ascii="Arial" w:hAnsi="Arial" w:eastAsia="Arial" w:cs="Arial"/>
        </w:rPr>
        <w:t xml:space="preserve"> who is another renowned change theorist suggests an </w:t>
      </w:r>
      <w:r w:rsidRPr="74B7B915" w:rsidR="66C51979">
        <w:rPr>
          <w:rFonts w:ascii="Arial" w:hAnsi="Arial" w:eastAsia="Arial" w:cs="Arial"/>
        </w:rPr>
        <w:t>eight step</w:t>
      </w:r>
      <w:r w:rsidRPr="74B7B915" w:rsidR="66C51979">
        <w:rPr>
          <w:rFonts w:ascii="Arial" w:hAnsi="Arial" w:eastAsia="Arial" w:cs="Arial"/>
        </w:rPr>
        <w:t xml:space="preserve"> model for leading change.</w:t>
      </w:r>
    </w:p>
    <w:p w:rsidR="462E9C8F" w:rsidP="63C884FB" w:rsidRDefault="462E9C8F" w14:paraId="3FB3F95B" w14:textId="0990844D">
      <w:pPr>
        <w:spacing w:before="240" w:after="240"/>
      </w:pPr>
      <w:r w:rsidRPr="74B7B915" w:rsidR="50A10E2C">
        <w:rPr>
          <w:rFonts w:ascii="Arial" w:hAnsi="Arial" w:eastAsia="Arial" w:cs="Arial"/>
        </w:rPr>
        <w:t>John Kotter's 8-step change model is a comprehensive approach to organi</w:t>
      </w:r>
      <w:r w:rsidRPr="74B7B915" w:rsidR="17576DB2">
        <w:rPr>
          <w:rFonts w:ascii="Arial" w:hAnsi="Arial" w:eastAsia="Arial" w:cs="Arial"/>
        </w:rPr>
        <w:t>s</w:t>
      </w:r>
      <w:r w:rsidRPr="74B7B915" w:rsidR="50A10E2C">
        <w:rPr>
          <w:rFonts w:ascii="Arial" w:hAnsi="Arial" w:eastAsia="Arial" w:cs="Arial"/>
        </w:rPr>
        <w:t>ational change management that aims to address both the strategic and human aspects of change. Developed by Kotter (1996), the model is designed to help organi</w:t>
      </w:r>
      <w:r w:rsidRPr="74B7B915" w:rsidR="70E2C841">
        <w:rPr>
          <w:rFonts w:ascii="Arial" w:hAnsi="Arial" w:eastAsia="Arial" w:cs="Arial"/>
        </w:rPr>
        <w:t>s</w:t>
      </w:r>
      <w:r w:rsidRPr="74B7B915" w:rsidR="50A10E2C">
        <w:rPr>
          <w:rFonts w:ascii="Arial" w:hAnsi="Arial" w:eastAsia="Arial" w:cs="Arial"/>
        </w:rPr>
        <w:t>ations successfully navigate the complexities of change and is structured around eight sequential steps.</w:t>
      </w:r>
    </w:p>
    <w:p w:rsidR="462E9C8F" w:rsidP="63C884FB" w:rsidRDefault="462E9C8F" w14:paraId="03D96BD7" w14:textId="421CD545">
      <w:pPr>
        <w:spacing w:before="240" w:after="240"/>
      </w:pPr>
      <w:r w:rsidRPr="63C884FB">
        <w:rPr>
          <w:rFonts w:ascii="Arial" w:hAnsi="Arial" w:eastAsia="Arial" w:cs="Arial"/>
        </w:rPr>
        <w:t>The first step is to create a sense of urgency, where leaders communicate the need for change and highlight the potential risks of maintaining the status quo. This step is crucial as it motivates stakeholders to embrace the change process. Kotter (1996) argues that without a sense of urgency, efforts to initiate change are likely to fail due to complacency.</w:t>
      </w:r>
    </w:p>
    <w:p w:rsidR="462E9C8F" w:rsidP="63C884FB" w:rsidRDefault="462E9C8F" w14:paraId="474C54B9" w14:textId="3E54B6CD">
      <w:pPr>
        <w:spacing w:before="240" w:after="240"/>
      </w:pPr>
      <w:r w:rsidRPr="63C884FB">
        <w:rPr>
          <w:rFonts w:ascii="Arial" w:hAnsi="Arial" w:eastAsia="Arial" w:cs="Arial"/>
        </w:rPr>
        <w:t>The second step involves forming a powerful coalition. Kotter suggests that change initiatives require a strong, guiding coalition of influential leaders and stakeholders who can drive the change effort. This coalition should possess the necessary authority, expertise, and credibility to lead the change process and overcome resistance (Kotter, 1996).</w:t>
      </w:r>
    </w:p>
    <w:p w:rsidR="462E9C8F" w:rsidP="63C884FB" w:rsidRDefault="462E9C8F" w14:paraId="1A1149F1" w14:textId="21E74B15">
      <w:pPr>
        <w:spacing w:before="240" w:after="240"/>
      </w:pPr>
      <w:r w:rsidRPr="74B7B915" w:rsidR="50A10E2C">
        <w:rPr>
          <w:rFonts w:ascii="Arial" w:hAnsi="Arial" w:eastAsia="Arial" w:cs="Arial"/>
        </w:rPr>
        <w:t>The third step is creating a vision for change, which entails developing a clear and compelling vision that outlines the desired future state of the organi</w:t>
      </w:r>
      <w:r w:rsidRPr="74B7B915" w:rsidR="33357A1E">
        <w:rPr>
          <w:rFonts w:ascii="Arial" w:hAnsi="Arial" w:eastAsia="Arial" w:cs="Arial"/>
        </w:rPr>
        <w:t>s</w:t>
      </w:r>
      <w:r w:rsidRPr="74B7B915" w:rsidR="50A10E2C">
        <w:rPr>
          <w:rFonts w:ascii="Arial" w:hAnsi="Arial" w:eastAsia="Arial" w:cs="Arial"/>
        </w:rPr>
        <w:t>ation. This vision serves as a guiding star, aligning the efforts of all stakeholders and providing a sense of direction (Kotter, 1996).</w:t>
      </w:r>
    </w:p>
    <w:p w:rsidR="462E9C8F" w:rsidP="63C884FB" w:rsidRDefault="462E9C8F" w14:paraId="5F932AC0" w14:textId="644EE74F">
      <w:pPr>
        <w:spacing w:before="240" w:after="240"/>
      </w:pPr>
      <w:r w:rsidRPr="74B7B915" w:rsidR="50A10E2C">
        <w:rPr>
          <w:rFonts w:ascii="Arial" w:hAnsi="Arial" w:eastAsia="Arial" w:cs="Arial"/>
        </w:rPr>
        <w:t>Communicating the vision is the fourth step. Kotter emphasizes the importance of effective communication in ensuring that the vision is understood and embraced by all members of the organi</w:t>
      </w:r>
      <w:r w:rsidRPr="74B7B915" w:rsidR="3E1A5CCB">
        <w:rPr>
          <w:rFonts w:ascii="Arial" w:hAnsi="Arial" w:eastAsia="Arial" w:cs="Arial"/>
        </w:rPr>
        <w:t>s</w:t>
      </w:r>
      <w:r w:rsidRPr="74B7B915" w:rsidR="50A10E2C">
        <w:rPr>
          <w:rFonts w:ascii="Arial" w:hAnsi="Arial" w:eastAsia="Arial" w:cs="Arial"/>
        </w:rPr>
        <w:t>ation. This involves using various communication channels and reiterating the vision consistently (Kotter, 1996).</w:t>
      </w:r>
    </w:p>
    <w:p w:rsidR="462E9C8F" w:rsidP="63C884FB" w:rsidRDefault="462E9C8F" w14:paraId="12973643" w14:textId="6EBA4751">
      <w:pPr>
        <w:spacing w:before="240" w:after="240"/>
      </w:pPr>
      <w:r w:rsidRPr="63C884FB">
        <w:rPr>
          <w:rFonts w:ascii="Arial" w:hAnsi="Arial" w:eastAsia="Arial" w:cs="Arial"/>
        </w:rPr>
        <w:t>The fifth step, empowering broad-based action, focuses on removing obstacles that impede progress. Kotter (1996) advises leaders to identify and eliminate barriers, such as outdated processes or resistant individuals, to enable employees to act on the vision.</w:t>
      </w:r>
    </w:p>
    <w:p w:rsidR="462E9C8F" w:rsidP="63C884FB" w:rsidRDefault="462E9C8F" w14:paraId="1FD01831" w14:textId="63D78ACB">
      <w:pPr>
        <w:spacing w:before="240" w:after="240"/>
      </w:pPr>
      <w:r w:rsidRPr="63C884FB">
        <w:rPr>
          <w:rFonts w:ascii="Arial" w:hAnsi="Arial" w:eastAsia="Arial" w:cs="Arial"/>
        </w:rPr>
        <w:lastRenderedPageBreak/>
        <w:t>The sixth step is generating short-term wins. Kotter advocates for achieving and celebrating small, visible successes early in the change process to build momentum and demonstrate the benefits of change. These short-term wins help to sustain motivation and commitment (Kotter, 1996).</w:t>
      </w:r>
    </w:p>
    <w:p w:rsidR="462E9C8F" w:rsidP="63C884FB" w:rsidRDefault="462E9C8F" w14:paraId="593A3AAC" w14:textId="31EB4607">
      <w:pPr>
        <w:spacing w:before="240" w:after="240"/>
      </w:pPr>
      <w:r w:rsidRPr="63C884FB">
        <w:rPr>
          <w:rFonts w:ascii="Arial" w:hAnsi="Arial" w:eastAsia="Arial" w:cs="Arial"/>
        </w:rPr>
        <w:t>The seventh step involves consolidating gains and producing more change. Kotter (1996) advises against declaring victory prematurely and instead recommends using the credibility gained from early successes to drive deeper, more significant changes. This step involves continuous improvement and addressing any remaining barriers.</w:t>
      </w:r>
    </w:p>
    <w:p w:rsidR="462E9C8F" w:rsidP="74B7B915" w:rsidRDefault="462E9C8F" w14:paraId="6F739B36" w14:textId="3A84D9A0">
      <w:pPr>
        <w:spacing w:before="240" w:after="240"/>
        <w:rPr>
          <w:rFonts w:ascii="Arial" w:hAnsi="Arial" w:eastAsia="Arial" w:cs="Arial"/>
        </w:rPr>
      </w:pPr>
      <w:r w:rsidRPr="74B7B915" w:rsidR="50A10E2C">
        <w:rPr>
          <w:rFonts w:ascii="Arial" w:hAnsi="Arial" w:eastAsia="Arial" w:cs="Arial"/>
        </w:rPr>
        <w:t xml:space="preserve">The </w:t>
      </w:r>
      <w:r w:rsidRPr="74B7B915" w:rsidR="50A10E2C">
        <w:rPr>
          <w:rFonts w:ascii="Arial" w:hAnsi="Arial" w:eastAsia="Arial" w:cs="Arial"/>
        </w:rPr>
        <w:t>final step</w:t>
      </w:r>
      <w:r w:rsidRPr="74B7B915" w:rsidR="50A10E2C">
        <w:rPr>
          <w:rFonts w:ascii="Arial" w:hAnsi="Arial" w:eastAsia="Arial" w:cs="Arial"/>
        </w:rPr>
        <w:t xml:space="preserve"> is anchoring </w:t>
      </w:r>
      <w:r w:rsidRPr="74B7B915" w:rsidR="50A10E2C">
        <w:rPr>
          <w:rFonts w:ascii="Arial" w:hAnsi="Arial" w:eastAsia="Arial" w:cs="Arial"/>
        </w:rPr>
        <w:t>new approaches</w:t>
      </w:r>
      <w:r w:rsidRPr="74B7B915" w:rsidR="50A10E2C">
        <w:rPr>
          <w:rFonts w:ascii="Arial" w:hAnsi="Arial" w:eastAsia="Arial" w:cs="Arial"/>
        </w:rPr>
        <w:t xml:space="preserve"> in the </w:t>
      </w:r>
      <w:r w:rsidRPr="74B7B915" w:rsidR="50A10E2C">
        <w:rPr>
          <w:rFonts w:ascii="Arial" w:hAnsi="Arial" w:eastAsia="Arial" w:cs="Arial"/>
        </w:rPr>
        <w:t>organi</w:t>
      </w:r>
      <w:r w:rsidRPr="74B7B915" w:rsidR="152A1AAE">
        <w:rPr>
          <w:rFonts w:ascii="Arial" w:hAnsi="Arial" w:eastAsia="Arial" w:cs="Arial"/>
        </w:rPr>
        <w:t>s</w:t>
      </w:r>
      <w:r w:rsidRPr="74B7B915" w:rsidR="50A10E2C">
        <w:rPr>
          <w:rFonts w:ascii="Arial" w:hAnsi="Arial" w:eastAsia="Arial" w:cs="Arial"/>
        </w:rPr>
        <w:t>ational</w:t>
      </w:r>
      <w:r w:rsidRPr="74B7B915" w:rsidR="50A10E2C">
        <w:rPr>
          <w:rFonts w:ascii="Arial" w:hAnsi="Arial" w:eastAsia="Arial" w:cs="Arial"/>
        </w:rPr>
        <w:t xml:space="preserve"> culture. Kotter (1996) highlights the importance of embedding new behaviors and practices into the organi</w:t>
      </w:r>
      <w:r w:rsidRPr="74B7B915" w:rsidR="466EBED3">
        <w:rPr>
          <w:rFonts w:ascii="Arial" w:hAnsi="Arial" w:eastAsia="Arial" w:cs="Arial"/>
        </w:rPr>
        <w:t>s</w:t>
      </w:r>
      <w:r w:rsidRPr="74B7B915" w:rsidR="50A10E2C">
        <w:rPr>
          <w:rFonts w:ascii="Arial" w:hAnsi="Arial" w:eastAsia="Arial" w:cs="Arial"/>
        </w:rPr>
        <w:t>ation's culture to ensure the change is sustained over the long term. This requires ongoing reinforcement and alignment of systems, processes, and values with the new ways of working.</w:t>
      </w:r>
    </w:p>
    <w:p w:rsidR="462E9C8F" w:rsidP="74B7B915" w:rsidRDefault="462E9C8F" w14:paraId="05F1ED3E" w14:textId="4BDEA9B1">
      <w:pPr>
        <w:spacing w:before="240" w:after="240"/>
        <w:rPr>
          <w:rFonts w:ascii="Arial" w:hAnsi="Arial" w:eastAsia="Arial" w:cs="Arial"/>
        </w:rPr>
      </w:pPr>
      <w:r w:rsidRPr="74B7B915" w:rsidR="50A10E2C">
        <w:rPr>
          <w:rFonts w:ascii="Arial" w:hAnsi="Arial" w:eastAsia="Arial" w:cs="Arial"/>
        </w:rPr>
        <w:t xml:space="preserve">In evaluating Kotter's model, it is praised for its clear, step-by-step approach that </w:t>
      </w:r>
      <w:r w:rsidRPr="74B7B915" w:rsidR="50A10E2C">
        <w:rPr>
          <w:rFonts w:ascii="Arial" w:hAnsi="Arial" w:eastAsia="Arial" w:cs="Arial"/>
        </w:rPr>
        <w:t>provides</w:t>
      </w:r>
      <w:r w:rsidRPr="74B7B915" w:rsidR="50A10E2C">
        <w:rPr>
          <w:rFonts w:ascii="Arial" w:hAnsi="Arial" w:eastAsia="Arial" w:cs="Arial"/>
        </w:rPr>
        <w:t xml:space="preserve"> practical guidance for leaders managing change. The emphasis on creating urgency, building a guiding coalition, and generating short-term wins are particularly valuable in </w:t>
      </w:r>
      <w:r w:rsidRPr="74B7B915" w:rsidR="50A10E2C">
        <w:rPr>
          <w:rFonts w:ascii="Arial" w:hAnsi="Arial" w:eastAsia="Arial" w:cs="Arial"/>
        </w:rPr>
        <w:t>mobili</w:t>
      </w:r>
      <w:r w:rsidRPr="74B7B915" w:rsidR="5C2EC99C">
        <w:rPr>
          <w:rFonts w:ascii="Arial" w:hAnsi="Arial" w:eastAsia="Arial" w:cs="Arial"/>
        </w:rPr>
        <w:t>s</w:t>
      </w:r>
      <w:r w:rsidRPr="74B7B915" w:rsidR="50A10E2C">
        <w:rPr>
          <w:rFonts w:ascii="Arial" w:hAnsi="Arial" w:eastAsia="Arial" w:cs="Arial"/>
        </w:rPr>
        <w:t>ing</w:t>
      </w:r>
      <w:r w:rsidRPr="74B7B915" w:rsidR="50A10E2C">
        <w:rPr>
          <w:rFonts w:ascii="Arial" w:hAnsi="Arial" w:eastAsia="Arial" w:cs="Arial"/>
        </w:rPr>
        <w:t xml:space="preserve"> and sustaining change efforts. However, some critics argue that the model may be too linear and prescriptive, lacking flexibility to adapt to different </w:t>
      </w:r>
      <w:r w:rsidRPr="74B7B915" w:rsidR="50A10E2C">
        <w:rPr>
          <w:rFonts w:ascii="Arial" w:hAnsi="Arial" w:eastAsia="Arial" w:cs="Arial"/>
        </w:rPr>
        <w:t>organi</w:t>
      </w:r>
      <w:r w:rsidRPr="74B7B915" w:rsidR="3BBE62C7">
        <w:rPr>
          <w:rFonts w:ascii="Arial" w:hAnsi="Arial" w:eastAsia="Arial" w:cs="Arial"/>
        </w:rPr>
        <w:t>s</w:t>
      </w:r>
      <w:r w:rsidRPr="74B7B915" w:rsidR="50A10E2C">
        <w:rPr>
          <w:rFonts w:ascii="Arial" w:hAnsi="Arial" w:eastAsia="Arial" w:cs="Arial"/>
        </w:rPr>
        <w:t>ational</w:t>
      </w:r>
      <w:r w:rsidRPr="74B7B915" w:rsidR="50A10E2C">
        <w:rPr>
          <w:rFonts w:ascii="Arial" w:hAnsi="Arial" w:eastAsia="Arial" w:cs="Arial"/>
        </w:rPr>
        <w:t xml:space="preserve"> contexts and the complex</w:t>
      </w:r>
      <w:r w:rsidRPr="74B7B915" w:rsidR="3E6D71E2">
        <w:rPr>
          <w:rFonts w:ascii="Arial" w:hAnsi="Arial" w:eastAsia="Arial" w:cs="Arial"/>
        </w:rPr>
        <w:t xml:space="preserve"> </w:t>
      </w:r>
      <w:r w:rsidRPr="74B7B915" w:rsidR="50A10E2C">
        <w:rPr>
          <w:rFonts w:ascii="Arial" w:hAnsi="Arial" w:eastAsia="Arial" w:cs="Arial"/>
        </w:rPr>
        <w:t>nature of change (Appelbaum et al., 2012). Additionally, while Kotter's model addresses both strategic and human elements of change, it may not fully account for the deeper, systemic issues and power dynamics that can influence change processes (Burnes, 2004).</w:t>
      </w:r>
    </w:p>
    <w:p w:rsidR="462E9C8F" w:rsidP="74B7B915" w:rsidRDefault="462E9C8F" w14:paraId="7B204339" w14:textId="56AA5467">
      <w:pPr>
        <w:spacing w:before="240" w:after="240"/>
        <w:rPr>
          <w:rFonts w:ascii="Arial" w:hAnsi="Arial" w:eastAsia="Arial" w:cs="Arial"/>
        </w:rPr>
      </w:pPr>
      <w:r w:rsidRPr="74B7B915" w:rsidR="50A10E2C">
        <w:rPr>
          <w:rFonts w:ascii="Arial" w:hAnsi="Arial" w:eastAsia="Arial" w:cs="Arial"/>
        </w:rPr>
        <w:t xml:space="preserve">Overall, Kotter's 8-step change model </w:t>
      </w:r>
      <w:r w:rsidRPr="74B7B915" w:rsidR="50A10E2C">
        <w:rPr>
          <w:rFonts w:ascii="Arial" w:hAnsi="Arial" w:eastAsia="Arial" w:cs="Arial"/>
        </w:rPr>
        <w:t>remains</w:t>
      </w:r>
      <w:r w:rsidRPr="74B7B915" w:rsidR="50A10E2C">
        <w:rPr>
          <w:rFonts w:ascii="Arial" w:hAnsi="Arial" w:eastAsia="Arial" w:cs="Arial"/>
        </w:rPr>
        <w:t xml:space="preserve"> a widely respected and utili</w:t>
      </w:r>
      <w:r w:rsidRPr="74B7B915" w:rsidR="36319B2B">
        <w:rPr>
          <w:rFonts w:ascii="Arial" w:hAnsi="Arial" w:eastAsia="Arial" w:cs="Arial"/>
        </w:rPr>
        <w:t>s</w:t>
      </w:r>
      <w:r w:rsidRPr="74B7B915" w:rsidR="50A10E2C">
        <w:rPr>
          <w:rFonts w:ascii="Arial" w:hAnsi="Arial" w:eastAsia="Arial" w:cs="Arial"/>
        </w:rPr>
        <w:t>ed framework in change management, offering valuable insights and practical steps for leaders to guide their organi</w:t>
      </w:r>
      <w:r w:rsidRPr="74B7B915" w:rsidR="7AA6A931">
        <w:rPr>
          <w:rFonts w:ascii="Arial" w:hAnsi="Arial" w:eastAsia="Arial" w:cs="Arial"/>
        </w:rPr>
        <w:t>s</w:t>
      </w:r>
      <w:r w:rsidRPr="74B7B915" w:rsidR="50A10E2C">
        <w:rPr>
          <w:rFonts w:ascii="Arial" w:hAnsi="Arial" w:eastAsia="Arial" w:cs="Arial"/>
        </w:rPr>
        <w:t>ations through transformative periods.</w:t>
      </w:r>
    </w:p>
    <w:p w:rsidR="112BB055" w:rsidP="63C884FB" w:rsidRDefault="112BB055" w14:paraId="578C820A" w14:textId="388768FA">
      <w:pPr>
        <w:spacing w:before="240" w:after="240"/>
        <w:rPr>
          <w:rFonts w:ascii="Arial" w:hAnsi="Arial" w:eastAsia="Arial" w:cs="Arial"/>
        </w:rPr>
      </w:pPr>
      <w:r w:rsidRPr="63C884FB">
        <w:rPr>
          <w:rFonts w:ascii="Arial" w:hAnsi="Arial" w:eastAsia="Arial" w:cs="Arial"/>
        </w:rPr>
        <w:t>Whilst Kotter's model is comprehensive, it is not a model associated with change in the public sector</w:t>
      </w:r>
      <w:r w:rsidRPr="63C884FB" w:rsidR="5A2CF635">
        <w:rPr>
          <w:rFonts w:ascii="Arial" w:hAnsi="Arial" w:eastAsia="Arial" w:cs="Arial"/>
        </w:rPr>
        <w:t xml:space="preserve"> and according to Galli (2018) participants in the change process can feel like they are being used as tools to </w:t>
      </w:r>
      <w:r w:rsidRPr="63C884FB" w:rsidR="79A1F9BE">
        <w:rPr>
          <w:rFonts w:ascii="Arial" w:hAnsi="Arial" w:eastAsia="Arial" w:cs="Arial"/>
        </w:rPr>
        <w:t>facilitate change and not feel valued by the process.</w:t>
      </w:r>
    </w:p>
    <w:p w:rsidR="3222CAA5" w:rsidP="63C884FB" w:rsidRDefault="3222CAA5" w14:paraId="2A46FBC2" w14:textId="6DB54785">
      <w:pPr>
        <w:spacing w:before="240" w:after="240"/>
        <w:rPr>
          <w:rFonts w:ascii="Arial" w:hAnsi="Arial" w:eastAsia="Arial" w:cs="Arial"/>
        </w:rPr>
      </w:pPr>
      <w:r w:rsidRPr="63C884FB">
        <w:rPr>
          <w:rFonts w:ascii="Arial" w:hAnsi="Arial" w:eastAsia="Arial" w:cs="Arial"/>
        </w:rPr>
        <w:t>There are external factors which also influence organisation change.</w:t>
      </w:r>
      <w:r w:rsidRPr="63C884FB" w:rsidR="1E6EA1F1">
        <w:rPr>
          <w:rFonts w:ascii="Arial" w:hAnsi="Arial" w:eastAsia="Arial" w:cs="Arial"/>
        </w:rPr>
        <w:t xml:space="preserve"> Economic conditions are one type of external factor that can force an organisation to change, either through expansion initiatives or cost-cutting measures during booms or recessions. Technological developments are important because they force organisations to innovate or face becoming obsolete in the face of rapidly changing tools and systems. Modifications to industry standards or new regulations may need adjustments to compliance plans and operating procedures. Organisations that undertake strategic initiatives to uphold or improve their market position are subject to </w:t>
      </w:r>
      <w:r w:rsidRPr="63C884FB" w:rsidR="1E6EA1F1">
        <w:rPr>
          <w:rFonts w:ascii="Arial" w:hAnsi="Arial" w:eastAsia="Arial" w:cs="Arial"/>
        </w:rPr>
        <w:lastRenderedPageBreak/>
        <w:t xml:space="preserve">competitive pressures that also incite change. Products, services, and workplace procedures must be adjusted in response to social and cultural changes, which include shifting customer preferences and labour demographics. Furthermore, organisational policies and practices towards sustainability and resilience are increasingly influenced by environmental concerns, such as resource constraint and climate change. Organisations must adapt to a variety of markets, cultures, and regulatory frameworks </w:t>
      </w:r>
      <w:bookmarkStart w:name="_Int_fvjH4sU0" w:id="9"/>
      <w:r w:rsidRPr="63C884FB" w:rsidR="1E6EA1F1">
        <w:rPr>
          <w:rFonts w:ascii="Arial" w:hAnsi="Arial" w:eastAsia="Arial" w:cs="Arial"/>
        </w:rPr>
        <w:t>as a result of</w:t>
      </w:r>
      <w:bookmarkEnd w:id="9"/>
      <w:r w:rsidRPr="63C884FB" w:rsidR="1E6EA1F1">
        <w:rPr>
          <w:rFonts w:ascii="Arial" w:hAnsi="Arial" w:eastAsia="Arial" w:cs="Arial"/>
        </w:rPr>
        <w:t xml:space="preserve"> the complexity and opportunity brought forth by globalisation. Finally, political considerations can have an impact on organisational plans and operations, requiring flexible reactions to geopolitical dynamics. These elements include changes in government policies and international relations.</w:t>
      </w:r>
    </w:p>
    <w:p w:rsidR="4AFE2C90" w:rsidP="63C884FB" w:rsidRDefault="4AFE2C90" w14:paraId="35663F7B" w14:textId="6369A29B">
      <w:pPr>
        <w:spacing w:before="240" w:after="240"/>
        <w:rPr>
          <w:rFonts w:ascii="Arial" w:hAnsi="Arial" w:eastAsia="Arial" w:cs="Arial"/>
        </w:rPr>
      </w:pPr>
      <w:r w:rsidRPr="63C884FB">
        <w:rPr>
          <w:rFonts w:ascii="Arial" w:hAnsi="Arial" w:eastAsia="Arial" w:cs="Arial"/>
        </w:rPr>
        <w:t xml:space="preserve">Having explored and analyzed organisational </w:t>
      </w:r>
      <w:r w:rsidRPr="63C884FB" w:rsidR="59ADC5A2">
        <w:rPr>
          <w:rFonts w:ascii="Arial" w:hAnsi="Arial" w:eastAsia="Arial" w:cs="Arial"/>
        </w:rPr>
        <w:t>culture</w:t>
      </w:r>
      <w:r w:rsidRPr="63C884FB">
        <w:rPr>
          <w:rFonts w:ascii="Arial" w:hAnsi="Arial" w:eastAsia="Arial" w:cs="Arial"/>
        </w:rPr>
        <w:t xml:space="preserve">, and the </w:t>
      </w:r>
      <w:r w:rsidRPr="63C884FB" w:rsidR="60072C95">
        <w:rPr>
          <w:rFonts w:ascii="Arial" w:hAnsi="Arial" w:eastAsia="Arial" w:cs="Arial"/>
        </w:rPr>
        <w:t>theories</w:t>
      </w:r>
      <w:r w:rsidRPr="63C884FB">
        <w:rPr>
          <w:rFonts w:ascii="Arial" w:hAnsi="Arial" w:eastAsia="Arial" w:cs="Arial"/>
        </w:rPr>
        <w:t xml:space="preserve"> of change modelling</w:t>
      </w:r>
      <w:r w:rsidRPr="63C884FB" w:rsidR="7CDB7B64">
        <w:rPr>
          <w:rFonts w:ascii="Arial" w:hAnsi="Arial" w:eastAsia="Arial" w:cs="Arial"/>
        </w:rPr>
        <w:t>, and having an understanding of the challenges faced when implementing change, I shall use that learning as a framework to</w:t>
      </w:r>
      <w:r w:rsidRPr="63C884FB" w:rsidR="0851A838">
        <w:rPr>
          <w:rFonts w:ascii="Arial" w:hAnsi="Arial" w:eastAsia="Arial" w:cs="Arial"/>
        </w:rPr>
        <w:t xml:space="preserve"> introduce and illustrate the organisational change project I have facilitated within WAST.</w:t>
      </w:r>
    </w:p>
    <w:p w:rsidR="1DF4D247" w:rsidP="63C884FB" w:rsidRDefault="1DF4D247" w14:paraId="56E837CB" w14:textId="49F770A4">
      <w:pPr>
        <w:spacing w:before="240" w:after="240"/>
        <w:rPr>
          <w:rFonts w:ascii="Arial" w:hAnsi="Arial" w:eastAsia="Arial" w:cs="Arial"/>
        </w:rPr>
      </w:pPr>
      <w:r w:rsidRPr="63C884FB">
        <w:rPr>
          <w:rFonts w:ascii="Arial" w:hAnsi="Arial" w:eastAsia="Arial" w:cs="Arial"/>
          <w:u w:val="single"/>
        </w:rPr>
        <w:t>The Pain Score Project</w:t>
      </w:r>
    </w:p>
    <w:p w:rsidR="13DC0A7B" w:rsidP="63C884FB" w:rsidRDefault="13DC0A7B" w14:paraId="35318C21" w14:textId="114A9611">
      <w:pPr>
        <w:spacing w:before="240" w:after="240"/>
        <w:rPr>
          <w:rFonts w:ascii="Arial" w:hAnsi="Arial" w:eastAsia="Arial" w:cs="Arial"/>
        </w:rPr>
      </w:pPr>
      <w:r w:rsidRPr="63C884FB">
        <w:rPr>
          <w:rFonts w:ascii="Arial" w:hAnsi="Arial" w:eastAsia="Arial" w:cs="Arial"/>
        </w:rPr>
        <w:t xml:space="preserve">The very nature of our patient facing work within the Ambulance service is to attend patients during a medical emergency. </w:t>
      </w:r>
      <w:r w:rsidRPr="63C884FB" w:rsidR="35B69516">
        <w:rPr>
          <w:rFonts w:ascii="Arial" w:hAnsi="Arial" w:eastAsia="Arial" w:cs="Arial"/>
        </w:rPr>
        <w:t>Very often, our patients are experiencing some level of pain or discomfort. That may be from a medical emergency or a traumatic incident</w:t>
      </w:r>
      <w:r w:rsidRPr="63C884FB" w:rsidR="7DE743B3">
        <w:rPr>
          <w:rFonts w:ascii="Arial" w:hAnsi="Arial" w:eastAsia="Arial" w:cs="Arial"/>
        </w:rPr>
        <w:t xml:space="preserve">. In attending these patients, the </w:t>
      </w:r>
      <w:r w:rsidRPr="63C884FB" w:rsidR="1942BE27">
        <w:rPr>
          <w:rFonts w:ascii="Arial" w:hAnsi="Arial" w:eastAsia="Arial" w:cs="Arial"/>
        </w:rPr>
        <w:t>relief</w:t>
      </w:r>
      <w:r w:rsidRPr="63C884FB" w:rsidR="7DE743B3">
        <w:rPr>
          <w:rFonts w:ascii="Arial" w:hAnsi="Arial" w:eastAsia="Arial" w:cs="Arial"/>
        </w:rPr>
        <w:t xml:space="preserve"> of pain significantly improves the</w:t>
      </w:r>
      <w:r w:rsidRPr="63C884FB" w:rsidR="4B2F2361">
        <w:rPr>
          <w:rFonts w:ascii="Arial" w:hAnsi="Arial" w:eastAsia="Arial" w:cs="Arial"/>
        </w:rPr>
        <w:t xml:space="preserve"> user experience, not only psychologically, but physiologically too.</w:t>
      </w:r>
    </w:p>
    <w:p w:rsidR="48827B35" w:rsidP="63C884FB" w:rsidRDefault="48827B35" w14:paraId="4D8B20D0" w14:textId="1091B3BE">
      <w:pPr>
        <w:spacing w:before="240" w:after="240"/>
        <w:rPr>
          <w:rFonts w:ascii="Arial" w:hAnsi="Arial" w:eastAsia="Arial" w:cs="Arial"/>
        </w:rPr>
      </w:pPr>
      <w:r w:rsidRPr="63C884FB">
        <w:rPr>
          <w:rFonts w:ascii="Arial" w:hAnsi="Arial" w:eastAsia="Arial" w:cs="Arial"/>
        </w:rPr>
        <w:t>The importance of analgesia in prehospital emergencies is critical, as it directly impacts patient comfort, outcomes, and overall quality of care. Providing effective analgesia helps to alleviate pain, which is not only a humane aspect of medical care but also reduces physiological stress responses that can exacerbate injuries or conditions. Pain management in the prehospital setting can prevent complications such as increased heart rate and blood pressure, which are particularly detrimental in cases of trauma or cardiac events. Moreover, early and appropriate pain relief can improve patient cooperation during transport and treatment, facilitating better overall care and faster recovery times. Studies have shown that inadequate pain management in prehospital emergencies can lead to negative outcomes and prolonged suffering for patients (McManus et al., 2011). Consequently, ensuring timely and effective analgesia is a fundamental component of prehospital emergency medical services.</w:t>
      </w:r>
    </w:p>
    <w:p w:rsidR="76E4CB12" w:rsidP="63C884FB" w:rsidRDefault="76E4CB12" w14:paraId="02F5B243" w14:textId="0CD17159">
      <w:pPr>
        <w:spacing w:before="240" w:after="240"/>
        <w:rPr>
          <w:rFonts w:ascii="Arial" w:hAnsi="Arial" w:eastAsia="Arial" w:cs="Arial"/>
        </w:rPr>
      </w:pPr>
      <w:r w:rsidRPr="63C884FB">
        <w:rPr>
          <w:rFonts w:ascii="Arial" w:hAnsi="Arial" w:eastAsia="Arial" w:cs="Arial"/>
        </w:rPr>
        <w:t>In 2019 an audit was undertaken looking at the effectiveness of treatment regarding</w:t>
      </w:r>
      <w:r w:rsidRPr="63C884FB" w:rsidR="23FAD388">
        <w:rPr>
          <w:rFonts w:ascii="Arial" w:hAnsi="Arial" w:eastAsia="Arial" w:cs="Arial"/>
        </w:rPr>
        <w:t xml:space="preserve"> pain relief and how that data was collected. The aim of the audit was to s</w:t>
      </w:r>
      <w:r w:rsidRPr="63C884FB" w:rsidR="19615CBC">
        <w:rPr>
          <w:rFonts w:ascii="Arial" w:hAnsi="Arial" w:eastAsia="Arial" w:cs="Arial"/>
        </w:rPr>
        <w:t xml:space="preserve">ee if we are having a measurable effect on patients pain. At that time, our data was collected via </w:t>
      </w:r>
      <w:r w:rsidRPr="63C884FB" w:rsidR="19615CBC">
        <w:rPr>
          <w:rFonts w:ascii="Arial" w:hAnsi="Arial" w:eastAsia="Arial" w:cs="Arial"/>
        </w:rPr>
        <w:lastRenderedPageBreak/>
        <w:t>electronically scanned paper</w:t>
      </w:r>
      <w:r w:rsidRPr="63C884FB" w:rsidR="48C02C09">
        <w:rPr>
          <w:rFonts w:ascii="Arial" w:hAnsi="Arial" w:eastAsia="Arial" w:cs="Arial"/>
        </w:rPr>
        <w:t xml:space="preserve"> Patient Clinical records (PCR). We have since moved away from paper PCRS and now have electronic PCRs via the use of i</w:t>
      </w:r>
      <w:r w:rsidRPr="63C884FB" w:rsidR="78411289">
        <w:rPr>
          <w:rFonts w:ascii="Arial" w:hAnsi="Arial" w:eastAsia="Arial" w:cs="Arial"/>
        </w:rPr>
        <w:t>Pads.</w:t>
      </w:r>
    </w:p>
    <w:p w:rsidR="78411289" w:rsidP="63C884FB" w:rsidRDefault="78411289" w14:paraId="173BFC8E" w14:textId="13393E3F">
      <w:pPr>
        <w:spacing w:before="240" w:after="240"/>
        <w:rPr>
          <w:rFonts w:ascii="Arial" w:hAnsi="Arial" w:eastAsia="Arial" w:cs="Arial"/>
        </w:rPr>
      </w:pPr>
      <w:r w:rsidRPr="63C884FB">
        <w:rPr>
          <w:rFonts w:ascii="Arial" w:hAnsi="Arial" w:eastAsia="Arial" w:cs="Arial"/>
        </w:rPr>
        <w:t xml:space="preserve">The introduction this form of data capture means that a greater </w:t>
      </w:r>
      <w:r w:rsidRPr="63C884FB" w:rsidR="0208ABF1">
        <w:rPr>
          <w:rFonts w:ascii="Arial" w:hAnsi="Arial" w:eastAsia="Arial" w:cs="Arial"/>
        </w:rPr>
        <w:t>number</w:t>
      </w:r>
      <w:r w:rsidRPr="63C884FB">
        <w:rPr>
          <w:rFonts w:ascii="Arial" w:hAnsi="Arial" w:eastAsia="Arial" w:cs="Arial"/>
        </w:rPr>
        <w:t xml:space="preserve"> of patient interactions can be </w:t>
      </w:r>
      <w:r w:rsidRPr="63C884FB" w:rsidR="72EB24E5">
        <w:rPr>
          <w:rFonts w:ascii="Arial" w:hAnsi="Arial" w:eastAsia="Arial" w:cs="Arial"/>
        </w:rPr>
        <w:t>analyzed</w:t>
      </w:r>
      <w:r w:rsidRPr="63C884FB">
        <w:rPr>
          <w:rFonts w:ascii="Arial" w:hAnsi="Arial" w:eastAsia="Arial" w:cs="Arial"/>
        </w:rPr>
        <w:t>, and as a result, we can improve our pract</w:t>
      </w:r>
      <w:r w:rsidRPr="63C884FB" w:rsidR="1FDFB194">
        <w:rPr>
          <w:rFonts w:ascii="Arial" w:hAnsi="Arial" w:eastAsia="Arial" w:cs="Arial"/>
        </w:rPr>
        <w:t xml:space="preserve">ice and our policies and </w:t>
      </w:r>
      <w:r w:rsidRPr="63C884FB" w:rsidR="09E8FB80">
        <w:rPr>
          <w:rFonts w:ascii="Arial" w:hAnsi="Arial" w:eastAsia="Arial" w:cs="Arial"/>
        </w:rPr>
        <w:t>procedures</w:t>
      </w:r>
      <w:r w:rsidRPr="63C884FB" w:rsidR="1FDFB194">
        <w:rPr>
          <w:rFonts w:ascii="Arial" w:hAnsi="Arial" w:eastAsia="Arial" w:cs="Arial"/>
        </w:rPr>
        <w:t xml:space="preserve">. If we can </w:t>
      </w:r>
      <w:r w:rsidRPr="63C884FB" w:rsidR="1847B271">
        <w:rPr>
          <w:rFonts w:ascii="Arial" w:hAnsi="Arial" w:eastAsia="Arial" w:cs="Arial"/>
        </w:rPr>
        <w:t>demonstrate</w:t>
      </w:r>
      <w:r w:rsidRPr="63C884FB" w:rsidR="1FDFB194">
        <w:rPr>
          <w:rFonts w:ascii="Arial" w:hAnsi="Arial" w:eastAsia="Arial" w:cs="Arial"/>
        </w:rPr>
        <w:t xml:space="preserve"> the effectiveness of our </w:t>
      </w:r>
      <w:r w:rsidRPr="63C884FB" w:rsidR="05052593">
        <w:rPr>
          <w:rFonts w:ascii="Arial" w:hAnsi="Arial" w:eastAsia="Arial" w:cs="Arial"/>
        </w:rPr>
        <w:t>treatments</w:t>
      </w:r>
      <w:r w:rsidRPr="63C884FB" w:rsidR="1FDFB194">
        <w:rPr>
          <w:rFonts w:ascii="Arial" w:hAnsi="Arial" w:eastAsia="Arial" w:cs="Arial"/>
        </w:rPr>
        <w:t xml:space="preserve"> (or not), then these can themselves become drivers for change and </w:t>
      </w:r>
      <w:r w:rsidRPr="63C884FB" w:rsidR="0746C600">
        <w:rPr>
          <w:rFonts w:ascii="Arial" w:hAnsi="Arial" w:eastAsia="Arial" w:cs="Arial"/>
        </w:rPr>
        <w:t>improvement</w:t>
      </w:r>
      <w:r w:rsidRPr="63C884FB" w:rsidR="053EC9EE">
        <w:rPr>
          <w:rFonts w:ascii="Arial" w:hAnsi="Arial" w:eastAsia="Arial" w:cs="Arial"/>
        </w:rPr>
        <w:t xml:space="preserve">. This enhances the </w:t>
      </w:r>
      <w:r w:rsidRPr="63C884FB" w:rsidR="45FD89BE">
        <w:rPr>
          <w:rFonts w:ascii="Arial" w:hAnsi="Arial" w:eastAsia="Arial" w:cs="Arial"/>
        </w:rPr>
        <w:t>patient</w:t>
      </w:r>
      <w:r w:rsidRPr="63C884FB" w:rsidR="053EC9EE">
        <w:rPr>
          <w:rFonts w:ascii="Arial" w:hAnsi="Arial" w:eastAsia="Arial" w:cs="Arial"/>
        </w:rPr>
        <w:t xml:space="preserve"> </w:t>
      </w:r>
      <w:r w:rsidRPr="63C884FB" w:rsidR="6FE9B768">
        <w:rPr>
          <w:rFonts w:ascii="Arial" w:hAnsi="Arial" w:eastAsia="Arial" w:cs="Arial"/>
        </w:rPr>
        <w:t>experience</w:t>
      </w:r>
      <w:r w:rsidRPr="63C884FB" w:rsidR="053EC9EE">
        <w:rPr>
          <w:rFonts w:ascii="Arial" w:hAnsi="Arial" w:eastAsia="Arial" w:cs="Arial"/>
        </w:rPr>
        <w:t xml:space="preserve"> and also has the added </w:t>
      </w:r>
      <w:r w:rsidRPr="63C884FB" w:rsidR="6B0DBBF0">
        <w:rPr>
          <w:rFonts w:ascii="Arial" w:hAnsi="Arial" w:eastAsia="Arial" w:cs="Arial"/>
        </w:rPr>
        <w:t>benefit</w:t>
      </w:r>
      <w:r w:rsidRPr="63C884FB" w:rsidR="053EC9EE">
        <w:rPr>
          <w:rFonts w:ascii="Arial" w:hAnsi="Arial" w:eastAsia="Arial" w:cs="Arial"/>
        </w:rPr>
        <w:t xml:space="preserve"> of </w:t>
      </w:r>
      <w:r w:rsidRPr="63C884FB" w:rsidR="51601F52">
        <w:rPr>
          <w:rFonts w:ascii="Arial" w:hAnsi="Arial" w:eastAsia="Arial" w:cs="Arial"/>
        </w:rPr>
        <w:t>demonstrating</w:t>
      </w:r>
      <w:r w:rsidRPr="63C884FB" w:rsidR="053EC9EE">
        <w:rPr>
          <w:rFonts w:ascii="Arial" w:hAnsi="Arial" w:eastAsia="Arial" w:cs="Arial"/>
        </w:rPr>
        <w:t xml:space="preserve"> to our </w:t>
      </w:r>
      <w:r w:rsidRPr="63C884FB" w:rsidR="0DA1F98F">
        <w:rPr>
          <w:rFonts w:ascii="Arial" w:hAnsi="Arial" w:eastAsia="Arial" w:cs="Arial"/>
        </w:rPr>
        <w:t>commissioners</w:t>
      </w:r>
      <w:r w:rsidRPr="63C884FB" w:rsidR="053EC9EE">
        <w:rPr>
          <w:rFonts w:ascii="Arial" w:hAnsi="Arial" w:eastAsia="Arial" w:cs="Arial"/>
        </w:rPr>
        <w:t xml:space="preserve"> </w:t>
      </w:r>
      <w:r w:rsidRPr="63C884FB" w:rsidR="7614FB12">
        <w:rPr>
          <w:rFonts w:ascii="Arial" w:hAnsi="Arial" w:eastAsia="Arial" w:cs="Arial"/>
        </w:rPr>
        <w:t>that</w:t>
      </w:r>
      <w:r w:rsidRPr="63C884FB" w:rsidR="053EC9EE">
        <w:rPr>
          <w:rFonts w:ascii="Arial" w:hAnsi="Arial" w:eastAsia="Arial" w:cs="Arial"/>
        </w:rPr>
        <w:t xml:space="preserve"> what we are doing is working. </w:t>
      </w:r>
      <w:r w:rsidRPr="63C884FB" w:rsidR="4A113BF2">
        <w:rPr>
          <w:rFonts w:ascii="Arial" w:hAnsi="Arial" w:eastAsia="Arial" w:cs="Arial"/>
        </w:rPr>
        <w:t xml:space="preserve">This has </w:t>
      </w:r>
      <w:r w:rsidRPr="63C884FB" w:rsidR="741E19A2">
        <w:rPr>
          <w:rFonts w:ascii="Arial" w:hAnsi="Arial" w:eastAsia="Arial" w:cs="Arial"/>
        </w:rPr>
        <w:t>financial</w:t>
      </w:r>
      <w:r w:rsidRPr="63C884FB" w:rsidR="4A113BF2">
        <w:rPr>
          <w:rFonts w:ascii="Arial" w:hAnsi="Arial" w:eastAsia="Arial" w:cs="Arial"/>
        </w:rPr>
        <w:t xml:space="preserve"> implications for the trust.</w:t>
      </w:r>
    </w:p>
    <w:p w:rsidR="78446964" w:rsidP="63C884FB" w:rsidRDefault="78446964" w14:paraId="4814406D" w14:textId="527E34F6">
      <w:pPr>
        <w:spacing w:before="240" w:after="240"/>
        <w:rPr>
          <w:rFonts w:ascii="Arial" w:hAnsi="Arial" w:eastAsia="Arial" w:cs="Arial"/>
        </w:rPr>
      </w:pPr>
      <w:r w:rsidRPr="74B7B915" w:rsidR="36B75E54">
        <w:rPr>
          <w:rFonts w:ascii="Arial" w:hAnsi="Arial" w:eastAsia="Arial" w:cs="Arial"/>
        </w:rPr>
        <w:t>Previously</w:t>
      </w:r>
      <w:r w:rsidRPr="74B7B915" w:rsidR="427B2D2F">
        <w:rPr>
          <w:rFonts w:ascii="Arial" w:hAnsi="Arial" w:eastAsia="Arial" w:cs="Arial"/>
        </w:rPr>
        <w:t xml:space="preserve">, when pain scores were </w:t>
      </w:r>
      <w:r w:rsidRPr="74B7B915" w:rsidR="6D3BC43A">
        <w:rPr>
          <w:rFonts w:ascii="Arial" w:hAnsi="Arial" w:eastAsia="Arial" w:cs="Arial"/>
        </w:rPr>
        <w:t>entered</w:t>
      </w:r>
      <w:r w:rsidRPr="74B7B915" w:rsidR="427B2D2F">
        <w:rPr>
          <w:rFonts w:ascii="Arial" w:hAnsi="Arial" w:eastAsia="Arial" w:cs="Arial"/>
        </w:rPr>
        <w:t xml:space="preserve"> onto paper PCRs, it was </w:t>
      </w:r>
      <w:r w:rsidRPr="74B7B915" w:rsidR="668C5CDA">
        <w:rPr>
          <w:rFonts w:ascii="Arial" w:hAnsi="Arial" w:eastAsia="Arial" w:cs="Arial"/>
        </w:rPr>
        <w:t>incumbent</w:t>
      </w:r>
      <w:r w:rsidRPr="74B7B915" w:rsidR="427B2D2F">
        <w:rPr>
          <w:rFonts w:ascii="Arial" w:hAnsi="Arial" w:eastAsia="Arial" w:cs="Arial"/>
        </w:rPr>
        <w:t xml:space="preserve"> on the clinician to </w:t>
      </w:r>
      <w:r w:rsidRPr="74B7B915" w:rsidR="3A304E79">
        <w:rPr>
          <w:rFonts w:ascii="Arial" w:hAnsi="Arial" w:eastAsia="Arial" w:cs="Arial"/>
        </w:rPr>
        <w:t>fill in the corresponding box</w:t>
      </w:r>
      <w:r w:rsidRPr="74B7B915" w:rsidR="0DF8BC4C">
        <w:rPr>
          <w:rFonts w:ascii="Arial" w:hAnsi="Arial" w:eastAsia="Arial" w:cs="Arial"/>
        </w:rPr>
        <w:t xml:space="preserve"> denoting the </w:t>
      </w:r>
      <w:r w:rsidRPr="74B7B915" w:rsidR="0DF8BC4C">
        <w:rPr>
          <w:rFonts w:ascii="Arial" w:hAnsi="Arial" w:eastAsia="Arial" w:cs="Arial"/>
        </w:rPr>
        <w:t>initial</w:t>
      </w:r>
      <w:r w:rsidRPr="74B7B915" w:rsidR="0DF8BC4C">
        <w:rPr>
          <w:rFonts w:ascii="Arial" w:hAnsi="Arial" w:eastAsia="Arial" w:cs="Arial"/>
        </w:rPr>
        <w:t xml:space="preserve"> pain score, and if they were diligent, they may </w:t>
      </w:r>
      <w:r w:rsidRPr="74B7B915" w:rsidR="1276735F">
        <w:rPr>
          <w:rFonts w:ascii="Arial" w:hAnsi="Arial" w:eastAsia="Arial" w:cs="Arial"/>
        </w:rPr>
        <w:t>enter</w:t>
      </w:r>
      <w:r w:rsidRPr="74B7B915" w:rsidR="0DF8BC4C">
        <w:rPr>
          <w:rFonts w:ascii="Arial" w:hAnsi="Arial" w:eastAsia="Arial" w:cs="Arial"/>
        </w:rPr>
        <w:t xml:space="preserve"> a second score after treatment. The failing in the pain score audit of 2019 was that it was solely lo</w:t>
      </w:r>
      <w:r w:rsidRPr="74B7B915" w:rsidR="34713DE1">
        <w:rPr>
          <w:rFonts w:ascii="Arial" w:hAnsi="Arial" w:eastAsia="Arial" w:cs="Arial"/>
        </w:rPr>
        <w:t xml:space="preserve">oking to see if one pain score was </w:t>
      </w:r>
      <w:r w:rsidRPr="74B7B915" w:rsidR="56FCD12C">
        <w:rPr>
          <w:rFonts w:ascii="Arial" w:hAnsi="Arial" w:eastAsia="Arial" w:cs="Arial"/>
        </w:rPr>
        <w:t>entered</w:t>
      </w:r>
      <w:r w:rsidRPr="74B7B915" w:rsidR="34713DE1">
        <w:rPr>
          <w:rFonts w:ascii="Arial" w:hAnsi="Arial" w:eastAsia="Arial" w:cs="Arial"/>
        </w:rPr>
        <w:t xml:space="preserve">. The result of that audit </w:t>
      </w:r>
      <w:r w:rsidRPr="74B7B915" w:rsidR="6AE330BA">
        <w:rPr>
          <w:rFonts w:ascii="Arial" w:hAnsi="Arial" w:eastAsia="Arial" w:cs="Arial"/>
        </w:rPr>
        <w:t>showed</w:t>
      </w:r>
      <w:r w:rsidRPr="74B7B915" w:rsidR="34713DE1">
        <w:rPr>
          <w:rFonts w:ascii="Arial" w:hAnsi="Arial" w:eastAsia="Arial" w:cs="Arial"/>
        </w:rPr>
        <w:t xml:space="preserve"> that for where the incident </w:t>
      </w:r>
      <w:r w:rsidRPr="74B7B915" w:rsidR="34713DE1">
        <w:rPr>
          <w:rFonts w:ascii="Arial" w:hAnsi="Arial" w:eastAsia="Arial" w:cs="Arial"/>
        </w:rPr>
        <w:t>warranted</w:t>
      </w:r>
      <w:r w:rsidRPr="74B7B915" w:rsidR="34713DE1">
        <w:rPr>
          <w:rFonts w:ascii="Arial" w:hAnsi="Arial" w:eastAsia="Arial" w:cs="Arial"/>
        </w:rPr>
        <w:t xml:space="preserve"> a pain score being </w:t>
      </w:r>
      <w:r w:rsidRPr="74B7B915" w:rsidR="2F4790D5">
        <w:rPr>
          <w:rFonts w:ascii="Arial" w:hAnsi="Arial" w:eastAsia="Arial" w:cs="Arial"/>
        </w:rPr>
        <w:t>entered</w:t>
      </w:r>
      <w:r w:rsidRPr="74B7B915" w:rsidR="62773BB6">
        <w:rPr>
          <w:rFonts w:ascii="Arial" w:hAnsi="Arial" w:eastAsia="Arial" w:cs="Arial"/>
        </w:rPr>
        <w:t xml:space="preserve">, our service was 89% compliant with </w:t>
      </w:r>
      <w:r w:rsidRPr="74B7B915" w:rsidR="622E21DB">
        <w:rPr>
          <w:rFonts w:ascii="Arial" w:hAnsi="Arial" w:eastAsia="Arial" w:cs="Arial"/>
        </w:rPr>
        <w:t>obtaining</w:t>
      </w:r>
      <w:r w:rsidRPr="74B7B915" w:rsidR="62773BB6">
        <w:rPr>
          <w:rFonts w:ascii="Arial" w:hAnsi="Arial" w:eastAsia="Arial" w:cs="Arial"/>
        </w:rPr>
        <w:t xml:space="preserve"> a pain score. No </w:t>
      </w:r>
      <w:r w:rsidRPr="74B7B915" w:rsidR="62773BB6">
        <w:rPr>
          <w:rFonts w:ascii="Arial" w:hAnsi="Arial" w:eastAsia="Arial" w:cs="Arial"/>
        </w:rPr>
        <w:t>subsequent</w:t>
      </w:r>
      <w:r w:rsidRPr="74B7B915" w:rsidR="62773BB6">
        <w:rPr>
          <w:rFonts w:ascii="Arial" w:hAnsi="Arial" w:eastAsia="Arial" w:cs="Arial"/>
        </w:rPr>
        <w:t xml:space="preserve"> pain </w:t>
      </w:r>
      <w:r w:rsidRPr="74B7B915" w:rsidR="4AB87AF2">
        <w:rPr>
          <w:rFonts w:ascii="Arial" w:hAnsi="Arial" w:eastAsia="Arial" w:cs="Arial"/>
        </w:rPr>
        <w:t>score</w:t>
      </w:r>
      <w:r w:rsidRPr="74B7B915" w:rsidR="62773BB6">
        <w:rPr>
          <w:rFonts w:ascii="Arial" w:hAnsi="Arial" w:eastAsia="Arial" w:cs="Arial"/>
        </w:rPr>
        <w:t xml:space="preserve"> </w:t>
      </w:r>
      <w:r w:rsidRPr="74B7B915" w:rsidR="63455F57">
        <w:rPr>
          <w:rFonts w:ascii="Arial" w:hAnsi="Arial" w:eastAsia="Arial" w:cs="Arial"/>
        </w:rPr>
        <w:t>were</w:t>
      </w:r>
      <w:r w:rsidRPr="74B7B915" w:rsidR="62773BB6">
        <w:rPr>
          <w:rFonts w:ascii="Arial" w:hAnsi="Arial" w:eastAsia="Arial" w:cs="Arial"/>
        </w:rPr>
        <w:t xml:space="preserve"> </w:t>
      </w:r>
      <w:r w:rsidRPr="74B7B915" w:rsidR="62773BB6">
        <w:rPr>
          <w:rFonts w:ascii="Arial" w:hAnsi="Arial" w:eastAsia="Arial" w:cs="Arial"/>
        </w:rPr>
        <w:t>required</w:t>
      </w:r>
      <w:r w:rsidRPr="74B7B915" w:rsidR="75B894E1">
        <w:rPr>
          <w:rFonts w:ascii="Arial" w:hAnsi="Arial" w:eastAsia="Arial" w:cs="Arial"/>
        </w:rPr>
        <w:t>.</w:t>
      </w:r>
    </w:p>
    <w:p w:rsidR="19D04967" w:rsidP="63C884FB" w:rsidRDefault="19D04967" w14:paraId="47C2FE0C" w14:textId="0D419412">
      <w:pPr>
        <w:spacing w:before="240" w:after="240"/>
        <w:rPr>
          <w:rFonts w:ascii="Arial" w:hAnsi="Arial" w:eastAsia="Arial" w:cs="Arial"/>
        </w:rPr>
      </w:pPr>
      <w:r w:rsidRPr="74B7B915" w:rsidR="75B894E1">
        <w:rPr>
          <w:rFonts w:ascii="Arial" w:hAnsi="Arial" w:eastAsia="Arial" w:cs="Arial"/>
        </w:rPr>
        <w:t xml:space="preserve">As a result of my </w:t>
      </w:r>
      <w:r w:rsidRPr="74B7B915" w:rsidR="0855C4A6">
        <w:rPr>
          <w:rFonts w:ascii="Arial" w:hAnsi="Arial" w:eastAsia="Arial" w:cs="Arial"/>
        </w:rPr>
        <w:t>position</w:t>
      </w:r>
      <w:r w:rsidRPr="74B7B915" w:rsidR="75B894E1">
        <w:rPr>
          <w:rFonts w:ascii="Arial" w:hAnsi="Arial" w:eastAsia="Arial" w:cs="Arial"/>
        </w:rPr>
        <w:t xml:space="preserve"> as a Senior Paramedic, I am often asked to review </w:t>
      </w:r>
      <w:r w:rsidRPr="74B7B915" w:rsidR="75B894E1">
        <w:rPr>
          <w:rFonts w:ascii="Arial" w:hAnsi="Arial" w:eastAsia="Arial" w:cs="Arial"/>
        </w:rPr>
        <w:t>ePCRs</w:t>
      </w:r>
      <w:r w:rsidRPr="74B7B915" w:rsidR="75B894E1">
        <w:rPr>
          <w:rFonts w:ascii="Arial" w:hAnsi="Arial" w:eastAsia="Arial" w:cs="Arial"/>
        </w:rPr>
        <w:t xml:space="preserve"> and examine if a clinician is treating appropriately. </w:t>
      </w:r>
      <w:r w:rsidRPr="74B7B915" w:rsidR="7345E318">
        <w:rPr>
          <w:rFonts w:ascii="Arial" w:hAnsi="Arial" w:eastAsia="Arial" w:cs="Arial"/>
        </w:rPr>
        <w:t xml:space="preserve">I was reminded of the 2019 audit and spoke with </w:t>
      </w:r>
      <w:r w:rsidRPr="74B7B915" w:rsidR="73A148A4">
        <w:rPr>
          <w:rFonts w:ascii="Arial" w:hAnsi="Arial" w:eastAsia="Arial" w:cs="Arial"/>
        </w:rPr>
        <w:t>various</w:t>
      </w:r>
      <w:r w:rsidRPr="74B7B915" w:rsidR="7345E318">
        <w:rPr>
          <w:rFonts w:ascii="Arial" w:hAnsi="Arial" w:eastAsia="Arial" w:cs="Arial"/>
        </w:rPr>
        <w:t xml:space="preserve"> members of my </w:t>
      </w:r>
      <w:r w:rsidRPr="74B7B915" w:rsidR="7345E318">
        <w:rPr>
          <w:rFonts w:ascii="Arial" w:hAnsi="Arial" w:eastAsia="Arial" w:cs="Arial"/>
        </w:rPr>
        <w:t>manag</w:t>
      </w:r>
      <w:r w:rsidRPr="74B7B915" w:rsidR="17453495">
        <w:rPr>
          <w:rFonts w:ascii="Arial" w:hAnsi="Arial" w:eastAsia="Arial" w:cs="Arial"/>
        </w:rPr>
        <w:t>em</w:t>
      </w:r>
      <w:r w:rsidRPr="74B7B915" w:rsidR="7345E318">
        <w:rPr>
          <w:rFonts w:ascii="Arial" w:hAnsi="Arial" w:eastAsia="Arial" w:cs="Arial"/>
        </w:rPr>
        <w:t>ent</w:t>
      </w:r>
      <w:r w:rsidRPr="74B7B915" w:rsidR="7345E318">
        <w:rPr>
          <w:rFonts w:ascii="Arial" w:hAnsi="Arial" w:eastAsia="Arial" w:cs="Arial"/>
        </w:rPr>
        <w:t xml:space="preserve"> team to see what we could do to implement</w:t>
      </w:r>
      <w:r w:rsidRPr="74B7B915" w:rsidR="500540CA">
        <w:rPr>
          <w:rFonts w:ascii="Arial" w:hAnsi="Arial" w:eastAsia="Arial" w:cs="Arial"/>
        </w:rPr>
        <w:t xml:space="preserve"> a </w:t>
      </w:r>
      <w:r w:rsidRPr="74B7B915" w:rsidR="5CBA0997">
        <w:rPr>
          <w:rFonts w:ascii="Arial" w:hAnsi="Arial" w:eastAsia="Arial" w:cs="Arial"/>
        </w:rPr>
        <w:t>change</w:t>
      </w:r>
      <w:r w:rsidRPr="74B7B915" w:rsidR="500540CA">
        <w:rPr>
          <w:rFonts w:ascii="Arial" w:hAnsi="Arial" w:eastAsia="Arial" w:cs="Arial"/>
        </w:rPr>
        <w:t xml:space="preserve"> and </w:t>
      </w:r>
      <w:r w:rsidRPr="74B7B915" w:rsidR="5163FEDE">
        <w:rPr>
          <w:rFonts w:ascii="Arial" w:hAnsi="Arial" w:eastAsia="Arial" w:cs="Arial"/>
        </w:rPr>
        <w:t>demonstrate</w:t>
      </w:r>
      <w:r w:rsidRPr="74B7B915" w:rsidR="500540CA">
        <w:rPr>
          <w:rFonts w:ascii="Arial" w:hAnsi="Arial" w:eastAsia="Arial" w:cs="Arial"/>
        </w:rPr>
        <w:t xml:space="preserve"> the </w:t>
      </w:r>
      <w:r w:rsidRPr="74B7B915" w:rsidR="299E7385">
        <w:rPr>
          <w:rFonts w:ascii="Arial" w:hAnsi="Arial" w:eastAsia="Arial" w:cs="Arial"/>
        </w:rPr>
        <w:t>effectiveness</w:t>
      </w:r>
      <w:r w:rsidRPr="74B7B915" w:rsidR="500540CA">
        <w:rPr>
          <w:rFonts w:ascii="Arial" w:hAnsi="Arial" w:eastAsia="Arial" w:cs="Arial"/>
        </w:rPr>
        <w:t xml:space="preserve"> of our </w:t>
      </w:r>
      <w:r w:rsidRPr="74B7B915" w:rsidR="179B589F">
        <w:rPr>
          <w:rFonts w:ascii="Arial" w:hAnsi="Arial" w:eastAsia="Arial" w:cs="Arial"/>
        </w:rPr>
        <w:t>clinicians</w:t>
      </w:r>
      <w:r w:rsidRPr="74B7B915" w:rsidR="500540CA">
        <w:rPr>
          <w:rFonts w:ascii="Arial" w:hAnsi="Arial" w:eastAsia="Arial" w:cs="Arial"/>
        </w:rPr>
        <w:t>.</w:t>
      </w:r>
    </w:p>
    <w:p w:rsidR="5F79A4B0" w:rsidP="63C884FB" w:rsidRDefault="5F79A4B0" w14:paraId="0E4CC104" w14:textId="2FA31BF5">
      <w:pPr>
        <w:spacing w:before="240" w:after="240"/>
        <w:rPr>
          <w:rFonts w:ascii="Arial" w:hAnsi="Arial" w:eastAsia="Arial" w:cs="Arial"/>
        </w:rPr>
      </w:pPr>
      <w:r w:rsidRPr="63C884FB">
        <w:rPr>
          <w:rFonts w:ascii="Arial" w:hAnsi="Arial" w:eastAsia="Arial" w:cs="Arial"/>
        </w:rPr>
        <w:t>This change project involve</w:t>
      </w:r>
      <w:r w:rsidRPr="63C884FB" w:rsidR="10B5EE5E">
        <w:rPr>
          <w:rFonts w:ascii="Arial" w:hAnsi="Arial" w:eastAsia="Arial" w:cs="Arial"/>
        </w:rPr>
        <w:t>d</w:t>
      </w:r>
      <w:r w:rsidRPr="63C884FB">
        <w:rPr>
          <w:rFonts w:ascii="Arial" w:hAnsi="Arial" w:eastAsia="Arial" w:cs="Arial"/>
        </w:rPr>
        <w:t xml:space="preserve"> </w:t>
      </w:r>
      <w:r w:rsidRPr="63C884FB" w:rsidR="51B2DDDD">
        <w:rPr>
          <w:rFonts w:ascii="Arial" w:hAnsi="Arial" w:eastAsia="Arial" w:cs="Arial"/>
        </w:rPr>
        <w:t>liaising</w:t>
      </w:r>
      <w:r w:rsidRPr="63C884FB">
        <w:rPr>
          <w:rFonts w:ascii="Arial" w:hAnsi="Arial" w:eastAsia="Arial" w:cs="Arial"/>
        </w:rPr>
        <w:t xml:space="preserve"> with our team who write the software </w:t>
      </w:r>
      <w:r w:rsidRPr="63C884FB" w:rsidR="54956455">
        <w:rPr>
          <w:rFonts w:ascii="Arial" w:hAnsi="Arial" w:eastAsia="Arial" w:cs="Arial"/>
        </w:rPr>
        <w:t>for</w:t>
      </w:r>
      <w:r w:rsidRPr="63C884FB">
        <w:rPr>
          <w:rFonts w:ascii="Arial" w:hAnsi="Arial" w:eastAsia="Arial" w:cs="Arial"/>
        </w:rPr>
        <w:t xml:space="preserve"> the e</w:t>
      </w:r>
      <w:r w:rsidRPr="63C884FB" w:rsidR="3364B215">
        <w:rPr>
          <w:rFonts w:ascii="Arial" w:hAnsi="Arial" w:eastAsia="Arial" w:cs="Arial"/>
        </w:rPr>
        <w:t>PCRs</w:t>
      </w:r>
      <w:r w:rsidRPr="63C884FB">
        <w:rPr>
          <w:rFonts w:ascii="Arial" w:hAnsi="Arial" w:eastAsia="Arial" w:cs="Arial"/>
        </w:rPr>
        <w:t xml:space="preserve"> and tasking them </w:t>
      </w:r>
      <w:r w:rsidRPr="63C884FB" w:rsidR="7A7F38D3">
        <w:rPr>
          <w:rFonts w:ascii="Arial" w:hAnsi="Arial" w:eastAsia="Arial" w:cs="Arial"/>
        </w:rPr>
        <w:t>with</w:t>
      </w:r>
      <w:r w:rsidRPr="63C884FB">
        <w:rPr>
          <w:rFonts w:ascii="Arial" w:hAnsi="Arial" w:eastAsia="Arial" w:cs="Arial"/>
        </w:rPr>
        <w:t xml:space="preserve"> making additional dat</w:t>
      </w:r>
      <w:r w:rsidRPr="63C884FB" w:rsidR="305F84C4">
        <w:rPr>
          <w:rFonts w:ascii="Arial" w:hAnsi="Arial" w:eastAsia="Arial" w:cs="Arial"/>
        </w:rPr>
        <w:t xml:space="preserve">a </w:t>
      </w:r>
      <w:r w:rsidRPr="63C884FB">
        <w:rPr>
          <w:rFonts w:ascii="Arial" w:hAnsi="Arial" w:eastAsia="Arial" w:cs="Arial"/>
        </w:rPr>
        <w:t>capture boxe</w:t>
      </w:r>
      <w:r w:rsidRPr="63C884FB" w:rsidR="7A57926F">
        <w:rPr>
          <w:rFonts w:ascii="Arial" w:hAnsi="Arial" w:eastAsia="Arial" w:cs="Arial"/>
        </w:rPr>
        <w:t>s.</w:t>
      </w:r>
      <w:r w:rsidRPr="63C884FB" w:rsidR="64E25ED7">
        <w:rPr>
          <w:rFonts w:ascii="Arial" w:hAnsi="Arial" w:eastAsia="Arial" w:cs="Arial"/>
        </w:rPr>
        <w:t xml:space="preserve"> Once that was completed and tested, the ePCR system could be updated and a program of communication </w:t>
      </w:r>
      <w:r w:rsidRPr="63C884FB" w:rsidR="5302F310">
        <w:rPr>
          <w:rFonts w:ascii="Arial" w:hAnsi="Arial" w:eastAsia="Arial" w:cs="Arial"/>
        </w:rPr>
        <w:t>with staff could begin.</w:t>
      </w:r>
    </w:p>
    <w:p w:rsidR="5302F310" w:rsidP="63C884FB" w:rsidRDefault="5302F310" w14:paraId="3C61A930" w14:textId="370EA078">
      <w:pPr>
        <w:spacing w:before="240" w:after="240"/>
        <w:rPr>
          <w:rFonts w:ascii="Arial" w:hAnsi="Arial" w:eastAsia="Arial" w:cs="Arial"/>
        </w:rPr>
      </w:pPr>
      <w:r w:rsidRPr="63C884FB">
        <w:rPr>
          <w:rFonts w:ascii="Arial" w:hAnsi="Arial" w:eastAsia="Arial" w:cs="Arial"/>
        </w:rPr>
        <w:t>This is where the exploration of change theories and culture became valuable. As previously mentioned</w:t>
      </w:r>
      <w:r w:rsidRPr="63C884FB" w:rsidR="5589CAB7">
        <w:rPr>
          <w:rFonts w:ascii="Arial" w:hAnsi="Arial" w:eastAsia="Arial" w:cs="Arial"/>
        </w:rPr>
        <w:t xml:space="preserve">, the culture of WAST is diverse and service orientated. Staff are used to working within </w:t>
      </w:r>
      <w:r w:rsidRPr="63C884FB" w:rsidR="104FDEEB">
        <w:rPr>
          <w:rFonts w:ascii="Arial" w:hAnsi="Arial" w:eastAsia="Arial" w:cs="Arial"/>
        </w:rPr>
        <w:t>guidelines and</w:t>
      </w:r>
      <w:r w:rsidRPr="63C884FB" w:rsidR="0472414C">
        <w:rPr>
          <w:rFonts w:ascii="Arial" w:hAnsi="Arial" w:eastAsia="Arial" w:cs="Arial"/>
        </w:rPr>
        <w:t xml:space="preserve"> are generally accepting of change so long as they know the rationale for change and can see why the change is </w:t>
      </w:r>
      <w:r w:rsidRPr="63C884FB" w:rsidR="0ACAC17C">
        <w:rPr>
          <w:rFonts w:ascii="Arial" w:hAnsi="Arial" w:eastAsia="Arial" w:cs="Arial"/>
        </w:rPr>
        <w:t>necessary</w:t>
      </w:r>
      <w:r w:rsidRPr="63C884FB" w:rsidR="0472414C">
        <w:rPr>
          <w:rFonts w:ascii="Arial" w:hAnsi="Arial" w:eastAsia="Arial" w:cs="Arial"/>
        </w:rPr>
        <w:t>.</w:t>
      </w:r>
    </w:p>
    <w:p w:rsidR="0472414C" w:rsidP="63C884FB" w:rsidRDefault="0472414C" w14:paraId="7E297CE1" w14:textId="401B1ACA">
      <w:pPr>
        <w:spacing w:before="240" w:after="240"/>
        <w:rPr>
          <w:rFonts w:ascii="Arial" w:hAnsi="Arial" w:eastAsia="Arial" w:cs="Arial"/>
        </w:rPr>
      </w:pPr>
      <w:r w:rsidRPr="63C884FB">
        <w:rPr>
          <w:rFonts w:ascii="Arial" w:hAnsi="Arial" w:eastAsia="Arial" w:cs="Arial"/>
        </w:rPr>
        <w:t xml:space="preserve">This is an advantage in my role </w:t>
      </w:r>
      <w:r w:rsidRPr="63C884FB" w:rsidR="4C105CBD">
        <w:rPr>
          <w:rFonts w:ascii="Arial" w:hAnsi="Arial" w:eastAsia="Arial" w:cs="Arial"/>
        </w:rPr>
        <w:t>because</w:t>
      </w:r>
      <w:r w:rsidRPr="63C884FB">
        <w:rPr>
          <w:rFonts w:ascii="Arial" w:hAnsi="Arial" w:eastAsia="Arial" w:cs="Arial"/>
        </w:rPr>
        <w:t xml:space="preserve"> most of my job is </w:t>
      </w:r>
      <w:r w:rsidRPr="63C884FB" w:rsidR="3FEAB348">
        <w:rPr>
          <w:rFonts w:ascii="Arial" w:hAnsi="Arial" w:eastAsia="Arial" w:cs="Arial"/>
        </w:rPr>
        <w:t>liaising</w:t>
      </w:r>
      <w:r w:rsidRPr="63C884FB">
        <w:rPr>
          <w:rFonts w:ascii="Arial" w:hAnsi="Arial" w:eastAsia="Arial" w:cs="Arial"/>
        </w:rPr>
        <w:t xml:space="preserve"> and communicating </w:t>
      </w:r>
      <w:r w:rsidRPr="63C884FB" w:rsidR="4F85BB5E">
        <w:rPr>
          <w:rFonts w:ascii="Arial" w:hAnsi="Arial" w:eastAsia="Arial" w:cs="Arial"/>
        </w:rPr>
        <w:t>with</w:t>
      </w:r>
      <w:r w:rsidRPr="63C884FB">
        <w:rPr>
          <w:rFonts w:ascii="Arial" w:hAnsi="Arial" w:eastAsia="Arial" w:cs="Arial"/>
        </w:rPr>
        <w:t xml:space="preserve"> staff and providing </w:t>
      </w:r>
      <w:r w:rsidRPr="63C884FB" w:rsidR="3AB6D5D0">
        <w:rPr>
          <w:rFonts w:ascii="Arial" w:hAnsi="Arial" w:eastAsia="Arial" w:cs="Arial"/>
        </w:rPr>
        <w:t>guidance</w:t>
      </w:r>
      <w:r w:rsidRPr="63C884FB">
        <w:rPr>
          <w:rFonts w:ascii="Arial" w:hAnsi="Arial" w:eastAsia="Arial" w:cs="Arial"/>
        </w:rPr>
        <w:t xml:space="preserve"> and </w:t>
      </w:r>
      <w:r w:rsidRPr="63C884FB" w:rsidR="0454DF63">
        <w:rPr>
          <w:rFonts w:ascii="Arial" w:hAnsi="Arial" w:eastAsia="Arial" w:cs="Arial"/>
        </w:rPr>
        <w:t>encouragement</w:t>
      </w:r>
      <w:r w:rsidRPr="63C884FB">
        <w:rPr>
          <w:rFonts w:ascii="Arial" w:hAnsi="Arial" w:eastAsia="Arial" w:cs="Arial"/>
        </w:rPr>
        <w:t xml:space="preserve"> where needed.</w:t>
      </w:r>
    </w:p>
    <w:p w:rsidR="1C55B725" w:rsidP="63C884FB" w:rsidRDefault="1C55B725" w14:paraId="2B15AF16" w14:textId="5382AC9D">
      <w:pPr>
        <w:spacing w:before="240" w:after="240"/>
        <w:rPr>
          <w:rFonts w:ascii="Arial" w:hAnsi="Arial" w:eastAsia="Arial" w:cs="Arial"/>
        </w:rPr>
      </w:pPr>
      <w:r w:rsidRPr="74B7B915" w:rsidR="4D855583">
        <w:rPr>
          <w:rFonts w:ascii="Arial" w:hAnsi="Arial" w:eastAsia="Arial" w:cs="Arial"/>
        </w:rPr>
        <w:t xml:space="preserve">I found this project quite challenging because </w:t>
      </w:r>
      <w:r w:rsidRPr="74B7B915" w:rsidR="4D855583">
        <w:rPr>
          <w:rFonts w:ascii="Arial" w:hAnsi="Arial" w:eastAsia="Arial" w:cs="Arial"/>
        </w:rPr>
        <w:t>I found I</w:t>
      </w:r>
      <w:r w:rsidRPr="74B7B915" w:rsidR="4D855583">
        <w:rPr>
          <w:rFonts w:ascii="Arial" w:hAnsi="Arial" w:eastAsia="Arial" w:cs="Arial"/>
        </w:rPr>
        <w:t xml:space="preserve"> had to </w:t>
      </w:r>
      <w:r w:rsidRPr="74B7B915" w:rsidR="4D855583">
        <w:rPr>
          <w:rFonts w:ascii="Arial" w:hAnsi="Arial" w:eastAsia="Arial" w:cs="Arial"/>
        </w:rPr>
        <w:t>operate</w:t>
      </w:r>
      <w:r w:rsidRPr="74B7B915" w:rsidR="4D855583">
        <w:rPr>
          <w:rFonts w:ascii="Arial" w:hAnsi="Arial" w:eastAsia="Arial" w:cs="Arial"/>
        </w:rPr>
        <w:t xml:space="preserve"> out of my natural leadership style because this is a task driven project.</w:t>
      </w:r>
      <w:r w:rsidRPr="74B7B915" w:rsidR="56D66115">
        <w:rPr>
          <w:rFonts w:ascii="Arial" w:hAnsi="Arial" w:eastAsia="Arial" w:cs="Arial"/>
        </w:rPr>
        <w:t xml:space="preserve"> I tend towards the transformational and servant leadership </w:t>
      </w:r>
      <w:r w:rsidRPr="74B7B915" w:rsidR="5642C45E">
        <w:rPr>
          <w:rFonts w:ascii="Arial" w:hAnsi="Arial" w:eastAsia="Arial" w:cs="Arial"/>
        </w:rPr>
        <w:t>style yet</w:t>
      </w:r>
      <w:r w:rsidRPr="74B7B915" w:rsidR="56D66115">
        <w:rPr>
          <w:rFonts w:ascii="Arial" w:hAnsi="Arial" w:eastAsia="Arial" w:cs="Arial"/>
        </w:rPr>
        <w:t xml:space="preserve"> found that this project challenged me as I was </w:t>
      </w:r>
      <w:r w:rsidRPr="74B7B915" w:rsidR="5D50D956">
        <w:rPr>
          <w:rFonts w:ascii="Arial" w:hAnsi="Arial" w:eastAsia="Arial" w:cs="Arial"/>
        </w:rPr>
        <w:t>acting</w:t>
      </w:r>
      <w:r w:rsidRPr="74B7B915" w:rsidR="56D66115">
        <w:rPr>
          <w:rFonts w:ascii="Arial" w:hAnsi="Arial" w:eastAsia="Arial" w:cs="Arial"/>
        </w:rPr>
        <w:t xml:space="preserve"> as a transactional leader. I was </w:t>
      </w:r>
      <w:r w:rsidRPr="74B7B915" w:rsidR="5BAA2945">
        <w:rPr>
          <w:rFonts w:ascii="Arial" w:hAnsi="Arial" w:eastAsia="Arial" w:cs="Arial"/>
        </w:rPr>
        <w:t>asking</w:t>
      </w:r>
      <w:r w:rsidRPr="74B7B915" w:rsidR="56D66115">
        <w:rPr>
          <w:rFonts w:ascii="Arial" w:hAnsi="Arial" w:eastAsia="Arial" w:cs="Arial"/>
        </w:rPr>
        <w:t xml:space="preserve"> </w:t>
      </w:r>
      <w:r w:rsidRPr="74B7B915" w:rsidR="62FC7D67">
        <w:rPr>
          <w:rFonts w:ascii="Arial" w:hAnsi="Arial" w:eastAsia="Arial" w:cs="Arial"/>
        </w:rPr>
        <w:t xml:space="preserve">staff to make a change to their working practice, and was telling them that if they do this, they will get that. The “that” in </w:t>
      </w:r>
      <w:r w:rsidRPr="74B7B915" w:rsidR="62FC7D67">
        <w:rPr>
          <w:rFonts w:ascii="Arial" w:hAnsi="Arial" w:eastAsia="Arial" w:cs="Arial"/>
        </w:rPr>
        <w:t xml:space="preserve">this case was better feedback </w:t>
      </w:r>
      <w:r w:rsidRPr="74B7B915" w:rsidR="6BFA3A39">
        <w:rPr>
          <w:rFonts w:ascii="Arial" w:hAnsi="Arial" w:eastAsia="Arial" w:cs="Arial"/>
        </w:rPr>
        <w:t>from</w:t>
      </w:r>
      <w:r w:rsidRPr="74B7B915" w:rsidR="62FC7D67">
        <w:rPr>
          <w:rFonts w:ascii="Arial" w:hAnsi="Arial" w:eastAsia="Arial" w:cs="Arial"/>
        </w:rPr>
        <w:t xml:space="preserve"> inci</w:t>
      </w:r>
      <w:r w:rsidRPr="74B7B915" w:rsidR="001BF359">
        <w:rPr>
          <w:rFonts w:ascii="Arial" w:hAnsi="Arial" w:eastAsia="Arial" w:cs="Arial"/>
        </w:rPr>
        <w:t xml:space="preserve">dents that what they are doing is effective and </w:t>
      </w:r>
      <w:r w:rsidRPr="74B7B915" w:rsidR="001BF359">
        <w:rPr>
          <w:rFonts w:ascii="Arial" w:hAnsi="Arial" w:eastAsia="Arial" w:cs="Arial"/>
        </w:rPr>
        <w:t>warranted</w:t>
      </w:r>
      <w:r w:rsidRPr="74B7B915" w:rsidR="6E6242AE">
        <w:rPr>
          <w:rFonts w:ascii="Arial" w:hAnsi="Arial" w:eastAsia="Arial" w:cs="Arial"/>
        </w:rPr>
        <w:t>.</w:t>
      </w:r>
    </w:p>
    <w:p w:rsidR="28679ECE" w:rsidP="63C884FB" w:rsidRDefault="28679ECE" w14:paraId="3101F726" w14:textId="4C888101">
      <w:pPr>
        <w:spacing w:before="240" w:after="240"/>
        <w:rPr>
          <w:rFonts w:ascii="Arial" w:hAnsi="Arial" w:eastAsia="Arial" w:cs="Arial"/>
        </w:rPr>
      </w:pPr>
      <w:r w:rsidRPr="63C884FB">
        <w:rPr>
          <w:rFonts w:ascii="Arial" w:hAnsi="Arial" w:eastAsia="Arial" w:cs="Arial"/>
        </w:rPr>
        <w:t>There are a number of difficulties when you operate outside of your natural leadership style since you have to adjust behaviours and methods that may not come naturally. Leaders who use novel strategies may find it difficult to be truthful, feeling awkward or dishonest. Their capacity to motivate and inspire their team may be impacted by their diminished efficacy and confidence as a result of this discomfort. Inconsistent communication and decision-making also run the risk of confusing team members and eroding trust. Exerting a lot of mental and emotional energy while juggling the demands of many leadership philosophies might result in burnout. Ultimately, even while flexibility in leadership is important, performance and organisational cohesion can suffer when a leader continuously operates outside of their natural style (Goleman, 2000).</w:t>
      </w:r>
    </w:p>
    <w:p w:rsidR="12866143" w:rsidP="63C884FB" w:rsidRDefault="12866143" w14:paraId="404BBEE8" w14:textId="7EE8E0E6">
      <w:pPr>
        <w:spacing w:before="240" w:after="240"/>
        <w:rPr>
          <w:rFonts w:ascii="Arial" w:hAnsi="Arial" w:eastAsia="Arial" w:cs="Arial"/>
        </w:rPr>
      </w:pPr>
      <w:r w:rsidRPr="63C884FB">
        <w:rPr>
          <w:rFonts w:ascii="Arial" w:hAnsi="Arial" w:eastAsia="Arial" w:cs="Arial"/>
        </w:rPr>
        <w:t xml:space="preserve">The change model most appropriate for this project was Lewins 3 step model. Kotter’s model was </w:t>
      </w:r>
      <w:r w:rsidRPr="63C884FB" w:rsidR="444D0591">
        <w:rPr>
          <w:rFonts w:ascii="Arial" w:hAnsi="Arial" w:eastAsia="Arial" w:cs="Arial"/>
        </w:rPr>
        <w:t>unnecessarily</w:t>
      </w:r>
      <w:r w:rsidRPr="63C884FB">
        <w:rPr>
          <w:rFonts w:ascii="Arial" w:hAnsi="Arial" w:eastAsia="Arial" w:cs="Arial"/>
        </w:rPr>
        <w:t xml:space="preserve"> complex and </w:t>
      </w:r>
      <w:r w:rsidRPr="63C884FB" w:rsidR="5067B010">
        <w:rPr>
          <w:rFonts w:ascii="Arial" w:hAnsi="Arial" w:eastAsia="Arial" w:cs="Arial"/>
        </w:rPr>
        <w:t>collegiate</w:t>
      </w:r>
      <w:r w:rsidRPr="63C884FB">
        <w:rPr>
          <w:rFonts w:ascii="Arial" w:hAnsi="Arial" w:eastAsia="Arial" w:cs="Arial"/>
        </w:rPr>
        <w:t xml:space="preserve"> to be of us</w:t>
      </w:r>
      <w:r w:rsidRPr="63C884FB" w:rsidR="1737EF2E">
        <w:rPr>
          <w:rFonts w:ascii="Arial" w:hAnsi="Arial" w:eastAsia="Arial" w:cs="Arial"/>
        </w:rPr>
        <w:t>e.</w:t>
      </w:r>
      <w:r w:rsidRPr="63C884FB" w:rsidR="4BE148CE">
        <w:rPr>
          <w:rFonts w:ascii="Arial" w:hAnsi="Arial" w:eastAsia="Arial" w:cs="Arial"/>
        </w:rPr>
        <w:t xml:space="preserve"> In conceiving and delivering this project it was </w:t>
      </w:r>
      <w:r w:rsidRPr="63C884FB" w:rsidR="53155586">
        <w:rPr>
          <w:rFonts w:ascii="Arial" w:hAnsi="Arial" w:eastAsia="Arial" w:cs="Arial"/>
        </w:rPr>
        <w:t>necessary</w:t>
      </w:r>
      <w:r w:rsidRPr="63C884FB" w:rsidR="4BE148CE">
        <w:rPr>
          <w:rFonts w:ascii="Arial" w:hAnsi="Arial" w:eastAsia="Arial" w:cs="Arial"/>
        </w:rPr>
        <w:t xml:space="preserve"> to look at a root cause analysis so that suitable solutions cou</w:t>
      </w:r>
      <w:r w:rsidRPr="63C884FB" w:rsidR="13D1EB8A">
        <w:rPr>
          <w:rFonts w:ascii="Arial" w:hAnsi="Arial" w:eastAsia="Arial" w:cs="Arial"/>
        </w:rPr>
        <w:t>ld be found.</w:t>
      </w:r>
    </w:p>
    <w:p w:rsidR="52564981" w:rsidP="63C884FB" w:rsidRDefault="52564981" w14:paraId="3A36DBC9" w14:textId="26B5E448">
      <w:pPr>
        <w:spacing w:before="240" w:after="240"/>
        <w:rPr>
          <w:rFonts w:ascii="Arial" w:hAnsi="Arial" w:eastAsia="Arial" w:cs="Arial"/>
        </w:rPr>
      </w:pPr>
      <w:r w:rsidRPr="63C884FB">
        <w:rPr>
          <w:rFonts w:ascii="Arial" w:hAnsi="Arial" w:eastAsia="Arial" w:cs="Arial"/>
        </w:rPr>
        <w:t>I found the 5 whys approach the most applicable</w:t>
      </w:r>
      <w:r w:rsidRPr="63C884FB" w:rsidR="44661C5C">
        <w:rPr>
          <w:rFonts w:ascii="Arial" w:hAnsi="Arial" w:eastAsia="Arial" w:cs="Arial"/>
        </w:rPr>
        <w:t>: The</w:t>
      </w:r>
      <w:r w:rsidRPr="63C884FB">
        <w:rPr>
          <w:rFonts w:ascii="Arial" w:hAnsi="Arial" w:eastAsia="Arial" w:cs="Arial"/>
        </w:rPr>
        <w:t xml:space="preserve"> 5 Whys of root cause analysis is a problem-solving technique that aims to uncover the underlying cause of an issue by asking "why" five times. The process starts with identifying the problem and then repeatedly asking "why" it occurred. Each answer forms the basis of the next question.</w:t>
      </w:r>
      <w:r w:rsidRPr="63C884FB" w:rsidR="657F3C9B">
        <w:rPr>
          <w:rFonts w:ascii="Arial" w:hAnsi="Arial" w:eastAsia="Arial" w:cs="Arial"/>
        </w:rPr>
        <w:t xml:space="preserve"> </w:t>
      </w:r>
      <w:r w:rsidRPr="63C884FB">
        <w:rPr>
          <w:rFonts w:ascii="Arial" w:hAnsi="Arial" w:eastAsia="Arial" w:cs="Arial"/>
        </w:rPr>
        <w:t>Identify the problem: Clearly define the issue at hand.</w:t>
      </w:r>
      <w:r w:rsidRPr="63C884FB" w:rsidR="3227E757">
        <w:rPr>
          <w:rFonts w:ascii="Arial" w:hAnsi="Arial" w:eastAsia="Arial" w:cs="Arial"/>
        </w:rPr>
        <w:t xml:space="preserve"> </w:t>
      </w:r>
      <w:r w:rsidRPr="63C884FB">
        <w:rPr>
          <w:rFonts w:ascii="Arial" w:hAnsi="Arial" w:eastAsia="Arial" w:cs="Arial"/>
        </w:rPr>
        <w:t>Ask why the problem happened: Seek an initial cause.</w:t>
      </w:r>
      <w:r w:rsidRPr="63C884FB" w:rsidR="0F834CB2">
        <w:rPr>
          <w:rFonts w:ascii="Arial" w:hAnsi="Arial" w:eastAsia="Arial" w:cs="Arial"/>
        </w:rPr>
        <w:t xml:space="preserve"> </w:t>
      </w:r>
      <w:r w:rsidRPr="63C884FB">
        <w:rPr>
          <w:rFonts w:ascii="Arial" w:hAnsi="Arial" w:eastAsia="Arial" w:cs="Arial"/>
        </w:rPr>
        <w:t>Ask why again: Investigate why the initial cause occurred.</w:t>
      </w:r>
      <w:r w:rsidRPr="63C884FB" w:rsidR="71888059">
        <w:rPr>
          <w:rFonts w:ascii="Arial" w:hAnsi="Arial" w:eastAsia="Arial" w:cs="Arial"/>
        </w:rPr>
        <w:t xml:space="preserve"> </w:t>
      </w:r>
      <w:r w:rsidRPr="63C884FB">
        <w:rPr>
          <w:rFonts w:ascii="Arial" w:hAnsi="Arial" w:eastAsia="Arial" w:cs="Arial"/>
        </w:rPr>
        <w:t>Repeat this process three more times: Continue asking "why" until you reach the root cause of the problem.</w:t>
      </w:r>
      <w:r w:rsidRPr="63C884FB" w:rsidR="1034DC22">
        <w:rPr>
          <w:rFonts w:ascii="Arial" w:hAnsi="Arial" w:eastAsia="Arial" w:cs="Arial"/>
        </w:rPr>
        <w:t xml:space="preserve"> </w:t>
      </w:r>
      <w:r w:rsidRPr="63C884FB">
        <w:rPr>
          <w:rFonts w:ascii="Arial" w:hAnsi="Arial" w:eastAsia="Arial" w:cs="Arial"/>
        </w:rPr>
        <w:t>The goal is to move beyond the symptoms of the problem and uncover the deeper issues that contribute to it. This method helps in identifying areas for improvement and implementing effective solutions. By systematically drilling down into the cause of the problem, organizations can develop strategies to prevent recurrence and improve overall processes and outcomes.</w:t>
      </w:r>
      <w:r w:rsidRPr="63C884FB" w:rsidR="08C376EA">
        <w:rPr>
          <w:rFonts w:ascii="Arial" w:hAnsi="Arial" w:eastAsia="Arial" w:cs="Arial"/>
        </w:rPr>
        <w:t xml:space="preserve"> In this project, the first question was, Why are staff not submitting two pain scores? The answer was They did not know they had to. W</w:t>
      </w:r>
      <w:r w:rsidRPr="63C884FB" w:rsidR="2FECD00E">
        <w:rPr>
          <w:rFonts w:ascii="Arial" w:hAnsi="Arial" w:eastAsia="Arial" w:cs="Arial"/>
        </w:rPr>
        <w:t xml:space="preserve">hy did they not know? Because there was a lack of information about the rationale behind it. Why was there a lack of information? </w:t>
      </w:r>
      <w:r w:rsidRPr="63C884FB" w:rsidR="7CE4854D">
        <w:rPr>
          <w:rFonts w:ascii="Arial" w:hAnsi="Arial" w:eastAsia="Arial" w:cs="Arial"/>
        </w:rPr>
        <w:t xml:space="preserve">Because there was a lack of education and training. Why? </w:t>
      </w:r>
      <w:r w:rsidRPr="63C884FB" w:rsidR="611369A7">
        <w:rPr>
          <w:rFonts w:ascii="Arial" w:hAnsi="Arial" w:eastAsia="Arial" w:cs="Arial"/>
        </w:rPr>
        <w:t>Because</w:t>
      </w:r>
      <w:r w:rsidRPr="63C884FB" w:rsidR="7CE4854D">
        <w:rPr>
          <w:rFonts w:ascii="Arial" w:hAnsi="Arial" w:eastAsia="Arial" w:cs="Arial"/>
        </w:rPr>
        <w:t xml:space="preserve"> they </w:t>
      </w:r>
      <w:r w:rsidRPr="63C884FB" w:rsidR="1D3EDD93">
        <w:rPr>
          <w:rFonts w:ascii="Arial" w:hAnsi="Arial" w:eastAsia="Arial" w:cs="Arial"/>
        </w:rPr>
        <w:t>weren't</w:t>
      </w:r>
      <w:r w:rsidRPr="63C884FB" w:rsidR="7CE4854D">
        <w:rPr>
          <w:rFonts w:ascii="Arial" w:hAnsi="Arial" w:eastAsia="Arial" w:cs="Arial"/>
        </w:rPr>
        <w:t xml:space="preserve"> being given access to the </w:t>
      </w:r>
      <w:r w:rsidRPr="63C884FB" w:rsidR="339FF482">
        <w:rPr>
          <w:rFonts w:ascii="Arial" w:hAnsi="Arial" w:eastAsia="Arial" w:cs="Arial"/>
        </w:rPr>
        <w:t xml:space="preserve">reasons for the change or being </w:t>
      </w:r>
      <w:r w:rsidRPr="63C884FB" w:rsidR="240AC776">
        <w:rPr>
          <w:rFonts w:ascii="Arial" w:hAnsi="Arial" w:eastAsia="Arial" w:cs="Arial"/>
        </w:rPr>
        <w:t xml:space="preserve">encouraged. The solution was to resource staff with the </w:t>
      </w:r>
      <w:r w:rsidRPr="63C884FB" w:rsidR="2AF7B7A8">
        <w:rPr>
          <w:rFonts w:ascii="Arial" w:hAnsi="Arial" w:eastAsia="Arial" w:cs="Arial"/>
        </w:rPr>
        <w:t>information</w:t>
      </w:r>
      <w:r w:rsidRPr="63C884FB" w:rsidR="240AC776">
        <w:rPr>
          <w:rFonts w:ascii="Arial" w:hAnsi="Arial" w:eastAsia="Arial" w:cs="Arial"/>
        </w:rPr>
        <w:t xml:space="preserve"> and rationale via a range of notices and </w:t>
      </w:r>
      <w:r w:rsidRPr="63C884FB" w:rsidR="5CD06D8F">
        <w:rPr>
          <w:rFonts w:ascii="Arial" w:hAnsi="Arial" w:eastAsia="Arial" w:cs="Arial"/>
        </w:rPr>
        <w:t>face-to-face</w:t>
      </w:r>
      <w:r w:rsidRPr="63C884FB" w:rsidR="240AC776">
        <w:rPr>
          <w:rFonts w:ascii="Arial" w:hAnsi="Arial" w:eastAsia="Arial" w:cs="Arial"/>
        </w:rPr>
        <w:t xml:space="preserve"> </w:t>
      </w:r>
      <w:r w:rsidRPr="63C884FB" w:rsidR="39C1FAC9">
        <w:rPr>
          <w:rFonts w:ascii="Arial" w:hAnsi="Arial" w:eastAsia="Arial" w:cs="Arial"/>
        </w:rPr>
        <w:t>training</w:t>
      </w:r>
      <w:r w:rsidRPr="63C884FB" w:rsidR="37420683">
        <w:rPr>
          <w:rFonts w:ascii="Arial" w:hAnsi="Arial" w:eastAsia="Arial" w:cs="Arial"/>
        </w:rPr>
        <w:t xml:space="preserve">. The use of 5 whys root cause analysis helped me formulate a plan and give </w:t>
      </w:r>
      <w:r w:rsidRPr="63C884FB" w:rsidR="29CDBFDE">
        <w:rPr>
          <w:rFonts w:ascii="Arial" w:hAnsi="Arial" w:eastAsia="Arial" w:cs="Arial"/>
        </w:rPr>
        <w:t>appropriate</w:t>
      </w:r>
      <w:r w:rsidRPr="63C884FB" w:rsidR="37420683">
        <w:rPr>
          <w:rFonts w:ascii="Arial" w:hAnsi="Arial" w:eastAsia="Arial" w:cs="Arial"/>
        </w:rPr>
        <w:t xml:space="preserve"> information and guidan</w:t>
      </w:r>
      <w:r w:rsidRPr="63C884FB" w:rsidR="77746C42">
        <w:rPr>
          <w:rFonts w:ascii="Arial" w:hAnsi="Arial" w:eastAsia="Arial" w:cs="Arial"/>
        </w:rPr>
        <w:t>ce when on ride outs with staff</w:t>
      </w:r>
      <w:r w:rsidRPr="63C884FB" w:rsidR="5F09E435">
        <w:rPr>
          <w:rFonts w:ascii="Arial" w:hAnsi="Arial" w:eastAsia="Arial" w:cs="Arial"/>
        </w:rPr>
        <w:t xml:space="preserve"> and i found it very beneficial. Using this tool helped me formulate a SMART target to implement the proj</w:t>
      </w:r>
      <w:r w:rsidRPr="63C884FB" w:rsidR="4FB1B80E">
        <w:rPr>
          <w:rFonts w:ascii="Arial" w:hAnsi="Arial" w:eastAsia="Arial" w:cs="Arial"/>
        </w:rPr>
        <w:t>ect</w:t>
      </w:r>
    </w:p>
    <w:p w:rsidR="5F09E435" w:rsidP="63C884FB" w:rsidRDefault="5F09E435" w14:paraId="2C68CBDF" w14:textId="490BED6E">
      <w:pPr>
        <w:spacing w:before="240" w:after="240"/>
        <w:rPr>
          <w:rFonts w:ascii="Arial" w:hAnsi="Arial" w:eastAsia="Arial" w:cs="Arial"/>
        </w:rPr>
      </w:pPr>
      <w:r w:rsidRPr="63C884FB">
        <w:rPr>
          <w:rFonts w:ascii="Arial" w:hAnsi="Arial" w:eastAsia="Arial" w:cs="Arial"/>
        </w:rPr>
        <w:lastRenderedPageBreak/>
        <w:t>SMART targets are a framework used to set clear, achievable goals by ensuring they are Specific, Measurable, Achievable, Relevant, and Time-bound. Specific goals are well-defined and clear, answering the "what," "why," and "how" of the objective. Measurable targets include criteria to track progress and outcomes, enabling objective assessment of success. Achievable goals are realistic and attainable, considering available resources and constraints. Relevant targets align with broader business objectives and are pertinent to the overall mission. Time-bound goals have a defined timeline, with a start and end date, which creates a sense of urgency and helps prioritize efforts. This methodology enhances focus, motivation, and accountability, leading to improved performance and outcomes (Doran, 1981).</w:t>
      </w:r>
    </w:p>
    <w:p w:rsidR="36A9172F" w:rsidP="63C884FB" w:rsidRDefault="36A9172F" w14:paraId="696227CC" w14:textId="05037251">
      <w:pPr>
        <w:spacing w:before="240" w:after="240"/>
        <w:rPr>
          <w:rFonts w:ascii="Arial" w:hAnsi="Arial" w:eastAsia="Arial" w:cs="Arial"/>
        </w:rPr>
      </w:pPr>
      <w:r w:rsidRPr="63C884FB">
        <w:rPr>
          <w:rFonts w:ascii="Arial" w:hAnsi="Arial" w:eastAsia="Arial" w:cs="Arial"/>
        </w:rPr>
        <w:t xml:space="preserve">This is a recently introduced project so the data to prove its effectiveness is limited, but in anecdotal </w:t>
      </w:r>
      <w:r w:rsidRPr="63C884FB" w:rsidR="3B4D830D">
        <w:rPr>
          <w:rFonts w:ascii="Arial" w:hAnsi="Arial" w:eastAsia="Arial" w:cs="Arial"/>
        </w:rPr>
        <w:t>conversations</w:t>
      </w:r>
      <w:r w:rsidRPr="63C884FB" w:rsidR="7B89F1E1">
        <w:rPr>
          <w:rFonts w:ascii="Arial" w:hAnsi="Arial" w:eastAsia="Arial" w:cs="Arial"/>
        </w:rPr>
        <w:t xml:space="preserve">, and a small sample of relevant ePCRS show that compliance and effectiveness is improving. The feedback from staff id that the format of data input on the ePCR is effective in </w:t>
      </w:r>
      <w:r w:rsidRPr="63C884FB" w:rsidR="0D50D341">
        <w:rPr>
          <w:rFonts w:ascii="Arial" w:hAnsi="Arial" w:eastAsia="Arial" w:cs="Arial"/>
        </w:rPr>
        <w:t>giving</w:t>
      </w:r>
      <w:r w:rsidRPr="63C884FB" w:rsidR="7B89F1E1">
        <w:rPr>
          <w:rFonts w:ascii="Arial" w:hAnsi="Arial" w:eastAsia="Arial" w:cs="Arial"/>
        </w:rPr>
        <w:t xml:space="preserve"> </w:t>
      </w:r>
      <w:r w:rsidRPr="63C884FB" w:rsidR="7C87B678">
        <w:rPr>
          <w:rFonts w:ascii="Arial" w:hAnsi="Arial" w:eastAsia="Arial" w:cs="Arial"/>
        </w:rPr>
        <w:t xml:space="preserve">prompts to </w:t>
      </w:r>
      <w:r w:rsidRPr="63C884FB" w:rsidR="692CF21F">
        <w:rPr>
          <w:rFonts w:ascii="Arial" w:hAnsi="Arial" w:eastAsia="Arial" w:cs="Arial"/>
        </w:rPr>
        <w:t>remind</w:t>
      </w:r>
      <w:r w:rsidRPr="63C884FB" w:rsidR="7C87B678">
        <w:rPr>
          <w:rFonts w:ascii="Arial" w:hAnsi="Arial" w:eastAsia="Arial" w:cs="Arial"/>
        </w:rPr>
        <w:t xml:space="preserve"> the </w:t>
      </w:r>
      <w:r w:rsidRPr="63C884FB" w:rsidR="72CE9AC5">
        <w:rPr>
          <w:rFonts w:ascii="Arial" w:hAnsi="Arial" w:eastAsia="Arial" w:cs="Arial"/>
        </w:rPr>
        <w:t>clinicians</w:t>
      </w:r>
      <w:r w:rsidRPr="63C884FB" w:rsidR="7C87B678">
        <w:rPr>
          <w:rFonts w:ascii="Arial" w:hAnsi="Arial" w:eastAsia="Arial" w:cs="Arial"/>
        </w:rPr>
        <w:t xml:space="preserve"> that this is a </w:t>
      </w:r>
      <w:r w:rsidRPr="63C884FB" w:rsidR="663CC7B3">
        <w:rPr>
          <w:rFonts w:ascii="Arial" w:hAnsi="Arial" w:eastAsia="Arial" w:cs="Arial"/>
        </w:rPr>
        <w:t>requirement</w:t>
      </w:r>
      <w:r w:rsidRPr="63C884FB" w:rsidR="7C87B678">
        <w:rPr>
          <w:rFonts w:ascii="Arial" w:hAnsi="Arial" w:eastAsia="Arial" w:cs="Arial"/>
        </w:rPr>
        <w:t>.</w:t>
      </w:r>
    </w:p>
    <w:p w:rsidR="63C884FB" w:rsidP="63C884FB" w:rsidRDefault="63C884FB" w14:paraId="4E18E76E" w14:textId="79690A7E">
      <w:pPr>
        <w:spacing w:before="240" w:after="240"/>
        <w:rPr>
          <w:rFonts w:ascii="Arial" w:hAnsi="Arial" w:eastAsia="Arial" w:cs="Arial"/>
        </w:rPr>
      </w:pPr>
    </w:p>
    <w:p w:rsidR="3D917CF0" w:rsidP="63C884FB" w:rsidRDefault="3D917CF0" w14:paraId="333944B7" w14:textId="7C91E3B1">
      <w:pPr>
        <w:spacing w:before="240" w:after="240"/>
        <w:rPr>
          <w:rFonts w:ascii="Arial" w:hAnsi="Arial" w:eastAsia="Arial" w:cs="Arial"/>
          <w:u w:val="single"/>
        </w:rPr>
      </w:pPr>
      <w:r w:rsidRPr="63C884FB">
        <w:rPr>
          <w:rFonts w:ascii="Arial" w:hAnsi="Arial" w:eastAsia="Arial" w:cs="Arial"/>
          <w:u w:val="single"/>
        </w:rPr>
        <w:t>Conclusion</w:t>
      </w:r>
    </w:p>
    <w:p w:rsidR="1E138617" w:rsidP="63C884FB" w:rsidRDefault="1E138617" w14:paraId="0C6E364D" w14:textId="6EBBF434">
      <w:pPr>
        <w:spacing w:before="240" w:after="240"/>
        <w:rPr>
          <w:rFonts w:ascii="Arial" w:hAnsi="Arial" w:eastAsia="Arial" w:cs="Arial"/>
          <w:u w:val="single"/>
        </w:rPr>
      </w:pPr>
      <w:r w:rsidRPr="74B7B915" w:rsidR="1E138617">
        <w:rPr>
          <w:rFonts w:ascii="Arial" w:hAnsi="Arial" w:eastAsia="Arial" w:cs="Arial"/>
        </w:rPr>
        <w:t xml:space="preserve">In </w:t>
      </w:r>
      <w:r w:rsidRPr="74B7B915" w:rsidR="1E138617">
        <w:rPr>
          <w:rFonts w:ascii="Arial" w:hAnsi="Arial" w:eastAsia="Arial" w:cs="Arial"/>
        </w:rPr>
        <w:t>summarising</w:t>
      </w:r>
      <w:r w:rsidRPr="74B7B915" w:rsidR="1E138617">
        <w:rPr>
          <w:rFonts w:ascii="Arial" w:hAnsi="Arial" w:eastAsia="Arial" w:cs="Arial"/>
        </w:rPr>
        <w:t xml:space="preserve"> this written </w:t>
      </w:r>
      <w:r w:rsidRPr="74B7B915" w:rsidR="54347D26">
        <w:rPr>
          <w:rFonts w:ascii="Arial" w:hAnsi="Arial" w:eastAsia="Arial" w:cs="Arial"/>
        </w:rPr>
        <w:t>work, I</w:t>
      </w:r>
      <w:r w:rsidRPr="74B7B915" w:rsidR="006670E4">
        <w:rPr>
          <w:rFonts w:ascii="Arial" w:hAnsi="Arial" w:eastAsia="Arial" w:cs="Arial"/>
        </w:rPr>
        <w:t xml:space="preserve"> have examined </w:t>
      </w:r>
      <w:r w:rsidRPr="74B7B915" w:rsidR="00CC4FAA">
        <w:rPr>
          <w:rFonts w:ascii="Arial" w:hAnsi="Arial" w:eastAsia="Arial" w:cs="Arial"/>
        </w:rPr>
        <w:t xml:space="preserve">the influence of </w:t>
      </w:r>
      <w:r w:rsidRPr="74B7B915" w:rsidR="00CC4FAA">
        <w:rPr>
          <w:rFonts w:ascii="Arial" w:hAnsi="Arial" w:eastAsia="Arial" w:cs="Arial"/>
        </w:rPr>
        <w:t>organisational</w:t>
      </w:r>
      <w:r w:rsidRPr="74B7B915" w:rsidR="00CC4FAA">
        <w:rPr>
          <w:rFonts w:ascii="Arial" w:hAnsi="Arial" w:eastAsia="Arial" w:cs="Arial"/>
        </w:rPr>
        <w:t xml:space="preserve"> culture within WAST, and by </w:t>
      </w:r>
      <w:r w:rsidRPr="74B7B915" w:rsidR="00395C40">
        <w:rPr>
          <w:rFonts w:ascii="Arial" w:hAnsi="Arial" w:eastAsia="Arial" w:cs="Arial"/>
        </w:rPr>
        <w:t xml:space="preserve">having an overview of a number of </w:t>
      </w:r>
      <w:r w:rsidRPr="74B7B915" w:rsidR="00D15962">
        <w:rPr>
          <w:rFonts w:ascii="Arial" w:hAnsi="Arial" w:eastAsia="Arial" w:cs="Arial"/>
        </w:rPr>
        <w:t>organisational</w:t>
      </w:r>
      <w:r w:rsidRPr="74B7B915" w:rsidR="00395C40">
        <w:rPr>
          <w:rFonts w:ascii="Arial" w:hAnsi="Arial" w:eastAsia="Arial" w:cs="Arial"/>
        </w:rPr>
        <w:t xml:space="preserve"> change theories</w:t>
      </w:r>
      <w:r w:rsidRPr="74B7B915" w:rsidR="00D15962">
        <w:rPr>
          <w:rFonts w:ascii="Arial" w:hAnsi="Arial" w:eastAsia="Arial" w:cs="Arial"/>
        </w:rPr>
        <w:t>,</w:t>
      </w:r>
      <w:r w:rsidRPr="74B7B915" w:rsidR="007C6928">
        <w:rPr>
          <w:rFonts w:ascii="Arial" w:hAnsi="Arial" w:eastAsia="Arial" w:cs="Arial"/>
        </w:rPr>
        <w:t xml:space="preserve"> I have applied that knowledge to a project to introduce change. I found </w:t>
      </w:r>
      <w:r w:rsidRPr="74B7B915" w:rsidR="00082704">
        <w:rPr>
          <w:rFonts w:ascii="Arial" w:hAnsi="Arial" w:eastAsia="Arial" w:cs="Arial"/>
        </w:rPr>
        <w:t xml:space="preserve">many </w:t>
      </w:r>
      <w:r w:rsidRPr="74B7B915" w:rsidR="00082704">
        <w:rPr>
          <w:rFonts w:ascii="Arial" w:hAnsi="Arial" w:eastAsia="Arial" w:cs="Arial"/>
        </w:rPr>
        <w:t>org</w:t>
      </w:r>
      <w:r w:rsidRPr="74B7B915" w:rsidR="00EF5249">
        <w:rPr>
          <w:rFonts w:ascii="Arial" w:hAnsi="Arial" w:eastAsia="Arial" w:cs="Arial"/>
        </w:rPr>
        <w:t>anisational</w:t>
      </w:r>
      <w:r w:rsidRPr="74B7B915" w:rsidR="00082704">
        <w:rPr>
          <w:rFonts w:ascii="Arial" w:hAnsi="Arial" w:eastAsia="Arial" w:cs="Arial"/>
        </w:rPr>
        <w:t xml:space="preserve"> culture theories </w:t>
      </w:r>
      <w:r w:rsidRPr="74B7B915" w:rsidR="004F2ADD">
        <w:rPr>
          <w:rFonts w:ascii="Arial" w:hAnsi="Arial" w:eastAsia="Arial" w:cs="Arial"/>
        </w:rPr>
        <w:t>lend themselves to corporate or commercial setting</w:t>
      </w:r>
      <w:r w:rsidRPr="74B7B915" w:rsidR="00786326">
        <w:rPr>
          <w:rFonts w:ascii="Arial" w:hAnsi="Arial" w:eastAsia="Arial" w:cs="Arial"/>
        </w:rPr>
        <w:t xml:space="preserve">s. </w:t>
      </w:r>
      <w:r w:rsidRPr="74B7B915" w:rsidR="00786326">
        <w:rPr>
          <w:rFonts w:ascii="Arial" w:hAnsi="Arial" w:eastAsia="Arial" w:cs="Arial"/>
        </w:rPr>
        <w:t>Scheins</w:t>
      </w:r>
      <w:r w:rsidRPr="74B7B915" w:rsidR="00786326">
        <w:rPr>
          <w:rFonts w:ascii="Arial" w:hAnsi="Arial" w:eastAsia="Arial" w:cs="Arial"/>
        </w:rPr>
        <w:t xml:space="preserve"> </w:t>
      </w:r>
      <w:r w:rsidRPr="74B7B915" w:rsidR="004D0B81">
        <w:rPr>
          <w:rFonts w:ascii="Arial" w:hAnsi="Arial" w:eastAsia="Arial" w:cs="Arial"/>
        </w:rPr>
        <w:t xml:space="preserve">layers of </w:t>
      </w:r>
      <w:r w:rsidRPr="74B7B915" w:rsidR="004D0B81">
        <w:rPr>
          <w:rFonts w:ascii="Arial" w:hAnsi="Arial" w:eastAsia="Arial" w:cs="Arial"/>
        </w:rPr>
        <w:t>organisational</w:t>
      </w:r>
      <w:r w:rsidRPr="74B7B915" w:rsidR="004D0B81">
        <w:rPr>
          <w:rFonts w:ascii="Arial" w:hAnsi="Arial" w:eastAsia="Arial" w:cs="Arial"/>
        </w:rPr>
        <w:t xml:space="preserve"> culture </w:t>
      </w:r>
      <w:r w:rsidRPr="74B7B915" w:rsidR="00DA028D">
        <w:rPr>
          <w:rFonts w:ascii="Arial" w:hAnsi="Arial" w:eastAsia="Arial" w:cs="Arial"/>
        </w:rPr>
        <w:t>most</w:t>
      </w:r>
      <w:r w:rsidRPr="74B7B915" w:rsidR="00042985">
        <w:rPr>
          <w:rFonts w:ascii="Arial" w:hAnsi="Arial" w:eastAsia="Arial" w:cs="Arial"/>
        </w:rPr>
        <w:t xml:space="preserve"> </w:t>
      </w:r>
      <w:r w:rsidRPr="74B7B915" w:rsidR="00DA028D">
        <w:rPr>
          <w:rFonts w:ascii="Arial" w:hAnsi="Arial" w:eastAsia="Arial" w:cs="Arial"/>
        </w:rPr>
        <w:t>effectively</w:t>
      </w:r>
      <w:r w:rsidRPr="74B7B915" w:rsidR="00042985">
        <w:rPr>
          <w:rFonts w:ascii="Arial" w:hAnsi="Arial" w:eastAsia="Arial" w:cs="Arial"/>
        </w:rPr>
        <w:t xml:space="preserve"> aligned </w:t>
      </w:r>
      <w:r w:rsidRPr="74B7B915" w:rsidR="00042985">
        <w:rPr>
          <w:rFonts w:ascii="Arial" w:hAnsi="Arial" w:eastAsia="Arial" w:cs="Arial"/>
        </w:rPr>
        <w:t>itself</w:t>
      </w:r>
      <w:r w:rsidRPr="74B7B915" w:rsidR="00042985">
        <w:rPr>
          <w:rFonts w:ascii="Arial" w:hAnsi="Arial" w:eastAsia="Arial" w:cs="Arial"/>
        </w:rPr>
        <w:t xml:space="preserve"> to the working of a public service </w:t>
      </w:r>
      <w:r w:rsidRPr="74B7B915" w:rsidR="00042985">
        <w:rPr>
          <w:rFonts w:ascii="Arial" w:hAnsi="Arial" w:eastAsia="Arial" w:cs="Arial"/>
        </w:rPr>
        <w:t>organisation</w:t>
      </w:r>
      <w:r w:rsidRPr="74B7B915" w:rsidR="00042985">
        <w:rPr>
          <w:rFonts w:ascii="Arial" w:hAnsi="Arial" w:eastAsia="Arial" w:cs="Arial"/>
        </w:rPr>
        <w:t>.</w:t>
      </w:r>
      <w:r w:rsidRPr="74B7B915" w:rsidR="00DA740C">
        <w:rPr>
          <w:rFonts w:ascii="Arial" w:hAnsi="Arial" w:eastAsia="Arial" w:cs="Arial"/>
        </w:rPr>
        <w:t xml:space="preserve"> In </w:t>
      </w:r>
      <w:r w:rsidRPr="74B7B915" w:rsidR="009D1641">
        <w:rPr>
          <w:rFonts w:ascii="Arial" w:hAnsi="Arial" w:eastAsia="Arial" w:cs="Arial"/>
        </w:rPr>
        <w:t xml:space="preserve">introducing </w:t>
      </w:r>
      <w:r w:rsidRPr="74B7B915" w:rsidR="00DA740C">
        <w:rPr>
          <w:rFonts w:ascii="Arial" w:hAnsi="Arial" w:eastAsia="Arial" w:cs="Arial"/>
        </w:rPr>
        <w:t>a change project</w:t>
      </w:r>
      <w:r w:rsidRPr="74B7B915" w:rsidR="009D1641">
        <w:rPr>
          <w:rFonts w:ascii="Arial" w:hAnsi="Arial" w:eastAsia="Arial" w:cs="Arial"/>
        </w:rPr>
        <w:t xml:space="preserve">, I </w:t>
      </w:r>
      <w:r w:rsidRPr="74B7B915" w:rsidR="00A50943">
        <w:rPr>
          <w:rFonts w:ascii="Arial" w:hAnsi="Arial" w:eastAsia="Arial" w:cs="Arial"/>
        </w:rPr>
        <w:t>found</w:t>
      </w:r>
      <w:r w:rsidRPr="74B7B915" w:rsidR="009D1641">
        <w:rPr>
          <w:rFonts w:ascii="Arial" w:hAnsi="Arial" w:eastAsia="Arial" w:cs="Arial"/>
        </w:rPr>
        <w:t xml:space="preserve"> many theories unnecessarily layere</w:t>
      </w:r>
      <w:r w:rsidRPr="74B7B915" w:rsidR="004364EA">
        <w:rPr>
          <w:rFonts w:ascii="Arial" w:hAnsi="Arial" w:eastAsia="Arial" w:cs="Arial"/>
        </w:rPr>
        <w:t xml:space="preserve">d or complex. Perhaps the very </w:t>
      </w:r>
      <w:r w:rsidRPr="74B7B915" w:rsidR="00BC2638">
        <w:rPr>
          <w:rFonts w:ascii="Arial" w:hAnsi="Arial" w:eastAsia="Arial" w:cs="Arial"/>
        </w:rPr>
        <w:t>nature</w:t>
      </w:r>
      <w:r w:rsidRPr="74B7B915" w:rsidR="004364EA">
        <w:rPr>
          <w:rFonts w:ascii="Arial" w:hAnsi="Arial" w:eastAsia="Arial" w:cs="Arial"/>
        </w:rPr>
        <w:t xml:space="preserve"> </w:t>
      </w:r>
      <w:r w:rsidRPr="74B7B915" w:rsidR="0C30E645">
        <w:rPr>
          <w:rFonts w:ascii="Arial" w:hAnsi="Arial" w:eastAsia="Arial" w:cs="Arial"/>
        </w:rPr>
        <w:t>of</w:t>
      </w:r>
      <w:r w:rsidRPr="74B7B915" w:rsidR="004364EA">
        <w:rPr>
          <w:rFonts w:ascii="Arial" w:hAnsi="Arial" w:eastAsia="Arial" w:cs="Arial"/>
        </w:rPr>
        <w:t xml:space="preserve"> my project, being one of necessity rather than loft</w:t>
      </w:r>
      <w:r w:rsidRPr="74B7B915" w:rsidR="00F91BAA">
        <w:rPr>
          <w:rFonts w:ascii="Arial" w:hAnsi="Arial" w:eastAsia="Arial" w:cs="Arial"/>
        </w:rPr>
        <w:t>y</w:t>
      </w:r>
      <w:r w:rsidRPr="74B7B915" w:rsidR="004364EA">
        <w:rPr>
          <w:rFonts w:ascii="Arial" w:hAnsi="Arial" w:eastAsia="Arial" w:cs="Arial"/>
        </w:rPr>
        <w:t xml:space="preserve"> ideals</w:t>
      </w:r>
      <w:r w:rsidRPr="74B7B915" w:rsidR="00F91BAA">
        <w:rPr>
          <w:rFonts w:ascii="Arial" w:hAnsi="Arial" w:eastAsia="Arial" w:cs="Arial"/>
        </w:rPr>
        <w:t>, meant that those m</w:t>
      </w:r>
      <w:r w:rsidRPr="74B7B915" w:rsidR="00333A45">
        <w:rPr>
          <w:rFonts w:ascii="Arial" w:hAnsi="Arial" w:eastAsia="Arial" w:cs="Arial"/>
        </w:rPr>
        <w:t>odels which require brewing a groundswell of support and getting people on boar</w:t>
      </w:r>
      <w:r w:rsidRPr="74B7B915" w:rsidR="00326838">
        <w:rPr>
          <w:rFonts w:ascii="Arial" w:hAnsi="Arial" w:eastAsia="Arial" w:cs="Arial"/>
        </w:rPr>
        <w:t xml:space="preserve">d, were not really useful. </w:t>
      </w:r>
      <w:r w:rsidRPr="74B7B915" w:rsidR="003F3935">
        <w:rPr>
          <w:rFonts w:ascii="Arial" w:hAnsi="Arial" w:eastAsia="Arial" w:cs="Arial"/>
        </w:rPr>
        <w:t>Ko</w:t>
      </w:r>
      <w:r w:rsidRPr="74B7B915" w:rsidR="00326838">
        <w:rPr>
          <w:rFonts w:ascii="Arial" w:hAnsi="Arial" w:eastAsia="Arial" w:cs="Arial"/>
        </w:rPr>
        <w:t>tters</w:t>
      </w:r>
      <w:r w:rsidRPr="74B7B915" w:rsidR="00326838">
        <w:rPr>
          <w:rFonts w:ascii="Arial" w:hAnsi="Arial" w:eastAsia="Arial" w:cs="Arial"/>
        </w:rPr>
        <w:t xml:space="preserve"> ei</w:t>
      </w:r>
      <w:r w:rsidRPr="74B7B915" w:rsidR="003F3935">
        <w:rPr>
          <w:rFonts w:ascii="Arial" w:hAnsi="Arial" w:eastAsia="Arial" w:cs="Arial"/>
        </w:rPr>
        <w:t xml:space="preserve">ght step approach would </w:t>
      </w:r>
      <w:r w:rsidRPr="74B7B915" w:rsidR="00536FEF">
        <w:rPr>
          <w:rFonts w:ascii="Arial" w:hAnsi="Arial" w:eastAsia="Arial" w:cs="Arial"/>
        </w:rPr>
        <w:t xml:space="preserve">not have been useful </w:t>
      </w:r>
      <w:r w:rsidRPr="74B7B915" w:rsidR="00BC2638">
        <w:rPr>
          <w:rFonts w:ascii="Arial" w:hAnsi="Arial" w:eastAsia="Arial" w:cs="Arial"/>
        </w:rPr>
        <w:t>in</w:t>
      </w:r>
      <w:r w:rsidRPr="74B7B915" w:rsidR="00536FEF">
        <w:rPr>
          <w:rFonts w:ascii="Arial" w:hAnsi="Arial" w:eastAsia="Arial" w:cs="Arial"/>
        </w:rPr>
        <w:t xml:space="preserve"> this instance. </w:t>
      </w:r>
      <w:r w:rsidRPr="74B7B915" w:rsidR="00F72A3E">
        <w:rPr>
          <w:rFonts w:ascii="Arial" w:hAnsi="Arial" w:eastAsia="Arial" w:cs="Arial"/>
        </w:rPr>
        <w:t xml:space="preserve">This project naturally lent itself to </w:t>
      </w:r>
      <w:r w:rsidRPr="74B7B915" w:rsidR="00F72A3E">
        <w:rPr>
          <w:rFonts w:ascii="Arial" w:hAnsi="Arial" w:eastAsia="Arial" w:cs="Arial"/>
        </w:rPr>
        <w:t>identifying</w:t>
      </w:r>
      <w:r w:rsidRPr="74B7B915" w:rsidR="00F72A3E">
        <w:rPr>
          <w:rFonts w:ascii="Arial" w:hAnsi="Arial" w:eastAsia="Arial" w:cs="Arial"/>
        </w:rPr>
        <w:t xml:space="preserve"> a need</w:t>
      </w:r>
      <w:r w:rsidRPr="74B7B915" w:rsidR="00AE2868">
        <w:rPr>
          <w:rFonts w:ascii="Arial" w:hAnsi="Arial" w:eastAsia="Arial" w:cs="Arial"/>
        </w:rPr>
        <w:t>, changing what was ne</w:t>
      </w:r>
      <w:r w:rsidRPr="74B7B915" w:rsidR="00C54969">
        <w:rPr>
          <w:rFonts w:ascii="Arial" w:hAnsi="Arial" w:eastAsia="Arial" w:cs="Arial"/>
        </w:rPr>
        <w:t xml:space="preserve">eded, and setting that in place. So </w:t>
      </w:r>
      <w:r w:rsidRPr="74B7B915" w:rsidR="00C54969">
        <w:rPr>
          <w:rFonts w:ascii="Arial" w:hAnsi="Arial" w:eastAsia="Arial" w:cs="Arial"/>
        </w:rPr>
        <w:t>Lewins</w:t>
      </w:r>
      <w:r w:rsidRPr="74B7B915" w:rsidR="00C54969">
        <w:rPr>
          <w:rFonts w:ascii="Arial" w:hAnsi="Arial" w:eastAsia="Arial" w:cs="Arial"/>
        </w:rPr>
        <w:t xml:space="preserve"> “unfreeze, change</w:t>
      </w:r>
      <w:r w:rsidRPr="74B7B915" w:rsidR="003324B8">
        <w:rPr>
          <w:rFonts w:ascii="Arial" w:hAnsi="Arial" w:eastAsia="Arial" w:cs="Arial"/>
        </w:rPr>
        <w:t xml:space="preserve">, refreeze” model was most suitable. </w:t>
      </w:r>
      <w:r w:rsidRPr="74B7B915" w:rsidR="210B89B1">
        <w:rPr>
          <w:rFonts w:ascii="Arial" w:hAnsi="Arial" w:eastAsia="Arial" w:cs="Arial"/>
        </w:rPr>
        <w:t>This, however,</w:t>
      </w:r>
      <w:r w:rsidRPr="74B7B915" w:rsidR="003324B8">
        <w:rPr>
          <w:rFonts w:ascii="Arial" w:hAnsi="Arial" w:eastAsia="Arial" w:cs="Arial"/>
        </w:rPr>
        <w:t xml:space="preserve"> brought its challenges as I had to </w:t>
      </w:r>
      <w:r w:rsidRPr="74B7B915" w:rsidR="003324B8">
        <w:rPr>
          <w:rFonts w:ascii="Arial" w:hAnsi="Arial" w:eastAsia="Arial" w:cs="Arial"/>
        </w:rPr>
        <w:t>operate</w:t>
      </w:r>
      <w:r w:rsidRPr="74B7B915" w:rsidR="003324B8">
        <w:rPr>
          <w:rFonts w:ascii="Arial" w:hAnsi="Arial" w:eastAsia="Arial" w:cs="Arial"/>
        </w:rPr>
        <w:t xml:space="preserve"> </w:t>
      </w:r>
      <w:r w:rsidRPr="74B7B915" w:rsidR="004402FE">
        <w:rPr>
          <w:rFonts w:ascii="Arial" w:hAnsi="Arial" w:eastAsia="Arial" w:cs="Arial"/>
        </w:rPr>
        <w:t>outside of my most natural leadership style and deliver change in a transactional way.</w:t>
      </w:r>
      <w:r w:rsidRPr="74B7B915" w:rsidR="00641AEF">
        <w:rPr>
          <w:rFonts w:ascii="Arial" w:hAnsi="Arial" w:eastAsia="Arial" w:cs="Arial"/>
        </w:rPr>
        <w:t xml:space="preserve"> </w:t>
      </w:r>
      <w:r w:rsidRPr="74B7B915" w:rsidR="00641AEF">
        <w:rPr>
          <w:rFonts w:ascii="Arial" w:hAnsi="Arial" w:eastAsia="Arial" w:cs="Arial"/>
        </w:rPr>
        <w:t>Organisational</w:t>
      </w:r>
      <w:r w:rsidRPr="74B7B915" w:rsidR="00641AEF">
        <w:rPr>
          <w:rFonts w:ascii="Arial" w:hAnsi="Arial" w:eastAsia="Arial" w:cs="Arial"/>
        </w:rPr>
        <w:t xml:space="preserve"> change </w:t>
      </w:r>
      <w:r w:rsidRPr="74B7B915" w:rsidR="005334CB">
        <w:rPr>
          <w:rFonts w:ascii="Arial" w:hAnsi="Arial" w:eastAsia="Arial" w:cs="Arial"/>
        </w:rPr>
        <w:t>w</w:t>
      </w:r>
      <w:r w:rsidRPr="74B7B915" w:rsidR="00641AEF">
        <w:rPr>
          <w:rFonts w:ascii="Arial" w:hAnsi="Arial" w:eastAsia="Arial" w:cs="Arial"/>
        </w:rPr>
        <w:t>ill always be met with some resistance</w:t>
      </w:r>
      <w:r w:rsidRPr="74B7B915" w:rsidR="005334CB">
        <w:rPr>
          <w:rFonts w:ascii="Arial" w:hAnsi="Arial" w:eastAsia="Arial" w:cs="Arial"/>
        </w:rPr>
        <w:t xml:space="preserve">, but I have found in all </w:t>
      </w:r>
      <w:r w:rsidRPr="74B7B915" w:rsidR="466B1CCF">
        <w:rPr>
          <w:rFonts w:ascii="Arial" w:hAnsi="Arial" w:eastAsia="Arial" w:cs="Arial"/>
        </w:rPr>
        <w:t>areas</w:t>
      </w:r>
      <w:r w:rsidRPr="74B7B915" w:rsidR="005334CB">
        <w:rPr>
          <w:rFonts w:ascii="Arial" w:hAnsi="Arial" w:eastAsia="Arial" w:cs="Arial"/>
        </w:rPr>
        <w:t xml:space="preserve"> of my leadership journey</w:t>
      </w:r>
      <w:r w:rsidRPr="74B7B915" w:rsidR="00F41768">
        <w:rPr>
          <w:rFonts w:ascii="Arial" w:hAnsi="Arial" w:eastAsia="Arial" w:cs="Arial"/>
        </w:rPr>
        <w:t xml:space="preserve">, that communicating the reason for change, and supplying measurable data to </w:t>
      </w:r>
      <w:r w:rsidRPr="74B7B915" w:rsidR="006D65FA">
        <w:rPr>
          <w:rFonts w:ascii="Arial" w:hAnsi="Arial" w:eastAsia="Arial" w:cs="Arial"/>
        </w:rPr>
        <w:t xml:space="preserve">highlight the positive effect of </w:t>
      </w:r>
      <w:r w:rsidRPr="74B7B915" w:rsidR="438BBDBD">
        <w:rPr>
          <w:rFonts w:ascii="Arial" w:hAnsi="Arial" w:eastAsia="Arial" w:cs="Arial"/>
        </w:rPr>
        <w:t>change,</w:t>
      </w:r>
      <w:r w:rsidRPr="74B7B915" w:rsidR="006D65FA">
        <w:rPr>
          <w:rFonts w:ascii="Arial" w:hAnsi="Arial" w:eastAsia="Arial" w:cs="Arial"/>
        </w:rPr>
        <w:t xml:space="preserve"> makes the journey much better foe all involved</w:t>
      </w:r>
      <w:r w:rsidRPr="74B7B915" w:rsidR="00F33929">
        <w:rPr>
          <w:rFonts w:ascii="Arial" w:hAnsi="Arial" w:eastAsia="Arial" w:cs="Arial"/>
        </w:rPr>
        <w:t>. In the future, I shall appreciate more fully the concept</w:t>
      </w:r>
      <w:r w:rsidRPr="74B7B915" w:rsidR="00BB16AA">
        <w:rPr>
          <w:rFonts w:ascii="Arial" w:hAnsi="Arial" w:eastAsia="Arial" w:cs="Arial"/>
        </w:rPr>
        <w:t xml:space="preserve"> of culture, and the challenges of change, and </w:t>
      </w:r>
      <w:r w:rsidRPr="74B7B915" w:rsidR="63AC0C6E">
        <w:rPr>
          <w:rFonts w:ascii="Arial" w:hAnsi="Arial" w:eastAsia="Arial" w:cs="Arial"/>
        </w:rPr>
        <w:t>w</w:t>
      </w:r>
      <w:r w:rsidRPr="74B7B915" w:rsidR="00BB16AA">
        <w:rPr>
          <w:rFonts w:ascii="Arial" w:hAnsi="Arial" w:eastAsia="Arial" w:cs="Arial"/>
        </w:rPr>
        <w:t>hen I am faced with, or part of bring change</w:t>
      </w:r>
      <w:r w:rsidRPr="74B7B915" w:rsidR="001A2EED">
        <w:rPr>
          <w:rFonts w:ascii="Arial" w:hAnsi="Arial" w:eastAsia="Arial" w:cs="Arial"/>
        </w:rPr>
        <w:t>, I shall use these experiences to mitigate those challenges.</w:t>
      </w:r>
      <w:r w:rsidRPr="74B7B915" w:rsidR="00641AEF">
        <w:rPr>
          <w:rFonts w:ascii="Arial" w:hAnsi="Arial" w:eastAsia="Arial" w:cs="Arial"/>
        </w:rPr>
        <w:t xml:space="preserve"> </w:t>
      </w:r>
      <w:r w:rsidRPr="74B7B915" w:rsidR="00D15962">
        <w:rPr>
          <w:rFonts w:ascii="Arial" w:hAnsi="Arial" w:eastAsia="Arial" w:cs="Arial"/>
        </w:rPr>
        <w:t xml:space="preserve"> </w:t>
      </w:r>
    </w:p>
    <w:p w:rsidR="63C884FB" w:rsidP="63C884FB" w:rsidRDefault="63C884FB" w14:paraId="350D22E8" w14:textId="78C0D5F6">
      <w:pPr>
        <w:spacing w:before="240" w:after="240"/>
        <w:rPr>
          <w:rFonts w:ascii="Arial" w:hAnsi="Arial" w:eastAsia="Arial" w:cs="Arial"/>
        </w:rPr>
      </w:pPr>
    </w:p>
    <w:p w:rsidR="63C884FB" w:rsidP="63C884FB" w:rsidRDefault="63C884FB" w14:paraId="450ECDFD" w14:textId="5E9829C8">
      <w:pPr>
        <w:spacing w:before="240" w:after="240"/>
        <w:rPr>
          <w:rFonts w:ascii="Arial" w:hAnsi="Arial" w:eastAsia="Arial" w:cs="Arial"/>
        </w:rPr>
      </w:pPr>
    </w:p>
    <w:p w:rsidR="52564981" w:rsidP="63C884FB" w:rsidRDefault="52564981" w14:paraId="43DA5C10" w14:textId="2BFBFA3A">
      <w:pPr>
        <w:spacing w:before="240" w:after="240"/>
        <w:rPr>
          <w:rFonts w:ascii="Arial" w:hAnsi="Arial" w:eastAsia="Arial" w:cs="Arial"/>
        </w:rPr>
      </w:pPr>
      <w:r w:rsidRPr="63C884FB">
        <w:rPr>
          <w:rFonts w:ascii="Arial" w:hAnsi="Arial" w:eastAsia="Arial" w:cs="Arial"/>
        </w:rPr>
        <w:t xml:space="preserve"> </w:t>
      </w:r>
    </w:p>
    <w:p w:rsidR="34D17B68" w:rsidP="63C884FB" w:rsidRDefault="34D17B68" w14:paraId="71AB94A0" w14:textId="36C1465A">
      <w:pPr>
        <w:spacing w:line="259" w:lineRule="auto"/>
        <w:rPr>
          <w:rFonts w:ascii="Arial" w:hAnsi="Arial" w:eastAsia="Arial" w:cs="Arial"/>
          <w:color w:val="000000" w:themeColor="text1"/>
        </w:rPr>
      </w:pPr>
      <w:r w:rsidRPr="63C884FB">
        <w:rPr>
          <w:rFonts w:ascii="Arial" w:hAnsi="Arial" w:eastAsia="Arial" w:cs="Arial"/>
          <w:b/>
          <w:bCs/>
          <w:color w:val="000000" w:themeColor="text1"/>
          <w:u w:val="single"/>
          <w:lang w:val="en-GB"/>
        </w:rPr>
        <w:t>References</w:t>
      </w:r>
    </w:p>
    <w:p w:rsidR="63C884FB" w:rsidP="63C884FB" w:rsidRDefault="63C884FB" w14:paraId="13991B0F" w14:textId="672E4BBA">
      <w:pPr>
        <w:spacing w:line="259" w:lineRule="auto"/>
        <w:rPr>
          <w:rFonts w:ascii="Arial" w:hAnsi="Arial" w:eastAsia="Arial" w:cs="Arial"/>
          <w:color w:val="000000" w:themeColor="text1"/>
        </w:rPr>
      </w:pPr>
    </w:p>
    <w:p w:rsidR="63C884FB" w:rsidP="63C884FB" w:rsidRDefault="63C884FB" w14:paraId="2E40AAF3" w14:textId="55899A95">
      <w:pPr>
        <w:spacing w:line="259" w:lineRule="auto"/>
        <w:rPr>
          <w:rFonts w:ascii="Arial" w:hAnsi="Arial" w:eastAsia="Arial" w:cs="Arial"/>
          <w:color w:val="000000" w:themeColor="text1"/>
        </w:rPr>
      </w:pPr>
    </w:p>
    <w:p w:rsidR="63C884FB" w:rsidP="63C884FB" w:rsidRDefault="63C884FB" w14:paraId="4BAD8B0A" w14:textId="633B3E31">
      <w:pPr>
        <w:spacing w:line="259" w:lineRule="auto"/>
        <w:rPr>
          <w:rFonts w:ascii="Arial" w:hAnsi="Arial" w:eastAsia="Arial" w:cs="Arial"/>
          <w:color w:val="000000" w:themeColor="text1"/>
        </w:rPr>
      </w:pPr>
    </w:p>
    <w:p w:rsidR="34D17B68" w:rsidP="63C884FB" w:rsidRDefault="34D17B68" w14:paraId="2BDFAE10" w14:textId="7F5809CF">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Mullins L. (2010) Management and Organisational Behaviour.  (9</w:t>
      </w:r>
      <w:r w:rsidRPr="63C884FB">
        <w:rPr>
          <w:rFonts w:ascii="Arial" w:hAnsi="Arial" w:eastAsia="Arial" w:cs="Arial"/>
          <w:color w:val="000000" w:themeColor="text1"/>
          <w:vertAlign w:val="superscript"/>
          <w:lang w:val="en-GB"/>
        </w:rPr>
        <w:t>th</w:t>
      </w:r>
      <w:r w:rsidRPr="63C884FB">
        <w:rPr>
          <w:rFonts w:ascii="Arial" w:hAnsi="Arial" w:eastAsia="Arial" w:cs="Arial"/>
          <w:color w:val="000000" w:themeColor="text1"/>
          <w:lang w:val="en-GB"/>
        </w:rPr>
        <w:t xml:space="preserve"> Edition) Harlow. Pearson Education LTD</w:t>
      </w:r>
    </w:p>
    <w:p w:rsidR="34D17B68" w:rsidP="63C884FB" w:rsidRDefault="34D17B68" w14:paraId="1422B7DE" w14:textId="3E8AA337">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Appelbaum, S.H., Habashy, S., Malo, J.L., &amp; Shafiq, H. (2012). Back to the future: Revisiting Kotter's 1996 change model. Journal of Management Development, 31(8), 764-782.</w:t>
      </w:r>
    </w:p>
    <w:p w:rsidR="34D17B68" w:rsidP="63C884FB" w:rsidRDefault="34D17B68" w14:paraId="48DFCB57" w14:textId="3DC5EDBB">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Alvesson, M. and Sveningsson, S., 2015. </w:t>
      </w:r>
      <w:r w:rsidRPr="63C884FB">
        <w:rPr>
          <w:rFonts w:ascii="Arial" w:hAnsi="Arial" w:eastAsia="Arial" w:cs="Arial"/>
          <w:i/>
          <w:iCs/>
          <w:color w:val="000000" w:themeColor="text1"/>
          <w:lang w:val="en-GB"/>
        </w:rPr>
        <w:t>Changing organizational culture</w:t>
      </w:r>
      <w:r w:rsidRPr="63C884FB">
        <w:rPr>
          <w:rFonts w:ascii="Arial" w:hAnsi="Arial" w:eastAsia="Arial" w:cs="Arial"/>
          <w:color w:val="000000" w:themeColor="text1"/>
          <w:lang w:val="en-GB"/>
        </w:rPr>
        <w:t>. 2nd ed. London: Routledge.</w:t>
      </w:r>
    </w:p>
    <w:p w:rsidR="34D17B68" w:rsidP="63C884FB" w:rsidRDefault="34D17B68" w14:paraId="21CB8E70" w14:textId="39159ACC">
      <w:pPr>
        <w:spacing w:before="240" w:after="240"/>
        <w:rPr>
          <w:rFonts w:ascii="Arial" w:hAnsi="Arial" w:eastAsia="Arial" w:cs="Arial"/>
          <w:color w:val="000000" w:themeColor="text1"/>
        </w:rPr>
      </w:pPr>
      <w:r w:rsidRPr="63C884FB">
        <w:rPr>
          <w:rFonts w:ascii="Arial" w:hAnsi="Arial" w:eastAsia="Arial" w:cs="Arial"/>
          <w:color w:val="000000" w:themeColor="text1"/>
        </w:rPr>
        <w:t>Schein, E. H. (2010). Organizational Culture and Leadership (4th ed.). Jossey-Bass.</w:t>
      </w:r>
    </w:p>
    <w:p w:rsidR="34D17B68" w:rsidP="63C884FB" w:rsidRDefault="34D17B68" w14:paraId="493FF267" w14:textId="0927DA67">
      <w:pPr>
        <w:spacing w:before="240" w:after="240"/>
        <w:rPr>
          <w:rFonts w:ascii="Arial" w:hAnsi="Arial" w:eastAsia="Arial" w:cs="Arial"/>
          <w:color w:val="000000" w:themeColor="text1"/>
        </w:rPr>
      </w:pPr>
      <w:r w:rsidRPr="63C884FB">
        <w:rPr>
          <w:rFonts w:ascii="Arial" w:hAnsi="Arial" w:eastAsia="Arial" w:cs="Arial"/>
          <w:color w:val="000000" w:themeColor="text1"/>
        </w:rPr>
        <w:t>O’Reilly, C. A., Caldwell, D. F., Chatman, J. A., &amp; Doerr, B. (2014). The Promise and Problems of Organizational Culture: CEO Personality, Culture, and Firm Performance. Group &amp; Organization Management, 39(6), 595-625.</w:t>
      </w:r>
    </w:p>
    <w:p w:rsidR="34D17B68" w:rsidP="63C884FB" w:rsidRDefault="34D17B68" w14:paraId="4AF67C37" w14:textId="58630619">
      <w:pPr>
        <w:spacing w:before="240" w:after="240"/>
        <w:rPr>
          <w:rFonts w:ascii="Arial" w:hAnsi="Arial" w:eastAsia="Arial" w:cs="Arial"/>
          <w:color w:val="000000" w:themeColor="text1"/>
        </w:rPr>
      </w:pPr>
      <w:r w:rsidRPr="63C884FB">
        <w:rPr>
          <w:rFonts w:ascii="Arial" w:hAnsi="Arial" w:eastAsia="Arial" w:cs="Arial"/>
          <w:color w:val="000000" w:themeColor="text1"/>
        </w:rPr>
        <w:t>Martin, J. (2002). Organizational Culture: Mapping the Terrain. Sage.</w:t>
      </w:r>
    </w:p>
    <w:p w:rsidR="34D17B68" w:rsidP="63C884FB" w:rsidRDefault="34D17B68" w14:paraId="4DB0844A" w14:textId="44272961">
      <w:pPr>
        <w:spacing w:before="240" w:after="240"/>
        <w:rPr>
          <w:rFonts w:ascii="Arial" w:hAnsi="Arial" w:eastAsia="Arial" w:cs="Arial"/>
          <w:color w:val="000000" w:themeColor="text1"/>
        </w:rPr>
      </w:pPr>
      <w:r w:rsidRPr="63C884FB">
        <w:rPr>
          <w:rFonts w:ascii="Arial" w:hAnsi="Arial" w:eastAsia="Arial" w:cs="Arial"/>
          <w:color w:val="000000" w:themeColor="text1"/>
        </w:rPr>
        <w:t>Cox, T. H., &amp; Blake, S. (1991). Managing Cultural Diversity: Implications for Organizational Competitiveness. Academy of Management Perspectives, 5(3), 45-56.</w:t>
      </w:r>
    </w:p>
    <w:p w:rsidR="34D17B68" w:rsidP="63C884FB" w:rsidRDefault="34D17B68" w14:paraId="4398DABB" w14:textId="517392BB">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Handy, C., 2007. </w:t>
      </w:r>
      <w:r w:rsidRPr="63C884FB">
        <w:rPr>
          <w:rFonts w:ascii="Arial" w:hAnsi="Arial" w:eastAsia="Arial" w:cs="Arial"/>
          <w:i/>
          <w:iCs/>
          <w:color w:val="000000" w:themeColor="text1"/>
          <w:lang w:val="en-GB"/>
        </w:rPr>
        <w:t>Understanding organizations</w:t>
      </w:r>
      <w:r w:rsidRPr="63C884FB">
        <w:rPr>
          <w:rFonts w:ascii="Arial" w:hAnsi="Arial" w:eastAsia="Arial" w:cs="Arial"/>
          <w:color w:val="000000" w:themeColor="text1"/>
          <w:lang w:val="en-GB"/>
        </w:rPr>
        <w:t>. 4th ed. London: Penguin Books.</w:t>
      </w:r>
    </w:p>
    <w:p w:rsidR="34D17B68" w:rsidP="63C884FB" w:rsidRDefault="34D17B68" w14:paraId="5C3F94FC" w14:textId="31B6502B">
      <w:pPr>
        <w:spacing w:before="240" w:after="240"/>
        <w:rPr>
          <w:rFonts w:ascii="Arial" w:hAnsi="Arial" w:eastAsia="Arial" w:cs="Arial"/>
          <w:color w:val="000000" w:themeColor="text1"/>
        </w:rPr>
      </w:pPr>
      <w:r w:rsidRPr="63C884FB">
        <w:rPr>
          <w:rFonts w:ascii="Arial" w:hAnsi="Arial" w:eastAsia="Arial" w:cs="Arial"/>
          <w:color w:val="000000" w:themeColor="text1"/>
          <w:lang w:val="en-GB"/>
        </w:rPr>
        <w:t xml:space="preserve">Cameron, K. S., &amp; Quinn, R. E. (2006). </w:t>
      </w:r>
      <w:r w:rsidRPr="63C884FB">
        <w:rPr>
          <w:rFonts w:ascii="Arial" w:hAnsi="Arial" w:eastAsia="Arial" w:cs="Arial"/>
          <w:i/>
          <w:iCs/>
          <w:color w:val="000000" w:themeColor="text1"/>
          <w:lang w:val="en-GB"/>
        </w:rPr>
        <w:t>Diagnosing and Changing Organizational Culture: Based on the Competing Values Framework</w:t>
      </w:r>
      <w:r w:rsidRPr="63C884FB">
        <w:rPr>
          <w:rFonts w:ascii="Arial" w:hAnsi="Arial" w:eastAsia="Arial" w:cs="Arial"/>
          <w:color w:val="000000" w:themeColor="text1"/>
          <w:lang w:val="en-GB"/>
        </w:rPr>
        <w:t>. Jossey-Bass.</w:t>
      </w:r>
    </w:p>
    <w:p w:rsidR="34D17B68" w:rsidP="63C884FB" w:rsidRDefault="34D17B68" w14:paraId="1320240F" w14:textId="13413CB4">
      <w:pPr>
        <w:spacing w:before="240" w:after="240"/>
        <w:rPr>
          <w:rFonts w:ascii="Arial" w:hAnsi="Arial" w:eastAsia="Arial" w:cs="Arial"/>
          <w:color w:val="000000" w:themeColor="text1"/>
        </w:rPr>
      </w:pPr>
      <w:r w:rsidRPr="63C884FB">
        <w:rPr>
          <w:rFonts w:ascii="Arial" w:hAnsi="Arial" w:eastAsia="Arial" w:cs="Arial"/>
          <w:color w:val="000000" w:themeColor="text1"/>
          <w:lang w:val="en-GB"/>
        </w:rPr>
        <w:t xml:space="preserve">Harrison, R., &amp; Stokes, H. (1992). </w:t>
      </w:r>
      <w:r w:rsidRPr="63C884FB">
        <w:rPr>
          <w:rFonts w:ascii="Arial" w:hAnsi="Arial" w:eastAsia="Arial" w:cs="Arial"/>
          <w:i/>
          <w:iCs/>
          <w:color w:val="000000" w:themeColor="text1"/>
          <w:lang w:val="en-GB"/>
        </w:rPr>
        <w:t>Diagnosing Organizational Culture</w:t>
      </w:r>
      <w:r w:rsidRPr="63C884FB">
        <w:rPr>
          <w:rFonts w:ascii="Arial" w:hAnsi="Arial" w:eastAsia="Arial" w:cs="Arial"/>
          <w:color w:val="000000" w:themeColor="text1"/>
          <w:lang w:val="en-GB"/>
        </w:rPr>
        <w:t>. Pfeiffer.</w:t>
      </w:r>
    </w:p>
    <w:p w:rsidR="34D17B68" w:rsidP="63C884FB" w:rsidRDefault="34D17B68" w14:paraId="416E2FB4" w14:textId="21FE91A3">
      <w:pPr>
        <w:spacing w:before="240" w:after="240"/>
        <w:rPr>
          <w:rFonts w:ascii="Arial" w:hAnsi="Arial" w:eastAsia="Arial" w:cs="Arial"/>
          <w:color w:val="000000" w:themeColor="text1"/>
        </w:rPr>
      </w:pPr>
      <w:r w:rsidRPr="63C884FB">
        <w:rPr>
          <w:rFonts w:ascii="Arial" w:hAnsi="Arial" w:eastAsia="Arial" w:cs="Arial"/>
          <w:color w:val="000000" w:themeColor="text1"/>
          <w:lang w:val="en-GB"/>
        </w:rPr>
        <w:t xml:space="preserve">Handy, C. (1976). </w:t>
      </w:r>
      <w:r w:rsidRPr="63C884FB">
        <w:rPr>
          <w:rFonts w:ascii="Arial" w:hAnsi="Arial" w:eastAsia="Arial" w:cs="Arial"/>
          <w:i/>
          <w:iCs/>
          <w:color w:val="000000" w:themeColor="text1"/>
          <w:lang w:val="en-GB"/>
        </w:rPr>
        <w:t>Understanding Organizations</w:t>
      </w:r>
      <w:r w:rsidRPr="63C884FB">
        <w:rPr>
          <w:rFonts w:ascii="Arial" w:hAnsi="Arial" w:eastAsia="Arial" w:cs="Arial"/>
          <w:color w:val="000000" w:themeColor="text1"/>
          <w:lang w:val="en-GB"/>
        </w:rPr>
        <w:t>. Oxford University Press.</w:t>
      </w:r>
    </w:p>
    <w:p w:rsidR="34D17B68" w:rsidP="63C884FB" w:rsidRDefault="34D17B68" w14:paraId="412C97A8" w14:textId="35DE36F2">
      <w:pPr>
        <w:spacing w:before="240" w:after="240"/>
        <w:rPr>
          <w:rFonts w:ascii="Arial" w:hAnsi="Arial" w:eastAsia="Arial" w:cs="Arial"/>
          <w:color w:val="000000" w:themeColor="text1"/>
        </w:rPr>
      </w:pPr>
      <w:r w:rsidRPr="63C884FB">
        <w:rPr>
          <w:rFonts w:ascii="Arial" w:hAnsi="Arial" w:eastAsia="Arial" w:cs="Arial"/>
          <w:color w:val="000000" w:themeColor="text1"/>
          <w:lang w:val="en-GB"/>
        </w:rPr>
        <w:t xml:space="preserve">Kotter, J. P. (1996). </w:t>
      </w:r>
      <w:r w:rsidRPr="63C884FB">
        <w:rPr>
          <w:rFonts w:ascii="Arial" w:hAnsi="Arial" w:eastAsia="Arial" w:cs="Arial"/>
          <w:i/>
          <w:iCs/>
          <w:color w:val="000000" w:themeColor="text1"/>
          <w:lang w:val="en-GB"/>
        </w:rPr>
        <w:t>Leading Change</w:t>
      </w:r>
      <w:r w:rsidRPr="63C884FB">
        <w:rPr>
          <w:rFonts w:ascii="Arial" w:hAnsi="Arial" w:eastAsia="Arial" w:cs="Arial"/>
          <w:color w:val="000000" w:themeColor="text1"/>
          <w:lang w:val="en-GB"/>
        </w:rPr>
        <w:t>. Harvard Business School Press.</w:t>
      </w:r>
    </w:p>
    <w:p w:rsidR="34D17B68" w:rsidP="63C884FB" w:rsidRDefault="34D17B68" w14:paraId="6C8B63D8" w14:textId="139B0ED6">
      <w:pPr>
        <w:spacing w:before="240" w:after="240"/>
        <w:rPr>
          <w:rFonts w:ascii="Arial" w:hAnsi="Arial" w:eastAsia="Arial" w:cs="Arial"/>
          <w:color w:val="000000" w:themeColor="text1"/>
        </w:rPr>
      </w:pPr>
      <w:r w:rsidRPr="63C884FB">
        <w:rPr>
          <w:rFonts w:ascii="Arial" w:hAnsi="Arial" w:eastAsia="Arial" w:cs="Arial"/>
          <w:color w:val="000000" w:themeColor="text1"/>
          <w:lang w:val="en-GB"/>
        </w:rPr>
        <w:t xml:space="preserve">Schein, E. H. (1992). </w:t>
      </w:r>
      <w:r w:rsidRPr="63C884FB">
        <w:rPr>
          <w:rFonts w:ascii="Arial" w:hAnsi="Arial" w:eastAsia="Arial" w:cs="Arial"/>
          <w:i/>
          <w:iCs/>
          <w:color w:val="000000" w:themeColor="text1"/>
          <w:lang w:val="en-GB"/>
        </w:rPr>
        <w:t>Organizational Culture and Leadership</w:t>
      </w:r>
      <w:r w:rsidRPr="63C884FB">
        <w:rPr>
          <w:rFonts w:ascii="Arial" w:hAnsi="Arial" w:eastAsia="Arial" w:cs="Arial"/>
          <w:color w:val="000000" w:themeColor="text1"/>
          <w:lang w:val="en-GB"/>
        </w:rPr>
        <w:t>. Jossey-Bass.</w:t>
      </w:r>
    </w:p>
    <w:p w:rsidR="34D17B68" w:rsidP="63C884FB" w:rsidRDefault="34D17B68" w14:paraId="4598C24F" w14:textId="610846B2">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lastRenderedPageBreak/>
        <w:t>Mannion, R. and Davies, H., 2018. Understanding organisational culture for healthcare quality improvement. </w:t>
      </w:r>
      <w:r w:rsidRPr="63C884FB">
        <w:rPr>
          <w:rFonts w:ascii="Arial" w:hAnsi="Arial" w:eastAsia="Arial" w:cs="Arial"/>
          <w:i/>
          <w:iCs/>
          <w:color w:val="000000" w:themeColor="text1"/>
          <w:lang w:val="en-GB"/>
        </w:rPr>
        <w:t>BMJ</w:t>
      </w:r>
      <w:r w:rsidRPr="63C884FB">
        <w:rPr>
          <w:rFonts w:ascii="Arial" w:hAnsi="Arial" w:eastAsia="Arial" w:cs="Arial"/>
          <w:color w:val="000000" w:themeColor="text1"/>
          <w:lang w:val="en-GB"/>
        </w:rPr>
        <w:t>, [online].</w:t>
      </w:r>
    </w:p>
    <w:p w:rsidR="63C884FB" w:rsidP="63C884FB" w:rsidRDefault="63C884FB" w14:paraId="02796FB1" w14:textId="60E0605A">
      <w:pPr>
        <w:spacing w:line="259" w:lineRule="auto"/>
        <w:rPr>
          <w:rFonts w:ascii="Arial" w:hAnsi="Arial" w:eastAsia="Arial" w:cs="Arial"/>
          <w:color w:val="000000" w:themeColor="text1"/>
        </w:rPr>
      </w:pPr>
    </w:p>
    <w:p w:rsidR="34D17B68" w:rsidP="63C884FB" w:rsidRDefault="34D17B68" w14:paraId="4DF087BF" w14:textId="7AA824F6">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Burnes, B., 2004. Kurt Lewin and the Planned Approach to Change: A Re-appraisal. </w:t>
      </w:r>
      <w:r w:rsidRPr="63C884FB">
        <w:rPr>
          <w:rFonts w:ascii="Arial" w:hAnsi="Arial" w:eastAsia="Arial" w:cs="Arial"/>
          <w:i/>
          <w:iCs/>
          <w:color w:val="000000" w:themeColor="text1"/>
          <w:lang w:val="en-GB"/>
        </w:rPr>
        <w:t>Journal of Management Studies</w:t>
      </w:r>
      <w:r w:rsidRPr="63C884FB">
        <w:rPr>
          <w:rFonts w:ascii="Arial" w:hAnsi="Arial" w:eastAsia="Arial" w:cs="Arial"/>
          <w:color w:val="000000" w:themeColor="text1"/>
          <w:lang w:val="en-GB"/>
        </w:rPr>
        <w:t>, [online]</w:t>
      </w:r>
    </w:p>
    <w:p w:rsidR="63C884FB" w:rsidP="63C884FB" w:rsidRDefault="63C884FB" w14:paraId="7EF89C09" w14:textId="1DA41A5F">
      <w:pPr>
        <w:spacing w:after="0"/>
        <w:rPr>
          <w:rFonts w:ascii="Arial" w:hAnsi="Arial" w:eastAsia="Arial" w:cs="Arial"/>
          <w:color w:val="000000" w:themeColor="text1"/>
        </w:rPr>
      </w:pPr>
    </w:p>
    <w:p w:rsidR="34D17B68" w:rsidP="63C884FB" w:rsidRDefault="34D17B68" w14:paraId="7365CFF9" w14:textId="7155D5BD">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Kotter, J., 2012. </w:t>
      </w:r>
      <w:r w:rsidRPr="63C884FB">
        <w:rPr>
          <w:rFonts w:ascii="Arial" w:hAnsi="Arial" w:eastAsia="Arial" w:cs="Arial"/>
          <w:i/>
          <w:iCs/>
          <w:color w:val="000000" w:themeColor="text1"/>
          <w:lang w:val="en-GB"/>
        </w:rPr>
        <w:t>Leading change</w:t>
      </w:r>
      <w:r w:rsidRPr="63C884FB">
        <w:rPr>
          <w:rFonts w:ascii="Arial" w:hAnsi="Arial" w:eastAsia="Arial" w:cs="Arial"/>
          <w:color w:val="000000" w:themeColor="text1"/>
          <w:lang w:val="en-GB"/>
        </w:rPr>
        <w:t>. Boston: Harvard Business Review Press. pp 28-32.</w:t>
      </w:r>
    </w:p>
    <w:p w:rsidR="34D17B68" w:rsidP="63C884FB" w:rsidRDefault="34D17B68" w14:paraId="49239A97" w14:textId="337C6E72">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Galli, J, B., 2018. Change Management Models: A Comparative Analysis and Concerns. IEEE Engineering Management Review,</w:t>
      </w:r>
    </w:p>
    <w:p w:rsidR="34D17B68" w:rsidP="63C884FB" w:rsidRDefault="34D17B68" w14:paraId="1A0932BA" w14:textId="77468B0B">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 xml:space="preserve">McManus, J. G., Sallee, D. R., &amp; Tintinalli, J. E. (2011). Pain management in the prehospital environment. American Journal of Emergency Medicine, 29(8), 958-965.  </w:t>
      </w:r>
    </w:p>
    <w:p w:rsidR="34D17B68" w:rsidP="63C884FB" w:rsidRDefault="34D17B68" w14:paraId="2C8789AC" w14:textId="521DD471">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C. Muxworthy (2019) @Pain Score Compliance Audit  /CAED18_001 /Final . Welsh Ambulance Services NHS trust</w:t>
      </w:r>
    </w:p>
    <w:p w:rsidR="34D17B68" w:rsidP="63C884FB" w:rsidRDefault="34D17B68" w14:paraId="4D28388E" w14:textId="1CA9DC69">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 xml:space="preserve"> Doran, G. T. (1981). There's a S.M.A.R.T. way to write management's goals and objectives. Management Review, 70(11), 35-36.  </w:t>
      </w:r>
    </w:p>
    <w:p w:rsidR="34D17B68" w:rsidP="63C884FB" w:rsidRDefault="34D17B68" w14:paraId="071D5DD9" w14:textId="446964E5">
      <w:pPr>
        <w:spacing w:line="259" w:lineRule="auto"/>
        <w:rPr>
          <w:rFonts w:ascii="Arial" w:hAnsi="Arial" w:eastAsia="Arial" w:cs="Arial"/>
          <w:color w:val="000000" w:themeColor="text1"/>
        </w:rPr>
      </w:pPr>
      <w:r w:rsidRPr="63C884FB">
        <w:rPr>
          <w:rFonts w:ascii="Arial" w:hAnsi="Arial" w:eastAsia="Arial" w:cs="Arial"/>
          <w:color w:val="000000" w:themeColor="text1"/>
          <w:lang w:val="en-GB"/>
        </w:rPr>
        <w:t xml:space="preserve">Goleman, D. (2000). Leadership that gets results. </w:t>
      </w:r>
      <w:r w:rsidRPr="63C884FB">
        <w:rPr>
          <w:rFonts w:ascii="Arial" w:hAnsi="Arial" w:eastAsia="Arial" w:cs="Arial"/>
          <w:i/>
          <w:iCs/>
          <w:color w:val="000000" w:themeColor="text1"/>
          <w:lang w:val="en-GB"/>
        </w:rPr>
        <w:t>Harvard Business Review</w:t>
      </w:r>
      <w:r w:rsidRPr="63C884FB">
        <w:rPr>
          <w:rFonts w:ascii="Arial" w:hAnsi="Arial" w:eastAsia="Arial" w:cs="Arial"/>
          <w:color w:val="000000" w:themeColor="text1"/>
          <w:lang w:val="en-GB"/>
        </w:rPr>
        <w:t>, 78(2), 78-90.</w:t>
      </w:r>
    </w:p>
    <w:p w:rsidR="63C884FB" w:rsidP="63C884FB" w:rsidRDefault="63C884FB" w14:paraId="3FEEFB27" w14:textId="445E1CBE">
      <w:pPr>
        <w:spacing w:line="259" w:lineRule="auto"/>
        <w:rPr>
          <w:rFonts w:ascii="Arial" w:hAnsi="Arial" w:eastAsia="Arial" w:cs="Arial"/>
          <w:color w:val="000000" w:themeColor="text1"/>
          <w:lang w:val="en-GB"/>
        </w:rPr>
      </w:pPr>
    </w:p>
    <w:p w:rsidR="63C884FB" w:rsidP="63C884FB" w:rsidRDefault="63C884FB" w14:paraId="7B0D297E" w14:textId="4117765C">
      <w:pPr>
        <w:spacing w:line="259" w:lineRule="auto"/>
        <w:rPr>
          <w:rFonts w:ascii="Arial" w:hAnsi="Arial" w:eastAsia="Arial" w:cs="Arial"/>
          <w:color w:val="000000" w:themeColor="text1"/>
          <w:lang w:val="en-GB"/>
        </w:rPr>
      </w:pPr>
    </w:p>
    <w:p w:rsidR="34D17B68" w:rsidP="63C884FB" w:rsidRDefault="34D17B68" w14:paraId="5EFB25AE" w14:textId="18B8A862">
      <w:pPr>
        <w:spacing w:line="259" w:lineRule="auto"/>
        <w:rPr>
          <w:rFonts w:ascii="Arial" w:hAnsi="Arial" w:eastAsia="Arial" w:cs="Arial"/>
          <w:b/>
          <w:bCs/>
          <w:color w:val="000000" w:themeColor="text1"/>
          <w:u w:val="single"/>
          <w:lang w:val="en-GB"/>
        </w:rPr>
      </w:pPr>
      <w:r w:rsidRPr="63C884FB">
        <w:rPr>
          <w:rFonts w:ascii="Arial" w:hAnsi="Arial" w:eastAsia="Arial" w:cs="Arial"/>
          <w:b/>
          <w:bCs/>
          <w:color w:val="000000" w:themeColor="text1"/>
          <w:u w:val="single"/>
          <w:lang w:val="en-GB"/>
        </w:rPr>
        <w:t>Appendix</w:t>
      </w:r>
    </w:p>
    <w:p w:rsidR="63C884FB" w:rsidP="63C884FB" w:rsidRDefault="63C884FB" w14:paraId="2DE72432" w14:textId="2EEE6396">
      <w:pPr>
        <w:spacing w:line="259" w:lineRule="auto"/>
        <w:rPr>
          <w:rFonts w:ascii="Arial" w:hAnsi="Arial" w:eastAsia="Arial" w:cs="Arial"/>
          <w:color w:val="000000" w:themeColor="text1"/>
        </w:rPr>
      </w:pPr>
    </w:p>
    <w:p w:rsidR="34D17B68" w:rsidP="63C884FB" w:rsidRDefault="34D17B68" w14:paraId="2680230E" w14:textId="4E1D24A1">
      <w:pPr>
        <w:spacing w:line="259" w:lineRule="auto"/>
        <w:rPr>
          <w:rFonts w:ascii="Aptos" w:hAnsi="Aptos" w:eastAsia="Aptos" w:cs="Aptos"/>
          <w:color w:val="000000" w:themeColor="text1"/>
        </w:rPr>
      </w:pPr>
      <w:r>
        <w:rPr>
          <w:noProof/>
        </w:rPr>
        <w:lastRenderedPageBreak/>
        <w:drawing>
          <wp:inline distT="0" distB="0" distL="0" distR="0" wp14:anchorId="601F293E" wp14:editId="4DECEF09">
            <wp:extent cx="5943600" cy="3276600"/>
            <wp:effectExtent l="0" t="0" r="0" b="0"/>
            <wp:docPr id="1841659393" name="Picture 1841659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943600" cy="3276600"/>
                    </a:xfrm>
                    <a:prstGeom prst="rect">
                      <a:avLst/>
                    </a:prstGeom>
                  </pic:spPr>
                </pic:pic>
              </a:graphicData>
            </a:graphic>
          </wp:inline>
        </w:drawing>
      </w:r>
    </w:p>
    <w:p w:rsidR="63C884FB" w:rsidP="63C884FB" w:rsidRDefault="63C884FB" w14:paraId="1C16B059" w14:textId="052F10C1">
      <w:pPr>
        <w:spacing w:line="259" w:lineRule="auto"/>
        <w:rPr>
          <w:rFonts w:ascii="Arial" w:hAnsi="Arial" w:eastAsia="Arial" w:cs="Arial"/>
          <w:color w:val="000000" w:themeColor="text1"/>
        </w:rPr>
      </w:pPr>
    </w:p>
    <w:p w:rsidR="63C884FB" w:rsidP="63C884FB" w:rsidRDefault="63C884FB" w14:paraId="3ABA723A" w14:textId="495C608A">
      <w:pPr>
        <w:spacing w:line="259" w:lineRule="auto"/>
        <w:rPr>
          <w:rFonts w:ascii="Arial" w:hAnsi="Arial" w:eastAsia="Arial" w:cs="Arial"/>
          <w:color w:val="000000" w:themeColor="text1"/>
        </w:rPr>
      </w:pPr>
    </w:p>
    <w:p w:rsidR="63C884FB" w:rsidP="63C884FB" w:rsidRDefault="63C884FB" w14:paraId="42ABF8DD" w14:textId="267BB28E">
      <w:pPr>
        <w:spacing w:line="259" w:lineRule="auto"/>
        <w:rPr>
          <w:rFonts w:ascii="Arial" w:hAnsi="Arial" w:eastAsia="Arial" w:cs="Arial"/>
          <w:color w:val="000000" w:themeColor="text1"/>
        </w:rPr>
      </w:pPr>
    </w:p>
    <w:p w:rsidR="63C884FB" w:rsidP="63C884FB" w:rsidRDefault="63C884FB" w14:paraId="1A1E6452" w14:textId="1D6A56E4">
      <w:pPr>
        <w:spacing w:line="259" w:lineRule="auto"/>
        <w:rPr>
          <w:rFonts w:ascii="Arial" w:hAnsi="Arial" w:eastAsia="Arial" w:cs="Arial"/>
          <w:color w:val="000000" w:themeColor="text1"/>
        </w:rPr>
      </w:pPr>
    </w:p>
    <w:p w:rsidR="63C884FB" w:rsidP="63C884FB" w:rsidRDefault="63C884FB" w14:paraId="7650019D" w14:textId="0CFFFB23">
      <w:pPr>
        <w:rPr>
          <w:rFonts w:ascii="Aptos" w:hAnsi="Aptos" w:eastAsia="Aptos" w:cs="Aptos"/>
          <w:color w:val="000000" w:themeColor="text1"/>
        </w:rPr>
      </w:pPr>
    </w:p>
    <w:p w:rsidR="63C884FB" w:rsidP="63C884FB" w:rsidRDefault="63C884FB" w14:paraId="000160D3" w14:textId="1061A0DE">
      <w:pPr>
        <w:spacing w:before="240" w:after="240"/>
        <w:rPr>
          <w:rFonts w:ascii="Arial" w:hAnsi="Arial" w:eastAsia="Arial" w:cs="Arial"/>
        </w:rPr>
      </w:pPr>
    </w:p>
    <w:p w:rsidR="63C884FB" w:rsidP="63C884FB" w:rsidRDefault="63C884FB" w14:paraId="708316CE" w14:textId="111F269D">
      <w:pPr>
        <w:spacing w:before="240" w:after="240"/>
        <w:rPr>
          <w:rFonts w:ascii="Arial" w:hAnsi="Arial" w:eastAsia="Arial" w:cs="Arial"/>
        </w:rPr>
      </w:pPr>
    </w:p>
    <w:p w:rsidR="63C884FB" w:rsidP="63C884FB" w:rsidRDefault="63C884FB" w14:paraId="2C7B28C5" w14:textId="164B7395"/>
    <w:p w:rsidR="63C884FB" w:rsidP="63C884FB" w:rsidRDefault="63C884FB" w14:paraId="7C185165" w14:textId="02E54E45">
      <w:pPr>
        <w:rPr>
          <w:rFonts w:ascii="Arial" w:hAnsi="Arial" w:eastAsia="Arial" w:cs="Arial"/>
        </w:rPr>
      </w:pPr>
    </w:p>
    <w:sectPr w:rsidR="63C884F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1qexYcG3sN0Fbo" int2:id="dS7BNsZT">
      <int2:state int2:type="AugLoop_Text_Critique" int2:value="Rejected"/>
    </int2:textHash>
    <int2:textHash int2:hashCode="/EewnMmHErfsTr" int2:id="zfr3pnn4">
      <int2:state int2:type="AugLoop_Text_Critique" int2:value="Rejected"/>
    </int2:textHash>
    <int2:textHash int2:hashCode="vI2UezR++J7qf1" int2:id="ILrAJHwg">
      <int2:state int2:type="AugLoop_Text_Critique" int2:value="Rejected"/>
    </int2:textHash>
    <int2:textHash int2:hashCode="9qYZdu5PruDnkb" int2:id="CTJn98Hz">
      <int2:state int2:type="AugLoop_Text_Critique" int2:value="Rejected"/>
    </int2:textHash>
    <int2:textHash int2:hashCode="kopcJkuzmGeGMX" int2:id="kbFfeVpv">
      <int2:state int2:type="AugLoop_Text_Critique" int2:value="Rejected"/>
    </int2:textHash>
    <int2:textHash int2:hashCode="uB/wp0EhvyGqK/" int2:id="THdxjtJC">
      <int2:state int2:type="AugLoop_Text_Critique" int2:value="Rejected"/>
    </int2:textHash>
    <int2:textHash int2:hashCode="AaaEU1r7YMOqFp" int2:id="WXyb8UfD">
      <int2:state int2:type="AugLoop_Text_Critique" int2:value="Rejected"/>
    </int2:textHash>
    <int2:textHash int2:hashCode="QRzTRe2PnPjF0T" int2:id="wvAia8bW">
      <int2:state int2:type="AugLoop_Text_Critique" int2:value="Rejected"/>
    </int2:textHash>
    <int2:textHash int2:hashCode="v3jXqOAVqWKVSe" int2:id="7nkGgfCX">
      <int2:state int2:type="AugLoop_Text_Critique" int2:value="Rejected"/>
    </int2:textHash>
    <int2:textHash int2:hashCode="XSUiEPxXFZ9tOg" int2:id="sEpKYAMx">
      <int2:state int2:type="AugLoop_Text_Critique" int2:value="Rejected"/>
    </int2:textHash>
    <int2:textHash int2:hashCode="LMG882wHstFZ+B" int2:id="salUrfKK">
      <int2:state int2:type="AugLoop_Text_Critique" int2:value="Rejected"/>
    </int2:textHash>
    <int2:textHash int2:hashCode="kByidkXaRxGvMx" int2:id="z8DylwMB">
      <int2:state int2:type="AugLoop_Text_Critique" int2:value="Rejected"/>
    </int2:textHash>
    <int2:textHash int2:hashCode="B5Rsfkytdd/gFG" int2:id="4c356CDu">
      <int2:state int2:type="AugLoop_Text_Critique" int2:value="Rejected"/>
    </int2:textHash>
    <int2:textHash int2:hashCode="m/C6mGJeQTWOW1" int2:id="iM9MmMFy">
      <int2:state int2:type="AugLoop_Text_Critique" int2:value="Rejected"/>
    </int2:textHash>
    <int2:textHash int2:hashCode="K9X7Xd4L2h5wl4" int2:id="7mbhfbhX">
      <int2:state int2:type="AugLoop_Text_Critique" int2:value="Rejected"/>
    </int2:textHash>
    <int2:textHash int2:hashCode="kv4UVae7TQCfC0" int2:id="xA2TF4QI">
      <int2:state int2:type="AugLoop_Text_Critique" int2:value="Rejected"/>
    </int2:textHash>
    <int2:bookmark int2:bookmarkName="_Int_KlUjfYXF" int2:invalidationBookmarkName="" int2:hashCode="94OPxNxQN/OQ4s" int2:id="FCFNwrNw">
      <int2:state int2:type="AugLoop_Text_Critique" int2:value="Rejected"/>
    </int2:bookmark>
    <int2:bookmark int2:bookmarkName="_Int_98DCZFYb" int2:invalidationBookmarkName="" int2:hashCode="jEGuiEZ/5butCf" int2:id="ExxIf6xi">
      <int2:state int2:type="AugLoop_Text_Critique" int2:value="Rejected"/>
    </int2:bookmark>
    <int2:bookmark int2:bookmarkName="_Int_KwxA0VSa" int2:invalidationBookmarkName="" int2:hashCode="+Nk6eHdzcEcYlI" int2:id="HiXkg6is">
      <int2:state int2:type="AugLoop_Text_Critique" int2:value="Rejected"/>
    </int2:bookmark>
    <int2:bookmark int2:bookmarkName="_Int_VIDqhj1L" int2:invalidationBookmarkName="" int2:hashCode="VliRAN3jERAgJh" int2:id="RBDnXMNU">
      <int2:state int2:type="AugLoop_Text_Critique" int2:value="Rejected"/>
    </int2:bookmark>
    <int2:bookmark int2:bookmarkName="_Int_bztdCFdR" int2:invalidationBookmarkName="" int2:hashCode="3KKjJeR/dxf+gy" int2:id="VdmLtDJa">
      <int2:state int2:type="AugLoop_Text_Critique" int2:value="Rejected"/>
    </int2:bookmark>
    <int2:bookmark int2:bookmarkName="_Int_fvjH4sU0" int2:invalidationBookmarkName="" int2:hashCode="VRd/LyDcPFdCnc" int2:id="8OyKoLVS">
      <int2:state int2:type="AugLoop_Text_Critique" int2:value="Rejected"/>
    </int2:bookmark>
    <int2:bookmark int2:bookmarkName="_Int_Y4U8GGnq" int2:invalidationBookmarkName="" int2:hashCode="ACLUx8dtbxi9Z6" int2:id="DVcXmpVQ">
      <int2:state int2:type="AugLoop_Text_Critique" int2:value="Rejected"/>
    </int2:bookmark>
    <int2:bookmark int2:bookmarkName="_Int_Nb30oJxt" int2:invalidationBookmarkName="" int2:hashCode="cp5qwUKCz1boQI" int2:id="xfaisKn7">
      <int2:state int2:type="AugLoop_Text_Critique" int2:value="Rejected"/>
    </int2:bookmark>
    <int2:bookmark int2:bookmarkName="_Int_RlTJHadJ" int2:invalidationBookmarkName="" int2:hashCode="YUrG2bCoA6EtAI" int2:id="TWpsa3eh">
      <int2:state int2:type="AugLoop_Text_Critique" int2:value="Rejected"/>
    </int2:bookmark>
    <int2:bookmark int2:bookmarkName="_Int_P79dvoVp" int2:invalidationBookmarkName="" int2:hashCode="VRd/LyDcPFdCnc" int2:id="u1K7x0zR">
      <int2:state int2:type="AugLoop_Text_Critique" int2:value="Rejected"/>
    </int2:bookmark>
    <int2:bookmark int2:bookmarkName="_Int_htHZY6qx" int2:invalidationBookmarkName="" int2:hashCode="Nr8mjSMHs1j5lb" int2:id="YviVBTsB">
      <int2:state int2:type="AugLoop_Text_Critique" int2:value="Rejected"/>
    </int2:bookmark>
    <int2:bookmark int2:bookmarkName="_Int_wZTrLf2T" int2:invalidationBookmarkName="" int2:hashCode="SayRkTbiM+nfjG" int2:id="PWObNLF0">
      <int2:state int2:type="AugLoop_Text_Critique" int2:value="Rejected"/>
    </int2:bookmark>
    <int2:bookmark int2:bookmarkName="_Int_XIlDvtgh" int2:invalidationBookmarkName="" int2:hashCode="ZiYOE1Pqs1lCv/" int2:id="KDyhUFfK">
      <int2:state int2:type="AugLoop_Text_Critique" int2:value="Rejected"/>
    </int2:bookmark>
    <int2:bookmark int2:bookmarkName="_Int_h9928uId" int2:invalidationBookmarkName="" int2:hashCode="t54UsD+x5MwlAU" int2:id="Q77M9iNU">
      <int2:state int2:type="WordDesignerDefaultAnnotation" int2:value="Rejected"/>
    </int2:bookmark>
    <int2:bookmark int2:bookmarkName="_Int_iUER5eXr" int2:invalidationBookmarkName="" int2:hashCode="3KKjJeR/dxf+gy" int2:id="r68S2EBc">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01B4A5"/>
    <w:multiLevelType w:val="hybridMultilevel"/>
    <w:tmpl w:val="FFFFFFFF"/>
    <w:lvl w:ilvl="0" w:tplc="E6BAF182">
      <w:start w:val="1"/>
      <w:numFmt w:val="bullet"/>
      <w:lvlText w:val=""/>
      <w:lvlJc w:val="left"/>
      <w:pPr>
        <w:ind w:left="720" w:hanging="360"/>
      </w:pPr>
      <w:rPr>
        <w:rFonts w:hint="default" w:ascii="Symbol" w:hAnsi="Symbol"/>
      </w:rPr>
    </w:lvl>
    <w:lvl w:ilvl="1" w:tplc="B54E0508">
      <w:start w:val="1"/>
      <w:numFmt w:val="bullet"/>
      <w:lvlText w:val="o"/>
      <w:lvlJc w:val="left"/>
      <w:pPr>
        <w:ind w:left="1440" w:hanging="360"/>
      </w:pPr>
      <w:rPr>
        <w:rFonts w:hint="default" w:ascii="Courier New" w:hAnsi="Courier New"/>
      </w:rPr>
    </w:lvl>
    <w:lvl w:ilvl="2" w:tplc="794CC968">
      <w:start w:val="1"/>
      <w:numFmt w:val="bullet"/>
      <w:lvlText w:val=""/>
      <w:lvlJc w:val="left"/>
      <w:pPr>
        <w:ind w:left="2160" w:hanging="360"/>
      </w:pPr>
      <w:rPr>
        <w:rFonts w:hint="default" w:ascii="Wingdings" w:hAnsi="Wingdings"/>
      </w:rPr>
    </w:lvl>
    <w:lvl w:ilvl="3" w:tplc="4DE01F76">
      <w:start w:val="1"/>
      <w:numFmt w:val="bullet"/>
      <w:lvlText w:val=""/>
      <w:lvlJc w:val="left"/>
      <w:pPr>
        <w:ind w:left="2880" w:hanging="360"/>
      </w:pPr>
      <w:rPr>
        <w:rFonts w:hint="default" w:ascii="Symbol" w:hAnsi="Symbol"/>
      </w:rPr>
    </w:lvl>
    <w:lvl w:ilvl="4" w:tplc="3D381880">
      <w:start w:val="1"/>
      <w:numFmt w:val="bullet"/>
      <w:lvlText w:val="o"/>
      <w:lvlJc w:val="left"/>
      <w:pPr>
        <w:ind w:left="3600" w:hanging="360"/>
      </w:pPr>
      <w:rPr>
        <w:rFonts w:hint="default" w:ascii="Courier New" w:hAnsi="Courier New"/>
      </w:rPr>
    </w:lvl>
    <w:lvl w:ilvl="5" w:tplc="558A024C">
      <w:start w:val="1"/>
      <w:numFmt w:val="bullet"/>
      <w:lvlText w:val=""/>
      <w:lvlJc w:val="left"/>
      <w:pPr>
        <w:ind w:left="4320" w:hanging="360"/>
      </w:pPr>
      <w:rPr>
        <w:rFonts w:hint="default" w:ascii="Wingdings" w:hAnsi="Wingdings"/>
      </w:rPr>
    </w:lvl>
    <w:lvl w:ilvl="6" w:tplc="8848C274">
      <w:start w:val="1"/>
      <w:numFmt w:val="bullet"/>
      <w:lvlText w:val=""/>
      <w:lvlJc w:val="left"/>
      <w:pPr>
        <w:ind w:left="5040" w:hanging="360"/>
      </w:pPr>
      <w:rPr>
        <w:rFonts w:hint="default" w:ascii="Symbol" w:hAnsi="Symbol"/>
      </w:rPr>
    </w:lvl>
    <w:lvl w:ilvl="7" w:tplc="8DDA7172">
      <w:start w:val="1"/>
      <w:numFmt w:val="bullet"/>
      <w:lvlText w:val="o"/>
      <w:lvlJc w:val="left"/>
      <w:pPr>
        <w:ind w:left="5760" w:hanging="360"/>
      </w:pPr>
      <w:rPr>
        <w:rFonts w:hint="default" w:ascii="Courier New" w:hAnsi="Courier New"/>
      </w:rPr>
    </w:lvl>
    <w:lvl w:ilvl="8" w:tplc="982655E2">
      <w:start w:val="1"/>
      <w:numFmt w:val="bullet"/>
      <w:lvlText w:val=""/>
      <w:lvlJc w:val="left"/>
      <w:pPr>
        <w:ind w:left="6480" w:hanging="360"/>
      </w:pPr>
      <w:rPr>
        <w:rFonts w:hint="default" w:ascii="Wingdings" w:hAnsi="Wingdings"/>
      </w:rPr>
    </w:lvl>
  </w:abstractNum>
  <w:num w:numId="1" w16cid:durableId="1502769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0CC959"/>
    <w:rsid w:val="00042985"/>
    <w:rsid w:val="00082704"/>
    <w:rsid w:val="001A2EED"/>
    <w:rsid w:val="001BF359"/>
    <w:rsid w:val="00265928"/>
    <w:rsid w:val="00326838"/>
    <w:rsid w:val="003324B8"/>
    <w:rsid w:val="00333A45"/>
    <w:rsid w:val="00395C40"/>
    <w:rsid w:val="003F3935"/>
    <w:rsid w:val="004364EA"/>
    <w:rsid w:val="004402FE"/>
    <w:rsid w:val="00459859"/>
    <w:rsid w:val="004D0B81"/>
    <w:rsid w:val="004F2ADD"/>
    <w:rsid w:val="005334CB"/>
    <w:rsid w:val="00536FEF"/>
    <w:rsid w:val="0058F14F"/>
    <w:rsid w:val="00641AEF"/>
    <w:rsid w:val="006670E4"/>
    <w:rsid w:val="006D65FA"/>
    <w:rsid w:val="00786326"/>
    <w:rsid w:val="007C6928"/>
    <w:rsid w:val="0080354D"/>
    <w:rsid w:val="0082EA62"/>
    <w:rsid w:val="008FE9DC"/>
    <w:rsid w:val="0098716E"/>
    <w:rsid w:val="009D1641"/>
    <w:rsid w:val="009E7889"/>
    <w:rsid w:val="00A50943"/>
    <w:rsid w:val="00A976A1"/>
    <w:rsid w:val="00AD96B3"/>
    <w:rsid w:val="00AE2868"/>
    <w:rsid w:val="00BB16AA"/>
    <w:rsid w:val="00BC2638"/>
    <w:rsid w:val="00C54969"/>
    <w:rsid w:val="00CC4FAA"/>
    <w:rsid w:val="00D071F6"/>
    <w:rsid w:val="00D15962"/>
    <w:rsid w:val="00D44797"/>
    <w:rsid w:val="00DA028D"/>
    <w:rsid w:val="00DA740C"/>
    <w:rsid w:val="00EF5249"/>
    <w:rsid w:val="00F2309A"/>
    <w:rsid w:val="00F33929"/>
    <w:rsid w:val="00F41768"/>
    <w:rsid w:val="00F72A3E"/>
    <w:rsid w:val="00F91BAA"/>
    <w:rsid w:val="00FF9624"/>
    <w:rsid w:val="01316309"/>
    <w:rsid w:val="018DD309"/>
    <w:rsid w:val="01E3BCB0"/>
    <w:rsid w:val="0208ABF1"/>
    <w:rsid w:val="022505A5"/>
    <w:rsid w:val="02654E9A"/>
    <w:rsid w:val="028A1912"/>
    <w:rsid w:val="02A9E3F4"/>
    <w:rsid w:val="02E084BD"/>
    <w:rsid w:val="02E6E7AE"/>
    <w:rsid w:val="02E948FC"/>
    <w:rsid w:val="0394F07C"/>
    <w:rsid w:val="03AF6772"/>
    <w:rsid w:val="03CB7685"/>
    <w:rsid w:val="0454DF63"/>
    <w:rsid w:val="047065AD"/>
    <w:rsid w:val="0472414C"/>
    <w:rsid w:val="04784F71"/>
    <w:rsid w:val="04DBE9F6"/>
    <w:rsid w:val="04FEBEA1"/>
    <w:rsid w:val="05052593"/>
    <w:rsid w:val="05354821"/>
    <w:rsid w:val="053EC9EE"/>
    <w:rsid w:val="059D9506"/>
    <w:rsid w:val="066172D3"/>
    <w:rsid w:val="06762A2D"/>
    <w:rsid w:val="0746C600"/>
    <w:rsid w:val="077D949E"/>
    <w:rsid w:val="07CBA501"/>
    <w:rsid w:val="080869EF"/>
    <w:rsid w:val="082AFCAA"/>
    <w:rsid w:val="0848E9FC"/>
    <w:rsid w:val="0851A838"/>
    <w:rsid w:val="0855C4A6"/>
    <w:rsid w:val="085FEE0D"/>
    <w:rsid w:val="086BBE81"/>
    <w:rsid w:val="08AF44C9"/>
    <w:rsid w:val="08C376EA"/>
    <w:rsid w:val="08C477A4"/>
    <w:rsid w:val="092C60EC"/>
    <w:rsid w:val="09771399"/>
    <w:rsid w:val="09E8FB80"/>
    <w:rsid w:val="0A1558BF"/>
    <w:rsid w:val="0A1CF164"/>
    <w:rsid w:val="0A7F9F61"/>
    <w:rsid w:val="0A810124"/>
    <w:rsid w:val="0AA5BFE2"/>
    <w:rsid w:val="0AC890F4"/>
    <w:rsid w:val="0ACAC17C"/>
    <w:rsid w:val="0AF178F4"/>
    <w:rsid w:val="0B4002EB"/>
    <w:rsid w:val="0BCC131A"/>
    <w:rsid w:val="0BE38B9D"/>
    <w:rsid w:val="0BE7F7F7"/>
    <w:rsid w:val="0BF3FB44"/>
    <w:rsid w:val="0BF5E3F3"/>
    <w:rsid w:val="0C30E645"/>
    <w:rsid w:val="0C6E58A2"/>
    <w:rsid w:val="0CC7D8D8"/>
    <w:rsid w:val="0CDBF324"/>
    <w:rsid w:val="0D26D32A"/>
    <w:rsid w:val="0D2D7EA4"/>
    <w:rsid w:val="0D50D341"/>
    <w:rsid w:val="0D727517"/>
    <w:rsid w:val="0DA1F98F"/>
    <w:rsid w:val="0DF8BC4C"/>
    <w:rsid w:val="0E292514"/>
    <w:rsid w:val="0E66B92C"/>
    <w:rsid w:val="0EFF67C8"/>
    <w:rsid w:val="0F173D8C"/>
    <w:rsid w:val="0F834CB2"/>
    <w:rsid w:val="0F8786E3"/>
    <w:rsid w:val="0F8EC53A"/>
    <w:rsid w:val="0FA2BE65"/>
    <w:rsid w:val="102262E5"/>
    <w:rsid w:val="1034DC22"/>
    <w:rsid w:val="104FDEEB"/>
    <w:rsid w:val="1056545B"/>
    <w:rsid w:val="106A810A"/>
    <w:rsid w:val="10959E03"/>
    <w:rsid w:val="10B5EE5E"/>
    <w:rsid w:val="10D992A2"/>
    <w:rsid w:val="10E53B70"/>
    <w:rsid w:val="11172EDD"/>
    <w:rsid w:val="112BB055"/>
    <w:rsid w:val="117028D8"/>
    <w:rsid w:val="11AE5265"/>
    <w:rsid w:val="11FDC5AA"/>
    <w:rsid w:val="120A9781"/>
    <w:rsid w:val="122B75B6"/>
    <w:rsid w:val="1276735F"/>
    <w:rsid w:val="127B4475"/>
    <w:rsid w:val="1284E966"/>
    <w:rsid w:val="12866143"/>
    <w:rsid w:val="12CFE47C"/>
    <w:rsid w:val="12D6D0FC"/>
    <w:rsid w:val="12EC679C"/>
    <w:rsid w:val="13701BE8"/>
    <w:rsid w:val="13875193"/>
    <w:rsid w:val="13D1EB8A"/>
    <w:rsid w:val="13DC0A7B"/>
    <w:rsid w:val="13F34950"/>
    <w:rsid w:val="1422F999"/>
    <w:rsid w:val="14C28420"/>
    <w:rsid w:val="14C44310"/>
    <w:rsid w:val="14CB4504"/>
    <w:rsid w:val="14F3A82F"/>
    <w:rsid w:val="14F65B44"/>
    <w:rsid w:val="150329EB"/>
    <w:rsid w:val="152A1AAE"/>
    <w:rsid w:val="1539AC3C"/>
    <w:rsid w:val="156D6B15"/>
    <w:rsid w:val="15834551"/>
    <w:rsid w:val="1649FA7C"/>
    <w:rsid w:val="164D59C6"/>
    <w:rsid w:val="16CCC679"/>
    <w:rsid w:val="171BCDBA"/>
    <w:rsid w:val="1737EF2E"/>
    <w:rsid w:val="1743C045"/>
    <w:rsid w:val="17453495"/>
    <w:rsid w:val="17576DB2"/>
    <w:rsid w:val="179B589F"/>
    <w:rsid w:val="17B83A92"/>
    <w:rsid w:val="1829C43C"/>
    <w:rsid w:val="1847B271"/>
    <w:rsid w:val="1895A1B0"/>
    <w:rsid w:val="18976ADB"/>
    <w:rsid w:val="18B4137F"/>
    <w:rsid w:val="18D5691C"/>
    <w:rsid w:val="18EE972A"/>
    <w:rsid w:val="1942BE27"/>
    <w:rsid w:val="19615CBC"/>
    <w:rsid w:val="19D04967"/>
    <w:rsid w:val="19D59CB1"/>
    <w:rsid w:val="1A1C0057"/>
    <w:rsid w:val="1A202CCF"/>
    <w:rsid w:val="1A4B83C5"/>
    <w:rsid w:val="1A5C7A2F"/>
    <w:rsid w:val="1A9926CA"/>
    <w:rsid w:val="1ACAC67C"/>
    <w:rsid w:val="1ADDB2B9"/>
    <w:rsid w:val="1B0513EB"/>
    <w:rsid w:val="1B66CDED"/>
    <w:rsid w:val="1B7BEFB5"/>
    <w:rsid w:val="1BDD527F"/>
    <w:rsid w:val="1C15E5B6"/>
    <w:rsid w:val="1C1AFCA9"/>
    <w:rsid w:val="1C55B725"/>
    <w:rsid w:val="1C74DAED"/>
    <w:rsid w:val="1C754023"/>
    <w:rsid w:val="1C77CFB0"/>
    <w:rsid w:val="1C812644"/>
    <w:rsid w:val="1CA5EB62"/>
    <w:rsid w:val="1D24E697"/>
    <w:rsid w:val="1D3EDD93"/>
    <w:rsid w:val="1D82ABF5"/>
    <w:rsid w:val="1DDE8203"/>
    <w:rsid w:val="1DDED143"/>
    <w:rsid w:val="1DF4D247"/>
    <w:rsid w:val="1DF66E45"/>
    <w:rsid w:val="1E138617"/>
    <w:rsid w:val="1E52E893"/>
    <w:rsid w:val="1E5D2591"/>
    <w:rsid w:val="1E6EA1F1"/>
    <w:rsid w:val="1F1345EC"/>
    <w:rsid w:val="1FAAA019"/>
    <w:rsid w:val="1FDFB194"/>
    <w:rsid w:val="209D0707"/>
    <w:rsid w:val="20B72D1E"/>
    <w:rsid w:val="210B89B1"/>
    <w:rsid w:val="21A4C273"/>
    <w:rsid w:val="226A4AAA"/>
    <w:rsid w:val="22C5894B"/>
    <w:rsid w:val="22D82CE9"/>
    <w:rsid w:val="22F0DC77"/>
    <w:rsid w:val="230B0853"/>
    <w:rsid w:val="23293F02"/>
    <w:rsid w:val="236F1906"/>
    <w:rsid w:val="236F2757"/>
    <w:rsid w:val="23B709A0"/>
    <w:rsid w:val="23ED3314"/>
    <w:rsid w:val="23FAD388"/>
    <w:rsid w:val="24052382"/>
    <w:rsid w:val="240AC776"/>
    <w:rsid w:val="24405674"/>
    <w:rsid w:val="2446C3A7"/>
    <w:rsid w:val="24E3D4A1"/>
    <w:rsid w:val="24E4915B"/>
    <w:rsid w:val="251B9310"/>
    <w:rsid w:val="252C66BE"/>
    <w:rsid w:val="2537DD9D"/>
    <w:rsid w:val="25973399"/>
    <w:rsid w:val="25D03405"/>
    <w:rsid w:val="25F79267"/>
    <w:rsid w:val="264CF8D7"/>
    <w:rsid w:val="267446DF"/>
    <w:rsid w:val="269F0ED0"/>
    <w:rsid w:val="26A12881"/>
    <w:rsid w:val="26A1A8C6"/>
    <w:rsid w:val="26AEEFEC"/>
    <w:rsid w:val="26F79465"/>
    <w:rsid w:val="27B4BDBD"/>
    <w:rsid w:val="27DA5CBC"/>
    <w:rsid w:val="27FA00C1"/>
    <w:rsid w:val="284EB379"/>
    <w:rsid w:val="28679ECE"/>
    <w:rsid w:val="286D7C90"/>
    <w:rsid w:val="289EC3A8"/>
    <w:rsid w:val="28C90CB7"/>
    <w:rsid w:val="28D110BB"/>
    <w:rsid w:val="29343205"/>
    <w:rsid w:val="29938DC0"/>
    <w:rsid w:val="299E7385"/>
    <w:rsid w:val="29CDBFDE"/>
    <w:rsid w:val="29D4D079"/>
    <w:rsid w:val="29E8144C"/>
    <w:rsid w:val="2A44A161"/>
    <w:rsid w:val="2AF7B7A8"/>
    <w:rsid w:val="2B50C9B0"/>
    <w:rsid w:val="2B651F41"/>
    <w:rsid w:val="2B7A8589"/>
    <w:rsid w:val="2B976D2F"/>
    <w:rsid w:val="2BA682E9"/>
    <w:rsid w:val="2BB2FA7A"/>
    <w:rsid w:val="2BC9E7D3"/>
    <w:rsid w:val="2BE8FE48"/>
    <w:rsid w:val="2BFB6AF2"/>
    <w:rsid w:val="2C37A56E"/>
    <w:rsid w:val="2C961751"/>
    <w:rsid w:val="2CF4920B"/>
    <w:rsid w:val="2D6333D8"/>
    <w:rsid w:val="2D706AD9"/>
    <w:rsid w:val="2D71EF33"/>
    <w:rsid w:val="2D7D5E17"/>
    <w:rsid w:val="2D82713B"/>
    <w:rsid w:val="2DA817F0"/>
    <w:rsid w:val="2F0EDB20"/>
    <w:rsid w:val="2F2C8768"/>
    <w:rsid w:val="2F4790D5"/>
    <w:rsid w:val="2F56D581"/>
    <w:rsid w:val="2FB23A07"/>
    <w:rsid w:val="2FC1FB83"/>
    <w:rsid w:val="2FDBAFBB"/>
    <w:rsid w:val="2FECD00E"/>
    <w:rsid w:val="305EDB8E"/>
    <w:rsid w:val="305F84C4"/>
    <w:rsid w:val="308F0458"/>
    <w:rsid w:val="30ED2E5E"/>
    <w:rsid w:val="311895DB"/>
    <w:rsid w:val="31865F97"/>
    <w:rsid w:val="31A751B9"/>
    <w:rsid w:val="31BDA6C6"/>
    <w:rsid w:val="3222CAA5"/>
    <w:rsid w:val="3227E757"/>
    <w:rsid w:val="3247C94A"/>
    <w:rsid w:val="326B2326"/>
    <w:rsid w:val="328066CA"/>
    <w:rsid w:val="3295C8C2"/>
    <w:rsid w:val="32BB87AD"/>
    <w:rsid w:val="32CA6582"/>
    <w:rsid w:val="32CD88BC"/>
    <w:rsid w:val="33357A1E"/>
    <w:rsid w:val="334DD8C4"/>
    <w:rsid w:val="335C8F6B"/>
    <w:rsid w:val="3364B215"/>
    <w:rsid w:val="339FF482"/>
    <w:rsid w:val="33B6A1BF"/>
    <w:rsid w:val="33C53FFB"/>
    <w:rsid w:val="33CCF3DE"/>
    <w:rsid w:val="34713DE1"/>
    <w:rsid w:val="3478C404"/>
    <w:rsid w:val="34C99985"/>
    <w:rsid w:val="34D17B68"/>
    <w:rsid w:val="351D74AD"/>
    <w:rsid w:val="3533E761"/>
    <w:rsid w:val="35352885"/>
    <w:rsid w:val="354BFCB7"/>
    <w:rsid w:val="35945AB3"/>
    <w:rsid w:val="35A82DAA"/>
    <w:rsid w:val="35B69516"/>
    <w:rsid w:val="35CF711A"/>
    <w:rsid w:val="35F2CA9B"/>
    <w:rsid w:val="35F85FB2"/>
    <w:rsid w:val="36319B2B"/>
    <w:rsid w:val="365BCD6E"/>
    <w:rsid w:val="36835B04"/>
    <w:rsid w:val="36A9172F"/>
    <w:rsid w:val="36B75E54"/>
    <w:rsid w:val="36B82C7C"/>
    <w:rsid w:val="36CFAA99"/>
    <w:rsid w:val="371026D6"/>
    <w:rsid w:val="371BB547"/>
    <w:rsid w:val="37420683"/>
    <w:rsid w:val="37920938"/>
    <w:rsid w:val="3798CF5E"/>
    <w:rsid w:val="37AC4F03"/>
    <w:rsid w:val="3824D616"/>
    <w:rsid w:val="3883A01B"/>
    <w:rsid w:val="3895D146"/>
    <w:rsid w:val="38A9F8D4"/>
    <w:rsid w:val="38CD89B4"/>
    <w:rsid w:val="3950D3ED"/>
    <w:rsid w:val="39C1FAC9"/>
    <w:rsid w:val="3A09B8BA"/>
    <w:rsid w:val="3A304E79"/>
    <w:rsid w:val="3A5122D9"/>
    <w:rsid w:val="3A7658FC"/>
    <w:rsid w:val="3A8E6E79"/>
    <w:rsid w:val="3AB6D5D0"/>
    <w:rsid w:val="3B2F10C9"/>
    <w:rsid w:val="3B4D830D"/>
    <w:rsid w:val="3B50E93D"/>
    <w:rsid w:val="3BA86C52"/>
    <w:rsid w:val="3BBE62C7"/>
    <w:rsid w:val="3C16F30E"/>
    <w:rsid w:val="3C1BF5E6"/>
    <w:rsid w:val="3C43D8D2"/>
    <w:rsid w:val="3C5BD85E"/>
    <w:rsid w:val="3C91BB7F"/>
    <w:rsid w:val="3CBDA4CA"/>
    <w:rsid w:val="3D14B082"/>
    <w:rsid w:val="3D917CF0"/>
    <w:rsid w:val="3DC06EA8"/>
    <w:rsid w:val="3DE0849F"/>
    <w:rsid w:val="3DEF93E4"/>
    <w:rsid w:val="3E1314D4"/>
    <w:rsid w:val="3E1A5CCB"/>
    <w:rsid w:val="3E48D3F0"/>
    <w:rsid w:val="3E52074D"/>
    <w:rsid w:val="3E6D71E2"/>
    <w:rsid w:val="3E74F96E"/>
    <w:rsid w:val="3EB49636"/>
    <w:rsid w:val="3EC9BBD7"/>
    <w:rsid w:val="3ED628F7"/>
    <w:rsid w:val="3F14DDA2"/>
    <w:rsid w:val="3F364851"/>
    <w:rsid w:val="3FA2509C"/>
    <w:rsid w:val="3FAC5894"/>
    <w:rsid w:val="3FC0CB38"/>
    <w:rsid w:val="3FC28EAD"/>
    <w:rsid w:val="3FEAB348"/>
    <w:rsid w:val="40691201"/>
    <w:rsid w:val="406D7F49"/>
    <w:rsid w:val="40744C12"/>
    <w:rsid w:val="40A627E3"/>
    <w:rsid w:val="40E8C95E"/>
    <w:rsid w:val="40E925C1"/>
    <w:rsid w:val="41A478A1"/>
    <w:rsid w:val="41EF1809"/>
    <w:rsid w:val="4201176E"/>
    <w:rsid w:val="421913A8"/>
    <w:rsid w:val="423D6805"/>
    <w:rsid w:val="426058F3"/>
    <w:rsid w:val="427B2D2F"/>
    <w:rsid w:val="42D25F8F"/>
    <w:rsid w:val="431913B0"/>
    <w:rsid w:val="438BBDBD"/>
    <w:rsid w:val="43994884"/>
    <w:rsid w:val="43D3BB85"/>
    <w:rsid w:val="44182EF4"/>
    <w:rsid w:val="443C2606"/>
    <w:rsid w:val="444D0591"/>
    <w:rsid w:val="44661C5C"/>
    <w:rsid w:val="44B3C759"/>
    <w:rsid w:val="44D96029"/>
    <w:rsid w:val="44FE6E13"/>
    <w:rsid w:val="4513C64B"/>
    <w:rsid w:val="4520CE20"/>
    <w:rsid w:val="45749C13"/>
    <w:rsid w:val="45BD7A75"/>
    <w:rsid w:val="45C88D56"/>
    <w:rsid w:val="45D3FDC0"/>
    <w:rsid w:val="45E0DB34"/>
    <w:rsid w:val="45FD89BE"/>
    <w:rsid w:val="460DFD31"/>
    <w:rsid w:val="462E9C8F"/>
    <w:rsid w:val="4656DEAC"/>
    <w:rsid w:val="466B1CCF"/>
    <w:rsid w:val="466EBED3"/>
    <w:rsid w:val="46BB0BB3"/>
    <w:rsid w:val="472280B1"/>
    <w:rsid w:val="4723742F"/>
    <w:rsid w:val="476A46AF"/>
    <w:rsid w:val="47781C07"/>
    <w:rsid w:val="4791EF70"/>
    <w:rsid w:val="485DAE0C"/>
    <w:rsid w:val="48827B35"/>
    <w:rsid w:val="488DF521"/>
    <w:rsid w:val="48C02C09"/>
    <w:rsid w:val="48F4D066"/>
    <w:rsid w:val="4935ACCD"/>
    <w:rsid w:val="49477653"/>
    <w:rsid w:val="49744E33"/>
    <w:rsid w:val="49C3F956"/>
    <w:rsid w:val="4A113BF2"/>
    <w:rsid w:val="4A1A1FE9"/>
    <w:rsid w:val="4A4B1B36"/>
    <w:rsid w:val="4A4E161E"/>
    <w:rsid w:val="4A738F59"/>
    <w:rsid w:val="4A89358A"/>
    <w:rsid w:val="4AB87AF2"/>
    <w:rsid w:val="4AC5176E"/>
    <w:rsid w:val="4AC577EF"/>
    <w:rsid w:val="4AFE2C90"/>
    <w:rsid w:val="4B163032"/>
    <w:rsid w:val="4B295BCB"/>
    <w:rsid w:val="4B2C2420"/>
    <w:rsid w:val="4B2F2361"/>
    <w:rsid w:val="4B3826D0"/>
    <w:rsid w:val="4B572E61"/>
    <w:rsid w:val="4BE148CE"/>
    <w:rsid w:val="4C105CBD"/>
    <w:rsid w:val="4C6AC977"/>
    <w:rsid w:val="4D268937"/>
    <w:rsid w:val="4D2D83FA"/>
    <w:rsid w:val="4D55906C"/>
    <w:rsid w:val="4D757E43"/>
    <w:rsid w:val="4D855583"/>
    <w:rsid w:val="4DC62D4C"/>
    <w:rsid w:val="4DDCDABC"/>
    <w:rsid w:val="4E01556F"/>
    <w:rsid w:val="4E289EAC"/>
    <w:rsid w:val="4E33187F"/>
    <w:rsid w:val="4E4B04A3"/>
    <w:rsid w:val="4E6B47D4"/>
    <w:rsid w:val="4EA674CE"/>
    <w:rsid w:val="4ECAE78A"/>
    <w:rsid w:val="4F091ABC"/>
    <w:rsid w:val="4F6F097F"/>
    <w:rsid w:val="4F85BB5E"/>
    <w:rsid w:val="4F9B386E"/>
    <w:rsid w:val="4FB1B80E"/>
    <w:rsid w:val="4FCE4E51"/>
    <w:rsid w:val="4FFA80D7"/>
    <w:rsid w:val="500540CA"/>
    <w:rsid w:val="50262D6F"/>
    <w:rsid w:val="502CBBEE"/>
    <w:rsid w:val="50654A7A"/>
    <w:rsid w:val="5067B010"/>
    <w:rsid w:val="50A10E2C"/>
    <w:rsid w:val="50B05DFC"/>
    <w:rsid w:val="50C2B6E1"/>
    <w:rsid w:val="512A1168"/>
    <w:rsid w:val="51601F52"/>
    <w:rsid w:val="5163FEDE"/>
    <w:rsid w:val="51B2DDDD"/>
    <w:rsid w:val="520FFD78"/>
    <w:rsid w:val="5249F779"/>
    <w:rsid w:val="52564981"/>
    <w:rsid w:val="5279F5B5"/>
    <w:rsid w:val="527D863C"/>
    <w:rsid w:val="5302F310"/>
    <w:rsid w:val="53155586"/>
    <w:rsid w:val="535F8E10"/>
    <w:rsid w:val="53BC4F4D"/>
    <w:rsid w:val="542F80C4"/>
    <w:rsid w:val="54347D26"/>
    <w:rsid w:val="544594F4"/>
    <w:rsid w:val="54956455"/>
    <w:rsid w:val="54A13B40"/>
    <w:rsid w:val="54D0EF15"/>
    <w:rsid w:val="54F4A9AB"/>
    <w:rsid w:val="55573F89"/>
    <w:rsid w:val="5577E547"/>
    <w:rsid w:val="557D0090"/>
    <w:rsid w:val="55877383"/>
    <w:rsid w:val="5589CAB7"/>
    <w:rsid w:val="5589DC4C"/>
    <w:rsid w:val="5598EEF4"/>
    <w:rsid w:val="55A0FB55"/>
    <w:rsid w:val="55B101BA"/>
    <w:rsid w:val="55BFCAAA"/>
    <w:rsid w:val="55ECF50A"/>
    <w:rsid w:val="55F9D309"/>
    <w:rsid w:val="5639B83F"/>
    <w:rsid w:val="5642C45E"/>
    <w:rsid w:val="565F1943"/>
    <w:rsid w:val="56AF69F1"/>
    <w:rsid w:val="56D66115"/>
    <w:rsid w:val="56F9EC17"/>
    <w:rsid w:val="56FCD12C"/>
    <w:rsid w:val="56FEFB00"/>
    <w:rsid w:val="5704907D"/>
    <w:rsid w:val="57304B66"/>
    <w:rsid w:val="573B5AC3"/>
    <w:rsid w:val="57703902"/>
    <w:rsid w:val="57A494F2"/>
    <w:rsid w:val="57AD15A1"/>
    <w:rsid w:val="57B8F7C6"/>
    <w:rsid w:val="58333220"/>
    <w:rsid w:val="584C4F70"/>
    <w:rsid w:val="58876305"/>
    <w:rsid w:val="58D1CED9"/>
    <w:rsid w:val="590E3C01"/>
    <w:rsid w:val="5915854E"/>
    <w:rsid w:val="5933A8E1"/>
    <w:rsid w:val="593D6F58"/>
    <w:rsid w:val="593FDC95"/>
    <w:rsid w:val="5972DB7E"/>
    <w:rsid w:val="59AB1B9A"/>
    <w:rsid w:val="59ADC5A2"/>
    <w:rsid w:val="59C03FDB"/>
    <w:rsid w:val="5A2CF635"/>
    <w:rsid w:val="5A687567"/>
    <w:rsid w:val="5A95C983"/>
    <w:rsid w:val="5AE61A2E"/>
    <w:rsid w:val="5B3463E9"/>
    <w:rsid w:val="5B469E7C"/>
    <w:rsid w:val="5B46F6B7"/>
    <w:rsid w:val="5BAA2945"/>
    <w:rsid w:val="5BB64AF9"/>
    <w:rsid w:val="5BD46750"/>
    <w:rsid w:val="5BFBAE9C"/>
    <w:rsid w:val="5C0A923E"/>
    <w:rsid w:val="5C2EC99C"/>
    <w:rsid w:val="5C5A49E8"/>
    <w:rsid w:val="5CADF901"/>
    <w:rsid w:val="5CAF38F7"/>
    <w:rsid w:val="5CBA0997"/>
    <w:rsid w:val="5CD06D8F"/>
    <w:rsid w:val="5CF02FDB"/>
    <w:rsid w:val="5D0C8D7C"/>
    <w:rsid w:val="5D149238"/>
    <w:rsid w:val="5D189282"/>
    <w:rsid w:val="5D26F1F4"/>
    <w:rsid w:val="5D50D956"/>
    <w:rsid w:val="5D6EE1A4"/>
    <w:rsid w:val="5DA1CC67"/>
    <w:rsid w:val="5DA1D567"/>
    <w:rsid w:val="5E27C6B6"/>
    <w:rsid w:val="5E50E431"/>
    <w:rsid w:val="5E7ABBCF"/>
    <w:rsid w:val="5E7AF70C"/>
    <w:rsid w:val="5E801525"/>
    <w:rsid w:val="5E8A43B0"/>
    <w:rsid w:val="5E959327"/>
    <w:rsid w:val="5F09E435"/>
    <w:rsid w:val="5F1833BE"/>
    <w:rsid w:val="5F400753"/>
    <w:rsid w:val="5F79A4B0"/>
    <w:rsid w:val="5F9CC5D3"/>
    <w:rsid w:val="60072C95"/>
    <w:rsid w:val="603633F8"/>
    <w:rsid w:val="605BE4F2"/>
    <w:rsid w:val="60EE3DDA"/>
    <w:rsid w:val="60F2C95B"/>
    <w:rsid w:val="611369A7"/>
    <w:rsid w:val="6142A78C"/>
    <w:rsid w:val="622E21DB"/>
    <w:rsid w:val="62773BB6"/>
    <w:rsid w:val="627B2AB2"/>
    <w:rsid w:val="629C3E56"/>
    <w:rsid w:val="62A14F9A"/>
    <w:rsid w:val="62A318E0"/>
    <w:rsid w:val="62E8F6C5"/>
    <w:rsid w:val="62F392E9"/>
    <w:rsid w:val="62F966A2"/>
    <w:rsid w:val="62FC7D67"/>
    <w:rsid w:val="633DDFF7"/>
    <w:rsid w:val="63455F57"/>
    <w:rsid w:val="63AC0C6E"/>
    <w:rsid w:val="63C884FB"/>
    <w:rsid w:val="63DBEAF3"/>
    <w:rsid w:val="63E80E74"/>
    <w:rsid w:val="640AB804"/>
    <w:rsid w:val="643CEF08"/>
    <w:rsid w:val="64773E72"/>
    <w:rsid w:val="647AF7CF"/>
    <w:rsid w:val="64E25ED7"/>
    <w:rsid w:val="64E4E28F"/>
    <w:rsid w:val="6516E628"/>
    <w:rsid w:val="6562C5C9"/>
    <w:rsid w:val="657F3C9B"/>
    <w:rsid w:val="65A989EF"/>
    <w:rsid w:val="65BDBE5C"/>
    <w:rsid w:val="65EF755C"/>
    <w:rsid w:val="663CC7B3"/>
    <w:rsid w:val="666D3033"/>
    <w:rsid w:val="668C5CDA"/>
    <w:rsid w:val="66C51979"/>
    <w:rsid w:val="66F43EC4"/>
    <w:rsid w:val="67575B59"/>
    <w:rsid w:val="679A7DC7"/>
    <w:rsid w:val="67AE4DAC"/>
    <w:rsid w:val="67E3AE50"/>
    <w:rsid w:val="67F67A8E"/>
    <w:rsid w:val="6813BD2D"/>
    <w:rsid w:val="691ECC3E"/>
    <w:rsid w:val="692CF21F"/>
    <w:rsid w:val="69703F8C"/>
    <w:rsid w:val="699957B0"/>
    <w:rsid w:val="6A0CC959"/>
    <w:rsid w:val="6A336A13"/>
    <w:rsid w:val="6A399E37"/>
    <w:rsid w:val="6A50A7B1"/>
    <w:rsid w:val="6AC4EC80"/>
    <w:rsid w:val="6AC8AB05"/>
    <w:rsid w:val="6AE330BA"/>
    <w:rsid w:val="6AE3CEB3"/>
    <w:rsid w:val="6AF69A43"/>
    <w:rsid w:val="6AF6D215"/>
    <w:rsid w:val="6B0DBBF0"/>
    <w:rsid w:val="6B65D14F"/>
    <w:rsid w:val="6BE6B64A"/>
    <w:rsid w:val="6BFA3A39"/>
    <w:rsid w:val="6BFE70C4"/>
    <w:rsid w:val="6C0B53B1"/>
    <w:rsid w:val="6C10354C"/>
    <w:rsid w:val="6C59D314"/>
    <w:rsid w:val="6CDD0661"/>
    <w:rsid w:val="6D3BC43A"/>
    <w:rsid w:val="6D8B70D8"/>
    <w:rsid w:val="6E3C25C9"/>
    <w:rsid w:val="6E6242AE"/>
    <w:rsid w:val="6E8AE261"/>
    <w:rsid w:val="6E915AE4"/>
    <w:rsid w:val="6EA06AFC"/>
    <w:rsid w:val="6F5285DB"/>
    <w:rsid w:val="6FDD3212"/>
    <w:rsid w:val="6FDE3CD2"/>
    <w:rsid w:val="6FE9B768"/>
    <w:rsid w:val="703A9B7B"/>
    <w:rsid w:val="706C7BFD"/>
    <w:rsid w:val="70796546"/>
    <w:rsid w:val="709D6E30"/>
    <w:rsid w:val="70A9ECD3"/>
    <w:rsid w:val="70E2C841"/>
    <w:rsid w:val="710F1007"/>
    <w:rsid w:val="71351CB1"/>
    <w:rsid w:val="71888059"/>
    <w:rsid w:val="71C52FA7"/>
    <w:rsid w:val="72009699"/>
    <w:rsid w:val="7229B1D6"/>
    <w:rsid w:val="72311D3A"/>
    <w:rsid w:val="72337516"/>
    <w:rsid w:val="72402680"/>
    <w:rsid w:val="725C999E"/>
    <w:rsid w:val="728E2FA0"/>
    <w:rsid w:val="72B47F61"/>
    <w:rsid w:val="72CE9AC5"/>
    <w:rsid w:val="72EB24E5"/>
    <w:rsid w:val="72F1C4A7"/>
    <w:rsid w:val="7345E318"/>
    <w:rsid w:val="735536EB"/>
    <w:rsid w:val="73A148A4"/>
    <w:rsid w:val="7401DC17"/>
    <w:rsid w:val="74032738"/>
    <w:rsid w:val="7410416A"/>
    <w:rsid w:val="741A76D4"/>
    <w:rsid w:val="741A7EE8"/>
    <w:rsid w:val="741E19A2"/>
    <w:rsid w:val="742A3C24"/>
    <w:rsid w:val="7444C581"/>
    <w:rsid w:val="748CC734"/>
    <w:rsid w:val="748DDBCA"/>
    <w:rsid w:val="74A1220F"/>
    <w:rsid w:val="74B7B915"/>
    <w:rsid w:val="74E12F24"/>
    <w:rsid w:val="74F94A18"/>
    <w:rsid w:val="750A470F"/>
    <w:rsid w:val="753818A0"/>
    <w:rsid w:val="753E6636"/>
    <w:rsid w:val="75549ABF"/>
    <w:rsid w:val="755CCBA7"/>
    <w:rsid w:val="758D0BE6"/>
    <w:rsid w:val="75931E96"/>
    <w:rsid w:val="75B894E1"/>
    <w:rsid w:val="75DB70EC"/>
    <w:rsid w:val="7606035E"/>
    <w:rsid w:val="7614FB12"/>
    <w:rsid w:val="762C6A29"/>
    <w:rsid w:val="766AC239"/>
    <w:rsid w:val="7691EDAA"/>
    <w:rsid w:val="769F8A72"/>
    <w:rsid w:val="76A0BA92"/>
    <w:rsid w:val="76E11997"/>
    <w:rsid w:val="76E4CB12"/>
    <w:rsid w:val="77146401"/>
    <w:rsid w:val="775A068D"/>
    <w:rsid w:val="77746C42"/>
    <w:rsid w:val="7774F0D2"/>
    <w:rsid w:val="783E4C68"/>
    <w:rsid w:val="78411289"/>
    <w:rsid w:val="78446964"/>
    <w:rsid w:val="7860FEF6"/>
    <w:rsid w:val="7896C160"/>
    <w:rsid w:val="78F818A9"/>
    <w:rsid w:val="7911843A"/>
    <w:rsid w:val="79A1F9BE"/>
    <w:rsid w:val="79B4DB59"/>
    <w:rsid w:val="79C605EA"/>
    <w:rsid w:val="79DDC7F9"/>
    <w:rsid w:val="79F64A54"/>
    <w:rsid w:val="7A1617C0"/>
    <w:rsid w:val="7A57926F"/>
    <w:rsid w:val="7A7F38D3"/>
    <w:rsid w:val="7A88972B"/>
    <w:rsid w:val="7AA5AC46"/>
    <w:rsid w:val="7AA6A931"/>
    <w:rsid w:val="7AAB20BC"/>
    <w:rsid w:val="7AB8E35C"/>
    <w:rsid w:val="7AFD94CB"/>
    <w:rsid w:val="7B1E1BF8"/>
    <w:rsid w:val="7B6A8E34"/>
    <w:rsid w:val="7B89F1E1"/>
    <w:rsid w:val="7BAD77B0"/>
    <w:rsid w:val="7BBB47D6"/>
    <w:rsid w:val="7C33AA17"/>
    <w:rsid w:val="7C87B678"/>
    <w:rsid w:val="7C959A96"/>
    <w:rsid w:val="7CC61E6E"/>
    <w:rsid w:val="7CD6FFF5"/>
    <w:rsid w:val="7CDB7B64"/>
    <w:rsid w:val="7CE4854D"/>
    <w:rsid w:val="7D1EB48E"/>
    <w:rsid w:val="7D202327"/>
    <w:rsid w:val="7D84ECCC"/>
    <w:rsid w:val="7DB944AC"/>
    <w:rsid w:val="7DC34B45"/>
    <w:rsid w:val="7DC68AF5"/>
    <w:rsid w:val="7DE743B3"/>
    <w:rsid w:val="7DE95FEA"/>
    <w:rsid w:val="7E78FD1F"/>
    <w:rsid w:val="7EBF8BA1"/>
    <w:rsid w:val="7EC47586"/>
    <w:rsid w:val="7EF92B34"/>
    <w:rsid w:val="7F12B133"/>
    <w:rsid w:val="7F377DFB"/>
    <w:rsid w:val="7F99CD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CC959"/>
  <w15:chartTrackingRefBased/>
  <w15:docId w15:val="{1EA9C56C-3B88-4E15-AE69-DFEEDF49B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Hillman</dc:creator>
  <keywords/>
  <dc:description/>
  <lastModifiedBy>John Hillman</lastModifiedBy>
  <revision>37</revision>
  <dcterms:created xsi:type="dcterms:W3CDTF">2024-07-11T10:37:00.0000000Z</dcterms:created>
  <dcterms:modified xsi:type="dcterms:W3CDTF">2024-07-15T07:02:32.1361712Z</dcterms:modified>
</coreProperties>
</file>