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0637E" w14:textId="77777777" w:rsidR="006654FD" w:rsidRPr="00C7436A" w:rsidRDefault="006654FD" w:rsidP="006654FD">
      <w:pPr>
        <w:jc w:val="center"/>
      </w:pPr>
      <w:r w:rsidRPr="00C7436A">
        <w:rPr>
          <w:noProof/>
          <w:lang w:val="en-US"/>
        </w:rPr>
        <w:drawing>
          <wp:inline distT="0" distB="0" distL="0" distR="0" wp14:anchorId="273C644A" wp14:editId="52E03476">
            <wp:extent cx="2883346" cy="742950"/>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tbl>
      <w:tblPr>
        <w:tblW w:w="8699" w:type="dxa"/>
        <w:tblInd w:w="2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8"/>
        <w:gridCol w:w="2416"/>
        <w:gridCol w:w="2285"/>
        <w:gridCol w:w="2410"/>
      </w:tblGrid>
      <w:tr w:rsidR="006654FD" w:rsidRPr="00C7436A" w14:paraId="5734EE66" w14:textId="77777777" w:rsidTr="00544DE5">
        <w:trPr>
          <w:trHeight w:val="492"/>
        </w:trPr>
        <w:tc>
          <w:tcPr>
            <w:tcW w:w="0" w:type="auto"/>
            <w:shd w:val="clear" w:color="auto" w:fill="D9D9D9"/>
          </w:tcPr>
          <w:p w14:paraId="5BC5B250" w14:textId="77777777" w:rsidR="006654FD" w:rsidRPr="00C7436A" w:rsidRDefault="006654FD" w:rsidP="00544DE5">
            <w:r>
              <w:t>“</w:t>
            </w:r>
            <w:r w:rsidRPr="00C7436A">
              <w:t>Student name:</w:t>
            </w:r>
          </w:p>
        </w:tc>
        <w:tc>
          <w:tcPr>
            <w:tcW w:w="2416" w:type="dxa"/>
          </w:tcPr>
          <w:p w14:paraId="4A568339" w14:textId="77777777" w:rsidR="006654FD" w:rsidRPr="00C7436A" w:rsidRDefault="005A3ED2" w:rsidP="005A3ED2">
            <w:proofErr w:type="spellStart"/>
            <w:r>
              <w:rPr>
                <w:shd w:val="clear" w:color="auto" w:fill="FFFFFF"/>
              </w:rPr>
              <w:t>Masudur</w:t>
            </w:r>
            <w:proofErr w:type="spellEnd"/>
            <w:r>
              <w:rPr>
                <w:shd w:val="clear" w:color="auto" w:fill="FFFFFF"/>
              </w:rPr>
              <w:t xml:space="preserve"> Chowdhury</w:t>
            </w:r>
          </w:p>
        </w:tc>
        <w:tc>
          <w:tcPr>
            <w:tcW w:w="2285" w:type="dxa"/>
            <w:shd w:val="clear" w:color="auto" w:fill="D9D9D9"/>
          </w:tcPr>
          <w:p w14:paraId="73F50B94" w14:textId="77777777" w:rsidR="006654FD" w:rsidRPr="00C7436A" w:rsidRDefault="006654FD" w:rsidP="00544DE5">
            <w:r w:rsidRPr="00C7436A">
              <w:t>Student number:</w:t>
            </w:r>
          </w:p>
        </w:tc>
        <w:tc>
          <w:tcPr>
            <w:tcW w:w="2410" w:type="dxa"/>
          </w:tcPr>
          <w:p w14:paraId="1ACA1FDC" w14:textId="77777777" w:rsidR="006654FD" w:rsidRPr="00C7436A" w:rsidRDefault="006654FD" w:rsidP="00544DE5"/>
        </w:tc>
      </w:tr>
      <w:tr w:rsidR="006654FD" w:rsidRPr="00C7436A" w14:paraId="2A879398" w14:textId="77777777" w:rsidTr="00544DE5">
        <w:trPr>
          <w:trHeight w:val="492"/>
        </w:trPr>
        <w:tc>
          <w:tcPr>
            <w:tcW w:w="0" w:type="auto"/>
            <w:shd w:val="clear" w:color="auto" w:fill="D9D9D9"/>
          </w:tcPr>
          <w:p w14:paraId="24AA90BB" w14:textId="77777777" w:rsidR="006654FD" w:rsidRPr="00C7436A" w:rsidRDefault="006654FD" w:rsidP="00544DE5">
            <w:r w:rsidRPr="00C7436A">
              <w:t>Programmes:</w:t>
            </w:r>
          </w:p>
        </w:tc>
        <w:tc>
          <w:tcPr>
            <w:tcW w:w="7111" w:type="dxa"/>
            <w:gridSpan w:val="3"/>
          </w:tcPr>
          <w:p w14:paraId="3E7F08F6" w14:textId="77777777" w:rsidR="006654FD" w:rsidRPr="00C7436A" w:rsidRDefault="006654FD" w:rsidP="00544DE5">
            <w:r w:rsidRPr="00C7436A">
              <w:t>BA International Hotel Management</w:t>
            </w:r>
          </w:p>
        </w:tc>
      </w:tr>
      <w:tr w:rsidR="006654FD" w:rsidRPr="00C7436A" w14:paraId="2AF0C293" w14:textId="77777777" w:rsidTr="00544DE5">
        <w:trPr>
          <w:trHeight w:val="764"/>
        </w:trPr>
        <w:tc>
          <w:tcPr>
            <w:tcW w:w="0" w:type="auto"/>
            <w:shd w:val="clear" w:color="auto" w:fill="D9D9D9"/>
          </w:tcPr>
          <w:p w14:paraId="2E35F9F9" w14:textId="77777777" w:rsidR="006654FD" w:rsidRPr="00C7436A" w:rsidRDefault="006654FD" w:rsidP="00544DE5">
            <w:r w:rsidRPr="00C7436A">
              <w:t>Module:</w:t>
            </w:r>
          </w:p>
        </w:tc>
        <w:tc>
          <w:tcPr>
            <w:tcW w:w="2416" w:type="dxa"/>
          </w:tcPr>
          <w:p w14:paraId="67C3916F" w14:textId="77777777" w:rsidR="006654FD" w:rsidRPr="00C7436A" w:rsidRDefault="006654FD" w:rsidP="00544DE5">
            <w:r w:rsidRPr="00C7436A">
              <w:t>Managing Guest Service Operations</w:t>
            </w:r>
          </w:p>
        </w:tc>
        <w:tc>
          <w:tcPr>
            <w:tcW w:w="2285" w:type="dxa"/>
            <w:shd w:val="clear" w:color="auto" w:fill="D9D9D9"/>
          </w:tcPr>
          <w:p w14:paraId="54AF3035" w14:textId="77777777" w:rsidR="006654FD" w:rsidRPr="00C7436A" w:rsidRDefault="006654FD" w:rsidP="00544DE5">
            <w:r w:rsidRPr="00C7436A">
              <w:t>Module Level (4, 5, 6):</w:t>
            </w:r>
          </w:p>
        </w:tc>
        <w:tc>
          <w:tcPr>
            <w:tcW w:w="2410" w:type="dxa"/>
          </w:tcPr>
          <w:p w14:paraId="5FD935C5" w14:textId="77777777" w:rsidR="006654FD" w:rsidRPr="00C7436A" w:rsidRDefault="006654FD" w:rsidP="00544DE5">
            <w:r w:rsidRPr="00C7436A">
              <w:t>6</w:t>
            </w:r>
          </w:p>
        </w:tc>
      </w:tr>
      <w:tr w:rsidR="006654FD" w:rsidRPr="00C7436A" w14:paraId="55F1C909" w14:textId="77777777" w:rsidTr="00544DE5">
        <w:trPr>
          <w:trHeight w:val="704"/>
        </w:trPr>
        <w:tc>
          <w:tcPr>
            <w:tcW w:w="0" w:type="auto"/>
            <w:shd w:val="clear" w:color="auto" w:fill="D9D9D9"/>
          </w:tcPr>
          <w:p w14:paraId="71654C7A" w14:textId="77777777" w:rsidR="006654FD" w:rsidRPr="00C7436A" w:rsidRDefault="006654FD" w:rsidP="00544DE5">
            <w:r w:rsidRPr="00C7436A">
              <w:t>Module code:</w:t>
            </w:r>
          </w:p>
        </w:tc>
        <w:tc>
          <w:tcPr>
            <w:tcW w:w="2416" w:type="dxa"/>
          </w:tcPr>
          <w:p w14:paraId="5633E4AC" w14:textId="77777777" w:rsidR="006654FD" w:rsidRPr="00C7436A" w:rsidRDefault="006654FD" w:rsidP="00544DE5">
            <w:r w:rsidRPr="00C7436A">
              <w:t>BMIH6003</w:t>
            </w:r>
          </w:p>
        </w:tc>
        <w:tc>
          <w:tcPr>
            <w:tcW w:w="2285" w:type="dxa"/>
            <w:shd w:val="clear" w:color="auto" w:fill="D9D9D9"/>
          </w:tcPr>
          <w:p w14:paraId="1FD87A2C" w14:textId="77777777" w:rsidR="006654FD" w:rsidRPr="00C7436A" w:rsidRDefault="006654FD" w:rsidP="00544DE5">
            <w:r w:rsidRPr="00C7436A">
              <w:t>Contribution to Overall</w:t>
            </w:r>
          </w:p>
          <w:p w14:paraId="4ED39BBC" w14:textId="77777777" w:rsidR="006654FD" w:rsidRPr="00C7436A" w:rsidRDefault="006654FD" w:rsidP="00544DE5">
            <w:r w:rsidRPr="00C7436A">
              <w:t>Module Assessment (%):</w:t>
            </w:r>
          </w:p>
        </w:tc>
        <w:tc>
          <w:tcPr>
            <w:tcW w:w="2410" w:type="dxa"/>
          </w:tcPr>
          <w:p w14:paraId="270A6C84" w14:textId="77777777" w:rsidR="006654FD" w:rsidRPr="00C7436A" w:rsidRDefault="006654FD" w:rsidP="00544DE5">
            <w:r w:rsidRPr="00C7436A">
              <w:t>50%</w:t>
            </w:r>
          </w:p>
        </w:tc>
      </w:tr>
      <w:tr w:rsidR="006654FD" w:rsidRPr="00C7436A" w14:paraId="6761827F" w14:textId="77777777" w:rsidTr="00544DE5">
        <w:trPr>
          <w:trHeight w:val="495"/>
        </w:trPr>
        <w:tc>
          <w:tcPr>
            <w:tcW w:w="0" w:type="auto"/>
            <w:shd w:val="clear" w:color="auto" w:fill="D9D9D9"/>
          </w:tcPr>
          <w:p w14:paraId="37BA4A3E" w14:textId="77777777" w:rsidR="006654FD" w:rsidRPr="00C7436A" w:rsidRDefault="006654FD" w:rsidP="00544DE5">
            <w:r w:rsidRPr="00C7436A">
              <w:t>Lecturer:</w:t>
            </w:r>
          </w:p>
        </w:tc>
        <w:tc>
          <w:tcPr>
            <w:tcW w:w="2416" w:type="dxa"/>
          </w:tcPr>
          <w:p w14:paraId="00BEFC8D" w14:textId="77777777" w:rsidR="006654FD" w:rsidRPr="00C7436A" w:rsidRDefault="006654FD" w:rsidP="00544DE5">
            <w:r w:rsidRPr="00C7436A">
              <w:t>Christopher Wilkin</w:t>
            </w:r>
          </w:p>
          <w:p w14:paraId="39EB6066" w14:textId="77777777" w:rsidR="006654FD" w:rsidRPr="00C7436A" w:rsidRDefault="006654FD" w:rsidP="00544DE5">
            <w:r w:rsidRPr="00C7436A">
              <w:t>Rodrigo Fernandes Aguilera</w:t>
            </w:r>
          </w:p>
        </w:tc>
        <w:tc>
          <w:tcPr>
            <w:tcW w:w="2285" w:type="dxa"/>
            <w:shd w:val="clear" w:color="auto" w:fill="D9D9D9"/>
          </w:tcPr>
          <w:p w14:paraId="15DE0538" w14:textId="77777777" w:rsidR="006654FD" w:rsidRPr="00C7436A" w:rsidRDefault="006654FD" w:rsidP="00544DE5">
            <w:r w:rsidRPr="00C7436A">
              <w:t>Internal Verifier:</w:t>
            </w:r>
          </w:p>
        </w:tc>
        <w:tc>
          <w:tcPr>
            <w:tcW w:w="2410" w:type="dxa"/>
          </w:tcPr>
          <w:p w14:paraId="017B0453" w14:textId="77777777" w:rsidR="006654FD" w:rsidRPr="00C7436A" w:rsidRDefault="006654FD" w:rsidP="00544DE5">
            <w:r w:rsidRPr="00C7436A">
              <w:t>Lola Villard</w:t>
            </w:r>
          </w:p>
        </w:tc>
      </w:tr>
      <w:tr w:rsidR="006654FD" w:rsidRPr="00C7436A" w14:paraId="037D729D" w14:textId="77777777" w:rsidTr="00544DE5">
        <w:trPr>
          <w:trHeight w:val="762"/>
        </w:trPr>
        <w:tc>
          <w:tcPr>
            <w:tcW w:w="0" w:type="auto"/>
            <w:shd w:val="clear" w:color="auto" w:fill="D9D9D9"/>
          </w:tcPr>
          <w:p w14:paraId="22D831A2" w14:textId="77777777" w:rsidR="006654FD" w:rsidRPr="00C7436A" w:rsidRDefault="006654FD" w:rsidP="00544DE5">
            <w:r w:rsidRPr="00C7436A">
              <w:t>Assignment Title:</w:t>
            </w:r>
          </w:p>
        </w:tc>
        <w:tc>
          <w:tcPr>
            <w:tcW w:w="2416" w:type="dxa"/>
          </w:tcPr>
          <w:p w14:paraId="5AF4DD94" w14:textId="77777777" w:rsidR="006654FD" w:rsidRPr="00C7436A" w:rsidRDefault="006654FD" w:rsidP="00544DE5">
            <w:r w:rsidRPr="00C7436A">
              <w:t>Student Learning Log (1250 Words</w:t>
            </w:r>
          </w:p>
          <w:p w14:paraId="7EE56CC6" w14:textId="77777777" w:rsidR="006654FD" w:rsidRPr="00C7436A" w:rsidRDefault="006654FD" w:rsidP="00544DE5">
            <w:r w:rsidRPr="00C7436A">
              <w:t>+/-10%)</w:t>
            </w:r>
          </w:p>
        </w:tc>
        <w:tc>
          <w:tcPr>
            <w:tcW w:w="2285" w:type="dxa"/>
            <w:shd w:val="clear" w:color="auto" w:fill="D9D9D9"/>
          </w:tcPr>
          <w:p w14:paraId="428AEB5B" w14:textId="77777777" w:rsidR="006654FD" w:rsidRPr="00C7436A" w:rsidRDefault="006654FD" w:rsidP="00544DE5">
            <w:r w:rsidRPr="00C7436A">
              <w:t>Assignment No:</w:t>
            </w:r>
          </w:p>
        </w:tc>
        <w:tc>
          <w:tcPr>
            <w:tcW w:w="2410" w:type="dxa"/>
          </w:tcPr>
          <w:p w14:paraId="6673CC9C" w14:textId="77777777" w:rsidR="006654FD" w:rsidRPr="00C7436A" w:rsidRDefault="006654FD" w:rsidP="00544DE5">
            <w:r w:rsidRPr="00C7436A">
              <w:t>1 of 2</w:t>
            </w:r>
          </w:p>
        </w:tc>
      </w:tr>
      <w:tr w:rsidR="006654FD" w:rsidRPr="00C7436A" w14:paraId="39CA63C7" w14:textId="77777777" w:rsidTr="00544DE5">
        <w:trPr>
          <w:trHeight w:val="1029"/>
        </w:trPr>
        <w:tc>
          <w:tcPr>
            <w:tcW w:w="0" w:type="auto"/>
            <w:tcBorders>
              <w:bottom w:val="nil"/>
            </w:tcBorders>
            <w:shd w:val="clear" w:color="auto" w:fill="D9D9D9"/>
          </w:tcPr>
          <w:p w14:paraId="7EA2A0C3" w14:textId="77777777" w:rsidR="006654FD" w:rsidRPr="00C7436A" w:rsidRDefault="006654FD" w:rsidP="00544DE5">
            <w:r w:rsidRPr="00C7436A">
              <w:t>Hand Out Date:</w:t>
            </w:r>
          </w:p>
          <w:p w14:paraId="3FFE4DBA" w14:textId="77777777" w:rsidR="006654FD" w:rsidRPr="00C7436A" w:rsidRDefault="006654FD" w:rsidP="00544DE5"/>
          <w:p w14:paraId="19F8C033" w14:textId="77777777" w:rsidR="006654FD" w:rsidRPr="00C7436A" w:rsidRDefault="006654FD" w:rsidP="00544DE5"/>
          <w:p w14:paraId="76F22004" w14:textId="77777777" w:rsidR="006654FD" w:rsidRPr="00C7436A" w:rsidRDefault="006654FD" w:rsidP="00544DE5">
            <w:r w:rsidRPr="00C7436A">
              <w:t>Draft Deadline:</w:t>
            </w:r>
          </w:p>
        </w:tc>
        <w:tc>
          <w:tcPr>
            <w:tcW w:w="2416" w:type="dxa"/>
            <w:tcBorders>
              <w:bottom w:val="nil"/>
            </w:tcBorders>
          </w:tcPr>
          <w:p w14:paraId="41C34233" w14:textId="77777777" w:rsidR="006654FD" w:rsidRPr="00C7436A" w:rsidRDefault="006654FD" w:rsidP="00544DE5">
            <w:r w:rsidRPr="00C7436A">
              <w:t>w/c 24th of April 2023</w:t>
            </w:r>
          </w:p>
          <w:p w14:paraId="7ACF6508" w14:textId="77777777" w:rsidR="006654FD" w:rsidRPr="00C7436A" w:rsidRDefault="006654FD" w:rsidP="00544DE5"/>
          <w:p w14:paraId="0163E131" w14:textId="77777777" w:rsidR="006654FD" w:rsidRPr="00C7436A" w:rsidRDefault="006654FD" w:rsidP="00544DE5">
            <w:r w:rsidRPr="00C7436A">
              <w:t>Friday 2nd of June 2023</w:t>
            </w:r>
          </w:p>
        </w:tc>
        <w:tc>
          <w:tcPr>
            <w:tcW w:w="2285" w:type="dxa"/>
            <w:tcBorders>
              <w:bottom w:val="nil"/>
            </w:tcBorders>
            <w:shd w:val="clear" w:color="auto" w:fill="D9D9D9"/>
          </w:tcPr>
          <w:p w14:paraId="6FC2BCE3" w14:textId="77777777" w:rsidR="006654FD" w:rsidRPr="00C7436A" w:rsidRDefault="006654FD" w:rsidP="00544DE5">
            <w:r w:rsidRPr="00C7436A">
              <w:t>Submission deadlines: Return date of provisional marks &amp; written feedback:</w:t>
            </w:r>
          </w:p>
        </w:tc>
        <w:tc>
          <w:tcPr>
            <w:tcW w:w="2410" w:type="dxa"/>
            <w:tcBorders>
              <w:bottom w:val="nil"/>
            </w:tcBorders>
          </w:tcPr>
          <w:p w14:paraId="1CD53120" w14:textId="77777777" w:rsidR="006654FD" w:rsidRPr="00C7436A" w:rsidRDefault="006654FD" w:rsidP="00544DE5">
            <w:r w:rsidRPr="00C7436A">
              <w:t>Monday 12th of June 2023 by 23h55</w:t>
            </w:r>
          </w:p>
        </w:tc>
      </w:tr>
      <w:tr w:rsidR="006654FD" w:rsidRPr="00C7436A" w14:paraId="1F6E1783" w14:textId="77777777" w:rsidTr="00544DE5">
        <w:trPr>
          <w:trHeight w:val="248"/>
        </w:trPr>
        <w:tc>
          <w:tcPr>
            <w:tcW w:w="0" w:type="auto"/>
            <w:tcBorders>
              <w:top w:val="nil"/>
            </w:tcBorders>
            <w:shd w:val="clear" w:color="auto" w:fill="D9D9D9"/>
          </w:tcPr>
          <w:p w14:paraId="2462AA41" w14:textId="77777777" w:rsidR="006654FD" w:rsidRPr="00C7436A" w:rsidRDefault="006654FD" w:rsidP="00544DE5"/>
        </w:tc>
        <w:tc>
          <w:tcPr>
            <w:tcW w:w="2416" w:type="dxa"/>
            <w:tcBorders>
              <w:top w:val="nil"/>
            </w:tcBorders>
          </w:tcPr>
          <w:p w14:paraId="782A34BC" w14:textId="77777777" w:rsidR="006654FD" w:rsidRPr="00C7436A" w:rsidRDefault="006654FD" w:rsidP="00544DE5"/>
        </w:tc>
        <w:tc>
          <w:tcPr>
            <w:tcW w:w="2285" w:type="dxa"/>
            <w:tcBorders>
              <w:top w:val="nil"/>
            </w:tcBorders>
            <w:shd w:val="clear" w:color="auto" w:fill="D9D9D9"/>
          </w:tcPr>
          <w:p w14:paraId="06360830" w14:textId="77777777" w:rsidR="006654FD" w:rsidRPr="00C7436A" w:rsidRDefault="006654FD" w:rsidP="00544DE5"/>
        </w:tc>
        <w:tc>
          <w:tcPr>
            <w:tcW w:w="2410" w:type="dxa"/>
            <w:tcBorders>
              <w:top w:val="nil"/>
            </w:tcBorders>
          </w:tcPr>
          <w:p w14:paraId="61E4BE86" w14:textId="77777777" w:rsidR="006654FD" w:rsidRPr="00C7436A" w:rsidRDefault="006654FD" w:rsidP="00544DE5">
            <w:r w:rsidRPr="00C7436A">
              <w:t>10th of July 2023</w:t>
            </w:r>
            <w:r>
              <w:t>”</w:t>
            </w:r>
          </w:p>
        </w:tc>
      </w:tr>
    </w:tbl>
    <w:p w14:paraId="5D88C797" w14:textId="77777777" w:rsidR="006654FD" w:rsidRPr="00C7436A" w:rsidRDefault="006654FD" w:rsidP="006654FD">
      <w:pPr>
        <w:jc w:val="center"/>
      </w:pPr>
    </w:p>
    <w:p w14:paraId="635DE53D" w14:textId="77777777" w:rsidR="006654FD" w:rsidRDefault="006654FD" w:rsidP="006654FD"/>
    <w:p w14:paraId="243038E4" w14:textId="77777777" w:rsidR="006654FD" w:rsidRDefault="006654FD" w:rsidP="006654FD">
      <w:pPr>
        <w:spacing w:line="259" w:lineRule="auto"/>
        <w:jc w:val="left"/>
      </w:pPr>
      <w:r>
        <w:br w:type="page"/>
      </w:r>
    </w:p>
    <w:sdt>
      <w:sdtPr>
        <w:rPr>
          <w:rFonts w:ascii="Times New Roman" w:eastAsiaTheme="minorHAnsi" w:hAnsi="Times New Roman" w:cstheme="minorBidi"/>
          <w:color w:val="auto"/>
          <w:sz w:val="24"/>
          <w:szCs w:val="22"/>
          <w:lang w:val="en-GB"/>
        </w:rPr>
        <w:id w:val="-455490302"/>
        <w:docPartObj>
          <w:docPartGallery w:val="Table of Contents"/>
          <w:docPartUnique/>
        </w:docPartObj>
      </w:sdtPr>
      <w:sdtEndPr>
        <w:rPr>
          <w:b/>
          <w:bCs/>
          <w:noProof/>
        </w:rPr>
      </w:sdtEndPr>
      <w:sdtContent>
        <w:p w14:paraId="69035399" w14:textId="77777777" w:rsidR="006654FD" w:rsidRDefault="006654FD">
          <w:pPr>
            <w:pStyle w:val="TOCHeading"/>
          </w:pPr>
          <w:r>
            <w:t>Table of Contents</w:t>
          </w:r>
        </w:p>
        <w:p w14:paraId="3FAB0D71" w14:textId="77777777" w:rsidR="006654FD" w:rsidRDefault="006654FD">
          <w:pPr>
            <w:pStyle w:val="TOC1"/>
            <w:tabs>
              <w:tab w:val="right" w:leader="dot" w:pos="9016"/>
            </w:tabs>
            <w:rPr>
              <w:noProof/>
            </w:rPr>
          </w:pPr>
          <w:r>
            <w:fldChar w:fldCharType="begin"/>
          </w:r>
          <w:r>
            <w:instrText xml:space="preserve"> TOC \o "1-3" \h \z \u </w:instrText>
          </w:r>
          <w:r>
            <w:fldChar w:fldCharType="separate"/>
          </w:r>
          <w:hyperlink w:anchor="_Toc137272677" w:history="1">
            <w:r w:rsidRPr="00ED122A">
              <w:rPr>
                <w:rStyle w:val="Hyperlink"/>
                <w:noProof/>
              </w:rPr>
              <w:t>Introduction</w:t>
            </w:r>
            <w:r>
              <w:rPr>
                <w:noProof/>
                <w:webHidden/>
              </w:rPr>
              <w:tab/>
            </w:r>
            <w:r>
              <w:rPr>
                <w:noProof/>
                <w:webHidden/>
              </w:rPr>
              <w:fldChar w:fldCharType="begin"/>
            </w:r>
            <w:r>
              <w:rPr>
                <w:noProof/>
                <w:webHidden/>
              </w:rPr>
              <w:instrText xml:space="preserve"> PAGEREF _Toc137272677 \h </w:instrText>
            </w:r>
            <w:r>
              <w:rPr>
                <w:noProof/>
                <w:webHidden/>
              </w:rPr>
            </w:r>
            <w:r>
              <w:rPr>
                <w:noProof/>
                <w:webHidden/>
              </w:rPr>
              <w:fldChar w:fldCharType="separate"/>
            </w:r>
            <w:r>
              <w:rPr>
                <w:noProof/>
                <w:webHidden/>
              </w:rPr>
              <w:t>3</w:t>
            </w:r>
            <w:r>
              <w:rPr>
                <w:noProof/>
                <w:webHidden/>
              </w:rPr>
              <w:fldChar w:fldCharType="end"/>
            </w:r>
          </w:hyperlink>
        </w:p>
        <w:p w14:paraId="202F815E" w14:textId="77777777" w:rsidR="006654FD" w:rsidRDefault="003B7236">
          <w:pPr>
            <w:pStyle w:val="TOC1"/>
            <w:tabs>
              <w:tab w:val="right" w:leader="dot" w:pos="9016"/>
            </w:tabs>
            <w:rPr>
              <w:noProof/>
            </w:rPr>
          </w:pPr>
          <w:hyperlink w:anchor="_Toc137272678" w:history="1">
            <w:r w:rsidR="006654FD" w:rsidRPr="00ED122A">
              <w:rPr>
                <w:rStyle w:val="Hyperlink"/>
                <w:noProof/>
              </w:rPr>
              <w:t>Vocational, Self, and Academic Development</w:t>
            </w:r>
            <w:r w:rsidR="006654FD">
              <w:rPr>
                <w:noProof/>
                <w:webHidden/>
              </w:rPr>
              <w:tab/>
            </w:r>
            <w:r w:rsidR="006654FD">
              <w:rPr>
                <w:noProof/>
                <w:webHidden/>
              </w:rPr>
              <w:fldChar w:fldCharType="begin"/>
            </w:r>
            <w:r w:rsidR="006654FD">
              <w:rPr>
                <w:noProof/>
                <w:webHidden/>
              </w:rPr>
              <w:instrText xml:space="preserve"> PAGEREF _Toc137272678 \h </w:instrText>
            </w:r>
            <w:r w:rsidR="006654FD">
              <w:rPr>
                <w:noProof/>
                <w:webHidden/>
              </w:rPr>
            </w:r>
            <w:r w:rsidR="006654FD">
              <w:rPr>
                <w:noProof/>
                <w:webHidden/>
              </w:rPr>
              <w:fldChar w:fldCharType="separate"/>
            </w:r>
            <w:r w:rsidR="006654FD">
              <w:rPr>
                <w:noProof/>
                <w:webHidden/>
              </w:rPr>
              <w:t>4</w:t>
            </w:r>
            <w:r w:rsidR="006654FD">
              <w:rPr>
                <w:noProof/>
                <w:webHidden/>
              </w:rPr>
              <w:fldChar w:fldCharType="end"/>
            </w:r>
          </w:hyperlink>
        </w:p>
        <w:p w14:paraId="5982BA67" w14:textId="77777777" w:rsidR="006654FD" w:rsidRDefault="003B7236">
          <w:pPr>
            <w:pStyle w:val="TOC1"/>
            <w:tabs>
              <w:tab w:val="right" w:leader="dot" w:pos="9016"/>
            </w:tabs>
            <w:rPr>
              <w:noProof/>
            </w:rPr>
          </w:pPr>
          <w:hyperlink w:anchor="_Toc137272679" w:history="1">
            <w:r w:rsidR="006654FD" w:rsidRPr="00ED122A">
              <w:rPr>
                <w:rStyle w:val="Hyperlink"/>
                <w:noProof/>
              </w:rPr>
              <w:t>Issue and solutions</w:t>
            </w:r>
            <w:r w:rsidR="006654FD">
              <w:rPr>
                <w:noProof/>
                <w:webHidden/>
              </w:rPr>
              <w:tab/>
            </w:r>
            <w:r w:rsidR="006654FD">
              <w:rPr>
                <w:noProof/>
                <w:webHidden/>
              </w:rPr>
              <w:fldChar w:fldCharType="begin"/>
            </w:r>
            <w:r w:rsidR="006654FD">
              <w:rPr>
                <w:noProof/>
                <w:webHidden/>
              </w:rPr>
              <w:instrText xml:space="preserve"> PAGEREF _Toc137272679 \h </w:instrText>
            </w:r>
            <w:r w:rsidR="006654FD">
              <w:rPr>
                <w:noProof/>
                <w:webHidden/>
              </w:rPr>
            </w:r>
            <w:r w:rsidR="006654FD">
              <w:rPr>
                <w:noProof/>
                <w:webHidden/>
              </w:rPr>
              <w:fldChar w:fldCharType="separate"/>
            </w:r>
            <w:r w:rsidR="006654FD">
              <w:rPr>
                <w:noProof/>
                <w:webHidden/>
              </w:rPr>
              <w:t>6</w:t>
            </w:r>
            <w:r w:rsidR="006654FD">
              <w:rPr>
                <w:noProof/>
                <w:webHidden/>
              </w:rPr>
              <w:fldChar w:fldCharType="end"/>
            </w:r>
          </w:hyperlink>
        </w:p>
        <w:p w14:paraId="0735F7A9" w14:textId="77777777" w:rsidR="006654FD" w:rsidRDefault="003B7236">
          <w:pPr>
            <w:pStyle w:val="TOC1"/>
            <w:tabs>
              <w:tab w:val="right" w:leader="dot" w:pos="9016"/>
            </w:tabs>
            <w:rPr>
              <w:noProof/>
            </w:rPr>
          </w:pPr>
          <w:hyperlink w:anchor="_Toc137272680" w:history="1">
            <w:r w:rsidR="006654FD" w:rsidRPr="00ED122A">
              <w:rPr>
                <w:rStyle w:val="Hyperlink"/>
                <w:noProof/>
              </w:rPr>
              <w:t>Skills development</w:t>
            </w:r>
            <w:r w:rsidR="006654FD">
              <w:rPr>
                <w:noProof/>
                <w:webHidden/>
              </w:rPr>
              <w:tab/>
            </w:r>
            <w:r w:rsidR="006654FD">
              <w:rPr>
                <w:noProof/>
                <w:webHidden/>
              </w:rPr>
              <w:fldChar w:fldCharType="begin"/>
            </w:r>
            <w:r w:rsidR="006654FD">
              <w:rPr>
                <w:noProof/>
                <w:webHidden/>
              </w:rPr>
              <w:instrText xml:space="preserve"> PAGEREF _Toc137272680 \h </w:instrText>
            </w:r>
            <w:r w:rsidR="006654FD">
              <w:rPr>
                <w:noProof/>
                <w:webHidden/>
              </w:rPr>
            </w:r>
            <w:r w:rsidR="006654FD">
              <w:rPr>
                <w:noProof/>
                <w:webHidden/>
              </w:rPr>
              <w:fldChar w:fldCharType="separate"/>
            </w:r>
            <w:r w:rsidR="006654FD">
              <w:rPr>
                <w:noProof/>
                <w:webHidden/>
              </w:rPr>
              <w:t>7</w:t>
            </w:r>
            <w:r w:rsidR="006654FD">
              <w:rPr>
                <w:noProof/>
                <w:webHidden/>
              </w:rPr>
              <w:fldChar w:fldCharType="end"/>
            </w:r>
          </w:hyperlink>
        </w:p>
        <w:p w14:paraId="3C6AB3A2" w14:textId="77777777" w:rsidR="006654FD" w:rsidRDefault="003B7236">
          <w:pPr>
            <w:pStyle w:val="TOC1"/>
            <w:tabs>
              <w:tab w:val="right" w:leader="dot" w:pos="9016"/>
            </w:tabs>
            <w:rPr>
              <w:noProof/>
            </w:rPr>
          </w:pPr>
          <w:hyperlink w:anchor="_Toc137272681" w:history="1">
            <w:r w:rsidR="006654FD" w:rsidRPr="00ED122A">
              <w:rPr>
                <w:rStyle w:val="Hyperlink"/>
                <w:noProof/>
              </w:rPr>
              <w:t>Conclusion</w:t>
            </w:r>
            <w:r w:rsidR="006654FD">
              <w:rPr>
                <w:noProof/>
                <w:webHidden/>
              </w:rPr>
              <w:tab/>
            </w:r>
            <w:r w:rsidR="006654FD">
              <w:rPr>
                <w:noProof/>
                <w:webHidden/>
              </w:rPr>
              <w:fldChar w:fldCharType="begin"/>
            </w:r>
            <w:r w:rsidR="006654FD">
              <w:rPr>
                <w:noProof/>
                <w:webHidden/>
              </w:rPr>
              <w:instrText xml:space="preserve"> PAGEREF _Toc137272681 \h </w:instrText>
            </w:r>
            <w:r w:rsidR="006654FD">
              <w:rPr>
                <w:noProof/>
                <w:webHidden/>
              </w:rPr>
            </w:r>
            <w:r w:rsidR="006654FD">
              <w:rPr>
                <w:noProof/>
                <w:webHidden/>
              </w:rPr>
              <w:fldChar w:fldCharType="separate"/>
            </w:r>
            <w:r w:rsidR="006654FD">
              <w:rPr>
                <w:noProof/>
                <w:webHidden/>
              </w:rPr>
              <w:t>9</w:t>
            </w:r>
            <w:r w:rsidR="006654FD">
              <w:rPr>
                <w:noProof/>
                <w:webHidden/>
              </w:rPr>
              <w:fldChar w:fldCharType="end"/>
            </w:r>
          </w:hyperlink>
        </w:p>
        <w:p w14:paraId="647A3241" w14:textId="77777777" w:rsidR="006654FD" w:rsidRDefault="003B7236">
          <w:pPr>
            <w:pStyle w:val="TOC1"/>
            <w:tabs>
              <w:tab w:val="right" w:leader="dot" w:pos="9016"/>
            </w:tabs>
            <w:rPr>
              <w:noProof/>
            </w:rPr>
          </w:pPr>
          <w:hyperlink w:anchor="_Toc137272682" w:history="1">
            <w:r w:rsidR="006654FD" w:rsidRPr="00ED122A">
              <w:rPr>
                <w:rStyle w:val="Hyperlink"/>
                <w:noProof/>
              </w:rPr>
              <w:t>References</w:t>
            </w:r>
            <w:r w:rsidR="006654FD">
              <w:rPr>
                <w:noProof/>
                <w:webHidden/>
              </w:rPr>
              <w:tab/>
            </w:r>
            <w:r w:rsidR="006654FD">
              <w:rPr>
                <w:noProof/>
                <w:webHidden/>
              </w:rPr>
              <w:fldChar w:fldCharType="begin"/>
            </w:r>
            <w:r w:rsidR="006654FD">
              <w:rPr>
                <w:noProof/>
                <w:webHidden/>
              </w:rPr>
              <w:instrText xml:space="preserve"> PAGEREF _Toc137272682 \h </w:instrText>
            </w:r>
            <w:r w:rsidR="006654FD">
              <w:rPr>
                <w:noProof/>
                <w:webHidden/>
              </w:rPr>
            </w:r>
            <w:r w:rsidR="006654FD">
              <w:rPr>
                <w:noProof/>
                <w:webHidden/>
              </w:rPr>
              <w:fldChar w:fldCharType="separate"/>
            </w:r>
            <w:r w:rsidR="006654FD">
              <w:rPr>
                <w:noProof/>
                <w:webHidden/>
              </w:rPr>
              <w:t>10</w:t>
            </w:r>
            <w:r w:rsidR="006654FD">
              <w:rPr>
                <w:noProof/>
                <w:webHidden/>
              </w:rPr>
              <w:fldChar w:fldCharType="end"/>
            </w:r>
          </w:hyperlink>
        </w:p>
        <w:p w14:paraId="3EE6D0BD" w14:textId="77777777" w:rsidR="006654FD" w:rsidRDefault="006654FD">
          <w:r>
            <w:rPr>
              <w:b/>
              <w:bCs/>
              <w:noProof/>
            </w:rPr>
            <w:fldChar w:fldCharType="end"/>
          </w:r>
        </w:p>
      </w:sdtContent>
    </w:sdt>
    <w:p w14:paraId="37E2B66E" w14:textId="77777777" w:rsidR="006654FD" w:rsidRDefault="006654FD" w:rsidP="00175B99"/>
    <w:p w14:paraId="0F7D76A7" w14:textId="77777777" w:rsidR="006654FD" w:rsidRDefault="006654FD">
      <w:pPr>
        <w:spacing w:line="259" w:lineRule="auto"/>
        <w:jc w:val="left"/>
      </w:pPr>
      <w:r>
        <w:br w:type="page"/>
      </w:r>
    </w:p>
    <w:p w14:paraId="5B3D8C3B" w14:textId="77777777" w:rsidR="00554044" w:rsidRDefault="006654FD" w:rsidP="006654FD">
      <w:pPr>
        <w:pStyle w:val="Heading1"/>
      </w:pPr>
      <w:bookmarkStart w:id="0" w:name="_Toc137272677"/>
      <w:r>
        <w:lastRenderedPageBreak/>
        <w:t>Introduction</w:t>
      </w:r>
      <w:bookmarkEnd w:id="0"/>
      <w:r>
        <w:t xml:space="preserve"> </w:t>
      </w:r>
    </w:p>
    <w:p w14:paraId="633989AD" w14:textId="77777777" w:rsidR="006654FD" w:rsidRDefault="006654FD" w:rsidP="00175B99">
      <w:r w:rsidRPr="006654FD">
        <w:t xml:space="preserve">At the Hilton Hotel, East Midland Airport, I completed an online course to learn guest service and front desk procedures. The training placed a strong focus on being pleasant, helpful, </w:t>
      </w:r>
      <w:r>
        <w:t xml:space="preserve">and </w:t>
      </w:r>
      <w:r w:rsidRPr="006654FD">
        <w:t xml:space="preserve">alert, using a quiet voice, and interacting with both employees and visitors. I gained knowledge on how to make bookings for breakfast and dinner, make room keys, </w:t>
      </w:r>
      <w:r w:rsidR="00CC6ECE" w:rsidRPr="006654FD">
        <w:t>and accept</w:t>
      </w:r>
      <w:r w:rsidRPr="006654FD">
        <w:t xml:space="preserve"> credit card payments, reserve parking, bill for extra pillows, and more. This learning journal will track my professional, personal, and academic development throughout the placement as well as my own learning objectives and course placement objectives.</w:t>
      </w:r>
    </w:p>
    <w:p w14:paraId="31638E4F" w14:textId="77777777" w:rsidR="006654FD" w:rsidRDefault="006654FD" w:rsidP="00175B99"/>
    <w:p w14:paraId="53574C15" w14:textId="77777777" w:rsidR="006654FD" w:rsidRDefault="006654FD" w:rsidP="00175B99"/>
    <w:p w14:paraId="570EA43C" w14:textId="77777777" w:rsidR="006654FD" w:rsidRDefault="006654FD" w:rsidP="00175B99"/>
    <w:p w14:paraId="67BF6D22" w14:textId="77777777" w:rsidR="006654FD" w:rsidRDefault="006654FD" w:rsidP="00175B99"/>
    <w:p w14:paraId="35CA9B4D" w14:textId="77777777" w:rsidR="006654FD" w:rsidRDefault="006654FD" w:rsidP="00175B99"/>
    <w:p w14:paraId="38B4ACAB" w14:textId="77777777" w:rsidR="006654FD" w:rsidRDefault="006654FD" w:rsidP="00175B99"/>
    <w:p w14:paraId="0650F1D8" w14:textId="77777777" w:rsidR="006654FD" w:rsidRDefault="006654FD" w:rsidP="00175B99"/>
    <w:p w14:paraId="6A5A9726" w14:textId="77777777" w:rsidR="006654FD" w:rsidRDefault="006654FD" w:rsidP="00175B99"/>
    <w:p w14:paraId="30658909" w14:textId="77777777" w:rsidR="006654FD" w:rsidRDefault="006654FD" w:rsidP="00175B99"/>
    <w:p w14:paraId="4246FE41" w14:textId="77777777" w:rsidR="006654FD" w:rsidRDefault="006654FD" w:rsidP="00175B99"/>
    <w:p w14:paraId="3894D13D" w14:textId="77777777" w:rsidR="006654FD" w:rsidRDefault="006654FD" w:rsidP="00175B99"/>
    <w:p w14:paraId="402BF1E5" w14:textId="77777777" w:rsidR="006654FD" w:rsidRDefault="006654FD" w:rsidP="00175B99"/>
    <w:p w14:paraId="70EBA4C5" w14:textId="77777777" w:rsidR="006654FD" w:rsidRDefault="006654FD" w:rsidP="00175B99"/>
    <w:p w14:paraId="1B1D1DD1" w14:textId="77777777" w:rsidR="006654FD" w:rsidRDefault="006654FD" w:rsidP="00175B99"/>
    <w:p w14:paraId="470DA554" w14:textId="77777777" w:rsidR="006654FD" w:rsidRDefault="006654FD" w:rsidP="00175B99"/>
    <w:p w14:paraId="718C6F83" w14:textId="77777777" w:rsidR="006654FD" w:rsidRDefault="006654FD" w:rsidP="00175B99"/>
    <w:p w14:paraId="339EF94A" w14:textId="77777777" w:rsidR="006654FD" w:rsidRDefault="006654FD" w:rsidP="00175B99"/>
    <w:p w14:paraId="74CE59BB" w14:textId="77777777" w:rsidR="006654FD" w:rsidRDefault="006654FD" w:rsidP="00175B99"/>
    <w:p w14:paraId="2B555093" w14:textId="77777777" w:rsidR="006654FD" w:rsidRDefault="006654FD" w:rsidP="006654FD">
      <w:pPr>
        <w:pStyle w:val="Heading1"/>
      </w:pPr>
      <w:bookmarkStart w:id="1" w:name="_Toc137272678"/>
      <w:r w:rsidRPr="006654FD">
        <w:lastRenderedPageBreak/>
        <w:t>Vocational, Self, and Academic Development</w:t>
      </w:r>
      <w:bookmarkEnd w:id="1"/>
    </w:p>
    <w:p w14:paraId="0300D1C7" w14:textId="77777777" w:rsidR="006654FD" w:rsidRDefault="006654FD" w:rsidP="006654FD">
      <w:r>
        <w:t xml:space="preserve">Utilising the Schon Reflective Model, I was able to analyse the experience I gained throughout my internship </w:t>
      </w:r>
      <w:r w:rsidRPr="006654FD">
        <w:t>(Hébert, 2015)</w:t>
      </w:r>
      <w:r>
        <w:t xml:space="preserve">. Working at the front office reception desk helped me get experience. I was a wonderful host, and </w:t>
      </w:r>
      <w:proofErr w:type="gramStart"/>
      <w:r>
        <w:t>as a consequence</w:t>
      </w:r>
      <w:proofErr w:type="gramEnd"/>
      <w:r>
        <w:t>, all of the hotel patrons had a pleasant time during their stay. I acted following the recommendation by presenting a pleasant attitude, assisting guests, listening carefully, and communicating in a manner that was appropriate for business. These strategies resulted in an enhancement not only to the image of the hotel but also to the level of satisfaction that its guests experienced.</w:t>
      </w:r>
    </w:p>
    <w:p w14:paraId="517C5F83" w14:textId="77777777" w:rsidR="006654FD" w:rsidRDefault="006654FD" w:rsidP="006654FD">
      <w:pPr>
        <w:jc w:val="center"/>
      </w:pPr>
      <w:r>
        <w:rPr>
          <w:noProof/>
          <w:lang w:val="en-US"/>
        </w:rPr>
        <w:drawing>
          <wp:inline distT="0" distB="0" distL="0" distR="0" wp14:anchorId="7E497AF0" wp14:editId="63FE54DA">
            <wp:extent cx="4359274" cy="2562225"/>
            <wp:effectExtent l="0" t="0" r="3810" b="0"/>
            <wp:docPr id="8" name="Picture 8" descr="Exhaustive Description of Schön reflective model in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xhaustive Description of Schön reflective model in nursing"/>
                    <pic:cNvPicPr>
                      <a:picLocks noChangeAspect="1" noChangeArrowheads="1"/>
                    </pic:cNvPicPr>
                  </pic:nvPicPr>
                  <pic:blipFill rotWithShape="1">
                    <a:blip r:embed="rId8">
                      <a:extLst>
                        <a:ext uri="{28A0092B-C50C-407E-A947-70E740481C1C}">
                          <a14:useLocalDpi xmlns:a14="http://schemas.microsoft.com/office/drawing/2010/main" val="0"/>
                        </a:ext>
                      </a:extLst>
                    </a:blip>
                    <a:srcRect t="3199" b="7036"/>
                    <a:stretch/>
                  </pic:blipFill>
                  <pic:spPr bwMode="auto">
                    <a:xfrm>
                      <a:off x="0" y="0"/>
                      <a:ext cx="4367840" cy="2567260"/>
                    </a:xfrm>
                    <a:prstGeom prst="rect">
                      <a:avLst/>
                    </a:prstGeom>
                    <a:noFill/>
                    <a:ln>
                      <a:noFill/>
                    </a:ln>
                    <a:extLst>
                      <a:ext uri="{53640926-AAD7-44D8-BBD7-CCE9431645EC}">
                        <a14:shadowObscured xmlns:a14="http://schemas.microsoft.com/office/drawing/2010/main"/>
                      </a:ext>
                    </a:extLst>
                  </pic:spPr>
                </pic:pic>
              </a:graphicData>
            </a:graphic>
          </wp:inline>
        </w:drawing>
      </w:r>
    </w:p>
    <w:p w14:paraId="2B69027B" w14:textId="77777777" w:rsidR="006654FD" w:rsidRDefault="006654FD" w:rsidP="006654FD">
      <w:pPr>
        <w:jc w:val="center"/>
      </w:pPr>
      <w:r>
        <w:t>Figure: Schon Reflective Model</w:t>
      </w:r>
    </w:p>
    <w:p w14:paraId="7690E3A6" w14:textId="77777777" w:rsidR="006654FD" w:rsidRDefault="006654FD" w:rsidP="006654FD">
      <w:pPr>
        <w:jc w:val="center"/>
      </w:pPr>
      <w:r>
        <w:t xml:space="preserve">Source: </w:t>
      </w:r>
      <w:r w:rsidRPr="006654FD">
        <w:t>(Hébert, 2015)</w:t>
      </w:r>
    </w:p>
    <w:p w14:paraId="2F7A55A3" w14:textId="77777777" w:rsidR="006654FD" w:rsidRDefault="006654FD" w:rsidP="006654FD">
      <w:r>
        <w:t xml:space="preserve">As a result of my journey into self-development, I now understand the importance of </w:t>
      </w:r>
      <w:proofErr w:type="gramStart"/>
      <w:r>
        <w:t>maintaining a professional demeanour at all times</w:t>
      </w:r>
      <w:proofErr w:type="gramEnd"/>
      <w:r>
        <w:t xml:space="preserve"> </w:t>
      </w:r>
      <w:r w:rsidRPr="006654FD">
        <w:t xml:space="preserve">(Ghosh and </w:t>
      </w:r>
      <w:proofErr w:type="spellStart"/>
      <w:r w:rsidRPr="006654FD">
        <w:t>Jhamb</w:t>
      </w:r>
      <w:proofErr w:type="spellEnd"/>
      <w:r w:rsidRPr="006654FD">
        <w:t>, 2021)</w:t>
      </w:r>
      <w:r>
        <w:t>. My training has equipped me to be an effective ambassador for the hotel and to provide service that goes above and beyond what the guests anticipate receiving. I saw that to engage successfully with both customers and employees, I needed to improve not just my vocal talents but also my nonverbal communication abilities.</w:t>
      </w:r>
    </w:p>
    <w:p w14:paraId="03340B49" w14:textId="77777777" w:rsidR="006654FD" w:rsidRDefault="006654FD" w:rsidP="006654FD">
      <w:r>
        <w:t xml:space="preserve">My theoretical knowledge was put to the test during the internship, which allowed me to gain valuable hands-on experience. I was able to put into practice everything that I had previously studied. My understanding of the significance of hospitality was enhanced </w:t>
      </w:r>
      <w:proofErr w:type="gramStart"/>
      <w:r>
        <w:t>as a result of</w:t>
      </w:r>
      <w:proofErr w:type="gramEnd"/>
      <w:r>
        <w:t xml:space="preserve"> this experience.</w:t>
      </w:r>
    </w:p>
    <w:p w14:paraId="7EA1A46A" w14:textId="77777777" w:rsidR="006654FD" w:rsidRDefault="006654FD" w:rsidP="006654FD">
      <w:r>
        <w:lastRenderedPageBreak/>
        <w:t xml:space="preserve">Throughout the placement, I made it a point to check both my action plan and my learning agreement to verify that I was making progress towards achieving the goals I had set for myself. My abilities and skills were the primary factors in my success in achieving </w:t>
      </w:r>
      <w:proofErr w:type="gramStart"/>
      <w:r>
        <w:t>the majority of</w:t>
      </w:r>
      <w:proofErr w:type="gramEnd"/>
      <w:r>
        <w:t xml:space="preserve"> my objectives</w:t>
      </w:r>
      <w:r w:rsidR="00CC6ECE">
        <w:t xml:space="preserve"> </w:t>
      </w:r>
      <w:r w:rsidR="00CC6ECE" w:rsidRPr="00CC6ECE">
        <w:t>(</w:t>
      </w:r>
      <w:proofErr w:type="spellStart"/>
      <w:r w:rsidR="00CC6ECE" w:rsidRPr="00CC6ECE">
        <w:t>Giousmpasoglou</w:t>
      </w:r>
      <w:proofErr w:type="spellEnd"/>
      <w:r w:rsidR="00CC6ECE" w:rsidRPr="00CC6ECE">
        <w:t xml:space="preserve"> and </w:t>
      </w:r>
      <w:proofErr w:type="spellStart"/>
      <w:r w:rsidR="00CC6ECE" w:rsidRPr="00CC6ECE">
        <w:t>Marinakou</w:t>
      </w:r>
      <w:proofErr w:type="spellEnd"/>
      <w:r w:rsidR="00CC6ECE" w:rsidRPr="00CC6ECE">
        <w:t>, 2021)</w:t>
      </w:r>
      <w:r>
        <w:t xml:space="preserve">. On the other side, I've reached the realisation that I failed to </w:t>
      </w:r>
      <w:proofErr w:type="gramStart"/>
      <w:r>
        <w:t>take into account</w:t>
      </w:r>
      <w:proofErr w:type="gramEnd"/>
      <w:r>
        <w:t xml:space="preserve"> all of the chances for expansion, such as back-office operations and cross-functional projects.</w:t>
      </w:r>
    </w:p>
    <w:p w14:paraId="1A2D7FDB" w14:textId="77777777" w:rsidR="006654FD" w:rsidRDefault="006654FD" w:rsidP="006654FD"/>
    <w:p w14:paraId="5E8EBD03" w14:textId="77777777" w:rsidR="006654FD" w:rsidRDefault="006654FD" w:rsidP="006654FD"/>
    <w:p w14:paraId="24F60EBB" w14:textId="77777777" w:rsidR="006654FD" w:rsidRDefault="006654FD" w:rsidP="006654FD"/>
    <w:p w14:paraId="0E9FF254" w14:textId="77777777" w:rsidR="006654FD" w:rsidRDefault="006654FD" w:rsidP="006654FD"/>
    <w:p w14:paraId="2920448D" w14:textId="77777777" w:rsidR="006654FD" w:rsidRDefault="006654FD" w:rsidP="006654FD"/>
    <w:p w14:paraId="55F2AC5D" w14:textId="77777777" w:rsidR="006654FD" w:rsidRDefault="006654FD" w:rsidP="006654FD"/>
    <w:p w14:paraId="59CB4F24" w14:textId="77777777" w:rsidR="006654FD" w:rsidRDefault="006654FD" w:rsidP="006654FD"/>
    <w:p w14:paraId="67A7EC5F" w14:textId="77777777" w:rsidR="006654FD" w:rsidRDefault="006654FD" w:rsidP="006654FD"/>
    <w:p w14:paraId="3023DF9D" w14:textId="77777777" w:rsidR="006654FD" w:rsidRDefault="006654FD" w:rsidP="006654FD"/>
    <w:p w14:paraId="6B466179" w14:textId="77777777" w:rsidR="006654FD" w:rsidRDefault="006654FD" w:rsidP="006654FD"/>
    <w:p w14:paraId="06165E30" w14:textId="77777777" w:rsidR="006654FD" w:rsidRDefault="006654FD" w:rsidP="006654FD"/>
    <w:p w14:paraId="23281B66" w14:textId="77777777" w:rsidR="006654FD" w:rsidRDefault="006654FD" w:rsidP="006654FD"/>
    <w:p w14:paraId="54AFE83A" w14:textId="77777777" w:rsidR="006654FD" w:rsidRDefault="006654FD" w:rsidP="006654FD"/>
    <w:p w14:paraId="7B6CE08B" w14:textId="77777777" w:rsidR="006654FD" w:rsidRDefault="006654FD" w:rsidP="006654FD"/>
    <w:p w14:paraId="1AEF2EC8" w14:textId="77777777" w:rsidR="006654FD" w:rsidRDefault="006654FD" w:rsidP="006654FD"/>
    <w:p w14:paraId="64E272EA" w14:textId="77777777" w:rsidR="006654FD" w:rsidRDefault="006654FD" w:rsidP="006654FD"/>
    <w:p w14:paraId="5E5F670E" w14:textId="77777777" w:rsidR="006654FD" w:rsidRDefault="006654FD" w:rsidP="006654FD"/>
    <w:p w14:paraId="0D015B15" w14:textId="77777777" w:rsidR="006654FD" w:rsidRDefault="006654FD" w:rsidP="006654FD"/>
    <w:p w14:paraId="080FE3B0" w14:textId="77777777" w:rsidR="006654FD" w:rsidRDefault="006654FD" w:rsidP="006654FD"/>
    <w:p w14:paraId="649E8D1C" w14:textId="77777777" w:rsidR="006654FD" w:rsidRDefault="006654FD" w:rsidP="006654FD"/>
    <w:p w14:paraId="31985186" w14:textId="77777777" w:rsidR="006654FD" w:rsidRDefault="006654FD" w:rsidP="006654FD">
      <w:pPr>
        <w:pStyle w:val="Heading1"/>
      </w:pPr>
      <w:bookmarkStart w:id="2" w:name="_Toc137272679"/>
      <w:r>
        <w:lastRenderedPageBreak/>
        <w:t>Issue and solutions</w:t>
      </w:r>
      <w:bookmarkEnd w:id="2"/>
      <w:r>
        <w:t xml:space="preserve"> </w:t>
      </w:r>
    </w:p>
    <w:p w14:paraId="3B7C602A" w14:textId="77777777" w:rsidR="006654FD" w:rsidRDefault="006654FD" w:rsidP="006654FD">
      <w:r>
        <w:t>During the period that I spent working here, I saw that the department had a difficult time communicating. As a direct consequence of this, there was a communication breakdown, which resulted in delays and dissatisfied customers. To make up for this, I have the following suggestion:</w:t>
      </w:r>
    </w:p>
    <w:p w14:paraId="2D8206F9" w14:textId="77777777" w:rsidR="006654FD" w:rsidRDefault="006654FD" w:rsidP="006654FD">
      <w:r>
        <w:t xml:space="preserve">To get things rolling, the organisation needs to make sure that there are regular meetings between the different departments so that there is a better flow of communication. During these meetings, the various departments will have the chance to discuss forthcoming events, concerns, and issues that may arise </w:t>
      </w:r>
      <w:r w:rsidRPr="006654FD">
        <w:t>(</w:t>
      </w:r>
      <w:proofErr w:type="spellStart"/>
      <w:r w:rsidRPr="006654FD">
        <w:t>Bardi</w:t>
      </w:r>
      <w:proofErr w:type="spellEnd"/>
      <w:r w:rsidRPr="006654FD">
        <w:t>, 2010)</w:t>
      </w:r>
      <w:r>
        <w:t>. The departments will be better equipped to collaborate to provide superior service to the customers if they keep the lines of communication open and constant.</w:t>
      </w:r>
    </w:p>
    <w:p w14:paraId="70523E85" w14:textId="77777777" w:rsidR="006654FD" w:rsidRDefault="006654FD" w:rsidP="006654FD">
      <w:r>
        <w:t xml:space="preserve">Second, the company may choose to install a piece of software or a platform that enables the real-time exchange of information between the various departments. By utilising this solution, the staff would be able to communicate with one another and quickly obtain important information and demands, which would result in the elimination of confusion and the reduction of wait times </w:t>
      </w:r>
      <w:r w:rsidRPr="006654FD">
        <w:t>(QAA, 2018)</w:t>
      </w:r>
      <w:r>
        <w:t>. In addition, it would serve as a repository for important documents, instructions, and operating procedures, making it possible for everyone to have access to the most recent information.</w:t>
      </w:r>
    </w:p>
    <w:p w14:paraId="1E3559C6" w14:textId="77777777" w:rsidR="006654FD" w:rsidRDefault="006654FD" w:rsidP="006654FD">
      <w:r>
        <w:t xml:space="preserve">It is essential to switch up the roles of employees and offer them opportunities for cross-training. Employees would benefit from working in a range of departments since it would provide them with a greater grasp of the requirements and challenges that are specific to each department </w:t>
      </w:r>
      <w:r w:rsidRPr="006654FD">
        <w:t>(</w:t>
      </w:r>
      <w:proofErr w:type="spellStart"/>
      <w:r w:rsidRPr="006654FD">
        <w:t>Meira</w:t>
      </w:r>
      <w:proofErr w:type="spellEnd"/>
      <w:r w:rsidRPr="006654FD">
        <w:t xml:space="preserve">, Dos Anjos and </w:t>
      </w:r>
      <w:proofErr w:type="spellStart"/>
      <w:r w:rsidRPr="006654FD">
        <w:t>Falaster</w:t>
      </w:r>
      <w:proofErr w:type="spellEnd"/>
      <w:r w:rsidRPr="006654FD">
        <w:t>, 2018)</w:t>
      </w:r>
      <w:r>
        <w:t>. Because of this cross-functional understanding, departments will be able to communicate and empathise with one another more effectively, which will lead to enhanced teamwork and service for the company's consumers.</w:t>
      </w:r>
    </w:p>
    <w:p w14:paraId="7FC1B24E" w14:textId="77777777" w:rsidR="006654FD" w:rsidRDefault="006654FD" w:rsidP="006654FD"/>
    <w:p w14:paraId="44E24F13" w14:textId="77777777" w:rsidR="006654FD" w:rsidRDefault="006654FD" w:rsidP="006654FD"/>
    <w:p w14:paraId="390065BE" w14:textId="77777777" w:rsidR="006654FD" w:rsidRDefault="006654FD" w:rsidP="006654FD"/>
    <w:p w14:paraId="5F4BFBB2" w14:textId="77777777" w:rsidR="006654FD" w:rsidRDefault="006654FD" w:rsidP="006654FD"/>
    <w:p w14:paraId="0103B50F" w14:textId="77777777" w:rsidR="006654FD" w:rsidRDefault="006654FD" w:rsidP="006654FD"/>
    <w:p w14:paraId="0645A851" w14:textId="77777777" w:rsidR="006654FD" w:rsidRDefault="006654FD" w:rsidP="006654FD"/>
    <w:p w14:paraId="3956D0D1" w14:textId="77777777" w:rsidR="006654FD" w:rsidRDefault="006654FD" w:rsidP="006654FD">
      <w:pPr>
        <w:pStyle w:val="Heading1"/>
      </w:pPr>
      <w:bookmarkStart w:id="3" w:name="_Toc137272680"/>
      <w:r>
        <w:lastRenderedPageBreak/>
        <w:t>Skills development</w:t>
      </w:r>
      <w:bookmarkEnd w:id="3"/>
      <w:r>
        <w:t xml:space="preserve"> </w:t>
      </w:r>
    </w:p>
    <w:p w14:paraId="5295B966" w14:textId="77777777" w:rsidR="006654FD" w:rsidRDefault="006654FD" w:rsidP="006654FD">
      <w:r w:rsidRPr="006654FD">
        <w:rPr>
          <w:b/>
        </w:rPr>
        <w:t>Self-management and development:</w:t>
      </w:r>
      <w:r>
        <w:t xml:space="preserve"> While I </w:t>
      </w:r>
      <w:proofErr w:type="gramStart"/>
      <w:r>
        <w:t>was</w:t>
      </w:r>
      <w:proofErr w:type="gramEnd"/>
      <w:r>
        <w:t xml:space="preserve"> at the placement, I was responsible for managing my development. I adhered to the prescribed workout routines and procedures. I aggressively sought the feedback of both my supervisor and my co-workers to develop myself </w:t>
      </w:r>
      <w:r w:rsidRPr="006654FD">
        <w:t xml:space="preserve">(Ghosh and </w:t>
      </w:r>
      <w:proofErr w:type="spellStart"/>
      <w:r w:rsidRPr="006654FD">
        <w:t>Jhamb</w:t>
      </w:r>
      <w:proofErr w:type="spellEnd"/>
      <w:r w:rsidRPr="006654FD">
        <w:t>, 2021)</w:t>
      </w:r>
      <w:r>
        <w:t>. By taking responsibility for my education, I was able to make the most of my internship experience and enhance my skills.</w:t>
      </w:r>
    </w:p>
    <w:p w14:paraId="54F665FB" w14:textId="77777777" w:rsidR="006654FD" w:rsidRDefault="006654FD" w:rsidP="006654FD">
      <w:r w:rsidRPr="006654FD">
        <w:rPr>
          <w:b/>
        </w:rPr>
        <w:t>Task management:</w:t>
      </w:r>
      <w:r>
        <w:t xml:space="preserve"> I was responsible for the effective administration of several duties in guest service. Taking care of accommodation reservations, checking guests in and out, as well as processing payments. I effectively organised these tasks in order of priority based on how urgent they were. Being organised allowed me to ensure that everything ran smoothly at the front desk.</w:t>
      </w:r>
    </w:p>
    <w:p w14:paraId="0BB3258E" w14:textId="77777777" w:rsidR="006654FD" w:rsidRDefault="006654FD" w:rsidP="006654FD">
      <w:r w:rsidRPr="006654FD">
        <w:rPr>
          <w:b/>
        </w:rPr>
        <w:t>Applying initiative in workplace problems:</w:t>
      </w:r>
      <w:r w:rsidRPr="006654FD">
        <w:t xml:space="preserve"> I had to deal with various problems while I was</w:t>
      </w:r>
      <w:r>
        <w:t xml:space="preserve"> in the placement. My reaction was to look for potential solutions. I made extensive use of the expertise of my co-worker. To identify solutions, I utilised SOPs </w:t>
      </w:r>
      <w:r w:rsidRPr="006654FD">
        <w:t>(</w:t>
      </w:r>
      <w:proofErr w:type="spellStart"/>
      <w:r w:rsidRPr="006654FD">
        <w:t>Giousmpasoglou</w:t>
      </w:r>
      <w:proofErr w:type="spellEnd"/>
      <w:r w:rsidRPr="006654FD">
        <w:t xml:space="preserve"> and </w:t>
      </w:r>
      <w:proofErr w:type="spellStart"/>
      <w:r w:rsidRPr="006654FD">
        <w:t>Marinakou</w:t>
      </w:r>
      <w:proofErr w:type="spellEnd"/>
      <w:r w:rsidRPr="006654FD">
        <w:t>, 2021)</w:t>
      </w:r>
      <w:r>
        <w:t>. I took personal responsibility for my obligations and contributed to the resolution of issues by consulting with my superiors.</w:t>
      </w:r>
    </w:p>
    <w:p w14:paraId="72B4641E" w14:textId="77777777" w:rsidR="006654FD" w:rsidRDefault="006654FD" w:rsidP="006654FD">
      <w:r w:rsidRPr="00C47A21">
        <w:rPr>
          <w:b/>
        </w:rPr>
        <w:t>Communication:</w:t>
      </w:r>
      <w:r>
        <w:t xml:space="preserve"> Communication was essential to providing excellent service to the guests. I showed compassion, listened carefully, and comprehended the guests' perspectives. I provided guests with instructions that were explicit and professional. I was transparent in my interactions with my employees, which helped to foster a constructive environment at work and encouraged collaboration.</w:t>
      </w:r>
    </w:p>
    <w:p w14:paraId="0D71C132" w14:textId="77777777" w:rsidR="006654FD" w:rsidRDefault="006654FD" w:rsidP="006654FD">
      <w:r w:rsidRPr="006654FD">
        <w:rPr>
          <w:b/>
        </w:rPr>
        <w:t>Application of Knowledge:</w:t>
      </w:r>
      <w:r>
        <w:t xml:space="preserve"> During the placement, I applied the academic knowledge I had acquired to real-world scenarios. Utilising the training materials, I was able to undertake front office operations and guest service duties with complete assurance. I was able to provide excellent service to the guests by utilising my skills and experience </w:t>
      </w:r>
      <w:r w:rsidRPr="006654FD">
        <w:t>(</w:t>
      </w:r>
      <w:proofErr w:type="spellStart"/>
      <w:r w:rsidRPr="006654FD">
        <w:t>Pusiran</w:t>
      </w:r>
      <w:proofErr w:type="spellEnd"/>
      <w:r w:rsidRPr="006654FD">
        <w:t xml:space="preserve"> et al., 2020)</w:t>
      </w:r>
      <w:r>
        <w:t xml:space="preserve">. My understanding and proficiency in this subject area improved </w:t>
      </w:r>
      <w:proofErr w:type="gramStart"/>
      <w:r>
        <w:t>as a result of</w:t>
      </w:r>
      <w:proofErr w:type="gramEnd"/>
      <w:r>
        <w:t xml:space="preserve"> applying classroom principles in a practical setting.</w:t>
      </w:r>
    </w:p>
    <w:p w14:paraId="600D5D06" w14:textId="77777777" w:rsidR="006654FD" w:rsidRDefault="006654FD" w:rsidP="006654FD">
      <w:r>
        <w:rPr>
          <w:noProof/>
          <w:lang w:val="en-US"/>
        </w:rPr>
        <w:lastRenderedPageBreak/>
        <w:drawing>
          <wp:inline distT="0" distB="0" distL="0" distR="0" wp14:anchorId="2F0A1F37" wp14:editId="325C49A9">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BB6A26B" w14:textId="77777777" w:rsidR="006654FD" w:rsidRDefault="006654FD" w:rsidP="006654FD">
      <w:pPr>
        <w:jc w:val="center"/>
      </w:pPr>
      <w:r>
        <w:t xml:space="preserve">Figure: Skills developed </w:t>
      </w:r>
    </w:p>
    <w:p w14:paraId="2881CAA6" w14:textId="77777777" w:rsidR="006654FD" w:rsidRDefault="006654FD" w:rsidP="006654FD">
      <w:pPr>
        <w:jc w:val="center"/>
      </w:pPr>
      <w:r>
        <w:t>Source: Module</w:t>
      </w:r>
    </w:p>
    <w:p w14:paraId="16480BD0" w14:textId="77777777" w:rsidR="006654FD" w:rsidRDefault="006654FD" w:rsidP="006654FD">
      <w:r>
        <w:t xml:space="preserve">My time spent at the Hilton Hotel at East Midland Airport allowed me to exhibit my talents in the areas of self-management and development, effective job management, proactive problem-solving, </w:t>
      </w:r>
      <w:proofErr w:type="gramStart"/>
      <w:r>
        <w:t>clear</w:t>
      </w:r>
      <w:proofErr w:type="gramEnd"/>
      <w:r>
        <w:t xml:space="preserve"> and effective communication, and the application of theoretical knowledge. These skills helped me advance during the placement and ensured a positive experience for the guests.</w:t>
      </w:r>
    </w:p>
    <w:p w14:paraId="64F9E54E" w14:textId="77777777" w:rsidR="006654FD" w:rsidRPr="00C7436A" w:rsidRDefault="006654FD" w:rsidP="006654FD">
      <w:pPr>
        <w:jc w:val="center"/>
      </w:pPr>
    </w:p>
    <w:p w14:paraId="61DECAC2" w14:textId="77777777" w:rsidR="006654FD" w:rsidRDefault="006654FD" w:rsidP="006654FD"/>
    <w:p w14:paraId="3B15641F" w14:textId="77777777" w:rsidR="006654FD" w:rsidRDefault="006654FD" w:rsidP="006654FD"/>
    <w:p w14:paraId="3EAEC577" w14:textId="77777777" w:rsidR="006654FD" w:rsidRDefault="006654FD" w:rsidP="006654FD"/>
    <w:p w14:paraId="51DA35A7" w14:textId="77777777" w:rsidR="006654FD" w:rsidRDefault="006654FD" w:rsidP="006654FD"/>
    <w:p w14:paraId="3B493630" w14:textId="77777777" w:rsidR="006654FD" w:rsidRDefault="006654FD" w:rsidP="006654FD"/>
    <w:p w14:paraId="02B0A635" w14:textId="77777777" w:rsidR="006654FD" w:rsidRDefault="006654FD" w:rsidP="006654FD"/>
    <w:p w14:paraId="4DE4FFC4" w14:textId="77777777" w:rsidR="006654FD" w:rsidRDefault="006654FD" w:rsidP="006654FD"/>
    <w:p w14:paraId="6534EB1A" w14:textId="77777777" w:rsidR="006654FD" w:rsidRDefault="006654FD" w:rsidP="006654FD"/>
    <w:p w14:paraId="3A2C40AD" w14:textId="77777777" w:rsidR="006654FD" w:rsidRDefault="006654FD" w:rsidP="006654FD">
      <w:pPr>
        <w:pStyle w:val="Heading1"/>
      </w:pPr>
      <w:bookmarkStart w:id="4" w:name="_Toc137272681"/>
      <w:r>
        <w:lastRenderedPageBreak/>
        <w:t>Conclusion</w:t>
      </w:r>
      <w:bookmarkEnd w:id="4"/>
      <w:r>
        <w:t xml:space="preserve"> </w:t>
      </w:r>
    </w:p>
    <w:p w14:paraId="4EBA0CD5" w14:textId="77777777" w:rsidR="006654FD" w:rsidRDefault="006654FD" w:rsidP="006654FD">
      <w:r w:rsidRPr="006654FD">
        <w:t>During my time at the Hilton Hotel at East Midland Airport, I experienced growth on many fronts, including professionally, emotionally, and academically. I increased the overall happiness of the guests by using the online training. Reflection on oneself uncovered untapped growth possibilities as well as missed opportunities. I was also able to identify a problem with the handling of communication and provide potential solutions. I increased my skills, became more knowledgeable about the hotel sector, and contributed to the overall success of the organisation.</w:t>
      </w:r>
    </w:p>
    <w:p w14:paraId="528B1501" w14:textId="77777777" w:rsidR="006654FD" w:rsidRDefault="006654FD" w:rsidP="006654FD"/>
    <w:p w14:paraId="3CB1A819" w14:textId="77777777" w:rsidR="006654FD" w:rsidRDefault="006654FD" w:rsidP="006654FD"/>
    <w:p w14:paraId="068A8DAB" w14:textId="77777777" w:rsidR="006654FD" w:rsidRDefault="006654FD" w:rsidP="006654FD"/>
    <w:p w14:paraId="0C6990A5" w14:textId="77777777" w:rsidR="006654FD" w:rsidRDefault="006654FD" w:rsidP="006654FD"/>
    <w:p w14:paraId="48DED445" w14:textId="77777777" w:rsidR="006654FD" w:rsidRDefault="006654FD" w:rsidP="006654FD"/>
    <w:p w14:paraId="27823C1A" w14:textId="77777777" w:rsidR="006654FD" w:rsidRDefault="006654FD" w:rsidP="006654FD"/>
    <w:p w14:paraId="4A486D8A" w14:textId="77777777" w:rsidR="006654FD" w:rsidRDefault="006654FD" w:rsidP="006654FD"/>
    <w:p w14:paraId="579F1488" w14:textId="77777777" w:rsidR="006654FD" w:rsidRDefault="006654FD" w:rsidP="006654FD"/>
    <w:p w14:paraId="0CE3979A" w14:textId="77777777" w:rsidR="006654FD" w:rsidRDefault="006654FD" w:rsidP="006654FD"/>
    <w:p w14:paraId="123B9B88" w14:textId="77777777" w:rsidR="006654FD" w:rsidRDefault="006654FD" w:rsidP="006654FD"/>
    <w:p w14:paraId="13CA66CF" w14:textId="77777777" w:rsidR="006654FD" w:rsidRDefault="006654FD" w:rsidP="006654FD"/>
    <w:p w14:paraId="56D6C1BB" w14:textId="77777777" w:rsidR="006654FD" w:rsidRDefault="006654FD" w:rsidP="006654FD"/>
    <w:p w14:paraId="07D2F50F" w14:textId="77777777" w:rsidR="006654FD" w:rsidRDefault="006654FD" w:rsidP="006654FD"/>
    <w:p w14:paraId="430FF6EC" w14:textId="77777777" w:rsidR="006654FD" w:rsidRDefault="006654FD" w:rsidP="006654FD"/>
    <w:p w14:paraId="56809798" w14:textId="77777777" w:rsidR="006654FD" w:rsidRDefault="006654FD" w:rsidP="006654FD"/>
    <w:p w14:paraId="1E449696" w14:textId="77777777" w:rsidR="006654FD" w:rsidRDefault="006654FD" w:rsidP="006654FD"/>
    <w:p w14:paraId="4851AF57" w14:textId="77777777" w:rsidR="006654FD" w:rsidRDefault="006654FD" w:rsidP="006654FD"/>
    <w:p w14:paraId="00C074F3" w14:textId="77777777" w:rsidR="006654FD" w:rsidRDefault="006654FD" w:rsidP="006654FD"/>
    <w:p w14:paraId="725347AB" w14:textId="77777777" w:rsidR="006654FD" w:rsidRDefault="006654FD" w:rsidP="006654FD">
      <w:pPr>
        <w:pStyle w:val="Heading1"/>
      </w:pPr>
      <w:bookmarkStart w:id="5" w:name="_Toc137272682"/>
      <w:r>
        <w:lastRenderedPageBreak/>
        <w:t>References</w:t>
      </w:r>
      <w:bookmarkEnd w:id="5"/>
    </w:p>
    <w:p w14:paraId="7FF17091" w14:textId="77777777" w:rsidR="006654FD" w:rsidRDefault="006654FD" w:rsidP="006654FD">
      <w:pPr>
        <w:pStyle w:val="NormalWeb"/>
        <w:spacing w:before="0" w:beforeAutospacing="0" w:after="240" w:afterAutospacing="0" w:line="360" w:lineRule="auto"/>
        <w:jc w:val="both"/>
      </w:pPr>
      <w:proofErr w:type="spellStart"/>
      <w:r>
        <w:t>Bardi</w:t>
      </w:r>
      <w:proofErr w:type="spellEnd"/>
      <w:r>
        <w:t xml:space="preserve">, J.A. (2010). </w:t>
      </w:r>
      <w:r>
        <w:rPr>
          <w:i/>
          <w:iCs/>
        </w:rPr>
        <w:t>Hotel front office management</w:t>
      </w:r>
      <w:r>
        <w:t>. Hoboken, N.J.: John Wiley &amp; Sons.</w:t>
      </w:r>
    </w:p>
    <w:p w14:paraId="6C786362" w14:textId="77777777" w:rsidR="006654FD" w:rsidRDefault="006654FD" w:rsidP="006654FD">
      <w:pPr>
        <w:pStyle w:val="NormalWeb"/>
        <w:spacing w:before="0" w:beforeAutospacing="0" w:after="240" w:afterAutospacing="0" w:line="360" w:lineRule="auto"/>
        <w:jc w:val="both"/>
      </w:pPr>
      <w:r>
        <w:t xml:space="preserve">Ghosh, P. and </w:t>
      </w:r>
      <w:proofErr w:type="spellStart"/>
      <w:r>
        <w:t>Jhamb</w:t>
      </w:r>
      <w:proofErr w:type="spellEnd"/>
      <w:r>
        <w:t xml:space="preserve">, D. (2021). How is the influence of hotel internship service quality a measurable factor in student interns’ </w:t>
      </w:r>
      <w:proofErr w:type="spellStart"/>
      <w:r>
        <w:t>behavioral</w:t>
      </w:r>
      <w:proofErr w:type="spellEnd"/>
      <w:r>
        <w:t xml:space="preserve"> intentions? Mediating Role of Interns’ Satisfaction. </w:t>
      </w:r>
      <w:r>
        <w:rPr>
          <w:i/>
          <w:iCs/>
        </w:rPr>
        <w:t>Journal of Teaching in Travel &amp; Tourism</w:t>
      </w:r>
      <w:r>
        <w:t xml:space="preserve">, pp.1–22. </w:t>
      </w:r>
      <w:proofErr w:type="spellStart"/>
      <w:proofErr w:type="gramStart"/>
      <w:r>
        <w:t>doi:https</w:t>
      </w:r>
      <w:proofErr w:type="spellEnd"/>
      <w:r>
        <w:t>://doi.org/10.1080/15313220.2021.1912688</w:t>
      </w:r>
      <w:proofErr w:type="gramEnd"/>
      <w:r>
        <w:t>.</w:t>
      </w:r>
    </w:p>
    <w:p w14:paraId="6189986A" w14:textId="77777777" w:rsidR="006654FD" w:rsidRDefault="006654FD" w:rsidP="006654FD">
      <w:pPr>
        <w:pStyle w:val="NormalWeb"/>
        <w:spacing w:before="0" w:beforeAutospacing="0" w:after="240" w:afterAutospacing="0" w:line="360" w:lineRule="auto"/>
        <w:jc w:val="both"/>
      </w:pPr>
      <w:proofErr w:type="spellStart"/>
      <w:r>
        <w:t>Giousmpasoglou</w:t>
      </w:r>
      <w:proofErr w:type="spellEnd"/>
      <w:r>
        <w:t xml:space="preserve">, C. and </w:t>
      </w:r>
      <w:proofErr w:type="spellStart"/>
      <w:r>
        <w:t>Marinakou</w:t>
      </w:r>
      <w:proofErr w:type="spellEnd"/>
      <w:r>
        <w:t xml:space="preserve">, E. (2021). Hotel internships and student satisfaction as key determinant to career intention. </w:t>
      </w:r>
      <w:r>
        <w:rPr>
          <w:i/>
          <w:iCs/>
        </w:rPr>
        <w:t>Journal of Tourism Research</w:t>
      </w:r>
      <w:r>
        <w:t>, [online] 25, pp.42–67. Available at: https://eprints.bournemouth.ac.uk/35074/ [Accessed 10 Jun. 2023].</w:t>
      </w:r>
    </w:p>
    <w:p w14:paraId="76A91769" w14:textId="77777777" w:rsidR="006654FD" w:rsidRDefault="006654FD" w:rsidP="006654FD">
      <w:pPr>
        <w:pStyle w:val="NormalWeb"/>
        <w:spacing w:before="0" w:beforeAutospacing="0" w:after="240" w:afterAutospacing="0" w:line="360" w:lineRule="auto"/>
        <w:jc w:val="both"/>
      </w:pPr>
      <w:r>
        <w:t xml:space="preserve">Hébert, C. (2015). Knowing and/or experiencing: a critical examination of the reflective models of John Dewey and Donald Schön. </w:t>
      </w:r>
      <w:r>
        <w:rPr>
          <w:i/>
          <w:iCs/>
        </w:rPr>
        <w:t>Reflective Practice</w:t>
      </w:r>
      <w:r>
        <w:t>, 16(3), pp.361–371.</w:t>
      </w:r>
    </w:p>
    <w:p w14:paraId="4FF40F7B" w14:textId="77777777" w:rsidR="006654FD" w:rsidRDefault="006654FD" w:rsidP="006654FD">
      <w:pPr>
        <w:pStyle w:val="NormalWeb"/>
        <w:spacing w:before="0" w:beforeAutospacing="0" w:after="240" w:afterAutospacing="0" w:line="360" w:lineRule="auto"/>
        <w:jc w:val="both"/>
      </w:pPr>
      <w:r>
        <w:t xml:space="preserve">Kapoor, R., Singh, A. and Manchanda, G. (2023). Hospitality internships and green leaders: analysing the engagement of interns with hotel sustainable development practices. </w:t>
      </w:r>
      <w:r>
        <w:rPr>
          <w:i/>
          <w:iCs/>
        </w:rPr>
        <w:t>Worldwide Hospitality and Tourism Themes</w:t>
      </w:r>
      <w:r>
        <w:t xml:space="preserve">. </w:t>
      </w:r>
      <w:proofErr w:type="spellStart"/>
      <w:proofErr w:type="gramStart"/>
      <w:r>
        <w:t>doi:https</w:t>
      </w:r>
      <w:proofErr w:type="spellEnd"/>
      <w:r>
        <w:t>://doi.org/10.1108/whatt-02-2023-0023</w:t>
      </w:r>
      <w:proofErr w:type="gramEnd"/>
      <w:r>
        <w:t>.</w:t>
      </w:r>
    </w:p>
    <w:p w14:paraId="6102B0BB" w14:textId="77777777" w:rsidR="006654FD" w:rsidRDefault="006654FD" w:rsidP="006654FD">
      <w:pPr>
        <w:pStyle w:val="NormalWeb"/>
        <w:spacing w:before="0" w:beforeAutospacing="0" w:after="240" w:afterAutospacing="0" w:line="360" w:lineRule="auto"/>
        <w:jc w:val="both"/>
      </w:pPr>
      <w:proofErr w:type="spellStart"/>
      <w:r>
        <w:t>Meira</w:t>
      </w:r>
      <w:proofErr w:type="spellEnd"/>
      <w:r>
        <w:t xml:space="preserve">, J.V. de S., Dos Anjos, S.J.G. and </w:t>
      </w:r>
      <w:proofErr w:type="spellStart"/>
      <w:r>
        <w:t>Falaster</w:t>
      </w:r>
      <w:proofErr w:type="spellEnd"/>
      <w:r>
        <w:t xml:space="preserve">, C.D. (2018). Innovation and performance in the hotel industry. </w:t>
      </w:r>
      <w:r>
        <w:rPr>
          <w:i/>
          <w:iCs/>
        </w:rPr>
        <w:t>Journal of Quality Assurance in Hospitality &amp; Tourism</w:t>
      </w:r>
      <w:r>
        <w:t xml:space="preserve">, 20(2), pp.185–205. </w:t>
      </w:r>
      <w:proofErr w:type="spellStart"/>
      <w:proofErr w:type="gramStart"/>
      <w:r>
        <w:t>doi:https</w:t>
      </w:r>
      <w:proofErr w:type="spellEnd"/>
      <w:r>
        <w:t>://doi.org/10.1080/1528008x.2018.1512936</w:t>
      </w:r>
      <w:proofErr w:type="gramEnd"/>
      <w:r>
        <w:t>.</w:t>
      </w:r>
    </w:p>
    <w:p w14:paraId="3F42E7FA" w14:textId="77777777" w:rsidR="006654FD" w:rsidRDefault="006654FD" w:rsidP="006654FD">
      <w:pPr>
        <w:pStyle w:val="NormalWeb"/>
        <w:spacing w:before="0" w:beforeAutospacing="0" w:after="240" w:afterAutospacing="0" w:line="360" w:lineRule="auto"/>
        <w:jc w:val="both"/>
      </w:pPr>
      <w:proofErr w:type="spellStart"/>
      <w:r>
        <w:t>Pusiran</w:t>
      </w:r>
      <w:proofErr w:type="spellEnd"/>
      <w:r>
        <w:t xml:space="preserve">, A.K., </w:t>
      </w:r>
      <w:proofErr w:type="spellStart"/>
      <w:r>
        <w:t>Janin</w:t>
      </w:r>
      <w:proofErr w:type="spellEnd"/>
      <w:r>
        <w:t xml:space="preserve">, Y., Ismail, S. and </w:t>
      </w:r>
      <w:proofErr w:type="spellStart"/>
      <w:r>
        <w:t>Dalinting</w:t>
      </w:r>
      <w:proofErr w:type="spellEnd"/>
      <w:r>
        <w:t xml:space="preserve">, L.J. (2020). Hospitality internship program insights. </w:t>
      </w:r>
      <w:r>
        <w:rPr>
          <w:i/>
          <w:iCs/>
        </w:rPr>
        <w:t>Worldwide Hospitality and Tourism Themes</w:t>
      </w:r>
      <w:r>
        <w:t xml:space="preserve">, 12(2), pp.155–164. </w:t>
      </w:r>
      <w:proofErr w:type="spellStart"/>
      <w:proofErr w:type="gramStart"/>
      <w:r>
        <w:t>doi:https</w:t>
      </w:r>
      <w:proofErr w:type="spellEnd"/>
      <w:r>
        <w:t>://doi.org/10.1108/whatt-12-2019-0079</w:t>
      </w:r>
      <w:proofErr w:type="gramEnd"/>
      <w:r>
        <w:t>.</w:t>
      </w:r>
    </w:p>
    <w:p w14:paraId="04CA26D5" w14:textId="77777777" w:rsidR="006654FD" w:rsidRDefault="006654FD" w:rsidP="006654FD">
      <w:pPr>
        <w:pStyle w:val="NormalWeb"/>
        <w:spacing w:before="0" w:beforeAutospacing="0" w:after="240" w:afterAutospacing="0" w:line="360" w:lineRule="auto"/>
        <w:jc w:val="both"/>
      </w:pPr>
      <w:r>
        <w:t xml:space="preserve">QAA (2018). </w:t>
      </w:r>
      <w:r>
        <w:rPr>
          <w:i/>
          <w:iCs/>
        </w:rPr>
        <w:t>UK Quality Code for Higher Education Advice and Guidance Work-based Learning</w:t>
      </w:r>
      <w:r>
        <w:t>. [online] Available at: https://www.qaa.ac.uk/docs/qaa/quality-code/advice-and-guidance-work-based-learning.pdf?sfvrsn=f625c181_2.</w:t>
      </w:r>
    </w:p>
    <w:p w14:paraId="5A407805" w14:textId="77777777" w:rsidR="006654FD" w:rsidRPr="006654FD" w:rsidRDefault="006654FD" w:rsidP="006654FD"/>
    <w:p w14:paraId="76492BF5" w14:textId="77777777" w:rsidR="006654FD" w:rsidRDefault="006654FD" w:rsidP="006654FD"/>
    <w:p w14:paraId="70285587" w14:textId="77777777" w:rsidR="006654FD" w:rsidRDefault="006654FD" w:rsidP="006654FD"/>
    <w:p w14:paraId="5666223D" w14:textId="77777777" w:rsidR="006654FD" w:rsidRPr="006654FD" w:rsidRDefault="006654FD" w:rsidP="006654FD"/>
    <w:sectPr w:rsidR="006654FD" w:rsidRPr="006654F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21E10" w14:textId="77777777" w:rsidR="003B7236" w:rsidRDefault="003B7236" w:rsidP="00785855">
      <w:pPr>
        <w:spacing w:after="0" w:line="240" w:lineRule="auto"/>
      </w:pPr>
      <w:r>
        <w:separator/>
      </w:r>
    </w:p>
  </w:endnote>
  <w:endnote w:type="continuationSeparator" w:id="0">
    <w:p w14:paraId="1C60D53E" w14:textId="77777777" w:rsidR="003B7236" w:rsidRDefault="003B7236" w:rsidP="00785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621344"/>
      <w:docPartObj>
        <w:docPartGallery w:val="Page Numbers (Bottom of Page)"/>
        <w:docPartUnique/>
      </w:docPartObj>
    </w:sdtPr>
    <w:sdtEndPr>
      <w:rPr>
        <w:noProof/>
      </w:rPr>
    </w:sdtEndPr>
    <w:sdtContent>
      <w:p w14:paraId="5157C48C" w14:textId="77777777" w:rsidR="00785855" w:rsidRDefault="00785855">
        <w:pPr>
          <w:pStyle w:val="Footer"/>
          <w:jc w:val="center"/>
        </w:pPr>
        <w:r>
          <w:fldChar w:fldCharType="begin"/>
        </w:r>
        <w:r>
          <w:instrText xml:space="preserve"> PAGE   \* MERGEFORMAT </w:instrText>
        </w:r>
        <w:r>
          <w:fldChar w:fldCharType="separate"/>
        </w:r>
        <w:r w:rsidR="00202951">
          <w:rPr>
            <w:noProof/>
          </w:rPr>
          <w:t>1</w:t>
        </w:r>
        <w:r>
          <w:rPr>
            <w:noProof/>
          </w:rPr>
          <w:fldChar w:fldCharType="end"/>
        </w:r>
      </w:p>
    </w:sdtContent>
  </w:sdt>
  <w:p w14:paraId="2F1C19EF" w14:textId="77777777" w:rsidR="00785855" w:rsidRDefault="00785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7380C" w14:textId="77777777" w:rsidR="003B7236" w:rsidRDefault="003B7236" w:rsidP="00785855">
      <w:pPr>
        <w:spacing w:after="0" w:line="240" w:lineRule="auto"/>
      </w:pPr>
      <w:r>
        <w:separator/>
      </w:r>
    </w:p>
  </w:footnote>
  <w:footnote w:type="continuationSeparator" w:id="0">
    <w:p w14:paraId="4251AFC9" w14:textId="77777777" w:rsidR="003B7236" w:rsidRDefault="003B7236" w:rsidP="00785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MTU3tDAGYktTEyUdpeDU4uLM/DyQAtNaAFwTaEEsAAAA"/>
  </w:docVars>
  <w:rsids>
    <w:rsidRoot w:val="006B31A0"/>
    <w:rsid w:val="00017369"/>
    <w:rsid w:val="00175B99"/>
    <w:rsid w:val="00202951"/>
    <w:rsid w:val="003073E6"/>
    <w:rsid w:val="003615F0"/>
    <w:rsid w:val="003B7236"/>
    <w:rsid w:val="00430BD0"/>
    <w:rsid w:val="00506D92"/>
    <w:rsid w:val="00554044"/>
    <w:rsid w:val="00576002"/>
    <w:rsid w:val="005A3ED2"/>
    <w:rsid w:val="006654FD"/>
    <w:rsid w:val="006B31A0"/>
    <w:rsid w:val="007251AC"/>
    <w:rsid w:val="00747EED"/>
    <w:rsid w:val="00785855"/>
    <w:rsid w:val="00823F0F"/>
    <w:rsid w:val="008D112F"/>
    <w:rsid w:val="0096006E"/>
    <w:rsid w:val="00972B48"/>
    <w:rsid w:val="009F7FD7"/>
    <w:rsid w:val="00AB6E92"/>
    <w:rsid w:val="00B56604"/>
    <w:rsid w:val="00BD55BE"/>
    <w:rsid w:val="00BE25A0"/>
    <w:rsid w:val="00C47A21"/>
    <w:rsid w:val="00CC6ECE"/>
    <w:rsid w:val="00CF19A0"/>
    <w:rsid w:val="00DE7F8E"/>
    <w:rsid w:val="00E21281"/>
    <w:rsid w:val="00E45A6E"/>
    <w:rsid w:val="00F60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80E58"/>
  <w15:chartTrackingRefBased/>
  <w15:docId w15:val="{5B6FE53A-0B87-47B9-AB76-FB868460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4F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BodyText">
    <w:name w:val="Body Text"/>
    <w:basedOn w:val="Normal"/>
    <w:link w:val="BodyTextChar"/>
    <w:uiPriority w:val="1"/>
    <w:qFormat/>
    <w:rsid w:val="00175B99"/>
    <w:pPr>
      <w:widowControl w:val="0"/>
      <w:autoSpaceDE w:val="0"/>
      <w:autoSpaceDN w:val="0"/>
      <w:spacing w:after="0" w:line="240" w:lineRule="auto"/>
      <w:ind w:left="101"/>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175B99"/>
    <w:rPr>
      <w:rFonts w:ascii="Arial MT" w:eastAsia="Arial MT" w:hAnsi="Arial MT" w:cs="Arial MT"/>
      <w:sz w:val="24"/>
      <w:szCs w:val="24"/>
      <w:lang w:val="en-US"/>
    </w:rPr>
  </w:style>
  <w:style w:type="character" w:styleId="Hyperlink">
    <w:name w:val="Hyperlink"/>
    <w:basedOn w:val="DefaultParagraphFont"/>
    <w:uiPriority w:val="99"/>
    <w:unhideWhenUsed/>
    <w:rsid w:val="00785855"/>
    <w:rPr>
      <w:color w:val="0563C1" w:themeColor="hyperlink"/>
      <w:u w:val="single"/>
    </w:rPr>
  </w:style>
  <w:style w:type="paragraph" w:styleId="Header">
    <w:name w:val="header"/>
    <w:basedOn w:val="Normal"/>
    <w:link w:val="HeaderChar"/>
    <w:uiPriority w:val="99"/>
    <w:unhideWhenUsed/>
    <w:rsid w:val="00785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855"/>
    <w:rPr>
      <w:rFonts w:ascii="Arial" w:hAnsi="Arial"/>
      <w:sz w:val="24"/>
    </w:rPr>
  </w:style>
  <w:style w:type="paragraph" w:styleId="Footer">
    <w:name w:val="footer"/>
    <w:basedOn w:val="Normal"/>
    <w:link w:val="FooterChar"/>
    <w:uiPriority w:val="99"/>
    <w:unhideWhenUsed/>
    <w:rsid w:val="00785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855"/>
    <w:rPr>
      <w:rFonts w:ascii="Arial" w:hAnsi="Arial"/>
      <w:sz w:val="24"/>
    </w:rPr>
  </w:style>
  <w:style w:type="paragraph" w:styleId="ListParagraph">
    <w:name w:val="List Paragraph"/>
    <w:basedOn w:val="Normal"/>
    <w:uiPriority w:val="34"/>
    <w:qFormat/>
    <w:rsid w:val="00747EED"/>
    <w:pPr>
      <w:ind w:left="720"/>
      <w:contextualSpacing/>
    </w:pPr>
  </w:style>
  <w:style w:type="paragraph" w:styleId="NormalWeb">
    <w:name w:val="Normal (Web)"/>
    <w:basedOn w:val="Normal"/>
    <w:uiPriority w:val="99"/>
    <w:semiHidden/>
    <w:unhideWhenUsed/>
    <w:rsid w:val="006654FD"/>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654F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654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501857">
      <w:bodyDiv w:val="1"/>
      <w:marLeft w:val="0"/>
      <w:marRight w:val="0"/>
      <w:marTop w:val="0"/>
      <w:marBottom w:val="0"/>
      <w:divBdr>
        <w:top w:val="none" w:sz="0" w:space="0" w:color="auto"/>
        <w:left w:val="none" w:sz="0" w:space="0" w:color="auto"/>
        <w:bottom w:val="none" w:sz="0" w:space="0" w:color="auto"/>
        <w:right w:val="none" w:sz="0" w:space="0" w:color="auto"/>
      </w:divBdr>
      <w:divsChild>
        <w:div w:id="1086265213">
          <w:marLeft w:val="0"/>
          <w:marRight w:val="0"/>
          <w:marTop w:val="0"/>
          <w:marBottom w:val="0"/>
          <w:divBdr>
            <w:top w:val="none" w:sz="0" w:space="0" w:color="auto"/>
            <w:left w:val="none" w:sz="0" w:space="0" w:color="auto"/>
            <w:bottom w:val="none" w:sz="0" w:space="0" w:color="auto"/>
            <w:right w:val="none" w:sz="0" w:space="0" w:color="auto"/>
          </w:divBdr>
        </w:div>
      </w:divsChild>
    </w:div>
    <w:div w:id="190332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A58C23-34A7-43A1-8B1E-7A8D872DC013}" type="doc">
      <dgm:prSet loTypeId="urn:microsoft.com/office/officeart/2005/8/layout/hList6" loCatId="list" qsTypeId="urn:microsoft.com/office/officeart/2005/8/quickstyle/3d7" qsCatId="3D" csTypeId="urn:microsoft.com/office/officeart/2005/8/colors/colorful5" csCatId="colorful" phldr="1"/>
      <dgm:spPr/>
      <dgm:t>
        <a:bodyPr/>
        <a:lstStyle/>
        <a:p>
          <a:endParaRPr lang="en-GB"/>
        </a:p>
      </dgm:t>
    </dgm:pt>
    <dgm:pt modelId="{B05CE3E8-1AA0-4CF4-B220-AD8277ED1C42}">
      <dgm:prSet phldrT="[Text]"/>
      <dgm:spPr/>
      <dgm:t>
        <a:bodyPr/>
        <a:lstStyle/>
        <a:p>
          <a:r>
            <a:rPr lang="en-GB" b="1">
              <a:latin typeface="Times New Roman" panose="02020603050405020304" pitchFamily="18" charset="0"/>
              <a:cs typeface="Times New Roman" panose="02020603050405020304" pitchFamily="18" charset="0"/>
            </a:rPr>
            <a:t>Self-management and development</a:t>
          </a:r>
          <a:endParaRPr lang="en-GB">
            <a:latin typeface="Times New Roman" panose="02020603050405020304" pitchFamily="18" charset="0"/>
            <a:cs typeface="Times New Roman" panose="02020603050405020304" pitchFamily="18" charset="0"/>
          </a:endParaRPr>
        </a:p>
      </dgm:t>
    </dgm:pt>
    <dgm:pt modelId="{7AF78922-EF45-4297-A34B-509A8B3956F4}" type="parTrans" cxnId="{5398DD17-EC7B-4949-A4C9-66FC880F193B}">
      <dgm:prSet/>
      <dgm:spPr/>
      <dgm:t>
        <a:bodyPr/>
        <a:lstStyle/>
        <a:p>
          <a:endParaRPr lang="en-GB"/>
        </a:p>
      </dgm:t>
    </dgm:pt>
    <dgm:pt modelId="{CE96592D-174B-4D7B-8330-37E18D339BCE}" type="sibTrans" cxnId="{5398DD17-EC7B-4949-A4C9-66FC880F193B}">
      <dgm:prSet/>
      <dgm:spPr/>
      <dgm:t>
        <a:bodyPr/>
        <a:lstStyle/>
        <a:p>
          <a:endParaRPr lang="en-GB"/>
        </a:p>
      </dgm:t>
    </dgm:pt>
    <dgm:pt modelId="{547A5DA7-BAD0-4B64-899F-95ADD5F2EBAA}">
      <dgm:prSet phldrT="[Text]"/>
      <dgm:spPr/>
      <dgm:t>
        <a:bodyPr/>
        <a:lstStyle/>
        <a:p>
          <a:r>
            <a:rPr lang="en-GB" b="1">
              <a:latin typeface="Times New Roman" panose="02020603050405020304" pitchFamily="18" charset="0"/>
              <a:cs typeface="Times New Roman" panose="02020603050405020304" pitchFamily="18" charset="0"/>
            </a:rPr>
            <a:t>Task management</a:t>
          </a:r>
          <a:endParaRPr lang="en-GB">
            <a:latin typeface="Times New Roman" panose="02020603050405020304" pitchFamily="18" charset="0"/>
            <a:cs typeface="Times New Roman" panose="02020603050405020304" pitchFamily="18" charset="0"/>
          </a:endParaRPr>
        </a:p>
      </dgm:t>
    </dgm:pt>
    <dgm:pt modelId="{6E5B6169-054C-4BF4-91D4-4E46EB1426E0}" type="parTrans" cxnId="{BC6AFC03-C445-495C-AD52-10BCCF6A948C}">
      <dgm:prSet/>
      <dgm:spPr/>
      <dgm:t>
        <a:bodyPr/>
        <a:lstStyle/>
        <a:p>
          <a:endParaRPr lang="en-GB"/>
        </a:p>
      </dgm:t>
    </dgm:pt>
    <dgm:pt modelId="{23EBECB6-88A8-4397-BD03-07AEEBFB8315}" type="sibTrans" cxnId="{BC6AFC03-C445-495C-AD52-10BCCF6A948C}">
      <dgm:prSet/>
      <dgm:spPr/>
      <dgm:t>
        <a:bodyPr/>
        <a:lstStyle/>
        <a:p>
          <a:endParaRPr lang="en-GB"/>
        </a:p>
      </dgm:t>
    </dgm:pt>
    <dgm:pt modelId="{0893EC4B-E092-462F-B524-681D4FF275CA}">
      <dgm:prSet phldrT="[Text]"/>
      <dgm:spPr/>
      <dgm:t>
        <a:bodyPr/>
        <a:lstStyle/>
        <a:p>
          <a:r>
            <a:rPr lang="en-GB" b="1">
              <a:latin typeface="Times New Roman" panose="02020603050405020304" pitchFamily="18" charset="0"/>
              <a:cs typeface="Times New Roman" panose="02020603050405020304" pitchFamily="18" charset="0"/>
            </a:rPr>
            <a:t>Applying initiative in workplace problems</a:t>
          </a:r>
          <a:endParaRPr lang="en-GB">
            <a:latin typeface="Times New Roman" panose="02020603050405020304" pitchFamily="18" charset="0"/>
            <a:cs typeface="Times New Roman" panose="02020603050405020304" pitchFamily="18" charset="0"/>
          </a:endParaRPr>
        </a:p>
      </dgm:t>
    </dgm:pt>
    <dgm:pt modelId="{088347EB-6310-448B-8E53-941BD8F8EFDF}" type="parTrans" cxnId="{E0A20C31-37BE-47E4-BD79-54363BC3B009}">
      <dgm:prSet/>
      <dgm:spPr/>
      <dgm:t>
        <a:bodyPr/>
        <a:lstStyle/>
        <a:p>
          <a:endParaRPr lang="en-GB"/>
        </a:p>
      </dgm:t>
    </dgm:pt>
    <dgm:pt modelId="{0116D68C-01CA-422C-950C-94D98FCC5EF5}" type="sibTrans" cxnId="{E0A20C31-37BE-47E4-BD79-54363BC3B009}">
      <dgm:prSet/>
      <dgm:spPr/>
      <dgm:t>
        <a:bodyPr/>
        <a:lstStyle/>
        <a:p>
          <a:endParaRPr lang="en-GB"/>
        </a:p>
      </dgm:t>
    </dgm:pt>
    <dgm:pt modelId="{15F29F9B-0E53-456C-B85E-C6D33F30D72E}">
      <dgm:prSet/>
      <dgm:spPr/>
      <dgm:t>
        <a:bodyPr/>
        <a:lstStyle/>
        <a:p>
          <a:r>
            <a:rPr lang="en-GB" b="1">
              <a:latin typeface="Times New Roman" panose="02020603050405020304" pitchFamily="18" charset="0"/>
              <a:cs typeface="Times New Roman" panose="02020603050405020304" pitchFamily="18" charset="0"/>
            </a:rPr>
            <a:t>Application of knowledge</a:t>
          </a:r>
          <a:endParaRPr lang="en-GB">
            <a:latin typeface="Times New Roman" panose="02020603050405020304" pitchFamily="18" charset="0"/>
            <a:cs typeface="Times New Roman" panose="02020603050405020304" pitchFamily="18" charset="0"/>
          </a:endParaRPr>
        </a:p>
      </dgm:t>
    </dgm:pt>
    <dgm:pt modelId="{37C6C439-7FAE-4383-B4FE-B6D562814042}" type="parTrans" cxnId="{3979CD6A-F091-43D1-BF64-EEEA26932FDF}">
      <dgm:prSet/>
      <dgm:spPr/>
      <dgm:t>
        <a:bodyPr/>
        <a:lstStyle/>
        <a:p>
          <a:endParaRPr lang="en-GB"/>
        </a:p>
      </dgm:t>
    </dgm:pt>
    <dgm:pt modelId="{B936EC50-382C-437C-897E-998D938C1E21}" type="sibTrans" cxnId="{3979CD6A-F091-43D1-BF64-EEEA26932FDF}">
      <dgm:prSet/>
      <dgm:spPr/>
      <dgm:t>
        <a:bodyPr/>
        <a:lstStyle/>
        <a:p>
          <a:endParaRPr lang="en-GB"/>
        </a:p>
      </dgm:t>
    </dgm:pt>
    <dgm:pt modelId="{B22748E3-FE93-4CA2-AA16-DF91B57A7E89}">
      <dgm:prSet/>
      <dgm:spPr/>
      <dgm:t>
        <a:bodyPr/>
        <a:lstStyle/>
        <a:p>
          <a:r>
            <a:rPr lang="en-GB" b="1">
              <a:latin typeface="Times New Roman" panose="02020603050405020304" pitchFamily="18" charset="0"/>
              <a:cs typeface="Times New Roman" panose="02020603050405020304" pitchFamily="18" charset="0"/>
            </a:rPr>
            <a:t>Communication</a:t>
          </a:r>
          <a:endParaRPr lang="en-GB">
            <a:latin typeface="Times New Roman" panose="02020603050405020304" pitchFamily="18" charset="0"/>
            <a:cs typeface="Times New Roman" panose="02020603050405020304" pitchFamily="18" charset="0"/>
          </a:endParaRPr>
        </a:p>
      </dgm:t>
    </dgm:pt>
    <dgm:pt modelId="{F3EF44FF-B850-498C-B8E2-E846E18EDC14}" type="parTrans" cxnId="{85280442-475C-432D-AC6B-2D70E958A91D}">
      <dgm:prSet/>
      <dgm:spPr/>
      <dgm:t>
        <a:bodyPr/>
        <a:lstStyle/>
        <a:p>
          <a:endParaRPr lang="en-GB"/>
        </a:p>
      </dgm:t>
    </dgm:pt>
    <dgm:pt modelId="{2A416F74-9968-4CC8-9171-25A4FE8A0F25}" type="sibTrans" cxnId="{85280442-475C-432D-AC6B-2D70E958A91D}">
      <dgm:prSet/>
      <dgm:spPr/>
      <dgm:t>
        <a:bodyPr/>
        <a:lstStyle/>
        <a:p>
          <a:endParaRPr lang="en-GB"/>
        </a:p>
      </dgm:t>
    </dgm:pt>
    <dgm:pt modelId="{3323BEA8-61EF-43E3-8D7B-5FFA9E098F6A}" type="pres">
      <dgm:prSet presAssocID="{DCA58C23-34A7-43A1-8B1E-7A8D872DC013}" presName="Name0" presStyleCnt="0">
        <dgm:presLayoutVars>
          <dgm:dir/>
          <dgm:resizeHandles val="exact"/>
        </dgm:presLayoutVars>
      </dgm:prSet>
      <dgm:spPr/>
    </dgm:pt>
    <dgm:pt modelId="{35D9EBA3-34BD-4FBC-A242-DE86126C46C5}" type="pres">
      <dgm:prSet presAssocID="{B05CE3E8-1AA0-4CF4-B220-AD8277ED1C42}" presName="node" presStyleLbl="node1" presStyleIdx="0" presStyleCnt="5">
        <dgm:presLayoutVars>
          <dgm:bulletEnabled val="1"/>
        </dgm:presLayoutVars>
      </dgm:prSet>
      <dgm:spPr/>
    </dgm:pt>
    <dgm:pt modelId="{153E894F-C66C-4A80-8211-50344F6DCA4E}" type="pres">
      <dgm:prSet presAssocID="{CE96592D-174B-4D7B-8330-37E18D339BCE}" presName="sibTrans" presStyleCnt="0"/>
      <dgm:spPr/>
    </dgm:pt>
    <dgm:pt modelId="{8D6CDE92-498B-4EF0-9D30-7B03A7A5FD72}" type="pres">
      <dgm:prSet presAssocID="{547A5DA7-BAD0-4B64-899F-95ADD5F2EBAA}" presName="node" presStyleLbl="node1" presStyleIdx="1" presStyleCnt="5">
        <dgm:presLayoutVars>
          <dgm:bulletEnabled val="1"/>
        </dgm:presLayoutVars>
      </dgm:prSet>
      <dgm:spPr/>
    </dgm:pt>
    <dgm:pt modelId="{B3EC08E2-3464-4A12-A9C3-B1133302D780}" type="pres">
      <dgm:prSet presAssocID="{23EBECB6-88A8-4397-BD03-07AEEBFB8315}" presName="sibTrans" presStyleCnt="0"/>
      <dgm:spPr/>
    </dgm:pt>
    <dgm:pt modelId="{335B63BA-FE25-4D8E-83E1-E75DB306EEAE}" type="pres">
      <dgm:prSet presAssocID="{0893EC4B-E092-462F-B524-681D4FF275CA}" presName="node" presStyleLbl="node1" presStyleIdx="2" presStyleCnt="5">
        <dgm:presLayoutVars>
          <dgm:bulletEnabled val="1"/>
        </dgm:presLayoutVars>
      </dgm:prSet>
      <dgm:spPr/>
    </dgm:pt>
    <dgm:pt modelId="{70B6502E-BEBD-496D-BAE3-545902637A6D}" type="pres">
      <dgm:prSet presAssocID="{0116D68C-01CA-422C-950C-94D98FCC5EF5}" presName="sibTrans" presStyleCnt="0"/>
      <dgm:spPr/>
    </dgm:pt>
    <dgm:pt modelId="{CE7BFE1A-24B2-4671-B0D7-B4462DB34693}" type="pres">
      <dgm:prSet presAssocID="{B22748E3-FE93-4CA2-AA16-DF91B57A7E89}" presName="node" presStyleLbl="node1" presStyleIdx="3" presStyleCnt="5">
        <dgm:presLayoutVars>
          <dgm:bulletEnabled val="1"/>
        </dgm:presLayoutVars>
      </dgm:prSet>
      <dgm:spPr/>
    </dgm:pt>
    <dgm:pt modelId="{0C4165D7-9798-4CD6-B327-E21622EC6346}" type="pres">
      <dgm:prSet presAssocID="{2A416F74-9968-4CC8-9171-25A4FE8A0F25}" presName="sibTrans" presStyleCnt="0"/>
      <dgm:spPr/>
    </dgm:pt>
    <dgm:pt modelId="{02151F43-A878-48E7-BAF2-7B24B8DAF214}" type="pres">
      <dgm:prSet presAssocID="{15F29F9B-0E53-456C-B85E-C6D33F30D72E}" presName="node" presStyleLbl="node1" presStyleIdx="4" presStyleCnt="5">
        <dgm:presLayoutVars>
          <dgm:bulletEnabled val="1"/>
        </dgm:presLayoutVars>
      </dgm:prSet>
      <dgm:spPr/>
    </dgm:pt>
  </dgm:ptLst>
  <dgm:cxnLst>
    <dgm:cxn modelId="{BC6AFC03-C445-495C-AD52-10BCCF6A948C}" srcId="{DCA58C23-34A7-43A1-8B1E-7A8D872DC013}" destId="{547A5DA7-BAD0-4B64-899F-95ADD5F2EBAA}" srcOrd="1" destOrd="0" parTransId="{6E5B6169-054C-4BF4-91D4-4E46EB1426E0}" sibTransId="{23EBECB6-88A8-4397-BD03-07AEEBFB8315}"/>
    <dgm:cxn modelId="{6ABACF04-3701-4CF1-A6BE-7FC9A611C6E5}" type="presOf" srcId="{B05CE3E8-1AA0-4CF4-B220-AD8277ED1C42}" destId="{35D9EBA3-34BD-4FBC-A242-DE86126C46C5}" srcOrd="0" destOrd="0" presId="urn:microsoft.com/office/officeart/2005/8/layout/hList6"/>
    <dgm:cxn modelId="{5398DD17-EC7B-4949-A4C9-66FC880F193B}" srcId="{DCA58C23-34A7-43A1-8B1E-7A8D872DC013}" destId="{B05CE3E8-1AA0-4CF4-B220-AD8277ED1C42}" srcOrd="0" destOrd="0" parTransId="{7AF78922-EF45-4297-A34B-509A8B3956F4}" sibTransId="{CE96592D-174B-4D7B-8330-37E18D339BCE}"/>
    <dgm:cxn modelId="{7A36BF1E-A834-4513-8E94-86D05094319A}" type="presOf" srcId="{0893EC4B-E092-462F-B524-681D4FF275CA}" destId="{335B63BA-FE25-4D8E-83E1-E75DB306EEAE}" srcOrd="0" destOrd="0" presId="urn:microsoft.com/office/officeart/2005/8/layout/hList6"/>
    <dgm:cxn modelId="{ED4BA120-3335-4D6C-82EF-0E290453D26A}" type="presOf" srcId="{15F29F9B-0E53-456C-B85E-C6D33F30D72E}" destId="{02151F43-A878-48E7-BAF2-7B24B8DAF214}" srcOrd="0" destOrd="0" presId="urn:microsoft.com/office/officeart/2005/8/layout/hList6"/>
    <dgm:cxn modelId="{E0A20C31-37BE-47E4-BD79-54363BC3B009}" srcId="{DCA58C23-34A7-43A1-8B1E-7A8D872DC013}" destId="{0893EC4B-E092-462F-B524-681D4FF275CA}" srcOrd="2" destOrd="0" parTransId="{088347EB-6310-448B-8E53-941BD8F8EFDF}" sibTransId="{0116D68C-01CA-422C-950C-94D98FCC5EF5}"/>
    <dgm:cxn modelId="{85280442-475C-432D-AC6B-2D70E958A91D}" srcId="{DCA58C23-34A7-43A1-8B1E-7A8D872DC013}" destId="{B22748E3-FE93-4CA2-AA16-DF91B57A7E89}" srcOrd="3" destOrd="0" parTransId="{F3EF44FF-B850-498C-B8E2-E846E18EDC14}" sibTransId="{2A416F74-9968-4CC8-9171-25A4FE8A0F25}"/>
    <dgm:cxn modelId="{3979CD6A-F091-43D1-BF64-EEEA26932FDF}" srcId="{DCA58C23-34A7-43A1-8B1E-7A8D872DC013}" destId="{15F29F9B-0E53-456C-B85E-C6D33F30D72E}" srcOrd="4" destOrd="0" parTransId="{37C6C439-7FAE-4383-B4FE-B6D562814042}" sibTransId="{B936EC50-382C-437C-897E-998D938C1E21}"/>
    <dgm:cxn modelId="{5146D7A5-100A-4DE7-B5EA-D81B14B9610B}" type="presOf" srcId="{DCA58C23-34A7-43A1-8B1E-7A8D872DC013}" destId="{3323BEA8-61EF-43E3-8D7B-5FFA9E098F6A}" srcOrd="0" destOrd="0" presId="urn:microsoft.com/office/officeart/2005/8/layout/hList6"/>
    <dgm:cxn modelId="{813441A6-346F-49BF-B978-F7921FD4183E}" type="presOf" srcId="{547A5DA7-BAD0-4B64-899F-95ADD5F2EBAA}" destId="{8D6CDE92-498B-4EF0-9D30-7B03A7A5FD72}" srcOrd="0" destOrd="0" presId="urn:microsoft.com/office/officeart/2005/8/layout/hList6"/>
    <dgm:cxn modelId="{FA55CAC3-A703-45F4-8DEC-EF6B263EED2E}" type="presOf" srcId="{B22748E3-FE93-4CA2-AA16-DF91B57A7E89}" destId="{CE7BFE1A-24B2-4671-B0D7-B4462DB34693}" srcOrd="0" destOrd="0" presId="urn:microsoft.com/office/officeart/2005/8/layout/hList6"/>
    <dgm:cxn modelId="{67D3881D-6438-41BD-B872-CEFF77963011}" type="presParOf" srcId="{3323BEA8-61EF-43E3-8D7B-5FFA9E098F6A}" destId="{35D9EBA3-34BD-4FBC-A242-DE86126C46C5}" srcOrd="0" destOrd="0" presId="urn:microsoft.com/office/officeart/2005/8/layout/hList6"/>
    <dgm:cxn modelId="{816FDE12-4977-4B1A-B3C5-B7F35C084CF6}" type="presParOf" srcId="{3323BEA8-61EF-43E3-8D7B-5FFA9E098F6A}" destId="{153E894F-C66C-4A80-8211-50344F6DCA4E}" srcOrd="1" destOrd="0" presId="urn:microsoft.com/office/officeart/2005/8/layout/hList6"/>
    <dgm:cxn modelId="{F5E62B7A-CE9F-48F1-B7CD-5E882037276F}" type="presParOf" srcId="{3323BEA8-61EF-43E3-8D7B-5FFA9E098F6A}" destId="{8D6CDE92-498B-4EF0-9D30-7B03A7A5FD72}" srcOrd="2" destOrd="0" presId="urn:microsoft.com/office/officeart/2005/8/layout/hList6"/>
    <dgm:cxn modelId="{6074B2EF-7335-4DC3-8CAB-738E4E3AF606}" type="presParOf" srcId="{3323BEA8-61EF-43E3-8D7B-5FFA9E098F6A}" destId="{B3EC08E2-3464-4A12-A9C3-B1133302D780}" srcOrd="3" destOrd="0" presId="urn:microsoft.com/office/officeart/2005/8/layout/hList6"/>
    <dgm:cxn modelId="{B1EFE876-C2B1-499D-AEF1-D250A4DFC2BC}" type="presParOf" srcId="{3323BEA8-61EF-43E3-8D7B-5FFA9E098F6A}" destId="{335B63BA-FE25-4D8E-83E1-E75DB306EEAE}" srcOrd="4" destOrd="0" presId="urn:microsoft.com/office/officeart/2005/8/layout/hList6"/>
    <dgm:cxn modelId="{EA320307-0A82-4BCA-9566-8FDABB8EAA50}" type="presParOf" srcId="{3323BEA8-61EF-43E3-8D7B-5FFA9E098F6A}" destId="{70B6502E-BEBD-496D-BAE3-545902637A6D}" srcOrd="5" destOrd="0" presId="urn:microsoft.com/office/officeart/2005/8/layout/hList6"/>
    <dgm:cxn modelId="{005CCFA5-961C-4B26-8C41-6860E0A000F9}" type="presParOf" srcId="{3323BEA8-61EF-43E3-8D7B-5FFA9E098F6A}" destId="{CE7BFE1A-24B2-4671-B0D7-B4462DB34693}" srcOrd="6" destOrd="0" presId="urn:microsoft.com/office/officeart/2005/8/layout/hList6"/>
    <dgm:cxn modelId="{7FF6DAEA-3559-4CE6-BCAA-0D151DF61E7D}" type="presParOf" srcId="{3323BEA8-61EF-43E3-8D7B-5FFA9E098F6A}" destId="{0C4165D7-9798-4CD6-B327-E21622EC6346}" srcOrd="7" destOrd="0" presId="urn:microsoft.com/office/officeart/2005/8/layout/hList6"/>
    <dgm:cxn modelId="{61A121CA-5DB0-4059-B6CA-B18933C138C0}" type="presParOf" srcId="{3323BEA8-61EF-43E3-8D7B-5FFA9E098F6A}" destId="{02151F43-A878-48E7-BAF2-7B24B8DAF214}" srcOrd="8" destOrd="0" presId="urn:microsoft.com/office/officeart/2005/8/layout/h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D9EBA3-34BD-4FBC-A242-DE86126C46C5}">
      <dsp:nvSpPr>
        <dsp:cNvPr id="0" name=""/>
        <dsp:cNvSpPr/>
      </dsp:nvSpPr>
      <dsp:spPr>
        <a:xfrm rot="16200000">
          <a:off x="-1080224" y="1083171"/>
          <a:ext cx="3200400" cy="1034057"/>
        </a:xfrm>
        <a:prstGeom prst="flowChartManualOperation">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63500" tIns="0" rIns="61127"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Self-management and development</a:t>
          </a:r>
          <a:endParaRPr lang="en-GB" sz="1000" kern="1200">
            <a:latin typeface="Times New Roman" panose="02020603050405020304" pitchFamily="18" charset="0"/>
            <a:cs typeface="Times New Roman" panose="02020603050405020304" pitchFamily="18" charset="0"/>
          </a:endParaRPr>
        </a:p>
      </dsp:txBody>
      <dsp:txXfrm rot="5400000">
        <a:off x="2947" y="640080"/>
        <a:ext cx="1034057" cy="1920240"/>
      </dsp:txXfrm>
    </dsp:sp>
    <dsp:sp modelId="{8D6CDE92-498B-4EF0-9D30-7B03A7A5FD72}">
      <dsp:nvSpPr>
        <dsp:cNvPr id="0" name=""/>
        <dsp:cNvSpPr/>
      </dsp:nvSpPr>
      <dsp:spPr>
        <a:xfrm rot="16200000">
          <a:off x="31387" y="1083171"/>
          <a:ext cx="3200400" cy="1034057"/>
        </a:xfrm>
        <a:prstGeom prst="flowChartManualOperation">
          <a:avLst/>
        </a:prstGeom>
        <a:solidFill>
          <a:schemeClr val="accent5">
            <a:hueOff val="-1838336"/>
            <a:satOff val="-2557"/>
            <a:lumOff val="-98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63500" tIns="0" rIns="61127"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Task management</a:t>
          </a:r>
          <a:endParaRPr lang="en-GB" sz="1000" kern="1200">
            <a:latin typeface="Times New Roman" panose="02020603050405020304" pitchFamily="18" charset="0"/>
            <a:cs typeface="Times New Roman" panose="02020603050405020304" pitchFamily="18" charset="0"/>
          </a:endParaRPr>
        </a:p>
      </dsp:txBody>
      <dsp:txXfrm rot="5400000">
        <a:off x="1114558" y="640080"/>
        <a:ext cx="1034057" cy="1920240"/>
      </dsp:txXfrm>
    </dsp:sp>
    <dsp:sp modelId="{335B63BA-FE25-4D8E-83E1-E75DB306EEAE}">
      <dsp:nvSpPr>
        <dsp:cNvPr id="0" name=""/>
        <dsp:cNvSpPr/>
      </dsp:nvSpPr>
      <dsp:spPr>
        <a:xfrm rot="16200000">
          <a:off x="1143000" y="1083171"/>
          <a:ext cx="3200400" cy="1034057"/>
        </a:xfrm>
        <a:prstGeom prst="flowChartManualOperation">
          <a:avLst/>
        </a:prstGeom>
        <a:solidFill>
          <a:schemeClr val="accent5">
            <a:hueOff val="-3676672"/>
            <a:satOff val="-5114"/>
            <a:lumOff val="-196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63500" tIns="0" rIns="61127"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Applying initiative in workplace problems</a:t>
          </a:r>
          <a:endParaRPr lang="en-GB" sz="1000" kern="1200">
            <a:latin typeface="Times New Roman" panose="02020603050405020304" pitchFamily="18" charset="0"/>
            <a:cs typeface="Times New Roman" panose="02020603050405020304" pitchFamily="18" charset="0"/>
          </a:endParaRPr>
        </a:p>
      </dsp:txBody>
      <dsp:txXfrm rot="5400000">
        <a:off x="2226171" y="640080"/>
        <a:ext cx="1034057" cy="1920240"/>
      </dsp:txXfrm>
    </dsp:sp>
    <dsp:sp modelId="{CE7BFE1A-24B2-4671-B0D7-B4462DB34693}">
      <dsp:nvSpPr>
        <dsp:cNvPr id="0" name=""/>
        <dsp:cNvSpPr/>
      </dsp:nvSpPr>
      <dsp:spPr>
        <a:xfrm rot="16200000">
          <a:off x="2254612" y="1083171"/>
          <a:ext cx="3200400" cy="1034057"/>
        </a:xfrm>
        <a:prstGeom prst="flowChartManualOperation">
          <a:avLst/>
        </a:prstGeom>
        <a:solidFill>
          <a:schemeClr val="accent5">
            <a:hueOff val="-5515009"/>
            <a:satOff val="-7671"/>
            <a:lumOff val="-294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63500" tIns="0" rIns="61127"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Communication</a:t>
          </a:r>
          <a:endParaRPr lang="en-GB" sz="1000" kern="1200">
            <a:latin typeface="Times New Roman" panose="02020603050405020304" pitchFamily="18" charset="0"/>
            <a:cs typeface="Times New Roman" panose="02020603050405020304" pitchFamily="18" charset="0"/>
          </a:endParaRPr>
        </a:p>
      </dsp:txBody>
      <dsp:txXfrm rot="5400000">
        <a:off x="3337783" y="640080"/>
        <a:ext cx="1034057" cy="1920240"/>
      </dsp:txXfrm>
    </dsp:sp>
    <dsp:sp modelId="{02151F43-A878-48E7-BAF2-7B24B8DAF214}">
      <dsp:nvSpPr>
        <dsp:cNvPr id="0" name=""/>
        <dsp:cNvSpPr/>
      </dsp:nvSpPr>
      <dsp:spPr>
        <a:xfrm rot="16200000">
          <a:off x="3366224" y="1083171"/>
          <a:ext cx="3200400" cy="1034057"/>
        </a:xfrm>
        <a:prstGeom prst="flowChartManualOperation">
          <a:avLst/>
        </a:prstGeom>
        <a:solidFill>
          <a:schemeClr val="accent5">
            <a:hueOff val="-7353344"/>
            <a:satOff val="-10228"/>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63500" tIns="0" rIns="61127"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Application of knowledge</a:t>
          </a:r>
          <a:endParaRPr lang="en-GB" sz="1000" kern="1200">
            <a:latin typeface="Times New Roman" panose="02020603050405020304" pitchFamily="18" charset="0"/>
            <a:cs typeface="Times New Roman" panose="02020603050405020304" pitchFamily="18" charset="0"/>
          </a:endParaRPr>
        </a:p>
      </dsp:txBody>
      <dsp:txXfrm rot="5400000">
        <a:off x="4449395" y="640080"/>
        <a:ext cx="1034057"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A7A4D-A2F3-439B-9A21-84E9DD75A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2</cp:revision>
  <dcterms:created xsi:type="dcterms:W3CDTF">2023-06-11T17:11:00Z</dcterms:created>
  <dcterms:modified xsi:type="dcterms:W3CDTF">2023-06-11T17:11:00Z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2b54b7a4cf87c1821057500bbb84ec93363e41083abc212a23893b0f94ef4b1d</vt:lpwstr>
  </property>
</Properties>
</file>