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862746" w14:textId="42CB3C0A" w:rsidR="006A0D54" w:rsidRPr="006A0D54" w:rsidRDefault="006A0D54" w:rsidP="006A0D54">
      <w:pPr>
        <w:jc w:val="center"/>
        <w:rPr>
          <w:rFonts w:ascii="Arial" w:hAnsi="Arial" w:cs="Arial"/>
          <w:b/>
          <w:bCs/>
          <w:i/>
          <w:iCs/>
          <w:u w:val="single"/>
        </w:rPr>
      </w:pPr>
      <w:r w:rsidRPr="006A0D54">
        <w:rPr>
          <w:rFonts w:ascii="Arial" w:hAnsi="Arial" w:cs="Arial"/>
          <w:b/>
          <w:bCs/>
          <w:i/>
          <w:iCs/>
          <w:u w:val="single"/>
        </w:rPr>
        <w:t>Should UK Police be armed?</w:t>
      </w:r>
    </w:p>
    <w:p w14:paraId="590735D8" w14:textId="4741FE23" w:rsidR="006A0D54" w:rsidRDefault="006A0D54" w:rsidP="006A0D54">
      <w:pPr>
        <w:jc w:val="both"/>
        <w:rPr>
          <w:rFonts w:ascii="Arial" w:hAnsi="Arial" w:cs="Arial"/>
        </w:rPr>
      </w:pPr>
      <w:r w:rsidRPr="006A0D54">
        <w:rPr>
          <w:rFonts w:ascii="Arial" w:hAnsi="Arial" w:cs="Arial"/>
        </w:rPr>
        <w:t>A controversial question; should the UK Police service carry firearms? As of December 2015, a research group called BMG Research asked a group of 1,585 British citizens aged 18 and over were asked the question “Should British police officers be routinely armed”. 48% of respondents answered yes, with 34% saying no and 19% answering they don’t know. . Although this is not representative of the whole of the UK, it gives an indication that a large amount of the British public believes that the police force should be armed. This essay will be focusing on the current statistics of armed police in England and Wales, the cons of firearm training, issues with deployment of firearm officers and how the response times of firearm officers could be the difference between life and death.</w:t>
      </w:r>
    </w:p>
    <w:p w14:paraId="449516DB" w14:textId="30A374E7" w:rsidR="000F53CF" w:rsidRDefault="006A0D54" w:rsidP="006A0D54">
      <w:pPr>
        <w:jc w:val="both"/>
        <w:rPr>
          <w:rFonts w:ascii="Arial" w:hAnsi="Arial" w:cs="Arial"/>
        </w:rPr>
      </w:pPr>
      <w:r>
        <w:rPr>
          <w:rFonts w:ascii="Arial" w:hAnsi="Arial" w:cs="Arial"/>
        </w:rPr>
        <w:t xml:space="preserve">As of March 2022, there were 6,192 armed officers within all </w:t>
      </w:r>
      <w:r w:rsidR="000F53CF">
        <w:rPr>
          <w:rFonts w:ascii="Arial" w:hAnsi="Arial" w:cs="Arial"/>
        </w:rPr>
        <w:t xml:space="preserve">England and Wales </w:t>
      </w:r>
      <w:r>
        <w:rPr>
          <w:rFonts w:ascii="Arial" w:hAnsi="Arial" w:cs="Arial"/>
        </w:rPr>
        <w:t>Police forces</w:t>
      </w:r>
      <w:r w:rsidR="000F53CF">
        <w:rPr>
          <w:rFonts w:ascii="Arial" w:hAnsi="Arial" w:cs="Arial"/>
        </w:rPr>
        <w:t xml:space="preserve">. </w:t>
      </w:r>
      <w:r>
        <w:rPr>
          <w:rFonts w:ascii="Arial" w:hAnsi="Arial" w:cs="Arial"/>
        </w:rPr>
        <w:t xml:space="preserve">This was 4% of the overall police force. </w:t>
      </w:r>
      <w:r w:rsidR="000F53CF">
        <w:rPr>
          <w:rFonts w:ascii="Arial" w:hAnsi="Arial" w:cs="Arial"/>
        </w:rPr>
        <w:t xml:space="preserve">(Home Office, 2022). </w:t>
      </w:r>
      <w:r>
        <w:rPr>
          <w:rFonts w:ascii="Arial" w:hAnsi="Arial" w:cs="Arial"/>
        </w:rPr>
        <w:t>This amount is a significant drop from 2009, where there were 6,976 armed officers</w:t>
      </w:r>
      <w:r w:rsidR="000F53CF">
        <w:rPr>
          <w:rFonts w:ascii="Arial" w:hAnsi="Arial" w:cs="Arial"/>
        </w:rPr>
        <w:t xml:space="preserve"> (Home Office, Table 1, 2022). </w:t>
      </w:r>
      <w:r>
        <w:rPr>
          <w:rFonts w:ascii="Arial" w:hAnsi="Arial" w:cs="Arial"/>
        </w:rPr>
        <w:t xml:space="preserve">Since 2019, there has been a steady decrease in the number of armed officers in the UK. </w:t>
      </w:r>
    </w:p>
    <w:p w14:paraId="25A4A69F" w14:textId="44EC15E0" w:rsidR="00D939C3" w:rsidRDefault="006A0D54" w:rsidP="006A0D54">
      <w:pPr>
        <w:jc w:val="both"/>
        <w:rPr>
          <w:rFonts w:ascii="Arial" w:hAnsi="Arial" w:cs="Arial"/>
        </w:rPr>
      </w:pPr>
      <w:r>
        <w:rPr>
          <w:rFonts w:ascii="Arial" w:hAnsi="Arial" w:cs="Arial"/>
        </w:rPr>
        <w:t>In 2016, a five-year uplift programme was announced with the aim of recruiting, training, and equipping an extra 1,000 firearm officers. Although the programme had an initial positive outcome, with 639 firearm officers being recruited within the first year, the last year of the programme, 2021, saw a decrease in the number of officers. The Home Office has stated that they have found it difficult to explain whether the drop in firearm officers is due to the exclusion of sick officers in statistics, the impact of COVID-19 or whether there has been a legitimate drop in the number of operational firearm officers</w:t>
      </w:r>
      <w:r w:rsidR="00D939C3">
        <w:rPr>
          <w:rFonts w:ascii="Arial" w:hAnsi="Arial" w:cs="Arial"/>
        </w:rPr>
        <w:t xml:space="preserve"> (Home Office, 2022).</w:t>
      </w:r>
    </w:p>
    <w:p w14:paraId="66FA83E0" w14:textId="37E9E503" w:rsidR="00D939C3" w:rsidRDefault="00D939C3" w:rsidP="00D939C3">
      <w:pPr>
        <w:jc w:val="both"/>
        <w:rPr>
          <w:rFonts w:ascii="Arial" w:hAnsi="Arial" w:cs="Arial"/>
        </w:rPr>
      </w:pPr>
      <w:r>
        <w:rPr>
          <w:rFonts w:ascii="Arial" w:hAnsi="Arial" w:cs="Arial"/>
        </w:rPr>
        <w:t>Although many people would like to see the police be allowed to carry a firearm, it would take a long time before any effect would be seen. An Initial Firearms Course takes 11 weeks to complete (Devon &amp; Cornwall Police, 2022). Before any training can begin, a fitness test must be carried out, with the applicant needing to reach a 9.4 on the fitness test (Police Firearms Officers Association, no date). This is a big jump from the 5.4 level needed to join the police force (College of Policing, 2021). Not every officer would be able to attain that level, therefore being unable to join the firearm training course. This could explain why there is such a low number of armed officers in the UK. If it was to become compulsory for all officers to be firearm trained, then it could possibly bring about issues surrounding diversity within the police as it would discriminate against people who aren’t as fitness capable as others.</w:t>
      </w:r>
    </w:p>
    <w:p w14:paraId="470B8C26" w14:textId="2583448F" w:rsidR="00D939C3" w:rsidRDefault="00D939C3" w:rsidP="00D939C3">
      <w:pPr>
        <w:jc w:val="both"/>
        <w:rPr>
          <w:rFonts w:ascii="Arial" w:hAnsi="Arial" w:cs="Arial"/>
        </w:rPr>
      </w:pPr>
      <w:r>
        <w:rPr>
          <w:rFonts w:ascii="Arial" w:hAnsi="Arial" w:cs="Arial"/>
        </w:rPr>
        <w:t xml:space="preserve">Due to the low numbers of armed officers, they won’t be able to attend every scene. There is a criteria that must be met before they can be deployed. The criteria includes where the officer authorising the deployment has ‘reason to suppose’ that officers have to protect themselves or others from someone who is possession </w:t>
      </w:r>
      <w:r w:rsidR="008322F5">
        <w:rPr>
          <w:rFonts w:ascii="Arial" w:hAnsi="Arial" w:cs="Arial"/>
        </w:rPr>
        <w:t>of or</w:t>
      </w:r>
      <w:r>
        <w:rPr>
          <w:rFonts w:ascii="Arial" w:hAnsi="Arial" w:cs="Arial"/>
        </w:rPr>
        <w:t xml:space="preserve"> has immediate access to a firearm or lethal weapon, or if an individual is so dangerous that armed officers is considered appropriate. They may also be deployed in cases of high threat levels or for the destruction of dangerous animals (College of Policing, 2022). </w:t>
      </w:r>
    </w:p>
    <w:p w14:paraId="2E69DE96" w14:textId="209174EE" w:rsidR="00A2332B" w:rsidRDefault="00D939C3" w:rsidP="00D939C3">
      <w:pPr>
        <w:jc w:val="both"/>
        <w:rPr>
          <w:rFonts w:ascii="Arial" w:hAnsi="Arial" w:cs="Arial"/>
        </w:rPr>
      </w:pPr>
      <w:r>
        <w:rPr>
          <w:rFonts w:ascii="Arial" w:hAnsi="Arial" w:cs="Arial"/>
        </w:rPr>
        <w:t>Between March 2021 and March 2022, there were 1,421 firearm operations carried out in Wales, with 885 being carried out by South Wales Police</w:t>
      </w:r>
      <w:r w:rsidR="008322F5">
        <w:rPr>
          <w:rFonts w:ascii="Arial" w:hAnsi="Arial" w:cs="Arial"/>
        </w:rPr>
        <w:t xml:space="preserve"> (</w:t>
      </w:r>
      <w:r w:rsidR="008322F5" w:rsidRPr="008322F5">
        <w:rPr>
          <w:rFonts w:ascii="Arial" w:hAnsi="Arial" w:cs="Arial"/>
          <w:b/>
          <w:bCs/>
        </w:rPr>
        <w:t>Home Office, Table 2, 2022</w:t>
      </w:r>
      <w:r w:rsidR="008322F5">
        <w:rPr>
          <w:rFonts w:ascii="Arial" w:hAnsi="Arial" w:cs="Arial"/>
        </w:rPr>
        <w:t>)</w:t>
      </w:r>
      <w:r>
        <w:rPr>
          <w:rFonts w:ascii="Arial" w:hAnsi="Arial" w:cs="Arial"/>
        </w:rPr>
        <w:t xml:space="preserve">. Even though there is a high amount of firearm operations being carried out, there are only 81 operational firearm trained officers covering South Wales Police </w:t>
      </w:r>
      <w:r w:rsidRPr="008322F5">
        <w:rPr>
          <w:rFonts w:ascii="Arial" w:hAnsi="Arial" w:cs="Arial"/>
        </w:rPr>
        <w:t>compared to the 2,415 firearm officers covering the Metropolitan Police who dealt with 3,133 firearm operations</w:t>
      </w:r>
      <w:r w:rsidR="008322F5" w:rsidRPr="008322F5">
        <w:rPr>
          <w:rFonts w:ascii="Arial" w:hAnsi="Arial" w:cs="Arial"/>
        </w:rPr>
        <w:t xml:space="preserve"> </w:t>
      </w:r>
      <w:r w:rsidR="008322F5" w:rsidRPr="008322F5">
        <w:rPr>
          <w:rFonts w:ascii="Arial" w:hAnsi="Arial" w:cs="Arial"/>
          <w:b/>
          <w:bCs/>
        </w:rPr>
        <w:t>(Home Office, Table 3, 2022)</w:t>
      </w:r>
      <w:r w:rsidRPr="008322F5">
        <w:rPr>
          <w:rFonts w:ascii="Arial" w:hAnsi="Arial" w:cs="Arial"/>
          <w:b/>
          <w:bCs/>
        </w:rPr>
        <w:t xml:space="preserve">. </w:t>
      </w:r>
      <w:r>
        <w:rPr>
          <w:rFonts w:ascii="Arial" w:hAnsi="Arial" w:cs="Arial"/>
        </w:rPr>
        <w:t>The low numbers of firearm officers available mean that they would need to be widespread, especially in the case of South Wales Police, which cover an area of 812 square miles</w:t>
      </w:r>
      <w:r w:rsidR="008322F5">
        <w:rPr>
          <w:rFonts w:ascii="Arial" w:hAnsi="Arial" w:cs="Arial"/>
        </w:rPr>
        <w:t xml:space="preserve"> (South Wales Police, no date)</w:t>
      </w:r>
      <w:r>
        <w:rPr>
          <w:rFonts w:ascii="Arial" w:hAnsi="Arial" w:cs="Arial"/>
        </w:rPr>
        <w:t xml:space="preserve">. It’s these challenges that support the public’s views on having police officers carry firearms, to ensure that there is equal coverage of firearm </w:t>
      </w:r>
      <w:r>
        <w:rPr>
          <w:rFonts w:ascii="Arial" w:hAnsi="Arial" w:cs="Arial"/>
        </w:rPr>
        <w:lastRenderedPageBreak/>
        <w:t>officers who can attend any scene in minutes. Although, of all the 16,853 firearm operations carried out between March 2021 and March 2022 by England and Wales Police, there were only 4 occasions where the police intentionally discharged a firearm at a person</w:t>
      </w:r>
      <w:r w:rsidR="008322F5">
        <w:rPr>
          <w:rFonts w:ascii="Arial" w:hAnsi="Arial" w:cs="Arial"/>
        </w:rPr>
        <w:t xml:space="preserve"> (Home Office, 2022)</w:t>
      </w:r>
      <w:r>
        <w:rPr>
          <w:rFonts w:ascii="Arial" w:hAnsi="Arial" w:cs="Arial"/>
        </w:rPr>
        <w:t>. Although the demand for firearm officers may be high, when they arrive at the scene, they rarely must execute their right of force, which leads to the question does every officer have to carry a firearm which could in turn lead to a misuse in power and more intentional discharges used.</w:t>
      </w:r>
    </w:p>
    <w:p w14:paraId="65817150" w14:textId="3C6EB891" w:rsidR="00A2332B" w:rsidRDefault="008322F5" w:rsidP="008322F5">
      <w:pPr>
        <w:jc w:val="both"/>
        <w:rPr>
          <w:rFonts w:ascii="Arial" w:hAnsi="Arial" w:cs="Arial"/>
        </w:rPr>
      </w:pPr>
      <w:r>
        <w:rPr>
          <w:rFonts w:ascii="Arial" w:hAnsi="Arial" w:cs="Arial"/>
        </w:rPr>
        <w:t>On the 3</w:t>
      </w:r>
      <w:r w:rsidRPr="008C6E32">
        <w:rPr>
          <w:rFonts w:ascii="Arial" w:hAnsi="Arial" w:cs="Arial"/>
          <w:vertAlign w:val="superscript"/>
        </w:rPr>
        <w:t>rd</w:t>
      </w:r>
      <w:r>
        <w:rPr>
          <w:rFonts w:ascii="Arial" w:hAnsi="Arial" w:cs="Arial"/>
        </w:rPr>
        <w:t xml:space="preserve"> June 2017, a terrorist attack was carried out by three men on London Bridge and Borough Market, killing 11 people. The men initially drove a hired van into several people on London Bridge before abandoning the van, and armed with ceramic knives strapped to their wrists, began randomly stabbing members of the public</w:t>
      </w:r>
      <w:r w:rsidR="00160071">
        <w:rPr>
          <w:rFonts w:ascii="Arial" w:hAnsi="Arial" w:cs="Arial"/>
        </w:rPr>
        <w:t xml:space="preserve"> (Chief Coroner, 2019)</w:t>
      </w:r>
      <w:r>
        <w:rPr>
          <w:rFonts w:ascii="Arial" w:hAnsi="Arial" w:cs="Arial"/>
        </w:rPr>
        <w:t>. It took 8 minutes for armed police to arrive at the scene, where they shot dead the three attackers</w:t>
      </w:r>
      <w:r w:rsidR="00A2332B">
        <w:rPr>
          <w:rFonts w:ascii="Arial" w:hAnsi="Arial" w:cs="Arial"/>
        </w:rPr>
        <w:t xml:space="preserve"> (Anderson, 2017)</w:t>
      </w:r>
      <w:r>
        <w:rPr>
          <w:rFonts w:ascii="Arial" w:hAnsi="Arial" w:cs="Arial"/>
        </w:rPr>
        <w:t xml:space="preserve">. In a review by the </w:t>
      </w:r>
      <w:r w:rsidR="00A2332B">
        <w:rPr>
          <w:rFonts w:ascii="Arial" w:hAnsi="Arial" w:cs="Arial"/>
        </w:rPr>
        <w:t xml:space="preserve">Chief </w:t>
      </w:r>
      <w:r>
        <w:rPr>
          <w:rFonts w:ascii="Arial" w:hAnsi="Arial" w:cs="Arial"/>
        </w:rPr>
        <w:t>Coroner, it is listed that a number of the bereaved families were concerned that the first officers at the scene were only armed with irritant sprays and batons</w:t>
      </w:r>
      <w:r w:rsidR="00160071">
        <w:rPr>
          <w:rFonts w:ascii="Arial" w:hAnsi="Arial" w:cs="Arial"/>
        </w:rPr>
        <w:t xml:space="preserve"> Chief Coroner, 2019)</w:t>
      </w:r>
      <w:r>
        <w:rPr>
          <w:rFonts w:ascii="Arial" w:hAnsi="Arial" w:cs="Arial"/>
        </w:rPr>
        <w:t>. Had the officers been carrying a firearm of sort, it could have prevented further loss of lives. This is an important case of showing the damage of delayed armed police response. Considering the 2,520 operational firearm officers deployed in London at the time of the attack, an 8 minute response is a long time for there to be no firearm officers, mostly to ensure that the public is safe</w:t>
      </w:r>
      <w:r w:rsidR="00160071">
        <w:rPr>
          <w:rFonts w:ascii="Arial" w:hAnsi="Arial" w:cs="Arial"/>
        </w:rPr>
        <w:t xml:space="preserve"> (Home Office, 2022)</w:t>
      </w:r>
      <w:r>
        <w:rPr>
          <w:rFonts w:ascii="Arial" w:hAnsi="Arial" w:cs="Arial"/>
        </w:rPr>
        <w:t xml:space="preserve">. </w:t>
      </w:r>
    </w:p>
    <w:p w14:paraId="4F53B8E7" w14:textId="12F5C40A" w:rsidR="008322F5" w:rsidRDefault="008322F5" w:rsidP="008322F5">
      <w:pPr>
        <w:jc w:val="both"/>
        <w:rPr>
          <w:rFonts w:ascii="Arial" w:hAnsi="Arial" w:cs="Arial"/>
        </w:rPr>
      </w:pPr>
      <w:r>
        <w:rPr>
          <w:rFonts w:ascii="Arial" w:hAnsi="Arial" w:cs="Arial"/>
        </w:rPr>
        <w:t>A Freedom of Information request in 2012 to Greater Manchester Police found that between the 1</w:t>
      </w:r>
      <w:r w:rsidRPr="006757E3">
        <w:rPr>
          <w:rFonts w:ascii="Arial" w:hAnsi="Arial" w:cs="Arial"/>
          <w:vertAlign w:val="superscript"/>
        </w:rPr>
        <w:t>st</w:t>
      </w:r>
      <w:r>
        <w:rPr>
          <w:rFonts w:ascii="Arial" w:hAnsi="Arial" w:cs="Arial"/>
        </w:rPr>
        <w:t xml:space="preserve"> April 2012 to 15</w:t>
      </w:r>
      <w:r w:rsidRPr="006757E3">
        <w:rPr>
          <w:rFonts w:ascii="Arial" w:hAnsi="Arial" w:cs="Arial"/>
          <w:vertAlign w:val="superscript"/>
        </w:rPr>
        <w:t>th</w:t>
      </w:r>
      <w:r>
        <w:rPr>
          <w:rFonts w:ascii="Arial" w:hAnsi="Arial" w:cs="Arial"/>
        </w:rPr>
        <w:t xml:space="preserve"> November 2012, the average response time for armed units was 3 minutes and 56 seconds</w:t>
      </w:r>
      <w:r w:rsidR="00A2332B">
        <w:rPr>
          <w:rFonts w:ascii="Arial" w:hAnsi="Arial" w:cs="Arial"/>
        </w:rPr>
        <w:t xml:space="preserve"> (</w:t>
      </w:r>
      <w:proofErr w:type="spellStart"/>
      <w:r w:rsidR="00A2332B">
        <w:rPr>
          <w:rFonts w:ascii="Arial" w:hAnsi="Arial" w:cs="Arial"/>
        </w:rPr>
        <w:t>WhatDoTheyKnow</w:t>
      </w:r>
      <w:proofErr w:type="spellEnd"/>
      <w:r w:rsidR="00A2332B">
        <w:rPr>
          <w:rFonts w:ascii="Arial" w:hAnsi="Arial" w:cs="Arial"/>
        </w:rPr>
        <w:t>, 2012</w:t>
      </w:r>
      <w:r w:rsidR="00A2332B">
        <w:rPr>
          <w:rFonts w:ascii="Arial" w:hAnsi="Arial" w:cs="Arial"/>
          <w:b/>
        </w:rPr>
        <w:t>)</w:t>
      </w:r>
      <w:r>
        <w:rPr>
          <w:rFonts w:ascii="Arial" w:hAnsi="Arial" w:cs="Arial"/>
        </w:rPr>
        <w:t>. Although different police forces and different years, the data possibly shows that the decrease in the number of officers could have attributed to the delay in response times. This further supports the argument that it would be more beneficial for every officer to carry a firearm.</w:t>
      </w:r>
    </w:p>
    <w:p w14:paraId="69BEF374" w14:textId="77777777" w:rsidR="008322F5" w:rsidRPr="00DD6D5E" w:rsidRDefault="008322F5" w:rsidP="008322F5">
      <w:pPr>
        <w:jc w:val="both"/>
        <w:rPr>
          <w:rFonts w:ascii="Arial" w:hAnsi="Arial" w:cs="Arial"/>
        </w:rPr>
      </w:pPr>
      <w:r>
        <w:rPr>
          <w:rFonts w:ascii="Arial" w:hAnsi="Arial" w:cs="Arial"/>
        </w:rPr>
        <w:t>In conclusion, it can be seen that there are many points for each side of the argument. While it would be more beneficial for every officer to carry a firearm in relation to a quicker response time and quicker deployment, there is also the drawbacks when it comes to the training needed, which could take a toll on the diversity of the police forces. Although the 48% believe that firearms should be carried by all officers, the 34% saying no also have valid points to their argument.</w:t>
      </w:r>
    </w:p>
    <w:p w14:paraId="1BFC850A" w14:textId="0CC9AD75" w:rsidR="006A0D54" w:rsidRDefault="006A0D54">
      <w:pPr>
        <w:rPr>
          <w:rFonts w:ascii="Arial" w:hAnsi="Arial" w:cs="Arial"/>
        </w:rPr>
      </w:pPr>
    </w:p>
    <w:p w14:paraId="77FC0C70" w14:textId="58D59E98" w:rsidR="001F7FB7" w:rsidRPr="001F7FB7" w:rsidRDefault="00160071">
      <w:pPr>
        <w:rPr>
          <w:rFonts w:ascii="Arial" w:hAnsi="Arial" w:cs="Arial"/>
          <w:b/>
          <w:bCs/>
          <w:i/>
          <w:iCs/>
          <w:u w:val="single"/>
        </w:rPr>
      </w:pPr>
      <w:r>
        <w:rPr>
          <w:rFonts w:ascii="Arial" w:hAnsi="Arial" w:cs="Arial"/>
          <w:b/>
          <w:bCs/>
          <w:i/>
          <w:iCs/>
          <w:u w:val="single"/>
        </w:rPr>
        <w:t>Bibliography</w:t>
      </w:r>
    </w:p>
    <w:p w14:paraId="1B761442" w14:textId="77777777" w:rsidR="001F7FB7" w:rsidRDefault="001F7FB7">
      <w:pPr>
        <w:rPr>
          <w:rFonts w:ascii="Arial" w:hAnsi="Arial" w:cs="Arial"/>
        </w:rPr>
      </w:pPr>
      <w:r>
        <w:rPr>
          <w:rFonts w:ascii="Arial" w:hAnsi="Arial" w:cs="Arial"/>
        </w:rPr>
        <w:t xml:space="preserve">Anderson, D (2017) </w:t>
      </w:r>
      <w:r>
        <w:rPr>
          <w:rFonts w:ascii="Arial" w:hAnsi="Arial" w:cs="Arial"/>
          <w:i/>
          <w:iCs/>
        </w:rPr>
        <w:t>Attacks in London And Manchester March -June 2017 Independent Assessment of MI5 and Police Internal Reviews Unclassified</w:t>
      </w:r>
      <w:r>
        <w:rPr>
          <w:rFonts w:ascii="Arial" w:hAnsi="Arial" w:cs="Arial"/>
        </w:rPr>
        <w:t xml:space="preserve">. Available at: </w:t>
      </w:r>
      <w:hyperlink r:id="rId7" w:history="1">
        <w:r w:rsidRPr="00D41849">
          <w:rPr>
            <w:rStyle w:val="Hyperlink"/>
            <w:rFonts w:ascii="Arial" w:hAnsi="Arial" w:cs="Arial"/>
          </w:rPr>
          <w:t>https://www.gov.uk/government/publications/attacks-in-london-and-manchester-between-march-and-june-2017</w:t>
        </w:r>
      </w:hyperlink>
      <w:r>
        <w:rPr>
          <w:rFonts w:ascii="Arial" w:hAnsi="Arial" w:cs="Arial"/>
        </w:rPr>
        <w:t xml:space="preserve"> (Accessed: 27 February 2023)</w:t>
      </w:r>
    </w:p>
    <w:p w14:paraId="1BF3ED4A" w14:textId="77777777" w:rsidR="001F7FB7" w:rsidRDefault="001F7FB7">
      <w:pPr>
        <w:rPr>
          <w:rFonts w:ascii="Arial" w:hAnsi="Arial" w:cs="Arial"/>
        </w:rPr>
      </w:pPr>
      <w:r>
        <w:rPr>
          <w:rFonts w:ascii="Arial" w:hAnsi="Arial" w:cs="Arial"/>
        </w:rPr>
        <w:t xml:space="preserve">BMG Research (2015) </w:t>
      </w:r>
      <w:r>
        <w:rPr>
          <w:rFonts w:ascii="Arial" w:hAnsi="Arial" w:cs="Arial"/>
          <w:i/>
          <w:iCs/>
        </w:rPr>
        <w:t xml:space="preserve">Public Opinion Poll. </w:t>
      </w:r>
      <w:r>
        <w:rPr>
          <w:rFonts w:ascii="Arial" w:hAnsi="Arial" w:cs="Arial"/>
        </w:rPr>
        <w:t xml:space="preserve">London Evening Standard. Available at: </w:t>
      </w:r>
      <w:hyperlink r:id="rId8" w:history="1">
        <w:r w:rsidRPr="00D41849">
          <w:rPr>
            <w:rStyle w:val="Hyperlink"/>
            <w:rFonts w:ascii="Arial" w:hAnsi="Arial" w:cs="Arial"/>
          </w:rPr>
          <w:t>http://www.bmgresearch.co.uk/wp-content/uploads/2015/12/CONFIDENTIAL-BMG-Research-Dec15-Evening-Standard-Armed-Police-Poll.pdf</w:t>
        </w:r>
      </w:hyperlink>
      <w:r>
        <w:rPr>
          <w:rFonts w:ascii="Arial" w:hAnsi="Arial" w:cs="Arial"/>
        </w:rPr>
        <w:t xml:space="preserve"> (Accessed:27 February 2023)</w:t>
      </w:r>
    </w:p>
    <w:p w14:paraId="77E2E408" w14:textId="77777777" w:rsidR="001F7FB7" w:rsidRPr="00160071" w:rsidRDefault="001F7FB7">
      <w:pPr>
        <w:rPr>
          <w:rFonts w:ascii="Arial" w:hAnsi="Arial" w:cs="Arial"/>
        </w:rPr>
      </w:pPr>
      <w:r>
        <w:rPr>
          <w:rFonts w:ascii="Arial" w:hAnsi="Arial" w:cs="Arial"/>
        </w:rPr>
        <w:t xml:space="preserve">Chief Coroner (2019) </w:t>
      </w:r>
      <w:r>
        <w:rPr>
          <w:rFonts w:ascii="Arial" w:hAnsi="Arial" w:cs="Arial"/>
          <w:i/>
          <w:iCs/>
        </w:rPr>
        <w:t xml:space="preserve">Inquests arising from the deaths in the London Bridge and Borough Market Terror Attack. </w:t>
      </w:r>
      <w:r w:rsidRPr="00160071">
        <w:rPr>
          <w:rFonts w:ascii="Arial" w:hAnsi="Arial" w:cs="Arial"/>
        </w:rPr>
        <w:t xml:space="preserve">Available at: </w:t>
      </w:r>
      <w:hyperlink r:id="rId9" w:history="1">
        <w:r w:rsidRPr="00D41849">
          <w:rPr>
            <w:rStyle w:val="Hyperlink"/>
            <w:rFonts w:ascii="Arial" w:hAnsi="Arial" w:cs="Arial"/>
          </w:rPr>
          <w:t>https://www.judiciary.uk/wp-content/uploads/2019/11/London-Bridge-Borough-Market-Terror-Attack-2019-0332.pdf</w:t>
        </w:r>
      </w:hyperlink>
      <w:r>
        <w:rPr>
          <w:rFonts w:ascii="Arial" w:hAnsi="Arial" w:cs="Arial"/>
        </w:rPr>
        <w:t xml:space="preserve"> (Accessed: 27 February 2023)</w:t>
      </w:r>
    </w:p>
    <w:p w14:paraId="5652F0EE" w14:textId="77777777" w:rsidR="001F7FB7" w:rsidRDefault="001F7FB7">
      <w:pPr>
        <w:rPr>
          <w:rFonts w:ascii="Arial" w:hAnsi="Arial" w:cs="Arial"/>
        </w:rPr>
      </w:pPr>
      <w:r>
        <w:rPr>
          <w:rFonts w:ascii="Arial" w:hAnsi="Arial" w:cs="Arial"/>
        </w:rPr>
        <w:lastRenderedPageBreak/>
        <w:t xml:space="preserve">College of Policing (2021) </w:t>
      </w:r>
      <w:r>
        <w:rPr>
          <w:rFonts w:ascii="Arial" w:hAnsi="Arial" w:cs="Arial"/>
          <w:i/>
          <w:iCs/>
        </w:rPr>
        <w:t xml:space="preserve">Job-related fitness standards. </w:t>
      </w:r>
      <w:r>
        <w:rPr>
          <w:rFonts w:ascii="Arial" w:hAnsi="Arial" w:cs="Arial"/>
        </w:rPr>
        <w:t xml:space="preserve">Available at: </w:t>
      </w:r>
      <w:hyperlink r:id="rId10" w:history="1">
        <w:r w:rsidRPr="00D41849">
          <w:rPr>
            <w:rStyle w:val="Hyperlink"/>
            <w:rFonts w:ascii="Arial" w:hAnsi="Arial" w:cs="Arial"/>
          </w:rPr>
          <w:t>https://www.college.police.uk/support-forces/health-safety-welfare/job-related-fitness-standards</w:t>
        </w:r>
      </w:hyperlink>
      <w:r>
        <w:rPr>
          <w:rFonts w:ascii="Arial" w:hAnsi="Arial" w:cs="Arial"/>
        </w:rPr>
        <w:t xml:space="preserve"> (Accessed: 27 February 2023)</w:t>
      </w:r>
    </w:p>
    <w:p w14:paraId="46F1B533" w14:textId="77777777" w:rsidR="001F7FB7" w:rsidRDefault="001F7FB7">
      <w:pPr>
        <w:rPr>
          <w:rFonts w:ascii="Arial" w:hAnsi="Arial" w:cs="Arial"/>
        </w:rPr>
      </w:pPr>
      <w:r>
        <w:rPr>
          <w:rFonts w:ascii="Arial" w:hAnsi="Arial" w:cs="Arial"/>
        </w:rPr>
        <w:t xml:space="preserve">College of Policing (2022) </w:t>
      </w:r>
      <w:r>
        <w:rPr>
          <w:rFonts w:ascii="Arial" w:hAnsi="Arial" w:cs="Arial"/>
          <w:i/>
          <w:iCs/>
        </w:rPr>
        <w:t xml:space="preserve">Deployment of authorised firearms officers (AFOs). </w:t>
      </w:r>
      <w:r>
        <w:rPr>
          <w:rFonts w:ascii="Arial" w:hAnsi="Arial" w:cs="Arial"/>
        </w:rPr>
        <w:t xml:space="preserve">Available at: </w:t>
      </w:r>
      <w:hyperlink r:id="rId11" w:history="1">
        <w:r w:rsidRPr="00D41849">
          <w:rPr>
            <w:rStyle w:val="Hyperlink"/>
            <w:rFonts w:ascii="Arial" w:hAnsi="Arial" w:cs="Arial"/>
          </w:rPr>
          <w:t>https://www.college.police.uk/app/armed-policing/deployment-authorised-firearms-officers-afos</w:t>
        </w:r>
      </w:hyperlink>
      <w:r>
        <w:rPr>
          <w:rFonts w:ascii="Arial" w:hAnsi="Arial" w:cs="Arial"/>
        </w:rPr>
        <w:t xml:space="preserve"> (Accessed: 27 February 2023)</w:t>
      </w:r>
    </w:p>
    <w:p w14:paraId="41C13E18" w14:textId="77777777" w:rsidR="001F7FB7" w:rsidRDefault="001F7FB7">
      <w:pPr>
        <w:rPr>
          <w:rFonts w:ascii="Arial" w:hAnsi="Arial" w:cs="Arial"/>
        </w:rPr>
      </w:pPr>
      <w:r>
        <w:rPr>
          <w:rFonts w:ascii="Arial" w:hAnsi="Arial" w:cs="Arial"/>
        </w:rPr>
        <w:t xml:space="preserve">Devon &amp; Cornwall Police (2022) </w:t>
      </w:r>
      <w:r>
        <w:rPr>
          <w:rFonts w:ascii="Arial" w:hAnsi="Arial" w:cs="Arial"/>
          <w:i/>
          <w:iCs/>
        </w:rPr>
        <w:t xml:space="preserve">Firearms Officers and Armed Response Vehicles (ARVs). </w:t>
      </w:r>
      <w:r>
        <w:rPr>
          <w:rFonts w:ascii="Arial" w:hAnsi="Arial" w:cs="Arial"/>
        </w:rPr>
        <w:t xml:space="preserve">Available at: </w:t>
      </w:r>
      <w:hyperlink r:id="rId12" w:history="1">
        <w:r w:rsidRPr="00D41849">
          <w:rPr>
            <w:rStyle w:val="Hyperlink"/>
            <w:rFonts w:ascii="Arial" w:hAnsi="Arial" w:cs="Arial"/>
          </w:rPr>
          <w:t>https://www.devon-cornwall.police.uk/news/behind-the-blue-line/operations/firearms-officers-and-armed-response-vehicles-arvs/</w:t>
        </w:r>
      </w:hyperlink>
      <w:r>
        <w:rPr>
          <w:rFonts w:ascii="Arial" w:hAnsi="Arial" w:cs="Arial"/>
          <w:i/>
          <w:iCs/>
        </w:rPr>
        <w:t xml:space="preserve"> (</w:t>
      </w:r>
      <w:r>
        <w:rPr>
          <w:rFonts w:ascii="Arial" w:hAnsi="Arial" w:cs="Arial"/>
        </w:rPr>
        <w:t>Accessed: 27 February 2023)</w:t>
      </w:r>
    </w:p>
    <w:p w14:paraId="2D77ED05" w14:textId="77777777" w:rsidR="001F7FB7" w:rsidRDefault="001F7FB7">
      <w:pPr>
        <w:rPr>
          <w:rFonts w:ascii="Arial" w:hAnsi="Arial" w:cs="Arial"/>
        </w:rPr>
      </w:pPr>
      <w:r>
        <w:rPr>
          <w:rFonts w:ascii="Arial" w:hAnsi="Arial" w:cs="Arial"/>
        </w:rPr>
        <w:t xml:space="preserve">Home Office (2022) </w:t>
      </w:r>
      <w:r>
        <w:rPr>
          <w:rFonts w:ascii="Arial" w:hAnsi="Arial" w:cs="Arial"/>
          <w:i/>
          <w:iCs/>
        </w:rPr>
        <w:t xml:space="preserve">Home Office, Police use of firearms statistics data tables, Table 1. </w:t>
      </w:r>
      <w:r>
        <w:rPr>
          <w:rFonts w:ascii="Arial" w:hAnsi="Arial" w:cs="Arial"/>
        </w:rPr>
        <w:t xml:space="preserve">Available at: </w:t>
      </w:r>
      <w:r w:rsidRPr="001F7FB7">
        <w:rPr>
          <w:rFonts w:ascii="Arial" w:hAnsi="Arial" w:cs="Arial"/>
        </w:rPr>
        <w:t xml:space="preserve">https://assets.publishing.service.gov.uk/government/uploads/system/uploads/attachment_data/file/1089194/police-use-firearms-statistics-england-and-wales-april-2021-to-march-2022-tables.ods </w:t>
      </w:r>
      <w:r>
        <w:rPr>
          <w:rFonts w:ascii="Arial" w:hAnsi="Arial" w:cs="Arial"/>
        </w:rPr>
        <w:t>(Accessed: 27 February 2023)</w:t>
      </w:r>
    </w:p>
    <w:p w14:paraId="6CCCAB89" w14:textId="77777777" w:rsidR="001F7FB7" w:rsidRDefault="001F7FB7">
      <w:pPr>
        <w:rPr>
          <w:rFonts w:ascii="Arial" w:hAnsi="Arial" w:cs="Arial"/>
        </w:rPr>
      </w:pPr>
      <w:r>
        <w:rPr>
          <w:rFonts w:ascii="Arial" w:hAnsi="Arial" w:cs="Arial"/>
        </w:rPr>
        <w:t xml:space="preserve">Home Office (2022) </w:t>
      </w:r>
      <w:r>
        <w:rPr>
          <w:rFonts w:ascii="Arial" w:hAnsi="Arial" w:cs="Arial"/>
          <w:i/>
          <w:iCs/>
        </w:rPr>
        <w:t xml:space="preserve">Home Office, Police use of firearms statistics data tables, Tables 1 and 2. </w:t>
      </w:r>
      <w:r>
        <w:rPr>
          <w:rFonts w:ascii="Arial" w:hAnsi="Arial" w:cs="Arial"/>
        </w:rPr>
        <w:t xml:space="preserve">Available at: </w:t>
      </w:r>
      <w:r w:rsidRPr="001F7FB7">
        <w:rPr>
          <w:rFonts w:ascii="Arial" w:hAnsi="Arial" w:cs="Arial"/>
        </w:rPr>
        <w:t xml:space="preserve">https://assets.publishing.service.gov.uk/government/uploads/system/uploads/attachment_data/file/1089194/police-use-firearms-statistics-england-and-wales-april-2021-to-march-2022-tables.ods </w:t>
      </w:r>
      <w:r>
        <w:rPr>
          <w:rFonts w:ascii="Arial" w:hAnsi="Arial" w:cs="Arial"/>
        </w:rPr>
        <w:t xml:space="preserve">(Accessed: 27 February 2023) </w:t>
      </w:r>
    </w:p>
    <w:p w14:paraId="02DD94FE" w14:textId="77777777" w:rsidR="001F7FB7" w:rsidRDefault="001F7FB7">
      <w:pPr>
        <w:rPr>
          <w:rFonts w:ascii="Arial" w:hAnsi="Arial" w:cs="Arial"/>
        </w:rPr>
      </w:pPr>
      <w:r>
        <w:rPr>
          <w:rFonts w:ascii="Arial" w:hAnsi="Arial" w:cs="Arial"/>
        </w:rPr>
        <w:t xml:space="preserve">Home Office (2022) </w:t>
      </w:r>
      <w:r>
        <w:rPr>
          <w:rFonts w:ascii="Arial" w:hAnsi="Arial" w:cs="Arial"/>
          <w:i/>
          <w:iCs/>
        </w:rPr>
        <w:t xml:space="preserve">Home Office, Police use of firearms statistics data table, Table 3. </w:t>
      </w:r>
      <w:r>
        <w:rPr>
          <w:rFonts w:ascii="Arial" w:hAnsi="Arial" w:cs="Arial"/>
        </w:rPr>
        <w:t xml:space="preserve">Available at:  </w:t>
      </w:r>
      <w:r w:rsidRPr="001F7FB7">
        <w:rPr>
          <w:rFonts w:ascii="Arial" w:hAnsi="Arial" w:cs="Arial"/>
        </w:rPr>
        <w:t>https://assets.publishing.service.gov.uk/government/uploads/system/uploads/attachment_data/file/1089194/police-use-firearms-statistics-england-and-wales-april-2021-to-march-2022-tables.ods</w:t>
      </w:r>
      <w:r>
        <w:rPr>
          <w:rFonts w:ascii="Arial" w:hAnsi="Arial" w:cs="Arial"/>
        </w:rPr>
        <w:t xml:space="preserve"> (Accessed: 27 February 2023)</w:t>
      </w:r>
    </w:p>
    <w:p w14:paraId="09A98F3F" w14:textId="77777777" w:rsidR="001F7FB7" w:rsidRDefault="001F7FB7">
      <w:pPr>
        <w:rPr>
          <w:rFonts w:ascii="Arial" w:hAnsi="Arial" w:cs="Arial"/>
        </w:rPr>
      </w:pPr>
      <w:r>
        <w:rPr>
          <w:rFonts w:ascii="Arial" w:hAnsi="Arial" w:cs="Arial"/>
        </w:rPr>
        <w:t xml:space="preserve">Home Office (2022) </w:t>
      </w:r>
      <w:r>
        <w:rPr>
          <w:rFonts w:ascii="Arial" w:hAnsi="Arial" w:cs="Arial"/>
          <w:i/>
          <w:iCs/>
        </w:rPr>
        <w:t xml:space="preserve">Police use of firearms statistics, England and Wales: April 2021 to March 2022. </w:t>
      </w:r>
      <w:r>
        <w:rPr>
          <w:rFonts w:ascii="Arial" w:hAnsi="Arial" w:cs="Arial"/>
        </w:rPr>
        <w:t xml:space="preserve">Available at: </w:t>
      </w:r>
      <w:hyperlink r:id="rId13" w:anchor="armed-officers" w:history="1">
        <w:r w:rsidRPr="00D41849">
          <w:rPr>
            <w:rStyle w:val="Hyperlink"/>
            <w:rFonts w:ascii="Arial" w:hAnsi="Arial" w:cs="Arial"/>
          </w:rPr>
          <w:t>https://www.gov.uk/government/statistics/police-use-of-firearms-statistics-england-and-wales-april-2021-to-march-2022/police-use-of-firearms-statistics-england-and-wales-april-2021-to-march-2022#armed-officers</w:t>
        </w:r>
      </w:hyperlink>
      <w:r>
        <w:rPr>
          <w:rFonts w:ascii="Arial" w:hAnsi="Arial" w:cs="Arial"/>
        </w:rPr>
        <w:t xml:space="preserve"> (Accessed: 27 February 2023)</w:t>
      </w:r>
    </w:p>
    <w:p w14:paraId="48E9157E" w14:textId="77777777" w:rsidR="001F7FB7" w:rsidRDefault="001F7FB7">
      <w:pPr>
        <w:rPr>
          <w:rFonts w:ascii="Arial" w:hAnsi="Arial" w:cs="Arial"/>
        </w:rPr>
      </w:pPr>
      <w:r>
        <w:rPr>
          <w:rFonts w:ascii="Arial" w:hAnsi="Arial" w:cs="Arial"/>
        </w:rPr>
        <w:t xml:space="preserve">Police Firearms Officers Association (no date) </w:t>
      </w:r>
      <w:r>
        <w:rPr>
          <w:rFonts w:ascii="Arial" w:hAnsi="Arial" w:cs="Arial"/>
          <w:i/>
          <w:iCs/>
        </w:rPr>
        <w:t xml:space="preserve">Why do we have Armed Police? </w:t>
      </w:r>
      <w:r>
        <w:rPr>
          <w:rFonts w:ascii="Arial" w:hAnsi="Arial" w:cs="Arial"/>
        </w:rPr>
        <w:t>Available at:</w:t>
      </w:r>
      <w:r w:rsidRPr="00D939C3">
        <w:t xml:space="preserve"> </w:t>
      </w:r>
      <w:hyperlink r:id="rId14" w:history="1">
        <w:r w:rsidRPr="00D41849">
          <w:rPr>
            <w:rStyle w:val="Hyperlink"/>
            <w:rFonts w:ascii="Arial" w:hAnsi="Arial" w:cs="Arial"/>
          </w:rPr>
          <w:t>https://www.pfoa.co.uk/articles/armed-police</w:t>
        </w:r>
      </w:hyperlink>
      <w:r>
        <w:rPr>
          <w:rFonts w:ascii="Arial" w:hAnsi="Arial" w:cs="Arial"/>
        </w:rPr>
        <w:t xml:space="preserve"> (Accessed: 26 February 2023)</w:t>
      </w:r>
    </w:p>
    <w:p w14:paraId="30EA56AF" w14:textId="77777777" w:rsidR="001F7FB7" w:rsidRDefault="001F7FB7">
      <w:pPr>
        <w:rPr>
          <w:rFonts w:ascii="Arial" w:hAnsi="Arial" w:cs="Arial"/>
        </w:rPr>
      </w:pPr>
      <w:r>
        <w:rPr>
          <w:rFonts w:ascii="Arial" w:hAnsi="Arial" w:cs="Arial"/>
        </w:rPr>
        <w:t xml:space="preserve">South Wales Police (no date) </w:t>
      </w:r>
      <w:r>
        <w:rPr>
          <w:rFonts w:ascii="Arial" w:hAnsi="Arial" w:cs="Arial"/>
          <w:i/>
          <w:iCs/>
        </w:rPr>
        <w:t>Overview.</w:t>
      </w:r>
      <w:r>
        <w:rPr>
          <w:rFonts w:ascii="Arial" w:hAnsi="Arial" w:cs="Arial"/>
        </w:rPr>
        <w:t xml:space="preserve"> Available at: </w:t>
      </w:r>
      <w:hyperlink r:id="rId15" w:history="1">
        <w:r w:rsidRPr="00D41849">
          <w:rPr>
            <w:rStyle w:val="Hyperlink"/>
            <w:rFonts w:ascii="Arial" w:hAnsi="Arial" w:cs="Arial"/>
          </w:rPr>
          <w:t>https://www.south-wales.police.uk/police-forces/south-wales-police/areas/about-us/about-us/overview/</w:t>
        </w:r>
      </w:hyperlink>
      <w:r>
        <w:rPr>
          <w:rFonts w:ascii="Arial" w:hAnsi="Arial" w:cs="Arial"/>
        </w:rPr>
        <w:t xml:space="preserve"> (Accessed: 27 February 2023)</w:t>
      </w:r>
    </w:p>
    <w:p w14:paraId="290C52EA" w14:textId="77777777" w:rsidR="001F7FB7" w:rsidRDefault="001F7FB7">
      <w:pPr>
        <w:rPr>
          <w:rFonts w:ascii="Arial" w:hAnsi="Arial" w:cs="Arial"/>
        </w:rPr>
      </w:pPr>
      <w:proofErr w:type="spellStart"/>
      <w:r>
        <w:rPr>
          <w:rFonts w:ascii="Arial" w:hAnsi="Arial" w:cs="Arial"/>
        </w:rPr>
        <w:t>WhatDoTheyKnow</w:t>
      </w:r>
      <w:proofErr w:type="spellEnd"/>
      <w:r>
        <w:rPr>
          <w:rFonts w:ascii="Arial" w:hAnsi="Arial" w:cs="Arial"/>
        </w:rPr>
        <w:t xml:space="preserve"> (2012) </w:t>
      </w:r>
      <w:r>
        <w:rPr>
          <w:rFonts w:ascii="Arial" w:hAnsi="Arial" w:cs="Arial"/>
          <w:i/>
          <w:iCs/>
        </w:rPr>
        <w:t xml:space="preserve">Armed response time. </w:t>
      </w:r>
      <w:r>
        <w:rPr>
          <w:rFonts w:ascii="Arial" w:hAnsi="Arial" w:cs="Arial"/>
        </w:rPr>
        <w:t xml:space="preserve">Available at: </w:t>
      </w:r>
      <w:hyperlink r:id="rId16" w:history="1">
        <w:r w:rsidRPr="00D41849">
          <w:rPr>
            <w:rStyle w:val="Hyperlink"/>
            <w:rFonts w:ascii="Arial" w:hAnsi="Arial" w:cs="Arial"/>
          </w:rPr>
          <w:t>https://www.whatdotheyknow.com/request/armed_response_time</w:t>
        </w:r>
      </w:hyperlink>
      <w:r>
        <w:rPr>
          <w:rFonts w:ascii="Arial" w:hAnsi="Arial" w:cs="Arial"/>
        </w:rPr>
        <w:t xml:space="preserve"> (Accessed: 27 February 2023)</w:t>
      </w:r>
    </w:p>
    <w:p w14:paraId="0AC48639" w14:textId="77777777" w:rsidR="008322F5" w:rsidRPr="008322F5" w:rsidRDefault="008322F5">
      <w:pPr>
        <w:rPr>
          <w:rFonts w:ascii="Arial" w:hAnsi="Arial" w:cs="Arial"/>
        </w:rPr>
      </w:pPr>
    </w:p>
    <w:sectPr w:rsidR="008322F5" w:rsidRPr="008322F5">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86DAB7" w14:textId="77777777" w:rsidR="00E440F4" w:rsidRDefault="00E440F4" w:rsidP="00E440F4">
      <w:pPr>
        <w:spacing w:after="0" w:line="240" w:lineRule="auto"/>
      </w:pPr>
      <w:r>
        <w:separator/>
      </w:r>
    </w:p>
  </w:endnote>
  <w:endnote w:type="continuationSeparator" w:id="0">
    <w:p w14:paraId="7985A1F4" w14:textId="77777777" w:rsidR="00E440F4" w:rsidRDefault="00E440F4" w:rsidP="00E44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6AD149" w14:textId="77777777" w:rsidR="00E440F4" w:rsidRDefault="00E440F4" w:rsidP="00E440F4">
      <w:pPr>
        <w:spacing w:after="0" w:line="240" w:lineRule="auto"/>
      </w:pPr>
      <w:r>
        <w:separator/>
      </w:r>
    </w:p>
  </w:footnote>
  <w:footnote w:type="continuationSeparator" w:id="0">
    <w:p w14:paraId="34781B9A" w14:textId="77777777" w:rsidR="00E440F4" w:rsidRDefault="00E440F4" w:rsidP="00E44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FBF541" w14:textId="308851A4" w:rsidR="00E440F4" w:rsidRPr="00E440F4" w:rsidRDefault="00E440F4">
    <w:pPr>
      <w:pStyle w:val="Header"/>
      <w:rPr>
        <w:rFonts w:ascii="Arial" w:hAnsi="Arial" w:cs="Arial"/>
      </w:rPr>
    </w:pPr>
    <w:r w:rsidRPr="00E440F4">
      <w:rPr>
        <w:rFonts w:ascii="Arial" w:hAnsi="Arial" w:cs="Arial"/>
      </w:rPr>
      <w:t>Caitlin Harris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0D54"/>
    <w:rsid w:val="000F53CF"/>
    <w:rsid w:val="00160071"/>
    <w:rsid w:val="001F7FB7"/>
    <w:rsid w:val="00252F79"/>
    <w:rsid w:val="006A0D54"/>
    <w:rsid w:val="008322F5"/>
    <w:rsid w:val="00861273"/>
    <w:rsid w:val="00A2332B"/>
    <w:rsid w:val="00D00487"/>
    <w:rsid w:val="00D939C3"/>
    <w:rsid w:val="00DD1151"/>
    <w:rsid w:val="00E440F4"/>
    <w:rsid w:val="00F052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CABCC1"/>
  <w15:chartTrackingRefBased/>
  <w15:docId w15:val="{06C4741E-060F-40C4-8819-B0B6E811B6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A0D54"/>
    <w:rPr>
      <w:color w:val="0563C1" w:themeColor="hyperlink"/>
      <w:u w:val="single"/>
    </w:rPr>
  </w:style>
  <w:style w:type="character" w:styleId="UnresolvedMention">
    <w:name w:val="Unresolved Mention"/>
    <w:basedOn w:val="DefaultParagraphFont"/>
    <w:uiPriority w:val="99"/>
    <w:semiHidden/>
    <w:unhideWhenUsed/>
    <w:rsid w:val="006A0D54"/>
    <w:rPr>
      <w:color w:val="605E5C"/>
      <w:shd w:val="clear" w:color="auto" w:fill="E1DFDD"/>
    </w:rPr>
  </w:style>
  <w:style w:type="paragraph" w:styleId="Header">
    <w:name w:val="header"/>
    <w:basedOn w:val="Normal"/>
    <w:link w:val="HeaderChar"/>
    <w:uiPriority w:val="99"/>
    <w:unhideWhenUsed/>
    <w:rsid w:val="00E44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40F4"/>
  </w:style>
  <w:style w:type="paragraph" w:styleId="Footer">
    <w:name w:val="footer"/>
    <w:basedOn w:val="Normal"/>
    <w:link w:val="FooterChar"/>
    <w:uiPriority w:val="99"/>
    <w:unhideWhenUsed/>
    <w:rsid w:val="00E44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40F4"/>
  </w:style>
  <w:style w:type="character" w:styleId="FollowedHyperlink">
    <w:name w:val="FollowedHyperlink"/>
    <w:basedOn w:val="DefaultParagraphFont"/>
    <w:uiPriority w:val="99"/>
    <w:semiHidden/>
    <w:unhideWhenUsed/>
    <w:rsid w:val="00F0525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mgresearch.co.uk/wp-content/uploads/2015/12/CONFIDENTIAL-BMG-Research-Dec15-Evening-Standard-Armed-Police-Poll.pdf" TargetMode="External"/><Relationship Id="rId13" Type="http://schemas.openxmlformats.org/officeDocument/2006/relationships/hyperlink" Target="https://www.gov.uk/government/statistics/police-use-of-firearms-statistics-england-and-wales-april-2021-to-march-2022/police-use-of-firearms-statistics-england-and-wales-april-2021-to-march-2022"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v.uk/government/publications/attacks-in-london-and-manchester-between-march-and-june-2017" TargetMode="External"/><Relationship Id="rId12" Type="http://schemas.openxmlformats.org/officeDocument/2006/relationships/hyperlink" Target="https://www.devon-cornwall.police.uk/news/behind-the-blue-line/operations/firearms-officers-and-armed-response-vehicles-arvs/"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whatdotheyknow.com/request/armed_response_time"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ollege.police.uk/app/armed-policing/deployment-authorised-firearms-officers-afos" TargetMode="External"/><Relationship Id="rId5" Type="http://schemas.openxmlformats.org/officeDocument/2006/relationships/footnotes" Target="footnotes.xml"/><Relationship Id="rId15" Type="http://schemas.openxmlformats.org/officeDocument/2006/relationships/hyperlink" Target="https://www.south-wales.police.uk/police-forces/south-wales-police/areas/about-us/about-us/overview/" TargetMode="External"/><Relationship Id="rId10" Type="http://schemas.openxmlformats.org/officeDocument/2006/relationships/hyperlink" Target="https://www.college.police.uk/support-forces/health-safety-welfare/job-related-fitness-standard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judiciary.uk/wp-content/uploads/2019/11/London-Bridge-Borough-Market-Terror-Attack-2019-0332.pdf" TargetMode="External"/><Relationship Id="rId14" Type="http://schemas.openxmlformats.org/officeDocument/2006/relationships/hyperlink" Target="https://www.pfoa.co.uk/articles/armed-pol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1265986-1529-497E-9AF2-819E0ABBB2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Pages>
  <Words>1688</Words>
  <Characters>9626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Harris (2103809)</dc:creator>
  <cp:keywords/>
  <dc:description/>
  <cp:lastModifiedBy>Caitlin Harris (2103809)</cp:lastModifiedBy>
  <cp:revision>8</cp:revision>
  <dcterms:created xsi:type="dcterms:W3CDTF">2023-02-27T23:16:00Z</dcterms:created>
  <dcterms:modified xsi:type="dcterms:W3CDTF">2023-02-28T17:58:00Z</dcterms:modified>
</cp:coreProperties>
</file>