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D3872" w14:textId="50392507" w:rsidR="0038299E" w:rsidRDefault="0038299E">
      <w:pPr>
        <w:rPr>
          <w:b/>
          <w:bCs/>
        </w:rPr>
      </w:pPr>
      <w:r>
        <w:rPr>
          <w:noProof/>
        </w:rPr>
        <w:drawing>
          <wp:inline distT="0" distB="0" distL="0" distR="0" wp14:anchorId="3B4E5BA7" wp14:editId="481EF4E7">
            <wp:extent cx="2980055" cy="1188085"/>
            <wp:effectExtent l="0" t="0" r="0" b="0"/>
            <wp:docPr id="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80055" cy="1188085"/>
                    </a:xfrm>
                    <a:prstGeom prst="rect">
                      <a:avLst/>
                    </a:prstGeom>
                    <a:noFill/>
                  </pic:spPr>
                </pic:pic>
              </a:graphicData>
            </a:graphic>
          </wp:inline>
        </w:drawing>
      </w:r>
    </w:p>
    <w:p w14:paraId="76BA48A3" w14:textId="77777777" w:rsidR="0038299E" w:rsidRDefault="0038299E">
      <w:pPr>
        <w:rPr>
          <w:b/>
          <w:bCs/>
        </w:rPr>
      </w:pPr>
    </w:p>
    <w:p w14:paraId="7CCCA182" w14:textId="77777777" w:rsidR="0038299E" w:rsidRDefault="0038299E">
      <w:pPr>
        <w:rPr>
          <w:b/>
          <w:bCs/>
        </w:rPr>
      </w:pPr>
    </w:p>
    <w:p w14:paraId="44A7297B" w14:textId="77777777" w:rsidR="0038299E" w:rsidRPr="0038299E" w:rsidRDefault="0038299E" w:rsidP="0038299E">
      <w:pPr>
        <w:rPr>
          <w:rFonts w:ascii="Arial" w:hAnsi="Arial" w:cs="Arial"/>
          <w:b/>
          <w:bCs/>
          <w:sz w:val="36"/>
          <w:szCs w:val="36"/>
        </w:rPr>
      </w:pPr>
      <w:r w:rsidRPr="0038299E">
        <w:rPr>
          <w:rFonts w:ascii="Arial" w:hAnsi="Arial" w:cs="Arial"/>
          <w:b/>
          <w:bCs/>
          <w:sz w:val="36"/>
          <w:szCs w:val="36"/>
        </w:rPr>
        <w:t>Module Name: Academic Skills in the Digital Era</w:t>
      </w:r>
    </w:p>
    <w:p w14:paraId="5BEF371D" w14:textId="77777777" w:rsidR="0038299E" w:rsidRPr="0038299E" w:rsidRDefault="0038299E" w:rsidP="0038299E">
      <w:pPr>
        <w:rPr>
          <w:rFonts w:ascii="Arial" w:hAnsi="Arial" w:cs="Arial"/>
          <w:b/>
          <w:bCs/>
          <w:sz w:val="36"/>
          <w:szCs w:val="36"/>
        </w:rPr>
      </w:pPr>
      <w:r w:rsidRPr="0038299E">
        <w:rPr>
          <w:rFonts w:ascii="Arial" w:hAnsi="Arial" w:cs="Arial"/>
          <w:b/>
          <w:bCs/>
          <w:sz w:val="36"/>
          <w:szCs w:val="36"/>
        </w:rPr>
        <w:t>Module Code:  BMSW4013</w:t>
      </w:r>
    </w:p>
    <w:p w14:paraId="03222ECD" w14:textId="73EAFAC4" w:rsidR="0038299E" w:rsidRPr="0038299E" w:rsidRDefault="0038299E" w:rsidP="0038299E">
      <w:pPr>
        <w:rPr>
          <w:rFonts w:ascii="Arial" w:hAnsi="Arial" w:cs="Arial"/>
          <w:b/>
          <w:bCs/>
          <w:sz w:val="36"/>
          <w:szCs w:val="36"/>
        </w:rPr>
      </w:pPr>
      <w:r w:rsidRPr="0038299E">
        <w:rPr>
          <w:rFonts w:ascii="Arial" w:hAnsi="Arial" w:cs="Arial"/>
          <w:b/>
          <w:bCs/>
          <w:sz w:val="36"/>
          <w:szCs w:val="36"/>
        </w:rPr>
        <w:t xml:space="preserve">Assessment 2: </w:t>
      </w:r>
      <w:r>
        <w:rPr>
          <w:rFonts w:ascii="Arial" w:hAnsi="Arial" w:cs="Arial"/>
          <w:b/>
          <w:bCs/>
          <w:sz w:val="36"/>
          <w:szCs w:val="36"/>
        </w:rPr>
        <w:t>Reflective essay</w:t>
      </w:r>
    </w:p>
    <w:p w14:paraId="516A2B17" w14:textId="315B6525" w:rsidR="0038299E" w:rsidRPr="0038299E" w:rsidRDefault="0038299E" w:rsidP="0038299E">
      <w:pPr>
        <w:rPr>
          <w:rFonts w:ascii="Arial" w:hAnsi="Arial" w:cs="Arial"/>
          <w:b/>
          <w:bCs/>
          <w:sz w:val="36"/>
          <w:szCs w:val="36"/>
        </w:rPr>
      </w:pPr>
      <w:r w:rsidRPr="0038299E">
        <w:rPr>
          <w:rFonts w:ascii="Arial" w:hAnsi="Arial" w:cs="Arial"/>
          <w:b/>
          <w:bCs/>
          <w:sz w:val="36"/>
          <w:szCs w:val="36"/>
        </w:rPr>
        <w:t>Student Name:</w:t>
      </w:r>
      <w:r>
        <w:rPr>
          <w:rFonts w:ascii="Arial" w:hAnsi="Arial" w:cs="Arial"/>
          <w:b/>
          <w:bCs/>
          <w:sz w:val="36"/>
          <w:szCs w:val="36"/>
        </w:rPr>
        <w:t xml:space="preserve"> Elena Oruci</w:t>
      </w:r>
    </w:p>
    <w:p w14:paraId="7103E92C" w14:textId="472BBF29" w:rsidR="0038299E" w:rsidRPr="0038299E" w:rsidRDefault="0038299E" w:rsidP="0038299E">
      <w:pPr>
        <w:rPr>
          <w:rFonts w:ascii="Arial" w:hAnsi="Arial" w:cs="Arial"/>
          <w:b/>
          <w:bCs/>
          <w:sz w:val="36"/>
          <w:szCs w:val="36"/>
        </w:rPr>
      </w:pPr>
      <w:r w:rsidRPr="0038299E">
        <w:rPr>
          <w:rFonts w:ascii="Arial" w:hAnsi="Arial" w:cs="Arial"/>
          <w:b/>
          <w:bCs/>
          <w:sz w:val="36"/>
          <w:szCs w:val="36"/>
        </w:rPr>
        <w:t>Student Number:</w:t>
      </w:r>
      <w:r>
        <w:rPr>
          <w:rFonts w:ascii="Arial" w:hAnsi="Arial" w:cs="Arial"/>
          <w:b/>
          <w:bCs/>
          <w:sz w:val="36"/>
          <w:szCs w:val="36"/>
        </w:rPr>
        <w:t>2530282</w:t>
      </w:r>
    </w:p>
    <w:p w14:paraId="3E152955" w14:textId="7BF12A8A" w:rsidR="0038299E" w:rsidRPr="0038299E" w:rsidRDefault="0038299E" w:rsidP="0038299E">
      <w:pPr>
        <w:rPr>
          <w:rFonts w:ascii="Arial" w:hAnsi="Arial" w:cs="Arial"/>
          <w:b/>
          <w:bCs/>
          <w:sz w:val="36"/>
          <w:szCs w:val="36"/>
        </w:rPr>
      </w:pPr>
      <w:r w:rsidRPr="0038299E">
        <w:rPr>
          <w:rFonts w:ascii="Arial" w:hAnsi="Arial" w:cs="Arial"/>
          <w:b/>
          <w:bCs/>
          <w:sz w:val="36"/>
          <w:szCs w:val="36"/>
        </w:rPr>
        <w:t xml:space="preserve">Lecturer: </w:t>
      </w:r>
      <w:r>
        <w:rPr>
          <w:rFonts w:ascii="Arial" w:hAnsi="Arial" w:cs="Arial"/>
          <w:b/>
          <w:bCs/>
          <w:sz w:val="36"/>
          <w:szCs w:val="36"/>
        </w:rPr>
        <w:t>Scott James</w:t>
      </w:r>
      <w:r w:rsidRPr="0038299E">
        <w:rPr>
          <w:rFonts w:ascii="Arial" w:hAnsi="Arial" w:cs="Arial"/>
          <w:b/>
          <w:bCs/>
          <w:sz w:val="36"/>
          <w:szCs w:val="36"/>
        </w:rPr>
        <w:br/>
        <w:t xml:space="preserve">Deadline: </w:t>
      </w:r>
      <w:r>
        <w:rPr>
          <w:rFonts w:ascii="Arial" w:hAnsi="Arial" w:cs="Arial"/>
          <w:b/>
          <w:bCs/>
          <w:sz w:val="36"/>
          <w:szCs w:val="36"/>
        </w:rPr>
        <w:t>27/03/2026</w:t>
      </w:r>
    </w:p>
    <w:p w14:paraId="77C4797E" w14:textId="77777777" w:rsidR="0038299E" w:rsidRDefault="0038299E">
      <w:pPr>
        <w:rPr>
          <w:b/>
          <w:bCs/>
        </w:rPr>
      </w:pPr>
    </w:p>
    <w:p w14:paraId="0F9C9CF2" w14:textId="77777777" w:rsidR="0038299E" w:rsidRDefault="0038299E">
      <w:pPr>
        <w:rPr>
          <w:b/>
          <w:bCs/>
        </w:rPr>
      </w:pPr>
    </w:p>
    <w:p w14:paraId="55199F87" w14:textId="4775DC98" w:rsidR="0038299E" w:rsidRPr="0038299E" w:rsidRDefault="0038299E">
      <w:pPr>
        <w:rPr>
          <w:b/>
          <w:bCs/>
          <w:sz w:val="32"/>
          <w:szCs w:val="32"/>
        </w:rPr>
      </w:pPr>
      <w:r w:rsidRPr="0038299E">
        <w:rPr>
          <w:b/>
          <w:bCs/>
          <w:sz w:val="32"/>
          <w:szCs w:val="32"/>
        </w:rPr>
        <w:t>AI Acknowledgement</w:t>
      </w:r>
      <w:r w:rsidRPr="0038299E">
        <w:rPr>
          <w:b/>
          <w:bCs/>
          <w:sz w:val="32"/>
          <w:szCs w:val="32"/>
        </w:rPr>
        <w:t>:</w:t>
      </w:r>
      <w:r w:rsidRPr="0038299E">
        <w:rPr>
          <w:b/>
          <w:bCs/>
          <w:sz w:val="32"/>
          <w:szCs w:val="32"/>
        </w:rPr>
        <w:t xml:space="preserve"> </w:t>
      </w:r>
    </w:p>
    <w:p w14:paraId="56E9474D" w14:textId="20DC424E" w:rsidR="00250372" w:rsidRDefault="0038299E" w:rsidP="0038299E">
      <w:pPr>
        <w:spacing w:line="360" w:lineRule="auto"/>
        <w:rPr>
          <w:rFonts w:ascii="Arial" w:hAnsi="Arial" w:cs="Arial"/>
        </w:rPr>
      </w:pPr>
      <w:r>
        <w:t xml:space="preserve">   </w:t>
      </w:r>
      <w:r w:rsidRPr="0038299E">
        <w:rPr>
          <w:rFonts w:ascii="Arial" w:hAnsi="Arial" w:cs="Arial"/>
        </w:rPr>
        <w:t>I confirm that I have not presented any AI-generated content as my own work and that all ideas, analysis, and written content are my own. I confirm that I have retained copies of my drafts, notes, and other resources used before and after the use of AI tools, which I may be asked to provide as evidence.</w:t>
      </w:r>
    </w:p>
    <w:p w14:paraId="121B72E8" w14:textId="77777777" w:rsidR="00DA51FF" w:rsidRDefault="00DA51FF" w:rsidP="0038299E">
      <w:pPr>
        <w:spacing w:line="360" w:lineRule="auto"/>
        <w:rPr>
          <w:rFonts w:ascii="Arial" w:hAnsi="Arial" w:cs="Arial"/>
        </w:rPr>
      </w:pPr>
    </w:p>
    <w:p w14:paraId="0E1F344B" w14:textId="77777777" w:rsidR="00DA51FF" w:rsidRDefault="00DA51FF" w:rsidP="0038299E">
      <w:pPr>
        <w:spacing w:line="360" w:lineRule="auto"/>
        <w:rPr>
          <w:rFonts w:ascii="Arial" w:hAnsi="Arial" w:cs="Arial"/>
        </w:rPr>
      </w:pPr>
    </w:p>
    <w:p w14:paraId="6BB7D661" w14:textId="77777777" w:rsidR="00DA51FF" w:rsidRDefault="00DA51FF" w:rsidP="0038299E">
      <w:pPr>
        <w:spacing w:line="360" w:lineRule="auto"/>
        <w:rPr>
          <w:rFonts w:ascii="Arial" w:hAnsi="Arial" w:cs="Arial"/>
        </w:rPr>
      </w:pPr>
    </w:p>
    <w:p w14:paraId="7C4BBF86" w14:textId="77777777" w:rsidR="00DA51FF" w:rsidRDefault="00DA51FF" w:rsidP="0038299E">
      <w:pPr>
        <w:spacing w:line="360" w:lineRule="auto"/>
        <w:rPr>
          <w:rFonts w:ascii="Arial" w:hAnsi="Arial" w:cs="Arial"/>
        </w:rPr>
      </w:pPr>
    </w:p>
    <w:p w14:paraId="4D7E122C" w14:textId="77777777" w:rsidR="00DA51FF" w:rsidRPr="00DA51FF" w:rsidRDefault="00DA51FF" w:rsidP="00DA51FF">
      <w:pPr>
        <w:spacing w:line="360" w:lineRule="auto"/>
        <w:rPr>
          <w:rFonts w:ascii="Arial" w:hAnsi="Arial" w:cs="Arial"/>
        </w:rPr>
      </w:pPr>
    </w:p>
    <w:p w14:paraId="309EE928" w14:textId="1C74AC95" w:rsidR="00DA51FF" w:rsidRPr="00DA51FF" w:rsidRDefault="00DA51FF" w:rsidP="00DA51FF">
      <w:pPr>
        <w:spacing w:line="360" w:lineRule="auto"/>
        <w:rPr>
          <w:rFonts w:ascii="Arial" w:hAnsi="Arial" w:cs="Arial"/>
        </w:rPr>
      </w:pPr>
      <w:r>
        <w:rPr>
          <w:rFonts w:ascii="Arial" w:hAnsi="Arial" w:cs="Arial"/>
        </w:rPr>
        <w:lastRenderedPageBreak/>
        <w:t xml:space="preserve">   </w:t>
      </w:r>
      <w:r w:rsidRPr="00DA51FF">
        <w:rPr>
          <w:rFonts w:ascii="Arial" w:hAnsi="Arial" w:cs="Arial"/>
        </w:rPr>
        <w:t>Starting university is a massive transition for any student. It is a period where one must move away from the highly structured and guided learning of high school into the independent and self-driven environment of higher education. This essay uses Gibbs’ Reflective Cycle</w:t>
      </w:r>
      <w:r w:rsidR="0025756B">
        <w:rPr>
          <w:rFonts w:ascii="Arial" w:hAnsi="Arial" w:cs="Arial"/>
        </w:rPr>
        <w:t xml:space="preserve"> (1988),</w:t>
      </w:r>
      <w:r w:rsidRPr="00DA51FF">
        <w:rPr>
          <w:rFonts w:ascii="Arial" w:hAnsi="Arial" w:cs="Arial"/>
        </w:rPr>
        <w:t xml:space="preserve"> to look back on my experience of building a professional e-portfolio and developing my digital literacy through specialized training.</w:t>
      </w:r>
      <w:r w:rsidR="00D06AC2" w:rsidRPr="00D06AC2">
        <w:rPr>
          <w:rFonts w:ascii="Helvetica" w:hAnsi="Helvetica"/>
          <w:color w:val="1D1D1D"/>
          <w:sz w:val="20"/>
          <w:szCs w:val="20"/>
          <w:shd w:val="clear" w:color="auto" w:fill="FFFFFF"/>
        </w:rPr>
        <w:t xml:space="preserve"> </w:t>
      </w:r>
      <w:r w:rsidR="00D06AC2" w:rsidRPr="00D06AC2">
        <w:rPr>
          <w:rFonts w:ascii="Arial" w:hAnsi="Arial" w:cs="Arial"/>
        </w:rPr>
        <w:t xml:space="preserve">By reflecting on this specific journey, I can better understand how I have grown as a student, how I have overcome technical challenges, and identify the specific areas where I still need to improve to succeed in my future </w:t>
      </w:r>
      <w:r w:rsidR="00D06AC2" w:rsidRPr="00D06AC2">
        <w:rPr>
          <w:rFonts w:ascii="Arial" w:hAnsi="Arial" w:cs="Arial"/>
        </w:rPr>
        <w:t>career</w:t>
      </w:r>
      <w:r w:rsidR="00D06AC2">
        <w:rPr>
          <w:rFonts w:ascii="Arial" w:hAnsi="Arial" w:cs="Arial"/>
        </w:rPr>
        <w:t>, especially as digital skills are now seen as essential for success in a tech-driven world (INCA University, 2025).</w:t>
      </w:r>
    </w:p>
    <w:p w14:paraId="5B636A30" w14:textId="71A33369" w:rsidR="00DA51FF" w:rsidRPr="00DA51FF" w:rsidRDefault="00DA51FF" w:rsidP="00DA51FF">
      <w:pPr>
        <w:spacing w:line="360" w:lineRule="auto"/>
        <w:rPr>
          <w:rFonts w:ascii="Arial" w:hAnsi="Arial" w:cs="Arial"/>
        </w:rPr>
      </w:pPr>
      <w:r>
        <w:rPr>
          <w:rFonts w:ascii="Arial" w:hAnsi="Arial" w:cs="Arial"/>
        </w:rPr>
        <w:t xml:space="preserve">   </w:t>
      </w:r>
      <w:r w:rsidR="008E5447">
        <w:rPr>
          <w:rFonts w:ascii="Arial" w:hAnsi="Arial" w:cs="Arial"/>
        </w:rPr>
        <w:t>A</w:t>
      </w:r>
      <w:r w:rsidRPr="00DA51FF">
        <w:rPr>
          <w:rFonts w:ascii="Arial" w:hAnsi="Arial" w:cs="Arial"/>
        </w:rPr>
        <w:t>s part of my professional development module, I was tasked with creating a e-portfolio. A key requirement for this portfolio was to demonstrate professional proficiency in core software. To achieve this, the university encouraged us to complete a series of LinkedIn Learning courses to earn digital "badges" in Microsoft Office tools: PowerPoint, Word, Excel, and Outlook.</w:t>
      </w:r>
    </w:p>
    <w:p w14:paraId="28F83B75" w14:textId="2246CF7E" w:rsidR="00DA51FF" w:rsidRPr="00DA51FF" w:rsidRDefault="00DA51FF" w:rsidP="00DA51FF">
      <w:pPr>
        <w:spacing w:line="360" w:lineRule="auto"/>
        <w:rPr>
          <w:rFonts w:ascii="Arial" w:hAnsi="Arial" w:cs="Arial"/>
        </w:rPr>
      </w:pPr>
      <w:r>
        <w:rPr>
          <w:rFonts w:ascii="Arial" w:hAnsi="Arial" w:cs="Arial"/>
        </w:rPr>
        <w:t xml:space="preserve">   </w:t>
      </w:r>
      <w:r w:rsidR="008E5447">
        <w:rPr>
          <w:rFonts w:ascii="Arial" w:hAnsi="Arial" w:cs="Arial"/>
        </w:rPr>
        <w:t>A</w:t>
      </w:r>
      <w:r w:rsidRPr="00DA51FF">
        <w:rPr>
          <w:rFonts w:ascii="Arial" w:hAnsi="Arial" w:cs="Arial"/>
        </w:rPr>
        <w:t>s I started the "Excel Essential Training" course, I realized I was completely out of my depth. I struggled to understand how to use complex "VLOOKUP" functions and how to create pivot tables to organize large sets of data. Similarly, in the Outlook course, I discovered advanced features like "Rules," "Quick Steps," and "Calendar Integration" that I had never even heard of before.</w:t>
      </w:r>
    </w:p>
    <w:p w14:paraId="668783CB" w14:textId="48C29902" w:rsidR="00DA51FF" w:rsidRPr="00DA51FF" w:rsidRDefault="00DA51FF" w:rsidP="00DA51FF">
      <w:pPr>
        <w:spacing w:line="360" w:lineRule="auto"/>
        <w:rPr>
          <w:rFonts w:ascii="Arial" w:hAnsi="Arial" w:cs="Arial"/>
        </w:rPr>
      </w:pPr>
      <w:r>
        <w:rPr>
          <w:rFonts w:ascii="Arial" w:hAnsi="Arial" w:cs="Arial"/>
        </w:rPr>
        <w:t xml:space="preserve">   </w:t>
      </w:r>
      <w:r w:rsidRPr="00DA51FF">
        <w:rPr>
          <w:rFonts w:ascii="Arial" w:hAnsi="Arial" w:cs="Arial"/>
        </w:rPr>
        <w:t xml:space="preserve">I had to frequently pause the videos to practice the tasks on my own screen. After completing each course, I had to pass a final quiz to earn the digital badge. The most difficult part was the final stage: taking these digital certificates and embedding them into the e-portfolio software. I encountered several technical glitches where the layout of my portfolio would break every </w:t>
      </w:r>
      <w:r w:rsidRPr="00DA51FF">
        <w:rPr>
          <w:rFonts w:ascii="Arial" w:hAnsi="Arial" w:cs="Arial"/>
        </w:rPr>
        <w:t>time,</w:t>
      </w:r>
      <w:r w:rsidRPr="00DA51FF">
        <w:rPr>
          <w:rFonts w:ascii="Arial" w:hAnsi="Arial" w:cs="Arial"/>
        </w:rPr>
        <w:t xml:space="preserve"> I tried to add a new image or a link. I found myself working late into the night, to ensure that every link worked and that the final product looked professional. I finally clicked the "Submit" button</w:t>
      </w:r>
      <w:r>
        <w:rPr>
          <w:rFonts w:ascii="Arial" w:hAnsi="Arial" w:cs="Arial"/>
        </w:rPr>
        <w:t xml:space="preserve"> </w:t>
      </w:r>
      <w:r w:rsidRPr="00DA51FF">
        <w:rPr>
          <w:rFonts w:ascii="Arial" w:hAnsi="Arial" w:cs="Arial"/>
        </w:rPr>
        <w:t>feeling a mixture of exhaustion and relief.</w:t>
      </w:r>
    </w:p>
    <w:p w14:paraId="1388D8CD" w14:textId="58527A2A" w:rsidR="00DA51FF" w:rsidRPr="00DA51FF" w:rsidRDefault="00DA51FF" w:rsidP="00DA51FF">
      <w:pPr>
        <w:spacing w:line="360" w:lineRule="auto"/>
        <w:rPr>
          <w:rFonts w:ascii="Arial" w:hAnsi="Arial" w:cs="Arial"/>
        </w:rPr>
      </w:pPr>
      <w:r>
        <w:rPr>
          <w:rFonts w:ascii="Arial" w:hAnsi="Arial" w:cs="Arial"/>
        </w:rPr>
        <w:t xml:space="preserve">    </w:t>
      </w:r>
      <w:r w:rsidRPr="00DA51FF">
        <w:rPr>
          <w:rFonts w:ascii="Arial" w:hAnsi="Arial" w:cs="Arial"/>
        </w:rPr>
        <w:t>At the very beginning of this process, my primary feeling was one of slight arrogance and annoyance. I felt that because I was part of a "digital generation," I should</w:t>
      </w:r>
      <w:r>
        <w:rPr>
          <w:rFonts w:ascii="Arial" w:hAnsi="Arial" w:cs="Arial"/>
        </w:rPr>
        <w:t xml:space="preserve"> not</w:t>
      </w:r>
      <w:r w:rsidRPr="00DA51FF">
        <w:rPr>
          <w:rFonts w:ascii="Arial" w:hAnsi="Arial" w:cs="Arial"/>
        </w:rPr>
        <w:t xml:space="preserve"> have to take basic courses on how to use Word or Outlook. I felt that my time would be better spent reading academic books for my other modules. However, </w:t>
      </w:r>
      <w:r w:rsidRPr="00DA51FF">
        <w:rPr>
          <w:rFonts w:ascii="Arial" w:hAnsi="Arial" w:cs="Arial"/>
        </w:rPr>
        <w:lastRenderedPageBreak/>
        <w:t>as I got deeper into the Excel and Word courses, my feelings shifted from overconfidence to a sense of genuine humility. I felt embarrassed that I had been using these tools for years without knowing their most powerful and time-saving features. This "digital anxiety" is a common feeling among university students who realize their digital skills are geared toward social media rather than professional production (Yan and Hu, 2025).</w:t>
      </w:r>
    </w:p>
    <w:p w14:paraId="71CE326E" w14:textId="237C005F" w:rsidR="00DA51FF" w:rsidRPr="00DA51FF" w:rsidRDefault="00DA51FF" w:rsidP="00DA51FF">
      <w:pPr>
        <w:spacing w:line="360" w:lineRule="auto"/>
        <w:rPr>
          <w:rFonts w:ascii="Arial" w:hAnsi="Arial" w:cs="Arial"/>
        </w:rPr>
      </w:pPr>
      <w:r>
        <w:rPr>
          <w:rFonts w:ascii="Arial" w:hAnsi="Arial" w:cs="Arial"/>
        </w:rPr>
        <w:t xml:space="preserve">   </w:t>
      </w:r>
      <w:r w:rsidRPr="00DA51FF">
        <w:rPr>
          <w:rFonts w:ascii="Arial" w:hAnsi="Arial" w:cs="Arial"/>
        </w:rPr>
        <w:t>As I began to pass the quizzes and see the digital badges appear on my profile, my mood improved significantly. I felt a strong sense of accomplishment and personal pride. Seeing the "Certified by LinkedIn Learning" badge next to my name made me feel like a real professional rather than just a first-year student. However, when I faced technical issues with the e-portfolio software</w:t>
      </w:r>
      <w:r>
        <w:rPr>
          <w:rFonts w:ascii="Arial" w:hAnsi="Arial" w:cs="Arial"/>
        </w:rPr>
        <w:t xml:space="preserve"> </w:t>
      </w:r>
      <w:r w:rsidRPr="00DA51FF">
        <w:rPr>
          <w:rFonts w:ascii="Arial" w:hAnsi="Arial" w:cs="Arial"/>
        </w:rPr>
        <w:t xml:space="preserve">such as the publish button not working or my formatting </w:t>
      </w:r>
      <w:r w:rsidR="0025756B" w:rsidRPr="00DA51FF">
        <w:rPr>
          <w:rFonts w:ascii="Arial" w:hAnsi="Arial" w:cs="Arial"/>
        </w:rPr>
        <w:t>disappearing,</w:t>
      </w:r>
      <w:r w:rsidR="0025756B">
        <w:rPr>
          <w:rFonts w:ascii="Arial" w:hAnsi="Arial" w:cs="Arial"/>
        </w:rPr>
        <w:t xml:space="preserve"> </w:t>
      </w:r>
      <w:r w:rsidRPr="00DA51FF">
        <w:rPr>
          <w:rFonts w:ascii="Arial" w:hAnsi="Arial" w:cs="Arial"/>
        </w:rPr>
        <w:t>I felt a huge amount of stress and panic. I worried that all the hours I spent earning the badges would be wasted if the digital platform failed to display them correctly.</w:t>
      </w:r>
    </w:p>
    <w:p w14:paraId="3676C83C" w14:textId="2A34F5F4" w:rsidR="00DA51FF" w:rsidRPr="00DA51FF" w:rsidRDefault="0025756B" w:rsidP="00DA51FF">
      <w:pPr>
        <w:spacing w:line="360" w:lineRule="auto"/>
        <w:rPr>
          <w:rFonts w:ascii="Arial" w:hAnsi="Arial" w:cs="Arial"/>
        </w:rPr>
      </w:pPr>
      <w:r>
        <w:rPr>
          <w:rFonts w:ascii="Arial" w:hAnsi="Arial" w:cs="Arial"/>
        </w:rPr>
        <w:t xml:space="preserve">   </w:t>
      </w:r>
      <w:r w:rsidR="00DA51FF" w:rsidRPr="00DA51FF">
        <w:rPr>
          <w:rFonts w:ascii="Arial" w:hAnsi="Arial" w:cs="Arial"/>
        </w:rPr>
        <w:t>Looking at the portfolios of my classmates made me feel like mine was</w:t>
      </w:r>
      <w:r>
        <w:rPr>
          <w:rFonts w:ascii="Arial" w:hAnsi="Arial" w:cs="Arial"/>
        </w:rPr>
        <w:t xml:space="preserve"> not</w:t>
      </w:r>
      <w:r w:rsidR="00DA51FF" w:rsidRPr="00DA51FF">
        <w:rPr>
          <w:rFonts w:ascii="Arial" w:hAnsi="Arial" w:cs="Arial"/>
        </w:rPr>
        <w:t xml:space="preserve"> creative enough. I felt a sudden lack of confidence in my design skills. However, talking to my peers made me realize that almost everyone was struggling with the same technical hurdles. This shared experience helped lower my stress levels. By the time I finished the project, I felt much more capable</w:t>
      </w:r>
      <w:r>
        <w:rPr>
          <w:rFonts w:ascii="Arial" w:hAnsi="Arial" w:cs="Arial"/>
        </w:rPr>
        <w:t>,</w:t>
      </w:r>
      <w:r w:rsidR="00DA51FF" w:rsidRPr="00DA51FF">
        <w:rPr>
          <w:rFonts w:ascii="Arial" w:hAnsi="Arial" w:cs="Arial"/>
        </w:rPr>
        <w:t xml:space="preserve"> but I also felt a deep sense of fatigue from the steep learning curve I had to climb in such a short amount of time.</w:t>
      </w:r>
    </w:p>
    <w:p w14:paraId="697F6866" w14:textId="63DCE3AF" w:rsidR="00DA51FF" w:rsidRPr="00DA51FF" w:rsidRDefault="0025756B" w:rsidP="00DA51FF">
      <w:pPr>
        <w:spacing w:line="360" w:lineRule="auto"/>
        <w:rPr>
          <w:rFonts w:ascii="Arial" w:hAnsi="Arial" w:cs="Arial"/>
        </w:rPr>
      </w:pPr>
      <w:r>
        <w:rPr>
          <w:rFonts w:ascii="Arial" w:hAnsi="Arial" w:cs="Arial"/>
        </w:rPr>
        <w:t xml:space="preserve">   </w:t>
      </w:r>
      <w:r w:rsidR="00DA51FF" w:rsidRPr="00DA51FF">
        <w:rPr>
          <w:rFonts w:ascii="Arial" w:hAnsi="Arial" w:cs="Arial"/>
        </w:rPr>
        <w:t xml:space="preserve">Looking back, there were both positive and negative aspects to this learning experience. The bad part was </w:t>
      </w:r>
      <w:r w:rsidRPr="00DA51FF">
        <w:rPr>
          <w:rFonts w:ascii="Arial" w:hAnsi="Arial" w:cs="Arial"/>
        </w:rPr>
        <w:t>my</w:t>
      </w:r>
      <w:r w:rsidR="00DA51FF" w:rsidRPr="00DA51FF">
        <w:rPr>
          <w:rFonts w:ascii="Arial" w:hAnsi="Arial" w:cs="Arial"/>
        </w:rPr>
        <w:t xml:space="preserve"> poor time management and lack of preparation. Because I underestimated how difficult and time-consuming the LinkedIn Learning courses would be, I left them until the very end of the month. This meant I was rushing to finish the Excel and Outlook badges at the same time I was trying to design the layout of my e-portfolio. The pressure of the looming deadline made it very difficult to </w:t>
      </w:r>
      <w:r w:rsidRPr="00DA51FF">
        <w:rPr>
          <w:rFonts w:ascii="Arial" w:hAnsi="Arial" w:cs="Arial"/>
        </w:rPr>
        <w:t>enjoy</w:t>
      </w:r>
      <w:r w:rsidR="00DA51FF" w:rsidRPr="00DA51FF">
        <w:rPr>
          <w:rFonts w:ascii="Arial" w:hAnsi="Arial" w:cs="Arial"/>
        </w:rPr>
        <w:t xml:space="preserve"> the learning process; it felt more like a race against time. Additionally, I found that some of the online tutorials were quite repetitive, and it was a struggle to stay focused for several hours at a time while staring at a computer screen.</w:t>
      </w:r>
    </w:p>
    <w:p w14:paraId="21C7DC63" w14:textId="1202E9E5" w:rsidR="00DA51FF" w:rsidRPr="00DA51FF" w:rsidRDefault="00585E83" w:rsidP="00DA51FF">
      <w:pPr>
        <w:spacing w:line="360" w:lineRule="auto"/>
        <w:rPr>
          <w:rFonts w:ascii="Arial" w:hAnsi="Arial" w:cs="Arial"/>
        </w:rPr>
      </w:pPr>
      <w:r>
        <w:rPr>
          <w:rFonts w:ascii="Arial" w:hAnsi="Arial" w:cs="Arial"/>
        </w:rPr>
        <w:t xml:space="preserve">   </w:t>
      </w:r>
      <w:r w:rsidR="00DA51FF" w:rsidRPr="00DA51FF">
        <w:rPr>
          <w:rFonts w:ascii="Arial" w:hAnsi="Arial" w:cs="Arial"/>
        </w:rPr>
        <w:t xml:space="preserve">On the good side, the practical benefits of these new skills were immediate and very clear. For example, after finishing the Outlook course, I completely reorganized </w:t>
      </w:r>
      <w:r w:rsidR="00DA51FF" w:rsidRPr="00DA51FF">
        <w:rPr>
          <w:rFonts w:ascii="Arial" w:hAnsi="Arial" w:cs="Arial"/>
        </w:rPr>
        <w:lastRenderedPageBreak/>
        <w:t>my university email account into specific folders for each of my modules. This small change stopped me from missing important announcements from my lecturers and made me feel much more in control of my studies. The PowerPoint course taught me how to use "Slide Masters" and "SmartArt," which made my final portfolio look sleek, consistent, and far beyond the quality of anything I had produced in high school.</w:t>
      </w:r>
    </w:p>
    <w:p w14:paraId="43E5C98A" w14:textId="5C8DE6D8" w:rsidR="00DA51FF" w:rsidRPr="00DA51FF" w:rsidRDefault="00585E83" w:rsidP="00DA51FF">
      <w:pPr>
        <w:spacing w:line="360" w:lineRule="auto"/>
        <w:rPr>
          <w:rFonts w:ascii="Arial" w:hAnsi="Arial" w:cs="Arial"/>
        </w:rPr>
      </w:pPr>
      <w:r>
        <w:rPr>
          <w:rFonts w:ascii="Arial" w:hAnsi="Arial" w:cs="Arial"/>
        </w:rPr>
        <w:t xml:space="preserve">   </w:t>
      </w:r>
      <w:r w:rsidR="00DA51FF" w:rsidRPr="00DA51FF">
        <w:rPr>
          <w:rFonts w:ascii="Arial" w:hAnsi="Arial" w:cs="Arial"/>
        </w:rPr>
        <w:t>A very positive outcome that I did</w:t>
      </w:r>
      <w:r>
        <w:rPr>
          <w:rFonts w:ascii="Arial" w:hAnsi="Arial" w:cs="Arial"/>
        </w:rPr>
        <w:t xml:space="preserve"> not</w:t>
      </w:r>
      <w:r w:rsidR="00DA51FF" w:rsidRPr="00DA51FF">
        <w:rPr>
          <w:rFonts w:ascii="Arial" w:hAnsi="Arial" w:cs="Arial"/>
        </w:rPr>
        <w:t xml:space="preserve"> expect was the boost to my future employability. According to Joseph et al. (2024), gaining</w:t>
      </w:r>
      <w:r>
        <w:rPr>
          <w:rFonts w:ascii="Arial" w:hAnsi="Arial" w:cs="Arial"/>
        </w:rPr>
        <w:t xml:space="preserve"> </w:t>
      </w:r>
      <w:r w:rsidR="00DA51FF" w:rsidRPr="00DA51FF">
        <w:rPr>
          <w:rFonts w:ascii="Arial" w:hAnsi="Arial" w:cs="Arial"/>
        </w:rPr>
        <w:t>micro-credentials</w:t>
      </w:r>
      <w:r>
        <w:rPr>
          <w:rFonts w:ascii="Arial" w:hAnsi="Arial" w:cs="Arial"/>
        </w:rPr>
        <w:t xml:space="preserve"> </w:t>
      </w:r>
      <w:r w:rsidR="00DA51FF" w:rsidRPr="00DA51FF">
        <w:rPr>
          <w:rFonts w:ascii="Arial" w:hAnsi="Arial" w:cs="Arial"/>
        </w:rPr>
        <w:t>like these digital badges is a fantastic way for students to stand out to employers in a crowded job market. Having these badges displayed on my actual LinkedIn profile gave me a new feeling of security and confidence about my future career prospects. I realized that the university was</w:t>
      </w:r>
      <w:r>
        <w:rPr>
          <w:rFonts w:ascii="Arial" w:hAnsi="Arial" w:cs="Arial"/>
        </w:rPr>
        <w:t xml:space="preserve"> not</w:t>
      </w:r>
      <w:r w:rsidR="00DA51FF" w:rsidRPr="00DA51FF">
        <w:rPr>
          <w:rFonts w:ascii="Arial" w:hAnsi="Arial" w:cs="Arial"/>
        </w:rPr>
        <w:t xml:space="preserve"> just teaching me theory; they were giving me the tools to succeed in the real world.</w:t>
      </w:r>
    </w:p>
    <w:p w14:paraId="288E8A20" w14:textId="1192C8DA" w:rsidR="00DA51FF" w:rsidRPr="00DA51FF" w:rsidRDefault="00585E83" w:rsidP="00DA51FF">
      <w:pPr>
        <w:spacing w:line="360" w:lineRule="auto"/>
        <w:rPr>
          <w:rFonts w:ascii="Arial" w:hAnsi="Arial" w:cs="Arial"/>
        </w:rPr>
      </w:pPr>
      <w:r>
        <w:rPr>
          <w:rFonts w:ascii="Arial" w:hAnsi="Arial" w:cs="Arial"/>
        </w:rPr>
        <w:t xml:space="preserve">   </w:t>
      </w:r>
      <w:r w:rsidR="00DA51FF" w:rsidRPr="00DA51FF">
        <w:rPr>
          <w:rFonts w:ascii="Arial" w:hAnsi="Arial" w:cs="Arial"/>
        </w:rPr>
        <w:t>Many students today are very comfortable using apps, smartphones, and social media platforms, but they often lack the productive and analytical digital skills required in a professional or university environment (Sunny and Ramasamy, 2025). I fell into the common trap of thinking that because I could navigate the internet, I was digitally literate. In reality, being truly digitally literate means knowing how to use technology to solve complex problems, manage large amounts of data, and communicate information in a professional way (Bansal and Choudhary, 2024).</w:t>
      </w:r>
    </w:p>
    <w:p w14:paraId="14E0FF4C" w14:textId="3BA7AC98" w:rsidR="00DA51FF" w:rsidRPr="00DA51FF" w:rsidRDefault="00585E83" w:rsidP="00DA51FF">
      <w:pPr>
        <w:spacing w:line="360" w:lineRule="auto"/>
        <w:rPr>
          <w:rFonts w:ascii="Arial" w:hAnsi="Arial" w:cs="Arial"/>
        </w:rPr>
      </w:pPr>
      <w:r>
        <w:rPr>
          <w:rFonts w:ascii="Arial" w:hAnsi="Arial" w:cs="Arial"/>
        </w:rPr>
        <w:t xml:space="preserve">   </w:t>
      </w:r>
      <w:r w:rsidR="00DA51FF" w:rsidRPr="00DA51FF">
        <w:rPr>
          <w:rFonts w:ascii="Arial" w:hAnsi="Arial" w:cs="Arial"/>
        </w:rPr>
        <w:t xml:space="preserve">The structure of the professional development module, which combined self-paced online learning with a final digital project, was designed to encourage Self-Regulated </w:t>
      </w:r>
      <w:r w:rsidRPr="00DA51FF">
        <w:rPr>
          <w:rFonts w:ascii="Arial" w:hAnsi="Arial" w:cs="Arial"/>
        </w:rPr>
        <w:t>Learning. This</w:t>
      </w:r>
      <w:r w:rsidR="00DA51FF" w:rsidRPr="00DA51FF">
        <w:rPr>
          <w:rFonts w:ascii="Arial" w:hAnsi="Arial" w:cs="Arial"/>
        </w:rPr>
        <w:t xml:space="preserve"> is a key concept at university where students are expected to take full responsibility for their own skill development rather than being told exactly what to do at every step.</w:t>
      </w:r>
    </w:p>
    <w:p w14:paraId="07449406" w14:textId="15E53798" w:rsidR="00DA51FF" w:rsidRPr="00DA51FF" w:rsidRDefault="00585E83" w:rsidP="00DA51FF">
      <w:pPr>
        <w:spacing w:line="360" w:lineRule="auto"/>
        <w:rPr>
          <w:rFonts w:ascii="Arial" w:hAnsi="Arial" w:cs="Arial"/>
        </w:rPr>
      </w:pPr>
      <w:r>
        <w:rPr>
          <w:rFonts w:ascii="Arial" w:hAnsi="Arial" w:cs="Arial"/>
        </w:rPr>
        <w:t xml:space="preserve">   </w:t>
      </w:r>
      <w:r w:rsidR="00DA51FF" w:rsidRPr="00DA51FF">
        <w:rPr>
          <w:rFonts w:ascii="Arial" w:hAnsi="Arial" w:cs="Arial"/>
        </w:rPr>
        <w:t xml:space="preserve">Research by </w:t>
      </w:r>
      <w:proofErr w:type="spellStart"/>
      <w:r w:rsidR="00DA51FF" w:rsidRPr="00DA51FF">
        <w:rPr>
          <w:rFonts w:ascii="Arial" w:hAnsi="Arial" w:cs="Arial"/>
        </w:rPr>
        <w:t>Tarattakan</w:t>
      </w:r>
      <w:proofErr w:type="spellEnd"/>
      <w:r w:rsidR="00DA51FF" w:rsidRPr="00DA51FF">
        <w:rPr>
          <w:rFonts w:ascii="Arial" w:hAnsi="Arial" w:cs="Arial"/>
        </w:rPr>
        <w:t xml:space="preserve"> et al. (2025) suggests that students who engage with digital literacy tools early in their degree are much more likely to succeed in their later years of study. My struggle with Excel happened because I had never been challenged to use data in a meaningful way before. The university environment pushed me out of my comfort zone, which was a necessary part of my academic growth. Furthermore, learning how to use Outlook effectively helped me manage the information overload that many first-year students feel. By organizing my digital life,</w:t>
      </w:r>
      <w:r w:rsidR="00145C0B">
        <w:rPr>
          <w:rFonts w:ascii="Arial" w:hAnsi="Arial" w:cs="Arial"/>
        </w:rPr>
        <w:t xml:space="preserve"> I realize I could have handled this entire situation much more effectively as final </w:t>
      </w:r>
      <w:r w:rsidR="00145C0B">
        <w:rPr>
          <w:rFonts w:ascii="Arial" w:hAnsi="Arial" w:cs="Arial"/>
        </w:rPr>
        <w:lastRenderedPageBreak/>
        <w:t>reflections show us the gaps in our initial planning (Wallin, 2025).</w:t>
      </w:r>
      <w:r w:rsidR="00DA51FF" w:rsidRPr="00DA51FF">
        <w:rPr>
          <w:rFonts w:ascii="Arial" w:hAnsi="Arial" w:cs="Arial"/>
        </w:rPr>
        <w:t xml:space="preserve"> I created more mental space for my academic writing. This experience showed me that digital skills are not just extras; they are the foundation that supports all other types of university learning.</w:t>
      </w:r>
    </w:p>
    <w:p w14:paraId="6CEF6E10" w14:textId="414A4DCD" w:rsidR="00DA51FF" w:rsidRPr="00DA51FF" w:rsidRDefault="00585E83" w:rsidP="00DA51FF">
      <w:pPr>
        <w:spacing w:line="360" w:lineRule="auto"/>
        <w:rPr>
          <w:rFonts w:ascii="Arial" w:hAnsi="Arial" w:cs="Arial"/>
        </w:rPr>
      </w:pPr>
      <w:r>
        <w:rPr>
          <w:rFonts w:ascii="Arial" w:hAnsi="Arial" w:cs="Arial"/>
        </w:rPr>
        <w:t xml:space="preserve">   </w:t>
      </w:r>
      <w:r w:rsidR="00DA51FF" w:rsidRPr="00DA51FF">
        <w:rPr>
          <w:rFonts w:ascii="Arial" w:hAnsi="Arial" w:cs="Arial"/>
        </w:rPr>
        <w:t>Firstly, I should have treated the LinkedIn Learning courses as part of my weekly required reading from the very first week of the term. If I had completed just one badge every two weeks, I would have completely avoided the last-minute panic and the late nights. I also should have been more proactive in seeking help from the university’s support services.</w:t>
      </w:r>
    </w:p>
    <w:p w14:paraId="6248E540" w14:textId="5A977641" w:rsidR="00DA51FF" w:rsidRPr="00DA51FF" w:rsidRDefault="00585E83" w:rsidP="00DA51FF">
      <w:pPr>
        <w:spacing w:line="360" w:lineRule="auto"/>
        <w:rPr>
          <w:rFonts w:ascii="Arial" w:hAnsi="Arial" w:cs="Arial"/>
        </w:rPr>
      </w:pPr>
      <w:r>
        <w:rPr>
          <w:rFonts w:ascii="Arial" w:hAnsi="Arial" w:cs="Arial"/>
        </w:rPr>
        <w:t xml:space="preserve">    </w:t>
      </w:r>
      <w:r w:rsidR="00DA51FF" w:rsidRPr="00DA51FF">
        <w:rPr>
          <w:rFonts w:ascii="Arial" w:hAnsi="Arial" w:cs="Arial"/>
        </w:rPr>
        <w:t>I also could have integrated these digital skills into my other assignments much sooner. I have learned that digital skills are not separate from academic success; they are deeply connected.</w:t>
      </w:r>
    </w:p>
    <w:p w14:paraId="218FC0F6" w14:textId="7FA09212" w:rsidR="00DA51FF" w:rsidRPr="00DA51FF" w:rsidRDefault="008E5447" w:rsidP="00DA51FF">
      <w:pPr>
        <w:spacing w:line="360" w:lineRule="auto"/>
        <w:rPr>
          <w:rFonts w:ascii="Arial" w:hAnsi="Arial" w:cs="Arial"/>
        </w:rPr>
      </w:pPr>
      <w:r>
        <w:rPr>
          <w:rFonts w:ascii="Arial" w:hAnsi="Arial" w:cs="Arial"/>
        </w:rPr>
        <w:t xml:space="preserve">   </w:t>
      </w:r>
      <w:r w:rsidR="00DA51FF" w:rsidRPr="00DA51FF">
        <w:rPr>
          <w:rFonts w:ascii="Arial" w:hAnsi="Arial" w:cs="Arial"/>
        </w:rPr>
        <w:t>Digital literacy is like a muscle; if you do</w:t>
      </w:r>
      <w:r w:rsidR="00776A02">
        <w:rPr>
          <w:rFonts w:ascii="Arial" w:hAnsi="Arial" w:cs="Arial"/>
        </w:rPr>
        <w:t xml:space="preserve"> not</w:t>
      </w:r>
      <w:r w:rsidR="00DA51FF" w:rsidRPr="00DA51FF">
        <w:rPr>
          <w:rFonts w:ascii="Arial" w:hAnsi="Arial" w:cs="Arial"/>
        </w:rPr>
        <w:t xml:space="preserve"> use it regularly, you will lose the ability. I plan to use the advanced features of Microsoft Office</w:t>
      </w:r>
      <w:r w:rsidR="00585E83">
        <w:rPr>
          <w:rFonts w:ascii="Arial" w:hAnsi="Arial" w:cs="Arial"/>
        </w:rPr>
        <w:t xml:space="preserve"> </w:t>
      </w:r>
      <w:r w:rsidR="00DA51FF" w:rsidRPr="00DA51FF">
        <w:rPr>
          <w:rFonts w:ascii="Arial" w:hAnsi="Arial" w:cs="Arial"/>
        </w:rPr>
        <w:t>like automatic referencing and data sorting</w:t>
      </w:r>
      <w:r w:rsidR="00585E83">
        <w:rPr>
          <w:rFonts w:ascii="Arial" w:hAnsi="Arial" w:cs="Arial"/>
        </w:rPr>
        <w:t xml:space="preserve"> </w:t>
      </w:r>
      <w:r w:rsidR="00145C0B">
        <w:rPr>
          <w:rFonts w:ascii="Arial" w:hAnsi="Arial" w:cs="Arial"/>
        </w:rPr>
        <w:t>following the official university standards for high quality work (Monash University, 2025), f</w:t>
      </w:r>
      <w:r w:rsidR="00DA51FF" w:rsidRPr="00DA51FF">
        <w:rPr>
          <w:rFonts w:ascii="Arial" w:hAnsi="Arial" w:cs="Arial"/>
        </w:rPr>
        <w:t>or every piece of work I submit in the second term. I will also continue to use LinkedIn Learning as my "go-to" resource whenever I feel a gap in my knowledge or encounter a new piece of software.</w:t>
      </w:r>
    </w:p>
    <w:p w14:paraId="7D8F2957" w14:textId="77777777" w:rsidR="00DA51FF" w:rsidRPr="00DA51FF" w:rsidRDefault="00DA51FF" w:rsidP="00DA51FF">
      <w:pPr>
        <w:spacing w:line="360" w:lineRule="auto"/>
        <w:rPr>
          <w:rFonts w:ascii="Arial" w:hAnsi="Arial" w:cs="Arial"/>
        </w:rPr>
      </w:pPr>
    </w:p>
    <w:p w14:paraId="30637197" w14:textId="1BFABF72" w:rsidR="00DA51FF" w:rsidRPr="00DA51FF" w:rsidRDefault="00DA51FF" w:rsidP="00DA51FF">
      <w:pPr>
        <w:spacing w:line="360" w:lineRule="auto"/>
        <w:rPr>
          <w:rFonts w:ascii="Arial" w:hAnsi="Arial" w:cs="Arial"/>
          <w:b/>
          <w:bCs/>
          <w:sz w:val="28"/>
          <w:szCs w:val="28"/>
        </w:rPr>
      </w:pPr>
      <w:r w:rsidRPr="00DA51FF">
        <w:rPr>
          <w:rFonts w:ascii="Arial" w:hAnsi="Arial" w:cs="Arial"/>
          <w:b/>
          <w:bCs/>
          <w:sz w:val="28"/>
          <w:szCs w:val="28"/>
        </w:rPr>
        <w:t>SMART Action Plan</w:t>
      </w:r>
    </w:p>
    <w:p w14:paraId="72098080" w14:textId="77777777" w:rsidR="00DA51FF" w:rsidRPr="00DA51FF" w:rsidRDefault="00DA51FF" w:rsidP="00DA51FF">
      <w:pPr>
        <w:spacing w:line="360" w:lineRule="auto"/>
        <w:rPr>
          <w:rFonts w:ascii="Arial" w:hAnsi="Arial" w:cs="Arial"/>
        </w:rPr>
      </w:pPr>
    </w:p>
    <w:p w14:paraId="719395C0" w14:textId="77777777" w:rsidR="00DA51FF" w:rsidRPr="00DA51FF" w:rsidRDefault="00DA51FF" w:rsidP="00DA51FF">
      <w:pPr>
        <w:spacing w:line="360" w:lineRule="auto"/>
        <w:rPr>
          <w:rFonts w:ascii="Arial" w:hAnsi="Arial" w:cs="Arial"/>
        </w:rPr>
      </w:pPr>
      <w:r w:rsidRPr="00DA51FF">
        <w:rPr>
          <w:rFonts w:ascii="Arial" w:hAnsi="Arial" w:cs="Arial"/>
        </w:rPr>
        <w:t>• Specific: I will improve my data analysis and time management skills by completing two additional LinkedIn Learning courses: "Time Management Fundamentals" and "Data Visualization for Beginners."</w:t>
      </w:r>
    </w:p>
    <w:p w14:paraId="45E4CC47" w14:textId="77777777" w:rsidR="00DA51FF" w:rsidRPr="00DA51FF" w:rsidRDefault="00DA51FF" w:rsidP="00DA51FF">
      <w:pPr>
        <w:spacing w:line="360" w:lineRule="auto"/>
        <w:rPr>
          <w:rFonts w:ascii="Arial" w:hAnsi="Arial" w:cs="Arial"/>
        </w:rPr>
      </w:pPr>
    </w:p>
    <w:p w14:paraId="757D9E6D" w14:textId="77777777" w:rsidR="00DA51FF" w:rsidRPr="00DA51FF" w:rsidRDefault="00DA51FF" w:rsidP="00DA51FF">
      <w:pPr>
        <w:spacing w:line="360" w:lineRule="auto"/>
        <w:rPr>
          <w:rFonts w:ascii="Arial" w:hAnsi="Arial" w:cs="Arial"/>
        </w:rPr>
      </w:pPr>
      <w:r w:rsidRPr="00DA51FF">
        <w:rPr>
          <w:rFonts w:ascii="Arial" w:hAnsi="Arial" w:cs="Arial"/>
        </w:rPr>
        <w:t>• Measurable: I will track my progress by earning the digital certificates for both courses and uploading them to my e-portfolio as new evidence of my professional development.</w:t>
      </w:r>
    </w:p>
    <w:p w14:paraId="6F33A53E" w14:textId="77777777" w:rsidR="00DA51FF" w:rsidRPr="00DA51FF" w:rsidRDefault="00DA51FF" w:rsidP="00DA51FF">
      <w:pPr>
        <w:spacing w:line="360" w:lineRule="auto"/>
        <w:rPr>
          <w:rFonts w:ascii="Arial" w:hAnsi="Arial" w:cs="Arial"/>
        </w:rPr>
      </w:pPr>
    </w:p>
    <w:p w14:paraId="2B574039" w14:textId="77777777" w:rsidR="00DA51FF" w:rsidRPr="00DA51FF" w:rsidRDefault="00DA51FF" w:rsidP="00DA51FF">
      <w:pPr>
        <w:spacing w:line="360" w:lineRule="auto"/>
        <w:rPr>
          <w:rFonts w:ascii="Arial" w:hAnsi="Arial" w:cs="Arial"/>
        </w:rPr>
      </w:pPr>
      <w:r w:rsidRPr="00DA51FF">
        <w:rPr>
          <w:rFonts w:ascii="Arial" w:hAnsi="Arial" w:cs="Arial"/>
        </w:rPr>
        <w:lastRenderedPageBreak/>
        <w:t>• Achievable: I have scheduled 90 minutes every Sunday morning for "Online Skill Building," which is a realistic and manageable amount of time within my current weekly schedule.</w:t>
      </w:r>
    </w:p>
    <w:p w14:paraId="4D47988F" w14:textId="77777777" w:rsidR="00DA51FF" w:rsidRPr="00DA51FF" w:rsidRDefault="00DA51FF" w:rsidP="00DA51FF">
      <w:pPr>
        <w:spacing w:line="360" w:lineRule="auto"/>
        <w:rPr>
          <w:rFonts w:ascii="Arial" w:hAnsi="Arial" w:cs="Arial"/>
        </w:rPr>
      </w:pPr>
    </w:p>
    <w:p w14:paraId="4EB47539" w14:textId="77777777" w:rsidR="00DA51FF" w:rsidRPr="00DA51FF" w:rsidRDefault="00DA51FF" w:rsidP="00DA51FF">
      <w:pPr>
        <w:spacing w:line="360" w:lineRule="auto"/>
        <w:rPr>
          <w:rFonts w:ascii="Arial" w:hAnsi="Arial" w:cs="Arial"/>
        </w:rPr>
      </w:pPr>
      <w:r w:rsidRPr="00DA51FF">
        <w:rPr>
          <w:rFonts w:ascii="Arial" w:hAnsi="Arial" w:cs="Arial"/>
        </w:rPr>
        <w:t>• Relevant: These courses are directly related to my upcoming modules in the second term, which will require me to handle more complex data sets and manage a much heavier workload of assignments.</w:t>
      </w:r>
    </w:p>
    <w:p w14:paraId="7C01EC49" w14:textId="77777777" w:rsidR="00DA51FF" w:rsidRPr="00DA51FF" w:rsidRDefault="00DA51FF" w:rsidP="00DA51FF">
      <w:pPr>
        <w:spacing w:line="360" w:lineRule="auto"/>
        <w:rPr>
          <w:rFonts w:ascii="Arial" w:hAnsi="Arial" w:cs="Arial"/>
        </w:rPr>
      </w:pPr>
    </w:p>
    <w:p w14:paraId="70D2B1E4" w14:textId="77777777" w:rsidR="00DA51FF" w:rsidRPr="00DA51FF" w:rsidRDefault="00DA51FF" w:rsidP="00DA51FF">
      <w:pPr>
        <w:spacing w:line="360" w:lineRule="auto"/>
        <w:rPr>
          <w:rFonts w:ascii="Arial" w:hAnsi="Arial" w:cs="Arial"/>
        </w:rPr>
      </w:pPr>
      <w:r w:rsidRPr="00DA51FF">
        <w:rPr>
          <w:rFonts w:ascii="Arial" w:hAnsi="Arial" w:cs="Arial"/>
        </w:rPr>
        <w:t>• Time-bound: I will complete both courses and have my digital certificates uploaded to my portfolio by the end of the Week 6 "Reading Week" in the second term.</w:t>
      </w:r>
    </w:p>
    <w:p w14:paraId="50CD2E9E" w14:textId="77777777" w:rsidR="0025756B" w:rsidRDefault="0025756B" w:rsidP="00DA51FF">
      <w:pPr>
        <w:spacing w:line="360" w:lineRule="auto"/>
        <w:rPr>
          <w:rFonts w:ascii="Arial" w:hAnsi="Arial" w:cs="Arial"/>
          <w:b/>
          <w:bCs/>
          <w:sz w:val="28"/>
          <w:szCs w:val="28"/>
        </w:rPr>
      </w:pPr>
    </w:p>
    <w:p w14:paraId="28C449A9" w14:textId="73DF18F4" w:rsidR="00DA51FF" w:rsidRPr="00DA51FF" w:rsidRDefault="00DA51FF" w:rsidP="00DA51FF">
      <w:pPr>
        <w:spacing w:line="360" w:lineRule="auto"/>
        <w:rPr>
          <w:rFonts w:ascii="Arial" w:hAnsi="Arial" w:cs="Arial"/>
          <w:b/>
          <w:bCs/>
          <w:sz w:val="28"/>
          <w:szCs w:val="28"/>
        </w:rPr>
      </w:pPr>
      <w:r w:rsidRPr="00DA51FF">
        <w:rPr>
          <w:rFonts w:ascii="Arial" w:hAnsi="Arial" w:cs="Arial"/>
          <w:b/>
          <w:bCs/>
          <w:sz w:val="28"/>
          <w:szCs w:val="28"/>
        </w:rPr>
        <w:t>Reference</w:t>
      </w:r>
      <w:r w:rsidR="0025756B">
        <w:rPr>
          <w:rFonts w:ascii="Arial" w:hAnsi="Arial" w:cs="Arial"/>
          <w:b/>
          <w:bCs/>
          <w:sz w:val="28"/>
          <w:szCs w:val="28"/>
        </w:rPr>
        <w:t xml:space="preserve"> list:</w:t>
      </w:r>
    </w:p>
    <w:p w14:paraId="0D4AA114" w14:textId="77777777" w:rsidR="00DA51FF" w:rsidRPr="00DA51FF" w:rsidRDefault="00DA51FF" w:rsidP="00DA51FF">
      <w:pPr>
        <w:spacing w:line="360" w:lineRule="auto"/>
        <w:rPr>
          <w:rFonts w:ascii="Arial" w:hAnsi="Arial" w:cs="Arial"/>
        </w:rPr>
      </w:pPr>
      <w:r w:rsidRPr="00DA51FF">
        <w:rPr>
          <w:rFonts w:ascii="Arial" w:hAnsi="Arial" w:cs="Arial"/>
        </w:rPr>
        <w:t>Bansal, N. and Choudhary, H. (2024). Fostering digital equity: evaluating impact of digital literacy training on internet outcomes in rural marginalised communities. International Journal of Lifelong Education, 43(1), pp. 15-32.</w:t>
      </w:r>
    </w:p>
    <w:p w14:paraId="03123717" w14:textId="77777777" w:rsidR="00DA51FF" w:rsidRPr="00DA51FF" w:rsidRDefault="00DA51FF" w:rsidP="00DA51FF">
      <w:pPr>
        <w:spacing w:line="360" w:lineRule="auto"/>
        <w:rPr>
          <w:rFonts w:ascii="Arial" w:hAnsi="Arial" w:cs="Arial"/>
        </w:rPr>
      </w:pPr>
    </w:p>
    <w:p w14:paraId="6CD81105" w14:textId="77777777" w:rsidR="00DA51FF" w:rsidRPr="00DA51FF" w:rsidRDefault="00DA51FF" w:rsidP="00DA51FF">
      <w:pPr>
        <w:spacing w:line="360" w:lineRule="auto"/>
        <w:rPr>
          <w:rFonts w:ascii="Arial" w:hAnsi="Arial" w:cs="Arial"/>
        </w:rPr>
      </w:pPr>
      <w:r w:rsidRPr="00DA51FF">
        <w:rPr>
          <w:rFonts w:ascii="Arial" w:hAnsi="Arial" w:cs="Arial"/>
        </w:rPr>
        <w:t>Gibbs, G. (1988). Learning by doing: A guide to teaching and learning methods. London: Further Education Unit.</w:t>
      </w:r>
    </w:p>
    <w:p w14:paraId="3811D857" w14:textId="77777777" w:rsidR="00DA51FF" w:rsidRPr="00DA51FF" w:rsidRDefault="00DA51FF" w:rsidP="00DA51FF">
      <w:pPr>
        <w:spacing w:line="360" w:lineRule="auto"/>
        <w:rPr>
          <w:rFonts w:ascii="Arial" w:hAnsi="Arial" w:cs="Arial"/>
        </w:rPr>
      </w:pPr>
    </w:p>
    <w:p w14:paraId="1FA56530" w14:textId="3678579D" w:rsidR="00DA51FF" w:rsidRPr="00DA51FF" w:rsidRDefault="00DA51FF" w:rsidP="00DA51FF">
      <w:pPr>
        <w:spacing w:line="360" w:lineRule="auto"/>
        <w:rPr>
          <w:rFonts w:ascii="Arial" w:hAnsi="Arial" w:cs="Arial"/>
        </w:rPr>
      </w:pPr>
      <w:r w:rsidRPr="00DA51FF">
        <w:rPr>
          <w:rFonts w:ascii="Arial" w:hAnsi="Arial" w:cs="Arial"/>
        </w:rPr>
        <w:t>INCA University. (2025). Digital Skills: Equipping University Students for Success in a Tech-Driven World. [online] Available at: </w:t>
      </w:r>
      <w:hyperlink r:id="rId5" w:tgtFrame="_blank" w:history="1">
        <w:r w:rsidRPr="00DA51FF">
          <w:rPr>
            <w:rStyle w:val="Hyperlink"/>
            <w:rFonts w:ascii="Arial" w:hAnsi="Arial" w:cs="Arial"/>
          </w:rPr>
          <w:t>https://inca.ac.id/digital-skills/</w:t>
        </w:r>
      </w:hyperlink>
      <w:r w:rsidRPr="00DA51FF">
        <w:rPr>
          <w:rFonts w:ascii="Arial" w:hAnsi="Arial" w:cs="Arial"/>
        </w:rPr>
        <w:t>.</w:t>
      </w:r>
    </w:p>
    <w:p w14:paraId="2727A546" w14:textId="77777777" w:rsidR="00DA51FF" w:rsidRPr="00DA51FF" w:rsidRDefault="00DA51FF" w:rsidP="00DA51FF">
      <w:pPr>
        <w:spacing w:line="360" w:lineRule="auto"/>
        <w:rPr>
          <w:rFonts w:ascii="Arial" w:hAnsi="Arial" w:cs="Arial"/>
        </w:rPr>
      </w:pPr>
    </w:p>
    <w:p w14:paraId="36FC492B" w14:textId="77777777" w:rsidR="00DA51FF" w:rsidRPr="00DA51FF" w:rsidRDefault="00DA51FF" w:rsidP="00DA51FF">
      <w:pPr>
        <w:spacing w:line="360" w:lineRule="auto"/>
        <w:rPr>
          <w:rFonts w:ascii="Arial" w:hAnsi="Arial" w:cs="Arial"/>
        </w:rPr>
      </w:pPr>
      <w:r w:rsidRPr="00DA51FF">
        <w:rPr>
          <w:rFonts w:ascii="Arial" w:hAnsi="Arial" w:cs="Arial"/>
        </w:rPr>
        <w:t>Joseph, G.I.V., Athira, P., Thomas, M.A., Jose, D., Roy, T.V. and Prasad, M. (2024). Impact of digital literacy, use of AI tools and peer collaboration on AI assisted learning: perceptions of the university students. Digital Education Review, (45), pp. 88-104.</w:t>
      </w:r>
    </w:p>
    <w:p w14:paraId="078FCF31" w14:textId="77777777" w:rsidR="00DA51FF" w:rsidRPr="00DA51FF" w:rsidRDefault="00DA51FF" w:rsidP="00DA51FF">
      <w:pPr>
        <w:spacing w:line="360" w:lineRule="auto"/>
        <w:rPr>
          <w:rFonts w:ascii="Arial" w:hAnsi="Arial" w:cs="Arial"/>
        </w:rPr>
      </w:pPr>
    </w:p>
    <w:p w14:paraId="330C32BD" w14:textId="4ACF5B3B" w:rsidR="00DA51FF" w:rsidRPr="00DA51FF" w:rsidRDefault="00DA51FF" w:rsidP="00DA51FF">
      <w:pPr>
        <w:spacing w:line="360" w:lineRule="auto"/>
        <w:rPr>
          <w:rFonts w:ascii="Arial" w:hAnsi="Arial" w:cs="Arial"/>
        </w:rPr>
      </w:pPr>
      <w:r w:rsidRPr="00DA51FF">
        <w:rPr>
          <w:rFonts w:ascii="Arial" w:hAnsi="Arial" w:cs="Arial"/>
        </w:rPr>
        <w:lastRenderedPageBreak/>
        <w:t>Monash University. (2025). Getting started - Harvard - Subject guides. [online] Available at: </w:t>
      </w:r>
      <w:hyperlink r:id="rId6" w:history="1">
        <w:r w:rsidR="00145C0B" w:rsidRPr="00DA51FF">
          <w:rPr>
            <w:rStyle w:val="Hyperlink"/>
            <w:rFonts w:ascii="Arial" w:hAnsi="Arial" w:cs="Arial"/>
          </w:rPr>
          <w:t>https://www.monash.edu/library/libguides-harvard</w:t>
        </w:r>
      </w:hyperlink>
      <w:r w:rsidRPr="00DA51FF">
        <w:rPr>
          <w:rFonts w:ascii="Arial" w:hAnsi="Arial" w:cs="Arial"/>
        </w:rPr>
        <w:t>.</w:t>
      </w:r>
    </w:p>
    <w:p w14:paraId="76034F61" w14:textId="77777777" w:rsidR="00DA51FF" w:rsidRPr="00DA51FF" w:rsidRDefault="00DA51FF" w:rsidP="00DA51FF">
      <w:pPr>
        <w:spacing w:line="360" w:lineRule="auto"/>
        <w:rPr>
          <w:rFonts w:ascii="Arial" w:hAnsi="Arial" w:cs="Arial"/>
        </w:rPr>
      </w:pPr>
    </w:p>
    <w:p w14:paraId="520308C8" w14:textId="77777777" w:rsidR="00DA51FF" w:rsidRPr="00DA51FF" w:rsidRDefault="00DA51FF" w:rsidP="00DA51FF">
      <w:pPr>
        <w:spacing w:line="360" w:lineRule="auto"/>
        <w:rPr>
          <w:rFonts w:ascii="Arial" w:hAnsi="Arial" w:cs="Arial"/>
        </w:rPr>
      </w:pPr>
      <w:r w:rsidRPr="00DA51FF">
        <w:rPr>
          <w:rFonts w:ascii="Arial" w:hAnsi="Arial" w:cs="Arial"/>
        </w:rPr>
        <w:t xml:space="preserve">Sunny, S.K. and Ramasamy, K. (2025). Digital literacy skills of students </w:t>
      </w:r>
      <w:proofErr w:type="gramStart"/>
      <w:r w:rsidRPr="00DA51FF">
        <w:rPr>
          <w:rFonts w:ascii="Arial" w:hAnsi="Arial" w:cs="Arial"/>
        </w:rPr>
        <w:t>of</w:t>
      </w:r>
      <w:proofErr w:type="gramEnd"/>
      <w:r w:rsidRPr="00DA51FF">
        <w:rPr>
          <w:rFonts w:ascii="Arial" w:hAnsi="Arial" w:cs="Arial"/>
        </w:rPr>
        <w:t xml:space="preserve"> sacred heart college, </w:t>
      </w:r>
      <w:proofErr w:type="spellStart"/>
      <w:r w:rsidRPr="00DA51FF">
        <w:rPr>
          <w:rFonts w:ascii="Arial" w:hAnsi="Arial" w:cs="Arial"/>
        </w:rPr>
        <w:t>chalakudy</w:t>
      </w:r>
      <w:proofErr w:type="spellEnd"/>
      <w:r w:rsidRPr="00DA51FF">
        <w:rPr>
          <w:rFonts w:ascii="Arial" w:hAnsi="Arial" w:cs="Arial"/>
        </w:rPr>
        <w:t>: an empirical study. Journal of Applied Research in Higher Education, 17(1), pp. 45-62.</w:t>
      </w:r>
    </w:p>
    <w:p w14:paraId="5974CAE7" w14:textId="77777777" w:rsidR="00DA51FF" w:rsidRPr="00DA51FF" w:rsidRDefault="00DA51FF" w:rsidP="00DA51FF">
      <w:pPr>
        <w:spacing w:line="360" w:lineRule="auto"/>
        <w:rPr>
          <w:rFonts w:ascii="Arial" w:hAnsi="Arial" w:cs="Arial"/>
        </w:rPr>
      </w:pPr>
    </w:p>
    <w:p w14:paraId="7098EF7C" w14:textId="77777777" w:rsidR="00DA51FF" w:rsidRPr="00DA51FF" w:rsidRDefault="00DA51FF" w:rsidP="00DA51FF">
      <w:pPr>
        <w:spacing w:line="360" w:lineRule="auto"/>
        <w:rPr>
          <w:rFonts w:ascii="Arial" w:hAnsi="Arial" w:cs="Arial"/>
        </w:rPr>
      </w:pPr>
      <w:proofErr w:type="spellStart"/>
      <w:r w:rsidRPr="00DA51FF">
        <w:rPr>
          <w:rFonts w:ascii="Arial" w:hAnsi="Arial" w:cs="Arial"/>
        </w:rPr>
        <w:t>Tarattakan</w:t>
      </w:r>
      <w:proofErr w:type="spellEnd"/>
      <w:r w:rsidRPr="00DA51FF">
        <w:rPr>
          <w:rFonts w:ascii="Arial" w:hAnsi="Arial" w:cs="Arial"/>
        </w:rPr>
        <w:t xml:space="preserve">, P., Rudto, N., </w:t>
      </w:r>
      <w:proofErr w:type="spellStart"/>
      <w:r w:rsidRPr="00DA51FF">
        <w:rPr>
          <w:rFonts w:ascii="Arial" w:hAnsi="Arial" w:cs="Arial"/>
        </w:rPr>
        <w:t>Boonkwang</w:t>
      </w:r>
      <w:proofErr w:type="spellEnd"/>
      <w:r w:rsidRPr="00DA51FF">
        <w:rPr>
          <w:rFonts w:ascii="Arial" w:hAnsi="Arial" w:cs="Arial"/>
        </w:rPr>
        <w:t xml:space="preserve">, K., Hongthong, B. and </w:t>
      </w:r>
      <w:proofErr w:type="spellStart"/>
      <w:r w:rsidRPr="00DA51FF">
        <w:rPr>
          <w:rFonts w:ascii="Arial" w:hAnsi="Arial" w:cs="Arial"/>
        </w:rPr>
        <w:t>Jantakoon</w:t>
      </w:r>
      <w:proofErr w:type="spellEnd"/>
      <w:r w:rsidRPr="00DA51FF">
        <w:rPr>
          <w:rFonts w:ascii="Arial" w:hAnsi="Arial" w:cs="Arial"/>
        </w:rPr>
        <w:t>, T. (2025). A bibliometric analysis of digital literacy in remote learning. Higher Education Studies, 15(2), pp. 54-72.</w:t>
      </w:r>
    </w:p>
    <w:p w14:paraId="362853A5" w14:textId="77777777" w:rsidR="00DA51FF" w:rsidRPr="00DA51FF" w:rsidRDefault="00DA51FF" w:rsidP="00DA51FF">
      <w:pPr>
        <w:spacing w:line="360" w:lineRule="auto"/>
        <w:rPr>
          <w:rFonts w:ascii="Arial" w:hAnsi="Arial" w:cs="Arial"/>
        </w:rPr>
      </w:pPr>
    </w:p>
    <w:p w14:paraId="441DB47D" w14:textId="2DB2A619" w:rsidR="00DA51FF" w:rsidRPr="00DA51FF" w:rsidRDefault="00DA51FF" w:rsidP="00DA51FF">
      <w:pPr>
        <w:spacing w:line="360" w:lineRule="auto"/>
        <w:rPr>
          <w:rFonts w:ascii="Arial" w:hAnsi="Arial" w:cs="Arial"/>
        </w:rPr>
      </w:pPr>
      <w:r w:rsidRPr="00DA51FF">
        <w:rPr>
          <w:rFonts w:ascii="Arial" w:hAnsi="Arial" w:cs="Arial"/>
        </w:rPr>
        <w:t xml:space="preserve">Wallin, A. (2025). Final Reflection | </w:t>
      </w:r>
      <w:proofErr w:type="spellStart"/>
      <w:r w:rsidRPr="00DA51FF">
        <w:rPr>
          <w:rFonts w:ascii="Arial" w:hAnsi="Arial" w:cs="Arial"/>
        </w:rPr>
        <w:t>ePortfolio</w:t>
      </w:r>
      <w:proofErr w:type="spellEnd"/>
      <w:r w:rsidRPr="00DA51FF">
        <w:rPr>
          <w:rFonts w:ascii="Arial" w:hAnsi="Arial" w:cs="Arial"/>
        </w:rPr>
        <w:t>. [online] Old Dominion University. Available at: </w:t>
      </w:r>
      <w:hyperlink r:id="rId7" w:tgtFrame="_blank" w:history="1">
        <w:r w:rsidRPr="00DA51FF">
          <w:rPr>
            <w:rStyle w:val="Hyperlink"/>
            <w:rFonts w:ascii="Arial" w:hAnsi="Arial" w:cs="Arial"/>
          </w:rPr>
          <w:t>https://sites.wp.odu.edu/audreywallin/final-reflection/</w:t>
        </w:r>
      </w:hyperlink>
      <w:r w:rsidRPr="00DA51FF">
        <w:rPr>
          <w:rFonts w:ascii="Arial" w:hAnsi="Arial" w:cs="Arial"/>
        </w:rPr>
        <w:t>.</w:t>
      </w:r>
    </w:p>
    <w:p w14:paraId="42A1E731" w14:textId="77777777" w:rsidR="00DA51FF" w:rsidRPr="00DA51FF" w:rsidRDefault="00DA51FF" w:rsidP="00DA51FF">
      <w:pPr>
        <w:spacing w:line="360" w:lineRule="auto"/>
        <w:rPr>
          <w:rFonts w:ascii="Arial" w:hAnsi="Arial" w:cs="Arial"/>
        </w:rPr>
      </w:pPr>
    </w:p>
    <w:p w14:paraId="582F1D17" w14:textId="77777777" w:rsidR="00DA51FF" w:rsidRPr="00DA51FF" w:rsidRDefault="00DA51FF" w:rsidP="00DA51FF">
      <w:pPr>
        <w:spacing w:line="360" w:lineRule="auto"/>
        <w:rPr>
          <w:rFonts w:ascii="Arial" w:hAnsi="Arial" w:cs="Arial"/>
        </w:rPr>
      </w:pPr>
      <w:r w:rsidRPr="00DA51FF">
        <w:rPr>
          <w:rFonts w:ascii="Arial" w:hAnsi="Arial" w:cs="Arial"/>
        </w:rPr>
        <w:t>Yan, R. and Hu, W. (2025). Does more support mean more literacy? The relationship and mechanisms between digital support and college students’ digital literacy. Frontiers in Psychology, 16, pp. 1-12.</w:t>
      </w:r>
    </w:p>
    <w:p w14:paraId="1ED040A9" w14:textId="77777777" w:rsidR="00DA51FF" w:rsidRPr="0038299E" w:rsidRDefault="00DA51FF" w:rsidP="0038299E">
      <w:pPr>
        <w:spacing w:line="360" w:lineRule="auto"/>
        <w:rPr>
          <w:rFonts w:ascii="Arial" w:hAnsi="Arial" w:cs="Arial"/>
        </w:rPr>
      </w:pPr>
    </w:p>
    <w:sectPr w:rsidR="00DA51FF" w:rsidRPr="003829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99E"/>
    <w:rsid w:val="00145C0B"/>
    <w:rsid w:val="00250372"/>
    <w:rsid w:val="0025756B"/>
    <w:rsid w:val="00280A7A"/>
    <w:rsid w:val="002E26DF"/>
    <w:rsid w:val="0038299E"/>
    <w:rsid w:val="00585E83"/>
    <w:rsid w:val="00776A02"/>
    <w:rsid w:val="008E5447"/>
    <w:rsid w:val="00D06AC2"/>
    <w:rsid w:val="00DA51FF"/>
    <w:rsid w:val="00FA5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B71E6"/>
  <w15:chartTrackingRefBased/>
  <w15:docId w15:val="{C52C8C9A-F77D-4F37-BB57-4C55A5B10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29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29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29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29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29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29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9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9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9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9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29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29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29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29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29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9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9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99E"/>
    <w:rPr>
      <w:rFonts w:eastAsiaTheme="majorEastAsia" w:cstheme="majorBidi"/>
      <w:color w:val="272727" w:themeColor="text1" w:themeTint="D8"/>
    </w:rPr>
  </w:style>
  <w:style w:type="paragraph" w:styleId="Title">
    <w:name w:val="Title"/>
    <w:basedOn w:val="Normal"/>
    <w:next w:val="Normal"/>
    <w:link w:val="TitleChar"/>
    <w:uiPriority w:val="10"/>
    <w:qFormat/>
    <w:rsid w:val="003829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9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9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9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99E"/>
    <w:pPr>
      <w:spacing w:before="160"/>
      <w:jc w:val="center"/>
    </w:pPr>
    <w:rPr>
      <w:i/>
      <w:iCs/>
      <w:color w:val="404040" w:themeColor="text1" w:themeTint="BF"/>
    </w:rPr>
  </w:style>
  <w:style w:type="character" w:customStyle="1" w:styleId="QuoteChar">
    <w:name w:val="Quote Char"/>
    <w:basedOn w:val="DefaultParagraphFont"/>
    <w:link w:val="Quote"/>
    <w:uiPriority w:val="29"/>
    <w:rsid w:val="0038299E"/>
    <w:rPr>
      <w:i/>
      <w:iCs/>
      <w:color w:val="404040" w:themeColor="text1" w:themeTint="BF"/>
    </w:rPr>
  </w:style>
  <w:style w:type="paragraph" w:styleId="ListParagraph">
    <w:name w:val="List Paragraph"/>
    <w:basedOn w:val="Normal"/>
    <w:uiPriority w:val="34"/>
    <w:qFormat/>
    <w:rsid w:val="0038299E"/>
    <w:pPr>
      <w:ind w:left="720"/>
      <w:contextualSpacing/>
    </w:pPr>
  </w:style>
  <w:style w:type="character" w:styleId="IntenseEmphasis">
    <w:name w:val="Intense Emphasis"/>
    <w:basedOn w:val="DefaultParagraphFont"/>
    <w:uiPriority w:val="21"/>
    <w:qFormat/>
    <w:rsid w:val="0038299E"/>
    <w:rPr>
      <w:i/>
      <w:iCs/>
      <w:color w:val="0F4761" w:themeColor="accent1" w:themeShade="BF"/>
    </w:rPr>
  </w:style>
  <w:style w:type="paragraph" w:styleId="IntenseQuote">
    <w:name w:val="Intense Quote"/>
    <w:basedOn w:val="Normal"/>
    <w:next w:val="Normal"/>
    <w:link w:val="IntenseQuoteChar"/>
    <w:uiPriority w:val="30"/>
    <w:qFormat/>
    <w:rsid w:val="003829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299E"/>
    <w:rPr>
      <w:i/>
      <w:iCs/>
      <w:color w:val="0F4761" w:themeColor="accent1" w:themeShade="BF"/>
    </w:rPr>
  </w:style>
  <w:style w:type="character" w:styleId="IntenseReference">
    <w:name w:val="Intense Reference"/>
    <w:basedOn w:val="DefaultParagraphFont"/>
    <w:uiPriority w:val="32"/>
    <w:qFormat/>
    <w:rsid w:val="0038299E"/>
    <w:rPr>
      <w:b/>
      <w:bCs/>
      <w:smallCaps/>
      <w:color w:val="0F4761" w:themeColor="accent1" w:themeShade="BF"/>
      <w:spacing w:val="5"/>
    </w:rPr>
  </w:style>
  <w:style w:type="character" w:styleId="Hyperlink">
    <w:name w:val="Hyperlink"/>
    <w:basedOn w:val="DefaultParagraphFont"/>
    <w:uiPriority w:val="99"/>
    <w:unhideWhenUsed/>
    <w:rsid w:val="00DA51FF"/>
    <w:rPr>
      <w:color w:val="467886" w:themeColor="hyperlink"/>
      <w:u w:val="single"/>
    </w:rPr>
  </w:style>
  <w:style w:type="character" w:styleId="UnresolvedMention">
    <w:name w:val="Unresolved Mention"/>
    <w:basedOn w:val="DefaultParagraphFont"/>
    <w:uiPriority w:val="99"/>
    <w:semiHidden/>
    <w:unhideWhenUsed/>
    <w:rsid w:val="00DA51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ites.wp.odu.edu/audreywallin/final-reflec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onash.edu/library/libguides-harvard" TargetMode="External"/><Relationship Id="rId5" Type="http://schemas.openxmlformats.org/officeDocument/2006/relationships/hyperlink" Target="https://inca.ac.id/digital-skills/"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94</TotalTime>
  <Pages>7</Pages>
  <Words>1814</Words>
  <Characters>10342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 Oruci</dc:creator>
  <cp:keywords/>
  <dc:description/>
  <cp:lastModifiedBy>Lili Oruci</cp:lastModifiedBy>
  <cp:revision>1</cp:revision>
  <dcterms:created xsi:type="dcterms:W3CDTF">2026-03-23T17:39:00Z</dcterms:created>
  <dcterms:modified xsi:type="dcterms:W3CDTF">2026-03-23T19:37:00Z</dcterms:modified>
</cp:coreProperties>
</file>