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A62E7" w:rsidRDefault="00B21EEA">
      <w:pPr>
        <w:spacing w:after="156" w:line="259" w:lineRule="auto"/>
        <w:ind w:left="2361" w:firstLine="0"/>
      </w:pPr>
      <w:r>
        <w:rPr>
          <w:rFonts w:ascii="Calibri" w:eastAsia="Calibri" w:hAnsi="Calibri" w:cs="Calibri"/>
          <w:color w:val="EE0000"/>
          <w:sz w:val="24"/>
        </w:rPr>
        <w:t xml:space="preserve"> </w:t>
      </w:r>
      <w:r>
        <w:rPr>
          <w:rFonts w:ascii="Calibri" w:eastAsia="Calibri" w:hAnsi="Calibri" w:cs="Calibri"/>
          <w:b/>
          <w:i/>
          <w:color w:val="980000"/>
          <w:sz w:val="24"/>
          <w:u w:val="single" w:color="980000"/>
        </w:rPr>
        <w:t>CONTEMPORARY MANAGEMENT APPROACHES</w:t>
      </w:r>
      <w:r>
        <w:rPr>
          <w:rFonts w:ascii="Calibri" w:eastAsia="Calibri" w:hAnsi="Calibri" w:cs="Calibri"/>
          <w:color w:val="000000"/>
          <w:sz w:val="24"/>
        </w:rPr>
        <w:t xml:space="preserve"> </w:t>
      </w:r>
      <w:r>
        <w:t xml:space="preserve">  </w:t>
      </w:r>
    </w:p>
    <w:p w:rsidR="005A62E7" w:rsidRDefault="00B21EEA">
      <w:pPr>
        <w:spacing w:after="161" w:line="259" w:lineRule="auto"/>
        <w:ind w:left="0" w:right="750" w:firstLine="0"/>
        <w:jc w:val="center"/>
      </w:pPr>
      <w:r>
        <w:rPr>
          <w:rFonts w:ascii="Calibri" w:eastAsia="Calibri" w:hAnsi="Calibri" w:cs="Calibri"/>
          <w:color w:val="000000"/>
          <w:sz w:val="24"/>
        </w:rPr>
        <w:t xml:space="preserve"> </w:t>
      </w:r>
      <w:r>
        <w:t xml:space="preserve">  </w:t>
      </w:r>
    </w:p>
    <w:p w:rsidR="005A62E7" w:rsidRDefault="00B21EEA">
      <w:pPr>
        <w:spacing w:after="316" w:line="259" w:lineRule="auto"/>
        <w:ind w:left="15" w:firstLine="0"/>
      </w:pPr>
      <w:r>
        <w:rPr>
          <w:rFonts w:ascii="Calibri" w:eastAsia="Calibri" w:hAnsi="Calibri" w:cs="Calibri"/>
          <w:b/>
          <w:i/>
          <w:color w:val="000000"/>
          <w:sz w:val="22"/>
          <w:u w:val="single" w:color="000000"/>
        </w:rPr>
        <w:t>Module:BMSP4002</w:t>
      </w:r>
      <w:r>
        <w:rPr>
          <w:rFonts w:ascii="Calibri" w:eastAsia="Calibri" w:hAnsi="Calibri" w:cs="Calibri"/>
          <w:b/>
          <w:i/>
          <w:color w:val="000000"/>
          <w:sz w:val="22"/>
        </w:rPr>
        <w:t xml:space="preserve">   </w:t>
      </w:r>
      <w:r>
        <w:t xml:space="preserve">  </w:t>
      </w:r>
    </w:p>
    <w:p w:rsidR="005A62E7" w:rsidRDefault="00B21EEA">
      <w:pPr>
        <w:pStyle w:val="Heading1"/>
      </w:pPr>
      <w:r>
        <w:rPr>
          <w:b w:val="0"/>
          <w:i w:val="0"/>
          <w:u w:val="none"/>
        </w:rPr>
        <w:t xml:space="preserve"> </w:t>
      </w:r>
      <w:r>
        <w:t>INTRODUCTION</w:t>
      </w:r>
      <w:r>
        <w:rPr>
          <w:u w:val="none"/>
        </w:rPr>
        <w:t xml:space="preserve">    </w:t>
      </w:r>
    </w:p>
    <w:p w:rsidR="005A62E7" w:rsidRDefault="00B21EEA">
      <w:pPr>
        <w:spacing w:after="1" w:line="259" w:lineRule="auto"/>
        <w:ind w:left="15" w:firstLine="0"/>
      </w:pPr>
      <w:r>
        <w:t xml:space="preserve"> </w:t>
      </w:r>
    </w:p>
    <w:p w:rsidR="005A62E7" w:rsidRDefault="00B21EEA">
      <w:pPr>
        <w:spacing w:after="47"/>
        <w:ind w:left="25"/>
      </w:pPr>
      <w:r>
        <w:rPr>
          <w:color w:val="000000"/>
        </w:rPr>
        <w:t>The purpose of this assignment</w:t>
      </w:r>
      <w:r>
        <w:rPr>
          <w:i/>
          <w:color w:val="000000"/>
        </w:rPr>
        <w:t xml:space="preserve"> </w:t>
      </w:r>
      <w:r>
        <w:t>is to illustrate and select a well-</w:t>
      </w:r>
      <w:r>
        <w:t xml:space="preserve">known established company and study its organizational functions and establish it’s management approaches.  </w:t>
      </w:r>
    </w:p>
    <w:p w:rsidR="005A62E7" w:rsidRDefault="00B21EEA">
      <w:pPr>
        <w:spacing w:after="52"/>
        <w:ind w:left="25" w:right="27"/>
      </w:pPr>
      <w:r>
        <w:t>The chosen business is a private limited self financed company Called Morgan Marine Ltd, it is a very large successful business and has successfull</w:t>
      </w:r>
      <w:r>
        <w:t xml:space="preserve">y grown over the years.   </w:t>
      </w:r>
    </w:p>
    <w:p w:rsidR="005A62E7" w:rsidRDefault="00B21EEA">
      <w:pPr>
        <w:spacing w:after="53"/>
        <w:ind w:left="25" w:right="1052"/>
      </w:pPr>
      <w:r>
        <w:t xml:space="preserve">The company has been providing equipment-housing solutions to the leading names in Utilities, Construction, Rail, Nuclear and Renewables since 1965 and is an approved supplier to every provider within the water industry. </w:t>
      </w:r>
    </w:p>
    <w:p w:rsidR="005A62E7" w:rsidRDefault="00B21EEA">
      <w:pPr>
        <w:spacing w:after="56" w:line="259" w:lineRule="auto"/>
        <w:ind w:left="15" w:firstLine="0"/>
      </w:pPr>
      <w:r>
        <w:t xml:space="preserve"> </w:t>
      </w:r>
    </w:p>
    <w:p w:rsidR="005A62E7" w:rsidRDefault="00B21EEA">
      <w:pPr>
        <w:spacing w:after="58" w:line="257" w:lineRule="auto"/>
        <w:ind w:left="10" w:right="1017"/>
      </w:pPr>
      <w:r>
        <w:rPr>
          <w:u w:val="single" w:color="444444"/>
        </w:rPr>
        <w:t>Morga</w:t>
      </w:r>
      <w:r>
        <w:rPr>
          <w:u w:val="single" w:color="444444"/>
        </w:rPr>
        <w:t>n marines Organizational context And reputation</w:t>
      </w:r>
      <w:r>
        <w:t xml:space="preserve">  </w:t>
      </w:r>
    </w:p>
    <w:p w:rsidR="005A62E7" w:rsidRDefault="00B21EEA">
      <w:pPr>
        <w:spacing w:after="56" w:line="259" w:lineRule="auto"/>
        <w:ind w:left="15" w:firstLine="0"/>
      </w:pPr>
      <w:r>
        <w:t xml:space="preserve"> </w:t>
      </w:r>
    </w:p>
    <w:p w:rsidR="005A62E7" w:rsidRDefault="00B21EEA">
      <w:pPr>
        <w:ind w:left="25" w:right="1052"/>
      </w:pPr>
      <w:r>
        <w:t xml:space="preserve">The reason for choosing this large successful business, as its built up such a great reputation and has been awarded several times for it’s track record business success.   </w:t>
      </w:r>
    </w:p>
    <w:p w:rsidR="005A62E7" w:rsidRDefault="00B21EEA">
      <w:pPr>
        <w:spacing w:after="30"/>
        <w:ind w:left="25" w:right="1052"/>
      </w:pPr>
      <w:r>
        <w:t xml:space="preserve">In the recent Business sponsored by Carmarthen Journal and Llanelli Star, Morgan Marine, were awarded not only the  </w:t>
      </w:r>
    </w:p>
    <w:p w:rsidR="005A62E7" w:rsidRDefault="00B21EEA">
      <w:pPr>
        <w:ind w:left="25" w:right="1052"/>
      </w:pPr>
      <w:r>
        <w:t xml:space="preserve">Manufacturing(small to medium) award but also the ‘overall best’ Business award for Carmarthenshire.    </w:t>
      </w:r>
    </w:p>
    <w:p w:rsidR="005A62E7" w:rsidRDefault="00B21EEA">
      <w:pPr>
        <w:ind w:left="25" w:right="1052"/>
      </w:pPr>
      <w:r>
        <w:t>With over 50 years experience in b</w:t>
      </w:r>
      <w:r>
        <w:t xml:space="preserve">usiness which is based in Ammanford Carmarthenshire area, Morgan Marine serves customers in the water, energy, telecoms and rail sectors, including engineering giant Siemens, using the buildings to house equipment such as transformers.    </w:t>
      </w:r>
    </w:p>
    <w:p w:rsidR="005A62E7" w:rsidRDefault="00B21EEA">
      <w:pPr>
        <w:ind w:left="25" w:right="1052"/>
      </w:pPr>
      <w:r>
        <w:t>Much of them get</w:t>
      </w:r>
      <w:r>
        <w:t xml:space="preserve">s transported overseas to countries in Europe, Russia and the United States.    </w:t>
      </w:r>
    </w:p>
    <w:p w:rsidR="005A62E7" w:rsidRDefault="00B21EEA">
      <w:pPr>
        <w:spacing w:after="173"/>
        <w:ind w:left="25" w:right="1052"/>
      </w:pPr>
      <w:r>
        <w:t>Morgan Marines Traditional Range GRP enclosures and housings are specifically designed to blend aesthetically with any location and environment, Morgan Marine offer many stand</w:t>
      </w:r>
      <w:r>
        <w:t xml:space="preserve">ard and bespoke finishes for our GRP enclosure range. With our in house design and manufacturing expertise Morgan Marine can create a variety of external finishes on our GRP enclosures such as wood, timber and brick effect.  </w:t>
      </w:r>
    </w:p>
    <w:p w:rsidR="005A62E7" w:rsidRDefault="00B21EEA">
      <w:pPr>
        <w:spacing w:after="173" w:line="257" w:lineRule="auto"/>
        <w:ind w:left="10" w:right="1017"/>
      </w:pPr>
      <w:r>
        <w:rPr>
          <w:u w:val="single" w:color="444444"/>
        </w:rPr>
        <w:t>Organization Management</w:t>
      </w:r>
      <w:r>
        <w:t xml:space="preserve"> </w:t>
      </w:r>
    </w:p>
    <w:p w:rsidR="005A62E7" w:rsidRDefault="00B21EEA">
      <w:pPr>
        <w:spacing w:after="185" w:line="248" w:lineRule="auto"/>
        <w:ind w:left="10" w:right="1105"/>
      </w:pPr>
      <w:r>
        <w:rPr>
          <w:u w:val="single" w:color="444444"/>
        </w:rPr>
        <w:t xml:space="preserve"> </w:t>
      </w:r>
      <w:r>
        <w:rPr>
          <w:color w:val="000000"/>
        </w:rPr>
        <w:t>Organization management helps to extract the best out of each employee so that they accomplish the tasks within the given time frame. Organization management binds the employees together and gives them a sense of loyalty towards t</w:t>
      </w:r>
      <w:r>
        <w:rPr>
          <w:color w:val="000000"/>
        </w:rPr>
        <w:t>he organization.</w:t>
      </w:r>
      <w:r>
        <w:t xml:space="preserve"> </w:t>
      </w:r>
    </w:p>
    <w:p w:rsidR="005A62E7" w:rsidRDefault="00B21EEA">
      <w:pPr>
        <w:spacing w:after="271" w:line="259" w:lineRule="auto"/>
        <w:ind w:left="10"/>
      </w:pPr>
      <w:r>
        <w:rPr>
          <w:color w:val="000000"/>
          <w:u w:val="single" w:color="000000"/>
        </w:rPr>
        <w:t>What is Organization Management ?</w:t>
      </w:r>
      <w:r>
        <w:rPr>
          <w:color w:val="000000"/>
        </w:rPr>
        <w:t xml:space="preserve"> </w:t>
      </w:r>
    </w:p>
    <w:p w:rsidR="005A62E7" w:rsidRDefault="00B21EEA">
      <w:pPr>
        <w:spacing w:after="271" w:line="248" w:lineRule="auto"/>
        <w:ind w:left="10" w:right="80"/>
      </w:pPr>
      <w:r>
        <w:rPr>
          <w:color w:val="000000"/>
        </w:rPr>
        <w:t xml:space="preserve">Organization management refers to the art of getting people together on a common platform to make them work towards a common predefined goal. </w:t>
      </w:r>
    </w:p>
    <w:p w:rsidR="005A62E7" w:rsidRDefault="00B21EEA">
      <w:pPr>
        <w:spacing w:after="275" w:line="248" w:lineRule="auto"/>
        <w:ind w:left="10"/>
      </w:pPr>
      <w:r>
        <w:rPr>
          <w:color w:val="000000"/>
        </w:rPr>
        <w:t>Organization management enables the optimum use of resources</w:t>
      </w:r>
      <w:r>
        <w:rPr>
          <w:color w:val="000000"/>
        </w:rPr>
        <w:t xml:space="preserve"> through meticulous planning and control at the workplace. </w:t>
      </w:r>
    </w:p>
    <w:p w:rsidR="005A62E7" w:rsidRDefault="00B21EEA">
      <w:pPr>
        <w:spacing w:after="272" w:line="248" w:lineRule="auto"/>
        <w:ind w:left="10"/>
      </w:pPr>
      <w:r>
        <w:rPr>
          <w:color w:val="000000"/>
        </w:rPr>
        <w:t xml:space="preserve">Organization management gives a sense of direction to the employees. The individuals are well aware of their roles and responsibilities and know what they are supposed to achieve. </w:t>
      </w:r>
    </w:p>
    <w:p w:rsidR="00DF24C7" w:rsidRDefault="00B21EEA">
      <w:pPr>
        <w:spacing w:after="277" w:line="248" w:lineRule="auto"/>
        <w:ind w:left="10" w:right="149"/>
        <w:rPr>
          <w:color w:val="000000"/>
        </w:rPr>
      </w:pPr>
      <w:r>
        <w:rPr>
          <w:color w:val="000000"/>
        </w:rPr>
        <w:t>Their Managemen</w:t>
      </w:r>
      <w:r>
        <w:rPr>
          <w:color w:val="000000"/>
        </w:rPr>
        <w:t>t is an administration of an organization of its job purposes and roles in KPI Areas and measures of performance for the customers and in house non-conformance the cost of non conformance and the internal and external audit a performance.</w:t>
      </w:r>
    </w:p>
    <w:p w:rsidR="00DC1DE9" w:rsidRPr="00352B98" w:rsidRDefault="00352B98">
      <w:pPr>
        <w:spacing w:after="277" w:line="248" w:lineRule="auto"/>
        <w:ind w:left="10" w:right="149"/>
        <w:rPr>
          <w:color w:val="000000"/>
          <w:u w:val="single"/>
        </w:rPr>
      </w:pPr>
      <w:r w:rsidRPr="00352B98">
        <w:rPr>
          <w:color w:val="000000"/>
          <w:u w:val="single"/>
        </w:rPr>
        <w:t>Organizational metaphors</w:t>
      </w:r>
    </w:p>
    <w:p w:rsidR="005A62E7" w:rsidRPr="00A46B42" w:rsidRDefault="00DF24C7" w:rsidP="00A46B42">
      <w:pPr>
        <w:spacing w:after="277" w:line="248" w:lineRule="auto"/>
        <w:ind w:left="10" w:right="149"/>
        <w:rPr>
          <w:rFonts w:eastAsia="Times New Roman"/>
          <w:color w:val="70757A"/>
          <w:szCs w:val="18"/>
          <w:shd w:val="clear" w:color="auto" w:fill="FFFFFF"/>
          <w:lang w:bidi="ar-SA"/>
        </w:rPr>
      </w:pPr>
      <w:r w:rsidRPr="00F66DCA">
        <w:rPr>
          <w:rStyle w:val="e24kjd"/>
          <w:rFonts w:eastAsia="Times New Roman"/>
          <w:color w:val="3C4043"/>
          <w:szCs w:val="18"/>
          <w:shd w:val="clear" w:color="auto" w:fill="FFFFFF"/>
          <w:lang w:bidi="ar-SA"/>
        </w:rPr>
        <w:t>The </w:t>
      </w:r>
      <w:r w:rsidRPr="00DC1DE9">
        <w:rPr>
          <w:rStyle w:val="e24kjd"/>
          <w:rFonts w:eastAsia="Times New Roman"/>
          <w:color w:val="3C4043"/>
          <w:szCs w:val="18"/>
          <w:shd w:val="clear" w:color="auto" w:fill="FFFFFF"/>
          <w:lang w:bidi="ar-SA"/>
        </w:rPr>
        <w:t>organizational</w:t>
      </w:r>
      <w:r w:rsidRPr="00F66DCA">
        <w:rPr>
          <w:rStyle w:val="e24kjd"/>
          <w:rFonts w:eastAsia="Times New Roman"/>
          <w:b/>
          <w:bCs/>
          <w:color w:val="3C4043"/>
          <w:szCs w:val="18"/>
          <w:shd w:val="clear" w:color="auto" w:fill="FFFFFF"/>
          <w:lang w:bidi="ar-SA"/>
        </w:rPr>
        <w:t xml:space="preserve"> </w:t>
      </w:r>
      <w:r w:rsidRPr="00DC1DE9">
        <w:rPr>
          <w:rStyle w:val="e24kjd"/>
          <w:rFonts w:eastAsia="Times New Roman"/>
          <w:color w:val="3C4043"/>
          <w:szCs w:val="18"/>
          <w:shd w:val="clear" w:color="auto" w:fill="FFFFFF"/>
          <w:lang w:bidi="ar-SA"/>
        </w:rPr>
        <w:t>metaphor</w:t>
      </w:r>
      <w:r w:rsidRPr="00F66DCA">
        <w:rPr>
          <w:rStyle w:val="e24kjd"/>
          <w:rFonts w:eastAsia="Times New Roman"/>
          <w:color w:val="3C4043"/>
          <w:szCs w:val="18"/>
          <w:shd w:val="clear" w:color="auto" w:fill="FFFFFF"/>
          <w:lang w:bidi="ar-SA"/>
        </w:rPr>
        <w:t> is a well-known way in which </w:t>
      </w:r>
      <w:r w:rsidRPr="00DC1DE9">
        <w:rPr>
          <w:rStyle w:val="e24kjd"/>
          <w:rFonts w:eastAsia="Times New Roman"/>
          <w:color w:val="3C4043"/>
          <w:szCs w:val="18"/>
          <w:shd w:val="clear" w:color="auto" w:fill="FFFFFF"/>
          <w:lang w:bidi="ar-SA"/>
        </w:rPr>
        <w:t>organizational</w:t>
      </w:r>
      <w:r w:rsidRPr="00F66DCA">
        <w:rPr>
          <w:rStyle w:val="e24kjd"/>
          <w:rFonts w:eastAsia="Times New Roman"/>
          <w:color w:val="3C4043"/>
          <w:szCs w:val="18"/>
          <w:shd w:val="clear" w:color="auto" w:fill="FFFFFF"/>
          <w:lang w:bidi="ar-SA"/>
        </w:rPr>
        <w:t> experiences are characterized. We have come to understand </w:t>
      </w:r>
      <w:r w:rsidRPr="00DC1DE9">
        <w:rPr>
          <w:rStyle w:val="e24kjd"/>
          <w:rFonts w:eastAsia="Times New Roman"/>
          <w:color w:val="3C4043"/>
          <w:szCs w:val="18"/>
          <w:shd w:val="clear" w:color="auto" w:fill="FFFFFF"/>
          <w:lang w:bidi="ar-SA"/>
        </w:rPr>
        <w:t>organizations</w:t>
      </w:r>
      <w:r w:rsidRPr="00F66DCA">
        <w:rPr>
          <w:rStyle w:val="e24kjd"/>
          <w:rFonts w:eastAsia="Times New Roman"/>
          <w:color w:val="3C4043"/>
          <w:szCs w:val="18"/>
          <w:shd w:val="clear" w:color="auto" w:fill="FFFFFF"/>
          <w:lang w:bidi="ar-SA"/>
        </w:rPr>
        <w:t> as machines, organisms, brains, cultures, political systems, psychic prisons, instruments of domination, etc</w:t>
      </w:r>
      <w:r w:rsidR="00A46B42">
        <w:rPr>
          <w:rStyle w:val="e24kjd"/>
          <w:rFonts w:eastAsia="Times New Roman"/>
          <w:color w:val="3C4043"/>
          <w:szCs w:val="18"/>
          <w:shd w:val="clear" w:color="auto" w:fill="FFFFFF"/>
          <w:lang w:bidi="ar-SA"/>
        </w:rPr>
        <w:t>.</w:t>
      </w:r>
    </w:p>
    <w:p w:rsidR="005A62E7" w:rsidRDefault="00B21EEA" w:rsidP="00A46B42">
      <w:pPr>
        <w:ind w:left="30" w:right="1052" w:firstLine="0"/>
      </w:pPr>
      <w:r>
        <w:t xml:space="preserve">Morgan Marine operates permanent experienced installation teams for on-site assembly, bolt downs and electrical installations.   </w:t>
      </w:r>
    </w:p>
    <w:p w:rsidR="005A62E7" w:rsidRDefault="00B21EEA">
      <w:pPr>
        <w:ind w:left="25" w:right="1052"/>
      </w:pPr>
      <w:r>
        <w:t xml:space="preserve">All site crews are fully trained and accredited with the latest qualifications to suit all industries, and can fit your GRP and Steel solutions on-site to a professional quality standard.   </w:t>
      </w:r>
    </w:p>
    <w:p w:rsidR="005A62E7" w:rsidRDefault="00B21EEA">
      <w:pPr>
        <w:spacing w:after="67" w:line="248" w:lineRule="auto"/>
        <w:ind w:left="10" w:right="1105"/>
      </w:pPr>
      <w:r>
        <w:rPr>
          <w:color w:val="000000"/>
        </w:rPr>
        <w:t>The Company was quickly established for itself as the market lead</w:t>
      </w:r>
      <w:r>
        <w:rPr>
          <w:color w:val="000000"/>
        </w:rPr>
        <w:t xml:space="preserve">er in providing innovative quality products at competitive prices and as such has become the most respected company associated with the design and manufacture of GRP and Steel Housings. </w:t>
      </w:r>
      <w:r>
        <w:t xml:space="preserve">  </w:t>
      </w:r>
    </w:p>
    <w:p w:rsidR="005A62E7" w:rsidRDefault="00B21EEA">
      <w:pPr>
        <w:spacing w:after="6" w:line="248" w:lineRule="auto"/>
        <w:ind w:left="10" w:right="1105"/>
      </w:pPr>
      <w:r>
        <w:rPr>
          <w:color w:val="000000"/>
        </w:rPr>
        <w:t>The company is managed by a team of experienced professionals and h</w:t>
      </w:r>
      <w:r>
        <w:rPr>
          <w:color w:val="000000"/>
        </w:rPr>
        <w:t xml:space="preserve">as full in house sales, engineering and design support. </w:t>
      </w:r>
      <w:r>
        <w:t xml:space="preserve">  </w:t>
      </w:r>
    </w:p>
    <w:p w:rsidR="005A62E7" w:rsidRDefault="00B21EEA">
      <w:pPr>
        <w:spacing w:after="27"/>
        <w:ind w:left="25" w:right="1052"/>
      </w:pPr>
      <w:r>
        <w:t xml:space="preserve">Morgan Marine is already a key employer in South West Wales, employing more than 170 people at this site and 245 across the wider Group, and this extension will enable us to accommodate additional </w:t>
      </w:r>
      <w:r>
        <w:t>sales and engineering staff – four in year one and a further four in year two. We are pleased to be able to offer additional, quality employment thanks to this expansion.    “This new facility will help us expand into new markets and, once complete, will p</w:t>
      </w:r>
      <w:r>
        <w:t xml:space="preserve">rovide around 4500sqft of mixed office and meeting space. They are pleased to be able to engage a local contractor to carry out this work too - J.O. Morris Ltd in Llandybie.”  </w:t>
      </w:r>
    </w:p>
    <w:p w:rsidR="005A62E7" w:rsidRDefault="00B21EEA">
      <w:pPr>
        <w:spacing w:after="26" w:line="259" w:lineRule="auto"/>
        <w:ind w:left="10" w:firstLine="0"/>
      </w:pPr>
      <w:r>
        <w:t xml:space="preserve"> </w:t>
      </w:r>
    </w:p>
    <w:p w:rsidR="005A62E7" w:rsidRDefault="00B21EEA">
      <w:pPr>
        <w:spacing w:after="196" w:line="259" w:lineRule="auto"/>
        <w:ind w:left="15" w:firstLine="0"/>
      </w:pPr>
      <w:r>
        <w:rPr>
          <w:color w:val="000000"/>
        </w:rPr>
        <w:t xml:space="preserve"> </w:t>
      </w:r>
      <w:r>
        <w:t xml:space="preserve"> </w:t>
      </w:r>
    </w:p>
    <w:p w:rsidR="005A62E7" w:rsidRDefault="00B21EEA">
      <w:pPr>
        <w:spacing w:after="6" w:line="259" w:lineRule="auto"/>
        <w:ind w:left="0" w:right="1131" w:firstLine="0"/>
        <w:jc w:val="right"/>
      </w:pPr>
      <w:r>
        <w:rPr>
          <w:rFonts w:ascii="Calibri" w:eastAsia="Calibri" w:hAnsi="Calibri" w:cs="Calibri"/>
          <w:noProof/>
          <w:color w:val="000000"/>
          <w:sz w:val="22"/>
        </w:rPr>
        <mc:AlternateContent>
          <mc:Choice Requires="wpg">
            <w:drawing>
              <wp:inline distT="0" distB="0" distL="0" distR="0">
                <wp:extent cx="5898515" cy="9525"/>
                <wp:effectExtent l="0" t="0" r="0" b="0"/>
                <wp:docPr id="5471" name="Group 5471"/>
                <wp:cNvGraphicFramePr/>
                <a:graphic xmlns:a="http://schemas.openxmlformats.org/drawingml/2006/main">
                  <a:graphicData uri="http://schemas.microsoft.com/office/word/2010/wordprocessingGroup">
                    <wpg:wgp>
                      <wpg:cNvGrpSpPr/>
                      <wpg:grpSpPr>
                        <a:xfrm>
                          <a:off x="0" y="0"/>
                          <a:ext cx="5898515" cy="9525"/>
                          <a:chOff x="0" y="0"/>
                          <a:chExt cx="5898515" cy="9525"/>
                        </a:xfrm>
                      </wpg:grpSpPr>
                      <wps:wsp>
                        <wps:cNvPr id="6231" name="Shape 6231"/>
                        <wps:cNvSpPr/>
                        <wps:spPr>
                          <a:xfrm>
                            <a:off x="0" y="0"/>
                            <a:ext cx="5898515" cy="9525"/>
                          </a:xfrm>
                          <a:custGeom>
                            <a:avLst/>
                            <a:gdLst/>
                            <a:ahLst/>
                            <a:cxnLst/>
                            <a:rect l="0" t="0" r="0" b="0"/>
                            <a:pathLst>
                              <a:path w="5898515" h="9525">
                                <a:moveTo>
                                  <a:pt x="0" y="0"/>
                                </a:moveTo>
                                <a:lnTo>
                                  <a:pt x="5898515" y="0"/>
                                </a:lnTo>
                                <a:lnTo>
                                  <a:pt x="5898515" y="9525"/>
                                </a:lnTo>
                                <a:lnTo>
                                  <a:pt x="0" y="9525"/>
                                </a:lnTo>
                                <a:lnTo>
                                  <a:pt x="0" y="0"/>
                                </a:lnTo>
                              </a:path>
                            </a:pathLst>
                          </a:custGeom>
                          <a:ln w="0" cap="flat">
                            <a:miter lim="127000"/>
                          </a:ln>
                        </wps:spPr>
                        <wps:style>
                          <a:lnRef idx="0">
                            <a:srgbClr val="000000">
                              <a:alpha val="0"/>
                            </a:srgbClr>
                          </a:lnRef>
                          <a:fillRef idx="1">
                            <a:srgbClr val="DDDDDD"/>
                          </a:fillRef>
                          <a:effectRef idx="0">
                            <a:scrgbClr r="0" g="0" b="0"/>
                          </a:effectRef>
                          <a:fontRef idx="none"/>
                        </wps:style>
                        <wps:bodyPr/>
                      </wps:wsp>
                    </wpg:wgp>
                  </a:graphicData>
                </a:graphic>
              </wp:inline>
            </w:drawing>
          </mc:Choice>
          <mc:Fallback xmlns:a="http://schemas.openxmlformats.org/drawingml/2006/main">
            <w:pict>
              <v:group id="Group 5471" style="width:464.45pt;height:0.75pt;mso-position-horizontal-relative:char;mso-position-vertical-relative:line" coordsize="58985,95">
                <v:shape id="Shape 6232" style="position:absolute;width:58985;height:95;left:0;top:0;" coordsize="5898515,9525" path="m0,0l5898515,0l5898515,9525l0,9525l0,0">
                  <v:stroke weight="0pt" endcap="flat" joinstyle="miter" miterlimit="10" on="false" color="#000000" opacity="0"/>
                  <v:fill on="true" color="#dddddd"/>
                </v:shape>
              </v:group>
            </w:pict>
          </mc:Fallback>
        </mc:AlternateContent>
      </w:r>
      <w:r>
        <w:t xml:space="preserve">  </w:t>
      </w:r>
    </w:p>
    <w:p w:rsidR="005A62E7" w:rsidRDefault="00B21EEA">
      <w:pPr>
        <w:spacing w:after="33" w:line="257" w:lineRule="auto"/>
        <w:ind w:left="10" w:right="1017"/>
      </w:pPr>
      <w:r>
        <w:rPr>
          <w:u w:val="single" w:color="444444"/>
        </w:rPr>
        <w:t>Perception and communication in an organization</w:t>
      </w:r>
      <w:r>
        <w:t xml:space="preserve"> </w:t>
      </w:r>
    </w:p>
    <w:p w:rsidR="005A62E7" w:rsidRDefault="00B21EEA">
      <w:pPr>
        <w:spacing w:after="37" w:line="259" w:lineRule="auto"/>
        <w:ind w:left="0" w:firstLine="0"/>
      </w:pPr>
      <w:r>
        <w:t xml:space="preserve"> </w:t>
      </w:r>
    </w:p>
    <w:p w:rsidR="005A62E7" w:rsidRDefault="00B21EEA">
      <w:pPr>
        <w:spacing w:after="85"/>
        <w:ind w:left="25" w:right="1052"/>
      </w:pPr>
      <w:r>
        <w:t>What is perception?</w:t>
      </w:r>
      <w:r>
        <w:t xml:space="preserve"> </w:t>
      </w:r>
    </w:p>
    <w:p w:rsidR="005A62E7" w:rsidRDefault="00B21EEA">
      <w:pPr>
        <w:spacing w:after="33" w:line="263" w:lineRule="auto"/>
        <w:ind w:left="5" w:right="1480"/>
      </w:pPr>
      <w:r>
        <w:t>Perception</w:t>
      </w:r>
      <w:r>
        <w:rPr>
          <w:color w:val="3C4043"/>
          <w:sz w:val="21"/>
        </w:rPr>
        <w:t xml:space="preserve"> </w:t>
      </w:r>
      <w:r>
        <w:rPr>
          <w:color w:val="3C4043"/>
        </w:rPr>
        <w:t xml:space="preserve">refers to the set of processes we use to make sense of the different stimuli we're presented with. Our perceptions </w:t>
      </w:r>
      <w:r>
        <w:rPr>
          <w:color w:val="3C4043"/>
        </w:rPr>
        <w:t>are based on how we interpret different sensations. The perceptual process begins with receiving stimuli from the environment and ends with our interpretation of those stimuli.</w:t>
      </w:r>
      <w:r>
        <w:t xml:space="preserve"> </w:t>
      </w:r>
    </w:p>
    <w:p w:rsidR="005A62E7" w:rsidRDefault="00B21EEA">
      <w:pPr>
        <w:spacing w:after="40" w:line="263" w:lineRule="auto"/>
        <w:ind w:left="5" w:right="1480"/>
      </w:pPr>
      <w:r>
        <w:rPr>
          <w:color w:val="3C4043"/>
        </w:rPr>
        <w:t xml:space="preserve">Perception is the process which people are aware of objects and events in the </w:t>
      </w:r>
      <w:r>
        <w:rPr>
          <w:color w:val="3C4043"/>
        </w:rPr>
        <w:t>external world. Perception occurs in five stages:</w:t>
      </w:r>
      <w:r>
        <w:rPr>
          <w:b/>
          <w:color w:val="3C4043"/>
        </w:rPr>
        <w:t xml:space="preserve"> </w:t>
      </w:r>
      <w:r>
        <w:rPr>
          <w:color w:val="3C4043"/>
        </w:rPr>
        <w:t>stimulation, organization, interpretation-evaluation, memory and recall.</w:t>
      </w:r>
      <w:r>
        <w:t xml:space="preserve"> </w:t>
      </w:r>
    </w:p>
    <w:p w:rsidR="005A62E7" w:rsidRDefault="00B21EEA">
      <w:pPr>
        <w:spacing w:after="36" w:line="259" w:lineRule="auto"/>
        <w:ind w:left="0" w:firstLine="0"/>
      </w:pPr>
      <w:r>
        <w:t xml:space="preserve"> </w:t>
      </w:r>
    </w:p>
    <w:p w:rsidR="005A62E7" w:rsidRDefault="00B21EEA">
      <w:pPr>
        <w:spacing w:after="33" w:line="257" w:lineRule="auto"/>
        <w:ind w:left="10" w:right="1017"/>
      </w:pPr>
      <w:r>
        <w:rPr>
          <w:u w:val="single" w:color="444444"/>
        </w:rPr>
        <w:t>Motivation and satisfaction</w:t>
      </w:r>
      <w:r>
        <w:t xml:space="preserve">  </w:t>
      </w:r>
    </w:p>
    <w:p w:rsidR="005A62E7" w:rsidRDefault="00B21EEA">
      <w:pPr>
        <w:spacing w:after="36" w:line="259" w:lineRule="auto"/>
        <w:ind w:left="0" w:firstLine="0"/>
      </w:pPr>
      <w:r>
        <w:t xml:space="preserve"> </w:t>
      </w:r>
    </w:p>
    <w:p w:rsidR="005A62E7" w:rsidRDefault="00B21EEA">
      <w:pPr>
        <w:spacing w:after="33"/>
        <w:ind w:left="25" w:right="1052"/>
      </w:pPr>
      <w:r>
        <w:t xml:space="preserve">What is motivation in an organization? </w:t>
      </w:r>
    </w:p>
    <w:p w:rsidR="005A62E7" w:rsidRDefault="00B21EEA">
      <w:pPr>
        <w:spacing w:after="2" w:line="263" w:lineRule="auto"/>
        <w:ind w:left="5" w:right="1480"/>
      </w:pPr>
      <w:r>
        <w:rPr>
          <w:color w:val="3C4043"/>
        </w:rPr>
        <w:t xml:space="preserve">Motivation in the workplace is defined as the willingness </w:t>
      </w:r>
      <w:r>
        <w:rPr>
          <w:color w:val="3C4043"/>
        </w:rPr>
        <w:t xml:space="preserve">to exert high levels of effort toward organizational goals conditioned by the effort's ability to satisfy some individual needs (Robbins in </w:t>
      </w:r>
      <w:proofErr w:type="spellStart"/>
      <w:r>
        <w:rPr>
          <w:color w:val="3C4043"/>
        </w:rPr>
        <w:t>Mobbs</w:t>
      </w:r>
      <w:proofErr w:type="spellEnd"/>
      <w:r>
        <w:rPr>
          <w:color w:val="3C4043"/>
        </w:rPr>
        <w:t xml:space="preserve"> and McFarland, 2010). ...  </w:t>
      </w:r>
    </w:p>
    <w:p w:rsidR="005A62E7" w:rsidRDefault="00B21EEA">
      <w:pPr>
        <w:spacing w:after="2" w:line="263" w:lineRule="auto"/>
        <w:ind w:left="5" w:right="1480"/>
      </w:pPr>
      <w:r>
        <w:rPr>
          <w:color w:val="3C4043"/>
        </w:rPr>
        <w:t>To motivate employees improve an organization’s productivity and its competitive a</w:t>
      </w:r>
      <w:r>
        <w:rPr>
          <w:color w:val="3C4043"/>
        </w:rPr>
        <w:t xml:space="preserve">dvantage </w:t>
      </w:r>
    </w:p>
    <w:p w:rsidR="005A62E7" w:rsidRDefault="00B21EEA">
      <w:pPr>
        <w:ind w:left="25" w:right="1052"/>
      </w:pPr>
      <w:r>
        <w:t xml:space="preserve">The ERP system represents a £1 million investment for the company – </w:t>
      </w:r>
      <w:r>
        <w:t>not to mention almost a year’s intensive training in the finer points of ERP, to ensure all of the Morgan GRP Directors and Team Managers are facile with its capabilities and functions. Group Managing Director, Martyn Ingram, says: “We are one of a small h</w:t>
      </w:r>
      <w:r>
        <w:t xml:space="preserve">andful of manufacturing companies of our size which has made this kind of investment in an ERP system and this indicates our continued commitment to being a forward-thinking company, which is serious about ongoing growth and success.   </w:t>
      </w:r>
    </w:p>
    <w:p w:rsidR="005A62E7" w:rsidRDefault="00B21EEA">
      <w:pPr>
        <w:ind w:left="25" w:right="1052"/>
      </w:pPr>
      <w:r>
        <w:t>“Our security produ</w:t>
      </w:r>
      <w:r>
        <w:t>cts are always evolving to meet the ever-changing demands of our clients across the Utilities, Rail, Renewables, Nuclear and Construction sectors and it is important that we underpin this flexible approach to product development with a flexible and creativ</w:t>
      </w:r>
      <w:r>
        <w:t xml:space="preserve">e approach to the systems that help us deliver our highly-regarded products efficiently.   </w:t>
      </w:r>
    </w:p>
    <w:p w:rsidR="005A62E7" w:rsidRDefault="00B21EEA">
      <w:pPr>
        <w:spacing w:after="1" w:line="259" w:lineRule="auto"/>
        <w:ind w:left="10" w:firstLine="0"/>
      </w:pPr>
      <w:r>
        <w:t xml:space="preserve"> </w:t>
      </w:r>
    </w:p>
    <w:p w:rsidR="005A62E7" w:rsidRDefault="00B21EEA">
      <w:pPr>
        <w:spacing w:line="257" w:lineRule="auto"/>
        <w:ind w:left="10" w:right="1017"/>
      </w:pPr>
      <w:r>
        <w:rPr>
          <w:u w:val="single" w:color="444444"/>
        </w:rPr>
        <w:t>Satisfaction</w:t>
      </w:r>
      <w:r>
        <w:t xml:space="preserve"> </w:t>
      </w:r>
    </w:p>
    <w:p w:rsidR="005A62E7" w:rsidRDefault="00B21EEA">
      <w:pPr>
        <w:spacing w:after="6" w:line="259" w:lineRule="auto"/>
        <w:ind w:left="10" w:firstLine="0"/>
      </w:pPr>
      <w:r>
        <w:t xml:space="preserve"> </w:t>
      </w:r>
    </w:p>
    <w:p w:rsidR="005A62E7" w:rsidRDefault="00B21EEA">
      <w:pPr>
        <w:ind w:left="25" w:right="1052"/>
      </w:pPr>
      <w:r>
        <w:t xml:space="preserve">What does satisfaction mean in an organization? </w:t>
      </w:r>
    </w:p>
    <w:p w:rsidR="005A62E7" w:rsidRDefault="00B21EEA">
      <w:pPr>
        <w:spacing w:after="2" w:line="259" w:lineRule="auto"/>
        <w:ind w:left="10" w:firstLine="0"/>
      </w:pPr>
      <w:r>
        <w:t xml:space="preserve"> </w:t>
      </w:r>
    </w:p>
    <w:p w:rsidR="005A62E7" w:rsidRDefault="00B21EEA">
      <w:pPr>
        <w:spacing w:after="2" w:line="263" w:lineRule="auto"/>
        <w:ind w:left="5" w:right="1032"/>
      </w:pPr>
      <w:r>
        <w:rPr>
          <w:b/>
          <w:color w:val="3C4043"/>
        </w:rPr>
        <w:t>“satisfaction</w:t>
      </w:r>
      <w:r>
        <w:rPr>
          <w:color w:val="3C4043"/>
        </w:rPr>
        <w:t xml:space="preserve">" is </w:t>
      </w:r>
      <w:r>
        <w:rPr>
          <w:color w:val="3C4043"/>
        </w:rPr>
        <w:t>the term used to describe whether employees are happy and fulfilling their desires and needs at work. ... Employee and organizational satisfaction, while generally a positive in your organization, can also become a problem if mediocre employees stay becaus</w:t>
      </w:r>
      <w:r>
        <w:rPr>
          <w:color w:val="3C4043"/>
        </w:rPr>
        <w:t>e they are</w:t>
      </w:r>
      <w:r>
        <w:rPr>
          <w:b/>
          <w:color w:val="3C4043"/>
        </w:rPr>
        <w:t xml:space="preserve"> </w:t>
      </w:r>
      <w:r>
        <w:rPr>
          <w:color w:val="3C4043"/>
        </w:rPr>
        <w:t>satisfied and happy with your work environment.</w:t>
      </w:r>
      <w:r>
        <w:t xml:space="preserve">  </w:t>
      </w:r>
    </w:p>
    <w:p w:rsidR="005A62E7" w:rsidRDefault="00B21EEA">
      <w:pPr>
        <w:spacing w:after="6" w:line="259" w:lineRule="auto"/>
        <w:ind w:left="10" w:firstLine="0"/>
      </w:pPr>
      <w:r>
        <w:t xml:space="preserve"> </w:t>
      </w:r>
    </w:p>
    <w:p w:rsidR="005A62E7" w:rsidRDefault="00B21EEA">
      <w:pPr>
        <w:spacing w:line="257" w:lineRule="auto"/>
        <w:ind w:left="10" w:right="1017"/>
      </w:pPr>
      <w:r>
        <w:rPr>
          <w:u w:val="single" w:color="444444"/>
        </w:rPr>
        <w:t>Morgan marines Analysis of satisfaction</w:t>
      </w:r>
      <w:r>
        <w:t xml:space="preserve"> </w:t>
      </w:r>
      <w:r>
        <w:rPr>
          <w:u w:val="single" w:color="444444"/>
        </w:rPr>
        <w:t>and</w:t>
      </w:r>
      <w:r>
        <w:t xml:space="preserve"> </w:t>
      </w:r>
      <w:r>
        <w:rPr>
          <w:u w:val="single" w:color="444444"/>
        </w:rPr>
        <w:t>motivation</w:t>
      </w:r>
      <w:r>
        <w:t xml:space="preserve"> of </w:t>
      </w:r>
      <w:r>
        <w:rPr>
          <w:u w:val="single" w:color="444444"/>
        </w:rPr>
        <w:t>their</w:t>
      </w:r>
      <w:r>
        <w:t xml:space="preserve"> </w:t>
      </w:r>
      <w:r>
        <w:rPr>
          <w:u w:val="single" w:color="444444"/>
        </w:rPr>
        <w:t>organization</w:t>
      </w:r>
      <w:r>
        <w:t xml:space="preserve">. </w:t>
      </w:r>
    </w:p>
    <w:p w:rsidR="005A62E7" w:rsidRDefault="00B21EEA">
      <w:pPr>
        <w:spacing w:after="27" w:line="259" w:lineRule="auto"/>
        <w:ind w:left="10" w:firstLine="0"/>
      </w:pPr>
      <w:r>
        <w:t xml:space="preserve"> </w:t>
      </w:r>
    </w:p>
    <w:p w:rsidR="005A62E7" w:rsidRDefault="00B21EEA">
      <w:pPr>
        <w:ind w:left="25" w:right="1052"/>
      </w:pPr>
      <w:r>
        <w:t>“The new system will provide them with detailed reports on performance, efficiency and potential savings, and th</w:t>
      </w:r>
      <w:r>
        <w:t xml:space="preserve">ese in turn will help us to refine our performance as a company, to the benefit of our client planning, “They are very grateful to all of their Directors and Team Managers at Morgan GRP for taking on the considerable challenges involved in becoming fluent </w:t>
      </w:r>
      <w:r>
        <w:t xml:space="preserve">in the complexities of this new system, which they know will help them to deliver the high quality service which they are all so proud of.”   </w:t>
      </w:r>
    </w:p>
    <w:p w:rsidR="005A62E7" w:rsidRDefault="00B21EEA">
      <w:pPr>
        <w:spacing w:after="95" w:line="248" w:lineRule="auto"/>
        <w:ind w:left="10" w:right="1105"/>
      </w:pPr>
      <w:r>
        <w:rPr>
          <w:color w:val="000000"/>
        </w:rPr>
        <w:t>Achieving flexibility and change to the work place, creativity and innovation, great planning and organizing stra</w:t>
      </w:r>
      <w:r>
        <w:rPr>
          <w:color w:val="000000"/>
        </w:rPr>
        <w:t xml:space="preserve">tegies for each team within the workplace, Morgan marine encourage great team work and like to see their employees self developing building new skills by influencing and encouraging their work force giving their employees a chance to become hierarchies. </w:t>
      </w:r>
    </w:p>
    <w:p w:rsidR="005A62E7" w:rsidRDefault="00B21EEA">
      <w:pPr>
        <w:spacing w:after="67" w:line="248" w:lineRule="auto"/>
        <w:ind w:left="10" w:right="1105"/>
      </w:pPr>
      <w:r>
        <w:rPr>
          <w:color w:val="000000"/>
        </w:rPr>
        <w:t>M</w:t>
      </w:r>
      <w:r>
        <w:rPr>
          <w:color w:val="000000"/>
        </w:rPr>
        <w:t xml:space="preserve">anagement skills include: To support the effective functioning of the quality management system and provide assistance to the QUENCH (Quality, Environmental, Safety and Health.) Department, and a wider team as required. </w:t>
      </w:r>
    </w:p>
    <w:p w:rsidR="005A62E7" w:rsidRDefault="00B21EEA">
      <w:pPr>
        <w:spacing w:after="67" w:line="248" w:lineRule="auto"/>
        <w:ind w:left="10" w:right="1105"/>
      </w:pPr>
      <w:r>
        <w:rPr>
          <w:color w:val="000000"/>
        </w:rPr>
        <w:t>This role is a primary quality base</w:t>
      </w:r>
      <w:r>
        <w:rPr>
          <w:color w:val="000000"/>
        </w:rPr>
        <w:t xml:space="preserve">d but will enable the past holder to gain experience across health and safety and environmental disciplines as well as the quality. </w:t>
      </w:r>
    </w:p>
    <w:p w:rsidR="005A62E7" w:rsidRDefault="00B21EEA">
      <w:pPr>
        <w:spacing w:after="67" w:line="248" w:lineRule="auto"/>
        <w:ind w:left="10" w:right="1105"/>
      </w:pPr>
      <w:r>
        <w:rPr>
          <w:color w:val="000000"/>
        </w:rPr>
        <w:t xml:space="preserve">Morgan Marines General managements Responsibilities Include: </w:t>
      </w:r>
    </w:p>
    <w:p w:rsidR="005A62E7" w:rsidRDefault="00B21EEA">
      <w:pPr>
        <w:spacing w:after="37" w:line="325" w:lineRule="auto"/>
        <w:ind w:left="10" w:right="4882"/>
      </w:pPr>
      <w:r>
        <w:rPr>
          <w:color w:val="000000"/>
        </w:rPr>
        <w:t>To raise and resolve any internal queries with relevant depar</w:t>
      </w:r>
      <w:r>
        <w:rPr>
          <w:color w:val="000000"/>
        </w:rPr>
        <w:t xml:space="preserve">tments. To continually strive to improve the department process. </w:t>
      </w:r>
    </w:p>
    <w:p w:rsidR="005A62E7" w:rsidRDefault="00B21EEA">
      <w:pPr>
        <w:spacing w:after="5" w:line="325" w:lineRule="auto"/>
        <w:ind w:left="10" w:right="3312"/>
      </w:pPr>
      <w:r>
        <w:rPr>
          <w:color w:val="000000"/>
        </w:rPr>
        <w:t xml:space="preserve">Advise and promote actions concerning health and safety as per company’s policies. </w:t>
      </w:r>
      <w:r>
        <w:rPr>
          <w:color w:val="000000"/>
        </w:rPr>
        <w:t xml:space="preserve">Abide by Morgan marines rules, regulations a d policies.  </w:t>
      </w:r>
    </w:p>
    <w:p w:rsidR="005A62E7" w:rsidRDefault="00B21EEA">
      <w:pPr>
        <w:spacing w:after="67" w:line="248" w:lineRule="auto"/>
        <w:ind w:left="10" w:right="1105"/>
      </w:pPr>
      <w:r>
        <w:rPr>
          <w:color w:val="000000"/>
        </w:rPr>
        <w:t xml:space="preserve">Provide other personnel with assistance on specialized knowledge and expertise. </w:t>
      </w:r>
    </w:p>
    <w:p w:rsidR="005A62E7" w:rsidRDefault="00B21EEA">
      <w:pPr>
        <w:spacing w:after="67" w:line="248" w:lineRule="auto"/>
        <w:ind w:left="10" w:right="1105"/>
      </w:pPr>
      <w:r>
        <w:rPr>
          <w:color w:val="000000"/>
        </w:rPr>
        <w:t xml:space="preserve">To carry out other reasonable </w:t>
      </w:r>
    </w:p>
    <w:p w:rsidR="005A62E7" w:rsidRDefault="00B21EEA">
      <w:pPr>
        <w:spacing w:after="67" w:line="248" w:lineRule="auto"/>
        <w:ind w:left="10" w:right="1105"/>
      </w:pPr>
      <w:r>
        <w:rPr>
          <w:color w:val="000000"/>
        </w:rPr>
        <w:t>Duties commensurate with your qualifications and experience as instructed by your man</w:t>
      </w:r>
      <w:r>
        <w:rPr>
          <w:color w:val="000000"/>
        </w:rPr>
        <w:t xml:space="preserve">ager. </w:t>
      </w:r>
    </w:p>
    <w:p w:rsidR="005A62E7" w:rsidRDefault="00B21EEA">
      <w:pPr>
        <w:spacing w:after="1" w:line="259" w:lineRule="auto"/>
        <w:ind w:left="10" w:firstLine="0"/>
      </w:pPr>
      <w:r>
        <w:t xml:space="preserve"> </w:t>
      </w:r>
    </w:p>
    <w:p w:rsidR="005A62E7" w:rsidRDefault="00B21EEA">
      <w:pPr>
        <w:spacing w:after="191" w:line="267" w:lineRule="auto"/>
        <w:ind w:left="0" w:right="10500" w:firstLine="0"/>
      </w:pPr>
      <w:r>
        <w:t xml:space="preserve">  </w:t>
      </w:r>
    </w:p>
    <w:p w:rsidR="005A62E7" w:rsidRDefault="00B21EEA">
      <w:pPr>
        <w:spacing w:after="0" w:line="259" w:lineRule="auto"/>
        <w:ind w:left="0" w:right="1181" w:firstLine="0"/>
        <w:jc w:val="right"/>
      </w:pPr>
      <w:r>
        <w:rPr>
          <w:rFonts w:ascii="Calibri" w:eastAsia="Calibri" w:hAnsi="Calibri" w:cs="Calibri"/>
          <w:noProof/>
          <w:color w:val="000000"/>
          <w:sz w:val="22"/>
        </w:rPr>
        <mc:AlternateContent>
          <mc:Choice Requires="wpg">
            <w:drawing>
              <wp:inline distT="0" distB="0" distL="0" distR="0">
                <wp:extent cx="5898515" cy="9525"/>
                <wp:effectExtent l="0" t="0" r="0" b="0"/>
                <wp:docPr id="5144" name="Group 5144"/>
                <wp:cNvGraphicFramePr/>
                <a:graphic xmlns:a="http://schemas.openxmlformats.org/drawingml/2006/main">
                  <a:graphicData uri="http://schemas.microsoft.com/office/word/2010/wordprocessingGroup">
                    <wpg:wgp>
                      <wpg:cNvGrpSpPr/>
                      <wpg:grpSpPr>
                        <a:xfrm>
                          <a:off x="0" y="0"/>
                          <a:ext cx="5898515" cy="9525"/>
                          <a:chOff x="0" y="0"/>
                          <a:chExt cx="5898515" cy="9525"/>
                        </a:xfrm>
                      </wpg:grpSpPr>
                      <wps:wsp>
                        <wps:cNvPr id="6233" name="Shape 6233"/>
                        <wps:cNvSpPr/>
                        <wps:spPr>
                          <a:xfrm>
                            <a:off x="0" y="0"/>
                            <a:ext cx="5898515" cy="9525"/>
                          </a:xfrm>
                          <a:custGeom>
                            <a:avLst/>
                            <a:gdLst/>
                            <a:ahLst/>
                            <a:cxnLst/>
                            <a:rect l="0" t="0" r="0" b="0"/>
                            <a:pathLst>
                              <a:path w="5898515" h="9525">
                                <a:moveTo>
                                  <a:pt x="0" y="0"/>
                                </a:moveTo>
                                <a:lnTo>
                                  <a:pt x="5898515" y="0"/>
                                </a:lnTo>
                                <a:lnTo>
                                  <a:pt x="5898515" y="9525"/>
                                </a:lnTo>
                                <a:lnTo>
                                  <a:pt x="0" y="9525"/>
                                </a:lnTo>
                                <a:lnTo>
                                  <a:pt x="0" y="0"/>
                                </a:lnTo>
                              </a:path>
                            </a:pathLst>
                          </a:custGeom>
                          <a:ln w="0" cap="flat">
                            <a:miter lim="127000"/>
                          </a:ln>
                        </wps:spPr>
                        <wps:style>
                          <a:lnRef idx="0">
                            <a:srgbClr val="000000">
                              <a:alpha val="0"/>
                            </a:srgbClr>
                          </a:lnRef>
                          <a:fillRef idx="1">
                            <a:srgbClr val="DDDDDD"/>
                          </a:fillRef>
                          <a:effectRef idx="0">
                            <a:scrgbClr r="0" g="0" b="0"/>
                          </a:effectRef>
                          <a:fontRef idx="none"/>
                        </wps:style>
                        <wps:bodyPr/>
                      </wps:wsp>
                    </wpg:wgp>
                  </a:graphicData>
                </a:graphic>
              </wp:inline>
            </w:drawing>
          </mc:Choice>
          <mc:Fallback xmlns:a="http://schemas.openxmlformats.org/drawingml/2006/main">
            <w:pict>
              <v:group id="Group 5144" style="width:464.45pt;height:0.75pt;mso-position-horizontal-relative:char;mso-position-vertical-relative:line" coordsize="58985,95">
                <v:shape id="Shape 6234" style="position:absolute;width:58985;height:95;left:0;top:0;" coordsize="5898515,9525" path="m0,0l5898515,0l5898515,9525l0,9525l0,0">
                  <v:stroke weight="0pt" endcap="flat" joinstyle="miter" miterlimit="10" on="false" color="#000000" opacity="0"/>
                  <v:fill on="true" color="#dddddd"/>
                </v:shape>
              </v:group>
            </w:pict>
          </mc:Fallback>
        </mc:AlternateContent>
      </w:r>
      <w:r>
        <w:t xml:space="preserve"> </w:t>
      </w:r>
    </w:p>
    <w:p w:rsidR="005A62E7" w:rsidRDefault="00B21EEA">
      <w:pPr>
        <w:spacing w:after="31" w:line="259" w:lineRule="auto"/>
        <w:ind w:left="10" w:firstLine="0"/>
      </w:pPr>
      <w:r>
        <w:t xml:space="preserve"> </w:t>
      </w:r>
    </w:p>
    <w:p w:rsidR="005A62E7" w:rsidRDefault="00B21EEA">
      <w:pPr>
        <w:spacing w:after="33" w:line="257" w:lineRule="auto"/>
        <w:ind w:left="10" w:right="1017"/>
      </w:pPr>
      <w:r>
        <w:rPr>
          <w:u w:val="single" w:color="444444"/>
        </w:rPr>
        <w:t>Morgan marines pros In an new investment and recently supported and sponsored local groups giving Morgan marine</w:t>
      </w:r>
      <w:r>
        <w:t xml:space="preserve"> </w:t>
      </w:r>
      <w:r>
        <w:rPr>
          <w:u w:val="single" w:color="444444"/>
        </w:rPr>
        <w:t>a better reputation.</w:t>
      </w:r>
      <w:r>
        <w:t xml:space="preserve"> </w:t>
      </w:r>
    </w:p>
    <w:p w:rsidR="005A62E7" w:rsidRDefault="00B21EEA">
      <w:pPr>
        <w:spacing w:after="45" w:line="259" w:lineRule="auto"/>
        <w:ind w:left="10" w:firstLine="0"/>
      </w:pPr>
      <w:r>
        <w:t xml:space="preserve"> </w:t>
      </w:r>
    </w:p>
    <w:p w:rsidR="005A62E7" w:rsidRDefault="00B21EEA">
      <w:pPr>
        <w:ind w:left="25" w:right="1052"/>
      </w:pPr>
      <w:r>
        <w:t>The ERP system represents a £1 million investment for the company – not to mention almost a year’s inte</w:t>
      </w:r>
      <w:r>
        <w:t>nsive training in the finer points of ERP, to ensure all of the Morgan GRP Directors and Team Managers are facile with its capabilities and functions.  Group Managing Director, Martyn Ingram, says: “They are one of a small handful of manufacturing companie</w:t>
      </w:r>
      <w:r>
        <w:t xml:space="preserve">s of our size which has made this kind of investment in an ERP system and this indicates our continued commitment to being a forward-thinking company, which is serious about ongoing growth and success.   </w:t>
      </w:r>
    </w:p>
    <w:p w:rsidR="005A62E7" w:rsidRDefault="00B21EEA">
      <w:pPr>
        <w:ind w:left="25" w:right="1052"/>
      </w:pPr>
      <w:r>
        <w:t xml:space="preserve">“Our security products are always evolving to meet </w:t>
      </w:r>
      <w:r>
        <w:t>the ever-changing demands of our clients across the Utilities, Rail, Renewables, Nuclear and Construction sectors and it is important that we underpin this flexible approach to product development with a flexible and creative approach to the systems that h</w:t>
      </w:r>
      <w:r>
        <w:t xml:space="preserve">elp us deliver our highly-regarded products efficiently.   </w:t>
      </w:r>
    </w:p>
    <w:p w:rsidR="005A62E7" w:rsidRDefault="00B21EEA">
      <w:pPr>
        <w:spacing w:after="26"/>
        <w:ind w:left="25" w:right="1052"/>
      </w:pPr>
      <w:r>
        <w:t xml:space="preserve">“The new system will provide us with detailed reports on performance, efficiency and potential savings, and these in turn will help us to refine our performance as a company, to the benefit of our clients.   </w:t>
      </w:r>
    </w:p>
    <w:p w:rsidR="005A62E7" w:rsidRDefault="00B21EEA">
      <w:pPr>
        <w:ind w:left="25" w:right="1052"/>
      </w:pPr>
      <w:r>
        <w:t>“They are very grateful to all of our Directors and Team Managers at Morgan GRP for taking on the considerable challenges involved in becoming fluent in the complexities of this new system, which I know will help us to deliver the high quality service whic</w:t>
      </w:r>
      <w:r>
        <w:t xml:space="preserve">h we are all so proud of.”   </w:t>
      </w:r>
    </w:p>
    <w:p w:rsidR="005A62E7" w:rsidRDefault="00B21EEA">
      <w:pPr>
        <w:ind w:left="25" w:right="1052"/>
      </w:pPr>
      <w:r>
        <w:t xml:space="preserve"> 29 Oct 2019</w:t>
      </w:r>
      <w:r>
        <w:rPr>
          <w:b/>
        </w:rPr>
        <w:t xml:space="preserve"> </w:t>
      </w:r>
      <w:r>
        <w:t xml:space="preserve">Morgan Marine have recently started Sponsoring Dyffryn Amman Girls Rugby team. </w:t>
      </w:r>
    </w:p>
    <w:p w:rsidR="005A62E7" w:rsidRDefault="00B21EEA">
      <w:pPr>
        <w:ind w:left="25" w:right="1052"/>
      </w:pPr>
      <w:r>
        <w:t>Morgan Marine are delighted to be one of the sponsors of the new kit for the Dyffryn Amman Senior Girls Rugby Team.    The team of gi</w:t>
      </w:r>
      <w:r>
        <w:t xml:space="preserve">rls from across Amman Valley have been selected to represent their school in a number of tournaments and festivals throughout the academic year, including Rosslyn Park 7’s, Llandovery 7’s,  National </w:t>
      </w:r>
      <w:proofErr w:type="spellStart"/>
      <w:r>
        <w:t>Urdd</w:t>
      </w:r>
      <w:proofErr w:type="spellEnd"/>
      <w:r>
        <w:t xml:space="preserve"> 7’s and the Girls Carmarthenshire Cup to mention a f</w:t>
      </w:r>
      <w:r>
        <w:t xml:space="preserve">ew.    </w:t>
      </w:r>
    </w:p>
    <w:p w:rsidR="005A62E7" w:rsidRDefault="00B21EEA">
      <w:pPr>
        <w:spacing w:after="73"/>
        <w:ind w:left="25" w:right="1052"/>
      </w:pPr>
      <w:r>
        <w:t>Winning many of the Championships over the last 6 years some of the girls, Caitlin Lewis, Ffion Lewis, Hannah Jones and Lucky Packer have gone on to win International Honor’s by representing Wales in both 7s and 15 a side Rugby.   They hope the new</w:t>
      </w:r>
      <w:r>
        <w:t xml:space="preserve"> kit continues to inspire the girls  to keep up the good work. We wish them all the very best for the future. </w:t>
      </w:r>
    </w:p>
    <w:p w:rsidR="005A62E7" w:rsidRDefault="00B21EEA">
      <w:pPr>
        <w:spacing w:after="67" w:line="248" w:lineRule="auto"/>
        <w:ind w:left="10" w:right="1105"/>
      </w:pPr>
      <w:r>
        <w:rPr>
          <w:color w:val="000000"/>
        </w:rPr>
        <w:t xml:space="preserve">11 Nov 2019 Morgan Marine Participates in November </w:t>
      </w:r>
      <w:r>
        <w:t xml:space="preserve">  </w:t>
      </w:r>
    </w:p>
    <w:p w:rsidR="005A62E7" w:rsidRDefault="00B21EEA">
      <w:pPr>
        <w:spacing w:after="67" w:line="248" w:lineRule="auto"/>
        <w:ind w:left="10" w:right="1105"/>
      </w:pPr>
      <w:r>
        <w:rPr>
          <w:color w:val="000000"/>
        </w:rPr>
        <w:t>Morgan Marine is joining the November appeal this year to raise awareness of prostate cance</w:t>
      </w:r>
      <w:r>
        <w:rPr>
          <w:color w:val="000000"/>
        </w:rPr>
        <w:t xml:space="preserve">r, testicular cancer and mental health and suicide prevention amongst men.  </w:t>
      </w:r>
    </w:p>
    <w:p w:rsidR="005A62E7" w:rsidRDefault="00B21EEA">
      <w:pPr>
        <w:spacing w:after="67" w:line="248" w:lineRule="auto"/>
        <w:ind w:left="10" w:right="1105"/>
      </w:pPr>
      <w:r>
        <w:rPr>
          <w:color w:val="000000"/>
        </w:rPr>
        <w:t>November has funded more than 1,250 health projects across more than 20 countries and with prostate cancer being the most common cancer in men in the UK we are doing our bit to co</w:t>
      </w:r>
      <w:r>
        <w:rPr>
          <w:color w:val="000000"/>
        </w:rPr>
        <w:t xml:space="preserve">ntribute towards the fundraising. After their shave, in readiness for November, their Managing Director, Martyn Ingram, Estimator, </w:t>
      </w:r>
      <w:proofErr w:type="spellStart"/>
      <w:r>
        <w:rPr>
          <w:color w:val="000000"/>
        </w:rPr>
        <w:t>Ceri</w:t>
      </w:r>
      <w:proofErr w:type="spellEnd"/>
      <w:r>
        <w:rPr>
          <w:color w:val="000000"/>
        </w:rPr>
        <w:t xml:space="preserve"> Price and Director, Dai Jones.</w:t>
      </w:r>
      <w:r>
        <w:t xml:space="preserve"> </w:t>
      </w:r>
    </w:p>
    <w:p w:rsidR="005A62E7" w:rsidRDefault="00B21EEA">
      <w:pPr>
        <w:spacing w:after="81" w:line="259" w:lineRule="auto"/>
        <w:ind w:left="0" w:firstLine="0"/>
      </w:pPr>
      <w:r>
        <w:rPr>
          <w:color w:val="000000"/>
        </w:rPr>
        <w:t xml:space="preserve"> </w:t>
      </w:r>
    </w:p>
    <w:p w:rsidR="005A62E7" w:rsidRDefault="00B21EEA">
      <w:pPr>
        <w:spacing w:after="86" w:line="259" w:lineRule="auto"/>
        <w:ind w:left="10"/>
      </w:pPr>
      <w:r>
        <w:rPr>
          <w:color w:val="000000"/>
          <w:u w:val="single" w:color="000000"/>
        </w:rPr>
        <w:t>Morgan Marines Analysis aims and objectives</w:t>
      </w:r>
      <w:r>
        <w:rPr>
          <w:color w:val="000000"/>
        </w:rPr>
        <w:t xml:space="preserve"> </w:t>
      </w:r>
    </w:p>
    <w:p w:rsidR="005A62E7" w:rsidRDefault="00B21EEA">
      <w:pPr>
        <w:spacing w:after="67" w:line="248" w:lineRule="auto"/>
        <w:ind w:left="10" w:right="1105"/>
      </w:pPr>
      <w:r>
        <w:rPr>
          <w:color w:val="000000"/>
        </w:rPr>
        <w:t>The key competencies for Morgan Marines a</w:t>
      </w:r>
      <w:r>
        <w:rPr>
          <w:color w:val="000000"/>
        </w:rPr>
        <w:t>ims are for achieving great results, great communication throughout the work force internal and external, generating great customer care and focus This role is a primary quality based but will enable the past holder to gain experience across health and saf</w:t>
      </w:r>
      <w:r>
        <w:rPr>
          <w:color w:val="000000"/>
        </w:rPr>
        <w:t xml:space="preserve">ety and environmental disciplines as well as the quality. </w:t>
      </w:r>
    </w:p>
    <w:p w:rsidR="005A62E7" w:rsidRDefault="00B21EEA">
      <w:pPr>
        <w:spacing w:after="67" w:line="248" w:lineRule="auto"/>
        <w:ind w:left="10" w:right="1105"/>
      </w:pPr>
      <w:r>
        <w:rPr>
          <w:color w:val="000000"/>
        </w:rPr>
        <w:t xml:space="preserve">Morgan Marines General managements Responsibilities Include: </w:t>
      </w:r>
    </w:p>
    <w:p w:rsidR="005A62E7" w:rsidRDefault="00B21EEA">
      <w:pPr>
        <w:spacing w:after="26" w:line="331" w:lineRule="auto"/>
        <w:ind w:left="10" w:right="4882"/>
      </w:pPr>
      <w:r>
        <w:rPr>
          <w:color w:val="000000"/>
        </w:rPr>
        <w:t xml:space="preserve">To raise and resolve any internal queries with relevant departments. To continually strive to improve the department process. </w:t>
      </w:r>
    </w:p>
    <w:p w:rsidR="005A62E7" w:rsidRDefault="00B21EEA">
      <w:pPr>
        <w:spacing w:after="0" w:line="330" w:lineRule="auto"/>
        <w:ind w:left="10" w:right="3312"/>
      </w:pPr>
      <w:r>
        <w:rPr>
          <w:color w:val="000000"/>
        </w:rPr>
        <w:t>Advise a</w:t>
      </w:r>
      <w:r>
        <w:rPr>
          <w:color w:val="000000"/>
        </w:rPr>
        <w:t xml:space="preserve">nd promote actions concerning health and safety as per company’s policies. Abide by Morgan marines rules, regulations a d policies.  </w:t>
      </w:r>
    </w:p>
    <w:p w:rsidR="005A62E7" w:rsidRDefault="00B21EEA">
      <w:pPr>
        <w:spacing w:after="67" w:line="248" w:lineRule="auto"/>
        <w:ind w:left="10" w:right="1105"/>
      </w:pPr>
      <w:r>
        <w:rPr>
          <w:color w:val="000000"/>
        </w:rPr>
        <w:t xml:space="preserve">Provide other personnel with assistance on specialized knowledge and expertise. </w:t>
      </w:r>
    </w:p>
    <w:p w:rsidR="005A62E7" w:rsidRDefault="00B21EEA">
      <w:pPr>
        <w:spacing w:after="67" w:line="248" w:lineRule="auto"/>
        <w:ind w:left="10" w:right="1105"/>
      </w:pPr>
      <w:r>
        <w:rPr>
          <w:color w:val="000000"/>
        </w:rPr>
        <w:t xml:space="preserve">To carry out other reasonable </w:t>
      </w:r>
    </w:p>
    <w:p w:rsidR="005A62E7" w:rsidRDefault="00B21EEA">
      <w:pPr>
        <w:spacing w:after="67" w:line="248" w:lineRule="auto"/>
        <w:ind w:left="10" w:right="1105"/>
      </w:pPr>
      <w:r>
        <w:rPr>
          <w:color w:val="000000"/>
        </w:rPr>
        <w:t>Duties com</w:t>
      </w:r>
      <w:r>
        <w:rPr>
          <w:color w:val="000000"/>
        </w:rPr>
        <w:t xml:space="preserve">mensurate with your qualifications and experience as instructed by your manager. </w:t>
      </w:r>
    </w:p>
    <w:p w:rsidR="005A62E7" w:rsidRDefault="00B21EEA">
      <w:pPr>
        <w:spacing w:after="67" w:line="248" w:lineRule="auto"/>
        <w:ind w:left="10" w:right="1105"/>
      </w:pPr>
      <w:r>
        <w:rPr>
          <w:color w:val="000000"/>
        </w:rPr>
        <w:t xml:space="preserve">Management includes setting the strategy of an organization  and coordinating its effort’s of its employee's, volunteers to accomplish its objectives through its application of available resources.  </w:t>
      </w:r>
      <w:r>
        <w:t xml:space="preserve">  </w:t>
      </w:r>
    </w:p>
    <w:p w:rsidR="005A62E7" w:rsidRDefault="00B21EEA">
      <w:pPr>
        <w:spacing w:after="56" w:line="259" w:lineRule="auto"/>
        <w:ind w:left="0" w:firstLine="0"/>
      </w:pPr>
      <w:r>
        <w:t xml:space="preserve"> </w:t>
      </w:r>
    </w:p>
    <w:p w:rsidR="005A62E7" w:rsidRDefault="00B21EEA">
      <w:pPr>
        <w:spacing w:after="58" w:line="257" w:lineRule="auto"/>
        <w:ind w:left="10" w:right="1017"/>
      </w:pPr>
      <w:r>
        <w:rPr>
          <w:u w:val="single" w:color="444444"/>
        </w:rPr>
        <w:t>My personal outlook of organization management</w:t>
      </w:r>
      <w:r>
        <w:t xml:space="preserve">  </w:t>
      </w:r>
    </w:p>
    <w:p w:rsidR="005A62E7" w:rsidRDefault="00B21EEA">
      <w:pPr>
        <w:spacing w:after="62" w:line="259" w:lineRule="auto"/>
        <w:ind w:left="0" w:firstLine="0"/>
      </w:pPr>
      <w:r>
        <w:t xml:space="preserve"> </w:t>
      </w:r>
    </w:p>
    <w:p w:rsidR="005A62E7" w:rsidRDefault="00B21EEA">
      <w:pPr>
        <w:spacing w:after="67" w:line="248" w:lineRule="auto"/>
        <w:ind w:left="10" w:right="1105"/>
      </w:pPr>
      <w:r>
        <w:rPr>
          <w:color w:val="000000"/>
        </w:rPr>
        <w:t>T</w:t>
      </w:r>
      <w:r>
        <w:rPr>
          <w:color w:val="000000"/>
        </w:rPr>
        <w:t xml:space="preserve">he term 'management' may also refer to those people who manage an organization.  </w:t>
      </w:r>
    </w:p>
    <w:p w:rsidR="005A62E7" w:rsidRDefault="00B21EEA">
      <w:pPr>
        <w:spacing w:after="67" w:line="248" w:lineRule="auto"/>
        <w:ind w:left="10" w:right="1105"/>
      </w:pPr>
      <w:r>
        <w:rPr>
          <w:color w:val="000000"/>
        </w:rPr>
        <w:t>The “Social scientists” study management as an academic discipline, which includes investigating areas such as social organizations and organizational leadership. Individuals</w:t>
      </w:r>
      <w:r>
        <w:rPr>
          <w:color w:val="000000"/>
        </w:rPr>
        <w:t xml:space="preserve"> who aim to become hierarchies .</w:t>
      </w:r>
      <w:r>
        <w:t xml:space="preserve">  </w:t>
      </w:r>
    </w:p>
    <w:p w:rsidR="005A62E7" w:rsidRDefault="00B21EEA">
      <w:pPr>
        <w:spacing w:after="61" w:line="259" w:lineRule="auto"/>
        <w:ind w:left="0" w:firstLine="0"/>
      </w:pPr>
      <w:r>
        <w:t xml:space="preserve"> </w:t>
      </w:r>
    </w:p>
    <w:p w:rsidR="005A62E7" w:rsidRDefault="00B21EEA">
      <w:pPr>
        <w:spacing w:after="58" w:line="257" w:lineRule="auto"/>
        <w:ind w:left="10" w:right="1017"/>
      </w:pPr>
      <w:r>
        <w:rPr>
          <w:u w:val="single" w:color="444444"/>
        </w:rPr>
        <w:t>References</w:t>
      </w:r>
      <w:r>
        <w:t xml:space="preserve"> </w:t>
      </w:r>
    </w:p>
    <w:p w:rsidR="005A62E7" w:rsidRDefault="00B21EEA">
      <w:pPr>
        <w:spacing w:after="62" w:line="259" w:lineRule="auto"/>
        <w:ind w:left="0" w:firstLine="0"/>
      </w:pPr>
      <w:r>
        <w:t xml:space="preserve"> </w:t>
      </w:r>
    </w:p>
    <w:p w:rsidR="005A62E7" w:rsidRDefault="00B21EEA">
      <w:pPr>
        <w:spacing w:after="54" w:line="263" w:lineRule="auto"/>
        <w:ind w:left="5" w:right="1480"/>
      </w:pPr>
      <w:r>
        <w:rPr>
          <w:color w:val="3C4043"/>
        </w:rPr>
        <w:t xml:space="preserve">(Robbins in </w:t>
      </w:r>
      <w:proofErr w:type="spellStart"/>
      <w:r>
        <w:rPr>
          <w:color w:val="3C4043"/>
        </w:rPr>
        <w:t>Mobbs</w:t>
      </w:r>
      <w:proofErr w:type="spellEnd"/>
      <w:r>
        <w:rPr>
          <w:color w:val="3C4043"/>
        </w:rPr>
        <w:t xml:space="preserve"> and McFarland, 2010). </w:t>
      </w:r>
    </w:p>
    <w:p w:rsidR="00B21EEA" w:rsidRDefault="00B21EEA" w:rsidP="00B21EEA">
      <w:pPr>
        <w:spacing w:after="53"/>
        <w:ind w:left="25" w:right="1052"/>
      </w:pPr>
      <w:r>
        <w:t xml:space="preserve">Morgan marines </w:t>
      </w:r>
      <w:r w:rsidR="00DD054B">
        <w:t xml:space="preserve">company’s  </w:t>
      </w:r>
      <w:r>
        <w:t xml:space="preserve">website. </w:t>
      </w:r>
    </w:p>
    <w:p w:rsidR="00B21EEA" w:rsidRDefault="00B21EEA" w:rsidP="00B21EEA">
      <w:pPr>
        <w:spacing w:after="53"/>
        <w:ind w:left="25" w:right="1052"/>
      </w:pPr>
      <w:r>
        <w:t xml:space="preserve"> https://www.morgan-marine.com</w:t>
      </w:r>
    </w:p>
    <w:p w:rsidR="00B21EEA" w:rsidRDefault="00B21EEA" w:rsidP="00B21EEA">
      <w:pPr>
        <w:spacing w:after="53"/>
        <w:ind w:left="25" w:right="1052"/>
      </w:pPr>
      <w:r>
        <w:t>Web results</w:t>
      </w:r>
    </w:p>
    <w:p w:rsidR="005A62E7" w:rsidRDefault="00B21EEA" w:rsidP="00B21EEA">
      <w:pPr>
        <w:spacing w:after="53"/>
        <w:ind w:left="25" w:right="1052"/>
      </w:pPr>
      <w:r>
        <w:t>Morgan Marine: Quality, Service and Flexibility in GRP Since 1965</w:t>
      </w:r>
      <w:bookmarkStart w:id="0" w:name="_GoBack"/>
      <w:bookmarkEnd w:id="0"/>
      <w:r>
        <w:rPr>
          <w:color w:val="000000"/>
        </w:rPr>
        <w:t xml:space="preserve"> </w:t>
      </w:r>
      <w:r>
        <w:t xml:space="preserve">  </w:t>
      </w:r>
    </w:p>
    <w:p w:rsidR="005A62E7" w:rsidRDefault="00B21EEA">
      <w:pPr>
        <w:spacing w:after="56" w:line="259" w:lineRule="auto"/>
        <w:ind w:left="0" w:firstLine="0"/>
      </w:pPr>
      <w:r>
        <w:t xml:space="preserve"> </w:t>
      </w:r>
    </w:p>
    <w:p w:rsidR="005A62E7" w:rsidRDefault="00B21EEA">
      <w:pPr>
        <w:spacing w:after="62" w:line="259" w:lineRule="auto"/>
        <w:ind w:left="0" w:firstLine="0"/>
      </w:pPr>
      <w:r>
        <w:rPr>
          <w:color w:val="000000"/>
        </w:rPr>
        <w:t xml:space="preserve">  </w:t>
      </w:r>
      <w:r>
        <w:t xml:space="preserve">  </w:t>
      </w:r>
    </w:p>
    <w:p w:rsidR="005A62E7" w:rsidRDefault="00B21EEA">
      <w:pPr>
        <w:spacing w:after="156" w:line="259" w:lineRule="auto"/>
        <w:ind w:left="15" w:firstLine="0"/>
      </w:pPr>
      <w:r>
        <w:rPr>
          <w:color w:val="FF0000"/>
        </w:rPr>
        <w:t xml:space="preserve"> </w:t>
      </w:r>
      <w:r>
        <w:t xml:space="preserve">  </w:t>
      </w:r>
    </w:p>
    <w:p w:rsidR="005A62E7" w:rsidRDefault="00B21EEA">
      <w:pPr>
        <w:spacing w:after="666" w:line="259" w:lineRule="auto"/>
        <w:ind w:left="0" w:firstLine="0"/>
        <w:jc w:val="right"/>
      </w:pPr>
      <w:r>
        <w:rPr>
          <w:noProof/>
        </w:rPr>
        <w:drawing>
          <wp:inline distT="0" distB="0" distL="0" distR="0">
            <wp:extent cx="5943600" cy="47625"/>
            <wp:effectExtent l="0" t="0" r="0" b="0"/>
            <wp:docPr id="875" name="Picture 875"/>
            <wp:cNvGraphicFramePr/>
            <a:graphic xmlns:a="http://schemas.openxmlformats.org/drawingml/2006/main">
              <a:graphicData uri="http://schemas.openxmlformats.org/drawingml/2006/picture">
                <pic:pic xmlns:pic="http://schemas.openxmlformats.org/drawingml/2006/picture">
                  <pic:nvPicPr>
                    <pic:cNvPr id="875" name="Picture 875"/>
                    <pic:cNvPicPr/>
                  </pic:nvPicPr>
                  <pic:blipFill>
                    <a:blip r:embed="rId4"/>
                    <a:stretch>
                      <a:fillRect/>
                    </a:stretch>
                  </pic:blipFill>
                  <pic:spPr>
                    <a:xfrm>
                      <a:off x="0" y="0"/>
                      <a:ext cx="5943600" cy="47625"/>
                    </a:xfrm>
                    <a:prstGeom prst="rect">
                      <a:avLst/>
                    </a:prstGeom>
                  </pic:spPr>
                </pic:pic>
              </a:graphicData>
            </a:graphic>
          </wp:inline>
        </w:drawing>
      </w:r>
      <w:r>
        <w:rPr>
          <w:color w:val="000000"/>
        </w:rPr>
        <w:t xml:space="preserve">  </w:t>
      </w:r>
      <w:r>
        <w:t xml:space="preserve">  </w:t>
      </w:r>
    </w:p>
    <w:p w:rsidR="005A62E7" w:rsidRDefault="00B21EEA">
      <w:pPr>
        <w:spacing w:after="82" w:line="259" w:lineRule="auto"/>
        <w:ind w:left="0" w:firstLine="0"/>
      </w:pPr>
      <w:r>
        <w:t xml:space="preserve"> </w:t>
      </w:r>
    </w:p>
    <w:p w:rsidR="005A62E7" w:rsidRDefault="00B21EEA">
      <w:pPr>
        <w:spacing w:after="56" w:line="259" w:lineRule="auto"/>
        <w:ind w:left="0" w:firstLine="0"/>
      </w:pPr>
      <w:r>
        <w:t xml:space="preserve"> </w:t>
      </w:r>
    </w:p>
    <w:p w:rsidR="005A62E7" w:rsidRDefault="00B21EEA">
      <w:pPr>
        <w:spacing w:after="61" w:line="259" w:lineRule="auto"/>
        <w:ind w:left="0" w:firstLine="0"/>
      </w:pPr>
      <w:r>
        <w:t xml:space="preserve"> </w:t>
      </w:r>
    </w:p>
    <w:p w:rsidR="005A62E7" w:rsidRDefault="00B21EEA">
      <w:pPr>
        <w:spacing w:after="1" w:line="259" w:lineRule="auto"/>
        <w:ind w:left="30" w:firstLine="0"/>
      </w:pPr>
      <w:r>
        <w:rPr>
          <w:color w:val="000000"/>
        </w:rPr>
        <w:t xml:space="preserve">  </w:t>
      </w:r>
      <w:r>
        <w:t xml:space="preserve">  </w:t>
      </w:r>
    </w:p>
    <w:p w:rsidR="005A62E7" w:rsidRDefault="00B21EEA">
      <w:pPr>
        <w:spacing w:after="56" w:line="259" w:lineRule="auto"/>
        <w:ind w:left="30" w:firstLine="0"/>
      </w:pPr>
      <w:r>
        <w:rPr>
          <w:color w:val="000000"/>
        </w:rPr>
        <w:t xml:space="preserve">  </w:t>
      </w:r>
      <w:r>
        <w:t xml:space="preserve">  </w:t>
      </w:r>
    </w:p>
    <w:p w:rsidR="005A62E7" w:rsidRDefault="00B21EEA">
      <w:pPr>
        <w:spacing w:after="36" w:line="259" w:lineRule="auto"/>
        <w:ind w:left="30" w:firstLine="0"/>
      </w:pPr>
      <w:r>
        <w:rPr>
          <w:color w:val="000000"/>
        </w:rPr>
        <w:t xml:space="preserve"> </w:t>
      </w:r>
      <w:r>
        <w:t xml:space="preserve"> </w:t>
      </w:r>
    </w:p>
    <w:p w:rsidR="005A62E7" w:rsidRDefault="00B21EEA">
      <w:pPr>
        <w:spacing w:after="662" w:line="259" w:lineRule="auto"/>
        <w:ind w:left="0" w:right="600" w:firstLine="0"/>
        <w:jc w:val="right"/>
      </w:pPr>
      <w:r>
        <w:rPr>
          <w:noProof/>
        </w:rPr>
        <w:drawing>
          <wp:inline distT="0" distB="0" distL="0" distR="0">
            <wp:extent cx="5943600" cy="47625"/>
            <wp:effectExtent l="0" t="0" r="0" b="0"/>
            <wp:docPr id="877" name="Picture 877"/>
            <wp:cNvGraphicFramePr/>
            <a:graphic xmlns:a="http://schemas.openxmlformats.org/drawingml/2006/main">
              <a:graphicData uri="http://schemas.openxmlformats.org/drawingml/2006/picture">
                <pic:pic xmlns:pic="http://schemas.openxmlformats.org/drawingml/2006/picture">
                  <pic:nvPicPr>
                    <pic:cNvPr id="877" name="Picture 877"/>
                    <pic:cNvPicPr/>
                  </pic:nvPicPr>
                  <pic:blipFill>
                    <a:blip r:embed="rId4"/>
                    <a:stretch>
                      <a:fillRect/>
                    </a:stretch>
                  </pic:blipFill>
                  <pic:spPr>
                    <a:xfrm>
                      <a:off x="0" y="0"/>
                      <a:ext cx="5943600" cy="47625"/>
                    </a:xfrm>
                    <a:prstGeom prst="rect">
                      <a:avLst/>
                    </a:prstGeom>
                  </pic:spPr>
                </pic:pic>
              </a:graphicData>
            </a:graphic>
          </wp:inline>
        </w:drawing>
      </w:r>
      <w:r>
        <w:rPr>
          <w:color w:val="000000"/>
        </w:rPr>
        <w:t xml:space="preserve"> </w:t>
      </w:r>
      <w:r>
        <w:rPr>
          <w:i/>
          <w:color w:val="000000"/>
        </w:rPr>
        <w:t xml:space="preserve"> </w:t>
      </w:r>
      <w:r>
        <w:t xml:space="preserve">  </w:t>
      </w:r>
    </w:p>
    <w:p w:rsidR="005A62E7" w:rsidRDefault="00B21EEA">
      <w:pPr>
        <w:spacing w:after="57" w:line="259" w:lineRule="auto"/>
        <w:ind w:left="30" w:firstLine="0"/>
      </w:pPr>
      <w:r>
        <w:rPr>
          <w:i/>
          <w:color w:val="000000"/>
        </w:rPr>
        <w:t xml:space="preserve">  </w:t>
      </w:r>
      <w:r>
        <w:t xml:space="preserve">  </w:t>
      </w:r>
    </w:p>
    <w:p w:rsidR="005A62E7" w:rsidRDefault="00B21EEA">
      <w:pPr>
        <w:spacing w:after="62" w:line="259" w:lineRule="auto"/>
        <w:ind w:left="30" w:firstLine="0"/>
      </w:pPr>
      <w:r>
        <w:rPr>
          <w:i/>
          <w:color w:val="000000"/>
        </w:rPr>
        <w:t xml:space="preserve">  </w:t>
      </w:r>
      <w:r>
        <w:t xml:space="preserve">  </w:t>
      </w:r>
    </w:p>
    <w:p w:rsidR="005A62E7" w:rsidRDefault="00B21EEA">
      <w:pPr>
        <w:spacing w:after="57" w:line="259" w:lineRule="auto"/>
        <w:ind w:left="30" w:firstLine="0"/>
      </w:pPr>
      <w:r>
        <w:rPr>
          <w:i/>
          <w:color w:val="000000"/>
        </w:rPr>
        <w:t xml:space="preserve">  </w:t>
      </w:r>
      <w:r>
        <w:t xml:space="preserve">  </w:t>
      </w:r>
    </w:p>
    <w:p w:rsidR="005A62E7" w:rsidRDefault="00B21EEA">
      <w:pPr>
        <w:spacing w:after="122" w:line="259" w:lineRule="auto"/>
        <w:ind w:left="30" w:firstLine="0"/>
      </w:pPr>
      <w:r>
        <w:rPr>
          <w:i/>
          <w:color w:val="000000"/>
        </w:rPr>
        <w:t xml:space="preserve">  </w:t>
      </w:r>
      <w:r>
        <w:t xml:space="preserve">  </w:t>
      </w:r>
    </w:p>
    <w:p w:rsidR="005A62E7" w:rsidRDefault="00B21EEA">
      <w:pPr>
        <w:spacing w:after="0" w:line="259" w:lineRule="auto"/>
        <w:ind w:left="15" w:firstLine="0"/>
      </w:pPr>
      <w:r>
        <w:rPr>
          <w:i/>
          <w:color w:val="000000"/>
        </w:rPr>
        <w:t xml:space="preserve">   </w:t>
      </w:r>
      <w:r>
        <w:rPr>
          <w:b/>
          <w:i/>
          <w:color w:val="000000"/>
        </w:rPr>
        <w:t xml:space="preserve"> </w:t>
      </w:r>
      <w:r>
        <w:t xml:space="preserve">  </w:t>
      </w:r>
    </w:p>
    <w:sectPr w:rsidR="005A62E7">
      <w:pgSz w:w="12240" w:h="15840"/>
      <w:pgMar w:top="502" w:right="270" w:bottom="1668" w:left="141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9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62E7"/>
    <w:rsid w:val="00352B98"/>
    <w:rsid w:val="005A62E7"/>
    <w:rsid w:val="00A46B42"/>
    <w:rsid w:val="00B00776"/>
    <w:rsid w:val="00B02AED"/>
    <w:rsid w:val="00B21EEA"/>
    <w:rsid w:val="00DC1DE9"/>
    <w:rsid w:val="00DD054B"/>
    <w:rsid w:val="00DF24C7"/>
    <w:rsid w:val="00EC7E63"/>
    <w:rsid w:val="00F66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6A3C15"/>
  <w15:docId w15:val="{CD996F06-E4C0-6B42-97D0-17A6A5602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264" w:lineRule="auto"/>
      <w:ind w:left="40" w:hanging="10"/>
    </w:pPr>
    <w:rPr>
      <w:rFonts w:ascii="Arial" w:eastAsia="Arial" w:hAnsi="Arial" w:cs="Arial"/>
      <w:color w:val="444444"/>
      <w:sz w:val="18"/>
      <w:lang w:val="en-US" w:bidi="en-US"/>
    </w:rPr>
  </w:style>
  <w:style w:type="paragraph" w:styleId="Heading1">
    <w:name w:val="heading 1"/>
    <w:next w:val="Normal"/>
    <w:link w:val="Heading1Char"/>
    <w:uiPriority w:val="9"/>
    <w:qFormat/>
    <w:pPr>
      <w:keepNext/>
      <w:keepLines/>
      <w:spacing w:after="0"/>
      <w:ind w:left="30"/>
      <w:outlineLvl w:val="0"/>
    </w:pPr>
    <w:rPr>
      <w:rFonts w:ascii="Calibri" w:eastAsia="Calibri" w:hAnsi="Calibri" w:cs="Calibri"/>
      <w:b/>
      <w:i/>
      <w:color w:val="000000"/>
      <w:sz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i/>
      <w:color w:val="000000"/>
      <w:sz w:val="24"/>
      <w:u w:val="single" w:color="000000"/>
    </w:rPr>
  </w:style>
  <w:style w:type="character" w:customStyle="1" w:styleId="e24kjd">
    <w:name w:val="e24kjd"/>
    <w:basedOn w:val="DefaultParagraphFont"/>
    <w:rsid w:val="00DF24C7"/>
  </w:style>
  <w:style w:type="character" w:customStyle="1" w:styleId="kx21rb">
    <w:name w:val="kx21rb"/>
    <w:basedOn w:val="DefaultParagraphFont"/>
    <w:rsid w:val="00DF24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2007</Words>
  <Characters>11445</Characters>
  <Application>Microsoft Office Word</Application>
  <DocSecurity>0</DocSecurity>
  <Lines>95</Lines>
  <Paragraphs>26</Paragraphs>
  <ScaleCrop>false</ScaleCrop>
  <Company/>
  <LinksUpToDate>false</LinksUpToDate>
  <CharactersWithSpaces>13426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447895691709</cp:lastModifiedBy>
  <cp:revision>4</cp:revision>
  <dcterms:created xsi:type="dcterms:W3CDTF">2019-11-13T16:23:00Z</dcterms:created>
  <dcterms:modified xsi:type="dcterms:W3CDTF">2019-11-13T16:27:00Z</dcterms:modified>
</cp:coreProperties>
</file>