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97054576"/>
        <w:docPartObj>
          <w:docPartGallery w:val="Cover Pages"/>
          <w:docPartUnique/>
        </w:docPartObj>
      </w:sdtPr>
      <w:sdtEndPr/>
      <w:sdtContent>
        <w:p w14:paraId="4F468A87" w14:textId="0D16ECA6" w:rsidR="00F53FC4" w:rsidRDefault="00F53FC4">
          <w:r>
            <w:rPr>
              <w:noProof/>
              <w:lang w:eastAsia="en-GB"/>
            </w:rPr>
            <mc:AlternateContent>
              <mc:Choice Requires="wpg">
                <w:drawing>
                  <wp:anchor distT="0" distB="0" distL="114300" distR="114300" simplePos="0" relativeHeight="251657216" behindDoc="0" locked="0" layoutInCell="1" allowOverlap="1" wp14:anchorId="603D3A07" wp14:editId="4E5C8F9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5E7BD7" id="Group 149" o:spid="_x0000_s1026" style="position:absolute;margin-left:0;margin-top:0;width:8in;height:95.7pt;z-index:2516572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5168" behindDoc="0" locked="0" layoutInCell="1" allowOverlap="1" wp14:anchorId="0B94DDBB" wp14:editId="4FFCC44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582918522"/>
                                  <w:dataBinding w:prefixMappings="xmlns:ns0='http://purl.org/dc/elements/1.1/' xmlns:ns1='http://schemas.openxmlformats.org/package/2006/metadata/core-properties' " w:xpath="/ns1:coreProperties[1]/ns0:creator[1]" w:storeItemID="{6C3C8BC8-F283-45AE-878A-BAB7291924A1}"/>
                                  <w:text/>
                                </w:sdtPr>
                                <w:sdtEndPr/>
                                <w:sdtContent>
                                  <w:p w14:paraId="5F0DCAF2" w14:textId="566C5017" w:rsidR="00F53FC4" w:rsidRDefault="00F53FC4">
                                    <w:pPr>
                                      <w:pStyle w:val="NoSpacing"/>
                                      <w:jc w:val="right"/>
                                      <w:rPr>
                                        <w:color w:val="595959" w:themeColor="text1" w:themeTint="A6"/>
                                        <w:sz w:val="28"/>
                                        <w:szCs w:val="28"/>
                                      </w:rPr>
                                    </w:pPr>
                                    <w:r>
                                      <w:rPr>
                                        <w:color w:val="595959" w:themeColor="text1" w:themeTint="A6"/>
                                        <w:sz w:val="28"/>
                                        <w:szCs w:val="28"/>
                                      </w:rPr>
                                      <w:t>Connor Parry-Walters</w:t>
                                    </w:r>
                                  </w:p>
                                </w:sdtContent>
                              </w:sdt>
                              <w:p w14:paraId="2F2F902A" w14:textId="6BB32374" w:rsidR="00F53FC4" w:rsidRDefault="00066B0F">
                                <w:pPr>
                                  <w:pStyle w:val="NoSpacing"/>
                                  <w:jc w:val="right"/>
                                  <w:rPr>
                                    <w:color w:val="595959" w:themeColor="text1" w:themeTint="A6"/>
                                    <w:sz w:val="18"/>
                                    <w:szCs w:val="18"/>
                                  </w:rPr>
                                </w:pPr>
                                <w:sdt>
                                  <w:sdtPr>
                                    <w:rPr>
                                      <w:color w:val="595959" w:themeColor="text1" w:themeTint="A6"/>
                                      <w:sz w:val="18"/>
                                      <w:szCs w:val="18"/>
                                    </w:rPr>
                                    <w:alias w:val="Email"/>
                                    <w:tag w:val="Email"/>
                                    <w:id w:val="-1551140524"/>
                                    <w:dataBinding w:prefixMappings="xmlns:ns0='http://schemas.microsoft.com/office/2006/coverPageProps' " w:xpath="/ns0:CoverPageProperties[1]/ns0:CompanyEmail[1]" w:storeItemID="{55AF091B-3C7A-41E3-B477-F2FDAA23CFDA}"/>
                                    <w:text/>
                                  </w:sdtPr>
                                  <w:sdtEndPr/>
                                  <w:sdtContent>
                                    <w:r w:rsidR="00F53FC4">
                                      <w:rPr>
                                        <w:color w:val="595959" w:themeColor="text1" w:themeTint="A6"/>
                                        <w:sz w:val="18"/>
                                        <w:szCs w:val="18"/>
                                      </w:rPr>
                                      <w:t>P151238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94DDBB" id="_x0000_t202" coordsize="21600,21600" o:spt="202" path="m,l,21600r21600,l21600,xe">
                    <v:stroke joinstyle="miter"/>
                    <v:path gradientshapeok="t" o:connecttype="rect"/>
                  </v:shapetype>
                  <v:shape id="Text Box 152" o:spid="_x0000_s1026" type="#_x0000_t202" style="position:absolute;margin-left:0;margin-top:0;width:8in;height:1in;z-index:25165516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582918522"/>
                            <w:dataBinding w:prefixMappings="xmlns:ns0='http://purl.org/dc/elements/1.1/' xmlns:ns1='http://schemas.openxmlformats.org/package/2006/metadata/core-properties' " w:xpath="/ns1:coreProperties[1]/ns0:creator[1]" w:storeItemID="{6C3C8BC8-F283-45AE-878A-BAB7291924A1}"/>
                            <w:text/>
                          </w:sdtPr>
                          <w:sdtEndPr/>
                          <w:sdtContent>
                            <w:p w14:paraId="5F0DCAF2" w14:textId="566C5017" w:rsidR="00F53FC4" w:rsidRDefault="00F53FC4">
                              <w:pPr>
                                <w:pStyle w:val="NoSpacing"/>
                                <w:jc w:val="right"/>
                                <w:rPr>
                                  <w:color w:val="595959" w:themeColor="text1" w:themeTint="A6"/>
                                  <w:sz w:val="28"/>
                                  <w:szCs w:val="28"/>
                                </w:rPr>
                              </w:pPr>
                              <w:r>
                                <w:rPr>
                                  <w:color w:val="595959" w:themeColor="text1" w:themeTint="A6"/>
                                  <w:sz w:val="28"/>
                                  <w:szCs w:val="28"/>
                                </w:rPr>
                                <w:t>Connor Parry-Walters</w:t>
                              </w:r>
                            </w:p>
                          </w:sdtContent>
                        </w:sdt>
                        <w:p w14:paraId="2F2F902A" w14:textId="6BB32374" w:rsidR="00F53FC4" w:rsidRDefault="00066B0F">
                          <w:pPr>
                            <w:pStyle w:val="NoSpacing"/>
                            <w:jc w:val="right"/>
                            <w:rPr>
                              <w:color w:val="595959" w:themeColor="text1" w:themeTint="A6"/>
                              <w:sz w:val="18"/>
                              <w:szCs w:val="18"/>
                            </w:rPr>
                          </w:pPr>
                          <w:sdt>
                            <w:sdtPr>
                              <w:rPr>
                                <w:color w:val="595959" w:themeColor="text1" w:themeTint="A6"/>
                                <w:sz w:val="18"/>
                                <w:szCs w:val="18"/>
                              </w:rPr>
                              <w:alias w:val="Email"/>
                              <w:tag w:val="Email"/>
                              <w:id w:val="-1551140524"/>
                              <w:dataBinding w:prefixMappings="xmlns:ns0='http://schemas.microsoft.com/office/2006/coverPageProps' " w:xpath="/ns0:CoverPageProperties[1]/ns0:CompanyEmail[1]" w:storeItemID="{55AF091B-3C7A-41E3-B477-F2FDAA23CFDA}"/>
                              <w:text/>
                            </w:sdtPr>
                            <w:sdtEndPr/>
                            <w:sdtContent>
                              <w:r w:rsidR="00F53FC4">
                                <w:rPr>
                                  <w:color w:val="595959" w:themeColor="text1" w:themeTint="A6"/>
                                  <w:sz w:val="18"/>
                                  <w:szCs w:val="18"/>
                                </w:rPr>
                                <w:t>P151238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4144" behindDoc="0" locked="0" layoutInCell="1" allowOverlap="1" wp14:anchorId="1B368ACE" wp14:editId="2F02DBB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D03331" w14:textId="3BB4745A" w:rsidR="00F53FC4" w:rsidRDefault="00066B0F">
                                <w:pPr>
                                  <w:jc w:val="right"/>
                                  <w:rPr>
                                    <w:color w:val="4472C4" w:themeColor="accent1"/>
                                    <w:sz w:val="64"/>
                                    <w:szCs w:val="64"/>
                                  </w:rPr>
                                </w:pPr>
                                <w:sdt>
                                  <w:sdtPr>
                                    <w:rPr>
                                      <w:caps/>
                                      <w:color w:val="4472C4" w:themeColor="accent1"/>
                                      <w:sz w:val="64"/>
                                      <w:szCs w:val="64"/>
                                    </w:rPr>
                                    <w:alias w:val="Title"/>
                                    <w:tag w:val=""/>
                                    <w:id w:val="-139738653"/>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6156">
                                      <w:rPr>
                                        <w:caps/>
                                        <w:color w:val="4472C4" w:themeColor="accent1"/>
                                        <w:sz w:val="64"/>
                                        <w:szCs w:val="64"/>
                                      </w:rPr>
                                      <w:t>CONTRACT, PROFESSIONAL &amp;Administration</w:t>
                                    </w:r>
                                  </w:sdtContent>
                                </w:sdt>
                              </w:p>
                              <w:sdt>
                                <w:sdtPr>
                                  <w:rPr>
                                    <w:color w:val="404040" w:themeColor="text1" w:themeTint="BF"/>
                                    <w:sz w:val="36"/>
                                    <w:szCs w:val="36"/>
                                  </w:rPr>
                                  <w:alias w:val="Subtitle"/>
                                  <w:tag w:val=""/>
                                  <w:id w:val="2073461331"/>
                                  <w:dataBinding w:prefixMappings="xmlns:ns0='http://purl.org/dc/elements/1.1/' xmlns:ns1='http://schemas.openxmlformats.org/package/2006/metadata/core-properties' " w:xpath="/ns1:coreProperties[1]/ns0:subject[1]" w:storeItemID="{6C3C8BC8-F283-45AE-878A-BAB7291924A1}"/>
                                  <w:text/>
                                </w:sdtPr>
                                <w:sdtEndPr/>
                                <w:sdtContent>
                                  <w:p w14:paraId="5548B3EB" w14:textId="47E9F631" w:rsidR="00F53FC4" w:rsidRDefault="00BD6156">
                                    <w:pPr>
                                      <w:jc w:val="right"/>
                                      <w:rPr>
                                        <w:smallCaps/>
                                        <w:color w:val="404040" w:themeColor="text1" w:themeTint="BF"/>
                                        <w:sz w:val="36"/>
                                        <w:szCs w:val="36"/>
                                      </w:rPr>
                                    </w:pPr>
                                    <w:r>
                                      <w:rPr>
                                        <w:color w:val="404040" w:themeColor="text1" w:themeTint="BF"/>
                                        <w:sz w:val="36"/>
                                        <w:szCs w:val="36"/>
                                      </w:rPr>
                                      <w:t>Assignment 1- Contract and Procurement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B368ACE" id="Text Box 154" o:spid="_x0000_s1027"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3D03331" w14:textId="3BB4745A" w:rsidR="00F53FC4" w:rsidRDefault="00066B0F">
                          <w:pPr>
                            <w:jc w:val="right"/>
                            <w:rPr>
                              <w:color w:val="4472C4" w:themeColor="accent1"/>
                              <w:sz w:val="64"/>
                              <w:szCs w:val="64"/>
                            </w:rPr>
                          </w:pPr>
                          <w:sdt>
                            <w:sdtPr>
                              <w:rPr>
                                <w:caps/>
                                <w:color w:val="4472C4" w:themeColor="accent1"/>
                                <w:sz w:val="64"/>
                                <w:szCs w:val="64"/>
                              </w:rPr>
                              <w:alias w:val="Title"/>
                              <w:tag w:val=""/>
                              <w:id w:val="-139738653"/>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6156">
                                <w:rPr>
                                  <w:caps/>
                                  <w:color w:val="4472C4" w:themeColor="accent1"/>
                                  <w:sz w:val="64"/>
                                  <w:szCs w:val="64"/>
                                </w:rPr>
                                <w:t>CONTRACT, PROFESSIONAL &amp;Administration</w:t>
                              </w:r>
                            </w:sdtContent>
                          </w:sdt>
                        </w:p>
                        <w:sdt>
                          <w:sdtPr>
                            <w:rPr>
                              <w:color w:val="404040" w:themeColor="text1" w:themeTint="BF"/>
                              <w:sz w:val="36"/>
                              <w:szCs w:val="36"/>
                            </w:rPr>
                            <w:alias w:val="Subtitle"/>
                            <w:tag w:val=""/>
                            <w:id w:val="2073461331"/>
                            <w:dataBinding w:prefixMappings="xmlns:ns0='http://purl.org/dc/elements/1.1/' xmlns:ns1='http://schemas.openxmlformats.org/package/2006/metadata/core-properties' " w:xpath="/ns1:coreProperties[1]/ns0:subject[1]" w:storeItemID="{6C3C8BC8-F283-45AE-878A-BAB7291924A1}"/>
                            <w:text/>
                          </w:sdtPr>
                          <w:sdtEndPr/>
                          <w:sdtContent>
                            <w:p w14:paraId="5548B3EB" w14:textId="47E9F631" w:rsidR="00F53FC4" w:rsidRDefault="00BD6156">
                              <w:pPr>
                                <w:jc w:val="right"/>
                                <w:rPr>
                                  <w:smallCaps/>
                                  <w:color w:val="404040" w:themeColor="text1" w:themeTint="BF"/>
                                  <w:sz w:val="36"/>
                                  <w:szCs w:val="36"/>
                                </w:rPr>
                              </w:pPr>
                              <w:r>
                                <w:rPr>
                                  <w:color w:val="404040" w:themeColor="text1" w:themeTint="BF"/>
                                  <w:sz w:val="36"/>
                                  <w:szCs w:val="36"/>
                                </w:rPr>
                                <w:t>Assignment 1- Contract and Procurement</w:t>
                              </w:r>
                            </w:p>
                          </w:sdtContent>
                        </w:sdt>
                      </w:txbxContent>
                    </v:textbox>
                    <w10:wrap type="square" anchorx="page" anchory="page"/>
                  </v:shape>
                </w:pict>
              </mc:Fallback>
            </mc:AlternateContent>
          </w:r>
        </w:p>
        <w:p w14:paraId="74827639" w14:textId="569587BF" w:rsidR="00F53FC4" w:rsidRDefault="00F53FC4">
          <w:r>
            <w:br w:type="page"/>
          </w:r>
        </w:p>
      </w:sdtContent>
    </w:sdt>
    <w:sdt>
      <w:sdtPr>
        <w:rPr>
          <w:rFonts w:asciiTheme="minorHAnsi" w:eastAsiaTheme="minorHAnsi" w:hAnsiTheme="minorHAnsi" w:cstheme="minorBidi"/>
          <w:color w:val="auto"/>
          <w:sz w:val="22"/>
          <w:szCs w:val="22"/>
          <w:lang w:val="en-GB"/>
        </w:rPr>
        <w:id w:val="-1112276629"/>
        <w:docPartObj>
          <w:docPartGallery w:val="Table of Contents"/>
          <w:docPartUnique/>
        </w:docPartObj>
      </w:sdtPr>
      <w:sdtEndPr>
        <w:rPr>
          <w:b/>
          <w:bCs/>
          <w:noProof/>
        </w:rPr>
      </w:sdtEndPr>
      <w:sdtContent>
        <w:p w14:paraId="3D34B767" w14:textId="6B158952" w:rsidR="00F53FC4" w:rsidRDefault="00F53FC4">
          <w:pPr>
            <w:pStyle w:val="TOCHeading"/>
          </w:pPr>
          <w:r>
            <w:t>Contents</w:t>
          </w:r>
        </w:p>
        <w:p w14:paraId="03D3DF35" w14:textId="7D025630" w:rsidR="00A72807" w:rsidRDefault="00F53FC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20153" w:history="1">
            <w:r w:rsidR="00A72807" w:rsidRPr="00FC702C">
              <w:rPr>
                <w:rStyle w:val="Hyperlink"/>
                <w:noProof/>
              </w:rPr>
              <w:t>1.0 - Introduction</w:t>
            </w:r>
            <w:r w:rsidR="00A72807">
              <w:rPr>
                <w:noProof/>
                <w:webHidden/>
              </w:rPr>
              <w:tab/>
            </w:r>
            <w:r w:rsidR="00A72807">
              <w:rPr>
                <w:noProof/>
                <w:webHidden/>
              </w:rPr>
              <w:fldChar w:fldCharType="begin"/>
            </w:r>
            <w:r w:rsidR="00A72807">
              <w:rPr>
                <w:noProof/>
                <w:webHidden/>
              </w:rPr>
              <w:instrText xml:space="preserve"> PAGEREF _Toc5220153 \h </w:instrText>
            </w:r>
            <w:r w:rsidR="00A72807">
              <w:rPr>
                <w:noProof/>
                <w:webHidden/>
              </w:rPr>
            </w:r>
            <w:r w:rsidR="00A72807">
              <w:rPr>
                <w:noProof/>
                <w:webHidden/>
              </w:rPr>
              <w:fldChar w:fldCharType="separate"/>
            </w:r>
            <w:r w:rsidR="00A72807">
              <w:rPr>
                <w:noProof/>
                <w:webHidden/>
              </w:rPr>
              <w:t>1</w:t>
            </w:r>
            <w:r w:rsidR="00A72807">
              <w:rPr>
                <w:noProof/>
                <w:webHidden/>
              </w:rPr>
              <w:fldChar w:fldCharType="end"/>
            </w:r>
          </w:hyperlink>
        </w:p>
        <w:p w14:paraId="7226B79D" w14:textId="6634D0B1" w:rsidR="00A72807" w:rsidRDefault="00066B0F">
          <w:pPr>
            <w:pStyle w:val="TOC2"/>
            <w:tabs>
              <w:tab w:val="right" w:leader="dot" w:pos="9016"/>
            </w:tabs>
            <w:rPr>
              <w:rFonts w:eastAsiaTheme="minorEastAsia"/>
              <w:noProof/>
              <w:lang w:eastAsia="en-GB"/>
            </w:rPr>
          </w:pPr>
          <w:hyperlink w:anchor="_Toc5220154" w:history="1">
            <w:r w:rsidR="00A72807" w:rsidRPr="00FC702C">
              <w:rPr>
                <w:rStyle w:val="Hyperlink"/>
                <w:noProof/>
              </w:rPr>
              <w:t>What is Procurement?</w:t>
            </w:r>
            <w:r w:rsidR="00A72807">
              <w:rPr>
                <w:noProof/>
                <w:webHidden/>
              </w:rPr>
              <w:tab/>
            </w:r>
            <w:r w:rsidR="00A72807">
              <w:rPr>
                <w:noProof/>
                <w:webHidden/>
              </w:rPr>
              <w:fldChar w:fldCharType="begin"/>
            </w:r>
            <w:r w:rsidR="00A72807">
              <w:rPr>
                <w:noProof/>
                <w:webHidden/>
              </w:rPr>
              <w:instrText xml:space="preserve"> PAGEREF _Toc5220154 \h </w:instrText>
            </w:r>
            <w:r w:rsidR="00A72807">
              <w:rPr>
                <w:noProof/>
                <w:webHidden/>
              </w:rPr>
            </w:r>
            <w:r w:rsidR="00A72807">
              <w:rPr>
                <w:noProof/>
                <w:webHidden/>
              </w:rPr>
              <w:fldChar w:fldCharType="separate"/>
            </w:r>
            <w:r w:rsidR="00A72807">
              <w:rPr>
                <w:noProof/>
                <w:webHidden/>
              </w:rPr>
              <w:t>1</w:t>
            </w:r>
            <w:r w:rsidR="00A72807">
              <w:rPr>
                <w:noProof/>
                <w:webHidden/>
              </w:rPr>
              <w:fldChar w:fldCharType="end"/>
            </w:r>
          </w:hyperlink>
        </w:p>
        <w:p w14:paraId="525EE730" w14:textId="62C32F50" w:rsidR="00A72807" w:rsidRDefault="00066B0F">
          <w:pPr>
            <w:pStyle w:val="TOC2"/>
            <w:tabs>
              <w:tab w:val="right" w:leader="dot" w:pos="9016"/>
            </w:tabs>
            <w:rPr>
              <w:rFonts w:eastAsiaTheme="minorEastAsia"/>
              <w:noProof/>
              <w:lang w:eastAsia="en-GB"/>
            </w:rPr>
          </w:pPr>
          <w:hyperlink w:anchor="_Toc5220155" w:history="1">
            <w:r w:rsidR="00A72807" w:rsidRPr="00FC702C">
              <w:rPr>
                <w:rStyle w:val="Hyperlink"/>
                <w:noProof/>
              </w:rPr>
              <w:t>Contracts in construction</w:t>
            </w:r>
            <w:r w:rsidR="00A72807">
              <w:rPr>
                <w:noProof/>
                <w:webHidden/>
              </w:rPr>
              <w:tab/>
            </w:r>
            <w:r w:rsidR="00A72807">
              <w:rPr>
                <w:noProof/>
                <w:webHidden/>
              </w:rPr>
              <w:fldChar w:fldCharType="begin"/>
            </w:r>
            <w:r w:rsidR="00A72807">
              <w:rPr>
                <w:noProof/>
                <w:webHidden/>
              </w:rPr>
              <w:instrText xml:space="preserve"> PAGEREF _Toc5220155 \h </w:instrText>
            </w:r>
            <w:r w:rsidR="00A72807">
              <w:rPr>
                <w:noProof/>
                <w:webHidden/>
              </w:rPr>
            </w:r>
            <w:r w:rsidR="00A72807">
              <w:rPr>
                <w:noProof/>
                <w:webHidden/>
              </w:rPr>
              <w:fldChar w:fldCharType="separate"/>
            </w:r>
            <w:r w:rsidR="00A72807">
              <w:rPr>
                <w:noProof/>
                <w:webHidden/>
              </w:rPr>
              <w:t>2</w:t>
            </w:r>
            <w:r w:rsidR="00A72807">
              <w:rPr>
                <w:noProof/>
                <w:webHidden/>
              </w:rPr>
              <w:fldChar w:fldCharType="end"/>
            </w:r>
          </w:hyperlink>
        </w:p>
        <w:p w14:paraId="1DD7FEAC" w14:textId="30944266" w:rsidR="00A72807" w:rsidRDefault="00066B0F">
          <w:pPr>
            <w:pStyle w:val="TOC1"/>
            <w:tabs>
              <w:tab w:val="right" w:leader="dot" w:pos="9016"/>
            </w:tabs>
            <w:rPr>
              <w:rFonts w:eastAsiaTheme="minorEastAsia"/>
              <w:noProof/>
              <w:lang w:eastAsia="en-GB"/>
            </w:rPr>
          </w:pPr>
          <w:hyperlink w:anchor="_Toc5220156" w:history="1">
            <w:r w:rsidR="00A72807" w:rsidRPr="00FC702C">
              <w:rPr>
                <w:rStyle w:val="Hyperlink"/>
                <w:noProof/>
              </w:rPr>
              <w:t>2.0 - Scenario 1 (project A)</w:t>
            </w:r>
            <w:r w:rsidR="00A72807">
              <w:rPr>
                <w:noProof/>
                <w:webHidden/>
              </w:rPr>
              <w:tab/>
            </w:r>
            <w:r w:rsidR="00A72807">
              <w:rPr>
                <w:noProof/>
                <w:webHidden/>
              </w:rPr>
              <w:fldChar w:fldCharType="begin"/>
            </w:r>
            <w:r w:rsidR="00A72807">
              <w:rPr>
                <w:noProof/>
                <w:webHidden/>
              </w:rPr>
              <w:instrText xml:space="preserve"> PAGEREF _Toc5220156 \h </w:instrText>
            </w:r>
            <w:r w:rsidR="00A72807">
              <w:rPr>
                <w:noProof/>
                <w:webHidden/>
              </w:rPr>
            </w:r>
            <w:r w:rsidR="00A72807">
              <w:rPr>
                <w:noProof/>
                <w:webHidden/>
              </w:rPr>
              <w:fldChar w:fldCharType="separate"/>
            </w:r>
            <w:r w:rsidR="00A72807">
              <w:rPr>
                <w:noProof/>
                <w:webHidden/>
              </w:rPr>
              <w:t>3</w:t>
            </w:r>
            <w:r w:rsidR="00A72807">
              <w:rPr>
                <w:noProof/>
                <w:webHidden/>
              </w:rPr>
              <w:fldChar w:fldCharType="end"/>
            </w:r>
          </w:hyperlink>
        </w:p>
        <w:p w14:paraId="0251C4FC" w14:textId="76FF414D" w:rsidR="00A72807" w:rsidRDefault="00066B0F">
          <w:pPr>
            <w:pStyle w:val="TOC2"/>
            <w:tabs>
              <w:tab w:val="right" w:leader="dot" w:pos="9016"/>
            </w:tabs>
            <w:rPr>
              <w:rFonts w:eastAsiaTheme="minorEastAsia"/>
              <w:noProof/>
              <w:lang w:eastAsia="en-GB"/>
            </w:rPr>
          </w:pPr>
          <w:hyperlink w:anchor="_Toc5220157" w:history="1">
            <w:r w:rsidR="00A72807" w:rsidRPr="00FC702C">
              <w:rPr>
                <w:rStyle w:val="Hyperlink"/>
                <w:noProof/>
              </w:rPr>
              <w:t>Procurement Route</w:t>
            </w:r>
            <w:r w:rsidR="00A72807">
              <w:rPr>
                <w:noProof/>
                <w:webHidden/>
              </w:rPr>
              <w:tab/>
            </w:r>
            <w:r w:rsidR="00A72807">
              <w:rPr>
                <w:noProof/>
                <w:webHidden/>
              </w:rPr>
              <w:fldChar w:fldCharType="begin"/>
            </w:r>
            <w:r w:rsidR="00A72807">
              <w:rPr>
                <w:noProof/>
                <w:webHidden/>
              </w:rPr>
              <w:instrText xml:space="preserve"> PAGEREF _Toc5220157 \h </w:instrText>
            </w:r>
            <w:r w:rsidR="00A72807">
              <w:rPr>
                <w:noProof/>
                <w:webHidden/>
              </w:rPr>
            </w:r>
            <w:r w:rsidR="00A72807">
              <w:rPr>
                <w:noProof/>
                <w:webHidden/>
              </w:rPr>
              <w:fldChar w:fldCharType="separate"/>
            </w:r>
            <w:r w:rsidR="00A72807">
              <w:rPr>
                <w:noProof/>
                <w:webHidden/>
              </w:rPr>
              <w:t>3</w:t>
            </w:r>
            <w:r w:rsidR="00A72807">
              <w:rPr>
                <w:noProof/>
                <w:webHidden/>
              </w:rPr>
              <w:fldChar w:fldCharType="end"/>
            </w:r>
          </w:hyperlink>
        </w:p>
        <w:p w14:paraId="15FEA961" w14:textId="61248BC6" w:rsidR="00A72807" w:rsidRDefault="00066B0F">
          <w:pPr>
            <w:pStyle w:val="TOC2"/>
            <w:tabs>
              <w:tab w:val="right" w:leader="dot" w:pos="9016"/>
            </w:tabs>
            <w:rPr>
              <w:rFonts w:eastAsiaTheme="minorEastAsia"/>
              <w:noProof/>
              <w:lang w:eastAsia="en-GB"/>
            </w:rPr>
          </w:pPr>
          <w:hyperlink w:anchor="_Toc5220158" w:history="1">
            <w:r w:rsidR="00A72807" w:rsidRPr="00FC702C">
              <w:rPr>
                <w:rStyle w:val="Hyperlink"/>
                <w:noProof/>
              </w:rPr>
              <w:t>Contract Type</w:t>
            </w:r>
            <w:r w:rsidR="00A72807">
              <w:rPr>
                <w:noProof/>
                <w:webHidden/>
              </w:rPr>
              <w:tab/>
            </w:r>
            <w:r w:rsidR="00A72807">
              <w:rPr>
                <w:noProof/>
                <w:webHidden/>
              </w:rPr>
              <w:fldChar w:fldCharType="begin"/>
            </w:r>
            <w:r w:rsidR="00A72807">
              <w:rPr>
                <w:noProof/>
                <w:webHidden/>
              </w:rPr>
              <w:instrText xml:space="preserve"> PAGEREF _Toc5220158 \h </w:instrText>
            </w:r>
            <w:r w:rsidR="00A72807">
              <w:rPr>
                <w:noProof/>
                <w:webHidden/>
              </w:rPr>
            </w:r>
            <w:r w:rsidR="00A72807">
              <w:rPr>
                <w:noProof/>
                <w:webHidden/>
              </w:rPr>
              <w:fldChar w:fldCharType="separate"/>
            </w:r>
            <w:r w:rsidR="00A72807">
              <w:rPr>
                <w:noProof/>
                <w:webHidden/>
              </w:rPr>
              <w:t>3</w:t>
            </w:r>
            <w:r w:rsidR="00A72807">
              <w:rPr>
                <w:noProof/>
                <w:webHidden/>
              </w:rPr>
              <w:fldChar w:fldCharType="end"/>
            </w:r>
          </w:hyperlink>
        </w:p>
        <w:p w14:paraId="65B499B2" w14:textId="5FFC462A" w:rsidR="00A72807" w:rsidRDefault="00066B0F">
          <w:pPr>
            <w:pStyle w:val="TOC1"/>
            <w:tabs>
              <w:tab w:val="right" w:leader="dot" w:pos="9016"/>
            </w:tabs>
            <w:rPr>
              <w:rFonts w:eastAsiaTheme="minorEastAsia"/>
              <w:noProof/>
              <w:lang w:eastAsia="en-GB"/>
            </w:rPr>
          </w:pPr>
          <w:hyperlink w:anchor="_Toc5220159" w:history="1">
            <w:r w:rsidR="00A72807" w:rsidRPr="00FC702C">
              <w:rPr>
                <w:rStyle w:val="Hyperlink"/>
                <w:noProof/>
              </w:rPr>
              <w:t>3.0 - Scenario 2</w:t>
            </w:r>
            <w:r w:rsidR="00A72807">
              <w:rPr>
                <w:noProof/>
                <w:webHidden/>
              </w:rPr>
              <w:tab/>
            </w:r>
            <w:r w:rsidR="00A72807">
              <w:rPr>
                <w:noProof/>
                <w:webHidden/>
              </w:rPr>
              <w:fldChar w:fldCharType="begin"/>
            </w:r>
            <w:r w:rsidR="00A72807">
              <w:rPr>
                <w:noProof/>
                <w:webHidden/>
              </w:rPr>
              <w:instrText xml:space="preserve"> PAGEREF _Toc5220159 \h </w:instrText>
            </w:r>
            <w:r w:rsidR="00A72807">
              <w:rPr>
                <w:noProof/>
                <w:webHidden/>
              </w:rPr>
            </w:r>
            <w:r w:rsidR="00A72807">
              <w:rPr>
                <w:noProof/>
                <w:webHidden/>
              </w:rPr>
              <w:fldChar w:fldCharType="separate"/>
            </w:r>
            <w:r w:rsidR="00A72807">
              <w:rPr>
                <w:noProof/>
                <w:webHidden/>
              </w:rPr>
              <w:t>4</w:t>
            </w:r>
            <w:r w:rsidR="00A72807">
              <w:rPr>
                <w:noProof/>
                <w:webHidden/>
              </w:rPr>
              <w:fldChar w:fldCharType="end"/>
            </w:r>
          </w:hyperlink>
        </w:p>
        <w:p w14:paraId="5C793FFE" w14:textId="694D833F" w:rsidR="00A72807" w:rsidRDefault="00066B0F">
          <w:pPr>
            <w:pStyle w:val="TOC2"/>
            <w:tabs>
              <w:tab w:val="right" w:leader="dot" w:pos="9016"/>
            </w:tabs>
            <w:rPr>
              <w:rFonts w:eastAsiaTheme="minorEastAsia"/>
              <w:noProof/>
              <w:lang w:eastAsia="en-GB"/>
            </w:rPr>
          </w:pPr>
          <w:hyperlink w:anchor="_Toc5220160" w:history="1">
            <w:r w:rsidR="00A72807" w:rsidRPr="00FC702C">
              <w:rPr>
                <w:rStyle w:val="Hyperlink"/>
                <w:noProof/>
              </w:rPr>
              <w:t>Procurement Route</w:t>
            </w:r>
            <w:r w:rsidR="00A72807">
              <w:rPr>
                <w:noProof/>
                <w:webHidden/>
              </w:rPr>
              <w:tab/>
            </w:r>
            <w:r w:rsidR="00A72807">
              <w:rPr>
                <w:noProof/>
                <w:webHidden/>
              </w:rPr>
              <w:fldChar w:fldCharType="begin"/>
            </w:r>
            <w:r w:rsidR="00A72807">
              <w:rPr>
                <w:noProof/>
                <w:webHidden/>
              </w:rPr>
              <w:instrText xml:space="preserve"> PAGEREF _Toc5220160 \h </w:instrText>
            </w:r>
            <w:r w:rsidR="00A72807">
              <w:rPr>
                <w:noProof/>
                <w:webHidden/>
              </w:rPr>
            </w:r>
            <w:r w:rsidR="00A72807">
              <w:rPr>
                <w:noProof/>
                <w:webHidden/>
              </w:rPr>
              <w:fldChar w:fldCharType="separate"/>
            </w:r>
            <w:r w:rsidR="00A72807">
              <w:rPr>
                <w:noProof/>
                <w:webHidden/>
              </w:rPr>
              <w:t>4</w:t>
            </w:r>
            <w:r w:rsidR="00A72807">
              <w:rPr>
                <w:noProof/>
                <w:webHidden/>
              </w:rPr>
              <w:fldChar w:fldCharType="end"/>
            </w:r>
          </w:hyperlink>
        </w:p>
        <w:p w14:paraId="3298D68E" w14:textId="2685784E" w:rsidR="00A72807" w:rsidRDefault="00066B0F">
          <w:pPr>
            <w:pStyle w:val="TOC2"/>
            <w:tabs>
              <w:tab w:val="right" w:leader="dot" w:pos="9016"/>
            </w:tabs>
            <w:rPr>
              <w:rFonts w:eastAsiaTheme="minorEastAsia"/>
              <w:noProof/>
              <w:lang w:eastAsia="en-GB"/>
            </w:rPr>
          </w:pPr>
          <w:hyperlink w:anchor="_Toc5220161" w:history="1">
            <w:r w:rsidR="00A72807" w:rsidRPr="00FC702C">
              <w:rPr>
                <w:rStyle w:val="Hyperlink"/>
                <w:noProof/>
              </w:rPr>
              <w:t>Contact Type</w:t>
            </w:r>
            <w:r w:rsidR="00A72807">
              <w:rPr>
                <w:noProof/>
                <w:webHidden/>
              </w:rPr>
              <w:tab/>
            </w:r>
            <w:r w:rsidR="00A72807">
              <w:rPr>
                <w:noProof/>
                <w:webHidden/>
              </w:rPr>
              <w:fldChar w:fldCharType="begin"/>
            </w:r>
            <w:r w:rsidR="00A72807">
              <w:rPr>
                <w:noProof/>
                <w:webHidden/>
              </w:rPr>
              <w:instrText xml:space="preserve"> PAGEREF _Toc5220161 \h </w:instrText>
            </w:r>
            <w:r w:rsidR="00A72807">
              <w:rPr>
                <w:noProof/>
                <w:webHidden/>
              </w:rPr>
            </w:r>
            <w:r w:rsidR="00A72807">
              <w:rPr>
                <w:noProof/>
                <w:webHidden/>
              </w:rPr>
              <w:fldChar w:fldCharType="separate"/>
            </w:r>
            <w:r w:rsidR="00A72807">
              <w:rPr>
                <w:noProof/>
                <w:webHidden/>
              </w:rPr>
              <w:t>5</w:t>
            </w:r>
            <w:r w:rsidR="00A72807">
              <w:rPr>
                <w:noProof/>
                <w:webHidden/>
              </w:rPr>
              <w:fldChar w:fldCharType="end"/>
            </w:r>
          </w:hyperlink>
        </w:p>
        <w:p w14:paraId="2C6BD2EA" w14:textId="18D73309" w:rsidR="00A72807" w:rsidRDefault="00066B0F">
          <w:pPr>
            <w:pStyle w:val="TOC1"/>
            <w:tabs>
              <w:tab w:val="right" w:leader="dot" w:pos="9016"/>
            </w:tabs>
            <w:rPr>
              <w:rFonts w:eastAsiaTheme="minorEastAsia"/>
              <w:noProof/>
              <w:lang w:eastAsia="en-GB"/>
            </w:rPr>
          </w:pPr>
          <w:hyperlink w:anchor="_Toc5220162" w:history="1">
            <w:r w:rsidR="00A72807" w:rsidRPr="00FC702C">
              <w:rPr>
                <w:rStyle w:val="Hyperlink"/>
                <w:noProof/>
              </w:rPr>
              <w:t>Best Practise</w:t>
            </w:r>
            <w:r w:rsidR="00A72807">
              <w:rPr>
                <w:noProof/>
                <w:webHidden/>
              </w:rPr>
              <w:tab/>
            </w:r>
            <w:r w:rsidR="00A72807">
              <w:rPr>
                <w:noProof/>
                <w:webHidden/>
              </w:rPr>
              <w:fldChar w:fldCharType="begin"/>
            </w:r>
            <w:r w:rsidR="00A72807">
              <w:rPr>
                <w:noProof/>
                <w:webHidden/>
              </w:rPr>
              <w:instrText xml:space="preserve"> PAGEREF _Toc5220162 \h </w:instrText>
            </w:r>
            <w:r w:rsidR="00A72807">
              <w:rPr>
                <w:noProof/>
                <w:webHidden/>
              </w:rPr>
            </w:r>
            <w:r w:rsidR="00A72807">
              <w:rPr>
                <w:noProof/>
                <w:webHidden/>
              </w:rPr>
              <w:fldChar w:fldCharType="separate"/>
            </w:r>
            <w:r w:rsidR="00A72807">
              <w:rPr>
                <w:noProof/>
                <w:webHidden/>
              </w:rPr>
              <w:t>5</w:t>
            </w:r>
            <w:r w:rsidR="00A72807">
              <w:rPr>
                <w:noProof/>
                <w:webHidden/>
              </w:rPr>
              <w:fldChar w:fldCharType="end"/>
            </w:r>
          </w:hyperlink>
        </w:p>
        <w:p w14:paraId="3F871FDE" w14:textId="7E21EC0A" w:rsidR="00A72807" w:rsidRDefault="00066B0F">
          <w:pPr>
            <w:pStyle w:val="TOC1"/>
            <w:tabs>
              <w:tab w:val="right" w:leader="dot" w:pos="9016"/>
            </w:tabs>
            <w:rPr>
              <w:rFonts w:eastAsiaTheme="minorEastAsia"/>
              <w:noProof/>
              <w:lang w:eastAsia="en-GB"/>
            </w:rPr>
          </w:pPr>
          <w:hyperlink w:anchor="_Toc5220163" w:history="1">
            <w:r w:rsidR="00A72807" w:rsidRPr="00FC702C">
              <w:rPr>
                <w:rStyle w:val="Hyperlink"/>
                <w:noProof/>
              </w:rPr>
              <w:t>Conclusion</w:t>
            </w:r>
            <w:r w:rsidR="00A72807">
              <w:rPr>
                <w:noProof/>
                <w:webHidden/>
              </w:rPr>
              <w:tab/>
            </w:r>
            <w:r w:rsidR="00A72807">
              <w:rPr>
                <w:noProof/>
                <w:webHidden/>
              </w:rPr>
              <w:fldChar w:fldCharType="begin"/>
            </w:r>
            <w:r w:rsidR="00A72807">
              <w:rPr>
                <w:noProof/>
                <w:webHidden/>
              </w:rPr>
              <w:instrText xml:space="preserve"> PAGEREF _Toc5220163 \h </w:instrText>
            </w:r>
            <w:r w:rsidR="00A72807">
              <w:rPr>
                <w:noProof/>
                <w:webHidden/>
              </w:rPr>
            </w:r>
            <w:r w:rsidR="00A72807">
              <w:rPr>
                <w:noProof/>
                <w:webHidden/>
              </w:rPr>
              <w:fldChar w:fldCharType="separate"/>
            </w:r>
            <w:r w:rsidR="00A72807">
              <w:rPr>
                <w:noProof/>
                <w:webHidden/>
              </w:rPr>
              <w:t>5</w:t>
            </w:r>
            <w:r w:rsidR="00A72807">
              <w:rPr>
                <w:noProof/>
                <w:webHidden/>
              </w:rPr>
              <w:fldChar w:fldCharType="end"/>
            </w:r>
          </w:hyperlink>
        </w:p>
        <w:p w14:paraId="3DDE5EB7" w14:textId="0FA59B4A" w:rsidR="00A72807" w:rsidRDefault="00066B0F">
          <w:pPr>
            <w:pStyle w:val="TOC1"/>
            <w:tabs>
              <w:tab w:val="right" w:leader="dot" w:pos="9016"/>
            </w:tabs>
            <w:rPr>
              <w:rFonts w:eastAsiaTheme="minorEastAsia"/>
              <w:noProof/>
              <w:lang w:eastAsia="en-GB"/>
            </w:rPr>
          </w:pPr>
          <w:hyperlink w:anchor="_Toc5220164" w:history="1">
            <w:r w:rsidR="00A72807" w:rsidRPr="00FC702C">
              <w:rPr>
                <w:rStyle w:val="Hyperlink"/>
                <w:noProof/>
              </w:rPr>
              <w:t>References</w:t>
            </w:r>
            <w:r w:rsidR="00A72807">
              <w:rPr>
                <w:noProof/>
                <w:webHidden/>
              </w:rPr>
              <w:tab/>
            </w:r>
            <w:r w:rsidR="00A72807">
              <w:rPr>
                <w:noProof/>
                <w:webHidden/>
              </w:rPr>
              <w:fldChar w:fldCharType="begin"/>
            </w:r>
            <w:r w:rsidR="00A72807">
              <w:rPr>
                <w:noProof/>
                <w:webHidden/>
              </w:rPr>
              <w:instrText xml:space="preserve"> PAGEREF _Toc5220164 \h </w:instrText>
            </w:r>
            <w:r w:rsidR="00A72807">
              <w:rPr>
                <w:noProof/>
                <w:webHidden/>
              </w:rPr>
            </w:r>
            <w:r w:rsidR="00A72807">
              <w:rPr>
                <w:noProof/>
                <w:webHidden/>
              </w:rPr>
              <w:fldChar w:fldCharType="separate"/>
            </w:r>
            <w:r w:rsidR="00A72807">
              <w:rPr>
                <w:noProof/>
                <w:webHidden/>
              </w:rPr>
              <w:t>6</w:t>
            </w:r>
            <w:r w:rsidR="00A72807">
              <w:rPr>
                <w:noProof/>
                <w:webHidden/>
              </w:rPr>
              <w:fldChar w:fldCharType="end"/>
            </w:r>
          </w:hyperlink>
        </w:p>
        <w:p w14:paraId="07314011" w14:textId="0B6D86AA" w:rsidR="00F53FC4" w:rsidRDefault="00F53FC4" w:rsidP="00F53FC4">
          <w:r>
            <w:rPr>
              <w:b/>
              <w:bCs/>
              <w:noProof/>
            </w:rPr>
            <w:fldChar w:fldCharType="end"/>
          </w:r>
        </w:p>
      </w:sdtContent>
    </w:sdt>
    <w:p w14:paraId="6712F490" w14:textId="77777777" w:rsidR="00A72807" w:rsidRDefault="00A72807" w:rsidP="003B5E06">
      <w:pPr>
        <w:pStyle w:val="Heading1"/>
      </w:pPr>
      <w:bookmarkStart w:id="0" w:name="_Toc5220153"/>
    </w:p>
    <w:p w14:paraId="0E580C87" w14:textId="77777777" w:rsidR="00A72807" w:rsidRDefault="00A72807" w:rsidP="003B5E06">
      <w:pPr>
        <w:pStyle w:val="Heading1"/>
      </w:pPr>
    </w:p>
    <w:p w14:paraId="13514C02" w14:textId="77777777" w:rsidR="00A72807" w:rsidRDefault="00A72807" w:rsidP="003B5E06">
      <w:pPr>
        <w:pStyle w:val="Heading1"/>
      </w:pPr>
    </w:p>
    <w:p w14:paraId="3F2BDAAB" w14:textId="77777777" w:rsidR="00A72807" w:rsidRDefault="00A72807" w:rsidP="003B5E06">
      <w:pPr>
        <w:pStyle w:val="Heading1"/>
      </w:pPr>
    </w:p>
    <w:p w14:paraId="1FF411E5" w14:textId="652E63FA" w:rsidR="00A72807" w:rsidRDefault="00A72807" w:rsidP="003B5E06">
      <w:pPr>
        <w:pStyle w:val="Heading1"/>
      </w:pPr>
    </w:p>
    <w:p w14:paraId="3FBE6422" w14:textId="06143EED" w:rsidR="00A72807" w:rsidRDefault="00A72807" w:rsidP="00A72807"/>
    <w:p w14:paraId="51BEC404" w14:textId="1E72B6F4" w:rsidR="00A72807" w:rsidRDefault="00A72807" w:rsidP="00A72807"/>
    <w:p w14:paraId="31E17EE4" w14:textId="32CDB8E9" w:rsidR="00A72807" w:rsidRDefault="00A72807" w:rsidP="00A72807"/>
    <w:p w14:paraId="193B9272" w14:textId="1D6DE40D" w:rsidR="00A72807" w:rsidRDefault="00A72807" w:rsidP="00A72807"/>
    <w:p w14:paraId="1BD288E3" w14:textId="76DA2ED9" w:rsidR="00A72807" w:rsidRDefault="00A72807" w:rsidP="00A72807"/>
    <w:p w14:paraId="2B44387D" w14:textId="7337DE69" w:rsidR="00A72807" w:rsidRDefault="00A72807" w:rsidP="00A72807"/>
    <w:p w14:paraId="415C5B87" w14:textId="77777777" w:rsidR="00A72807" w:rsidRPr="00A72807" w:rsidRDefault="00A72807" w:rsidP="00A72807"/>
    <w:p w14:paraId="5339A2FB" w14:textId="0F302DC7" w:rsidR="00A72807" w:rsidRDefault="00A72807" w:rsidP="003B5E06">
      <w:pPr>
        <w:pStyle w:val="Heading1"/>
      </w:pPr>
    </w:p>
    <w:p w14:paraId="4658D5B4" w14:textId="590B2CE3" w:rsidR="00A72807" w:rsidRDefault="00A72807" w:rsidP="00A72807"/>
    <w:p w14:paraId="1CC5D9C8" w14:textId="77777777" w:rsidR="00A72807" w:rsidRPr="00A72807" w:rsidRDefault="00A72807" w:rsidP="00A72807"/>
    <w:p w14:paraId="772B41DC" w14:textId="1A734563" w:rsidR="00F53FC4" w:rsidRDefault="003B5E06" w:rsidP="003B5E06">
      <w:pPr>
        <w:pStyle w:val="Heading1"/>
      </w:pPr>
      <w:r>
        <w:lastRenderedPageBreak/>
        <w:t>1.0 - Introduction</w:t>
      </w:r>
      <w:bookmarkEnd w:id="0"/>
    </w:p>
    <w:p w14:paraId="0086C85E" w14:textId="6D4094E9" w:rsidR="00A72807" w:rsidRDefault="000641AF" w:rsidP="00F53FC4">
      <w:r>
        <w:t xml:space="preserve">For this Assignment we have been asked to look at the relationship between procurement routes and construction contract types. For doing this we have been given a number of different scenarios with different work, timescales budget etc. to consider, and appropriately to select the best methods of both procurement and the </w:t>
      </w:r>
      <w:r w:rsidR="00D55883">
        <w:t>contract that fits best towards that work</w:t>
      </w:r>
      <w:r w:rsidR="00C51910">
        <w:t>, with explanations as how it is best suited and how another option may not be as good of a choice.</w:t>
      </w:r>
    </w:p>
    <w:p w14:paraId="1BD7C179" w14:textId="765EEA9F" w:rsidR="00D55883" w:rsidRDefault="00D55883" w:rsidP="00D55883">
      <w:pPr>
        <w:pStyle w:val="Heading2"/>
      </w:pPr>
      <w:bookmarkStart w:id="1" w:name="_Toc5220154"/>
      <w:r>
        <w:t>What is Procurement?</w:t>
      </w:r>
      <w:bookmarkEnd w:id="1"/>
    </w:p>
    <w:p w14:paraId="7F691EA0" w14:textId="0845CBA9" w:rsidR="005323C3" w:rsidRDefault="001C657C" w:rsidP="005323C3">
      <w:r>
        <w:t xml:space="preserve">Procurement means </w:t>
      </w:r>
      <w:r w:rsidR="00DF04BE">
        <w:t xml:space="preserve">the actions taken by either the employee or the client to seek </w:t>
      </w:r>
      <w:r w:rsidR="00DF04BE" w:rsidRPr="00DF04BE">
        <w:t>to bring about the construction or refurbishment of a building</w:t>
      </w:r>
      <w:sdt>
        <w:sdtPr>
          <w:id w:val="-794752481"/>
          <w:citation/>
        </w:sdtPr>
        <w:sdtEndPr/>
        <w:sdtContent>
          <w:r w:rsidR="00DF04BE">
            <w:fldChar w:fldCharType="begin"/>
          </w:r>
          <w:r w:rsidR="00DF04BE">
            <w:instrText xml:space="preserve"> CITATION JCT19 \l 2057 </w:instrText>
          </w:r>
          <w:r w:rsidR="00DF04BE">
            <w:fldChar w:fldCharType="separate"/>
          </w:r>
          <w:r w:rsidR="00C50DF1">
            <w:rPr>
              <w:noProof/>
            </w:rPr>
            <w:t xml:space="preserve"> (JCT, 2019)</w:t>
          </w:r>
          <w:r w:rsidR="00DF04BE">
            <w:fldChar w:fldCharType="end"/>
          </w:r>
        </w:sdtContent>
      </w:sdt>
      <w:r w:rsidR="00DF04BE" w:rsidRPr="00DF04BE">
        <w:t>.</w:t>
      </w:r>
      <w:r w:rsidR="00B91BCA">
        <w:t xml:space="preserve"> </w:t>
      </w:r>
      <w:r w:rsidR="003E56F9">
        <w:t>A successful procurement process will see all parties involved and acting to the contractual obligations correctly. The Procurement process can be started by</w:t>
      </w:r>
      <w:r w:rsidR="0000332C">
        <w:t xml:space="preserve"> either </w:t>
      </w:r>
      <w:r w:rsidR="00046BF9">
        <w:t xml:space="preserve">the client or by the team or role he has brought on board. The process involves having a strategy that contains </w:t>
      </w:r>
      <w:r w:rsidR="005323C3">
        <w:t>benefits</w:t>
      </w:r>
      <w:r w:rsidR="00046BF9">
        <w:t xml:space="preserve">, risks, budget and other </w:t>
      </w:r>
      <w:r w:rsidR="005323C3">
        <w:t>constraints</w:t>
      </w:r>
      <w:r w:rsidR="00046BF9">
        <w:t xml:space="preserve"> </w:t>
      </w:r>
      <w:r w:rsidR="005323C3">
        <w:t>involved in a project that will help to allow to pick the most appropriate form of Procurement method is, this will then lead on to the choice of contract</w:t>
      </w:r>
      <w:sdt>
        <w:sdtPr>
          <w:id w:val="1951209380"/>
          <w:citation/>
        </w:sdtPr>
        <w:sdtEndPr/>
        <w:sdtContent>
          <w:r w:rsidR="005323C3">
            <w:fldChar w:fldCharType="begin"/>
          </w:r>
          <w:r w:rsidR="005323C3">
            <w:instrText xml:space="preserve"> CITATION JCT19 \l 2057 </w:instrText>
          </w:r>
          <w:r w:rsidR="005323C3">
            <w:fldChar w:fldCharType="separate"/>
          </w:r>
          <w:r w:rsidR="00C50DF1">
            <w:rPr>
              <w:noProof/>
            </w:rPr>
            <w:t xml:space="preserve"> (JCT, 2019)</w:t>
          </w:r>
          <w:r w:rsidR="005323C3">
            <w:fldChar w:fldCharType="end"/>
          </w:r>
        </w:sdtContent>
      </w:sdt>
      <w:r w:rsidR="005323C3">
        <w:t xml:space="preserve">. The forms of procurement are </w:t>
      </w:r>
    </w:p>
    <w:p w14:paraId="47A8A085" w14:textId="0532F69B" w:rsidR="00D55883" w:rsidRDefault="005323C3" w:rsidP="005323C3">
      <w:pPr>
        <w:pStyle w:val="ListParagraph"/>
        <w:numPr>
          <w:ilvl w:val="0"/>
          <w:numId w:val="13"/>
        </w:numPr>
      </w:pPr>
      <w:r>
        <w:t>traditional/conventional</w:t>
      </w:r>
    </w:p>
    <w:p w14:paraId="0F2B390E" w14:textId="70BED241" w:rsidR="005323C3" w:rsidRDefault="005323C3" w:rsidP="005323C3">
      <w:pPr>
        <w:pStyle w:val="ListParagraph"/>
      </w:pPr>
      <w:r>
        <w:t>this is the standard practise in construction and involves having all documentation such as drawings and bills of quantities before the tendering starts.</w:t>
      </w:r>
    </w:p>
    <w:p w14:paraId="7849EC46" w14:textId="63950D82" w:rsidR="005323C3" w:rsidRDefault="005323C3" w:rsidP="005323C3">
      <w:pPr>
        <w:pStyle w:val="ListParagraph"/>
        <w:numPr>
          <w:ilvl w:val="0"/>
          <w:numId w:val="13"/>
        </w:numPr>
      </w:pPr>
      <w:r>
        <w:t>Design and Build</w:t>
      </w:r>
    </w:p>
    <w:p w14:paraId="683424D7" w14:textId="03512520" w:rsidR="005323C3" w:rsidRDefault="005323C3" w:rsidP="005323C3">
      <w:pPr>
        <w:pStyle w:val="ListParagraph"/>
      </w:pPr>
      <w:r>
        <w:t>This works in the way that an initial contractor is appointed and will carry out both the design and the build stage of the project at a pre agreed sum.</w:t>
      </w:r>
    </w:p>
    <w:p w14:paraId="5B09F5A5" w14:textId="7C8795F7" w:rsidR="005323C3" w:rsidRDefault="005323C3" w:rsidP="005323C3">
      <w:pPr>
        <w:pStyle w:val="ListParagraph"/>
        <w:numPr>
          <w:ilvl w:val="0"/>
          <w:numId w:val="13"/>
        </w:numPr>
      </w:pPr>
      <w:r>
        <w:t>Management</w:t>
      </w:r>
    </w:p>
    <w:p w14:paraId="789122C2" w14:textId="46AA5070" w:rsidR="005323C3" w:rsidRDefault="005323C3" w:rsidP="005323C3">
      <w:pPr>
        <w:pStyle w:val="ListParagraph"/>
      </w:pPr>
      <w:r>
        <w:t>Management procurement works in the form of a main appointed contractor who does not necessarily carry out work but will manage other contractors and will be paid for the management.</w:t>
      </w:r>
    </w:p>
    <w:p w14:paraId="0EDCB9CC" w14:textId="14B3BDCB" w:rsidR="005323C3" w:rsidRDefault="005323C3" w:rsidP="005323C3">
      <w:pPr>
        <w:pStyle w:val="ListParagraph"/>
        <w:numPr>
          <w:ilvl w:val="0"/>
          <w:numId w:val="13"/>
        </w:numPr>
      </w:pPr>
      <w:r>
        <w:t>Integrated</w:t>
      </w:r>
    </w:p>
    <w:p w14:paraId="573A0179" w14:textId="2EE700DB" w:rsidR="001D488B" w:rsidRDefault="005323C3" w:rsidP="00A34E49">
      <w:pPr>
        <w:pStyle w:val="ListParagraph"/>
      </w:pPr>
      <w:r>
        <w:t xml:space="preserve">Integrated is where a group of different companies will work together on a project with the same mutual outcome </w:t>
      </w:r>
      <w:r w:rsidR="0038122B">
        <w:t>by delivery a project successfully and onetime. This is sometimes known as a collaborative/partnering procurement.</w:t>
      </w:r>
      <w:sdt>
        <w:sdtPr>
          <w:id w:val="294494852"/>
          <w:citation/>
        </w:sdtPr>
        <w:sdtEndPr/>
        <w:sdtContent>
          <w:r w:rsidR="00C75A43">
            <w:fldChar w:fldCharType="begin"/>
          </w:r>
          <w:r w:rsidR="00C75A43">
            <w:instrText xml:space="preserve"> CITATION JCT19 \l 2057 </w:instrText>
          </w:r>
          <w:r w:rsidR="00C75A43">
            <w:fldChar w:fldCharType="separate"/>
          </w:r>
          <w:r w:rsidR="00C50DF1">
            <w:rPr>
              <w:noProof/>
            </w:rPr>
            <w:t xml:space="preserve"> (JCT, 2019)</w:t>
          </w:r>
          <w:r w:rsidR="00C75A43">
            <w:fldChar w:fldCharType="end"/>
          </w:r>
        </w:sdtContent>
      </w:sdt>
    </w:p>
    <w:p w14:paraId="0BA6FE03" w14:textId="5D5341BA" w:rsidR="00C75090" w:rsidRDefault="00C75090" w:rsidP="00C75090">
      <w:r>
        <w:t xml:space="preserve">There are some key points to consider when selecting the appropriate </w:t>
      </w:r>
      <w:r w:rsidR="00C75A43">
        <w:t xml:space="preserve">procurement method </w:t>
      </w:r>
    </w:p>
    <w:p w14:paraId="5E0D5968" w14:textId="7D102BE5" w:rsidR="00C75A43" w:rsidRDefault="00C75A43" w:rsidP="00C75A43">
      <w:pPr>
        <w:pStyle w:val="ListParagraph"/>
        <w:numPr>
          <w:ilvl w:val="0"/>
          <w:numId w:val="14"/>
        </w:numPr>
      </w:pPr>
      <w:r>
        <w:t>Speed</w:t>
      </w:r>
    </w:p>
    <w:p w14:paraId="116A77C5" w14:textId="19F7D84A" w:rsidR="00C75A43" w:rsidRDefault="00C75A43" w:rsidP="00C75A43">
      <w:pPr>
        <w:pStyle w:val="ListParagraph"/>
        <w:numPr>
          <w:ilvl w:val="0"/>
          <w:numId w:val="14"/>
        </w:numPr>
      </w:pPr>
      <w:r>
        <w:t>Cost</w:t>
      </w:r>
    </w:p>
    <w:p w14:paraId="0D346D18" w14:textId="31ED2C75" w:rsidR="00C75A43" w:rsidRDefault="00C75A43" w:rsidP="00C75A43">
      <w:pPr>
        <w:pStyle w:val="ListParagraph"/>
        <w:numPr>
          <w:ilvl w:val="0"/>
          <w:numId w:val="14"/>
        </w:numPr>
      </w:pPr>
      <w:r>
        <w:t>Quality</w:t>
      </w:r>
    </w:p>
    <w:p w14:paraId="40303094" w14:textId="7E103DCB" w:rsidR="00C75A43" w:rsidRDefault="00C75A43" w:rsidP="00C75A43">
      <w:pPr>
        <w:pStyle w:val="ListParagraph"/>
        <w:numPr>
          <w:ilvl w:val="0"/>
          <w:numId w:val="14"/>
        </w:numPr>
      </w:pPr>
      <w:r>
        <w:t>Risk</w:t>
      </w:r>
    </w:p>
    <w:p w14:paraId="08201CA7" w14:textId="2DBC2C1B" w:rsidR="00C75A43" w:rsidRDefault="00C75A43" w:rsidP="00C75A43">
      <w:pPr>
        <w:pStyle w:val="ListParagraph"/>
        <w:numPr>
          <w:ilvl w:val="0"/>
          <w:numId w:val="14"/>
        </w:numPr>
      </w:pPr>
      <w:r>
        <w:t>Asset ownership</w:t>
      </w:r>
    </w:p>
    <w:p w14:paraId="26F4D9C8" w14:textId="29A676FD" w:rsidR="00C75A43" w:rsidRDefault="00C75A43" w:rsidP="00C75A43">
      <w:pPr>
        <w:pStyle w:val="ListParagraph"/>
        <w:numPr>
          <w:ilvl w:val="0"/>
          <w:numId w:val="14"/>
        </w:numPr>
      </w:pPr>
      <w:r>
        <w:t>Financing</w:t>
      </w:r>
    </w:p>
    <w:p w14:paraId="755C183B" w14:textId="4216F9FD" w:rsidR="00C75A43" w:rsidRDefault="00C75A43" w:rsidP="00C75A43">
      <w:pPr>
        <w:pStyle w:val="ListParagraph"/>
        <w:numPr>
          <w:ilvl w:val="0"/>
          <w:numId w:val="14"/>
        </w:numPr>
      </w:pPr>
      <w:r>
        <w:t>Programme</w:t>
      </w:r>
    </w:p>
    <w:p w14:paraId="3567DCD8" w14:textId="7662009E" w:rsidR="00C75A43" w:rsidRDefault="00C75A43" w:rsidP="00C75A43">
      <w:pPr>
        <w:pStyle w:val="ListParagraph"/>
        <w:numPr>
          <w:ilvl w:val="0"/>
          <w:numId w:val="14"/>
        </w:numPr>
      </w:pPr>
      <w:r>
        <w:t>Specific project constraints</w:t>
      </w:r>
    </w:p>
    <w:p w14:paraId="28BEA3C9" w14:textId="4278CA3A" w:rsidR="00C75A43" w:rsidRDefault="00066B0F" w:rsidP="00C75A43">
      <w:sdt>
        <w:sdtPr>
          <w:id w:val="429868903"/>
          <w:citation/>
        </w:sdtPr>
        <w:sdtEndPr/>
        <w:sdtContent>
          <w:r w:rsidR="00C51910">
            <w:fldChar w:fldCharType="begin"/>
          </w:r>
          <w:r w:rsidR="00C51910">
            <w:instrText xml:space="preserve"> CITATION Des191 \l 2057 </w:instrText>
          </w:r>
          <w:r w:rsidR="00C51910">
            <w:fldChar w:fldCharType="separate"/>
          </w:r>
          <w:r w:rsidR="00C50DF1">
            <w:rPr>
              <w:noProof/>
            </w:rPr>
            <w:t>(Designing Buildings Wiki, 2019)</w:t>
          </w:r>
          <w:r w:rsidR="00C51910">
            <w:fldChar w:fldCharType="end"/>
          </w:r>
        </w:sdtContent>
      </w:sdt>
    </w:p>
    <w:p w14:paraId="77CB3DDA" w14:textId="7817D8ED" w:rsidR="00A72807" w:rsidRDefault="00A72807" w:rsidP="00C75A43"/>
    <w:p w14:paraId="45E9EFDD" w14:textId="77777777" w:rsidR="00A72807" w:rsidRDefault="00A72807" w:rsidP="00C75A43"/>
    <w:p w14:paraId="4C166CA7" w14:textId="07FA0519" w:rsidR="00C51910" w:rsidRDefault="00C51910" w:rsidP="00C51910">
      <w:pPr>
        <w:pStyle w:val="Heading2"/>
      </w:pPr>
      <w:bookmarkStart w:id="2" w:name="_Toc5220155"/>
      <w:r>
        <w:lastRenderedPageBreak/>
        <w:t>Contracts in construction</w:t>
      </w:r>
      <w:bookmarkEnd w:id="2"/>
    </w:p>
    <w:p w14:paraId="1DA248E1" w14:textId="71ECCF26" w:rsidR="00C51910" w:rsidRDefault="00C51910" w:rsidP="00C51910">
      <w:r>
        <w:t>A Contract is a promise in return for another promise or payment</w:t>
      </w:r>
      <w:r w:rsidR="006D5D9C">
        <w:t xml:space="preserve"> in which is legally binding. Contracts in construction will vary depending on the job and the specific requirements of the job. A contract will contain information such as what is being built, by whom and at what cost, it will also include any other specific information that can be requested and added into the contract such as time limits and payment schedules. Picking the correct contract is very important in construction as there are many different types available that each apply to a different set of works and style, the most commonly used in the UK is the JCT (Joint Tribunal Contract) which offers a range of standard contracts that range from small domestic works to large complex sites. There is others which can be </w:t>
      </w:r>
      <w:r w:rsidR="002E6044">
        <w:t>commonly</w:t>
      </w:r>
      <w:r w:rsidR="006D5D9C">
        <w:t xml:space="preserve"> used such as the ACA (Association of Consultant Architects</w:t>
      </w:r>
      <w:r w:rsidR="002E6044">
        <w:t xml:space="preserve">) which can be made adaptable depending on its use and the NEC produced by ICE (Institute of Civil Engineers) which has a range of contracts </w:t>
      </w:r>
      <w:r w:rsidR="001D488B">
        <w:t>numbered 1-4 but are mostly used for civil engineering works</w:t>
      </w:r>
      <w:sdt>
        <w:sdtPr>
          <w:id w:val="-1709019394"/>
          <w:citation/>
        </w:sdtPr>
        <w:sdtEndPr/>
        <w:sdtContent>
          <w:r w:rsidR="001D488B">
            <w:fldChar w:fldCharType="begin"/>
          </w:r>
          <w:r w:rsidR="001D488B">
            <w:instrText xml:space="preserve"> CITATION ICE19 \l 2057 </w:instrText>
          </w:r>
          <w:r w:rsidR="001D488B">
            <w:fldChar w:fldCharType="separate"/>
          </w:r>
          <w:r w:rsidR="00C50DF1">
            <w:rPr>
              <w:noProof/>
            </w:rPr>
            <w:t xml:space="preserve"> (ICE, 2019)</w:t>
          </w:r>
          <w:r w:rsidR="001D488B">
            <w:fldChar w:fldCharType="end"/>
          </w:r>
        </w:sdtContent>
      </w:sdt>
      <w:r w:rsidR="001D488B">
        <w:t>.</w:t>
      </w:r>
      <w:r w:rsidR="002E6044">
        <w:t xml:space="preserve"> </w:t>
      </w:r>
      <w:r w:rsidR="001D488B">
        <w:t>Most commonly used is the JCT which has a number of contracts that can be applied to different types of works.</w:t>
      </w:r>
    </w:p>
    <w:p w14:paraId="41D22B68" w14:textId="77777777" w:rsidR="001D488B" w:rsidRDefault="001D488B" w:rsidP="001D488B">
      <w:pPr>
        <w:pStyle w:val="ListParagraph"/>
        <w:numPr>
          <w:ilvl w:val="0"/>
          <w:numId w:val="15"/>
        </w:numPr>
      </w:pPr>
      <w:r>
        <w:t>DB: Design and build contract.</w:t>
      </w:r>
    </w:p>
    <w:p w14:paraId="36D81F1B" w14:textId="77777777" w:rsidR="001D488B" w:rsidRDefault="001D488B" w:rsidP="001D488B">
      <w:pPr>
        <w:pStyle w:val="ListParagraph"/>
        <w:numPr>
          <w:ilvl w:val="0"/>
          <w:numId w:val="15"/>
        </w:numPr>
      </w:pPr>
      <w:r>
        <w:t>CE: Constructing Excellence contract.</w:t>
      </w:r>
    </w:p>
    <w:p w14:paraId="1C2E1EFC" w14:textId="77777777" w:rsidR="001D488B" w:rsidRDefault="001D488B" w:rsidP="001D488B">
      <w:pPr>
        <w:pStyle w:val="ListParagraph"/>
        <w:numPr>
          <w:ilvl w:val="0"/>
          <w:numId w:val="15"/>
        </w:numPr>
      </w:pPr>
      <w:r>
        <w:t>CM: Construction management contract.</w:t>
      </w:r>
    </w:p>
    <w:p w14:paraId="30676AA9" w14:textId="77777777" w:rsidR="001D488B" w:rsidRDefault="001D488B" w:rsidP="001D488B">
      <w:pPr>
        <w:pStyle w:val="ListParagraph"/>
        <w:numPr>
          <w:ilvl w:val="0"/>
          <w:numId w:val="15"/>
        </w:numPr>
      </w:pPr>
      <w:r>
        <w:t>IFC: Intermediate form of building contract.</w:t>
      </w:r>
    </w:p>
    <w:p w14:paraId="0A73A951" w14:textId="77777777" w:rsidR="001D488B" w:rsidRDefault="001D488B" w:rsidP="001D488B">
      <w:pPr>
        <w:pStyle w:val="ListParagraph"/>
        <w:numPr>
          <w:ilvl w:val="0"/>
          <w:numId w:val="15"/>
        </w:numPr>
      </w:pPr>
      <w:r>
        <w:t>MC: Management building contract.</w:t>
      </w:r>
    </w:p>
    <w:p w14:paraId="12334CB0" w14:textId="77777777" w:rsidR="001D488B" w:rsidRDefault="001D488B" w:rsidP="001D488B">
      <w:pPr>
        <w:pStyle w:val="ListParagraph"/>
        <w:numPr>
          <w:ilvl w:val="0"/>
          <w:numId w:val="15"/>
        </w:numPr>
      </w:pPr>
      <w:r>
        <w:t>MTC: Measured term contract.</w:t>
      </w:r>
    </w:p>
    <w:p w14:paraId="5511C19F" w14:textId="77777777" w:rsidR="001D488B" w:rsidRDefault="001D488B" w:rsidP="001D488B">
      <w:pPr>
        <w:pStyle w:val="ListParagraph"/>
        <w:numPr>
          <w:ilvl w:val="0"/>
          <w:numId w:val="15"/>
        </w:numPr>
      </w:pPr>
      <w:r>
        <w:t>MW: Agreement for minor work.</w:t>
      </w:r>
    </w:p>
    <w:p w14:paraId="253DC7C1" w14:textId="77777777" w:rsidR="001D488B" w:rsidRDefault="001D488B" w:rsidP="001D488B">
      <w:pPr>
        <w:pStyle w:val="ListParagraph"/>
        <w:numPr>
          <w:ilvl w:val="0"/>
          <w:numId w:val="15"/>
        </w:numPr>
      </w:pPr>
      <w:r>
        <w:t>PCC: Prime cost building contract.</w:t>
      </w:r>
    </w:p>
    <w:p w14:paraId="4E250C88" w14:textId="77777777" w:rsidR="001D488B" w:rsidRDefault="001D488B" w:rsidP="001D488B">
      <w:pPr>
        <w:pStyle w:val="ListParagraph"/>
        <w:numPr>
          <w:ilvl w:val="0"/>
          <w:numId w:val="15"/>
        </w:numPr>
      </w:pPr>
      <w:r>
        <w:t>MP: Major project construction contract.</w:t>
      </w:r>
    </w:p>
    <w:p w14:paraId="7E5E99F0" w14:textId="77777777" w:rsidR="001D488B" w:rsidRDefault="001D488B" w:rsidP="001D488B">
      <w:pPr>
        <w:pStyle w:val="ListParagraph"/>
        <w:numPr>
          <w:ilvl w:val="0"/>
          <w:numId w:val="15"/>
        </w:numPr>
      </w:pPr>
      <w:r>
        <w:t>RM: Repair and maintenance contract (commercial).</w:t>
      </w:r>
    </w:p>
    <w:p w14:paraId="1E487F34" w14:textId="1E38BE40" w:rsidR="001D488B" w:rsidRDefault="001D488B" w:rsidP="000A21E9">
      <w:pPr>
        <w:pStyle w:val="ListParagraph"/>
        <w:numPr>
          <w:ilvl w:val="0"/>
          <w:numId w:val="15"/>
        </w:numPr>
      </w:pPr>
      <w:r>
        <w:t>SBC: Standard Building Contract.</w:t>
      </w:r>
    </w:p>
    <w:p w14:paraId="29B77B9C" w14:textId="2ACDC7F0" w:rsidR="00A34E49" w:rsidRPr="00C51910" w:rsidRDefault="00066B0F" w:rsidP="00981CC0">
      <w:sdt>
        <w:sdtPr>
          <w:id w:val="1736977469"/>
          <w:citation/>
        </w:sdtPr>
        <w:sdtEndPr/>
        <w:sdtContent>
          <w:r w:rsidR="00981CC0">
            <w:fldChar w:fldCharType="begin"/>
          </w:r>
          <w:r w:rsidR="00981CC0">
            <w:instrText xml:space="preserve"> CITATION Des192 \l 2057 </w:instrText>
          </w:r>
          <w:r w:rsidR="00981CC0">
            <w:fldChar w:fldCharType="separate"/>
          </w:r>
          <w:r w:rsidR="00C50DF1">
            <w:rPr>
              <w:noProof/>
            </w:rPr>
            <w:t>(Designing Buildings Wiki, 2019)</w:t>
          </w:r>
          <w:r w:rsidR="00981CC0">
            <w:fldChar w:fldCharType="end"/>
          </w:r>
        </w:sdtContent>
      </w:sdt>
    </w:p>
    <w:p w14:paraId="74F6E916" w14:textId="7DCF972E" w:rsidR="00580AEF" w:rsidRDefault="003B5E06" w:rsidP="00BD6156">
      <w:pPr>
        <w:pStyle w:val="Heading1"/>
      </w:pPr>
      <w:bookmarkStart w:id="3" w:name="_Toc5220156"/>
      <w:r>
        <w:t>2.0</w:t>
      </w:r>
      <w:r w:rsidR="000641AF">
        <w:t xml:space="preserve"> - Scenario</w:t>
      </w:r>
      <w:r w:rsidR="00BD6156">
        <w:t xml:space="preserve"> 1</w:t>
      </w:r>
      <w:r w:rsidR="00D372D9">
        <w:t xml:space="preserve"> (project A)</w:t>
      </w:r>
      <w:bookmarkEnd w:id="3"/>
    </w:p>
    <w:p w14:paraId="3ED2D408" w14:textId="77777777" w:rsidR="00D372D9" w:rsidRPr="00D372D9" w:rsidRDefault="00D372D9" w:rsidP="00D372D9">
      <w:r w:rsidRPr="00D372D9">
        <w:rPr>
          <w:b/>
          <w:bCs/>
        </w:rPr>
        <w:t xml:space="preserve">Project A </w:t>
      </w:r>
    </w:p>
    <w:p w14:paraId="19C26A51" w14:textId="5661B32F" w:rsidR="008F1B19" w:rsidRDefault="00D372D9" w:rsidP="00D372D9">
      <w:pPr>
        <w:rPr>
          <w:i/>
          <w:iCs/>
        </w:rPr>
      </w:pPr>
      <w:r w:rsidRPr="00D372D9">
        <w:rPr>
          <w:i/>
          <w:iCs/>
        </w:rPr>
        <w:t>A major car dealer with showrooms across in Cardiff, Newport and Bridgend want to increase sales in the Swansea area and want a new showroom, workshops, offices and external sales area. The Client has funding available and has identified the budget for the whole project and wants the new facility built and opened as soon as possible on a site that has already been purchased by the car dealer.</w:t>
      </w:r>
    </w:p>
    <w:p w14:paraId="7C5616C6" w14:textId="7AB9D28A" w:rsidR="008F1B19" w:rsidRDefault="008F1B19" w:rsidP="008F1B19">
      <w:pPr>
        <w:pStyle w:val="Heading2"/>
      </w:pPr>
      <w:bookmarkStart w:id="4" w:name="_Toc5220157"/>
      <w:r>
        <w:t>Procurement Route</w:t>
      </w:r>
      <w:bookmarkEnd w:id="4"/>
    </w:p>
    <w:p w14:paraId="28B4EF19" w14:textId="453376C9" w:rsidR="00A56CBE" w:rsidRDefault="00D372D9" w:rsidP="00D372D9">
      <w:pPr>
        <w:rPr>
          <w:iCs/>
        </w:rPr>
      </w:pPr>
      <w:r>
        <w:rPr>
          <w:iCs/>
        </w:rPr>
        <w:t xml:space="preserve">For this type of </w:t>
      </w:r>
      <w:r w:rsidR="00A56CBE">
        <w:rPr>
          <w:iCs/>
        </w:rPr>
        <w:t>work,</w:t>
      </w:r>
      <w:r>
        <w:rPr>
          <w:iCs/>
        </w:rPr>
        <w:t xml:space="preserve"> I would recommend using the traditional/conventi</w:t>
      </w:r>
      <w:r w:rsidR="00A56CBE">
        <w:rPr>
          <w:iCs/>
        </w:rPr>
        <w:t>on</w:t>
      </w:r>
      <w:r>
        <w:rPr>
          <w:iCs/>
        </w:rPr>
        <w:t xml:space="preserve">al procurement route as the construction will likely be designed either privately or by a company if the brand is a franchise as they would control the design factor and supply </w:t>
      </w:r>
      <w:r w:rsidR="00A56CBE">
        <w:rPr>
          <w:iCs/>
        </w:rPr>
        <w:t xml:space="preserve">materials, bill of quantities and drawings, as the land is already owned it would speed up the process, the client does not imply any specific requirements however we would assume that he wants it completed in budget and in a good time period. This procurement method has benefits for this type of work by having a third party control the design </w:t>
      </w:r>
      <w:r w:rsidR="00AB6DE4">
        <w:rPr>
          <w:iCs/>
        </w:rPr>
        <w:t xml:space="preserve">works which can allow flexibility as the project </w:t>
      </w:r>
      <w:r w:rsidR="00E272EB">
        <w:rPr>
          <w:iCs/>
        </w:rPr>
        <w:t>develops, it will help the client as they will be assured of the work prior to appointing a main contractor as more time is available for working with architects and quantity surveyors finalising the design and bill of quantities allowing even the least experience client to feel confident.</w:t>
      </w:r>
      <w:r w:rsidR="00AB6DE4">
        <w:rPr>
          <w:iCs/>
        </w:rPr>
        <w:t xml:space="preserve"> it will allow for a specialist subcontractor for any specialist finished work such as car workshop, large sliding glass doors and showroom lighting to be installed </w:t>
      </w:r>
      <w:r w:rsidR="00AB6DE4">
        <w:rPr>
          <w:iCs/>
        </w:rPr>
        <w:lastRenderedPageBreak/>
        <w:t xml:space="preserve">by specialist sub-contractors. The Design and build method would not be needed here as we are assuming that the design has already been carried out , both management and integrated procurement methods could potentially work here however having multiple groups on the project can cause complications in time overlapping and work areas overlapping and it is not ideal for those </w:t>
      </w:r>
      <w:r w:rsidR="009A234B">
        <w:rPr>
          <w:iCs/>
        </w:rPr>
        <w:t>who are inexperienced</w:t>
      </w:r>
      <w:r w:rsidR="008F1B19">
        <w:rPr>
          <w:iCs/>
        </w:rPr>
        <w:t xml:space="preserve">, however the likelihood of a larger company carry out the majority of the construction works in </w:t>
      </w:r>
      <w:r w:rsidR="0021490D">
        <w:rPr>
          <w:iCs/>
        </w:rPr>
        <w:t>likely. The Tendering for this type of project can be selective where invitations to tender are sent out to those who are capable of completing such a project successfully and efficiently</w:t>
      </w:r>
      <w:r w:rsidR="005C3E89">
        <w:rPr>
          <w:iCs/>
        </w:rPr>
        <w:t xml:space="preserve">, this allows the client to pick specifically who he would consider for the project. Other tendering routes such as </w:t>
      </w:r>
      <w:r w:rsidR="007E2CDF">
        <w:rPr>
          <w:iCs/>
        </w:rPr>
        <w:t>open tendering would not be as useful as there will likely be a number of candidates who would not fulfil the requirements of the client in this such as case it may be seen as a waste of time to the client as companies applying may not be capable of successfully completing such as project.</w:t>
      </w:r>
    </w:p>
    <w:p w14:paraId="2FBDD121" w14:textId="27AF0B11" w:rsidR="008F1B19" w:rsidRDefault="008F1B19" w:rsidP="008F1B19">
      <w:pPr>
        <w:pStyle w:val="Heading2"/>
      </w:pPr>
      <w:bookmarkStart w:id="5" w:name="_Toc5220158"/>
      <w:r>
        <w:t>Contract Type</w:t>
      </w:r>
      <w:bookmarkEnd w:id="5"/>
    </w:p>
    <w:p w14:paraId="0CDAC7E8" w14:textId="3020E680" w:rsidR="00A34E49" w:rsidRDefault="00D372D9" w:rsidP="00BD6156">
      <w:pPr>
        <w:rPr>
          <w:iCs/>
        </w:rPr>
      </w:pPr>
      <w:r>
        <w:rPr>
          <w:iCs/>
        </w:rPr>
        <w:t xml:space="preserve">For this type of Works, I would recommend using the JCT </w:t>
      </w:r>
      <w:r w:rsidR="00A56CBE">
        <w:rPr>
          <w:iCs/>
        </w:rPr>
        <w:t>Standard</w:t>
      </w:r>
      <w:r>
        <w:rPr>
          <w:iCs/>
        </w:rPr>
        <w:t xml:space="preserve"> Building Contract</w:t>
      </w:r>
      <w:r w:rsidR="0021490D">
        <w:rPr>
          <w:iCs/>
        </w:rPr>
        <w:t xml:space="preserve"> with</w:t>
      </w:r>
      <w:r w:rsidR="00E272EB">
        <w:rPr>
          <w:iCs/>
        </w:rPr>
        <w:t xml:space="preserve"> Quantities(SBC/Q) </w:t>
      </w:r>
      <w:r>
        <w:rPr>
          <w:iCs/>
        </w:rPr>
        <w:t xml:space="preserve"> </w:t>
      </w:r>
      <w:r w:rsidR="009D1E06">
        <w:rPr>
          <w:iCs/>
        </w:rPr>
        <w:t xml:space="preserve">as it is mainly used for large construction projects or </w:t>
      </w:r>
      <w:r w:rsidR="0090707E">
        <w:rPr>
          <w:iCs/>
        </w:rPr>
        <w:t>complex sites,</w:t>
      </w:r>
      <w:r w:rsidR="007D0C98">
        <w:rPr>
          <w:iCs/>
        </w:rPr>
        <w:t xml:space="preserve"> the case that is a car dealership will likely be a large site and as described will contain a mixture of areas with different uses</w:t>
      </w:r>
      <w:r w:rsidR="000770F5">
        <w:rPr>
          <w:iCs/>
        </w:rPr>
        <w:t xml:space="preserve"> such as offices and showroom and </w:t>
      </w:r>
      <w:r w:rsidR="0090707E">
        <w:rPr>
          <w:iCs/>
        </w:rPr>
        <w:t xml:space="preserve"> in this case there will need to be a detailed contract set in place which the standard building contract is capable of delivering</w:t>
      </w:r>
      <w:r w:rsidR="000770F5">
        <w:rPr>
          <w:iCs/>
        </w:rPr>
        <w:t>.</w:t>
      </w:r>
      <w:r w:rsidR="0090707E">
        <w:rPr>
          <w:iCs/>
        </w:rPr>
        <w:t xml:space="preserve"> </w:t>
      </w:r>
      <w:r w:rsidR="000770F5">
        <w:rPr>
          <w:iCs/>
        </w:rPr>
        <w:t>I</w:t>
      </w:r>
      <w:r w:rsidR="0090707E">
        <w:rPr>
          <w:iCs/>
        </w:rPr>
        <w:t>t is well suited to the procurement route</w:t>
      </w:r>
      <w:r w:rsidR="000770F5">
        <w:rPr>
          <w:iCs/>
        </w:rPr>
        <w:t xml:space="preserve"> of traditional</w:t>
      </w:r>
      <w:r w:rsidR="0090707E">
        <w:rPr>
          <w:iCs/>
        </w:rPr>
        <w:t xml:space="preserve">. The </w:t>
      </w:r>
      <w:r w:rsidR="000770F5">
        <w:rPr>
          <w:iCs/>
        </w:rPr>
        <w:t xml:space="preserve">Standard Building </w:t>
      </w:r>
      <w:r w:rsidR="0090707E">
        <w:rPr>
          <w:iCs/>
        </w:rPr>
        <w:t xml:space="preserve">contract is a detailed contract that will cover all aspects of the project from </w:t>
      </w:r>
      <w:r w:rsidR="00FC6D03">
        <w:rPr>
          <w:iCs/>
        </w:rPr>
        <w:t>the strategy taken and the range of the contract including the possibility of any sub-contractors that are used</w:t>
      </w:r>
      <w:r w:rsidR="00DF2DF6">
        <w:rPr>
          <w:iCs/>
        </w:rPr>
        <w:t xml:space="preserve"> in the event of any specialist fittings that will be needed</w:t>
      </w:r>
      <w:r w:rsidR="00FC6D03">
        <w:rPr>
          <w:iCs/>
        </w:rPr>
        <w:t xml:space="preserve">. The Standard Building Contract will allow the client/contract </w:t>
      </w:r>
      <w:r w:rsidR="00A34E49">
        <w:rPr>
          <w:iCs/>
        </w:rPr>
        <w:t>adviser or</w:t>
      </w:r>
      <w:r w:rsidR="00FC6D03">
        <w:rPr>
          <w:iCs/>
        </w:rPr>
        <w:t xml:space="preserve"> even </w:t>
      </w:r>
      <w:r w:rsidR="00A34E49">
        <w:rPr>
          <w:iCs/>
        </w:rPr>
        <w:t xml:space="preserve">architect </w:t>
      </w:r>
      <w:r w:rsidR="00FC6D03">
        <w:rPr>
          <w:iCs/>
        </w:rPr>
        <w:t>to supply designs/drawings along with bill of quantities to the main contractor</w:t>
      </w:r>
      <w:r w:rsidR="00EC1FA2">
        <w:rPr>
          <w:iCs/>
        </w:rPr>
        <w:t xml:space="preserve"> when they are selected</w:t>
      </w:r>
      <w:r w:rsidR="00DF2DF6">
        <w:rPr>
          <w:iCs/>
        </w:rPr>
        <w:t>, this will allow the process to be managed more efficiently with the some of the works already been completed leaving the client more comfortable even if he is inexperienced in the construction sector.</w:t>
      </w:r>
      <w:r w:rsidR="00EC1FA2">
        <w:rPr>
          <w:iCs/>
        </w:rPr>
        <w:t xml:space="preserve"> This being a private sector project will allow the tendering project to be a selective tendering process inviting those in the local area of south wales which will be ideal for the construction location as that is where the sites will be located, this will allow the client to invite those capable to successfully delivering this project to compete submitting tenders at the best price</w:t>
      </w:r>
      <w:r w:rsidR="000770F5">
        <w:rPr>
          <w:iCs/>
        </w:rPr>
        <w:t xml:space="preserve"> in an attempt to secure the work</w:t>
      </w:r>
      <w:r w:rsidR="00EC1FA2">
        <w:rPr>
          <w:iCs/>
        </w:rPr>
        <w:t>.</w:t>
      </w:r>
      <w:r w:rsidR="000770F5">
        <w:rPr>
          <w:iCs/>
        </w:rPr>
        <w:t xml:space="preserve"> The Contract will allow for different methods of payment which can be specified by the client such as in a lump sum basis, on payment schedules </w:t>
      </w:r>
      <w:r w:rsidR="00E272EB">
        <w:rPr>
          <w:iCs/>
        </w:rPr>
        <w:t>which will</w:t>
      </w:r>
      <w:r w:rsidR="000770F5">
        <w:rPr>
          <w:iCs/>
        </w:rPr>
        <w:t xml:space="preserve"> be set out in the </w:t>
      </w:r>
      <w:r w:rsidR="00E272EB">
        <w:rPr>
          <w:iCs/>
        </w:rPr>
        <w:t>contract</w:t>
      </w:r>
      <w:r w:rsidR="000770F5">
        <w:rPr>
          <w:iCs/>
        </w:rPr>
        <w:t xml:space="preserve"> along with any payments that are to be made no matter what they type, or the payments can be made on a </w:t>
      </w:r>
      <w:r w:rsidR="00E272EB">
        <w:rPr>
          <w:iCs/>
        </w:rPr>
        <w:t>reimbursement payment type.</w:t>
      </w:r>
      <w:r w:rsidR="00DF2DF6">
        <w:rPr>
          <w:iCs/>
        </w:rPr>
        <w:t xml:space="preserve"> The standard type of payment for this contract will be lump sums made on a monthly payment </w:t>
      </w:r>
      <w:r w:rsidR="00D55592">
        <w:rPr>
          <w:iCs/>
        </w:rPr>
        <w:t xml:space="preserve">in a schedule format that will be set out and confirmed in the contract. </w:t>
      </w:r>
      <w:r w:rsidR="00AE4858">
        <w:rPr>
          <w:iCs/>
        </w:rPr>
        <w:t>Other Contracts were considered such as the JCT Minor Works however this project would not be considered minor works and would surpass the extent of the contract, the Intermediate JCT building contract could be applied as the building itself is not a hugely complex structure but may require some specialists building services or installations and</w:t>
      </w:r>
      <w:r w:rsidR="00D55592">
        <w:rPr>
          <w:iCs/>
        </w:rPr>
        <w:t xml:space="preserve"> is considered a large project</w:t>
      </w:r>
      <w:r w:rsidR="00AE4858">
        <w:rPr>
          <w:iCs/>
        </w:rPr>
        <w:t xml:space="preserve"> therefore it would fall into the JCT Standard Building Contract</w:t>
      </w:r>
      <w:sdt>
        <w:sdtPr>
          <w:rPr>
            <w:iCs/>
          </w:rPr>
          <w:id w:val="1647319554"/>
          <w:citation/>
        </w:sdtPr>
        <w:sdtEndPr/>
        <w:sdtContent>
          <w:r w:rsidR="00D55592">
            <w:rPr>
              <w:iCs/>
            </w:rPr>
            <w:fldChar w:fldCharType="begin"/>
          </w:r>
          <w:r w:rsidR="00D55592">
            <w:rPr>
              <w:iCs/>
            </w:rPr>
            <w:instrText xml:space="preserve"> CITATION Des184 \l 2057 </w:instrText>
          </w:r>
          <w:r w:rsidR="00D55592">
            <w:rPr>
              <w:iCs/>
            </w:rPr>
            <w:fldChar w:fldCharType="separate"/>
          </w:r>
          <w:r w:rsidR="00C50DF1">
            <w:rPr>
              <w:iCs/>
              <w:noProof/>
            </w:rPr>
            <w:t xml:space="preserve"> </w:t>
          </w:r>
          <w:r w:rsidR="00C50DF1">
            <w:rPr>
              <w:noProof/>
            </w:rPr>
            <w:t>(Designing Buildings Wiki, 2018)</w:t>
          </w:r>
          <w:r w:rsidR="00D55592">
            <w:rPr>
              <w:iCs/>
            </w:rPr>
            <w:fldChar w:fldCharType="end"/>
          </w:r>
        </w:sdtContent>
      </w:sdt>
      <w:r w:rsidR="00AE4858">
        <w:rPr>
          <w:iCs/>
        </w:rPr>
        <w:t>.</w:t>
      </w:r>
    </w:p>
    <w:p w14:paraId="09EA8931" w14:textId="49F17D39" w:rsidR="00A72807" w:rsidRDefault="00A72807" w:rsidP="00BD6156">
      <w:pPr>
        <w:rPr>
          <w:iCs/>
        </w:rPr>
      </w:pPr>
    </w:p>
    <w:p w14:paraId="505DDD5B" w14:textId="62E1BA1E" w:rsidR="00A72807" w:rsidRDefault="00A72807" w:rsidP="00BD6156">
      <w:pPr>
        <w:rPr>
          <w:iCs/>
        </w:rPr>
      </w:pPr>
    </w:p>
    <w:p w14:paraId="08ADF4DB" w14:textId="77777777" w:rsidR="00A72807" w:rsidRPr="00D55592" w:rsidRDefault="00A72807" w:rsidP="00BD6156">
      <w:pPr>
        <w:rPr>
          <w:iCs/>
        </w:rPr>
      </w:pPr>
    </w:p>
    <w:p w14:paraId="42428FC6" w14:textId="2FEF4164" w:rsidR="00C0331C" w:rsidRDefault="003B5E06" w:rsidP="00BD6156">
      <w:pPr>
        <w:pStyle w:val="Heading1"/>
      </w:pPr>
      <w:bookmarkStart w:id="6" w:name="_Toc5220159"/>
      <w:r>
        <w:lastRenderedPageBreak/>
        <w:t>3.0</w:t>
      </w:r>
      <w:r w:rsidR="000641AF">
        <w:t xml:space="preserve"> - Scenario 2</w:t>
      </w:r>
      <w:bookmarkEnd w:id="6"/>
    </w:p>
    <w:p w14:paraId="2D043B1A" w14:textId="29DC7B01" w:rsidR="00941996" w:rsidRPr="0021490D" w:rsidRDefault="0021490D" w:rsidP="00941996">
      <w:pPr>
        <w:rPr>
          <w:i/>
        </w:rPr>
      </w:pPr>
      <w:r w:rsidRPr="0021490D">
        <w:rPr>
          <w:i/>
        </w:rPr>
        <w:t>A local Authority wishes to have a number of contractors on standby to undertake maintenance works on its public buildings on an as and when needed basis. The exact Work is not defined at tender stage but prices are to be submitted via a SOR. When required work will be issued based on the SOR rates submitted at tender. Quality of service is important and it is paramount that suitable contractors that meet specific requirements are appointed. The individual works. issued are minor in nature and of low value, although over the 3-year contract overall value to each contractor could be significant.</w:t>
      </w:r>
    </w:p>
    <w:p w14:paraId="4CC910A1" w14:textId="03F20300" w:rsidR="008F1B19" w:rsidRDefault="008F1B19" w:rsidP="008F1B19">
      <w:pPr>
        <w:pStyle w:val="Heading2"/>
      </w:pPr>
      <w:bookmarkStart w:id="7" w:name="_Toc5220160"/>
      <w:r>
        <w:t>Procurement Route</w:t>
      </w:r>
      <w:bookmarkEnd w:id="7"/>
    </w:p>
    <w:p w14:paraId="5E55E440" w14:textId="2A5E7598" w:rsidR="008F1B19" w:rsidRDefault="00D95607" w:rsidP="00A72807">
      <w:r>
        <w:t xml:space="preserve">For this </w:t>
      </w:r>
      <w:r w:rsidR="0017090F">
        <w:t xml:space="preserve">work of maintenance it is advisable to use a management procurement style as that will allow and appointed contractor to manage different works within the project, this could cover the areas of maintenance work, as no work is specified we could assume it could be anything and the appointed contractor could be a large organisation capable of managing all areas of maintenance or a manager that </w:t>
      </w:r>
      <w:r w:rsidR="00F02F0A">
        <w:t>will use sub-contractors for each section of the works.</w:t>
      </w:r>
      <w:r w:rsidR="003A3408">
        <w:t xml:space="preserve"> This </w:t>
      </w:r>
      <w:r w:rsidR="00544C49">
        <w:t>will also allow work force that specialise in each area of work to carry out that work when needed, best suited for the use of sub-</w:t>
      </w:r>
      <w:r w:rsidR="009534B9">
        <w:t>contractors, this type of procurement has benefits of sub-contractors tendering for the work allowing the client to get the best price for the work carried out, however a lack in specialists in areas will mean an area of work will be left undertaken</w:t>
      </w:r>
      <w:sdt>
        <w:sdtPr>
          <w:id w:val="-2102871432"/>
          <w:citation/>
        </w:sdtPr>
        <w:sdtEndPr/>
        <w:sdtContent>
          <w:r w:rsidR="009534B9">
            <w:fldChar w:fldCharType="begin"/>
          </w:r>
          <w:r w:rsidR="009534B9">
            <w:instrText xml:space="preserve"> CITATION Bui19 \l 2057 </w:instrText>
          </w:r>
          <w:r w:rsidR="009534B9">
            <w:fldChar w:fldCharType="separate"/>
          </w:r>
          <w:r w:rsidR="00C50DF1">
            <w:rPr>
              <w:noProof/>
            </w:rPr>
            <w:t xml:space="preserve"> (Building Design Wiki, 2019)</w:t>
          </w:r>
          <w:r w:rsidR="009534B9">
            <w:fldChar w:fldCharType="end"/>
          </w:r>
        </w:sdtContent>
      </w:sdt>
      <w:r w:rsidR="009534B9">
        <w:t>, each work carried out would also be considered to be a good quality as specialists for each area can be used. Other procurement routes may not be as well suited to this type of project such as an integrated procurement route, this is similar to a management style but left unmanaged there can be no control over the quality of work</w:t>
      </w:r>
      <w:r w:rsidR="00A72807">
        <w:t xml:space="preserve"> and little management means work could easily fall incomplete or not being undertaken. A traditional procurement style would fit to this project however you would lose the ability to be able to use specialist contractors for each area of work and there would need to be designs present for the contractors that will be applying for the tendering process. This type of procurement being in the public sector can be set up in a place such as “Sell2Wales” which is a public website aimed at providing chances to obtain contracts on public sector buildings to any registered company in wales, it acts as a </w:t>
      </w:r>
      <w:r w:rsidR="00A72807" w:rsidRPr="00A72807">
        <w:t>simplified system where you can document tendering opportunities</w:t>
      </w:r>
      <w:r w:rsidR="00A72807">
        <w:t xml:space="preserve">, these contracts are offered by companies such as the welsh government, local authorities, NHS and other public buildings such as educational buildings and library’s. </w:t>
      </w:r>
    </w:p>
    <w:p w14:paraId="15C9CF48" w14:textId="384F289B" w:rsidR="005145ED" w:rsidRDefault="005145ED" w:rsidP="005145ED">
      <w:pPr>
        <w:pStyle w:val="Heading2"/>
      </w:pPr>
      <w:bookmarkStart w:id="8" w:name="_Toc5220161"/>
      <w:r>
        <w:t>Contact Type</w:t>
      </w:r>
      <w:bookmarkEnd w:id="8"/>
    </w:p>
    <w:p w14:paraId="4FD59F5E" w14:textId="797C2ECB" w:rsidR="0056659E" w:rsidRDefault="0056659E" w:rsidP="0056659E">
      <w:r>
        <w:t xml:space="preserve">For this type of works I would recommend using the JCT Repair and Maintenance </w:t>
      </w:r>
      <w:r w:rsidR="000770F5">
        <w:t xml:space="preserve">contract </w:t>
      </w:r>
      <w:r w:rsidR="00372786">
        <w:t>as it is usually used on single projects that will have a programme of repair works that will required over a certain time frame, this type of contract is used by both the public and private sector for those who usually use small to medium contracts as and when the work is required</w:t>
      </w:r>
      <w:sdt>
        <w:sdtPr>
          <w:id w:val="-197159452"/>
          <w:citation/>
        </w:sdtPr>
        <w:sdtEndPr/>
        <w:sdtContent>
          <w:r w:rsidR="00372786">
            <w:fldChar w:fldCharType="begin"/>
          </w:r>
          <w:r w:rsidR="00372786">
            <w:instrText xml:space="preserve"> CITATION JCT191 \l 2057 </w:instrText>
          </w:r>
          <w:r w:rsidR="00372786">
            <w:fldChar w:fldCharType="separate"/>
          </w:r>
          <w:r w:rsidR="00C50DF1">
            <w:rPr>
              <w:noProof/>
            </w:rPr>
            <w:t xml:space="preserve"> (JCT, 2019)</w:t>
          </w:r>
          <w:r w:rsidR="00372786">
            <w:fldChar w:fldCharType="end"/>
          </w:r>
        </w:sdtContent>
      </w:sdt>
      <w:r w:rsidR="00372786">
        <w:t xml:space="preserve">. This contract will replace the need for the use of small to medium contracts for when work is needed and will cover a time frame where work will be needed as and </w:t>
      </w:r>
      <w:r w:rsidR="00DF1551">
        <w:t xml:space="preserve">when, the contract will come in two parts, the first section will cover the tendering section including acceptation and the second part will cover the conditions and details. The </w:t>
      </w:r>
      <w:r w:rsidR="00372786">
        <w:t>work will be set out in the contract in a structured programme which will contain what work is to be carried out and at what date</w:t>
      </w:r>
      <w:r w:rsidR="00AC7E67">
        <w:t>.</w:t>
      </w:r>
      <w:r w:rsidR="00372786">
        <w:t xml:space="preserve"> this use the flexibility of applying to different time lengths and lets the client payment structure to vary depending on the work required he can get fixed price quotes from sub-contractors to carry out the works</w:t>
      </w:r>
      <w:r w:rsidR="00AC7E67">
        <w:t xml:space="preserve"> at the programme set dates</w:t>
      </w:r>
      <w:r w:rsidR="00372786">
        <w:t>. The Contract itself does not have provision for a contract administrator so therefore the client may wish to seek a management contractor who will manage the sub- contractors for works to be carried out</w:t>
      </w:r>
      <w:r w:rsidR="00AC7E67">
        <w:t xml:space="preserve"> at specific dates</w:t>
      </w:r>
      <w:r w:rsidR="00372786">
        <w:t>.</w:t>
      </w:r>
      <w:r w:rsidR="00AC7E67">
        <w:t xml:space="preserve"> The general management and maintenance of a building will she the building living a long life as it is constantly maintained compared to carry out works periodically and </w:t>
      </w:r>
      <w:r w:rsidR="00AC7E67">
        <w:lastRenderedPageBreak/>
        <w:t>when they are needed, this could see the building fall into disrepair in areas unseen and difficult to access. The period maintenance and repair are to be used in the Measured term Contract and is not to be confused with the Repair and Maintenance contract which contains and programme for the works from the stage of tender. The Use of an MTC contract could be successfully applied to this type of project however the project belongs to the local authority it should seek to preserve and maintain its stock as best as possible and the Repair and Maintenance contract has been used by other local authority on their own building stock</w:t>
      </w:r>
      <w:sdt>
        <w:sdtPr>
          <w:id w:val="1967767446"/>
          <w:citation/>
        </w:sdtPr>
        <w:sdtEndPr/>
        <w:sdtContent>
          <w:r w:rsidR="00AC7E67">
            <w:fldChar w:fldCharType="begin"/>
          </w:r>
          <w:r w:rsidR="00AC7E67">
            <w:instrText xml:space="preserve"> CITATION Des183 \l 2057 </w:instrText>
          </w:r>
          <w:r w:rsidR="00AC7E67">
            <w:fldChar w:fldCharType="separate"/>
          </w:r>
          <w:r w:rsidR="00C50DF1">
            <w:rPr>
              <w:noProof/>
            </w:rPr>
            <w:t xml:space="preserve"> (Designing Buildings Wiki, 2018)</w:t>
          </w:r>
          <w:r w:rsidR="00AC7E67">
            <w:fldChar w:fldCharType="end"/>
          </w:r>
        </w:sdtContent>
      </w:sdt>
      <w:r w:rsidR="00AC7E67">
        <w:t>. Other Forms of contacts could be used such a JCT Sub</w:t>
      </w:r>
      <w:r w:rsidR="0099622C">
        <w:t>-</w:t>
      </w:r>
      <w:r w:rsidR="00C86189">
        <w:t>contractor</w:t>
      </w:r>
      <w:r w:rsidR="0099622C">
        <w:t>’s</w:t>
      </w:r>
      <w:r w:rsidR="00C86189">
        <w:t xml:space="preserve"> </w:t>
      </w:r>
      <w:r w:rsidR="00AC7E67">
        <w:t>agreement where there is already a JCT contact in place between a main contractor and the client and then a contract between the sub-contractor and the main contractor, this can cause complications in misunderstanding the objectives in the contact as each contract will vary and can lead to confusion</w:t>
      </w:r>
      <w:r w:rsidR="0099363A">
        <w:t xml:space="preserve"> and potentially a breach in the contract.</w:t>
      </w:r>
    </w:p>
    <w:p w14:paraId="3B8F6798" w14:textId="2D5066C4" w:rsidR="00A14228" w:rsidRDefault="00A14228" w:rsidP="00A14228">
      <w:pPr>
        <w:pStyle w:val="Heading1"/>
      </w:pPr>
      <w:bookmarkStart w:id="9" w:name="_Toc5220162"/>
      <w:r>
        <w:t>Best Practise</w:t>
      </w:r>
      <w:bookmarkEnd w:id="9"/>
    </w:p>
    <w:p w14:paraId="1FEF2762" w14:textId="7902403E" w:rsidR="00A14228" w:rsidRDefault="00F52923" w:rsidP="0056659E">
      <w:r>
        <w:t xml:space="preserve">Whilst working as a professional in any area of the construction market it is always advised that you follow the code of conduct for your role, these will be set by the organisations you are affiliated with and provide you with you professional title. Following the code of conduct and acting in a fair ethical way, RICS (Royal Institute of Chartered Surveyors) have five ethical standards that its members are expected to follow </w:t>
      </w:r>
    </w:p>
    <w:p w14:paraId="7E0B854F" w14:textId="77777777" w:rsidR="00F52923" w:rsidRDefault="00F52923" w:rsidP="00F52923">
      <w:pPr>
        <w:pStyle w:val="ListParagraph"/>
        <w:numPr>
          <w:ilvl w:val="0"/>
          <w:numId w:val="16"/>
        </w:numPr>
      </w:pPr>
      <w:r>
        <w:t>Act with integrity</w:t>
      </w:r>
    </w:p>
    <w:p w14:paraId="1B062DB6" w14:textId="77777777" w:rsidR="00F52923" w:rsidRDefault="00F52923" w:rsidP="00F52923">
      <w:pPr>
        <w:pStyle w:val="ListParagraph"/>
        <w:numPr>
          <w:ilvl w:val="0"/>
          <w:numId w:val="16"/>
        </w:numPr>
      </w:pPr>
      <w:r>
        <w:t>Always provide a high standard of service</w:t>
      </w:r>
    </w:p>
    <w:p w14:paraId="571460AE" w14:textId="77777777" w:rsidR="00F52923" w:rsidRDefault="00F52923" w:rsidP="00F52923">
      <w:pPr>
        <w:pStyle w:val="ListParagraph"/>
        <w:numPr>
          <w:ilvl w:val="0"/>
          <w:numId w:val="16"/>
        </w:numPr>
      </w:pPr>
      <w:r>
        <w:t>Act in a way that promotes trust in the profession</w:t>
      </w:r>
    </w:p>
    <w:p w14:paraId="43CDCA94" w14:textId="77777777" w:rsidR="00F52923" w:rsidRDefault="00F52923" w:rsidP="00F52923">
      <w:pPr>
        <w:pStyle w:val="ListParagraph"/>
        <w:numPr>
          <w:ilvl w:val="0"/>
          <w:numId w:val="16"/>
        </w:numPr>
      </w:pPr>
      <w:r>
        <w:t>Treat others with respect</w:t>
      </w:r>
    </w:p>
    <w:p w14:paraId="66679597" w14:textId="5B8D1E17" w:rsidR="00F52923" w:rsidRDefault="00F52923" w:rsidP="00F52923">
      <w:pPr>
        <w:pStyle w:val="ListParagraph"/>
        <w:numPr>
          <w:ilvl w:val="0"/>
          <w:numId w:val="16"/>
        </w:numPr>
      </w:pPr>
      <w:r>
        <w:t>Take responsibility</w:t>
      </w:r>
    </w:p>
    <w:p w14:paraId="4FC848D2" w14:textId="17346CF8" w:rsidR="00F52923" w:rsidRDefault="00066B0F" w:rsidP="00F52923">
      <w:sdt>
        <w:sdtPr>
          <w:id w:val="-2003806265"/>
          <w:citation/>
        </w:sdtPr>
        <w:sdtEndPr/>
        <w:sdtContent>
          <w:r w:rsidR="00F52923">
            <w:fldChar w:fldCharType="begin"/>
          </w:r>
          <w:r w:rsidR="00F52923">
            <w:instrText xml:space="preserve"> CITATION RIC191 \l 2057 </w:instrText>
          </w:r>
          <w:r w:rsidR="00F52923">
            <w:fldChar w:fldCharType="separate"/>
          </w:r>
          <w:r w:rsidR="00C50DF1">
            <w:rPr>
              <w:noProof/>
            </w:rPr>
            <w:t>(RICS, 2019)</w:t>
          </w:r>
          <w:r w:rsidR="00F52923">
            <w:fldChar w:fldCharType="end"/>
          </w:r>
        </w:sdtContent>
      </w:sdt>
    </w:p>
    <w:p w14:paraId="39E00515" w14:textId="7FAA0AD2" w:rsidR="00F52923" w:rsidRDefault="00F52923" w:rsidP="00F52923">
      <w:r>
        <w:t>The RICS is just one governing body out of many that is within the construction sector that is aimed at surveyors, other roles will also have governing body’s such as architects are governed by RIBA (Royal Institute of British Architects). All of the governing bodies will have a code of conduct and best practise that should always be followed, the RICS follows five main rules for conduct which will be similar if not the same as other governing bodies</w:t>
      </w:r>
    </w:p>
    <w:p w14:paraId="70EF9A94" w14:textId="77777777" w:rsidR="00F52923" w:rsidRDefault="00F52923" w:rsidP="00F52923">
      <w:pPr>
        <w:pStyle w:val="ListParagraph"/>
        <w:numPr>
          <w:ilvl w:val="0"/>
          <w:numId w:val="17"/>
        </w:numPr>
      </w:pPr>
      <w:r>
        <w:t>Proportionality</w:t>
      </w:r>
    </w:p>
    <w:p w14:paraId="330A2032" w14:textId="16D02AA3" w:rsidR="00F52923" w:rsidRDefault="00F52923" w:rsidP="00F52923">
      <w:pPr>
        <w:pStyle w:val="ListParagraph"/>
        <w:numPr>
          <w:ilvl w:val="0"/>
          <w:numId w:val="17"/>
        </w:numPr>
      </w:pPr>
      <w:r>
        <w:t>Accountability</w:t>
      </w:r>
    </w:p>
    <w:p w14:paraId="2681DE88" w14:textId="68B47386" w:rsidR="00F52923" w:rsidRDefault="00F52923" w:rsidP="00F52923">
      <w:pPr>
        <w:pStyle w:val="ListParagraph"/>
        <w:numPr>
          <w:ilvl w:val="0"/>
          <w:numId w:val="17"/>
        </w:numPr>
      </w:pPr>
      <w:r>
        <w:t>Consistency</w:t>
      </w:r>
    </w:p>
    <w:p w14:paraId="5F42BC01" w14:textId="1698AEA0" w:rsidR="00F52923" w:rsidRDefault="00F52923" w:rsidP="00F52923">
      <w:pPr>
        <w:pStyle w:val="ListParagraph"/>
        <w:numPr>
          <w:ilvl w:val="0"/>
          <w:numId w:val="17"/>
        </w:numPr>
      </w:pPr>
      <w:r>
        <w:t>Targeting</w:t>
      </w:r>
    </w:p>
    <w:p w14:paraId="093084D0" w14:textId="396E127A" w:rsidR="00F52923" w:rsidRDefault="00F52923" w:rsidP="00F52923">
      <w:pPr>
        <w:pStyle w:val="ListParagraph"/>
        <w:numPr>
          <w:ilvl w:val="0"/>
          <w:numId w:val="17"/>
        </w:numPr>
      </w:pPr>
      <w:r>
        <w:t>Transparency</w:t>
      </w:r>
    </w:p>
    <w:p w14:paraId="4EC79348" w14:textId="602CDEDB" w:rsidR="00F52923" w:rsidRDefault="00F52923" w:rsidP="00F52923">
      <w:r>
        <w:t>The RICS will provide documentation on how to act ethically and provide information on the rules of conduct and best practise and they are regularly updated</w:t>
      </w:r>
      <w:sdt>
        <w:sdtPr>
          <w:id w:val="1722633967"/>
          <w:citation/>
        </w:sdtPr>
        <w:sdtEndPr/>
        <w:sdtContent>
          <w:r>
            <w:fldChar w:fldCharType="begin"/>
          </w:r>
          <w:r>
            <w:instrText xml:space="preserve"> CITATION RIC131 \l 2057 </w:instrText>
          </w:r>
          <w:r>
            <w:fldChar w:fldCharType="separate"/>
          </w:r>
          <w:r w:rsidR="00C50DF1">
            <w:rPr>
              <w:noProof/>
            </w:rPr>
            <w:t xml:space="preserve"> (RICS, 2013)</w:t>
          </w:r>
          <w:r>
            <w:fldChar w:fldCharType="end"/>
          </w:r>
        </w:sdtContent>
      </w:sdt>
      <w:r>
        <w:t>.</w:t>
      </w:r>
    </w:p>
    <w:p w14:paraId="4053FCDD" w14:textId="71188219" w:rsidR="00C50DF1" w:rsidRDefault="00C50DF1" w:rsidP="00F52923"/>
    <w:p w14:paraId="5443F4CA" w14:textId="21D0BFC1" w:rsidR="00C50DF1" w:rsidRDefault="00C50DF1" w:rsidP="00F52923"/>
    <w:p w14:paraId="6059085B" w14:textId="77777777" w:rsidR="00C50DF1" w:rsidRPr="0056659E" w:rsidRDefault="00C50DF1" w:rsidP="00F52923"/>
    <w:p w14:paraId="2B019628" w14:textId="52E49326" w:rsidR="009D1E06" w:rsidRDefault="0090707E" w:rsidP="009D1E06">
      <w:pPr>
        <w:pStyle w:val="Heading1"/>
      </w:pPr>
      <w:bookmarkStart w:id="10" w:name="_Toc5220163"/>
      <w:r>
        <w:lastRenderedPageBreak/>
        <w:t>Conclusion</w:t>
      </w:r>
      <w:bookmarkEnd w:id="10"/>
    </w:p>
    <w:p w14:paraId="3B9603D2" w14:textId="5E75AEEC" w:rsidR="00A72807" w:rsidRPr="00DE24C4" w:rsidRDefault="00D55592" w:rsidP="00DE24C4">
      <w:r>
        <w:t xml:space="preserve">In Conclusion it is clear that when carrying out a project of any scale it is important to follow the correct procedures and guidance, a clear understanding of what is needed to complete the project and the strategy that is involved to completing it </w:t>
      </w:r>
      <w:r w:rsidR="00A14228">
        <w:t xml:space="preserve">will be and essential part of the process involved with selecting the appropriate method of procurement that will be matched with a contract that will help to clearly and effectively complete a project. When carrying out options for selecting the procurement route and appropriate contract it is worth using a contract advisor or having a member of the construction team such as </w:t>
      </w:r>
      <w:r w:rsidR="00066B0F">
        <w:t>a</w:t>
      </w:r>
      <w:bookmarkStart w:id="11" w:name="_GoBack"/>
      <w:bookmarkEnd w:id="11"/>
      <w:r w:rsidR="00A14228">
        <w:t xml:space="preserve"> quantity survey or project manager etc. if you have little experience when</w:t>
      </w:r>
      <w:r w:rsidR="006C13DE">
        <w:t xml:space="preserve"> dealing with procurement and contracts. </w:t>
      </w:r>
      <w:r w:rsidR="00A72807">
        <w:t xml:space="preserve"> The selected contract must be one that fulfils the need of client whilst being able to be applied to the project covering every aspect that could be needed clearly.</w:t>
      </w:r>
    </w:p>
    <w:bookmarkStart w:id="12" w:name="_Toc5220164" w:displacedByCustomXml="next"/>
    <w:sdt>
      <w:sdtPr>
        <w:rPr>
          <w:rFonts w:asciiTheme="minorHAnsi" w:eastAsiaTheme="minorHAnsi" w:hAnsiTheme="minorHAnsi" w:cstheme="minorBidi"/>
          <w:color w:val="auto"/>
          <w:sz w:val="22"/>
          <w:szCs w:val="22"/>
        </w:rPr>
        <w:id w:val="-1758667078"/>
        <w:docPartObj>
          <w:docPartGallery w:val="Bibliographies"/>
          <w:docPartUnique/>
        </w:docPartObj>
      </w:sdtPr>
      <w:sdtEndPr/>
      <w:sdtContent>
        <w:p w14:paraId="6DE74BA4" w14:textId="3873BFED" w:rsidR="006C13DE" w:rsidRDefault="006C13DE">
          <w:pPr>
            <w:pStyle w:val="Heading1"/>
          </w:pPr>
          <w:r>
            <w:t>References</w:t>
          </w:r>
          <w:bookmarkEnd w:id="12"/>
        </w:p>
        <w:sdt>
          <w:sdtPr>
            <w:id w:val="-573587230"/>
            <w:bibliography/>
          </w:sdtPr>
          <w:sdtEndPr/>
          <w:sdtContent>
            <w:p w14:paraId="184FC4E3" w14:textId="77777777" w:rsidR="00C50DF1" w:rsidRDefault="006C13DE" w:rsidP="00C50DF1">
              <w:pPr>
                <w:pStyle w:val="Bibliography"/>
                <w:ind w:left="720" w:hanging="720"/>
                <w:rPr>
                  <w:noProof/>
                  <w:sz w:val="24"/>
                  <w:szCs w:val="24"/>
                </w:rPr>
              </w:pPr>
              <w:r>
                <w:fldChar w:fldCharType="begin"/>
              </w:r>
              <w:r>
                <w:instrText xml:space="preserve"> BIBLIOGRAPHY </w:instrText>
              </w:r>
              <w:r>
                <w:fldChar w:fldCharType="separate"/>
              </w:r>
              <w:r w:rsidR="00C50DF1">
                <w:rPr>
                  <w:noProof/>
                </w:rPr>
                <w:t xml:space="preserve">Building Design Wiki. (2019, 01 07). </w:t>
              </w:r>
              <w:r w:rsidR="00C50DF1">
                <w:rPr>
                  <w:i/>
                  <w:iCs/>
                  <w:noProof/>
                </w:rPr>
                <w:t>Procurement route options pros and cons</w:t>
              </w:r>
              <w:r w:rsidR="00C50DF1">
                <w:rPr>
                  <w:noProof/>
                </w:rPr>
                <w:t>. Retrieved 04 02, 2019, from Building Design Wiki: https://www.designingbuildings.co.uk/wiki/Procurement_route_options_pros_and_cons#Management_contracting</w:t>
              </w:r>
            </w:p>
            <w:p w14:paraId="4740FFDF" w14:textId="77777777" w:rsidR="00C50DF1" w:rsidRDefault="00C50DF1" w:rsidP="00C50DF1">
              <w:pPr>
                <w:pStyle w:val="Bibliography"/>
                <w:ind w:left="720" w:hanging="720"/>
                <w:rPr>
                  <w:noProof/>
                </w:rPr>
              </w:pPr>
              <w:r>
                <w:rPr>
                  <w:noProof/>
                </w:rPr>
                <w:t xml:space="preserve">Designing Buildings Wiki. (2018, 08 08). </w:t>
              </w:r>
              <w:r>
                <w:rPr>
                  <w:i/>
                  <w:iCs/>
                  <w:noProof/>
                </w:rPr>
                <w:t>JCT Repair and maintenance contract</w:t>
              </w:r>
              <w:r>
                <w:rPr>
                  <w:noProof/>
                </w:rPr>
                <w:t>. Retrieved 04 02, 2019, from Designing Buildings Wiki: https://www.designingbuildings.co.uk/wiki/JCT_Repair_and_maintenance_contract</w:t>
              </w:r>
            </w:p>
            <w:p w14:paraId="23A4EBD3" w14:textId="77777777" w:rsidR="00C50DF1" w:rsidRDefault="00C50DF1" w:rsidP="00C50DF1">
              <w:pPr>
                <w:pStyle w:val="Bibliography"/>
                <w:ind w:left="720" w:hanging="720"/>
                <w:rPr>
                  <w:noProof/>
                </w:rPr>
              </w:pPr>
              <w:r>
                <w:rPr>
                  <w:noProof/>
                </w:rPr>
                <w:t xml:space="preserve">Designing Buildings Wiki. (2018, 08 22). </w:t>
              </w:r>
              <w:r>
                <w:rPr>
                  <w:i/>
                  <w:iCs/>
                  <w:noProof/>
                </w:rPr>
                <w:t>Standard Building Contract</w:t>
              </w:r>
              <w:r>
                <w:rPr>
                  <w:noProof/>
                </w:rPr>
                <w:t>. Retrieved 03 30, 2019, from Designing Buildings Wiki: https://www.designingbuildings.co.uk/wiki/Standard_Building_Contract</w:t>
              </w:r>
            </w:p>
            <w:p w14:paraId="08F7C104" w14:textId="77777777" w:rsidR="00C50DF1" w:rsidRDefault="00C50DF1" w:rsidP="00C50DF1">
              <w:pPr>
                <w:pStyle w:val="Bibliography"/>
                <w:ind w:left="720" w:hanging="720"/>
                <w:rPr>
                  <w:noProof/>
                </w:rPr>
              </w:pPr>
              <w:r>
                <w:rPr>
                  <w:noProof/>
                </w:rPr>
                <w:t xml:space="preserve">Designing Buildings Wiki. (2019, 03 28). </w:t>
              </w:r>
              <w:r>
                <w:rPr>
                  <w:i/>
                  <w:iCs/>
                  <w:noProof/>
                </w:rPr>
                <w:t>Construction Contract</w:t>
              </w:r>
              <w:r>
                <w:rPr>
                  <w:noProof/>
                </w:rPr>
                <w:t>. Retrieved 03 29, 2019, from Designing Buildings Wiki: https://www.designingbuildings.co.uk/wiki/Construction_contract</w:t>
              </w:r>
            </w:p>
            <w:p w14:paraId="23B4753F" w14:textId="77777777" w:rsidR="00C50DF1" w:rsidRDefault="00C50DF1" w:rsidP="00C50DF1">
              <w:pPr>
                <w:pStyle w:val="Bibliography"/>
                <w:ind w:left="720" w:hanging="720"/>
                <w:rPr>
                  <w:noProof/>
                </w:rPr>
              </w:pPr>
              <w:r>
                <w:rPr>
                  <w:noProof/>
                </w:rPr>
                <w:t xml:space="preserve">Designing Buildings Wiki. (2019, 01 25). </w:t>
              </w:r>
              <w:r>
                <w:rPr>
                  <w:i/>
                  <w:iCs/>
                  <w:noProof/>
                </w:rPr>
                <w:t>Managing the Procurement process</w:t>
              </w:r>
              <w:r>
                <w:rPr>
                  <w:noProof/>
                </w:rPr>
                <w:t>. Retrieved 03 29, 2019, from Designing Buildings Wiki: https://www.designingbuildings.co.uk/wiki/Managing_the_procurement_process</w:t>
              </w:r>
            </w:p>
            <w:p w14:paraId="5D02AD9A" w14:textId="77777777" w:rsidR="00C50DF1" w:rsidRDefault="00C50DF1" w:rsidP="00C50DF1">
              <w:pPr>
                <w:pStyle w:val="Bibliography"/>
                <w:ind w:left="720" w:hanging="720"/>
                <w:rPr>
                  <w:noProof/>
                </w:rPr>
              </w:pPr>
              <w:r>
                <w:rPr>
                  <w:noProof/>
                </w:rPr>
                <w:t xml:space="preserve">ICE. (2019). </w:t>
              </w:r>
              <w:r>
                <w:rPr>
                  <w:i/>
                  <w:iCs/>
                  <w:noProof/>
                </w:rPr>
                <w:t>NEC Contratcs</w:t>
              </w:r>
              <w:r>
                <w:rPr>
                  <w:noProof/>
                </w:rPr>
                <w:t>. Retrieved 03 29, 2019, from ICE: https://www.ice.org.uk/knowledge-and-resources/professional-practice/nec-contracts-and-ice-conditions-of-contract</w:t>
              </w:r>
            </w:p>
            <w:p w14:paraId="4ACAE43B" w14:textId="77777777" w:rsidR="00C50DF1" w:rsidRDefault="00C50DF1" w:rsidP="00C50DF1">
              <w:pPr>
                <w:pStyle w:val="Bibliography"/>
                <w:ind w:left="720" w:hanging="720"/>
                <w:rPr>
                  <w:noProof/>
                </w:rPr>
              </w:pPr>
              <w:r>
                <w:rPr>
                  <w:noProof/>
                </w:rPr>
                <w:t xml:space="preserve">JCT. (2019). </w:t>
              </w:r>
              <w:r>
                <w:rPr>
                  <w:i/>
                  <w:iCs/>
                  <w:noProof/>
                </w:rPr>
                <w:t>Procurement</w:t>
              </w:r>
              <w:r>
                <w:rPr>
                  <w:noProof/>
                </w:rPr>
                <w:t>. Retrieved 03 29, 2019, from JCT: https://corporate.jctltd.co.uk/products/procurement/</w:t>
              </w:r>
            </w:p>
            <w:p w14:paraId="64A28BDD" w14:textId="77777777" w:rsidR="00C50DF1" w:rsidRDefault="00C50DF1" w:rsidP="00C50DF1">
              <w:pPr>
                <w:pStyle w:val="Bibliography"/>
                <w:ind w:left="720" w:hanging="720"/>
                <w:rPr>
                  <w:noProof/>
                </w:rPr>
              </w:pPr>
              <w:r>
                <w:rPr>
                  <w:noProof/>
                </w:rPr>
                <w:t xml:space="preserve">JCT. (2019). </w:t>
              </w:r>
              <w:r>
                <w:rPr>
                  <w:i/>
                  <w:iCs/>
                  <w:noProof/>
                </w:rPr>
                <w:t>Repair &amp; Maintenance Contract</w:t>
              </w:r>
              <w:r>
                <w:rPr>
                  <w:noProof/>
                </w:rPr>
                <w:t>. Retrieved 04 02, 2019, from JCT: https://corporate.jctltd.co.uk/products/repair-maintenance-contract/</w:t>
              </w:r>
            </w:p>
            <w:p w14:paraId="4ADC94B8" w14:textId="77777777" w:rsidR="00C50DF1" w:rsidRDefault="00C50DF1" w:rsidP="00C50DF1">
              <w:pPr>
                <w:pStyle w:val="Bibliography"/>
                <w:ind w:left="720" w:hanging="720"/>
                <w:rPr>
                  <w:noProof/>
                </w:rPr>
              </w:pPr>
              <w:r>
                <w:rPr>
                  <w:noProof/>
                </w:rPr>
                <w:t xml:space="preserve">RICS. (2013). </w:t>
              </w:r>
              <w:r>
                <w:rPr>
                  <w:i/>
                  <w:iCs/>
                  <w:noProof/>
                </w:rPr>
                <w:t>Rules of Conduct for Members.</w:t>
              </w:r>
              <w:r>
                <w:rPr>
                  <w:noProof/>
                </w:rPr>
                <w:t xml:space="preserve"> RICS. Retrieved 04 02, 2019, from https://www.rics.org/globalassets/rics-website/media/upholding-professional-standards/standards-of-conduct/rics_regulation_rules_of_conduct_for_members_250717_sc.pdf</w:t>
              </w:r>
            </w:p>
            <w:p w14:paraId="0B424537" w14:textId="77777777" w:rsidR="00C50DF1" w:rsidRDefault="00C50DF1" w:rsidP="00C50DF1">
              <w:pPr>
                <w:pStyle w:val="Bibliography"/>
                <w:ind w:left="720" w:hanging="720"/>
                <w:rPr>
                  <w:noProof/>
                </w:rPr>
              </w:pPr>
              <w:r>
                <w:rPr>
                  <w:noProof/>
                </w:rPr>
                <w:t xml:space="preserve">RICS. (2019). </w:t>
              </w:r>
              <w:r>
                <w:rPr>
                  <w:i/>
                  <w:iCs/>
                  <w:noProof/>
                </w:rPr>
                <w:t>Ethics</w:t>
              </w:r>
              <w:r>
                <w:rPr>
                  <w:noProof/>
                </w:rPr>
                <w:t>. Retrieved 04 02, 2019, from RICS: https://www.rics.org/uk/upholding-professional-standards/standards-of-conduct/ethics/</w:t>
              </w:r>
            </w:p>
            <w:p w14:paraId="5D4DD15B" w14:textId="3FD3B92D" w:rsidR="006C13DE" w:rsidRDefault="006C13DE" w:rsidP="00C50DF1">
              <w:r>
                <w:rPr>
                  <w:b/>
                  <w:bCs/>
                  <w:noProof/>
                </w:rPr>
                <w:fldChar w:fldCharType="end"/>
              </w:r>
            </w:p>
          </w:sdtContent>
        </w:sdt>
      </w:sdtContent>
    </w:sdt>
    <w:p w14:paraId="0CF62AF5" w14:textId="5ADAA8A8" w:rsidR="00DE24C4" w:rsidRDefault="00DE24C4" w:rsidP="00DE24C4">
      <w:pPr>
        <w:rPr>
          <w:rFonts w:asciiTheme="majorHAnsi" w:eastAsiaTheme="majorEastAsia" w:hAnsiTheme="majorHAnsi" w:cstheme="majorBidi"/>
          <w:color w:val="2F5496" w:themeColor="accent1" w:themeShade="BF"/>
          <w:sz w:val="32"/>
          <w:szCs w:val="32"/>
        </w:rPr>
      </w:pPr>
    </w:p>
    <w:p w14:paraId="118522F4" w14:textId="29F44EEB" w:rsidR="00DE24C4" w:rsidRPr="00DE24C4" w:rsidRDefault="00DE24C4" w:rsidP="00DE24C4">
      <w:pPr>
        <w:tabs>
          <w:tab w:val="left" w:pos="2805"/>
        </w:tabs>
      </w:pPr>
      <w:r>
        <w:tab/>
      </w:r>
    </w:p>
    <w:sectPr w:rsidR="00DE24C4" w:rsidRPr="00DE24C4" w:rsidSect="00F53FC4">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2AE561" w14:textId="77777777" w:rsidR="00F53FC4" w:rsidRDefault="00F53FC4" w:rsidP="00F53FC4">
      <w:pPr>
        <w:spacing w:after="0" w:line="240" w:lineRule="auto"/>
      </w:pPr>
      <w:r>
        <w:separator/>
      </w:r>
    </w:p>
  </w:endnote>
  <w:endnote w:type="continuationSeparator" w:id="0">
    <w:p w14:paraId="013CE95F" w14:textId="77777777" w:rsidR="00F53FC4" w:rsidRDefault="00F53FC4" w:rsidP="00F53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9313992"/>
      <w:docPartObj>
        <w:docPartGallery w:val="Page Numbers (Bottom of Page)"/>
        <w:docPartUnique/>
      </w:docPartObj>
    </w:sdtPr>
    <w:sdtEndPr>
      <w:rPr>
        <w:noProof/>
      </w:rPr>
    </w:sdtEndPr>
    <w:sdtContent>
      <w:p w14:paraId="7B695567" w14:textId="0D52A992" w:rsidR="00F53FC4" w:rsidRDefault="00F53FC4">
        <w:pPr>
          <w:pStyle w:val="Footer"/>
          <w:jc w:val="right"/>
        </w:pPr>
        <w:r>
          <w:fldChar w:fldCharType="begin"/>
        </w:r>
        <w:r>
          <w:instrText xml:space="preserve"> PAGE   \* MERGEFORMAT </w:instrText>
        </w:r>
        <w:r>
          <w:fldChar w:fldCharType="separate"/>
        </w:r>
        <w:r w:rsidR="00201F01">
          <w:rPr>
            <w:noProof/>
          </w:rPr>
          <w:t>3</w:t>
        </w:r>
        <w:r>
          <w:rPr>
            <w:noProof/>
          </w:rPr>
          <w:fldChar w:fldCharType="end"/>
        </w:r>
      </w:p>
    </w:sdtContent>
  </w:sdt>
  <w:p w14:paraId="286968F3" w14:textId="77777777" w:rsidR="00F53FC4" w:rsidRDefault="00F53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E2878C" w14:textId="77777777" w:rsidR="00F53FC4" w:rsidRDefault="00F53FC4" w:rsidP="00F53FC4">
      <w:pPr>
        <w:spacing w:after="0" w:line="240" w:lineRule="auto"/>
      </w:pPr>
      <w:r>
        <w:separator/>
      </w:r>
    </w:p>
  </w:footnote>
  <w:footnote w:type="continuationSeparator" w:id="0">
    <w:p w14:paraId="1DE5A9BB" w14:textId="77777777" w:rsidR="00F53FC4" w:rsidRDefault="00F53FC4" w:rsidP="00F53F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97984"/>
    <w:multiLevelType w:val="multilevel"/>
    <w:tmpl w:val="17F67C8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C1F079A"/>
    <w:multiLevelType w:val="hybridMultilevel"/>
    <w:tmpl w:val="B526E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3C2791"/>
    <w:multiLevelType w:val="hybridMultilevel"/>
    <w:tmpl w:val="994A1560"/>
    <w:lvl w:ilvl="0" w:tplc="5F9672A4">
      <w:start w:val="1"/>
      <w:numFmt w:val="bullet"/>
      <w:lvlText w:val=""/>
      <w:lvlJc w:val="left"/>
      <w:pPr>
        <w:ind w:left="785" w:hanging="360"/>
      </w:pPr>
      <w:rPr>
        <w:rFonts w:ascii="Symbol" w:hAnsi="Symbol" w:hint="default"/>
        <w:color w:val="FF0000"/>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192514"/>
    <w:multiLevelType w:val="multilevel"/>
    <w:tmpl w:val="318899A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35F534A4"/>
    <w:multiLevelType w:val="hybridMultilevel"/>
    <w:tmpl w:val="650629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2B476F"/>
    <w:multiLevelType w:val="hybridMultilevel"/>
    <w:tmpl w:val="80D05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C220CE"/>
    <w:multiLevelType w:val="hybridMultilevel"/>
    <w:tmpl w:val="DB005038"/>
    <w:lvl w:ilvl="0" w:tplc="DDC8BD8A">
      <w:start w:val="1"/>
      <w:numFmt w:val="bullet"/>
      <w:lvlText w:val=""/>
      <w:lvlJc w:val="left"/>
      <w:pPr>
        <w:ind w:left="785" w:hanging="360"/>
      </w:pPr>
      <w:rPr>
        <w:rFonts w:ascii="Symbol" w:hAnsi="Symbol" w:hint="default"/>
        <w:color w:val="00B0F0"/>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552EF4"/>
    <w:multiLevelType w:val="hybridMultilevel"/>
    <w:tmpl w:val="56FEEA06"/>
    <w:lvl w:ilvl="0" w:tplc="873A44CA">
      <w:start w:val="1"/>
      <w:numFmt w:val="bullet"/>
      <w:lvlText w:val=""/>
      <w:lvlJc w:val="left"/>
      <w:pPr>
        <w:ind w:left="785" w:hanging="360"/>
      </w:pPr>
      <w:rPr>
        <w:rFonts w:ascii="Symbol" w:hAnsi="Symbol" w:hint="default"/>
        <w:color w:val="ED7D31" w:themeColor="accent2"/>
        <w:sz w:val="32"/>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8" w15:restartNumberingAfterBreak="0">
    <w:nsid w:val="529F56B2"/>
    <w:multiLevelType w:val="hybridMultilevel"/>
    <w:tmpl w:val="85F806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5764F4"/>
    <w:multiLevelType w:val="multilevel"/>
    <w:tmpl w:val="765E5AC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5C074C35"/>
    <w:multiLevelType w:val="hybridMultilevel"/>
    <w:tmpl w:val="C6901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BC17FB"/>
    <w:multiLevelType w:val="multilevel"/>
    <w:tmpl w:val="7F44E8F2"/>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738F037D"/>
    <w:multiLevelType w:val="multilevel"/>
    <w:tmpl w:val="E2567E46"/>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78453E6F"/>
    <w:multiLevelType w:val="hybridMultilevel"/>
    <w:tmpl w:val="8FFC3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A947DC"/>
    <w:multiLevelType w:val="hybridMultilevel"/>
    <w:tmpl w:val="29E6A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D9341E"/>
    <w:multiLevelType w:val="hybridMultilevel"/>
    <w:tmpl w:val="5B565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C77C37"/>
    <w:multiLevelType w:val="hybridMultilevel"/>
    <w:tmpl w:val="89A01E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7"/>
  </w:num>
  <w:num w:numId="4">
    <w:abstractNumId w:val="6"/>
  </w:num>
  <w:num w:numId="5">
    <w:abstractNumId w:val="11"/>
  </w:num>
  <w:num w:numId="6">
    <w:abstractNumId w:val="12"/>
  </w:num>
  <w:num w:numId="7">
    <w:abstractNumId w:val="0"/>
  </w:num>
  <w:num w:numId="8">
    <w:abstractNumId w:val="9"/>
  </w:num>
  <w:num w:numId="9">
    <w:abstractNumId w:val="13"/>
  </w:num>
  <w:num w:numId="10">
    <w:abstractNumId w:val="4"/>
  </w:num>
  <w:num w:numId="11">
    <w:abstractNumId w:val="15"/>
  </w:num>
  <w:num w:numId="12">
    <w:abstractNumId w:val="8"/>
  </w:num>
  <w:num w:numId="13">
    <w:abstractNumId w:val="16"/>
  </w:num>
  <w:num w:numId="14">
    <w:abstractNumId w:val="5"/>
  </w:num>
  <w:num w:numId="15">
    <w:abstractNumId w:val="14"/>
  </w:num>
  <w:num w:numId="16">
    <w:abstractNumId w:val="1"/>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3FC4"/>
    <w:rsid w:val="0000332C"/>
    <w:rsid w:val="00032E5A"/>
    <w:rsid w:val="00046BF9"/>
    <w:rsid w:val="000542E7"/>
    <w:rsid w:val="000641AF"/>
    <w:rsid w:val="0006672E"/>
    <w:rsid w:val="00066B0F"/>
    <w:rsid w:val="000770F5"/>
    <w:rsid w:val="000B49DE"/>
    <w:rsid w:val="000D7ABD"/>
    <w:rsid w:val="001615B9"/>
    <w:rsid w:val="0017090F"/>
    <w:rsid w:val="00195747"/>
    <w:rsid w:val="001C657C"/>
    <w:rsid w:val="001D488B"/>
    <w:rsid w:val="00201F01"/>
    <w:rsid w:val="0021490D"/>
    <w:rsid w:val="002B76DE"/>
    <w:rsid w:val="002E423A"/>
    <w:rsid w:val="002E6044"/>
    <w:rsid w:val="00325EAA"/>
    <w:rsid w:val="00326DF7"/>
    <w:rsid w:val="00343313"/>
    <w:rsid w:val="00354625"/>
    <w:rsid w:val="00366992"/>
    <w:rsid w:val="00372786"/>
    <w:rsid w:val="0038122B"/>
    <w:rsid w:val="003A3408"/>
    <w:rsid w:val="003B5E06"/>
    <w:rsid w:val="003B721D"/>
    <w:rsid w:val="003E56F9"/>
    <w:rsid w:val="004458E8"/>
    <w:rsid w:val="004665A2"/>
    <w:rsid w:val="004770B3"/>
    <w:rsid w:val="004A52E8"/>
    <w:rsid w:val="005145ED"/>
    <w:rsid w:val="005323C3"/>
    <w:rsid w:val="00544C49"/>
    <w:rsid w:val="0056659E"/>
    <w:rsid w:val="00580AEF"/>
    <w:rsid w:val="00584A35"/>
    <w:rsid w:val="005B5578"/>
    <w:rsid w:val="005C3E89"/>
    <w:rsid w:val="006067F1"/>
    <w:rsid w:val="00623938"/>
    <w:rsid w:val="00684FF1"/>
    <w:rsid w:val="006C13DE"/>
    <w:rsid w:val="006D5D9C"/>
    <w:rsid w:val="006D6400"/>
    <w:rsid w:val="007205DB"/>
    <w:rsid w:val="00724E0F"/>
    <w:rsid w:val="007B5C45"/>
    <w:rsid w:val="007D0C98"/>
    <w:rsid w:val="007D6980"/>
    <w:rsid w:val="007E2CDF"/>
    <w:rsid w:val="007E5D15"/>
    <w:rsid w:val="00820591"/>
    <w:rsid w:val="00824554"/>
    <w:rsid w:val="00832783"/>
    <w:rsid w:val="008404F2"/>
    <w:rsid w:val="00843E88"/>
    <w:rsid w:val="008F1B19"/>
    <w:rsid w:val="0090707E"/>
    <w:rsid w:val="00941996"/>
    <w:rsid w:val="00953340"/>
    <w:rsid w:val="009534B9"/>
    <w:rsid w:val="00981CC0"/>
    <w:rsid w:val="00991072"/>
    <w:rsid w:val="0099363A"/>
    <w:rsid w:val="0099622C"/>
    <w:rsid w:val="009A234B"/>
    <w:rsid w:val="009B41BC"/>
    <w:rsid w:val="009C4313"/>
    <w:rsid w:val="009D1E06"/>
    <w:rsid w:val="00A14228"/>
    <w:rsid w:val="00A1785F"/>
    <w:rsid w:val="00A34E49"/>
    <w:rsid w:val="00A37ECD"/>
    <w:rsid w:val="00A54FC9"/>
    <w:rsid w:val="00A56CBE"/>
    <w:rsid w:val="00A72807"/>
    <w:rsid w:val="00A86CDF"/>
    <w:rsid w:val="00A87E8A"/>
    <w:rsid w:val="00AB6DE4"/>
    <w:rsid w:val="00AC7E67"/>
    <w:rsid w:val="00AD012A"/>
    <w:rsid w:val="00AE4858"/>
    <w:rsid w:val="00AF41C4"/>
    <w:rsid w:val="00B245B7"/>
    <w:rsid w:val="00B52BE4"/>
    <w:rsid w:val="00B5587E"/>
    <w:rsid w:val="00B91BCA"/>
    <w:rsid w:val="00BC29F7"/>
    <w:rsid w:val="00BD6156"/>
    <w:rsid w:val="00C01346"/>
    <w:rsid w:val="00C0331C"/>
    <w:rsid w:val="00C2388E"/>
    <w:rsid w:val="00C261D1"/>
    <w:rsid w:val="00C50DF1"/>
    <w:rsid w:val="00C51910"/>
    <w:rsid w:val="00C530EE"/>
    <w:rsid w:val="00C6346E"/>
    <w:rsid w:val="00C75090"/>
    <w:rsid w:val="00C75A43"/>
    <w:rsid w:val="00C86189"/>
    <w:rsid w:val="00C93FDD"/>
    <w:rsid w:val="00C95224"/>
    <w:rsid w:val="00CF3A48"/>
    <w:rsid w:val="00D24387"/>
    <w:rsid w:val="00D263FC"/>
    <w:rsid w:val="00D372D9"/>
    <w:rsid w:val="00D414F8"/>
    <w:rsid w:val="00D55592"/>
    <w:rsid w:val="00D55883"/>
    <w:rsid w:val="00D95607"/>
    <w:rsid w:val="00DE24C4"/>
    <w:rsid w:val="00DF04BE"/>
    <w:rsid w:val="00DF1551"/>
    <w:rsid w:val="00DF2DF6"/>
    <w:rsid w:val="00E17A60"/>
    <w:rsid w:val="00E272EB"/>
    <w:rsid w:val="00E9399A"/>
    <w:rsid w:val="00EC1C14"/>
    <w:rsid w:val="00EC1FA2"/>
    <w:rsid w:val="00F02F0A"/>
    <w:rsid w:val="00F52923"/>
    <w:rsid w:val="00F53FC4"/>
    <w:rsid w:val="00F56FF0"/>
    <w:rsid w:val="00F63BE0"/>
    <w:rsid w:val="00FA50F8"/>
    <w:rsid w:val="00FB3F9A"/>
    <w:rsid w:val="00FC516F"/>
    <w:rsid w:val="00FC6D03"/>
    <w:rsid w:val="00FF1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522E9"/>
  <w15:chartTrackingRefBased/>
  <w15:docId w15:val="{3A2CD499-82EB-47DA-8808-F61097F1B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3F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58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3F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3FC4"/>
    <w:rPr>
      <w:rFonts w:eastAsiaTheme="minorEastAsia"/>
      <w:lang w:val="en-US"/>
    </w:rPr>
  </w:style>
  <w:style w:type="paragraph" w:styleId="Header">
    <w:name w:val="header"/>
    <w:basedOn w:val="Normal"/>
    <w:link w:val="HeaderChar"/>
    <w:uiPriority w:val="99"/>
    <w:unhideWhenUsed/>
    <w:rsid w:val="00F53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FC4"/>
  </w:style>
  <w:style w:type="paragraph" w:styleId="Footer">
    <w:name w:val="footer"/>
    <w:basedOn w:val="Normal"/>
    <w:link w:val="FooterChar"/>
    <w:uiPriority w:val="99"/>
    <w:unhideWhenUsed/>
    <w:rsid w:val="00F53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FC4"/>
  </w:style>
  <w:style w:type="character" w:customStyle="1" w:styleId="Heading1Char">
    <w:name w:val="Heading 1 Char"/>
    <w:basedOn w:val="DefaultParagraphFont"/>
    <w:link w:val="Heading1"/>
    <w:uiPriority w:val="9"/>
    <w:rsid w:val="00F53FC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53FC4"/>
    <w:pPr>
      <w:ind w:left="720"/>
      <w:contextualSpacing/>
    </w:pPr>
  </w:style>
  <w:style w:type="paragraph" w:styleId="TOCHeading">
    <w:name w:val="TOC Heading"/>
    <w:basedOn w:val="Heading1"/>
    <w:next w:val="Normal"/>
    <w:uiPriority w:val="39"/>
    <w:unhideWhenUsed/>
    <w:qFormat/>
    <w:rsid w:val="00F53FC4"/>
    <w:pPr>
      <w:outlineLvl w:val="9"/>
    </w:pPr>
    <w:rPr>
      <w:lang w:val="en-US"/>
    </w:rPr>
  </w:style>
  <w:style w:type="paragraph" w:styleId="TOC1">
    <w:name w:val="toc 1"/>
    <w:basedOn w:val="Normal"/>
    <w:next w:val="Normal"/>
    <w:autoRedefine/>
    <w:uiPriority w:val="39"/>
    <w:unhideWhenUsed/>
    <w:rsid w:val="00F53FC4"/>
    <w:pPr>
      <w:spacing w:after="100"/>
    </w:pPr>
  </w:style>
  <w:style w:type="character" w:styleId="Hyperlink">
    <w:name w:val="Hyperlink"/>
    <w:basedOn w:val="DefaultParagraphFont"/>
    <w:uiPriority w:val="99"/>
    <w:unhideWhenUsed/>
    <w:rsid w:val="00F53FC4"/>
    <w:rPr>
      <w:color w:val="0563C1" w:themeColor="hyperlink"/>
      <w:u w:val="single"/>
    </w:rPr>
  </w:style>
  <w:style w:type="character" w:styleId="UnresolvedMention">
    <w:name w:val="Unresolved Mention"/>
    <w:basedOn w:val="DefaultParagraphFont"/>
    <w:uiPriority w:val="99"/>
    <w:semiHidden/>
    <w:unhideWhenUsed/>
    <w:rsid w:val="00E9399A"/>
    <w:rPr>
      <w:color w:val="605E5C"/>
      <w:shd w:val="clear" w:color="auto" w:fill="E1DFDD"/>
    </w:rPr>
  </w:style>
  <w:style w:type="character" w:styleId="FollowedHyperlink">
    <w:name w:val="FollowedHyperlink"/>
    <w:basedOn w:val="DefaultParagraphFont"/>
    <w:uiPriority w:val="99"/>
    <w:semiHidden/>
    <w:unhideWhenUsed/>
    <w:rsid w:val="00FC516F"/>
    <w:rPr>
      <w:color w:val="954F72" w:themeColor="followedHyperlink"/>
      <w:u w:val="single"/>
    </w:rPr>
  </w:style>
  <w:style w:type="paragraph" w:styleId="BalloonText">
    <w:name w:val="Balloon Text"/>
    <w:basedOn w:val="Normal"/>
    <w:link w:val="BalloonTextChar"/>
    <w:uiPriority w:val="99"/>
    <w:semiHidden/>
    <w:unhideWhenUsed/>
    <w:rsid w:val="004665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65A2"/>
    <w:rPr>
      <w:rFonts w:ascii="Segoe UI" w:hAnsi="Segoe UI" w:cs="Segoe UI"/>
      <w:sz w:val="18"/>
      <w:szCs w:val="18"/>
    </w:rPr>
  </w:style>
  <w:style w:type="paragraph" w:styleId="Bibliography">
    <w:name w:val="Bibliography"/>
    <w:basedOn w:val="Normal"/>
    <w:next w:val="Normal"/>
    <w:uiPriority w:val="37"/>
    <w:unhideWhenUsed/>
    <w:rsid w:val="00C0331C"/>
  </w:style>
  <w:style w:type="character" w:customStyle="1" w:styleId="Heading2Char">
    <w:name w:val="Heading 2 Char"/>
    <w:basedOn w:val="DefaultParagraphFont"/>
    <w:link w:val="Heading2"/>
    <w:uiPriority w:val="9"/>
    <w:rsid w:val="00D5588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5191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26093">
      <w:bodyDiv w:val="1"/>
      <w:marLeft w:val="0"/>
      <w:marRight w:val="0"/>
      <w:marTop w:val="0"/>
      <w:marBottom w:val="0"/>
      <w:divBdr>
        <w:top w:val="none" w:sz="0" w:space="0" w:color="auto"/>
        <w:left w:val="none" w:sz="0" w:space="0" w:color="auto"/>
        <w:bottom w:val="none" w:sz="0" w:space="0" w:color="auto"/>
        <w:right w:val="none" w:sz="0" w:space="0" w:color="auto"/>
      </w:divBdr>
    </w:div>
    <w:div w:id="176234489">
      <w:bodyDiv w:val="1"/>
      <w:marLeft w:val="0"/>
      <w:marRight w:val="0"/>
      <w:marTop w:val="0"/>
      <w:marBottom w:val="0"/>
      <w:divBdr>
        <w:top w:val="none" w:sz="0" w:space="0" w:color="auto"/>
        <w:left w:val="none" w:sz="0" w:space="0" w:color="auto"/>
        <w:bottom w:val="none" w:sz="0" w:space="0" w:color="auto"/>
        <w:right w:val="none" w:sz="0" w:space="0" w:color="auto"/>
      </w:divBdr>
    </w:div>
    <w:div w:id="224725131">
      <w:bodyDiv w:val="1"/>
      <w:marLeft w:val="0"/>
      <w:marRight w:val="0"/>
      <w:marTop w:val="0"/>
      <w:marBottom w:val="0"/>
      <w:divBdr>
        <w:top w:val="none" w:sz="0" w:space="0" w:color="auto"/>
        <w:left w:val="none" w:sz="0" w:space="0" w:color="auto"/>
        <w:bottom w:val="none" w:sz="0" w:space="0" w:color="auto"/>
        <w:right w:val="none" w:sz="0" w:space="0" w:color="auto"/>
      </w:divBdr>
    </w:div>
    <w:div w:id="250162843">
      <w:bodyDiv w:val="1"/>
      <w:marLeft w:val="0"/>
      <w:marRight w:val="0"/>
      <w:marTop w:val="0"/>
      <w:marBottom w:val="0"/>
      <w:divBdr>
        <w:top w:val="none" w:sz="0" w:space="0" w:color="auto"/>
        <w:left w:val="none" w:sz="0" w:space="0" w:color="auto"/>
        <w:bottom w:val="none" w:sz="0" w:space="0" w:color="auto"/>
        <w:right w:val="none" w:sz="0" w:space="0" w:color="auto"/>
      </w:divBdr>
    </w:div>
    <w:div w:id="265162236">
      <w:bodyDiv w:val="1"/>
      <w:marLeft w:val="0"/>
      <w:marRight w:val="0"/>
      <w:marTop w:val="0"/>
      <w:marBottom w:val="0"/>
      <w:divBdr>
        <w:top w:val="none" w:sz="0" w:space="0" w:color="auto"/>
        <w:left w:val="none" w:sz="0" w:space="0" w:color="auto"/>
        <w:bottom w:val="none" w:sz="0" w:space="0" w:color="auto"/>
        <w:right w:val="none" w:sz="0" w:space="0" w:color="auto"/>
      </w:divBdr>
    </w:div>
    <w:div w:id="357698671">
      <w:bodyDiv w:val="1"/>
      <w:marLeft w:val="0"/>
      <w:marRight w:val="0"/>
      <w:marTop w:val="0"/>
      <w:marBottom w:val="0"/>
      <w:divBdr>
        <w:top w:val="none" w:sz="0" w:space="0" w:color="auto"/>
        <w:left w:val="none" w:sz="0" w:space="0" w:color="auto"/>
        <w:bottom w:val="none" w:sz="0" w:space="0" w:color="auto"/>
        <w:right w:val="none" w:sz="0" w:space="0" w:color="auto"/>
      </w:divBdr>
    </w:div>
    <w:div w:id="380710317">
      <w:bodyDiv w:val="1"/>
      <w:marLeft w:val="0"/>
      <w:marRight w:val="0"/>
      <w:marTop w:val="0"/>
      <w:marBottom w:val="0"/>
      <w:divBdr>
        <w:top w:val="none" w:sz="0" w:space="0" w:color="auto"/>
        <w:left w:val="none" w:sz="0" w:space="0" w:color="auto"/>
        <w:bottom w:val="none" w:sz="0" w:space="0" w:color="auto"/>
        <w:right w:val="none" w:sz="0" w:space="0" w:color="auto"/>
      </w:divBdr>
    </w:div>
    <w:div w:id="401952745">
      <w:bodyDiv w:val="1"/>
      <w:marLeft w:val="0"/>
      <w:marRight w:val="0"/>
      <w:marTop w:val="0"/>
      <w:marBottom w:val="0"/>
      <w:divBdr>
        <w:top w:val="none" w:sz="0" w:space="0" w:color="auto"/>
        <w:left w:val="none" w:sz="0" w:space="0" w:color="auto"/>
        <w:bottom w:val="none" w:sz="0" w:space="0" w:color="auto"/>
        <w:right w:val="none" w:sz="0" w:space="0" w:color="auto"/>
      </w:divBdr>
    </w:div>
    <w:div w:id="417020314">
      <w:bodyDiv w:val="1"/>
      <w:marLeft w:val="0"/>
      <w:marRight w:val="0"/>
      <w:marTop w:val="0"/>
      <w:marBottom w:val="0"/>
      <w:divBdr>
        <w:top w:val="none" w:sz="0" w:space="0" w:color="auto"/>
        <w:left w:val="none" w:sz="0" w:space="0" w:color="auto"/>
        <w:bottom w:val="none" w:sz="0" w:space="0" w:color="auto"/>
        <w:right w:val="none" w:sz="0" w:space="0" w:color="auto"/>
      </w:divBdr>
    </w:div>
    <w:div w:id="459611819">
      <w:bodyDiv w:val="1"/>
      <w:marLeft w:val="0"/>
      <w:marRight w:val="0"/>
      <w:marTop w:val="0"/>
      <w:marBottom w:val="0"/>
      <w:divBdr>
        <w:top w:val="none" w:sz="0" w:space="0" w:color="auto"/>
        <w:left w:val="none" w:sz="0" w:space="0" w:color="auto"/>
        <w:bottom w:val="none" w:sz="0" w:space="0" w:color="auto"/>
        <w:right w:val="none" w:sz="0" w:space="0" w:color="auto"/>
      </w:divBdr>
    </w:div>
    <w:div w:id="469904423">
      <w:bodyDiv w:val="1"/>
      <w:marLeft w:val="0"/>
      <w:marRight w:val="0"/>
      <w:marTop w:val="0"/>
      <w:marBottom w:val="0"/>
      <w:divBdr>
        <w:top w:val="none" w:sz="0" w:space="0" w:color="auto"/>
        <w:left w:val="none" w:sz="0" w:space="0" w:color="auto"/>
        <w:bottom w:val="none" w:sz="0" w:space="0" w:color="auto"/>
        <w:right w:val="none" w:sz="0" w:space="0" w:color="auto"/>
      </w:divBdr>
    </w:div>
    <w:div w:id="491795776">
      <w:bodyDiv w:val="1"/>
      <w:marLeft w:val="0"/>
      <w:marRight w:val="0"/>
      <w:marTop w:val="0"/>
      <w:marBottom w:val="0"/>
      <w:divBdr>
        <w:top w:val="none" w:sz="0" w:space="0" w:color="auto"/>
        <w:left w:val="none" w:sz="0" w:space="0" w:color="auto"/>
        <w:bottom w:val="none" w:sz="0" w:space="0" w:color="auto"/>
        <w:right w:val="none" w:sz="0" w:space="0" w:color="auto"/>
      </w:divBdr>
    </w:div>
    <w:div w:id="509032804">
      <w:bodyDiv w:val="1"/>
      <w:marLeft w:val="0"/>
      <w:marRight w:val="0"/>
      <w:marTop w:val="0"/>
      <w:marBottom w:val="0"/>
      <w:divBdr>
        <w:top w:val="none" w:sz="0" w:space="0" w:color="auto"/>
        <w:left w:val="none" w:sz="0" w:space="0" w:color="auto"/>
        <w:bottom w:val="none" w:sz="0" w:space="0" w:color="auto"/>
        <w:right w:val="none" w:sz="0" w:space="0" w:color="auto"/>
      </w:divBdr>
    </w:div>
    <w:div w:id="546335760">
      <w:bodyDiv w:val="1"/>
      <w:marLeft w:val="0"/>
      <w:marRight w:val="0"/>
      <w:marTop w:val="0"/>
      <w:marBottom w:val="0"/>
      <w:divBdr>
        <w:top w:val="none" w:sz="0" w:space="0" w:color="auto"/>
        <w:left w:val="none" w:sz="0" w:space="0" w:color="auto"/>
        <w:bottom w:val="none" w:sz="0" w:space="0" w:color="auto"/>
        <w:right w:val="none" w:sz="0" w:space="0" w:color="auto"/>
      </w:divBdr>
    </w:div>
    <w:div w:id="598368165">
      <w:bodyDiv w:val="1"/>
      <w:marLeft w:val="0"/>
      <w:marRight w:val="0"/>
      <w:marTop w:val="0"/>
      <w:marBottom w:val="0"/>
      <w:divBdr>
        <w:top w:val="none" w:sz="0" w:space="0" w:color="auto"/>
        <w:left w:val="none" w:sz="0" w:space="0" w:color="auto"/>
        <w:bottom w:val="none" w:sz="0" w:space="0" w:color="auto"/>
        <w:right w:val="none" w:sz="0" w:space="0" w:color="auto"/>
      </w:divBdr>
    </w:div>
    <w:div w:id="707221340">
      <w:bodyDiv w:val="1"/>
      <w:marLeft w:val="0"/>
      <w:marRight w:val="0"/>
      <w:marTop w:val="0"/>
      <w:marBottom w:val="0"/>
      <w:divBdr>
        <w:top w:val="none" w:sz="0" w:space="0" w:color="auto"/>
        <w:left w:val="none" w:sz="0" w:space="0" w:color="auto"/>
        <w:bottom w:val="none" w:sz="0" w:space="0" w:color="auto"/>
        <w:right w:val="none" w:sz="0" w:space="0" w:color="auto"/>
      </w:divBdr>
    </w:div>
    <w:div w:id="829097749">
      <w:bodyDiv w:val="1"/>
      <w:marLeft w:val="0"/>
      <w:marRight w:val="0"/>
      <w:marTop w:val="0"/>
      <w:marBottom w:val="0"/>
      <w:divBdr>
        <w:top w:val="none" w:sz="0" w:space="0" w:color="auto"/>
        <w:left w:val="none" w:sz="0" w:space="0" w:color="auto"/>
        <w:bottom w:val="none" w:sz="0" w:space="0" w:color="auto"/>
        <w:right w:val="none" w:sz="0" w:space="0" w:color="auto"/>
      </w:divBdr>
    </w:div>
    <w:div w:id="863521586">
      <w:bodyDiv w:val="1"/>
      <w:marLeft w:val="0"/>
      <w:marRight w:val="0"/>
      <w:marTop w:val="0"/>
      <w:marBottom w:val="0"/>
      <w:divBdr>
        <w:top w:val="none" w:sz="0" w:space="0" w:color="auto"/>
        <w:left w:val="none" w:sz="0" w:space="0" w:color="auto"/>
        <w:bottom w:val="none" w:sz="0" w:space="0" w:color="auto"/>
        <w:right w:val="none" w:sz="0" w:space="0" w:color="auto"/>
      </w:divBdr>
    </w:div>
    <w:div w:id="1039889620">
      <w:bodyDiv w:val="1"/>
      <w:marLeft w:val="0"/>
      <w:marRight w:val="0"/>
      <w:marTop w:val="0"/>
      <w:marBottom w:val="0"/>
      <w:divBdr>
        <w:top w:val="none" w:sz="0" w:space="0" w:color="auto"/>
        <w:left w:val="none" w:sz="0" w:space="0" w:color="auto"/>
        <w:bottom w:val="none" w:sz="0" w:space="0" w:color="auto"/>
        <w:right w:val="none" w:sz="0" w:space="0" w:color="auto"/>
      </w:divBdr>
    </w:div>
    <w:div w:id="1048801432">
      <w:bodyDiv w:val="1"/>
      <w:marLeft w:val="0"/>
      <w:marRight w:val="0"/>
      <w:marTop w:val="0"/>
      <w:marBottom w:val="0"/>
      <w:divBdr>
        <w:top w:val="none" w:sz="0" w:space="0" w:color="auto"/>
        <w:left w:val="none" w:sz="0" w:space="0" w:color="auto"/>
        <w:bottom w:val="none" w:sz="0" w:space="0" w:color="auto"/>
        <w:right w:val="none" w:sz="0" w:space="0" w:color="auto"/>
      </w:divBdr>
    </w:div>
    <w:div w:id="1049497397">
      <w:bodyDiv w:val="1"/>
      <w:marLeft w:val="0"/>
      <w:marRight w:val="0"/>
      <w:marTop w:val="0"/>
      <w:marBottom w:val="0"/>
      <w:divBdr>
        <w:top w:val="none" w:sz="0" w:space="0" w:color="auto"/>
        <w:left w:val="none" w:sz="0" w:space="0" w:color="auto"/>
        <w:bottom w:val="none" w:sz="0" w:space="0" w:color="auto"/>
        <w:right w:val="none" w:sz="0" w:space="0" w:color="auto"/>
      </w:divBdr>
    </w:div>
    <w:div w:id="1083262877">
      <w:bodyDiv w:val="1"/>
      <w:marLeft w:val="0"/>
      <w:marRight w:val="0"/>
      <w:marTop w:val="0"/>
      <w:marBottom w:val="0"/>
      <w:divBdr>
        <w:top w:val="none" w:sz="0" w:space="0" w:color="auto"/>
        <w:left w:val="none" w:sz="0" w:space="0" w:color="auto"/>
        <w:bottom w:val="none" w:sz="0" w:space="0" w:color="auto"/>
        <w:right w:val="none" w:sz="0" w:space="0" w:color="auto"/>
      </w:divBdr>
    </w:div>
    <w:div w:id="1181623139">
      <w:bodyDiv w:val="1"/>
      <w:marLeft w:val="0"/>
      <w:marRight w:val="0"/>
      <w:marTop w:val="0"/>
      <w:marBottom w:val="0"/>
      <w:divBdr>
        <w:top w:val="none" w:sz="0" w:space="0" w:color="auto"/>
        <w:left w:val="none" w:sz="0" w:space="0" w:color="auto"/>
        <w:bottom w:val="none" w:sz="0" w:space="0" w:color="auto"/>
        <w:right w:val="none" w:sz="0" w:space="0" w:color="auto"/>
      </w:divBdr>
    </w:div>
    <w:div w:id="1220365308">
      <w:bodyDiv w:val="1"/>
      <w:marLeft w:val="0"/>
      <w:marRight w:val="0"/>
      <w:marTop w:val="0"/>
      <w:marBottom w:val="0"/>
      <w:divBdr>
        <w:top w:val="none" w:sz="0" w:space="0" w:color="auto"/>
        <w:left w:val="none" w:sz="0" w:space="0" w:color="auto"/>
        <w:bottom w:val="none" w:sz="0" w:space="0" w:color="auto"/>
        <w:right w:val="none" w:sz="0" w:space="0" w:color="auto"/>
      </w:divBdr>
    </w:div>
    <w:div w:id="1278562027">
      <w:bodyDiv w:val="1"/>
      <w:marLeft w:val="0"/>
      <w:marRight w:val="0"/>
      <w:marTop w:val="0"/>
      <w:marBottom w:val="0"/>
      <w:divBdr>
        <w:top w:val="none" w:sz="0" w:space="0" w:color="auto"/>
        <w:left w:val="none" w:sz="0" w:space="0" w:color="auto"/>
        <w:bottom w:val="none" w:sz="0" w:space="0" w:color="auto"/>
        <w:right w:val="none" w:sz="0" w:space="0" w:color="auto"/>
      </w:divBdr>
    </w:div>
    <w:div w:id="1302879353">
      <w:bodyDiv w:val="1"/>
      <w:marLeft w:val="0"/>
      <w:marRight w:val="0"/>
      <w:marTop w:val="0"/>
      <w:marBottom w:val="0"/>
      <w:divBdr>
        <w:top w:val="none" w:sz="0" w:space="0" w:color="auto"/>
        <w:left w:val="none" w:sz="0" w:space="0" w:color="auto"/>
        <w:bottom w:val="none" w:sz="0" w:space="0" w:color="auto"/>
        <w:right w:val="none" w:sz="0" w:space="0" w:color="auto"/>
      </w:divBdr>
    </w:div>
    <w:div w:id="1359115029">
      <w:bodyDiv w:val="1"/>
      <w:marLeft w:val="0"/>
      <w:marRight w:val="0"/>
      <w:marTop w:val="0"/>
      <w:marBottom w:val="0"/>
      <w:divBdr>
        <w:top w:val="none" w:sz="0" w:space="0" w:color="auto"/>
        <w:left w:val="none" w:sz="0" w:space="0" w:color="auto"/>
        <w:bottom w:val="none" w:sz="0" w:space="0" w:color="auto"/>
        <w:right w:val="none" w:sz="0" w:space="0" w:color="auto"/>
      </w:divBdr>
    </w:div>
    <w:div w:id="1377120676">
      <w:bodyDiv w:val="1"/>
      <w:marLeft w:val="0"/>
      <w:marRight w:val="0"/>
      <w:marTop w:val="0"/>
      <w:marBottom w:val="0"/>
      <w:divBdr>
        <w:top w:val="none" w:sz="0" w:space="0" w:color="auto"/>
        <w:left w:val="none" w:sz="0" w:space="0" w:color="auto"/>
        <w:bottom w:val="none" w:sz="0" w:space="0" w:color="auto"/>
        <w:right w:val="none" w:sz="0" w:space="0" w:color="auto"/>
      </w:divBdr>
    </w:div>
    <w:div w:id="1416828880">
      <w:bodyDiv w:val="1"/>
      <w:marLeft w:val="0"/>
      <w:marRight w:val="0"/>
      <w:marTop w:val="0"/>
      <w:marBottom w:val="0"/>
      <w:divBdr>
        <w:top w:val="none" w:sz="0" w:space="0" w:color="auto"/>
        <w:left w:val="none" w:sz="0" w:space="0" w:color="auto"/>
        <w:bottom w:val="none" w:sz="0" w:space="0" w:color="auto"/>
        <w:right w:val="none" w:sz="0" w:space="0" w:color="auto"/>
      </w:divBdr>
    </w:div>
    <w:div w:id="1427773839">
      <w:bodyDiv w:val="1"/>
      <w:marLeft w:val="0"/>
      <w:marRight w:val="0"/>
      <w:marTop w:val="0"/>
      <w:marBottom w:val="0"/>
      <w:divBdr>
        <w:top w:val="none" w:sz="0" w:space="0" w:color="auto"/>
        <w:left w:val="none" w:sz="0" w:space="0" w:color="auto"/>
        <w:bottom w:val="none" w:sz="0" w:space="0" w:color="auto"/>
        <w:right w:val="none" w:sz="0" w:space="0" w:color="auto"/>
      </w:divBdr>
    </w:div>
    <w:div w:id="1573539342">
      <w:bodyDiv w:val="1"/>
      <w:marLeft w:val="0"/>
      <w:marRight w:val="0"/>
      <w:marTop w:val="0"/>
      <w:marBottom w:val="0"/>
      <w:divBdr>
        <w:top w:val="none" w:sz="0" w:space="0" w:color="auto"/>
        <w:left w:val="none" w:sz="0" w:space="0" w:color="auto"/>
        <w:bottom w:val="none" w:sz="0" w:space="0" w:color="auto"/>
        <w:right w:val="none" w:sz="0" w:space="0" w:color="auto"/>
      </w:divBdr>
    </w:div>
    <w:div w:id="1658462375">
      <w:bodyDiv w:val="1"/>
      <w:marLeft w:val="0"/>
      <w:marRight w:val="0"/>
      <w:marTop w:val="0"/>
      <w:marBottom w:val="0"/>
      <w:divBdr>
        <w:top w:val="none" w:sz="0" w:space="0" w:color="auto"/>
        <w:left w:val="none" w:sz="0" w:space="0" w:color="auto"/>
        <w:bottom w:val="none" w:sz="0" w:space="0" w:color="auto"/>
        <w:right w:val="none" w:sz="0" w:space="0" w:color="auto"/>
      </w:divBdr>
    </w:div>
    <w:div w:id="1695645335">
      <w:bodyDiv w:val="1"/>
      <w:marLeft w:val="0"/>
      <w:marRight w:val="0"/>
      <w:marTop w:val="0"/>
      <w:marBottom w:val="0"/>
      <w:divBdr>
        <w:top w:val="none" w:sz="0" w:space="0" w:color="auto"/>
        <w:left w:val="none" w:sz="0" w:space="0" w:color="auto"/>
        <w:bottom w:val="none" w:sz="0" w:space="0" w:color="auto"/>
        <w:right w:val="none" w:sz="0" w:space="0" w:color="auto"/>
      </w:divBdr>
    </w:div>
    <w:div w:id="1733194578">
      <w:bodyDiv w:val="1"/>
      <w:marLeft w:val="0"/>
      <w:marRight w:val="0"/>
      <w:marTop w:val="0"/>
      <w:marBottom w:val="0"/>
      <w:divBdr>
        <w:top w:val="none" w:sz="0" w:space="0" w:color="auto"/>
        <w:left w:val="none" w:sz="0" w:space="0" w:color="auto"/>
        <w:bottom w:val="none" w:sz="0" w:space="0" w:color="auto"/>
        <w:right w:val="none" w:sz="0" w:space="0" w:color="auto"/>
      </w:divBdr>
    </w:div>
    <w:div w:id="1737237288">
      <w:bodyDiv w:val="1"/>
      <w:marLeft w:val="0"/>
      <w:marRight w:val="0"/>
      <w:marTop w:val="0"/>
      <w:marBottom w:val="0"/>
      <w:divBdr>
        <w:top w:val="none" w:sz="0" w:space="0" w:color="auto"/>
        <w:left w:val="none" w:sz="0" w:space="0" w:color="auto"/>
        <w:bottom w:val="none" w:sz="0" w:space="0" w:color="auto"/>
        <w:right w:val="none" w:sz="0" w:space="0" w:color="auto"/>
      </w:divBdr>
    </w:div>
    <w:div w:id="1754624777">
      <w:bodyDiv w:val="1"/>
      <w:marLeft w:val="0"/>
      <w:marRight w:val="0"/>
      <w:marTop w:val="0"/>
      <w:marBottom w:val="0"/>
      <w:divBdr>
        <w:top w:val="none" w:sz="0" w:space="0" w:color="auto"/>
        <w:left w:val="none" w:sz="0" w:space="0" w:color="auto"/>
        <w:bottom w:val="none" w:sz="0" w:space="0" w:color="auto"/>
        <w:right w:val="none" w:sz="0" w:space="0" w:color="auto"/>
      </w:divBdr>
    </w:div>
    <w:div w:id="1758936882">
      <w:bodyDiv w:val="1"/>
      <w:marLeft w:val="0"/>
      <w:marRight w:val="0"/>
      <w:marTop w:val="0"/>
      <w:marBottom w:val="0"/>
      <w:divBdr>
        <w:top w:val="none" w:sz="0" w:space="0" w:color="auto"/>
        <w:left w:val="none" w:sz="0" w:space="0" w:color="auto"/>
        <w:bottom w:val="none" w:sz="0" w:space="0" w:color="auto"/>
        <w:right w:val="none" w:sz="0" w:space="0" w:color="auto"/>
      </w:divBdr>
    </w:div>
    <w:div w:id="1760977085">
      <w:bodyDiv w:val="1"/>
      <w:marLeft w:val="0"/>
      <w:marRight w:val="0"/>
      <w:marTop w:val="0"/>
      <w:marBottom w:val="0"/>
      <w:divBdr>
        <w:top w:val="none" w:sz="0" w:space="0" w:color="auto"/>
        <w:left w:val="none" w:sz="0" w:space="0" w:color="auto"/>
        <w:bottom w:val="none" w:sz="0" w:space="0" w:color="auto"/>
        <w:right w:val="none" w:sz="0" w:space="0" w:color="auto"/>
      </w:divBdr>
    </w:div>
    <w:div w:id="1853565050">
      <w:bodyDiv w:val="1"/>
      <w:marLeft w:val="0"/>
      <w:marRight w:val="0"/>
      <w:marTop w:val="0"/>
      <w:marBottom w:val="0"/>
      <w:divBdr>
        <w:top w:val="none" w:sz="0" w:space="0" w:color="auto"/>
        <w:left w:val="none" w:sz="0" w:space="0" w:color="auto"/>
        <w:bottom w:val="none" w:sz="0" w:space="0" w:color="auto"/>
        <w:right w:val="none" w:sz="0" w:space="0" w:color="auto"/>
      </w:divBdr>
    </w:div>
    <w:div w:id="1874537627">
      <w:bodyDiv w:val="1"/>
      <w:marLeft w:val="0"/>
      <w:marRight w:val="0"/>
      <w:marTop w:val="0"/>
      <w:marBottom w:val="0"/>
      <w:divBdr>
        <w:top w:val="none" w:sz="0" w:space="0" w:color="auto"/>
        <w:left w:val="none" w:sz="0" w:space="0" w:color="auto"/>
        <w:bottom w:val="none" w:sz="0" w:space="0" w:color="auto"/>
        <w:right w:val="none" w:sz="0" w:space="0" w:color="auto"/>
      </w:divBdr>
    </w:div>
    <w:div w:id="1896623111">
      <w:bodyDiv w:val="1"/>
      <w:marLeft w:val="0"/>
      <w:marRight w:val="0"/>
      <w:marTop w:val="0"/>
      <w:marBottom w:val="0"/>
      <w:divBdr>
        <w:top w:val="none" w:sz="0" w:space="0" w:color="auto"/>
        <w:left w:val="none" w:sz="0" w:space="0" w:color="auto"/>
        <w:bottom w:val="none" w:sz="0" w:space="0" w:color="auto"/>
        <w:right w:val="none" w:sz="0" w:space="0" w:color="auto"/>
      </w:divBdr>
    </w:div>
    <w:div w:id="1899854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P151238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JCT19</b:Tag>
    <b:SourceType>InternetSite</b:SourceType>
    <b:Guid>{E5E450A4-2BD0-4EC9-8BC0-6FC6E8DA220C}</b:Guid>
    <b:Author>
      <b:Author>
        <b:Corporate>JCT</b:Corporate>
      </b:Author>
    </b:Author>
    <b:Title>Procurement</b:Title>
    <b:InternetSiteTitle>JCT</b:InternetSiteTitle>
    <b:Year>2019</b:Year>
    <b:URL>https://corporate.jctltd.co.uk/products/procurement/</b:URL>
    <b:YearAccessed>2019</b:YearAccessed>
    <b:MonthAccessed>03</b:MonthAccessed>
    <b:DayAccessed>29</b:DayAccessed>
    <b:RefOrder>1</b:RefOrder>
  </b:Source>
  <b:Source>
    <b:Tag>Des191</b:Tag>
    <b:SourceType>InternetSite</b:SourceType>
    <b:Guid>{F6312D18-3122-4F9D-B970-772ABB100C45}</b:Guid>
    <b:Author>
      <b:Author>
        <b:Corporate>Designing Buildings Wiki</b:Corporate>
      </b:Author>
    </b:Author>
    <b:Title>Managing the Procurement process</b:Title>
    <b:InternetSiteTitle>Designing Buildings Wiki</b:InternetSiteTitle>
    <b:Year>2019</b:Year>
    <b:Month>01</b:Month>
    <b:Day>25</b:Day>
    <b:URL>https://www.designingbuildings.co.uk/wiki/Managing_the_procurement_process</b:URL>
    <b:YearAccessed>2019</b:YearAccessed>
    <b:MonthAccessed>03</b:MonthAccessed>
    <b:DayAccessed>29</b:DayAccessed>
    <b:RefOrder>2</b:RefOrder>
  </b:Source>
  <b:Source>
    <b:Tag>ICE19</b:Tag>
    <b:SourceType>InternetSite</b:SourceType>
    <b:Guid>{E0D99EAF-99F5-469A-8B7D-18278E74F828}</b:Guid>
    <b:Author>
      <b:Author>
        <b:Corporate>ICE</b:Corporate>
      </b:Author>
    </b:Author>
    <b:Title>NEC Contratcs</b:Title>
    <b:InternetSiteTitle>ICE</b:InternetSiteTitle>
    <b:Year>2019</b:Year>
    <b:URL>https://www.ice.org.uk/knowledge-and-resources/professional-practice/nec-contracts-and-ice-conditions-of-contract</b:URL>
    <b:YearAccessed>2019</b:YearAccessed>
    <b:MonthAccessed>03</b:MonthAccessed>
    <b:DayAccessed>29</b:DayAccessed>
    <b:RefOrder>3</b:RefOrder>
  </b:Source>
  <b:Source>
    <b:Tag>Des192</b:Tag>
    <b:SourceType>InternetSite</b:SourceType>
    <b:Guid>{1B079986-ADF0-48A9-A205-1D84646DB0DB}</b:Guid>
    <b:Author>
      <b:Author>
        <b:Corporate>Designing Buildings Wiki</b:Corporate>
      </b:Author>
    </b:Author>
    <b:Title>Construction Contract</b:Title>
    <b:InternetSiteTitle>Designing Buildings Wiki</b:InternetSiteTitle>
    <b:Year>2019</b:Year>
    <b:Month>03</b:Month>
    <b:Day>28</b:Day>
    <b:URL>https://www.designingbuildings.co.uk/wiki/Construction_contract</b:URL>
    <b:YearAccessed>2019</b:YearAccessed>
    <b:MonthAccessed>03</b:MonthAccessed>
    <b:DayAccessed>29</b:DayAccessed>
    <b:RefOrder>4</b:RefOrder>
  </b:Source>
  <b:Source>
    <b:Tag>JCT191</b:Tag>
    <b:SourceType>InternetSite</b:SourceType>
    <b:Guid>{20544F40-AA56-41FE-A2B8-BBE0AD37A34A}</b:Guid>
    <b:Author>
      <b:Author>
        <b:Corporate>JCT</b:Corporate>
      </b:Author>
    </b:Author>
    <b:Title>Repair &amp; Maintenance Contract</b:Title>
    <b:InternetSiteTitle>JCT</b:InternetSiteTitle>
    <b:Year>2019</b:Year>
    <b:URL>https://corporate.jctltd.co.uk/products/repair-maintenance-contract/</b:URL>
    <b:YearAccessed>2019</b:YearAccessed>
    <b:MonthAccessed>04</b:MonthAccessed>
    <b:DayAccessed>02</b:DayAccessed>
    <b:RefOrder>7</b:RefOrder>
  </b:Source>
  <b:Source>
    <b:Tag>Des183</b:Tag>
    <b:SourceType>InternetSite</b:SourceType>
    <b:Guid>{F6C24DB9-ECB3-49F9-BD43-813157787E7C}</b:Guid>
    <b:Author>
      <b:Author>
        <b:Corporate>Designing Buildings Wiki</b:Corporate>
      </b:Author>
    </b:Author>
    <b:Title>JCT Repair and maintenance contract</b:Title>
    <b:InternetSiteTitle>Designing Buildings Wiki</b:InternetSiteTitle>
    <b:Year>2018</b:Year>
    <b:Month>08</b:Month>
    <b:Day>08</b:Day>
    <b:URL>https://www.designingbuildings.co.uk/wiki/JCT_Repair_and_maintenance_contract</b:URL>
    <b:YearAccessed>2019</b:YearAccessed>
    <b:MonthAccessed>04</b:MonthAccessed>
    <b:DayAccessed>02</b:DayAccessed>
    <b:RefOrder>8</b:RefOrder>
  </b:Source>
  <b:Source>
    <b:Tag>Des184</b:Tag>
    <b:SourceType>InternetSite</b:SourceType>
    <b:Guid>{F13CF81B-A10B-402D-AC48-080CF744B038}</b:Guid>
    <b:Author>
      <b:Author>
        <b:Corporate>Designing Buildings Wiki</b:Corporate>
      </b:Author>
    </b:Author>
    <b:Title>Standard Building Contract</b:Title>
    <b:InternetSiteTitle>Designing Buildings Wiki</b:InternetSiteTitle>
    <b:Year>2018</b:Year>
    <b:Month>08</b:Month>
    <b:Day>22</b:Day>
    <b:URL>https://www.designingbuildings.co.uk/wiki/Standard_Building_Contract</b:URL>
    <b:YearAccessed>2019</b:YearAccessed>
    <b:MonthAccessed>03</b:MonthAccessed>
    <b:DayAccessed>30</b:DayAccessed>
    <b:RefOrder>5</b:RefOrder>
  </b:Source>
  <b:Source>
    <b:Tag>Bui19</b:Tag>
    <b:SourceType>InternetSite</b:SourceType>
    <b:Guid>{0E9D9C67-EC51-4A92-89E4-B433EC11BA61}</b:Guid>
    <b:Author>
      <b:Author>
        <b:Corporate>Building Design Wiki</b:Corporate>
      </b:Author>
    </b:Author>
    <b:Title>Procurement route options pros and cons</b:Title>
    <b:InternetSiteTitle>Building Design Wiki</b:InternetSiteTitle>
    <b:Year>2019</b:Year>
    <b:Month>01</b:Month>
    <b:Day>07</b:Day>
    <b:URL>https://www.designingbuildings.co.uk/wiki/Procurement_route_options_pros_and_cons#Management_contracting</b:URL>
    <b:YearAccessed>2019</b:YearAccessed>
    <b:MonthAccessed>04</b:MonthAccessed>
    <b:DayAccessed>02</b:DayAccessed>
    <b:RefOrder>6</b:RefOrder>
  </b:Source>
  <b:Source>
    <b:Tag>RIC191</b:Tag>
    <b:SourceType>InternetSite</b:SourceType>
    <b:Guid>{5EF8EF8A-5727-4701-A6E3-FC5DFD2C5E80}</b:Guid>
    <b:Author>
      <b:Author>
        <b:Corporate>RICS</b:Corporate>
      </b:Author>
    </b:Author>
    <b:Title>Ethics</b:Title>
    <b:InternetSiteTitle>RICS</b:InternetSiteTitle>
    <b:Year>2019</b:Year>
    <b:URL>https://www.rics.org/uk/upholding-professional-standards/standards-of-conduct/ethics/</b:URL>
    <b:YearAccessed>2019</b:YearAccessed>
    <b:MonthAccessed>04</b:MonthAccessed>
    <b:DayAccessed>02</b:DayAccessed>
    <b:RefOrder>9</b:RefOrder>
  </b:Source>
  <b:Source>
    <b:Tag>RIC131</b:Tag>
    <b:SourceType>Report</b:SourceType>
    <b:Guid>{42BD7203-3746-46CD-8174-B2B2CE028708}</b:Guid>
    <b:Title>Rules of Conduct for Members</b:Title>
    <b:Year>2013</b:Year>
    <b:URL>https://www.rics.org/globalassets/rics-website/media/upholding-professional-standards/standards-of-conduct/rics_regulation_rules_of_conduct_for_members_250717_sc.pdf</b:URL>
    <b:Author>
      <b:Author>
        <b:Corporate>RICS</b:Corporate>
      </b:Author>
    </b:Author>
    <b:Publisher>RICS</b:Publisher>
    <b:YearAccessed>2019</b:YearAccessed>
    <b:MonthAccessed>04</b:MonthAccessed>
    <b:DayAccessed>02</b:DayAccessed>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D73C40-8386-45E4-A4DA-E1DC8C9BA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1166</TotalTime>
  <Pages>9</Pages>
  <Words>2955</Words>
  <Characters>16845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CONTRACT, PROFESSIONAL &amp;Administration</vt:lpstr>
    </vt:vector>
  </TitlesOfParts>
  <Company/>
  <LinksUpToDate>false</LinksUpToDate>
  <CharactersWithSpaces>19761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PROFESSIONAL &amp;Administration</dc:title>
  <dc:subject>Assignment 1- Contract and Procurement</dc:subject>
  <dc:creator>Connor Parry-Walters</dc:creator>
  <cp:keywords/>
  <dc:description/>
  <cp:lastModifiedBy>Connor Parry-Walters</cp:lastModifiedBy>
  <cp:revision>12</cp:revision>
  <dcterms:created xsi:type="dcterms:W3CDTF">2019-04-01T21:25:00Z</dcterms:created>
  <dcterms:modified xsi:type="dcterms:W3CDTF">2019-04-04T12:08:00Z</dcterms:modified>
</cp:coreProperties>
</file>