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580417643"/>
        <w:docPartObj>
          <w:docPartGallery w:val="Cover Pages"/>
          <w:docPartUnique/>
        </w:docPartObj>
      </w:sdtPr>
      <w:sdtContent>
        <w:p w:rsidR="00256FE2" w:rsidP="5A97CE80" w:rsidRDefault="00256FE2" w14:paraId="572AD4EA" w14:textId="0BE9541C">
          <w:pPr>
            <w:rPr>
              <w:rFonts w:ascii="Arial Nova" w:hAnsi="Arial Nova" w:eastAsia="Arial Nova" w:cs="Arial Nova"/>
              <w:sz w:val="22"/>
              <w:szCs w:val="22"/>
            </w:rPr>
          </w:pPr>
        </w:p>
        <w:tbl>
          <w:tblPr>
            <w:tblpPr w:leftFromText="187" w:rightFromText="187" w:horzAnchor="margin" w:tblpXSpec="center" w:tblpY="2881"/>
            <w:tblW w:w="4000" w:type="pct"/>
            <w:tblBorders>
              <w:left w:val="single" w:color="156082" w:themeColor="accent1" w:sz="12" w:space="0"/>
            </w:tblBorders>
            <w:tblCellMar>
              <w:left w:w="144" w:type="dxa"/>
              <w:right w:w="115" w:type="dxa"/>
            </w:tblCellMar>
            <w:tblLook w:val="04A0" w:firstRow="1" w:lastRow="0" w:firstColumn="1" w:lastColumn="0" w:noHBand="0" w:noVBand="1"/>
          </w:tblPr>
          <w:tblGrid>
            <w:gridCol w:w="7209"/>
          </w:tblGrid>
          <w:tr w:rsidR="00256FE2" w:rsidTr="072DAA14" w14:paraId="564A2BEA" w14:textId="77777777">
            <w:sdt>
              <w:sdtPr>
                <w:rPr>
                  <w:color w:val="0F4761" w:themeColor="accent1" w:themeShade="BF"/>
                </w:rPr>
                <w:alias w:val="Company"/>
                <w:id w:val="13406915"/>
                <w:placeholder>
                  <w:docPart w:val="8CBBCD7098754B8BA3D46ED6EABD00E1"/>
                </w:placeholder>
                <w:showingPlcHd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256FE2" w:rsidRDefault="00DE2803" w14:paraId="213701BB" w14:textId="1AE98D16">
                    <w:pPr>
                      <w:pStyle w:val="NoSpacing"/>
                      <w:rPr>
                        <w:color w:val="0F4761" w:themeColor="accent1" w:themeShade="BF"/>
                      </w:rPr>
                    </w:pPr>
                    <w:r>
                      <w:rPr>
                        <w:color w:val="0F4761" w:themeColor="accent1" w:themeShade="BF"/>
                      </w:rPr>
                      <w:t>[Company name]</w:t>
                    </w:r>
                  </w:p>
                </w:tc>
              </w:sdtContent>
            </w:sdt>
          </w:tr>
          <w:tr w:rsidR="00256FE2" w:rsidTr="072DAA14" w14:paraId="2ED360F0" w14:textId="77777777">
            <w:tc>
              <w:tcPr>
                <w:tcW w:w="7672" w:type="dxa"/>
                <w:tcMar/>
              </w:tcPr>
              <w:p w:rsidR="00256FE2" w:rsidP="072DAA14" w:rsidRDefault="00000000" w14:paraId="7BC88661" w14:textId="13E3B435">
                <w:pPr>
                  <w:pStyle w:val="NoSpacing"/>
                  <w:spacing w:line="216" w:lineRule="auto"/>
                  <w:rPr>
                    <w:rFonts w:ascii="Aptos Display" w:hAnsi="Aptos Display" w:eastAsia="" w:cs="" w:asciiTheme="majorAscii" w:hAnsiTheme="majorAscii" w:eastAsiaTheme="majorEastAsia" w:cstheme="majorBidi"/>
                    <w:color w:val="156082" w:themeColor="accent1"/>
                    <w:sz w:val="40"/>
                    <w:szCs w:val="40"/>
                  </w:rPr>
                </w:pPr>
                <w:sdt>
                  <w:sdtPr>
                    <w:alias w:val="Title"/>
                    <w:id w:val="13406919"/>
                    <w:placeholder>
                      <w:docPart w:val="7F920E5B2BF14FE7B278FA93A1A354FA"/>
                    </w:placeholder>
                    <w:dataBinding w:prefixMappings="xmlns:ns0='http://schemas.openxmlformats.org/package/2006/metadata/core-properties' xmlns:ns1='http://purl.org/dc/elements/1.1/'" w:xpath="/ns0:coreProperties[1]/ns1:title[1]" w:storeItemID="{6C3C8BC8-F283-45AE-878A-BAB7291924A1}"/>
                    <w:text/>
                    <w:rPr>
                      <w:rFonts w:ascii="Aptos Display" w:hAnsi="Aptos Display" w:eastAsia="" w:cs="" w:asciiTheme="majorAscii" w:hAnsiTheme="majorAscii" w:eastAsiaTheme="majorEastAsia" w:cstheme="majorBidi"/>
                      <w:color w:val="156082" w:themeColor="accent1"/>
                      <w:sz w:val="40"/>
                      <w:szCs w:val="40"/>
                    </w:rPr>
                  </w:sdtPr>
                  <w:sdtContent>
                    <w:r w:rsidRPr="072DAA14" w:rsidR="00B15A92">
                      <w:rPr>
                        <w:rFonts w:ascii="Aptos Display" w:hAnsi="Aptos Display" w:eastAsia="" w:cs="" w:asciiTheme="majorAscii" w:hAnsiTheme="majorAscii" w:eastAsiaTheme="majorEastAsia" w:cstheme="majorBidi"/>
                        <w:color w:val="156082" w:themeColor="accent1"/>
                        <w:sz w:val="88"/>
                        <w:szCs w:val="88"/>
                      </w:rPr>
                      <w:t>Digital</w:t>
                    </w:r>
                    <w:r w:rsidRPr="072DAA14" w:rsidR="00D95AA9">
                      <w:rPr>
                        <w:rFonts w:ascii="Aptos Display" w:hAnsi="Aptos Display" w:eastAsia="" w:cs="" w:asciiTheme="majorAscii" w:hAnsiTheme="majorAscii" w:eastAsiaTheme="majorEastAsia" w:cstheme="majorBidi"/>
                        <w:color w:val="156082" w:themeColor="accent1"/>
                        <w:sz w:val="88"/>
                        <w:szCs w:val="88"/>
                      </w:rPr>
                      <w:t xml:space="preserve"> skill</w:t>
                    </w:r>
                    <w:r w:rsidRPr="072DAA14" w:rsidR="00F23E13">
                      <w:rPr>
                        <w:rFonts w:ascii="Aptos Display" w:hAnsi="Aptos Display" w:eastAsia="" w:cs="" w:asciiTheme="majorAscii" w:hAnsiTheme="majorAscii" w:eastAsiaTheme="majorEastAsia" w:cstheme="majorBidi"/>
                        <w:color w:val="156082" w:themeColor="accent1"/>
                        <w:sz w:val="40"/>
                        <w:szCs w:val="40"/>
                      </w:rPr>
                      <w:t>.</w:t>
                    </w:r>
                  </w:sdtContent>
                  <w:sdtEndPr>
                    <w:rPr>
                      <w:rFonts w:ascii="Aptos Display" w:hAnsi="Aptos Display" w:eastAsia="" w:cs="" w:asciiTheme="majorAscii" w:hAnsiTheme="majorAscii" w:eastAsiaTheme="majorEastAsia" w:cstheme="majorBidi"/>
                      <w:color w:val="156082" w:themeColor="accent1" w:themeTint="FF" w:themeShade="FF"/>
                      <w:sz w:val="40"/>
                      <w:szCs w:val="40"/>
                    </w:rPr>
                  </w:sdtEndPr>
                </w:sdt>
              </w:p>
              <w:p w:rsidR="00820D1D" w:rsidP="072DAA14" w:rsidRDefault="00820D1D" w14:paraId="768386B2" w14:textId="153AB77D">
                <w:pPr>
                  <w:pStyle w:val="NoSpacing"/>
                  <w:spacing w:line="216" w:lineRule="auto"/>
                  <w:rPr>
                    <w:rFonts w:ascii="Aptos Display" w:hAnsi="Aptos Display" w:eastAsia="" w:cs="" w:asciiTheme="majorAscii" w:hAnsiTheme="majorAscii" w:eastAsiaTheme="majorEastAsia" w:cstheme="majorBidi"/>
                    <w:color w:val="156082" w:themeColor="accent1"/>
                    <w:sz w:val="40"/>
                    <w:szCs w:val="40"/>
                  </w:rPr>
                </w:pPr>
                <w:r w:rsidRPr="072DAA14" w:rsidR="00820D1D">
                  <w:rPr>
                    <w:rFonts w:ascii="Aptos Display" w:hAnsi="Aptos Display" w:eastAsia="" w:cs="" w:asciiTheme="majorAscii" w:hAnsiTheme="majorAscii" w:eastAsiaTheme="majorEastAsia" w:cstheme="majorBidi"/>
                    <w:color w:val="156082" w:themeColor="accent1" w:themeTint="FF" w:themeShade="FF"/>
                    <w:sz w:val="40"/>
                    <w:szCs w:val="40"/>
                  </w:rPr>
                  <w:t>Research report o</w:t>
                </w:r>
                <w:r w:rsidRPr="072DAA14" w:rsidR="006619FE">
                  <w:rPr>
                    <w:rFonts w:ascii="Aptos Display" w:hAnsi="Aptos Display" w:eastAsia="" w:cs="" w:asciiTheme="majorAscii" w:hAnsiTheme="majorAscii" w:eastAsiaTheme="majorEastAsia" w:cstheme="majorBidi"/>
                    <w:color w:val="156082" w:themeColor="accent1" w:themeTint="FF" w:themeShade="FF"/>
                    <w:sz w:val="40"/>
                    <w:szCs w:val="40"/>
                  </w:rPr>
                  <w:t>f staff shortage in the health sector</w:t>
                </w:r>
                <w:r w:rsidRPr="072DAA14" w:rsidR="00B15A92">
                  <w:rPr>
                    <w:rFonts w:ascii="Aptos Display" w:hAnsi="Aptos Display" w:eastAsia="" w:cs="" w:asciiTheme="majorAscii" w:hAnsiTheme="majorAscii" w:eastAsiaTheme="majorEastAsia" w:cstheme="majorBidi"/>
                    <w:color w:val="156082" w:themeColor="accent1" w:themeTint="FF" w:themeShade="FF"/>
                    <w:sz w:val="40"/>
                    <w:szCs w:val="40"/>
                  </w:rPr>
                  <w:t>.</w:t>
                </w:r>
              </w:p>
            </w:tc>
          </w:tr>
          <w:tr w:rsidR="00256FE2" w:rsidTr="072DAA14" w14:paraId="29C64C53" w14:textId="77777777">
            <w:tc>
              <w:tcPr>
                <w:tcW w:w="7672" w:type="dxa"/>
                <w:tcMar>
                  <w:top w:w="216" w:type="dxa"/>
                  <w:left w:w="115" w:type="dxa"/>
                  <w:bottom w:w="216" w:type="dxa"/>
                  <w:right w:w="115" w:type="dxa"/>
                </w:tcMar>
              </w:tcPr>
              <w:p w:rsidR="00256FE2" w:rsidRDefault="00256FE2" w14:paraId="7E3A9DD7" w14:textId="68C8AA1B">
                <w:pPr>
                  <w:pStyle w:val="NoSpacing"/>
                  <w:rPr>
                    <w:color w:val="0F4761" w:themeColor="accent1" w:themeShade="BF"/>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256FE2" w:rsidTr="5A97CE80" w14:paraId="0DCAB4D8" w14:textId="77777777">
            <w:tc>
              <w:tcPr>
                <w:tcW w:w="7221" w:type="dxa"/>
                <w:tcMar>
                  <w:top w:w="216" w:type="dxa"/>
                  <w:left w:w="115" w:type="dxa"/>
                  <w:bottom w:w="216" w:type="dxa"/>
                  <w:right w:w="115" w:type="dxa"/>
                </w:tcMar>
              </w:tcPr>
              <w:p w:rsidR="00256FE2" w:rsidP="00DE2803" w:rsidRDefault="00256FE2" w14:paraId="081EE0FB" w14:textId="77777777">
                <w:pPr>
                  <w:pStyle w:val="NoSpacing"/>
                  <w:rPr>
                    <w:color w:val="156082" w:themeColor="accent1"/>
                    <w:sz w:val="28"/>
                    <w:szCs w:val="28"/>
                  </w:rPr>
                </w:pPr>
              </w:p>
              <w:p w:rsidR="00DE2803" w:rsidP="00DE2803" w:rsidRDefault="00DE2803" w14:paraId="538E1BBB" w14:textId="77777777">
                <w:pPr>
                  <w:pStyle w:val="NoSpacing"/>
                  <w:rPr>
                    <w:color w:val="156082" w:themeColor="accent1"/>
                  </w:rPr>
                </w:pPr>
              </w:p>
            </w:tc>
          </w:tr>
        </w:tbl>
        <w:p w:rsidR="5A97CE80" w:rsidRDefault="5A97CE80" w14:paraId="57AFE0A9" w14:textId="05765491"/>
        <w:p w:rsidR="001654F8" w:rsidP="160E9B9F" w:rsidRDefault="004C3520" w14:paraId="4A477FDE" w14:textId="77777777">
          <w:r w:rsidRPr="004C3520">
            <w:rPr>
              <w:noProof/>
              <w:color w:val="0F4761" w:themeColor="accent1" w:themeShade="B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91440" distB="91440" distL="114300" distR="114300" simplePos="0" relativeHeight="251659264" behindDoc="0" locked="0" layoutInCell="1" allowOverlap="1" wp14:anchorId="417D51BA" wp14:editId="6CD3D7B3">
                    <wp:simplePos xmlns:wp="http://schemas.openxmlformats.org/drawingml/2006/wordprocessingDrawing" x="0" y="0"/>
                    <wp:positionH xmlns:wp="http://schemas.openxmlformats.org/drawingml/2006/wordprocessingDrawing" relativeFrom="margin">
                      <wp:posOffset>2315405</wp:posOffset>
                    </wp:positionH>
                    <wp:positionV xmlns:wp="http://schemas.openxmlformats.org/drawingml/2006/wordprocessingDrawing" relativeFrom="paragraph">
                      <wp:posOffset>6812085</wp:posOffset>
                    </wp:positionV>
                    <wp:extent cx="3474720" cy="1790067"/>
                    <wp:effectExtent l="0" t="0" r="0" b="4445"/>
                    <wp:wrapTopAndBottom xmlns:wp="http://schemas.openxmlformats.org/drawingml/2006/wordprocessingDrawing"/>
                    <wp:docPr xmlns:wp="http://schemas.openxmlformats.org/drawingml/2006/wordprocessingDrawing" id="30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3474720" cy="1790067"/>
                            </a:xfrm>
                            <a:prstGeom prst="rect">
                              <a:avLst/>
                            </a:prstGeom>
                            <a:noFill/>
                            <a:ln w="9525">
                              <a:noFill/>
                              <a:miter/>
                            </a:ln>
                          </wps:spPr>
                          <wps:txbx>
                            <w:txbxContent>
                              <w:p w:rsidR="00B26320" w:rsidP="00B26320" w:rsidRDefault="00B26320">
                                <w:pPr>
                                  <w:spacing w:line="276" w:lineRule="auto"/>
                                  <w:rPr>
                                    <w:rFonts w:ascii="Aptos" w:hAnsi="Aptos"/>
                                    <w:i/>
                                    <w:iCs/>
                                    <w:color w:val="156082"/>
                                    <w:kern w:val="0"/>
                                    <w:lang w:val="en-US"/>
                                    <w14:ligatures xmlns:w14="http://schemas.microsoft.com/office/word/2010/wordml" w14:val="none"/>
                                  </w:rPr>
                                </w:pPr>
                                <w:r>
                                  <w:rPr>
                                    <w:rFonts w:ascii="Aptos" w:hAnsi="Aptos"/>
                                    <w:i/>
                                    <w:iCs/>
                                    <w:color w:val="156082"/>
                                    <w:lang w:val="en-US"/>
                                  </w:rPr>
                                  <w:t>Name: Lauren Edwards Taore Egbine</w:t>
                                </w:r>
                              </w:p>
                              <w:p w:rsidR="00B26320" w:rsidP="00B26320" w:rsidRDefault="00B26320">
                                <w:pPr>
                                  <w:spacing w:line="276" w:lineRule="auto"/>
                                  <w:rPr>
                                    <w:rFonts w:ascii="Aptos" w:hAnsi="Aptos"/>
                                    <w:i/>
                                    <w:iCs/>
                                    <w:color w:val="156082"/>
                                    <w:lang w:val="en-US"/>
                                  </w:rPr>
                                </w:pPr>
                                <w:r>
                                  <w:rPr>
                                    <w:rFonts w:ascii="Aptos" w:hAnsi="Aptos"/>
                                    <w:i/>
                                    <w:iCs/>
                                    <w:color w:val="156082"/>
                                    <w:lang w:val="en-US"/>
                                  </w:rPr>
                                  <w:t>Student ID: 2426034</w:t>
                                </w:r>
                              </w:p>
                              <w:p w:rsidR="00B26320" w:rsidP="00B26320" w:rsidRDefault="00B26320">
                                <w:pPr>
                                  <w:spacing w:line="276" w:lineRule="auto"/>
                                  <w:rPr>
                                    <w:rFonts w:ascii="Aptos" w:hAnsi="Aptos"/>
                                    <w:i/>
                                    <w:iCs/>
                                    <w:color w:val="156082"/>
                                    <w:lang w:val="en-US"/>
                                  </w:rPr>
                                </w:pPr>
                                <w:r>
                                  <w:rPr>
                                    <w:rFonts w:ascii="Aptos" w:hAnsi="Aptos"/>
                                    <w:i/>
                                    <w:iCs/>
                                    <w:color w:val="156082"/>
                                    <w:lang w:val="en-US"/>
                                  </w:rPr>
                                  <w:t>Lecturer Name: MARKUS KLINGELFUS</w:t>
                                </w:r>
                              </w:p>
                              <w:p w:rsidR="00B26320" w:rsidP="00B26320" w:rsidRDefault="00B26320">
                                <w:pPr>
                                  <w:spacing w:line="276" w:lineRule="auto"/>
                                  <w:rPr>
                                    <w:rFonts w:ascii="Aptos" w:hAnsi="Aptos"/>
                                    <w:i/>
                                    <w:iCs/>
                                    <w:color w:val="156082"/>
                                    <w:lang w:val="en-US"/>
                                  </w:rPr>
                                </w:pPr>
                                <w:r>
                                  <w:rPr>
                                    <w:rFonts w:ascii="Aptos" w:hAnsi="Aptos"/>
                                    <w:i/>
                                    <w:iCs/>
                                    <w:color w:val="156082"/>
                                    <w:lang w:val="en-US"/>
                                  </w:rPr>
                                  <w:t>Module Name: Skills and Research Methods</w:t>
                                </w:r>
                              </w:p>
                              <w:p w:rsidR="00B26320" w:rsidP="00B26320" w:rsidRDefault="00B26320">
                                <w:pPr>
                                  <w:spacing w:line="276" w:lineRule="auto"/>
                                  <w:rPr>
                                    <w:rFonts w:ascii="Aptos" w:hAnsi="Aptos"/>
                                    <w:i/>
                                    <w:iCs/>
                                    <w:color w:val="156082"/>
                                    <w:lang w:val="en-US"/>
                                  </w:rPr>
                                </w:pPr>
                                <w:r>
                                  <w:rPr>
                                    <w:rFonts w:ascii="Aptos" w:hAnsi="Aptos"/>
                                    <w:i/>
                                    <w:iCs/>
                                    <w:color w:val="156082"/>
                                    <w:lang w:val="en-US"/>
                                  </w:rPr>
                                  <w:t>Module Code: LCHS4007_BIRM</w:t>
                                </w:r>
                              </w:p>
                            </w:txbxContent>
                          </wps:txbx>
                          <wps:bodyPr wrap="square" lIns="91440" tIns="45720" rIns="91440" bIns="45720" anchor="t">
                            <a:spAutoFit/>
                          </wps:bodyPr>
                        </wps:wsp>
                      </a:graphicData>
                    </a:graphic>
                    <wp14:sizeRelH xmlns:wp14="http://schemas.microsoft.com/office/word/2010/wordprocessingDrawing" relativeFrom="margin">
                      <wp14:pctWidth>58500</wp14:pctWidth>
                    </wp14:sizeRelH>
                    <wp14:sizeRelV xmlns:wp14="http://schemas.microsoft.com/office/word/2010/wordprocessingDrawing" relativeFrom="margin">
                      <wp14:pctHeight>20000</wp14:pctHeight>
                    </wp14:sizeRelV>
                  </wp:anchor>
                </w:drawing>
              </mc:Choice>
              <mc:Fallback/>
            </mc:AlternateContent>
          </w:r>
          <w:r w:rsidR="00256FE2">
            <w:br w:type="page"/>
          </w:r>
        </w:p>
      </w:sdtContent>
    </w:sdt>
    <w:p w:rsidR="072DAA14" w:rsidP="072DAA14" w:rsidRDefault="072DAA14" w14:paraId="71DDDD7B" w14:textId="2BDD6D9C">
      <w:pPr>
        <w:rPr>
          <w:sz w:val="40"/>
          <w:szCs w:val="40"/>
        </w:rPr>
      </w:pPr>
    </w:p>
    <w:p w:rsidR="072DAA14" w:rsidP="072DAA14" w:rsidRDefault="072DAA14" w14:paraId="10F9F3FE" w14:textId="100BB2BD">
      <w:pPr>
        <w:rPr>
          <w:sz w:val="40"/>
          <w:szCs w:val="40"/>
        </w:rPr>
      </w:pPr>
    </w:p>
    <w:p w:rsidR="072DAA14" w:rsidP="072DAA14" w:rsidRDefault="072DAA14" w14:paraId="3B115B7C" w14:textId="5C860385">
      <w:pPr>
        <w:rPr>
          <w:sz w:val="40"/>
          <w:szCs w:val="40"/>
        </w:rPr>
      </w:pPr>
    </w:p>
    <w:p w:rsidR="072DAA14" w:rsidP="072DAA14" w:rsidRDefault="072DAA14" w14:paraId="478E75C1" w14:textId="224E1A75">
      <w:pPr>
        <w:rPr>
          <w:sz w:val="40"/>
          <w:szCs w:val="40"/>
        </w:rPr>
      </w:pPr>
    </w:p>
    <w:p w:rsidR="072DAA14" w:rsidP="072DAA14" w:rsidRDefault="072DAA14" w14:paraId="215241D4" w14:textId="0CFFC312">
      <w:pPr>
        <w:rPr>
          <w:sz w:val="40"/>
          <w:szCs w:val="40"/>
        </w:rPr>
      </w:pPr>
    </w:p>
    <w:p w:rsidR="072DAA14" w:rsidP="072DAA14" w:rsidRDefault="072DAA14" w14:paraId="350603FE" w14:textId="2FDBA751">
      <w:pPr>
        <w:rPr>
          <w:sz w:val="40"/>
          <w:szCs w:val="40"/>
        </w:rPr>
      </w:pPr>
    </w:p>
    <w:p w:rsidR="072DAA14" w:rsidP="072DAA14" w:rsidRDefault="072DAA14" w14:paraId="1708E179" w14:textId="075A05AE">
      <w:pPr>
        <w:rPr>
          <w:sz w:val="40"/>
          <w:szCs w:val="40"/>
        </w:rPr>
      </w:pPr>
    </w:p>
    <w:p w:rsidR="072DAA14" w:rsidP="072DAA14" w:rsidRDefault="072DAA14" w14:paraId="5F5E39D3" w14:textId="6F871B7C">
      <w:pPr>
        <w:rPr>
          <w:sz w:val="40"/>
          <w:szCs w:val="40"/>
        </w:rPr>
      </w:pPr>
    </w:p>
    <w:p w:rsidR="3BE9233F" w:rsidP="5A97CE80" w:rsidRDefault="3BE9233F" w14:paraId="5A99913F" w14:textId="3624AE38">
      <w:pPr>
        <w:rPr>
          <w:sz w:val="40"/>
          <w:szCs w:val="40"/>
        </w:rPr>
      </w:pPr>
      <w:r w:rsidRPr="5A97CE80" w:rsidR="3BE9233F">
        <w:rPr>
          <w:sz w:val="40"/>
          <w:szCs w:val="40"/>
        </w:rPr>
        <w:t>CONTENT                                                                PAGE</w:t>
      </w:r>
    </w:p>
    <w:p w:rsidR="5A97CE80" w:rsidP="5A97CE80" w:rsidRDefault="5A97CE80" w14:paraId="541DE955" w14:textId="1DFF4E71">
      <w:pPr>
        <w:rPr>
          <w:sz w:val="40"/>
          <w:szCs w:val="40"/>
        </w:rPr>
      </w:pPr>
    </w:p>
    <w:p w:rsidR="3BE9233F" w:rsidP="5A97CE80" w:rsidRDefault="3BE9233F" w14:paraId="1772FD86" w14:textId="198AE3C2">
      <w:pPr>
        <w:rPr>
          <w:sz w:val="40"/>
          <w:szCs w:val="40"/>
        </w:rPr>
      </w:pPr>
      <w:r w:rsidRPr="5A97CE80" w:rsidR="3BE9233F">
        <w:rPr>
          <w:sz w:val="40"/>
          <w:szCs w:val="40"/>
        </w:rPr>
        <w:t>INTRODUCTION:                                                      2</w:t>
      </w:r>
    </w:p>
    <w:p w:rsidR="5A97CE80" w:rsidP="5A97CE80" w:rsidRDefault="5A97CE80" w14:paraId="6B3EDB39" w14:textId="0E7812EC">
      <w:pPr>
        <w:rPr>
          <w:sz w:val="40"/>
          <w:szCs w:val="40"/>
        </w:rPr>
      </w:pPr>
    </w:p>
    <w:p w:rsidR="59248C72" w:rsidP="5A97CE80" w:rsidRDefault="59248C72" w14:paraId="1E5AD5C1" w14:textId="3B7E2779">
      <w:pPr>
        <w:rPr>
          <w:sz w:val="40"/>
          <w:szCs w:val="40"/>
        </w:rPr>
      </w:pPr>
      <w:r w:rsidRPr="5A97CE80" w:rsidR="59248C72">
        <w:rPr>
          <w:sz w:val="40"/>
          <w:szCs w:val="40"/>
        </w:rPr>
        <w:t>MAINBODY:</w:t>
      </w:r>
      <w:r w:rsidRPr="5A97CE80" w:rsidR="3BE9233F">
        <w:rPr>
          <w:sz w:val="40"/>
          <w:szCs w:val="40"/>
        </w:rPr>
        <w:t xml:space="preserve">                                                               3</w:t>
      </w:r>
    </w:p>
    <w:p w:rsidR="5A97CE80" w:rsidP="5A97CE80" w:rsidRDefault="5A97CE80" w14:paraId="6550B062" w14:textId="166A4A6A">
      <w:pPr>
        <w:rPr>
          <w:sz w:val="40"/>
          <w:szCs w:val="40"/>
        </w:rPr>
      </w:pPr>
    </w:p>
    <w:p w:rsidR="3BE9233F" w:rsidP="5A97CE80" w:rsidRDefault="3BE9233F" w14:paraId="0019C279" w14:textId="17ECAB67">
      <w:pPr>
        <w:rPr>
          <w:sz w:val="40"/>
          <w:szCs w:val="40"/>
        </w:rPr>
      </w:pPr>
      <w:r w:rsidRPr="5A97CE80" w:rsidR="3BE9233F">
        <w:rPr>
          <w:sz w:val="40"/>
          <w:szCs w:val="40"/>
        </w:rPr>
        <w:t>CONCLUTION:                                                         6</w:t>
      </w:r>
    </w:p>
    <w:p w:rsidR="5A97CE80" w:rsidP="5A97CE80" w:rsidRDefault="5A97CE80" w14:paraId="3775F066" w14:textId="6B359073">
      <w:pPr>
        <w:rPr>
          <w:sz w:val="40"/>
          <w:szCs w:val="40"/>
        </w:rPr>
      </w:pPr>
    </w:p>
    <w:p w:rsidR="3BE9233F" w:rsidP="5A97CE80" w:rsidRDefault="3BE9233F" w14:paraId="771F3ED4" w14:textId="524754A5">
      <w:pPr>
        <w:rPr>
          <w:sz w:val="40"/>
          <w:szCs w:val="40"/>
        </w:rPr>
      </w:pPr>
      <w:r w:rsidRPr="5A97CE80" w:rsidR="3BE9233F">
        <w:rPr>
          <w:sz w:val="40"/>
          <w:szCs w:val="40"/>
        </w:rPr>
        <w:t>REFERENCES:                                                           7</w:t>
      </w:r>
    </w:p>
    <w:p w:rsidR="5A97CE80" w:rsidP="5A97CE80" w:rsidRDefault="5A97CE80" w14:paraId="3A969F5B" w14:textId="7CF5F685">
      <w:pPr>
        <w:rPr>
          <w:sz w:val="40"/>
          <w:szCs w:val="40"/>
        </w:rPr>
      </w:pPr>
    </w:p>
    <w:p w:rsidR="5A97CE80" w:rsidP="5A97CE80" w:rsidRDefault="5A97CE80" w14:paraId="01DC6241" w14:textId="1BF1EC52">
      <w:pPr>
        <w:rPr>
          <w:sz w:val="40"/>
          <w:szCs w:val="40"/>
        </w:rPr>
      </w:pPr>
    </w:p>
    <w:p w:rsidR="5A97CE80" w:rsidP="5A97CE80" w:rsidRDefault="5A97CE80" w14:paraId="1D5EAB25" w14:textId="125954D8">
      <w:pPr>
        <w:rPr>
          <w:sz w:val="40"/>
          <w:szCs w:val="40"/>
        </w:rPr>
      </w:pPr>
    </w:p>
    <w:p w:rsidR="5A97CE80" w:rsidP="5A97CE80" w:rsidRDefault="5A97CE80" w14:paraId="1D55D1AF" w14:textId="37CD2CC2">
      <w:pPr>
        <w:rPr>
          <w:sz w:val="40"/>
          <w:szCs w:val="40"/>
        </w:rPr>
      </w:pPr>
    </w:p>
    <w:p w:rsidR="5A97CE80" w:rsidP="5A97CE80" w:rsidRDefault="5A97CE80" w14:paraId="67CC7869" w14:textId="0A251871">
      <w:pPr>
        <w:rPr>
          <w:sz w:val="40"/>
          <w:szCs w:val="40"/>
        </w:rPr>
      </w:pPr>
    </w:p>
    <w:p w:rsidR="5A97CE80" w:rsidP="5A97CE80" w:rsidRDefault="5A97CE80" w14:paraId="7E7FD30F" w14:textId="04452935">
      <w:pPr>
        <w:rPr>
          <w:sz w:val="40"/>
          <w:szCs w:val="40"/>
        </w:rPr>
      </w:pPr>
    </w:p>
    <w:p w:rsidR="5A97CE80" w:rsidP="5A97CE80" w:rsidRDefault="5A97CE80" w14:paraId="09BB349C" w14:textId="3C3F738A">
      <w:pPr>
        <w:rPr>
          <w:sz w:val="40"/>
          <w:szCs w:val="40"/>
        </w:rPr>
      </w:pPr>
    </w:p>
    <w:p w:rsidR="5A97CE80" w:rsidP="1257A40F" w:rsidRDefault="5A97CE80" w14:paraId="20E93CBF" w14:textId="62A1A021">
      <w:pPr>
        <w:rPr>
          <w:b w:val="1"/>
          <w:bCs w:val="1"/>
          <w:sz w:val="40"/>
          <w:szCs w:val="40"/>
        </w:rPr>
      </w:pPr>
    </w:p>
    <w:p w:rsidR="5A97CE80" w:rsidP="1257A40F" w:rsidRDefault="5A97CE80" w14:paraId="0D893273" w14:textId="36CA8320">
      <w:pPr>
        <w:rPr>
          <w:b w:val="1"/>
          <w:bCs w:val="1"/>
          <w:sz w:val="40"/>
          <w:szCs w:val="40"/>
        </w:rPr>
      </w:pPr>
    </w:p>
    <w:p w:rsidR="5A97CE80" w:rsidP="1257A40F" w:rsidRDefault="5A97CE80" w14:paraId="4F811148" w14:textId="43F1484C">
      <w:pPr>
        <w:rPr>
          <w:b w:val="1"/>
          <w:bCs w:val="1"/>
          <w:sz w:val="40"/>
          <w:szCs w:val="40"/>
        </w:rPr>
      </w:pPr>
    </w:p>
    <w:p w:rsidR="5A97CE80" w:rsidP="1257A40F" w:rsidRDefault="5A97CE80" w14:paraId="54758BC7" w14:textId="7F118A92">
      <w:pPr>
        <w:rPr>
          <w:b w:val="1"/>
          <w:bCs w:val="1"/>
          <w:sz w:val="40"/>
          <w:szCs w:val="40"/>
        </w:rPr>
      </w:pPr>
    </w:p>
    <w:p w:rsidR="5A97CE80" w:rsidP="1257A40F" w:rsidRDefault="5A97CE80" w14:paraId="09958C32" w14:textId="3A5271E3">
      <w:pPr>
        <w:rPr>
          <w:b w:val="1"/>
          <w:bCs w:val="1"/>
          <w:sz w:val="40"/>
          <w:szCs w:val="40"/>
        </w:rPr>
      </w:pPr>
    </w:p>
    <w:p w:rsidRPr="001654F8" w:rsidR="7D860DD7" w:rsidP="072DAA14" w:rsidRDefault="7D860DD7" w14:paraId="0F4748E4" w14:textId="473B6406">
      <w:pPr>
        <w:spacing w:line="360" w:lineRule="auto"/>
        <w:rPr>
          <w:rFonts w:ascii="Arial Nova" w:hAnsi="Arial Nova" w:eastAsia="Arial Nova" w:cs="Arial Nova"/>
          <w:b w:val="1"/>
          <w:bCs w:val="1"/>
          <w:sz w:val="22"/>
          <w:szCs w:val="22"/>
        </w:rPr>
      </w:pPr>
      <w:r w:rsidRPr="072DAA14" w:rsidR="7D860DD7">
        <w:rPr>
          <w:rFonts w:ascii="Arial Nova" w:hAnsi="Arial Nova" w:eastAsia="Arial Nova" w:cs="Arial Nova"/>
          <w:b w:val="1"/>
          <w:bCs w:val="1"/>
          <w:sz w:val="22"/>
          <w:szCs w:val="22"/>
        </w:rPr>
        <w:t xml:space="preserve">Staff shortages in the </w:t>
      </w:r>
      <w:r w:rsidRPr="072DAA14" w:rsidR="5FC81F8E">
        <w:rPr>
          <w:rFonts w:ascii="Arial Nova" w:hAnsi="Arial Nova" w:eastAsia="Arial Nova" w:cs="Arial Nova"/>
          <w:b w:val="1"/>
          <w:bCs w:val="1"/>
          <w:sz w:val="22"/>
          <w:szCs w:val="22"/>
        </w:rPr>
        <w:t>health</w:t>
      </w:r>
      <w:r w:rsidRPr="072DAA14" w:rsidR="7D860DD7">
        <w:rPr>
          <w:rFonts w:ascii="Arial Nova" w:hAnsi="Arial Nova" w:eastAsia="Arial Nova" w:cs="Arial Nova"/>
          <w:b w:val="1"/>
          <w:bCs w:val="1"/>
          <w:sz w:val="22"/>
          <w:szCs w:val="22"/>
        </w:rPr>
        <w:t xml:space="preserve"> and social</w:t>
      </w:r>
      <w:r w:rsidRPr="072DAA14" w:rsidR="31D9D278">
        <w:rPr>
          <w:rFonts w:ascii="Arial Nova" w:hAnsi="Arial Nova" w:eastAsia="Arial Nova" w:cs="Arial Nova"/>
          <w:b w:val="1"/>
          <w:bCs w:val="1"/>
          <w:sz w:val="22"/>
          <w:szCs w:val="22"/>
        </w:rPr>
        <w:t xml:space="preserve"> </w:t>
      </w:r>
      <w:r w:rsidRPr="072DAA14" w:rsidR="6A7B32CE">
        <w:rPr>
          <w:rFonts w:ascii="Arial Nova" w:hAnsi="Arial Nova" w:eastAsia="Arial Nova" w:cs="Arial Nova"/>
          <w:b w:val="1"/>
          <w:bCs w:val="1"/>
          <w:sz w:val="22"/>
          <w:szCs w:val="22"/>
        </w:rPr>
        <w:t>care s</w:t>
      </w:r>
      <w:r w:rsidRPr="072DAA14" w:rsidR="39652C75">
        <w:rPr>
          <w:rFonts w:ascii="Arial Nova" w:hAnsi="Arial Nova" w:eastAsia="Arial Nova" w:cs="Arial Nova"/>
          <w:b w:val="1"/>
          <w:bCs w:val="1"/>
          <w:sz w:val="22"/>
          <w:szCs w:val="22"/>
        </w:rPr>
        <w:t>ector</w:t>
      </w:r>
    </w:p>
    <w:p w:rsidR="6896193E" w:rsidP="072DAA14" w:rsidRDefault="6896193E" w14:paraId="1B4D0B74" w14:textId="51302553">
      <w:pPr>
        <w:spacing w:line="360" w:lineRule="auto"/>
        <w:rPr>
          <w:rFonts w:ascii="Arial Nova" w:hAnsi="Arial Nova" w:eastAsia="Arial Nova" w:cs="Arial Nova"/>
          <w:sz w:val="22"/>
          <w:szCs w:val="22"/>
        </w:rPr>
      </w:pPr>
      <w:r w:rsidRPr="072DAA14" w:rsidR="6896193E">
        <w:rPr>
          <w:rFonts w:ascii="Arial Nova" w:hAnsi="Arial Nova" w:eastAsia="Arial Nova" w:cs="Arial Nova"/>
          <w:sz w:val="22"/>
          <w:szCs w:val="22"/>
        </w:rPr>
        <w:t>INTRODUCTION</w:t>
      </w:r>
      <w:r w:rsidRPr="072DAA14" w:rsidR="7D860DD7">
        <w:rPr>
          <w:rFonts w:ascii="Arial Nova" w:hAnsi="Arial Nova" w:eastAsia="Arial Nova" w:cs="Arial Nova"/>
          <w:sz w:val="22"/>
          <w:szCs w:val="22"/>
        </w:rPr>
        <w:t xml:space="preserve"> </w:t>
      </w:r>
    </w:p>
    <w:p w:rsidR="074B45D6" w:rsidP="072DAA14" w:rsidRDefault="074B45D6" w14:paraId="05289992" w14:textId="28B7B883">
      <w:pPr>
        <w:spacing w:line="360" w:lineRule="auto"/>
        <w:rPr>
          <w:rFonts w:ascii="Arial Nova" w:hAnsi="Arial Nova" w:eastAsia="Arial Nova" w:cs="Arial Nova"/>
          <w:sz w:val="22"/>
          <w:szCs w:val="22"/>
        </w:rPr>
      </w:pPr>
      <w:r w:rsidRPr="072DAA14" w:rsidR="074B45D6">
        <w:rPr>
          <w:rFonts w:ascii="Arial Nova" w:hAnsi="Arial Nova" w:eastAsia="Arial Nova" w:cs="Arial Nova"/>
          <w:sz w:val="22"/>
          <w:szCs w:val="22"/>
        </w:rPr>
        <w:t xml:space="preserve">A significant problem </w:t>
      </w:r>
      <w:r w:rsidRPr="072DAA14" w:rsidR="00083F8F">
        <w:rPr>
          <w:rFonts w:ascii="Arial Nova" w:hAnsi="Arial Nova" w:eastAsia="Arial Nova" w:cs="Arial Nova"/>
          <w:sz w:val="22"/>
          <w:szCs w:val="22"/>
        </w:rPr>
        <w:t>plaguing</w:t>
      </w:r>
      <w:r w:rsidRPr="072DAA14" w:rsidR="074B45D6">
        <w:rPr>
          <w:rFonts w:ascii="Arial Nova" w:hAnsi="Arial Nova" w:eastAsia="Arial Nova" w:cs="Arial Nova"/>
          <w:sz w:val="22"/>
          <w:szCs w:val="22"/>
        </w:rPr>
        <w:t xml:space="preserve"> healthcare institutions across the country is a lack of available staff members among healthcare experts. </w:t>
      </w:r>
      <w:r w:rsidRPr="072DAA14" w:rsidR="00083F8F">
        <w:rPr>
          <w:rFonts w:ascii="Arial Nova" w:hAnsi="Arial Nova" w:eastAsia="Arial Nova" w:cs="Arial Nova"/>
          <w:sz w:val="22"/>
          <w:szCs w:val="22"/>
        </w:rPr>
        <w:t>Many</w:t>
      </w:r>
      <w:r w:rsidRPr="072DAA14" w:rsidR="074B45D6">
        <w:rPr>
          <w:rFonts w:ascii="Arial Nova" w:hAnsi="Arial Nova" w:eastAsia="Arial Nova" w:cs="Arial Nova"/>
          <w:sz w:val="22"/>
          <w:szCs w:val="22"/>
        </w:rPr>
        <w:t xml:space="preserve"> resignations brought on by exhaustion and burnout are the root cause of shortages.</w:t>
      </w:r>
      <w:r w:rsidRPr="072DAA14" w:rsidR="0BC33F7F">
        <w:rPr>
          <w:rFonts w:ascii="Arial Nova" w:hAnsi="Arial Nova" w:eastAsia="Arial Nova" w:cs="Arial Nova"/>
          <w:sz w:val="22"/>
          <w:szCs w:val="22"/>
        </w:rPr>
        <w:t xml:space="preserve"> </w:t>
      </w:r>
      <w:r w:rsidRPr="072DAA14" w:rsidR="39084CB6">
        <w:rPr>
          <w:rFonts w:ascii="Arial Nova" w:hAnsi="Arial Nova" w:eastAsia="Arial Nova" w:cs="Arial Nova"/>
          <w:sz w:val="22"/>
          <w:szCs w:val="22"/>
        </w:rPr>
        <w:t xml:space="preserve">(National Academy of Medicine, 2019). </w:t>
      </w:r>
      <w:r w:rsidRPr="072DAA14" w:rsidR="074B45D6">
        <w:rPr>
          <w:rFonts w:ascii="Arial Nova" w:hAnsi="Arial Nova" w:eastAsia="Arial Nova" w:cs="Arial Nova"/>
          <w:sz w:val="22"/>
          <w:szCs w:val="22"/>
        </w:rPr>
        <w:t xml:space="preserve">The problem became more severe </w:t>
      </w:r>
      <w:r w:rsidRPr="072DAA14" w:rsidR="28C6F824">
        <w:rPr>
          <w:rFonts w:ascii="Arial Nova" w:hAnsi="Arial Nova" w:eastAsia="Arial Nova" w:cs="Arial Nova"/>
          <w:sz w:val="22"/>
          <w:szCs w:val="22"/>
        </w:rPr>
        <w:t>because of</w:t>
      </w:r>
      <w:r w:rsidRPr="072DAA14" w:rsidR="074B45D6">
        <w:rPr>
          <w:rFonts w:ascii="Arial Nova" w:hAnsi="Arial Nova" w:eastAsia="Arial Nova" w:cs="Arial Nova"/>
          <w:sz w:val="22"/>
          <w:szCs w:val="22"/>
        </w:rPr>
        <w:t xml:space="preserve"> the outbreak, which increased the amount of pressure and demands that were placed on healthcare workers while they were working on the front </w:t>
      </w:r>
      <w:r w:rsidRPr="072DAA14" w:rsidR="36EAB3A6">
        <w:rPr>
          <w:rFonts w:ascii="Arial Nova" w:hAnsi="Arial Nova" w:eastAsia="Arial Nova" w:cs="Arial Nova"/>
          <w:sz w:val="22"/>
          <w:szCs w:val="22"/>
        </w:rPr>
        <w:t>lines. (</w:t>
      </w:r>
      <w:r w:rsidRPr="072DAA14" w:rsidR="00083F8F">
        <w:rPr>
          <w:rFonts w:ascii="Arial Nova" w:hAnsi="Arial Nova" w:eastAsia="Arial Nova" w:cs="Arial Nova"/>
          <w:sz w:val="22"/>
          <w:szCs w:val="22"/>
        </w:rPr>
        <w:t>Covid–19</w:t>
      </w:r>
      <w:r w:rsidRPr="072DAA14" w:rsidR="547F4E6C">
        <w:rPr>
          <w:rFonts w:ascii="Arial Nova" w:hAnsi="Arial Nova" w:eastAsia="Arial Nova" w:cs="Arial Nova"/>
          <w:sz w:val="22"/>
          <w:szCs w:val="22"/>
        </w:rPr>
        <w:t>). The</w:t>
      </w:r>
      <w:r w:rsidRPr="072DAA14" w:rsidR="074B45D6">
        <w:rPr>
          <w:rFonts w:ascii="Arial Nova" w:hAnsi="Arial Nova" w:eastAsia="Arial Nova" w:cs="Arial Nova"/>
          <w:sz w:val="22"/>
          <w:szCs w:val="22"/>
        </w:rPr>
        <w:t xml:space="preserve"> provision of high-quality medical care is made more difficult </w:t>
      </w:r>
      <w:r w:rsidRPr="072DAA14" w:rsidR="2B57BF69">
        <w:rPr>
          <w:rFonts w:ascii="Arial Nova" w:hAnsi="Arial Nova" w:eastAsia="Arial Nova" w:cs="Arial Nova"/>
          <w:sz w:val="22"/>
          <w:szCs w:val="22"/>
        </w:rPr>
        <w:t>because of</w:t>
      </w:r>
      <w:r w:rsidRPr="072DAA14" w:rsidR="074B45D6">
        <w:rPr>
          <w:rFonts w:ascii="Arial Nova" w:hAnsi="Arial Nova" w:eastAsia="Arial Nova" w:cs="Arial Nova"/>
          <w:sz w:val="22"/>
          <w:szCs w:val="22"/>
        </w:rPr>
        <w:t xml:space="preserve"> this.</w:t>
      </w:r>
    </w:p>
    <w:p w:rsidR="00F2397B" w:rsidP="7A937831" w:rsidRDefault="4242604D" w14:paraId="7EAB783D" w14:textId="4EEBA7AE">
      <w:pPr>
        <w:spacing w:line="360" w:lineRule="auto"/>
        <w:rPr>
          <w:rFonts w:ascii="Arial Nova" w:hAnsi="Arial Nova" w:eastAsia="Arial Nova" w:cs="Arial Nova"/>
          <w:sz w:val="22"/>
          <w:szCs w:val="22"/>
        </w:rPr>
      </w:pPr>
      <w:r w:rsidRPr="160E9B9F">
        <w:rPr>
          <w:rFonts w:ascii="Arial Nova" w:hAnsi="Arial Nova" w:eastAsia="Arial Nova" w:cs="Arial Nova"/>
          <w:sz w:val="22"/>
          <w:szCs w:val="22"/>
        </w:rPr>
        <w:t xml:space="preserve">The main reason of this </w:t>
      </w:r>
      <w:r w:rsidRPr="160E9B9F" w:rsidR="260F7D62">
        <w:rPr>
          <w:rFonts w:ascii="Arial Nova" w:hAnsi="Arial Nova" w:eastAsia="Arial Nova" w:cs="Arial Nova"/>
          <w:sz w:val="22"/>
          <w:szCs w:val="22"/>
        </w:rPr>
        <w:t>research</w:t>
      </w:r>
      <w:r w:rsidRPr="160E9B9F" w:rsidR="0B7815B1">
        <w:rPr>
          <w:rFonts w:ascii="Arial Nova" w:hAnsi="Arial Nova" w:eastAsia="Arial Nova" w:cs="Arial Nova"/>
          <w:sz w:val="22"/>
          <w:szCs w:val="22"/>
        </w:rPr>
        <w:t xml:space="preserve"> </w:t>
      </w:r>
      <w:r w:rsidRPr="160E9B9F">
        <w:rPr>
          <w:rFonts w:ascii="Arial Nova" w:hAnsi="Arial Nova" w:eastAsia="Arial Nova" w:cs="Arial Nova"/>
          <w:sz w:val="22"/>
          <w:szCs w:val="22"/>
        </w:rPr>
        <w:t xml:space="preserve">is to </w:t>
      </w:r>
      <w:r w:rsidRPr="160E9B9F" w:rsidR="1386FE18">
        <w:rPr>
          <w:rFonts w:ascii="Arial Nova" w:hAnsi="Arial Nova" w:eastAsia="Arial Nova" w:cs="Arial Nova"/>
          <w:sz w:val="22"/>
          <w:szCs w:val="22"/>
        </w:rPr>
        <w:t xml:space="preserve">further highlight </w:t>
      </w:r>
      <w:r w:rsidRPr="160E9B9F" w:rsidR="56491C95">
        <w:rPr>
          <w:rFonts w:ascii="Arial Nova" w:hAnsi="Arial Nova" w:eastAsia="Arial Nova" w:cs="Arial Nova"/>
          <w:sz w:val="22"/>
          <w:szCs w:val="22"/>
        </w:rPr>
        <w:t>the present</w:t>
      </w:r>
      <w:r w:rsidRPr="160E9B9F" w:rsidR="3135FE59">
        <w:rPr>
          <w:rFonts w:ascii="Arial Nova" w:hAnsi="Arial Nova" w:eastAsia="Arial Nova" w:cs="Arial Nova"/>
          <w:sz w:val="22"/>
          <w:szCs w:val="22"/>
        </w:rPr>
        <w:t xml:space="preserve"> situation of personnel shortages in the NHS</w:t>
      </w:r>
      <w:r w:rsidRPr="160E9B9F" w:rsidR="57DEEBD6">
        <w:rPr>
          <w:rFonts w:ascii="Arial Nova" w:hAnsi="Arial Nova" w:eastAsia="Arial Nova" w:cs="Arial Nova"/>
          <w:sz w:val="22"/>
          <w:szCs w:val="22"/>
        </w:rPr>
        <w:t>. The</w:t>
      </w:r>
      <w:r w:rsidRPr="160E9B9F" w:rsidR="3135FE59">
        <w:rPr>
          <w:rFonts w:ascii="Arial Nova" w:hAnsi="Arial Nova" w:eastAsia="Arial Nova" w:cs="Arial Nova"/>
          <w:sz w:val="22"/>
          <w:szCs w:val="22"/>
        </w:rPr>
        <w:t xml:space="preserve"> </w:t>
      </w:r>
      <w:r w:rsidRPr="160E9B9F" w:rsidR="4D663450">
        <w:rPr>
          <w:rFonts w:ascii="Arial Nova" w:hAnsi="Arial Nova" w:eastAsia="Arial Nova" w:cs="Arial Nova"/>
          <w:sz w:val="22"/>
          <w:szCs w:val="22"/>
        </w:rPr>
        <w:t>Report</w:t>
      </w:r>
      <w:r w:rsidRPr="160E9B9F" w:rsidR="3135FE59">
        <w:rPr>
          <w:rFonts w:ascii="Arial Nova" w:hAnsi="Arial Nova" w:eastAsia="Arial Nova" w:cs="Arial Nova"/>
          <w:sz w:val="22"/>
          <w:szCs w:val="22"/>
        </w:rPr>
        <w:t xml:space="preserve"> </w:t>
      </w:r>
      <w:r w:rsidRPr="160E9B9F" w:rsidR="74701A00">
        <w:rPr>
          <w:rFonts w:ascii="Arial Nova" w:hAnsi="Arial Nova" w:eastAsia="Arial Nova" w:cs="Arial Nova"/>
          <w:sz w:val="22"/>
          <w:szCs w:val="22"/>
        </w:rPr>
        <w:t>will show the</w:t>
      </w:r>
      <w:r w:rsidRPr="160E9B9F" w:rsidR="3135FE59">
        <w:rPr>
          <w:rFonts w:ascii="Arial Nova" w:hAnsi="Arial Nova" w:eastAsia="Arial Nova" w:cs="Arial Nova"/>
          <w:sz w:val="22"/>
          <w:szCs w:val="22"/>
        </w:rPr>
        <w:t xml:space="preserve"> underlying causes and effects on the health sector. With the NHS expected to have 110000 personnel vacancies across all departments, the health and social care sector in the United Kingdom is suffering a significant staff shortfall. The NHS has hardly ever had the staff needed. Recent English figures from September 2022 reveal a vacancy rate among doctors of more than 7 percent and a vacancy rate among nurses of around 12 percent. The same figure was at less than 6% and at 10% correspondingly (NHS Digital</w:t>
      </w:r>
      <w:r w:rsidRPr="160E9B9F" w:rsidR="075633EA">
        <w:rPr>
          <w:rFonts w:ascii="Arial Nova" w:hAnsi="Arial Nova" w:eastAsia="Arial Nova" w:cs="Arial Nova"/>
          <w:sz w:val="22"/>
          <w:szCs w:val="22"/>
        </w:rPr>
        <w:t>,</w:t>
      </w:r>
      <w:r w:rsidRPr="160E9B9F" w:rsidR="3135FE59">
        <w:rPr>
          <w:rFonts w:ascii="Arial Nova" w:hAnsi="Arial Nova" w:eastAsia="Arial Nova" w:cs="Arial Nova"/>
          <w:sz w:val="22"/>
          <w:szCs w:val="22"/>
        </w:rPr>
        <w:t xml:space="preserve"> 2022)</w:t>
      </w:r>
      <w:r w:rsidR="00F2397B">
        <w:rPr>
          <w:rFonts w:ascii="Arial Nova" w:hAnsi="Arial Nova" w:eastAsia="Arial Nova" w:cs="Arial Nova"/>
          <w:sz w:val="22"/>
          <w:szCs w:val="22"/>
        </w:rPr>
        <w:t>.</w:t>
      </w:r>
    </w:p>
    <w:p w:rsidR="6784F481" w:rsidP="121C87BE" w:rsidRDefault="6784F481" w14:paraId="7FEB0A3C" w14:textId="79515A92">
      <w:pPr>
        <w:spacing w:line="360" w:lineRule="auto"/>
        <w:rPr>
          <w:rFonts w:ascii="Arial Nova" w:hAnsi="Arial Nova" w:eastAsia="Arial Nova" w:cs="Arial Nova"/>
          <w:sz w:val="22"/>
          <w:szCs w:val="22"/>
        </w:rPr>
      </w:pPr>
      <w:r w:rsidRPr="121C87BE" w:rsidR="657CFC80">
        <w:rPr>
          <w:rFonts w:ascii="Arial Nova" w:hAnsi="Arial Nova" w:eastAsia="Arial Nova" w:cs="Arial Nova"/>
          <w:sz w:val="22"/>
          <w:szCs w:val="22"/>
        </w:rPr>
        <w:t>Staff working for the NHS are also directly affected by the gaps</w:t>
      </w:r>
      <w:r w:rsidRPr="121C87BE" w:rsidR="0084284D">
        <w:rPr>
          <w:rFonts w:ascii="Arial Nova" w:hAnsi="Arial Nova" w:eastAsia="Arial Nova" w:cs="Arial Nova"/>
          <w:sz w:val="22"/>
          <w:szCs w:val="22"/>
        </w:rPr>
        <w:t>,</w:t>
      </w:r>
      <w:r w:rsidRPr="121C87BE" w:rsidR="40D465EA">
        <w:rPr>
          <w:rFonts w:ascii="Arial Nova" w:hAnsi="Arial Nova" w:eastAsia="Arial Nova" w:cs="Arial Nova"/>
          <w:sz w:val="22"/>
          <w:szCs w:val="22"/>
        </w:rPr>
        <w:t xml:space="preserve"> suggesting it is</w:t>
      </w:r>
      <w:r w:rsidRPr="121C87BE" w:rsidR="657CFC80">
        <w:rPr>
          <w:rFonts w:ascii="Arial Nova" w:hAnsi="Arial Nova" w:eastAsia="Arial Nova" w:cs="Arial Nova"/>
          <w:sz w:val="22"/>
          <w:szCs w:val="22"/>
        </w:rPr>
        <w:t xml:space="preserve"> </w:t>
      </w:r>
      <w:r w:rsidRPr="121C87BE" w:rsidR="3FFE48BA">
        <w:rPr>
          <w:rFonts w:ascii="Arial Nova" w:hAnsi="Arial Nova" w:eastAsia="Arial Nova" w:cs="Arial Nova"/>
          <w:sz w:val="22"/>
          <w:szCs w:val="22"/>
        </w:rPr>
        <w:t>challenging work</w:t>
      </w:r>
      <w:r w:rsidRPr="121C87BE" w:rsidR="657CFC80">
        <w:rPr>
          <w:rFonts w:ascii="Arial Nova" w:hAnsi="Arial Nova" w:eastAsia="Arial Nova" w:cs="Arial Nova"/>
          <w:sz w:val="22"/>
          <w:szCs w:val="22"/>
        </w:rPr>
        <w:t xml:space="preserve"> to be a nurse. Asking NHS employers to deal with staff shortages on top of everything else they </w:t>
      </w:r>
      <w:bookmarkStart w:name="_Int_GC82PvtF" w:id="0"/>
      <w:r w:rsidRPr="121C87BE" w:rsidR="657CFC80">
        <w:rPr>
          <w:rFonts w:ascii="Arial Nova" w:hAnsi="Arial Nova" w:eastAsia="Arial Nova" w:cs="Arial Nova"/>
          <w:sz w:val="22"/>
          <w:szCs w:val="22"/>
        </w:rPr>
        <w:t>ha</w:t>
      </w:r>
      <w:r w:rsidRPr="121C87BE" w:rsidR="74B3F1B0">
        <w:rPr>
          <w:rFonts w:ascii="Arial Nova" w:hAnsi="Arial Nova" w:eastAsia="Arial Nova" w:cs="Arial Nova"/>
          <w:sz w:val="22"/>
          <w:szCs w:val="22"/>
        </w:rPr>
        <w:t>ve</w:t>
      </w:r>
      <w:r w:rsidRPr="121C87BE" w:rsidR="657CFC80">
        <w:rPr>
          <w:rFonts w:ascii="Arial Nova" w:hAnsi="Arial Nova" w:eastAsia="Arial Nova" w:cs="Arial Nova"/>
          <w:sz w:val="22"/>
          <w:szCs w:val="22"/>
        </w:rPr>
        <w:t xml:space="preserve"> to</w:t>
      </w:r>
      <w:bookmarkEnd w:id="0"/>
      <w:r w:rsidRPr="121C87BE" w:rsidR="657CFC80">
        <w:rPr>
          <w:rFonts w:ascii="Arial Nova" w:hAnsi="Arial Nova" w:eastAsia="Arial Nova" w:cs="Arial Nova"/>
          <w:sz w:val="22"/>
          <w:szCs w:val="22"/>
        </w:rPr>
        <w:t xml:space="preserve"> do hurts their health, raises sickness absence rates</w:t>
      </w:r>
      <w:r w:rsidRPr="121C87BE" w:rsidR="0084284D">
        <w:rPr>
          <w:rFonts w:ascii="Arial Nova" w:hAnsi="Arial Nova" w:eastAsia="Arial Nova" w:cs="Arial Nova"/>
          <w:sz w:val="22"/>
          <w:szCs w:val="22"/>
        </w:rPr>
        <w:t>,</w:t>
      </w:r>
      <w:r w:rsidRPr="121C87BE" w:rsidR="657CFC80">
        <w:rPr>
          <w:rFonts w:ascii="Arial Nova" w:hAnsi="Arial Nova" w:eastAsia="Arial Nova" w:cs="Arial Nova"/>
          <w:sz w:val="22"/>
          <w:szCs w:val="22"/>
        </w:rPr>
        <w:t xml:space="preserve"> which have gone up from 4.37% in 2020 to 5.20% in 2022; </w:t>
      </w:r>
      <w:r w:rsidRPr="121C87BE" w:rsidR="6E3C96B7">
        <w:rPr>
          <w:rFonts w:ascii="Arial Nova" w:hAnsi="Arial Nova" w:eastAsia="Arial Nova" w:cs="Arial Nova"/>
          <w:sz w:val="22"/>
          <w:szCs w:val="22"/>
        </w:rPr>
        <w:t>(</w:t>
      </w:r>
      <w:r w:rsidRPr="121C87BE" w:rsidR="657CFC80">
        <w:rPr>
          <w:rFonts w:ascii="Arial Nova" w:hAnsi="Arial Nova" w:eastAsia="Arial Nova" w:cs="Arial Nova"/>
          <w:sz w:val="22"/>
          <w:szCs w:val="22"/>
        </w:rPr>
        <w:t>NHS Digital</w:t>
      </w:r>
      <w:r w:rsidRPr="121C87BE" w:rsidR="1DE57E24">
        <w:rPr>
          <w:rFonts w:ascii="Arial Nova" w:hAnsi="Arial Nova" w:eastAsia="Arial Nova" w:cs="Arial Nova"/>
          <w:sz w:val="22"/>
          <w:szCs w:val="22"/>
        </w:rPr>
        <w:t>,</w:t>
      </w:r>
      <w:r w:rsidRPr="121C87BE" w:rsidR="657CFC80">
        <w:rPr>
          <w:rFonts w:ascii="Arial Nova" w:hAnsi="Arial Nova" w:eastAsia="Arial Nova" w:cs="Arial Nova"/>
          <w:sz w:val="22"/>
          <w:szCs w:val="22"/>
        </w:rPr>
        <w:t xml:space="preserve"> 2022), and makes it harder to keep employees. The rate of health care workers quitting is now going up after going down during the COVID-19 epidemic.</w:t>
      </w:r>
      <w:r w:rsidRPr="121C87BE" w:rsidR="2F8967E1">
        <w:rPr>
          <w:rFonts w:ascii="Arial Nova" w:hAnsi="Arial Nova" w:eastAsia="Arial Nova" w:cs="Arial Nova"/>
          <w:sz w:val="22"/>
          <w:szCs w:val="22"/>
        </w:rPr>
        <w:t xml:space="preserve"> Shortages are especially severe in several fields, including nursing, midwifery, and mental health services (Royal College of Nursing, 2022). The dilemma of staff shortages extends beyond frontline personnel; considerable vacancies are also noted in leadership and managerial roles (Health Foundation, 2022).</w:t>
      </w:r>
      <w:r w:rsidRPr="121C87BE" w:rsidR="3AA71AD8">
        <w:rPr>
          <w:rFonts w:ascii="Arial Nova" w:hAnsi="Arial Nova" w:eastAsia="Arial Nova" w:cs="Arial Nova"/>
          <w:sz w:val="22"/>
          <w:szCs w:val="22"/>
        </w:rPr>
        <w:t xml:space="preserve"> </w:t>
      </w:r>
    </w:p>
    <w:p w:rsidR="6784F481" w:rsidP="1257A40F" w:rsidRDefault="6784F481" w14:paraId="36D9D0D1" w14:textId="15898896">
      <w:pPr>
        <w:spacing w:line="360" w:lineRule="auto"/>
        <w:rPr>
          <w:rFonts w:ascii="Arial Nova" w:hAnsi="Arial Nova" w:eastAsia="Arial Nova" w:cs="Arial Nova"/>
          <w:sz w:val="22"/>
          <w:szCs w:val="22"/>
        </w:rPr>
      </w:pPr>
      <w:r w:rsidRPr="1257A40F" w:rsidR="6784F481">
        <w:rPr>
          <w:rFonts w:ascii="Arial Nova" w:hAnsi="Arial Nova" w:eastAsia="Arial Nova" w:cs="Arial Nova"/>
          <w:sz w:val="22"/>
          <w:szCs w:val="22"/>
        </w:rPr>
        <w:t>UNDERLYING CAUSES OF STAFF SHORTAGE</w:t>
      </w:r>
    </w:p>
    <w:p w:rsidR="4F83DDF5" w:rsidP="7A937831" w:rsidRDefault="4F83DDF5" w14:paraId="5C3A266E" w14:textId="7D4CFC61">
      <w:pPr>
        <w:spacing w:line="360" w:lineRule="auto"/>
        <w:rPr>
          <w:rFonts w:ascii="Arial Nova" w:hAnsi="Arial Nova" w:eastAsia="Arial Nova" w:cs="Arial Nova"/>
          <w:sz w:val="22"/>
          <w:szCs w:val="22"/>
        </w:rPr>
      </w:pPr>
      <w:r w:rsidRPr="1257A40F" w:rsidR="4F83DDF5">
        <w:rPr>
          <w:rFonts w:ascii="Arial Nova" w:hAnsi="Arial Nova" w:eastAsia="Arial Nova" w:cs="Arial Nova"/>
          <w:sz w:val="22"/>
          <w:szCs w:val="22"/>
        </w:rPr>
        <w:t xml:space="preserve">Staff </w:t>
      </w:r>
      <w:r w:rsidRPr="1257A40F" w:rsidR="74C55583">
        <w:rPr>
          <w:rFonts w:ascii="Arial Nova" w:hAnsi="Arial Nova" w:eastAsia="Arial Nova" w:cs="Arial Nova"/>
          <w:sz w:val="22"/>
          <w:szCs w:val="22"/>
        </w:rPr>
        <w:t>Retention</w:t>
      </w:r>
      <w:r w:rsidRPr="1257A40F" w:rsidR="74C55583">
        <w:rPr>
          <w:rFonts w:ascii="Arial Nova" w:hAnsi="Arial Nova" w:eastAsia="Arial Nova" w:cs="Arial Nova"/>
          <w:sz w:val="32"/>
          <w:szCs w:val="32"/>
        </w:rPr>
        <w:t xml:space="preserve">: </w:t>
      </w:r>
      <w:r w:rsidRPr="1257A40F" w:rsidR="74C55583">
        <w:rPr>
          <w:rFonts w:ascii="Arial Nova" w:hAnsi="Arial Nova" w:eastAsia="Arial Nova" w:cs="Arial Nova"/>
          <w:sz w:val="22"/>
          <w:szCs w:val="22"/>
        </w:rPr>
        <w:t xml:space="preserve">Enhancing NHS staff retention </w:t>
      </w:r>
      <w:r w:rsidRPr="1257A40F" w:rsidR="74C55583">
        <w:rPr>
          <w:rFonts w:ascii="Arial Nova" w:hAnsi="Arial Nova" w:eastAsia="Arial Nova" w:cs="Arial Nova"/>
          <w:sz w:val="22"/>
          <w:szCs w:val="22"/>
        </w:rPr>
        <w:t>remains</w:t>
      </w:r>
      <w:r w:rsidRPr="1257A40F" w:rsidR="74C55583">
        <w:rPr>
          <w:rFonts w:ascii="Arial Nova" w:hAnsi="Arial Nova" w:eastAsia="Arial Nova" w:cs="Arial Nova"/>
          <w:sz w:val="22"/>
          <w:szCs w:val="22"/>
        </w:rPr>
        <w:t xml:space="preserve"> a priority; nevertheless, study </w:t>
      </w:r>
      <w:r w:rsidRPr="1257A40F" w:rsidR="74C55583">
        <w:rPr>
          <w:rFonts w:ascii="Arial Nova" w:hAnsi="Arial Nova" w:eastAsia="Arial Nova" w:cs="Arial Nova"/>
          <w:sz w:val="22"/>
          <w:szCs w:val="22"/>
        </w:rPr>
        <w:t>indicates</w:t>
      </w:r>
      <w:r w:rsidRPr="1257A40F" w:rsidR="74C55583">
        <w:rPr>
          <w:rFonts w:ascii="Arial Nova" w:hAnsi="Arial Nova" w:eastAsia="Arial Nova" w:cs="Arial Nova"/>
          <w:sz w:val="22"/>
          <w:szCs w:val="22"/>
        </w:rPr>
        <w:t xml:space="preserve"> no progress in retention over the previous year. This is concerning, as employee retention has deteriorated since 2011/12, </w:t>
      </w:r>
      <w:r w:rsidRPr="1257A40F" w:rsidR="74C55583">
        <w:rPr>
          <w:rFonts w:ascii="Arial Nova" w:hAnsi="Arial Nova" w:eastAsia="Arial Nova" w:cs="Arial Nova"/>
          <w:sz w:val="22"/>
          <w:szCs w:val="22"/>
        </w:rPr>
        <w:t>necessitating</w:t>
      </w:r>
      <w:r w:rsidRPr="1257A40F" w:rsidR="74C55583">
        <w:rPr>
          <w:rFonts w:ascii="Arial Nova" w:hAnsi="Arial Nova" w:eastAsia="Arial Nova" w:cs="Arial Nova"/>
          <w:sz w:val="22"/>
          <w:szCs w:val="22"/>
        </w:rPr>
        <w:t xml:space="preserve"> immediate action to mitigate the issue. </w:t>
      </w:r>
      <w:r w:rsidRPr="1257A40F" w:rsidR="28C61842">
        <w:rPr>
          <w:rFonts w:ascii="Arial Nova" w:hAnsi="Arial Nova" w:eastAsia="Arial Nova" w:cs="Arial Nova"/>
          <w:sz w:val="22"/>
          <w:szCs w:val="22"/>
        </w:rPr>
        <w:t xml:space="preserve">elevated levels of vacancy and </w:t>
      </w:r>
      <w:r w:rsidRPr="1257A40F" w:rsidR="008B3D47">
        <w:rPr>
          <w:rFonts w:ascii="Arial Nova" w:hAnsi="Arial Nova" w:eastAsia="Arial Nova" w:cs="Arial Nova"/>
          <w:sz w:val="22"/>
          <w:szCs w:val="22"/>
        </w:rPr>
        <w:t>employees</w:t>
      </w:r>
      <w:r w:rsidRPr="1257A40F" w:rsidR="28C61842">
        <w:rPr>
          <w:rFonts w:ascii="Arial Nova" w:hAnsi="Arial Nova" w:eastAsia="Arial Nova" w:cs="Arial Nova"/>
          <w:sz w:val="22"/>
          <w:szCs w:val="22"/>
        </w:rPr>
        <w:t xml:space="preserve"> that we </w:t>
      </w:r>
      <w:r w:rsidRPr="1257A40F" w:rsidR="1059B347">
        <w:rPr>
          <w:rFonts w:ascii="Arial Nova" w:hAnsi="Arial Nova" w:eastAsia="Arial Nova" w:cs="Arial Nova"/>
          <w:sz w:val="22"/>
          <w:szCs w:val="22"/>
        </w:rPr>
        <w:t xml:space="preserve">presently </w:t>
      </w:r>
      <w:r w:rsidRPr="1257A40F" w:rsidR="1059B347">
        <w:rPr>
          <w:rFonts w:ascii="Arial Nova" w:hAnsi="Arial Nova" w:eastAsia="Arial Nova" w:cs="Arial Nova"/>
          <w:sz w:val="22"/>
          <w:szCs w:val="22"/>
        </w:rPr>
        <w:t>observed</w:t>
      </w:r>
      <w:r w:rsidRPr="1257A40F" w:rsidR="1059B347">
        <w:rPr>
          <w:rFonts w:ascii="Arial Nova" w:hAnsi="Arial Nova" w:eastAsia="Arial Nova" w:cs="Arial Nova"/>
          <w:sz w:val="22"/>
          <w:szCs w:val="22"/>
        </w:rPr>
        <w:t>.</w:t>
      </w:r>
      <w:r w:rsidRPr="1257A40F" w:rsidR="655E5349">
        <w:rPr>
          <w:rFonts w:ascii="Arial Nova" w:hAnsi="Arial Nova" w:eastAsia="Arial Nova" w:cs="Arial Nova"/>
          <w:sz w:val="22"/>
          <w:szCs w:val="22"/>
        </w:rPr>
        <w:t xml:space="preserve"> These concerns are more</w:t>
      </w:r>
      <w:r w:rsidRPr="1257A40F" w:rsidR="655E5349">
        <w:rPr>
          <w:rFonts w:ascii="Arial Nova" w:hAnsi="Arial Nova" w:eastAsia="Arial Nova" w:cs="Arial Nova"/>
          <w:sz w:val="32"/>
          <w:szCs w:val="32"/>
        </w:rPr>
        <w:t xml:space="preserve"> </w:t>
      </w:r>
      <w:r w:rsidRPr="1257A40F" w:rsidR="655E5349">
        <w:rPr>
          <w:rFonts w:ascii="Arial Nova" w:hAnsi="Arial Nova" w:eastAsia="Arial Nova" w:cs="Arial Nova"/>
          <w:sz w:val="22"/>
          <w:szCs w:val="22"/>
        </w:rPr>
        <w:t>pronounced in community trusts, where, on average, one in five staff members depar</w:t>
      </w:r>
      <w:r w:rsidRPr="1257A40F" w:rsidR="26D4BED4">
        <w:rPr>
          <w:rFonts w:ascii="Arial Nova" w:hAnsi="Arial Nova" w:eastAsia="Arial Nova" w:cs="Arial Nova"/>
          <w:sz w:val="22"/>
          <w:szCs w:val="22"/>
        </w:rPr>
        <w:t>tment</w:t>
      </w:r>
      <w:r w:rsidRPr="1257A40F" w:rsidR="6DCB6068">
        <w:rPr>
          <w:rFonts w:ascii="Arial Nova" w:hAnsi="Arial Nova" w:eastAsia="Arial Nova" w:cs="Arial Nova"/>
          <w:sz w:val="22"/>
          <w:szCs w:val="22"/>
        </w:rPr>
        <w:t xml:space="preserve"> In 2017/18 the median staff stability score for trust in the north-east </w:t>
      </w:r>
      <w:r w:rsidRPr="1257A40F" w:rsidR="6DCB6068">
        <w:rPr>
          <w:rFonts w:ascii="Arial Nova" w:hAnsi="Arial Nova" w:eastAsia="Arial Nova" w:cs="Arial Nova"/>
          <w:sz w:val="22"/>
          <w:szCs w:val="22"/>
        </w:rPr>
        <w:t>region was 89 percent of employees retained their position from the beginning to the end of the year, so rendering it the most stable region that year. The region with the lowest stability was north-central and east London</w:t>
      </w:r>
      <w:r w:rsidRPr="1257A40F" w:rsidR="000D314A">
        <w:rPr>
          <w:rFonts w:ascii="Arial Nova" w:hAnsi="Arial Nova" w:eastAsia="Arial Nova" w:cs="Arial Nova"/>
          <w:sz w:val="22"/>
          <w:szCs w:val="22"/>
        </w:rPr>
        <w:t>,</w:t>
      </w:r>
      <w:r w:rsidRPr="1257A40F" w:rsidR="6DCB6068">
        <w:rPr>
          <w:rFonts w:ascii="Arial Nova" w:hAnsi="Arial Nova" w:eastAsia="Arial Nova" w:cs="Arial Nova"/>
          <w:sz w:val="22"/>
          <w:szCs w:val="22"/>
        </w:rPr>
        <w:t xml:space="preserve"> </w:t>
      </w:r>
      <w:r w:rsidRPr="1257A40F" w:rsidR="6DCB6068">
        <w:rPr>
          <w:rFonts w:ascii="Arial Nova" w:hAnsi="Arial Nova" w:eastAsia="Arial Nova" w:cs="Arial Nova"/>
          <w:sz w:val="22"/>
          <w:szCs w:val="22"/>
        </w:rPr>
        <w:t>exhibiting</w:t>
      </w:r>
      <w:r w:rsidRPr="1257A40F" w:rsidR="6DCB6068">
        <w:rPr>
          <w:rFonts w:ascii="Arial Nova" w:hAnsi="Arial Nova" w:eastAsia="Arial Nova" w:cs="Arial Nova"/>
          <w:sz w:val="22"/>
          <w:szCs w:val="22"/>
        </w:rPr>
        <w:t xml:space="preserve"> a staff stability rating of 81 percent.</w:t>
      </w:r>
      <w:r w:rsidRPr="1257A40F" w:rsidR="0F8AD3A5">
        <w:rPr>
          <w:rFonts w:ascii="Arial Nova" w:hAnsi="Arial Nova" w:eastAsia="Arial Nova" w:cs="Arial Nova"/>
          <w:sz w:val="22"/>
          <w:szCs w:val="22"/>
        </w:rPr>
        <w:t xml:space="preserve"> (NHS England. The NHS Long Term Plan. NHS England, 2019).</w:t>
      </w:r>
    </w:p>
    <w:p w:rsidR="59F3783D" w:rsidP="7A937831" w:rsidRDefault="59F3783D" w14:paraId="07222247" w14:textId="3ADE9A20">
      <w:pPr>
        <w:spacing w:line="360" w:lineRule="auto"/>
        <w:rPr>
          <w:rFonts w:ascii="Arial Nova" w:hAnsi="Arial Nova" w:eastAsia="Arial Nova" w:cs="Arial Nova"/>
          <w:sz w:val="22"/>
          <w:szCs w:val="22"/>
        </w:rPr>
      </w:pPr>
      <w:r w:rsidRPr="64044DE8" w:rsidR="59F3783D">
        <w:rPr>
          <w:rFonts w:ascii="Arial Nova" w:hAnsi="Arial Nova" w:eastAsia="Arial Nova" w:cs="Arial Nova"/>
          <w:sz w:val="22"/>
          <w:szCs w:val="22"/>
        </w:rPr>
        <w:t xml:space="preserve">GOVERNMENT POLICY ON </w:t>
      </w:r>
      <w:r w:rsidRPr="64044DE8" w:rsidR="5702E399">
        <w:rPr>
          <w:rFonts w:ascii="Arial Nova" w:hAnsi="Arial Nova" w:eastAsia="Arial Nova" w:cs="Arial Nova"/>
          <w:sz w:val="22"/>
          <w:szCs w:val="22"/>
        </w:rPr>
        <w:t>IMMIGRATION:</w:t>
      </w:r>
      <w:r w:rsidRPr="64044DE8" w:rsidR="31571756">
        <w:rPr>
          <w:rFonts w:ascii="Arial Nova" w:hAnsi="Arial Nova" w:eastAsia="Arial Nova" w:cs="Arial Nova"/>
          <w:sz w:val="22"/>
          <w:szCs w:val="22"/>
        </w:rPr>
        <w:t xml:space="preserve"> </w:t>
      </w:r>
      <w:r w:rsidRPr="64044DE8" w:rsidR="59F3783D">
        <w:rPr>
          <w:rFonts w:ascii="Arial Nova" w:hAnsi="Arial Nova" w:eastAsia="Arial Nova" w:cs="Arial Nova"/>
          <w:sz w:val="22"/>
          <w:szCs w:val="22"/>
        </w:rPr>
        <w:t xml:space="preserve">The first, and most clear, reason is because migration policy is </w:t>
      </w:r>
      <w:r w:rsidRPr="64044DE8" w:rsidR="59F3783D">
        <w:rPr>
          <w:rFonts w:ascii="Arial Nova" w:hAnsi="Arial Nova" w:eastAsia="Arial Nova" w:cs="Arial Nova"/>
          <w:sz w:val="22"/>
          <w:szCs w:val="22"/>
        </w:rPr>
        <w:t>determined</w:t>
      </w:r>
      <w:r w:rsidRPr="64044DE8" w:rsidR="59F3783D">
        <w:rPr>
          <w:rFonts w:ascii="Arial Nova" w:hAnsi="Arial Nova" w:eastAsia="Arial Nova" w:cs="Arial Nova"/>
          <w:sz w:val="22"/>
          <w:szCs w:val="22"/>
        </w:rPr>
        <w:t xml:space="preserve"> for more general political and policy goals than with consideration for NHS interests. Early in the 2010s, for instance, the government followed a quite limited program aiming a</w:t>
      </w:r>
      <w:r w:rsidRPr="64044DE8" w:rsidR="3AAFA4CA">
        <w:rPr>
          <w:rFonts w:ascii="Arial Nova" w:hAnsi="Arial Nova" w:eastAsia="Arial Nova" w:cs="Arial Nova"/>
          <w:sz w:val="22"/>
          <w:szCs w:val="22"/>
        </w:rPr>
        <w:t xml:space="preserve">t </w:t>
      </w:r>
      <w:r w:rsidRPr="64044DE8" w:rsidR="59F3783D">
        <w:rPr>
          <w:rFonts w:ascii="Arial Nova" w:hAnsi="Arial Nova" w:eastAsia="Arial Nova" w:cs="Arial Nova"/>
          <w:sz w:val="22"/>
          <w:szCs w:val="22"/>
        </w:rPr>
        <w:t>net migration, even if this aggravated NHS personnel shortages (Migration Advisory Committee</w:t>
      </w:r>
      <w:r w:rsidRPr="64044DE8" w:rsidR="27BA6EFC">
        <w:rPr>
          <w:rFonts w:ascii="Arial Nova" w:hAnsi="Arial Nova" w:eastAsia="Arial Nova" w:cs="Arial Nova"/>
          <w:sz w:val="22"/>
          <w:szCs w:val="22"/>
        </w:rPr>
        <w:t>,</w:t>
      </w:r>
      <w:r w:rsidRPr="64044DE8" w:rsidR="59F3783D">
        <w:rPr>
          <w:rFonts w:ascii="Arial Nova" w:hAnsi="Arial Nova" w:eastAsia="Arial Nova" w:cs="Arial Nova"/>
          <w:sz w:val="22"/>
          <w:szCs w:val="22"/>
        </w:rPr>
        <w:t xml:space="preserve"> 2016). To take </w:t>
      </w:r>
      <w:r w:rsidRPr="64044DE8" w:rsidR="7140241F">
        <w:rPr>
          <w:rFonts w:ascii="Arial Nova" w:hAnsi="Arial Nova" w:eastAsia="Arial Nova" w:cs="Arial Nova"/>
          <w:sz w:val="22"/>
          <w:szCs w:val="22"/>
        </w:rPr>
        <w:t>another</w:t>
      </w:r>
      <w:r w:rsidRPr="64044DE8" w:rsidR="59F3783D">
        <w:rPr>
          <w:rFonts w:ascii="Arial Nova" w:hAnsi="Arial Nova" w:eastAsia="Arial Nova" w:cs="Arial Nova"/>
          <w:sz w:val="22"/>
          <w:szCs w:val="22"/>
        </w:rPr>
        <w:t xml:space="preserve"> example, the </w:t>
      </w:r>
      <w:r w:rsidRPr="64044DE8" w:rsidR="59F3783D">
        <w:rPr>
          <w:rFonts w:ascii="Arial Nova" w:hAnsi="Arial Nova" w:eastAsia="Arial Nova" w:cs="Arial Nova"/>
          <w:sz w:val="22"/>
          <w:szCs w:val="22"/>
        </w:rPr>
        <w:t>rather open</w:t>
      </w:r>
      <w:r w:rsidRPr="64044DE8" w:rsidR="59F3783D">
        <w:rPr>
          <w:rFonts w:ascii="Arial Nova" w:hAnsi="Arial Nova" w:eastAsia="Arial Nova" w:cs="Arial Nova"/>
          <w:sz w:val="22"/>
          <w:szCs w:val="22"/>
        </w:rPr>
        <w:t xml:space="preserve"> immigration policy of the early 2000s led to the NHS recruiting staff far </w:t>
      </w:r>
      <w:r w:rsidRPr="64044DE8" w:rsidR="4A26228E">
        <w:rPr>
          <w:rFonts w:ascii="Arial Nova" w:hAnsi="Arial Nova" w:eastAsia="Arial Nova" w:cs="Arial Nova"/>
          <w:sz w:val="22"/>
          <w:szCs w:val="22"/>
        </w:rPr>
        <w:t>more than</w:t>
      </w:r>
      <w:r w:rsidRPr="64044DE8" w:rsidR="59F3783D">
        <w:rPr>
          <w:rFonts w:ascii="Arial Nova" w:hAnsi="Arial Nova" w:eastAsia="Arial Nova" w:cs="Arial Nova"/>
          <w:sz w:val="22"/>
          <w:szCs w:val="22"/>
        </w:rPr>
        <w:t xml:space="preserve"> </w:t>
      </w:r>
      <w:r w:rsidRPr="64044DE8" w:rsidR="002D2B58">
        <w:rPr>
          <w:rFonts w:ascii="Arial Nova" w:hAnsi="Arial Nova" w:eastAsia="Arial Nova" w:cs="Arial Nova"/>
          <w:sz w:val="22"/>
          <w:szCs w:val="22"/>
        </w:rPr>
        <w:t xml:space="preserve">the </w:t>
      </w:r>
      <w:r w:rsidRPr="64044DE8" w:rsidR="59F3783D">
        <w:rPr>
          <w:rFonts w:ascii="Arial Nova" w:hAnsi="Arial Nova" w:eastAsia="Arial Nova" w:cs="Arial Nova"/>
          <w:sz w:val="22"/>
          <w:szCs w:val="22"/>
        </w:rPr>
        <w:t xml:space="preserve">government plan and to the hurried imposition of </w:t>
      </w:r>
      <w:r w:rsidRPr="64044DE8" w:rsidR="002D2B58">
        <w:rPr>
          <w:rFonts w:ascii="Arial Nova" w:hAnsi="Arial Nova" w:eastAsia="Arial Nova" w:cs="Arial Nova"/>
          <w:sz w:val="22"/>
          <w:szCs w:val="22"/>
        </w:rPr>
        <w:t xml:space="preserve">a </w:t>
      </w:r>
      <w:r w:rsidRPr="64044DE8" w:rsidR="59F3783D">
        <w:rPr>
          <w:rFonts w:ascii="Arial Nova" w:hAnsi="Arial Nova" w:eastAsia="Arial Nova" w:cs="Arial Nova"/>
          <w:sz w:val="22"/>
          <w:szCs w:val="22"/>
        </w:rPr>
        <w:t xml:space="preserve">series </w:t>
      </w:r>
      <w:r w:rsidRPr="64044DE8" w:rsidR="693A224B">
        <w:rPr>
          <w:rFonts w:ascii="Arial Nova" w:hAnsi="Arial Nova" w:eastAsia="Arial Nova" w:cs="Arial Nova"/>
          <w:sz w:val="22"/>
          <w:szCs w:val="22"/>
        </w:rPr>
        <w:t xml:space="preserve">of Border </w:t>
      </w:r>
      <w:r w:rsidRPr="64044DE8" w:rsidR="59F3783D">
        <w:rPr>
          <w:rFonts w:ascii="Arial Nova" w:hAnsi="Arial Nova" w:eastAsia="Arial Nova" w:cs="Arial Nova"/>
          <w:sz w:val="22"/>
          <w:szCs w:val="22"/>
        </w:rPr>
        <w:t>control</w:t>
      </w:r>
      <w:r w:rsidRPr="64044DE8" w:rsidR="002D2B58">
        <w:rPr>
          <w:rFonts w:ascii="Arial Nova" w:hAnsi="Arial Nova" w:eastAsia="Arial Nova" w:cs="Arial Nova"/>
          <w:sz w:val="22"/>
          <w:szCs w:val="22"/>
        </w:rPr>
        <w:t>s</w:t>
      </w:r>
      <w:r w:rsidRPr="64044DE8" w:rsidR="59F3783D">
        <w:rPr>
          <w:rFonts w:ascii="Arial Nova" w:hAnsi="Arial Nova" w:eastAsia="Arial Nova" w:cs="Arial Nova"/>
          <w:sz w:val="22"/>
          <w:szCs w:val="22"/>
        </w:rPr>
        <w:t xml:space="preserve"> on the inward migration of health care </w:t>
      </w:r>
      <w:r w:rsidRPr="64044DE8" w:rsidR="00851413">
        <w:rPr>
          <w:rFonts w:ascii="Arial Nova" w:hAnsi="Arial Nova" w:eastAsia="Arial Nova" w:cs="Arial Nova"/>
          <w:sz w:val="22"/>
          <w:szCs w:val="22"/>
        </w:rPr>
        <w:t>professionals</w:t>
      </w:r>
      <w:r w:rsidRPr="64044DE8" w:rsidR="59F3783D">
        <w:rPr>
          <w:rFonts w:ascii="Arial Nova" w:hAnsi="Arial Nova" w:eastAsia="Arial Nova" w:cs="Arial Nova"/>
          <w:sz w:val="22"/>
          <w:szCs w:val="22"/>
        </w:rPr>
        <w:t xml:space="preserve"> in 2005 and 2006 (House of </w:t>
      </w:r>
      <w:r w:rsidRPr="64044DE8" w:rsidR="00643CDD">
        <w:rPr>
          <w:rFonts w:ascii="Arial Nova" w:hAnsi="Arial Nova" w:eastAsia="Arial Nova" w:cs="Arial Nova"/>
          <w:sz w:val="22"/>
          <w:szCs w:val="22"/>
        </w:rPr>
        <w:t>Commons Health</w:t>
      </w:r>
      <w:r w:rsidRPr="64044DE8" w:rsidR="0DA9AED0">
        <w:rPr>
          <w:rFonts w:ascii="Arial Nova" w:hAnsi="Arial Nova" w:eastAsia="Arial Nova" w:cs="Arial Nova"/>
          <w:sz w:val="22"/>
          <w:szCs w:val="22"/>
        </w:rPr>
        <w:t xml:space="preserve"> </w:t>
      </w:r>
      <w:r w:rsidRPr="64044DE8" w:rsidR="16D68C50">
        <w:rPr>
          <w:rFonts w:ascii="Arial Nova" w:hAnsi="Arial Nova" w:eastAsia="Arial Nova" w:cs="Arial Nova"/>
          <w:sz w:val="22"/>
          <w:szCs w:val="22"/>
        </w:rPr>
        <w:t>committee)</w:t>
      </w:r>
    </w:p>
    <w:p w:rsidR="27BBEF13" w:rsidP="7A937831" w:rsidRDefault="27BBEF13" w14:paraId="1E53FBD2" w14:textId="42B52541">
      <w:pPr>
        <w:spacing w:line="360" w:lineRule="auto"/>
        <w:rPr>
          <w:rFonts w:ascii="Arial Nova" w:hAnsi="Arial Nova" w:eastAsia="Arial Nova" w:cs="Arial Nova"/>
          <w:sz w:val="22"/>
          <w:szCs w:val="22"/>
        </w:rPr>
      </w:pPr>
      <w:r w:rsidRPr="5A97CE80" w:rsidR="27BBEF13">
        <w:rPr>
          <w:rFonts w:ascii="Arial Nova" w:hAnsi="Arial Nova" w:eastAsia="Arial Nova" w:cs="Arial Nova"/>
          <w:sz w:val="22"/>
          <w:szCs w:val="22"/>
        </w:rPr>
        <w:t>INTERNATIONAL REQ</w:t>
      </w:r>
      <w:r w:rsidRPr="5A97CE80" w:rsidR="4B07E6F9">
        <w:rPr>
          <w:rFonts w:ascii="Arial Nova" w:hAnsi="Arial Nova" w:eastAsia="Arial Nova" w:cs="Arial Nova"/>
          <w:sz w:val="22"/>
          <w:szCs w:val="22"/>
        </w:rPr>
        <w:t>R</w:t>
      </w:r>
      <w:r w:rsidRPr="5A97CE80" w:rsidR="27BBEF13">
        <w:rPr>
          <w:rFonts w:ascii="Arial Nova" w:hAnsi="Arial Nova" w:eastAsia="Arial Nova" w:cs="Arial Nova"/>
          <w:sz w:val="22"/>
          <w:szCs w:val="22"/>
        </w:rPr>
        <w:t>UITMENT; The</w:t>
      </w:r>
      <w:r w:rsidRPr="5A97CE80" w:rsidR="7D302F73">
        <w:rPr>
          <w:rFonts w:ascii="Arial Nova" w:hAnsi="Arial Nova" w:eastAsia="Arial Nova" w:cs="Arial Nova"/>
          <w:sz w:val="22"/>
          <w:szCs w:val="22"/>
        </w:rPr>
        <w:t xml:space="preserve"> impact of changed language testing requirements for foreign nurses, modifications to immigration laws, and uncertainty surrounding the status of EU nationals after Brexit has resulted in a decrease in the influx of health professionals. a change in focus towards hiring EU professionals and nurses who are not EU citizens. The decrease in the number of EU nurses has not yet been countered by this.</w:t>
      </w:r>
      <w:r w:rsidRPr="5A97CE80" w:rsidR="56596611">
        <w:rPr>
          <w:rFonts w:ascii="Arial Nova" w:hAnsi="Arial Nova" w:eastAsia="Arial Nova" w:cs="Arial Nova"/>
          <w:sz w:val="22"/>
          <w:szCs w:val="22"/>
        </w:rPr>
        <w:t xml:space="preserve"> </w:t>
      </w:r>
      <w:r w:rsidRPr="5A97CE80" w:rsidR="7F74836E">
        <w:rPr>
          <w:rFonts w:ascii="Arial Nova" w:hAnsi="Arial Nova" w:eastAsia="Arial Nova" w:cs="Arial Nova"/>
          <w:sz w:val="22"/>
          <w:szCs w:val="22"/>
        </w:rPr>
        <w:t>(Migration Advisory Committee, 2016).</w:t>
      </w:r>
    </w:p>
    <w:p w:rsidR="34EFF378" w:rsidP="1257A40F" w:rsidRDefault="34EFF378" w14:paraId="05DA57EE" w14:textId="6B65C665">
      <w:pPr>
        <w:spacing w:line="360" w:lineRule="auto"/>
        <w:rPr>
          <w:rFonts w:ascii="Arial Nova" w:hAnsi="Arial Nova" w:eastAsia="Arial Nova" w:cs="Arial Nova"/>
          <w:sz w:val="22"/>
          <w:szCs w:val="22"/>
        </w:rPr>
      </w:pPr>
      <w:r w:rsidRPr="1257A40F" w:rsidR="54DDC86C">
        <w:rPr>
          <w:rFonts w:ascii="Arial Nova" w:hAnsi="Arial Nova" w:eastAsia="Arial Nova" w:cs="Arial Nova"/>
          <w:sz w:val="22"/>
          <w:szCs w:val="22"/>
        </w:rPr>
        <w:t xml:space="preserve"> </w:t>
      </w:r>
      <w:r w:rsidRPr="1257A40F" w:rsidR="51AEE8EB">
        <w:rPr>
          <w:rFonts w:ascii="Arial Nova" w:hAnsi="Arial Nova" w:eastAsia="Arial Nova" w:cs="Arial Nova"/>
          <w:sz w:val="22"/>
          <w:szCs w:val="22"/>
        </w:rPr>
        <w:t>LOW PAY</w:t>
      </w:r>
      <w:r w:rsidRPr="1257A40F" w:rsidR="24C7191D">
        <w:rPr>
          <w:rFonts w:ascii="Arial Nova" w:hAnsi="Arial Nova" w:eastAsia="Arial Nova" w:cs="Arial Nova"/>
          <w:sz w:val="22"/>
          <w:szCs w:val="22"/>
        </w:rPr>
        <w:t>:</w:t>
      </w:r>
      <w:r w:rsidRPr="1257A40F" w:rsidR="51AEE8EB">
        <w:rPr>
          <w:rFonts w:ascii="Arial Nova" w:hAnsi="Arial Nova" w:eastAsia="Arial Nova" w:cs="Arial Nova"/>
          <w:sz w:val="22"/>
          <w:szCs w:val="22"/>
        </w:rPr>
        <w:t xml:space="preserve"> </w:t>
      </w:r>
      <w:r w:rsidRPr="1257A40F" w:rsidR="14EFD997">
        <w:rPr>
          <w:rFonts w:ascii="Arial Nova" w:hAnsi="Arial Nova" w:eastAsia="Arial Nova" w:cs="Arial Nova"/>
          <w:sz w:val="22"/>
          <w:szCs w:val="22"/>
        </w:rPr>
        <w:t xml:space="preserve">Staff shortages could result from unsatisfactory </w:t>
      </w:r>
      <w:r w:rsidRPr="1257A40F" w:rsidR="14EFD997">
        <w:rPr>
          <w:rFonts w:ascii="Arial Nova" w:hAnsi="Arial Nova" w:eastAsia="Arial Nova" w:cs="Arial Nova"/>
          <w:sz w:val="22"/>
          <w:szCs w:val="22"/>
        </w:rPr>
        <w:t>remuneration</w:t>
      </w:r>
      <w:r w:rsidRPr="1257A40F" w:rsidR="14EFD997">
        <w:rPr>
          <w:rFonts w:ascii="Arial Nova" w:hAnsi="Arial Nova" w:eastAsia="Arial Nova" w:cs="Arial Nova"/>
          <w:sz w:val="22"/>
          <w:szCs w:val="22"/>
        </w:rPr>
        <w:t xml:space="preserve">. In the private sector, companies in different areas can pay varying rates depending on local cost of living and facilities. But since UK hospitals cannot control employee salaries, staff shortages may develop. </w:t>
      </w:r>
    </w:p>
    <w:p w:rsidR="34EFF378" w:rsidP="1257A40F" w:rsidRDefault="34EFF378" w14:paraId="3B744AE7" w14:textId="7A3946BC">
      <w:pPr>
        <w:pStyle w:val="Normal"/>
        <w:spacing w:line="360" w:lineRule="auto"/>
        <w:rPr>
          <w:rFonts w:ascii="Arial Nova" w:hAnsi="Arial Nova" w:eastAsia="Arial Nova" w:cs="Arial Nova"/>
          <w:sz w:val="22"/>
          <w:szCs w:val="22"/>
        </w:rPr>
      </w:pPr>
      <w:r w:rsidRPr="1257A40F" w:rsidR="4387DD0F">
        <w:rPr>
          <w:rFonts w:ascii="Arial Nova" w:hAnsi="Arial Nova" w:eastAsia="Arial Nova" w:cs="Arial Nova"/>
          <w:sz w:val="22"/>
          <w:szCs w:val="22"/>
        </w:rPr>
        <w:t>HIGH</w:t>
      </w:r>
      <w:r w:rsidRPr="1257A40F" w:rsidR="492FCB91">
        <w:rPr>
          <w:rFonts w:ascii="Arial Nova" w:hAnsi="Arial Nova" w:eastAsia="Arial Nova" w:cs="Arial Nova"/>
          <w:sz w:val="22"/>
          <w:szCs w:val="22"/>
        </w:rPr>
        <w:t xml:space="preserve"> L</w:t>
      </w:r>
      <w:r w:rsidRPr="1257A40F" w:rsidR="33FA5CF9">
        <w:rPr>
          <w:rFonts w:ascii="Arial Nova" w:hAnsi="Arial Nova" w:eastAsia="Arial Nova" w:cs="Arial Nova"/>
          <w:sz w:val="22"/>
          <w:szCs w:val="22"/>
        </w:rPr>
        <w:t>EVEL</w:t>
      </w:r>
      <w:r w:rsidRPr="1257A40F" w:rsidR="34EFF378">
        <w:rPr>
          <w:rFonts w:ascii="Arial Nova" w:hAnsi="Arial Nova" w:eastAsia="Arial Nova" w:cs="Arial Nova"/>
          <w:sz w:val="22"/>
          <w:szCs w:val="22"/>
        </w:rPr>
        <w:t xml:space="preserve"> OF NURSES ATTRITION</w:t>
      </w:r>
      <w:r w:rsidRPr="1257A40F" w:rsidR="7647AECA">
        <w:rPr>
          <w:rFonts w:ascii="Arial Nova" w:hAnsi="Arial Nova" w:eastAsia="Arial Nova" w:cs="Arial Nova"/>
          <w:sz w:val="22"/>
          <w:szCs w:val="22"/>
        </w:rPr>
        <w:t xml:space="preserve">: </w:t>
      </w:r>
      <w:r w:rsidRPr="1257A40F" w:rsidR="4570B87A">
        <w:rPr>
          <w:rFonts w:ascii="Arial Nova" w:hAnsi="Arial Nova" w:eastAsia="Arial Nova" w:cs="Arial Nova"/>
          <w:sz w:val="22"/>
          <w:szCs w:val="22"/>
        </w:rPr>
        <w:t xml:space="preserve">Data gathered in 2018 and 2019 </w:t>
      </w:r>
      <w:r w:rsidRPr="1257A40F" w:rsidR="4570B87A">
        <w:rPr>
          <w:rFonts w:ascii="Arial Nova" w:hAnsi="Arial Nova" w:eastAsia="Arial Nova" w:cs="Arial Nova"/>
          <w:sz w:val="22"/>
          <w:szCs w:val="22"/>
        </w:rPr>
        <w:t>indicates</w:t>
      </w:r>
      <w:r w:rsidRPr="1257A40F" w:rsidR="4570B87A">
        <w:rPr>
          <w:rFonts w:ascii="Arial Nova" w:hAnsi="Arial Nova" w:eastAsia="Arial Nova" w:cs="Arial Nova"/>
          <w:sz w:val="22"/>
          <w:szCs w:val="22"/>
        </w:rPr>
        <w:t xml:space="preserve"> that the NHS still suffers the most strain and nursing profession deficit. Though the number of nurses has </w:t>
      </w:r>
      <w:r w:rsidRPr="1257A40F" w:rsidR="4570B87A">
        <w:rPr>
          <w:rFonts w:ascii="Arial Nova" w:hAnsi="Arial Nova" w:eastAsia="Arial Nova" w:cs="Arial Nova"/>
          <w:sz w:val="22"/>
          <w:szCs w:val="22"/>
        </w:rPr>
        <w:t>increased somewhat</w:t>
      </w:r>
      <w:r w:rsidRPr="1257A40F" w:rsidR="4570B87A">
        <w:rPr>
          <w:rFonts w:ascii="Arial Nova" w:hAnsi="Arial Nova" w:eastAsia="Arial Nova" w:cs="Arial Nova"/>
          <w:sz w:val="22"/>
          <w:szCs w:val="22"/>
        </w:rPr>
        <w:t xml:space="preserve">, demand has exceeded supply, resulting in a spike in nursing openings to approximately 44,000 in the first quarter of 2019/20, or 12% of the nursing workforce. </w:t>
      </w:r>
      <w:r w:rsidRPr="1257A40F" w:rsidR="32F35549">
        <w:rPr>
          <w:rFonts w:ascii="Times New Roman" w:hAnsi="Times New Roman" w:eastAsia="Times New Roman" w:cs="Times New Roman"/>
        </w:rPr>
        <w:t>(Buchan et al., 2019b)</w:t>
      </w:r>
    </w:p>
    <w:p w:rsidR="4570B87A" w:rsidP="7A937831" w:rsidRDefault="4570B87A" w14:paraId="29843731" w14:textId="42216F63">
      <w:pPr>
        <w:spacing w:line="360" w:lineRule="auto"/>
      </w:pPr>
      <w:r w:rsidRPr="7A937831">
        <w:rPr>
          <w:rFonts w:ascii="Arial Nova" w:hAnsi="Arial Nova" w:eastAsia="Arial Nova" w:cs="Arial Nova"/>
          <w:sz w:val="22"/>
          <w:szCs w:val="22"/>
        </w:rPr>
        <w:t>Studies by the Health Foundation, The King's Fund, and the Nuffield Trust show that without significant legislative intervention, the difference between the number of FTE nurses needed to satisfy demand and the ones available to the NHS would widen.</w:t>
      </w:r>
    </w:p>
    <w:p w:rsidR="515A2BF7" w:rsidP="64044DE8" w:rsidRDefault="515A2BF7" w14:paraId="64BBDC76" w14:textId="4AED521B">
      <w:pPr>
        <w:pStyle w:val="Normal"/>
        <w:spacing w:line="360" w:lineRule="auto"/>
        <w:rPr>
          <w:rFonts w:ascii="Arial Nova" w:hAnsi="Arial Nova" w:eastAsia="Arial Nova" w:cs="Arial Nova"/>
          <w:sz w:val="22"/>
          <w:szCs w:val="22"/>
        </w:rPr>
      </w:pPr>
      <w:r w:rsidRPr="072DAA14" w:rsidR="515A2BF7">
        <w:rPr>
          <w:rFonts w:ascii="Arial Nova" w:hAnsi="Arial Nova" w:eastAsia="Arial Nova" w:cs="Arial Nova"/>
          <w:sz w:val="28"/>
          <w:szCs w:val="28"/>
        </w:rPr>
        <w:t xml:space="preserve">Underfunding and workforce planning </w:t>
      </w:r>
      <w:r w:rsidRPr="072DAA14" w:rsidR="6079E9E5">
        <w:rPr>
          <w:rFonts w:ascii="Arial Nova" w:hAnsi="Arial Nova" w:eastAsia="Arial Nova" w:cs="Arial Nova"/>
          <w:sz w:val="28"/>
          <w:szCs w:val="28"/>
        </w:rPr>
        <w:t>concerns:</w:t>
      </w:r>
      <w:r w:rsidRPr="072DAA14" w:rsidR="515A2BF7">
        <w:rPr>
          <w:rFonts w:ascii="Arial Nova" w:hAnsi="Arial Nova" w:eastAsia="Arial Nova" w:cs="Arial Nova"/>
          <w:sz w:val="22"/>
          <w:szCs w:val="22"/>
        </w:rPr>
        <w:t xml:space="preserve"> a lack of long-term workforce planning has resulted in shortages in key health-care areas, limiting the NHS's ability to successfully meet patient demands</w:t>
      </w:r>
      <w:r w:rsidRPr="072DAA14" w:rsidR="00590D6E">
        <w:rPr>
          <w:rFonts w:ascii="Arial Nova" w:hAnsi="Arial Nova" w:eastAsia="Arial Nova" w:cs="Arial Nova"/>
          <w:sz w:val="22"/>
          <w:szCs w:val="22"/>
        </w:rPr>
        <w:t>.</w:t>
      </w:r>
      <w:r w:rsidRPr="072DAA14" w:rsidR="515A2BF7">
        <w:rPr>
          <w:rFonts w:ascii="Arial Nova" w:hAnsi="Arial Nova" w:eastAsia="Arial Nova" w:cs="Arial Nova"/>
          <w:sz w:val="22"/>
          <w:szCs w:val="22"/>
        </w:rPr>
        <w:t xml:space="preserve"> Budget constraints and insufficient financ</w:t>
      </w:r>
      <w:r w:rsidRPr="072DAA14" w:rsidR="5B1E569C">
        <w:rPr>
          <w:rFonts w:ascii="Arial Nova" w:hAnsi="Arial Nova" w:eastAsia="Arial Nova" w:cs="Arial Nova"/>
          <w:sz w:val="22"/>
          <w:szCs w:val="22"/>
        </w:rPr>
        <w:t>e</w:t>
      </w:r>
      <w:r w:rsidRPr="072DAA14" w:rsidR="515A2BF7">
        <w:rPr>
          <w:rFonts w:ascii="Arial Nova" w:hAnsi="Arial Nova" w:eastAsia="Arial Nova" w:cs="Arial Nova"/>
          <w:sz w:val="22"/>
          <w:szCs w:val="22"/>
        </w:rPr>
        <w:t xml:space="preserve"> have resulted in fewer staff positions and recruitment resources, aggravating workforce shortages.</w:t>
      </w:r>
    </w:p>
    <w:p w:rsidR="390B8CD5" w:rsidP="072DAA14" w:rsidRDefault="390B8CD5" w14:paraId="2D3D0534" w14:textId="4056D875">
      <w:pPr>
        <w:spacing w:before="240" w:beforeAutospacing="off" w:after="240" w:afterAutospacing="off" w:line="360" w:lineRule="auto"/>
        <w:rPr>
          <w:sz w:val="28"/>
          <w:szCs w:val="28"/>
        </w:rPr>
      </w:pPr>
      <w:r w:rsidRPr="072DAA14" w:rsidR="390B8CD5">
        <w:rPr>
          <w:rFonts w:ascii="Arial Nova" w:hAnsi="Arial Nova" w:eastAsia="Arial Nova" w:cs="Arial Nova"/>
          <w:sz w:val="22"/>
          <w:szCs w:val="22"/>
        </w:rPr>
        <w:t>WORK</w:t>
      </w:r>
      <w:r w:rsidRPr="072DAA14" w:rsidR="58B44A4E">
        <w:rPr>
          <w:rFonts w:ascii="Arial Nova" w:hAnsi="Arial Nova" w:eastAsia="Arial Nova" w:cs="Arial Nova"/>
          <w:noProof w:val="0"/>
          <w:sz w:val="22"/>
          <w:szCs w:val="22"/>
          <w:lang w:val="en-GB"/>
        </w:rPr>
        <w:t xml:space="preserve"> -LIFE</w:t>
      </w:r>
    </w:p>
    <w:p w:rsidR="390B8CD5" w:rsidP="121C87BE" w:rsidRDefault="390B8CD5" w14:paraId="438A6DF6" w14:textId="03AC4CB5">
      <w:pPr>
        <w:spacing w:line="360" w:lineRule="auto"/>
        <w:rPr>
          <w:sz w:val="28"/>
          <w:szCs w:val="28"/>
        </w:rPr>
      </w:pPr>
      <w:r w:rsidRPr="072DAA14" w:rsidR="390B8CD5">
        <w:rPr>
          <w:rFonts w:ascii="Arial Nova" w:hAnsi="Arial Nova" w:eastAsia="Arial Nova" w:cs="Arial Nova"/>
          <w:sz w:val="22"/>
          <w:szCs w:val="22"/>
        </w:rPr>
        <w:t xml:space="preserve"> </w:t>
      </w:r>
      <w:r w:rsidRPr="072DAA14" w:rsidR="110D608E">
        <w:rPr>
          <w:rFonts w:ascii="Arial Nova" w:hAnsi="Arial Nova" w:eastAsia="Arial Nova" w:cs="Arial Nova"/>
          <w:sz w:val="22"/>
          <w:szCs w:val="22"/>
        </w:rPr>
        <w:t>BALANCE:</w:t>
      </w:r>
      <w:r w:rsidRPr="072DAA14" w:rsidR="44F3BFB6">
        <w:rPr>
          <w:rFonts w:ascii="Arial Nova" w:hAnsi="Arial Nova" w:eastAsia="Arial Nova" w:cs="Arial Nova"/>
          <w:sz w:val="22"/>
          <w:szCs w:val="22"/>
        </w:rPr>
        <w:t xml:space="preserve"> A lot of NHS workers quit because they </w:t>
      </w:r>
      <w:r w:rsidRPr="072DAA14" w:rsidR="44F3BFB6">
        <w:rPr>
          <w:rFonts w:ascii="Arial Nova" w:hAnsi="Arial Nova" w:eastAsia="Arial Nova" w:cs="Arial Nova"/>
          <w:sz w:val="22"/>
          <w:szCs w:val="22"/>
        </w:rPr>
        <w:t>can't</w:t>
      </w:r>
      <w:r w:rsidRPr="072DAA14" w:rsidR="44F3BFB6">
        <w:rPr>
          <w:rFonts w:ascii="Arial Nova" w:hAnsi="Arial Nova" w:eastAsia="Arial Nova" w:cs="Arial Nova"/>
          <w:sz w:val="22"/>
          <w:szCs w:val="22"/>
        </w:rPr>
        <w:t xml:space="preserve"> handle their personal and professional lives well. NHS staff are even more stressed, </w:t>
      </w:r>
      <w:r w:rsidRPr="072DAA14" w:rsidR="664C03E5">
        <w:rPr>
          <w:rFonts w:ascii="Arial Nova" w:hAnsi="Arial Nova" w:eastAsia="Arial Nova" w:cs="Arial Nova"/>
          <w:sz w:val="22"/>
          <w:szCs w:val="22"/>
        </w:rPr>
        <w:t>exhausted</w:t>
      </w:r>
      <w:r w:rsidRPr="072DAA14" w:rsidR="44F3BFB6">
        <w:rPr>
          <w:rFonts w:ascii="Arial Nova" w:hAnsi="Arial Nova" w:eastAsia="Arial Nova" w:cs="Arial Nova"/>
          <w:sz w:val="22"/>
          <w:szCs w:val="22"/>
        </w:rPr>
        <w:t xml:space="preserve">, and </w:t>
      </w:r>
      <w:r w:rsidRPr="072DAA14" w:rsidR="49A0EC0C">
        <w:rPr>
          <w:rFonts w:ascii="Arial Nova" w:hAnsi="Arial Nova" w:eastAsia="Arial Nova" w:cs="Arial Nova"/>
          <w:sz w:val="22"/>
          <w:szCs w:val="22"/>
        </w:rPr>
        <w:t>burnt</w:t>
      </w:r>
      <w:r w:rsidRPr="072DAA14" w:rsidR="44F3BFB6">
        <w:rPr>
          <w:rFonts w:ascii="Arial Nova" w:hAnsi="Arial Nova" w:eastAsia="Arial Nova" w:cs="Arial Nova"/>
          <w:sz w:val="22"/>
          <w:szCs w:val="22"/>
        </w:rPr>
        <w:t xml:space="preserve"> out because of worries about mental health and a lack of staff. This makes it harder to keep staff and is bad for health and well-being.</w:t>
      </w:r>
    </w:p>
    <w:p w:rsidR="48DD724B" w:rsidP="1257A40F" w:rsidRDefault="48DD724B" w14:paraId="060F3FEF" w14:textId="48EA1933">
      <w:pPr>
        <w:spacing w:line="360" w:lineRule="auto"/>
        <w:rPr>
          <w:b w:val="1"/>
          <w:bCs w:val="1"/>
          <w:sz w:val="22"/>
          <w:szCs w:val="22"/>
        </w:rPr>
      </w:pPr>
      <w:r w:rsidRPr="072DAA14" w:rsidR="48DD724B">
        <w:rPr>
          <w:b w:val="1"/>
          <w:bCs w:val="1"/>
          <w:sz w:val="22"/>
          <w:szCs w:val="22"/>
        </w:rPr>
        <w:t xml:space="preserve"> sources</w:t>
      </w:r>
      <w:r w:rsidRPr="072DAA14" w:rsidR="48DD724B">
        <w:rPr>
          <w:b w:val="1"/>
          <w:bCs w:val="1"/>
          <w:sz w:val="22"/>
          <w:szCs w:val="22"/>
        </w:rPr>
        <w:t xml:space="preserve"> </w:t>
      </w:r>
      <w:r w:rsidRPr="072DAA14" w:rsidR="56918AEC">
        <w:rPr>
          <w:b w:val="1"/>
          <w:bCs w:val="1"/>
          <w:sz w:val="22"/>
          <w:szCs w:val="22"/>
        </w:rPr>
        <w:t>used in</w:t>
      </w:r>
      <w:r w:rsidRPr="072DAA14" w:rsidR="48DD724B">
        <w:rPr>
          <w:b w:val="1"/>
          <w:bCs w:val="1"/>
          <w:sz w:val="22"/>
          <w:szCs w:val="22"/>
        </w:rPr>
        <w:t xml:space="preserve"> this </w:t>
      </w:r>
      <w:r w:rsidRPr="072DAA14" w:rsidR="5EB74E35">
        <w:rPr>
          <w:b w:val="1"/>
          <w:bCs w:val="1"/>
          <w:sz w:val="22"/>
          <w:szCs w:val="22"/>
        </w:rPr>
        <w:t>report,</w:t>
      </w:r>
      <w:r w:rsidRPr="072DAA14" w:rsidR="48DD724B">
        <w:rPr>
          <w:b w:val="1"/>
          <w:bCs w:val="1"/>
          <w:sz w:val="22"/>
          <w:szCs w:val="22"/>
        </w:rPr>
        <w:t xml:space="preserve"> including the following:</w:t>
      </w:r>
    </w:p>
    <w:p w:rsidR="623E60E4" w:rsidP="121C87BE" w:rsidRDefault="36418E5F" w14:paraId="47818900" w14:textId="6110056C">
      <w:pPr>
        <w:spacing w:line="360" w:lineRule="auto"/>
        <w:rPr>
          <w:sz w:val="22"/>
          <w:szCs w:val="22"/>
        </w:rPr>
      </w:pPr>
      <w:r w:rsidRPr="072DAA14" w:rsidR="36418E5F">
        <w:rPr>
          <w:sz w:val="22"/>
          <w:szCs w:val="22"/>
        </w:rPr>
        <w:t xml:space="preserve">Academic </w:t>
      </w:r>
      <w:r w:rsidRPr="072DAA14" w:rsidR="409DD555">
        <w:rPr>
          <w:sz w:val="22"/>
          <w:szCs w:val="22"/>
        </w:rPr>
        <w:t xml:space="preserve">journals are scientific periodicals that include studies, reviews, and essays on </w:t>
      </w:r>
      <w:r w:rsidRPr="072DAA14" w:rsidR="409DD555">
        <w:rPr>
          <w:sz w:val="22"/>
          <w:szCs w:val="22"/>
        </w:rPr>
        <w:t>various topics</w:t>
      </w:r>
      <w:r w:rsidRPr="072DAA14" w:rsidR="409DD555">
        <w:rPr>
          <w:sz w:val="22"/>
          <w:szCs w:val="22"/>
        </w:rPr>
        <w:t xml:space="preserve">, such as </w:t>
      </w:r>
      <w:r w:rsidRPr="072DAA14" w:rsidR="5E4DAC77">
        <w:rPr>
          <w:sz w:val="22"/>
          <w:szCs w:val="22"/>
        </w:rPr>
        <w:t>the Academy</w:t>
      </w:r>
      <w:r w:rsidRPr="072DAA14" w:rsidR="409DD555">
        <w:rPr>
          <w:sz w:val="22"/>
          <w:szCs w:val="22"/>
        </w:rPr>
        <w:t xml:space="preserve"> of Medicine, NHS staff shortages (The King's Fund, 2025), The Health Foundation Journal</w:t>
      </w:r>
      <w:r w:rsidRPr="072DAA14" w:rsidR="36418E5F">
        <w:rPr>
          <w:sz w:val="22"/>
          <w:szCs w:val="22"/>
        </w:rPr>
        <w:t xml:space="preserve"> </w:t>
      </w:r>
      <w:r w:rsidRPr="072DAA14" w:rsidR="04FE119E">
        <w:rPr>
          <w:sz w:val="22"/>
          <w:szCs w:val="22"/>
        </w:rPr>
        <w:t>science,</w:t>
      </w:r>
      <w:r w:rsidRPr="072DAA14" w:rsidR="36418E5F">
        <w:rPr>
          <w:sz w:val="22"/>
          <w:szCs w:val="22"/>
        </w:rPr>
        <w:t xml:space="preserve"> or </w:t>
      </w:r>
      <w:r w:rsidRPr="072DAA14" w:rsidR="40B88162">
        <w:rPr>
          <w:sz w:val="22"/>
          <w:szCs w:val="22"/>
        </w:rPr>
        <w:t>literature</w:t>
      </w:r>
      <w:r w:rsidRPr="072DAA14" w:rsidR="40B88162">
        <w:rPr>
          <w:sz w:val="22"/>
          <w:szCs w:val="22"/>
        </w:rPr>
        <w:t xml:space="preserve">. </w:t>
      </w:r>
      <w:r w:rsidRPr="072DAA14" w:rsidR="13BA405C">
        <w:rPr>
          <w:sz w:val="22"/>
          <w:szCs w:val="22"/>
        </w:rPr>
        <w:t xml:space="preserve"> </w:t>
      </w:r>
      <w:r w:rsidRPr="072DAA14" w:rsidR="6CCB0C58">
        <w:rPr>
          <w:sz w:val="22"/>
          <w:szCs w:val="22"/>
        </w:rPr>
        <w:t>i.e.</w:t>
      </w:r>
      <w:r w:rsidRPr="072DAA14" w:rsidR="32258344">
        <w:rPr>
          <w:sz w:val="22"/>
          <w:szCs w:val="22"/>
        </w:rPr>
        <w:t xml:space="preserve"> </w:t>
      </w:r>
      <w:r w:rsidRPr="072DAA14" w:rsidR="5300CDBD">
        <w:rPr>
          <w:sz w:val="22"/>
          <w:szCs w:val="22"/>
        </w:rPr>
        <w:t xml:space="preserve"> </w:t>
      </w:r>
      <w:r w:rsidRPr="072DAA14" w:rsidR="0007949E">
        <w:rPr>
          <w:sz w:val="22"/>
          <w:szCs w:val="22"/>
        </w:rPr>
        <w:t>N</w:t>
      </w:r>
      <w:r w:rsidRPr="072DAA14" w:rsidR="6F3B9C00">
        <w:rPr>
          <w:sz w:val="22"/>
          <w:szCs w:val="22"/>
        </w:rPr>
        <w:t>a</w:t>
      </w:r>
      <w:r w:rsidRPr="072DAA14" w:rsidR="6F3B9C00">
        <w:rPr>
          <w:sz w:val="22"/>
          <w:szCs w:val="22"/>
        </w:rPr>
        <w:t>t</w:t>
      </w:r>
      <w:r w:rsidRPr="072DAA14" w:rsidR="6F3B9C00">
        <w:rPr>
          <w:sz w:val="22"/>
          <w:szCs w:val="22"/>
        </w:rPr>
        <w:t>i</w:t>
      </w:r>
      <w:r w:rsidRPr="072DAA14" w:rsidR="3F19BC36">
        <w:rPr>
          <w:sz w:val="22"/>
          <w:szCs w:val="22"/>
        </w:rPr>
        <w:t>o</w:t>
      </w:r>
      <w:r w:rsidRPr="072DAA14" w:rsidR="3F19BC36">
        <w:rPr>
          <w:sz w:val="22"/>
          <w:szCs w:val="22"/>
        </w:rPr>
        <w:t>n</w:t>
      </w:r>
      <w:r w:rsidRPr="072DAA14" w:rsidR="3F19BC36">
        <w:rPr>
          <w:sz w:val="22"/>
          <w:szCs w:val="22"/>
        </w:rPr>
        <w:t>a</w:t>
      </w:r>
      <w:r w:rsidRPr="072DAA14" w:rsidR="3F19BC36">
        <w:rPr>
          <w:sz w:val="22"/>
          <w:szCs w:val="22"/>
        </w:rPr>
        <w:t>l</w:t>
      </w:r>
      <w:r w:rsidRPr="072DAA14" w:rsidR="1CD15553">
        <w:rPr>
          <w:sz w:val="22"/>
          <w:szCs w:val="22"/>
        </w:rPr>
        <w:t xml:space="preserve"> </w:t>
      </w:r>
      <w:r w:rsidRPr="072DAA14" w:rsidR="52916BD7">
        <w:rPr>
          <w:sz w:val="22"/>
          <w:szCs w:val="22"/>
        </w:rPr>
        <w:t>a</w:t>
      </w:r>
      <w:r w:rsidRPr="072DAA14" w:rsidR="52916BD7">
        <w:rPr>
          <w:sz w:val="22"/>
          <w:szCs w:val="22"/>
        </w:rPr>
        <w:t>c</w:t>
      </w:r>
      <w:r w:rsidRPr="072DAA14" w:rsidR="444FC282">
        <w:rPr>
          <w:sz w:val="22"/>
          <w:szCs w:val="22"/>
        </w:rPr>
        <w:t>a</w:t>
      </w:r>
      <w:r w:rsidRPr="072DAA14" w:rsidR="444FC282">
        <w:rPr>
          <w:sz w:val="22"/>
          <w:szCs w:val="22"/>
        </w:rPr>
        <w:t>d</w:t>
      </w:r>
      <w:r w:rsidRPr="072DAA14" w:rsidR="444FC282">
        <w:rPr>
          <w:sz w:val="22"/>
          <w:szCs w:val="22"/>
        </w:rPr>
        <w:t>e</w:t>
      </w:r>
      <w:r w:rsidRPr="072DAA14" w:rsidR="4C0FAE19">
        <w:rPr>
          <w:sz w:val="22"/>
          <w:szCs w:val="22"/>
        </w:rPr>
        <w:t>m</w:t>
      </w:r>
      <w:r w:rsidRPr="072DAA14" w:rsidR="4C0FAE19">
        <w:rPr>
          <w:sz w:val="22"/>
          <w:szCs w:val="22"/>
        </w:rPr>
        <w:t>i</w:t>
      </w:r>
      <w:r w:rsidRPr="072DAA14" w:rsidR="4C0FAE19">
        <w:rPr>
          <w:sz w:val="22"/>
          <w:szCs w:val="22"/>
        </w:rPr>
        <w:t>c</w:t>
      </w:r>
      <w:r w:rsidRPr="072DAA14" w:rsidR="4C0FAE19">
        <w:rPr>
          <w:sz w:val="22"/>
          <w:szCs w:val="22"/>
        </w:rPr>
        <w:t xml:space="preserve"> </w:t>
      </w:r>
      <w:r w:rsidRPr="072DAA14" w:rsidR="4C9ADCB2">
        <w:rPr>
          <w:sz w:val="22"/>
          <w:szCs w:val="22"/>
        </w:rPr>
        <w:t>o</w:t>
      </w:r>
      <w:r w:rsidRPr="072DAA14" w:rsidR="4C9ADCB2">
        <w:rPr>
          <w:sz w:val="22"/>
          <w:szCs w:val="22"/>
        </w:rPr>
        <w:t>f</w:t>
      </w:r>
      <w:r w:rsidRPr="072DAA14" w:rsidR="4C9ADCB2">
        <w:rPr>
          <w:sz w:val="22"/>
          <w:szCs w:val="22"/>
        </w:rPr>
        <w:t xml:space="preserve"> </w:t>
      </w:r>
      <w:r w:rsidRPr="072DAA14" w:rsidR="7887F44E">
        <w:rPr>
          <w:sz w:val="22"/>
          <w:szCs w:val="22"/>
        </w:rPr>
        <w:t>m</w:t>
      </w:r>
      <w:r w:rsidRPr="072DAA14" w:rsidR="7887F44E">
        <w:rPr>
          <w:sz w:val="22"/>
          <w:szCs w:val="22"/>
        </w:rPr>
        <w:t>e</w:t>
      </w:r>
      <w:r w:rsidRPr="072DAA14" w:rsidR="7887F44E">
        <w:rPr>
          <w:sz w:val="22"/>
          <w:szCs w:val="22"/>
        </w:rPr>
        <w:t>d</w:t>
      </w:r>
      <w:r w:rsidRPr="072DAA14" w:rsidR="7887F44E">
        <w:rPr>
          <w:sz w:val="22"/>
          <w:szCs w:val="22"/>
        </w:rPr>
        <w:t>i</w:t>
      </w:r>
      <w:r w:rsidRPr="072DAA14" w:rsidR="32B22658">
        <w:rPr>
          <w:sz w:val="22"/>
          <w:szCs w:val="22"/>
        </w:rPr>
        <w:t>c</w:t>
      </w:r>
      <w:r w:rsidRPr="072DAA14" w:rsidR="48398D5B">
        <w:rPr>
          <w:sz w:val="22"/>
          <w:szCs w:val="22"/>
        </w:rPr>
        <w:t>i</w:t>
      </w:r>
      <w:r w:rsidRPr="072DAA14" w:rsidR="640EC379">
        <w:rPr>
          <w:sz w:val="22"/>
          <w:szCs w:val="22"/>
        </w:rPr>
        <w:t>n</w:t>
      </w:r>
      <w:r w:rsidRPr="072DAA14" w:rsidR="640EC379">
        <w:rPr>
          <w:sz w:val="22"/>
          <w:szCs w:val="22"/>
        </w:rPr>
        <w:t>e</w:t>
      </w:r>
      <w:r w:rsidRPr="072DAA14" w:rsidR="09132E29">
        <w:rPr>
          <w:sz w:val="22"/>
          <w:szCs w:val="22"/>
        </w:rPr>
        <w:t>,</w:t>
      </w:r>
      <w:r w:rsidRPr="072DAA14" w:rsidR="09132E29">
        <w:rPr>
          <w:sz w:val="22"/>
          <w:szCs w:val="22"/>
        </w:rPr>
        <w:t xml:space="preserve"> </w:t>
      </w:r>
      <w:r w:rsidRPr="072DAA14" w:rsidR="030416F9">
        <w:rPr>
          <w:sz w:val="22"/>
          <w:szCs w:val="22"/>
        </w:rPr>
        <w:t>N</w:t>
      </w:r>
      <w:r w:rsidRPr="072DAA14" w:rsidR="030416F9">
        <w:rPr>
          <w:sz w:val="22"/>
          <w:szCs w:val="22"/>
        </w:rPr>
        <w:t>H</w:t>
      </w:r>
      <w:r w:rsidRPr="072DAA14" w:rsidR="030416F9">
        <w:rPr>
          <w:sz w:val="22"/>
          <w:szCs w:val="22"/>
        </w:rPr>
        <w:t>S</w:t>
      </w:r>
      <w:r w:rsidRPr="072DAA14" w:rsidR="4B672BE8">
        <w:rPr>
          <w:sz w:val="22"/>
          <w:szCs w:val="22"/>
        </w:rPr>
        <w:t xml:space="preserve"> </w:t>
      </w:r>
      <w:r w:rsidRPr="072DAA14" w:rsidR="63772279">
        <w:rPr>
          <w:sz w:val="22"/>
          <w:szCs w:val="22"/>
        </w:rPr>
        <w:t>s</w:t>
      </w:r>
      <w:r w:rsidRPr="072DAA14" w:rsidR="6F576930">
        <w:rPr>
          <w:sz w:val="22"/>
          <w:szCs w:val="22"/>
        </w:rPr>
        <w:t>t</w:t>
      </w:r>
      <w:r w:rsidRPr="072DAA14" w:rsidR="6F576930">
        <w:rPr>
          <w:sz w:val="22"/>
          <w:szCs w:val="22"/>
        </w:rPr>
        <w:t>a</w:t>
      </w:r>
      <w:r w:rsidRPr="072DAA14" w:rsidR="6F576930">
        <w:rPr>
          <w:sz w:val="22"/>
          <w:szCs w:val="22"/>
        </w:rPr>
        <w:t>f</w:t>
      </w:r>
      <w:r w:rsidRPr="072DAA14" w:rsidR="6F576930">
        <w:rPr>
          <w:sz w:val="22"/>
          <w:szCs w:val="22"/>
        </w:rPr>
        <w:t>f</w:t>
      </w:r>
      <w:r w:rsidRPr="072DAA14" w:rsidR="257F4B49">
        <w:rPr>
          <w:sz w:val="22"/>
          <w:szCs w:val="22"/>
        </w:rPr>
        <w:t xml:space="preserve"> </w:t>
      </w:r>
      <w:r w:rsidRPr="072DAA14" w:rsidR="17369EE2">
        <w:rPr>
          <w:sz w:val="22"/>
          <w:szCs w:val="22"/>
        </w:rPr>
        <w:t>shortages (</w:t>
      </w:r>
      <w:r w:rsidRPr="072DAA14" w:rsidR="1B9FE4BE">
        <w:rPr>
          <w:sz w:val="22"/>
          <w:szCs w:val="22"/>
        </w:rPr>
        <w:t>K</w:t>
      </w:r>
      <w:r w:rsidRPr="072DAA14" w:rsidR="1B9FE4BE">
        <w:rPr>
          <w:sz w:val="22"/>
          <w:szCs w:val="22"/>
        </w:rPr>
        <w:t>i</w:t>
      </w:r>
      <w:r w:rsidRPr="072DAA14" w:rsidR="1B9FE4BE">
        <w:rPr>
          <w:sz w:val="22"/>
          <w:szCs w:val="22"/>
        </w:rPr>
        <w:t>n</w:t>
      </w:r>
      <w:r w:rsidRPr="072DAA14" w:rsidR="1B9FE4BE">
        <w:rPr>
          <w:sz w:val="22"/>
          <w:szCs w:val="22"/>
        </w:rPr>
        <w:t>g</w:t>
      </w:r>
      <w:r w:rsidRPr="072DAA14" w:rsidR="294A9E6E">
        <w:rPr>
          <w:sz w:val="22"/>
          <w:szCs w:val="22"/>
        </w:rPr>
        <w:t xml:space="preserve">s </w:t>
      </w:r>
      <w:r w:rsidRPr="072DAA14" w:rsidR="2E4D7E23">
        <w:rPr>
          <w:sz w:val="22"/>
          <w:szCs w:val="22"/>
        </w:rPr>
        <w:t>f</w:t>
      </w:r>
      <w:r w:rsidRPr="072DAA14" w:rsidR="2E4D7E23">
        <w:rPr>
          <w:sz w:val="22"/>
          <w:szCs w:val="22"/>
        </w:rPr>
        <w:t>u</w:t>
      </w:r>
      <w:r w:rsidRPr="072DAA14" w:rsidR="2E4D7E23">
        <w:rPr>
          <w:sz w:val="22"/>
          <w:szCs w:val="22"/>
        </w:rPr>
        <w:t>n</w:t>
      </w:r>
      <w:r w:rsidRPr="072DAA14" w:rsidR="4F7C3847">
        <w:rPr>
          <w:sz w:val="22"/>
          <w:szCs w:val="22"/>
        </w:rPr>
        <w:t>d</w:t>
      </w:r>
      <w:r w:rsidRPr="072DAA14" w:rsidR="6E82E05E">
        <w:rPr>
          <w:sz w:val="22"/>
          <w:szCs w:val="22"/>
        </w:rPr>
        <w:t>, 2025</w:t>
      </w:r>
      <w:r w:rsidRPr="072DAA14" w:rsidR="16575D59">
        <w:rPr>
          <w:sz w:val="22"/>
          <w:szCs w:val="22"/>
        </w:rPr>
        <w:t>)</w:t>
      </w:r>
      <w:r w:rsidRPr="072DAA14" w:rsidR="0D5D7631">
        <w:rPr>
          <w:sz w:val="22"/>
          <w:szCs w:val="22"/>
        </w:rPr>
        <w:t>.</w:t>
      </w:r>
      <w:r w:rsidR="5D20BF49">
        <w:rPr/>
        <w:t xml:space="preserve"> </w:t>
      </w:r>
      <w:r w:rsidR="5D20BF49">
        <w:rPr/>
        <w:t>T</w:t>
      </w:r>
      <w:r w:rsidR="06107E4F">
        <w:rPr/>
        <w:t>h</w:t>
      </w:r>
      <w:r w:rsidR="06107E4F">
        <w:rPr/>
        <w:t>e</w:t>
      </w:r>
      <w:r w:rsidR="06107E4F">
        <w:rPr/>
        <w:t xml:space="preserve"> </w:t>
      </w:r>
      <w:r w:rsidR="6B461F84">
        <w:rPr/>
        <w:t>H</w:t>
      </w:r>
      <w:r w:rsidR="6C9A1158">
        <w:rPr/>
        <w:t>e</w:t>
      </w:r>
      <w:r w:rsidR="6C9A1158">
        <w:rPr/>
        <w:t>a</w:t>
      </w:r>
      <w:r w:rsidR="273D7477">
        <w:rPr/>
        <w:t>l</w:t>
      </w:r>
      <w:r w:rsidR="273D7477">
        <w:rPr/>
        <w:t>t</w:t>
      </w:r>
      <w:r w:rsidR="273D7477">
        <w:rPr/>
        <w:t>h</w:t>
      </w:r>
      <w:r w:rsidR="625921DF">
        <w:rPr/>
        <w:t xml:space="preserve"> </w:t>
      </w:r>
      <w:r w:rsidR="0ADFFC24">
        <w:rPr/>
        <w:t>Foundation Journal.</w:t>
      </w:r>
    </w:p>
    <w:p w:rsidR="623E60E4" w:rsidP="072DAA14" w:rsidRDefault="0784D30D" w14:paraId="7B809659" w14:textId="1C5CA274">
      <w:pPr>
        <w:spacing w:line="360" w:lineRule="auto"/>
        <w:rPr>
          <w:sz w:val="22"/>
          <w:szCs w:val="22"/>
        </w:rPr>
      </w:pPr>
      <w:r w:rsidRPr="072DAA14" w:rsidR="36418E5F">
        <w:rPr>
          <w:rFonts w:ascii="Arial Nova" w:hAnsi="Arial Nova" w:eastAsia="Arial Nova" w:cs="Arial Nova"/>
          <w:sz w:val="22"/>
          <w:szCs w:val="22"/>
        </w:rPr>
        <w:t>Online website</w:t>
      </w:r>
      <w:r w:rsidRPr="072DAA14" w:rsidR="36418E5F">
        <w:rPr>
          <w:rFonts w:ascii="Arial Nova" w:hAnsi="Arial Nova" w:eastAsia="Arial Nova" w:cs="Arial Nova"/>
          <w:sz w:val="22"/>
          <w:szCs w:val="22"/>
        </w:rPr>
        <w:t>:</w:t>
      </w:r>
      <w:r w:rsidR="36418E5F">
        <w:rPr/>
        <w:t xml:space="preserve"> </w:t>
      </w:r>
      <w:r w:rsidRPr="072DAA14" w:rsidR="36418E5F">
        <w:rPr>
          <w:sz w:val="22"/>
          <w:szCs w:val="22"/>
        </w:rPr>
        <w:t>Comprising</w:t>
      </w:r>
      <w:r w:rsidRPr="072DAA14" w:rsidR="36418E5F">
        <w:rPr>
          <w:sz w:val="22"/>
          <w:szCs w:val="22"/>
        </w:rPr>
        <w:t xml:space="preserve"> intern</w:t>
      </w:r>
      <w:r w:rsidRPr="072DAA14" w:rsidR="0D7BA7FB">
        <w:rPr>
          <w:sz w:val="22"/>
          <w:szCs w:val="22"/>
        </w:rPr>
        <w:t>et</w:t>
      </w:r>
      <w:r w:rsidRPr="072DAA14" w:rsidR="36418E5F">
        <w:rPr>
          <w:sz w:val="22"/>
          <w:szCs w:val="22"/>
        </w:rPr>
        <w:t xml:space="preserve"> access via a web browser such as Google</w:t>
      </w:r>
      <w:r w:rsidR="36418E5F">
        <w:rPr/>
        <w:t xml:space="preserve"> </w:t>
      </w:r>
      <w:r w:rsidR="54A2B6EE">
        <w:rPr/>
        <w:t>Scholar;</w:t>
      </w:r>
    </w:p>
    <w:p w:rsidR="623E60E4" w:rsidP="121C87BE" w:rsidRDefault="0784D30D" w14:paraId="1836D6E4" w14:textId="666E8596">
      <w:pPr>
        <w:spacing w:line="360" w:lineRule="auto"/>
        <w:rPr>
          <w:sz w:val="22"/>
          <w:szCs w:val="22"/>
        </w:rPr>
      </w:pPr>
      <w:r w:rsidRPr="072DAA14" w:rsidR="5EB76F21">
        <w:rPr>
          <w:rFonts w:ascii="Arial Nova" w:hAnsi="Arial Nova" w:eastAsia="Arial Nova" w:cs="Arial Nova"/>
          <w:sz w:val="22"/>
          <w:szCs w:val="22"/>
        </w:rPr>
        <w:t xml:space="preserve">A government website is an official online platform developed and </w:t>
      </w:r>
      <w:r w:rsidRPr="072DAA14" w:rsidR="5EB76F21">
        <w:rPr>
          <w:rFonts w:ascii="Arial Nova" w:hAnsi="Arial Nova" w:eastAsia="Arial Nova" w:cs="Arial Nova"/>
          <w:sz w:val="22"/>
          <w:szCs w:val="22"/>
        </w:rPr>
        <w:t>maintained</w:t>
      </w:r>
      <w:r w:rsidRPr="072DAA14" w:rsidR="5EB76F21">
        <w:rPr>
          <w:rFonts w:ascii="Arial Nova" w:hAnsi="Arial Nova" w:eastAsia="Arial Nova" w:cs="Arial Nova"/>
          <w:sz w:val="22"/>
          <w:szCs w:val="22"/>
        </w:rPr>
        <w:t xml:space="preserve"> by a government organisation to provide public resources, information, and services </w:t>
      </w:r>
      <w:r w:rsidRPr="072DAA14" w:rsidR="0784D30D">
        <w:rPr>
          <w:rFonts w:ascii="Arial Nova" w:hAnsi="Arial Nova" w:eastAsia="Arial Nova" w:cs="Arial Nova"/>
          <w:sz w:val="22"/>
          <w:szCs w:val="22"/>
        </w:rPr>
        <w:t>Government website</w:t>
      </w:r>
      <w:r w:rsidRPr="072DAA14" w:rsidR="0784D30D">
        <w:rPr>
          <w:rFonts w:ascii="Arial Nova" w:hAnsi="Arial Nova" w:eastAsia="Arial Nova" w:cs="Arial Nova"/>
          <w:sz w:val="22"/>
          <w:szCs w:val="22"/>
        </w:rPr>
        <w:t>:</w:t>
      </w:r>
      <w:r w:rsidRPr="072DAA14" w:rsidR="0784D30D">
        <w:rPr>
          <w:sz w:val="22"/>
          <w:szCs w:val="22"/>
        </w:rPr>
        <w:t xml:space="preserve"> An</w:t>
      </w:r>
      <w:r w:rsidRPr="072DAA14" w:rsidR="36418E5F">
        <w:rPr>
          <w:sz w:val="22"/>
          <w:szCs w:val="22"/>
        </w:rPr>
        <w:t xml:space="preserve"> official online platform developed and </w:t>
      </w:r>
      <w:r w:rsidRPr="072DAA14" w:rsidR="36418E5F">
        <w:rPr>
          <w:sz w:val="22"/>
          <w:szCs w:val="22"/>
        </w:rPr>
        <w:t>maintained</w:t>
      </w:r>
      <w:r w:rsidRPr="072DAA14" w:rsidR="36418E5F">
        <w:rPr>
          <w:sz w:val="22"/>
          <w:szCs w:val="22"/>
        </w:rPr>
        <w:t xml:space="preserve"> by a government organisation to serve the public resources, information, and services is a government website. </w:t>
      </w:r>
      <w:r w:rsidRPr="072DAA14" w:rsidR="5340F2A3">
        <w:rPr>
          <w:sz w:val="22"/>
          <w:szCs w:val="22"/>
        </w:rPr>
        <w:t>Usually,</w:t>
      </w:r>
      <w:r w:rsidRPr="072DAA14" w:rsidR="36418E5F">
        <w:rPr>
          <w:sz w:val="22"/>
          <w:szCs w:val="22"/>
        </w:rPr>
        <w:t xml:space="preserve"> these websites finish with </w:t>
      </w:r>
      <w:r w:rsidRPr="072DAA14" w:rsidR="62EEE585">
        <w:rPr>
          <w:sz w:val="22"/>
          <w:szCs w:val="22"/>
        </w:rPr>
        <w:t xml:space="preserve">gov, </w:t>
      </w:r>
      <w:r w:rsidRPr="072DAA14" w:rsidR="555EEE49">
        <w:rPr>
          <w:sz w:val="22"/>
          <w:szCs w:val="22"/>
        </w:rPr>
        <w:t>like NHS</w:t>
      </w:r>
      <w:r w:rsidRPr="072DAA14" w:rsidR="64ABF83A">
        <w:rPr>
          <w:sz w:val="22"/>
          <w:szCs w:val="22"/>
        </w:rPr>
        <w:t xml:space="preserve"> providers 2022, advisory </w:t>
      </w:r>
      <w:r w:rsidRPr="072DAA14" w:rsidR="42D373CC">
        <w:rPr>
          <w:sz w:val="22"/>
          <w:szCs w:val="22"/>
        </w:rPr>
        <w:t>committees, and the</w:t>
      </w:r>
      <w:r w:rsidRPr="072DAA14" w:rsidR="0F32F032">
        <w:rPr>
          <w:sz w:val="22"/>
          <w:szCs w:val="22"/>
        </w:rPr>
        <w:t xml:space="preserve"> Department of health.</w:t>
      </w:r>
      <w:r w:rsidRPr="072DAA14" w:rsidR="436938F4">
        <w:rPr>
          <w:sz w:val="22"/>
          <w:szCs w:val="22"/>
        </w:rPr>
        <w:t xml:space="preserve"> NHS staff shortages</w:t>
      </w:r>
      <w:r w:rsidRPr="072DAA14" w:rsidR="23D05877">
        <w:rPr>
          <w:sz w:val="22"/>
          <w:szCs w:val="22"/>
        </w:rPr>
        <w:t>,</w:t>
      </w:r>
      <w:r w:rsidRPr="072DAA14" w:rsidR="436938F4">
        <w:rPr>
          <w:sz w:val="22"/>
          <w:szCs w:val="22"/>
        </w:rPr>
        <w:t xml:space="preserve"> Kingfund.org.uk.</w:t>
      </w:r>
    </w:p>
    <w:p w:rsidR="623E60E4" w:rsidP="072DAA14" w:rsidRDefault="6D1E43FE" w14:paraId="2D1FF9D7" w14:textId="26F8FAE4">
      <w:pPr>
        <w:spacing w:line="360" w:lineRule="auto"/>
        <w:rPr>
          <w:rFonts w:ascii="Aptos" w:hAnsi="Aptos" w:eastAsia="Aptos" w:cs="Aptos"/>
          <w:sz w:val="28"/>
          <w:szCs w:val="28"/>
        </w:rPr>
      </w:pPr>
      <w:r w:rsidRPr="072DAA14" w:rsidR="3DEA7730">
        <w:rPr>
          <w:rFonts w:ascii="Aptos" w:hAnsi="Aptos" w:eastAsia="Aptos" w:cs="Aptos"/>
          <w:sz w:val="22"/>
          <w:szCs w:val="22"/>
        </w:rPr>
        <w:t xml:space="preserve">The rationale for my </w:t>
      </w:r>
      <w:r w:rsidRPr="072DAA14" w:rsidR="3DEA7730">
        <w:rPr>
          <w:rFonts w:ascii="Aptos" w:hAnsi="Aptos" w:eastAsia="Aptos" w:cs="Aptos"/>
          <w:sz w:val="22"/>
          <w:szCs w:val="22"/>
        </w:rPr>
        <w:t>selection</w:t>
      </w:r>
      <w:r w:rsidRPr="072DAA14" w:rsidR="3DEA7730">
        <w:rPr>
          <w:rFonts w:ascii="Aptos" w:hAnsi="Aptos" w:eastAsia="Aptos" w:cs="Aptos"/>
          <w:sz w:val="22"/>
          <w:szCs w:val="22"/>
        </w:rPr>
        <w:t xml:space="preserve"> of information sources is their credibility, accuracy</w:t>
      </w:r>
      <w:r w:rsidRPr="072DAA14" w:rsidR="3DEA7730">
        <w:rPr>
          <w:rFonts w:ascii="Aptos" w:hAnsi="Aptos" w:eastAsia="Aptos" w:cs="Aptos"/>
        </w:rPr>
        <w:t xml:space="preserve">, </w:t>
      </w:r>
      <w:r w:rsidRPr="072DAA14" w:rsidR="05CCC8EA">
        <w:rPr>
          <w:rFonts w:ascii="Aptos" w:hAnsi="Aptos" w:eastAsia="Aptos" w:cs="Aptos"/>
        </w:rPr>
        <w:t>regulation, and</w:t>
      </w:r>
      <w:r w:rsidRPr="072DAA14" w:rsidR="327A9F9B">
        <w:rPr>
          <w:rFonts w:ascii="Aptos" w:hAnsi="Aptos" w:eastAsia="Aptos" w:cs="Aptos"/>
        </w:rPr>
        <w:t xml:space="preserve"> high</w:t>
      </w:r>
      <w:r w:rsidRPr="072DAA14" w:rsidR="3DEA7730">
        <w:rPr>
          <w:rFonts w:ascii="Aptos" w:hAnsi="Aptos" w:eastAsia="Aptos" w:cs="Aptos"/>
          <w:sz w:val="22"/>
          <w:szCs w:val="22"/>
        </w:rPr>
        <w:t xml:space="preserve"> degree of veracity</w:t>
      </w:r>
      <w:r w:rsidRPr="072DAA14" w:rsidR="05E46A15">
        <w:rPr>
          <w:rFonts w:ascii="Aptos" w:hAnsi="Aptos" w:eastAsia="Aptos" w:cs="Aptos"/>
          <w:sz w:val="22"/>
          <w:szCs w:val="22"/>
        </w:rPr>
        <w:t xml:space="preserve"> and </w:t>
      </w:r>
      <w:r w:rsidRPr="072DAA14" w:rsidR="5A7DB7C1">
        <w:rPr>
          <w:rFonts w:ascii="Aptos" w:hAnsi="Aptos" w:eastAsia="Aptos" w:cs="Aptos"/>
          <w:sz w:val="22"/>
          <w:szCs w:val="22"/>
        </w:rPr>
        <w:t>credibility.</w:t>
      </w:r>
      <w:r w:rsidRPr="072DAA14" w:rsidR="68C8365F">
        <w:rPr>
          <w:rFonts w:ascii="Aptos" w:hAnsi="Aptos" w:eastAsia="Aptos" w:cs="Aptos"/>
          <w:sz w:val="22"/>
          <w:szCs w:val="22"/>
        </w:rPr>
        <w:t xml:space="preserve">  </w:t>
      </w:r>
      <w:r w:rsidRPr="072DAA14" w:rsidR="4A78C73A">
        <w:rPr>
          <w:rFonts w:ascii="Roboto" w:hAnsi="Roboto" w:eastAsia="Roboto" w:cs="Roboto"/>
          <w:b w:val="0"/>
          <w:bCs w:val="0"/>
          <w:i w:val="0"/>
          <w:iCs w:val="0"/>
          <w:caps w:val="0"/>
          <w:smallCaps w:val="0"/>
          <w:noProof w:val="0"/>
          <w:color w:val="747F8B"/>
          <w:sz w:val="21"/>
          <w:szCs w:val="21"/>
          <w:lang w:val="en-GB"/>
        </w:rPr>
        <w:t>George, T. (2021)</w:t>
      </w:r>
    </w:p>
    <w:p w:rsidR="623E60E4" w:rsidP="072DAA14" w:rsidRDefault="6D1E43FE" w14:paraId="49133DEE" w14:textId="30FA20EE">
      <w:pPr>
        <w:spacing w:line="360" w:lineRule="auto"/>
        <w:rPr>
          <w:rFonts w:ascii="Aptos" w:hAnsi="Aptos" w:eastAsia="Aptos" w:cs="Aptos"/>
          <w:sz w:val="28"/>
          <w:szCs w:val="28"/>
        </w:rPr>
      </w:pPr>
    </w:p>
    <w:p w:rsidR="623E60E4" w:rsidP="072DAA14" w:rsidRDefault="6D1E43FE" w14:paraId="6CADA51F" w14:textId="0355BA55">
      <w:pPr>
        <w:spacing w:line="360" w:lineRule="auto"/>
        <w:rPr>
          <w:rFonts w:ascii="Aptos" w:hAnsi="Aptos" w:eastAsia="Aptos" w:cs="Aptos"/>
          <w:sz w:val="28"/>
          <w:szCs w:val="28"/>
        </w:rPr>
      </w:pPr>
    </w:p>
    <w:p w:rsidR="623E60E4" w:rsidP="072DAA14" w:rsidRDefault="6D1E43FE" w14:paraId="3302EE13" w14:textId="69B30D09">
      <w:pPr>
        <w:spacing w:line="360" w:lineRule="auto"/>
        <w:rPr>
          <w:rFonts w:ascii="Aptos" w:hAnsi="Aptos" w:eastAsia="Aptos" w:cs="Aptos"/>
          <w:sz w:val="28"/>
          <w:szCs w:val="28"/>
        </w:rPr>
      </w:pPr>
    </w:p>
    <w:p w:rsidR="623E60E4" w:rsidP="121C87BE" w:rsidRDefault="6D1E43FE" w14:paraId="485C6D95" w14:textId="7A0FBB01">
      <w:pPr>
        <w:spacing w:line="360" w:lineRule="auto"/>
        <w:rPr>
          <w:rFonts w:ascii="Aptos" w:hAnsi="Aptos" w:eastAsia="Aptos" w:cs="Aptos"/>
          <w:sz w:val="28"/>
          <w:szCs w:val="28"/>
        </w:rPr>
      </w:pPr>
      <w:r w:rsidRPr="072DAA14" w:rsidR="4CBF77DE">
        <w:rPr>
          <w:rFonts w:ascii="Aptos" w:hAnsi="Aptos" w:eastAsia="Aptos" w:cs="Aptos"/>
          <w:sz w:val="28"/>
          <w:szCs w:val="28"/>
        </w:rPr>
        <w:t>TASK 2</w:t>
      </w:r>
    </w:p>
    <w:p w:rsidR="623E60E4" w:rsidP="121C87BE" w:rsidRDefault="623E60E4" w14:paraId="53CB0800" w14:textId="0AEFB8DB">
      <w:pPr>
        <w:spacing w:line="360" w:lineRule="auto"/>
        <w:rPr>
          <w:rFonts w:ascii="Times New Roman" w:hAnsi="Times New Roman" w:eastAsia="Times New Roman" w:cs="Times New Roman"/>
          <w:noProof w:val="0"/>
          <w:sz w:val="24"/>
          <w:szCs w:val="24"/>
          <w:lang w:val="en-US"/>
        </w:rPr>
      </w:pPr>
      <w:r w:rsidRPr="072DAA14" w:rsidR="623E60E4">
        <w:rPr>
          <w:rFonts w:ascii="Arial Nova" w:hAnsi="Arial Nova" w:eastAsia="Arial Nova" w:cs="Arial Nova"/>
          <w:sz w:val="22"/>
          <w:szCs w:val="22"/>
        </w:rPr>
        <w:t>Primary and secondary data</w:t>
      </w:r>
      <w:r w:rsidRPr="072DAA14" w:rsidR="623E60E4">
        <w:rPr>
          <w:rFonts w:ascii="Arial Nova" w:hAnsi="Arial Nova" w:eastAsia="Arial Nova" w:cs="Arial Nova"/>
          <w:sz w:val="22"/>
          <w:szCs w:val="22"/>
        </w:rPr>
        <w:t xml:space="preserve"> differ mostly in their methods of collecting and </w:t>
      </w:r>
      <w:r w:rsidRPr="072DAA14" w:rsidR="623E60E4">
        <w:rPr>
          <w:rFonts w:ascii="Arial Nova" w:hAnsi="Arial Nova" w:eastAsia="Arial Nova" w:cs="Arial Nova"/>
          <w:sz w:val="22"/>
          <w:szCs w:val="22"/>
        </w:rPr>
        <w:t>applicatio</w:t>
      </w:r>
      <w:r w:rsidRPr="072DAA14" w:rsidR="2BBFF1C0">
        <w:rPr>
          <w:rFonts w:ascii="Arial Nova" w:hAnsi="Arial Nova" w:eastAsia="Arial Nova" w:cs="Arial Nova"/>
          <w:sz w:val="22"/>
          <w:szCs w:val="22"/>
        </w:rPr>
        <w:t>n</w:t>
      </w:r>
      <w:r w:rsidRPr="072DAA14" w:rsidR="53C23BB5">
        <w:rPr>
          <w:rFonts w:ascii="Arial Nova" w:hAnsi="Arial Nova" w:eastAsia="Arial Nova" w:cs="Arial Nova"/>
          <w:sz w:val="22"/>
          <w:szCs w:val="22"/>
        </w:rPr>
        <w:t>.</w:t>
      </w:r>
      <w:r w:rsidRPr="072DAA14" w:rsidR="53C23BB5">
        <w:rPr>
          <w:rFonts w:ascii="Arial Nova" w:hAnsi="Arial Nova" w:eastAsia="Arial Nova" w:cs="Arial Nova"/>
          <w:sz w:val="22"/>
          <w:szCs w:val="22"/>
        </w:rPr>
        <w:t xml:space="preserve"> </w:t>
      </w:r>
      <w:r w:rsidRPr="072DAA14" w:rsidR="5EB1E78D">
        <w:rPr>
          <w:rFonts w:ascii="Arial Nova" w:hAnsi="Arial Nova" w:eastAsia="Arial Nova" w:cs="Arial Nova"/>
          <w:sz w:val="22"/>
          <w:szCs w:val="22"/>
        </w:rPr>
        <w:t xml:space="preserve">Primary data denotes information generated by the researcher for the </w:t>
      </w:r>
      <w:r w:rsidRPr="072DAA14" w:rsidR="5EB1E78D">
        <w:rPr>
          <w:rFonts w:ascii="Arial Nova" w:hAnsi="Arial Nova" w:eastAsia="Arial Nova" w:cs="Arial Nova"/>
          <w:sz w:val="22"/>
          <w:szCs w:val="22"/>
        </w:rPr>
        <w:t>initial</w:t>
      </w:r>
      <w:r w:rsidRPr="072DAA14" w:rsidR="5EB1E78D">
        <w:rPr>
          <w:rFonts w:ascii="Arial Nova" w:hAnsi="Arial Nova" w:eastAsia="Arial Nova" w:cs="Arial Nova"/>
          <w:sz w:val="22"/>
          <w:szCs w:val="22"/>
        </w:rPr>
        <w:t xml:space="preserve"> occasion. Secondary data refers to pre-existing information that has been gathered by investigative agencies and groups in the past.</w:t>
      </w:r>
      <w:r w:rsidRPr="072DAA14" w:rsidR="52A1BE4A">
        <w:rPr>
          <w:rFonts w:ascii="Times New Roman" w:hAnsi="Times New Roman" w:eastAsia="Times New Roman" w:cs="Times New Roman"/>
          <w:noProof w:val="0"/>
          <w:sz w:val="24"/>
          <w:szCs w:val="24"/>
          <w:lang w:val="en-US"/>
        </w:rPr>
        <w:t xml:space="preserve"> </w:t>
      </w:r>
      <w:r w:rsidRPr="072DAA14" w:rsidR="52A1BE4A">
        <w:rPr>
          <w:rFonts w:ascii="Times New Roman" w:hAnsi="Times New Roman" w:eastAsia="Times New Roman" w:cs="Times New Roman"/>
          <w:noProof w:val="0"/>
          <w:sz w:val="24"/>
          <w:szCs w:val="24"/>
          <w:lang w:val="en-US"/>
        </w:rPr>
        <w:t>Bouchrika</w:t>
      </w:r>
      <w:r w:rsidRPr="072DAA14" w:rsidR="52A1BE4A">
        <w:rPr>
          <w:rFonts w:ascii="Times New Roman" w:hAnsi="Times New Roman" w:eastAsia="Times New Roman" w:cs="Times New Roman"/>
          <w:noProof w:val="0"/>
          <w:sz w:val="24"/>
          <w:szCs w:val="24"/>
          <w:lang w:val="en-US"/>
        </w:rPr>
        <w:t>, I. (2025).</w:t>
      </w:r>
    </w:p>
    <w:p w:rsidR="623E60E4" w:rsidP="072DAA14" w:rsidRDefault="5EB1E78D" w14:paraId="76F52A80" w14:textId="369A55E6">
      <w:pPr>
        <w:spacing w:before="240" w:beforeAutospacing="off" w:after="240" w:afterAutospacing="off" w:line="360" w:lineRule="auto"/>
        <w:rPr>
          <w:rFonts w:ascii="Arial Nova" w:hAnsi="Arial Nova" w:eastAsia="Arial Nova" w:cs="Arial Nova"/>
          <w:sz w:val="22"/>
          <w:szCs w:val="22"/>
        </w:rPr>
      </w:pPr>
      <w:r w:rsidRPr="072DAA14" w:rsidR="5EB1E78D">
        <w:rPr>
          <w:rFonts w:ascii="Arial Nova" w:hAnsi="Arial Nova" w:eastAsia="Arial Nova" w:cs="Arial Nova"/>
          <w:sz w:val="22"/>
          <w:szCs w:val="22"/>
        </w:rPr>
        <w:t xml:space="preserve">Primary data is contemporaneous, </w:t>
      </w:r>
      <w:r w:rsidRPr="072DAA14" w:rsidR="5EB1E78D">
        <w:rPr>
          <w:rFonts w:ascii="Arial Nova" w:hAnsi="Arial Nova" w:eastAsia="Arial Nova" w:cs="Arial Nova"/>
          <w:sz w:val="22"/>
          <w:szCs w:val="22"/>
        </w:rPr>
        <w:t>whereas</w:t>
      </w:r>
      <w:r w:rsidRPr="072DAA14" w:rsidR="5EB1E78D">
        <w:rPr>
          <w:rFonts w:ascii="Arial Nova" w:hAnsi="Arial Nova" w:eastAsia="Arial Nova" w:cs="Arial Nova"/>
          <w:sz w:val="22"/>
          <w:szCs w:val="22"/>
        </w:rPr>
        <w:t xml:space="preserve"> secondary data pertains to historical information.</w:t>
      </w:r>
      <w:r w:rsidRPr="072DAA14" w:rsidR="7416B534">
        <w:rPr>
          <w:rFonts w:ascii="Arial Nova" w:hAnsi="Arial Nova" w:eastAsia="Arial Nova" w:cs="Arial Nova"/>
          <w:sz w:val="22"/>
          <w:szCs w:val="22"/>
        </w:rPr>
        <w:t xml:space="preserve"> </w:t>
      </w:r>
      <w:r w:rsidRPr="072DAA14" w:rsidR="5EB1E78D">
        <w:rPr>
          <w:rFonts w:ascii="Arial Nova" w:hAnsi="Arial Nova" w:eastAsia="Arial Nova" w:cs="Arial Nova"/>
          <w:sz w:val="22"/>
          <w:szCs w:val="22"/>
        </w:rPr>
        <w:t xml:space="preserve">Primary data is gathered to solve the specific issue, </w:t>
      </w:r>
      <w:r w:rsidRPr="072DAA14" w:rsidR="5EB1E78D">
        <w:rPr>
          <w:rFonts w:ascii="Arial Nova" w:hAnsi="Arial Nova" w:eastAsia="Arial Nova" w:cs="Arial Nova"/>
          <w:sz w:val="22"/>
          <w:szCs w:val="22"/>
        </w:rPr>
        <w:t>whereas</w:t>
      </w:r>
      <w:r w:rsidRPr="072DAA14" w:rsidR="5EB1E78D">
        <w:rPr>
          <w:rFonts w:ascii="Arial Nova" w:hAnsi="Arial Nova" w:eastAsia="Arial Nova" w:cs="Arial Nova"/>
          <w:sz w:val="22"/>
          <w:szCs w:val="22"/>
        </w:rPr>
        <w:t xml:space="preserve"> secondary data is obtained for </w:t>
      </w:r>
      <w:r w:rsidRPr="072DAA14" w:rsidR="5EB1E78D">
        <w:rPr>
          <w:rFonts w:ascii="Arial Nova" w:hAnsi="Arial Nova" w:eastAsia="Arial Nova" w:cs="Arial Nova"/>
          <w:sz w:val="22"/>
          <w:szCs w:val="22"/>
        </w:rPr>
        <w:t>objectives</w:t>
      </w:r>
      <w:r w:rsidRPr="072DAA14" w:rsidR="5EB1E78D">
        <w:rPr>
          <w:rFonts w:ascii="Arial Nova" w:hAnsi="Arial Nova" w:eastAsia="Arial Nova" w:cs="Arial Nova"/>
          <w:sz w:val="22"/>
          <w:szCs w:val="22"/>
        </w:rPr>
        <w:t xml:space="preserve"> unrelated to the issue at hand.</w:t>
      </w:r>
      <w:r w:rsidRPr="072DAA14" w:rsidR="4643D2E2">
        <w:rPr>
          <w:rFonts w:ascii="Arial Nova" w:hAnsi="Arial Nova" w:eastAsia="Arial Nova" w:cs="Arial Nova"/>
          <w:sz w:val="22"/>
          <w:szCs w:val="22"/>
        </w:rPr>
        <w:t xml:space="preserve"> S, </w:t>
      </w:r>
      <w:r w:rsidRPr="072DAA14" w:rsidR="4643D2E2">
        <w:rPr>
          <w:rFonts w:ascii="Arial Nova" w:hAnsi="Arial Nova" w:eastAsia="Arial Nova" w:cs="Arial Nova"/>
          <w:sz w:val="22"/>
          <w:szCs w:val="22"/>
        </w:rPr>
        <w:t>Surbhi.(</w:t>
      </w:r>
      <w:r w:rsidRPr="072DAA14" w:rsidR="4643D2E2">
        <w:rPr>
          <w:rFonts w:ascii="Arial Nova" w:hAnsi="Arial Nova" w:eastAsia="Arial Nova" w:cs="Arial Nova"/>
          <w:sz w:val="22"/>
          <w:szCs w:val="22"/>
        </w:rPr>
        <w:t>2020).</w:t>
      </w:r>
      <w:r w:rsidRPr="072DAA14" w:rsidR="18A31E85">
        <w:rPr>
          <w:rFonts w:ascii="Arial Nova" w:hAnsi="Arial Nova" w:eastAsia="Arial Nova" w:cs="Arial Nova"/>
          <w:sz w:val="22"/>
          <w:szCs w:val="22"/>
        </w:rPr>
        <w:t xml:space="preserve"> </w:t>
      </w:r>
      <w:r w:rsidRPr="072DAA14" w:rsidR="5EB1E78D">
        <w:rPr>
          <w:rFonts w:ascii="Arial Nova" w:hAnsi="Arial Nova" w:eastAsia="Arial Nova" w:cs="Arial Nova"/>
          <w:sz w:val="22"/>
          <w:szCs w:val="22"/>
        </w:rPr>
        <w:t xml:space="preserve">The acquisition of primary data is a highly intricate procedure. Conversely, </w:t>
      </w:r>
      <w:r w:rsidRPr="072DAA14" w:rsidR="4B80C900">
        <w:rPr>
          <w:rFonts w:ascii="Arial Nova" w:hAnsi="Arial Nova" w:eastAsia="Arial Nova" w:cs="Arial Nova"/>
          <w:sz w:val="22"/>
          <w:szCs w:val="22"/>
        </w:rPr>
        <w:t>collecting secondary data is swift and straightforward.</w:t>
      </w:r>
      <w:r w:rsidRPr="072DAA14" w:rsidR="5EB1E78D">
        <w:rPr>
          <w:rFonts w:ascii="Arial Nova" w:hAnsi="Arial Nova" w:eastAsia="Arial Nova" w:cs="Arial Nova"/>
          <w:sz w:val="22"/>
          <w:szCs w:val="22"/>
        </w:rPr>
        <w:t xml:space="preserve"> </w:t>
      </w:r>
      <w:r w:rsidRPr="072DAA14" w:rsidR="030F5820">
        <w:rPr>
          <w:rFonts w:ascii="Arial Nova" w:hAnsi="Arial Nova" w:eastAsia="Arial Nova" w:cs="Arial Nova"/>
          <w:sz w:val="22"/>
          <w:szCs w:val="22"/>
        </w:rPr>
        <w:t>The</w:t>
      </w:r>
      <w:r w:rsidRPr="072DAA14" w:rsidR="5EB1E78D">
        <w:rPr>
          <w:rFonts w:ascii="Arial Nova" w:hAnsi="Arial Nova" w:eastAsia="Arial Nova" w:cs="Arial Nova"/>
          <w:sz w:val="22"/>
          <w:szCs w:val="22"/>
        </w:rPr>
        <w:t xml:space="preserve"> collection of primary </w:t>
      </w:r>
      <w:r w:rsidRPr="072DAA14" w:rsidR="777480BE">
        <w:rPr>
          <w:rFonts w:ascii="Arial Nova" w:hAnsi="Arial Nova" w:eastAsia="Arial Nova" w:cs="Arial Nova"/>
          <w:sz w:val="22"/>
          <w:szCs w:val="22"/>
        </w:rPr>
        <w:t xml:space="preserve">data </w:t>
      </w:r>
      <w:r w:rsidRPr="072DAA14" w:rsidR="5CD5696D">
        <w:rPr>
          <w:rFonts w:ascii="Arial Nova" w:hAnsi="Arial Nova" w:eastAsia="Arial Nova" w:cs="Arial Nova"/>
          <w:sz w:val="22"/>
          <w:szCs w:val="22"/>
        </w:rPr>
        <w:t xml:space="preserve">encompasses surveys, observations, experiments, questionnaires, and personal data, which </w:t>
      </w:r>
      <w:r w:rsidRPr="072DAA14" w:rsidR="5CD5696D">
        <w:rPr>
          <w:rFonts w:ascii="Arial Nova" w:hAnsi="Arial Nova" w:eastAsia="Arial Nova" w:cs="Arial Nova"/>
          <w:sz w:val="22"/>
          <w:szCs w:val="22"/>
        </w:rPr>
        <w:t>necessitate</w:t>
      </w:r>
      <w:r w:rsidRPr="072DAA14" w:rsidR="5CD5696D">
        <w:rPr>
          <w:rFonts w:ascii="Arial Nova" w:hAnsi="Arial Nova" w:eastAsia="Arial Nova" w:cs="Arial Nova"/>
          <w:sz w:val="22"/>
          <w:szCs w:val="22"/>
        </w:rPr>
        <w:t xml:space="preserve"> substantial resources, including time,</w:t>
      </w:r>
      <w:r w:rsidRPr="072DAA14" w:rsidR="5EB1E78D">
        <w:rPr>
          <w:rFonts w:ascii="Arial Nova" w:hAnsi="Arial Nova" w:eastAsia="Arial Nova" w:cs="Arial Nova"/>
          <w:sz w:val="22"/>
          <w:szCs w:val="22"/>
        </w:rPr>
        <w:t xml:space="preserve"> financial investment, and human labour. </w:t>
      </w:r>
      <w:r w:rsidRPr="072DAA14" w:rsidR="512723C5">
        <w:rPr>
          <w:rFonts w:ascii="Arial Nova" w:hAnsi="Arial Nova" w:eastAsia="Arial Nova" w:cs="Arial Nova"/>
          <w:sz w:val="22"/>
          <w:szCs w:val="22"/>
        </w:rPr>
        <w:t>In</w:t>
      </w:r>
      <w:r w:rsidRPr="072DAA14" w:rsidR="5EB1E78D">
        <w:rPr>
          <w:rFonts w:ascii="Arial Nova" w:hAnsi="Arial Nova" w:eastAsia="Arial Nova" w:cs="Arial Nova"/>
          <w:sz w:val="22"/>
          <w:szCs w:val="22"/>
        </w:rPr>
        <w:t xml:space="preserve"> contrast, </w:t>
      </w:r>
      <w:r w:rsidRPr="072DAA14" w:rsidR="5EB1E78D">
        <w:rPr>
          <w:rFonts w:ascii="Arial Nova" w:hAnsi="Arial Nova" w:eastAsia="Arial Nova" w:cs="Arial Nova"/>
          <w:sz w:val="22"/>
          <w:szCs w:val="22"/>
        </w:rPr>
        <w:t>secondar</w:t>
      </w:r>
      <w:r w:rsidRPr="072DAA14" w:rsidR="1FED076E">
        <w:rPr>
          <w:rFonts w:ascii="Arial Nova" w:hAnsi="Arial Nova" w:eastAsia="Arial Nova" w:cs="Arial Nova"/>
          <w:sz w:val="22"/>
          <w:szCs w:val="22"/>
        </w:rPr>
        <w:t xml:space="preserve">y </w:t>
      </w:r>
      <w:r w:rsidRPr="072DAA14" w:rsidR="37999D5F">
        <w:rPr>
          <w:rFonts w:ascii="Arial Nova" w:hAnsi="Arial Nova" w:eastAsia="Arial Nova" w:cs="Arial Nova"/>
          <w:sz w:val="22"/>
          <w:szCs w:val="22"/>
        </w:rPr>
        <w:t xml:space="preserve"> </w:t>
      </w:r>
      <w:r w:rsidRPr="072DAA14" w:rsidR="37999D5F">
        <w:rPr>
          <w:rFonts w:ascii="Arial Nova" w:hAnsi="Arial Nova" w:eastAsia="Arial Nova" w:cs="Arial Nova"/>
          <w:sz w:val="22"/>
          <w:szCs w:val="22"/>
        </w:rPr>
        <w:t>is</w:t>
      </w:r>
      <w:r w:rsidRPr="072DAA14" w:rsidR="37999D5F">
        <w:rPr>
          <w:rFonts w:ascii="Arial Nova" w:hAnsi="Arial Nova" w:eastAsia="Arial Nova" w:cs="Arial Nova"/>
          <w:sz w:val="22"/>
          <w:szCs w:val="22"/>
        </w:rPr>
        <w:t xml:space="preserve"> comparatively cost-effective </w:t>
      </w:r>
      <w:r w:rsidRPr="072DAA14" w:rsidR="5EB1E78D">
        <w:rPr>
          <w:rFonts w:ascii="Arial Nova" w:hAnsi="Arial Nova" w:eastAsia="Arial Nova" w:cs="Arial Nova"/>
          <w:sz w:val="22"/>
          <w:szCs w:val="22"/>
        </w:rPr>
        <w:t>effective and readily accessible</w:t>
      </w:r>
      <w:r w:rsidRPr="072DAA14" w:rsidR="623E60E4">
        <w:rPr>
          <w:rFonts w:ascii="Arial Nova" w:hAnsi="Arial Nova" w:eastAsia="Arial Nova" w:cs="Arial Nova"/>
          <w:sz w:val="22"/>
          <w:szCs w:val="22"/>
        </w:rPr>
        <w:t>.</w:t>
      </w:r>
      <w:r w:rsidRPr="072DAA14" w:rsidR="2ED381FF">
        <w:rPr>
          <w:rFonts w:ascii="Arial Nova" w:hAnsi="Arial Nova" w:eastAsia="Arial Nova" w:cs="Arial Nova"/>
          <w:sz w:val="22"/>
          <w:szCs w:val="22"/>
        </w:rPr>
        <w:t xml:space="preserve"> </w:t>
      </w:r>
      <w:r w:rsidRPr="072DAA14" w:rsidR="41A87096">
        <w:rPr>
          <w:rFonts w:ascii="Arial Nova" w:hAnsi="Arial Nova" w:eastAsia="Arial Nova" w:cs="Arial Nova"/>
          <w:sz w:val="22"/>
          <w:szCs w:val="22"/>
        </w:rPr>
        <w:t xml:space="preserve">S, </w:t>
      </w:r>
      <w:r w:rsidRPr="072DAA14" w:rsidR="41A87096">
        <w:rPr>
          <w:rFonts w:ascii="Arial Nova" w:hAnsi="Arial Nova" w:eastAsia="Arial Nova" w:cs="Arial Nova"/>
          <w:sz w:val="22"/>
          <w:szCs w:val="22"/>
        </w:rPr>
        <w:t>Surbhi.(</w:t>
      </w:r>
      <w:r w:rsidRPr="072DAA14" w:rsidR="41A87096">
        <w:rPr>
          <w:rFonts w:ascii="Arial Nova" w:hAnsi="Arial Nova" w:eastAsia="Arial Nova" w:cs="Arial Nova"/>
          <w:sz w:val="22"/>
          <w:szCs w:val="22"/>
        </w:rPr>
        <w:t>2020).</w:t>
      </w:r>
    </w:p>
    <w:p w:rsidR="623E60E4" w:rsidP="160E9B9F" w:rsidRDefault="2ED381FF" w14:paraId="4BD093AE" w14:textId="6EA4D931">
      <w:pPr>
        <w:spacing w:line="360" w:lineRule="auto"/>
        <w:rPr>
          <w:rFonts w:ascii="Arial Nova" w:hAnsi="Arial Nova" w:eastAsia="Arial Nova" w:cs="Arial Nova"/>
          <w:sz w:val="22"/>
          <w:szCs w:val="22"/>
        </w:rPr>
      </w:pPr>
      <w:r w:rsidRPr="072DAA14" w:rsidR="2ED381FF">
        <w:rPr>
          <w:rFonts w:ascii="Arial Nova" w:hAnsi="Arial Nova" w:eastAsia="Arial Nova" w:cs="Arial Nova"/>
          <w:sz w:val="22"/>
          <w:szCs w:val="22"/>
        </w:rPr>
        <w:t xml:space="preserve">Primary data is tailored to the researchers' </w:t>
      </w:r>
      <w:r w:rsidRPr="072DAA14" w:rsidR="20C9B6A1">
        <w:rPr>
          <w:rFonts w:ascii="Arial Nova" w:hAnsi="Arial Nova" w:eastAsia="Arial Nova" w:cs="Arial Nova"/>
          <w:sz w:val="22"/>
          <w:szCs w:val="22"/>
        </w:rPr>
        <w:t>requirements,</w:t>
      </w:r>
      <w:r w:rsidRPr="072DAA14" w:rsidR="2ED381FF">
        <w:rPr>
          <w:rFonts w:ascii="Arial Nova" w:hAnsi="Arial Nova" w:eastAsia="Arial Nova" w:cs="Arial Nova"/>
          <w:sz w:val="22"/>
          <w:szCs w:val="22"/>
        </w:rPr>
        <w:t xml:space="preserve"> allowing for control over the researched quality. Conversely, secondary data </w:t>
      </w:r>
      <w:r w:rsidRPr="072DAA14" w:rsidR="6FB3E31B">
        <w:rPr>
          <w:rFonts w:ascii="Arial Nova" w:hAnsi="Arial Nova" w:eastAsia="Arial Nova" w:cs="Arial Nova"/>
          <w:sz w:val="22"/>
          <w:szCs w:val="22"/>
        </w:rPr>
        <w:t>does not meet the researcher's requirements, and the researcher lacks</w:t>
      </w:r>
      <w:r w:rsidRPr="072DAA14" w:rsidR="2ED381FF">
        <w:rPr>
          <w:rFonts w:ascii="Arial Nova" w:hAnsi="Arial Nova" w:eastAsia="Arial Nova" w:cs="Arial Nova"/>
          <w:sz w:val="22"/>
          <w:szCs w:val="22"/>
        </w:rPr>
        <w:t xml:space="preserve"> control over</w:t>
      </w:r>
      <w:r w:rsidRPr="072DAA14" w:rsidR="70413212">
        <w:rPr>
          <w:rFonts w:ascii="Arial Nova" w:hAnsi="Arial Nova" w:eastAsia="Arial Nova" w:cs="Arial Nova"/>
          <w:sz w:val="22"/>
          <w:szCs w:val="22"/>
        </w:rPr>
        <w:t xml:space="preserve"> </w:t>
      </w:r>
      <w:r w:rsidRPr="072DAA14" w:rsidR="2ED381FF">
        <w:rPr>
          <w:rFonts w:ascii="Arial Nova" w:hAnsi="Arial Nova" w:eastAsia="Arial Nova" w:cs="Arial Nova"/>
          <w:sz w:val="22"/>
          <w:szCs w:val="22"/>
        </w:rPr>
        <w:t>its quality.</w:t>
      </w:r>
    </w:p>
    <w:p w:rsidR="623E60E4" w:rsidP="160E9B9F" w:rsidRDefault="7BA2819E" w14:paraId="67219EE6" w14:textId="5692BBBC">
      <w:pPr>
        <w:spacing w:line="360" w:lineRule="auto"/>
      </w:pPr>
      <w:r w:rsidRPr="160E9B9F">
        <w:rPr>
          <w:rFonts w:ascii="Arial Nova" w:hAnsi="Arial Nova" w:eastAsia="Arial Nova" w:cs="Arial Nova"/>
          <w:sz w:val="22"/>
          <w:szCs w:val="22"/>
        </w:rPr>
        <w:t>P</w:t>
      </w:r>
      <w:r w:rsidRPr="160E9B9F" w:rsidR="2ED381FF">
        <w:rPr>
          <w:rFonts w:ascii="Arial Nova" w:hAnsi="Arial Nova" w:eastAsia="Arial Nova" w:cs="Arial Nova"/>
          <w:sz w:val="22"/>
          <w:szCs w:val="22"/>
        </w:rPr>
        <w:t xml:space="preserve">rimary data exist in its </w:t>
      </w:r>
      <w:r w:rsidRPr="160E9B9F" w:rsidR="7ECDD8C6">
        <w:rPr>
          <w:rFonts w:ascii="Arial Nova" w:hAnsi="Arial Nova" w:eastAsia="Arial Nova" w:cs="Arial Nova"/>
          <w:sz w:val="22"/>
          <w:szCs w:val="22"/>
        </w:rPr>
        <w:t>unprocessed</w:t>
      </w:r>
      <w:r w:rsidRPr="160E9B9F" w:rsidR="2ED381FF">
        <w:rPr>
          <w:rFonts w:ascii="Arial Nova" w:hAnsi="Arial Nova" w:eastAsia="Arial Nova" w:cs="Arial Nova"/>
          <w:sz w:val="22"/>
          <w:szCs w:val="22"/>
        </w:rPr>
        <w:t xml:space="preserve"> state, while secondary data represent the processed form of primary data.</w:t>
      </w:r>
    </w:p>
    <w:p w:rsidR="623E60E4" w:rsidP="160E9B9F" w:rsidRDefault="2ED381FF" w14:paraId="3F1A1DF3" w14:textId="7A091365">
      <w:pPr>
        <w:spacing w:line="360" w:lineRule="auto"/>
        <w:rPr>
          <w:rFonts w:ascii="Arial Nova" w:hAnsi="Arial Nova" w:eastAsia="Arial Nova" w:cs="Arial Nova"/>
          <w:sz w:val="22"/>
          <w:szCs w:val="22"/>
        </w:rPr>
      </w:pPr>
      <w:r w:rsidRPr="160E9B9F">
        <w:rPr>
          <w:rFonts w:ascii="Arial Nova" w:hAnsi="Arial Nova" w:eastAsia="Arial Nova" w:cs="Arial Nova"/>
          <w:sz w:val="22"/>
          <w:szCs w:val="22"/>
        </w:rPr>
        <w:t>Data obtained from primary sources are more reliable and precise than that from secondary sources.</w:t>
      </w:r>
      <w:r w:rsidRPr="160E9B9F" w:rsidR="4E294778">
        <w:rPr>
          <w:rFonts w:ascii="Arial Nova" w:hAnsi="Arial Nova" w:eastAsia="Arial Nova" w:cs="Arial Nova"/>
          <w:sz w:val="22"/>
          <w:szCs w:val="22"/>
        </w:rPr>
        <w:t xml:space="preserve"> S,</w:t>
      </w:r>
      <w:r w:rsidRPr="160E9B9F" w:rsidR="0EB0D5CD">
        <w:rPr>
          <w:rFonts w:ascii="Arial Nova" w:hAnsi="Arial Nova" w:eastAsia="Arial Nova" w:cs="Arial Nova"/>
          <w:sz w:val="22"/>
          <w:szCs w:val="22"/>
        </w:rPr>
        <w:t xml:space="preserve"> </w:t>
      </w:r>
      <w:r w:rsidRPr="160E9B9F" w:rsidR="14EF6366">
        <w:rPr>
          <w:rFonts w:ascii="Arial Nova" w:hAnsi="Arial Nova" w:eastAsia="Arial Nova" w:cs="Arial Nova"/>
          <w:sz w:val="22"/>
          <w:szCs w:val="22"/>
        </w:rPr>
        <w:t>Surbhi</w:t>
      </w:r>
      <w:r w:rsidRPr="160E9B9F" w:rsidR="1E6E55A8">
        <w:rPr>
          <w:rFonts w:ascii="Arial Nova" w:hAnsi="Arial Nova" w:eastAsia="Arial Nova" w:cs="Arial Nova"/>
          <w:sz w:val="22"/>
          <w:szCs w:val="22"/>
        </w:rPr>
        <w:t>.(2020).</w:t>
      </w:r>
    </w:p>
    <w:p w:rsidR="7A937831" w:rsidP="160E9B9F" w:rsidRDefault="4B79BF5A" w14:paraId="5C461A83" w14:textId="0DC601D1">
      <w:pPr>
        <w:spacing w:line="360" w:lineRule="auto"/>
      </w:pPr>
      <w:r w:rsidRPr="072DAA14" w:rsidR="4B79BF5A">
        <w:rPr>
          <w:rFonts w:ascii="Arial Nova" w:hAnsi="Arial Nova" w:eastAsia="Arial Nova" w:cs="Arial Nova"/>
          <w:sz w:val="22"/>
          <w:szCs w:val="22"/>
        </w:rPr>
        <w:t xml:space="preserve">This report employed secondary data collection due to the availability of </w:t>
      </w:r>
      <w:r w:rsidRPr="072DAA14" w:rsidR="5C7FF02A">
        <w:rPr>
          <w:rFonts w:ascii="Arial Nova" w:hAnsi="Arial Nova" w:eastAsia="Arial Nova" w:cs="Arial Nova"/>
          <w:sz w:val="22"/>
          <w:szCs w:val="22"/>
        </w:rPr>
        <w:t>pre-existing</w:t>
      </w:r>
      <w:r w:rsidRPr="072DAA14" w:rsidR="4B79BF5A">
        <w:rPr>
          <w:rFonts w:ascii="Arial Nova" w:hAnsi="Arial Nova" w:eastAsia="Arial Nova" w:cs="Arial Nova"/>
          <w:sz w:val="22"/>
          <w:szCs w:val="22"/>
        </w:rPr>
        <w:t xml:space="preserve"> data from sources such as government documents, reports, journals, and online publications. The data is typically accessible via the internet.</w:t>
      </w:r>
    </w:p>
    <w:p w:rsidR="5A97CE80" w:rsidP="5A97CE80" w:rsidRDefault="5A97CE80" w14:paraId="62F8F8BF" w14:textId="5E1CB7A9">
      <w:pPr>
        <w:spacing w:line="360" w:lineRule="auto"/>
        <w:rPr>
          <w:rFonts w:ascii="Arial Nova" w:hAnsi="Arial Nova" w:eastAsia="Arial Nova" w:cs="Arial Nova"/>
          <w:sz w:val="22"/>
          <w:szCs w:val="22"/>
        </w:rPr>
      </w:pPr>
    </w:p>
    <w:p w:rsidR="5A97CE80" w:rsidP="5A97CE80" w:rsidRDefault="5A97CE80" w14:paraId="543A4764" w14:textId="711D0F57">
      <w:pPr>
        <w:spacing w:line="360" w:lineRule="auto"/>
        <w:rPr>
          <w:rFonts w:ascii="Arial Nova" w:hAnsi="Arial Nova" w:eastAsia="Arial Nova" w:cs="Arial Nova"/>
          <w:sz w:val="22"/>
          <w:szCs w:val="22"/>
        </w:rPr>
      </w:pPr>
    </w:p>
    <w:p w:rsidR="5A97CE80" w:rsidP="5A97CE80" w:rsidRDefault="5A97CE80" w14:paraId="34DD0D7C" w14:textId="6B626E7B">
      <w:pPr>
        <w:spacing w:line="360" w:lineRule="auto"/>
        <w:rPr>
          <w:rFonts w:ascii="Arial Nova" w:hAnsi="Arial Nova" w:eastAsia="Arial Nova" w:cs="Arial Nova"/>
          <w:sz w:val="22"/>
          <w:szCs w:val="22"/>
        </w:rPr>
      </w:pPr>
    </w:p>
    <w:p w:rsidR="5A97CE80" w:rsidP="5A97CE80" w:rsidRDefault="5A97CE80" w14:paraId="57356975" w14:textId="0680985A">
      <w:pPr>
        <w:spacing w:line="360" w:lineRule="auto"/>
        <w:rPr>
          <w:rFonts w:ascii="Arial Nova" w:hAnsi="Arial Nova" w:eastAsia="Arial Nova" w:cs="Arial Nova"/>
          <w:sz w:val="22"/>
          <w:szCs w:val="22"/>
        </w:rPr>
      </w:pPr>
    </w:p>
    <w:p w:rsidR="5A97CE80" w:rsidP="5A97CE80" w:rsidRDefault="5A97CE80" w14:paraId="33B7D32E" w14:textId="2FC5AC63">
      <w:pPr>
        <w:spacing w:line="360" w:lineRule="auto"/>
        <w:rPr>
          <w:rFonts w:ascii="Arial Nova" w:hAnsi="Arial Nova" w:eastAsia="Arial Nova" w:cs="Arial Nova"/>
          <w:sz w:val="22"/>
          <w:szCs w:val="22"/>
        </w:rPr>
      </w:pPr>
    </w:p>
    <w:p w:rsidR="5A97CE80" w:rsidP="5A97CE80" w:rsidRDefault="5A97CE80" w14:paraId="306C0B4E" w14:textId="076E0722">
      <w:pPr>
        <w:spacing w:line="360" w:lineRule="auto"/>
        <w:rPr>
          <w:rFonts w:ascii="Arial Nova" w:hAnsi="Arial Nova" w:eastAsia="Arial Nova" w:cs="Arial Nova"/>
          <w:sz w:val="22"/>
          <w:szCs w:val="22"/>
        </w:rPr>
      </w:pPr>
    </w:p>
    <w:p w:rsidR="5A97CE80" w:rsidP="5A97CE80" w:rsidRDefault="5A97CE80" w14:paraId="4B1BBAC9" w14:textId="172D328D">
      <w:pPr>
        <w:spacing w:line="360" w:lineRule="auto"/>
        <w:rPr>
          <w:rFonts w:ascii="Arial Nova" w:hAnsi="Arial Nova" w:eastAsia="Arial Nova" w:cs="Arial Nova"/>
          <w:sz w:val="22"/>
          <w:szCs w:val="22"/>
        </w:rPr>
      </w:pPr>
    </w:p>
    <w:p w:rsidR="5A97CE80" w:rsidP="5A97CE80" w:rsidRDefault="5A97CE80" w14:paraId="2023DB00" w14:textId="1C92590B">
      <w:pPr>
        <w:spacing w:line="360" w:lineRule="auto"/>
        <w:rPr>
          <w:rFonts w:ascii="Arial Nova" w:hAnsi="Arial Nova" w:eastAsia="Arial Nova" w:cs="Arial Nova"/>
          <w:sz w:val="22"/>
          <w:szCs w:val="22"/>
        </w:rPr>
      </w:pPr>
    </w:p>
    <w:p w:rsidR="5A97CE80" w:rsidP="5A97CE80" w:rsidRDefault="5A97CE80" w14:paraId="08F4F36F" w14:textId="048CE23F">
      <w:pPr>
        <w:spacing w:line="360" w:lineRule="auto"/>
        <w:rPr>
          <w:rFonts w:ascii="Arial Nova" w:hAnsi="Arial Nova" w:eastAsia="Arial Nova" w:cs="Arial Nova"/>
          <w:sz w:val="22"/>
          <w:szCs w:val="22"/>
        </w:rPr>
      </w:pPr>
    </w:p>
    <w:p w:rsidR="5A97CE80" w:rsidP="5A97CE80" w:rsidRDefault="5A97CE80" w14:paraId="29681970" w14:textId="2F3AB2BD">
      <w:pPr>
        <w:spacing w:line="360" w:lineRule="auto"/>
        <w:rPr>
          <w:rFonts w:ascii="Arial Nova" w:hAnsi="Arial Nova" w:eastAsia="Arial Nova" w:cs="Arial Nova"/>
          <w:sz w:val="22"/>
          <w:szCs w:val="22"/>
        </w:rPr>
      </w:pPr>
    </w:p>
    <w:p w:rsidR="7A937831" w:rsidP="160E9B9F" w:rsidRDefault="7800988A" w14:paraId="5E166E3D" w14:textId="09BDBA7C">
      <w:pPr>
        <w:spacing w:line="360" w:lineRule="auto"/>
        <w:rPr>
          <w:rFonts w:ascii="Arial Nova" w:hAnsi="Arial Nova" w:eastAsia="Arial Nova" w:cs="Arial Nova"/>
          <w:sz w:val="22"/>
          <w:szCs w:val="22"/>
        </w:rPr>
      </w:pPr>
      <w:r w:rsidRPr="072DAA14" w:rsidR="7B995026">
        <w:rPr>
          <w:rFonts w:ascii="Arial Nova" w:hAnsi="Arial Nova" w:eastAsia="Arial Nova" w:cs="Arial Nova"/>
          <w:sz w:val="22"/>
          <w:szCs w:val="22"/>
        </w:rPr>
        <w:t>CONCLUSION</w:t>
      </w:r>
    </w:p>
    <w:p w:rsidR="7A937831" w:rsidP="072DAA14" w:rsidRDefault="7800988A" w14:paraId="1BD512CA" w14:textId="5F000F39">
      <w:pPr>
        <w:spacing w:line="360" w:lineRule="auto"/>
        <w:rPr>
          <w:rFonts w:ascii="Roboto" w:hAnsi="Roboto" w:eastAsia="Roboto" w:cs="Roboto"/>
          <w:color w:val="747F8B"/>
          <w:sz w:val="21"/>
          <w:szCs w:val="21"/>
        </w:rPr>
      </w:pPr>
      <w:r w:rsidRPr="072DAA14" w:rsidR="7800988A">
        <w:rPr>
          <w:rFonts w:ascii="Arial Nova" w:hAnsi="Arial Nova" w:eastAsia="Arial Nova" w:cs="Arial Nova"/>
          <w:sz w:val="22"/>
          <w:szCs w:val="22"/>
        </w:rPr>
        <w:t>The inability of the health industry to recruit necessary workers, despite surging demand and prolonged waiting periods, is a significant crisis</w:t>
      </w:r>
      <w:r w:rsidRPr="072DAA14" w:rsidR="53C0BE9E">
        <w:rPr>
          <w:rFonts w:ascii="Arial Nova" w:hAnsi="Arial Nova" w:eastAsia="Arial Nova" w:cs="Arial Nova"/>
          <w:sz w:val="22"/>
          <w:szCs w:val="22"/>
        </w:rPr>
        <w:t xml:space="preserve">. </w:t>
      </w:r>
      <w:r w:rsidRPr="072DAA14" w:rsidR="7800988A">
        <w:rPr>
          <w:rFonts w:ascii="Arial Nova" w:hAnsi="Arial Nova" w:eastAsia="Arial Nova" w:cs="Arial Nova"/>
          <w:sz w:val="22"/>
          <w:szCs w:val="22"/>
        </w:rPr>
        <w:t xml:space="preserve">The scenario that has developed over many years is increasingly concerning for people who depend on the NHS—patients and the public. </w:t>
      </w:r>
      <w:r w:rsidRPr="072DAA14" w:rsidR="3B340072">
        <w:rPr>
          <w:rFonts w:ascii="Arial Nova" w:hAnsi="Arial Nova" w:eastAsia="Arial Nova" w:cs="Arial Nova"/>
          <w:sz w:val="22"/>
          <w:szCs w:val="22"/>
        </w:rPr>
        <w:t xml:space="preserve">Britain's recent People's Panel on health and social care </w:t>
      </w:r>
      <w:r w:rsidRPr="072DAA14" w:rsidR="3B340072">
        <w:rPr>
          <w:rFonts w:ascii="Arial Nova" w:hAnsi="Arial Nova" w:eastAsia="Arial Nova" w:cs="Arial Nova"/>
          <w:sz w:val="22"/>
          <w:szCs w:val="22"/>
        </w:rPr>
        <w:t>indicates</w:t>
      </w:r>
      <w:r w:rsidRPr="072DAA14" w:rsidR="7800988A">
        <w:rPr>
          <w:rFonts w:ascii="Arial Nova" w:hAnsi="Arial Nova" w:eastAsia="Arial Nova" w:cs="Arial Nova"/>
          <w:sz w:val="22"/>
          <w:szCs w:val="22"/>
        </w:rPr>
        <w:t xml:space="preserve"> </w:t>
      </w:r>
      <w:r w:rsidRPr="072DAA14" w:rsidR="7800988A">
        <w:rPr>
          <w:rFonts w:ascii="Arial Nova" w:hAnsi="Arial Nova" w:eastAsia="Arial Nova" w:cs="Arial Nova"/>
          <w:sz w:val="22"/>
          <w:szCs w:val="22"/>
        </w:rPr>
        <w:t xml:space="preserve">that </w:t>
      </w:r>
      <w:r w:rsidRPr="072DAA14" w:rsidR="0F03D14F">
        <w:rPr>
          <w:rFonts w:ascii="Arial Nova" w:hAnsi="Arial Nova" w:eastAsia="Arial Nova" w:cs="Arial Nova"/>
          <w:sz w:val="22"/>
          <w:szCs w:val="22"/>
        </w:rPr>
        <w:t>the</w:t>
      </w:r>
      <w:r w:rsidRPr="072DAA14" w:rsidR="0F03D14F">
        <w:rPr>
          <w:rFonts w:ascii="Arial Nova" w:hAnsi="Arial Nova" w:eastAsia="Arial Nova" w:cs="Arial Nova"/>
          <w:sz w:val="22"/>
          <w:szCs w:val="22"/>
        </w:rPr>
        <w:t xml:space="preserve"> public perceives th</w:t>
      </w:r>
      <w:r w:rsidRPr="072DAA14" w:rsidR="3D9FBE13">
        <w:rPr>
          <w:rFonts w:ascii="Arial Nova" w:hAnsi="Arial Nova" w:eastAsia="Arial Nova" w:cs="Arial Nova"/>
          <w:sz w:val="22"/>
          <w:szCs w:val="22"/>
        </w:rPr>
        <w:t>at lack of</w:t>
      </w:r>
      <w:r w:rsidRPr="072DAA14" w:rsidR="0F03D14F">
        <w:rPr>
          <w:rFonts w:ascii="Arial Nova" w:hAnsi="Arial Nova" w:eastAsia="Arial Nova" w:cs="Arial Nova"/>
          <w:sz w:val="22"/>
          <w:szCs w:val="22"/>
        </w:rPr>
        <w:t xml:space="preserve"> </w:t>
      </w:r>
      <w:r w:rsidRPr="072DAA14" w:rsidR="38C5BA3C">
        <w:rPr>
          <w:rFonts w:ascii="Arial Nova" w:hAnsi="Arial Nova" w:eastAsia="Arial Nova" w:cs="Arial Nova"/>
          <w:sz w:val="22"/>
          <w:szCs w:val="22"/>
        </w:rPr>
        <w:t>training</w:t>
      </w:r>
      <w:r w:rsidRPr="072DAA14" w:rsidR="6694A286">
        <w:rPr>
          <w:rFonts w:ascii="Arial Nova" w:hAnsi="Arial Nova" w:eastAsia="Arial Nova" w:cs="Arial Nova"/>
          <w:sz w:val="22"/>
          <w:szCs w:val="22"/>
        </w:rPr>
        <w:t xml:space="preserve"> retention of workers as the </w:t>
      </w:r>
      <w:r w:rsidRPr="072DAA14" w:rsidR="7F20506A">
        <w:rPr>
          <w:rFonts w:ascii="Arial Nova" w:hAnsi="Arial Nova" w:eastAsia="Arial Nova" w:cs="Arial Nova"/>
          <w:sz w:val="22"/>
          <w:szCs w:val="22"/>
        </w:rPr>
        <w:t>primary cause</w:t>
      </w:r>
      <w:r w:rsidRPr="072DAA14" w:rsidR="6694A286">
        <w:rPr>
          <w:rFonts w:ascii="Arial Nova" w:hAnsi="Arial Nova" w:eastAsia="Arial Nova" w:cs="Arial Nova"/>
          <w:sz w:val="22"/>
          <w:szCs w:val="22"/>
        </w:rPr>
        <w:t xml:space="preserve"> of staff shortages</w:t>
      </w:r>
      <w:r w:rsidRPr="072DAA14" w:rsidR="76BE7E46">
        <w:rPr>
          <w:rFonts w:ascii="Arial Nova" w:hAnsi="Arial Nova" w:eastAsia="Arial Nova" w:cs="Arial Nova"/>
          <w:sz w:val="22"/>
          <w:szCs w:val="22"/>
        </w:rPr>
        <w:t>. However, for several years, there has been a lack of a clear strategy to address the crisis, and the staffing shortages have continued to escalate. This will inevitably undermine public confidence in the political system's ability to tackle issues most pertinent to their lives</w:t>
      </w:r>
      <w:r w:rsidRPr="072DAA14" w:rsidR="717332DD">
        <w:rPr>
          <w:rFonts w:ascii="Arial Nova" w:hAnsi="Arial Nova" w:eastAsia="Arial Nova" w:cs="Arial Nova"/>
          <w:sz w:val="22"/>
          <w:szCs w:val="22"/>
        </w:rPr>
        <w:t>.</w:t>
      </w:r>
    </w:p>
    <w:p w:rsidR="7A937831" w:rsidP="7A937831" w:rsidRDefault="7A937831" w14:paraId="5326ED8C" w14:textId="52554A72">
      <w:pPr>
        <w:rPr>
          <w:rFonts w:ascii="Aptos" w:hAnsi="Aptos" w:eastAsia="Aptos" w:cs="Aptos"/>
        </w:rPr>
      </w:pPr>
    </w:p>
    <w:p w:rsidR="7A937831" w:rsidP="7A937831" w:rsidRDefault="7A937831" w14:paraId="1B0EABAF" w14:textId="38FCF0C5"/>
    <w:p w:rsidR="7A937831" w:rsidP="5A97CE80" w:rsidRDefault="3AA56010" w14:paraId="1BC947B4" w14:textId="27AAA9F3">
      <w:pPr>
        <w:pStyle w:val="Heading1"/>
        <w:spacing w:before="0" w:after="360" w:line="360" w:lineRule="auto"/>
        <w:rPr>
          <w:rFonts w:ascii="Times New Roman" w:hAnsi="Times New Roman" w:eastAsia="Times New Roman" w:cs="Times New Roman"/>
          <w:b w:val="1"/>
          <w:bCs w:val="1"/>
          <w:sz w:val="36"/>
          <w:szCs w:val="36"/>
        </w:rPr>
      </w:pPr>
    </w:p>
    <w:p w:rsidR="7A937831" w:rsidP="5A97CE80" w:rsidRDefault="3AA56010" w14:paraId="76FC78AA" w14:textId="43BEA0A1">
      <w:pPr>
        <w:pStyle w:val="Heading1"/>
        <w:spacing w:before="0" w:after="360" w:line="360" w:lineRule="auto"/>
        <w:rPr>
          <w:rFonts w:ascii="Times New Roman" w:hAnsi="Times New Roman" w:eastAsia="Times New Roman" w:cs="Times New Roman"/>
          <w:b w:val="1"/>
          <w:bCs w:val="1"/>
          <w:sz w:val="36"/>
          <w:szCs w:val="36"/>
        </w:rPr>
      </w:pPr>
    </w:p>
    <w:p w:rsidR="7A937831" w:rsidP="1257A40F" w:rsidRDefault="3AA56010" w14:paraId="2D37F08F" w14:textId="421F458F">
      <w:pPr>
        <w:pStyle w:val="Heading1"/>
        <w:spacing w:before="0" w:after="360" w:line="360" w:lineRule="auto"/>
        <w:rPr>
          <w:rFonts w:ascii="Times New Roman" w:hAnsi="Times New Roman" w:eastAsia="Times New Roman" w:cs="Times New Roman"/>
          <w:b w:val="1"/>
          <w:bCs w:val="1"/>
          <w:sz w:val="36"/>
          <w:szCs w:val="36"/>
        </w:rPr>
      </w:pPr>
      <w:r w:rsidRPr="1257A40F" w:rsidR="3AA56010">
        <w:rPr>
          <w:rFonts w:ascii="Times New Roman" w:hAnsi="Times New Roman" w:eastAsia="Times New Roman" w:cs="Times New Roman"/>
          <w:b w:val="1"/>
          <w:bCs w:val="1"/>
          <w:sz w:val="36"/>
          <w:szCs w:val="36"/>
        </w:rPr>
        <w:t>Reference lis</w:t>
      </w:r>
      <w:r w:rsidRPr="1257A40F" w:rsidR="4AFC355B">
        <w:rPr>
          <w:rFonts w:ascii="Times New Roman" w:hAnsi="Times New Roman" w:eastAsia="Times New Roman" w:cs="Times New Roman"/>
          <w:b w:val="1"/>
          <w:bCs w:val="1"/>
          <w:sz w:val="36"/>
          <w:szCs w:val="36"/>
        </w:rPr>
        <w:t>t</w:t>
      </w:r>
    </w:p>
    <w:p w:rsidR="7A937831" w:rsidP="1257A40F" w:rsidRDefault="3AA56010" w14:paraId="4E1DD8C1" w14:textId="05E837A7">
      <w:pPr>
        <w:pStyle w:val="Heading1"/>
        <w:spacing w:before="0" w:after="360" w:line="360" w:lineRule="auto"/>
        <w:rPr>
          <w:rFonts w:ascii="Times New Roman" w:hAnsi="Times New Roman" w:eastAsia="Times New Roman" w:cs="Times New Roman"/>
          <w:b w:val="1"/>
          <w:bCs w:val="1"/>
          <w:sz w:val="36"/>
          <w:szCs w:val="36"/>
        </w:rPr>
      </w:pPr>
      <w:r w:rsidRPr="1257A40F" w:rsidR="3AA56010">
        <w:rPr>
          <w:rFonts w:ascii="Times New Roman" w:hAnsi="Times New Roman" w:eastAsia="Times New Roman" w:cs="Times New Roman"/>
        </w:rPr>
        <w:t xml:space="preserve">Buchan, J., Charlesworth, A., </w:t>
      </w:r>
      <w:r w:rsidRPr="1257A40F" w:rsidR="3AA56010">
        <w:rPr>
          <w:rFonts w:ascii="Times New Roman" w:hAnsi="Times New Roman" w:eastAsia="Times New Roman" w:cs="Times New Roman"/>
        </w:rPr>
        <w:t>Gershlick</w:t>
      </w:r>
      <w:r w:rsidRPr="1257A40F" w:rsidR="3AA56010">
        <w:rPr>
          <w:rFonts w:ascii="Times New Roman" w:hAnsi="Times New Roman" w:eastAsia="Times New Roman" w:cs="Times New Roman"/>
        </w:rPr>
        <w:t xml:space="preserve">, B. and Seccombe, I. (2019a). </w:t>
      </w:r>
      <w:r w:rsidRPr="1257A40F" w:rsidR="3AA56010">
        <w:rPr>
          <w:rFonts w:ascii="Times New Roman" w:hAnsi="Times New Roman" w:eastAsia="Times New Roman" w:cs="Times New Roman"/>
          <w:i w:val="1"/>
          <w:iCs w:val="1"/>
        </w:rPr>
        <w:t xml:space="preserve">A critical moment: NHS staffing trends, </w:t>
      </w:r>
      <w:r w:rsidRPr="1257A40F" w:rsidR="3AA56010">
        <w:rPr>
          <w:rFonts w:ascii="Times New Roman" w:hAnsi="Times New Roman" w:eastAsia="Times New Roman" w:cs="Times New Roman"/>
          <w:i w:val="1"/>
          <w:iCs w:val="1"/>
        </w:rPr>
        <w:t>retention</w:t>
      </w:r>
      <w:r w:rsidRPr="1257A40F" w:rsidR="3AA56010">
        <w:rPr>
          <w:rFonts w:ascii="Times New Roman" w:hAnsi="Times New Roman" w:eastAsia="Times New Roman" w:cs="Times New Roman"/>
          <w:i w:val="1"/>
          <w:iCs w:val="1"/>
        </w:rPr>
        <w:t xml:space="preserve"> and attrition</w:t>
      </w:r>
      <w:r w:rsidRPr="1257A40F" w:rsidR="3AA56010">
        <w:rPr>
          <w:rFonts w:ascii="Times New Roman" w:hAnsi="Times New Roman" w:eastAsia="Times New Roman" w:cs="Times New Roman"/>
        </w:rPr>
        <w:t xml:space="preserve">. [online] The Health Foundation. Available at: </w:t>
      </w:r>
      <w:hyperlink r:id="R97b2ee7400424bb2">
        <w:r w:rsidRPr="1257A40F" w:rsidR="3AA56010">
          <w:rPr>
            <w:rStyle w:val="Hyperlink"/>
            <w:rFonts w:ascii="Times New Roman" w:hAnsi="Times New Roman" w:eastAsia="Times New Roman" w:cs="Times New Roman"/>
          </w:rPr>
          <w:t>https://www.health.org.uk/sites/default/files/upload/publications/2019/A%20Critical%20Moment_1.pdf</w:t>
        </w:r>
      </w:hyperlink>
      <w:r w:rsidRPr="1257A40F" w:rsidR="3AA56010">
        <w:rPr>
          <w:rFonts w:ascii="Times New Roman" w:hAnsi="Times New Roman" w:eastAsia="Times New Roman" w:cs="Times New Roman"/>
        </w:rPr>
        <w:t>.</w:t>
      </w:r>
    </w:p>
    <w:p w:rsidR="7A937831" w:rsidP="2A0FF189" w:rsidRDefault="3AA56010" w14:paraId="26A1801D" w14:textId="1CA51406">
      <w:pPr>
        <w:spacing w:after="240" w:line="360" w:lineRule="auto"/>
      </w:pPr>
      <w:r w:rsidRPr="2A0FF189">
        <w:rPr>
          <w:rFonts w:ascii="Times New Roman" w:hAnsi="Times New Roman" w:eastAsia="Times New Roman" w:cs="Times New Roman"/>
        </w:rPr>
        <w:t xml:space="preserve">Buchan, J., Gershlick, B., Charlesworth, A. and Seccombe, I. (2019b). </w:t>
      </w:r>
      <w:r w:rsidRPr="2A0FF189">
        <w:rPr>
          <w:rFonts w:ascii="Times New Roman" w:hAnsi="Times New Roman" w:eastAsia="Times New Roman" w:cs="Times New Roman"/>
          <w:i/>
          <w:iCs/>
        </w:rPr>
        <w:t>Falling short: the NHS workforce challenge Workforce profile and trends of the NHS in England</w:t>
      </w:r>
      <w:r w:rsidRPr="2A0FF189">
        <w:rPr>
          <w:rFonts w:ascii="Times New Roman" w:hAnsi="Times New Roman" w:eastAsia="Times New Roman" w:cs="Times New Roman"/>
        </w:rPr>
        <w:t xml:space="preserve">. [online] Available at: </w:t>
      </w:r>
      <w:hyperlink r:id="rId7">
        <w:r w:rsidRPr="2A0FF189">
          <w:rPr>
            <w:rStyle w:val="Hyperlink"/>
            <w:rFonts w:ascii="Times New Roman" w:hAnsi="Times New Roman" w:eastAsia="Times New Roman" w:cs="Times New Roman"/>
          </w:rPr>
          <w:t>https://www.intlnursemigration.org/wp-content/uploads/2019/12/S05_Falling-short_The-NHS-workforce-challenge.pdf</w:t>
        </w:r>
      </w:hyperlink>
      <w:r w:rsidRPr="2A0FF189">
        <w:rPr>
          <w:rFonts w:ascii="Times New Roman" w:hAnsi="Times New Roman" w:eastAsia="Times New Roman" w:cs="Times New Roman"/>
        </w:rPr>
        <w:t>.</w:t>
      </w:r>
    </w:p>
    <w:p w:rsidR="7A937831" w:rsidP="2A0FF189" w:rsidRDefault="3AA56010" w14:paraId="65A71817" w14:textId="220105C3">
      <w:pPr>
        <w:spacing w:after="240" w:line="360" w:lineRule="auto"/>
      </w:pPr>
      <w:r w:rsidRPr="2A0FF189">
        <w:rPr>
          <w:rFonts w:ascii="Times New Roman" w:hAnsi="Times New Roman" w:eastAsia="Times New Roman" w:cs="Times New Roman"/>
        </w:rPr>
        <w:t xml:space="preserve">Morgan, B. (2022a). </w:t>
      </w:r>
      <w:r w:rsidRPr="2A0FF189">
        <w:rPr>
          <w:rFonts w:ascii="Times New Roman" w:hAnsi="Times New Roman" w:eastAsia="Times New Roman" w:cs="Times New Roman"/>
          <w:i/>
          <w:iCs/>
        </w:rPr>
        <w:t>NHS staffing shortages Why do politicians struggle to give the NHS the staff it needs?</w:t>
      </w:r>
      <w:r w:rsidRPr="2A0FF189">
        <w:rPr>
          <w:rFonts w:ascii="Times New Roman" w:hAnsi="Times New Roman" w:eastAsia="Times New Roman" w:cs="Times New Roman"/>
        </w:rPr>
        <w:t xml:space="preserve"> [online] Available at: </w:t>
      </w:r>
      <w:hyperlink r:id="rId8">
        <w:r w:rsidRPr="2A0FF189">
          <w:rPr>
            <w:rStyle w:val="Hyperlink"/>
            <w:rFonts w:ascii="Times New Roman" w:hAnsi="Times New Roman" w:eastAsia="Times New Roman" w:cs="Times New Roman"/>
          </w:rPr>
          <w:t>https://assets.kingsfund.org.uk/f/256914/x/151509726c/nhs_staffing_shortages_engage_britain_2022.pdf</w:t>
        </w:r>
      </w:hyperlink>
      <w:r w:rsidRPr="2A0FF189">
        <w:rPr>
          <w:rFonts w:ascii="Times New Roman" w:hAnsi="Times New Roman" w:eastAsia="Times New Roman" w:cs="Times New Roman"/>
        </w:rPr>
        <w:t>.</w:t>
      </w:r>
    </w:p>
    <w:p w:rsidR="7A937831" w:rsidP="2A0FF189" w:rsidRDefault="3AA56010" w14:paraId="43A5CE83" w14:textId="20E11026">
      <w:pPr>
        <w:spacing w:after="240" w:line="360" w:lineRule="auto"/>
        <w:rPr>
          <w:rFonts w:ascii="Times New Roman" w:hAnsi="Times New Roman" w:eastAsia="Times New Roman" w:cs="Times New Roman"/>
        </w:rPr>
      </w:pPr>
      <w:r w:rsidRPr="2A0FF189">
        <w:rPr>
          <w:rFonts w:ascii="Times New Roman" w:hAnsi="Times New Roman" w:eastAsia="Times New Roman" w:cs="Times New Roman"/>
        </w:rPr>
        <w:t xml:space="preserve">Morgan, B. (2022b). </w:t>
      </w:r>
      <w:r w:rsidRPr="2A0FF189">
        <w:rPr>
          <w:rFonts w:ascii="Times New Roman" w:hAnsi="Times New Roman" w:eastAsia="Times New Roman" w:cs="Times New Roman"/>
          <w:i/>
          <w:iCs/>
        </w:rPr>
        <w:t>NHS staffing shortages Why do politicians struggle to give the NHS the staff it needs?</w:t>
      </w:r>
      <w:r w:rsidRPr="2A0FF189">
        <w:rPr>
          <w:rFonts w:ascii="Times New Roman" w:hAnsi="Times New Roman" w:eastAsia="Times New Roman" w:cs="Times New Roman"/>
        </w:rPr>
        <w:t xml:space="preserve"> [online] Available at: </w:t>
      </w:r>
      <w:hyperlink r:id="rId9">
        <w:r w:rsidRPr="2A0FF189">
          <w:rPr>
            <w:rStyle w:val="Hyperlink"/>
            <w:rFonts w:ascii="Times New Roman" w:hAnsi="Times New Roman" w:eastAsia="Times New Roman" w:cs="Times New Roman"/>
          </w:rPr>
          <w:t>https://assets.kingsfund.org.uk/f/256914/x/151509726c/nhs_staffing_shortages_engage_britain_2022.pdf</w:t>
        </w:r>
      </w:hyperlink>
      <w:r w:rsidRPr="2A0FF189">
        <w:rPr>
          <w:rFonts w:ascii="Times New Roman" w:hAnsi="Times New Roman" w:eastAsia="Times New Roman" w:cs="Times New Roman"/>
        </w:rPr>
        <w:t>.</w:t>
      </w:r>
    </w:p>
    <w:p w:rsidR="7A937831" w:rsidP="00C60A63" w:rsidRDefault="003853B1" w14:paraId="43B0DF7D" w14:textId="190B917B">
      <w:pPr>
        <w:pStyle w:val="NormalWeb"/>
        <w:spacing w:before="0" w:beforeAutospacing="0" w:after="240" w:afterAutospacing="0" w:line="360" w:lineRule="auto"/>
      </w:pPr>
      <w:r>
        <w:t xml:space="preserve">National Academy of Medicine (2019). </w:t>
      </w:r>
      <w:r>
        <w:rPr>
          <w:i/>
          <w:iCs/>
        </w:rPr>
        <w:t>Taking Action Against Clinician Burnout</w:t>
      </w:r>
      <w:r>
        <w:t xml:space="preserve">. [online] Washington, D.C.: National Academies Press. </w:t>
      </w:r>
      <w:r w:rsidR="000D471C">
        <w:t>doi: https://doi.org/10.17226/25521</w:t>
      </w:r>
      <w:r>
        <w:t>.</w:t>
      </w:r>
    </w:p>
    <w:p w:rsidR="3AA56010" w:rsidP="121C87BE" w:rsidRDefault="3AA56010" w14:paraId="001E51E1" w14:textId="6DDB7257">
      <w:pPr>
        <w:spacing w:after="240" w:line="360" w:lineRule="auto"/>
        <w:rPr>
          <w:rFonts w:ascii="Times New Roman" w:hAnsi="Times New Roman" w:eastAsia="Times New Roman" w:cs="Times New Roman"/>
        </w:rPr>
      </w:pPr>
      <w:r w:rsidRPr="121C87BE" w:rsidR="3AA56010">
        <w:rPr>
          <w:rFonts w:ascii="Times New Roman" w:hAnsi="Times New Roman" w:eastAsia="Times New Roman" w:cs="Times New Roman"/>
        </w:rPr>
        <w:t xml:space="preserve">NHS Providers (2022). </w:t>
      </w:r>
      <w:r w:rsidRPr="121C87BE" w:rsidR="3AA56010">
        <w:rPr>
          <w:rFonts w:ascii="Times New Roman" w:hAnsi="Times New Roman" w:eastAsia="Times New Roman" w:cs="Times New Roman"/>
          <w:i w:val="1"/>
          <w:iCs w:val="1"/>
        </w:rPr>
        <w:t>NHS workforce shortage has ‘serious and detrimental’ impact on services</w:t>
      </w:r>
      <w:r w:rsidRPr="121C87BE" w:rsidR="3AA56010">
        <w:rPr>
          <w:rFonts w:ascii="Times New Roman" w:hAnsi="Times New Roman" w:eastAsia="Times New Roman" w:cs="Times New Roman"/>
        </w:rPr>
        <w:t xml:space="preserve">. [online] NHS Providers. Available at: </w:t>
      </w:r>
    </w:p>
    <w:p w:rsidR="3AA56010" w:rsidP="5F9D838D" w:rsidRDefault="3AA56010" w14:paraId="274C50EB" w14:textId="467C21AC">
      <w:pPr>
        <w:spacing w:after="240" w:line="360" w:lineRule="auto"/>
        <w:rPr>
          <w:rFonts w:ascii="Times New Roman" w:hAnsi="Times New Roman" w:eastAsia="Times New Roman" w:cs="Times New Roman"/>
        </w:rPr>
      </w:pPr>
      <w:hyperlink r:id="R14a988514a294598">
        <w:r w:rsidRPr="121C87BE" w:rsidR="3AA56010">
          <w:rPr>
            <w:rStyle w:val="Hyperlink"/>
            <w:rFonts w:ascii="Times New Roman" w:hAnsi="Times New Roman" w:eastAsia="Times New Roman" w:cs="Times New Roman"/>
          </w:rPr>
          <w:t>https://nhsproviders.org/news-blogs/news/nhs-workforce-shortage-has-serious-and-detrimental-impact-on-services</w:t>
        </w:r>
      </w:hyperlink>
    </w:p>
    <w:p w:rsidR="3AA56010" w:rsidP="121C87BE" w:rsidRDefault="3AA56010" w14:paraId="128F6480" w14:textId="5277DCD0">
      <w:pPr>
        <w:spacing w:after="240" w:line="360" w:lineRule="auto"/>
        <w:rPr>
          <w:rFonts w:ascii="Times New Roman" w:hAnsi="Times New Roman" w:eastAsia="Times New Roman" w:cs="Times New Roman"/>
          <w:noProof w:val="0"/>
          <w:sz w:val="24"/>
          <w:szCs w:val="24"/>
          <w:lang w:val="en-GB"/>
        </w:rPr>
      </w:pPr>
      <w:r w:rsidRPr="121C87BE" w:rsidR="01B1561B">
        <w:rPr>
          <w:rFonts w:ascii="Roboto" w:hAnsi="Roboto" w:eastAsia="Roboto" w:cs="Roboto"/>
          <w:b w:val="0"/>
          <w:bCs w:val="0"/>
          <w:i w:val="0"/>
          <w:iCs w:val="0"/>
          <w:caps w:val="0"/>
          <w:smallCaps w:val="0"/>
          <w:noProof w:val="0"/>
          <w:color w:val="747F8B"/>
          <w:sz w:val="21"/>
          <w:szCs w:val="21"/>
          <w:lang w:val="en-GB"/>
        </w:rPr>
        <w:t xml:space="preserve">George, T. (2021). </w:t>
      </w:r>
      <w:r w:rsidRPr="121C87BE" w:rsidR="01B1561B">
        <w:rPr>
          <w:rFonts w:ascii="Roboto" w:hAnsi="Roboto" w:eastAsia="Roboto" w:cs="Roboto"/>
          <w:b w:val="0"/>
          <w:bCs w:val="0"/>
          <w:i w:val="1"/>
          <w:iCs w:val="1"/>
          <w:caps w:val="0"/>
          <w:smallCaps w:val="0"/>
          <w:noProof w:val="0"/>
          <w:color w:val="747F8B"/>
          <w:sz w:val="21"/>
          <w:szCs w:val="21"/>
          <w:lang w:val="en-GB"/>
        </w:rPr>
        <w:t>Credible Sources and how to spot Them</w:t>
      </w:r>
      <w:r w:rsidRPr="121C87BE" w:rsidR="01B1561B">
        <w:rPr>
          <w:rFonts w:ascii="Roboto" w:hAnsi="Roboto" w:eastAsia="Roboto" w:cs="Roboto"/>
          <w:b w:val="0"/>
          <w:bCs w:val="0"/>
          <w:i w:val="0"/>
          <w:iCs w:val="0"/>
          <w:caps w:val="0"/>
          <w:smallCaps w:val="0"/>
          <w:noProof w:val="0"/>
          <w:color w:val="747F8B"/>
          <w:sz w:val="21"/>
          <w:szCs w:val="21"/>
          <w:lang w:val="en-GB"/>
        </w:rPr>
        <w:t xml:space="preserve">. [online] </w:t>
      </w:r>
      <w:r w:rsidRPr="121C87BE" w:rsidR="01B1561B">
        <w:rPr>
          <w:rFonts w:ascii="Roboto" w:hAnsi="Roboto" w:eastAsia="Roboto" w:cs="Roboto"/>
          <w:b w:val="0"/>
          <w:bCs w:val="0"/>
          <w:i w:val="0"/>
          <w:iCs w:val="0"/>
          <w:caps w:val="0"/>
          <w:smallCaps w:val="0"/>
          <w:noProof w:val="0"/>
          <w:color w:val="747F8B"/>
          <w:sz w:val="21"/>
          <w:szCs w:val="21"/>
          <w:lang w:val="en-GB"/>
        </w:rPr>
        <w:t>Scribbr</w:t>
      </w:r>
      <w:r w:rsidRPr="121C87BE" w:rsidR="01B1561B">
        <w:rPr>
          <w:rFonts w:ascii="Roboto" w:hAnsi="Roboto" w:eastAsia="Roboto" w:cs="Roboto"/>
          <w:b w:val="0"/>
          <w:bCs w:val="0"/>
          <w:i w:val="0"/>
          <w:iCs w:val="0"/>
          <w:caps w:val="0"/>
          <w:smallCaps w:val="0"/>
          <w:noProof w:val="0"/>
          <w:color w:val="747F8B"/>
          <w:sz w:val="21"/>
          <w:szCs w:val="21"/>
          <w:lang w:val="en-GB"/>
        </w:rPr>
        <w:t>. Available at: https://www.scribbr.com/working-with-sources/credible-sources/</w:t>
      </w:r>
      <w:r w:rsidRPr="121C87BE" w:rsidR="1C6A92FD">
        <w:rPr>
          <w:rFonts w:ascii="Roboto" w:hAnsi="Roboto" w:eastAsia="Roboto" w:cs="Roboto"/>
          <w:b w:val="0"/>
          <w:bCs w:val="0"/>
          <w:i w:val="0"/>
          <w:iCs w:val="0"/>
          <w:caps w:val="0"/>
          <w:smallCaps w:val="0"/>
          <w:noProof w:val="0"/>
          <w:color w:val="747F8B"/>
          <w:sz w:val="21"/>
          <w:szCs w:val="21"/>
          <w:lang w:val="en-GB"/>
        </w:rPr>
        <w:t>.</w:t>
      </w:r>
    </w:p>
    <w:p w:rsidR="3AA56010" w:rsidP="121C87BE" w:rsidRDefault="3AA56010" w14:paraId="7988BD51" w14:textId="3E4CB002">
      <w:pPr>
        <w:pStyle w:val="Normal"/>
        <w:spacing w:after="240" w:line="360" w:lineRule="auto"/>
        <w:rPr>
          <w:rFonts w:ascii="Times New Roman" w:hAnsi="Times New Roman" w:eastAsia="Times New Roman" w:cs="Times New Roman"/>
          <w:noProof w:val="0"/>
          <w:sz w:val="24"/>
          <w:szCs w:val="24"/>
          <w:lang w:val="en-GB"/>
        </w:rPr>
      </w:pPr>
      <w:r w:rsidRPr="121C87BE" w:rsidR="3AA56010">
        <w:rPr>
          <w:rFonts w:ascii="Times New Roman" w:hAnsi="Times New Roman" w:eastAsia="Times New Roman" w:cs="Times New Roman"/>
        </w:rPr>
        <w:t>Surbhi ,</w:t>
      </w:r>
      <w:r w:rsidRPr="121C87BE" w:rsidR="3AA56010">
        <w:rPr>
          <w:rFonts w:ascii="Times New Roman" w:hAnsi="Times New Roman" w:eastAsia="Times New Roman" w:cs="Times New Roman"/>
        </w:rPr>
        <w:t xml:space="preserve"> S. (2020). </w:t>
      </w:r>
      <w:r w:rsidRPr="121C87BE" w:rsidR="3AA56010">
        <w:rPr>
          <w:rFonts w:ascii="Times New Roman" w:hAnsi="Times New Roman" w:eastAsia="Times New Roman" w:cs="Times New Roman"/>
          <w:i w:val="1"/>
          <w:iCs w:val="1"/>
        </w:rPr>
        <w:t>Difference between Primary and Secondary Data (With Comparison Chart) - Key Differences</w:t>
      </w:r>
      <w:r w:rsidRPr="121C87BE" w:rsidR="3AA56010">
        <w:rPr>
          <w:rFonts w:ascii="Times New Roman" w:hAnsi="Times New Roman" w:eastAsia="Times New Roman" w:cs="Times New Roman"/>
        </w:rPr>
        <w:t>. [online] Key Differences.</w:t>
      </w:r>
    </w:p>
    <w:p w:rsidR="1627A0D4" w:rsidP="5F9D838D" w:rsidRDefault="1627A0D4" w14:paraId="0A0F44DF" w14:textId="27DA07BE">
      <w:pPr>
        <w:spacing w:after="240" w:line="360" w:lineRule="auto"/>
        <w:rPr>
          <w:rFonts w:ascii="Times New Roman" w:hAnsi="Times New Roman" w:eastAsia="Times New Roman" w:cs="Times New Roman"/>
          <w:noProof w:val="0"/>
          <w:sz w:val="24"/>
          <w:szCs w:val="24"/>
          <w:lang w:val="en-GB"/>
        </w:rPr>
      </w:pPr>
      <w:hyperlink r:id="R514b9c0a477a4e4a">
        <w:r w:rsidRPr="121C87BE" w:rsidR="1627A0D4">
          <w:rPr>
            <w:rStyle w:val="Hyperlink"/>
            <w:rFonts w:ascii="Times New Roman" w:hAnsi="Times New Roman" w:eastAsia="Times New Roman" w:cs="Times New Roman"/>
            <w:noProof w:val="0"/>
            <w:sz w:val="24"/>
            <w:szCs w:val="24"/>
            <w:lang w:val="en-GB"/>
          </w:rPr>
          <w:t>Migration Advisory Committee (MAC) partial review: shortage occupation list and nursing - GOV.UK</w:t>
        </w:r>
      </w:hyperlink>
    </w:p>
    <w:p w:rsidR="58A550FE" w:rsidP="121C87BE" w:rsidRDefault="58A550FE" w14:paraId="25298748" w14:textId="0E4FA8E7">
      <w:pPr>
        <w:spacing w:before="0" w:beforeAutospacing="off" w:after="240" w:afterAutospacing="off" w:line="360" w:lineRule="auto"/>
      </w:pPr>
      <w:r w:rsidRPr="121C87BE" w:rsidR="58A550FE">
        <w:rPr>
          <w:rFonts w:ascii="Times New Roman" w:hAnsi="Times New Roman" w:eastAsia="Times New Roman" w:cs="Times New Roman"/>
          <w:noProof w:val="0"/>
          <w:sz w:val="24"/>
          <w:szCs w:val="24"/>
          <w:lang w:val="en-US"/>
        </w:rPr>
        <w:t xml:space="preserve">Bouchrika, I. (2025). </w:t>
      </w:r>
      <w:r w:rsidRPr="121C87BE" w:rsidR="58A550FE">
        <w:rPr>
          <w:rFonts w:ascii="Times New Roman" w:hAnsi="Times New Roman" w:eastAsia="Times New Roman" w:cs="Times New Roman"/>
          <w:i w:val="1"/>
          <w:iCs w:val="1"/>
          <w:noProof w:val="0"/>
          <w:sz w:val="24"/>
          <w:szCs w:val="24"/>
          <w:lang w:val="en-US"/>
        </w:rPr>
        <w:t>Primary Research Vs Secondary Research: Definitions, Differences, and Examples</w:t>
      </w:r>
      <w:r w:rsidRPr="121C87BE" w:rsidR="58A550FE">
        <w:rPr>
          <w:rFonts w:ascii="Times New Roman" w:hAnsi="Times New Roman" w:eastAsia="Times New Roman" w:cs="Times New Roman"/>
          <w:noProof w:val="0"/>
          <w:sz w:val="24"/>
          <w:szCs w:val="24"/>
          <w:lang w:val="en-US"/>
        </w:rPr>
        <w:t xml:space="preserve">. [online] Research.com. Available at: </w:t>
      </w:r>
      <w:hyperlink r:id="Rd52dc48c002b43db">
        <w:r w:rsidRPr="121C87BE" w:rsidR="58A550FE">
          <w:rPr>
            <w:rStyle w:val="Hyperlink"/>
            <w:rFonts w:ascii="Times New Roman" w:hAnsi="Times New Roman" w:eastAsia="Times New Roman" w:cs="Times New Roman"/>
            <w:noProof w:val="0"/>
            <w:sz w:val="24"/>
            <w:szCs w:val="24"/>
            <w:lang w:val="en-US"/>
          </w:rPr>
          <w:t>https://research.com/research/primary-research-vs-secondary-research</w:t>
        </w:r>
      </w:hyperlink>
      <w:r w:rsidRPr="121C87BE" w:rsidR="58A550FE">
        <w:rPr>
          <w:rFonts w:ascii="Times New Roman" w:hAnsi="Times New Roman" w:eastAsia="Times New Roman" w:cs="Times New Roman"/>
          <w:noProof w:val="0"/>
          <w:sz w:val="24"/>
          <w:szCs w:val="24"/>
          <w:lang w:val="en-US"/>
        </w:rPr>
        <w:t>.</w:t>
      </w:r>
    </w:p>
    <w:p w:rsidR="121C87BE" w:rsidP="121C87BE" w:rsidRDefault="121C87BE" w14:paraId="5EA72622" w14:textId="68FCAA37">
      <w:pPr>
        <w:spacing w:after="240" w:line="360" w:lineRule="auto"/>
        <w:rPr>
          <w:rFonts w:ascii="Times New Roman" w:hAnsi="Times New Roman" w:eastAsia="Times New Roman" w:cs="Times New Roman"/>
          <w:noProof w:val="0"/>
          <w:sz w:val="24"/>
          <w:szCs w:val="24"/>
          <w:lang w:val="en-GB"/>
        </w:rPr>
      </w:pPr>
    </w:p>
    <w:p w:rsidR="7A937831" w:rsidP="7A937831" w:rsidRDefault="7A937831" w14:paraId="3306E599" w14:textId="6E435B14">
      <w:pPr>
        <w:spacing w:line="360" w:lineRule="auto"/>
        <w:rPr>
          <w:rFonts w:ascii="Arial Nova" w:hAnsi="Arial Nova" w:eastAsia="Arial Nova" w:cs="Arial Nova"/>
          <w:sz w:val="22"/>
          <w:szCs w:val="22"/>
        </w:rPr>
      </w:pPr>
    </w:p>
    <w:p w:rsidR="7A937831" w:rsidP="7A937831" w:rsidRDefault="7A937831" w14:paraId="74E38A93" w14:textId="1230935E">
      <w:pPr>
        <w:spacing w:line="360" w:lineRule="auto"/>
        <w:rPr>
          <w:rFonts w:ascii="Arial Nova" w:hAnsi="Arial Nova" w:eastAsia="Arial Nova" w:cs="Arial Nova"/>
          <w:sz w:val="22"/>
          <w:szCs w:val="22"/>
        </w:rPr>
      </w:pPr>
    </w:p>
    <w:p w:rsidR="7A937831" w:rsidP="7A937831" w:rsidRDefault="7A937831" w14:paraId="0544B192" w14:textId="59174242">
      <w:pPr>
        <w:rPr>
          <w:sz w:val="40"/>
          <w:szCs w:val="40"/>
        </w:rPr>
      </w:pPr>
    </w:p>
    <w:p w:rsidR="7A937831" w:rsidP="7A937831" w:rsidRDefault="7A937831" w14:paraId="3D12E0C9" w14:textId="31708F40">
      <w:pPr>
        <w:jc w:val="right"/>
        <w:rPr>
          <w:sz w:val="32"/>
          <w:szCs w:val="32"/>
        </w:rPr>
      </w:pPr>
    </w:p>
    <w:p w:rsidR="7A937831" w:rsidP="7A937831" w:rsidRDefault="7A937831" w14:paraId="48EC9778" w14:textId="3F5860E0">
      <w:pPr>
        <w:rPr>
          <w:sz w:val="40"/>
          <w:szCs w:val="40"/>
        </w:rPr>
      </w:pPr>
    </w:p>
    <w:p w:rsidR="7D860DD7" w:rsidP="7A937831" w:rsidRDefault="7D860DD7" w14:paraId="4EF39092" w14:textId="1FAFA982">
      <w:pPr>
        <w:rPr>
          <w:sz w:val="40"/>
          <w:szCs w:val="40"/>
        </w:rPr>
      </w:pPr>
      <w:r w:rsidRPr="7A937831">
        <w:rPr>
          <w:sz w:val="40"/>
          <w:szCs w:val="40"/>
        </w:rPr>
        <w:t xml:space="preserve"> </w:t>
      </w:r>
    </w:p>
    <w:sectPr w:rsidR="7D860DD7" w:rsidSect="00B96621">
      <w:headerReference w:type="default" r:id="rId11"/>
      <w:footerReference w:type="default" r:id="rId12"/>
      <w:pgSz w:w="11906" w:h="16838" w:orient="portrait"/>
      <w:pgMar w:top="1440" w:right="1440" w:bottom="1440" w:left="1440" w:header="720" w:footer="720" w:gutter="0"/>
      <w:pgNumType w:start="0"/>
      <w:cols w:space="720"/>
      <w:titlePg/>
      <w:docGrid w:linePitch="360"/>
      <w:headerReference w:type="first" r:id="Rfa3b4f4d6fc94f92"/>
      <w:footerReference w:type="first" r:id="Rfbfbb2a9a72444c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60792" w:rsidRDefault="00F60792" w14:paraId="6D1B8537" w14:textId="77777777">
      <w:pPr>
        <w:spacing w:after="0" w:line="240" w:lineRule="auto"/>
      </w:pPr>
      <w:r>
        <w:separator/>
      </w:r>
    </w:p>
  </w:endnote>
  <w:endnote w:type="continuationSeparator" w:id="0">
    <w:p w:rsidR="00F60792" w:rsidRDefault="00F60792" w14:paraId="5069E8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A937831" w:rsidTr="7A937831" w14:paraId="0F62D4DD" w14:textId="77777777">
      <w:trPr>
        <w:trHeight w:val="300"/>
      </w:trPr>
      <w:tc>
        <w:tcPr>
          <w:tcW w:w="3005" w:type="dxa"/>
        </w:tcPr>
        <w:p w:rsidR="7A937831" w:rsidP="7A937831" w:rsidRDefault="7A937831" w14:paraId="2E22D7DB" w14:textId="57F56FED">
          <w:pPr>
            <w:pStyle w:val="Header"/>
            <w:ind w:left="-115"/>
          </w:pPr>
        </w:p>
      </w:tc>
      <w:tc>
        <w:tcPr>
          <w:tcW w:w="3005" w:type="dxa"/>
        </w:tcPr>
        <w:p w:rsidR="7A937831" w:rsidP="7A937831" w:rsidRDefault="7A937831" w14:paraId="2A2DE503" w14:textId="092572C0">
          <w:pPr>
            <w:pStyle w:val="Header"/>
            <w:jc w:val="center"/>
          </w:pPr>
        </w:p>
      </w:tc>
      <w:tc>
        <w:tcPr>
          <w:tcW w:w="3005" w:type="dxa"/>
        </w:tcPr>
        <w:p w:rsidR="7A937831" w:rsidP="7A937831" w:rsidRDefault="7A937831" w14:paraId="35235E14" w14:textId="13C8DB27">
          <w:pPr>
            <w:pStyle w:val="Header"/>
            <w:ind w:right="-115"/>
            <w:jc w:val="right"/>
          </w:pPr>
        </w:p>
      </w:tc>
    </w:tr>
  </w:tbl>
  <w:p w:rsidR="7A937831" w:rsidP="7A937831" w:rsidRDefault="7A937831" w14:paraId="56369144" w14:textId="16F5D94F">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A97CE80" w:rsidTr="5A97CE80" w14:paraId="58B53510">
      <w:trPr>
        <w:trHeight w:val="300"/>
      </w:trPr>
      <w:tc>
        <w:tcPr>
          <w:tcW w:w="3005" w:type="dxa"/>
          <w:tcMar/>
        </w:tcPr>
        <w:p w:rsidR="5A97CE80" w:rsidP="5A97CE80" w:rsidRDefault="5A97CE80" w14:paraId="00BAB6DB" w14:textId="79CEB543">
          <w:pPr>
            <w:pStyle w:val="Header"/>
            <w:bidi w:val="0"/>
            <w:ind w:left="-115"/>
            <w:jc w:val="left"/>
          </w:pPr>
        </w:p>
      </w:tc>
      <w:tc>
        <w:tcPr>
          <w:tcW w:w="3005" w:type="dxa"/>
          <w:tcMar/>
        </w:tcPr>
        <w:p w:rsidR="5A97CE80" w:rsidP="5A97CE80" w:rsidRDefault="5A97CE80" w14:paraId="3114803E" w14:textId="64415005">
          <w:pPr>
            <w:pStyle w:val="Header"/>
            <w:bidi w:val="0"/>
            <w:jc w:val="center"/>
          </w:pPr>
        </w:p>
      </w:tc>
      <w:tc>
        <w:tcPr>
          <w:tcW w:w="3005" w:type="dxa"/>
          <w:tcMar/>
        </w:tcPr>
        <w:p w:rsidR="5A97CE80" w:rsidP="5A97CE80" w:rsidRDefault="5A97CE80" w14:paraId="2C9938BE" w14:textId="7576E09F">
          <w:pPr>
            <w:pStyle w:val="Header"/>
            <w:bidi w:val="0"/>
            <w:ind w:right="-115"/>
            <w:jc w:val="right"/>
          </w:pPr>
        </w:p>
      </w:tc>
    </w:tr>
  </w:tbl>
  <w:p w:rsidR="5A97CE80" w:rsidP="5A97CE80" w:rsidRDefault="5A97CE80" w14:paraId="64D10781" w14:textId="6C73C4B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60792" w:rsidRDefault="00F60792" w14:paraId="1B6A1284" w14:textId="77777777">
      <w:pPr>
        <w:spacing w:after="0" w:line="240" w:lineRule="auto"/>
      </w:pPr>
      <w:r>
        <w:separator/>
      </w:r>
    </w:p>
  </w:footnote>
  <w:footnote w:type="continuationSeparator" w:id="0">
    <w:p w:rsidR="00F60792" w:rsidRDefault="00F60792" w14:paraId="10168C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A937831" w:rsidTr="5A97CE80" w14:paraId="42145DA7" w14:textId="77777777">
      <w:trPr>
        <w:trHeight w:val="300"/>
      </w:trPr>
      <w:tc>
        <w:tcPr>
          <w:tcW w:w="3005" w:type="dxa"/>
          <w:tcMar/>
        </w:tcPr>
        <w:p w:rsidR="7A937831" w:rsidP="7A937831" w:rsidRDefault="7A937831" w14:paraId="5069495E" w14:textId="5A571090">
          <w:pPr>
            <w:pStyle w:val="Header"/>
            <w:ind w:left="-115"/>
          </w:pPr>
        </w:p>
      </w:tc>
      <w:tc>
        <w:tcPr>
          <w:tcW w:w="3005" w:type="dxa"/>
          <w:tcMar/>
        </w:tcPr>
        <w:p w:rsidR="7A937831" w:rsidP="5A97CE80" w:rsidRDefault="7A937831" w14:paraId="38D19C4D" w14:textId="7F3D1DCE">
          <w:pPr>
            <w:pStyle w:val="Header"/>
            <w:jc w:val="center"/>
            <w:rPr>
              <w:noProof/>
            </w:rPr>
          </w:pPr>
          <w:r w:rsidRPr="5A97CE80">
            <w:rPr>
              <w:noProof/>
            </w:rPr>
            <w:fldChar w:fldCharType="begin"/>
          </w:r>
          <w:r>
            <w:instrText xml:space="preserve">PAGE</w:instrText>
          </w:r>
          <w:r>
            <w:fldChar w:fldCharType="separate"/>
          </w:r>
          <w:r w:rsidRPr="5A97CE80">
            <w:rPr>
              <w:noProof/>
            </w:rPr>
            <w:fldChar w:fldCharType="end"/>
          </w:r>
        </w:p>
      </w:tc>
      <w:tc>
        <w:tcPr>
          <w:tcW w:w="3005" w:type="dxa"/>
          <w:tcMar/>
        </w:tcPr>
        <w:p w:rsidR="7A937831" w:rsidP="7A937831" w:rsidRDefault="7A937831" w14:paraId="394DC10F" w14:textId="635C2091">
          <w:pPr>
            <w:pStyle w:val="Header"/>
            <w:ind w:right="-115"/>
            <w:jc w:val="right"/>
          </w:pPr>
        </w:p>
      </w:tc>
    </w:tr>
  </w:tbl>
  <w:p w:rsidR="7A937831" w:rsidP="7A937831" w:rsidRDefault="7A937831" w14:paraId="3E7BF3AD" w14:textId="2D922B32">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A97CE80" w:rsidTr="5A97CE80" w14:paraId="0BD57745">
      <w:trPr>
        <w:trHeight w:val="300"/>
      </w:trPr>
      <w:tc>
        <w:tcPr>
          <w:tcW w:w="3005" w:type="dxa"/>
          <w:tcMar/>
        </w:tcPr>
        <w:p w:rsidR="5A97CE80" w:rsidP="5A97CE80" w:rsidRDefault="5A97CE80" w14:paraId="58C84DD5" w14:textId="4AD7FC34">
          <w:pPr>
            <w:pStyle w:val="Header"/>
            <w:bidi w:val="0"/>
            <w:ind w:left="-115"/>
            <w:jc w:val="left"/>
          </w:pPr>
        </w:p>
      </w:tc>
      <w:tc>
        <w:tcPr>
          <w:tcW w:w="3005" w:type="dxa"/>
          <w:tcMar/>
        </w:tcPr>
        <w:p w:rsidR="5A97CE80" w:rsidP="5A97CE80" w:rsidRDefault="5A97CE80" w14:paraId="7F67BD0B" w14:textId="54616837">
          <w:pPr>
            <w:pStyle w:val="Header"/>
            <w:bidi w:val="0"/>
            <w:jc w:val="center"/>
          </w:pPr>
        </w:p>
      </w:tc>
      <w:tc>
        <w:tcPr>
          <w:tcW w:w="3005" w:type="dxa"/>
          <w:tcMar/>
        </w:tcPr>
        <w:p w:rsidR="5A97CE80" w:rsidP="5A97CE80" w:rsidRDefault="5A97CE80" w14:paraId="578D37D8" w14:textId="0FDD1A64">
          <w:pPr>
            <w:pStyle w:val="Header"/>
            <w:bidi w:val="0"/>
            <w:ind w:right="-115"/>
            <w:jc w:val="right"/>
          </w:pPr>
        </w:p>
      </w:tc>
    </w:tr>
  </w:tbl>
  <w:p w:rsidR="5A97CE80" w:rsidP="5A97CE80" w:rsidRDefault="5A97CE80" w14:paraId="4E8E6EBA" w14:textId="65B4976D">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GC82PvtF" int2:invalidationBookmarkName="" int2:hashCode="5cEnj+BQkBZE21" int2:id="TxPrNXtN">
      <int2:state int2:value="Rejected" int2:type="AugLoop_Text_Critique"/>
    </int2:bookmark>
  </int2:observations>
  <int2:intelligenceSettings/>
  <int2:onDemandWorkflows>
    <int2:onDemandWorkflow int2:type="SimilarityCheck" int2:paragraphVersions="0F4748E4-573056CA 1B4D0B74-51302553 05289992-78157440 79681422-63BA0AA4 32F70911-7A355574 36D9D0D1-28CCC1A0 5C3A266E-2DDFD40B 3BE1EB54-01BF9795 2EA2E00A-58537140 4B45D3FD-73301283 2A422C38-372B5BCA 19F34E73-6C89A5D2 1F61AD2F-0CA885DB 61E37054-7DF43C6D 3306E599-595367E2 74E38A93-1230935E 0544B192-59174242 3D12E0C9-31708F40 48EC9778-3F5860E0 4EF39092-1FAFA982 5069495E-5A571090 38D19C4D-7FC93713 394DC10F-635C2091 3E7BF3AD-2D922B32 2E22D7DB-57F56FED 2A2DE503-092572C0 35235E14-13C8DB27 56369144-16F5D94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771B45"/>
    <w:rsid w:val="00000000"/>
    <w:rsid w:val="0007949E"/>
    <w:rsid w:val="00083F8F"/>
    <w:rsid w:val="000D314A"/>
    <w:rsid w:val="000D471C"/>
    <w:rsid w:val="001654F8"/>
    <w:rsid w:val="002479FF"/>
    <w:rsid w:val="00247BC3"/>
    <w:rsid w:val="00256FE2"/>
    <w:rsid w:val="002D2B58"/>
    <w:rsid w:val="003853B1"/>
    <w:rsid w:val="004565BD"/>
    <w:rsid w:val="00476659"/>
    <w:rsid w:val="004C3520"/>
    <w:rsid w:val="00590D6E"/>
    <w:rsid w:val="00643CDD"/>
    <w:rsid w:val="006619FE"/>
    <w:rsid w:val="006912B0"/>
    <w:rsid w:val="0072DBB4"/>
    <w:rsid w:val="007B18B6"/>
    <w:rsid w:val="00820D1D"/>
    <w:rsid w:val="0084284D"/>
    <w:rsid w:val="00851413"/>
    <w:rsid w:val="008A62DB"/>
    <w:rsid w:val="008B3D47"/>
    <w:rsid w:val="00965E72"/>
    <w:rsid w:val="009773FF"/>
    <w:rsid w:val="00A6731C"/>
    <w:rsid w:val="00AA6641"/>
    <w:rsid w:val="00AE54C5"/>
    <w:rsid w:val="00B15A92"/>
    <w:rsid w:val="00B3542B"/>
    <w:rsid w:val="00B47113"/>
    <w:rsid w:val="00B96621"/>
    <w:rsid w:val="00BA0BD1"/>
    <w:rsid w:val="00BB7CE7"/>
    <w:rsid w:val="00BC6FFC"/>
    <w:rsid w:val="00BF4425"/>
    <w:rsid w:val="00C52545"/>
    <w:rsid w:val="00C60A63"/>
    <w:rsid w:val="00C647E8"/>
    <w:rsid w:val="00C80D96"/>
    <w:rsid w:val="00CC66E9"/>
    <w:rsid w:val="00D06715"/>
    <w:rsid w:val="00D62691"/>
    <w:rsid w:val="00D95AA9"/>
    <w:rsid w:val="00DD5413"/>
    <w:rsid w:val="00DE17CE"/>
    <w:rsid w:val="00DE2803"/>
    <w:rsid w:val="00E13B89"/>
    <w:rsid w:val="00ED307E"/>
    <w:rsid w:val="00F2397B"/>
    <w:rsid w:val="00F23E13"/>
    <w:rsid w:val="00F521DB"/>
    <w:rsid w:val="00F60792"/>
    <w:rsid w:val="00F94E7E"/>
    <w:rsid w:val="00FC4779"/>
    <w:rsid w:val="00FD5764"/>
    <w:rsid w:val="00FF6E09"/>
    <w:rsid w:val="01B1561B"/>
    <w:rsid w:val="02188404"/>
    <w:rsid w:val="02468F60"/>
    <w:rsid w:val="02A924E7"/>
    <w:rsid w:val="02C46DBB"/>
    <w:rsid w:val="02DF3132"/>
    <w:rsid w:val="030416F9"/>
    <w:rsid w:val="030F5820"/>
    <w:rsid w:val="035494C3"/>
    <w:rsid w:val="03A86E54"/>
    <w:rsid w:val="03D545D4"/>
    <w:rsid w:val="04E5DAA8"/>
    <w:rsid w:val="04FE119E"/>
    <w:rsid w:val="0551DAFD"/>
    <w:rsid w:val="05C3E7B6"/>
    <w:rsid w:val="05CCC8EA"/>
    <w:rsid w:val="05E46A15"/>
    <w:rsid w:val="05E713D8"/>
    <w:rsid w:val="06107E4F"/>
    <w:rsid w:val="06423445"/>
    <w:rsid w:val="06790248"/>
    <w:rsid w:val="06B32935"/>
    <w:rsid w:val="06B99684"/>
    <w:rsid w:val="06BE1768"/>
    <w:rsid w:val="06C16B6E"/>
    <w:rsid w:val="0726A32D"/>
    <w:rsid w:val="072DAA14"/>
    <w:rsid w:val="07403C47"/>
    <w:rsid w:val="074B45D6"/>
    <w:rsid w:val="075633EA"/>
    <w:rsid w:val="0767E24F"/>
    <w:rsid w:val="0767E38D"/>
    <w:rsid w:val="07787C2A"/>
    <w:rsid w:val="0784D30D"/>
    <w:rsid w:val="07B4ECD5"/>
    <w:rsid w:val="07E2785E"/>
    <w:rsid w:val="07E75845"/>
    <w:rsid w:val="08A48D18"/>
    <w:rsid w:val="08E83BE1"/>
    <w:rsid w:val="09132E29"/>
    <w:rsid w:val="0925E363"/>
    <w:rsid w:val="09771561"/>
    <w:rsid w:val="0996064E"/>
    <w:rsid w:val="0A6A2936"/>
    <w:rsid w:val="0A7F9E1C"/>
    <w:rsid w:val="0A92CA56"/>
    <w:rsid w:val="0ADFFC24"/>
    <w:rsid w:val="0B08F508"/>
    <w:rsid w:val="0B4D9AAE"/>
    <w:rsid w:val="0B7815B1"/>
    <w:rsid w:val="0BC33F7F"/>
    <w:rsid w:val="0C7CAEED"/>
    <w:rsid w:val="0C913433"/>
    <w:rsid w:val="0CDC9310"/>
    <w:rsid w:val="0D3C9A65"/>
    <w:rsid w:val="0D5D7631"/>
    <w:rsid w:val="0D7BA7FB"/>
    <w:rsid w:val="0D8231E6"/>
    <w:rsid w:val="0DA9AED0"/>
    <w:rsid w:val="0E18364C"/>
    <w:rsid w:val="0EB0D5CD"/>
    <w:rsid w:val="0EB7015A"/>
    <w:rsid w:val="0F03D14F"/>
    <w:rsid w:val="0F125D5A"/>
    <w:rsid w:val="0F32F032"/>
    <w:rsid w:val="0F8AD3A5"/>
    <w:rsid w:val="0FB193C3"/>
    <w:rsid w:val="1059B347"/>
    <w:rsid w:val="106C4365"/>
    <w:rsid w:val="10DF011D"/>
    <w:rsid w:val="10E457EF"/>
    <w:rsid w:val="10FC6044"/>
    <w:rsid w:val="110D608E"/>
    <w:rsid w:val="1115B3C8"/>
    <w:rsid w:val="115F3C12"/>
    <w:rsid w:val="1170F4D4"/>
    <w:rsid w:val="1202D07D"/>
    <w:rsid w:val="121C87BE"/>
    <w:rsid w:val="122AD353"/>
    <w:rsid w:val="1235943C"/>
    <w:rsid w:val="12436A01"/>
    <w:rsid w:val="1257A40F"/>
    <w:rsid w:val="1386FE18"/>
    <w:rsid w:val="13886058"/>
    <w:rsid w:val="13BA405C"/>
    <w:rsid w:val="13C0B627"/>
    <w:rsid w:val="13DE1BA2"/>
    <w:rsid w:val="13E46EF2"/>
    <w:rsid w:val="1457BD73"/>
    <w:rsid w:val="14C14843"/>
    <w:rsid w:val="14E51273"/>
    <w:rsid w:val="14EA08B3"/>
    <w:rsid w:val="14EB69D0"/>
    <w:rsid w:val="14EF6366"/>
    <w:rsid w:val="14EFD997"/>
    <w:rsid w:val="14F04E4B"/>
    <w:rsid w:val="159129F1"/>
    <w:rsid w:val="15961C65"/>
    <w:rsid w:val="160E9B9F"/>
    <w:rsid w:val="160FA2F0"/>
    <w:rsid w:val="1627A0D4"/>
    <w:rsid w:val="1630AA99"/>
    <w:rsid w:val="16575D59"/>
    <w:rsid w:val="166958CC"/>
    <w:rsid w:val="167CCC9D"/>
    <w:rsid w:val="16D68C50"/>
    <w:rsid w:val="16EB7818"/>
    <w:rsid w:val="17369EE2"/>
    <w:rsid w:val="18169427"/>
    <w:rsid w:val="1824158C"/>
    <w:rsid w:val="1837D305"/>
    <w:rsid w:val="1845739F"/>
    <w:rsid w:val="18A31E85"/>
    <w:rsid w:val="19054D24"/>
    <w:rsid w:val="1933DF31"/>
    <w:rsid w:val="1946B68C"/>
    <w:rsid w:val="19862ABA"/>
    <w:rsid w:val="19D6A653"/>
    <w:rsid w:val="1A2563AC"/>
    <w:rsid w:val="1A431C85"/>
    <w:rsid w:val="1A864319"/>
    <w:rsid w:val="1ACE69BF"/>
    <w:rsid w:val="1B05CB05"/>
    <w:rsid w:val="1B385049"/>
    <w:rsid w:val="1B8D29AB"/>
    <w:rsid w:val="1B8FCD71"/>
    <w:rsid w:val="1B9FE4BE"/>
    <w:rsid w:val="1BB7BFCD"/>
    <w:rsid w:val="1C6A92FD"/>
    <w:rsid w:val="1C8EA3DB"/>
    <w:rsid w:val="1CB20368"/>
    <w:rsid w:val="1CC7E9C5"/>
    <w:rsid w:val="1CD15553"/>
    <w:rsid w:val="1CE7BF55"/>
    <w:rsid w:val="1D3045DE"/>
    <w:rsid w:val="1D374D6E"/>
    <w:rsid w:val="1D49B8DA"/>
    <w:rsid w:val="1DBF5448"/>
    <w:rsid w:val="1DD770B5"/>
    <w:rsid w:val="1DDA353D"/>
    <w:rsid w:val="1DE57E24"/>
    <w:rsid w:val="1DF1E7EB"/>
    <w:rsid w:val="1DF54D03"/>
    <w:rsid w:val="1E55E460"/>
    <w:rsid w:val="1E6E55A8"/>
    <w:rsid w:val="1EAE2CB6"/>
    <w:rsid w:val="1ECB597D"/>
    <w:rsid w:val="1F01829D"/>
    <w:rsid w:val="1F6ED98F"/>
    <w:rsid w:val="1FDC1CDE"/>
    <w:rsid w:val="1FED076E"/>
    <w:rsid w:val="20387636"/>
    <w:rsid w:val="2098EFAC"/>
    <w:rsid w:val="20A207A9"/>
    <w:rsid w:val="20C92E86"/>
    <w:rsid w:val="20C9B6A1"/>
    <w:rsid w:val="2115642F"/>
    <w:rsid w:val="2142DABB"/>
    <w:rsid w:val="21BD5578"/>
    <w:rsid w:val="21F3100B"/>
    <w:rsid w:val="21F522B9"/>
    <w:rsid w:val="220C5425"/>
    <w:rsid w:val="2270795D"/>
    <w:rsid w:val="22C40830"/>
    <w:rsid w:val="23707F76"/>
    <w:rsid w:val="239F3E87"/>
    <w:rsid w:val="23D05877"/>
    <w:rsid w:val="24027C95"/>
    <w:rsid w:val="246E1885"/>
    <w:rsid w:val="24701EBC"/>
    <w:rsid w:val="2476D176"/>
    <w:rsid w:val="249AD5F1"/>
    <w:rsid w:val="24C7191D"/>
    <w:rsid w:val="24CD0154"/>
    <w:rsid w:val="251A315D"/>
    <w:rsid w:val="251D951C"/>
    <w:rsid w:val="254C1084"/>
    <w:rsid w:val="257F4B49"/>
    <w:rsid w:val="25A193FD"/>
    <w:rsid w:val="260F7D62"/>
    <w:rsid w:val="26218614"/>
    <w:rsid w:val="26C4BD75"/>
    <w:rsid w:val="26C7C2F9"/>
    <w:rsid w:val="26D4BED4"/>
    <w:rsid w:val="27174BA7"/>
    <w:rsid w:val="273D7477"/>
    <w:rsid w:val="2758AF56"/>
    <w:rsid w:val="27BA6EFC"/>
    <w:rsid w:val="27BBEF13"/>
    <w:rsid w:val="27EFA6D3"/>
    <w:rsid w:val="27F4C20C"/>
    <w:rsid w:val="27F4D39F"/>
    <w:rsid w:val="28171E96"/>
    <w:rsid w:val="28477079"/>
    <w:rsid w:val="285879FA"/>
    <w:rsid w:val="287F46AE"/>
    <w:rsid w:val="2888E0BE"/>
    <w:rsid w:val="28C61842"/>
    <w:rsid w:val="28C6F824"/>
    <w:rsid w:val="28D8AF40"/>
    <w:rsid w:val="28F02A9A"/>
    <w:rsid w:val="29000D79"/>
    <w:rsid w:val="29204002"/>
    <w:rsid w:val="294A9E6E"/>
    <w:rsid w:val="2A0FF189"/>
    <w:rsid w:val="2A30FA13"/>
    <w:rsid w:val="2A5B92E9"/>
    <w:rsid w:val="2A5D0EF6"/>
    <w:rsid w:val="2A71C37C"/>
    <w:rsid w:val="2A84F04B"/>
    <w:rsid w:val="2A8D3B1A"/>
    <w:rsid w:val="2A8F1D48"/>
    <w:rsid w:val="2A988904"/>
    <w:rsid w:val="2AF8D64D"/>
    <w:rsid w:val="2B57BF69"/>
    <w:rsid w:val="2B871A4D"/>
    <w:rsid w:val="2BBFF1C0"/>
    <w:rsid w:val="2BF0A110"/>
    <w:rsid w:val="2C2B175C"/>
    <w:rsid w:val="2C33F88F"/>
    <w:rsid w:val="2C59ED63"/>
    <w:rsid w:val="2C9202A1"/>
    <w:rsid w:val="2C969C45"/>
    <w:rsid w:val="2CA3C3A4"/>
    <w:rsid w:val="2D3CEFA1"/>
    <w:rsid w:val="2DA6290E"/>
    <w:rsid w:val="2DCAA602"/>
    <w:rsid w:val="2DDCB1B4"/>
    <w:rsid w:val="2DEC0D4D"/>
    <w:rsid w:val="2DEE81C3"/>
    <w:rsid w:val="2E242CC8"/>
    <w:rsid w:val="2E2F9393"/>
    <w:rsid w:val="2E4571A4"/>
    <w:rsid w:val="2E4D7E23"/>
    <w:rsid w:val="2E5204FE"/>
    <w:rsid w:val="2E621071"/>
    <w:rsid w:val="2E71E475"/>
    <w:rsid w:val="2ECD8801"/>
    <w:rsid w:val="2ED381FF"/>
    <w:rsid w:val="2F00D9F8"/>
    <w:rsid w:val="2F073443"/>
    <w:rsid w:val="2F19C0F9"/>
    <w:rsid w:val="2F48118A"/>
    <w:rsid w:val="2F8967E1"/>
    <w:rsid w:val="2FE036C9"/>
    <w:rsid w:val="3003E142"/>
    <w:rsid w:val="3055C159"/>
    <w:rsid w:val="308F2D35"/>
    <w:rsid w:val="3135FE59"/>
    <w:rsid w:val="31571756"/>
    <w:rsid w:val="319A8DC8"/>
    <w:rsid w:val="31C7889A"/>
    <w:rsid w:val="31D9D278"/>
    <w:rsid w:val="31E6C177"/>
    <w:rsid w:val="32258344"/>
    <w:rsid w:val="325C1DB7"/>
    <w:rsid w:val="327A9F9B"/>
    <w:rsid w:val="32A52CC7"/>
    <w:rsid w:val="32B22658"/>
    <w:rsid w:val="32F35549"/>
    <w:rsid w:val="32F6A80B"/>
    <w:rsid w:val="3321E479"/>
    <w:rsid w:val="3339600A"/>
    <w:rsid w:val="3368B116"/>
    <w:rsid w:val="33704082"/>
    <w:rsid w:val="339D7FB6"/>
    <w:rsid w:val="33A571B5"/>
    <w:rsid w:val="33FA5CF9"/>
    <w:rsid w:val="34216AC2"/>
    <w:rsid w:val="34626B5F"/>
    <w:rsid w:val="3472C31C"/>
    <w:rsid w:val="34A6CB47"/>
    <w:rsid w:val="34CF78B6"/>
    <w:rsid w:val="34E4524A"/>
    <w:rsid w:val="34EFF378"/>
    <w:rsid w:val="3515E07E"/>
    <w:rsid w:val="35197679"/>
    <w:rsid w:val="352109FD"/>
    <w:rsid w:val="359B130F"/>
    <w:rsid w:val="35E81ADC"/>
    <w:rsid w:val="35FF6167"/>
    <w:rsid w:val="36354A76"/>
    <w:rsid w:val="36418E5F"/>
    <w:rsid w:val="3664B7C3"/>
    <w:rsid w:val="367084AE"/>
    <w:rsid w:val="36C79898"/>
    <w:rsid w:val="36EAB3A6"/>
    <w:rsid w:val="3786B716"/>
    <w:rsid w:val="37999D5F"/>
    <w:rsid w:val="37A7BC41"/>
    <w:rsid w:val="37C54EDB"/>
    <w:rsid w:val="3837BAE6"/>
    <w:rsid w:val="383DE539"/>
    <w:rsid w:val="3845DB1E"/>
    <w:rsid w:val="385085FE"/>
    <w:rsid w:val="3892DA2D"/>
    <w:rsid w:val="389A93FD"/>
    <w:rsid w:val="38C5BA3C"/>
    <w:rsid w:val="39084CB6"/>
    <w:rsid w:val="390B8CD5"/>
    <w:rsid w:val="39121703"/>
    <w:rsid w:val="39652C75"/>
    <w:rsid w:val="398C28F3"/>
    <w:rsid w:val="39A51669"/>
    <w:rsid w:val="39E4DE4D"/>
    <w:rsid w:val="39F6091B"/>
    <w:rsid w:val="3AA56010"/>
    <w:rsid w:val="3AA71AD8"/>
    <w:rsid w:val="3AAFA4CA"/>
    <w:rsid w:val="3AC7A2D1"/>
    <w:rsid w:val="3AF78CEE"/>
    <w:rsid w:val="3B2541E4"/>
    <w:rsid w:val="3B272468"/>
    <w:rsid w:val="3B340072"/>
    <w:rsid w:val="3B6FA16F"/>
    <w:rsid w:val="3BCFDBCF"/>
    <w:rsid w:val="3BE9233F"/>
    <w:rsid w:val="3C06B6BD"/>
    <w:rsid w:val="3C266572"/>
    <w:rsid w:val="3C571AFB"/>
    <w:rsid w:val="3CBA225C"/>
    <w:rsid w:val="3CEFAE3D"/>
    <w:rsid w:val="3D9FBE13"/>
    <w:rsid w:val="3DD1EF5B"/>
    <w:rsid w:val="3DEA7730"/>
    <w:rsid w:val="3DF03322"/>
    <w:rsid w:val="3DF5D12E"/>
    <w:rsid w:val="3DFEDB05"/>
    <w:rsid w:val="3E84425F"/>
    <w:rsid w:val="3EA6CAB2"/>
    <w:rsid w:val="3EE7C86A"/>
    <w:rsid w:val="3F19BC36"/>
    <w:rsid w:val="3F1ABEAB"/>
    <w:rsid w:val="3F2C8921"/>
    <w:rsid w:val="3F38520B"/>
    <w:rsid w:val="3F8C5305"/>
    <w:rsid w:val="3F9DD515"/>
    <w:rsid w:val="3FBA8850"/>
    <w:rsid w:val="3FBFE189"/>
    <w:rsid w:val="3FFE48BA"/>
    <w:rsid w:val="401FBA98"/>
    <w:rsid w:val="406EBF8D"/>
    <w:rsid w:val="409D0F77"/>
    <w:rsid w:val="409DD555"/>
    <w:rsid w:val="40A2E033"/>
    <w:rsid w:val="40B88162"/>
    <w:rsid w:val="40D465EA"/>
    <w:rsid w:val="410DF6EB"/>
    <w:rsid w:val="41469F28"/>
    <w:rsid w:val="4150D771"/>
    <w:rsid w:val="4157E48F"/>
    <w:rsid w:val="4162814B"/>
    <w:rsid w:val="41A87096"/>
    <w:rsid w:val="41C6B8D7"/>
    <w:rsid w:val="41DAF772"/>
    <w:rsid w:val="42317425"/>
    <w:rsid w:val="4242604D"/>
    <w:rsid w:val="426BB727"/>
    <w:rsid w:val="42D373CC"/>
    <w:rsid w:val="4347B93A"/>
    <w:rsid w:val="436938F4"/>
    <w:rsid w:val="4387DD0F"/>
    <w:rsid w:val="44446B8C"/>
    <w:rsid w:val="444FC282"/>
    <w:rsid w:val="445945E8"/>
    <w:rsid w:val="448233B5"/>
    <w:rsid w:val="4495D9DE"/>
    <w:rsid w:val="44E73DD8"/>
    <w:rsid w:val="44F3BFB6"/>
    <w:rsid w:val="453363A5"/>
    <w:rsid w:val="4570B87A"/>
    <w:rsid w:val="4571FA9E"/>
    <w:rsid w:val="458A63C7"/>
    <w:rsid w:val="45B3A707"/>
    <w:rsid w:val="4634A127"/>
    <w:rsid w:val="46435419"/>
    <w:rsid w:val="4643D2E2"/>
    <w:rsid w:val="464E146C"/>
    <w:rsid w:val="4664ED15"/>
    <w:rsid w:val="46981A20"/>
    <w:rsid w:val="469FDD8A"/>
    <w:rsid w:val="46B3AEA6"/>
    <w:rsid w:val="46BEF497"/>
    <w:rsid w:val="47083399"/>
    <w:rsid w:val="472FF336"/>
    <w:rsid w:val="475E89C7"/>
    <w:rsid w:val="47EEE087"/>
    <w:rsid w:val="480A2471"/>
    <w:rsid w:val="48398D5B"/>
    <w:rsid w:val="48743AB2"/>
    <w:rsid w:val="48921B96"/>
    <w:rsid w:val="48D6F881"/>
    <w:rsid w:val="48DD724B"/>
    <w:rsid w:val="48DF6F5F"/>
    <w:rsid w:val="48F3FBDE"/>
    <w:rsid w:val="492FCB91"/>
    <w:rsid w:val="49A0EC0C"/>
    <w:rsid w:val="49D3A82A"/>
    <w:rsid w:val="49DF693E"/>
    <w:rsid w:val="49E8003A"/>
    <w:rsid w:val="4A26228E"/>
    <w:rsid w:val="4A447592"/>
    <w:rsid w:val="4A78C73A"/>
    <w:rsid w:val="4A9585B0"/>
    <w:rsid w:val="4AAD097F"/>
    <w:rsid w:val="4AFC355B"/>
    <w:rsid w:val="4B002733"/>
    <w:rsid w:val="4B05D87E"/>
    <w:rsid w:val="4B07E6F9"/>
    <w:rsid w:val="4B672BE8"/>
    <w:rsid w:val="4B79BF5A"/>
    <w:rsid w:val="4B80C900"/>
    <w:rsid w:val="4BA82845"/>
    <w:rsid w:val="4BBBE2D8"/>
    <w:rsid w:val="4BC6ED45"/>
    <w:rsid w:val="4C0B6ADF"/>
    <w:rsid w:val="4C0FAE19"/>
    <w:rsid w:val="4C14F8F1"/>
    <w:rsid w:val="4C288ADA"/>
    <w:rsid w:val="4C51F2CB"/>
    <w:rsid w:val="4C7C7EE9"/>
    <w:rsid w:val="4C9ADCB2"/>
    <w:rsid w:val="4CBF77DE"/>
    <w:rsid w:val="4CF2B405"/>
    <w:rsid w:val="4D0F8597"/>
    <w:rsid w:val="4D4C49B1"/>
    <w:rsid w:val="4D663450"/>
    <w:rsid w:val="4DC319E9"/>
    <w:rsid w:val="4DDECDEA"/>
    <w:rsid w:val="4DFA877F"/>
    <w:rsid w:val="4E294778"/>
    <w:rsid w:val="4E3A2419"/>
    <w:rsid w:val="4E90B667"/>
    <w:rsid w:val="4EAE86C3"/>
    <w:rsid w:val="4ECDF2E4"/>
    <w:rsid w:val="4EFE4D5B"/>
    <w:rsid w:val="4F65389D"/>
    <w:rsid w:val="4F6C239F"/>
    <w:rsid w:val="4F7C3847"/>
    <w:rsid w:val="4F814012"/>
    <w:rsid w:val="4F83DDF5"/>
    <w:rsid w:val="4FF04A34"/>
    <w:rsid w:val="503BDD47"/>
    <w:rsid w:val="5062CC8E"/>
    <w:rsid w:val="512723C5"/>
    <w:rsid w:val="5149F1B6"/>
    <w:rsid w:val="515A2BF7"/>
    <w:rsid w:val="51AEE8EB"/>
    <w:rsid w:val="51E18D1E"/>
    <w:rsid w:val="51EBA775"/>
    <w:rsid w:val="5229C107"/>
    <w:rsid w:val="523A8FE7"/>
    <w:rsid w:val="52916BD7"/>
    <w:rsid w:val="52A1BE4A"/>
    <w:rsid w:val="5300CDBD"/>
    <w:rsid w:val="531E204B"/>
    <w:rsid w:val="5340F2A3"/>
    <w:rsid w:val="534C7F32"/>
    <w:rsid w:val="5359A2A7"/>
    <w:rsid w:val="53C0BE9E"/>
    <w:rsid w:val="53C23BB5"/>
    <w:rsid w:val="542DD4CB"/>
    <w:rsid w:val="547F4E6C"/>
    <w:rsid w:val="54A2B6EE"/>
    <w:rsid w:val="54DDC86C"/>
    <w:rsid w:val="54F22477"/>
    <w:rsid w:val="555EE5E9"/>
    <w:rsid w:val="555EEE49"/>
    <w:rsid w:val="55A37862"/>
    <w:rsid w:val="55C9CE6C"/>
    <w:rsid w:val="55ECC97D"/>
    <w:rsid w:val="5637E22C"/>
    <w:rsid w:val="56491C95"/>
    <w:rsid w:val="56546EA7"/>
    <w:rsid w:val="56596611"/>
    <w:rsid w:val="56918AEC"/>
    <w:rsid w:val="569C4F8A"/>
    <w:rsid w:val="56A36278"/>
    <w:rsid w:val="5702E399"/>
    <w:rsid w:val="5720167A"/>
    <w:rsid w:val="573FB6A5"/>
    <w:rsid w:val="575FE661"/>
    <w:rsid w:val="5765AF21"/>
    <w:rsid w:val="57682111"/>
    <w:rsid w:val="578FD277"/>
    <w:rsid w:val="57CE6AF2"/>
    <w:rsid w:val="57DEEBD6"/>
    <w:rsid w:val="583E2089"/>
    <w:rsid w:val="58835DA9"/>
    <w:rsid w:val="58A550FE"/>
    <w:rsid w:val="58B44A4E"/>
    <w:rsid w:val="590F9E03"/>
    <w:rsid w:val="59248C72"/>
    <w:rsid w:val="5938677A"/>
    <w:rsid w:val="5963D9DA"/>
    <w:rsid w:val="5981F41A"/>
    <w:rsid w:val="59ABEC46"/>
    <w:rsid w:val="59F3783D"/>
    <w:rsid w:val="59F45CD4"/>
    <w:rsid w:val="5A20AFE1"/>
    <w:rsid w:val="5A2E942B"/>
    <w:rsid w:val="5A7DB7C1"/>
    <w:rsid w:val="5A97CE80"/>
    <w:rsid w:val="5AB76280"/>
    <w:rsid w:val="5B02CD77"/>
    <w:rsid w:val="5B101824"/>
    <w:rsid w:val="5B1E569C"/>
    <w:rsid w:val="5B834C68"/>
    <w:rsid w:val="5B8CDD39"/>
    <w:rsid w:val="5B9C76AF"/>
    <w:rsid w:val="5BD92434"/>
    <w:rsid w:val="5BDC195E"/>
    <w:rsid w:val="5C3117B0"/>
    <w:rsid w:val="5C7FF02A"/>
    <w:rsid w:val="5C804099"/>
    <w:rsid w:val="5CD5696D"/>
    <w:rsid w:val="5D0C75BD"/>
    <w:rsid w:val="5D15A414"/>
    <w:rsid w:val="5D20BF49"/>
    <w:rsid w:val="5D4AC05C"/>
    <w:rsid w:val="5D6A5A5F"/>
    <w:rsid w:val="5D8CAB2F"/>
    <w:rsid w:val="5DAB5D8F"/>
    <w:rsid w:val="5E2C2762"/>
    <w:rsid w:val="5E4DAC77"/>
    <w:rsid w:val="5E9D3369"/>
    <w:rsid w:val="5EB1E78D"/>
    <w:rsid w:val="5EB74E35"/>
    <w:rsid w:val="5EB76F21"/>
    <w:rsid w:val="5EC725EE"/>
    <w:rsid w:val="5EEDE141"/>
    <w:rsid w:val="5EF1AE97"/>
    <w:rsid w:val="5F0F0A9F"/>
    <w:rsid w:val="5F478AB6"/>
    <w:rsid w:val="5F648F8E"/>
    <w:rsid w:val="5F9D838D"/>
    <w:rsid w:val="5FBD7746"/>
    <w:rsid w:val="5FC81F8E"/>
    <w:rsid w:val="6065D03E"/>
    <w:rsid w:val="6079E9E5"/>
    <w:rsid w:val="607EFCCE"/>
    <w:rsid w:val="60F445D0"/>
    <w:rsid w:val="612A332C"/>
    <w:rsid w:val="615ABB5B"/>
    <w:rsid w:val="61A4B0F7"/>
    <w:rsid w:val="61E82B3A"/>
    <w:rsid w:val="621C3D2D"/>
    <w:rsid w:val="622E20C7"/>
    <w:rsid w:val="623E60E4"/>
    <w:rsid w:val="625921DF"/>
    <w:rsid w:val="626FCEFD"/>
    <w:rsid w:val="62EEE585"/>
    <w:rsid w:val="63190C69"/>
    <w:rsid w:val="63447AE3"/>
    <w:rsid w:val="63772279"/>
    <w:rsid w:val="63829382"/>
    <w:rsid w:val="63B8C8C0"/>
    <w:rsid w:val="63BEB1F3"/>
    <w:rsid w:val="63D09FD5"/>
    <w:rsid w:val="64044DE8"/>
    <w:rsid w:val="640563E0"/>
    <w:rsid w:val="640EC379"/>
    <w:rsid w:val="646F3AA2"/>
    <w:rsid w:val="649F7E6D"/>
    <w:rsid w:val="64A3B35F"/>
    <w:rsid w:val="64ABF83A"/>
    <w:rsid w:val="64ADB993"/>
    <w:rsid w:val="64BB5814"/>
    <w:rsid w:val="64CD6F6E"/>
    <w:rsid w:val="653B93EB"/>
    <w:rsid w:val="654DF58F"/>
    <w:rsid w:val="655E5349"/>
    <w:rsid w:val="657CFC80"/>
    <w:rsid w:val="66449554"/>
    <w:rsid w:val="6649E000"/>
    <w:rsid w:val="664C03E5"/>
    <w:rsid w:val="66635B63"/>
    <w:rsid w:val="6694A286"/>
    <w:rsid w:val="66B8AAE8"/>
    <w:rsid w:val="673A8606"/>
    <w:rsid w:val="673CD28B"/>
    <w:rsid w:val="6784F481"/>
    <w:rsid w:val="67A1F8F0"/>
    <w:rsid w:val="67A783E8"/>
    <w:rsid w:val="67D49299"/>
    <w:rsid w:val="67DD274D"/>
    <w:rsid w:val="67FABAF2"/>
    <w:rsid w:val="68082BA2"/>
    <w:rsid w:val="681D6E83"/>
    <w:rsid w:val="6841D5EA"/>
    <w:rsid w:val="68950118"/>
    <w:rsid w:val="6896193E"/>
    <w:rsid w:val="68C8365F"/>
    <w:rsid w:val="68FB23B8"/>
    <w:rsid w:val="69397802"/>
    <w:rsid w:val="693A224B"/>
    <w:rsid w:val="69C926AA"/>
    <w:rsid w:val="6A1F5431"/>
    <w:rsid w:val="6A201065"/>
    <w:rsid w:val="6A771B45"/>
    <w:rsid w:val="6A773E8D"/>
    <w:rsid w:val="6A7B32CE"/>
    <w:rsid w:val="6ABD4707"/>
    <w:rsid w:val="6AE74551"/>
    <w:rsid w:val="6B461F84"/>
    <w:rsid w:val="6B592FE6"/>
    <w:rsid w:val="6B709E10"/>
    <w:rsid w:val="6B7F4071"/>
    <w:rsid w:val="6B890CA8"/>
    <w:rsid w:val="6B9580C1"/>
    <w:rsid w:val="6B97A9A6"/>
    <w:rsid w:val="6BCF6234"/>
    <w:rsid w:val="6C61C7E9"/>
    <w:rsid w:val="6C9A1158"/>
    <w:rsid w:val="6CC71651"/>
    <w:rsid w:val="6CCB0C58"/>
    <w:rsid w:val="6CFA569A"/>
    <w:rsid w:val="6D1B66EA"/>
    <w:rsid w:val="6D1E43FE"/>
    <w:rsid w:val="6D9EFC3E"/>
    <w:rsid w:val="6DCB6068"/>
    <w:rsid w:val="6DCF738B"/>
    <w:rsid w:val="6E35CF62"/>
    <w:rsid w:val="6E3C96B7"/>
    <w:rsid w:val="6E82E05E"/>
    <w:rsid w:val="6EC2463F"/>
    <w:rsid w:val="6EC425BD"/>
    <w:rsid w:val="6F05D0DC"/>
    <w:rsid w:val="6F2B3177"/>
    <w:rsid w:val="6F3B9C00"/>
    <w:rsid w:val="6F576930"/>
    <w:rsid w:val="6F811C10"/>
    <w:rsid w:val="6FA8ED4B"/>
    <w:rsid w:val="6FB3E31B"/>
    <w:rsid w:val="6FDDFE26"/>
    <w:rsid w:val="6FF6B11C"/>
    <w:rsid w:val="70413212"/>
    <w:rsid w:val="708DC7B7"/>
    <w:rsid w:val="70A88F8D"/>
    <w:rsid w:val="70BABE89"/>
    <w:rsid w:val="70DE5472"/>
    <w:rsid w:val="713E87A8"/>
    <w:rsid w:val="7140241F"/>
    <w:rsid w:val="717332DD"/>
    <w:rsid w:val="71A73F1D"/>
    <w:rsid w:val="71DA9C2E"/>
    <w:rsid w:val="71EB0E78"/>
    <w:rsid w:val="71FE4DF2"/>
    <w:rsid w:val="7207F743"/>
    <w:rsid w:val="721693F2"/>
    <w:rsid w:val="72309F7A"/>
    <w:rsid w:val="725AC31D"/>
    <w:rsid w:val="72E6FB0D"/>
    <w:rsid w:val="73D2F660"/>
    <w:rsid w:val="7405DDC5"/>
    <w:rsid w:val="7416B534"/>
    <w:rsid w:val="742A8DF2"/>
    <w:rsid w:val="74563D21"/>
    <w:rsid w:val="74701A00"/>
    <w:rsid w:val="74B3F1B0"/>
    <w:rsid w:val="74C55583"/>
    <w:rsid w:val="75846DC6"/>
    <w:rsid w:val="75962BD7"/>
    <w:rsid w:val="759B9345"/>
    <w:rsid w:val="7617132D"/>
    <w:rsid w:val="762A3FD1"/>
    <w:rsid w:val="7639346C"/>
    <w:rsid w:val="7647AECA"/>
    <w:rsid w:val="764978F5"/>
    <w:rsid w:val="7699B61A"/>
    <w:rsid w:val="76BE7E46"/>
    <w:rsid w:val="76F3BB01"/>
    <w:rsid w:val="7714309E"/>
    <w:rsid w:val="775F65CE"/>
    <w:rsid w:val="777480BE"/>
    <w:rsid w:val="77DC9308"/>
    <w:rsid w:val="77F7D1E4"/>
    <w:rsid w:val="7800988A"/>
    <w:rsid w:val="7854D6ED"/>
    <w:rsid w:val="78770942"/>
    <w:rsid w:val="7883B7D6"/>
    <w:rsid w:val="7887F44E"/>
    <w:rsid w:val="790B72D2"/>
    <w:rsid w:val="79296DC5"/>
    <w:rsid w:val="7A937831"/>
    <w:rsid w:val="7A996165"/>
    <w:rsid w:val="7AE3519C"/>
    <w:rsid w:val="7B060847"/>
    <w:rsid w:val="7B1ECE1B"/>
    <w:rsid w:val="7B4F1FC5"/>
    <w:rsid w:val="7B5A6C23"/>
    <w:rsid w:val="7B9404FF"/>
    <w:rsid w:val="7B995026"/>
    <w:rsid w:val="7BA2819E"/>
    <w:rsid w:val="7C1B3D62"/>
    <w:rsid w:val="7C875A3C"/>
    <w:rsid w:val="7CA3EC88"/>
    <w:rsid w:val="7CC60C1B"/>
    <w:rsid w:val="7CE39163"/>
    <w:rsid w:val="7D0D9388"/>
    <w:rsid w:val="7D302F73"/>
    <w:rsid w:val="7D4F2B03"/>
    <w:rsid w:val="7D7EFB45"/>
    <w:rsid w:val="7D860DD7"/>
    <w:rsid w:val="7DA473C4"/>
    <w:rsid w:val="7E07A5FF"/>
    <w:rsid w:val="7E4F47EA"/>
    <w:rsid w:val="7ECDD8C6"/>
    <w:rsid w:val="7ECE8658"/>
    <w:rsid w:val="7EFDFC1E"/>
    <w:rsid w:val="7F20506A"/>
    <w:rsid w:val="7F74836E"/>
    <w:rsid w:val="7FE2D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771B45"/>
  <w15:chartTrackingRefBased/>
  <w15:docId w15:val="{82EFF578-C1B3-4E33-87BD-950B7523B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7A937831"/>
    <w:pPr>
      <w:spacing w:after="0"/>
    </w:pPr>
  </w:style>
  <w:style w:type="paragraph" w:styleId="Header">
    <w:name w:val="header"/>
    <w:basedOn w:val="Normal"/>
    <w:uiPriority w:val="99"/>
    <w:unhideWhenUsed/>
    <w:rsid w:val="7A937831"/>
    <w:pPr>
      <w:tabs>
        <w:tab w:val="center" w:pos="4680"/>
        <w:tab w:val="right" w:pos="9360"/>
      </w:tabs>
      <w:spacing w:after="0" w:line="240" w:lineRule="auto"/>
    </w:pPr>
  </w:style>
  <w:style w:type="paragraph" w:styleId="Footer">
    <w:name w:val="footer"/>
    <w:basedOn w:val="Normal"/>
    <w:uiPriority w:val="99"/>
    <w:unhideWhenUsed/>
    <w:rsid w:val="7A93783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160E9B9F"/>
    <w:rPr>
      <w:color w:val="467886"/>
      <w:u w:val="single"/>
    </w:rPr>
  </w:style>
  <w:style w:type="character" w:styleId="NoSpacingChar" w:customStyle="1">
    <w:name w:val="No Spacing Char"/>
    <w:basedOn w:val="DefaultParagraphFont"/>
    <w:link w:val="NoSpacing"/>
    <w:uiPriority w:val="1"/>
    <w:rsid w:val="00B96621"/>
  </w:style>
  <w:style w:type="paragraph" w:styleId="NormalWeb">
    <w:name w:val="Normal (Web)"/>
    <w:basedOn w:val="Normal"/>
    <w:uiPriority w:val="99"/>
    <w:unhideWhenUsed/>
    <w:rsid w:val="003853B1"/>
    <w:pPr>
      <w:spacing w:before="100" w:beforeAutospacing="1" w:after="100" w:afterAutospacing="1" w:line="240" w:lineRule="auto"/>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4084">
      <w:bodyDiv w:val="1"/>
      <w:marLeft w:val="0"/>
      <w:marRight w:val="0"/>
      <w:marTop w:val="0"/>
      <w:marBottom w:val="0"/>
      <w:divBdr>
        <w:top w:val="none" w:sz="0" w:space="0" w:color="auto"/>
        <w:left w:val="none" w:sz="0" w:space="0" w:color="auto"/>
        <w:bottom w:val="none" w:sz="0" w:space="0" w:color="auto"/>
        <w:right w:val="none" w:sz="0" w:space="0" w:color="auto"/>
      </w:divBdr>
      <w:divsChild>
        <w:div w:id="1465348931">
          <w:marLeft w:val="0"/>
          <w:marRight w:val="0"/>
          <w:marTop w:val="0"/>
          <w:marBottom w:val="0"/>
          <w:divBdr>
            <w:top w:val="none" w:sz="0" w:space="0" w:color="auto"/>
            <w:left w:val="none" w:sz="0" w:space="0" w:color="auto"/>
            <w:bottom w:val="none" w:sz="0" w:space="0" w:color="auto"/>
            <w:right w:val="none" w:sz="0" w:space="0" w:color="auto"/>
          </w:divBdr>
        </w:div>
      </w:divsChild>
    </w:div>
    <w:div w:id="1648633322">
      <w:bodyDiv w:val="1"/>
      <w:marLeft w:val="0"/>
      <w:marRight w:val="0"/>
      <w:marTop w:val="0"/>
      <w:marBottom w:val="0"/>
      <w:divBdr>
        <w:top w:val="none" w:sz="0" w:space="0" w:color="auto"/>
        <w:left w:val="none" w:sz="0" w:space="0" w:color="auto"/>
        <w:bottom w:val="none" w:sz="0" w:space="0" w:color="auto"/>
        <w:right w:val="none" w:sz="0" w:space="0" w:color="auto"/>
      </w:divBdr>
      <w:divsChild>
        <w:div w:id="1938438711">
          <w:marLeft w:val="0"/>
          <w:marRight w:val="0"/>
          <w:marTop w:val="0"/>
          <w:marBottom w:val="0"/>
          <w:divBdr>
            <w:top w:val="none" w:sz="0" w:space="0" w:color="auto"/>
            <w:left w:val="none" w:sz="0" w:space="0" w:color="auto"/>
            <w:bottom w:val="none" w:sz="0" w:space="0" w:color="auto"/>
            <w:right w:val="none" w:sz="0" w:space="0" w:color="auto"/>
          </w:divBdr>
        </w:div>
      </w:divsChild>
    </w:div>
    <w:div w:id="2011591868">
      <w:bodyDiv w:val="1"/>
      <w:marLeft w:val="0"/>
      <w:marRight w:val="0"/>
      <w:marTop w:val="0"/>
      <w:marBottom w:val="0"/>
      <w:divBdr>
        <w:top w:val="none" w:sz="0" w:space="0" w:color="auto"/>
        <w:left w:val="none" w:sz="0" w:space="0" w:color="auto"/>
        <w:bottom w:val="none" w:sz="0" w:space="0" w:color="auto"/>
        <w:right w:val="none" w:sz="0" w:space="0" w:color="auto"/>
      </w:divBdr>
      <w:divsChild>
        <w:div w:id="1926304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ssets.kingsfund.org.uk/f/256914/x/151509726c/nhs_staffing_shortages_engage_britain_2022.pdf" TargetMode="External"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yperlink" Target="https://www.intlnursemigration.org/wp-content/uploads/2019/12/S05_Falling-short_The-NHS-workforce-challenge.pdf" TargetMode="External" Id="rId7" /><Relationship Type="http://schemas.openxmlformats.org/officeDocument/2006/relationships/footer" Target="footer1.xml" Id="rId12" /><Relationship Type="http://schemas.openxmlformats.org/officeDocument/2006/relationships/settings" Target="settings.xml" Id="rId2" /><Relationship Type="http://schemas.microsoft.com/office/2020/10/relationships/intelligence" Target="intelligence2.xml" Id="rId16" /><Relationship Type="http://schemas.openxmlformats.org/officeDocument/2006/relationships/styles" Target="styles.xml" Id="rId1" /><Relationship Type="http://schemas.openxmlformats.org/officeDocument/2006/relationships/header" Target="header1.xml" Id="rId11" /><Relationship Type="http://schemas.openxmlformats.org/officeDocument/2006/relationships/endnotes" Target="endnotes.xml" Id="rId5" /><Relationship Type="http://schemas.openxmlformats.org/officeDocument/2006/relationships/theme" Target="theme/theme1.xml" Id="rId15" /><Relationship Type="http://schemas.openxmlformats.org/officeDocument/2006/relationships/footnotes" Target="footnotes.xml" Id="rId4" /><Relationship Type="http://schemas.openxmlformats.org/officeDocument/2006/relationships/hyperlink" Target="https://assets.kingsfund.org.uk/f/256914/x/151509726c/nhs_staffing_shortages_engage_britain_2022.pdf" TargetMode="External" Id="rId9" /><Relationship Type="http://schemas.openxmlformats.org/officeDocument/2006/relationships/glossaryDocument" Target="glossary/document.xml" Id="rId14" /><Relationship Type="http://schemas.openxmlformats.org/officeDocument/2006/relationships/hyperlink" Target="https://nhsproviders.org/news-blogs/news/nhs-workforce-shortage-has-serious-and-detrimental-impact-on-services" TargetMode="External" Id="R14a988514a294598" /><Relationship Type="http://schemas.openxmlformats.org/officeDocument/2006/relationships/hyperlink" Target="https://www.gov.uk/government/publications/migration-advisory-committee-mac-partial-review-shortage-occupation-list-and-nursing" TargetMode="External" Id="R514b9c0a477a4e4a" /><Relationship Type="http://schemas.openxmlformats.org/officeDocument/2006/relationships/hyperlink" Target="https://research.com/research/primary-research-vs-secondary-research" TargetMode="External" Id="Rd52dc48c002b43db" /><Relationship Type="http://schemas.openxmlformats.org/officeDocument/2006/relationships/header" Target="header2.xml" Id="Rfa3b4f4d6fc94f92" /><Relationship Type="http://schemas.openxmlformats.org/officeDocument/2006/relationships/footer" Target="footer2.xml" Id="Rfbfbb2a9a72444c4" /><Relationship Type="http://schemas.openxmlformats.org/officeDocument/2006/relationships/hyperlink" Target="https://www.health.org.uk/sites/default/files/upload/publications/2019/A%20Critical%20Moment_1.pdf" TargetMode="External" Id="R97b2ee7400424bb2"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BBCD7098754B8BA3D46ED6EABD00E1"/>
        <w:category>
          <w:name w:val="General"/>
          <w:gallery w:val="placeholder"/>
        </w:category>
        <w:types>
          <w:type w:val="bbPlcHdr"/>
        </w:types>
        <w:behaviors>
          <w:behavior w:val="content"/>
        </w:behaviors>
        <w:guid w:val="{1D6DC5C7-FFFE-4CB9-AFB9-E5574A2838D8}"/>
      </w:docPartPr>
      <w:docPartBody>
        <w:p w:rsidR="004413AC" w:rsidP="00C016D7" w:rsidRDefault="00C016D7">
          <w:pPr>
            <w:pStyle w:val="8CBBCD7098754B8BA3D46ED6EABD00E1"/>
          </w:pPr>
          <w:r>
            <w:rPr>
              <w:color w:val="0F4761" w:themeColor="accent1" w:themeShade="BF"/>
            </w:rPr>
            <w:t>[Company name]</w:t>
          </w:r>
        </w:p>
      </w:docPartBody>
    </w:docPart>
    <w:docPart>
      <w:docPartPr>
        <w:name w:val="7F920E5B2BF14FE7B278FA93A1A354FA"/>
        <w:category>
          <w:name w:val="General"/>
          <w:gallery w:val="placeholder"/>
        </w:category>
        <w:types>
          <w:type w:val="bbPlcHdr"/>
        </w:types>
        <w:behaviors>
          <w:behavior w:val="content"/>
        </w:behaviors>
        <w:guid w:val="{1B7EE5ED-21A0-4EC8-AC90-6F6CF3ECCFA7}"/>
      </w:docPartPr>
      <w:docPartBody>
        <w:p w:rsidR="004413AC" w:rsidP="00C016D7" w:rsidRDefault="00C016D7">
          <w:pPr>
            <w:pStyle w:val="7F920E5B2BF14FE7B278FA93A1A354FA"/>
          </w:pPr>
          <w:r>
            <w:rPr>
              <w:rFonts w:asciiTheme="majorHAnsi" w:hAnsiTheme="majorHAnsi" w:eastAsiaTheme="majorEastAsia"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6D7"/>
    <w:rsid w:val="0015545B"/>
    <w:rsid w:val="004413AC"/>
    <w:rsid w:val="00476659"/>
    <w:rsid w:val="005D749C"/>
    <w:rsid w:val="00C01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BBCD7098754B8BA3D46ED6EABD00E1">
    <w:name w:val="8CBBCD7098754B8BA3D46ED6EABD00E1"/>
    <w:rsid w:val="00C016D7"/>
  </w:style>
  <w:style w:type="paragraph" w:customStyle="1" w:styleId="7F920E5B2BF14FE7B278FA93A1A354FA">
    <w:name w:val="7F920E5B2BF14FE7B278FA93A1A354FA"/>
    <w:rsid w:val="00C01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Digital skill.</dc:title>
  <dc:subject/>
  <dc:creator>Lauren Edwards Taore Egbine (2426034)</dc:creator>
  <keywords/>
  <dc:description/>
  <lastModifiedBy>Lauren Edwards Taore Egbine (2426034)</lastModifiedBy>
  <revision>62</revision>
  <dcterms:created xsi:type="dcterms:W3CDTF">2025-03-05T09:27:00.0000000Z</dcterms:created>
  <dcterms:modified xsi:type="dcterms:W3CDTF">2025-11-22T09:29:31.7537745Z</dcterms:modified>
</coreProperties>
</file>