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2C586C" w:rsidRDefault="002C586C" w:rsidP="00531E9D">
      <w:pPr>
        <w:spacing w:line="360" w:lineRule="auto"/>
        <w:jc w:val="center"/>
        <w:rPr>
          <w:b/>
          <w:sz w:val="32"/>
          <w:szCs w:val="32"/>
        </w:rPr>
      </w:pPr>
    </w:p>
    <w:p w14:paraId="00000002" w14:textId="77777777" w:rsidR="002C586C" w:rsidRDefault="002C586C" w:rsidP="00531E9D">
      <w:pPr>
        <w:spacing w:line="360" w:lineRule="auto"/>
        <w:jc w:val="center"/>
        <w:rPr>
          <w:b/>
          <w:sz w:val="32"/>
          <w:szCs w:val="32"/>
        </w:rPr>
      </w:pPr>
    </w:p>
    <w:p w14:paraId="00000003" w14:textId="77777777" w:rsidR="002C586C" w:rsidRDefault="002C586C" w:rsidP="00531E9D">
      <w:pPr>
        <w:spacing w:line="360" w:lineRule="auto"/>
        <w:jc w:val="center"/>
        <w:rPr>
          <w:b/>
          <w:sz w:val="32"/>
          <w:szCs w:val="32"/>
        </w:rPr>
      </w:pPr>
    </w:p>
    <w:p w14:paraId="00000004" w14:textId="77777777" w:rsidR="002C586C" w:rsidRDefault="00000000" w:rsidP="00531E9D">
      <w:pPr>
        <w:spacing w:line="360" w:lineRule="auto"/>
        <w:jc w:val="center"/>
        <w:rPr>
          <w:b/>
          <w:sz w:val="32"/>
          <w:szCs w:val="32"/>
        </w:rPr>
      </w:pPr>
      <w:r>
        <w:rPr>
          <w:b/>
          <w:sz w:val="32"/>
          <w:szCs w:val="32"/>
        </w:rPr>
        <w:t xml:space="preserve">Module Name: Management &amp; </w:t>
      </w:r>
      <w:proofErr w:type="spellStart"/>
      <w:r>
        <w:rPr>
          <w:b/>
          <w:sz w:val="32"/>
          <w:szCs w:val="32"/>
        </w:rPr>
        <w:t>Organisational</w:t>
      </w:r>
      <w:proofErr w:type="spellEnd"/>
      <w:r>
        <w:rPr>
          <w:b/>
          <w:sz w:val="32"/>
          <w:szCs w:val="32"/>
        </w:rPr>
        <w:t xml:space="preserve"> </w:t>
      </w:r>
      <w:proofErr w:type="spellStart"/>
      <w:r>
        <w:rPr>
          <w:b/>
          <w:sz w:val="32"/>
          <w:szCs w:val="32"/>
        </w:rPr>
        <w:t>Behaviour</w:t>
      </w:r>
      <w:proofErr w:type="spellEnd"/>
    </w:p>
    <w:p w14:paraId="00000005" w14:textId="77777777" w:rsidR="002C586C" w:rsidRDefault="00000000" w:rsidP="00531E9D">
      <w:pPr>
        <w:spacing w:line="360" w:lineRule="auto"/>
        <w:jc w:val="center"/>
        <w:rPr>
          <w:b/>
          <w:sz w:val="32"/>
          <w:szCs w:val="32"/>
        </w:rPr>
      </w:pPr>
      <w:r>
        <w:rPr>
          <w:b/>
          <w:sz w:val="32"/>
          <w:szCs w:val="32"/>
        </w:rPr>
        <w:t>Module Code: BMIH5004</w:t>
      </w:r>
    </w:p>
    <w:p w14:paraId="00000006" w14:textId="77777777" w:rsidR="002C586C" w:rsidRDefault="00000000" w:rsidP="00531E9D">
      <w:pPr>
        <w:spacing w:line="360" w:lineRule="auto"/>
        <w:jc w:val="center"/>
        <w:rPr>
          <w:b/>
          <w:sz w:val="32"/>
          <w:szCs w:val="32"/>
        </w:rPr>
      </w:pPr>
      <w:r>
        <w:rPr>
          <w:b/>
          <w:sz w:val="32"/>
          <w:szCs w:val="32"/>
        </w:rPr>
        <w:t>Assignment Title: Academic Essay</w:t>
      </w:r>
    </w:p>
    <w:p w14:paraId="4EB79969" w14:textId="06B32F71" w:rsidR="0026391D" w:rsidRDefault="0026391D" w:rsidP="00531E9D">
      <w:pPr>
        <w:spacing w:line="360" w:lineRule="auto"/>
        <w:jc w:val="center"/>
        <w:rPr>
          <w:b/>
          <w:sz w:val="32"/>
          <w:szCs w:val="32"/>
        </w:rPr>
      </w:pPr>
      <w:r>
        <w:rPr>
          <w:b/>
          <w:sz w:val="32"/>
          <w:szCs w:val="32"/>
        </w:rPr>
        <w:t xml:space="preserve">Lecture name : Julia Ault </w:t>
      </w:r>
    </w:p>
    <w:p w14:paraId="00000007" w14:textId="77777777" w:rsidR="002C586C" w:rsidRDefault="00000000" w:rsidP="00531E9D">
      <w:pPr>
        <w:spacing w:line="360" w:lineRule="auto"/>
        <w:jc w:val="center"/>
        <w:rPr>
          <w:b/>
          <w:sz w:val="32"/>
          <w:szCs w:val="32"/>
        </w:rPr>
      </w:pPr>
      <w:r>
        <w:rPr>
          <w:b/>
          <w:sz w:val="32"/>
          <w:szCs w:val="32"/>
        </w:rPr>
        <w:t xml:space="preserve">Student Name: Andreea </w:t>
      </w:r>
      <w:proofErr w:type="spellStart"/>
      <w:r>
        <w:rPr>
          <w:b/>
          <w:sz w:val="32"/>
          <w:szCs w:val="32"/>
        </w:rPr>
        <w:t>Mangarea</w:t>
      </w:r>
      <w:proofErr w:type="spellEnd"/>
    </w:p>
    <w:p w14:paraId="4AF36448" w14:textId="77777777" w:rsidR="003C4143" w:rsidRDefault="00000000" w:rsidP="00531E9D">
      <w:pPr>
        <w:spacing w:line="360" w:lineRule="auto"/>
        <w:jc w:val="center"/>
        <w:rPr>
          <w:b/>
          <w:sz w:val="32"/>
          <w:szCs w:val="32"/>
        </w:rPr>
      </w:pPr>
      <w:r>
        <w:rPr>
          <w:b/>
          <w:sz w:val="32"/>
          <w:szCs w:val="32"/>
        </w:rPr>
        <w:t>Student ID:</w:t>
      </w:r>
      <w:r w:rsidR="003C4143">
        <w:rPr>
          <w:b/>
          <w:sz w:val="32"/>
          <w:szCs w:val="32"/>
        </w:rPr>
        <w:t>2208277</w:t>
      </w:r>
    </w:p>
    <w:p w14:paraId="00000008" w14:textId="0D973685" w:rsidR="002C586C" w:rsidRDefault="003C4143" w:rsidP="00531E9D">
      <w:pPr>
        <w:spacing w:line="360" w:lineRule="auto"/>
        <w:jc w:val="center"/>
        <w:rPr>
          <w:b/>
          <w:sz w:val="32"/>
          <w:szCs w:val="32"/>
        </w:rPr>
      </w:pPr>
      <w:r>
        <w:rPr>
          <w:b/>
          <w:sz w:val="32"/>
          <w:szCs w:val="32"/>
        </w:rPr>
        <w:t>Word count :2000</w:t>
      </w:r>
      <w:r w:rsidR="00000000">
        <w:br w:type="page"/>
      </w:r>
    </w:p>
    <w:p w14:paraId="00000009" w14:textId="77777777" w:rsidR="002C586C" w:rsidRDefault="00000000" w:rsidP="00531E9D">
      <w:pPr>
        <w:spacing w:line="360" w:lineRule="auto"/>
        <w:jc w:val="both"/>
        <w:rPr>
          <w:b/>
          <w:sz w:val="28"/>
          <w:szCs w:val="28"/>
        </w:rPr>
      </w:pPr>
      <w:r>
        <w:rPr>
          <w:b/>
          <w:sz w:val="28"/>
          <w:szCs w:val="28"/>
        </w:rPr>
        <w:lastRenderedPageBreak/>
        <w:t>Introduction</w:t>
      </w:r>
    </w:p>
    <w:p w14:paraId="0000000A" w14:textId="77777777" w:rsidR="002C586C" w:rsidRDefault="00000000" w:rsidP="00531E9D">
      <w:pPr>
        <w:spacing w:line="360" w:lineRule="auto"/>
        <w:jc w:val="both"/>
        <w:rPr>
          <w:sz w:val="24"/>
          <w:szCs w:val="24"/>
        </w:rPr>
      </w:pPr>
      <w:r>
        <w:rPr>
          <w:sz w:val="24"/>
          <w:szCs w:val="24"/>
        </w:rPr>
        <w:t xml:space="preserve">Leadership is a crucial part of every </w:t>
      </w:r>
      <w:proofErr w:type="spellStart"/>
      <w:r>
        <w:rPr>
          <w:sz w:val="24"/>
          <w:szCs w:val="24"/>
        </w:rPr>
        <w:t>organisation</w:t>
      </w:r>
      <w:proofErr w:type="spellEnd"/>
      <w:r>
        <w:rPr>
          <w:sz w:val="24"/>
          <w:szCs w:val="24"/>
        </w:rPr>
        <w:t xml:space="preserve"> which plays a significant role in producing a quality outcome (Sony </w:t>
      </w:r>
      <w:r>
        <w:rPr>
          <w:i/>
          <w:sz w:val="24"/>
          <w:szCs w:val="24"/>
        </w:rPr>
        <w:t xml:space="preserve">et al., </w:t>
      </w:r>
      <w:r>
        <w:rPr>
          <w:sz w:val="24"/>
          <w:szCs w:val="24"/>
        </w:rPr>
        <w:t xml:space="preserve">2020). In simple terms, leaders are the foundation of an industry and assist the right path to their team members in developing new skills and techniques so that they can achieve their goals easily (Boddy, 2014). There are several companies which follow a certain theory regarding leadership to uplift their annual structure and further growth (Mullins and Dosser, 2013). In this academic essay, there will be a detailed discussion of various leadership theories such as Blake and Mouton, Adair's Model of ACL along McGregor's X and Y which possess their own specific terms and applications. Apart from that, the hospitality industry demands some definite managerial styles which will </w:t>
      </w:r>
      <w:proofErr w:type="gramStart"/>
      <w:r>
        <w:rPr>
          <w:sz w:val="24"/>
          <w:szCs w:val="24"/>
        </w:rPr>
        <w:t>be also</w:t>
      </w:r>
      <w:proofErr w:type="gramEnd"/>
      <w:r>
        <w:rPr>
          <w:sz w:val="24"/>
          <w:szCs w:val="24"/>
        </w:rPr>
        <w:t xml:space="preserve"> elaborated on in a detailed manner. In addition to this, there will be an illustration regarding a specific </w:t>
      </w:r>
      <w:proofErr w:type="spellStart"/>
      <w:r>
        <w:rPr>
          <w:sz w:val="24"/>
          <w:szCs w:val="24"/>
        </w:rPr>
        <w:t>organisation</w:t>
      </w:r>
      <w:proofErr w:type="spellEnd"/>
      <w:r>
        <w:rPr>
          <w:sz w:val="24"/>
          <w:szCs w:val="24"/>
        </w:rPr>
        <w:t xml:space="preserve"> such as Jet2Holidays along with a leader named Richard Branson and </w:t>
      </w:r>
      <w:proofErr w:type="gramStart"/>
      <w:r>
        <w:rPr>
          <w:sz w:val="24"/>
          <w:szCs w:val="24"/>
        </w:rPr>
        <w:t>both of them</w:t>
      </w:r>
      <w:proofErr w:type="gramEnd"/>
      <w:r>
        <w:rPr>
          <w:sz w:val="24"/>
          <w:szCs w:val="24"/>
        </w:rPr>
        <w:t xml:space="preserve"> follow a particular leadership style which will also be structured below. </w:t>
      </w:r>
    </w:p>
    <w:p w14:paraId="0000000B" w14:textId="77777777" w:rsidR="002C586C" w:rsidRDefault="00000000" w:rsidP="00531E9D">
      <w:pPr>
        <w:spacing w:line="360" w:lineRule="auto"/>
        <w:jc w:val="both"/>
        <w:rPr>
          <w:b/>
          <w:sz w:val="28"/>
          <w:szCs w:val="28"/>
        </w:rPr>
      </w:pPr>
      <w:r>
        <w:br w:type="page"/>
      </w:r>
    </w:p>
    <w:p w14:paraId="0000000C" w14:textId="77777777" w:rsidR="002C586C" w:rsidRDefault="00000000" w:rsidP="00531E9D">
      <w:pPr>
        <w:spacing w:line="360" w:lineRule="auto"/>
        <w:jc w:val="both"/>
        <w:rPr>
          <w:b/>
          <w:sz w:val="28"/>
          <w:szCs w:val="28"/>
        </w:rPr>
      </w:pPr>
      <w:r>
        <w:rPr>
          <w:b/>
          <w:sz w:val="28"/>
          <w:szCs w:val="28"/>
        </w:rPr>
        <w:lastRenderedPageBreak/>
        <w:t>Discussion</w:t>
      </w:r>
    </w:p>
    <w:p w14:paraId="0000000D" w14:textId="77777777" w:rsidR="002C586C" w:rsidRDefault="00000000" w:rsidP="00531E9D">
      <w:pPr>
        <w:spacing w:line="360" w:lineRule="auto"/>
        <w:jc w:val="both"/>
        <w:rPr>
          <w:sz w:val="24"/>
          <w:szCs w:val="24"/>
        </w:rPr>
      </w:pPr>
      <w:r>
        <w:rPr>
          <w:sz w:val="24"/>
          <w:szCs w:val="24"/>
        </w:rPr>
        <w:t xml:space="preserve">Blake and Mouton's theory is defined as a grid managerial style that is very effective in the case of leading purposes (Mullins, 2020). The motive of this theory is divided into two categories which are a concern regarding people (y-axis) as well as production (x-axis). This type of theory is used by many industries to cherish their working environment which further contributes to quality work. This model can identify five styles of leadership which will be discussed below. The first one is impoverished where the leader has a low concern regarding people and production. Authority-compliance means the leader bears a high concern for production but low concern for the team members. </w:t>
      </w:r>
      <w:proofErr w:type="gramStart"/>
      <w:r>
        <w:rPr>
          <w:sz w:val="24"/>
          <w:szCs w:val="24"/>
        </w:rPr>
        <w:t>Country</w:t>
      </w:r>
      <w:proofErr w:type="gramEnd"/>
      <w:r>
        <w:rPr>
          <w:sz w:val="24"/>
          <w:szCs w:val="24"/>
        </w:rPr>
        <w:t xml:space="preserve"> Club defines that leaders have a high concern for people but a very low concern for production. Middle-of-the-road means that leaders possess a moderate concern regarding both scenarios and the team signifies that the leaders have a great concern for the people along with the production. The main advantage of following this style is to have a transparent objective which plays a vital role in an </w:t>
      </w:r>
      <w:proofErr w:type="spellStart"/>
      <w:r>
        <w:rPr>
          <w:sz w:val="24"/>
          <w:szCs w:val="24"/>
        </w:rPr>
        <w:t>organisation</w:t>
      </w:r>
      <w:proofErr w:type="spellEnd"/>
      <w:r>
        <w:rPr>
          <w:sz w:val="24"/>
          <w:szCs w:val="24"/>
        </w:rPr>
        <w:t xml:space="preserve">. This framework assists the leaders to understand various leadership styles which are required in an </w:t>
      </w:r>
      <w:proofErr w:type="spellStart"/>
      <w:r>
        <w:rPr>
          <w:sz w:val="24"/>
          <w:szCs w:val="24"/>
        </w:rPr>
        <w:t>organisation</w:t>
      </w:r>
      <w:proofErr w:type="spellEnd"/>
      <w:r>
        <w:rPr>
          <w:sz w:val="24"/>
          <w:szCs w:val="24"/>
        </w:rPr>
        <w:t xml:space="preserve"> to deliver quality work. Apart from that, this style addresses a certain concern for both the people and the production which helps the company to grow forward. In the case of disadvantages, this model is only structured with simple terms and does not cover </w:t>
      </w:r>
      <w:proofErr w:type="gramStart"/>
      <w:r>
        <w:rPr>
          <w:sz w:val="24"/>
          <w:szCs w:val="24"/>
        </w:rPr>
        <w:t>the external</w:t>
      </w:r>
      <w:proofErr w:type="gramEnd"/>
      <w:r>
        <w:rPr>
          <w:sz w:val="24"/>
          <w:szCs w:val="24"/>
        </w:rPr>
        <w:t xml:space="preserve"> facts such as </w:t>
      </w:r>
      <w:proofErr w:type="spellStart"/>
      <w:r>
        <w:rPr>
          <w:sz w:val="24"/>
          <w:szCs w:val="24"/>
        </w:rPr>
        <w:t>organisational</w:t>
      </w:r>
      <w:proofErr w:type="spellEnd"/>
      <w:r>
        <w:rPr>
          <w:sz w:val="24"/>
          <w:szCs w:val="24"/>
        </w:rPr>
        <w:t xml:space="preserve"> culture which is also important for implementing this style practically. However, there is a lack of flexibility which is also expected from a great </w:t>
      </w:r>
      <w:proofErr w:type="gramStart"/>
      <w:r>
        <w:rPr>
          <w:sz w:val="24"/>
          <w:szCs w:val="24"/>
        </w:rPr>
        <w:t>leader</w:t>
      </w:r>
      <w:proofErr w:type="gramEnd"/>
      <w:r>
        <w:rPr>
          <w:sz w:val="24"/>
          <w:szCs w:val="24"/>
        </w:rPr>
        <w:t xml:space="preserve"> and it is crucial for balancing the system properly. A leader has to be </w:t>
      </w:r>
      <w:proofErr w:type="gramStart"/>
      <w:r>
        <w:rPr>
          <w:sz w:val="24"/>
          <w:szCs w:val="24"/>
        </w:rPr>
        <w:t>flexible</w:t>
      </w:r>
      <w:proofErr w:type="gramEnd"/>
      <w:r>
        <w:rPr>
          <w:sz w:val="24"/>
          <w:szCs w:val="24"/>
        </w:rPr>
        <w:t xml:space="preserve"> which depends on the </w:t>
      </w:r>
      <w:proofErr w:type="gramStart"/>
      <w:r>
        <w:rPr>
          <w:sz w:val="24"/>
          <w:szCs w:val="24"/>
        </w:rPr>
        <w:t>circumstances</w:t>
      </w:r>
      <w:proofErr w:type="gramEnd"/>
      <w:r>
        <w:rPr>
          <w:sz w:val="24"/>
          <w:szCs w:val="24"/>
        </w:rPr>
        <w:t xml:space="preserve"> and they have to adapt some features according to the demands of the situation.</w:t>
      </w:r>
    </w:p>
    <w:p w14:paraId="0000000E" w14:textId="28CC8EBE" w:rsidR="002C586C" w:rsidRDefault="00000000" w:rsidP="00531E9D">
      <w:pPr>
        <w:spacing w:line="360" w:lineRule="auto"/>
        <w:jc w:val="both"/>
        <w:rPr>
          <w:b/>
          <w:sz w:val="28"/>
          <w:szCs w:val="28"/>
        </w:rPr>
      </w:pPr>
      <w:r>
        <w:rPr>
          <w:sz w:val="24"/>
          <w:szCs w:val="24"/>
        </w:rPr>
        <w:t xml:space="preserve">Adair’s Model of ACL plays an integral role in the case of leading a team effectively which is required to generate a positive outcome that helps to grow the </w:t>
      </w:r>
      <w:proofErr w:type="spellStart"/>
      <w:r>
        <w:rPr>
          <w:sz w:val="24"/>
          <w:szCs w:val="24"/>
        </w:rPr>
        <w:t>org</w:t>
      </w:r>
      <w:r w:rsidR="00D30DC6">
        <w:rPr>
          <w:sz w:val="24"/>
          <w:szCs w:val="24"/>
        </w:rPr>
        <w:t>a</w:t>
      </w:r>
      <w:r>
        <w:rPr>
          <w:sz w:val="24"/>
          <w:szCs w:val="24"/>
        </w:rPr>
        <w:t>nisation</w:t>
      </w:r>
      <w:proofErr w:type="spellEnd"/>
      <w:r>
        <w:rPr>
          <w:sz w:val="24"/>
          <w:szCs w:val="24"/>
        </w:rPr>
        <w:t xml:space="preserve"> in the long run (Adair, 2009). This type of leadership model possesses three important elements such as task, team along individuals and those have their own specific features in a certain industry (Goh </w:t>
      </w:r>
      <w:r>
        <w:rPr>
          <w:i/>
          <w:sz w:val="24"/>
          <w:szCs w:val="24"/>
        </w:rPr>
        <w:t xml:space="preserve">et al., </w:t>
      </w:r>
      <w:r>
        <w:rPr>
          <w:sz w:val="24"/>
          <w:szCs w:val="24"/>
        </w:rPr>
        <w:t xml:space="preserve">2022). In contrast, this framework indicates that the leader who follows this style must have a certain concern for all those three components. For instance, the leader </w:t>
      </w:r>
      <w:proofErr w:type="gramStart"/>
      <w:r>
        <w:rPr>
          <w:sz w:val="24"/>
          <w:szCs w:val="24"/>
        </w:rPr>
        <w:t>has to</w:t>
      </w:r>
      <w:proofErr w:type="gramEnd"/>
      <w:r>
        <w:rPr>
          <w:sz w:val="24"/>
          <w:szCs w:val="24"/>
        </w:rPr>
        <w:t xml:space="preserve"> achieve their given task on time and also create a collaborative atmosphere in the workplace which induces better outcomes and keeps an eye on each </w:t>
      </w:r>
      <w:r>
        <w:rPr>
          <w:sz w:val="24"/>
          <w:szCs w:val="24"/>
        </w:rPr>
        <w:lastRenderedPageBreak/>
        <w:t xml:space="preserve">employer's needs and their development. This model bears some pros such as it allows flexibility in a working environment which is vital for growing purposes. In this case, with the help of this model, leaders can adapt themselves in </w:t>
      </w:r>
      <w:proofErr w:type="gramStart"/>
      <w:r>
        <w:rPr>
          <w:sz w:val="24"/>
          <w:szCs w:val="24"/>
        </w:rPr>
        <w:t>the terms</w:t>
      </w:r>
      <w:proofErr w:type="gramEnd"/>
      <w:r>
        <w:rPr>
          <w:sz w:val="24"/>
          <w:szCs w:val="24"/>
        </w:rPr>
        <w:t xml:space="preserve"> of needs of a specific situation. Apart from that, this model helps a leader to work on multiple dimensions such as team, given task </w:t>
      </w:r>
      <w:proofErr w:type="gramStart"/>
      <w:r>
        <w:rPr>
          <w:sz w:val="24"/>
          <w:szCs w:val="24"/>
        </w:rPr>
        <w:t>and also</w:t>
      </w:r>
      <w:proofErr w:type="gramEnd"/>
      <w:r>
        <w:rPr>
          <w:sz w:val="24"/>
          <w:szCs w:val="24"/>
        </w:rPr>
        <w:t xml:space="preserve"> fulfilling the demands of each individual of a team which are essential for balancing a positive work culture. These features provide the leaders with a holistic approach which is crucial for maintaining harmony in a workplace. However, this model can be ineffective for those leaders who find it complicated as it involves three dimensions which can be difficult for balancing by one individual. In contrast, many leaders may not be able to manage all the directions effectively and so, it can lead to lower annual growth of that </w:t>
      </w:r>
      <w:proofErr w:type="gramStart"/>
      <w:r>
        <w:rPr>
          <w:sz w:val="24"/>
          <w:szCs w:val="24"/>
        </w:rPr>
        <w:t>particular industry</w:t>
      </w:r>
      <w:proofErr w:type="gramEnd"/>
      <w:r>
        <w:rPr>
          <w:sz w:val="24"/>
          <w:szCs w:val="24"/>
        </w:rPr>
        <w:t xml:space="preserve">. On the other hand, this model demands a high investment in the case of balancing the whole structure properly and it is also time-consuming. Hence, some companies </w:t>
      </w:r>
      <w:r w:rsidR="00D30DC6">
        <w:rPr>
          <w:sz w:val="24"/>
          <w:szCs w:val="24"/>
        </w:rPr>
        <w:t>cannot</w:t>
      </w:r>
      <w:r>
        <w:rPr>
          <w:sz w:val="24"/>
          <w:szCs w:val="24"/>
        </w:rPr>
        <w:t xml:space="preserve"> afford this amount to implement this kind of leadership framework in their </w:t>
      </w:r>
      <w:proofErr w:type="spellStart"/>
      <w:r>
        <w:rPr>
          <w:sz w:val="24"/>
          <w:szCs w:val="24"/>
        </w:rPr>
        <w:t>organisation</w:t>
      </w:r>
      <w:proofErr w:type="spellEnd"/>
      <w:r>
        <w:rPr>
          <w:sz w:val="24"/>
          <w:szCs w:val="24"/>
        </w:rPr>
        <w:t>.</w:t>
      </w:r>
    </w:p>
    <w:p w14:paraId="0000000F" w14:textId="679965A9" w:rsidR="002C586C" w:rsidRDefault="00000000" w:rsidP="00531E9D">
      <w:pPr>
        <w:spacing w:line="360" w:lineRule="auto"/>
        <w:jc w:val="both"/>
        <w:rPr>
          <w:sz w:val="24"/>
          <w:szCs w:val="24"/>
        </w:rPr>
      </w:pPr>
      <w:r>
        <w:rPr>
          <w:sz w:val="24"/>
          <w:szCs w:val="24"/>
        </w:rPr>
        <w:t xml:space="preserve">McGregor’s X and Y theory is also an important framework which is very effective and used by many </w:t>
      </w:r>
      <w:proofErr w:type="spellStart"/>
      <w:r>
        <w:rPr>
          <w:sz w:val="24"/>
          <w:szCs w:val="24"/>
        </w:rPr>
        <w:t>organisations</w:t>
      </w:r>
      <w:proofErr w:type="spellEnd"/>
      <w:r>
        <w:rPr>
          <w:sz w:val="24"/>
          <w:szCs w:val="24"/>
        </w:rPr>
        <w:t xml:space="preserve"> (Szulc </w:t>
      </w:r>
      <w:r>
        <w:rPr>
          <w:i/>
          <w:sz w:val="24"/>
          <w:szCs w:val="24"/>
        </w:rPr>
        <w:t xml:space="preserve">et al., </w:t>
      </w:r>
      <w:r>
        <w:rPr>
          <w:sz w:val="24"/>
          <w:szCs w:val="24"/>
        </w:rPr>
        <w:t xml:space="preserve">2021). According to this model, there are two types of </w:t>
      </w:r>
      <w:proofErr w:type="spellStart"/>
      <w:r w:rsidR="00D30DC6">
        <w:rPr>
          <w:sz w:val="24"/>
          <w:szCs w:val="24"/>
        </w:rPr>
        <w:t>visualisations</w:t>
      </w:r>
      <w:proofErr w:type="spellEnd"/>
      <w:r>
        <w:rPr>
          <w:sz w:val="24"/>
          <w:szCs w:val="24"/>
        </w:rPr>
        <w:t xml:space="preserve"> regarding human </w:t>
      </w:r>
      <w:proofErr w:type="gramStart"/>
      <w:r>
        <w:rPr>
          <w:sz w:val="24"/>
          <w:szCs w:val="24"/>
        </w:rPr>
        <w:t>psychology</w:t>
      </w:r>
      <w:proofErr w:type="gramEnd"/>
      <w:r>
        <w:rPr>
          <w:sz w:val="24"/>
          <w:szCs w:val="24"/>
        </w:rPr>
        <w:t xml:space="preserve"> and it creates a positive and negative impact in a workplace. In the case of X theory, there are certain individuals who do not feel responsible </w:t>
      </w:r>
      <w:proofErr w:type="gramStart"/>
      <w:r>
        <w:rPr>
          <w:sz w:val="24"/>
          <w:szCs w:val="24"/>
        </w:rPr>
        <w:t>towards</w:t>
      </w:r>
      <w:proofErr w:type="gramEnd"/>
      <w:r>
        <w:rPr>
          <w:sz w:val="24"/>
          <w:szCs w:val="24"/>
        </w:rPr>
        <w:t xml:space="preserve"> their work and feel demotivated. These kinds of individuals </w:t>
      </w:r>
      <w:proofErr w:type="gramStart"/>
      <w:r>
        <w:rPr>
          <w:sz w:val="24"/>
          <w:szCs w:val="24"/>
        </w:rPr>
        <w:t>are considered to be</w:t>
      </w:r>
      <w:proofErr w:type="gramEnd"/>
      <w:r>
        <w:rPr>
          <w:sz w:val="24"/>
          <w:szCs w:val="24"/>
        </w:rPr>
        <w:t xml:space="preserve"> idle and do not have the urge to complete their assignments on time. On the other hand, Y theory explains that there are also some people who enjoy their work and have a motivation towards their activity that provides good support to complete their task on time. Hence, this framework assists the managers in managing those two groups of people according to their specific needs and demands. This theory bears both pros and cons in shaping the working environment of an </w:t>
      </w:r>
      <w:proofErr w:type="spellStart"/>
      <w:r>
        <w:rPr>
          <w:sz w:val="24"/>
          <w:szCs w:val="24"/>
        </w:rPr>
        <w:t>organisation</w:t>
      </w:r>
      <w:proofErr w:type="spellEnd"/>
      <w:r>
        <w:rPr>
          <w:sz w:val="24"/>
          <w:szCs w:val="24"/>
        </w:rPr>
        <w:t xml:space="preserve">. In addition to this, Y theory helps to boost employee engagement which further contributes to job satisfaction and productivity. Apart from that, it also enhances the work culture in a particular industry which is important to facilitate positive outcomes (Huczynski and Buchanan, 2013). This feature also fosters trust, effective communication and a collaborative </w:t>
      </w:r>
      <w:proofErr w:type="gramStart"/>
      <w:r>
        <w:rPr>
          <w:sz w:val="24"/>
          <w:szCs w:val="24"/>
        </w:rPr>
        <w:t>framework</w:t>
      </w:r>
      <w:proofErr w:type="gramEnd"/>
      <w:r>
        <w:rPr>
          <w:sz w:val="24"/>
          <w:szCs w:val="24"/>
        </w:rPr>
        <w:t xml:space="preserve"> which are the essential components of an </w:t>
      </w:r>
      <w:proofErr w:type="spellStart"/>
      <w:r>
        <w:rPr>
          <w:sz w:val="24"/>
          <w:szCs w:val="24"/>
        </w:rPr>
        <w:t>organisation</w:t>
      </w:r>
      <w:proofErr w:type="spellEnd"/>
      <w:r>
        <w:rPr>
          <w:sz w:val="24"/>
          <w:szCs w:val="24"/>
        </w:rPr>
        <w:t xml:space="preserve">. However, despite having all these advantages, this theory also possesses some </w:t>
      </w:r>
      <w:r>
        <w:rPr>
          <w:sz w:val="24"/>
          <w:szCs w:val="24"/>
        </w:rPr>
        <w:lastRenderedPageBreak/>
        <w:t xml:space="preserve">limitations such as it simplifies the whole structure very easily. In simple terms, this theory categorizes the employees into X and Y groups which cannot be possible in real life. There may be some other factors which are not mentioned in this model. Apart from that, theory Y may also need some support and motivation towards their given task and the over-dependency of managers in this group of people may cause harm to their needs and demands. </w:t>
      </w:r>
    </w:p>
    <w:p w14:paraId="00000010" w14:textId="18AE46EA" w:rsidR="002C586C" w:rsidRDefault="00000000" w:rsidP="00531E9D">
      <w:pPr>
        <w:spacing w:line="360" w:lineRule="auto"/>
        <w:jc w:val="both"/>
        <w:rPr>
          <w:sz w:val="24"/>
          <w:szCs w:val="24"/>
        </w:rPr>
      </w:pPr>
      <w:r>
        <w:rPr>
          <w:sz w:val="24"/>
          <w:szCs w:val="24"/>
        </w:rPr>
        <w:t xml:space="preserve">There are many managerial styles which are preferred within </w:t>
      </w:r>
      <w:proofErr w:type="gramStart"/>
      <w:r>
        <w:rPr>
          <w:sz w:val="24"/>
          <w:szCs w:val="24"/>
        </w:rPr>
        <w:t>a hospitality</w:t>
      </w:r>
      <w:proofErr w:type="gramEnd"/>
      <w:r>
        <w:rPr>
          <w:sz w:val="24"/>
          <w:szCs w:val="24"/>
        </w:rPr>
        <w:t xml:space="preserve"> industry and in this case, democratic and transformational leadership will be elaborated to understand the concept perfectly. According to democratic managerial style, employees of a certain </w:t>
      </w:r>
      <w:proofErr w:type="spellStart"/>
      <w:r>
        <w:rPr>
          <w:sz w:val="24"/>
          <w:szCs w:val="24"/>
        </w:rPr>
        <w:t>organisation</w:t>
      </w:r>
      <w:proofErr w:type="spellEnd"/>
      <w:r>
        <w:rPr>
          <w:sz w:val="24"/>
          <w:szCs w:val="24"/>
        </w:rPr>
        <w:t xml:space="preserve"> are valued and respected and their opinions are also considered crucial. In contrast, workers can engage themselves in decision-making procedures and this kind of involvement makes them feel important for that </w:t>
      </w:r>
      <w:proofErr w:type="gramStart"/>
      <w:r>
        <w:rPr>
          <w:sz w:val="24"/>
          <w:szCs w:val="24"/>
        </w:rPr>
        <w:t>particular company</w:t>
      </w:r>
      <w:proofErr w:type="gramEnd"/>
      <w:r>
        <w:rPr>
          <w:sz w:val="24"/>
          <w:szCs w:val="24"/>
        </w:rPr>
        <w:t xml:space="preserve">. This kind of </w:t>
      </w:r>
      <w:proofErr w:type="spellStart"/>
      <w:r>
        <w:rPr>
          <w:sz w:val="24"/>
          <w:szCs w:val="24"/>
        </w:rPr>
        <w:t>behaviour</w:t>
      </w:r>
      <w:proofErr w:type="spellEnd"/>
      <w:r>
        <w:rPr>
          <w:sz w:val="24"/>
          <w:szCs w:val="24"/>
        </w:rPr>
        <w:t xml:space="preserve"> helps the </w:t>
      </w:r>
      <w:proofErr w:type="spellStart"/>
      <w:r>
        <w:rPr>
          <w:sz w:val="24"/>
          <w:szCs w:val="24"/>
        </w:rPr>
        <w:t>organisation</w:t>
      </w:r>
      <w:proofErr w:type="spellEnd"/>
      <w:r>
        <w:rPr>
          <w:sz w:val="24"/>
          <w:szCs w:val="24"/>
        </w:rPr>
        <w:t xml:space="preserve"> to progress effectively in the competitive market as it promotes employee engagement, collaboration and motivation which are pivotal in a workplace. The main concern in the hospitality industry is to satisfy their customers at any cost and in this case, democratic leadership induces a sense of responsibility among their workers which fosters their actions properly. Those employees do their work efficiently to meet the client's demands as the company serves themselves for the well-being of those workers. However, transformational leadership also plays a crucial role in the case of enhancing the whole working atmosphere positively. These leaders motivate their workers to achieve the given task before the deadline and this kind of support helps the employees to get rid of any work stress or anxiety. Apart from that, transformational leaders assist their team members in developing essential </w:t>
      </w:r>
      <w:r w:rsidR="00D30DC6">
        <w:rPr>
          <w:sz w:val="24"/>
          <w:szCs w:val="24"/>
        </w:rPr>
        <w:t>expertise</w:t>
      </w:r>
      <w:r>
        <w:rPr>
          <w:sz w:val="24"/>
          <w:szCs w:val="24"/>
        </w:rPr>
        <w:t xml:space="preserve"> which is important for their development in this advanced technological world. All these efforts make the team members think </w:t>
      </w:r>
      <w:proofErr w:type="gramStart"/>
      <w:r>
        <w:rPr>
          <w:sz w:val="24"/>
          <w:szCs w:val="24"/>
        </w:rPr>
        <w:t>innovative</w:t>
      </w:r>
      <w:proofErr w:type="gramEnd"/>
      <w:r>
        <w:rPr>
          <w:sz w:val="24"/>
          <w:szCs w:val="24"/>
        </w:rPr>
        <w:t xml:space="preserve"> and creatively regarding their given tasks which fosters high-quality outcomes. Those leaders provide guidance to their members in the case of improving the work quality and support them to achieve their goals confidently. This kind of supportive nature enhances employee engagement, builds </w:t>
      </w:r>
      <w:proofErr w:type="gramStart"/>
      <w:r>
        <w:rPr>
          <w:sz w:val="24"/>
          <w:szCs w:val="24"/>
        </w:rPr>
        <w:t>trust</w:t>
      </w:r>
      <w:proofErr w:type="gramEnd"/>
      <w:r>
        <w:rPr>
          <w:sz w:val="24"/>
          <w:szCs w:val="24"/>
        </w:rPr>
        <w:t xml:space="preserve"> and also fosters the growth of that particular </w:t>
      </w:r>
      <w:proofErr w:type="spellStart"/>
      <w:r>
        <w:rPr>
          <w:sz w:val="24"/>
          <w:szCs w:val="24"/>
        </w:rPr>
        <w:t>organisation</w:t>
      </w:r>
      <w:proofErr w:type="spellEnd"/>
      <w:r>
        <w:rPr>
          <w:sz w:val="24"/>
          <w:szCs w:val="24"/>
        </w:rPr>
        <w:t xml:space="preserve"> in this market. Transformational leaders assist their employees in both </w:t>
      </w:r>
      <w:proofErr w:type="gramStart"/>
      <w:r>
        <w:rPr>
          <w:sz w:val="24"/>
          <w:szCs w:val="24"/>
        </w:rPr>
        <w:t>ways such as</w:t>
      </w:r>
      <w:proofErr w:type="gramEnd"/>
      <w:r>
        <w:rPr>
          <w:sz w:val="24"/>
          <w:szCs w:val="24"/>
        </w:rPr>
        <w:t xml:space="preserve"> professionally and personally that can boost their </w:t>
      </w:r>
      <w:r>
        <w:rPr>
          <w:sz w:val="24"/>
          <w:szCs w:val="24"/>
        </w:rPr>
        <w:lastRenderedPageBreak/>
        <w:t xml:space="preserve">development in the workplace </w:t>
      </w:r>
      <w:proofErr w:type="gramStart"/>
      <w:r>
        <w:rPr>
          <w:sz w:val="24"/>
          <w:szCs w:val="24"/>
        </w:rPr>
        <w:t>and also</w:t>
      </w:r>
      <w:proofErr w:type="gramEnd"/>
      <w:r>
        <w:rPr>
          <w:sz w:val="24"/>
          <w:szCs w:val="24"/>
        </w:rPr>
        <w:t xml:space="preserve"> keep them motivated which is important for reducing work stress (Buchanan and Huczynski, 2007).</w:t>
      </w:r>
    </w:p>
    <w:p w14:paraId="00000011" w14:textId="58E652C5" w:rsidR="002C586C" w:rsidRDefault="00000000" w:rsidP="00531E9D">
      <w:pPr>
        <w:spacing w:line="360" w:lineRule="auto"/>
        <w:jc w:val="both"/>
        <w:rPr>
          <w:sz w:val="24"/>
          <w:szCs w:val="24"/>
        </w:rPr>
      </w:pPr>
      <w:r>
        <w:rPr>
          <w:sz w:val="24"/>
          <w:szCs w:val="24"/>
        </w:rPr>
        <w:t xml:space="preserve">Richard Branson is an amazing leader who owns the hospitality industry named Virgin Atlantic and this person mainly follows transformational leadership for his </w:t>
      </w:r>
      <w:proofErr w:type="spellStart"/>
      <w:r>
        <w:rPr>
          <w:sz w:val="24"/>
          <w:szCs w:val="24"/>
        </w:rPr>
        <w:t>organisation</w:t>
      </w:r>
      <w:proofErr w:type="spellEnd"/>
      <w:r>
        <w:rPr>
          <w:sz w:val="24"/>
          <w:szCs w:val="24"/>
        </w:rPr>
        <w:t xml:space="preserve">. He is a charming individual who bears a mindset of taking care of both the team members and the production which helps his industry to grow to a top level. Branson is involved in inspiring their workers towards their given activities which further foster a high-end product production. In addition to this, those employees feel responsible towards their occupational </w:t>
      </w:r>
      <w:proofErr w:type="gramStart"/>
      <w:r>
        <w:rPr>
          <w:sz w:val="24"/>
          <w:szCs w:val="24"/>
        </w:rPr>
        <w:t>roles</w:t>
      </w:r>
      <w:proofErr w:type="gramEnd"/>
      <w:r>
        <w:rPr>
          <w:sz w:val="24"/>
          <w:szCs w:val="24"/>
        </w:rPr>
        <w:t xml:space="preserve"> which assures that the customers are totally satisfied with their gestures and support. The main objective of the hospitality industry is to meet the satisfaction of their clients and with the help of a transformational leadership style, Richard Branson has easily achieved that. This person provides value and respect </w:t>
      </w:r>
      <w:proofErr w:type="gramStart"/>
      <w:r>
        <w:rPr>
          <w:sz w:val="24"/>
          <w:szCs w:val="24"/>
        </w:rPr>
        <w:t>to</w:t>
      </w:r>
      <w:proofErr w:type="gramEnd"/>
      <w:r>
        <w:rPr>
          <w:sz w:val="24"/>
          <w:szCs w:val="24"/>
        </w:rPr>
        <w:t xml:space="preserve"> their workers which makes them feel important for this company. This kind of feeling fosters a positive working culture which is the crucial achievement of this </w:t>
      </w:r>
      <w:proofErr w:type="spellStart"/>
      <w:r>
        <w:rPr>
          <w:sz w:val="24"/>
          <w:szCs w:val="24"/>
        </w:rPr>
        <w:t>organisation</w:t>
      </w:r>
      <w:proofErr w:type="spellEnd"/>
      <w:r>
        <w:rPr>
          <w:sz w:val="24"/>
          <w:szCs w:val="24"/>
        </w:rPr>
        <w:t xml:space="preserve">. On the other hand, Jet2holidays follows the democratic leadership style which also plays a significant role in developing a good working atmosphere. Jet2holidays is a </w:t>
      </w:r>
      <w:r w:rsidR="00D30DC6">
        <w:rPr>
          <w:sz w:val="24"/>
          <w:szCs w:val="24"/>
        </w:rPr>
        <w:t>British</w:t>
      </w:r>
      <w:r>
        <w:rPr>
          <w:sz w:val="24"/>
          <w:szCs w:val="24"/>
        </w:rPr>
        <w:t xml:space="preserve"> </w:t>
      </w:r>
      <w:proofErr w:type="spellStart"/>
      <w:r>
        <w:rPr>
          <w:sz w:val="24"/>
          <w:szCs w:val="24"/>
        </w:rPr>
        <w:t>organisation</w:t>
      </w:r>
      <w:proofErr w:type="spellEnd"/>
      <w:r>
        <w:rPr>
          <w:sz w:val="24"/>
          <w:szCs w:val="24"/>
        </w:rPr>
        <w:t xml:space="preserve"> that deals with the tourism industry and in such cases, polite gestures and effective customer service are required to boost customers' engagement. In such cases, this company involves their workers in decision-making </w:t>
      </w:r>
      <w:proofErr w:type="gramStart"/>
      <w:r>
        <w:rPr>
          <w:sz w:val="24"/>
          <w:szCs w:val="24"/>
        </w:rPr>
        <w:t>procedures</w:t>
      </w:r>
      <w:proofErr w:type="gramEnd"/>
      <w:r>
        <w:rPr>
          <w:sz w:val="24"/>
          <w:szCs w:val="24"/>
        </w:rPr>
        <w:t xml:space="preserve"> which signifies that their employees are important to </w:t>
      </w:r>
      <w:proofErr w:type="gramStart"/>
      <w:r>
        <w:rPr>
          <w:sz w:val="24"/>
          <w:szCs w:val="24"/>
        </w:rPr>
        <w:t>them</w:t>
      </w:r>
      <w:proofErr w:type="gramEnd"/>
      <w:r>
        <w:rPr>
          <w:sz w:val="24"/>
          <w:szCs w:val="24"/>
        </w:rPr>
        <w:t xml:space="preserve"> and their opinions are also crucial for the progress of this industry. This thinking process enables the employees to work hard for their </w:t>
      </w:r>
      <w:proofErr w:type="spellStart"/>
      <w:r>
        <w:rPr>
          <w:sz w:val="24"/>
          <w:szCs w:val="24"/>
        </w:rPr>
        <w:t>organisation</w:t>
      </w:r>
      <w:proofErr w:type="spellEnd"/>
      <w:r>
        <w:rPr>
          <w:sz w:val="24"/>
          <w:szCs w:val="24"/>
        </w:rPr>
        <w:t xml:space="preserve"> to meet their clients' demands and all of </w:t>
      </w:r>
      <w:proofErr w:type="gramStart"/>
      <w:r>
        <w:rPr>
          <w:sz w:val="24"/>
          <w:szCs w:val="24"/>
        </w:rPr>
        <w:t>these</w:t>
      </w:r>
      <w:proofErr w:type="gramEnd"/>
      <w:r>
        <w:rPr>
          <w:sz w:val="24"/>
          <w:szCs w:val="24"/>
        </w:rPr>
        <w:t xml:space="preserve"> can be done due to the proper implementation of democratic leadership management. In the case of earning a handsome amount of profit, this industry involves its staff </w:t>
      </w:r>
      <w:proofErr w:type="gramStart"/>
      <w:r>
        <w:rPr>
          <w:sz w:val="24"/>
          <w:szCs w:val="24"/>
        </w:rPr>
        <w:t>to do</w:t>
      </w:r>
      <w:proofErr w:type="gramEnd"/>
      <w:r>
        <w:rPr>
          <w:sz w:val="24"/>
          <w:szCs w:val="24"/>
        </w:rPr>
        <w:t xml:space="preserve"> proper market research and adapt to changes depending on the current situation. Jet2holidays </w:t>
      </w:r>
      <w:proofErr w:type="gramStart"/>
      <w:r>
        <w:rPr>
          <w:sz w:val="24"/>
          <w:szCs w:val="24"/>
        </w:rPr>
        <w:t>is capable of creating</w:t>
      </w:r>
      <w:proofErr w:type="gramEnd"/>
      <w:r>
        <w:rPr>
          <w:sz w:val="24"/>
          <w:szCs w:val="24"/>
        </w:rPr>
        <w:t xml:space="preserve"> a positive work culture which enhances collaboration and brand awareness by </w:t>
      </w:r>
      <w:proofErr w:type="spellStart"/>
      <w:r>
        <w:rPr>
          <w:sz w:val="24"/>
          <w:szCs w:val="24"/>
        </w:rPr>
        <w:t>utilising</w:t>
      </w:r>
      <w:proofErr w:type="spellEnd"/>
      <w:r>
        <w:rPr>
          <w:sz w:val="24"/>
          <w:szCs w:val="24"/>
        </w:rPr>
        <w:t xml:space="preserve"> a democratic leadership style.</w:t>
      </w:r>
    </w:p>
    <w:p w14:paraId="00000012" w14:textId="77777777" w:rsidR="002C586C" w:rsidRDefault="00000000" w:rsidP="00531E9D">
      <w:pPr>
        <w:spacing w:line="360" w:lineRule="auto"/>
        <w:jc w:val="both"/>
        <w:rPr>
          <w:sz w:val="24"/>
          <w:szCs w:val="24"/>
        </w:rPr>
      </w:pPr>
      <w:r>
        <w:rPr>
          <w:sz w:val="24"/>
          <w:szCs w:val="24"/>
        </w:rPr>
        <w:t xml:space="preserve">Leadership management in the case of managerial roles is very effective in many ways. Firstly, effective leadership promotes transparent communication which is vital for producing the task properly in a certain time frame (Armstrong, 2012). Clear communication helps the workers to understand their assigned tasks </w:t>
      </w:r>
      <w:proofErr w:type="gramStart"/>
      <w:r>
        <w:rPr>
          <w:sz w:val="24"/>
          <w:szCs w:val="24"/>
        </w:rPr>
        <w:t>appropriately</w:t>
      </w:r>
      <w:proofErr w:type="gramEnd"/>
      <w:r>
        <w:rPr>
          <w:sz w:val="24"/>
          <w:szCs w:val="24"/>
        </w:rPr>
        <w:t xml:space="preserve"> which </w:t>
      </w:r>
      <w:r>
        <w:rPr>
          <w:sz w:val="24"/>
          <w:szCs w:val="24"/>
        </w:rPr>
        <w:lastRenderedPageBreak/>
        <w:t xml:space="preserve">is essential for quality outcomes. This kind of feature enhances trust and boosts employee engagement which is important for building a positive work culture. Apart from that, it also plays a crucial role in improving the overall performance of a team which induces profit generation in the long run. Adaptability is also vital for being an effective manager and in such cases, the leaders </w:t>
      </w:r>
      <w:proofErr w:type="gramStart"/>
      <w:r>
        <w:rPr>
          <w:sz w:val="24"/>
          <w:szCs w:val="24"/>
        </w:rPr>
        <w:t>have to</w:t>
      </w:r>
      <w:proofErr w:type="gramEnd"/>
      <w:r>
        <w:rPr>
          <w:sz w:val="24"/>
          <w:szCs w:val="24"/>
        </w:rPr>
        <w:t xml:space="preserve"> develop the </w:t>
      </w:r>
      <w:proofErr w:type="gramStart"/>
      <w:r>
        <w:rPr>
          <w:sz w:val="24"/>
          <w:szCs w:val="24"/>
        </w:rPr>
        <w:t>potentiality</w:t>
      </w:r>
      <w:proofErr w:type="gramEnd"/>
      <w:r>
        <w:rPr>
          <w:sz w:val="24"/>
          <w:szCs w:val="24"/>
        </w:rPr>
        <w:t xml:space="preserve"> of adaptation according to the demands of a situation (Arnold, 2005). There are many circumstances such as multiple challenges that arise in an industry very often and in this scenario, the leader </w:t>
      </w:r>
      <w:proofErr w:type="gramStart"/>
      <w:r>
        <w:rPr>
          <w:sz w:val="24"/>
          <w:szCs w:val="24"/>
        </w:rPr>
        <w:t>has to</w:t>
      </w:r>
      <w:proofErr w:type="gramEnd"/>
      <w:r>
        <w:rPr>
          <w:sz w:val="24"/>
          <w:szCs w:val="24"/>
        </w:rPr>
        <w:t xml:space="preserve"> be flexible and make a firm decision to mitigate those difficulties (Mullins, 2016). In contrast, leaders can effectively guide their teams by being adaptable individuals which leads to the success of that </w:t>
      </w:r>
      <w:proofErr w:type="gramStart"/>
      <w:r>
        <w:rPr>
          <w:sz w:val="24"/>
          <w:szCs w:val="24"/>
        </w:rPr>
        <w:t xml:space="preserve">particular </w:t>
      </w:r>
      <w:proofErr w:type="spellStart"/>
      <w:r>
        <w:rPr>
          <w:sz w:val="24"/>
          <w:szCs w:val="24"/>
        </w:rPr>
        <w:t>organisation</w:t>
      </w:r>
      <w:proofErr w:type="spellEnd"/>
      <w:proofErr w:type="gramEnd"/>
      <w:r>
        <w:rPr>
          <w:sz w:val="24"/>
          <w:szCs w:val="24"/>
        </w:rPr>
        <w:t>.</w:t>
      </w:r>
    </w:p>
    <w:p w14:paraId="00000013" w14:textId="77777777" w:rsidR="002C586C" w:rsidRDefault="00000000" w:rsidP="00531E9D">
      <w:pPr>
        <w:spacing w:line="360" w:lineRule="auto"/>
        <w:jc w:val="both"/>
        <w:rPr>
          <w:b/>
          <w:sz w:val="28"/>
          <w:szCs w:val="28"/>
        </w:rPr>
      </w:pPr>
      <w:r>
        <w:br w:type="page"/>
      </w:r>
    </w:p>
    <w:p w14:paraId="00000014" w14:textId="77777777" w:rsidR="002C586C" w:rsidRDefault="00000000" w:rsidP="00531E9D">
      <w:pPr>
        <w:spacing w:line="360" w:lineRule="auto"/>
        <w:jc w:val="both"/>
        <w:rPr>
          <w:b/>
          <w:sz w:val="28"/>
          <w:szCs w:val="28"/>
        </w:rPr>
      </w:pPr>
      <w:r>
        <w:rPr>
          <w:b/>
          <w:sz w:val="28"/>
          <w:szCs w:val="28"/>
        </w:rPr>
        <w:lastRenderedPageBreak/>
        <w:t>Conclusion</w:t>
      </w:r>
    </w:p>
    <w:p w14:paraId="00000015" w14:textId="77777777" w:rsidR="002C586C" w:rsidRDefault="00000000" w:rsidP="00531E9D">
      <w:pPr>
        <w:spacing w:line="360" w:lineRule="auto"/>
        <w:jc w:val="both"/>
        <w:rPr>
          <w:sz w:val="24"/>
          <w:szCs w:val="24"/>
        </w:rPr>
      </w:pPr>
      <w:r>
        <w:rPr>
          <w:sz w:val="24"/>
          <w:szCs w:val="24"/>
        </w:rPr>
        <w:t xml:space="preserve">Leadership management is an integral part of an </w:t>
      </w:r>
      <w:proofErr w:type="spellStart"/>
      <w:proofErr w:type="gramStart"/>
      <w:r>
        <w:rPr>
          <w:sz w:val="24"/>
          <w:szCs w:val="24"/>
        </w:rPr>
        <w:t>organisation</w:t>
      </w:r>
      <w:proofErr w:type="spellEnd"/>
      <w:proofErr w:type="gramEnd"/>
      <w:r>
        <w:rPr>
          <w:sz w:val="24"/>
          <w:szCs w:val="24"/>
        </w:rPr>
        <w:t xml:space="preserve"> and it possesses many critical roles which are vital for growing a company forward. There are many industries which adopt a certain leadership style to enhance their working culture and create a collaborative atmosphere. The above discussion has elaborated on the importance of leadership management in a company </w:t>
      </w:r>
      <w:proofErr w:type="gramStart"/>
      <w:r>
        <w:rPr>
          <w:sz w:val="24"/>
          <w:szCs w:val="24"/>
        </w:rPr>
        <w:t>and also</w:t>
      </w:r>
      <w:proofErr w:type="gramEnd"/>
      <w:r>
        <w:rPr>
          <w:sz w:val="24"/>
          <w:szCs w:val="24"/>
        </w:rPr>
        <w:t xml:space="preserve"> it described some key features which were essential for effective leadership management. Several multinational companies such as Jet2holidays </w:t>
      </w:r>
      <w:proofErr w:type="spellStart"/>
      <w:r>
        <w:rPr>
          <w:sz w:val="24"/>
          <w:szCs w:val="24"/>
        </w:rPr>
        <w:t>utilised</w:t>
      </w:r>
      <w:proofErr w:type="spellEnd"/>
      <w:r>
        <w:rPr>
          <w:sz w:val="24"/>
          <w:szCs w:val="24"/>
        </w:rPr>
        <w:t xml:space="preserve"> a democratic style of leadership to enhance their work culture whereas Richard Branson adopted transformational leadership to grow his business. All the theories have their own features and limits and </w:t>
      </w:r>
      <w:proofErr w:type="spellStart"/>
      <w:r>
        <w:rPr>
          <w:sz w:val="24"/>
          <w:szCs w:val="24"/>
        </w:rPr>
        <w:t>organisations</w:t>
      </w:r>
      <w:proofErr w:type="spellEnd"/>
      <w:r>
        <w:rPr>
          <w:sz w:val="24"/>
          <w:szCs w:val="24"/>
        </w:rPr>
        <w:t xml:space="preserve"> </w:t>
      </w:r>
      <w:proofErr w:type="gramStart"/>
      <w:r>
        <w:rPr>
          <w:sz w:val="24"/>
          <w:szCs w:val="24"/>
        </w:rPr>
        <w:t>have to</w:t>
      </w:r>
      <w:proofErr w:type="gramEnd"/>
      <w:r>
        <w:rPr>
          <w:sz w:val="24"/>
          <w:szCs w:val="24"/>
        </w:rPr>
        <w:t xml:space="preserve"> adopt those leadership styles which are relevant for their company.</w:t>
      </w:r>
    </w:p>
    <w:p w14:paraId="00000016" w14:textId="77777777" w:rsidR="002C586C" w:rsidRDefault="00000000" w:rsidP="00531E9D">
      <w:pPr>
        <w:spacing w:line="360" w:lineRule="auto"/>
        <w:jc w:val="both"/>
        <w:rPr>
          <w:b/>
          <w:sz w:val="28"/>
          <w:szCs w:val="28"/>
        </w:rPr>
      </w:pPr>
      <w:r>
        <w:br w:type="page"/>
      </w:r>
    </w:p>
    <w:p w14:paraId="00000017" w14:textId="77777777" w:rsidR="002C586C" w:rsidRDefault="00000000" w:rsidP="00531E9D">
      <w:pPr>
        <w:spacing w:line="360" w:lineRule="auto"/>
        <w:jc w:val="both"/>
        <w:rPr>
          <w:b/>
          <w:sz w:val="28"/>
          <w:szCs w:val="28"/>
        </w:rPr>
      </w:pPr>
      <w:r>
        <w:rPr>
          <w:b/>
          <w:sz w:val="28"/>
          <w:szCs w:val="28"/>
        </w:rPr>
        <w:lastRenderedPageBreak/>
        <w:t xml:space="preserve">References </w:t>
      </w:r>
    </w:p>
    <w:p w14:paraId="2E4EE738" w14:textId="77777777" w:rsidR="00782BE0" w:rsidRDefault="00782BE0" w:rsidP="00531E9D">
      <w:pPr>
        <w:spacing w:line="360" w:lineRule="auto"/>
        <w:jc w:val="both"/>
        <w:rPr>
          <w:sz w:val="24"/>
          <w:szCs w:val="24"/>
        </w:rPr>
      </w:pPr>
      <w:r>
        <w:rPr>
          <w:sz w:val="24"/>
          <w:szCs w:val="24"/>
        </w:rPr>
        <w:t xml:space="preserve">Adair, J. (2009) </w:t>
      </w:r>
      <w:r>
        <w:rPr>
          <w:i/>
          <w:sz w:val="24"/>
          <w:szCs w:val="24"/>
        </w:rPr>
        <w:t>The Inspirational Leader</w:t>
      </w:r>
      <w:r>
        <w:rPr>
          <w:sz w:val="24"/>
          <w:szCs w:val="24"/>
        </w:rPr>
        <w:t xml:space="preserve"> (2nd Ed), London: Kogan Page</w:t>
      </w:r>
    </w:p>
    <w:p w14:paraId="24092C8E" w14:textId="77777777" w:rsidR="00782BE0" w:rsidRDefault="00782BE0" w:rsidP="00531E9D">
      <w:pPr>
        <w:spacing w:line="360" w:lineRule="auto"/>
        <w:jc w:val="both"/>
        <w:rPr>
          <w:sz w:val="24"/>
          <w:szCs w:val="24"/>
        </w:rPr>
      </w:pPr>
      <w:r>
        <w:rPr>
          <w:sz w:val="24"/>
          <w:szCs w:val="24"/>
        </w:rPr>
        <w:t xml:space="preserve">Armstrong, M. (2012) </w:t>
      </w:r>
      <w:r>
        <w:rPr>
          <w:i/>
          <w:sz w:val="24"/>
          <w:szCs w:val="24"/>
        </w:rPr>
        <w:t>Armstrong’s Handbook of Management and Leadership</w:t>
      </w:r>
      <w:r>
        <w:rPr>
          <w:sz w:val="24"/>
          <w:szCs w:val="24"/>
        </w:rPr>
        <w:t xml:space="preserve"> (3rd Ed), London: Kogan Page.</w:t>
      </w:r>
    </w:p>
    <w:p w14:paraId="0EFF1BEE" w14:textId="77777777" w:rsidR="00782BE0" w:rsidRDefault="00782BE0" w:rsidP="00531E9D">
      <w:pPr>
        <w:spacing w:line="360" w:lineRule="auto"/>
        <w:jc w:val="both"/>
        <w:rPr>
          <w:sz w:val="24"/>
          <w:szCs w:val="24"/>
        </w:rPr>
      </w:pPr>
      <w:r>
        <w:rPr>
          <w:sz w:val="24"/>
          <w:szCs w:val="24"/>
        </w:rPr>
        <w:t xml:space="preserve">Arnold, J. (2005) </w:t>
      </w:r>
      <w:r>
        <w:rPr>
          <w:i/>
          <w:sz w:val="24"/>
          <w:szCs w:val="24"/>
        </w:rPr>
        <w:t xml:space="preserve">Work Psychology </w:t>
      </w:r>
      <w:r>
        <w:rPr>
          <w:sz w:val="24"/>
          <w:szCs w:val="24"/>
        </w:rPr>
        <w:t>(4th edition) Harlow: Prentice Hall.</w:t>
      </w:r>
    </w:p>
    <w:p w14:paraId="6BDF32DB" w14:textId="77777777" w:rsidR="00782BE0" w:rsidRDefault="00782BE0" w:rsidP="00531E9D">
      <w:pPr>
        <w:spacing w:line="360" w:lineRule="auto"/>
        <w:jc w:val="both"/>
        <w:rPr>
          <w:sz w:val="24"/>
          <w:szCs w:val="24"/>
        </w:rPr>
      </w:pPr>
      <w:r>
        <w:rPr>
          <w:sz w:val="24"/>
          <w:szCs w:val="24"/>
        </w:rPr>
        <w:t xml:space="preserve">Boddy, D. (2014) </w:t>
      </w:r>
      <w:r>
        <w:rPr>
          <w:i/>
          <w:sz w:val="24"/>
          <w:szCs w:val="24"/>
        </w:rPr>
        <w:t xml:space="preserve">Management: An Introduction </w:t>
      </w:r>
      <w:r>
        <w:rPr>
          <w:sz w:val="24"/>
          <w:szCs w:val="24"/>
        </w:rPr>
        <w:t>(6th Ed), Harlow, Pearson</w:t>
      </w:r>
    </w:p>
    <w:p w14:paraId="6CAEDAA4" w14:textId="77777777" w:rsidR="00782BE0" w:rsidRDefault="00782BE0" w:rsidP="00531E9D">
      <w:pPr>
        <w:spacing w:line="360" w:lineRule="auto"/>
        <w:jc w:val="both"/>
        <w:rPr>
          <w:sz w:val="24"/>
          <w:szCs w:val="24"/>
        </w:rPr>
      </w:pPr>
      <w:r>
        <w:rPr>
          <w:sz w:val="24"/>
          <w:szCs w:val="24"/>
        </w:rPr>
        <w:t xml:space="preserve">Buchanan, D. And Huczynski, A. (2007) </w:t>
      </w:r>
      <w:proofErr w:type="spellStart"/>
      <w:r>
        <w:rPr>
          <w:i/>
          <w:sz w:val="24"/>
          <w:szCs w:val="24"/>
        </w:rPr>
        <w:t>Organisational</w:t>
      </w:r>
      <w:proofErr w:type="spellEnd"/>
      <w:r>
        <w:rPr>
          <w:i/>
          <w:sz w:val="24"/>
          <w:szCs w:val="24"/>
        </w:rPr>
        <w:t xml:space="preserve"> </w:t>
      </w:r>
      <w:proofErr w:type="spellStart"/>
      <w:r>
        <w:rPr>
          <w:i/>
          <w:sz w:val="24"/>
          <w:szCs w:val="24"/>
        </w:rPr>
        <w:t>Behaviour</w:t>
      </w:r>
      <w:proofErr w:type="spellEnd"/>
      <w:r>
        <w:rPr>
          <w:i/>
          <w:sz w:val="24"/>
          <w:szCs w:val="24"/>
        </w:rPr>
        <w:t xml:space="preserve">: An Introductory Text </w:t>
      </w:r>
      <w:r>
        <w:rPr>
          <w:sz w:val="24"/>
          <w:szCs w:val="24"/>
        </w:rPr>
        <w:t>(6th edition), Harlow: Prentice Hall.</w:t>
      </w:r>
    </w:p>
    <w:p w14:paraId="0B06B2C1" w14:textId="77777777" w:rsidR="00782BE0" w:rsidRDefault="00782BE0" w:rsidP="00531E9D">
      <w:pPr>
        <w:spacing w:line="360" w:lineRule="auto"/>
        <w:jc w:val="both"/>
        <w:rPr>
          <w:sz w:val="24"/>
          <w:szCs w:val="24"/>
        </w:rPr>
      </w:pPr>
      <w:r>
        <w:rPr>
          <w:sz w:val="24"/>
          <w:szCs w:val="24"/>
        </w:rPr>
        <w:t xml:space="preserve">Goh, Z., Eva, N., </w:t>
      </w:r>
      <w:proofErr w:type="spellStart"/>
      <w:r>
        <w:rPr>
          <w:sz w:val="24"/>
          <w:szCs w:val="24"/>
        </w:rPr>
        <w:t>Kiazad</w:t>
      </w:r>
      <w:proofErr w:type="spellEnd"/>
      <w:r>
        <w:rPr>
          <w:sz w:val="24"/>
          <w:szCs w:val="24"/>
        </w:rPr>
        <w:t xml:space="preserve">, K., Jack, G.A., De Cieri, H. and Spreitzer, G.M., (2022). An integrative multilevel review of thriving at work: Assessing progress and promise. </w:t>
      </w:r>
      <w:r>
        <w:rPr>
          <w:i/>
          <w:sz w:val="24"/>
          <w:szCs w:val="24"/>
        </w:rPr>
        <w:t>Journal of Organizational Behavior,</w:t>
      </w:r>
      <w:r>
        <w:rPr>
          <w:sz w:val="24"/>
          <w:szCs w:val="24"/>
        </w:rPr>
        <w:t xml:space="preserve"> 43(2), pp.197-213.</w:t>
      </w:r>
    </w:p>
    <w:p w14:paraId="1B043C41" w14:textId="77777777" w:rsidR="00782BE0" w:rsidRDefault="00782BE0" w:rsidP="00531E9D">
      <w:pPr>
        <w:spacing w:line="360" w:lineRule="auto"/>
        <w:jc w:val="both"/>
        <w:rPr>
          <w:sz w:val="24"/>
          <w:szCs w:val="24"/>
        </w:rPr>
      </w:pPr>
      <w:r>
        <w:rPr>
          <w:sz w:val="24"/>
          <w:szCs w:val="24"/>
        </w:rPr>
        <w:t xml:space="preserve">Huczynski, A. &amp; Buchanan, D. (2013) </w:t>
      </w:r>
      <w:proofErr w:type="spellStart"/>
      <w:r>
        <w:rPr>
          <w:i/>
          <w:sz w:val="24"/>
          <w:szCs w:val="24"/>
        </w:rPr>
        <w:t>Organisational</w:t>
      </w:r>
      <w:proofErr w:type="spellEnd"/>
      <w:r>
        <w:rPr>
          <w:i/>
          <w:sz w:val="24"/>
          <w:szCs w:val="24"/>
        </w:rPr>
        <w:t xml:space="preserve"> </w:t>
      </w:r>
      <w:proofErr w:type="spellStart"/>
      <w:r>
        <w:rPr>
          <w:i/>
          <w:sz w:val="24"/>
          <w:szCs w:val="24"/>
        </w:rPr>
        <w:t>Behaviour</w:t>
      </w:r>
      <w:proofErr w:type="spellEnd"/>
      <w:r>
        <w:rPr>
          <w:i/>
          <w:sz w:val="24"/>
          <w:szCs w:val="24"/>
        </w:rPr>
        <w:t xml:space="preserve"> </w:t>
      </w:r>
      <w:r>
        <w:rPr>
          <w:sz w:val="24"/>
          <w:szCs w:val="24"/>
        </w:rPr>
        <w:t>(8th Ed), Harlow: Pearson</w:t>
      </w:r>
    </w:p>
    <w:p w14:paraId="0C884E8D" w14:textId="77777777" w:rsidR="00782BE0" w:rsidRDefault="00782BE0" w:rsidP="00531E9D">
      <w:pPr>
        <w:spacing w:line="360" w:lineRule="auto"/>
        <w:jc w:val="both"/>
        <w:rPr>
          <w:sz w:val="24"/>
          <w:szCs w:val="24"/>
        </w:rPr>
      </w:pPr>
      <w:r>
        <w:rPr>
          <w:sz w:val="24"/>
          <w:szCs w:val="24"/>
        </w:rPr>
        <w:t xml:space="preserve">Mullins, L &amp; Dosser, P. (2013) </w:t>
      </w:r>
      <w:r>
        <w:rPr>
          <w:i/>
          <w:sz w:val="24"/>
          <w:szCs w:val="24"/>
        </w:rPr>
        <w:t xml:space="preserve">Hospitality Management and </w:t>
      </w:r>
      <w:proofErr w:type="spellStart"/>
      <w:r>
        <w:rPr>
          <w:i/>
          <w:sz w:val="24"/>
          <w:szCs w:val="24"/>
        </w:rPr>
        <w:t>Organisational</w:t>
      </w:r>
      <w:proofErr w:type="spellEnd"/>
      <w:r>
        <w:rPr>
          <w:i/>
          <w:sz w:val="24"/>
          <w:szCs w:val="24"/>
        </w:rPr>
        <w:t xml:space="preserve"> </w:t>
      </w:r>
      <w:proofErr w:type="spellStart"/>
      <w:r>
        <w:rPr>
          <w:i/>
          <w:sz w:val="24"/>
          <w:szCs w:val="24"/>
        </w:rPr>
        <w:t>Behaviour</w:t>
      </w:r>
      <w:proofErr w:type="spellEnd"/>
      <w:r>
        <w:rPr>
          <w:i/>
          <w:sz w:val="24"/>
          <w:szCs w:val="24"/>
        </w:rPr>
        <w:t xml:space="preserve"> </w:t>
      </w:r>
      <w:r>
        <w:rPr>
          <w:sz w:val="24"/>
          <w:szCs w:val="24"/>
        </w:rPr>
        <w:t>(5th Ed) Harlow, Pearson.</w:t>
      </w:r>
    </w:p>
    <w:p w14:paraId="643A2EE4" w14:textId="10C8C2A3" w:rsidR="00782BE0" w:rsidRDefault="00782BE0" w:rsidP="00531E9D">
      <w:pPr>
        <w:spacing w:line="360" w:lineRule="auto"/>
        <w:jc w:val="both"/>
        <w:rPr>
          <w:sz w:val="24"/>
          <w:szCs w:val="24"/>
        </w:rPr>
      </w:pPr>
      <w:r>
        <w:rPr>
          <w:sz w:val="24"/>
          <w:szCs w:val="24"/>
        </w:rPr>
        <w:t xml:space="preserve">Mullins, L (2020) </w:t>
      </w:r>
      <w:proofErr w:type="spellStart"/>
      <w:r>
        <w:rPr>
          <w:i/>
          <w:sz w:val="24"/>
          <w:szCs w:val="24"/>
        </w:rPr>
        <w:t>Organisational</w:t>
      </w:r>
      <w:proofErr w:type="spellEnd"/>
      <w:r>
        <w:rPr>
          <w:i/>
          <w:sz w:val="24"/>
          <w:szCs w:val="24"/>
        </w:rPr>
        <w:t xml:space="preserve"> </w:t>
      </w:r>
      <w:proofErr w:type="spellStart"/>
      <w:r>
        <w:rPr>
          <w:i/>
          <w:sz w:val="24"/>
          <w:szCs w:val="24"/>
        </w:rPr>
        <w:t>Behaviour</w:t>
      </w:r>
      <w:proofErr w:type="spellEnd"/>
      <w:r>
        <w:rPr>
          <w:i/>
          <w:sz w:val="24"/>
          <w:szCs w:val="24"/>
        </w:rPr>
        <w:t xml:space="preserve"> in the Workplace</w:t>
      </w:r>
      <w:r>
        <w:rPr>
          <w:sz w:val="24"/>
          <w:szCs w:val="24"/>
        </w:rPr>
        <w:t xml:space="preserve"> (12th edition) Harlow:</w:t>
      </w:r>
      <w:r w:rsidR="00033D97">
        <w:rPr>
          <w:sz w:val="24"/>
          <w:szCs w:val="24"/>
        </w:rPr>
        <w:t xml:space="preserve"> </w:t>
      </w:r>
      <w:r>
        <w:rPr>
          <w:sz w:val="24"/>
          <w:szCs w:val="24"/>
        </w:rPr>
        <w:t>Pearson</w:t>
      </w:r>
    </w:p>
    <w:p w14:paraId="2725DF75" w14:textId="77777777" w:rsidR="00782BE0" w:rsidRDefault="00782BE0" w:rsidP="00531E9D">
      <w:pPr>
        <w:spacing w:line="360" w:lineRule="auto"/>
        <w:jc w:val="both"/>
        <w:rPr>
          <w:sz w:val="24"/>
          <w:szCs w:val="24"/>
        </w:rPr>
      </w:pPr>
      <w:r>
        <w:rPr>
          <w:sz w:val="24"/>
          <w:szCs w:val="24"/>
        </w:rPr>
        <w:t>Mullins, L. (2016)</w:t>
      </w:r>
      <w:r>
        <w:rPr>
          <w:i/>
          <w:sz w:val="24"/>
          <w:szCs w:val="24"/>
        </w:rPr>
        <w:t xml:space="preserve"> Management and </w:t>
      </w:r>
      <w:proofErr w:type="spellStart"/>
      <w:r>
        <w:rPr>
          <w:i/>
          <w:sz w:val="24"/>
          <w:szCs w:val="24"/>
        </w:rPr>
        <w:t>Organisational</w:t>
      </w:r>
      <w:proofErr w:type="spellEnd"/>
      <w:r>
        <w:rPr>
          <w:i/>
          <w:sz w:val="24"/>
          <w:szCs w:val="24"/>
        </w:rPr>
        <w:t xml:space="preserve"> </w:t>
      </w:r>
      <w:proofErr w:type="spellStart"/>
      <w:r>
        <w:rPr>
          <w:i/>
          <w:sz w:val="24"/>
          <w:szCs w:val="24"/>
        </w:rPr>
        <w:t>Behaviour</w:t>
      </w:r>
      <w:proofErr w:type="spellEnd"/>
      <w:r>
        <w:rPr>
          <w:i/>
          <w:sz w:val="24"/>
          <w:szCs w:val="24"/>
        </w:rPr>
        <w:t xml:space="preserve"> </w:t>
      </w:r>
      <w:r>
        <w:rPr>
          <w:sz w:val="24"/>
          <w:szCs w:val="24"/>
        </w:rPr>
        <w:t>(11th edition) Harlow: Pearson</w:t>
      </w:r>
    </w:p>
    <w:p w14:paraId="72FA644B" w14:textId="77777777" w:rsidR="00782BE0" w:rsidRDefault="00782BE0" w:rsidP="00531E9D">
      <w:pPr>
        <w:spacing w:line="360" w:lineRule="auto"/>
        <w:jc w:val="both"/>
        <w:rPr>
          <w:sz w:val="24"/>
          <w:szCs w:val="24"/>
        </w:rPr>
      </w:pPr>
      <w:r>
        <w:rPr>
          <w:sz w:val="24"/>
          <w:szCs w:val="24"/>
        </w:rPr>
        <w:t xml:space="preserve">Sony, M., Antony, J. and Douglas, J.A., (2020). Essential ingredients for the implementation of Quality 4.0: a narrative review of literature and future directions for research. </w:t>
      </w:r>
      <w:r>
        <w:rPr>
          <w:i/>
          <w:sz w:val="24"/>
          <w:szCs w:val="24"/>
        </w:rPr>
        <w:t>The TQM Journal,</w:t>
      </w:r>
      <w:r>
        <w:rPr>
          <w:sz w:val="24"/>
          <w:szCs w:val="24"/>
        </w:rPr>
        <w:t xml:space="preserve"> 32(4), pp.779-793.</w:t>
      </w:r>
    </w:p>
    <w:p w14:paraId="0AE67474" w14:textId="77777777" w:rsidR="00782BE0" w:rsidRDefault="00782BE0" w:rsidP="00531E9D">
      <w:pPr>
        <w:spacing w:line="360" w:lineRule="auto"/>
        <w:jc w:val="both"/>
        <w:rPr>
          <w:sz w:val="24"/>
          <w:szCs w:val="24"/>
        </w:rPr>
      </w:pPr>
      <w:r>
        <w:rPr>
          <w:sz w:val="24"/>
          <w:szCs w:val="24"/>
        </w:rPr>
        <w:t xml:space="preserve">Szulc, J.M., Davies, J., Tomczak, M.T. and McGregor, F.L., (2021). AMO perspectives on the well-being of neurodivergent human capital. Employee Relations: </w:t>
      </w:r>
      <w:r>
        <w:rPr>
          <w:i/>
          <w:sz w:val="24"/>
          <w:szCs w:val="24"/>
        </w:rPr>
        <w:t>The International Journal,</w:t>
      </w:r>
      <w:r>
        <w:rPr>
          <w:sz w:val="24"/>
          <w:szCs w:val="24"/>
        </w:rPr>
        <w:t xml:space="preserve"> 43(4), pp.858-872.</w:t>
      </w:r>
    </w:p>
    <w:p w14:paraId="00000024" w14:textId="77777777" w:rsidR="002C586C" w:rsidRDefault="002C586C" w:rsidP="00531E9D">
      <w:pPr>
        <w:spacing w:line="360" w:lineRule="auto"/>
        <w:jc w:val="both"/>
        <w:rPr>
          <w:b/>
          <w:sz w:val="28"/>
          <w:szCs w:val="28"/>
        </w:rPr>
      </w:pPr>
    </w:p>
    <w:p w14:paraId="00000025" w14:textId="77777777" w:rsidR="002C586C" w:rsidRDefault="002C586C" w:rsidP="00531E9D">
      <w:pPr>
        <w:spacing w:line="360" w:lineRule="auto"/>
        <w:jc w:val="both"/>
        <w:rPr>
          <w:b/>
          <w:sz w:val="28"/>
          <w:szCs w:val="28"/>
        </w:rPr>
      </w:pPr>
    </w:p>
    <w:p w14:paraId="00000026" w14:textId="77777777" w:rsidR="002C586C" w:rsidRDefault="002C586C" w:rsidP="00531E9D">
      <w:pPr>
        <w:spacing w:line="360" w:lineRule="auto"/>
        <w:jc w:val="both"/>
        <w:rPr>
          <w:b/>
          <w:sz w:val="28"/>
          <w:szCs w:val="28"/>
        </w:rPr>
      </w:pPr>
    </w:p>
    <w:sectPr w:rsidR="002C586C" w:rsidSect="00544301">
      <w:headerReference w:type="default" r:id="rId6"/>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CD396E" w14:textId="77777777" w:rsidR="00544301" w:rsidRDefault="00544301">
      <w:pPr>
        <w:spacing w:line="240" w:lineRule="auto"/>
      </w:pPr>
      <w:r>
        <w:separator/>
      </w:r>
    </w:p>
  </w:endnote>
  <w:endnote w:type="continuationSeparator" w:id="0">
    <w:p w14:paraId="707B3345" w14:textId="77777777" w:rsidR="00544301" w:rsidRDefault="005443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9035083"/>
      <w:docPartObj>
        <w:docPartGallery w:val="Page Numbers (Bottom of Page)"/>
        <w:docPartUnique/>
      </w:docPartObj>
    </w:sdtPr>
    <w:sdtContent>
      <w:sdt>
        <w:sdtPr>
          <w:id w:val="-1769616900"/>
          <w:docPartObj>
            <w:docPartGallery w:val="Page Numbers (Top of Page)"/>
            <w:docPartUnique/>
          </w:docPartObj>
        </w:sdtPr>
        <w:sdtContent>
          <w:p w14:paraId="1599CAED" w14:textId="77777777" w:rsidR="00D30DC6" w:rsidRDefault="00000000">
            <w:pPr>
              <w:pStyle w:val="Footer"/>
              <w:jc w:val="right"/>
            </w:pPr>
            <w:r w:rsidRPr="00D30DC6">
              <w:rPr>
                <w:sz w:val="24"/>
                <w:szCs w:val="24"/>
              </w:rPr>
              <w:t xml:space="preserve">Page </w:t>
            </w:r>
            <w:r w:rsidRPr="00D30DC6">
              <w:rPr>
                <w:b/>
                <w:bCs/>
                <w:sz w:val="24"/>
                <w:szCs w:val="24"/>
              </w:rPr>
              <w:fldChar w:fldCharType="begin"/>
            </w:r>
            <w:r w:rsidRPr="00D30DC6">
              <w:rPr>
                <w:b/>
                <w:bCs/>
                <w:sz w:val="24"/>
                <w:szCs w:val="24"/>
              </w:rPr>
              <w:instrText xml:space="preserve"> PAGE </w:instrText>
            </w:r>
            <w:r w:rsidRPr="00D30DC6">
              <w:rPr>
                <w:b/>
                <w:bCs/>
                <w:sz w:val="24"/>
                <w:szCs w:val="24"/>
              </w:rPr>
              <w:fldChar w:fldCharType="separate"/>
            </w:r>
            <w:r w:rsidRPr="00D30DC6">
              <w:rPr>
                <w:b/>
                <w:bCs/>
                <w:noProof/>
                <w:sz w:val="24"/>
                <w:szCs w:val="24"/>
              </w:rPr>
              <w:t>2</w:t>
            </w:r>
            <w:r w:rsidRPr="00D30DC6">
              <w:rPr>
                <w:b/>
                <w:bCs/>
                <w:sz w:val="24"/>
                <w:szCs w:val="24"/>
              </w:rPr>
              <w:fldChar w:fldCharType="end"/>
            </w:r>
            <w:r w:rsidRPr="00D30DC6">
              <w:rPr>
                <w:sz w:val="24"/>
                <w:szCs w:val="24"/>
              </w:rPr>
              <w:t xml:space="preserve"> of </w:t>
            </w:r>
            <w:r w:rsidRPr="00D30DC6">
              <w:rPr>
                <w:b/>
                <w:bCs/>
                <w:sz w:val="24"/>
                <w:szCs w:val="24"/>
              </w:rPr>
              <w:fldChar w:fldCharType="begin"/>
            </w:r>
            <w:r w:rsidRPr="00D30DC6">
              <w:rPr>
                <w:b/>
                <w:bCs/>
                <w:sz w:val="24"/>
                <w:szCs w:val="24"/>
              </w:rPr>
              <w:instrText xml:space="preserve"> NUMPAGES  </w:instrText>
            </w:r>
            <w:r w:rsidRPr="00D30DC6">
              <w:rPr>
                <w:b/>
                <w:bCs/>
                <w:sz w:val="24"/>
                <w:szCs w:val="24"/>
              </w:rPr>
              <w:fldChar w:fldCharType="separate"/>
            </w:r>
            <w:r w:rsidRPr="00D30DC6">
              <w:rPr>
                <w:b/>
                <w:bCs/>
                <w:noProof/>
                <w:sz w:val="24"/>
                <w:szCs w:val="24"/>
              </w:rPr>
              <w:t>2</w:t>
            </w:r>
            <w:r w:rsidRPr="00D30DC6">
              <w:rPr>
                <w:b/>
                <w:bCs/>
                <w:sz w:val="24"/>
                <w:szCs w:val="24"/>
              </w:rPr>
              <w:fldChar w:fldCharType="end"/>
            </w:r>
          </w:p>
        </w:sdtContent>
      </w:sdt>
    </w:sdtContent>
  </w:sdt>
  <w:p w14:paraId="19DF7336" w14:textId="77777777" w:rsidR="0065287D" w:rsidRDefault="00652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FEADF3" w14:textId="77777777" w:rsidR="00544301" w:rsidRDefault="00544301">
      <w:pPr>
        <w:spacing w:line="240" w:lineRule="auto"/>
      </w:pPr>
      <w:r>
        <w:separator/>
      </w:r>
    </w:p>
  </w:footnote>
  <w:footnote w:type="continuationSeparator" w:id="0">
    <w:p w14:paraId="116D31AF" w14:textId="77777777" w:rsidR="00544301" w:rsidRDefault="005443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97518B" w14:textId="76286A2F" w:rsidR="0065287D" w:rsidRPr="0065287D" w:rsidRDefault="00000000" w:rsidP="0065287D">
    <w:pPr>
      <w:pStyle w:val="Header"/>
      <w:jc w:val="right"/>
      <w:rPr>
        <w:color w:val="000000" w:themeColor="text1"/>
        <w:sz w:val="24"/>
        <w:szCs w:val="24"/>
      </w:rPr>
    </w:pPr>
    <w:r w:rsidRPr="0065287D">
      <w:rPr>
        <w:color w:val="000000" w:themeColor="text1"/>
        <w:sz w:val="24"/>
        <w:szCs w:val="24"/>
      </w:rPr>
      <w:t>Management &amp;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586C"/>
    <w:rsid w:val="00033D97"/>
    <w:rsid w:val="00125BF1"/>
    <w:rsid w:val="00195126"/>
    <w:rsid w:val="0026391D"/>
    <w:rsid w:val="002C586C"/>
    <w:rsid w:val="003C4143"/>
    <w:rsid w:val="00531E9D"/>
    <w:rsid w:val="00544301"/>
    <w:rsid w:val="0065287D"/>
    <w:rsid w:val="00782BE0"/>
    <w:rsid w:val="007F257E"/>
    <w:rsid w:val="007F54BC"/>
    <w:rsid w:val="00865E90"/>
    <w:rsid w:val="008F5765"/>
    <w:rsid w:val="00CD28DE"/>
    <w:rsid w:val="00D30DC6"/>
    <w:rsid w:val="00E31C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DFA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5287D"/>
    <w:pPr>
      <w:tabs>
        <w:tab w:val="center" w:pos="4513"/>
        <w:tab w:val="right" w:pos="9026"/>
      </w:tabs>
      <w:spacing w:line="240" w:lineRule="auto"/>
    </w:pPr>
  </w:style>
  <w:style w:type="character" w:customStyle="1" w:styleId="HeaderChar">
    <w:name w:val="Header Char"/>
    <w:basedOn w:val="DefaultParagraphFont"/>
    <w:link w:val="Header"/>
    <w:uiPriority w:val="99"/>
    <w:rsid w:val="0065287D"/>
  </w:style>
  <w:style w:type="paragraph" w:styleId="Footer">
    <w:name w:val="footer"/>
    <w:basedOn w:val="Normal"/>
    <w:link w:val="FooterChar"/>
    <w:uiPriority w:val="99"/>
    <w:unhideWhenUsed/>
    <w:rsid w:val="0065287D"/>
    <w:pPr>
      <w:tabs>
        <w:tab w:val="center" w:pos="4513"/>
        <w:tab w:val="right" w:pos="9026"/>
      </w:tabs>
      <w:spacing w:line="240" w:lineRule="auto"/>
    </w:pPr>
  </w:style>
  <w:style w:type="character" w:customStyle="1" w:styleId="FooterChar">
    <w:name w:val="Footer Char"/>
    <w:basedOn w:val="DefaultParagraphFont"/>
    <w:link w:val="Footer"/>
    <w:uiPriority w:val="99"/>
    <w:rsid w:val="006528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2217</Words>
  <Characters>12638</Characters>
  <Application>Microsoft Office Word</Application>
  <DocSecurity>0</DocSecurity>
  <Lines>105</Lines>
  <Paragraphs>29</Paragraphs>
  <ScaleCrop>false</ScaleCrop>
  <Company/>
  <LinksUpToDate>false</LinksUpToDate>
  <CharactersWithSpaces>14826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2024-05-08T08:13:00Z</dcterms:created>
  <dcterms:modified xsi:type="dcterms:W3CDTF">2024-05-08T08:13:00Z</dcterms:modified>
</cp:coreProperties>
</file>