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1526367426"/>
        <w:docPartObj>
          <w:docPartGallery w:val="Cover Pages"/>
          <w:docPartUnique/>
        </w:docPartObj>
      </w:sdtPr>
      <w:sdtEndPr>
        <w:rPr>
          <w:rFonts w:ascii="Times New Roman" w:hAnsi="Times New Roman" w:cs="Times New Roman"/>
          <w:sz w:val="24"/>
          <w:szCs w:val="24"/>
        </w:rPr>
      </w:sdtEndPr>
      <w:sdtContent>
        <w:p w14:paraId="63899709" w14:textId="2800B6E5" w:rsidR="00B20538" w:rsidRDefault="00B20538">
          <w:r>
            <w:rPr>
              <w:noProof/>
            </w:rPr>
            <mc:AlternateContent>
              <mc:Choice Requires="wpg">
                <w:drawing>
                  <wp:anchor distT="0" distB="0" distL="114300" distR="114300" simplePos="0" relativeHeight="251662336" behindDoc="0" locked="0" layoutInCell="1" allowOverlap="1" wp14:anchorId="3074324D" wp14:editId="74BA7B60">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7"/>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7AC35356"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KAAAAAAAA&#10;ACEAmxsUEWhkAABoZAAAFAAAAGRycy9tZWRpYS9pbWFnZTEucG5niVBORw0KGgoAAAANSUhEUgAA&#10;CWAAAAGPCAYAAADYsOteAAAACXBIWXMAAC4jAAAuIwF4pT92AAAAGXRFWHRTb2Z0d2FyZQBBZG9i&#10;ZSBJbWFnZVJlYWR5ccllPAAAY/VJREFUeNrs3e1uG2l6LuoqkqKoL9qR7e1xz3gjwUJmgPVjAQtY&#10;+RkkJ7DzJ0AOYR3APqucQI5jY//dQSYTz7TbbUmWKFmiLX5sPmS91ttsutuyVRI/rgt4UaWiu+mu&#10;Utti8eb9lOPx+P8qAAAAAJbD9WT1JutssgaTdTRZV2VZXjo1AAAAAMAyKgWwAAAAgBVxPFkRxLoq&#10;ZsGs67Ise04LAAAAAPCQBLAAAACAVRchrMvipjkrglnHTgsAAAAAcB8EsAAAAIB1ldqyUnPWpWAW&#10;AAAAAHDXBLAAAACATXNd3LRlXVXbXlmW104NAAAAAHBbAlgAAAAAN1JbVgSzjmJbluWl0wIAAAAA&#10;fI4AFgAAAMCvi2BW3pwV4wx7TgsAAAAAIIAFAAAA8PUihBXBrNScFcGsY6cFAAAAADaHABYAAADA&#10;3UtjDFNzVrRm9cqyvHZqAAAAAGC9CGABAAAA3J98jOFgso4m66osy0unBgAAAABWkwAWAAAAwHJI&#10;YwyjOSuCWddlWfacFgAAAABYbgJYAAAAAMstQliXxU1zVgSzjp0WAAAAAHgQzclqVasxWVsCWAAA&#10;AACrKbVlpeasS8EsAAAAALgT02BVMQtbxdqerLI69jMCWAAAAADr5bq4acu6qra9siyvnRoAAAAA&#10;+Ik8WBUrglft2/5LBLAAAAAANkdqy4pg1lFsy7K8dFoAAAAAWGOpySpt8/GBd0IACwAAAIAIZuXN&#10;WTHOsOe0AAAAALAi8vaq+fGBdRlN1iCWABYAAAAAnxMhrAhmpeasCGYdOy0AAAAAPID59qp8fGCd&#10;PhazsNV1tcaT9SH/BQJYAAAAANxWGmOYmrOiNatXluW1UwMAAADAN5hvr8qbreoU97WG2Tbtj77k&#10;HxbAAgAAAOCu5GMMo379aLKuyrK8dGoAAAAAyOTtVanZqu6QVQpWRXvVp/GB1bFvIoAFAAAAwH1I&#10;YwyjOSuCWddlWfacFgAAAIC1lbdXzY8PrMt8e1U+PrA2AlgAAAAAPKQIYV0WN81ZEcw6dloAAAAA&#10;VkLeXjU/PrAu8+1VEa4aF7NmqwchgAUAAADAMkptWak561IwCwAAAOBBpGBVaq/KxwfWKW+vyscH&#10;Lh0BLAAAAABWSdxwS21ZV9W2V5bltVMDAAAA8NXm26vy8YF1yturUrNVGh+4MgSwAAAAAFgXqS0r&#10;gllHsS3L8tJpAQAAAPgkb69K4wNTs1VdUntVBKsGxU/HB64FASwAAAAA1l0Es/LmrBhn2HNaAAAA&#10;gDWVt1fNjw+sy3x7VT4+cO0JYAEAAACwqSKEdZltI5h17LQAAAAAK2C+vWq7uBkfWJcUskrtVfn4&#10;wI0mgAUAAAAAP5XGGKbmrGjN6pVlee3UAAAAAPcotVelYFU+PrBOeXtVPj5w5JIsJoAFAAAAAF8m&#10;H2N4lbZlWV46NQAAAMA3yNur8vGBdcrbq+abrbglASwAAAAA+HbRlpWas44m67osy57TAgAAAFTy&#10;9qr58YF1mW+vimYrIasaCGABAAAAQH0ihHVZ3DRnXQpmAQAAwNrK26vmxwfWZb69Kh8fyD0RwAIA&#10;AACA+5faslJzVgSzjp0WAAAAWHrz7VV5s1Wd8mBVPj6QJdByCgAAAADg3u1W60k6MB7HfdPpDdTU&#10;lnVVbXtlWfrUKgAAANyf+faqrWxbp3j9P8y2+fhAHth4PI5ms+3qy51ilruK74sdDVgAAAAAsPxS&#10;MCs1Zx3FtizLS6cGAAAAvlreXpWPD6z7NX5qr5ofH8gDGI/HB9XufMAqjY48+LV/hwAWAAAAAKy2&#10;GF2YN2fFOMOe0wIAAABTebBqfnxgXebbq/LxgdyD8Xi8W/w8QNUubgJ2+ePfTAALAAAAANZTasxK&#10;2whmHTstAAAArKEUrIpwzfz4wLrMt1flzVbUYDwex/Xcrb5MIwDDfvZ9sPsQvzcBLAAAAADYLGmM&#10;YWrOitasXlmWPoULAADAMptvr8rHB9Ypb69KzVZCVncoGwE4H7D64hGAD00ACwAAAAAI+RjDq7Qt&#10;y/LSqQEAAOCezLdX5eMD635NnNqr5scH8hXG43Fcs+3qyzxgtVPt3+kIwIcmgAUAAAAA/Jpoy0rN&#10;WUeTdV2WZc9pAQAA4Cvl7VX5+MA65e1V8+MD+QJzIwDzgNWDjwB8aAJYAAAAAMDXihDWZXHTnHUp&#10;mAUAAEAlb69KzVZpfGBdUrAqtVfl4wP5jPF4nNqo5gNWKRR34Cz9MgEsAAAAAOCupbas1JwVwaxj&#10;pwUAAGDtpPaqtPLxgXWZb6/KxwdSmRsBuFNdn3wEYDzWdqbuhgAWAAAAAHBf4qZ4asu6qra9six9&#10;EhkAAGB5zbdX5eMD65S3V6XxganZamONx+PURjUfsJpvsOIeCWABAAAAAA8tBbNSc9ZRbMuyvHRq&#10;AAAA7k2EeVKIJx8fWPfrwdReNT8+cGNkIwBDHrBK5z9/nCUkgAUAAAAALLMYXZg3Z8U4w57TAgAA&#10;8FXy9qp8fGCjxuecb6+KZqs0PnBtfWYEYNjProURgGtCAAsAAAAAWEWpMSttI5h17LQAAAD8pL0q&#10;jQ9MzVZ1Se1VKViVjw9cK9kIwHzc307x8wYrNogAFgAAAACwTtIYw9ScFa1ZvbIsr50aAABgjcy3&#10;V+XjA+uUt1fl4wNX2mdGAMbXO9W+EYD8IgEsAAAAAGAT5GMMr9K2LMtLpwYAAFhS8+1V+fjAOuXt&#10;VfPjA1fGeDzOG6rycYBpBGD+OHwTASwAAAAAYNNFW1ZqzjqarOuyLHtOCwAAcE/yYFU+PrBOeXvV&#10;/PjApfaZEYDt7JwZAci9E8ACAAAAAFgsQliXxU1z1qVgFgAA8JVSk1Xa5uMD6zLfXpU3Wy2V8Xic&#10;N1TtVOcmHwEYj7V9G7GsBLAAAAAAAG4ntWWl5qwIZh07LQAAsPHy9qr58YF1mW+vus62D+oXRgDu&#10;ZOfFCEDWggAWAAAAAMDdiDc4UlvWVbXtlWV57dQAAMDamG+vyscH1ilvr8rHB9678Xi8W9yEytK4&#10;v3wEYP44bAQBLAAAAACAeqVgVmrOOoptWZaXTg0AACyl+faqvNmq7tcOKVg1Pz6wVp8ZARj2q60R&#10;gPALBLAAAAAAAB5OjC7Mm7NinGHPaQEAgHuRt1elZqu6Q0YpWBUhq/nxgXduPB7nDVXzIwDDgW8D&#10;+HYCWAAAAAAAyyc1ZqVtBLOOnRYAALi1vL1qfnxgXebbq/Lxgd/sMyMA4+udat8IQLhnAlgAAAAA&#10;AKsjjTFMzVnRmtUry/LaqQEAYIPl7VXz4wPrMt9elY8PvLXxeBy/193qy0UjAPPHgSUjgAUAAAAA&#10;sPryMYZXaVuW5aVTAwDAmkjBqtRelY8PrFPeXpWPD/wi2QjAPEDVLm5GHRoBCGtAAAsAAAAAYL1F&#10;W1ZqzjqarOuyLHtOCwAAS2i+vSofH1invL0qNVul8YE/Mx6P4/ezXX25aATg9j38noElIoAFAAAA&#10;ALCZIoR1Wdw0Z10KZgEAcE/y9qo0PjA1W9UltVdFsGpQ/HR84PwIwDxgtVPcBMKMAAQWEsACAAAA&#10;ACCX2rJSc1YEs46dFgAAbilvr5ofH1iX+faqj//6r/+6/S//8i/RbvW5EYC71WMAX00ACwAAAACA&#10;LxFvYqW2rKtq2yvL8tqpAQDYWPPtVdvFTVtUbf7hH/6h+J//8382u93u8O///u9bjx8/bvyv//W/&#10;osnKCEDgQQhgAQAAAADwLVIwKzVnHcW2LMtLpwYAYC2k9qoUrMrHB96pf/qnf9qP7W9+85utP/zh&#10;D+X29vbob//2b7cODw+LR48ejV6+fLnd6XTGLgmwbASwAAAAAACoS4wuzJuzYpxhz2kBAFhKeXtV&#10;Pj7wm/zjP/7jTrfbnTZi/ff//t/3Yjv5ur23t9d+9OjR4K/+6q+2f/Ob34za7fboyZMng8ljo8nx&#10;ocsBrBIBLAAAAAAA7ltqzErbCGYdOy0AALVLTVZpm48P/GIvXrxo/t3f/d103N/f/M3fdHZ2dprV&#10;8WmD1dbWVuPg4GD6eKfTGe7u7kaoajA5Pp78mo9CVsC6EcACAAAAAGBZpDGGqTkrWrN6ZVleOzUA&#10;AF8sb6+aHx/4i9IIwIODg8bLly+nAaqnT5/ubG1tTf/Zw8PDvUX/XKvVGne73cHOzs5wb29vFCGr&#10;drs9fv78+cDlADaBABYAAAAAAMsuH2N4lbZlWV46NQDAhppvr4rxgWUxC1v9xP/4H/+j/dd//dfT&#10;UYJpBOD29nbz8PBwGrDa3d3d6nQ6XzRqcPLPXLdardHjx4+Hk/3B5N8zevnypbA8sPEEsAAAAAAA&#10;WGXRlpWas44KwSwAYH3Mt1d9Gh+YjwD8zW9+s3V4eDgNUC0aAXhbk39u2mQVIav9/f3h5Ovhs2fP&#10;Bp1OZ+ySACwmgAUAAAAAwDqKxqzL4qY567Isy57TAgAsoU/tVf/8z//c3d/fbw0Gg500ArDb7bb3&#10;9vamAavPjQC8rQhZbW1tjZ8+fXrdbrdHT548GUyeZ/To0aOhywFwewJYAAAAAABsktSWlZqzIph1&#10;7LQAAHUZj8ftf/u3f9s7OTkp+/3+o+vr63asra2t7mTbuM0IwNuY/DuHk393hKqmYasXL158bLfb&#10;4+fPnw9cFYC7JYAFAAAAAAA3wayzbNsry/LaqQEAFhmPxwfVboSntl+9etW4uLjY/8tf/rIzGo2i&#10;xap7eXnZ6Pf7zbp+D61Wa9ztdqcjA/f29kaHh4eD7e3t0cuXL/0MA3CPBLAAAAAAAODz4s3LNM4w&#10;gllHsS3L8tKpAYD1Mx6PdyebFJjKA1bThqrT09P98/Pz9vHxcevjx4+No6Ojrevr63JyrFXn7+vw&#10;8PC61WqNHj9+PNzf3x8eHBwMhawAlocAFgAAAAAAfJ00xjA1ZsU4w57TAgDLZTweR6Bqt/pyZ7JS&#10;WGq/2m4XVcAq9Pv98u3bt63z8/PmxcVF8/T0tDkYDBonJydbdf4+Dw4OpqMCnz59ep1CVs+ePRt0&#10;Op2xqwiw3ASwAAAAAADgbqXGrLSNYNax0wIAdysbATgfsJpvsFro1atXWx8+fIhgVev9+/eNq6ur&#10;Zq/Xi9GBZV2/506nM9zd3R1FyKrdbo+ePHky6Ha7o0ePHg1dUYDVJYAFAAAAAAD3I7VlpeasaUir&#10;LEvjgwCgMh6Po4lqu/oyD1jtVPv5iMBf9ebNmxgVWL5+/bodowLPzs5adYesWq3WuNvtDh49ejRt&#10;tHrx4sXHdrs9fv78+cAVBlhPAlgAAAAAAPCwIoAVbVkxxjCNM7wqy/LSqQFgHcyNAMwDVmkEYP74&#10;rZ2dnUVzVeP4+DiarJoRsrq8vGz0+/1mXf9NKWS1s7Mz3NvbGx0eHg62t7dHL1++FKwG2EACWAAA&#10;AAAAsLxSW1YEs44KwSwAlshnRgC2qxUO7uq5+v1++fbt21aErD5+/Ng4Ojraikar8/PzVp3/jYeH&#10;h9etVmv0+PHj4f7+/vDg4GD47NmzQafTGfsOACARwAIAAAAAgNUTjVmXxU1z1mVZlj2nBYBvNTcC&#10;MMb+RcApHwEYj7Xrev5Xr15tnZ+fNy8uLpqnp6fNwWDQODk52arzv/ng4GA6KvDp06fX7XZ79OTJ&#10;k4GQFQC3IYAFAAAAAADrI7VlpeasCGYdOy0Am+0XRgBGqKpZfOMIwNuKkNWHDx8iWBUjAxtXV1cx&#10;QrA1GAzKup6z0+kMd3d3R48ePZqGrV68ePGx2+3G10PfIQB8KwEsAAAAAABYfymYdZZte2VZXjs1&#10;AKtrPB5HaKpZfZnG/eUjAPPH79WbN29iVGD5+vXrdowKPDs7a11eXjb6/X5tv59WqzXudruDnZ2d&#10;4d7e3ihCVu12e/z8+fOB7xYA6iSABQAAAAAAmysCWGmcYQSzjmJbluWlUwPwMD4zAjDsV9taRwDe&#10;xtnZWTRXNY6PjyNs1Tg6OtqqO2QVDg8Pr1PIarI/2N7eHr18+VKoGIAHI4AFAAAAAAAsksYYpsas&#10;GGfYc1oAvs54PE4NVfm4vzQCMBws4++73++Xb9++bZ2fnzcvLi6ap6enzRgZOPm6VefzRsiq1WqN&#10;Hj9+PNzf3x8eHBwMnz17Nuh0OmPfTQAsGwEsAAAAAADgNlJjVtpGMOvYaQE20WdGAMbXO9X+g40A&#10;vK1Xr15tffjwoXFyctKKkNVgMIj9rTqf8+DgYLC1tTV++vTpdbvdHj158mTQ7XZHjx49GvruAmCV&#10;CGABAAAAAAB3IbVlpeasaUirLEsjoYCVMh6P5xuq5kcA5o+vlDdv3kybrCJk9f79+0Y0WfV6vdZg&#10;MCjres5OpzPc3d2NUNU0bPXixYuP7XZ7/Pz584HvNgDWhQAWAAAAAABQpwhgRVtWjDFM4wyvyrK8&#10;dGqA+/SZEYDtaoWDdfjvjJDVx48fy9evX7evr6/Ls7Oz1uXlZaPf79fWxNVqtcbdbnews7Mz3Nvb&#10;Gx0eHg5iZKCQFQCbQgALAAAAAAB4KKktK4JZR4VgFnBL4/E4wlPb1ZeLRgDGY+11++8+OzuL5qrG&#10;8fFxhK0aR0dHWxG2Oj8/b9X5vIeHh9etVmv0+PHjYYSstre3Ry9fvtR0CMDGE8ACAAAAAACWTTRm&#10;XRY3zVmXZVn2nBbYDHMjAPOAVYSqmsUKjwC8jX6/X759+3Y6MvDi4qJ5enraHAwGjZOTk606n/fg&#10;4GA6KvDp06fX+/v7w2iyevbs2aDT6Yx9dwLAYgJYAAAAAADAqkhtWak5K4JZx04LrIbxeByhqfkA&#10;VT4CMD2+UV69erX14cOHCFa13r9/37i6umrWHbLqdDrD3d3dUYSs2u326MmTJ4Nutzt69OjR0Hcq&#10;ANyeABYAAAAAALDqUjDrLNv2yrI0FgtqNjcCMBqq0gi8/Wq7liMAb+vNmzcxKrB8/fp1O4Wser1e&#10;azAYlHU9ZwpZPXr0aNpo9eLFi4/tdnv8/Pnzge9cALhbAlgAAAAAAMC6igBWGmcYwayj2JZleenU&#10;wC8bj8cH1e6iEYDhwFn6qbOzswhVNY6Pj6PJqjn5unV5edno9/u1tXq1Wq1xt9sd7OzsDPf29kaH&#10;h4eD7e3t0cuXLwVQAeAeCWABAAAAAACbKI0xTI1ZMc6w57SwzrIRgCEPWG30CMDb6Pf75du3b1sR&#10;svr48WPj6Oho6/r6ujw/P2/V+byHh4fXrVZr9Pjx4+H+/v7w4OBg+OzZs0Gn0xm7KgDw8ASwAAAA&#10;AAAAbqTGrLSNYNax08KyGo/HEZjarb5cNAIwf5wvkEJW5+fnzYuLi+bp6WlzMBg0Tk5Otup83oOD&#10;g+mowKdPn1632+3RkydPBkJWALAaBLAAAAAAAAB+XWrLSs1Z05BWWZbGfFGLbATgfMDKCMA78urV&#10;q60PHz5EsCpGBjaurq5ihGBrMBiUdT1np9MZ7u7ujh49ejTY29sbRsiq2+3G10NXBABWlwAWAAAA&#10;AADA14sAVrRlxRjDNM7wqizLS6eGeePxOEb9bVdf5gGrnWo/Hms7U3fnzZs3MSqwfP36dTtGBZ6d&#10;nbXqDlm1Wq1xt9sdRMgqGq1evHjxsd1uj58/fz5wRQBgPQlgAQAAAAAA1CO1ZUUw66gQzFpLcyMA&#10;84CVEYD35OzsLJqrGsfHxxG2ahwdHW1dXl42+v1+s87nPTw8vN7Z2Rnu7e2NJvuD7e3t0cuXL7Xi&#10;AcAGEsACAAAAAAC4X9GYdVncNGddlmXZc1qWy3g8jtBUs/hpgKpd3DRUpce5B/1+v3z79m3r/Py8&#10;eXFx0YyQVTRaTb5u1fm8EbJqtVqjx48fD/f394cHBwfDZ8+eDTqdzthVAQASASwAAAAAAIDlkNqy&#10;UnNWBLOOnZa7MzcCMMb+RXjHCMAl8urVq60Usjo9PW0OBoPGycnJVp3PeXBwMB0V+PTp0+t2uz16&#10;8uTJoNvtjh49ejR0RQCALyGABQAAAAAAsNxSMOss2/bKsjTqrDIejw+q3fmAVWqoOnCWlsebN2+m&#10;TVYnJyet9+/fN66urmKEYGswGJR1PWen0xnu7u5GqGoatnrx4sVHISsA4K4IYAEAAAAAAKymCGCl&#10;MYaDyTqarKuyLC/X4T8uGwEY8oCVEYArIEJWHz9+LF+/ft2OUYFnZ2ety8vLRr/fr+2atVqtcbfb&#10;Hezs7Az39vZGh4eHgxgZ+Pz584ErAgDUSQALAAAAAABg/aQxhqkxK8YZ9h76NzUejyN8s1t9mUYA&#10;hv1qmz/Okjs7O4vmqsbx8XGErRpHR0dbEbY6Pz9v1fm8h4eH161Wa/T48eNhhKy2t7dHL1++1AgH&#10;ADwYASwAAAAAAIDNESGsy+KmOeu6LMvjb/2XZiMA5wNWRgCuuH6/X759+3Y6MvDi4qJ5enrajJGB&#10;dYesDg4Opk1WEbLa398fRpPVs2fPBp1OZ+yqAADLRgALAAAAAACA1JaVmrNi9SerUT2eB6x2qn0j&#10;ANfIq1evtj58+NA4OTlpvX//vhEhq8n+Vp3PGSGrra2t8dOnT6/b7fboyZMng263O3r06NHQFQEA&#10;VknLKQAAAAAAANgY25P1tNqPUFW32v8ue/zJZJ1XK0JY/zVZPxazcNb7ybqYrIFTuXrevHkTowLL&#10;169ft1PIqtfrtQaDQVnXc3Y6neHu7m6EqqZhqxcvXnxst9vj58+f+x4CANaGBiwAAAAAAIDVF6Gq&#10;CE+1J+tZdeyguGmu+u03/vuj6SpCOifFLJQVDVl/rr7+oZiNM+xXiwd0dnYWoapGhKyur6/Lydet&#10;y8vLRr/fr62trNVqjbvd7nRk4N7e3ujw8HCwvb09evny5bUrAgBsAgEsAAAAAACA5ZQ3VOUBq9Rg&#10;1S1uAlYPpVGtaMuKEYa9yTqarHeT9cdi1pb1odpyR1LI6vj4OBqtGkdHR1sRtjo/P691+s3h4eF1&#10;q9UaPX78eLi/vz88ODgYClkBAAhgAQAAAAAA3LfURjUfsIpwVT4icJVFW1Y0LkUjVgSzYnxhtGRF&#10;Y9Z/FrPAVgSzTn07LNbv98u3b9+2zs/PmxcXF83T09PmYDBonJycbNX5vAcHB9NRgU+fPr1OIatn&#10;z54NOp3O2FUBAPjMD78CWAAAAAAAAN8sNVSFPGB1sODxTRctTYNi1pYVQaxox/p+sn4sZkGt99Wx&#10;wSacjFevXm19+PAhglWt9+/fN66urqLdqjUYDMq6nrPT6Qx3d3dHjx49Guzt7Q2fPHky6Ha78fXQ&#10;tycAwO0JYAEAAAAAACy2aARg+K7aLsMIwHUSjVkROoqWrGjOioDWD8UsmBVjDc+q4/1V+w978+ZN&#10;jAosX79+3Y5RgWdnZ626Q1atVmvc7XYHEbKKRqsXL158bLfb4+fPnw98qwEA3C0BLAAAAAAAYNOk&#10;hqoY+fes2k8jAPPHWQ6NakVbVowzjGDWm2IW1HpVzNqyPlTbB3N2dhbNVY3j4+NosmpGyOry8rLR&#10;7/ebdT1nClnt7OwM9/b2RoeHh4Pt7e3Ry5cvr33bAADcHwEsAAAAAABgHSwaAdiujs8/znqI9qgI&#10;N0UjVgSzYnxhtGRFY9afJ+vdZMVIvdO7esJ+v1++ffu2dX5+3ry4uGgeHR1tRaPV5OtWnf+hh4eH&#10;161Wa/T48ePh/v7+8ODgYPjs2bNBp9MZ+zYAAFiCH0zH4/H/Xe2PJiul4YfVKqpj6Ye3E6cMAAAA&#10;AAC4JxGYSgGqfBzgdwseh1wEomLUXrRlRXNWtGN9X60IaqXGrIXj+F69erWVQlanp6fNwWDQODk5&#10;2arzN3xwcDAdFfj06dPrdrs9evLkyaDb7Y4ePXo0dDkBAJZbBLD+9y1+/U4x+yRBhLJG1bGP2eN5&#10;cKv3uR9aAQAAAACAjbZoBOBBtfLH4a7F+1zRnHVyeXn5cTAY9C4uLt5O1vG7d++OT05OPpydnV1N&#10;jtcSeup0OsPd3d0IVU3DVi9evPgoZAUAsPpuG8C6jRTWCpfVfgSyFgW3rqoFAAAAAACspryhKo37&#10;y0cAdoubgBXciw8fPpSj0ai8urpqTLbFx48fyxgZOBgMyrlf2ignhsPh+/F43J9szye/9u1knZ2f&#10;n3///v373uTf9aHf73/4tedstVrjbrc72NnZGe7t7Y0iZNVut8fPnz9XXAAAsKbqDGDdRrtaIeZ0&#10;px96I5Q1H9wS1gIAAAAAgPvxuRGAcaxdGAHIEkiBqhS26vf7nwtZfY3IZUV460MEsyb/zneTFeGs&#10;o0aj8efJsZOtra3LnZ2ds+3t7dHLly+vXREAgM2zLAGs24hA1k61H8GsVMkanziYD27FD7nnLjMA&#10;AAAAAPxE3lC1aARgehyWQrRXffjwoRGhqghXpSar2Nb5vNFcFaMC0zbarSJo1Wg04uFWMXuvqlfM&#10;3o86nawfJ+v7yTouZu9dnbp6AADrbxUDWLe1X21j5OE420+icatR7Z/4lgAAAAAAYEUtGgEYvqu2&#10;RgCy9NKowAhbRbgq9uNYnc8Z4apmsznudDrjRqMRAatp0CoCV1/5r4ySgAiGxftO/Wp7VMzCWT9M&#10;1vvJuihm4S0AANbAJgSwbmOnuGnOSiMP87DWZTH7NEPo+cEYAAAAAIB78Ntqu2gEYP44rIQYFViN&#10;DIxGqyLtR9iqLilQFWGraK/a2dkZpbDVPf6nN6oVbVkxzSWCWdGUFcGs15N1VswCW33fJQAAq0UA&#10;6+u1sxe3EcyK4FYEstKrgzQGMQhrAQAAAACQyxuqUoCqXR2ffxxWTowHjGBVarRKIwPjWF3PGcGq&#10;GA8YYavJ+rR/zyGrrxHnJN5TiuBVvL90XNwEs6Ix610xG2d44TsLAGBJf6ATwLoX8UPzTrXfr36Q&#10;LoqbkNZ8cOvKKQMAAAAAWDkRmFoUoPpuweOw8lKgKhqtRqNR2e/3y+FwWEbYqs7nrdqrpqMDo9Uq&#10;QlZxbE1Pc0xmifeR4sP+0Zx1OlnfF7Nw1pvJGlbHAAB4QAJYy2m/2r4vbkYexicb5oNb19UP2wAA&#10;AAAA1CdvqHpW7R9UK38c1k60V1WjAqcNVhGuimPRbFXn80a4qtlsjjudzqeQVTRaRfCKqXifKN43&#10;ijGG/Wp7VMzCWdGalRqzTGgBALgHAlirb6f6ITtCWelVR4xETMGtfnb8xOkCAAAAAJiK8FS32l80&#10;ArBb3ASsYO2lUYFV2KpI4wPrfM4IVUW4KkJWjUZjOiowHXNFvlqjWvEB/njvKN4bSmMMXxWzD/8L&#10;ZgEA3DEBrM2SwlrX1UrBrWb1eB7c6vnhGwAAAABYMfmIvzxgFcfahRGAbLg0KjCCVSlkFYGrCF7V&#10;JQWqotEq2quq8YHTsJUrcq+iLSveD4oP7sd7Q8fFbIRhCmgdVY/1nSoAgK/4YUsAi89oVyvEJyG2&#10;ilkga1FwS1gLAAAAAKhThKYiPPW5EYDpcdh4MSawClZNtzEyMB2r6zkjWBXjASNsNVlFGhUYYStX&#10;ZCXEh/PjfZ54vyeasyKM9WO1IqSVxhkCAPAZAljchQhi7VT7KayV9tvFz4NbV04ZAAAAAGy8+Yaq&#10;FLAyAhB+RRoVmBqt+v1+ORwOp2GrOp+3aq8qos0qWq0icJXCVqyleF8nvqeiJSuasd4Ws1BWbKM1&#10;K4JZp04TAIAAFg9jv9rGnPE08vCs+GmIK260RGjr3OkCAAAAgJXy22q7aARg/jjwC1LIKpqrosEq&#10;wlVxLMYH1vm8Ea5qNpvjTqczTqMChayY06hWvIcTH7qPUFa0Zr2brFfF7P2feK/H9BQAYGMIYLHs&#10;IpSVmrPSq7vLYnFw68TpAgAAAIBa5CP+8oCVEYDwjSJQlYWtimp84PRYXaK5KhqsImxVtViN0zFX&#10;hG8QbVnxnk60ZcX7OjG+8Li4CWgdVY/1nSoAYO1+EBLAYo20i5vmrHzkYbN6PD6JkW4CCWsBAAAA&#10;sOniXlka95cHqL5b8DjwDdKowBS2ijaraLWKsFVdzxmNVdFcFcGqyUrjA6dhK1eEBxAfrI9GrF4x&#10;e78mRhhGMCver4mgVowzvHCaAIBVJYDFpopQVj7ycKv6wX9RcKtXqMkFAAAAYHWkhqr4sOKzat8I&#10;QKhZClSlsFW/3689ZBUiWJVCVmlUYBxzRVgR8V5M/D8SQaxoxno7Wd8Xs3GGf56s4WSdOk0AwLIT&#10;wIIvs19tY+Rhp5gFsuKFQLv4eXDryukCAAAA4I7FqL9utZ8HrFJDVbe4GQcI1CQbFTgNV0XIajgc&#10;ltFoVefzVu1VRYwMjDGB1djA6TFYU41qRVtWvO+SxhhGQOtVcdOY5QP0AMBSEMCCGl4LF7MwVjRn&#10;pdr2s+p4Hty6rl44AAAAALCZ8hF/ecDKCEB4YDEqMIWsIlwVwas4VudzRriq2WyOO53OOI0KjKBV&#10;BK5cEfgkwo7xHky81xLBrBhfeFzMAlox1jDasgSzAID7/yFFAAseVAprxYuEcbUfoaz54JawFgAA&#10;AMDqiNBU3N/JRwAeFDcNVUYAwhKIUYHVyMAIWxVpP8JWdUmBqghbpVGBQlZwd/+LFbPgVXxAPt5T&#10;iUBWBLNivGGMNexXCwDgzglgwepoFzfNWVGtu1XcjDucD26dOF0AAAAAdypvqMoDVkYAwhKLkNVo&#10;NCqjvSqCVdFmFa1WEbaq6zkjWBXjASNYNVmf9qPRyhWBBxHvocT/8/HeSQSwYoxhBLLeTdafi5tx&#10;hgAAX00AC9b3xURqzkphrXz8YR7c6hWqeAEAAIDNldqo5gNWcQ/FCEBYASlQlcJW/X6/HA6H09GB&#10;dT5vtFdF2CrarCJklRqtXBFYGY1qxQfc432TCGXFCMMIaL0qZu+vnDpNAMCXEMACwn61jZGHnWIW&#10;yHpfzEJc8aJjWNwEt66cLgAAAGDJpYaqkAesDhY8DqyAaK+qRgVOG6xSk1XdIasIV6WRgbGtmqym&#10;YStgbcWfK/EB9vhQe7wn8pdi9v5JjDOMsYYRyorGLB9uBwBufoAQwAJuaae4ac5KNyrPquPzwS1h&#10;LQAAAOCu5G1UeYDqu2prBCCsgTQqsApbFRG4imN1PmeEqiJc1el0xo1GYzoqMB1zRYD5PzKK2Xsh&#10;8R5JjDA8KmbNWb1q268WALBhBLCAOrWLm+asuFkRwa2o8k03SGPeerRvXVfHAQAAgM2TGqriHsKz&#10;aj+NAMwfB9ZEGhUYwaoUsorAVQSv6pICVdFklUYFprCVKwLcgXj/I5qz4n2PCGC9LmaBrHjv40/F&#10;LLR14TQBwPoSwAKW6cVJPvJwq7hp0FoU3AIAAACW16IRgO1icYMVsIZiPGBqr4pgVRoZGMfqes4I&#10;VsV4wAhbTVaRRgVG2MoVAR5Io1rxHke85xGhrGjNivasPxaz90NOnSYAWH0CWMCqSs1Zl5PVKW6C&#10;W6lxK6RRieawAwAAwLfLRwDGqL9utf/dgseBDZACVanRqt/vl8PhsIywVZ3PW7VXFdFmFa1WEbgS&#10;sgJWTPw5Ge9hRFtWvKfxl8k6K2YBrTfFLLAlmAUAq/SXuwAWsAF2qhcy0Zy1V8wCWe+LnzZupeDW&#10;ldMFAADAhlk0AvCgWvnjwAaK9qoYDxhBqwhcRbgqjkWzVZ3PG+GqZrM57nQ6n0JWqdEKYM21itn7&#10;GPEB82jKisasCGb9UMxCWReFD54DwNIRwAL4qRTW6lUvcprVC5xFwS1hLQAAAJZV3lCVxv3lIwC7&#10;xU3ACqBIowKrsFVRNVtNj9UlQlURroqwVRWwGqdjrgjAz//YrLbxYfNoznpdzIJZJ9W2Xy0A4AEI&#10;YAF8vXa1IqwVH73bKma1wCm4FS960qjEc6cLAACAb/S5EYBPq9enRgACvyiNCkxhq2izqjtkFY1V&#10;0VwVIavYr8YHTsNWrgjAnYj3I2KkYbwPER8cf1XMPlj+42T9Of74L2atWQBAjQSwAO7vBVA+8jCF&#10;teJFUbv4eXALAACAzZEaqkIa95ePAMwfB/hFMSawaq+abiNklY7V9ZwpZBXtVZNVpFGBEbZyRQAe&#10;TKNa0YoV7038qZhN+Yi2rAhpRTDr1GkCgLshgAWwnFJz1uVkdaoXRx+LWYgrD25F+5ZZ7wAAAMtn&#10;0QjA8F21NQIQ+GrZqMBpuKrf75fD4XAatqrzeav2qiLarGJMYDU2cHoMgJURf1fEh8HjvYV4j+Go&#10;mDVm/Ve1H6Gsi8J7DwBwu79gBbAAVt5OcdOctVe9KHpf3DRupeCWsBYAAMC3yxuq5kcA5o8DfLMY&#10;FZhCVhGuiuBVHKvzOSNc1Ww2x51OZ5xGBUbQKgJXrgjA2mtV23i/IUJYb4tZMCveX4jmrH61AIA5&#10;AlgAm6Vd3DRnpZGH8cmWFNyK49G+dVUtAACATbBoBGC7Oj7/OMCdikBV1mhVVOMDp8fqkgJVEbZK&#10;owKFrAD4BfFeQjRnxYSOeO8gRhhGOCuCWjHaMN5fuHCaANhkAlgA/NILqtScFZ+s3CpmYa1OcdO4&#10;lUYlnjtdAADAkonA1KIA1XcLHgeo1YcPH6K9qkxhq2izilarCFvV9ZwRrIrxgBGsmqw0PnDaaOWK&#10;AHBXf91UK1qxIpgVYayzyfpxsv44WcNiNtIQANaeABYAdyU1Z8XIwwhpRSgrbiLGp8YjrJWPSgQA&#10;APhaeUPVs2r/oFr54wD3KgWqUtiq3++Xw+FwOjqwzudN7VURsorAVWq0ckUAeEDxd1+8H5AmbxwV&#10;sw94xzjDN8Xs/QPBLADW6y8/ASwAHkCEsUbVi6wYf5iCWzvFz4NbAADA+ovwVLfaXzQCsFvcBKwA&#10;Hkw2KnDaYJWarOoOWcWowDQyMLYRuEphKwBYMa1qG/f/Y2xhjDL8r+rrH6tjA6cJgFUjgAXAssub&#10;s6JZK2ryFwW3el6UAQDAUslH/OUBqzjWLowABJZYGhUYYasIV8V+HKvzOSNc1Ww2x51OZ5xGBUbQ&#10;KgJXrggAGyDeB4hAc9z/j3v/r4pZOCveG4jRhv1qAcBSEsACYJ20i5vmrNhuFbNa4xTcipBWGpV4&#10;5XQBAMBXidDUdvH5EYDpcYClFqMCq5GB0WhVpP0IW9UlBaoibJVGBaawlSsCAAs1qhXhq7iv/x/F&#10;rCUr2rL+GH+lV18DwIMSwAJgU8WnaVJzVrx4S2GtrerrXvHTUYkAALDO5huqUoDqu2prBCCwkmI8&#10;YASrUqNVGhkYx+p6zghWxXjACFtN1qd9ISsAuFPxd3nc54/JGHE//4didi8/xhm+qfZPnSYA7u0v&#10;JgEsAPgiqTkrRh52qhdvEc6KkFZq3Er1yAAAsCx+W20XjQDMHwdYWSlQFY1Wo9Go7Pf75XA4LCNs&#10;VefzVu1V09GB0WoVIas45ooAwINrVdu4dx8hrPjwdTRnRVArmrOiMWvgNAFwlwSwAODu5c1Ze8VN&#10;cGun+HlwCwAAbitvqMoDVkYAAmsr2quqUYHTBqsIV8WxaLaq83kjXNVsNsedTudTyCoarSJ4BQCs&#10;nGjMSh+kjvW6WhHM+lMxG3PYd5oA+BoCWADwsPLmrGjWGhc/DW7F2q9eAPpEDgDA+orA1NNqf9EI&#10;wPxxgLWVRgVWYasijQ+s8zkjVBXhqghZNRqN6ajAdMwVAYCN0KhWhK/inny0ZUVzVnyI+t+L2b35&#10;C6cJgF8igAUAqyM+nbNo5GEKbkVIK41KvHK6AACWQmqoip/fnlX7RgACGy2NCkxhq2izisBV7Ncl&#10;Baqi0Sraq6rxgdOwlSsCAHxG3IOP+/IRwIr77z8Us3GG30/WX4rZffhTpwmA6V8aAlgAsLZSc1bc&#10;TO5ULwy3itkneeJ4PioRAIAvF6P+utV+HrBKDVXd4mYcIMBGijGB0V4VYavYRsgqHavrOSNYFeMB&#10;I2w1WUUaFRhhK1cEALhjrWobH5iOEFbcf/+P6ut0DIANIoAFAIQIY30sZp/YifGHEcoaFYsbtwAA&#10;1lE+4i8PWBkBCPAZaVRgarTq9/vlcDichq1qfQE7a68qos0qWq0icJXCVgAADywas9K99FivqxX3&#10;2aM1K0YZDpwmgPUjgAUA3FYe1upU+/1icXALAOChRWgqwlP5CMCD4qahKj0OwAIpZBXNVdFgFeGq&#10;OBbjA+t83ghXNZvNcafTGadRgUJWAMAKa1Qr7qFHACvasqIlK+6j/3sxu8fed5oAVpcAFgBQp7w5&#10;q129sIwXkSm4FSGuNCrRp34AgC+VN1TlASsjAAG+UgSqsrBVUY0PnB6rSzRXRYNVhK2qFqtxOuaK&#10;AAAbIu6fR2tW3De/nKw/F7P76d8Xs8as2L9wmgBW4A90ASwAYEnEi8xFIw+3JmtYzMJaefsWALB+&#10;fltt5wNW8bOBEYAA3yiNCkxhq2izilarCFvV9ZzRWBXNVRGsmqw0PnAatnJFAAB+UauYfXA5PsB8&#10;VMzul0dz1km1Tp0igOUhgAUArKrUnBU37aNR610xq3Deqo7HG7UpuAUAPJx8xF8esDICEKAGKVCV&#10;wlb9fr/2kFWIYFUKWaVRgXHMFQEAuHPxYeb42S5CWNGO9baYNWedFbPWrDhm4gTAPRPAAgA2Qd6c&#10;tVfMPik0Km4at+IFa6s6DgD8uryNKg9QfVdtjQAEqFE2KnAaroqQ1XA4LKPRqtYXVrP2qiJGBsaY&#10;wGps4PQYAAAPrlGtuM8dIw3/q5g1Z8UHlv+9OtZ3mgDqIYAFAPBTeXNWNGtdFrNPC6Xg1nUxa986&#10;caoAWEO/zf4+fFbtpxGA+eMA3IM0KjDCVhGuiv04VusLonZ73Gw2x51OZ5xGBUbQKgJXrggAwEqK&#10;kH58CDnCV3G/O9qyYqLEj5P1p2J2L/zCaQL4xj9sBbAAAL5a3pwVb0wPqhexKbiVwlq9QuUzAA8n&#10;mqi61X4esFrUYAXAPYtRgdXIwGi0KtJ+hK3qkgJVEbZKowKFrAAANlLc345713EPO9qyTotZKOvH&#10;6tipUwTwZQSwAADuT2rOyoNbW8VN41aMRHxfCGsB8OvyEYB5wOq7BY8D8MAiZDUajcrUaBVtVjE6&#10;MMJWdT1nBKtiPGAEqybr0340WrkiAAD8iriHHT+rxv3saMd6W8yas44n600hmAXwMwJYAADLKQ9j&#10;xfjDqISOUSMR2IpPHuWjEgFYH4tGAB5UK38cgCWTAlUpbNXv98vhcFhG2KrWFw47O6MIW0WbVYSs&#10;UqOVKwIAQA0a1YoPF8c0iP8qZs1ZEdT6z2IW1vIBY2AjCWABAKy+PKyVxh+m4NZ84xYA9y9vqErj&#10;/vIRgN3iJmAFwBKL9qpqVOC0wSo1WdUdsopwVRoZGNuqyWoatgIAgCUQPw/HfegIZcX96WjLig8V&#10;xyjDGGmYAlsA6/sHoQAWAMBGyZuz2tWL3hTcOqt+TRqVCMDnfW4E4NPqz1cjAAFWWBoVWIWtighc&#10;xbE6nzNCVRGu6nQ640ajMR0VmI65IgAArLD4cHDcg47JDj8Us5asCGVFOCuNOARYeQJYAAB8Tt6c&#10;1a5eJEdgK8Ygfpis62LWvnXmVAFrJDVUhTTuLx8BmD8OwApLowIjWJVCVhG4iuBVXVKgKpqs0qjA&#10;FLZyRQAA2DBx/zmasyKEdVZtoznreLLeTNapUwSsEgEsAADuSmrOyoNbqSVgvnEL4D4tGgEYvqu2&#10;RgACrKkYD5jaqyJYlUYGxrG6njOCVTEeMMJWk1WkUYERtnJFAADg13+krlbcX452rO+LWXNWNGj9&#10;Z3XMPWZg6QhgAQDwEPLmrL3Jele9qN6qXkg3q8eunCrgF6SGqgh4Pqv20wjA/HEA1lgaFZgarfr9&#10;fjkcDssIW9X6A+2svaqINqtotYrAlZAVAADUJn6+j/vG8SHfNM7wbTH7UHCMNDyvHgN4mD+kBLAA&#10;AFhyeXNWp3pxHfaqF9dhu3qBDay+RSMA29Xx+ccB2BApZBXNVdFgFeGqOBbNVrX+INpuj5vN5rjT&#10;6YzTqMDUaAUAACyNmMgQ949TMCvGF/6lmLVnxbELpwiomwAWAADrJG/Omg9upcatNCoRuD8RmFoU&#10;oPpuweMAbLA0KrAKWxURuIr9OFaXaK6KBqsIW8V+hKzSMVcEAABWWtwvjuasuB8c94d/LGYBrTfV&#10;EswC7owAFgAAmyw1Z8UL8XiDLQJbMQbxw2RdFz8dlQj83KIRgAfVyh8HgE/SqMAUtoo2q7pDVtFY&#10;Fc1VEbKK/Wp84DRs5YoAAMDGaVQr7g1HCCuasiKY9W6yXhWzBi2AWxHAAgCALxM11pfVfgpupdkz&#10;841bsMoiPNWt9heNAOwWNwErAFgoxgRW7VXTbYSs0rG6njOFrKK9arKKNCowwlauCAAA8AXi9Up8&#10;WDfu86Zxhm+LWXNWjDSMgJb7v8DiP0AEsAAA4M7lzVnzwa1e8dNRiXAf8hF/ecAqjrULIwAB+ArZ&#10;qMBpuKrf75fD4XAatqr1B61Ze1URbVYxJrAaGzg9BgAAUJO4zxvhqxhnGMGsaM6KUNb31bG+UwSb&#10;TQALAAAeVt6c1a5euKcX9O+r/dS4BfOeVt8fnxsBmB4HgK8WowJTyCrCVRG8imO1/oDUbo+bzea4&#10;0+mM06jACFpF4MoVAQAAlkh82DY+hJKCWefV9k21Lpwi2AwCWAAAsFov5sP8yMOt4qfBrUunaqXN&#10;N1SlANV31dYIQADuXASqskarohofOD1WlxSoirBVGhUoZAUAAKyJRrUikHVUzMYYxjbGGL6arFOn&#10;CNaLABYAAKyv1JwVwa14I7NfveiP0NZ18dPGLer322q7aARg/jgA1OLDhw/RXlWmsFW0WUWrVYSt&#10;6nrOCFbFeMAIVk1WGh84bbRyRQAAgA0Ur7/ifm3cq40wVowwjGBWNGj9pTo2cJpgBf/nFsACAACK&#10;nzZnNYqbsFa4qm4KXHvx/zN5Q1UKULWr4/OPA0DtUqAqha36/X45HA6nowPrfN4qWDUdHRiBq9Ro&#10;5YoAAAB8sbhHG/df0zjDaMmKUNaP1bG+UwTLSwALAAC4rbw5az64dVXtN7P9VROBqUUBqu8WPA4A&#10;9y4bFThtsEpNVnWHrCJclUYGxjZarVLYCgAAgNrEvdZ4vZeCWdGSFa1ZEc46Lkw5gKUggAUAANR9&#10;cyA1Z80Ht95nv+Y+wlp5Q9Wzat8IQACWVhoVGGGrCFfFfhyr8zkjXNVsNsedTmecRgVG0CoCV64I&#10;AADAUmlU67yYBbJ+rLZvJ+tVIZgF90oACwAAWCYpjJUHt7aKxY1b4WCyutX+ohGA3erXAMBSilGB&#10;1cjAaLQq0n6EreqSAlURtkqjAlPYyhUBAABYedGWFfdXY2RhtGV9X9wEs36otsBd/48ngAUAACyZ&#10;3cn6XbX/pLgJU/2+2u5M1stq/6TaRlDrvNq/Km4atfJ9AHgQMR4wglWp0SqNDIxjdT1nBKtiPGCE&#10;rSbr076QFQAAwEaLD7jGvdQ0zvC0mI0y/LFaA6cIvo4AFgAAcF8iNBXhqd3iJkD1pFrhd9VjdYmA&#10;1nW1/67aXhc3wa18HwBuJQWqotFqNBqV/X6/HA6HZYSt6nzeqr1qOjowWq0iZBXHXBEAAABuIRqz&#10;4vVrGmP4rtpGOOtNMWvTAn6BABYAAPAt8gBVhKoiQJU3VOWPr5K8OStCWemTXyfZrzlx+QE2S7RX&#10;VaMCpw1WEa6KY9FsVefzRriq2WyOO53Op5BVNFpF8AoAAABq1KhW3CONxqy4J5rGGb6arAunCGYE&#10;sAAAgEXSuL98BGDeUPV7p+iTCGf1qv0IbaVPg/WKxcEtAJZcGhVYha2KND6wzueMUFWEqyJk1Wg0&#10;pqMC0zFXBAAAgCUTbVnRmhX3QiOM9X0xG2cY+z9UW9is/ykEsAAAYGOkEYDhD9X2PkcAMpPCWBHO&#10;SiMP88atPLgFQE3SqMAUtoo2qwhcxX5dorEqmqui0Sr2q/GB07CVKwIAAMCaaBWz+5tpnGGsN9XX&#10;PxbufbKmBLAAAGC1RWDqd9V+GgEY8garJ07TyoqA1nW1/67aXheLg1sAzIkxgdFeFWGr2EbIKh2r&#10;6zlTyCraqyarSKMCI2zligAAALDBojErXo+nYNbb4iacFavvFLHKBLAAAGA5pQBVBKpeVvtGAPJL&#10;8jBWBLTmxx/mwS2AtZFGBaZGq36/Xw6Hw2nYqs7nrdqrimizijGBEbhKYSsAAADgizWqFfcuY3xh&#10;BLRinOHral04RawCASwAALg/eRtVGgEYIwEXBaygThHO6lX7EdpKny7Lxx+eOE3Askghq2iuigar&#10;CFfFsRgfWOfzRriq2WyOO53OOI0KFLICAACAexEfrIrWrLh3GW1Z3xc3wawIar1ziliqb1gBLAAA&#10;+Cb5CMAIVz2t9lNDVR6wglWVwlgRzlo0/jAPbgF8tQhUZWGrohofOD1Wl2iuigarCFtVLVbjdMwV&#10;AQAAgKXUKmb3I9M4w1gR0DqutnDvBLAAAGCxCE1FeCofAZg3WBkBCIvlzVnpU2j5+MM8uAVsoDQq&#10;MIWtos0qWq0ibFXXc0ZjVTRXRbBqstL4wGnYyhUBAACAtRGNWXF/IQ9m/aWY3aeMrQ+RUhsBLAAA&#10;NkkeoIpQVYSr8oaq/HGgfhHKus7258cf5sEtYIWkQFUKW/X7/dpDViGCVSlklUYFxjFXBAAAADZa&#10;o1oRxIpQVgS00jjDV8VszCF8EwEsAABW3edGAP6u+HnAClhdeXNWbNNNkXz84YnTBPcnGxU4DVdF&#10;yGo4HJbRaFXn81btVUWMDIwxgdXYwOkxAAAAgFuIexjRmhX3GiOMlQezfihuGv7h17+ZBLAAAFhS&#10;aQRg+EO1zRuqUsAKYF4EsnrZ/qLxh3lwC/gFMSowhawiXBXBqzhW53NGuKrZbI47nc44jQqMoFUE&#10;rlwRAAAA4B60itn9w++LWWvW22odV8fgJwSwAAC4T4tGAIbfL3gc4L7kzVnpU235+MM8uAVrKUYF&#10;ViMDI2xVpP0IW9UlBaoibJVGBQpZAQAAAEsuGrOiOStCWNGWFU1Zb4rZfcW/FD70ubEEsAAAuAsp&#10;QBWBqjTuL2+o+r1TBKyJCGVdZ/vz4w/z4BYslQhZjUajMtqrIlgVbVbRahVhq7qeM4JVMR4wglWT&#10;9Wk/Gq1cEQAAAGCNNKoVQaxozErNWfH1q2I25pA1JoAFAMDnLBoBuFMsDlgB8HN5c1Zs002WfPzh&#10;idPEXUqBqhS26vf75XA4nI4OrPN5o70qwlbRZhUhq9Ro5YoAAAAAGy7uyURrVtwbfF3cNGfFfgpo&#10;sQ4XWgALAGCjRGDqd9V+jPp7Wu2nhqo8YAXA/YlAVq/az8NaeYgrD26xwaK9qhoVOG2wSk1WdYes&#10;IlyVRgbGtmqymoatAAAAALi1VjG735fast4Ws2DW8WT96PSsFgEsAID1sGgE4JNq5Y8DsB5Sc1bc&#10;oEkjD/Pxh3lwixWVRgVWYasiAldxrM7njFBVhKs6nc640WhMRwWmY64IAAAAwL2Ixqz4oF1qy/qh&#10;2o8PaP7J6VlOAlgAAMsrD1AtGgGYPw4AnxOhrOtqP680TyGuPLjFPUujAiNYlUJWEbiK4FVdUqAq&#10;mqzSqMAUtnJFAAAAAJZWo1pxjy8as1JzVnz9x0J7/oMSwAIAuF+fGwH4u+oxIwABeEh5c1aEstJN&#10;m3z84YnTdDsxHjC1V0WwKo0MjGN1PWcEq2I8YIStJqtIowIjbOWKAAAAAKyVuMcUrVkXxWyMYWrO&#10;inGG0Z7lw5f3cREEsAAA7kSEpiI89bkRgClgBQDrIgJZvWo/Qlv9bD+FuPLg1lpLowJTo1W/3y+H&#10;w2EZYas6n7dqryqizSparSJwJWQFAAAAQKVVzO7P/VcxC2VFQCuCWceT9aPTc3cEsAAAPi8PUEWo&#10;KgWofr/gcQDgl6XmrLjhkz51l4e18v2llEJW0VwVDVYRropj0WxV5/NGuKrZbI47nc6nkFVqtAIA&#10;AACArxCNWfHBwRTMSiMN4wOVf3J6bk8ACwDYRHmAan4EYP44APAwIqB1Xe2/q7bXxU1wK9+/c+/e&#10;vTscDoet9+/fdz9+/Ni5vLzc6Xa7/2+EreoSoaoIV0XYqgpYjdMx3w4AAAAA3JNGtaIpK4JZKaAV&#10;9+j+WGxI2/3XEMACANZFGgEY/lBtd4qbcYBGAALAesqbsyKUlW4CnWS/5mT+Hzo/Pz8YDAZbvV5v&#10;Gra6uro66Pf73dFo1Jr/tePxuNje3v5/9vf3T7/lNxqNVdFcFSGr2K/GB07DVi4jAAAAAEss2rKi&#10;NeuimIWz8pGGPxQ1flhyVbR8jwAASywCU7+r9heNAMwDVgDAZtopbkLYh9nx//bhw4fi48ePxeXl&#10;ZYwOjO2g3+9fT+zc5gnKsiwipPUlvzaFrKK9arKKNCowwlYuFQAAAAArKj5AGB987BSz9+by9+da&#10;1WMRyopRhtGW9Wqyzibrx005QQJYAMBDSAGq3WJxQ5URgADAFxkOh58CVhG26vV6n44t0Cq+8l5I&#10;o9H43dbW1v54PO7H6nQ6Ecy6mhy7jDGB1djAadgKAAAAADZIaqT/P6uVRGNWNGeltqyjaj/asv68&#10;bifBCEIA4K48qVZYNAIwfxwA4FbOz8+LvNFqMBhMj9Vpd3e3aDabRbfbLba2topHjx5Nv4616Lc4&#10;WdfV/rtqe13c1K/noxIBAAAAYFM1qhXjCyOYlZqz4j7a/7eq/1ECWADAL8lHAEZ46mm1bwQgAHDn&#10;IlAVwaqrq6tp2KoaGzhttKrL9vZ20W63p2GrGBl4cHAw/TqO1ygPY8WNpfQpwZNqmwe3AAAAAGAT&#10;RFtWfPLxopiFs1JzVuxHY9ZSf7hRAAsANlOEpiI8lY8AzBuq8nGAAAB3JgWqUtgqvo5Wqwhb1SUa&#10;qyJgFaGqWBGySsdWQISzetV+3GTqV/u94ufBLQAAAABYR61idl/s+2LWlhUN9K8m67hYkntjAlgA&#10;sD7yAFWEquIdRSMAAYB7l48KjLBVr9ebbuPrOkWwKoWsdnZ2PjVabZh0wynCWYvGH+bBLQAAAABY&#10;ZdGYFc1Z/1HMmrMinBXNWRHM+vE+fyMCWACw/NK4v3wEYN5Q9XunCAC4bylQlYet0sjAOqUmq9im&#10;UYGxH41W3FoEtK6r/XfVNh9/mAe3AAAAAGBVpGDW62I2xjA1Z0Uw6091PKEAFgA8jDQCMPyh2hoB&#10;CAAsnTQq8Orqahquiv04VqcUqOp2u59GBaawFQ8mD2PFN8D8+MM8uAUAAAAAy6hRrQhlxQcSU3PW&#10;28n6Y/ENzfECWABwdyIw9btqP40ADKmhKh8HCACwNFJ7VYSsYpuarKLlqi4RpopQVYSr0qjAFLZi&#10;5eVhrdj2q/18/OGJ0wQAAADAkoi2rGjNivtY0Zb1Q3HTnBX7v/rBQwEsAPh1KUAV7wamAJURgADA&#10;SkmjAlOjVQSs4us4XpcUqIqwVaydnZ1PIwOhEoGsXra/aPxhHtwCAAAAgPvUqrbRlnVW3DRnxf6P&#10;6RcJYAGwqfJxf2kEYN5QZQQgALByUsgqtVf1er3pNr6uU7RXRYtVPiowjkEN8uasd9U2H3+YB7cA&#10;AAAAoC7RmBXNWa8n61QAC4B1ko8AjHDV02rfCEAAYG2kQFUetopGq2i2qvUHrd3daaNVt9v9FLJK&#10;x2BJxf8U19n+/PjDPLgFAAAAAF9NAAuAVRChqQhP5SMA8wYrIwABgLWTRgVeXV1Nw1ax6g5ZRagq&#10;wlURskrjA1PYCtZc3pwV2361n48/PHGaAAAAAFik5RQA8EDyAFWEqiJclTdU5Y8DAKylNCowglUp&#10;ZJWO1SWFrCJcFWMDY1RgClvBBtup1peIQFav2s/DWnmIKw9uAQAAALDmBLAAuGupjSofARhjAecD&#10;VgAAGyEfFZgCVvF17NclBaoibBVrZ2fnU9gK+GZxP+3wFr8+NWdFICvV2OXjD/PgFgAAAAArSAAL&#10;gC+RRgCGP1TbvKEqBawAADZSNFZFsCq1V/V6vU/H6hSBqghW5aMCYz8CWMDSyMNa/8ev/NoIZV1X&#10;+++y4ynElQe3AAAAAFgS5Xg8/t9OA8BGWjQCMPx+weMAABsvBaryRqvBYDAdH1inFKjqdrufmq2E&#10;rIDip81Z8QdRGnmYjz88+f/Zu5vdyNEjDaMqoDb0gou2Uatet++sL92ANxJALyggG9D4zWFkRVen&#10;LClLn5Q/5wAEP1LCYJAbl6SnI3xMAAAAAOOZgAVwfSqgSlBV6/76hKrffEQAAM9LUJWwal3XfWxV&#10;awMTYI2SyVWZYFVrA/tEK4BnTHffJxW/tBIxQdaynRNtPbZzRVw93AIAAADgDQRYAJfh2ArA6e54&#10;YAUAwAsqqKrYKs+ZapXYapSaXpWoKlfWB9Y7gMHyO8Bf3vD9NTkrQVaN+euxVj8DAAAA3DwBFsDn&#10;yV/aft3OWfX3j+1cE6p6YAUAwBv1VYGJrZZlGR5ZRcKqiqymabr7+vXr/h3ABemx1rcXvjeB1m47&#10;P2z33d33cKufAQAAAK6SAAvg/R1bAfj37epfBwDgJyWsSmBVsVUiq3o3UoKqhFV9VWDOmWgFcGN6&#10;YfrSlK0+OStRVq08vG/fc+8jBQAAAC7Nl6enp999DAAv6gFVoqrEVX1CVf86AADvLKsC+0SrrA3M&#10;u5EqqJrn+bAqsGIrAIZLnLVs50Rbj9t5ufsebvUzAAAAwKcxAQu4Zc+tAPz17q+BFQAAg9Ukq3Vd&#10;9/dctT5wlMRUiaoSV9WqQJEVwFnI7y1/ecP31+SsBFlV6PaJW/0MAAAA8K4EWMA1SjQ1bed/bvc+&#10;oaoCKwAAPlgFVZlelSlWec5Uq8RWo9T0qkRVuaZpOqwMBOBq9Fjr2wvfm0Brt50ftvvu7ni4BQAA&#10;APAiARZwKY6tAIzfjnwdAIBP1FcFJrZalmV/z/NImV6VKVYJqxJZ1UQrAPjxfzLa+aUpWz3GSqBV&#10;Kw9r4lYPtwAAAIAb9eXp6el3HwPwiXpA9eMKwP51AADOSAVVPbaqlYEj1SSr3GtVYM6ZcgUAnyxx&#10;1rKdE209bufl7q/hFgAAAHBFTMACRji2AnDa3ocVgAAAF6JWBa7rug+scuXdSImqElfN83xYH1ix&#10;FQCcsfyu9Zc3fH/FWImzjq0/7OEWAAAAcOa/FAB4jQRTv27nYysAe2AFAMAFqVWBCasqsqp3o1Rk&#10;lbiqVgVWbAUAN6LHWt9e+N4EWrvt/LDd+/rDHm4BAAAAH0yABVRAlb90VUD19+3qXwcA4ILVqsCa&#10;aJXAKs95P0oFVYmtck3TdIitAIA36f/j+dKUrR5jJdD6cf1hD7cAAACAd/Dl6enpdx8DXJ0eUB1b&#10;Adi/DgDAlajIqqZXLcuyv+d5pARVCav6qkCRFQBchB5r5f64nfv6w3sfEwAAAPxvJmDB5egrABNP&#10;/WM7/7p9zQpAAIAbUEFVj60y0SqTrYb+Y/Rvf9tPtJrn+RBZ1TsA4GJN2/UaCbKWdj62/rCHWwAA&#10;AHAzBFjw+RJN5Rddz60ArMAKAIAbUqsC13Xdx1a5arLVKImqElfV2sA+0QoAuHn5XXJff/jthe/v&#10;k7Metntff9jDLQAAALj4H5qB99cDqkRVP06osgIQAIBDUFWxVZ5HR1aZWJWwKlfWBmZVYL0DAHhH&#10;vzxzPiZR1q6df1x/2MMtAAAAODtfnp6efvcxwKv9tt2PrQDsXwcAgL2+KrCmWOU551EqqMrkqlzT&#10;NB1iKwCAC9cnZ+X+uJ37+sN7HxMAAAAfyQQs+L4CMP653a0ABADg1TKxqgKrxFXLshzejZSgKmFV&#10;XxWYcwIsAIArNd19/13eSxJkLdu5x1o94urhFgAAAJxEgMW1SjD163auFYBRE6r6OkAAAHiVrArs&#10;E62yNjDvhv7Ddguq5nk+TLaq2AoAgP8pv//+5Q3fX5OzEmTVP/L6+sMebgEAAMCffgCFS1IBVYKq&#10;CqisAAQA4N0kqEpYta7rPraqtYGZaDVKYqpEVYmralWgyAoA4MP1WOvbS/9svPv/OCse2vuKuHq4&#10;BQAAwJX78vT09LuPgU/W1/3VCsA+oap/HQAAfloFVRVb5TlTrRJbjVLTqxJV5UpkVe8AALhqfXJW&#10;oqxaedjXH977mAAAAC6XCViM0lcAJp76x3a2AhAAgA/RVwUmtlqWZXhkFQmrKrKapukw0QoAgJs1&#10;bVe8tBIxQdaynRNtPbZzRVw93AIAAOAMCLB4q0RT+WVBXwHYJ1T1dYAAADBUwqoEVj22qpWBI9Uk&#10;q9xrVWDOmWgFAAA/Ib+z/+UN31+TsxJk1crDHmv1MwAAAAN/mIMeUCWqSkBlBSAAAGejVgWu67qP&#10;q3LOu5EqqJrn+bAqsGIrAAA4Ez3W+vbSP6v/e+2288N23919D7f6GQAAgDcQYF23WvfXVwDWhCor&#10;AAEAOCs1vSqRVe41ySpTrkZJTJWoKnFVrQqs2AoAAK5M34v90pStPjkrUVatPLxv33PvIwUAAPh/&#10;X56enn73MVyUWgEY/9zuVgACAHARalVgTbRKYJXnvB+lgqrEVrmmaTqsDAQAAH5a4qxlOyfaetzO&#10;y933cKufAQAAro4JWOchf/n5dTvXCsDoE6ysAAQA4CJUZFXTq5Zl2d/zPFKmV2WKVV8VmHcAAMBQ&#10;+TvDL2/4/pqclSCrVh72iVv9DAAAcDE/GDFOBVQJqmrdX59Q9ZuPCACAS1RBVY+tMtEqk61GSlyV&#10;iVbzPB8iq3oHAABchB5rfXvhe/MDxm47P2z33d3xcAsAAODTCLDerk+jqhWAWQl4LLACAICLVqsC&#10;13Xdx1a5RkdWiaoSVyWyqvWBFVsBAAA3pY+0fWnKVo+x8kNLrTysiVs93AIAAHhXX56enn73Mfxp&#10;BWDiqn9s55pQ1QMrAAC4KrUqMGFVRVb1bpSKrBJXZW1gVgVWbAUAADBY4qxlOyfaetzOy91fwy0A&#10;AIAXXfsErGMrAPsEKysAAQC4CX1VYAVWec55lAqqElvlmqbpEFsBAAB8ovxt5Jc3fH/FWImzjq0/&#10;7OEWAABwoz9kXJoeUCWqSlzVJ1T1rwMAwM3IxKqEVTW9almWw7uRElQlrOqrAnNOgAUAAHAFeqz1&#10;7YXvTaC1284P272vP+zhFgAAcCXOJcB6bgXgr3d/DawAAOBmVVDVJ1r98ccf+/WBQ//BvgVV8zwf&#10;JluJrAAAAP6ij/x9acpWj7HyQ92P6w97uAUAAJyxL09PT78P/L+faGrazv/c7n1CVQVWAABAk6Aq&#10;YdW6rvvYqtYGJsAaJZOrMsGq1gb2iVYAAAB8qh5r5f64nfv6w3sfEwAAfI5TJmAdWwEYvx35OgAA&#10;8IwKqiq2ynOmWiW2GqWmVyWqypX1gfUOAACAszXdff8P3l+SIGtp52PrD3u4BQAA/KQeYFVAlb+8&#10;1Lq/PqHqNx8XAAC8TV8VmNhqWZbhkVUkrKrIapqmu69fv+7fAQAAcPXyt5++/vDbC9/fJ2c9bPe+&#10;/rCHWwAAwBFZQfjkYwAAgNMlrEpgVbFVIqt6N1KCqoRVfVVgzploBQAAAAMkytq184/rD3u4BQAA&#10;N0OABQAAr5RVgX2iVdYG5t1IFVTN83xYFVixFQAAAJyxPjkr98ft3Ncf3vuYAAC4BgIsAABoapLV&#10;uq77e65aHzhKYqpEVYmralWgyAoAAIAbkiBr2c491uoRVw+3AADgrAiwAAC4ORVUZXpVpljlOVOt&#10;EluNUtOrElXlmqbpsDIQAAAAeJOanJUgq0ZT9/WHPdwCAIDhBFgAAFylviowsdWyLPt7nkfK9KpM&#10;sUpYlciqJloBAAAAnyJR1m47P7T3FXH1cAsAAE4iwAIA4GJVUNVjq1oZOFJNssq9VgXmnClXAAAA&#10;wMXqk7MSZdXKw77+8N7HBADAjwRYAACcvVoVuK7rPrDKlXcjVVA1z/NhfWDFVgAAAMDNS5C1bOdE&#10;W4/tXBFXD7cAALhiAiwAAM5CrQpMWFWRVb0bJTFVoqrEVbUqsGIrAAAAgHdUk7MSZNV/VdZjrX4G&#10;AODCCLAAAPgwtSqwJlolsMpz3o9SQVViq1zTNB1iKwAAAIAzlEBrt50ftvvu7nu41c8AAJwBARYA&#10;AO+qIquaXrUsy/6e55ESVCWs6qsCRVYAAADAleuTsxJl1crD+/Y99z4mAICxBFgAALxZBVU9tspE&#10;q0y2GilxVSZazfN8iKzqHQAAAAD/U+KsZTsn2nrczsvd93CrnwEAeCUBFgAAz6pVgeu67mOrXDXZ&#10;apREVYmram1gn2gFAAAAwIepyVkJsuq/uusTt/oZAOCmCbAAAG5cBVUVW+V5dGSViVUJq3JlbWBW&#10;BdY7AAAAAC5OAq3ddn7Y7ru74+EWAMDVEWABANyAviqwpljlOedRKqjK5Kpc0zQdYisAAAAAblaP&#10;sRJo1crDmrjVwy0AgIsgwAIAuBKZWFWBVeKqZVkO70ZKUJWwqq8KzDkBFgAAAAD8hMRZy3ZOtPW4&#10;nZe7v4ZbAACfRoAFAHBhsiqwT7TK2sC8G6mCqnme/7Q+UGQFAAAAwBmpGCtx1rH1hz3cAgB4NwIs&#10;AIAzlKAqYdW6rvvYqtYGZqLVKJlclQlWCatqVWBNtAIAAACAK5NAa7edH7Z7X3/Ywy0AgP9JgAUA&#10;8EkqqKrYKs+ZapXYapSaXpWoKlciq3oHAAAAABzVY6wEWj+uP+zhFgBwgwRYAAAD9VWBia2WZRke&#10;WUXCqoqspmk6TLQCAAAAAIbqsVbuj9u5rz+89zEBwHURYAEA/KSEVQmsemxVKwNHqklWudeqwJwz&#10;0QoAAAAAOHsJspZ2Prb+sIdbAMCZEmABALxSrQpc13UfV+WcdyNVUDXP82FVYMVWAAAAAMBN6ZOz&#10;HrZ7X3/Ywy0A4AMJsAAAmppelcgq95pklSlXoySmSlSVuKpWBVZsBQAAAABwgkRZu3b+cf1hD7cA&#10;gJ8kwAIAbk4FVTXRKs9ZHZjYapQKqhJb5Zqm6bAyEAAAAADgE/XJWbk/bue+/vDexwQAzxNgAQBX&#10;KTFVoqqKrZZl2d/zPFKmV2WKVcKqRFY10QoAAAAA4AokyFra+dj6wx5uAcBNEGABABergqoeW2Wi&#10;VSZbjZS4KhOt5nnerw6sSVZ5BwAAAADAQU3O6rFWX3/Ywy0AuFgCLADg7NWqwHVd97FVrtGRVaKq&#10;xFWJrGp9YMVWAAAAAAC8u/zSd7edH9r7irh6uAUAZ0WABQCchVoVmLCqIqt6N0pFVomralVgxVYA&#10;AAAAAJytPjkrUVatPOzrD+99TAB8FAEWAPBh+qrACqzynPMoFVQltso1TdMhtgIAAAAA4OolyFq2&#10;c6Ktx3auiKuHWwDwZgIsAOBdZWJVwqqaXrUsy+HdSAmqElb1VYEiKwAAAAAA3qgmZyXIqpWHff1h&#10;D7cAYE+ABQC8WQVVfaLVH3/8sV8fOFLiqky0muf5MNmq3gEAAAAAwAfLL8V32/mhva+Iq4dbAFwx&#10;ARYA8PxPjv/5zz6sWtd1H1vV2sAEWKNkclUmWNXawD7RCgAAAAAALlSfnJUoq1Ye3rfvufcxAVwm&#10;ARYA3LgKqiq26usDR+nTq7I2MKsC6x0AAAAAANy4xFnLdk609bidl7vv4VY/A/DJBFgAcAP6qsCE&#10;Vcuy7J/zfqSEVZlclWuapkNsBQAAAAAAvJuanJUgq1Ye9olb/QzAAAIsALgSCasSWFVslciq3o2U&#10;oCphVV8VmHMmWgEAAAAAAGclgdZuOz9s993d93CrnwF4JQEWAFzaT0b/+c+fJlplbWDejVRB1TzP&#10;h1WBFVsBAAAAAABXqU/Oyh8iauXhffueex8TgAALAM5SgqqEVeu67mOrXLU+cJTEVImqElfVqkCR&#10;FQAAAAAA8AqJs5btnGjrcTsvd8fDLYCrIsACgE9SQVXFVnnOVKvEVqPU9KpEVbkSWdU7AAAAAACA&#10;D1IxVuKsWvPRJ271cAvg7AmwAGCgviowsdWyLPt7nkdKWJUpVgmrpmk6TLQCAAAAAAC4MAm0dtv5&#10;Ybvv7o6HWwCfQoAFAD+pgqoeW9XKwJFqklXutSow50y0AgAAAAAAuEE9xkqg9eP6wx5uAbwbARYA&#10;vFKtClzXdR9X5Zx3I1VQNc/zYVVgxVYAAAAAAACcLHHWsp0TbT1u577+8N7HBLyGAAsAmloVmLAq&#10;U6xqklXejZKYKlFV4qpaFVixFQAAAAAAAGehYqzEWcfWH/ZwC7gxAiwAbk6tCqyJVgms8pz3o1RQ&#10;ldgq1zRNh9gKAAAAAACAq9InZz1s977+sIdbwBUQYAFwlSqyqulVy7Ls73keKUFVwqq+KlBkBQAA&#10;AAAAwDMSZe3a+cf1hz3cAs6UAAuAi1VBVY+tMtEqk61GSlyViVbzPB8iq3oHAAAAAAAAg/TJWbk/&#10;bue+/vDexwQfT4AFwNmrVYHruu5jq1yjI6tEVYmrElnV+sCKrQAAAAAAAODMJcha2vnY+sMebgE/&#10;QYAFwFmoVYEVW+W53o1SYVWurA3MqsB6BwAAAAAAADekT8562O59/WEPt4AfCLAA+DB9VWDOuec5&#10;51EqqMrkqlzTNB1iKwAAAAAAAODNEmXttvNDe18RVw+34CYIsAB4V5lY1adXLctyeDdSgqqEVX1V&#10;YM4JsAAAAAAAAIBP0SdnJcqqlYd9/eG9j4lLJ8AC4CRZFdgnWmVtYN6NVEHVPM9/Wh8osgIAAAAA&#10;AICLlyBr2c6Jth7buSKuHm7B2RBgAfCsBFUJq9Z13cdWtTYwE61GyeSqTLBKWFWrAmuiFQAAAAAA&#10;AMCmJmclyKpJEX39YQ+3YCgBFsCNq6CqYqs8Z6pVYqtRanpVoqpciazqHQAAAAAAAMA7S5S1284P&#10;7X1FXD3cgjcTYAHcgL4qMLHVsizDI6tIWFWR1TRNh4lWAAAAAAAAAGeqT85KlFUrD+/b99z7mOgE&#10;WABXImFVAquKrRJZ1buRElQlrMr0qloVmHMmWgEAAAAAAABcscRZy3ZOtPW4nZe77+FWP3OlBFgA&#10;F6ZWBa7ruo+rcs67kSqomuf5sCqwYisAAAAAAAAAXqUmZyXIqj/y9olb/cwFEWABnKGaZJXIKvdc&#10;tT5wlMRUiaoSV9WqwIqtAAAAAAAAAPhQCbR22/lhu+/uvodb/cwnE2ABfJIKqmqiVZ6zOjCx1SgV&#10;VCW2yjVN02FlIAAAAAAAAAAXqU/OSpRVKw/v2/fc+5jGEWABDJSYKlFVxVbLsuzveR4p06syxSph&#10;VSKrmmgFAAAAAAAAwE1LnLVs50Rbj9t5uTsebvEKAiyAn1RBVY+tMtEqk61GSlyViVbzPO9XB9Yk&#10;q7wDAAAAAAAAgHdQMVbirPojeJ+41cOtmyXAAnilWhW4rus+tso1OrJKVJW4KpFVrQ+s2AoAAAAA&#10;AAAAzkj+gL7bzg/bfXd3PNy6KgIsgKZWBSasqsiq3o1SkVXiqloVWLEVAAAAAAAAAFyhHmMl0Ppx&#10;/WEPt86eAAu4ObUqsCZaJbDKc96PUkFVYqtc0zQdYisAAAAAAAAA4FmJs5btnGjrcTv39Yf3n/n/&#10;oAALuEqZWJWwqqZXLctyeDdSgqqEVX1VoMgKAAAAAAAAAD5MxViJs46tP+zh1rsQYAEXq4KqmmiV&#10;cyZaZbLVSImrMtFqnufDZKt6BwAAAAAAAABcjD4562G79/WHPdx6lgALOHu1KnBd131slasmW42S&#10;yVWZYFVrA/tEKwAAAAAAAADg5iTK2rXzYf2hAAs4CxVUVWzV1weO0qdXZW1gVgXWOwAAAAAAAACA&#10;1xBgAR+mrwpMWLUsy/4570epoCqTq3JN03SIrQAAAAAAAAAAfpYAC3hXCasSWFVslciq3o2UoCph&#10;VV8VmHMCLAAAAAAAAACAUQRYwEmyKrBPtMrawLwbqYKqeZ4Pk60qtgIAAAAAAAAA+AwCLOBZCaoS&#10;Vq3ruo+tctX6wFESUyWqSlxVqwJFVgAAAAAAAADAuRJgwY2roKpiqzxnqlViq1FqelWiqlyJrOod&#10;AAAAAAAAAMAlEWDBDeirAhNbLcuyv+d5pIRVmWKVsGqapsNEKwAAAAAAAACAayHAgitRQVWPrWpl&#10;4Eg1ySr3WhWYcyZaAQAAAAAAAABcOwEWXJhaFbiu6z6uyjnvRqqgap7nw6rAiq0AAAAAAAAAAG6Z&#10;AAvOUK0KTFiVKVY1ySrvRklMlagqcVWtCqzYCgAAAAAAAACA4wRY8ElqVWBNtEpglee8H6WCqsRW&#10;uaZpOqwMBAAAAAAAAADg7QRYMFBFVjW9almW/T3PI2V6VaZY9VWBeQcAAAAAAAAAwPsSYMFPqqCq&#10;x1aZaJXJViMlrspEq3meD5FVvQMAAAAAAAAA4GMIsOCValXguq772CrX6MgqUVXiqkRWtT6wYisA&#10;AAAAAAAAAD6fAAuaWhVYsVWe690oFVblytrArAqsdwAAAAAAAAAAnDcBFjenrwrMOfc85zxKBVWZ&#10;XJVrmqZDbAUAAAAAAAAAwOUSYHGVMrGqT69aluXwbqQEVQmr+qrAnBNgAQAAAAAAAABwfQRYXKwK&#10;qvpEq6wNzPrAkSqomuf5T+sDRVYAAAAAAAAAALdHgMXZS1CVsGpd131sVWsDE2CNkslVmWBVawP7&#10;RCsAAAAAAAAAACgCLM5CBVUVW+U5U60SW41S06sSVeXK+sB6BwAAAAAAAAAAryHA4sP0VYGJrZZl&#10;GR5ZRcKqiqymabr7+vXr/h0AAAAAAAAAAPwsARbvKmFVAquKrRJZ1buRElQlrOqrAnPORCsAAAAA&#10;AAAAABhFgMVJalXguq77uCrnvBupgqp5ng+rAiu2AgAAAAAAAACAzyDA4lk1ySqRVe65an3gKImp&#10;ElUlrqpVgRVbAQAAAAAAAADAuRFg3bgKqmqiVZ6zOjCx1SgVVCW2yjVN02FlIAAAAAAAAAAAXBIB&#10;1g1ITJWoqmKrZVn29zyPlOlVmWKVsCqRVU20AgAAAAAAAACAayHAuhIVVPXYqlYGjlSTrHLP6sA6&#10;Z8oVAAAAAAAAAABcOwHWhalVgeu67gOrXHk3UqKqxFXzPB/WB1ZsBQAAAAAAAAAAt0yAdYZqVWDC&#10;qoqs6t0oFVklrqpVgRVbAQAAAAAAAAAAxwmwPkmtCqyJVgms8pz3o1RQldgq1zRNh9gKAAAAAAAA&#10;AAB4OwHWQJlYlbCqplcty3J4N1KCqoRVfVWgyAoAAAAAAAAAAN6fAOsnVVBVE61yzkSrTLYaKXFV&#10;JlrN83yYbFXvAAAAAAAAAACAjyHAeqVaFbiu6z62ylWTrUbJ5KpMsKq1gX2iFQAAAAAAAAAA8PkE&#10;WE0FVRVb9fWBo/TpVVkbmFWB9Q4AAAAAAAAAADhvNxdg9VWBNcUqzzmPUkFVJlflmqbpEFsBAAAA&#10;AAAAAACX6yoDrEysqsAqcdWyLId3IyWoSljVVwXmnAALAAAAAAAAAAC4PhcdYGVVYJ9olbWBeTdS&#10;BVXzPB8mW1VsBQAAAAAAAAAA3JazD7ASVCWsWtd1H1vV2sBMtBolMVWiqsRVtSpQZAUAAAAAAAAA&#10;APzoLAKsCqoqtspzplolthqlplclqsqVyKreAQAAAAAAAAAAvMaHBVh9VWBiq2VZ9vc8j5SwKlOs&#10;ElZN03SYaAUAAAAAAAAAAPCz3jXAqqCqx1a1MnCkmmSVe60KzDkTrQAAAAAAAAAAAEY5KcCqVYHr&#10;uu7jqpzzbqQKquZ5PqwKrNgKAAAAAAAAAADgMzwbYNX0qkRWudckq0y5GiUxVaKqxFW1KrBiKwAA&#10;AAAAAAAAgHNzCLAeHh7u/v3vf+9XBya2GqWCqsRWuaZpOqwMBAAAAAAAAAAAuCRf+8N7rhHM9KpM&#10;seqrAvMOAAAAAAAAAADgWhwCrMRSb5W4KhOt5nk+RFb1DgAAAAAAAAAA4NodqqvnplMlqkpclciq&#10;1gdWbAUAAAAAAAAAAHDLvjz9Vz3861//2t8TY1VsBQAAAAAAAAAAwHF/CrAAAAAAAAAAAAB4PQ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n+T4ABAE35+RB1xcKhAAAAAElFTkSuQmCCUEsDBBQABgAIAAAAIQD1ompa2QAA&#10;AAYBAAAPAAAAZHJzL2Rvd25yZXYueG1sTI9Bb8IwDIXvk/YfIk/abaRlG9u6pgihcUYULtxC4zXV&#10;EqdqApR/P7PLuFh+etZ7n8v56J044RC7QArySQYCqQmmo1bBbrt6egcRkyajXSBUcMEI8+r+rtSF&#10;CWfa4KlOreAQioVWYFPqCyljY9HrOAk9EnvfYfA6sRxaaQZ95nDv5DTLZtLrjrjB6h6XFpuf+ui5&#10;N67fvpz068u4ssvFc+j2uKmVenwYF58gEo7p/xiu+IwOFTMdwpFMFE4BP5L+5tXLX6esD7x95C8g&#10;q1Le4le/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y0mT&#10;BQAApBsAAA4AAAAAAAAAAAAAAAAAOgIAAGRycy9lMm9Eb2MueG1sUEsBAi0ACgAAAAAAAAAhAJsb&#10;FBFoZAAAaGQAABQAAAAAAAAAAAAAAAAA+QcAAGRycy9tZWRpYS9pbWFnZTEucG5nUEsBAi0AFAAG&#10;AAgAAAAhAPWialrZAAAABgEAAA8AAAAAAAAAAAAAAAAAk2wAAGRycy9kb3ducmV2LnhtbFBLAQIt&#10;ABQABgAIAAAAIQCqJg6+vAAAACEBAAAZAAAAAAAAAAAAAAAAAJltAABkcnMvX3JlbHMvZTJvRG9j&#10;LnhtbC5yZWxz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8" o:title="" recolor="t" rotate="t" type="frame"/>
                    </v:rect>
                    <w10:wrap anchorx="page" anchory="page"/>
                  </v:group>
                </w:pict>
              </mc:Fallback>
            </mc:AlternateContent>
          </w:r>
        </w:p>
        <w:p w14:paraId="7949FD13" w14:textId="3E754522" w:rsidR="00B20538" w:rsidRDefault="00CA3232">
          <w:pPr>
            <w:rPr>
              <w:rFonts w:ascii="Times New Roman" w:hAnsi="Times New Roman" w:cs="Times New Roman"/>
              <w:sz w:val="24"/>
              <w:szCs w:val="24"/>
            </w:rPr>
          </w:pPr>
          <w:r>
            <w:rPr>
              <w:noProof/>
            </w:rPr>
            <mc:AlternateContent>
              <mc:Choice Requires="wps">
                <w:drawing>
                  <wp:anchor distT="0" distB="0" distL="114300" distR="114300" simplePos="0" relativeHeight="251660288" behindDoc="0" locked="0" layoutInCell="1" allowOverlap="1" wp14:anchorId="311C160D" wp14:editId="1F9D5F66">
                    <wp:simplePos x="0" y="0"/>
                    <wp:positionH relativeFrom="page">
                      <wp:posOffset>219075</wp:posOffset>
                    </wp:positionH>
                    <wp:positionV relativeFrom="page">
                      <wp:posOffset>7810500</wp:posOffset>
                    </wp:positionV>
                    <wp:extent cx="7315200" cy="1419225"/>
                    <wp:effectExtent l="0" t="0" r="0" b="952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14192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6D65BAD" w14:textId="77777777" w:rsidR="00CA3232" w:rsidRPr="00BD7C91" w:rsidRDefault="00CA3232" w:rsidP="00CA3232">
                                <w:pPr>
                                  <w:pStyle w:val="Default"/>
                                  <w:jc w:val="center"/>
                                  <w:rPr>
                                    <w:rFonts w:ascii="Times New Roman" w:hAnsi="Times New Roman" w:cs="Times New Roman"/>
                                    <w:b/>
                                    <w:bCs/>
                                    <w:sz w:val="40"/>
                                    <w:szCs w:val="40"/>
                                  </w:rPr>
                                </w:pPr>
                                <w:r w:rsidRPr="00BD7C91">
                                  <w:rPr>
                                    <w:rFonts w:ascii="Times New Roman" w:hAnsi="Times New Roman" w:cs="Times New Roman"/>
                                    <w:b/>
                                    <w:bCs/>
                                    <w:sz w:val="40"/>
                                    <w:szCs w:val="40"/>
                                  </w:rPr>
                                  <w:t xml:space="preserve">Lecturer: </w:t>
                                </w:r>
                                <w:proofErr w:type="spellStart"/>
                                <w:r w:rsidRPr="00BD7C91">
                                  <w:rPr>
                                    <w:rFonts w:ascii="Times New Roman" w:hAnsi="Times New Roman" w:cs="Times New Roman"/>
                                    <w:b/>
                                    <w:bCs/>
                                    <w:sz w:val="40"/>
                                    <w:szCs w:val="40"/>
                                  </w:rPr>
                                  <w:t>Rexon</w:t>
                                </w:r>
                                <w:proofErr w:type="spellEnd"/>
                                <w:r w:rsidRPr="00BD7C91">
                                  <w:rPr>
                                    <w:rFonts w:ascii="Times New Roman" w:hAnsi="Times New Roman" w:cs="Times New Roman"/>
                                    <w:b/>
                                    <w:bCs/>
                                    <w:sz w:val="40"/>
                                    <w:szCs w:val="40"/>
                                  </w:rPr>
                                  <w:t xml:space="preserve"> </w:t>
                                </w:r>
                                <w:proofErr w:type="spellStart"/>
                                <w:r w:rsidRPr="00BD7C91">
                                  <w:rPr>
                                    <w:rFonts w:ascii="Times New Roman" w:hAnsi="Times New Roman" w:cs="Times New Roman"/>
                                    <w:b/>
                                    <w:bCs/>
                                    <w:sz w:val="40"/>
                                    <w:szCs w:val="40"/>
                                  </w:rPr>
                                  <w:t>Nting</w:t>
                                </w:r>
                                <w:proofErr w:type="spellEnd"/>
                              </w:p>
                              <w:p w14:paraId="74721749" w14:textId="06027ACA" w:rsidR="00B20538" w:rsidRDefault="00B20538" w:rsidP="00CA3232">
                                <w:pPr>
                                  <w:pStyle w:val="NoSpacing"/>
                                  <w:rPr>
                                    <w:color w:val="595959" w:themeColor="text1" w:themeTint="A6"/>
                                    <w:sz w:val="18"/>
                                    <w:szCs w:val="18"/>
                                  </w:rPr>
                                </w:pPr>
                              </w:p>
                              <w:p w14:paraId="282D4817" w14:textId="73619FBF" w:rsidR="00CA3232" w:rsidRDefault="00CA3232" w:rsidP="00CA3232">
                                <w:pPr>
                                  <w:pStyle w:val="NoSpacing"/>
                                  <w:rPr>
                                    <w:color w:val="595959" w:themeColor="text1" w:themeTint="A6"/>
                                    <w:sz w:val="18"/>
                                    <w:szCs w:val="18"/>
                                  </w:rPr>
                                </w:pPr>
                              </w:p>
                              <w:p w14:paraId="033A5E79" w14:textId="7146F3A3" w:rsidR="00CA3232" w:rsidRDefault="00CA3232" w:rsidP="00CA3232">
                                <w:pPr>
                                  <w:pStyle w:val="NoSpacing"/>
                                  <w:rPr>
                                    <w:color w:val="595959" w:themeColor="text1" w:themeTint="A6"/>
                                    <w:sz w:val="18"/>
                                    <w:szCs w:val="18"/>
                                  </w:rPr>
                                </w:pPr>
                              </w:p>
                              <w:p w14:paraId="1DF09FDA" w14:textId="77777777" w:rsidR="00CA3232" w:rsidRPr="00BD7C91" w:rsidRDefault="00CA3232" w:rsidP="00CA3232">
                                <w:pPr>
                                  <w:pStyle w:val="Default"/>
                                  <w:jc w:val="center"/>
                                  <w:rPr>
                                    <w:rFonts w:ascii="Times New Roman" w:hAnsi="Times New Roman" w:cs="Times New Roman"/>
                                    <w:b/>
                                    <w:bCs/>
                                    <w:sz w:val="40"/>
                                    <w:szCs w:val="40"/>
                                  </w:rPr>
                                </w:pPr>
                                <w:r w:rsidRPr="00BD7C91">
                                  <w:rPr>
                                    <w:rFonts w:ascii="Times New Roman" w:hAnsi="Times New Roman" w:cs="Times New Roman"/>
                                    <w:b/>
                                    <w:bCs/>
                                    <w:sz w:val="40"/>
                                    <w:szCs w:val="40"/>
                                  </w:rPr>
                                  <w:t>LCBB4005 - The Global Business Environment</w:t>
                                </w:r>
                              </w:p>
                              <w:p w14:paraId="49FDB073" w14:textId="77777777" w:rsidR="00CA3232" w:rsidRDefault="00CA3232" w:rsidP="00CA3232">
                                <w:pPr>
                                  <w:pStyle w:val="NoSpacing"/>
                                  <w:rPr>
                                    <w:color w:val="595959" w:themeColor="text1" w:themeTint="A6"/>
                                    <w:sz w:val="18"/>
                                    <w:szCs w:val="18"/>
                                  </w:rPr>
                                </w:pP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type w14:anchorId="311C160D" id="_x0000_t202" coordsize="21600,21600" o:spt="202" path="m,l,21600r21600,l21600,xe">
                    <v:stroke joinstyle="miter"/>
                    <v:path gradientshapeok="t" o:connecttype="rect"/>
                  </v:shapetype>
                  <v:shape id="Text Box 152" o:spid="_x0000_s1026" type="#_x0000_t202" style="position:absolute;margin-left:17.25pt;margin-top:615pt;width:8in;height:111.75pt;z-index:251660288;visibility:visible;mso-wrap-style:square;mso-width-percent:941;mso-height-percent:0;mso-wrap-distance-left:9pt;mso-wrap-distance-top:0;mso-wrap-distance-right:9pt;mso-wrap-distance-bottom:0;mso-position-horizontal:absolute;mso-position-horizontal-relative:page;mso-position-vertical:absolute;mso-position-vertical-relative:page;mso-width-percent:941;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T05BgQIAAGIFAAAOAAAAZHJzL2Uyb0RvYy54bWysVN9P2zAQfp+0/8Hy+0ha1o5VpKgDMU1C&#10;gAYTz65j02i2z7OvTbq/nrOTFMT2wrQX53L33fl+fOfTs84atlMhNuAqPjkqOVNOQt24x4r/uL/8&#10;cMJZROFqYcCpiu9V5GfL9+9OW79QU9iAqVVgFMTFResrvkH0i6KIcqOsiEfglSOjhmAF0m94LOog&#10;WopuTTEty3nRQqh9AKliJO1Fb+TLHF9rJfFG66iQmYpTbpjPkM91OovlqVg8BuE3jRzSEP+QhRWN&#10;o0sPoS4ECrYNzR+hbCMDRNB4JMEWoHUjVa6BqpmUr6q52wivci3UnOgPbYr/L6y83t0G1tQ0u9mU&#10;MycsDeledci+QMeSjjrU+rgg4J0nKHZkIPSoj6RMhXc62PSlkhjZqdf7Q39TOEnKT8cUsCSTJNvk&#10;4+TzdDpLcYpndx8iflVgWRIqHmiAua9idxWxh46QdJuDy8aYPETjWFvx+fGszA4HCwU3LmFVpsMQ&#10;JpXUp54l3BuVMMZ9V5rakStIikxEdW4C2wmikJBSOczF57iETihNSbzFccA/Z/UW576O8WZweHC2&#10;jYOQq3+Vdv1zTFn3eOr5i7qTiN26G0a9hnpPkw7Qb0v08rKhaVyJiLci0HrQBGnl8YYObYC6DoPE&#10;2QbC77/pE55YS1bOWlq3isdfWxEUZ+abIz5P5mWZqYH5l24IWZifzE4SY9aj2m3tOdAkJvSueJnF&#10;BEYzijqAfaBHYZUuJJNwkq6t+HoUz7Hff3pUpFqtMoiW0Qu8cndeptBpMIlm992DCH7gIhKNr2Hc&#10;SbF4RckemzwdrLYIusl8Tb3tGzr0nBY5M354dNJL8fI/o56fxuUTAAAA//8DAFBLAwQUAAYACAAA&#10;ACEA4U03H+IAAAANAQAADwAAAGRycy9kb3ducmV2LnhtbEyPwU7DMBBE70j8g7VIXCrqtGlCCXEq&#10;BMoJ9UDTD3Bj4wTidbDdNvD1bE9w250dzb4pN5Md2En70DsUsJgnwDS2TvVoBOyb+m4NLESJSg4O&#10;tYBvHWBTXV+VslDujG/6tIuGUQiGQgroYhwLzkPbaSvD3I0a6fbuvJWRVm+48vJM4XbgyyTJuZU9&#10;0odOjvq50+3n7mgFGGX2alvfN7O8zpuvh5fX2cePF+L2Znp6BBb1FP/McMEndKiI6eCOqAIbBKSr&#10;jJykL9OESl0ci3VO2oGmVZZmwKuS/29R/QIAAP//AwBQSwECLQAUAAYACAAAACEAtoM4kv4AAADh&#10;AQAAEwAAAAAAAAAAAAAAAAAAAAAAW0NvbnRlbnRfVHlwZXNdLnhtbFBLAQItABQABgAIAAAAIQA4&#10;/SH/1gAAAJQBAAALAAAAAAAAAAAAAAAAAC8BAABfcmVscy8ucmVsc1BLAQItABQABgAIAAAAIQAe&#10;T05BgQIAAGIFAAAOAAAAAAAAAAAAAAAAAC4CAABkcnMvZTJvRG9jLnhtbFBLAQItABQABgAIAAAA&#10;IQDhTTcf4gAAAA0BAAAPAAAAAAAAAAAAAAAAANsEAABkcnMvZG93bnJldi54bWxQSwUGAAAAAAQA&#10;BADzAAAA6gUAAAAA&#10;" filled="f" stroked="f" strokeweight=".5pt">
                    <v:textbox inset="126pt,0,54pt,0">
                      <w:txbxContent>
                        <w:p w14:paraId="66D65BAD" w14:textId="77777777" w:rsidR="00CA3232" w:rsidRPr="00BD7C91" w:rsidRDefault="00CA3232" w:rsidP="00CA3232">
                          <w:pPr>
                            <w:pStyle w:val="Default"/>
                            <w:jc w:val="center"/>
                            <w:rPr>
                              <w:rFonts w:ascii="Times New Roman" w:hAnsi="Times New Roman" w:cs="Times New Roman"/>
                              <w:b/>
                              <w:bCs/>
                              <w:sz w:val="40"/>
                              <w:szCs w:val="40"/>
                            </w:rPr>
                          </w:pPr>
                          <w:r w:rsidRPr="00BD7C91">
                            <w:rPr>
                              <w:rFonts w:ascii="Times New Roman" w:hAnsi="Times New Roman" w:cs="Times New Roman"/>
                              <w:b/>
                              <w:bCs/>
                              <w:sz w:val="40"/>
                              <w:szCs w:val="40"/>
                            </w:rPr>
                            <w:t xml:space="preserve">Lecturer: </w:t>
                          </w:r>
                          <w:proofErr w:type="spellStart"/>
                          <w:r w:rsidRPr="00BD7C91">
                            <w:rPr>
                              <w:rFonts w:ascii="Times New Roman" w:hAnsi="Times New Roman" w:cs="Times New Roman"/>
                              <w:b/>
                              <w:bCs/>
                              <w:sz w:val="40"/>
                              <w:szCs w:val="40"/>
                            </w:rPr>
                            <w:t>Rexon</w:t>
                          </w:r>
                          <w:proofErr w:type="spellEnd"/>
                          <w:r w:rsidRPr="00BD7C91">
                            <w:rPr>
                              <w:rFonts w:ascii="Times New Roman" w:hAnsi="Times New Roman" w:cs="Times New Roman"/>
                              <w:b/>
                              <w:bCs/>
                              <w:sz w:val="40"/>
                              <w:szCs w:val="40"/>
                            </w:rPr>
                            <w:t xml:space="preserve"> </w:t>
                          </w:r>
                          <w:proofErr w:type="spellStart"/>
                          <w:r w:rsidRPr="00BD7C91">
                            <w:rPr>
                              <w:rFonts w:ascii="Times New Roman" w:hAnsi="Times New Roman" w:cs="Times New Roman"/>
                              <w:b/>
                              <w:bCs/>
                              <w:sz w:val="40"/>
                              <w:szCs w:val="40"/>
                            </w:rPr>
                            <w:t>Nting</w:t>
                          </w:r>
                          <w:proofErr w:type="spellEnd"/>
                        </w:p>
                        <w:p w14:paraId="74721749" w14:textId="06027ACA" w:rsidR="00B20538" w:rsidRDefault="00B20538" w:rsidP="00CA3232">
                          <w:pPr>
                            <w:pStyle w:val="NoSpacing"/>
                            <w:rPr>
                              <w:color w:val="595959" w:themeColor="text1" w:themeTint="A6"/>
                              <w:sz w:val="18"/>
                              <w:szCs w:val="18"/>
                            </w:rPr>
                          </w:pPr>
                        </w:p>
                        <w:p w14:paraId="282D4817" w14:textId="73619FBF" w:rsidR="00CA3232" w:rsidRDefault="00CA3232" w:rsidP="00CA3232">
                          <w:pPr>
                            <w:pStyle w:val="NoSpacing"/>
                            <w:rPr>
                              <w:color w:val="595959" w:themeColor="text1" w:themeTint="A6"/>
                              <w:sz w:val="18"/>
                              <w:szCs w:val="18"/>
                            </w:rPr>
                          </w:pPr>
                        </w:p>
                        <w:p w14:paraId="033A5E79" w14:textId="7146F3A3" w:rsidR="00CA3232" w:rsidRDefault="00CA3232" w:rsidP="00CA3232">
                          <w:pPr>
                            <w:pStyle w:val="NoSpacing"/>
                            <w:rPr>
                              <w:color w:val="595959" w:themeColor="text1" w:themeTint="A6"/>
                              <w:sz w:val="18"/>
                              <w:szCs w:val="18"/>
                            </w:rPr>
                          </w:pPr>
                        </w:p>
                        <w:p w14:paraId="1DF09FDA" w14:textId="77777777" w:rsidR="00CA3232" w:rsidRPr="00BD7C91" w:rsidRDefault="00CA3232" w:rsidP="00CA3232">
                          <w:pPr>
                            <w:pStyle w:val="Default"/>
                            <w:jc w:val="center"/>
                            <w:rPr>
                              <w:rFonts w:ascii="Times New Roman" w:hAnsi="Times New Roman" w:cs="Times New Roman"/>
                              <w:b/>
                              <w:bCs/>
                              <w:sz w:val="40"/>
                              <w:szCs w:val="40"/>
                            </w:rPr>
                          </w:pPr>
                          <w:r w:rsidRPr="00BD7C91">
                            <w:rPr>
                              <w:rFonts w:ascii="Times New Roman" w:hAnsi="Times New Roman" w:cs="Times New Roman"/>
                              <w:b/>
                              <w:bCs/>
                              <w:sz w:val="40"/>
                              <w:szCs w:val="40"/>
                            </w:rPr>
                            <w:t>LCBB4005 - The Global Business Environment</w:t>
                          </w:r>
                        </w:p>
                        <w:p w14:paraId="49FDB073" w14:textId="77777777" w:rsidR="00CA3232" w:rsidRDefault="00CA3232" w:rsidP="00CA3232">
                          <w:pPr>
                            <w:pStyle w:val="NoSpacing"/>
                            <w:rPr>
                              <w:color w:val="595959" w:themeColor="text1" w:themeTint="A6"/>
                              <w:sz w:val="18"/>
                              <w:szCs w:val="18"/>
                            </w:rPr>
                          </w:pPr>
                        </w:p>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53B76EC8" wp14:editId="04317CCE">
                    <wp:simplePos x="0" y="0"/>
                    <wp:positionH relativeFrom="page">
                      <wp:posOffset>219075</wp:posOffset>
                    </wp:positionH>
                    <wp:positionV relativeFrom="page">
                      <wp:posOffset>6153150</wp:posOffset>
                    </wp:positionV>
                    <wp:extent cx="7315200" cy="962025"/>
                    <wp:effectExtent l="0" t="0" r="0" b="9525"/>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9620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imes New Roman" w:eastAsiaTheme="minorHAnsi" w:hAnsi="Times New Roman" w:cs="Times New Roman"/>
                                    <w:b/>
                                    <w:bCs/>
                                    <w:color w:val="000000"/>
                                    <w:sz w:val="40"/>
                                    <w:szCs w:val="40"/>
                                    <w:lang w:val="en-GB"/>
                                  </w:rPr>
                                  <w:alias w:val="Abstract"/>
                                  <w:tag w:val=""/>
                                  <w:id w:val="1375273687"/>
                                  <w:showingPlcHdr/>
                                  <w:dataBinding w:prefixMappings="xmlns:ns0='http://schemas.microsoft.com/office/2006/coverPageProps' " w:xpath="/ns0:CoverPageProperties[1]/ns0:Abstract[1]" w:storeItemID="{55AF091B-3C7A-41E3-B477-F2FDAA23CFDA}"/>
                                  <w:text w:multiLine="1"/>
                                </w:sdtPr>
                                <w:sdtContent>
                                  <w:p w14:paraId="7340BB0F" w14:textId="466BBAA0" w:rsidR="00CA3232" w:rsidRDefault="00CA3232" w:rsidP="00CA3232">
                                    <w:pPr>
                                      <w:pStyle w:val="NoSpacing"/>
                                      <w:jc w:val="right"/>
                                      <w:rPr>
                                        <w:color w:val="595959" w:themeColor="text1" w:themeTint="A6"/>
                                        <w:sz w:val="20"/>
                                        <w:szCs w:val="20"/>
                                      </w:rPr>
                                    </w:pPr>
                                    <w:r>
                                      <w:rPr>
                                        <w:rFonts w:ascii="Times New Roman" w:eastAsiaTheme="minorHAnsi" w:hAnsi="Times New Roman" w:cs="Times New Roman"/>
                                        <w:b/>
                                        <w:bCs/>
                                        <w:color w:val="000000"/>
                                        <w:sz w:val="40"/>
                                        <w:szCs w:val="40"/>
                                        <w:lang w:val="en-GB"/>
                                      </w:rPr>
                                      <w:t xml:space="preserve">     </w:t>
                                    </w:r>
                                  </w:p>
                                </w:sdtContent>
                              </w:sdt>
                              <w:p w14:paraId="3D6C8656" w14:textId="0CAC5AF9" w:rsidR="00B20538" w:rsidRDefault="00CA3232" w:rsidP="00CA3232">
                                <w:pPr>
                                  <w:pStyle w:val="NoSpacing"/>
                                  <w:jc w:val="right"/>
                                  <w:rPr>
                                    <w:rFonts w:ascii="Times New Roman" w:eastAsiaTheme="minorHAnsi" w:hAnsi="Times New Roman" w:cs="Times New Roman"/>
                                    <w:b/>
                                    <w:bCs/>
                                    <w:color w:val="000000"/>
                                    <w:sz w:val="40"/>
                                    <w:szCs w:val="40"/>
                                    <w:lang w:val="en-GB"/>
                                  </w:rPr>
                                </w:pPr>
                                <w:r w:rsidRPr="00C42013">
                                  <w:rPr>
                                    <w:rFonts w:ascii="Times New Roman" w:eastAsiaTheme="minorHAnsi" w:hAnsi="Times New Roman" w:cs="Times New Roman"/>
                                    <w:b/>
                                    <w:bCs/>
                                    <w:color w:val="000000"/>
                                    <w:sz w:val="40"/>
                                    <w:szCs w:val="40"/>
                                    <w:lang w:val="en-GB"/>
                                  </w:rPr>
                                  <w:t>Student name: Rodica Georgiana Dinu</w:t>
                                </w:r>
                              </w:p>
                              <w:p w14:paraId="4B2AC7FD" w14:textId="0830BFC0" w:rsidR="00CA3232" w:rsidRDefault="00CA3232" w:rsidP="00CA3232">
                                <w:pPr>
                                  <w:pStyle w:val="NoSpacing"/>
                                  <w:jc w:val="right"/>
                                  <w:rPr>
                                    <w:color w:val="595959" w:themeColor="text1" w:themeTint="A6"/>
                                    <w:sz w:val="20"/>
                                    <w:szCs w:val="20"/>
                                  </w:rPr>
                                </w:pPr>
                                <w:r w:rsidRPr="00C42013">
                                  <w:rPr>
                                    <w:rFonts w:ascii="Times New Roman" w:eastAsiaTheme="minorHAnsi" w:hAnsi="Times New Roman" w:cs="Times New Roman"/>
                                    <w:b/>
                                    <w:bCs/>
                                    <w:color w:val="000000"/>
                                    <w:sz w:val="40"/>
                                    <w:szCs w:val="40"/>
                                    <w:lang w:val="en-GB"/>
                                  </w:rPr>
                                  <w:t>Student Number: 1921784</w:t>
                                </w: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 w14:anchorId="53B76EC8" id="Text Box 153" o:spid="_x0000_s1027" type="#_x0000_t202" style="position:absolute;margin-left:17.25pt;margin-top:484.5pt;width:8in;height:75.75pt;z-index:251661312;visibility:visible;mso-wrap-style:square;mso-width-percent:941;mso-height-percent:0;mso-wrap-distance-left:9pt;mso-wrap-distance-top:0;mso-wrap-distance-right:9pt;mso-wrap-distance-bottom:0;mso-position-horizontal:absolute;mso-position-horizontal-relative:page;mso-position-vertical:absolute;mso-position-vertical-relative:page;mso-width-percent:941;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ptHggIAAGgFAAAOAAAAZHJzL2Uyb0RvYy54bWysVE1v2zAMvQ/YfxB0X+2kSNYFdYqsRYcB&#10;RVssHXpWZKkxJomaxMTOfv0o2U6LbpcOu8g0+UTx45HnF501bK9CbMBVfHJScqachLpxTxX//nD9&#10;4YyziMLVwoBTFT+oyC+W79+dt36hprAFU6vAyImLi9ZXfIvoF0UR5VZZEU/AK0dGDcEKpN/wVNRB&#10;tOTdmmJalvOihVD7AFLFSNqr3siX2b/WSuKd1lEhMxWn2DCfIZ+bdBbLc7F4CsJvGzmEIf4hCisa&#10;R48eXV0JFGwXmj9c2UYGiKDxRIItQOtGqpwDZTMpX2Wz3gqvci5UnOiPZYr/z6283d8H1tTUu9kp&#10;Z05YatKD6pB9ho4lHVWo9XFBwLUnKHZkIPSoj6RMiXc62PSllBjZqdaHY32TO0nKj6eTGTWNM0m2&#10;T/NpOZ0lN8XzbR8iflFgWRIqHqh/uaxifxOxh46Q9JiD68aY3EPjWFvx+emszBeOFnJuXMKqzIbB&#10;TcqojzxLeDAqYYz7pjRVIyeQFJmH6tIEthfEICGlcphzz34JnVCagnjLxQH/HNVbLvd5jC+Dw+Nl&#10;2zgIOftXYdc/xpB1j6eav8g7idhtup4GY2M3UB+o3wH6mYleXjfUlBsR8V4EGhLqIw0+3tGhDVDx&#10;YZA420L49Td9whN3ycpZS0NX8fhzJ4LizHx1xOrJvCwzQTD/0gshC/Oz2VnizWZUu529BGrIhLaL&#10;l1lMYDSjqAPYR1oNq/QgmYST9GzFcRQvsd8CtFqkWq0yiEbSC7xxay+T69SfxLaH7lEEP1ASicy3&#10;ME6mWLxiZo9NNx2sdgi6ybRNJe4LOpSexjkTf1g9aV+8/M+o5wW5/A0AAP//AwBQSwMEFAAGAAgA&#10;AAAhACbG5lfhAAAADAEAAA8AAABkcnMvZG93bnJldi54bWxMj81OwzAQhO9IvIO1SNyo3UJCG+JU&#10;CChSDyDRInF1Y5NE+Ceyt2l4ezYnetvdGc1+U65HZ9lgYuqClzCfCWDG10F3vpHwud/cLIElVF4r&#10;G7yR8GsSrKvLi1IVOpz8hxl22DAK8alQElrEvuA81a1xKs1Cbzxp3yE6hbTGhuuoThTuLF8IkXOn&#10;Ok8fWtWbp9bUP7ujk5AjxrdR3G/f++xr2Gxx/2Jfn6W8vhofH4ChGfHfDBM+oUNFTIdw9DoxK+H2&#10;LiOnhFW+ok6TYb7M6XSYpoXIgFclPy9R/QEAAP//AwBQSwECLQAUAAYACAAAACEAtoM4kv4AAADh&#10;AQAAEwAAAAAAAAAAAAAAAAAAAAAAW0NvbnRlbnRfVHlwZXNdLnhtbFBLAQItABQABgAIAAAAIQA4&#10;/SH/1gAAAJQBAAALAAAAAAAAAAAAAAAAAC8BAABfcmVscy8ucmVsc1BLAQItABQABgAIAAAAIQB/&#10;kptHggIAAGgFAAAOAAAAAAAAAAAAAAAAAC4CAABkcnMvZTJvRG9jLnhtbFBLAQItABQABgAIAAAA&#10;IQAmxuZX4QAAAAwBAAAPAAAAAAAAAAAAAAAAANwEAABkcnMvZG93bnJldi54bWxQSwUGAAAAAAQA&#10;BADzAAAA6gUAAAAA&#10;" filled="f" stroked="f" strokeweight=".5pt">
                    <v:textbox inset="126pt,0,54pt,0">
                      <w:txbxContent>
                        <w:sdt>
                          <w:sdtPr>
                            <w:rPr>
                              <w:rFonts w:ascii="Times New Roman" w:eastAsiaTheme="minorHAnsi" w:hAnsi="Times New Roman" w:cs="Times New Roman"/>
                              <w:b/>
                              <w:bCs/>
                              <w:color w:val="000000"/>
                              <w:sz w:val="40"/>
                              <w:szCs w:val="40"/>
                              <w:lang w:val="en-GB"/>
                            </w:rPr>
                            <w:alias w:val="Abstract"/>
                            <w:tag w:val=""/>
                            <w:id w:val="1375273687"/>
                            <w:showingPlcHdr/>
                            <w:dataBinding w:prefixMappings="xmlns:ns0='http://schemas.microsoft.com/office/2006/coverPageProps' " w:xpath="/ns0:CoverPageProperties[1]/ns0:Abstract[1]" w:storeItemID="{55AF091B-3C7A-41E3-B477-F2FDAA23CFDA}"/>
                            <w:text w:multiLine="1"/>
                          </w:sdtPr>
                          <w:sdtContent>
                            <w:p w14:paraId="7340BB0F" w14:textId="466BBAA0" w:rsidR="00CA3232" w:rsidRDefault="00CA3232" w:rsidP="00CA3232">
                              <w:pPr>
                                <w:pStyle w:val="NoSpacing"/>
                                <w:jc w:val="right"/>
                                <w:rPr>
                                  <w:color w:val="595959" w:themeColor="text1" w:themeTint="A6"/>
                                  <w:sz w:val="20"/>
                                  <w:szCs w:val="20"/>
                                </w:rPr>
                              </w:pPr>
                              <w:r>
                                <w:rPr>
                                  <w:rFonts w:ascii="Times New Roman" w:eastAsiaTheme="minorHAnsi" w:hAnsi="Times New Roman" w:cs="Times New Roman"/>
                                  <w:b/>
                                  <w:bCs/>
                                  <w:color w:val="000000"/>
                                  <w:sz w:val="40"/>
                                  <w:szCs w:val="40"/>
                                  <w:lang w:val="en-GB"/>
                                </w:rPr>
                                <w:t xml:space="preserve">     </w:t>
                              </w:r>
                            </w:p>
                          </w:sdtContent>
                        </w:sdt>
                        <w:p w14:paraId="3D6C8656" w14:textId="0CAC5AF9" w:rsidR="00B20538" w:rsidRDefault="00CA3232" w:rsidP="00CA3232">
                          <w:pPr>
                            <w:pStyle w:val="NoSpacing"/>
                            <w:jc w:val="right"/>
                            <w:rPr>
                              <w:rFonts w:ascii="Times New Roman" w:eastAsiaTheme="minorHAnsi" w:hAnsi="Times New Roman" w:cs="Times New Roman"/>
                              <w:b/>
                              <w:bCs/>
                              <w:color w:val="000000"/>
                              <w:sz w:val="40"/>
                              <w:szCs w:val="40"/>
                              <w:lang w:val="en-GB"/>
                            </w:rPr>
                          </w:pPr>
                          <w:r w:rsidRPr="00C42013">
                            <w:rPr>
                              <w:rFonts w:ascii="Times New Roman" w:eastAsiaTheme="minorHAnsi" w:hAnsi="Times New Roman" w:cs="Times New Roman"/>
                              <w:b/>
                              <w:bCs/>
                              <w:color w:val="000000"/>
                              <w:sz w:val="40"/>
                              <w:szCs w:val="40"/>
                              <w:lang w:val="en-GB"/>
                            </w:rPr>
                            <w:t>Student name: Rodica Georgiana Dinu</w:t>
                          </w:r>
                        </w:p>
                        <w:p w14:paraId="4B2AC7FD" w14:textId="0830BFC0" w:rsidR="00CA3232" w:rsidRDefault="00CA3232" w:rsidP="00CA3232">
                          <w:pPr>
                            <w:pStyle w:val="NoSpacing"/>
                            <w:jc w:val="right"/>
                            <w:rPr>
                              <w:color w:val="595959" w:themeColor="text1" w:themeTint="A6"/>
                              <w:sz w:val="20"/>
                              <w:szCs w:val="20"/>
                            </w:rPr>
                          </w:pPr>
                          <w:r w:rsidRPr="00C42013">
                            <w:rPr>
                              <w:rFonts w:ascii="Times New Roman" w:eastAsiaTheme="minorHAnsi" w:hAnsi="Times New Roman" w:cs="Times New Roman"/>
                              <w:b/>
                              <w:bCs/>
                              <w:color w:val="000000"/>
                              <w:sz w:val="40"/>
                              <w:szCs w:val="40"/>
                              <w:lang w:val="en-GB"/>
                            </w:rPr>
                            <w:t>Student Number: 1921784</w:t>
                          </w:r>
                        </w:p>
                      </w:txbxContent>
                    </v:textbox>
                    <w10:wrap type="square" anchorx="page" anchory="page"/>
                  </v:shape>
                </w:pict>
              </mc:Fallback>
            </mc:AlternateContent>
          </w:r>
          <w:r w:rsidR="00207CF5">
            <w:rPr>
              <w:noProof/>
            </w:rPr>
            <mc:AlternateContent>
              <mc:Choice Requires="wps">
                <w:drawing>
                  <wp:anchor distT="0" distB="0" distL="114300" distR="114300" simplePos="0" relativeHeight="251659264" behindDoc="0" locked="0" layoutInCell="1" allowOverlap="1" wp14:anchorId="0F51B396" wp14:editId="2EB2863A">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2009775"/>
                    <wp:effectExtent l="0" t="0" r="0" b="9525"/>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20097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74D654E" w14:textId="23FB1923" w:rsidR="00B20538" w:rsidRDefault="00B20538">
                                <w:pPr>
                                  <w:jc w:val="right"/>
                                  <w:rPr>
                                    <w:color w:val="4472C4" w:themeColor="accent1"/>
                                    <w:sz w:val="64"/>
                                    <w:szCs w:val="64"/>
                                  </w:rPr>
                                </w:pPr>
                                <w:sdt>
                                  <w:sdtPr>
                                    <w:rPr>
                                      <w:caps/>
                                      <w:color w:val="4472C4" w:themeColor="accent1"/>
                                      <w:sz w:val="64"/>
                                      <w:szCs w:val="64"/>
                                    </w:rPr>
                                    <w:alias w:val="Title"/>
                                    <w:tag w:val=""/>
                                    <w:id w:val="630141079"/>
                                    <w:showingPlcHdr/>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207CF5">
                                      <w:rPr>
                                        <w:caps/>
                                        <w:color w:val="4472C4" w:themeColor="accent1"/>
                                        <w:sz w:val="64"/>
                                        <w:szCs w:val="64"/>
                                      </w:rPr>
                                      <w:t xml:space="preserve">     </w:t>
                                    </w:r>
                                  </w:sdtContent>
                                </w:sdt>
                              </w:p>
                              <w:sdt>
                                <w:sdtPr>
                                  <w:rPr>
                                    <w:rFonts w:ascii="Times New Roman" w:hAnsi="Times New Roman" w:cs="Times New Roman"/>
                                    <w:b/>
                                    <w:bCs/>
                                    <w:color w:val="404040" w:themeColor="text1" w:themeTint="BF"/>
                                    <w:sz w:val="48"/>
                                    <w:szCs w:val="48"/>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0F34260C" w14:textId="45C745A3" w:rsidR="00B20538" w:rsidRPr="00CA3232" w:rsidRDefault="00207CF5">
                                    <w:pPr>
                                      <w:jc w:val="right"/>
                                      <w:rPr>
                                        <w:b/>
                                        <w:bCs/>
                                        <w:smallCaps/>
                                        <w:color w:val="404040" w:themeColor="text1" w:themeTint="BF"/>
                                        <w:sz w:val="36"/>
                                        <w:szCs w:val="36"/>
                                      </w:rPr>
                                    </w:pPr>
                                    <w:r w:rsidRPr="00CA3232">
                                      <w:rPr>
                                        <w:rFonts w:ascii="Times New Roman" w:hAnsi="Times New Roman" w:cs="Times New Roman"/>
                                        <w:b/>
                                        <w:bCs/>
                                        <w:color w:val="404040" w:themeColor="text1" w:themeTint="BF"/>
                                        <w:sz w:val="48"/>
                                        <w:szCs w:val="48"/>
                                      </w:rPr>
                                      <w:t>BMW Group Porter’s Value Chain</w:t>
                                    </w:r>
                                    <w:r w:rsidR="00CA3232">
                                      <w:rPr>
                                        <w:rFonts w:ascii="Times New Roman" w:hAnsi="Times New Roman" w:cs="Times New Roman"/>
                                        <w:b/>
                                        <w:bCs/>
                                        <w:color w:val="404040" w:themeColor="text1" w:themeTint="BF"/>
                                        <w:sz w:val="48"/>
                                        <w:szCs w:val="48"/>
                                      </w:rPr>
                                      <w:t xml:space="preserve"> Analysis</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 w14:anchorId="0F51B396" id="Text Box 154" o:spid="_x0000_s1028" type="#_x0000_t202" style="position:absolute;margin-left:0;margin-top:0;width:8in;height:158.25pt;z-index:251659264;visibility:visible;mso-wrap-style:square;mso-width-percent:941;mso-height-percent:0;mso-top-percent:300;mso-wrap-distance-left:9pt;mso-wrap-distance-top:0;mso-wrap-distance-right:9pt;mso-wrap-distance-bottom:0;mso-position-horizontal:center;mso-position-horizontal-relative:page;mso-position-vertical-relative:page;mso-width-percent:941;mso-height-percent:0;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l6u0hAIAAGkFAAAOAAAAZHJzL2Uyb0RvYy54bWysVN9P2zAQfp+0/8Hy+0gKa+kqUtSBmCYh&#10;QIOJZ9exaTTb59nXJt1fv7OTFMT2wrQX53L3+Xw/vruz884atlMhNuAqPjkqOVNOQt24p4p/f7j6&#10;MOcsonC1MOBUxfcq8vPl+3dnrV+oY9iAqVVg5MTFResrvkH0i6KIcqOsiEfglSOjhmAF0m94Kuog&#10;WvJuTXFclrOihVD7AFLFSNrL3siX2b/WSuKt1lEhMxWn2DCfIZ/rdBbLM7F4CsJvGjmEIf4hCisa&#10;R48eXF0KFGwbmj9c2UYGiKDxSIItQOtGqpwDZTMpX2VzvxFe5VyoONEfyhT/n1t5s7sLrKmpd9OP&#10;nDlhqUkPqkP2GTqWdFSh1scFAe89QbEjA6FHfSRlSrzTwaYvpcTITrXeH+qb3ElSnp5MptQ0ziTZ&#10;SPh0ejpNforn6z5E/KLAsiRUPFADc13F7jpiDx0h6TUHV40xuYnGsbbis5NpmS8cLOTcuIRVmQ6D&#10;m5RSH3qWcG9Uwhj3TWkqR84gKTIR1YUJbCeIQkJK5TAnn/0SOqE0BfGWiwP+Oaq3XO7zGF8Gh4fL&#10;tnEQcvavwq5/jCHrHk81f5F3ErFbd5kHx2Nn11DvqeEB+qGJXl411JRrEfFOBJoSaiRNPt7SoQ1Q&#10;8WGQONtA+PU3fcITecnKWUtTV/H4cyuC4sx8dUTryawsM0Mw/9ILIQuz+XSeiLMe1W5rL4AaMqH1&#10;4mUWExjNKOoA9pF2wyo9SCbhJD1b8fUoXmC/Bmi3SLVaZRDNpBd47e69TK5TfxLbHrpHEfxASSQ2&#10;38A4mmLxipk9Nt10sNoi6CbTNpW4L+hQeprnTPxh96SF8fI/o5435PI3AAAA//8DAFBLAwQUAAYA&#10;CAAAACEADkn1Td0AAAAGAQAADwAAAGRycy9kb3ducmV2LnhtbEyPQUvDQBCF74L/YRnBm92kpaXG&#10;bEqreBE8mBbqcZudJsHsbNjZNrG/3q0XvTx4vOG9b/LVaDtxRs+tIwXpJAGBVDnTUq1gt319WILg&#10;oMnozhEq+EaGVXF7k+vMuIE+8FyGWsQS4kwraELoMym5atBqnrgeKWZH560O0fpaGq+HWG47OU2S&#10;hbS6pbjQ6B6fG6y+ypNVsC+xTh4/l1tOX96Pm7fh4md8Uer+blw/gQg4hr9juOJHdCgi08GdyLDo&#10;FMRHwq9es3Q+jf6gYJYu5iCLXP7HL34AAAD//wMAUEsBAi0AFAAGAAgAAAAhALaDOJL+AAAA4QEA&#10;ABMAAAAAAAAAAAAAAAAAAAAAAFtDb250ZW50X1R5cGVzXS54bWxQSwECLQAUAAYACAAAACEAOP0h&#10;/9YAAACUAQAACwAAAAAAAAAAAAAAAAAvAQAAX3JlbHMvLnJlbHNQSwECLQAUAAYACAAAACEA2Jer&#10;tIQCAABpBQAADgAAAAAAAAAAAAAAAAAuAgAAZHJzL2Uyb0RvYy54bWxQSwECLQAUAAYACAAAACEA&#10;Dkn1Td0AAAAGAQAADwAAAAAAAAAAAAAAAADeBAAAZHJzL2Rvd25yZXYueG1sUEsFBgAAAAAEAAQA&#10;8wAAAOgFAAAAAA==&#10;" filled="f" stroked="f" strokeweight=".5pt">
                    <v:textbox inset="126pt,0,54pt,0">
                      <w:txbxContent>
                        <w:p w14:paraId="174D654E" w14:textId="23FB1923" w:rsidR="00B20538" w:rsidRDefault="00B20538">
                          <w:pPr>
                            <w:jc w:val="right"/>
                            <w:rPr>
                              <w:color w:val="4472C4" w:themeColor="accent1"/>
                              <w:sz w:val="64"/>
                              <w:szCs w:val="64"/>
                            </w:rPr>
                          </w:pPr>
                          <w:sdt>
                            <w:sdtPr>
                              <w:rPr>
                                <w:caps/>
                                <w:color w:val="4472C4" w:themeColor="accent1"/>
                                <w:sz w:val="64"/>
                                <w:szCs w:val="64"/>
                              </w:rPr>
                              <w:alias w:val="Title"/>
                              <w:tag w:val=""/>
                              <w:id w:val="630141079"/>
                              <w:showingPlcHdr/>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207CF5">
                                <w:rPr>
                                  <w:caps/>
                                  <w:color w:val="4472C4" w:themeColor="accent1"/>
                                  <w:sz w:val="64"/>
                                  <w:szCs w:val="64"/>
                                </w:rPr>
                                <w:t xml:space="preserve">     </w:t>
                              </w:r>
                            </w:sdtContent>
                          </w:sdt>
                        </w:p>
                        <w:sdt>
                          <w:sdtPr>
                            <w:rPr>
                              <w:rFonts w:ascii="Times New Roman" w:hAnsi="Times New Roman" w:cs="Times New Roman"/>
                              <w:b/>
                              <w:bCs/>
                              <w:color w:val="404040" w:themeColor="text1" w:themeTint="BF"/>
                              <w:sz w:val="48"/>
                              <w:szCs w:val="48"/>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0F34260C" w14:textId="45C745A3" w:rsidR="00B20538" w:rsidRPr="00CA3232" w:rsidRDefault="00207CF5">
                              <w:pPr>
                                <w:jc w:val="right"/>
                                <w:rPr>
                                  <w:b/>
                                  <w:bCs/>
                                  <w:smallCaps/>
                                  <w:color w:val="404040" w:themeColor="text1" w:themeTint="BF"/>
                                  <w:sz w:val="36"/>
                                  <w:szCs w:val="36"/>
                                </w:rPr>
                              </w:pPr>
                              <w:r w:rsidRPr="00CA3232">
                                <w:rPr>
                                  <w:rFonts w:ascii="Times New Roman" w:hAnsi="Times New Roman" w:cs="Times New Roman"/>
                                  <w:b/>
                                  <w:bCs/>
                                  <w:color w:val="404040" w:themeColor="text1" w:themeTint="BF"/>
                                  <w:sz w:val="48"/>
                                  <w:szCs w:val="48"/>
                                </w:rPr>
                                <w:t>BMW Group Porter’s Value Chain</w:t>
                              </w:r>
                              <w:r w:rsidR="00CA3232">
                                <w:rPr>
                                  <w:rFonts w:ascii="Times New Roman" w:hAnsi="Times New Roman" w:cs="Times New Roman"/>
                                  <w:b/>
                                  <w:bCs/>
                                  <w:color w:val="404040" w:themeColor="text1" w:themeTint="BF"/>
                                  <w:sz w:val="48"/>
                                  <w:szCs w:val="48"/>
                                </w:rPr>
                                <w:t xml:space="preserve"> Analysis</w:t>
                              </w:r>
                            </w:p>
                          </w:sdtContent>
                        </w:sdt>
                      </w:txbxContent>
                    </v:textbox>
                    <w10:wrap type="square" anchorx="page" anchory="page"/>
                  </v:shape>
                </w:pict>
              </mc:Fallback>
            </mc:AlternateContent>
          </w:r>
          <w:r w:rsidR="00B20538">
            <w:rPr>
              <w:rFonts w:ascii="Times New Roman" w:hAnsi="Times New Roman" w:cs="Times New Roman"/>
              <w:sz w:val="24"/>
              <w:szCs w:val="24"/>
            </w:rPr>
            <w:br w:type="page"/>
          </w:r>
        </w:p>
      </w:sdtContent>
    </w:sdt>
    <w:p w14:paraId="1D62B923" w14:textId="08C76492" w:rsidR="00B20538" w:rsidRDefault="00B20538" w:rsidP="00C52491">
      <w:pPr>
        <w:rPr>
          <w:rFonts w:ascii="Times New Roman" w:hAnsi="Times New Roman" w:cs="Times New Roman"/>
          <w:sz w:val="24"/>
          <w:szCs w:val="24"/>
        </w:rPr>
      </w:pPr>
    </w:p>
    <w:p w14:paraId="6469ED29" w14:textId="77777777" w:rsidR="00CA3232" w:rsidRDefault="00CA3232" w:rsidP="00C52491">
      <w:pPr>
        <w:rPr>
          <w:rFonts w:ascii="Times New Roman" w:hAnsi="Times New Roman" w:cs="Times New Roman"/>
          <w:sz w:val="24"/>
          <w:szCs w:val="24"/>
        </w:rPr>
      </w:pPr>
    </w:p>
    <w:sdt>
      <w:sdtPr>
        <w:id w:val="1604450818"/>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2991AC4C" w14:textId="4FEC45C8" w:rsidR="002B4CAF" w:rsidRDefault="00B20538" w:rsidP="00B20538">
          <w:pPr>
            <w:pStyle w:val="TOCHeading"/>
            <w:jc w:val="center"/>
          </w:pPr>
          <w:r>
            <w:t xml:space="preserve">Table of </w:t>
          </w:r>
          <w:r w:rsidR="002B4CAF">
            <w:t>Contents</w:t>
          </w:r>
        </w:p>
        <w:p w14:paraId="36247779" w14:textId="6543B65C" w:rsidR="00CA3232" w:rsidRDefault="002B4CAF">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50411783" w:history="1">
            <w:r w:rsidR="00CA3232" w:rsidRPr="009771F8">
              <w:rPr>
                <w:rStyle w:val="Hyperlink"/>
                <w:noProof/>
              </w:rPr>
              <w:t>Introduction</w:t>
            </w:r>
            <w:r w:rsidR="00CA3232">
              <w:rPr>
                <w:noProof/>
                <w:webHidden/>
              </w:rPr>
              <w:tab/>
            </w:r>
            <w:r w:rsidR="00CA3232">
              <w:rPr>
                <w:noProof/>
                <w:webHidden/>
              </w:rPr>
              <w:fldChar w:fldCharType="begin"/>
            </w:r>
            <w:r w:rsidR="00CA3232">
              <w:rPr>
                <w:noProof/>
                <w:webHidden/>
              </w:rPr>
              <w:instrText xml:space="preserve"> PAGEREF _Toc50411783 \h </w:instrText>
            </w:r>
            <w:r w:rsidR="00CA3232">
              <w:rPr>
                <w:noProof/>
                <w:webHidden/>
              </w:rPr>
            </w:r>
            <w:r w:rsidR="00CA3232">
              <w:rPr>
                <w:noProof/>
                <w:webHidden/>
              </w:rPr>
              <w:fldChar w:fldCharType="separate"/>
            </w:r>
            <w:r w:rsidR="00CA3232">
              <w:rPr>
                <w:noProof/>
                <w:webHidden/>
              </w:rPr>
              <w:t>2</w:t>
            </w:r>
            <w:r w:rsidR="00CA3232">
              <w:rPr>
                <w:noProof/>
                <w:webHidden/>
              </w:rPr>
              <w:fldChar w:fldCharType="end"/>
            </w:r>
          </w:hyperlink>
        </w:p>
        <w:p w14:paraId="300839F2" w14:textId="59E6CE8A" w:rsidR="00CA3232" w:rsidRDefault="00CA3232">
          <w:pPr>
            <w:pStyle w:val="TOC1"/>
            <w:tabs>
              <w:tab w:val="right" w:leader="dot" w:pos="9016"/>
            </w:tabs>
            <w:rPr>
              <w:rFonts w:eastAsiaTheme="minorEastAsia"/>
              <w:noProof/>
              <w:lang w:eastAsia="en-GB"/>
            </w:rPr>
          </w:pPr>
          <w:hyperlink w:anchor="_Toc50411784" w:history="1">
            <w:r w:rsidRPr="009771F8">
              <w:rPr>
                <w:rStyle w:val="Hyperlink"/>
                <w:noProof/>
              </w:rPr>
              <w:t>Porter’s Value Chain</w:t>
            </w:r>
            <w:r>
              <w:rPr>
                <w:noProof/>
                <w:webHidden/>
              </w:rPr>
              <w:tab/>
            </w:r>
            <w:r>
              <w:rPr>
                <w:noProof/>
                <w:webHidden/>
              </w:rPr>
              <w:fldChar w:fldCharType="begin"/>
            </w:r>
            <w:r>
              <w:rPr>
                <w:noProof/>
                <w:webHidden/>
              </w:rPr>
              <w:instrText xml:space="preserve"> PAGEREF _Toc50411784 \h </w:instrText>
            </w:r>
            <w:r>
              <w:rPr>
                <w:noProof/>
                <w:webHidden/>
              </w:rPr>
            </w:r>
            <w:r>
              <w:rPr>
                <w:noProof/>
                <w:webHidden/>
              </w:rPr>
              <w:fldChar w:fldCharType="separate"/>
            </w:r>
            <w:r>
              <w:rPr>
                <w:noProof/>
                <w:webHidden/>
              </w:rPr>
              <w:t>3</w:t>
            </w:r>
            <w:r>
              <w:rPr>
                <w:noProof/>
                <w:webHidden/>
              </w:rPr>
              <w:fldChar w:fldCharType="end"/>
            </w:r>
          </w:hyperlink>
        </w:p>
        <w:p w14:paraId="46A3BC59" w14:textId="50AFC0D2" w:rsidR="00CA3232" w:rsidRDefault="00CA3232">
          <w:pPr>
            <w:pStyle w:val="TOC2"/>
            <w:tabs>
              <w:tab w:val="right" w:leader="dot" w:pos="9016"/>
            </w:tabs>
            <w:rPr>
              <w:rFonts w:eastAsiaTheme="minorEastAsia"/>
              <w:noProof/>
              <w:lang w:eastAsia="en-GB"/>
            </w:rPr>
          </w:pPr>
          <w:hyperlink w:anchor="_Toc50411785" w:history="1">
            <w:r w:rsidRPr="009771F8">
              <w:rPr>
                <w:rStyle w:val="Hyperlink"/>
                <w:noProof/>
              </w:rPr>
              <w:t>The Primary Activities</w:t>
            </w:r>
            <w:r>
              <w:rPr>
                <w:noProof/>
                <w:webHidden/>
              </w:rPr>
              <w:tab/>
            </w:r>
            <w:r>
              <w:rPr>
                <w:noProof/>
                <w:webHidden/>
              </w:rPr>
              <w:fldChar w:fldCharType="begin"/>
            </w:r>
            <w:r>
              <w:rPr>
                <w:noProof/>
                <w:webHidden/>
              </w:rPr>
              <w:instrText xml:space="preserve"> PAGEREF _Toc50411785 \h </w:instrText>
            </w:r>
            <w:r>
              <w:rPr>
                <w:noProof/>
                <w:webHidden/>
              </w:rPr>
            </w:r>
            <w:r>
              <w:rPr>
                <w:noProof/>
                <w:webHidden/>
              </w:rPr>
              <w:fldChar w:fldCharType="separate"/>
            </w:r>
            <w:r>
              <w:rPr>
                <w:noProof/>
                <w:webHidden/>
              </w:rPr>
              <w:t>4</w:t>
            </w:r>
            <w:r>
              <w:rPr>
                <w:noProof/>
                <w:webHidden/>
              </w:rPr>
              <w:fldChar w:fldCharType="end"/>
            </w:r>
          </w:hyperlink>
        </w:p>
        <w:p w14:paraId="127D8E75" w14:textId="1C2209B8" w:rsidR="00CA3232" w:rsidRDefault="00CA3232">
          <w:pPr>
            <w:pStyle w:val="TOC3"/>
            <w:tabs>
              <w:tab w:val="right" w:leader="dot" w:pos="9016"/>
            </w:tabs>
            <w:rPr>
              <w:rFonts w:eastAsiaTheme="minorEastAsia"/>
              <w:noProof/>
              <w:lang w:eastAsia="en-GB"/>
            </w:rPr>
          </w:pPr>
          <w:hyperlink w:anchor="_Toc50411786" w:history="1">
            <w:r w:rsidRPr="009771F8">
              <w:rPr>
                <w:rStyle w:val="Hyperlink"/>
                <w:rFonts w:eastAsia="Times New Roman"/>
                <w:noProof/>
                <w:lang w:eastAsia="en-GB"/>
              </w:rPr>
              <w:t>Inbound logistics</w:t>
            </w:r>
            <w:r>
              <w:rPr>
                <w:noProof/>
                <w:webHidden/>
              </w:rPr>
              <w:tab/>
            </w:r>
            <w:r>
              <w:rPr>
                <w:noProof/>
                <w:webHidden/>
              </w:rPr>
              <w:fldChar w:fldCharType="begin"/>
            </w:r>
            <w:r>
              <w:rPr>
                <w:noProof/>
                <w:webHidden/>
              </w:rPr>
              <w:instrText xml:space="preserve"> PAGEREF _Toc50411786 \h </w:instrText>
            </w:r>
            <w:r>
              <w:rPr>
                <w:noProof/>
                <w:webHidden/>
              </w:rPr>
            </w:r>
            <w:r>
              <w:rPr>
                <w:noProof/>
                <w:webHidden/>
              </w:rPr>
              <w:fldChar w:fldCharType="separate"/>
            </w:r>
            <w:r>
              <w:rPr>
                <w:noProof/>
                <w:webHidden/>
              </w:rPr>
              <w:t>4</w:t>
            </w:r>
            <w:r>
              <w:rPr>
                <w:noProof/>
                <w:webHidden/>
              </w:rPr>
              <w:fldChar w:fldCharType="end"/>
            </w:r>
          </w:hyperlink>
        </w:p>
        <w:p w14:paraId="75CED619" w14:textId="0BCA99F7" w:rsidR="00CA3232" w:rsidRDefault="00CA3232">
          <w:pPr>
            <w:pStyle w:val="TOC3"/>
            <w:tabs>
              <w:tab w:val="right" w:leader="dot" w:pos="9016"/>
            </w:tabs>
            <w:rPr>
              <w:rFonts w:eastAsiaTheme="minorEastAsia"/>
              <w:noProof/>
              <w:lang w:eastAsia="en-GB"/>
            </w:rPr>
          </w:pPr>
          <w:hyperlink w:anchor="_Toc50411787" w:history="1">
            <w:r w:rsidRPr="009771F8">
              <w:rPr>
                <w:rStyle w:val="Hyperlink"/>
                <w:noProof/>
              </w:rPr>
              <w:t>Operations</w:t>
            </w:r>
            <w:r>
              <w:rPr>
                <w:noProof/>
                <w:webHidden/>
              </w:rPr>
              <w:tab/>
            </w:r>
            <w:r>
              <w:rPr>
                <w:noProof/>
                <w:webHidden/>
              </w:rPr>
              <w:fldChar w:fldCharType="begin"/>
            </w:r>
            <w:r>
              <w:rPr>
                <w:noProof/>
                <w:webHidden/>
              </w:rPr>
              <w:instrText xml:space="preserve"> PAGEREF _Toc50411787 \h </w:instrText>
            </w:r>
            <w:r>
              <w:rPr>
                <w:noProof/>
                <w:webHidden/>
              </w:rPr>
            </w:r>
            <w:r>
              <w:rPr>
                <w:noProof/>
                <w:webHidden/>
              </w:rPr>
              <w:fldChar w:fldCharType="separate"/>
            </w:r>
            <w:r>
              <w:rPr>
                <w:noProof/>
                <w:webHidden/>
              </w:rPr>
              <w:t>4</w:t>
            </w:r>
            <w:r>
              <w:rPr>
                <w:noProof/>
                <w:webHidden/>
              </w:rPr>
              <w:fldChar w:fldCharType="end"/>
            </w:r>
          </w:hyperlink>
        </w:p>
        <w:p w14:paraId="1AF874BF" w14:textId="36BE1AB9" w:rsidR="00CA3232" w:rsidRDefault="00CA3232">
          <w:pPr>
            <w:pStyle w:val="TOC3"/>
            <w:tabs>
              <w:tab w:val="right" w:leader="dot" w:pos="9016"/>
            </w:tabs>
            <w:rPr>
              <w:rFonts w:eastAsiaTheme="minorEastAsia"/>
              <w:noProof/>
              <w:lang w:eastAsia="en-GB"/>
            </w:rPr>
          </w:pPr>
          <w:hyperlink w:anchor="_Toc50411788" w:history="1">
            <w:r w:rsidRPr="009771F8">
              <w:rPr>
                <w:rStyle w:val="Hyperlink"/>
                <w:rFonts w:eastAsia="Times New Roman"/>
                <w:noProof/>
                <w:lang w:eastAsia="en-GB"/>
              </w:rPr>
              <w:t>Outbound Logistics</w:t>
            </w:r>
            <w:r>
              <w:rPr>
                <w:noProof/>
                <w:webHidden/>
              </w:rPr>
              <w:tab/>
            </w:r>
            <w:r>
              <w:rPr>
                <w:noProof/>
                <w:webHidden/>
              </w:rPr>
              <w:fldChar w:fldCharType="begin"/>
            </w:r>
            <w:r>
              <w:rPr>
                <w:noProof/>
                <w:webHidden/>
              </w:rPr>
              <w:instrText xml:space="preserve"> PAGEREF _Toc50411788 \h </w:instrText>
            </w:r>
            <w:r>
              <w:rPr>
                <w:noProof/>
                <w:webHidden/>
              </w:rPr>
            </w:r>
            <w:r>
              <w:rPr>
                <w:noProof/>
                <w:webHidden/>
              </w:rPr>
              <w:fldChar w:fldCharType="separate"/>
            </w:r>
            <w:r>
              <w:rPr>
                <w:noProof/>
                <w:webHidden/>
              </w:rPr>
              <w:t>5</w:t>
            </w:r>
            <w:r>
              <w:rPr>
                <w:noProof/>
                <w:webHidden/>
              </w:rPr>
              <w:fldChar w:fldCharType="end"/>
            </w:r>
          </w:hyperlink>
        </w:p>
        <w:p w14:paraId="48A37A02" w14:textId="20A11FDB" w:rsidR="00CA3232" w:rsidRDefault="00CA3232">
          <w:pPr>
            <w:pStyle w:val="TOC3"/>
            <w:tabs>
              <w:tab w:val="right" w:leader="dot" w:pos="9016"/>
            </w:tabs>
            <w:rPr>
              <w:rFonts w:eastAsiaTheme="minorEastAsia"/>
              <w:noProof/>
              <w:lang w:eastAsia="en-GB"/>
            </w:rPr>
          </w:pPr>
          <w:hyperlink w:anchor="_Toc50411789" w:history="1">
            <w:r w:rsidRPr="009771F8">
              <w:rPr>
                <w:rStyle w:val="Hyperlink"/>
                <w:noProof/>
              </w:rPr>
              <w:t>Marketing and sales</w:t>
            </w:r>
            <w:r>
              <w:rPr>
                <w:noProof/>
                <w:webHidden/>
              </w:rPr>
              <w:tab/>
            </w:r>
            <w:r>
              <w:rPr>
                <w:noProof/>
                <w:webHidden/>
              </w:rPr>
              <w:fldChar w:fldCharType="begin"/>
            </w:r>
            <w:r>
              <w:rPr>
                <w:noProof/>
                <w:webHidden/>
              </w:rPr>
              <w:instrText xml:space="preserve"> PAGEREF _Toc50411789 \h </w:instrText>
            </w:r>
            <w:r>
              <w:rPr>
                <w:noProof/>
                <w:webHidden/>
              </w:rPr>
            </w:r>
            <w:r>
              <w:rPr>
                <w:noProof/>
                <w:webHidden/>
              </w:rPr>
              <w:fldChar w:fldCharType="separate"/>
            </w:r>
            <w:r>
              <w:rPr>
                <w:noProof/>
                <w:webHidden/>
              </w:rPr>
              <w:t>5</w:t>
            </w:r>
            <w:r>
              <w:rPr>
                <w:noProof/>
                <w:webHidden/>
              </w:rPr>
              <w:fldChar w:fldCharType="end"/>
            </w:r>
          </w:hyperlink>
        </w:p>
        <w:p w14:paraId="428C8887" w14:textId="2A48F604" w:rsidR="00CA3232" w:rsidRDefault="00CA3232">
          <w:pPr>
            <w:pStyle w:val="TOC3"/>
            <w:tabs>
              <w:tab w:val="right" w:leader="dot" w:pos="9016"/>
            </w:tabs>
            <w:rPr>
              <w:rFonts w:eastAsiaTheme="minorEastAsia"/>
              <w:noProof/>
              <w:lang w:eastAsia="en-GB"/>
            </w:rPr>
          </w:pPr>
          <w:hyperlink w:anchor="_Toc50411790" w:history="1">
            <w:r w:rsidRPr="009771F8">
              <w:rPr>
                <w:rStyle w:val="Hyperlink"/>
                <w:noProof/>
              </w:rPr>
              <w:t>Service</w:t>
            </w:r>
            <w:r>
              <w:rPr>
                <w:noProof/>
                <w:webHidden/>
              </w:rPr>
              <w:tab/>
            </w:r>
            <w:r>
              <w:rPr>
                <w:noProof/>
                <w:webHidden/>
              </w:rPr>
              <w:fldChar w:fldCharType="begin"/>
            </w:r>
            <w:r>
              <w:rPr>
                <w:noProof/>
                <w:webHidden/>
              </w:rPr>
              <w:instrText xml:space="preserve"> PAGEREF _Toc50411790 \h </w:instrText>
            </w:r>
            <w:r>
              <w:rPr>
                <w:noProof/>
                <w:webHidden/>
              </w:rPr>
            </w:r>
            <w:r>
              <w:rPr>
                <w:noProof/>
                <w:webHidden/>
              </w:rPr>
              <w:fldChar w:fldCharType="separate"/>
            </w:r>
            <w:r>
              <w:rPr>
                <w:noProof/>
                <w:webHidden/>
              </w:rPr>
              <w:t>5</w:t>
            </w:r>
            <w:r>
              <w:rPr>
                <w:noProof/>
                <w:webHidden/>
              </w:rPr>
              <w:fldChar w:fldCharType="end"/>
            </w:r>
          </w:hyperlink>
        </w:p>
        <w:p w14:paraId="245E68CE" w14:textId="188F2382" w:rsidR="00CA3232" w:rsidRDefault="00CA3232">
          <w:pPr>
            <w:pStyle w:val="TOC2"/>
            <w:tabs>
              <w:tab w:val="right" w:leader="dot" w:pos="9016"/>
            </w:tabs>
            <w:rPr>
              <w:rFonts w:eastAsiaTheme="minorEastAsia"/>
              <w:noProof/>
              <w:lang w:eastAsia="en-GB"/>
            </w:rPr>
          </w:pPr>
          <w:hyperlink w:anchor="_Toc50411791" w:history="1">
            <w:r w:rsidRPr="009771F8">
              <w:rPr>
                <w:rStyle w:val="Hyperlink"/>
                <w:noProof/>
              </w:rPr>
              <w:t>The Secondary Activities</w:t>
            </w:r>
            <w:r>
              <w:rPr>
                <w:noProof/>
                <w:webHidden/>
              </w:rPr>
              <w:tab/>
            </w:r>
            <w:r>
              <w:rPr>
                <w:noProof/>
                <w:webHidden/>
              </w:rPr>
              <w:fldChar w:fldCharType="begin"/>
            </w:r>
            <w:r>
              <w:rPr>
                <w:noProof/>
                <w:webHidden/>
              </w:rPr>
              <w:instrText xml:space="preserve"> PAGEREF _Toc50411791 \h </w:instrText>
            </w:r>
            <w:r>
              <w:rPr>
                <w:noProof/>
                <w:webHidden/>
              </w:rPr>
            </w:r>
            <w:r>
              <w:rPr>
                <w:noProof/>
                <w:webHidden/>
              </w:rPr>
              <w:fldChar w:fldCharType="separate"/>
            </w:r>
            <w:r>
              <w:rPr>
                <w:noProof/>
                <w:webHidden/>
              </w:rPr>
              <w:t>6</w:t>
            </w:r>
            <w:r>
              <w:rPr>
                <w:noProof/>
                <w:webHidden/>
              </w:rPr>
              <w:fldChar w:fldCharType="end"/>
            </w:r>
          </w:hyperlink>
        </w:p>
        <w:p w14:paraId="54E75E6F" w14:textId="40EA5814" w:rsidR="00CA3232" w:rsidRDefault="00CA3232">
          <w:pPr>
            <w:pStyle w:val="TOC3"/>
            <w:tabs>
              <w:tab w:val="right" w:leader="dot" w:pos="9016"/>
            </w:tabs>
            <w:rPr>
              <w:rFonts w:eastAsiaTheme="minorEastAsia"/>
              <w:noProof/>
              <w:lang w:eastAsia="en-GB"/>
            </w:rPr>
          </w:pPr>
          <w:hyperlink w:anchor="_Toc50411792" w:history="1">
            <w:r w:rsidRPr="009771F8">
              <w:rPr>
                <w:rStyle w:val="Hyperlink"/>
                <w:rFonts w:eastAsia="Times New Roman"/>
                <w:noProof/>
                <w:lang w:eastAsia="en-GB"/>
              </w:rPr>
              <w:t>Infrastructure</w:t>
            </w:r>
            <w:r>
              <w:rPr>
                <w:noProof/>
                <w:webHidden/>
              </w:rPr>
              <w:tab/>
            </w:r>
            <w:r>
              <w:rPr>
                <w:noProof/>
                <w:webHidden/>
              </w:rPr>
              <w:fldChar w:fldCharType="begin"/>
            </w:r>
            <w:r>
              <w:rPr>
                <w:noProof/>
                <w:webHidden/>
              </w:rPr>
              <w:instrText xml:space="preserve"> PAGEREF _Toc50411792 \h </w:instrText>
            </w:r>
            <w:r>
              <w:rPr>
                <w:noProof/>
                <w:webHidden/>
              </w:rPr>
            </w:r>
            <w:r>
              <w:rPr>
                <w:noProof/>
                <w:webHidden/>
              </w:rPr>
              <w:fldChar w:fldCharType="separate"/>
            </w:r>
            <w:r>
              <w:rPr>
                <w:noProof/>
                <w:webHidden/>
              </w:rPr>
              <w:t>6</w:t>
            </w:r>
            <w:r>
              <w:rPr>
                <w:noProof/>
                <w:webHidden/>
              </w:rPr>
              <w:fldChar w:fldCharType="end"/>
            </w:r>
          </w:hyperlink>
        </w:p>
        <w:p w14:paraId="4B1E999F" w14:textId="023847FB" w:rsidR="00CA3232" w:rsidRDefault="00CA3232">
          <w:pPr>
            <w:pStyle w:val="TOC3"/>
            <w:tabs>
              <w:tab w:val="right" w:leader="dot" w:pos="9016"/>
            </w:tabs>
            <w:rPr>
              <w:rFonts w:eastAsiaTheme="minorEastAsia"/>
              <w:noProof/>
              <w:lang w:eastAsia="en-GB"/>
            </w:rPr>
          </w:pPr>
          <w:hyperlink w:anchor="_Toc50411793" w:history="1">
            <w:r w:rsidRPr="009771F8">
              <w:rPr>
                <w:rStyle w:val="Hyperlink"/>
                <w:noProof/>
                <w:shd w:val="clear" w:color="auto" w:fill="FFFFFF"/>
              </w:rPr>
              <w:t>Human Resources</w:t>
            </w:r>
            <w:r>
              <w:rPr>
                <w:noProof/>
                <w:webHidden/>
              </w:rPr>
              <w:tab/>
            </w:r>
            <w:r>
              <w:rPr>
                <w:noProof/>
                <w:webHidden/>
              </w:rPr>
              <w:fldChar w:fldCharType="begin"/>
            </w:r>
            <w:r>
              <w:rPr>
                <w:noProof/>
                <w:webHidden/>
              </w:rPr>
              <w:instrText xml:space="preserve"> PAGEREF _Toc50411793 \h </w:instrText>
            </w:r>
            <w:r>
              <w:rPr>
                <w:noProof/>
                <w:webHidden/>
              </w:rPr>
            </w:r>
            <w:r>
              <w:rPr>
                <w:noProof/>
                <w:webHidden/>
              </w:rPr>
              <w:fldChar w:fldCharType="separate"/>
            </w:r>
            <w:r>
              <w:rPr>
                <w:noProof/>
                <w:webHidden/>
              </w:rPr>
              <w:t>6</w:t>
            </w:r>
            <w:r>
              <w:rPr>
                <w:noProof/>
                <w:webHidden/>
              </w:rPr>
              <w:fldChar w:fldCharType="end"/>
            </w:r>
          </w:hyperlink>
        </w:p>
        <w:p w14:paraId="6FF845AC" w14:textId="76A5A318" w:rsidR="00CA3232" w:rsidRDefault="00CA3232">
          <w:pPr>
            <w:pStyle w:val="TOC3"/>
            <w:tabs>
              <w:tab w:val="right" w:leader="dot" w:pos="9016"/>
            </w:tabs>
            <w:rPr>
              <w:rFonts w:eastAsiaTheme="minorEastAsia"/>
              <w:noProof/>
              <w:lang w:eastAsia="en-GB"/>
            </w:rPr>
          </w:pPr>
          <w:hyperlink w:anchor="_Toc50411794" w:history="1">
            <w:r w:rsidRPr="009771F8">
              <w:rPr>
                <w:rStyle w:val="Hyperlink"/>
                <w:noProof/>
                <w:shd w:val="clear" w:color="auto" w:fill="FFFFFF"/>
              </w:rPr>
              <w:t>Technology Development</w:t>
            </w:r>
            <w:r>
              <w:rPr>
                <w:noProof/>
                <w:webHidden/>
              </w:rPr>
              <w:tab/>
            </w:r>
            <w:r>
              <w:rPr>
                <w:noProof/>
                <w:webHidden/>
              </w:rPr>
              <w:fldChar w:fldCharType="begin"/>
            </w:r>
            <w:r>
              <w:rPr>
                <w:noProof/>
                <w:webHidden/>
              </w:rPr>
              <w:instrText xml:space="preserve"> PAGEREF _Toc50411794 \h </w:instrText>
            </w:r>
            <w:r>
              <w:rPr>
                <w:noProof/>
                <w:webHidden/>
              </w:rPr>
            </w:r>
            <w:r>
              <w:rPr>
                <w:noProof/>
                <w:webHidden/>
              </w:rPr>
              <w:fldChar w:fldCharType="separate"/>
            </w:r>
            <w:r>
              <w:rPr>
                <w:noProof/>
                <w:webHidden/>
              </w:rPr>
              <w:t>6</w:t>
            </w:r>
            <w:r>
              <w:rPr>
                <w:noProof/>
                <w:webHidden/>
              </w:rPr>
              <w:fldChar w:fldCharType="end"/>
            </w:r>
          </w:hyperlink>
        </w:p>
        <w:p w14:paraId="2295BA51" w14:textId="4DE4E1DA" w:rsidR="00CA3232" w:rsidRDefault="00CA3232">
          <w:pPr>
            <w:pStyle w:val="TOC3"/>
            <w:tabs>
              <w:tab w:val="right" w:leader="dot" w:pos="9016"/>
            </w:tabs>
            <w:rPr>
              <w:rFonts w:eastAsiaTheme="minorEastAsia"/>
              <w:noProof/>
              <w:lang w:eastAsia="en-GB"/>
            </w:rPr>
          </w:pPr>
          <w:hyperlink w:anchor="_Toc50411795" w:history="1">
            <w:r w:rsidRPr="009771F8">
              <w:rPr>
                <w:rStyle w:val="Hyperlink"/>
                <w:noProof/>
              </w:rPr>
              <w:t>Procurement</w:t>
            </w:r>
            <w:r>
              <w:rPr>
                <w:noProof/>
                <w:webHidden/>
              </w:rPr>
              <w:tab/>
            </w:r>
            <w:r>
              <w:rPr>
                <w:noProof/>
                <w:webHidden/>
              </w:rPr>
              <w:fldChar w:fldCharType="begin"/>
            </w:r>
            <w:r>
              <w:rPr>
                <w:noProof/>
                <w:webHidden/>
              </w:rPr>
              <w:instrText xml:space="preserve"> PAGEREF _Toc50411795 \h </w:instrText>
            </w:r>
            <w:r>
              <w:rPr>
                <w:noProof/>
                <w:webHidden/>
              </w:rPr>
            </w:r>
            <w:r>
              <w:rPr>
                <w:noProof/>
                <w:webHidden/>
              </w:rPr>
              <w:fldChar w:fldCharType="separate"/>
            </w:r>
            <w:r>
              <w:rPr>
                <w:noProof/>
                <w:webHidden/>
              </w:rPr>
              <w:t>6</w:t>
            </w:r>
            <w:r>
              <w:rPr>
                <w:noProof/>
                <w:webHidden/>
              </w:rPr>
              <w:fldChar w:fldCharType="end"/>
            </w:r>
          </w:hyperlink>
        </w:p>
        <w:p w14:paraId="65197F61" w14:textId="5BC903E9" w:rsidR="00CA3232" w:rsidRDefault="00CA3232">
          <w:pPr>
            <w:pStyle w:val="TOC1"/>
            <w:tabs>
              <w:tab w:val="right" w:leader="dot" w:pos="9016"/>
            </w:tabs>
            <w:rPr>
              <w:rFonts w:eastAsiaTheme="minorEastAsia"/>
              <w:noProof/>
              <w:lang w:eastAsia="en-GB"/>
            </w:rPr>
          </w:pPr>
          <w:hyperlink w:anchor="_Toc50411796" w:history="1">
            <w:r w:rsidRPr="009771F8">
              <w:rPr>
                <w:rStyle w:val="Hyperlink"/>
                <w:noProof/>
              </w:rPr>
              <w:t>Conclusion</w:t>
            </w:r>
            <w:r>
              <w:rPr>
                <w:noProof/>
                <w:webHidden/>
              </w:rPr>
              <w:tab/>
            </w:r>
            <w:r>
              <w:rPr>
                <w:noProof/>
                <w:webHidden/>
              </w:rPr>
              <w:fldChar w:fldCharType="begin"/>
            </w:r>
            <w:r>
              <w:rPr>
                <w:noProof/>
                <w:webHidden/>
              </w:rPr>
              <w:instrText xml:space="preserve"> PAGEREF _Toc50411796 \h </w:instrText>
            </w:r>
            <w:r>
              <w:rPr>
                <w:noProof/>
                <w:webHidden/>
              </w:rPr>
            </w:r>
            <w:r>
              <w:rPr>
                <w:noProof/>
                <w:webHidden/>
              </w:rPr>
              <w:fldChar w:fldCharType="separate"/>
            </w:r>
            <w:r>
              <w:rPr>
                <w:noProof/>
                <w:webHidden/>
              </w:rPr>
              <w:t>7</w:t>
            </w:r>
            <w:r>
              <w:rPr>
                <w:noProof/>
                <w:webHidden/>
              </w:rPr>
              <w:fldChar w:fldCharType="end"/>
            </w:r>
          </w:hyperlink>
        </w:p>
        <w:p w14:paraId="1E3890CB" w14:textId="4BD74383" w:rsidR="00CA3232" w:rsidRDefault="00CA3232">
          <w:pPr>
            <w:pStyle w:val="TOC1"/>
            <w:tabs>
              <w:tab w:val="right" w:leader="dot" w:pos="9016"/>
            </w:tabs>
            <w:rPr>
              <w:rFonts w:eastAsiaTheme="minorEastAsia"/>
              <w:noProof/>
              <w:lang w:eastAsia="en-GB"/>
            </w:rPr>
          </w:pPr>
          <w:hyperlink w:anchor="_Toc50411797" w:history="1">
            <w:r w:rsidRPr="009771F8">
              <w:rPr>
                <w:rStyle w:val="Hyperlink"/>
                <w:rFonts w:eastAsia="Times New Roman"/>
                <w:noProof/>
                <w:lang w:eastAsia="en-GB"/>
              </w:rPr>
              <w:t>References list</w:t>
            </w:r>
            <w:r>
              <w:rPr>
                <w:noProof/>
                <w:webHidden/>
              </w:rPr>
              <w:tab/>
            </w:r>
            <w:r>
              <w:rPr>
                <w:noProof/>
                <w:webHidden/>
              </w:rPr>
              <w:fldChar w:fldCharType="begin"/>
            </w:r>
            <w:r>
              <w:rPr>
                <w:noProof/>
                <w:webHidden/>
              </w:rPr>
              <w:instrText xml:space="preserve"> PAGEREF _Toc50411797 \h </w:instrText>
            </w:r>
            <w:r>
              <w:rPr>
                <w:noProof/>
                <w:webHidden/>
              </w:rPr>
            </w:r>
            <w:r>
              <w:rPr>
                <w:noProof/>
                <w:webHidden/>
              </w:rPr>
              <w:fldChar w:fldCharType="separate"/>
            </w:r>
            <w:r>
              <w:rPr>
                <w:noProof/>
                <w:webHidden/>
              </w:rPr>
              <w:t>8</w:t>
            </w:r>
            <w:r>
              <w:rPr>
                <w:noProof/>
                <w:webHidden/>
              </w:rPr>
              <w:fldChar w:fldCharType="end"/>
            </w:r>
          </w:hyperlink>
        </w:p>
        <w:p w14:paraId="548BBA7F" w14:textId="7B178C71" w:rsidR="002B4CAF" w:rsidRDefault="002B4CAF">
          <w:r>
            <w:rPr>
              <w:b/>
              <w:bCs/>
              <w:noProof/>
            </w:rPr>
            <w:fldChar w:fldCharType="end"/>
          </w:r>
        </w:p>
      </w:sdtContent>
    </w:sdt>
    <w:p w14:paraId="5E1C899A" w14:textId="77777777" w:rsidR="002B4CAF" w:rsidRDefault="002B4CAF" w:rsidP="00C52491">
      <w:pPr>
        <w:rPr>
          <w:rFonts w:ascii="Times New Roman" w:hAnsi="Times New Roman" w:cs="Times New Roman"/>
          <w:sz w:val="24"/>
          <w:szCs w:val="24"/>
        </w:rPr>
      </w:pPr>
    </w:p>
    <w:p w14:paraId="7B511F66" w14:textId="363DEE96" w:rsidR="002B4CAF" w:rsidRDefault="002B4CAF" w:rsidP="00C52491">
      <w:pPr>
        <w:rPr>
          <w:rFonts w:ascii="Times New Roman" w:hAnsi="Times New Roman" w:cs="Times New Roman"/>
          <w:sz w:val="24"/>
          <w:szCs w:val="24"/>
        </w:rPr>
      </w:pPr>
    </w:p>
    <w:p w14:paraId="00F6BDAC" w14:textId="14D72669" w:rsidR="00B20538" w:rsidRDefault="00B20538" w:rsidP="00C52491">
      <w:pPr>
        <w:rPr>
          <w:rFonts w:ascii="Times New Roman" w:hAnsi="Times New Roman" w:cs="Times New Roman"/>
          <w:sz w:val="24"/>
          <w:szCs w:val="24"/>
        </w:rPr>
      </w:pPr>
    </w:p>
    <w:p w14:paraId="1CE94318" w14:textId="6CE804AF" w:rsidR="00B20538" w:rsidRDefault="00B20538" w:rsidP="00C52491">
      <w:pPr>
        <w:rPr>
          <w:rFonts w:ascii="Times New Roman" w:hAnsi="Times New Roman" w:cs="Times New Roman"/>
          <w:sz w:val="24"/>
          <w:szCs w:val="24"/>
        </w:rPr>
      </w:pPr>
    </w:p>
    <w:p w14:paraId="1C08A7A3" w14:textId="18F5D1C1" w:rsidR="00B20538" w:rsidRDefault="00B20538" w:rsidP="00C52491">
      <w:pPr>
        <w:rPr>
          <w:rFonts w:ascii="Times New Roman" w:hAnsi="Times New Roman" w:cs="Times New Roman"/>
          <w:sz w:val="24"/>
          <w:szCs w:val="24"/>
        </w:rPr>
      </w:pPr>
    </w:p>
    <w:p w14:paraId="297C932F" w14:textId="0A228465" w:rsidR="00B20538" w:rsidRDefault="00B20538" w:rsidP="00C52491">
      <w:pPr>
        <w:rPr>
          <w:rFonts w:ascii="Times New Roman" w:hAnsi="Times New Roman" w:cs="Times New Roman"/>
          <w:sz w:val="24"/>
          <w:szCs w:val="24"/>
        </w:rPr>
      </w:pPr>
    </w:p>
    <w:p w14:paraId="693DDF72" w14:textId="786DC006" w:rsidR="00B20538" w:rsidRDefault="00B20538" w:rsidP="00C52491">
      <w:pPr>
        <w:rPr>
          <w:rFonts w:ascii="Times New Roman" w:hAnsi="Times New Roman" w:cs="Times New Roman"/>
          <w:sz w:val="24"/>
          <w:szCs w:val="24"/>
        </w:rPr>
      </w:pPr>
    </w:p>
    <w:p w14:paraId="256C959A" w14:textId="4EBC199B" w:rsidR="00B20538" w:rsidRDefault="00B20538" w:rsidP="00C52491">
      <w:pPr>
        <w:rPr>
          <w:rFonts w:ascii="Times New Roman" w:hAnsi="Times New Roman" w:cs="Times New Roman"/>
          <w:sz w:val="24"/>
          <w:szCs w:val="24"/>
        </w:rPr>
      </w:pPr>
    </w:p>
    <w:p w14:paraId="212F35BD" w14:textId="2B2D52C0" w:rsidR="00CA3232" w:rsidRDefault="00CA3232" w:rsidP="00C52491">
      <w:pPr>
        <w:rPr>
          <w:rFonts w:ascii="Times New Roman" w:hAnsi="Times New Roman" w:cs="Times New Roman"/>
          <w:sz w:val="24"/>
          <w:szCs w:val="24"/>
        </w:rPr>
      </w:pPr>
    </w:p>
    <w:p w14:paraId="04CC6758" w14:textId="30A55B69" w:rsidR="00CA3232" w:rsidRDefault="00CA3232" w:rsidP="00C52491">
      <w:pPr>
        <w:rPr>
          <w:rFonts w:ascii="Times New Roman" w:hAnsi="Times New Roman" w:cs="Times New Roman"/>
          <w:sz w:val="24"/>
          <w:szCs w:val="24"/>
        </w:rPr>
      </w:pPr>
    </w:p>
    <w:p w14:paraId="52B086B6" w14:textId="592CDD77" w:rsidR="00CA3232" w:rsidRDefault="00CA3232" w:rsidP="00C52491">
      <w:pPr>
        <w:rPr>
          <w:rFonts w:ascii="Times New Roman" w:hAnsi="Times New Roman" w:cs="Times New Roman"/>
          <w:sz w:val="24"/>
          <w:szCs w:val="24"/>
        </w:rPr>
      </w:pPr>
    </w:p>
    <w:p w14:paraId="293906E8" w14:textId="77777777" w:rsidR="00CA3232" w:rsidRDefault="00CA3232" w:rsidP="00C52491">
      <w:pPr>
        <w:rPr>
          <w:rFonts w:ascii="Times New Roman" w:hAnsi="Times New Roman" w:cs="Times New Roman"/>
          <w:sz w:val="24"/>
          <w:szCs w:val="24"/>
        </w:rPr>
      </w:pPr>
    </w:p>
    <w:p w14:paraId="48C97054" w14:textId="77777777" w:rsidR="00B20538" w:rsidRDefault="00B20538" w:rsidP="00C52491">
      <w:pPr>
        <w:rPr>
          <w:rFonts w:ascii="Times New Roman" w:hAnsi="Times New Roman" w:cs="Times New Roman"/>
          <w:sz w:val="24"/>
          <w:szCs w:val="24"/>
        </w:rPr>
      </w:pPr>
    </w:p>
    <w:p w14:paraId="7C98835B" w14:textId="77777777" w:rsidR="00CA3232" w:rsidRDefault="00CA3232" w:rsidP="002B4CAF">
      <w:pPr>
        <w:pStyle w:val="Heading1"/>
      </w:pPr>
    </w:p>
    <w:p w14:paraId="00A1DC50" w14:textId="0BCAC29C" w:rsidR="002B4CAF" w:rsidRDefault="002B4CAF" w:rsidP="002B4CAF">
      <w:pPr>
        <w:pStyle w:val="Heading1"/>
      </w:pPr>
      <w:bookmarkStart w:id="0" w:name="_Toc50411783"/>
      <w:r>
        <w:t>Introduction</w:t>
      </w:r>
      <w:bookmarkEnd w:id="0"/>
    </w:p>
    <w:p w14:paraId="41421A38" w14:textId="77777777" w:rsidR="002B4CAF" w:rsidRDefault="002B4CAF" w:rsidP="00C52491">
      <w:pPr>
        <w:rPr>
          <w:rFonts w:ascii="Times New Roman" w:hAnsi="Times New Roman" w:cs="Times New Roman"/>
          <w:sz w:val="24"/>
          <w:szCs w:val="24"/>
        </w:rPr>
      </w:pPr>
    </w:p>
    <w:p w14:paraId="16F84FAC" w14:textId="5C8DA6BA" w:rsidR="00C52491" w:rsidRPr="00C52491" w:rsidRDefault="00C52491" w:rsidP="00C52491">
      <w:pPr>
        <w:rPr>
          <w:rFonts w:ascii="Times New Roman" w:hAnsi="Times New Roman" w:cs="Times New Roman"/>
          <w:sz w:val="24"/>
          <w:szCs w:val="24"/>
        </w:rPr>
      </w:pPr>
      <w:r w:rsidRPr="00C52491">
        <w:rPr>
          <w:rFonts w:ascii="Times New Roman" w:hAnsi="Times New Roman" w:cs="Times New Roman"/>
          <w:sz w:val="24"/>
          <w:szCs w:val="24"/>
        </w:rPr>
        <w:t>How has the car industry changed over the years?</w:t>
      </w:r>
    </w:p>
    <w:p w14:paraId="4F1537F9" w14:textId="77777777" w:rsidR="00C52491" w:rsidRPr="00C52491" w:rsidRDefault="00C52491" w:rsidP="00C52491">
      <w:pPr>
        <w:rPr>
          <w:rFonts w:ascii="Times New Roman" w:hAnsi="Times New Roman" w:cs="Times New Roman"/>
          <w:sz w:val="24"/>
          <w:szCs w:val="24"/>
        </w:rPr>
      </w:pPr>
    </w:p>
    <w:p w14:paraId="7C113806" w14:textId="77777777" w:rsidR="00C52491" w:rsidRPr="00C52491" w:rsidRDefault="00C52491" w:rsidP="00C52491">
      <w:pPr>
        <w:rPr>
          <w:rFonts w:ascii="Times New Roman" w:hAnsi="Times New Roman" w:cs="Times New Roman"/>
          <w:sz w:val="24"/>
          <w:szCs w:val="24"/>
        </w:rPr>
      </w:pPr>
      <w:r w:rsidRPr="00C52491">
        <w:rPr>
          <w:rFonts w:ascii="Times New Roman" w:hAnsi="Times New Roman" w:cs="Times New Roman"/>
          <w:sz w:val="24"/>
          <w:szCs w:val="24"/>
        </w:rPr>
        <w:t xml:space="preserve">The car industry is one of the most changing and evolving industries. The evolution in this industry is impressive with each year realising changes and every ten years jumping forward and bringing entire developments of cars. The car manufacturing industry is changing and evolving so fast since the turn of the last century that is impossible to determine what types of vehicles we will be driving even just another years from now.  </w:t>
      </w:r>
    </w:p>
    <w:p w14:paraId="2AFCA8A8" w14:textId="77777777" w:rsidR="003663FF" w:rsidRPr="00A91F55" w:rsidRDefault="003663FF">
      <w:pPr>
        <w:rPr>
          <w:rFonts w:ascii="Times New Roman" w:hAnsi="Times New Roman" w:cs="Times New Roman"/>
          <w:sz w:val="24"/>
          <w:szCs w:val="24"/>
        </w:rPr>
      </w:pPr>
    </w:p>
    <w:p w14:paraId="656F6069" w14:textId="77777777" w:rsidR="003663FF" w:rsidRPr="00A91F55" w:rsidRDefault="003663FF">
      <w:pPr>
        <w:rPr>
          <w:rFonts w:ascii="Times New Roman" w:hAnsi="Times New Roman" w:cs="Times New Roman"/>
          <w:sz w:val="24"/>
          <w:szCs w:val="24"/>
        </w:rPr>
      </w:pPr>
    </w:p>
    <w:p w14:paraId="1EEAAE77" w14:textId="7CD27F32" w:rsidR="003663FF" w:rsidRDefault="003663FF">
      <w:r>
        <w:rPr>
          <w:noProof/>
        </w:rPr>
        <w:drawing>
          <wp:inline distT="0" distB="0" distL="0" distR="0" wp14:anchorId="2786A68A" wp14:editId="14FEE8CE">
            <wp:extent cx="5730875" cy="4304030"/>
            <wp:effectExtent l="0" t="0" r="3175" b="127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0875" cy="4304030"/>
                    </a:xfrm>
                    <a:prstGeom prst="rect">
                      <a:avLst/>
                    </a:prstGeom>
                    <a:noFill/>
                  </pic:spPr>
                </pic:pic>
              </a:graphicData>
            </a:graphic>
          </wp:inline>
        </w:drawing>
      </w:r>
    </w:p>
    <w:p w14:paraId="3266A650" w14:textId="13560DEA" w:rsidR="003663FF" w:rsidRDefault="003663FF" w:rsidP="003663FF">
      <w:pPr>
        <w:jc w:val="center"/>
        <w:rPr>
          <w:rFonts w:ascii="Times New Roman" w:hAnsi="Times New Roman" w:cs="Times New Roman"/>
          <w:sz w:val="24"/>
          <w:szCs w:val="24"/>
        </w:rPr>
      </w:pPr>
      <w:r w:rsidRPr="003663FF">
        <w:rPr>
          <w:rFonts w:ascii="Times New Roman" w:hAnsi="Times New Roman" w:cs="Times New Roman"/>
          <w:sz w:val="24"/>
          <w:szCs w:val="24"/>
        </w:rPr>
        <w:t>(</w:t>
      </w:r>
      <w:proofErr w:type="spellStart"/>
      <w:r w:rsidRPr="003663FF">
        <w:rPr>
          <w:rFonts w:ascii="Times New Roman" w:hAnsi="Times New Roman" w:cs="Times New Roman"/>
          <w:sz w:val="24"/>
          <w:szCs w:val="24"/>
        </w:rPr>
        <w:t>Soheib</w:t>
      </w:r>
      <w:proofErr w:type="spellEnd"/>
      <w:r w:rsidRPr="003663FF">
        <w:rPr>
          <w:rFonts w:ascii="Times New Roman" w:hAnsi="Times New Roman" w:cs="Times New Roman"/>
          <w:sz w:val="24"/>
          <w:szCs w:val="24"/>
        </w:rPr>
        <w:t>, 2014)</w:t>
      </w:r>
    </w:p>
    <w:p w14:paraId="67608E0A" w14:textId="7E361322" w:rsidR="003663FF" w:rsidRDefault="003663FF" w:rsidP="003663FF">
      <w:pPr>
        <w:jc w:val="center"/>
        <w:rPr>
          <w:rFonts w:ascii="Times New Roman" w:hAnsi="Times New Roman" w:cs="Times New Roman"/>
          <w:sz w:val="24"/>
          <w:szCs w:val="24"/>
        </w:rPr>
      </w:pPr>
    </w:p>
    <w:p w14:paraId="7B890911" w14:textId="532DCBFB" w:rsidR="003663FF" w:rsidRDefault="003663FF" w:rsidP="003663FF">
      <w:pPr>
        <w:jc w:val="center"/>
        <w:rPr>
          <w:rFonts w:ascii="Times New Roman" w:hAnsi="Times New Roman" w:cs="Times New Roman"/>
          <w:sz w:val="24"/>
          <w:szCs w:val="24"/>
        </w:rPr>
      </w:pPr>
    </w:p>
    <w:p w14:paraId="1E2BB854" w14:textId="14FEA650" w:rsidR="00C52491" w:rsidRPr="00C52491" w:rsidRDefault="00C52491" w:rsidP="00C52491">
      <w:pPr>
        <w:rPr>
          <w:rFonts w:ascii="Times New Roman" w:hAnsi="Times New Roman" w:cs="Times New Roman"/>
          <w:sz w:val="24"/>
          <w:szCs w:val="24"/>
        </w:rPr>
      </w:pPr>
      <w:r w:rsidRPr="00C52491">
        <w:rPr>
          <w:rFonts w:ascii="Times New Roman" w:hAnsi="Times New Roman" w:cs="Times New Roman"/>
          <w:sz w:val="24"/>
          <w:szCs w:val="24"/>
        </w:rPr>
        <w:t xml:space="preserve">The figure above shows the development of the car industry from steam-powered cars four centuries ago to electric-powered cars in the present. </w:t>
      </w:r>
    </w:p>
    <w:p w14:paraId="783DA713" w14:textId="7CC4625E" w:rsidR="00C52491" w:rsidRPr="00C52491" w:rsidRDefault="00C52491" w:rsidP="00C52491">
      <w:pPr>
        <w:rPr>
          <w:rFonts w:ascii="Times New Roman" w:hAnsi="Times New Roman" w:cs="Times New Roman"/>
          <w:sz w:val="24"/>
          <w:szCs w:val="24"/>
        </w:rPr>
      </w:pPr>
      <w:r w:rsidRPr="00C52491">
        <w:rPr>
          <w:rFonts w:ascii="Times New Roman" w:hAnsi="Times New Roman" w:cs="Times New Roman"/>
          <w:sz w:val="24"/>
          <w:szCs w:val="24"/>
        </w:rPr>
        <w:lastRenderedPageBreak/>
        <w:t>Why are we moving to electric cars?</w:t>
      </w:r>
    </w:p>
    <w:p w14:paraId="18A056FE" w14:textId="1DF28AD2" w:rsidR="001B59B1" w:rsidRDefault="00C52491" w:rsidP="00C52491">
      <w:pPr>
        <w:rPr>
          <w:rFonts w:ascii="Times New Roman" w:hAnsi="Times New Roman" w:cs="Times New Roman"/>
          <w:sz w:val="24"/>
          <w:szCs w:val="24"/>
        </w:rPr>
      </w:pPr>
      <w:r w:rsidRPr="00C52491">
        <w:rPr>
          <w:rFonts w:ascii="Times New Roman" w:hAnsi="Times New Roman" w:cs="Times New Roman"/>
          <w:sz w:val="24"/>
          <w:szCs w:val="24"/>
        </w:rPr>
        <w:t xml:space="preserve">In the coming years, the growth of electric vehicles is expected to pass the use of conventional cars. One popular aim in recent years is to help to save the environment. </w:t>
      </w:r>
      <w:r w:rsidR="005976E2" w:rsidRPr="005976E2">
        <w:rPr>
          <w:rFonts w:ascii="Times New Roman" w:hAnsi="Times New Roman" w:cs="Times New Roman"/>
          <w:sz w:val="24"/>
          <w:szCs w:val="24"/>
        </w:rPr>
        <w:t>The world realised that we need clean energy and people are appreciating that electric cars are helping to improve air quality and preserve the environment.</w:t>
      </w:r>
    </w:p>
    <w:p w14:paraId="68C50831" w14:textId="2DCA7645" w:rsidR="001B59B1" w:rsidRDefault="001B59B1" w:rsidP="002B4CAF">
      <w:pPr>
        <w:pStyle w:val="Heading1"/>
      </w:pPr>
      <w:bookmarkStart w:id="1" w:name="_Toc50411784"/>
      <w:r>
        <w:t>Porter’s Value Chain</w:t>
      </w:r>
      <w:bookmarkEnd w:id="1"/>
      <w:r>
        <w:t xml:space="preserve"> </w:t>
      </w:r>
    </w:p>
    <w:p w14:paraId="7C785B99" w14:textId="77777777" w:rsidR="001B59B1" w:rsidRDefault="001B59B1" w:rsidP="001B59B1">
      <w:pPr>
        <w:pStyle w:val="NormalWeb"/>
        <w:spacing w:before="0" w:beforeAutospacing="0" w:after="0" w:afterAutospacing="0"/>
        <w:rPr>
          <w:color w:val="0E101A"/>
        </w:rPr>
      </w:pPr>
    </w:p>
    <w:p w14:paraId="18EF938E" w14:textId="4B3E351F" w:rsidR="001B59B1" w:rsidRDefault="001B59B1" w:rsidP="001B59B1">
      <w:pPr>
        <w:pStyle w:val="NormalWeb"/>
        <w:spacing w:before="0" w:beforeAutospacing="0" w:after="0" w:afterAutospacing="0"/>
        <w:rPr>
          <w:color w:val="0E101A"/>
        </w:rPr>
      </w:pPr>
      <w:r>
        <w:rPr>
          <w:color w:val="0E101A"/>
        </w:rPr>
        <w:t xml:space="preserve">In this report, we will apply Porter's </w:t>
      </w:r>
      <w:r w:rsidR="00E35C12">
        <w:rPr>
          <w:color w:val="0E101A"/>
        </w:rPr>
        <w:t>V</w:t>
      </w:r>
      <w:r>
        <w:rPr>
          <w:color w:val="0E101A"/>
        </w:rPr>
        <w:t xml:space="preserve">alue </w:t>
      </w:r>
      <w:r w:rsidR="00E35C12">
        <w:rPr>
          <w:color w:val="0E101A"/>
        </w:rPr>
        <w:t>C</w:t>
      </w:r>
      <w:r>
        <w:rPr>
          <w:color w:val="0E101A"/>
        </w:rPr>
        <w:t>hain to BMW</w:t>
      </w:r>
      <w:r w:rsidR="00E35C12">
        <w:rPr>
          <w:color w:val="0E101A"/>
        </w:rPr>
        <w:t xml:space="preserve"> Group.</w:t>
      </w:r>
    </w:p>
    <w:p w14:paraId="6F72B419" w14:textId="683D97B9" w:rsidR="00207CF5" w:rsidRDefault="004D094D" w:rsidP="00207CF5">
      <w:pPr>
        <w:pStyle w:val="NormalWeb"/>
        <w:spacing w:after="0"/>
        <w:rPr>
          <w:color w:val="0E101A"/>
        </w:rPr>
      </w:pPr>
      <w:proofErr w:type="spellStart"/>
      <w:r w:rsidRPr="004D094D">
        <w:rPr>
          <w:color w:val="0E101A"/>
        </w:rPr>
        <w:t>Bayerische</w:t>
      </w:r>
      <w:proofErr w:type="spellEnd"/>
      <w:r w:rsidRPr="004D094D">
        <w:rPr>
          <w:color w:val="0E101A"/>
        </w:rPr>
        <w:t xml:space="preserve"> </w:t>
      </w:r>
      <w:proofErr w:type="spellStart"/>
      <w:r w:rsidRPr="004D094D">
        <w:rPr>
          <w:color w:val="0E101A"/>
        </w:rPr>
        <w:t>Motoren</w:t>
      </w:r>
      <w:proofErr w:type="spellEnd"/>
      <w:r w:rsidRPr="004D094D">
        <w:rPr>
          <w:color w:val="0E101A"/>
        </w:rPr>
        <w:t xml:space="preserve"> Werke AG, better known as  BMW Group is a German automobile, motorcycle and engine manufacturing company founded in 1916.The company car brands are BMW, MINI and Rolls-Royce, and motorcycles are merchandised under the brand BMW </w:t>
      </w:r>
      <w:proofErr w:type="spellStart"/>
      <w:r w:rsidRPr="004D094D">
        <w:rPr>
          <w:color w:val="0E101A"/>
        </w:rPr>
        <w:t>Motorrad</w:t>
      </w:r>
      <w:proofErr w:type="spellEnd"/>
      <w:r w:rsidRPr="004D094D">
        <w:rPr>
          <w:color w:val="0E101A"/>
        </w:rPr>
        <w:t>.</w:t>
      </w:r>
      <w:r w:rsidR="00207CF5">
        <w:rPr>
          <w:color w:val="0E101A"/>
        </w:rPr>
        <w:t xml:space="preserve"> </w:t>
      </w:r>
      <w:r w:rsidR="00207CF5" w:rsidRPr="00207CF5">
        <w:rPr>
          <w:color w:val="0E101A"/>
        </w:rPr>
        <w:t xml:space="preserve">Harald </w:t>
      </w:r>
      <w:proofErr w:type="spellStart"/>
      <w:r w:rsidR="00207CF5" w:rsidRPr="00207CF5">
        <w:rPr>
          <w:color w:val="0E101A"/>
        </w:rPr>
        <w:t>Krüger</w:t>
      </w:r>
      <w:proofErr w:type="spellEnd"/>
      <w:r w:rsidR="00207CF5" w:rsidRPr="00207CF5">
        <w:rPr>
          <w:color w:val="0E101A"/>
        </w:rPr>
        <w:t>, since 1992 has been working in the company and from May 2015 has become the CEO and Chairman of the Board of Management.</w:t>
      </w:r>
    </w:p>
    <w:p w14:paraId="39FC6D9A" w14:textId="15DDE8CD" w:rsidR="001B59B1" w:rsidRPr="001B59B1" w:rsidRDefault="001B59B1" w:rsidP="001B59B1">
      <w:pPr>
        <w:pStyle w:val="NormalWeb"/>
        <w:spacing w:before="0" w:beforeAutospacing="0" w:after="0" w:afterAutospacing="0"/>
        <w:rPr>
          <w:color w:val="0E101A"/>
        </w:rPr>
      </w:pPr>
      <w:r w:rsidRPr="001B59B1">
        <w:rPr>
          <w:color w:val="0E101A"/>
        </w:rPr>
        <w:t>A </w:t>
      </w:r>
      <w:r w:rsidRPr="001B59B1">
        <w:rPr>
          <w:rStyle w:val="Strong"/>
          <w:b w:val="0"/>
          <w:bCs w:val="0"/>
          <w:color w:val="0E101A"/>
        </w:rPr>
        <w:t>value chain</w:t>
      </w:r>
      <w:r w:rsidRPr="001B59B1">
        <w:rPr>
          <w:color w:val="0E101A"/>
        </w:rPr>
        <w:t> is a </w:t>
      </w:r>
      <w:r w:rsidRPr="001B59B1">
        <w:rPr>
          <w:rStyle w:val="Strong"/>
          <w:b w:val="0"/>
          <w:bCs w:val="0"/>
          <w:color w:val="0E101A"/>
        </w:rPr>
        <w:t>business model</w:t>
      </w:r>
      <w:r w:rsidRPr="001B59B1">
        <w:rPr>
          <w:color w:val="0E101A"/>
        </w:rPr>
        <w:t> that describes all of the activities that a business employs to create a product or service ( Tardi,2020).</w:t>
      </w:r>
    </w:p>
    <w:p w14:paraId="6AE01283" w14:textId="77777777" w:rsidR="00793223" w:rsidRDefault="00793223" w:rsidP="00C52491">
      <w:pPr>
        <w:rPr>
          <w:rFonts w:ascii="Times New Roman" w:hAnsi="Times New Roman" w:cs="Times New Roman"/>
          <w:sz w:val="24"/>
          <w:szCs w:val="24"/>
        </w:rPr>
      </w:pPr>
    </w:p>
    <w:p w14:paraId="56152E9A" w14:textId="05A9A849" w:rsidR="00793223" w:rsidRDefault="00793223" w:rsidP="00C52491">
      <w:pPr>
        <w:rPr>
          <w:rFonts w:ascii="Times New Roman" w:hAnsi="Times New Roman" w:cs="Times New Roman"/>
          <w:sz w:val="24"/>
          <w:szCs w:val="24"/>
        </w:rPr>
      </w:pPr>
    </w:p>
    <w:p w14:paraId="58A99FEE" w14:textId="13F2CE30" w:rsidR="00793223" w:rsidRDefault="00793223" w:rsidP="00C52491">
      <w:pPr>
        <w:rPr>
          <w:rFonts w:ascii="Times New Roman" w:hAnsi="Times New Roman" w:cs="Times New Roman"/>
          <w:sz w:val="24"/>
          <w:szCs w:val="24"/>
        </w:rPr>
      </w:pPr>
      <w:r>
        <w:rPr>
          <w:noProof/>
        </w:rPr>
        <w:drawing>
          <wp:inline distT="0" distB="0" distL="0" distR="0" wp14:anchorId="378C0AA5" wp14:editId="33F9DF28">
            <wp:extent cx="5715000" cy="3314700"/>
            <wp:effectExtent l="0" t="0" r="0" b="0"/>
            <wp:docPr id="3" name="Picture 3" descr="Porter’s Value Chain 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Porter’s Value Chain Model"/>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15000" cy="3314700"/>
                    </a:xfrm>
                    <a:prstGeom prst="rect">
                      <a:avLst/>
                    </a:prstGeom>
                    <a:noFill/>
                    <a:ln>
                      <a:noFill/>
                    </a:ln>
                  </pic:spPr>
                </pic:pic>
              </a:graphicData>
            </a:graphic>
          </wp:inline>
        </w:drawing>
      </w:r>
    </w:p>
    <w:p w14:paraId="684B5A36" w14:textId="5633DDFE" w:rsidR="00C52491" w:rsidRDefault="00793223" w:rsidP="00793223">
      <w:pPr>
        <w:jc w:val="center"/>
        <w:rPr>
          <w:rFonts w:ascii="Times New Roman" w:hAnsi="Times New Roman" w:cs="Times New Roman"/>
          <w:sz w:val="24"/>
          <w:szCs w:val="24"/>
        </w:rPr>
      </w:pPr>
      <w:r>
        <w:rPr>
          <w:rFonts w:ascii="Times New Roman" w:hAnsi="Times New Roman" w:cs="Times New Roman"/>
          <w:sz w:val="24"/>
          <w:szCs w:val="24"/>
        </w:rPr>
        <w:t>(Prachi, 2019)</w:t>
      </w:r>
    </w:p>
    <w:p w14:paraId="1ED83643" w14:textId="67A66BC6" w:rsidR="009C634B" w:rsidRDefault="009C634B" w:rsidP="00793223">
      <w:pPr>
        <w:jc w:val="center"/>
        <w:rPr>
          <w:rFonts w:ascii="Times New Roman" w:hAnsi="Times New Roman" w:cs="Times New Roman"/>
          <w:sz w:val="24"/>
          <w:szCs w:val="24"/>
        </w:rPr>
      </w:pPr>
    </w:p>
    <w:p w14:paraId="47427AB2" w14:textId="01F42C1B" w:rsidR="001B59B1" w:rsidRDefault="001B59B1" w:rsidP="00793223">
      <w:pPr>
        <w:jc w:val="center"/>
      </w:pPr>
    </w:p>
    <w:p w14:paraId="0F4CA69C" w14:textId="77777777" w:rsidR="00CA3232" w:rsidRDefault="00CA3232" w:rsidP="00793223">
      <w:pPr>
        <w:jc w:val="center"/>
      </w:pPr>
    </w:p>
    <w:p w14:paraId="31F2D252" w14:textId="14C8F0FD" w:rsidR="00B87C42" w:rsidRDefault="00B87C42" w:rsidP="002B4CAF">
      <w:pPr>
        <w:pStyle w:val="Heading2"/>
      </w:pPr>
      <w:bookmarkStart w:id="2" w:name="_Toc50411785"/>
      <w:r w:rsidRPr="00B87C42">
        <w:lastRenderedPageBreak/>
        <w:t>The Primary Activities</w:t>
      </w:r>
      <w:bookmarkEnd w:id="2"/>
    </w:p>
    <w:p w14:paraId="7BD1D9AC" w14:textId="77777777" w:rsidR="00B87C42" w:rsidRPr="00B87C42" w:rsidRDefault="00B87C42" w:rsidP="00B87C42">
      <w:pPr>
        <w:spacing w:after="0" w:line="240" w:lineRule="auto"/>
        <w:outlineLvl w:val="1"/>
        <w:rPr>
          <w:rFonts w:ascii="Times New Roman" w:eastAsia="Times New Roman" w:hAnsi="Times New Roman" w:cs="Times New Roman"/>
          <w:color w:val="0E101A"/>
          <w:sz w:val="36"/>
          <w:szCs w:val="36"/>
          <w:lang w:eastAsia="en-GB"/>
        </w:rPr>
      </w:pPr>
    </w:p>
    <w:p w14:paraId="4B7B5114" w14:textId="60B26791" w:rsidR="00B87C42" w:rsidRPr="00CA3232" w:rsidRDefault="00B87C42" w:rsidP="002B4CAF">
      <w:pPr>
        <w:pStyle w:val="Heading3"/>
        <w:rPr>
          <w:rFonts w:eastAsia="Times New Roman"/>
          <w:color w:val="4472C4" w:themeColor="accent1"/>
          <w:lang w:eastAsia="en-GB"/>
        </w:rPr>
      </w:pPr>
      <w:bookmarkStart w:id="3" w:name="_Toc50411786"/>
      <w:r w:rsidRPr="00CA3232">
        <w:rPr>
          <w:rFonts w:eastAsia="Times New Roman"/>
          <w:color w:val="4472C4" w:themeColor="accent1"/>
          <w:lang w:eastAsia="en-GB"/>
        </w:rPr>
        <w:t>Inbound logistics</w:t>
      </w:r>
      <w:bookmarkEnd w:id="3"/>
    </w:p>
    <w:p w14:paraId="373C0642" w14:textId="77777777" w:rsidR="00B87C42" w:rsidRPr="00B87C42" w:rsidRDefault="00B87C42" w:rsidP="00B87C42">
      <w:pPr>
        <w:spacing w:after="0" w:line="240" w:lineRule="auto"/>
        <w:rPr>
          <w:rFonts w:ascii="Times New Roman" w:eastAsia="Times New Roman" w:hAnsi="Times New Roman" w:cs="Times New Roman"/>
          <w:color w:val="0E101A"/>
          <w:sz w:val="24"/>
          <w:szCs w:val="24"/>
          <w:lang w:eastAsia="en-GB"/>
        </w:rPr>
      </w:pPr>
    </w:p>
    <w:p w14:paraId="095D948E" w14:textId="71A2B59D" w:rsidR="00B87C42" w:rsidRDefault="00B87C42" w:rsidP="00B87C42">
      <w:pPr>
        <w:spacing w:after="0" w:line="240" w:lineRule="auto"/>
        <w:rPr>
          <w:rFonts w:ascii="Times New Roman" w:eastAsia="Times New Roman" w:hAnsi="Times New Roman" w:cs="Times New Roman"/>
          <w:color w:val="0E101A"/>
          <w:sz w:val="24"/>
          <w:szCs w:val="24"/>
          <w:lang w:eastAsia="en-GB"/>
        </w:rPr>
      </w:pPr>
      <w:r w:rsidRPr="00B87C42">
        <w:rPr>
          <w:rFonts w:ascii="Times New Roman" w:eastAsia="Times New Roman" w:hAnsi="Times New Roman" w:cs="Times New Roman"/>
          <w:color w:val="0E101A"/>
          <w:sz w:val="24"/>
          <w:szCs w:val="24"/>
          <w:lang w:eastAsia="en-GB"/>
        </w:rPr>
        <w:t> With 12,000 suppliers located in 70 countries, the global supplier network has a significant contribution in creating value, quality and innovation and conduct to the success of the BMW Group.</w:t>
      </w:r>
      <w:r>
        <w:rPr>
          <w:rFonts w:ascii="Times New Roman" w:eastAsia="Times New Roman" w:hAnsi="Times New Roman" w:cs="Times New Roman"/>
          <w:color w:val="0E101A"/>
          <w:sz w:val="24"/>
          <w:szCs w:val="24"/>
          <w:lang w:eastAsia="en-GB"/>
        </w:rPr>
        <w:t xml:space="preserve"> (</w:t>
      </w:r>
      <w:r>
        <w:rPr>
          <w:rFonts w:ascii="Times New Roman" w:eastAsia="Times New Roman" w:hAnsi="Times New Roman" w:cs="Times New Roman"/>
          <w:color w:val="0E101A"/>
          <w:sz w:val="24"/>
          <w:szCs w:val="24"/>
          <w:lang w:eastAsia="en-GB"/>
        </w:rPr>
        <w:t>BMW</w:t>
      </w:r>
      <w:r w:rsidR="00D343C8">
        <w:rPr>
          <w:rFonts w:ascii="Times New Roman" w:eastAsia="Times New Roman" w:hAnsi="Times New Roman" w:cs="Times New Roman"/>
          <w:color w:val="0E101A"/>
          <w:sz w:val="24"/>
          <w:szCs w:val="24"/>
          <w:lang w:eastAsia="en-GB"/>
        </w:rPr>
        <w:t>, Responsibility</w:t>
      </w:r>
      <w:r>
        <w:rPr>
          <w:rFonts w:ascii="Times New Roman" w:eastAsia="Times New Roman" w:hAnsi="Times New Roman" w:cs="Times New Roman"/>
          <w:color w:val="0E101A"/>
          <w:sz w:val="24"/>
          <w:szCs w:val="24"/>
          <w:lang w:eastAsia="en-GB"/>
        </w:rPr>
        <w:t>)</w:t>
      </w:r>
    </w:p>
    <w:p w14:paraId="54E25C6F" w14:textId="6618CFD8" w:rsidR="00B87C42" w:rsidRPr="00B87C42" w:rsidRDefault="00B87C42" w:rsidP="00B87C42">
      <w:pPr>
        <w:spacing w:after="0" w:line="240" w:lineRule="auto"/>
        <w:rPr>
          <w:rFonts w:ascii="Times New Roman" w:eastAsia="Times New Roman" w:hAnsi="Times New Roman" w:cs="Times New Roman"/>
          <w:color w:val="0E101A"/>
          <w:sz w:val="24"/>
          <w:szCs w:val="24"/>
          <w:lang w:eastAsia="en-GB"/>
        </w:rPr>
      </w:pPr>
      <w:r w:rsidRPr="00B87C42">
        <w:rPr>
          <w:rFonts w:ascii="Times New Roman" w:eastAsia="Times New Roman" w:hAnsi="Times New Roman" w:cs="Times New Roman"/>
          <w:color w:val="0E101A"/>
          <w:sz w:val="24"/>
          <w:szCs w:val="24"/>
          <w:lang w:eastAsia="en-GB"/>
        </w:rPr>
        <w:t>Suppliers also have a significant impact on sustainability performance and the sustainable development of society.</w:t>
      </w:r>
      <w:r>
        <w:rPr>
          <w:rFonts w:ascii="Times New Roman" w:eastAsia="Times New Roman" w:hAnsi="Times New Roman" w:cs="Times New Roman"/>
          <w:color w:val="0E101A"/>
          <w:sz w:val="24"/>
          <w:szCs w:val="24"/>
          <w:lang w:eastAsia="en-GB"/>
        </w:rPr>
        <w:t xml:space="preserve"> </w:t>
      </w:r>
    </w:p>
    <w:p w14:paraId="0B00E4F2" w14:textId="77777777" w:rsidR="00B87C42" w:rsidRPr="00B87C42" w:rsidRDefault="00B87C42" w:rsidP="00B87C42">
      <w:pPr>
        <w:spacing w:after="0" w:line="240" w:lineRule="auto"/>
        <w:rPr>
          <w:rFonts w:ascii="Times New Roman" w:eastAsia="Times New Roman" w:hAnsi="Times New Roman" w:cs="Times New Roman"/>
          <w:color w:val="0E101A"/>
          <w:sz w:val="24"/>
          <w:szCs w:val="24"/>
          <w:lang w:eastAsia="en-GB"/>
        </w:rPr>
      </w:pPr>
      <w:r w:rsidRPr="00B87C42">
        <w:rPr>
          <w:rFonts w:ascii="Times New Roman" w:eastAsia="Times New Roman" w:hAnsi="Times New Roman" w:cs="Times New Roman"/>
          <w:color w:val="0E101A"/>
          <w:sz w:val="24"/>
          <w:szCs w:val="24"/>
          <w:lang w:eastAsia="en-GB"/>
        </w:rPr>
        <w:t>BMW Group increases the value of its inbound logistics primary activity by reducing transportation costs and collecting raw materials of the best quality.</w:t>
      </w:r>
    </w:p>
    <w:p w14:paraId="3C5BCA7E" w14:textId="77777777" w:rsidR="00B87C42" w:rsidRPr="00B87C42" w:rsidRDefault="00B87C42" w:rsidP="00B87C42">
      <w:pPr>
        <w:spacing w:after="0" w:line="240" w:lineRule="auto"/>
        <w:rPr>
          <w:rFonts w:ascii="Times New Roman" w:eastAsia="Times New Roman" w:hAnsi="Times New Roman" w:cs="Times New Roman"/>
          <w:color w:val="0E101A"/>
          <w:sz w:val="24"/>
          <w:szCs w:val="24"/>
          <w:lang w:eastAsia="en-GB"/>
        </w:rPr>
      </w:pPr>
      <w:r w:rsidRPr="00B87C42">
        <w:rPr>
          <w:rFonts w:ascii="Times New Roman" w:eastAsia="Times New Roman" w:hAnsi="Times New Roman" w:cs="Times New Roman"/>
          <w:color w:val="0E101A"/>
          <w:sz w:val="24"/>
          <w:szCs w:val="24"/>
          <w:lang w:eastAsia="en-GB"/>
        </w:rPr>
        <w:t>The suppliers are selected systematically based on competitiveness according to the criteria of operating excellence, quality, innovation, flexibility, cost and sustainability.</w:t>
      </w:r>
    </w:p>
    <w:p w14:paraId="28740E8E" w14:textId="46DE7EC7" w:rsidR="00B87C42" w:rsidRPr="00B87C42" w:rsidRDefault="00B87C42" w:rsidP="00B87C42">
      <w:pPr>
        <w:spacing w:after="0" w:line="240" w:lineRule="auto"/>
        <w:rPr>
          <w:rFonts w:ascii="Times New Roman" w:eastAsia="Times New Roman" w:hAnsi="Times New Roman" w:cs="Times New Roman"/>
          <w:color w:val="0E101A"/>
          <w:sz w:val="24"/>
          <w:szCs w:val="24"/>
          <w:lang w:eastAsia="en-GB"/>
        </w:rPr>
      </w:pPr>
      <w:r w:rsidRPr="00B87C42">
        <w:rPr>
          <w:rFonts w:ascii="Times New Roman" w:eastAsia="Times New Roman" w:hAnsi="Times New Roman" w:cs="Times New Roman"/>
          <w:color w:val="0E101A"/>
          <w:sz w:val="24"/>
          <w:szCs w:val="24"/>
          <w:lang w:eastAsia="en-GB"/>
        </w:rPr>
        <w:t>The company procures a significant part of its raw materials from Germany (33.4%) and Eastern Europe (22%) since the majority of manufacturing and assembly units are based here, in order to obtain lower logistics costs and guarantee an accurate supply.</w:t>
      </w:r>
    </w:p>
    <w:p w14:paraId="075F1BB5" w14:textId="77777777" w:rsidR="00B87C42" w:rsidRPr="00B87C42" w:rsidRDefault="00B87C42" w:rsidP="00B87C42">
      <w:pPr>
        <w:spacing w:after="0" w:line="240" w:lineRule="auto"/>
        <w:rPr>
          <w:rFonts w:ascii="Times New Roman" w:eastAsia="Times New Roman" w:hAnsi="Times New Roman" w:cs="Times New Roman"/>
          <w:color w:val="0E101A"/>
          <w:sz w:val="24"/>
          <w:szCs w:val="24"/>
          <w:lang w:eastAsia="en-GB"/>
        </w:rPr>
      </w:pPr>
      <w:r w:rsidRPr="00B87C42">
        <w:rPr>
          <w:rFonts w:ascii="Times New Roman" w:eastAsia="Times New Roman" w:hAnsi="Times New Roman" w:cs="Times New Roman"/>
          <w:color w:val="0E101A"/>
          <w:sz w:val="24"/>
          <w:szCs w:val="24"/>
          <w:lang w:eastAsia="en-GB"/>
        </w:rPr>
        <w:t>The company give significant importance to observe the social and environmental standards and have a productive use of the resources along the whole value chain. That is why the BMW Group Sustainability Standard it is firmly established in its purchasing processes. </w:t>
      </w:r>
    </w:p>
    <w:p w14:paraId="3C062329" w14:textId="19370424" w:rsidR="00B87C42" w:rsidRPr="00B87C42" w:rsidRDefault="00B87C42" w:rsidP="00B87C42">
      <w:pPr>
        <w:spacing w:after="0" w:line="240" w:lineRule="auto"/>
        <w:rPr>
          <w:rFonts w:ascii="Times New Roman" w:eastAsia="Times New Roman" w:hAnsi="Times New Roman" w:cs="Times New Roman"/>
          <w:color w:val="0E101A"/>
          <w:sz w:val="24"/>
          <w:szCs w:val="24"/>
          <w:lang w:eastAsia="en-GB"/>
        </w:rPr>
      </w:pPr>
      <w:r w:rsidRPr="00B87C42">
        <w:rPr>
          <w:rFonts w:ascii="Times New Roman" w:eastAsia="Times New Roman" w:hAnsi="Times New Roman" w:cs="Times New Roman"/>
          <w:color w:val="0E101A"/>
          <w:sz w:val="24"/>
          <w:szCs w:val="24"/>
          <w:lang w:eastAsia="en-GB"/>
        </w:rPr>
        <w:t>The company is also involved in initiatives aimed to</w:t>
      </w:r>
      <w:r>
        <w:rPr>
          <w:rFonts w:ascii="Times New Roman" w:eastAsia="Times New Roman" w:hAnsi="Times New Roman" w:cs="Times New Roman"/>
          <w:color w:val="0E101A"/>
          <w:sz w:val="24"/>
          <w:szCs w:val="24"/>
          <w:lang w:eastAsia="en-GB"/>
        </w:rPr>
        <w:t xml:space="preserve"> </w:t>
      </w:r>
      <w:r w:rsidRPr="00B87C42">
        <w:rPr>
          <w:rFonts w:ascii="Times New Roman" w:eastAsia="Times New Roman" w:hAnsi="Times New Roman" w:cs="Times New Roman"/>
          <w:color w:val="0E101A"/>
          <w:sz w:val="24"/>
          <w:szCs w:val="24"/>
          <w:lang w:eastAsia="en-GB"/>
        </w:rPr>
        <w:t>standardise the sustainability requirements and establish</w:t>
      </w:r>
      <w:r>
        <w:rPr>
          <w:rFonts w:ascii="Times New Roman" w:eastAsia="Times New Roman" w:hAnsi="Times New Roman" w:cs="Times New Roman"/>
          <w:color w:val="0E101A"/>
          <w:sz w:val="24"/>
          <w:szCs w:val="24"/>
          <w:lang w:eastAsia="en-GB"/>
        </w:rPr>
        <w:t xml:space="preserve"> </w:t>
      </w:r>
      <w:r w:rsidRPr="00B87C42">
        <w:rPr>
          <w:rFonts w:ascii="Times New Roman" w:eastAsia="Times New Roman" w:hAnsi="Times New Roman" w:cs="Times New Roman"/>
          <w:color w:val="0E101A"/>
          <w:sz w:val="24"/>
          <w:szCs w:val="24"/>
          <w:lang w:eastAsia="en-GB"/>
        </w:rPr>
        <w:t>verification mechanisms for supply chains in</w:t>
      </w:r>
      <w:r>
        <w:rPr>
          <w:rFonts w:ascii="Times New Roman" w:eastAsia="Times New Roman" w:hAnsi="Times New Roman" w:cs="Times New Roman"/>
          <w:color w:val="0E101A"/>
          <w:sz w:val="24"/>
          <w:szCs w:val="24"/>
          <w:lang w:eastAsia="en-GB"/>
        </w:rPr>
        <w:t xml:space="preserve"> </w:t>
      </w:r>
      <w:r w:rsidRPr="00B87C42">
        <w:rPr>
          <w:rFonts w:ascii="Times New Roman" w:eastAsia="Times New Roman" w:hAnsi="Times New Roman" w:cs="Times New Roman"/>
          <w:color w:val="0E101A"/>
          <w:sz w:val="24"/>
          <w:szCs w:val="24"/>
          <w:lang w:eastAsia="en-GB"/>
        </w:rPr>
        <w:t>connection with critical raw materials.</w:t>
      </w:r>
    </w:p>
    <w:p w14:paraId="04CB48BF" w14:textId="18D31212" w:rsidR="00B87C42" w:rsidRDefault="00B87C42" w:rsidP="00B87C42">
      <w:pPr>
        <w:spacing w:after="0" w:line="240" w:lineRule="auto"/>
        <w:rPr>
          <w:rFonts w:ascii="Times New Roman" w:eastAsia="Times New Roman" w:hAnsi="Times New Roman" w:cs="Times New Roman"/>
          <w:color w:val="0E101A"/>
          <w:sz w:val="24"/>
          <w:szCs w:val="24"/>
          <w:lang w:eastAsia="en-GB"/>
        </w:rPr>
      </w:pPr>
      <w:r w:rsidRPr="00B87C42">
        <w:rPr>
          <w:rFonts w:ascii="Times New Roman" w:eastAsia="Times New Roman" w:hAnsi="Times New Roman" w:cs="Times New Roman"/>
          <w:color w:val="0E101A"/>
          <w:sz w:val="24"/>
          <w:szCs w:val="24"/>
          <w:lang w:eastAsia="en-GB"/>
        </w:rPr>
        <w:t>An example of critical raw material is the cobalt since it is an essential component for producing electrified cars, and BMW Group aims to achieve the most excellent possible level of transparency in</w:t>
      </w:r>
      <w:r>
        <w:rPr>
          <w:rFonts w:ascii="Times New Roman" w:eastAsia="Times New Roman" w:hAnsi="Times New Roman" w:cs="Times New Roman"/>
          <w:color w:val="0E101A"/>
          <w:sz w:val="24"/>
          <w:szCs w:val="24"/>
          <w:lang w:eastAsia="en-GB"/>
        </w:rPr>
        <w:t xml:space="preserve"> </w:t>
      </w:r>
      <w:r w:rsidRPr="00B87C42">
        <w:rPr>
          <w:rFonts w:ascii="Times New Roman" w:eastAsia="Times New Roman" w:hAnsi="Times New Roman" w:cs="Times New Roman"/>
          <w:color w:val="0E101A"/>
          <w:sz w:val="24"/>
          <w:szCs w:val="24"/>
          <w:lang w:eastAsia="en-GB"/>
        </w:rPr>
        <w:t>the supply chain. From 2020 forward, the company is planning to acquire cobalt directly from the mines in Australia and Morocco and make it available to its suppliers in order to reorganise the supply chains used to acquire cobalt.</w:t>
      </w:r>
      <w:r>
        <w:rPr>
          <w:rFonts w:ascii="Times New Roman" w:eastAsia="Times New Roman" w:hAnsi="Times New Roman" w:cs="Times New Roman"/>
          <w:color w:val="0E101A"/>
          <w:sz w:val="24"/>
          <w:szCs w:val="24"/>
          <w:lang w:eastAsia="en-GB"/>
        </w:rPr>
        <w:t xml:space="preserve"> (BMW Annual Report, 2019, p. 38)</w:t>
      </w:r>
    </w:p>
    <w:p w14:paraId="4329BCD3" w14:textId="42F2D0B5" w:rsidR="00B87C42" w:rsidRDefault="00B87C42" w:rsidP="00B87C42">
      <w:pPr>
        <w:spacing w:after="0" w:line="240" w:lineRule="auto"/>
        <w:rPr>
          <w:rFonts w:ascii="Times New Roman" w:eastAsia="Times New Roman" w:hAnsi="Times New Roman" w:cs="Times New Roman"/>
          <w:color w:val="0E101A"/>
          <w:sz w:val="24"/>
          <w:szCs w:val="24"/>
          <w:lang w:eastAsia="en-GB"/>
        </w:rPr>
      </w:pPr>
    </w:p>
    <w:p w14:paraId="783D8C70" w14:textId="5EACDF55" w:rsidR="001E44B7" w:rsidRPr="00CA3232" w:rsidRDefault="001E44B7" w:rsidP="002B4CAF">
      <w:pPr>
        <w:pStyle w:val="Heading3"/>
        <w:rPr>
          <w:color w:val="4472C4" w:themeColor="accent1"/>
        </w:rPr>
      </w:pPr>
      <w:bookmarkStart w:id="4" w:name="_Toc50411787"/>
      <w:r w:rsidRPr="00CA3232">
        <w:rPr>
          <w:color w:val="4472C4" w:themeColor="accent1"/>
        </w:rPr>
        <w:t>Operations</w:t>
      </w:r>
      <w:bookmarkEnd w:id="4"/>
    </w:p>
    <w:p w14:paraId="2B968510" w14:textId="77777777" w:rsidR="001E44B7" w:rsidRDefault="001E44B7" w:rsidP="00B87C42">
      <w:pPr>
        <w:spacing w:after="0" w:line="240" w:lineRule="auto"/>
        <w:rPr>
          <w:rFonts w:ascii="Times New Roman" w:eastAsia="Times New Roman" w:hAnsi="Times New Roman" w:cs="Times New Roman"/>
          <w:color w:val="0E101A"/>
          <w:sz w:val="24"/>
          <w:szCs w:val="24"/>
          <w:lang w:eastAsia="en-GB"/>
        </w:rPr>
      </w:pPr>
    </w:p>
    <w:p w14:paraId="1B07FBB0" w14:textId="058E9770" w:rsidR="001E44B7" w:rsidRPr="001E44B7" w:rsidRDefault="001E44B7" w:rsidP="001E44B7">
      <w:pPr>
        <w:rPr>
          <w:rFonts w:ascii="Times New Roman" w:eastAsia="Times New Roman" w:hAnsi="Times New Roman" w:cs="Times New Roman"/>
          <w:color w:val="0E101A"/>
          <w:sz w:val="24"/>
          <w:szCs w:val="24"/>
          <w:lang w:eastAsia="en-GB"/>
        </w:rPr>
      </w:pPr>
      <w:r w:rsidRPr="001E44B7">
        <w:rPr>
          <w:rFonts w:ascii="Times New Roman" w:eastAsia="Times New Roman" w:hAnsi="Times New Roman" w:cs="Times New Roman"/>
          <w:color w:val="0E101A"/>
          <w:sz w:val="24"/>
          <w:szCs w:val="24"/>
          <w:lang w:eastAsia="en-GB"/>
        </w:rPr>
        <w:t>By the end of 2019, the BMW Group</w:t>
      </w:r>
      <w:r>
        <w:rPr>
          <w:rFonts w:ascii="Times New Roman" w:eastAsia="Times New Roman" w:hAnsi="Times New Roman" w:cs="Times New Roman"/>
          <w:color w:val="0E101A"/>
          <w:sz w:val="24"/>
          <w:szCs w:val="24"/>
          <w:lang w:eastAsia="en-GB"/>
        </w:rPr>
        <w:t xml:space="preserve"> </w:t>
      </w:r>
      <w:r w:rsidRPr="001E44B7">
        <w:rPr>
          <w:rFonts w:ascii="Times New Roman" w:eastAsia="Times New Roman" w:hAnsi="Times New Roman" w:cs="Times New Roman"/>
          <w:color w:val="0E101A"/>
          <w:sz w:val="24"/>
          <w:szCs w:val="24"/>
          <w:lang w:eastAsia="en-GB"/>
        </w:rPr>
        <w:t>reached a significant achievement with the delivery</w:t>
      </w:r>
      <w:r>
        <w:rPr>
          <w:rFonts w:ascii="Times New Roman" w:eastAsia="Times New Roman" w:hAnsi="Times New Roman" w:cs="Times New Roman"/>
          <w:color w:val="0E101A"/>
          <w:sz w:val="24"/>
          <w:szCs w:val="24"/>
          <w:lang w:eastAsia="en-GB"/>
        </w:rPr>
        <w:t xml:space="preserve"> </w:t>
      </w:r>
      <w:r w:rsidRPr="001E44B7">
        <w:rPr>
          <w:rFonts w:ascii="Times New Roman" w:eastAsia="Times New Roman" w:hAnsi="Times New Roman" w:cs="Times New Roman"/>
          <w:color w:val="0E101A"/>
          <w:sz w:val="24"/>
          <w:szCs w:val="24"/>
          <w:lang w:eastAsia="en-GB"/>
        </w:rPr>
        <w:t xml:space="preserve">of its 500,000th electrified automobile. Reaching this milestone has been very important to the BMW Group as it cements their position as an e-mobility industry leader, with 12 electrified models in its range. It confirms that its variety of electric and hybrid vehicles is precisely what customers nowadays desire. </w:t>
      </w:r>
    </w:p>
    <w:p w14:paraId="27BF2DAA" w14:textId="0A39DA8B" w:rsidR="001E44B7" w:rsidRPr="001E44B7" w:rsidRDefault="001E44B7" w:rsidP="001E44B7">
      <w:pPr>
        <w:rPr>
          <w:rFonts w:ascii="Times New Roman" w:eastAsia="Times New Roman" w:hAnsi="Times New Roman" w:cs="Times New Roman"/>
          <w:color w:val="0E101A"/>
          <w:sz w:val="24"/>
          <w:szCs w:val="24"/>
          <w:lang w:eastAsia="en-GB"/>
        </w:rPr>
      </w:pPr>
      <w:r w:rsidRPr="001E44B7">
        <w:rPr>
          <w:rFonts w:ascii="Times New Roman" w:eastAsia="Times New Roman" w:hAnsi="Times New Roman" w:cs="Times New Roman"/>
          <w:color w:val="0E101A"/>
          <w:sz w:val="24"/>
          <w:szCs w:val="24"/>
          <w:lang w:eastAsia="en-GB"/>
        </w:rPr>
        <w:t>Based on many years of knowledge and experience in this field the company develops the drivetrain technology such as the motor, the power electronics and also the battery, including the battery cell itself, guaranteeing the typical driving</w:t>
      </w:r>
      <w:r>
        <w:rPr>
          <w:rFonts w:ascii="Times New Roman" w:eastAsia="Times New Roman" w:hAnsi="Times New Roman" w:cs="Times New Roman"/>
          <w:color w:val="0E101A"/>
          <w:sz w:val="24"/>
          <w:szCs w:val="24"/>
          <w:lang w:eastAsia="en-GB"/>
        </w:rPr>
        <w:t xml:space="preserve"> </w:t>
      </w:r>
      <w:r w:rsidRPr="001E44B7">
        <w:rPr>
          <w:rFonts w:ascii="Times New Roman" w:eastAsia="Times New Roman" w:hAnsi="Times New Roman" w:cs="Times New Roman"/>
          <w:color w:val="0E101A"/>
          <w:sz w:val="24"/>
          <w:szCs w:val="24"/>
          <w:lang w:eastAsia="en-GB"/>
        </w:rPr>
        <w:t>characteristics for its electrified cars that customers identify with BMW brand.</w:t>
      </w:r>
    </w:p>
    <w:p w14:paraId="2D858AB7" w14:textId="7D2E09DD" w:rsidR="001E44B7" w:rsidRPr="001E44B7" w:rsidRDefault="001E44B7" w:rsidP="001E44B7">
      <w:pPr>
        <w:rPr>
          <w:rFonts w:ascii="Times New Roman" w:eastAsia="Times New Roman" w:hAnsi="Times New Roman" w:cs="Times New Roman"/>
          <w:color w:val="0E101A"/>
          <w:sz w:val="24"/>
          <w:szCs w:val="24"/>
          <w:lang w:eastAsia="en-GB"/>
        </w:rPr>
      </w:pPr>
      <w:r w:rsidRPr="001E44B7">
        <w:rPr>
          <w:rFonts w:ascii="Times New Roman" w:eastAsia="Times New Roman" w:hAnsi="Times New Roman" w:cs="Times New Roman"/>
          <w:color w:val="0E101A"/>
          <w:sz w:val="24"/>
          <w:szCs w:val="24"/>
          <w:lang w:eastAsia="en-GB"/>
        </w:rPr>
        <w:t>According to the company's Annual Report on 2020, the BMW X3 will be the first company model available in four different drivetrain versions: with an efficient diesel or petrol engine, as a plug-in hybrid, and with an all-electric powertrain system in the form of the BMW iX3*.</w:t>
      </w:r>
    </w:p>
    <w:p w14:paraId="772754C3" w14:textId="77777777" w:rsidR="001E44B7" w:rsidRPr="001E44B7" w:rsidRDefault="001E44B7" w:rsidP="001E44B7">
      <w:pPr>
        <w:rPr>
          <w:rFonts w:ascii="Times New Roman" w:eastAsia="Times New Roman" w:hAnsi="Times New Roman" w:cs="Times New Roman"/>
          <w:color w:val="0E101A"/>
          <w:sz w:val="24"/>
          <w:szCs w:val="24"/>
          <w:lang w:eastAsia="en-GB"/>
        </w:rPr>
      </w:pPr>
      <w:r w:rsidRPr="001E44B7">
        <w:rPr>
          <w:rFonts w:ascii="Times New Roman" w:eastAsia="Times New Roman" w:hAnsi="Times New Roman" w:cs="Times New Roman"/>
          <w:color w:val="0E101A"/>
          <w:sz w:val="24"/>
          <w:szCs w:val="24"/>
          <w:lang w:eastAsia="en-GB"/>
        </w:rPr>
        <w:lastRenderedPageBreak/>
        <w:t>The BMW Group manufacturing network involves a total of 31 locations in 15 countries. Across its production network, the company implements innovative technologies from digitalisation and Industry 4.0, standardised processes and intelligent composite construction.</w:t>
      </w:r>
    </w:p>
    <w:p w14:paraId="3AEBA537" w14:textId="2900A88E" w:rsidR="001E44B7" w:rsidRDefault="001E44B7" w:rsidP="001E44B7">
      <w:pPr>
        <w:rPr>
          <w:rFonts w:ascii="Times New Roman" w:eastAsia="Times New Roman" w:hAnsi="Times New Roman" w:cs="Times New Roman"/>
          <w:color w:val="0E101A"/>
          <w:sz w:val="24"/>
          <w:szCs w:val="24"/>
          <w:lang w:eastAsia="en-GB"/>
        </w:rPr>
      </w:pPr>
      <w:r w:rsidRPr="001E44B7">
        <w:rPr>
          <w:rFonts w:ascii="Times New Roman" w:eastAsia="Times New Roman" w:hAnsi="Times New Roman" w:cs="Times New Roman"/>
          <w:color w:val="0E101A"/>
          <w:sz w:val="24"/>
          <w:szCs w:val="24"/>
          <w:lang w:eastAsia="en-GB"/>
        </w:rPr>
        <w:t>BMW Group brought value to its operations primary activity thanks to innovative automation with the use of robotics technologies by using smart solutions to support employees to</w:t>
      </w:r>
      <w:r>
        <w:rPr>
          <w:rFonts w:ascii="Times New Roman" w:eastAsia="Times New Roman" w:hAnsi="Times New Roman" w:cs="Times New Roman"/>
          <w:color w:val="0E101A"/>
          <w:sz w:val="24"/>
          <w:szCs w:val="24"/>
          <w:lang w:eastAsia="en-GB"/>
        </w:rPr>
        <w:t xml:space="preserve"> </w:t>
      </w:r>
      <w:r w:rsidRPr="001E44B7">
        <w:rPr>
          <w:rFonts w:ascii="Times New Roman" w:eastAsia="Times New Roman" w:hAnsi="Times New Roman" w:cs="Times New Roman"/>
          <w:color w:val="0E101A"/>
          <w:sz w:val="24"/>
          <w:szCs w:val="24"/>
          <w:lang w:eastAsia="en-GB"/>
        </w:rPr>
        <w:t>complete the human flexibility and sensitivity with the firmness of robots.</w:t>
      </w:r>
    </w:p>
    <w:p w14:paraId="194F1FE9" w14:textId="0B87FCB3" w:rsidR="001E44B7" w:rsidRPr="00CA3232" w:rsidRDefault="001E44B7" w:rsidP="001E44B7">
      <w:pPr>
        <w:rPr>
          <w:rFonts w:ascii="Times New Roman" w:eastAsia="Times New Roman" w:hAnsi="Times New Roman" w:cs="Times New Roman"/>
          <w:color w:val="4472C4" w:themeColor="accent1"/>
          <w:sz w:val="24"/>
          <w:szCs w:val="24"/>
          <w:lang w:eastAsia="en-GB"/>
        </w:rPr>
      </w:pPr>
    </w:p>
    <w:p w14:paraId="7AF60457" w14:textId="4C0636E4" w:rsidR="001E44B7" w:rsidRPr="00CA3232" w:rsidRDefault="001E44B7" w:rsidP="002B4CAF">
      <w:pPr>
        <w:pStyle w:val="Heading3"/>
        <w:rPr>
          <w:rFonts w:eastAsia="Times New Roman"/>
          <w:color w:val="4472C4" w:themeColor="accent1"/>
          <w:lang w:eastAsia="en-GB"/>
        </w:rPr>
      </w:pPr>
      <w:bookmarkStart w:id="5" w:name="_Toc50411788"/>
      <w:r w:rsidRPr="00CA3232">
        <w:rPr>
          <w:rFonts w:eastAsia="Times New Roman"/>
          <w:color w:val="4472C4" w:themeColor="accent1"/>
          <w:lang w:eastAsia="en-GB"/>
        </w:rPr>
        <w:t>Outbound Logistics</w:t>
      </w:r>
      <w:bookmarkEnd w:id="5"/>
    </w:p>
    <w:p w14:paraId="25749BED" w14:textId="77777777" w:rsidR="00B20538" w:rsidRPr="00B20538" w:rsidRDefault="00B20538" w:rsidP="00B20538">
      <w:pPr>
        <w:rPr>
          <w:lang w:eastAsia="en-GB"/>
        </w:rPr>
      </w:pPr>
    </w:p>
    <w:p w14:paraId="58A28783" w14:textId="77777777" w:rsidR="00FE53DD" w:rsidRPr="00FE53DD" w:rsidRDefault="00FE53DD" w:rsidP="00FE53DD">
      <w:pPr>
        <w:rPr>
          <w:rFonts w:ascii="Times New Roman" w:eastAsia="Times New Roman" w:hAnsi="Times New Roman" w:cs="Times New Roman"/>
          <w:color w:val="0E101A"/>
          <w:sz w:val="24"/>
          <w:szCs w:val="24"/>
          <w:lang w:eastAsia="en-GB"/>
        </w:rPr>
      </w:pPr>
      <w:r w:rsidRPr="00FE53DD">
        <w:rPr>
          <w:rFonts w:ascii="Times New Roman" w:eastAsia="Times New Roman" w:hAnsi="Times New Roman" w:cs="Times New Roman"/>
          <w:color w:val="0E101A"/>
          <w:sz w:val="24"/>
          <w:szCs w:val="24"/>
          <w:lang w:eastAsia="en-GB"/>
        </w:rPr>
        <w:t xml:space="preserve">The company’s supply chain involves a worldwide distributed supplier network, with close cooperation with different logistics service providers. </w:t>
      </w:r>
    </w:p>
    <w:p w14:paraId="6E3581DB" w14:textId="77777777" w:rsidR="00FE53DD" w:rsidRPr="00FE53DD" w:rsidRDefault="00FE53DD" w:rsidP="00FE53DD">
      <w:pPr>
        <w:rPr>
          <w:rFonts w:ascii="Times New Roman" w:eastAsia="Times New Roman" w:hAnsi="Times New Roman" w:cs="Times New Roman"/>
          <w:color w:val="0E101A"/>
          <w:sz w:val="24"/>
          <w:szCs w:val="24"/>
          <w:lang w:eastAsia="en-GB"/>
        </w:rPr>
      </w:pPr>
      <w:r w:rsidRPr="00FE53DD">
        <w:rPr>
          <w:rFonts w:ascii="Times New Roman" w:eastAsia="Times New Roman" w:hAnsi="Times New Roman" w:cs="Times New Roman"/>
          <w:color w:val="0E101A"/>
          <w:sz w:val="24"/>
          <w:szCs w:val="24"/>
          <w:lang w:eastAsia="en-GB"/>
        </w:rPr>
        <w:t>Daily more than 30 million parts have to be delivered on time, so that more or less 9,000 new cars can be manufactured at the company’s 31 manufacturing locations around the world.</w:t>
      </w:r>
    </w:p>
    <w:p w14:paraId="28BEE6C7" w14:textId="75CFCDED" w:rsidR="00FE53DD" w:rsidRDefault="00FE53DD" w:rsidP="00FE53DD">
      <w:pPr>
        <w:rPr>
          <w:rFonts w:ascii="Times New Roman" w:eastAsia="Times New Roman" w:hAnsi="Times New Roman" w:cs="Times New Roman"/>
          <w:color w:val="0E101A"/>
          <w:sz w:val="24"/>
          <w:szCs w:val="24"/>
          <w:lang w:eastAsia="en-GB"/>
        </w:rPr>
      </w:pPr>
      <w:r w:rsidRPr="00FE53DD">
        <w:rPr>
          <w:rFonts w:ascii="Times New Roman" w:eastAsia="Times New Roman" w:hAnsi="Times New Roman" w:cs="Times New Roman"/>
          <w:color w:val="0E101A"/>
          <w:sz w:val="24"/>
          <w:szCs w:val="24"/>
          <w:lang w:eastAsia="en-GB"/>
        </w:rPr>
        <w:t>The Outbound Logistics can aid the company to achieve its sustainability objectives. As more than 60% of all new cars leave production plants by rail, the focus here is on efficient modes of transport to reduce CO2 emissions. The BMW Group aims to reduce truck emissions by 40 per cent by 2030 and absolut</w:t>
      </w:r>
      <w:r w:rsidR="00E35C12">
        <w:rPr>
          <w:rFonts w:ascii="Times New Roman" w:eastAsia="Times New Roman" w:hAnsi="Times New Roman" w:cs="Times New Roman"/>
          <w:color w:val="0E101A"/>
          <w:sz w:val="24"/>
          <w:szCs w:val="24"/>
          <w:lang w:eastAsia="en-GB"/>
        </w:rPr>
        <w:t>ely</w:t>
      </w:r>
      <w:r w:rsidRPr="00FE53DD">
        <w:rPr>
          <w:rFonts w:ascii="Times New Roman" w:eastAsia="Times New Roman" w:hAnsi="Times New Roman" w:cs="Times New Roman"/>
          <w:color w:val="0E101A"/>
          <w:sz w:val="24"/>
          <w:szCs w:val="24"/>
          <w:lang w:eastAsia="en-GB"/>
        </w:rPr>
        <w:t xml:space="preserve"> emission-free by 2050 (BMW Press Kit, 2018).</w:t>
      </w:r>
    </w:p>
    <w:p w14:paraId="381088DE" w14:textId="6D5F83CA" w:rsidR="00CF4354" w:rsidRDefault="00CF4354" w:rsidP="00FE53DD">
      <w:pPr>
        <w:rPr>
          <w:rFonts w:ascii="Times New Roman" w:eastAsia="Times New Roman" w:hAnsi="Times New Roman" w:cs="Times New Roman"/>
          <w:color w:val="0E101A"/>
          <w:sz w:val="24"/>
          <w:szCs w:val="24"/>
          <w:lang w:eastAsia="en-GB"/>
        </w:rPr>
      </w:pPr>
    </w:p>
    <w:p w14:paraId="35C04DDF" w14:textId="7B2C1E47" w:rsidR="003540FE" w:rsidRPr="00CA3232" w:rsidRDefault="003540FE" w:rsidP="002B4CAF">
      <w:pPr>
        <w:pStyle w:val="Heading3"/>
        <w:rPr>
          <w:color w:val="4472C4" w:themeColor="accent1"/>
        </w:rPr>
      </w:pPr>
      <w:bookmarkStart w:id="6" w:name="_Toc50411789"/>
      <w:r w:rsidRPr="00CA3232">
        <w:rPr>
          <w:rStyle w:val="Strong"/>
          <w:b w:val="0"/>
          <w:bCs w:val="0"/>
          <w:color w:val="4472C4" w:themeColor="accent1"/>
        </w:rPr>
        <w:t>Marketing and sales</w:t>
      </w:r>
      <w:bookmarkEnd w:id="6"/>
    </w:p>
    <w:p w14:paraId="2D782966" w14:textId="77777777" w:rsidR="003540FE" w:rsidRDefault="003540FE" w:rsidP="003540FE">
      <w:pPr>
        <w:pStyle w:val="NormalWeb"/>
        <w:spacing w:before="0" w:beforeAutospacing="0" w:after="0" w:afterAutospacing="0"/>
        <w:rPr>
          <w:color w:val="0E101A"/>
        </w:rPr>
      </w:pPr>
    </w:p>
    <w:p w14:paraId="75D8E92C" w14:textId="77777777" w:rsidR="003540FE" w:rsidRDefault="003540FE" w:rsidP="003540FE">
      <w:pPr>
        <w:pStyle w:val="NormalWeb"/>
        <w:spacing w:before="0" w:beforeAutospacing="0" w:after="0" w:afterAutospacing="0"/>
        <w:rPr>
          <w:color w:val="0E101A"/>
        </w:rPr>
      </w:pPr>
      <w:r>
        <w:rPr>
          <w:color w:val="0E101A"/>
        </w:rPr>
        <w:t>According to Wagner in his article “Global revenue of BMW Group 2007-2019” published on www.statista.com BMW announced an enthusiastic sales plan to increase electric car sales within two years. Complete electrification expects to one of the BMW Group brands, and the company may even have ambitious ideas for completely electric, high-performance sports cars and motorbikes. The global electric fleet-size is expected to grow ten-fold to 127 million cars by 2030( Wagner, 2020)</w:t>
      </w:r>
    </w:p>
    <w:p w14:paraId="1D7622E4" w14:textId="77777777" w:rsidR="003540FE" w:rsidRDefault="003540FE" w:rsidP="003540FE">
      <w:pPr>
        <w:pStyle w:val="NormalWeb"/>
        <w:spacing w:before="0" w:beforeAutospacing="0" w:after="0" w:afterAutospacing="0"/>
        <w:rPr>
          <w:color w:val="0E101A"/>
        </w:rPr>
      </w:pPr>
      <w:r>
        <w:rPr>
          <w:color w:val="0E101A"/>
        </w:rPr>
        <w:t>BMW Group uses elements of marketing communication such as print and media advertising, social media advertising and viral marketing, and also benefits from product placement marketing strategy in popular movies and shows.</w:t>
      </w:r>
    </w:p>
    <w:p w14:paraId="59291E4E" w14:textId="66928BB7" w:rsidR="008F0A5F" w:rsidRPr="00CA3232" w:rsidRDefault="008F0A5F" w:rsidP="00FE53DD">
      <w:pPr>
        <w:rPr>
          <w:rFonts w:ascii="Times New Roman" w:eastAsia="Times New Roman" w:hAnsi="Times New Roman" w:cs="Times New Roman"/>
          <w:color w:val="4472C4" w:themeColor="accent1"/>
          <w:sz w:val="24"/>
          <w:szCs w:val="24"/>
          <w:lang w:eastAsia="en-GB"/>
        </w:rPr>
      </w:pPr>
    </w:p>
    <w:p w14:paraId="0403F195" w14:textId="36496895" w:rsidR="00E35C12" w:rsidRPr="00CA3232" w:rsidRDefault="00E35C12" w:rsidP="002B4CAF">
      <w:pPr>
        <w:pStyle w:val="Heading3"/>
        <w:rPr>
          <w:rStyle w:val="Strong"/>
          <w:b w:val="0"/>
          <w:bCs w:val="0"/>
          <w:color w:val="4472C4" w:themeColor="accent1"/>
        </w:rPr>
      </w:pPr>
      <w:bookmarkStart w:id="7" w:name="_Toc50411790"/>
      <w:r w:rsidRPr="00CA3232">
        <w:rPr>
          <w:rStyle w:val="Strong"/>
          <w:b w:val="0"/>
          <w:bCs w:val="0"/>
          <w:color w:val="4472C4" w:themeColor="accent1"/>
        </w:rPr>
        <w:t>Service</w:t>
      </w:r>
      <w:bookmarkEnd w:id="7"/>
    </w:p>
    <w:p w14:paraId="393DF632" w14:textId="77777777" w:rsidR="00E35C12" w:rsidRDefault="00E35C12" w:rsidP="00E35C12">
      <w:pPr>
        <w:pStyle w:val="NormalWeb"/>
        <w:spacing w:before="0" w:beforeAutospacing="0" w:after="0" w:afterAutospacing="0"/>
        <w:rPr>
          <w:color w:val="0E101A"/>
        </w:rPr>
      </w:pPr>
    </w:p>
    <w:p w14:paraId="22A2C053" w14:textId="76DFA463" w:rsidR="00E35C12" w:rsidRDefault="00E35C12" w:rsidP="00E35C12">
      <w:pPr>
        <w:pStyle w:val="NormalWeb"/>
        <w:spacing w:before="0" w:beforeAutospacing="0" w:after="0" w:afterAutospacing="0"/>
        <w:rPr>
          <w:color w:val="0E101A"/>
        </w:rPr>
      </w:pPr>
      <w:r>
        <w:rPr>
          <w:color w:val="0E101A"/>
        </w:rPr>
        <w:t>Excellent quality of service in general and especially the post-sale customer service is one of the essences of the company’s competitive advantage.</w:t>
      </w:r>
      <w:r>
        <w:rPr>
          <w:color w:val="0E101A"/>
        </w:rPr>
        <w:t xml:space="preserve"> </w:t>
      </w:r>
      <w:r>
        <w:rPr>
          <w:color w:val="0E101A"/>
        </w:rPr>
        <w:t>The BMW Group anticipates customer needs and business challenges, always looking for the best overall solution for the customer.</w:t>
      </w:r>
      <w:r>
        <w:rPr>
          <w:color w:val="0E101A"/>
        </w:rPr>
        <w:t xml:space="preserve"> </w:t>
      </w:r>
      <w:r>
        <w:rPr>
          <w:color w:val="0E101A"/>
        </w:rPr>
        <w:t>The company aims to be on top of the leading</w:t>
      </w:r>
      <w:r>
        <w:rPr>
          <w:color w:val="0E101A"/>
        </w:rPr>
        <w:t xml:space="preserve"> </w:t>
      </w:r>
      <w:r>
        <w:rPr>
          <w:color w:val="0E101A"/>
        </w:rPr>
        <w:t>providers of premium mobility services going</w:t>
      </w:r>
    </w:p>
    <w:p w14:paraId="42888BBC" w14:textId="191A9C61" w:rsidR="00E35C12" w:rsidRDefault="00E35C12" w:rsidP="00E35C12">
      <w:pPr>
        <w:pStyle w:val="NormalWeb"/>
        <w:spacing w:before="0" w:beforeAutospacing="0" w:after="0" w:afterAutospacing="0"/>
        <w:rPr>
          <w:color w:val="0E101A"/>
        </w:rPr>
      </w:pPr>
      <w:r>
        <w:rPr>
          <w:color w:val="0E101A"/>
        </w:rPr>
        <w:t>forward. To accomplish with this objective the company needs to have a clear understanding</w:t>
      </w:r>
      <w:r>
        <w:rPr>
          <w:color w:val="0E101A"/>
        </w:rPr>
        <w:t xml:space="preserve"> </w:t>
      </w:r>
      <w:r>
        <w:rPr>
          <w:color w:val="0E101A"/>
        </w:rPr>
        <w:t>of the needs of customers</w:t>
      </w:r>
      <w:r>
        <w:rPr>
          <w:color w:val="0E101A"/>
        </w:rPr>
        <w:t xml:space="preserve"> </w:t>
      </w:r>
      <w:r>
        <w:rPr>
          <w:color w:val="0E101A"/>
        </w:rPr>
        <w:t>around the world. This knowledge is the basis for offering</w:t>
      </w:r>
      <w:r>
        <w:rPr>
          <w:color w:val="0E101A"/>
        </w:rPr>
        <w:t xml:space="preserve"> </w:t>
      </w:r>
      <w:r>
        <w:rPr>
          <w:color w:val="0E101A"/>
        </w:rPr>
        <w:t>customers a stunning, comprehensive selection</w:t>
      </w:r>
      <w:r>
        <w:rPr>
          <w:color w:val="0E101A"/>
        </w:rPr>
        <w:t xml:space="preserve"> </w:t>
      </w:r>
      <w:r>
        <w:rPr>
          <w:color w:val="0E101A"/>
        </w:rPr>
        <w:t>of services in this field. These include easy to-use, digitally supported mobility services</w:t>
      </w:r>
      <w:r>
        <w:rPr>
          <w:color w:val="0E101A"/>
        </w:rPr>
        <w:t xml:space="preserve"> </w:t>
      </w:r>
      <w:r>
        <w:rPr>
          <w:color w:val="0E101A"/>
        </w:rPr>
        <w:t>that also feature bring-and-collect services or help</w:t>
      </w:r>
      <w:r>
        <w:rPr>
          <w:color w:val="0E101A"/>
        </w:rPr>
        <w:t xml:space="preserve"> </w:t>
      </w:r>
      <w:r>
        <w:rPr>
          <w:color w:val="0E101A"/>
        </w:rPr>
        <w:t>customers find open parking spaces in urban</w:t>
      </w:r>
      <w:r>
        <w:rPr>
          <w:color w:val="0E101A"/>
        </w:rPr>
        <w:t xml:space="preserve"> </w:t>
      </w:r>
      <w:r>
        <w:rPr>
          <w:color w:val="0E101A"/>
        </w:rPr>
        <w:t>environments. In order to reinforce this strategic</w:t>
      </w:r>
      <w:r>
        <w:rPr>
          <w:color w:val="0E101A"/>
        </w:rPr>
        <w:t xml:space="preserve"> </w:t>
      </w:r>
      <w:r>
        <w:rPr>
          <w:color w:val="0E101A"/>
        </w:rPr>
        <w:t>field, the BMW Group founded the joint venture</w:t>
      </w:r>
      <w:r>
        <w:rPr>
          <w:color w:val="0E101A"/>
        </w:rPr>
        <w:t xml:space="preserve"> </w:t>
      </w:r>
      <w:r>
        <w:rPr>
          <w:color w:val="0E101A"/>
        </w:rPr>
        <w:t>YOUR NOW together with</w:t>
      </w:r>
      <w:r>
        <w:rPr>
          <w:color w:val="0E101A"/>
        </w:rPr>
        <w:t xml:space="preserve"> </w:t>
      </w:r>
      <w:r>
        <w:rPr>
          <w:color w:val="0E101A"/>
        </w:rPr>
        <w:t>Daimler AG</w:t>
      </w:r>
      <w:r>
        <w:rPr>
          <w:color w:val="0E101A"/>
        </w:rPr>
        <w:t xml:space="preserve"> (BMW Annual Report ,2019, p. 29 ).</w:t>
      </w:r>
    </w:p>
    <w:p w14:paraId="5A80A18F" w14:textId="401BE985" w:rsidR="00CF4354" w:rsidRDefault="00CF4354" w:rsidP="00FE53DD">
      <w:pPr>
        <w:rPr>
          <w:rFonts w:ascii="Times New Roman" w:eastAsia="Times New Roman" w:hAnsi="Times New Roman" w:cs="Times New Roman"/>
          <w:color w:val="0E101A"/>
          <w:sz w:val="24"/>
          <w:szCs w:val="24"/>
          <w:lang w:eastAsia="en-GB"/>
        </w:rPr>
      </w:pPr>
    </w:p>
    <w:p w14:paraId="09DA66DD" w14:textId="559ABA7A" w:rsidR="00E35C12" w:rsidRPr="002B4CAF" w:rsidRDefault="00E35C12" w:rsidP="002B4CAF">
      <w:pPr>
        <w:pStyle w:val="Heading2"/>
      </w:pPr>
      <w:bookmarkStart w:id="8" w:name="_Toc50411791"/>
      <w:r w:rsidRPr="002B4CAF">
        <w:t>The Secondary Activities</w:t>
      </w:r>
      <w:bookmarkEnd w:id="8"/>
    </w:p>
    <w:p w14:paraId="2BF0AB52" w14:textId="3D92082C" w:rsidR="00E35C12" w:rsidRDefault="00E35C12" w:rsidP="002B4CAF">
      <w:pPr>
        <w:pStyle w:val="Heading3"/>
        <w:rPr>
          <w:rFonts w:eastAsia="Times New Roman"/>
          <w:lang w:eastAsia="en-GB"/>
        </w:rPr>
      </w:pPr>
      <w:bookmarkStart w:id="9" w:name="_Toc50411792"/>
      <w:r>
        <w:rPr>
          <w:rFonts w:eastAsia="Times New Roman"/>
          <w:lang w:eastAsia="en-GB"/>
        </w:rPr>
        <w:t>Infrastructure</w:t>
      </w:r>
      <w:bookmarkEnd w:id="9"/>
    </w:p>
    <w:p w14:paraId="265046A5" w14:textId="77777777" w:rsidR="002B4CAF" w:rsidRPr="002B4CAF" w:rsidRDefault="002B4CAF" w:rsidP="002B4CAF">
      <w:pPr>
        <w:rPr>
          <w:lang w:eastAsia="en-GB"/>
        </w:rPr>
      </w:pPr>
    </w:p>
    <w:p w14:paraId="29C5B852" w14:textId="77777777" w:rsidR="00A32D2A" w:rsidRPr="00A32D2A" w:rsidRDefault="00A32D2A" w:rsidP="00A32D2A">
      <w:pPr>
        <w:rPr>
          <w:rFonts w:ascii="Times New Roman" w:hAnsi="Times New Roman" w:cs="Times New Roman"/>
          <w:color w:val="212529"/>
          <w:sz w:val="24"/>
          <w:szCs w:val="24"/>
          <w:shd w:val="clear" w:color="auto" w:fill="FFFFFF"/>
        </w:rPr>
      </w:pPr>
      <w:r w:rsidRPr="00A32D2A">
        <w:rPr>
          <w:rFonts w:ascii="Times New Roman" w:hAnsi="Times New Roman" w:cs="Times New Roman"/>
          <w:color w:val="212529"/>
          <w:sz w:val="24"/>
          <w:szCs w:val="24"/>
          <w:shd w:val="clear" w:color="auto" w:fill="FFFFFF"/>
        </w:rPr>
        <w:t>The BMW Group leadership structure and organizational structure is very complex due to the immense size of the business and the global scale of its operations.</w:t>
      </w:r>
    </w:p>
    <w:p w14:paraId="213CFCD4" w14:textId="77777777" w:rsidR="00A32D2A" w:rsidRPr="00A32D2A" w:rsidRDefault="00A32D2A" w:rsidP="00A32D2A">
      <w:pPr>
        <w:rPr>
          <w:rFonts w:ascii="Times New Roman" w:hAnsi="Times New Roman" w:cs="Times New Roman"/>
          <w:color w:val="212529"/>
          <w:sz w:val="24"/>
          <w:szCs w:val="24"/>
          <w:shd w:val="clear" w:color="auto" w:fill="FFFFFF"/>
        </w:rPr>
      </w:pPr>
      <w:r w:rsidRPr="00A32D2A">
        <w:rPr>
          <w:rFonts w:ascii="Times New Roman" w:hAnsi="Times New Roman" w:cs="Times New Roman"/>
          <w:color w:val="212529"/>
          <w:sz w:val="24"/>
          <w:szCs w:val="24"/>
          <w:shd w:val="clear" w:color="auto" w:fill="FFFFFF"/>
        </w:rPr>
        <w:t xml:space="preserve">In the global market BMW Group has 31 production and assembly facilities in 15 countries and has a global sales network in more than 140 countries. </w:t>
      </w:r>
    </w:p>
    <w:p w14:paraId="41D9BA0D" w14:textId="1A03113E" w:rsidR="00E35C12" w:rsidRDefault="00A32D2A" w:rsidP="00A32D2A">
      <w:pPr>
        <w:rPr>
          <w:rFonts w:ascii="Times New Roman" w:hAnsi="Times New Roman" w:cs="Times New Roman"/>
          <w:color w:val="212529"/>
          <w:sz w:val="24"/>
          <w:szCs w:val="24"/>
          <w:shd w:val="clear" w:color="auto" w:fill="FFFFFF"/>
        </w:rPr>
      </w:pPr>
      <w:r w:rsidRPr="00A32D2A">
        <w:rPr>
          <w:rFonts w:ascii="Times New Roman" w:hAnsi="Times New Roman" w:cs="Times New Roman"/>
          <w:color w:val="212529"/>
          <w:sz w:val="24"/>
          <w:szCs w:val="24"/>
          <w:shd w:val="clear" w:color="auto" w:fill="FFFFFF"/>
        </w:rPr>
        <w:t>The economic success of BMW Group is focus on long-term thinking and responsible action, as well as ecological and social sustainability throughout the value chain - at local, national and international level.</w:t>
      </w:r>
    </w:p>
    <w:p w14:paraId="02B93E69" w14:textId="77777777" w:rsidR="00CA3232" w:rsidRDefault="00CA3232" w:rsidP="00A32D2A">
      <w:pPr>
        <w:rPr>
          <w:rFonts w:ascii="Times New Roman" w:hAnsi="Times New Roman" w:cs="Times New Roman"/>
          <w:color w:val="212529"/>
          <w:sz w:val="24"/>
          <w:szCs w:val="24"/>
          <w:shd w:val="clear" w:color="auto" w:fill="FFFFFF"/>
        </w:rPr>
      </w:pPr>
    </w:p>
    <w:p w14:paraId="3C46B54A" w14:textId="70B2E66E" w:rsidR="00EE4BEE" w:rsidRDefault="00EE4BEE" w:rsidP="002B4CAF">
      <w:pPr>
        <w:pStyle w:val="Heading3"/>
        <w:rPr>
          <w:shd w:val="clear" w:color="auto" w:fill="FFFFFF"/>
        </w:rPr>
      </w:pPr>
      <w:bookmarkStart w:id="10" w:name="_Toc50411793"/>
      <w:r w:rsidRPr="00EE4BEE">
        <w:rPr>
          <w:shd w:val="clear" w:color="auto" w:fill="FFFFFF"/>
        </w:rPr>
        <w:t>Human Resources</w:t>
      </w:r>
      <w:bookmarkEnd w:id="10"/>
    </w:p>
    <w:p w14:paraId="1A3EF689" w14:textId="77777777" w:rsidR="002B4CAF" w:rsidRPr="002B4CAF" w:rsidRDefault="002B4CAF" w:rsidP="002B4CAF"/>
    <w:p w14:paraId="02699D1F" w14:textId="2675BD73" w:rsidR="00A32D2A" w:rsidRDefault="00EE4BEE" w:rsidP="00EE4BEE">
      <w:pPr>
        <w:rPr>
          <w:rFonts w:ascii="Times New Roman" w:hAnsi="Times New Roman" w:cs="Times New Roman"/>
          <w:color w:val="212529"/>
          <w:sz w:val="24"/>
          <w:szCs w:val="24"/>
          <w:shd w:val="clear" w:color="auto" w:fill="FFFFFF"/>
        </w:rPr>
      </w:pPr>
      <w:r w:rsidRPr="00EE4BEE">
        <w:rPr>
          <w:rFonts w:ascii="Times New Roman" w:hAnsi="Times New Roman" w:cs="Times New Roman"/>
          <w:color w:val="212529"/>
          <w:sz w:val="24"/>
          <w:szCs w:val="24"/>
          <w:shd w:val="clear" w:color="auto" w:fill="FFFFFF"/>
        </w:rPr>
        <w:t>Inside the BMW Group the HR strategy is playing an essential role. With operations in over 140 countries and  130.000 employees, the company has a leading position in the car manufacturing industry as a global employer.</w:t>
      </w:r>
    </w:p>
    <w:p w14:paraId="0DF1B75A" w14:textId="77777777" w:rsidR="00B20538" w:rsidRDefault="00B20538" w:rsidP="00EE4BEE">
      <w:pPr>
        <w:rPr>
          <w:rFonts w:ascii="Times New Roman" w:hAnsi="Times New Roman" w:cs="Times New Roman"/>
          <w:color w:val="212529"/>
          <w:sz w:val="24"/>
          <w:szCs w:val="24"/>
          <w:shd w:val="clear" w:color="auto" w:fill="FFFFFF"/>
        </w:rPr>
      </w:pPr>
    </w:p>
    <w:p w14:paraId="3920C639" w14:textId="6F738644" w:rsidR="00EE4BEE" w:rsidRPr="00B20538" w:rsidRDefault="00EE4BEE" w:rsidP="00B20538">
      <w:pPr>
        <w:pStyle w:val="Heading3"/>
        <w:rPr>
          <w:shd w:val="clear" w:color="auto" w:fill="FFFFFF"/>
        </w:rPr>
      </w:pPr>
      <w:bookmarkStart w:id="11" w:name="_Toc50411794"/>
      <w:r w:rsidRPr="00B20538">
        <w:rPr>
          <w:shd w:val="clear" w:color="auto" w:fill="FFFFFF"/>
        </w:rPr>
        <w:t>Technology Development</w:t>
      </w:r>
      <w:bookmarkEnd w:id="11"/>
    </w:p>
    <w:p w14:paraId="3DF2CB80" w14:textId="77777777" w:rsidR="00B20538" w:rsidRPr="00B20538" w:rsidRDefault="00B20538" w:rsidP="00B20538">
      <w:pPr>
        <w:pStyle w:val="Heading3"/>
      </w:pPr>
    </w:p>
    <w:p w14:paraId="66A64361" w14:textId="77777777" w:rsidR="007E3298" w:rsidRDefault="007E3298" w:rsidP="007E3298">
      <w:pPr>
        <w:pStyle w:val="NormalWeb"/>
        <w:spacing w:before="0" w:beforeAutospacing="0" w:after="0" w:afterAutospacing="0"/>
        <w:rPr>
          <w:color w:val="0E101A"/>
        </w:rPr>
      </w:pPr>
      <w:r>
        <w:rPr>
          <w:color w:val="0E101A"/>
        </w:rPr>
        <w:t>Along with excellent customer service, regular technological innovations are the core of the BMW Group competitive advantage.</w:t>
      </w:r>
    </w:p>
    <w:p w14:paraId="1373D31B" w14:textId="77777777" w:rsidR="007E3298" w:rsidRDefault="007E3298" w:rsidP="007E3298">
      <w:pPr>
        <w:pStyle w:val="NormalWeb"/>
        <w:spacing w:before="0" w:beforeAutospacing="0" w:after="0" w:afterAutospacing="0"/>
        <w:rPr>
          <w:color w:val="0E101A"/>
        </w:rPr>
      </w:pPr>
      <w:r>
        <w:rPr>
          <w:color w:val="0E101A"/>
        </w:rPr>
        <w:t>According to Taylor in his article </w:t>
      </w:r>
      <w:r>
        <w:rPr>
          <w:rStyle w:val="Emphasis"/>
          <w:color w:val="0E101A"/>
        </w:rPr>
        <w:t>“BMW raises R&amp;D spending for electric, autonomous cars” </w:t>
      </w:r>
      <w:r>
        <w:rPr>
          <w:color w:val="0E101A"/>
        </w:rPr>
        <w:t>published on www.reuters.com in 2018</w:t>
      </w:r>
    </w:p>
    <w:p w14:paraId="5D7677BE" w14:textId="77777777" w:rsidR="007E3298" w:rsidRDefault="007E3298" w:rsidP="007E3298">
      <w:pPr>
        <w:pStyle w:val="NormalWeb"/>
        <w:spacing w:before="0" w:beforeAutospacing="0" w:after="0" w:afterAutospacing="0"/>
        <w:rPr>
          <w:color w:val="0E101A"/>
        </w:rPr>
      </w:pPr>
      <w:r>
        <w:rPr>
          <w:color w:val="0E101A"/>
        </w:rPr>
        <w:t>the BMW Group was expected to increase research and development expenses to more than 7 billion euros in its attempts to bring on the market 25 electrified models by 2025.</w:t>
      </w:r>
    </w:p>
    <w:p w14:paraId="24DC920F" w14:textId="77777777" w:rsidR="007E3298" w:rsidRDefault="007E3298" w:rsidP="007E3298">
      <w:pPr>
        <w:pStyle w:val="NormalWeb"/>
        <w:spacing w:before="0" w:beforeAutospacing="0" w:after="0" w:afterAutospacing="0"/>
        <w:rPr>
          <w:color w:val="0E101A"/>
        </w:rPr>
      </w:pPr>
    </w:p>
    <w:p w14:paraId="3CDC21B7" w14:textId="1F35B9D4" w:rsidR="007E3298" w:rsidRDefault="007E3298" w:rsidP="007E3298">
      <w:pPr>
        <w:pStyle w:val="NormalWeb"/>
        <w:spacing w:before="0" w:beforeAutospacing="0" w:after="0" w:afterAutospacing="0"/>
        <w:rPr>
          <w:color w:val="0E101A"/>
        </w:rPr>
      </w:pPr>
      <w:r>
        <w:rPr>
          <w:color w:val="0E101A"/>
        </w:rPr>
        <w:t xml:space="preserve">The company is using digitalisation to optimise production processes. BMW </w:t>
      </w:r>
      <w:proofErr w:type="spellStart"/>
      <w:r>
        <w:rPr>
          <w:color w:val="0E101A"/>
        </w:rPr>
        <w:t>eDrive</w:t>
      </w:r>
      <w:proofErr w:type="spellEnd"/>
      <w:r>
        <w:rPr>
          <w:color w:val="0E101A"/>
        </w:rPr>
        <w:t xml:space="preserve"> technology, automatic car-park parking, BMW Connected are just a few of the company innovations.</w:t>
      </w:r>
    </w:p>
    <w:p w14:paraId="6B26B50F" w14:textId="46FCDF62" w:rsidR="00992D5E" w:rsidRDefault="00992D5E" w:rsidP="007E3298">
      <w:pPr>
        <w:pStyle w:val="NormalWeb"/>
        <w:spacing w:before="0" w:beforeAutospacing="0" w:after="0" w:afterAutospacing="0"/>
        <w:rPr>
          <w:color w:val="0E101A"/>
        </w:rPr>
      </w:pPr>
    </w:p>
    <w:p w14:paraId="6E1291D5" w14:textId="5BEBB7EE" w:rsidR="00992D5E" w:rsidRDefault="00992D5E" w:rsidP="00B20538">
      <w:pPr>
        <w:pStyle w:val="Heading3"/>
      </w:pPr>
      <w:bookmarkStart w:id="12" w:name="_Toc50411795"/>
      <w:r>
        <w:t>Procurement</w:t>
      </w:r>
      <w:bookmarkEnd w:id="12"/>
    </w:p>
    <w:p w14:paraId="65D6CF0A" w14:textId="77777777" w:rsidR="00AA610C" w:rsidRDefault="00AA610C" w:rsidP="00AA610C">
      <w:pPr>
        <w:pStyle w:val="NormalWeb"/>
        <w:spacing w:after="0"/>
        <w:rPr>
          <w:color w:val="0E101A"/>
        </w:rPr>
      </w:pPr>
      <w:r w:rsidRPr="00AA610C">
        <w:rPr>
          <w:color w:val="0E101A"/>
        </w:rPr>
        <w:t>The international orientation of the Purchasing and</w:t>
      </w:r>
      <w:r>
        <w:rPr>
          <w:color w:val="0E101A"/>
        </w:rPr>
        <w:t xml:space="preserve"> </w:t>
      </w:r>
      <w:r w:rsidRPr="00AA610C">
        <w:rPr>
          <w:color w:val="0E101A"/>
        </w:rPr>
        <w:t>Supplier Network provides the BMW Group with good</w:t>
      </w:r>
      <w:r>
        <w:rPr>
          <w:color w:val="0E101A"/>
        </w:rPr>
        <w:t xml:space="preserve"> </w:t>
      </w:r>
      <w:r w:rsidRPr="00AA610C">
        <w:rPr>
          <w:color w:val="0E101A"/>
        </w:rPr>
        <w:t>access to global procurement markets. It is responsible</w:t>
      </w:r>
      <w:r>
        <w:rPr>
          <w:color w:val="0E101A"/>
        </w:rPr>
        <w:t xml:space="preserve"> </w:t>
      </w:r>
      <w:r w:rsidRPr="00AA610C">
        <w:rPr>
          <w:color w:val="0E101A"/>
        </w:rPr>
        <w:t>for the worldwide procurement and quality assurance</w:t>
      </w:r>
      <w:r>
        <w:rPr>
          <w:color w:val="0E101A"/>
        </w:rPr>
        <w:t xml:space="preserve"> </w:t>
      </w:r>
      <w:r w:rsidRPr="00AA610C">
        <w:rPr>
          <w:color w:val="0E101A"/>
        </w:rPr>
        <w:t>of production materials, raw materials, capital goods</w:t>
      </w:r>
      <w:r>
        <w:rPr>
          <w:color w:val="0E101A"/>
        </w:rPr>
        <w:t xml:space="preserve"> </w:t>
      </w:r>
      <w:r w:rsidRPr="00AA610C">
        <w:rPr>
          <w:color w:val="0E101A"/>
        </w:rPr>
        <w:t>and services as well as the manufacturing of vehicle</w:t>
      </w:r>
      <w:r>
        <w:rPr>
          <w:color w:val="0E101A"/>
        </w:rPr>
        <w:t xml:space="preserve"> </w:t>
      </w:r>
      <w:r w:rsidRPr="00AA610C">
        <w:rPr>
          <w:color w:val="0E101A"/>
        </w:rPr>
        <w:t xml:space="preserve">components produced in-house. </w:t>
      </w:r>
    </w:p>
    <w:p w14:paraId="274A3D51" w14:textId="5ADECEDD" w:rsidR="00AA610C" w:rsidRDefault="00AA610C" w:rsidP="00AA610C">
      <w:pPr>
        <w:pStyle w:val="NormalWeb"/>
        <w:spacing w:after="0"/>
        <w:rPr>
          <w:color w:val="0E101A"/>
        </w:rPr>
      </w:pPr>
      <w:r w:rsidRPr="00AA610C">
        <w:rPr>
          <w:color w:val="0E101A"/>
        </w:rPr>
        <w:t>BMW has  started implementing Procurement 4.0 in order to integrate better procurement and production, as more agile and lean processes are essential to deliver customized cars.</w:t>
      </w:r>
    </w:p>
    <w:p w14:paraId="10652808" w14:textId="77777777" w:rsidR="0007603A" w:rsidRPr="0007603A" w:rsidRDefault="0007603A" w:rsidP="00B20538">
      <w:pPr>
        <w:pStyle w:val="Heading1"/>
      </w:pPr>
      <w:bookmarkStart w:id="13" w:name="_Toc50411796"/>
      <w:r w:rsidRPr="0007603A">
        <w:lastRenderedPageBreak/>
        <w:t>Conclusion</w:t>
      </w:r>
      <w:bookmarkEnd w:id="13"/>
    </w:p>
    <w:p w14:paraId="13BD846A" w14:textId="77777777" w:rsidR="0007603A" w:rsidRPr="0007603A" w:rsidRDefault="0007603A" w:rsidP="0007603A">
      <w:pPr>
        <w:pStyle w:val="NormalWeb"/>
        <w:spacing w:after="0"/>
        <w:rPr>
          <w:color w:val="0E101A"/>
        </w:rPr>
      </w:pPr>
    </w:p>
    <w:p w14:paraId="2F416949" w14:textId="77777777" w:rsidR="004D094D" w:rsidRPr="004D094D" w:rsidRDefault="004D094D" w:rsidP="004D094D">
      <w:pPr>
        <w:pStyle w:val="NormalWeb"/>
        <w:spacing w:after="0"/>
        <w:rPr>
          <w:color w:val="0E101A"/>
        </w:rPr>
      </w:pPr>
      <w:r w:rsidRPr="004D094D">
        <w:rPr>
          <w:color w:val="0E101A"/>
        </w:rPr>
        <w:t xml:space="preserve">Electric vehicles are increasing in popularity due to the latest technological progress, and now they are more economical and more comfortable to charge. </w:t>
      </w:r>
    </w:p>
    <w:p w14:paraId="7B70DB93" w14:textId="77777777" w:rsidR="004D094D" w:rsidRPr="004D094D" w:rsidRDefault="004D094D" w:rsidP="004D094D">
      <w:pPr>
        <w:pStyle w:val="NormalWeb"/>
        <w:spacing w:after="0"/>
        <w:rPr>
          <w:color w:val="0E101A"/>
        </w:rPr>
      </w:pPr>
      <w:r w:rsidRPr="004D094D">
        <w:rPr>
          <w:color w:val="0E101A"/>
        </w:rPr>
        <w:t>As with any other purchase people make, there are both advantages and disadvantages by choosing an electric car. First of all, is how better these cars are for the environment compared to a gasoline-powered vehicle. An electric car is a solution for better air quality and a healthier planet, electricity is less expensive than gas, and many persons can charge the cars inside the garage, and also electric car maintenance is lower than a gas-powered car.</w:t>
      </w:r>
    </w:p>
    <w:p w14:paraId="498D25CB" w14:textId="5FA86AB7" w:rsidR="007E3298" w:rsidRDefault="004D094D" w:rsidP="004D094D">
      <w:pPr>
        <w:pStyle w:val="NormalWeb"/>
        <w:spacing w:before="0" w:beforeAutospacing="0" w:after="0" w:afterAutospacing="0"/>
        <w:rPr>
          <w:color w:val="0E101A"/>
        </w:rPr>
      </w:pPr>
      <w:r w:rsidRPr="004D094D">
        <w:rPr>
          <w:color w:val="0E101A"/>
        </w:rPr>
        <w:t>In any case the electric cars have their disadvantages such as short ranges for driving, charging them can take a lot of time, charging stations ar</w:t>
      </w:r>
      <w:r w:rsidR="00207CF5">
        <w:rPr>
          <w:color w:val="0E101A"/>
        </w:rPr>
        <w:t>e not</w:t>
      </w:r>
      <w:r w:rsidRPr="004D094D">
        <w:rPr>
          <w:color w:val="0E101A"/>
        </w:rPr>
        <w:t xml:space="preserve"> available everywhere and are more expensive than a traditional car.</w:t>
      </w:r>
    </w:p>
    <w:p w14:paraId="779DCEBE" w14:textId="124DD571" w:rsidR="007E3298" w:rsidRDefault="007E3298" w:rsidP="00D10477">
      <w:pPr>
        <w:pStyle w:val="NormalWeb"/>
        <w:spacing w:before="0" w:beforeAutospacing="0" w:after="0" w:afterAutospacing="0"/>
        <w:rPr>
          <w:color w:val="0E101A"/>
        </w:rPr>
      </w:pPr>
    </w:p>
    <w:p w14:paraId="187BF3F5" w14:textId="77777777" w:rsidR="007E3298" w:rsidRDefault="007E3298" w:rsidP="00D10477">
      <w:pPr>
        <w:pStyle w:val="NormalWeb"/>
        <w:spacing w:before="0" w:beforeAutospacing="0" w:after="0" w:afterAutospacing="0"/>
        <w:rPr>
          <w:color w:val="0E101A"/>
        </w:rPr>
      </w:pPr>
    </w:p>
    <w:p w14:paraId="1C71A24C" w14:textId="77777777" w:rsidR="00D10477" w:rsidRDefault="00D10477" w:rsidP="00EE4BEE">
      <w:pPr>
        <w:rPr>
          <w:rFonts w:ascii="Times New Roman" w:hAnsi="Times New Roman" w:cs="Times New Roman"/>
          <w:color w:val="212529"/>
          <w:sz w:val="24"/>
          <w:szCs w:val="24"/>
          <w:shd w:val="clear" w:color="auto" w:fill="FFFFFF"/>
        </w:rPr>
      </w:pPr>
    </w:p>
    <w:p w14:paraId="6CDF745C" w14:textId="77777777" w:rsidR="00EE4BEE" w:rsidRDefault="00EE4BEE" w:rsidP="00EE4BEE">
      <w:pPr>
        <w:rPr>
          <w:rFonts w:ascii="Times New Roman" w:eastAsia="Times New Roman" w:hAnsi="Times New Roman" w:cs="Times New Roman"/>
          <w:color w:val="0E101A"/>
          <w:sz w:val="24"/>
          <w:szCs w:val="24"/>
          <w:lang w:eastAsia="en-GB"/>
        </w:rPr>
      </w:pPr>
    </w:p>
    <w:p w14:paraId="1ABB0505" w14:textId="75E45382" w:rsidR="00CF4354" w:rsidRDefault="00CF4354" w:rsidP="00FE53DD">
      <w:pPr>
        <w:rPr>
          <w:rFonts w:ascii="Times New Roman" w:eastAsia="Times New Roman" w:hAnsi="Times New Roman" w:cs="Times New Roman"/>
          <w:color w:val="0E101A"/>
          <w:sz w:val="24"/>
          <w:szCs w:val="24"/>
          <w:lang w:eastAsia="en-GB"/>
        </w:rPr>
      </w:pPr>
    </w:p>
    <w:p w14:paraId="536491CB" w14:textId="30CD34A0" w:rsidR="00207CF5" w:rsidRDefault="00207CF5" w:rsidP="00FE53DD">
      <w:pPr>
        <w:rPr>
          <w:rFonts w:ascii="Times New Roman" w:eastAsia="Times New Roman" w:hAnsi="Times New Roman" w:cs="Times New Roman"/>
          <w:color w:val="0E101A"/>
          <w:sz w:val="24"/>
          <w:szCs w:val="24"/>
          <w:lang w:eastAsia="en-GB"/>
        </w:rPr>
      </w:pPr>
    </w:p>
    <w:p w14:paraId="4B68B8CA" w14:textId="77CE3DA7" w:rsidR="00207CF5" w:rsidRDefault="00207CF5" w:rsidP="00FE53DD">
      <w:pPr>
        <w:rPr>
          <w:rFonts w:ascii="Times New Roman" w:eastAsia="Times New Roman" w:hAnsi="Times New Roman" w:cs="Times New Roman"/>
          <w:color w:val="0E101A"/>
          <w:sz w:val="24"/>
          <w:szCs w:val="24"/>
          <w:lang w:eastAsia="en-GB"/>
        </w:rPr>
      </w:pPr>
    </w:p>
    <w:p w14:paraId="3E202169" w14:textId="7B05BFC0" w:rsidR="00207CF5" w:rsidRDefault="00207CF5" w:rsidP="00FE53DD">
      <w:pPr>
        <w:rPr>
          <w:rFonts w:ascii="Times New Roman" w:eastAsia="Times New Roman" w:hAnsi="Times New Roman" w:cs="Times New Roman"/>
          <w:color w:val="0E101A"/>
          <w:sz w:val="24"/>
          <w:szCs w:val="24"/>
          <w:lang w:eastAsia="en-GB"/>
        </w:rPr>
      </w:pPr>
    </w:p>
    <w:p w14:paraId="269A1EB0" w14:textId="5100905E" w:rsidR="00207CF5" w:rsidRDefault="00207CF5" w:rsidP="00FE53DD">
      <w:pPr>
        <w:rPr>
          <w:rFonts w:ascii="Times New Roman" w:eastAsia="Times New Roman" w:hAnsi="Times New Roman" w:cs="Times New Roman"/>
          <w:color w:val="0E101A"/>
          <w:sz w:val="24"/>
          <w:szCs w:val="24"/>
          <w:lang w:eastAsia="en-GB"/>
        </w:rPr>
      </w:pPr>
    </w:p>
    <w:p w14:paraId="1DAF5438" w14:textId="689ABA49" w:rsidR="00207CF5" w:rsidRDefault="00207CF5" w:rsidP="00FE53DD">
      <w:pPr>
        <w:rPr>
          <w:rFonts w:ascii="Times New Roman" w:eastAsia="Times New Roman" w:hAnsi="Times New Roman" w:cs="Times New Roman"/>
          <w:color w:val="0E101A"/>
          <w:sz w:val="24"/>
          <w:szCs w:val="24"/>
          <w:lang w:eastAsia="en-GB"/>
        </w:rPr>
      </w:pPr>
    </w:p>
    <w:p w14:paraId="12E97CE1" w14:textId="0C17E167" w:rsidR="00207CF5" w:rsidRDefault="00207CF5" w:rsidP="00FE53DD">
      <w:pPr>
        <w:rPr>
          <w:rFonts w:ascii="Times New Roman" w:eastAsia="Times New Roman" w:hAnsi="Times New Roman" w:cs="Times New Roman"/>
          <w:color w:val="0E101A"/>
          <w:sz w:val="24"/>
          <w:szCs w:val="24"/>
          <w:lang w:eastAsia="en-GB"/>
        </w:rPr>
      </w:pPr>
    </w:p>
    <w:p w14:paraId="0B2ED7F4" w14:textId="15284D95" w:rsidR="00207CF5" w:rsidRDefault="00207CF5" w:rsidP="00FE53DD">
      <w:pPr>
        <w:rPr>
          <w:rFonts w:ascii="Times New Roman" w:eastAsia="Times New Roman" w:hAnsi="Times New Roman" w:cs="Times New Roman"/>
          <w:color w:val="0E101A"/>
          <w:sz w:val="24"/>
          <w:szCs w:val="24"/>
          <w:lang w:eastAsia="en-GB"/>
        </w:rPr>
      </w:pPr>
    </w:p>
    <w:p w14:paraId="46350E8B" w14:textId="46E29C6B" w:rsidR="00207CF5" w:rsidRDefault="00207CF5" w:rsidP="00FE53DD">
      <w:pPr>
        <w:rPr>
          <w:rFonts w:ascii="Times New Roman" w:eastAsia="Times New Roman" w:hAnsi="Times New Roman" w:cs="Times New Roman"/>
          <w:color w:val="0E101A"/>
          <w:sz w:val="24"/>
          <w:szCs w:val="24"/>
          <w:lang w:eastAsia="en-GB"/>
        </w:rPr>
      </w:pPr>
    </w:p>
    <w:p w14:paraId="7E9784BE" w14:textId="28006A0F" w:rsidR="00207CF5" w:rsidRDefault="00207CF5" w:rsidP="00FE53DD">
      <w:pPr>
        <w:rPr>
          <w:rFonts w:ascii="Times New Roman" w:eastAsia="Times New Roman" w:hAnsi="Times New Roman" w:cs="Times New Roman"/>
          <w:color w:val="0E101A"/>
          <w:sz w:val="24"/>
          <w:szCs w:val="24"/>
          <w:lang w:eastAsia="en-GB"/>
        </w:rPr>
      </w:pPr>
    </w:p>
    <w:p w14:paraId="32F19119" w14:textId="5B12C625" w:rsidR="00207CF5" w:rsidRDefault="00207CF5" w:rsidP="00FE53DD">
      <w:pPr>
        <w:rPr>
          <w:rFonts w:ascii="Times New Roman" w:eastAsia="Times New Roman" w:hAnsi="Times New Roman" w:cs="Times New Roman"/>
          <w:color w:val="0E101A"/>
          <w:sz w:val="24"/>
          <w:szCs w:val="24"/>
          <w:lang w:eastAsia="en-GB"/>
        </w:rPr>
      </w:pPr>
    </w:p>
    <w:p w14:paraId="7A486735" w14:textId="46AC606D" w:rsidR="00207CF5" w:rsidRDefault="00207CF5" w:rsidP="00FE53DD">
      <w:pPr>
        <w:rPr>
          <w:rFonts w:ascii="Times New Roman" w:eastAsia="Times New Roman" w:hAnsi="Times New Roman" w:cs="Times New Roman"/>
          <w:color w:val="0E101A"/>
          <w:sz w:val="24"/>
          <w:szCs w:val="24"/>
          <w:lang w:eastAsia="en-GB"/>
        </w:rPr>
      </w:pPr>
    </w:p>
    <w:p w14:paraId="5DFC1F52" w14:textId="2C4A71F2" w:rsidR="00207CF5" w:rsidRDefault="00207CF5" w:rsidP="00FE53DD">
      <w:pPr>
        <w:rPr>
          <w:rFonts w:ascii="Times New Roman" w:eastAsia="Times New Roman" w:hAnsi="Times New Roman" w:cs="Times New Roman"/>
          <w:color w:val="0E101A"/>
          <w:sz w:val="24"/>
          <w:szCs w:val="24"/>
          <w:lang w:eastAsia="en-GB"/>
        </w:rPr>
      </w:pPr>
    </w:p>
    <w:p w14:paraId="3F020CA2" w14:textId="4CAB73C6" w:rsidR="00207CF5" w:rsidRDefault="00207CF5" w:rsidP="00FE53DD">
      <w:pPr>
        <w:rPr>
          <w:rFonts w:ascii="Times New Roman" w:eastAsia="Times New Roman" w:hAnsi="Times New Roman" w:cs="Times New Roman"/>
          <w:color w:val="0E101A"/>
          <w:sz w:val="24"/>
          <w:szCs w:val="24"/>
          <w:lang w:eastAsia="en-GB"/>
        </w:rPr>
      </w:pPr>
    </w:p>
    <w:p w14:paraId="6885535C" w14:textId="77777777" w:rsidR="00207CF5" w:rsidRDefault="00207CF5" w:rsidP="00FE53DD">
      <w:pPr>
        <w:rPr>
          <w:rFonts w:ascii="Times New Roman" w:eastAsia="Times New Roman" w:hAnsi="Times New Roman" w:cs="Times New Roman"/>
          <w:color w:val="0E101A"/>
          <w:sz w:val="24"/>
          <w:szCs w:val="24"/>
          <w:lang w:eastAsia="en-GB"/>
        </w:rPr>
      </w:pPr>
    </w:p>
    <w:p w14:paraId="65DF51DF" w14:textId="77777777" w:rsidR="00207CF5" w:rsidRDefault="00207CF5" w:rsidP="00FE53DD">
      <w:pPr>
        <w:rPr>
          <w:rFonts w:ascii="Times New Roman" w:eastAsia="Times New Roman" w:hAnsi="Times New Roman" w:cs="Times New Roman"/>
          <w:color w:val="0E101A"/>
          <w:sz w:val="24"/>
          <w:szCs w:val="24"/>
          <w:lang w:eastAsia="en-GB"/>
        </w:rPr>
      </w:pPr>
    </w:p>
    <w:p w14:paraId="18EB73BC" w14:textId="3080511B" w:rsidR="001E44B7" w:rsidRPr="001E44B7" w:rsidRDefault="00B20538" w:rsidP="00B20538">
      <w:pPr>
        <w:pStyle w:val="Heading1"/>
        <w:rPr>
          <w:rFonts w:eastAsia="Times New Roman"/>
          <w:lang w:eastAsia="en-GB"/>
        </w:rPr>
      </w:pPr>
      <w:bookmarkStart w:id="14" w:name="_Toc50411797"/>
      <w:r>
        <w:rPr>
          <w:rFonts w:eastAsia="Times New Roman"/>
          <w:lang w:eastAsia="en-GB"/>
        </w:rPr>
        <w:lastRenderedPageBreak/>
        <w:t>References list</w:t>
      </w:r>
      <w:bookmarkEnd w:id="14"/>
    </w:p>
    <w:p w14:paraId="45DEF083" w14:textId="77777777" w:rsidR="00B87C42" w:rsidRPr="00B87C42" w:rsidRDefault="00B87C42" w:rsidP="00B87C42">
      <w:pPr>
        <w:rPr>
          <w:rFonts w:ascii="Times New Roman" w:hAnsi="Times New Roman" w:cs="Times New Roman"/>
          <w:sz w:val="24"/>
          <w:szCs w:val="24"/>
        </w:rPr>
      </w:pPr>
    </w:p>
    <w:p w14:paraId="456890E5" w14:textId="5BDCE640" w:rsidR="003663FF" w:rsidRDefault="003663FF" w:rsidP="003663FF">
      <w:pPr>
        <w:rPr>
          <w:rFonts w:ascii="Times New Roman" w:hAnsi="Times New Roman" w:cs="Times New Roman"/>
          <w:sz w:val="24"/>
          <w:szCs w:val="24"/>
        </w:rPr>
      </w:pPr>
      <w:r w:rsidRPr="003663FF">
        <w:rPr>
          <w:rFonts w:ascii="Times New Roman" w:hAnsi="Times New Roman" w:cs="Times New Roman"/>
          <w:sz w:val="24"/>
          <w:szCs w:val="24"/>
        </w:rPr>
        <w:t xml:space="preserve">1 </w:t>
      </w:r>
      <w:proofErr w:type="spellStart"/>
      <w:r w:rsidRPr="003663FF">
        <w:rPr>
          <w:rFonts w:ascii="Times New Roman" w:hAnsi="Times New Roman" w:cs="Times New Roman"/>
          <w:sz w:val="24"/>
          <w:szCs w:val="24"/>
        </w:rPr>
        <w:t>Soheib</w:t>
      </w:r>
      <w:proofErr w:type="spellEnd"/>
      <w:r w:rsidRPr="003663FF">
        <w:rPr>
          <w:rFonts w:ascii="Times New Roman" w:hAnsi="Times New Roman" w:cs="Times New Roman"/>
          <w:sz w:val="24"/>
          <w:szCs w:val="24"/>
        </w:rPr>
        <w:t xml:space="preserve"> F (2014) </w:t>
      </w:r>
      <w:r w:rsidRPr="003663FF">
        <w:rPr>
          <w:rFonts w:ascii="Times New Roman" w:hAnsi="Times New Roman" w:cs="Times New Roman"/>
          <w:i/>
          <w:iCs/>
          <w:sz w:val="24"/>
          <w:szCs w:val="24"/>
        </w:rPr>
        <w:t>Robust multivariable control for vehicle dynamics</w:t>
      </w:r>
      <w:r w:rsidRPr="003663FF">
        <w:rPr>
          <w:rFonts w:ascii="Times New Roman" w:hAnsi="Times New Roman" w:cs="Times New Roman"/>
          <w:sz w:val="24"/>
          <w:szCs w:val="24"/>
        </w:rPr>
        <w:t xml:space="preserve"> available at</w:t>
      </w:r>
      <w:hyperlink r:id="rId11" w:history="1">
        <w:r w:rsidRPr="003663FF">
          <w:rPr>
            <w:rStyle w:val="Hyperlink"/>
            <w:rFonts w:ascii="Times New Roman" w:hAnsi="Times New Roman" w:cs="Times New Roman"/>
            <w:sz w:val="24"/>
            <w:szCs w:val="24"/>
          </w:rPr>
          <w:t>:</w:t>
        </w:r>
      </w:hyperlink>
      <w:r w:rsidRPr="003663FF">
        <w:rPr>
          <w:rFonts w:ascii="Times New Roman" w:hAnsi="Times New Roman" w:cs="Times New Roman"/>
          <w:sz w:val="24"/>
          <w:szCs w:val="24"/>
        </w:rPr>
        <w:t xml:space="preserve"> </w:t>
      </w:r>
      <w:hyperlink r:id="rId12" w:history="1">
        <w:r w:rsidRPr="003663FF">
          <w:rPr>
            <w:rStyle w:val="Hyperlink"/>
            <w:rFonts w:ascii="Times New Roman" w:hAnsi="Times New Roman" w:cs="Times New Roman"/>
            <w:sz w:val="24"/>
            <w:szCs w:val="24"/>
          </w:rPr>
          <w:t>https://www.researchgate.net/figure/Historical-development-of-automobile_fig5_301578455</w:t>
        </w:r>
      </w:hyperlink>
      <w:r w:rsidRPr="003663FF">
        <w:rPr>
          <w:rFonts w:ascii="Times New Roman" w:hAnsi="Times New Roman" w:cs="Times New Roman"/>
          <w:sz w:val="24"/>
          <w:szCs w:val="24"/>
        </w:rPr>
        <w:t xml:space="preserve"> [Accessed on 6 September 2020</w:t>
      </w:r>
      <w:r w:rsidR="001B59B1">
        <w:rPr>
          <w:rFonts w:ascii="Times New Roman" w:hAnsi="Times New Roman" w:cs="Times New Roman"/>
          <w:sz w:val="24"/>
          <w:szCs w:val="24"/>
        </w:rPr>
        <w:t>]</w:t>
      </w:r>
    </w:p>
    <w:p w14:paraId="14A88F52" w14:textId="3133238D" w:rsidR="00793223" w:rsidRPr="001B59B1" w:rsidRDefault="00793223" w:rsidP="003663FF">
      <w:pPr>
        <w:rPr>
          <w:rFonts w:ascii="Times New Roman" w:hAnsi="Times New Roman" w:cs="Times New Roman"/>
          <w:sz w:val="24"/>
          <w:szCs w:val="24"/>
        </w:rPr>
      </w:pPr>
      <w:r w:rsidRPr="001B59B1">
        <w:rPr>
          <w:rFonts w:ascii="Times New Roman" w:hAnsi="Times New Roman" w:cs="Times New Roman"/>
          <w:sz w:val="24"/>
          <w:szCs w:val="24"/>
        </w:rPr>
        <w:t>2 Prachi M. (2019</w:t>
      </w:r>
      <w:r w:rsidRPr="001B59B1">
        <w:rPr>
          <w:rFonts w:ascii="Times New Roman" w:hAnsi="Times New Roman" w:cs="Times New Roman"/>
          <w:i/>
          <w:iCs/>
          <w:sz w:val="24"/>
          <w:szCs w:val="24"/>
        </w:rPr>
        <w:t>) Porter’s Value chain model</w:t>
      </w:r>
      <w:r w:rsidRPr="001B59B1">
        <w:rPr>
          <w:rFonts w:ascii="Times New Roman" w:hAnsi="Times New Roman" w:cs="Times New Roman"/>
          <w:sz w:val="24"/>
          <w:szCs w:val="24"/>
        </w:rPr>
        <w:t xml:space="preserve"> available at :</w:t>
      </w:r>
      <w:hyperlink r:id="rId13" w:history="1">
        <w:r w:rsidRPr="001B59B1">
          <w:rPr>
            <w:rStyle w:val="Hyperlink"/>
            <w:rFonts w:ascii="Times New Roman" w:hAnsi="Times New Roman" w:cs="Times New Roman"/>
            <w:sz w:val="24"/>
            <w:szCs w:val="24"/>
          </w:rPr>
          <w:t>https://theinvestorsbook.com/porters-value-chain.html</w:t>
        </w:r>
      </w:hyperlink>
      <w:r w:rsidRPr="001B59B1">
        <w:rPr>
          <w:rFonts w:ascii="Times New Roman" w:hAnsi="Times New Roman" w:cs="Times New Roman"/>
          <w:sz w:val="24"/>
          <w:szCs w:val="24"/>
        </w:rPr>
        <w:t xml:space="preserve"> [ Accessed on 7 September 2020]</w:t>
      </w:r>
    </w:p>
    <w:p w14:paraId="11E7B643" w14:textId="558AFFDA" w:rsidR="00793223" w:rsidRDefault="00793223" w:rsidP="003663FF">
      <w:pPr>
        <w:rPr>
          <w:rFonts w:ascii="Times New Roman" w:hAnsi="Times New Roman" w:cs="Times New Roman"/>
          <w:sz w:val="24"/>
          <w:szCs w:val="24"/>
        </w:rPr>
      </w:pPr>
      <w:r w:rsidRPr="001B59B1">
        <w:rPr>
          <w:rFonts w:ascii="Times New Roman" w:hAnsi="Times New Roman" w:cs="Times New Roman"/>
          <w:sz w:val="24"/>
          <w:szCs w:val="24"/>
        </w:rPr>
        <w:t xml:space="preserve">3 </w:t>
      </w:r>
      <w:proofErr w:type="spellStart"/>
      <w:r w:rsidR="001B59B1" w:rsidRPr="001B59B1">
        <w:rPr>
          <w:rFonts w:ascii="Times New Roman" w:hAnsi="Times New Roman" w:cs="Times New Roman"/>
          <w:sz w:val="24"/>
          <w:szCs w:val="24"/>
        </w:rPr>
        <w:t>Tardi</w:t>
      </w:r>
      <w:proofErr w:type="spellEnd"/>
      <w:r w:rsidR="001B59B1" w:rsidRPr="001B59B1">
        <w:rPr>
          <w:rFonts w:ascii="Times New Roman" w:hAnsi="Times New Roman" w:cs="Times New Roman"/>
          <w:sz w:val="24"/>
          <w:szCs w:val="24"/>
        </w:rPr>
        <w:t xml:space="preserve"> C. (2020) </w:t>
      </w:r>
      <w:r w:rsidR="001B59B1" w:rsidRPr="001B59B1">
        <w:rPr>
          <w:rFonts w:ascii="Times New Roman" w:hAnsi="Times New Roman" w:cs="Times New Roman"/>
          <w:i/>
          <w:iCs/>
          <w:sz w:val="24"/>
          <w:szCs w:val="24"/>
        </w:rPr>
        <w:t>Value chain</w:t>
      </w:r>
      <w:r w:rsidR="001B59B1" w:rsidRPr="001B59B1">
        <w:rPr>
          <w:rFonts w:ascii="Times New Roman" w:hAnsi="Times New Roman" w:cs="Times New Roman"/>
          <w:sz w:val="24"/>
          <w:szCs w:val="24"/>
        </w:rPr>
        <w:t xml:space="preserve"> available at : </w:t>
      </w:r>
      <w:hyperlink r:id="rId14" w:history="1">
        <w:r w:rsidR="001B59B1" w:rsidRPr="001B59B1">
          <w:rPr>
            <w:rStyle w:val="Hyperlink"/>
            <w:rFonts w:ascii="Times New Roman" w:hAnsi="Times New Roman" w:cs="Times New Roman"/>
            <w:sz w:val="24"/>
            <w:szCs w:val="24"/>
          </w:rPr>
          <w:t>https://www.investopedia.com/terms/v/valuechain.asp</w:t>
        </w:r>
      </w:hyperlink>
      <w:r w:rsidR="001B59B1" w:rsidRPr="001B59B1">
        <w:rPr>
          <w:rFonts w:ascii="Times New Roman" w:hAnsi="Times New Roman" w:cs="Times New Roman"/>
          <w:sz w:val="24"/>
          <w:szCs w:val="24"/>
        </w:rPr>
        <w:t xml:space="preserve"> [Accessed on 7 September 2020]</w:t>
      </w:r>
    </w:p>
    <w:p w14:paraId="5086440F" w14:textId="08C1294E" w:rsidR="00B87C42" w:rsidRPr="00D343C8" w:rsidRDefault="00B87C42" w:rsidP="003663FF">
      <w:pPr>
        <w:rPr>
          <w:rFonts w:ascii="Times New Roman" w:hAnsi="Times New Roman" w:cs="Times New Roman"/>
          <w:sz w:val="24"/>
          <w:szCs w:val="24"/>
        </w:rPr>
      </w:pPr>
      <w:r w:rsidRPr="00D343C8">
        <w:rPr>
          <w:rFonts w:ascii="Times New Roman" w:hAnsi="Times New Roman" w:cs="Times New Roman"/>
          <w:sz w:val="24"/>
          <w:szCs w:val="24"/>
        </w:rPr>
        <w:t>4 BMW Group</w:t>
      </w:r>
      <w:r w:rsidR="00D343C8" w:rsidRPr="00D343C8">
        <w:rPr>
          <w:rFonts w:ascii="Times New Roman" w:hAnsi="Times New Roman" w:cs="Times New Roman"/>
          <w:sz w:val="24"/>
          <w:szCs w:val="24"/>
        </w:rPr>
        <w:t xml:space="preserve">, Responsibility </w:t>
      </w:r>
      <w:r w:rsidR="00D343C8" w:rsidRPr="00D343C8">
        <w:rPr>
          <w:rFonts w:ascii="Times New Roman" w:hAnsi="Times New Roman" w:cs="Times New Roman"/>
          <w:i/>
          <w:iCs/>
          <w:sz w:val="24"/>
          <w:szCs w:val="24"/>
        </w:rPr>
        <w:t>Supply Chain Management</w:t>
      </w:r>
      <w:r w:rsidRPr="00D343C8">
        <w:rPr>
          <w:rFonts w:ascii="Times New Roman" w:hAnsi="Times New Roman" w:cs="Times New Roman"/>
          <w:sz w:val="24"/>
          <w:szCs w:val="24"/>
        </w:rPr>
        <w:t xml:space="preserve"> </w:t>
      </w:r>
      <w:r w:rsidR="00D343C8" w:rsidRPr="00D343C8">
        <w:rPr>
          <w:rFonts w:ascii="Times New Roman" w:hAnsi="Times New Roman" w:cs="Times New Roman"/>
          <w:sz w:val="24"/>
          <w:szCs w:val="24"/>
        </w:rPr>
        <w:t xml:space="preserve"> available at: </w:t>
      </w:r>
      <w:hyperlink r:id="rId15" w:history="1">
        <w:r w:rsidR="00D343C8" w:rsidRPr="00D343C8">
          <w:rPr>
            <w:rStyle w:val="Hyperlink"/>
            <w:rFonts w:ascii="Times New Roman" w:hAnsi="Times New Roman" w:cs="Times New Roman"/>
            <w:sz w:val="24"/>
            <w:szCs w:val="24"/>
          </w:rPr>
          <w:t>https://www.bmwgroup.com/en/responsibility/supply-chain-management.html</w:t>
        </w:r>
      </w:hyperlink>
      <w:r w:rsidR="00D343C8" w:rsidRPr="00D343C8">
        <w:rPr>
          <w:rFonts w:ascii="Times New Roman" w:hAnsi="Times New Roman" w:cs="Times New Roman"/>
          <w:sz w:val="24"/>
          <w:szCs w:val="24"/>
        </w:rPr>
        <w:t xml:space="preserve"> [Acce</w:t>
      </w:r>
      <w:r w:rsidR="00D343C8">
        <w:rPr>
          <w:rFonts w:ascii="Times New Roman" w:hAnsi="Times New Roman" w:cs="Times New Roman"/>
          <w:sz w:val="24"/>
          <w:szCs w:val="24"/>
        </w:rPr>
        <w:t>s</w:t>
      </w:r>
      <w:r w:rsidR="00D343C8" w:rsidRPr="00D343C8">
        <w:rPr>
          <w:rFonts w:ascii="Times New Roman" w:hAnsi="Times New Roman" w:cs="Times New Roman"/>
          <w:sz w:val="24"/>
          <w:szCs w:val="24"/>
        </w:rPr>
        <w:t>sed on 7 September 2020]</w:t>
      </w:r>
    </w:p>
    <w:p w14:paraId="058D9F38" w14:textId="1E1E76CF" w:rsidR="00B87C42" w:rsidRDefault="00D343C8" w:rsidP="003663FF">
      <w:pPr>
        <w:rPr>
          <w:rFonts w:ascii="Times New Roman" w:hAnsi="Times New Roman" w:cs="Times New Roman"/>
          <w:sz w:val="24"/>
          <w:szCs w:val="24"/>
        </w:rPr>
      </w:pPr>
      <w:r w:rsidRPr="00D343C8">
        <w:rPr>
          <w:rFonts w:ascii="Times New Roman" w:hAnsi="Times New Roman" w:cs="Times New Roman"/>
          <w:sz w:val="24"/>
          <w:szCs w:val="24"/>
        </w:rPr>
        <w:t>5</w:t>
      </w:r>
      <w:r w:rsidR="00B87C42" w:rsidRPr="00D343C8">
        <w:rPr>
          <w:rFonts w:ascii="Times New Roman" w:hAnsi="Times New Roman" w:cs="Times New Roman"/>
          <w:sz w:val="24"/>
          <w:szCs w:val="24"/>
        </w:rPr>
        <w:t xml:space="preserve"> BMW Group</w:t>
      </w:r>
      <w:r w:rsidRPr="00D343C8">
        <w:rPr>
          <w:rFonts w:ascii="Times New Roman" w:hAnsi="Times New Roman" w:cs="Times New Roman"/>
          <w:sz w:val="24"/>
          <w:szCs w:val="24"/>
        </w:rPr>
        <w:t xml:space="preserve"> Annual Report 2019 available at :</w:t>
      </w:r>
      <w:r w:rsidR="00B87C42" w:rsidRPr="00D343C8">
        <w:rPr>
          <w:rFonts w:ascii="Times New Roman" w:hAnsi="Times New Roman" w:cs="Times New Roman"/>
          <w:sz w:val="24"/>
          <w:szCs w:val="24"/>
        </w:rPr>
        <w:t xml:space="preserve"> </w:t>
      </w:r>
      <w:hyperlink r:id="rId16" w:history="1">
        <w:r w:rsidR="00B87C42" w:rsidRPr="00D343C8">
          <w:rPr>
            <w:rStyle w:val="Hyperlink"/>
            <w:rFonts w:ascii="Times New Roman" w:hAnsi="Times New Roman" w:cs="Times New Roman"/>
            <w:sz w:val="24"/>
            <w:szCs w:val="24"/>
          </w:rPr>
          <w:t>https://annualreport.bmwgroup.com/2019/</w:t>
        </w:r>
      </w:hyperlink>
      <w:r w:rsidRPr="00D343C8">
        <w:rPr>
          <w:rFonts w:ascii="Times New Roman" w:hAnsi="Times New Roman" w:cs="Times New Roman"/>
          <w:sz w:val="24"/>
          <w:szCs w:val="24"/>
        </w:rPr>
        <w:t xml:space="preserve"> [ Accessed on 7 September 2020]</w:t>
      </w:r>
    </w:p>
    <w:p w14:paraId="11C09EEC" w14:textId="0067D45F" w:rsidR="00CF4354" w:rsidRPr="00CF4354" w:rsidRDefault="00CF4354" w:rsidP="003663FF">
      <w:pPr>
        <w:rPr>
          <w:rFonts w:ascii="Times New Roman" w:hAnsi="Times New Roman" w:cs="Times New Roman"/>
          <w:sz w:val="24"/>
          <w:szCs w:val="24"/>
        </w:rPr>
      </w:pPr>
      <w:r w:rsidRPr="00CF4354">
        <w:rPr>
          <w:rFonts w:ascii="Times New Roman" w:hAnsi="Times New Roman" w:cs="Times New Roman"/>
          <w:sz w:val="24"/>
          <w:szCs w:val="24"/>
        </w:rPr>
        <w:t xml:space="preserve">6 BMW Press Kit (2018) </w:t>
      </w:r>
      <w:r w:rsidRPr="00CF4354">
        <w:rPr>
          <w:rFonts w:ascii="Times New Roman" w:hAnsi="Times New Roman" w:cs="Times New Roman"/>
          <w:i/>
          <w:iCs/>
          <w:sz w:val="24"/>
          <w:szCs w:val="24"/>
        </w:rPr>
        <w:t>Connected, flexible, autonomous: BMW Group expands use of innovative technologies in production logistics</w:t>
      </w:r>
      <w:r w:rsidRPr="00CF4354">
        <w:rPr>
          <w:rFonts w:ascii="Times New Roman" w:hAnsi="Times New Roman" w:cs="Times New Roman"/>
          <w:sz w:val="24"/>
          <w:szCs w:val="24"/>
        </w:rPr>
        <w:t xml:space="preserve"> available at: </w:t>
      </w:r>
      <w:hyperlink r:id="rId17" w:history="1">
        <w:r w:rsidRPr="00CF4354">
          <w:rPr>
            <w:rStyle w:val="Hyperlink"/>
            <w:rFonts w:ascii="Times New Roman" w:hAnsi="Times New Roman" w:cs="Times New Roman"/>
          </w:rPr>
          <w:t>https://www.press.bmwgroup.com/global/article/detail/T0287775EN/connected-flexible-autonomous:-bmw-group-expands-use-of-innovative-technologies-in-production-logistics?language=en</w:t>
        </w:r>
      </w:hyperlink>
      <w:r w:rsidRPr="00CF4354">
        <w:rPr>
          <w:rFonts w:ascii="Times New Roman" w:hAnsi="Times New Roman" w:cs="Times New Roman"/>
        </w:rPr>
        <w:t xml:space="preserve"> [Accessed on 7 September 2020]</w:t>
      </w:r>
    </w:p>
    <w:p w14:paraId="1B45431A" w14:textId="23A6E022" w:rsidR="00B87C42" w:rsidRPr="003540FE" w:rsidRDefault="008F0A5F" w:rsidP="003663FF">
      <w:pPr>
        <w:rPr>
          <w:rFonts w:ascii="Times New Roman" w:hAnsi="Times New Roman" w:cs="Times New Roman"/>
          <w:sz w:val="24"/>
          <w:szCs w:val="24"/>
        </w:rPr>
      </w:pPr>
      <w:r w:rsidRPr="003540FE">
        <w:rPr>
          <w:rFonts w:ascii="Times New Roman" w:hAnsi="Times New Roman" w:cs="Times New Roman"/>
          <w:sz w:val="24"/>
          <w:szCs w:val="24"/>
        </w:rPr>
        <w:t xml:space="preserve">7 </w:t>
      </w:r>
      <w:r w:rsidR="003540FE" w:rsidRPr="003540FE">
        <w:rPr>
          <w:rFonts w:ascii="Times New Roman" w:hAnsi="Times New Roman" w:cs="Times New Roman"/>
          <w:sz w:val="24"/>
          <w:szCs w:val="24"/>
        </w:rPr>
        <w:t xml:space="preserve"> Wagner I. (2020) </w:t>
      </w:r>
      <w:r w:rsidRPr="003540FE">
        <w:rPr>
          <w:rFonts w:ascii="Times New Roman" w:hAnsi="Times New Roman" w:cs="Times New Roman"/>
          <w:i/>
          <w:iCs/>
          <w:sz w:val="24"/>
          <w:szCs w:val="24"/>
        </w:rPr>
        <w:t>Global revenue of BMW Group 2007-2019</w:t>
      </w:r>
      <w:r w:rsidR="003540FE" w:rsidRPr="003540FE">
        <w:rPr>
          <w:rFonts w:ascii="Times New Roman" w:hAnsi="Times New Roman" w:cs="Times New Roman"/>
          <w:i/>
          <w:iCs/>
          <w:sz w:val="24"/>
          <w:szCs w:val="24"/>
        </w:rPr>
        <w:t xml:space="preserve"> </w:t>
      </w:r>
      <w:r w:rsidR="003540FE" w:rsidRPr="003540FE">
        <w:rPr>
          <w:rFonts w:ascii="Times New Roman" w:hAnsi="Times New Roman" w:cs="Times New Roman"/>
          <w:sz w:val="24"/>
          <w:szCs w:val="24"/>
        </w:rPr>
        <w:t xml:space="preserve">available at: </w:t>
      </w:r>
      <w:hyperlink r:id="rId18" w:history="1">
        <w:r w:rsidR="003540FE" w:rsidRPr="003540FE">
          <w:rPr>
            <w:rStyle w:val="Hyperlink"/>
            <w:rFonts w:ascii="Times New Roman" w:hAnsi="Times New Roman" w:cs="Times New Roman"/>
            <w:sz w:val="24"/>
            <w:szCs w:val="24"/>
          </w:rPr>
          <w:t>https://www.statista.com/statistics/264340/global-revenue-of-bmw-group/</w:t>
        </w:r>
      </w:hyperlink>
      <w:r w:rsidR="003540FE" w:rsidRPr="003540FE">
        <w:rPr>
          <w:rFonts w:ascii="Times New Roman" w:hAnsi="Times New Roman" w:cs="Times New Roman"/>
          <w:sz w:val="24"/>
          <w:szCs w:val="24"/>
        </w:rPr>
        <w:t xml:space="preserve"> [ Accessed on 7 </w:t>
      </w:r>
      <w:proofErr w:type="spellStart"/>
      <w:r w:rsidR="003540FE" w:rsidRPr="003540FE">
        <w:rPr>
          <w:rFonts w:ascii="Times New Roman" w:hAnsi="Times New Roman" w:cs="Times New Roman"/>
          <w:sz w:val="24"/>
          <w:szCs w:val="24"/>
        </w:rPr>
        <w:t>september</w:t>
      </w:r>
      <w:proofErr w:type="spellEnd"/>
      <w:r w:rsidR="003540FE" w:rsidRPr="003540FE">
        <w:rPr>
          <w:rFonts w:ascii="Times New Roman" w:hAnsi="Times New Roman" w:cs="Times New Roman"/>
          <w:sz w:val="24"/>
          <w:szCs w:val="24"/>
        </w:rPr>
        <w:t xml:space="preserve"> 2020]</w:t>
      </w:r>
    </w:p>
    <w:sectPr w:rsidR="00B87C42" w:rsidRPr="003540FE" w:rsidSect="00B20538">
      <w:headerReference w:type="even" r:id="rId19"/>
      <w:headerReference w:type="default" r:id="rId20"/>
      <w:footerReference w:type="even" r:id="rId21"/>
      <w:footerReference w:type="default" r:id="rId22"/>
      <w:headerReference w:type="first" r:id="rId23"/>
      <w:footerReference w:type="first" r:id="rId2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EF7F76C" w14:textId="77777777" w:rsidR="00791936" w:rsidRDefault="00791936" w:rsidP="00CA3232">
      <w:pPr>
        <w:spacing w:after="0" w:line="240" w:lineRule="auto"/>
      </w:pPr>
      <w:r>
        <w:separator/>
      </w:r>
    </w:p>
  </w:endnote>
  <w:endnote w:type="continuationSeparator" w:id="0">
    <w:p w14:paraId="0C7FBB4A" w14:textId="77777777" w:rsidR="00791936" w:rsidRDefault="00791936" w:rsidP="00CA32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1002AFF" w:usb1="4000ACFF"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02BB857" w14:textId="77777777" w:rsidR="00CA3232" w:rsidRDefault="00CA323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837769217"/>
      <w:docPartObj>
        <w:docPartGallery w:val="Page Numbers (Bottom of Page)"/>
        <w:docPartUnique/>
      </w:docPartObj>
    </w:sdtPr>
    <w:sdtEndPr>
      <w:rPr>
        <w:noProof/>
      </w:rPr>
    </w:sdtEndPr>
    <w:sdtContent>
      <w:p w14:paraId="1DF5FE90" w14:textId="33E15864" w:rsidR="00CA3232" w:rsidRDefault="00CA3232">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CF84F5D" w14:textId="77777777" w:rsidR="00CA3232" w:rsidRDefault="00CA323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761CCAE" w14:textId="77777777" w:rsidR="00CA3232" w:rsidRDefault="00CA323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EC098A5" w14:textId="77777777" w:rsidR="00791936" w:rsidRDefault="00791936" w:rsidP="00CA3232">
      <w:pPr>
        <w:spacing w:after="0" w:line="240" w:lineRule="auto"/>
      </w:pPr>
      <w:r>
        <w:separator/>
      </w:r>
    </w:p>
  </w:footnote>
  <w:footnote w:type="continuationSeparator" w:id="0">
    <w:p w14:paraId="1C20663B" w14:textId="77777777" w:rsidR="00791936" w:rsidRDefault="00791936" w:rsidP="00CA323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10C99D0" w14:textId="77777777" w:rsidR="00CA3232" w:rsidRDefault="00CA323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2DAA1DA" w14:textId="77777777" w:rsidR="00CA3232" w:rsidRDefault="00CA323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C8F3F60" w14:textId="77777777" w:rsidR="00CA3232" w:rsidRDefault="00CA323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63FF"/>
    <w:rsid w:val="0007603A"/>
    <w:rsid w:val="001B59B1"/>
    <w:rsid w:val="001E44B7"/>
    <w:rsid w:val="00207CF5"/>
    <w:rsid w:val="002B4CAF"/>
    <w:rsid w:val="002D41B0"/>
    <w:rsid w:val="003540FE"/>
    <w:rsid w:val="003663FF"/>
    <w:rsid w:val="004D094D"/>
    <w:rsid w:val="005976E2"/>
    <w:rsid w:val="006722C5"/>
    <w:rsid w:val="006E2404"/>
    <w:rsid w:val="00791936"/>
    <w:rsid w:val="00793223"/>
    <w:rsid w:val="007E3298"/>
    <w:rsid w:val="00852242"/>
    <w:rsid w:val="008F0A5F"/>
    <w:rsid w:val="00992D5E"/>
    <w:rsid w:val="009C634B"/>
    <w:rsid w:val="00A32D2A"/>
    <w:rsid w:val="00A91610"/>
    <w:rsid w:val="00A91F55"/>
    <w:rsid w:val="00A95659"/>
    <w:rsid w:val="00AA610C"/>
    <w:rsid w:val="00B20538"/>
    <w:rsid w:val="00B87C42"/>
    <w:rsid w:val="00C52491"/>
    <w:rsid w:val="00CA3232"/>
    <w:rsid w:val="00CF4354"/>
    <w:rsid w:val="00D10477"/>
    <w:rsid w:val="00D1183C"/>
    <w:rsid w:val="00D343C8"/>
    <w:rsid w:val="00DA6844"/>
    <w:rsid w:val="00E35C12"/>
    <w:rsid w:val="00EE4BEE"/>
    <w:rsid w:val="00FE53DD"/>
    <w:rsid w:val="00FE7E3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697E54"/>
  <w15:chartTrackingRefBased/>
  <w15:docId w15:val="{FEE7A5D2-3EDD-4DE3-A9A5-C42E22ACF1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F435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B87C42"/>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next w:val="Normal"/>
    <w:link w:val="Heading3Char"/>
    <w:uiPriority w:val="9"/>
    <w:unhideWhenUsed/>
    <w:qFormat/>
    <w:rsid w:val="002B4CAF"/>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663FF"/>
    <w:rPr>
      <w:color w:val="0000FF"/>
      <w:u w:val="single"/>
    </w:rPr>
  </w:style>
  <w:style w:type="character" w:styleId="UnresolvedMention">
    <w:name w:val="Unresolved Mention"/>
    <w:basedOn w:val="DefaultParagraphFont"/>
    <w:uiPriority w:val="99"/>
    <w:semiHidden/>
    <w:unhideWhenUsed/>
    <w:rsid w:val="00793223"/>
    <w:rPr>
      <w:color w:val="605E5C"/>
      <w:shd w:val="clear" w:color="auto" w:fill="E1DFDD"/>
    </w:rPr>
  </w:style>
  <w:style w:type="paragraph" w:styleId="NormalWeb">
    <w:name w:val="Normal (Web)"/>
    <w:basedOn w:val="Normal"/>
    <w:uiPriority w:val="99"/>
    <w:semiHidden/>
    <w:unhideWhenUsed/>
    <w:rsid w:val="001B59B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1B59B1"/>
    <w:rPr>
      <w:b/>
      <w:bCs/>
    </w:rPr>
  </w:style>
  <w:style w:type="character" w:customStyle="1" w:styleId="Heading2Char">
    <w:name w:val="Heading 2 Char"/>
    <w:basedOn w:val="DefaultParagraphFont"/>
    <w:link w:val="Heading2"/>
    <w:uiPriority w:val="9"/>
    <w:rsid w:val="00B87C42"/>
    <w:rPr>
      <w:rFonts w:ascii="Times New Roman" w:eastAsia="Times New Roman" w:hAnsi="Times New Roman" w:cs="Times New Roman"/>
      <w:b/>
      <w:bCs/>
      <w:sz w:val="36"/>
      <w:szCs w:val="36"/>
      <w:lang w:eastAsia="en-GB"/>
    </w:rPr>
  </w:style>
  <w:style w:type="character" w:customStyle="1" w:styleId="Heading1Char">
    <w:name w:val="Heading 1 Char"/>
    <w:basedOn w:val="DefaultParagraphFont"/>
    <w:link w:val="Heading1"/>
    <w:uiPriority w:val="9"/>
    <w:rsid w:val="00CF4354"/>
    <w:rPr>
      <w:rFonts w:asciiTheme="majorHAnsi" w:eastAsiaTheme="majorEastAsia" w:hAnsiTheme="majorHAnsi" w:cstheme="majorBidi"/>
      <w:color w:val="2F5496" w:themeColor="accent1" w:themeShade="BF"/>
      <w:sz w:val="32"/>
      <w:szCs w:val="32"/>
    </w:rPr>
  </w:style>
  <w:style w:type="character" w:styleId="Emphasis">
    <w:name w:val="Emphasis"/>
    <w:basedOn w:val="DefaultParagraphFont"/>
    <w:uiPriority w:val="20"/>
    <w:qFormat/>
    <w:rsid w:val="00D10477"/>
    <w:rPr>
      <w:i/>
      <w:iCs/>
    </w:rPr>
  </w:style>
  <w:style w:type="paragraph" w:styleId="TOCHeading">
    <w:name w:val="TOC Heading"/>
    <w:basedOn w:val="Heading1"/>
    <w:next w:val="Normal"/>
    <w:uiPriority w:val="39"/>
    <w:unhideWhenUsed/>
    <w:qFormat/>
    <w:rsid w:val="002B4CAF"/>
    <w:pPr>
      <w:outlineLvl w:val="9"/>
    </w:pPr>
    <w:rPr>
      <w:lang w:val="en-US"/>
    </w:rPr>
  </w:style>
  <w:style w:type="paragraph" w:styleId="TOC2">
    <w:name w:val="toc 2"/>
    <w:basedOn w:val="Normal"/>
    <w:next w:val="Normal"/>
    <w:autoRedefine/>
    <w:uiPriority w:val="39"/>
    <w:unhideWhenUsed/>
    <w:rsid w:val="002B4CAF"/>
    <w:pPr>
      <w:spacing w:after="100"/>
      <w:ind w:left="220"/>
    </w:pPr>
  </w:style>
  <w:style w:type="character" w:customStyle="1" w:styleId="Heading3Char">
    <w:name w:val="Heading 3 Char"/>
    <w:basedOn w:val="DefaultParagraphFont"/>
    <w:link w:val="Heading3"/>
    <w:uiPriority w:val="9"/>
    <w:rsid w:val="002B4CAF"/>
    <w:rPr>
      <w:rFonts w:asciiTheme="majorHAnsi" w:eastAsiaTheme="majorEastAsia" w:hAnsiTheme="majorHAnsi" w:cstheme="majorBidi"/>
      <w:color w:val="1F3763" w:themeColor="accent1" w:themeShade="7F"/>
      <w:sz w:val="24"/>
      <w:szCs w:val="24"/>
    </w:rPr>
  </w:style>
  <w:style w:type="paragraph" w:styleId="TOC1">
    <w:name w:val="toc 1"/>
    <w:basedOn w:val="Normal"/>
    <w:next w:val="Normal"/>
    <w:autoRedefine/>
    <w:uiPriority w:val="39"/>
    <w:unhideWhenUsed/>
    <w:rsid w:val="00B20538"/>
    <w:pPr>
      <w:spacing w:after="100"/>
    </w:pPr>
  </w:style>
  <w:style w:type="paragraph" w:styleId="TOC3">
    <w:name w:val="toc 3"/>
    <w:basedOn w:val="Normal"/>
    <w:next w:val="Normal"/>
    <w:autoRedefine/>
    <w:uiPriority w:val="39"/>
    <w:unhideWhenUsed/>
    <w:rsid w:val="00B20538"/>
    <w:pPr>
      <w:spacing w:after="100"/>
      <w:ind w:left="440"/>
    </w:pPr>
  </w:style>
  <w:style w:type="paragraph" w:styleId="NoSpacing">
    <w:name w:val="No Spacing"/>
    <w:link w:val="NoSpacingChar"/>
    <w:uiPriority w:val="1"/>
    <w:qFormat/>
    <w:rsid w:val="00B20538"/>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B20538"/>
    <w:rPr>
      <w:rFonts w:eastAsiaTheme="minorEastAsia"/>
      <w:lang w:val="en-US"/>
    </w:rPr>
  </w:style>
  <w:style w:type="paragraph" w:customStyle="1" w:styleId="Default">
    <w:name w:val="Default"/>
    <w:rsid w:val="00CA3232"/>
    <w:pPr>
      <w:autoSpaceDE w:val="0"/>
      <w:autoSpaceDN w:val="0"/>
      <w:adjustRightInd w:val="0"/>
      <w:spacing w:after="0" w:line="240" w:lineRule="auto"/>
    </w:pPr>
    <w:rPr>
      <w:rFonts w:ascii="Calibri" w:hAnsi="Calibri" w:cs="Calibri"/>
      <w:color w:val="000000"/>
      <w:sz w:val="24"/>
      <w:szCs w:val="24"/>
    </w:rPr>
  </w:style>
  <w:style w:type="paragraph" w:styleId="Header">
    <w:name w:val="header"/>
    <w:basedOn w:val="Normal"/>
    <w:link w:val="HeaderChar"/>
    <w:uiPriority w:val="99"/>
    <w:unhideWhenUsed/>
    <w:rsid w:val="00CA3232"/>
    <w:pPr>
      <w:tabs>
        <w:tab w:val="center" w:pos="4513"/>
        <w:tab w:val="right" w:pos="9026"/>
      </w:tabs>
      <w:spacing w:after="0" w:line="240" w:lineRule="auto"/>
    </w:pPr>
  </w:style>
  <w:style w:type="character" w:customStyle="1" w:styleId="HeaderChar">
    <w:name w:val="Header Char"/>
    <w:basedOn w:val="DefaultParagraphFont"/>
    <w:link w:val="Header"/>
    <w:uiPriority w:val="99"/>
    <w:rsid w:val="00CA3232"/>
  </w:style>
  <w:style w:type="paragraph" w:styleId="Footer">
    <w:name w:val="footer"/>
    <w:basedOn w:val="Normal"/>
    <w:link w:val="FooterChar"/>
    <w:uiPriority w:val="99"/>
    <w:unhideWhenUsed/>
    <w:rsid w:val="00CA3232"/>
    <w:pPr>
      <w:tabs>
        <w:tab w:val="center" w:pos="4513"/>
        <w:tab w:val="right" w:pos="9026"/>
      </w:tabs>
      <w:spacing w:after="0" w:line="240" w:lineRule="auto"/>
    </w:pPr>
  </w:style>
  <w:style w:type="character" w:customStyle="1" w:styleId="FooterChar">
    <w:name w:val="Footer Char"/>
    <w:basedOn w:val="DefaultParagraphFont"/>
    <w:link w:val="Footer"/>
    <w:uiPriority w:val="99"/>
    <w:rsid w:val="00CA32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416870">
      <w:bodyDiv w:val="1"/>
      <w:marLeft w:val="0"/>
      <w:marRight w:val="0"/>
      <w:marTop w:val="0"/>
      <w:marBottom w:val="0"/>
      <w:divBdr>
        <w:top w:val="none" w:sz="0" w:space="0" w:color="auto"/>
        <w:left w:val="none" w:sz="0" w:space="0" w:color="auto"/>
        <w:bottom w:val="none" w:sz="0" w:space="0" w:color="auto"/>
        <w:right w:val="none" w:sz="0" w:space="0" w:color="auto"/>
      </w:divBdr>
    </w:div>
    <w:div w:id="339814295">
      <w:bodyDiv w:val="1"/>
      <w:marLeft w:val="0"/>
      <w:marRight w:val="0"/>
      <w:marTop w:val="0"/>
      <w:marBottom w:val="0"/>
      <w:divBdr>
        <w:top w:val="none" w:sz="0" w:space="0" w:color="auto"/>
        <w:left w:val="none" w:sz="0" w:space="0" w:color="auto"/>
        <w:bottom w:val="none" w:sz="0" w:space="0" w:color="auto"/>
        <w:right w:val="none" w:sz="0" w:space="0" w:color="auto"/>
      </w:divBdr>
    </w:div>
    <w:div w:id="368839511">
      <w:bodyDiv w:val="1"/>
      <w:marLeft w:val="0"/>
      <w:marRight w:val="0"/>
      <w:marTop w:val="0"/>
      <w:marBottom w:val="0"/>
      <w:divBdr>
        <w:top w:val="none" w:sz="0" w:space="0" w:color="auto"/>
        <w:left w:val="none" w:sz="0" w:space="0" w:color="auto"/>
        <w:bottom w:val="none" w:sz="0" w:space="0" w:color="auto"/>
        <w:right w:val="none" w:sz="0" w:space="0" w:color="auto"/>
      </w:divBdr>
    </w:div>
    <w:div w:id="483007536">
      <w:bodyDiv w:val="1"/>
      <w:marLeft w:val="0"/>
      <w:marRight w:val="0"/>
      <w:marTop w:val="0"/>
      <w:marBottom w:val="0"/>
      <w:divBdr>
        <w:top w:val="none" w:sz="0" w:space="0" w:color="auto"/>
        <w:left w:val="none" w:sz="0" w:space="0" w:color="auto"/>
        <w:bottom w:val="none" w:sz="0" w:space="0" w:color="auto"/>
        <w:right w:val="none" w:sz="0" w:space="0" w:color="auto"/>
      </w:divBdr>
    </w:div>
    <w:div w:id="485558889">
      <w:bodyDiv w:val="1"/>
      <w:marLeft w:val="0"/>
      <w:marRight w:val="0"/>
      <w:marTop w:val="0"/>
      <w:marBottom w:val="0"/>
      <w:divBdr>
        <w:top w:val="none" w:sz="0" w:space="0" w:color="auto"/>
        <w:left w:val="none" w:sz="0" w:space="0" w:color="auto"/>
        <w:bottom w:val="none" w:sz="0" w:space="0" w:color="auto"/>
        <w:right w:val="none" w:sz="0" w:space="0" w:color="auto"/>
      </w:divBdr>
    </w:div>
    <w:div w:id="978994819">
      <w:bodyDiv w:val="1"/>
      <w:marLeft w:val="0"/>
      <w:marRight w:val="0"/>
      <w:marTop w:val="0"/>
      <w:marBottom w:val="0"/>
      <w:divBdr>
        <w:top w:val="none" w:sz="0" w:space="0" w:color="auto"/>
        <w:left w:val="none" w:sz="0" w:space="0" w:color="auto"/>
        <w:bottom w:val="none" w:sz="0" w:space="0" w:color="auto"/>
        <w:right w:val="none" w:sz="0" w:space="0" w:color="auto"/>
      </w:divBdr>
    </w:div>
    <w:div w:id="1876771720">
      <w:bodyDiv w:val="1"/>
      <w:marLeft w:val="0"/>
      <w:marRight w:val="0"/>
      <w:marTop w:val="0"/>
      <w:marBottom w:val="0"/>
      <w:divBdr>
        <w:top w:val="none" w:sz="0" w:space="0" w:color="auto"/>
        <w:left w:val="none" w:sz="0" w:space="0" w:color="auto"/>
        <w:bottom w:val="none" w:sz="0" w:space="0" w:color="auto"/>
        <w:right w:val="none" w:sz="0" w:space="0" w:color="auto"/>
      </w:divBdr>
    </w:div>
    <w:div w:id="20270996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theinvestorsbook.com/porters-value-chain.html" TargetMode="External"/><Relationship Id="rId18" Type="http://schemas.openxmlformats.org/officeDocument/2006/relationships/hyperlink" Target="https://www.statista.com/statistics/264340/global-revenue-of-bmw-group/"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image" Target="media/image1.png"/><Relationship Id="rId12" Type="http://schemas.openxmlformats.org/officeDocument/2006/relationships/hyperlink" Target="https://www.researchgate.net/figure/Historical-development-of-automobile_fig5_301578455" TargetMode="External"/><Relationship Id="rId17" Type="http://schemas.openxmlformats.org/officeDocument/2006/relationships/hyperlink" Target="https://www.press.bmwgroup.com/global/article/detail/T0287775EN/connected-flexible-autonomous:-bmw-group-expands-use-of-innovative-technologies-in-production-logistics?language=en"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annualreport.bmwgroup.com/2019/"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researchgate.net/figure/Historical-development-of-automobile_fig5_301578455" TargetMode="External"/><Relationship Id="rId24" Type="http://schemas.openxmlformats.org/officeDocument/2006/relationships/footer" Target="footer3.xml"/><Relationship Id="rId5" Type="http://schemas.openxmlformats.org/officeDocument/2006/relationships/footnotes" Target="footnotes.xml"/><Relationship Id="rId15" Type="http://schemas.openxmlformats.org/officeDocument/2006/relationships/hyperlink" Target="https://www.bmwgroup.com/en/responsibility/supply-chain-management.html" TargetMode="External"/><Relationship Id="rId23" Type="http://schemas.openxmlformats.org/officeDocument/2006/relationships/header" Target="header3.xml"/><Relationship Id="rId10" Type="http://schemas.openxmlformats.org/officeDocument/2006/relationships/image" Target="media/image4.jpeg"/><Relationship Id="rId19"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www.investopedia.com/terms/v/valuechain.asp" TargetMode="External"/><Relationship Id="rId22"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70B99B-ECA4-4EA7-B0C2-ABF04BA6FC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2041</Words>
  <Characters>11634</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BMW Group Porter’s Value Chain Analysis</dc:subject>
  <dc:creator>roica georgiana dinu</dc:creator>
  <cp:keywords/>
  <dc:description/>
  <cp:lastModifiedBy>rodica georgiana dinu</cp:lastModifiedBy>
  <cp:revision>2</cp:revision>
  <dcterms:created xsi:type="dcterms:W3CDTF">2020-09-06T16:24:00Z</dcterms:created>
  <dcterms:modified xsi:type="dcterms:W3CDTF">2020-09-07T21:56:00Z</dcterms:modified>
</cp:coreProperties>
</file>