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5D88" w:rsidRDefault="00FE5D88" w:rsidP="004C64B2">
      <w:pPr>
        <w:tabs>
          <w:tab w:val="left" w:pos="720"/>
          <w:tab w:val="left" w:pos="1440"/>
          <w:tab w:val="left" w:pos="2160"/>
          <w:tab w:val="left" w:pos="2880"/>
        </w:tabs>
        <w:overflowPunct w:val="0"/>
        <w:autoSpaceDE w:val="0"/>
        <w:autoSpaceDN w:val="0"/>
        <w:adjustRightInd w:val="0"/>
        <w:textAlignment w:val="baseline"/>
        <w:rPr>
          <w:rFonts w:ascii="Arial" w:hAnsi="Arial" w:cs="Arial"/>
          <w:sz w:val="28"/>
          <w:szCs w:val="28"/>
          <w:lang w:eastAsia="en-US"/>
        </w:rPr>
      </w:pPr>
    </w:p>
    <w:p w:rsidR="00F10033" w:rsidRPr="004C64B2" w:rsidRDefault="00F10033" w:rsidP="004C64B2">
      <w:pPr>
        <w:tabs>
          <w:tab w:val="left" w:pos="720"/>
          <w:tab w:val="left" w:pos="1440"/>
          <w:tab w:val="left" w:pos="2160"/>
          <w:tab w:val="left" w:pos="2880"/>
        </w:tabs>
        <w:overflowPunct w:val="0"/>
        <w:autoSpaceDE w:val="0"/>
        <w:autoSpaceDN w:val="0"/>
        <w:adjustRightInd w:val="0"/>
        <w:textAlignment w:val="baseline"/>
        <w:rPr>
          <w:rFonts w:ascii="Arial" w:hAnsi="Arial" w:cs="Arial"/>
          <w:color w:val="FF0000"/>
          <w:sz w:val="28"/>
          <w:szCs w:val="28"/>
          <w:lang w:eastAsia="en-US"/>
        </w:rPr>
      </w:pPr>
    </w:p>
    <w:p w:rsidR="00BA3064" w:rsidRDefault="00FD2950" w:rsidP="0072600E">
      <w:pPr>
        <w:tabs>
          <w:tab w:val="left" w:pos="720"/>
          <w:tab w:val="left" w:pos="1440"/>
          <w:tab w:val="left" w:pos="2160"/>
          <w:tab w:val="left" w:pos="2880"/>
        </w:tabs>
        <w:overflowPunct w:val="0"/>
        <w:autoSpaceDE w:val="0"/>
        <w:autoSpaceDN w:val="0"/>
        <w:adjustRightInd w:val="0"/>
        <w:spacing w:line="480" w:lineRule="auto"/>
        <w:textAlignment w:val="baseline"/>
        <w:rPr>
          <w:rFonts w:ascii="Arial" w:hAnsi="Arial" w:cs="Arial"/>
          <w:sz w:val="28"/>
          <w:szCs w:val="28"/>
        </w:rPr>
      </w:pPr>
      <w:r w:rsidRPr="0072600E">
        <w:rPr>
          <w:rFonts w:ascii="Arial" w:hAnsi="Arial" w:cs="Arial"/>
          <w:sz w:val="28"/>
          <w:szCs w:val="28"/>
        </w:rPr>
        <w:t xml:space="preserve">Over the </w:t>
      </w:r>
      <w:r w:rsidR="00EB19BB" w:rsidRPr="0072600E">
        <w:rPr>
          <w:rFonts w:ascii="Arial" w:hAnsi="Arial" w:cs="Arial"/>
          <w:sz w:val="28"/>
          <w:szCs w:val="28"/>
        </w:rPr>
        <w:t xml:space="preserve">course of this assignment, </w:t>
      </w:r>
      <w:r w:rsidR="00F55EE5" w:rsidRPr="0072600E">
        <w:rPr>
          <w:rFonts w:ascii="Arial" w:hAnsi="Arial" w:cs="Arial"/>
          <w:sz w:val="28"/>
          <w:szCs w:val="28"/>
        </w:rPr>
        <w:t xml:space="preserve">I will attempt to reflect upon my learning so far </w:t>
      </w:r>
      <w:r w:rsidR="00BA3064" w:rsidRPr="0072600E">
        <w:rPr>
          <w:rFonts w:ascii="Arial" w:hAnsi="Arial" w:cs="Arial"/>
          <w:sz w:val="28"/>
          <w:szCs w:val="28"/>
        </w:rPr>
        <w:t>on the Advanced R</w:t>
      </w:r>
      <w:r w:rsidR="00EB19BB" w:rsidRPr="0072600E">
        <w:rPr>
          <w:rFonts w:ascii="Arial" w:hAnsi="Arial" w:cs="Arial"/>
          <w:sz w:val="28"/>
          <w:szCs w:val="28"/>
        </w:rPr>
        <w:t xml:space="preserve">esearch </w:t>
      </w:r>
      <w:r w:rsidR="00BA3064" w:rsidRPr="0072600E">
        <w:rPr>
          <w:rFonts w:ascii="Arial" w:hAnsi="Arial" w:cs="Arial"/>
          <w:sz w:val="28"/>
          <w:szCs w:val="28"/>
        </w:rPr>
        <w:t>Methods in C</w:t>
      </w:r>
      <w:r w:rsidR="00EB19BB" w:rsidRPr="0072600E">
        <w:rPr>
          <w:rFonts w:ascii="Arial" w:hAnsi="Arial" w:cs="Arial"/>
          <w:sz w:val="28"/>
          <w:szCs w:val="28"/>
        </w:rPr>
        <w:t xml:space="preserve">ounselling module </w:t>
      </w:r>
      <w:r w:rsidR="00F55EE5" w:rsidRPr="0072600E">
        <w:rPr>
          <w:rFonts w:ascii="Arial" w:hAnsi="Arial" w:cs="Arial"/>
          <w:sz w:val="28"/>
          <w:szCs w:val="28"/>
        </w:rPr>
        <w:t xml:space="preserve">in a critical </w:t>
      </w:r>
      <w:r w:rsidR="00BA3064" w:rsidRPr="0072600E">
        <w:rPr>
          <w:rFonts w:ascii="Arial" w:hAnsi="Arial" w:cs="Arial"/>
          <w:sz w:val="28"/>
          <w:szCs w:val="28"/>
        </w:rPr>
        <w:t>style,</w:t>
      </w:r>
      <w:r w:rsidR="00F55EE5" w:rsidRPr="0072600E">
        <w:rPr>
          <w:rFonts w:ascii="Arial" w:hAnsi="Arial" w:cs="Arial"/>
          <w:sz w:val="28"/>
          <w:szCs w:val="28"/>
        </w:rPr>
        <w:t xml:space="preserve"> whilst using the ethical framework of Kolb’s experiential learning cycle (2014).  </w:t>
      </w:r>
      <w:r w:rsidR="00D95CF9" w:rsidRPr="0072600E">
        <w:rPr>
          <w:rFonts w:ascii="Arial" w:hAnsi="Arial" w:cs="Arial"/>
          <w:sz w:val="28"/>
          <w:szCs w:val="28"/>
        </w:rPr>
        <w:t xml:space="preserve">As a part of this critical reflection I will address the main areas of development in which I consider in most need for my future research projects.   </w:t>
      </w:r>
    </w:p>
    <w:p w:rsidR="0072600E" w:rsidRPr="0072600E" w:rsidRDefault="0072600E" w:rsidP="0072600E">
      <w:pPr>
        <w:tabs>
          <w:tab w:val="left" w:pos="720"/>
          <w:tab w:val="left" w:pos="1440"/>
          <w:tab w:val="left" w:pos="2160"/>
          <w:tab w:val="left" w:pos="2880"/>
        </w:tabs>
        <w:overflowPunct w:val="0"/>
        <w:autoSpaceDE w:val="0"/>
        <w:autoSpaceDN w:val="0"/>
        <w:adjustRightInd w:val="0"/>
        <w:spacing w:line="480" w:lineRule="auto"/>
        <w:textAlignment w:val="baseline"/>
        <w:rPr>
          <w:rFonts w:ascii="Arial" w:hAnsi="Arial" w:cs="Arial"/>
          <w:sz w:val="28"/>
          <w:szCs w:val="28"/>
        </w:rPr>
      </w:pPr>
    </w:p>
    <w:p w:rsidR="0072600E" w:rsidRDefault="0028439C" w:rsidP="0072600E">
      <w:pPr>
        <w:tabs>
          <w:tab w:val="left" w:pos="2573"/>
        </w:tabs>
        <w:spacing w:line="480" w:lineRule="auto"/>
        <w:rPr>
          <w:rFonts w:ascii="Arial" w:hAnsi="Arial" w:cs="Arial"/>
          <w:sz w:val="28"/>
          <w:szCs w:val="28"/>
        </w:rPr>
      </w:pPr>
      <w:r w:rsidRPr="0072600E">
        <w:rPr>
          <w:rFonts w:ascii="Arial" w:hAnsi="Arial" w:cs="Arial"/>
          <w:sz w:val="28"/>
          <w:szCs w:val="28"/>
        </w:rPr>
        <w:t>At the beginning of this module, whilst keen to learn how to become research aware and prepare to become research active, I knew I would have a steep learning curve to navigate.  Although having completed a degree with UWTSD in counselling, which required the production of an independent project</w:t>
      </w:r>
      <w:r w:rsidR="00B21FD4" w:rsidRPr="0072600E">
        <w:rPr>
          <w:rFonts w:ascii="Arial" w:hAnsi="Arial" w:cs="Arial"/>
          <w:sz w:val="28"/>
          <w:szCs w:val="28"/>
        </w:rPr>
        <w:t xml:space="preserve"> which was </w:t>
      </w:r>
      <w:r w:rsidRPr="0072600E">
        <w:rPr>
          <w:rFonts w:ascii="Arial" w:hAnsi="Arial" w:cs="Arial"/>
          <w:sz w:val="28"/>
          <w:szCs w:val="28"/>
        </w:rPr>
        <w:t>subsequent to handing in a research proposal and research journal, I was still very much aware of the fact that research was a new area for me and one in which I felt consciously incompetent</w:t>
      </w:r>
      <w:r w:rsidR="007A6814" w:rsidRPr="0072600E">
        <w:rPr>
          <w:rFonts w:ascii="Arial" w:hAnsi="Arial" w:cs="Arial"/>
          <w:sz w:val="28"/>
          <w:szCs w:val="28"/>
        </w:rPr>
        <w:t>.  (Howell, 1982).  Not only this, I had some anxiety towards working within group settings, based on previous higher education experiences and my preference for working al</w:t>
      </w:r>
      <w:r w:rsidR="00FD2950" w:rsidRPr="0072600E">
        <w:rPr>
          <w:rFonts w:ascii="Arial" w:hAnsi="Arial" w:cs="Arial"/>
          <w:sz w:val="28"/>
          <w:szCs w:val="28"/>
        </w:rPr>
        <w:t>one with follow up discussions (a significant factor in my satisfaction with the weighting of the asynchronous and synchronous learning on this course).</w:t>
      </w:r>
      <w:r w:rsidR="007A6814" w:rsidRPr="0072600E">
        <w:rPr>
          <w:rFonts w:ascii="Arial" w:hAnsi="Arial" w:cs="Arial"/>
          <w:sz w:val="28"/>
          <w:szCs w:val="28"/>
        </w:rPr>
        <w:t xml:space="preserve"> Despite acknowledging that this self-awareness would facilitate my learning and was in alliance with my favoured approach/style of learning, that of the </w:t>
      </w:r>
      <w:r w:rsidR="007A6814" w:rsidRPr="0072600E">
        <w:rPr>
          <w:rFonts w:ascii="Arial" w:hAnsi="Arial" w:cs="Arial"/>
          <w:sz w:val="28"/>
          <w:szCs w:val="28"/>
        </w:rPr>
        <w:lastRenderedPageBreak/>
        <w:t>accommodator</w:t>
      </w:r>
      <w:r w:rsidR="00B21FD4" w:rsidRPr="0072600E">
        <w:rPr>
          <w:rFonts w:ascii="Arial" w:hAnsi="Arial" w:cs="Arial"/>
          <w:sz w:val="28"/>
          <w:szCs w:val="28"/>
        </w:rPr>
        <w:t>,</w:t>
      </w:r>
      <w:r w:rsidR="00610B71" w:rsidRPr="0072600E">
        <w:rPr>
          <w:rFonts w:ascii="Arial" w:hAnsi="Arial" w:cs="Arial"/>
          <w:sz w:val="28"/>
          <w:szCs w:val="28"/>
        </w:rPr>
        <w:t xml:space="preserve"> (Kolb, 2014) -  (although I appreciate this could well </w:t>
      </w:r>
      <w:r w:rsidR="0072600E">
        <w:rPr>
          <w:rFonts w:ascii="Arial" w:hAnsi="Arial" w:cs="Arial"/>
          <w:sz w:val="28"/>
          <w:szCs w:val="28"/>
        </w:rPr>
        <w:t>change and is not fixed;</w:t>
      </w:r>
      <w:r w:rsidR="00610B71" w:rsidRPr="0072600E">
        <w:rPr>
          <w:rFonts w:ascii="Arial" w:hAnsi="Arial" w:cs="Arial"/>
          <w:sz w:val="28"/>
          <w:szCs w:val="28"/>
        </w:rPr>
        <w:t xml:space="preserve"> that it is more dependent on the project, the environment and my personal life at any given time),</w:t>
      </w:r>
      <w:r w:rsidR="00B21FD4" w:rsidRPr="0072600E">
        <w:rPr>
          <w:rFonts w:ascii="Arial" w:hAnsi="Arial" w:cs="Arial"/>
          <w:sz w:val="28"/>
          <w:szCs w:val="28"/>
        </w:rPr>
        <w:t xml:space="preserve"> I was, and still am, conscious of the time fram</w:t>
      </w:r>
      <w:r w:rsidR="00610B71" w:rsidRPr="0072600E">
        <w:rPr>
          <w:rFonts w:ascii="Arial" w:hAnsi="Arial" w:cs="Arial"/>
          <w:sz w:val="28"/>
          <w:szCs w:val="28"/>
        </w:rPr>
        <w:t>e in which to complete a postgraduate</w:t>
      </w:r>
      <w:r w:rsidR="00B21FD4" w:rsidRPr="0072600E">
        <w:rPr>
          <w:rFonts w:ascii="Arial" w:hAnsi="Arial" w:cs="Arial"/>
          <w:sz w:val="28"/>
          <w:szCs w:val="28"/>
        </w:rPr>
        <w:t xml:space="preserve"> degree, and therefore keen to move more towards a </w:t>
      </w:r>
      <w:r w:rsidR="00FD2950" w:rsidRPr="0072600E">
        <w:rPr>
          <w:rFonts w:ascii="Arial" w:hAnsi="Arial" w:cs="Arial"/>
          <w:sz w:val="28"/>
          <w:szCs w:val="28"/>
        </w:rPr>
        <w:t>level of conscious competence.  In moving towards this, I am aware that I will have to become more re</w:t>
      </w:r>
      <w:r w:rsidR="00473472" w:rsidRPr="0072600E">
        <w:rPr>
          <w:rFonts w:ascii="Arial" w:hAnsi="Arial" w:cs="Arial"/>
          <w:sz w:val="28"/>
          <w:szCs w:val="28"/>
        </w:rPr>
        <w:t>flective</w:t>
      </w:r>
      <w:r w:rsidR="00610B71" w:rsidRPr="0072600E">
        <w:rPr>
          <w:rFonts w:ascii="Arial" w:hAnsi="Arial" w:cs="Arial"/>
          <w:sz w:val="28"/>
          <w:szCs w:val="28"/>
        </w:rPr>
        <w:t xml:space="preserve"> not just in my thoughts but in my actions and practices.  One way of doing this is to return to regularly </w:t>
      </w:r>
      <w:r w:rsidR="003E3846" w:rsidRPr="0072600E">
        <w:rPr>
          <w:rFonts w:ascii="Arial" w:hAnsi="Arial" w:cs="Arial"/>
          <w:sz w:val="28"/>
          <w:szCs w:val="28"/>
        </w:rPr>
        <w:t>writing a</w:t>
      </w:r>
      <w:r w:rsidR="00610B71" w:rsidRPr="0072600E">
        <w:rPr>
          <w:rFonts w:ascii="Arial" w:hAnsi="Arial" w:cs="Arial"/>
          <w:sz w:val="28"/>
          <w:szCs w:val="28"/>
        </w:rPr>
        <w:t xml:space="preserve"> </w:t>
      </w:r>
      <w:r w:rsidR="00473472" w:rsidRPr="0072600E">
        <w:rPr>
          <w:rFonts w:ascii="Arial" w:hAnsi="Arial" w:cs="Arial"/>
          <w:sz w:val="28"/>
          <w:szCs w:val="28"/>
        </w:rPr>
        <w:t xml:space="preserve">personal </w:t>
      </w:r>
      <w:r w:rsidR="00610B71" w:rsidRPr="0072600E">
        <w:rPr>
          <w:rFonts w:ascii="Arial" w:hAnsi="Arial" w:cs="Arial"/>
          <w:sz w:val="28"/>
          <w:szCs w:val="28"/>
        </w:rPr>
        <w:t>journal – something that I did regularly throughout my undergraduate degree, and a pra</w:t>
      </w:r>
      <w:r w:rsidR="00473472" w:rsidRPr="0072600E">
        <w:rPr>
          <w:rFonts w:ascii="Arial" w:hAnsi="Arial" w:cs="Arial"/>
          <w:sz w:val="28"/>
          <w:szCs w:val="28"/>
        </w:rPr>
        <w:t>ctice I saw great benefits from in my academic writing and my counselling practice.  I was reminded of this when going through my personal journal for the undergraduate degree in preparation for my presentation for this module. I needed to remind myself of how I had overcome, or at least calmed my anxieties of delivering academic presentations.</w:t>
      </w:r>
      <w:r w:rsidR="00610B71" w:rsidRPr="0072600E">
        <w:rPr>
          <w:rFonts w:ascii="Arial" w:hAnsi="Arial" w:cs="Arial"/>
          <w:sz w:val="28"/>
          <w:szCs w:val="28"/>
        </w:rPr>
        <w:t xml:space="preserve">  It is significant to no</w:t>
      </w:r>
      <w:r w:rsidR="00473472" w:rsidRPr="0072600E">
        <w:rPr>
          <w:rFonts w:ascii="Arial" w:hAnsi="Arial" w:cs="Arial"/>
          <w:sz w:val="28"/>
          <w:szCs w:val="28"/>
        </w:rPr>
        <w:t xml:space="preserve">te that not continuing to keep a journal </w:t>
      </w:r>
      <w:r w:rsidR="00610B71" w:rsidRPr="0072600E">
        <w:rPr>
          <w:rFonts w:ascii="Arial" w:hAnsi="Arial" w:cs="Arial"/>
          <w:sz w:val="28"/>
          <w:szCs w:val="28"/>
        </w:rPr>
        <w:t>is</w:t>
      </w:r>
      <w:r w:rsidR="00473472" w:rsidRPr="0072600E">
        <w:rPr>
          <w:rFonts w:ascii="Arial" w:hAnsi="Arial" w:cs="Arial"/>
          <w:sz w:val="28"/>
          <w:szCs w:val="28"/>
        </w:rPr>
        <w:t xml:space="preserve"> in part due to a </w:t>
      </w:r>
      <w:r w:rsidR="00610B71" w:rsidRPr="0072600E">
        <w:rPr>
          <w:rFonts w:ascii="Arial" w:hAnsi="Arial" w:cs="Arial"/>
          <w:sz w:val="28"/>
          <w:szCs w:val="28"/>
        </w:rPr>
        <w:t xml:space="preserve">lack of self-discipline and only doing something because </w:t>
      </w:r>
      <w:r w:rsidR="003E3846" w:rsidRPr="0072600E">
        <w:rPr>
          <w:rFonts w:ascii="Arial" w:hAnsi="Arial" w:cs="Arial"/>
          <w:sz w:val="28"/>
          <w:szCs w:val="28"/>
        </w:rPr>
        <w:t xml:space="preserve">it </w:t>
      </w:r>
      <w:r w:rsidR="00610B71" w:rsidRPr="0072600E">
        <w:rPr>
          <w:rFonts w:ascii="Arial" w:hAnsi="Arial" w:cs="Arial"/>
          <w:sz w:val="28"/>
          <w:szCs w:val="28"/>
        </w:rPr>
        <w:t xml:space="preserve">is a course requirement. </w:t>
      </w:r>
      <w:r w:rsidR="003E3846" w:rsidRPr="0072600E">
        <w:rPr>
          <w:rFonts w:ascii="Arial" w:hAnsi="Arial" w:cs="Arial"/>
          <w:sz w:val="28"/>
          <w:szCs w:val="28"/>
        </w:rPr>
        <w:t xml:space="preserve">Given the time frame, I hope to make personal reflective comments within a research journal. </w:t>
      </w:r>
      <w:r w:rsidR="00473472" w:rsidRPr="0072600E">
        <w:rPr>
          <w:rFonts w:ascii="Arial" w:hAnsi="Arial" w:cs="Arial"/>
          <w:sz w:val="28"/>
          <w:szCs w:val="28"/>
        </w:rPr>
        <w:t xml:space="preserve">This will help me to identify any biases that I may have, see more clearly </w:t>
      </w:r>
      <w:r w:rsidR="003F216A" w:rsidRPr="0072600E">
        <w:rPr>
          <w:rFonts w:ascii="Arial" w:hAnsi="Arial" w:cs="Arial"/>
          <w:sz w:val="28"/>
          <w:szCs w:val="28"/>
        </w:rPr>
        <w:t xml:space="preserve">any important </w:t>
      </w:r>
      <w:r w:rsidR="00473472" w:rsidRPr="0072600E">
        <w:rPr>
          <w:rFonts w:ascii="Arial" w:hAnsi="Arial" w:cs="Arial"/>
          <w:sz w:val="28"/>
          <w:szCs w:val="28"/>
        </w:rPr>
        <w:t>research cons</w:t>
      </w:r>
      <w:r w:rsidR="003F216A" w:rsidRPr="0072600E">
        <w:rPr>
          <w:rFonts w:ascii="Arial" w:hAnsi="Arial" w:cs="Arial"/>
          <w:sz w:val="28"/>
          <w:szCs w:val="28"/>
        </w:rPr>
        <w:t xml:space="preserve">iderations that I had overlooked, and keep organised, a practice that Braun and Clarke </w:t>
      </w:r>
      <w:r w:rsidR="003F216A" w:rsidRPr="0072600E">
        <w:rPr>
          <w:rFonts w:ascii="Arial" w:hAnsi="Arial" w:cs="Arial"/>
          <w:sz w:val="28"/>
          <w:szCs w:val="28"/>
        </w:rPr>
        <w:lastRenderedPageBreak/>
        <w:t xml:space="preserve">(2013) highly recommend as important to becoming and remaining a reflexive researcher.  </w:t>
      </w:r>
    </w:p>
    <w:p w:rsidR="007A6814" w:rsidRPr="0072600E" w:rsidRDefault="003F216A" w:rsidP="0072600E">
      <w:pPr>
        <w:tabs>
          <w:tab w:val="left" w:pos="2573"/>
        </w:tabs>
        <w:spacing w:line="480" w:lineRule="auto"/>
        <w:rPr>
          <w:rFonts w:ascii="Arial" w:hAnsi="Arial" w:cs="Arial"/>
          <w:i/>
          <w:sz w:val="28"/>
          <w:szCs w:val="28"/>
        </w:rPr>
      </w:pPr>
      <w:r w:rsidRPr="0072600E">
        <w:rPr>
          <w:rFonts w:ascii="Arial" w:hAnsi="Arial" w:cs="Arial"/>
          <w:sz w:val="28"/>
          <w:szCs w:val="28"/>
        </w:rPr>
        <w:t>Or</w:t>
      </w:r>
      <w:r w:rsidR="00473472" w:rsidRPr="0072600E">
        <w:rPr>
          <w:rFonts w:ascii="Arial" w:hAnsi="Arial" w:cs="Arial"/>
          <w:sz w:val="28"/>
          <w:szCs w:val="28"/>
        </w:rPr>
        <w:t>ganising my time and thoughts is something I s</w:t>
      </w:r>
      <w:r w:rsidRPr="0072600E">
        <w:rPr>
          <w:rFonts w:ascii="Arial" w:hAnsi="Arial" w:cs="Arial"/>
          <w:sz w:val="28"/>
          <w:szCs w:val="28"/>
        </w:rPr>
        <w:t xml:space="preserve">truggle with on a daily basis and this has a detrimental effect on my sense of worth and motivation.  Bolton </w:t>
      </w:r>
      <w:r w:rsidR="00473472" w:rsidRPr="0072600E">
        <w:rPr>
          <w:rFonts w:ascii="Arial" w:hAnsi="Arial" w:cs="Arial"/>
          <w:sz w:val="28"/>
          <w:szCs w:val="28"/>
        </w:rPr>
        <w:t>(2010) asserts that writing in any form has healing and psychological benefits and has the capacity to increase a person’s motivation, s</w:t>
      </w:r>
      <w:r w:rsidR="0072600E" w:rsidRPr="0072600E">
        <w:rPr>
          <w:rFonts w:ascii="Arial" w:hAnsi="Arial" w:cs="Arial"/>
          <w:sz w:val="28"/>
          <w:szCs w:val="28"/>
        </w:rPr>
        <w:t xml:space="preserve">elf-worth and self-confidence.  Therefore, having started the process of preparing for the presentation on this module with the same anxieties as I had had on the undergraduate degree, by going back to my journal and then reading around the subject of anxiety towards presentations, I was able to quell my fears somewhat and analyse what I believe will help later in the course (where I will be able to put this theory into action). </w:t>
      </w:r>
      <w:r w:rsidR="0072600E">
        <w:rPr>
          <w:rFonts w:ascii="Arial" w:hAnsi="Arial" w:cs="Arial"/>
          <w:sz w:val="28"/>
          <w:szCs w:val="28"/>
        </w:rPr>
        <w:t>This was one significant area of learning – literally learning from my previous learning!</w:t>
      </w:r>
    </w:p>
    <w:p w:rsidR="0009208D" w:rsidRPr="0072600E" w:rsidRDefault="0072600E" w:rsidP="0072600E">
      <w:pPr>
        <w:tabs>
          <w:tab w:val="left" w:pos="720"/>
          <w:tab w:val="left" w:pos="1440"/>
          <w:tab w:val="left" w:pos="2160"/>
          <w:tab w:val="left" w:pos="2880"/>
        </w:tabs>
        <w:overflowPunct w:val="0"/>
        <w:autoSpaceDE w:val="0"/>
        <w:autoSpaceDN w:val="0"/>
        <w:adjustRightInd w:val="0"/>
        <w:spacing w:line="480" w:lineRule="auto"/>
        <w:textAlignment w:val="baseline"/>
        <w:rPr>
          <w:rFonts w:ascii="Arial" w:hAnsi="Arial" w:cs="Arial"/>
          <w:color w:val="6A6F77"/>
          <w:sz w:val="28"/>
          <w:szCs w:val="28"/>
        </w:rPr>
      </w:pPr>
      <w:r>
        <w:rPr>
          <w:rFonts w:ascii="Arial" w:hAnsi="Arial" w:cs="Arial"/>
          <w:sz w:val="28"/>
          <w:szCs w:val="28"/>
        </w:rPr>
        <w:t>Another area in which I grew</w:t>
      </w:r>
      <w:r w:rsidR="00164B4A">
        <w:rPr>
          <w:rFonts w:ascii="Arial" w:hAnsi="Arial" w:cs="Arial"/>
          <w:sz w:val="28"/>
          <w:szCs w:val="28"/>
        </w:rPr>
        <w:t xml:space="preserve"> and gained knowledge on this module was how I approached the new language, specifically </w:t>
      </w:r>
      <w:r w:rsidR="00BA3064" w:rsidRPr="0072600E">
        <w:rPr>
          <w:rFonts w:ascii="Arial" w:hAnsi="Arial" w:cs="Arial"/>
          <w:sz w:val="28"/>
          <w:szCs w:val="28"/>
        </w:rPr>
        <w:t xml:space="preserve">distinguishing between reflexivity and reflectivity – I first had to understand how they were similar and then discover what made </w:t>
      </w:r>
      <w:r w:rsidR="0009208D" w:rsidRPr="0072600E">
        <w:rPr>
          <w:rFonts w:ascii="Arial" w:hAnsi="Arial" w:cs="Arial"/>
          <w:sz w:val="28"/>
          <w:szCs w:val="28"/>
        </w:rPr>
        <w:t xml:space="preserve">them different.  Due to what I </w:t>
      </w:r>
      <w:r w:rsidR="00BA3064" w:rsidRPr="0072600E">
        <w:rPr>
          <w:rFonts w:ascii="Arial" w:hAnsi="Arial" w:cs="Arial"/>
          <w:sz w:val="28"/>
          <w:szCs w:val="28"/>
        </w:rPr>
        <w:t>found to be a dense amount of learning and new vocabulary to digest in a short period of time</w:t>
      </w:r>
      <w:r w:rsidR="00B21FD4" w:rsidRPr="0072600E">
        <w:rPr>
          <w:rFonts w:ascii="Arial" w:hAnsi="Arial" w:cs="Arial"/>
          <w:sz w:val="28"/>
          <w:szCs w:val="28"/>
        </w:rPr>
        <w:t>,</w:t>
      </w:r>
      <w:r w:rsidR="00BA3064" w:rsidRPr="0072600E">
        <w:rPr>
          <w:rFonts w:ascii="Arial" w:hAnsi="Arial" w:cs="Arial"/>
          <w:sz w:val="28"/>
          <w:szCs w:val="28"/>
        </w:rPr>
        <w:t xml:space="preserve"> when factoring in work and home life, I felt </w:t>
      </w:r>
      <w:r w:rsidR="00B21FD4" w:rsidRPr="0072600E">
        <w:rPr>
          <w:rFonts w:ascii="Arial" w:hAnsi="Arial" w:cs="Arial"/>
          <w:sz w:val="28"/>
          <w:szCs w:val="28"/>
        </w:rPr>
        <w:t>extremely</w:t>
      </w:r>
      <w:r w:rsidR="00BA3064" w:rsidRPr="0072600E">
        <w:rPr>
          <w:rFonts w:ascii="Arial" w:hAnsi="Arial" w:cs="Arial"/>
          <w:sz w:val="28"/>
          <w:szCs w:val="28"/>
        </w:rPr>
        <w:t xml:space="preserve"> overwhelmed at the beginning of the module.  I have a propensity to think of too many concepts at once and strugg</w:t>
      </w:r>
      <w:r w:rsidR="00B21FD4" w:rsidRPr="0072600E">
        <w:rPr>
          <w:rFonts w:ascii="Arial" w:hAnsi="Arial" w:cs="Arial"/>
          <w:sz w:val="28"/>
          <w:szCs w:val="28"/>
        </w:rPr>
        <w:t xml:space="preserve">le to narrow </w:t>
      </w:r>
      <w:r w:rsidR="00B21FD4" w:rsidRPr="0072600E">
        <w:rPr>
          <w:rFonts w:ascii="Arial" w:hAnsi="Arial" w:cs="Arial"/>
          <w:sz w:val="28"/>
          <w:szCs w:val="28"/>
        </w:rPr>
        <w:lastRenderedPageBreak/>
        <w:t>down my thoughts.  T</w:t>
      </w:r>
      <w:r w:rsidR="00BA3064" w:rsidRPr="0072600E">
        <w:rPr>
          <w:rFonts w:ascii="Arial" w:hAnsi="Arial" w:cs="Arial"/>
          <w:sz w:val="28"/>
          <w:szCs w:val="28"/>
        </w:rPr>
        <w:t>herefore</w:t>
      </w:r>
      <w:r w:rsidR="00B21FD4" w:rsidRPr="0072600E">
        <w:rPr>
          <w:rFonts w:ascii="Arial" w:hAnsi="Arial" w:cs="Arial"/>
          <w:sz w:val="28"/>
          <w:szCs w:val="28"/>
        </w:rPr>
        <w:t>,</w:t>
      </w:r>
      <w:r w:rsidR="00BA3064" w:rsidRPr="0072600E">
        <w:rPr>
          <w:rFonts w:ascii="Arial" w:hAnsi="Arial" w:cs="Arial"/>
          <w:sz w:val="28"/>
          <w:szCs w:val="28"/>
        </w:rPr>
        <w:t xml:space="preserve"> after </w:t>
      </w:r>
      <w:r w:rsidR="007F75FA" w:rsidRPr="0072600E">
        <w:rPr>
          <w:rFonts w:ascii="Arial" w:hAnsi="Arial" w:cs="Arial"/>
          <w:sz w:val="28"/>
          <w:szCs w:val="28"/>
        </w:rPr>
        <w:t xml:space="preserve">feeling overwhelmed to the point of wanting to quit the MA, I decided to take these two words and try to understand them.  By doing this, I was able to </w:t>
      </w:r>
      <w:r w:rsidR="00B21FD4" w:rsidRPr="0072600E">
        <w:rPr>
          <w:rFonts w:ascii="Arial" w:hAnsi="Arial" w:cs="Arial"/>
          <w:sz w:val="28"/>
          <w:szCs w:val="28"/>
        </w:rPr>
        <w:t xml:space="preserve">unravel my tangled thoughts and restart my learning process.  This was an epiphany for me in that I realised I needed to put the brakes on, return to the basics and build my knowledge and understanding from those basic foundations.  </w:t>
      </w:r>
    </w:p>
    <w:p w:rsidR="00B21FD4" w:rsidRPr="0072600E" w:rsidRDefault="0009208D" w:rsidP="0072600E">
      <w:pPr>
        <w:tabs>
          <w:tab w:val="left" w:pos="720"/>
          <w:tab w:val="left" w:pos="1440"/>
          <w:tab w:val="left" w:pos="2160"/>
          <w:tab w:val="left" w:pos="2880"/>
        </w:tabs>
        <w:overflowPunct w:val="0"/>
        <w:autoSpaceDE w:val="0"/>
        <w:autoSpaceDN w:val="0"/>
        <w:adjustRightInd w:val="0"/>
        <w:spacing w:line="480" w:lineRule="auto"/>
        <w:textAlignment w:val="baseline"/>
        <w:rPr>
          <w:rFonts w:ascii="Arial" w:hAnsi="Arial" w:cs="Arial"/>
          <w:sz w:val="28"/>
          <w:szCs w:val="28"/>
        </w:rPr>
      </w:pPr>
      <w:r w:rsidRPr="0072600E">
        <w:rPr>
          <w:rFonts w:ascii="Arial" w:hAnsi="Arial" w:cs="Arial"/>
          <w:sz w:val="28"/>
          <w:szCs w:val="28"/>
        </w:rPr>
        <w:t>With Kolb’s (2014) reflective model in mind,</w:t>
      </w:r>
      <w:r w:rsidR="00A0685D" w:rsidRPr="0072600E">
        <w:rPr>
          <w:rFonts w:ascii="Arial" w:hAnsi="Arial" w:cs="Arial"/>
          <w:sz w:val="28"/>
          <w:szCs w:val="28"/>
        </w:rPr>
        <w:t xml:space="preserve"> in hindsight, I had taken t</w:t>
      </w:r>
      <w:r w:rsidRPr="0072600E">
        <w:rPr>
          <w:rFonts w:ascii="Arial" w:hAnsi="Arial" w:cs="Arial"/>
          <w:sz w:val="28"/>
          <w:szCs w:val="28"/>
        </w:rPr>
        <w:t>he experience of feelin</w:t>
      </w:r>
      <w:r w:rsidR="000D05E4" w:rsidRPr="0072600E">
        <w:rPr>
          <w:rFonts w:ascii="Arial" w:hAnsi="Arial" w:cs="Arial"/>
          <w:sz w:val="28"/>
          <w:szCs w:val="28"/>
        </w:rPr>
        <w:t>g overwhelmed at the start of a Master’s degree,</w:t>
      </w:r>
      <w:r w:rsidRPr="0072600E">
        <w:rPr>
          <w:rFonts w:ascii="Arial" w:hAnsi="Arial" w:cs="Arial"/>
          <w:sz w:val="28"/>
          <w:szCs w:val="28"/>
        </w:rPr>
        <w:t xml:space="preserve"> </w:t>
      </w:r>
      <w:r w:rsidR="000D05E4" w:rsidRPr="0072600E">
        <w:rPr>
          <w:rFonts w:ascii="Arial" w:hAnsi="Arial" w:cs="Arial"/>
          <w:sz w:val="28"/>
          <w:szCs w:val="28"/>
        </w:rPr>
        <w:t xml:space="preserve">reviewed my difficulties and approach to the module content at the beginning, </w:t>
      </w:r>
      <w:r w:rsidRPr="0072600E">
        <w:rPr>
          <w:rFonts w:ascii="Arial" w:hAnsi="Arial" w:cs="Arial"/>
          <w:sz w:val="28"/>
          <w:szCs w:val="28"/>
        </w:rPr>
        <w:t>analysed what</w:t>
      </w:r>
      <w:r w:rsidR="000D05E4" w:rsidRPr="0072600E">
        <w:rPr>
          <w:rFonts w:ascii="Arial" w:hAnsi="Arial" w:cs="Arial"/>
          <w:sz w:val="28"/>
          <w:szCs w:val="28"/>
        </w:rPr>
        <w:t xml:space="preserve"> I could change</w:t>
      </w:r>
      <w:r w:rsidR="00164B4A">
        <w:rPr>
          <w:rFonts w:ascii="Arial" w:hAnsi="Arial" w:cs="Arial"/>
          <w:sz w:val="28"/>
          <w:szCs w:val="28"/>
        </w:rPr>
        <w:t xml:space="preserve"> and how</w:t>
      </w:r>
      <w:r w:rsidR="000D05E4" w:rsidRPr="0072600E">
        <w:rPr>
          <w:rFonts w:ascii="Arial" w:hAnsi="Arial" w:cs="Arial"/>
          <w:sz w:val="28"/>
          <w:szCs w:val="28"/>
        </w:rPr>
        <w:t xml:space="preserve"> in </w:t>
      </w:r>
      <w:r w:rsidR="00164B4A">
        <w:rPr>
          <w:rFonts w:ascii="Arial" w:hAnsi="Arial" w:cs="Arial"/>
          <w:sz w:val="28"/>
          <w:szCs w:val="28"/>
        </w:rPr>
        <w:t xml:space="preserve">relation to my approach to </w:t>
      </w:r>
      <w:r w:rsidRPr="0072600E">
        <w:rPr>
          <w:rFonts w:ascii="Arial" w:hAnsi="Arial" w:cs="Arial"/>
          <w:sz w:val="28"/>
          <w:szCs w:val="28"/>
        </w:rPr>
        <w:t>learning and comprehension and finally applied</w:t>
      </w:r>
      <w:r w:rsidR="00A0685D" w:rsidRPr="0072600E">
        <w:rPr>
          <w:rFonts w:ascii="Arial" w:hAnsi="Arial" w:cs="Arial"/>
          <w:sz w:val="28"/>
          <w:szCs w:val="28"/>
        </w:rPr>
        <w:t xml:space="preserve"> what I thought may help.  I </w:t>
      </w:r>
      <w:r w:rsidRPr="0072600E">
        <w:rPr>
          <w:rFonts w:ascii="Arial" w:hAnsi="Arial" w:cs="Arial"/>
          <w:sz w:val="28"/>
          <w:szCs w:val="28"/>
        </w:rPr>
        <w:t xml:space="preserve">discovered that by doing this, I was able to think more clearly and then start to apply this way of thinking to other difficulties </w:t>
      </w:r>
      <w:r w:rsidR="00A0685D" w:rsidRPr="0072600E">
        <w:rPr>
          <w:rFonts w:ascii="Arial" w:hAnsi="Arial" w:cs="Arial"/>
          <w:sz w:val="28"/>
          <w:szCs w:val="28"/>
        </w:rPr>
        <w:t xml:space="preserve">that I </w:t>
      </w:r>
      <w:r w:rsidR="006D6C34" w:rsidRPr="0072600E">
        <w:rPr>
          <w:rFonts w:ascii="Arial" w:hAnsi="Arial" w:cs="Arial"/>
          <w:sz w:val="28"/>
          <w:szCs w:val="28"/>
        </w:rPr>
        <w:t xml:space="preserve">encountered on the module, namely my </w:t>
      </w:r>
      <w:r w:rsidR="00A0685D" w:rsidRPr="0072600E">
        <w:rPr>
          <w:rFonts w:ascii="Arial" w:hAnsi="Arial" w:cs="Arial"/>
          <w:sz w:val="28"/>
          <w:szCs w:val="28"/>
        </w:rPr>
        <w:t xml:space="preserve">anxiety connected to </w:t>
      </w:r>
      <w:r w:rsidRPr="0072600E">
        <w:rPr>
          <w:rFonts w:ascii="Arial" w:hAnsi="Arial" w:cs="Arial"/>
          <w:sz w:val="28"/>
          <w:szCs w:val="28"/>
        </w:rPr>
        <w:t>creating and delivering a presentation</w:t>
      </w:r>
      <w:r w:rsidR="00B21FD4" w:rsidRPr="0072600E">
        <w:rPr>
          <w:rFonts w:ascii="Arial" w:hAnsi="Arial" w:cs="Arial"/>
          <w:sz w:val="28"/>
          <w:szCs w:val="28"/>
        </w:rPr>
        <w:t xml:space="preserve"> at </w:t>
      </w:r>
      <w:r w:rsidR="000D05E4" w:rsidRPr="0072600E">
        <w:rPr>
          <w:rFonts w:ascii="Arial" w:hAnsi="Arial" w:cs="Arial"/>
          <w:sz w:val="28"/>
          <w:szCs w:val="28"/>
        </w:rPr>
        <w:t>postgraduate</w:t>
      </w:r>
      <w:r w:rsidR="00B21FD4" w:rsidRPr="0072600E">
        <w:rPr>
          <w:rFonts w:ascii="Arial" w:hAnsi="Arial" w:cs="Arial"/>
          <w:sz w:val="28"/>
          <w:szCs w:val="28"/>
        </w:rPr>
        <w:t xml:space="preserve"> level</w:t>
      </w:r>
      <w:r w:rsidRPr="0072600E">
        <w:rPr>
          <w:rFonts w:ascii="Arial" w:hAnsi="Arial" w:cs="Arial"/>
          <w:sz w:val="28"/>
          <w:szCs w:val="28"/>
        </w:rPr>
        <w:t>.</w:t>
      </w:r>
      <w:r w:rsidR="00A0685D" w:rsidRPr="0072600E">
        <w:rPr>
          <w:rFonts w:ascii="Arial" w:hAnsi="Arial" w:cs="Arial"/>
          <w:sz w:val="28"/>
          <w:szCs w:val="28"/>
        </w:rPr>
        <w:t xml:space="preserve">  </w:t>
      </w:r>
    </w:p>
    <w:p w:rsidR="00A0685D" w:rsidRPr="0072600E" w:rsidRDefault="00A0685D" w:rsidP="0072600E">
      <w:pPr>
        <w:tabs>
          <w:tab w:val="left" w:pos="720"/>
          <w:tab w:val="left" w:pos="1440"/>
          <w:tab w:val="left" w:pos="2160"/>
          <w:tab w:val="left" w:pos="2880"/>
        </w:tabs>
        <w:overflowPunct w:val="0"/>
        <w:autoSpaceDE w:val="0"/>
        <w:autoSpaceDN w:val="0"/>
        <w:adjustRightInd w:val="0"/>
        <w:spacing w:line="480" w:lineRule="auto"/>
        <w:textAlignment w:val="baseline"/>
        <w:rPr>
          <w:rFonts w:ascii="Arial" w:hAnsi="Arial" w:cs="Arial"/>
          <w:sz w:val="28"/>
          <w:szCs w:val="28"/>
        </w:rPr>
      </w:pPr>
      <w:r w:rsidRPr="0072600E">
        <w:rPr>
          <w:rFonts w:ascii="Arial" w:hAnsi="Arial" w:cs="Arial"/>
          <w:sz w:val="28"/>
          <w:szCs w:val="28"/>
        </w:rPr>
        <w:t xml:space="preserve">It is important to note that I was not consciously applying Kolb’s (2014) experiential way of learning here but having been re-acquainted </w:t>
      </w:r>
      <w:r w:rsidR="000D05E4" w:rsidRPr="0072600E">
        <w:rPr>
          <w:rFonts w:ascii="Arial" w:hAnsi="Arial" w:cs="Arial"/>
          <w:sz w:val="28"/>
          <w:szCs w:val="28"/>
        </w:rPr>
        <w:t>with it through the MA, I had sub</w:t>
      </w:r>
      <w:r w:rsidRPr="0072600E">
        <w:rPr>
          <w:rFonts w:ascii="Arial" w:hAnsi="Arial" w:cs="Arial"/>
          <w:sz w:val="28"/>
          <w:szCs w:val="28"/>
        </w:rPr>
        <w:t xml:space="preserve">consciously been applying it, which is a probable reflection of my past experiences of teaching and learning.  </w:t>
      </w:r>
      <w:r w:rsidR="00B21FD4" w:rsidRPr="0072600E">
        <w:rPr>
          <w:rFonts w:ascii="Arial" w:hAnsi="Arial" w:cs="Arial"/>
          <w:sz w:val="28"/>
          <w:szCs w:val="28"/>
        </w:rPr>
        <w:t xml:space="preserve">This reflection has further motivated me to </w:t>
      </w:r>
      <w:r w:rsidR="00FD2950" w:rsidRPr="0072600E">
        <w:rPr>
          <w:rFonts w:ascii="Arial" w:hAnsi="Arial" w:cs="Arial"/>
          <w:sz w:val="28"/>
          <w:szCs w:val="28"/>
        </w:rPr>
        <w:t>question how and why I approach my studies</w:t>
      </w:r>
      <w:r w:rsidR="000D05E4" w:rsidRPr="0072600E">
        <w:rPr>
          <w:rFonts w:ascii="Arial" w:hAnsi="Arial" w:cs="Arial"/>
          <w:sz w:val="28"/>
          <w:szCs w:val="28"/>
        </w:rPr>
        <w:t xml:space="preserve"> in the way that I have done to date</w:t>
      </w:r>
      <w:r w:rsidR="00FD2950" w:rsidRPr="0072600E">
        <w:rPr>
          <w:rFonts w:ascii="Arial" w:hAnsi="Arial" w:cs="Arial"/>
          <w:sz w:val="28"/>
          <w:szCs w:val="28"/>
        </w:rPr>
        <w:t>; what doe</w:t>
      </w:r>
      <w:r w:rsidR="000D05E4" w:rsidRPr="0072600E">
        <w:rPr>
          <w:rFonts w:ascii="Arial" w:hAnsi="Arial" w:cs="Arial"/>
          <w:sz w:val="28"/>
          <w:szCs w:val="28"/>
        </w:rPr>
        <w:t xml:space="preserve">s and </w:t>
      </w:r>
      <w:r w:rsidR="000D05E4" w:rsidRPr="0072600E">
        <w:rPr>
          <w:rFonts w:ascii="Arial" w:hAnsi="Arial" w:cs="Arial"/>
          <w:sz w:val="28"/>
          <w:szCs w:val="28"/>
        </w:rPr>
        <w:lastRenderedPageBreak/>
        <w:t>does not work and how these aspects of my learning</w:t>
      </w:r>
      <w:r w:rsidR="00FD2950" w:rsidRPr="0072600E">
        <w:rPr>
          <w:rFonts w:ascii="Arial" w:hAnsi="Arial" w:cs="Arial"/>
          <w:sz w:val="28"/>
          <w:szCs w:val="28"/>
        </w:rPr>
        <w:t xml:space="preserve"> influence my practice as a counsellor; in essence developing my ability to be reflexive.</w:t>
      </w:r>
    </w:p>
    <w:p w:rsidR="003C461F" w:rsidRPr="0072600E" w:rsidRDefault="003C461F" w:rsidP="0072600E">
      <w:pPr>
        <w:tabs>
          <w:tab w:val="left" w:pos="720"/>
          <w:tab w:val="left" w:pos="1440"/>
          <w:tab w:val="left" w:pos="2160"/>
          <w:tab w:val="left" w:pos="2880"/>
        </w:tabs>
        <w:overflowPunct w:val="0"/>
        <w:autoSpaceDE w:val="0"/>
        <w:autoSpaceDN w:val="0"/>
        <w:adjustRightInd w:val="0"/>
        <w:spacing w:line="480" w:lineRule="auto"/>
        <w:textAlignment w:val="baseline"/>
        <w:rPr>
          <w:rFonts w:ascii="Arial" w:hAnsi="Arial" w:cs="Arial"/>
          <w:sz w:val="28"/>
          <w:szCs w:val="28"/>
        </w:rPr>
      </w:pPr>
      <w:r w:rsidRPr="0072600E">
        <w:rPr>
          <w:rFonts w:ascii="Arial" w:hAnsi="Arial" w:cs="Arial"/>
          <w:sz w:val="28"/>
          <w:szCs w:val="28"/>
        </w:rPr>
        <w:t xml:space="preserve">Through further reading, I have understood </w:t>
      </w:r>
      <w:r w:rsidR="008A1C7A" w:rsidRPr="0072600E">
        <w:rPr>
          <w:rFonts w:ascii="Arial" w:hAnsi="Arial" w:cs="Arial"/>
          <w:sz w:val="28"/>
          <w:szCs w:val="28"/>
        </w:rPr>
        <w:t>that being reflective and reflexive</w:t>
      </w:r>
      <w:r w:rsidRPr="0072600E">
        <w:rPr>
          <w:rFonts w:ascii="Arial" w:hAnsi="Arial" w:cs="Arial"/>
          <w:sz w:val="28"/>
          <w:szCs w:val="28"/>
        </w:rPr>
        <w:t xml:space="preserve">, in the realm of counselling research, to differ most in the following way: </w:t>
      </w:r>
      <w:r w:rsidR="00A0685D" w:rsidRPr="0072600E">
        <w:rPr>
          <w:rFonts w:ascii="Arial" w:hAnsi="Arial" w:cs="Arial"/>
          <w:sz w:val="28"/>
          <w:szCs w:val="28"/>
        </w:rPr>
        <w:t xml:space="preserve"> </w:t>
      </w:r>
    </w:p>
    <w:p w:rsidR="00F10033" w:rsidRPr="0072600E" w:rsidRDefault="003C461F" w:rsidP="0072600E">
      <w:pPr>
        <w:tabs>
          <w:tab w:val="left" w:pos="720"/>
          <w:tab w:val="left" w:pos="1440"/>
          <w:tab w:val="left" w:pos="2160"/>
          <w:tab w:val="left" w:pos="2880"/>
        </w:tabs>
        <w:overflowPunct w:val="0"/>
        <w:autoSpaceDE w:val="0"/>
        <w:autoSpaceDN w:val="0"/>
        <w:adjustRightInd w:val="0"/>
        <w:spacing w:line="480" w:lineRule="auto"/>
        <w:textAlignment w:val="baseline"/>
        <w:rPr>
          <w:rFonts w:ascii="Arial" w:hAnsi="Arial" w:cs="Arial"/>
          <w:b/>
          <w:sz w:val="28"/>
          <w:szCs w:val="28"/>
        </w:rPr>
      </w:pPr>
      <w:r w:rsidRPr="0072600E">
        <w:rPr>
          <w:rFonts w:ascii="Arial" w:hAnsi="Arial" w:cs="Arial"/>
          <w:sz w:val="28"/>
          <w:szCs w:val="28"/>
        </w:rPr>
        <w:t xml:space="preserve">Reflexivity </w:t>
      </w:r>
      <w:r w:rsidR="00A0685D" w:rsidRPr="0072600E">
        <w:rPr>
          <w:rFonts w:ascii="Arial" w:hAnsi="Arial" w:cs="Arial"/>
          <w:sz w:val="28"/>
          <w:szCs w:val="28"/>
        </w:rPr>
        <w:t>not only requires reflection on what has been learnt and how that learning can be applied to practice</w:t>
      </w:r>
      <w:r w:rsidR="008A1C7A" w:rsidRPr="0072600E">
        <w:rPr>
          <w:rFonts w:ascii="Arial" w:hAnsi="Arial" w:cs="Arial"/>
          <w:sz w:val="28"/>
          <w:szCs w:val="28"/>
        </w:rPr>
        <w:t xml:space="preserve">; </w:t>
      </w:r>
      <w:r w:rsidR="00A0685D" w:rsidRPr="0072600E">
        <w:rPr>
          <w:rFonts w:ascii="Arial" w:hAnsi="Arial" w:cs="Arial"/>
          <w:sz w:val="28"/>
          <w:szCs w:val="28"/>
        </w:rPr>
        <w:t xml:space="preserve">it </w:t>
      </w:r>
      <w:r w:rsidR="00652247" w:rsidRPr="0072600E">
        <w:rPr>
          <w:rFonts w:ascii="Arial" w:hAnsi="Arial" w:cs="Arial"/>
          <w:sz w:val="28"/>
          <w:szCs w:val="28"/>
        </w:rPr>
        <w:t>demonstrates</w:t>
      </w:r>
      <w:r w:rsidR="00A0685D" w:rsidRPr="0072600E">
        <w:rPr>
          <w:rFonts w:ascii="Arial" w:hAnsi="Arial" w:cs="Arial"/>
          <w:sz w:val="28"/>
          <w:szCs w:val="28"/>
        </w:rPr>
        <w:t xml:space="preserve"> a consideration of the broader implications and impact of </w:t>
      </w:r>
      <w:r w:rsidRPr="0072600E">
        <w:rPr>
          <w:rFonts w:ascii="Arial" w:hAnsi="Arial" w:cs="Arial"/>
          <w:sz w:val="28"/>
          <w:szCs w:val="28"/>
        </w:rPr>
        <w:t>the learning that is transformative</w:t>
      </w:r>
      <w:r w:rsidR="00652247" w:rsidRPr="0072600E">
        <w:rPr>
          <w:rFonts w:ascii="Arial" w:hAnsi="Arial" w:cs="Arial"/>
          <w:sz w:val="28"/>
          <w:szCs w:val="28"/>
        </w:rPr>
        <w:t xml:space="preserve"> in nature</w:t>
      </w:r>
      <w:r w:rsidRPr="0072600E">
        <w:rPr>
          <w:rFonts w:ascii="Arial" w:hAnsi="Arial" w:cs="Arial"/>
          <w:sz w:val="28"/>
          <w:szCs w:val="28"/>
        </w:rPr>
        <w:t xml:space="preserve">, which </w:t>
      </w:r>
      <w:r w:rsidR="00652247" w:rsidRPr="0072600E">
        <w:rPr>
          <w:rFonts w:ascii="Arial" w:hAnsi="Arial" w:cs="Arial"/>
          <w:bCs/>
          <w:color w:val="3C4043"/>
          <w:sz w:val="28"/>
          <w:szCs w:val="28"/>
          <w:shd w:val="clear" w:color="auto" w:fill="FFFFFF"/>
        </w:rPr>
        <w:t>necessitates</w:t>
      </w:r>
      <w:r w:rsidRPr="0072600E">
        <w:rPr>
          <w:rFonts w:ascii="Arial" w:hAnsi="Arial" w:cs="Arial"/>
          <w:sz w:val="28"/>
          <w:szCs w:val="28"/>
        </w:rPr>
        <w:t xml:space="preserve"> a level of agency within a developing sense of self-awareness</w:t>
      </w:r>
      <w:r w:rsidR="0041760B" w:rsidRPr="0072600E">
        <w:rPr>
          <w:rFonts w:ascii="Arial" w:hAnsi="Arial" w:cs="Arial"/>
          <w:sz w:val="28"/>
          <w:szCs w:val="28"/>
        </w:rPr>
        <w:t xml:space="preserve"> of the researcher</w:t>
      </w:r>
      <w:r w:rsidRPr="0072600E">
        <w:rPr>
          <w:rFonts w:ascii="Arial" w:hAnsi="Arial" w:cs="Arial"/>
          <w:sz w:val="28"/>
          <w:szCs w:val="28"/>
        </w:rPr>
        <w:t>.  (Rennie, 2004</w:t>
      </w:r>
      <w:r w:rsidR="0041760B" w:rsidRPr="0072600E">
        <w:rPr>
          <w:rFonts w:ascii="Arial" w:hAnsi="Arial" w:cs="Arial"/>
          <w:sz w:val="28"/>
          <w:szCs w:val="28"/>
        </w:rPr>
        <w:t>). This tallies with Roger’</w:t>
      </w:r>
      <w:r w:rsidR="002A3D6B" w:rsidRPr="0072600E">
        <w:rPr>
          <w:rFonts w:ascii="Arial" w:hAnsi="Arial" w:cs="Arial"/>
          <w:sz w:val="28"/>
          <w:szCs w:val="28"/>
        </w:rPr>
        <w:t>s (1959) belief</w:t>
      </w:r>
      <w:r w:rsidR="0041760B" w:rsidRPr="0072600E">
        <w:rPr>
          <w:rFonts w:ascii="Arial" w:hAnsi="Arial" w:cs="Arial"/>
          <w:sz w:val="28"/>
          <w:szCs w:val="28"/>
        </w:rPr>
        <w:t xml:space="preserve"> that</w:t>
      </w:r>
      <w:r w:rsidR="004C1864" w:rsidRPr="0072600E">
        <w:rPr>
          <w:rFonts w:ascii="Arial" w:hAnsi="Arial" w:cs="Arial"/>
          <w:sz w:val="28"/>
          <w:szCs w:val="28"/>
        </w:rPr>
        <w:t xml:space="preserve"> learning should be meaningful and experiential in a significant way, whereby it is essential that learners see the purpose, importance and relevance of a theory or lesson. These explanations and assertions reassure me, coming from a mainly person-centred and humanistic </w:t>
      </w:r>
      <w:r w:rsidR="00A2466A" w:rsidRPr="0072600E">
        <w:rPr>
          <w:rFonts w:ascii="Arial" w:hAnsi="Arial" w:cs="Arial"/>
          <w:sz w:val="28"/>
          <w:szCs w:val="28"/>
        </w:rPr>
        <w:t>mind-set</w:t>
      </w:r>
      <w:r w:rsidR="004C1864" w:rsidRPr="0072600E">
        <w:rPr>
          <w:rFonts w:ascii="Arial" w:hAnsi="Arial" w:cs="Arial"/>
          <w:sz w:val="28"/>
          <w:szCs w:val="28"/>
        </w:rPr>
        <w:t xml:space="preserve"> and approach.  </w:t>
      </w:r>
    </w:p>
    <w:p w:rsidR="00C91987" w:rsidRPr="0072600E" w:rsidRDefault="00C91987" w:rsidP="0072600E">
      <w:pPr>
        <w:shd w:val="clear" w:color="auto" w:fill="FFFFFF"/>
        <w:spacing w:line="480" w:lineRule="auto"/>
        <w:ind w:hanging="120"/>
        <w:rPr>
          <w:rFonts w:ascii="Arial" w:hAnsi="Arial" w:cs="Arial"/>
          <w:i/>
          <w:sz w:val="28"/>
          <w:szCs w:val="28"/>
        </w:rPr>
      </w:pPr>
      <w:r w:rsidRPr="0072600E">
        <w:rPr>
          <w:rFonts w:ascii="Arial" w:hAnsi="Arial" w:cs="Arial"/>
          <w:sz w:val="28"/>
          <w:szCs w:val="28"/>
        </w:rPr>
        <w:t xml:space="preserve">In understanding what reflexivity in research meant I had to enter into the process of experiential learning and realise that it is a cyclical and not always linear process that helps me to learn from and comprehend the different experiences that I encounter as a counsellor and researcher.  </w:t>
      </w:r>
      <w:r w:rsidRPr="0072600E">
        <w:rPr>
          <w:rFonts w:ascii="Arial" w:hAnsi="Arial" w:cs="Arial"/>
          <w:sz w:val="28"/>
          <w:szCs w:val="28"/>
          <w:shd w:val="clear" w:color="auto" w:fill="FFFFFF"/>
        </w:rPr>
        <w:t xml:space="preserve">Whilst adhering to ethical </w:t>
      </w:r>
      <w:r w:rsidRPr="0072600E">
        <w:rPr>
          <w:rFonts w:ascii="Arial" w:hAnsi="Arial" w:cs="Arial"/>
          <w:sz w:val="28"/>
          <w:szCs w:val="28"/>
          <w:shd w:val="clear" w:color="auto" w:fill="FFFFFF"/>
        </w:rPr>
        <w:t xml:space="preserve">guidelines </w:t>
      </w:r>
      <w:r w:rsidRPr="0072600E">
        <w:rPr>
          <w:rFonts w:ascii="Arial" w:hAnsi="Arial" w:cs="Arial"/>
          <w:sz w:val="28"/>
          <w:szCs w:val="28"/>
          <w:shd w:val="clear" w:color="auto" w:fill="FFFFFF"/>
        </w:rPr>
        <w:t>and</w:t>
      </w:r>
      <w:r w:rsidRPr="0072600E">
        <w:rPr>
          <w:rFonts w:ascii="Arial" w:hAnsi="Arial" w:cs="Arial"/>
          <w:sz w:val="28"/>
          <w:szCs w:val="28"/>
          <w:shd w:val="clear" w:color="auto" w:fill="FFFFFF"/>
        </w:rPr>
        <w:t xml:space="preserve"> frameworks and considering them alongside one another rather than separately, I will be able to keep in mind the motivation and purpose behind my practice and research – </w:t>
      </w:r>
      <w:r w:rsidRPr="0072600E">
        <w:rPr>
          <w:rFonts w:ascii="Arial" w:hAnsi="Arial" w:cs="Arial"/>
          <w:sz w:val="28"/>
          <w:szCs w:val="28"/>
          <w:shd w:val="clear" w:color="auto" w:fill="FFFFFF"/>
        </w:rPr>
        <w:lastRenderedPageBreak/>
        <w:t xml:space="preserve">which is to create further understanding and knowledge of counselling and the research process and therefore, by extension, contribute to best practice in these areas.  </w:t>
      </w:r>
      <w:r w:rsidRPr="0072600E">
        <w:rPr>
          <w:rFonts w:ascii="Arial" w:hAnsi="Arial" w:cs="Arial"/>
          <w:i/>
          <w:sz w:val="28"/>
          <w:szCs w:val="28"/>
        </w:rPr>
        <w:t> </w:t>
      </w:r>
    </w:p>
    <w:p w:rsidR="00EF0383" w:rsidRPr="0072600E" w:rsidRDefault="00EB19BB" w:rsidP="0072600E">
      <w:pPr>
        <w:pStyle w:val="Default"/>
        <w:spacing w:line="480" w:lineRule="auto"/>
        <w:rPr>
          <w:rFonts w:ascii="Arial" w:hAnsi="Arial" w:cs="Arial"/>
          <w:sz w:val="28"/>
          <w:szCs w:val="28"/>
        </w:rPr>
      </w:pPr>
      <w:r w:rsidRPr="0072600E">
        <w:rPr>
          <w:rFonts w:ascii="Arial" w:hAnsi="Arial" w:cs="Arial"/>
          <w:sz w:val="28"/>
          <w:szCs w:val="28"/>
        </w:rPr>
        <w:t xml:space="preserve">Although I </w:t>
      </w:r>
      <w:r w:rsidR="00D95CF9" w:rsidRPr="0072600E">
        <w:rPr>
          <w:rFonts w:ascii="Arial" w:hAnsi="Arial" w:cs="Arial"/>
          <w:sz w:val="28"/>
          <w:szCs w:val="28"/>
        </w:rPr>
        <w:t xml:space="preserve">had </w:t>
      </w:r>
      <w:r w:rsidRPr="0072600E">
        <w:rPr>
          <w:rFonts w:ascii="Arial" w:hAnsi="Arial" w:cs="Arial"/>
          <w:sz w:val="28"/>
          <w:szCs w:val="28"/>
        </w:rPr>
        <w:t xml:space="preserve">realised on </w:t>
      </w:r>
      <w:r w:rsidR="004C1864" w:rsidRPr="0072600E">
        <w:rPr>
          <w:rFonts w:ascii="Arial" w:hAnsi="Arial" w:cs="Arial"/>
          <w:sz w:val="28"/>
          <w:szCs w:val="28"/>
        </w:rPr>
        <w:t xml:space="preserve">both </w:t>
      </w:r>
      <w:r w:rsidRPr="0072600E">
        <w:rPr>
          <w:rFonts w:ascii="Arial" w:hAnsi="Arial" w:cs="Arial"/>
          <w:sz w:val="28"/>
          <w:szCs w:val="28"/>
        </w:rPr>
        <w:t>an intuitive level</w:t>
      </w:r>
      <w:r w:rsidR="00D95CF9" w:rsidRPr="0072600E">
        <w:rPr>
          <w:rFonts w:ascii="Arial" w:hAnsi="Arial" w:cs="Arial"/>
          <w:sz w:val="28"/>
          <w:szCs w:val="28"/>
        </w:rPr>
        <w:t xml:space="preserve"> and through my undergraduate training</w:t>
      </w:r>
      <w:r w:rsidR="004C1864" w:rsidRPr="0072600E">
        <w:rPr>
          <w:rFonts w:ascii="Arial" w:hAnsi="Arial" w:cs="Arial"/>
          <w:sz w:val="28"/>
          <w:szCs w:val="28"/>
        </w:rPr>
        <w:t xml:space="preserve"> that being a reflective and reflexive researcher </w:t>
      </w:r>
      <w:r w:rsidRPr="0072600E">
        <w:rPr>
          <w:rFonts w:ascii="Arial" w:hAnsi="Arial" w:cs="Arial"/>
          <w:sz w:val="28"/>
          <w:szCs w:val="28"/>
        </w:rPr>
        <w:t xml:space="preserve">is an important skill for postgraduate study and counselling practice, I now understand it </w:t>
      </w:r>
      <w:r w:rsidR="008A1C7A" w:rsidRPr="0072600E">
        <w:rPr>
          <w:rFonts w:ascii="Arial" w:hAnsi="Arial" w:cs="Arial"/>
          <w:sz w:val="28"/>
          <w:szCs w:val="28"/>
        </w:rPr>
        <w:t xml:space="preserve">to be </w:t>
      </w:r>
      <w:r w:rsidRPr="0072600E">
        <w:rPr>
          <w:rFonts w:ascii="Arial" w:hAnsi="Arial" w:cs="Arial"/>
          <w:sz w:val="28"/>
          <w:szCs w:val="28"/>
        </w:rPr>
        <w:t xml:space="preserve">not only essential in terms of learning and helping </w:t>
      </w:r>
      <w:r w:rsidR="008A1C7A" w:rsidRPr="0072600E">
        <w:rPr>
          <w:rFonts w:ascii="Arial" w:hAnsi="Arial" w:cs="Arial"/>
          <w:sz w:val="28"/>
          <w:szCs w:val="28"/>
        </w:rPr>
        <w:t xml:space="preserve">the counselling profession in general </w:t>
      </w:r>
      <w:r w:rsidRPr="0072600E">
        <w:rPr>
          <w:rFonts w:ascii="Arial" w:hAnsi="Arial" w:cs="Arial"/>
          <w:sz w:val="28"/>
          <w:szCs w:val="28"/>
        </w:rPr>
        <w:t xml:space="preserve">but unethical to not employ </w:t>
      </w:r>
      <w:r w:rsidR="007A510F" w:rsidRPr="0072600E">
        <w:rPr>
          <w:rFonts w:ascii="Arial" w:hAnsi="Arial" w:cs="Arial"/>
          <w:sz w:val="28"/>
          <w:szCs w:val="28"/>
        </w:rPr>
        <w:t xml:space="preserve">a substantial </w:t>
      </w:r>
      <w:r w:rsidRPr="0072600E">
        <w:rPr>
          <w:rFonts w:ascii="Arial" w:hAnsi="Arial" w:cs="Arial"/>
          <w:sz w:val="28"/>
          <w:szCs w:val="28"/>
        </w:rPr>
        <w:t>degree of reflecti</w:t>
      </w:r>
      <w:r w:rsidR="007A510F" w:rsidRPr="0072600E">
        <w:rPr>
          <w:rFonts w:ascii="Arial" w:hAnsi="Arial" w:cs="Arial"/>
          <w:sz w:val="28"/>
          <w:szCs w:val="28"/>
        </w:rPr>
        <w:t>on</w:t>
      </w:r>
      <w:r w:rsidR="008A1C7A" w:rsidRPr="0072600E">
        <w:rPr>
          <w:rFonts w:ascii="Arial" w:hAnsi="Arial" w:cs="Arial"/>
          <w:sz w:val="28"/>
          <w:szCs w:val="28"/>
        </w:rPr>
        <w:t xml:space="preserve"> and reflexivity</w:t>
      </w:r>
      <w:r w:rsidR="007A510F" w:rsidRPr="0072600E">
        <w:rPr>
          <w:rFonts w:ascii="Arial" w:hAnsi="Arial" w:cs="Arial"/>
          <w:sz w:val="28"/>
          <w:szCs w:val="28"/>
        </w:rPr>
        <w:t xml:space="preserve"> in practice and research due to the potential for harm, misunderstanding and dishonesty with regard to the university and the integrity of the counselling profession as a whole.  (BACP, 2018; BACP, 2019; </w:t>
      </w:r>
      <w:proofErr w:type="gramStart"/>
      <w:r w:rsidR="007A510F" w:rsidRPr="0072600E">
        <w:rPr>
          <w:rFonts w:ascii="Arial" w:hAnsi="Arial" w:cs="Arial"/>
          <w:sz w:val="28"/>
          <w:szCs w:val="28"/>
        </w:rPr>
        <w:t>Uk</w:t>
      </w:r>
      <w:proofErr w:type="gramEnd"/>
      <w:r w:rsidR="007A510F" w:rsidRPr="0072600E">
        <w:rPr>
          <w:rFonts w:ascii="Arial" w:hAnsi="Arial" w:cs="Arial"/>
          <w:sz w:val="28"/>
          <w:szCs w:val="28"/>
        </w:rPr>
        <w:t xml:space="preserve"> Research Integrity Office, 2021). </w:t>
      </w:r>
      <w:r w:rsidR="0042443C" w:rsidRPr="0072600E">
        <w:rPr>
          <w:rFonts w:ascii="Arial" w:hAnsi="Arial" w:cs="Arial"/>
          <w:sz w:val="28"/>
          <w:szCs w:val="28"/>
        </w:rPr>
        <w:t>In addition to these</w:t>
      </w:r>
      <w:r w:rsidR="00164B4A">
        <w:rPr>
          <w:rFonts w:ascii="Arial" w:hAnsi="Arial" w:cs="Arial"/>
          <w:sz w:val="28"/>
          <w:szCs w:val="28"/>
        </w:rPr>
        <w:t xml:space="preserve"> ethical guidelines</w:t>
      </w:r>
      <w:r w:rsidR="0042443C" w:rsidRPr="0072600E">
        <w:rPr>
          <w:rFonts w:ascii="Arial" w:hAnsi="Arial" w:cs="Arial"/>
          <w:sz w:val="28"/>
          <w:szCs w:val="28"/>
        </w:rPr>
        <w:t>, I have also had a brief look</w:t>
      </w:r>
      <w:r w:rsidR="0041760B" w:rsidRPr="0072600E">
        <w:rPr>
          <w:rFonts w:ascii="Arial" w:hAnsi="Arial" w:cs="Arial"/>
          <w:sz w:val="28"/>
          <w:szCs w:val="28"/>
        </w:rPr>
        <w:t>,</w:t>
      </w:r>
      <w:r w:rsidR="0042443C" w:rsidRPr="0072600E">
        <w:rPr>
          <w:rFonts w:ascii="Arial" w:hAnsi="Arial" w:cs="Arial"/>
          <w:sz w:val="28"/>
          <w:szCs w:val="28"/>
        </w:rPr>
        <w:t xml:space="preserve"> on more than one occasion</w:t>
      </w:r>
      <w:r w:rsidR="0041760B" w:rsidRPr="0072600E">
        <w:rPr>
          <w:rFonts w:ascii="Arial" w:hAnsi="Arial" w:cs="Arial"/>
          <w:sz w:val="28"/>
          <w:szCs w:val="28"/>
        </w:rPr>
        <w:t>,</w:t>
      </w:r>
      <w:r w:rsidR="0042443C" w:rsidRPr="0072600E">
        <w:rPr>
          <w:rFonts w:ascii="Arial" w:hAnsi="Arial" w:cs="Arial"/>
          <w:sz w:val="28"/>
          <w:szCs w:val="28"/>
        </w:rPr>
        <w:t xml:space="preserve"> at the </w:t>
      </w:r>
      <w:r w:rsidR="0042443C" w:rsidRPr="0072600E">
        <w:rPr>
          <w:rFonts w:ascii="Arial" w:hAnsi="Arial" w:cs="Arial"/>
          <w:iCs/>
          <w:sz w:val="28"/>
          <w:szCs w:val="28"/>
        </w:rPr>
        <w:t xml:space="preserve">Vitae Researcher Development Framework (Vitae, 2011), </w:t>
      </w:r>
      <w:r w:rsidR="0042443C" w:rsidRPr="0072600E">
        <w:rPr>
          <w:rFonts w:ascii="Arial" w:hAnsi="Arial" w:cs="Arial"/>
          <w:sz w:val="28"/>
          <w:szCs w:val="28"/>
        </w:rPr>
        <w:t xml:space="preserve">and </w:t>
      </w:r>
      <w:r w:rsidR="00D76DA2" w:rsidRPr="0072600E">
        <w:rPr>
          <w:rFonts w:ascii="Arial" w:hAnsi="Arial" w:cs="Arial"/>
          <w:sz w:val="28"/>
          <w:szCs w:val="28"/>
        </w:rPr>
        <w:t xml:space="preserve">plan to do so </w:t>
      </w:r>
      <w:r w:rsidR="0042443C" w:rsidRPr="0072600E">
        <w:rPr>
          <w:rFonts w:ascii="Arial" w:hAnsi="Arial" w:cs="Arial"/>
          <w:sz w:val="28"/>
          <w:szCs w:val="28"/>
        </w:rPr>
        <w:t xml:space="preserve">in </w:t>
      </w:r>
      <w:r w:rsidR="00D76DA2" w:rsidRPr="0072600E">
        <w:rPr>
          <w:rFonts w:ascii="Arial" w:hAnsi="Arial" w:cs="Arial"/>
          <w:sz w:val="28"/>
          <w:szCs w:val="28"/>
        </w:rPr>
        <w:t xml:space="preserve">the near </w:t>
      </w:r>
      <w:r w:rsidR="0042443C" w:rsidRPr="0072600E">
        <w:rPr>
          <w:rFonts w:ascii="Arial" w:hAnsi="Arial" w:cs="Arial"/>
          <w:sz w:val="28"/>
          <w:szCs w:val="28"/>
        </w:rPr>
        <w:t>future, to aid me in reflecting on my strengths as a researcher and identifying any areas of development that need further w</w:t>
      </w:r>
      <w:r w:rsidR="0041760B" w:rsidRPr="0072600E">
        <w:rPr>
          <w:rFonts w:ascii="Arial" w:hAnsi="Arial" w:cs="Arial"/>
          <w:sz w:val="28"/>
          <w:szCs w:val="28"/>
        </w:rPr>
        <w:t xml:space="preserve">ork whilst preparing for my dissertation. </w:t>
      </w:r>
      <w:r w:rsidR="00017D66" w:rsidRPr="0072600E">
        <w:rPr>
          <w:rFonts w:ascii="Arial" w:hAnsi="Arial" w:cs="Arial"/>
          <w:sz w:val="28"/>
          <w:szCs w:val="28"/>
        </w:rPr>
        <w:t>With these frameworks in mind, I will be mindful of Vossler and Moller’s</w:t>
      </w:r>
      <w:r w:rsidR="00EF0383" w:rsidRPr="0072600E">
        <w:rPr>
          <w:rFonts w:ascii="Arial" w:hAnsi="Arial" w:cs="Arial"/>
          <w:sz w:val="28"/>
          <w:szCs w:val="28"/>
        </w:rPr>
        <w:t xml:space="preserve"> (2015)</w:t>
      </w:r>
      <w:r w:rsidR="00017D66" w:rsidRPr="0072600E">
        <w:rPr>
          <w:rFonts w:ascii="Arial" w:hAnsi="Arial" w:cs="Arial"/>
          <w:sz w:val="28"/>
          <w:szCs w:val="28"/>
        </w:rPr>
        <w:t xml:space="preserve"> </w:t>
      </w:r>
      <w:r w:rsidR="00EF0383" w:rsidRPr="0072600E">
        <w:rPr>
          <w:rFonts w:ascii="Arial" w:hAnsi="Arial" w:cs="Arial"/>
          <w:sz w:val="28"/>
          <w:szCs w:val="28"/>
        </w:rPr>
        <w:t>list of five identifying shared principles derived from analysing differing approaches to ethics in research, as a means to keeping organised</w:t>
      </w:r>
      <w:r w:rsidR="00D76DA2" w:rsidRPr="0072600E">
        <w:rPr>
          <w:rFonts w:ascii="Arial" w:hAnsi="Arial" w:cs="Arial"/>
          <w:sz w:val="28"/>
          <w:szCs w:val="28"/>
        </w:rPr>
        <w:t>, focused</w:t>
      </w:r>
      <w:r w:rsidR="00EF0383" w:rsidRPr="0072600E">
        <w:rPr>
          <w:rFonts w:ascii="Arial" w:hAnsi="Arial" w:cs="Arial"/>
          <w:sz w:val="28"/>
          <w:szCs w:val="28"/>
        </w:rPr>
        <w:t xml:space="preserve"> and ethical within my research practice</w:t>
      </w:r>
      <w:r w:rsidR="000D05E4" w:rsidRPr="0072600E">
        <w:rPr>
          <w:rFonts w:ascii="Arial" w:hAnsi="Arial" w:cs="Arial"/>
          <w:sz w:val="28"/>
          <w:szCs w:val="28"/>
        </w:rPr>
        <w:t>; these being</w:t>
      </w:r>
      <w:r w:rsidR="00EF0383" w:rsidRPr="0072600E">
        <w:rPr>
          <w:rFonts w:ascii="Arial" w:hAnsi="Arial" w:cs="Arial"/>
          <w:sz w:val="28"/>
          <w:szCs w:val="28"/>
        </w:rPr>
        <w:t xml:space="preserve">: </w:t>
      </w:r>
      <w:r w:rsidR="0042443C" w:rsidRPr="0072600E">
        <w:rPr>
          <w:rFonts w:ascii="Arial" w:hAnsi="Arial" w:cs="Arial"/>
          <w:sz w:val="28"/>
          <w:szCs w:val="28"/>
        </w:rPr>
        <w:t xml:space="preserve"> </w:t>
      </w:r>
    </w:p>
    <w:p w:rsidR="007A510F" w:rsidRPr="0072600E" w:rsidRDefault="00EF0383" w:rsidP="0072600E">
      <w:pPr>
        <w:pStyle w:val="Default"/>
        <w:spacing w:line="480" w:lineRule="auto"/>
        <w:rPr>
          <w:rFonts w:ascii="Arial" w:hAnsi="Arial" w:cs="Arial"/>
          <w:sz w:val="28"/>
          <w:szCs w:val="28"/>
        </w:rPr>
      </w:pPr>
      <w:r w:rsidRPr="0072600E">
        <w:rPr>
          <w:rFonts w:ascii="Arial" w:hAnsi="Arial" w:cs="Arial"/>
          <w:sz w:val="28"/>
          <w:szCs w:val="28"/>
        </w:rPr>
        <w:lastRenderedPageBreak/>
        <w:t>Integrity</w:t>
      </w:r>
      <w:r w:rsidR="00D76DA2" w:rsidRPr="0072600E">
        <w:rPr>
          <w:rFonts w:ascii="Arial" w:hAnsi="Arial" w:cs="Arial"/>
          <w:sz w:val="28"/>
          <w:szCs w:val="28"/>
        </w:rPr>
        <w:t>, r</w:t>
      </w:r>
      <w:r w:rsidRPr="0072600E">
        <w:rPr>
          <w:rFonts w:ascii="Arial" w:hAnsi="Arial" w:cs="Arial"/>
          <w:sz w:val="28"/>
          <w:szCs w:val="28"/>
        </w:rPr>
        <w:t>igour</w:t>
      </w:r>
      <w:r w:rsidR="00D76DA2" w:rsidRPr="0072600E">
        <w:rPr>
          <w:rFonts w:ascii="Arial" w:hAnsi="Arial" w:cs="Arial"/>
          <w:sz w:val="28"/>
          <w:szCs w:val="28"/>
        </w:rPr>
        <w:t>, r</w:t>
      </w:r>
      <w:r w:rsidRPr="0072600E">
        <w:rPr>
          <w:rFonts w:ascii="Arial" w:hAnsi="Arial" w:cs="Arial"/>
          <w:sz w:val="28"/>
          <w:szCs w:val="28"/>
        </w:rPr>
        <w:t>espect</w:t>
      </w:r>
      <w:r w:rsidR="00D76DA2" w:rsidRPr="0072600E">
        <w:rPr>
          <w:rFonts w:ascii="Arial" w:hAnsi="Arial" w:cs="Arial"/>
          <w:sz w:val="28"/>
          <w:szCs w:val="28"/>
        </w:rPr>
        <w:t>, b</w:t>
      </w:r>
      <w:r w:rsidRPr="0072600E">
        <w:rPr>
          <w:rFonts w:ascii="Arial" w:hAnsi="Arial" w:cs="Arial"/>
          <w:sz w:val="28"/>
          <w:szCs w:val="28"/>
        </w:rPr>
        <w:t>eing trustworthy</w:t>
      </w:r>
      <w:r w:rsidR="00D76DA2" w:rsidRPr="0072600E">
        <w:rPr>
          <w:rFonts w:ascii="Arial" w:hAnsi="Arial" w:cs="Arial"/>
          <w:sz w:val="28"/>
          <w:szCs w:val="28"/>
        </w:rPr>
        <w:t xml:space="preserve"> and r</w:t>
      </w:r>
      <w:r w:rsidRPr="0072600E">
        <w:rPr>
          <w:rFonts w:ascii="Arial" w:hAnsi="Arial" w:cs="Arial"/>
          <w:sz w:val="28"/>
          <w:szCs w:val="28"/>
        </w:rPr>
        <w:t>esponsibility</w:t>
      </w:r>
      <w:r w:rsidR="00C91987" w:rsidRPr="0072600E">
        <w:rPr>
          <w:rFonts w:ascii="Arial" w:hAnsi="Arial" w:cs="Arial"/>
          <w:sz w:val="28"/>
          <w:szCs w:val="28"/>
        </w:rPr>
        <w:t>.</w:t>
      </w:r>
      <w:r w:rsidR="0042443C" w:rsidRPr="0072600E">
        <w:rPr>
          <w:rFonts w:ascii="Arial" w:hAnsi="Arial" w:cs="Arial"/>
          <w:sz w:val="28"/>
          <w:szCs w:val="28"/>
        </w:rPr>
        <w:tab/>
      </w:r>
    </w:p>
    <w:p w:rsidR="00EF0383" w:rsidRPr="0072600E" w:rsidRDefault="00C91987" w:rsidP="0072600E">
      <w:pPr>
        <w:pStyle w:val="Default"/>
        <w:spacing w:line="480" w:lineRule="auto"/>
        <w:rPr>
          <w:rFonts w:ascii="Arial" w:hAnsi="Arial" w:cs="Arial"/>
          <w:sz w:val="28"/>
          <w:szCs w:val="28"/>
        </w:rPr>
      </w:pPr>
      <w:r w:rsidRPr="0072600E">
        <w:rPr>
          <w:rFonts w:ascii="Arial" w:hAnsi="Arial" w:cs="Arial"/>
          <w:sz w:val="28"/>
          <w:szCs w:val="28"/>
        </w:rPr>
        <w:t xml:space="preserve">It would be disingenuous to assert that I could be mindful of all the ethical principles and guidelines within each framework, which is the reason I would start with a ‘checklist’ such as the one above.  I agree with the belief that to examine the ethical principles of certain concepts within research, particularly of a heuristic nature, (which I realised retrospectively was how I had approached my presentation subject of counsellors’ views on personal therapy as an ongoing form of professional development), </w:t>
      </w:r>
      <w:r w:rsidRPr="0072600E">
        <w:rPr>
          <w:rFonts w:ascii="Arial" w:hAnsi="Arial" w:cs="Arial"/>
          <w:color w:val="333333"/>
          <w:sz w:val="28"/>
          <w:szCs w:val="28"/>
          <w:shd w:val="clear" w:color="auto" w:fill="FFFFFF"/>
        </w:rPr>
        <w:t>requires a willingness to understand the beliefs, assumptions, moral values, cultural backgrounds and practices of all those involved in the research.  (Etherington, 2004; Rennie, 2004)</w:t>
      </w:r>
    </w:p>
    <w:p w:rsidR="00775C25" w:rsidRPr="0072600E" w:rsidRDefault="0042443C" w:rsidP="0072600E">
      <w:pPr>
        <w:shd w:val="clear" w:color="auto" w:fill="FFFFFF"/>
        <w:spacing w:line="480" w:lineRule="auto"/>
        <w:ind w:hanging="120"/>
        <w:rPr>
          <w:rFonts w:ascii="Arial" w:hAnsi="Arial" w:cs="Arial"/>
          <w:sz w:val="28"/>
          <w:szCs w:val="28"/>
        </w:rPr>
      </w:pPr>
      <w:r w:rsidRPr="0072600E">
        <w:rPr>
          <w:rFonts w:ascii="Arial" w:hAnsi="Arial" w:cs="Arial"/>
          <w:sz w:val="28"/>
          <w:szCs w:val="28"/>
        </w:rPr>
        <w:tab/>
      </w:r>
      <w:r w:rsidR="00EB19BB" w:rsidRPr="0072600E">
        <w:rPr>
          <w:rFonts w:ascii="Arial" w:hAnsi="Arial" w:cs="Arial"/>
          <w:sz w:val="28"/>
          <w:szCs w:val="28"/>
        </w:rPr>
        <w:t>It has also become more apparent to me on a deeper level of understanding</w:t>
      </w:r>
      <w:r w:rsidR="00D95CF9" w:rsidRPr="0072600E">
        <w:rPr>
          <w:rFonts w:ascii="Arial" w:hAnsi="Arial" w:cs="Arial"/>
          <w:sz w:val="28"/>
          <w:szCs w:val="28"/>
        </w:rPr>
        <w:t>,</w:t>
      </w:r>
      <w:r w:rsidR="00EB19BB" w:rsidRPr="0072600E">
        <w:rPr>
          <w:rFonts w:ascii="Arial" w:hAnsi="Arial" w:cs="Arial"/>
          <w:sz w:val="28"/>
          <w:szCs w:val="28"/>
        </w:rPr>
        <w:t xml:space="preserve"> how </w:t>
      </w:r>
      <w:r w:rsidR="005F30D7" w:rsidRPr="0072600E">
        <w:rPr>
          <w:rFonts w:ascii="Arial" w:hAnsi="Arial" w:cs="Arial"/>
          <w:sz w:val="28"/>
          <w:szCs w:val="28"/>
        </w:rPr>
        <w:t xml:space="preserve">study and practice </w:t>
      </w:r>
      <w:r w:rsidR="00F55EE5" w:rsidRPr="0072600E">
        <w:rPr>
          <w:rFonts w:ascii="Arial" w:hAnsi="Arial" w:cs="Arial"/>
          <w:sz w:val="28"/>
          <w:szCs w:val="28"/>
        </w:rPr>
        <w:t xml:space="preserve">inform </w:t>
      </w:r>
      <w:r w:rsidR="005F30D7" w:rsidRPr="0072600E">
        <w:rPr>
          <w:rFonts w:ascii="Arial" w:hAnsi="Arial" w:cs="Arial"/>
          <w:sz w:val="28"/>
          <w:szCs w:val="28"/>
        </w:rPr>
        <w:t>and influence one another – what</w:t>
      </w:r>
      <w:r w:rsidR="00F55EE5" w:rsidRPr="0072600E">
        <w:rPr>
          <w:rFonts w:ascii="Arial" w:hAnsi="Arial" w:cs="Arial"/>
          <w:sz w:val="28"/>
          <w:szCs w:val="28"/>
        </w:rPr>
        <w:t xml:space="preserve"> I now understan</w:t>
      </w:r>
      <w:r w:rsidR="005F30D7" w:rsidRPr="0072600E">
        <w:rPr>
          <w:rFonts w:ascii="Arial" w:hAnsi="Arial" w:cs="Arial"/>
          <w:sz w:val="28"/>
          <w:szCs w:val="28"/>
        </w:rPr>
        <w:t xml:space="preserve">d to be the definition of </w:t>
      </w:r>
      <w:r w:rsidR="00F55EE5" w:rsidRPr="0072600E">
        <w:rPr>
          <w:rFonts w:ascii="Arial" w:hAnsi="Arial" w:cs="Arial"/>
          <w:sz w:val="28"/>
          <w:szCs w:val="28"/>
        </w:rPr>
        <w:t xml:space="preserve">a reflexive researcher. </w:t>
      </w:r>
    </w:p>
    <w:p w:rsidR="00164B4A" w:rsidRDefault="00775C25" w:rsidP="0072600E">
      <w:pPr>
        <w:shd w:val="clear" w:color="auto" w:fill="FFFFFF"/>
        <w:spacing w:line="480" w:lineRule="auto"/>
        <w:ind w:hanging="120"/>
        <w:rPr>
          <w:rFonts w:ascii="Arial" w:hAnsi="Arial" w:cs="Arial"/>
          <w:sz w:val="28"/>
          <w:szCs w:val="28"/>
        </w:rPr>
      </w:pPr>
      <w:r w:rsidRPr="0072600E">
        <w:rPr>
          <w:rFonts w:ascii="Arial" w:hAnsi="Arial" w:cs="Arial"/>
          <w:sz w:val="28"/>
          <w:szCs w:val="28"/>
        </w:rPr>
        <w:t xml:space="preserve">I am aware that my personal life has meant that I have not engaged with the module to anywhere near the depth that I should have, which has left me with the realisation that I cannot afford to leave things to the last minute and gain the knowledge and confidence that I desire.  One major area here is really grasping the sometimes major and sometimes subtle differences between some of the more heuristic forms of enquiry and reflexive methodologies.  For this reason, I am aware that any attempts to critically reflect at this point in my learning journey will be weak.  </w:t>
      </w:r>
      <w:r w:rsidRPr="0072600E">
        <w:rPr>
          <w:rFonts w:ascii="Arial" w:hAnsi="Arial" w:cs="Arial"/>
          <w:sz w:val="28"/>
          <w:szCs w:val="28"/>
        </w:rPr>
        <w:lastRenderedPageBreak/>
        <w:t>However enamoured I may feel with the use of self in the research process (which reflects my topic of immediacy in the counselling room as my undergraduate independent research project), I need to read more and be more mindful of some of the criticisms.  Martin (2003</w:t>
      </w:r>
      <w:r w:rsidR="004D2231" w:rsidRPr="0072600E">
        <w:rPr>
          <w:rFonts w:ascii="Arial" w:hAnsi="Arial" w:cs="Arial"/>
          <w:sz w:val="28"/>
          <w:szCs w:val="28"/>
        </w:rPr>
        <w:t xml:space="preserve"> as cited in Etherin</w:t>
      </w:r>
      <w:r w:rsidR="005B0E47" w:rsidRPr="0072600E">
        <w:rPr>
          <w:rFonts w:ascii="Arial" w:hAnsi="Arial" w:cs="Arial"/>
          <w:sz w:val="28"/>
          <w:szCs w:val="28"/>
        </w:rPr>
        <w:t>g</w:t>
      </w:r>
      <w:r w:rsidR="004D2231" w:rsidRPr="0072600E">
        <w:rPr>
          <w:rFonts w:ascii="Arial" w:hAnsi="Arial" w:cs="Arial"/>
          <w:sz w:val="28"/>
          <w:szCs w:val="28"/>
        </w:rPr>
        <w:t>ton, 2004</w:t>
      </w:r>
      <w:r w:rsidRPr="0072600E">
        <w:rPr>
          <w:rFonts w:ascii="Arial" w:hAnsi="Arial" w:cs="Arial"/>
          <w:sz w:val="28"/>
          <w:szCs w:val="28"/>
        </w:rPr>
        <w:t xml:space="preserve">) has accused heurism of mimicking realist approaches and keeping the data imprisoned, </w:t>
      </w:r>
      <w:r w:rsidR="005279A9" w:rsidRPr="0072600E">
        <w:rPr>
          <w:rFonts w:ascii="Arial" w:hAnsi="Arial" w:cs="Arial"/>
          <w:sz w:val="28"/>
          <w:szCs w:val="28"/>
        </w:rPr>
        <w:t>due to its</w:t>
      </w:r>
      <w:r w:rsidRPr="0072600E">
        <w:rPr>
          <w:rFonts w:ascii="Arial" w:hAnsi="Arial" w:cs="Arial"/>
          <w:sz w:val="28"/>
          <w:szCs w:val="28"/>
        </w:rPr>
        <w:t xml:space="preserve"> underlying ontolog</w:t>
      </w:r>
      <w:r w:rsidR="005279A9" w:rsidRPr="0072600E">
        <w:rPr>
          <w:rFonts w:ascii="Arial" w:hAnsi="Arial" w:cs="Arial"/>
          <w:sz w:val="28"/>
          <w:szCs w:val="28"/>
        </w:rPr>
        <w:t>ical and epistemological nature and that it is in danger of encouraging narcissism and self-indulgence</w:t>
      </w:r>
      <w:r w:rsidR="00164B4A">
        <w:rPr>
          <w:rFonts w:ascii="Arial" w:hAnsi="Arial" w:cs="Arial"/>
          <w:sz w:val="28"/>
          <w:szCs w:val="28"/>
        </w:rPr>
        <w:t>.  A further criticism is that the inward focus could create the potential to miss</w:t>
      </w:r>
      <w:r w:rsidR="005279A9" w:rsidRPr="0072600E">
        <w:rPr>
          <w:rFonts w:ascii="Arial" w:hAnsi="Arial" w:cs="Arial"/>
          <w:sz w:val="28"/>
          <w:szCs w:val="28"/>
        </w:rPr>
        <w:t xml:space="preserve"> some of the more subtle relational aspects betwe</w:t>
      </w:r>
      <w:r w:rsidR="00A42CB2" w:rsidRPr="0072600E">
        <w:rPr>
          <w:rFonts w:ascii="Arial" w:hAnsi="Arial" w:cs="Arial"/>
          <w:sz w:val="28"/>
          <w:szCs w:val="28"/>
        </w:rPr>
        <w:t xml:space="preserve">en researcher and participant </w:t>
      </w:r>
      <w:r w:rsidR="005279A9" w:rsidRPr="0072600E">
        <w:rPr>
          <w:rFonts w:ascii="Arial" w:hAnsi="Arial" w:cs="Arial"/>
          <w:sz w:val="28"/>
          <w:szCs w:val="28"/>
        </w:rPr>
        <w:t>(Speedy, 2001</w:t>
      </w:r>
      <w:r w:rsidR="004D2231" w:rsidRPr="0072600E">
        <w:rPr>
          <w:rFonts w:ascii="Arial" w:hAnsi="Arial" w:cs="Arial"/>
          <w:sz w:val="28"/>
          <w:szCs w:val="28"/>
        </w:rPr>
        <w:t xml:space="preserve"> as cited in Etherington, 2004</w:t>
      </w:r>
      <w:r w:rsidR="005279A9" w:rsidRPr="0072600E">
        <w:rPr>
          <w:rFonts w:ascii="Arial" w:hAnsi="Arial" w:cs="Arial"/>
          <w:sz w:val="28"/>
          <w:szCs w:val="28"/>
        </w:rPr>
        <w:t>).  I am acutely aware of these possible pitfalls of the more reflexive methodologies associated with counselling research, particularly those of a heuristic nature and I have to ask myself if I am drawn to them simply because I have not yet fully grasped all of the methods outlined on the module.  I am also asking myself whether my gravitation towards mixed methods is yet again because I do not yet have enough knowledge of anyone one method</w:t>
      </w:r>
      <w:r w:rsidR="00164B4A">
        <w:rPr>
          <w:rFonts w:ascii="Arial" w:hAnsi="Arial" w:cs="Arial"/>
          <w:sz w:val="28"/>
          <w:szCs w:val="28"/>
        </w:rPr>
        <w:t>,</w:t>
      </w:r>
      <w:r w:rsidR="00A42CB2" w:rsidRPr="0072600E">
        <w:rPr>
          <w:rFonts w:ascii="Arial" w:hAnsi="Arial" w:cs="Arial"/>
          <w:sz w:val="28"/>
          <w:szCs w:val="28"/>
        </w:rPr>
        <w:t xml:space="preserve"> which is not a valid reason for choosing a methodology. Therefore, I quite simply, need to read and understand more and in order for me to do this, I must organise my time better. </w:t>
      </w:r>
      <w:r w:rsidR="005B0E47" w:rsidRPr="0072600E">
        <w:rPr>
          <w:rFonts w:ascii="Arial" w:hAnsi="Arial" w:cs="Arial"/>
          <w:sz w:val="28"/>
          <w:szCs w:val="28"/>
        </w:rPr>
        <w:t xml:space="preserve">I understand that as a researcher my ontological and epistemological perspectives are inextricably linked and these perspectives will determine my approach to </w:t>
      </w:r>
      <w:r w:rsidR="005B0E47" w:rsidRPr="0072600E">
        <w:rPr>
          <w:rFonts w:ascii="Arial" w:hAnsi="Arial" w:cs="Arial"/>
          <w:sz w:val="28"/>
          <w:szCs w:val="28"/>
        </w:rPr>
        <w:lastRenderedPageBreak/>
        <w:t>the research and influence it in some way (Jackson, 2013). I realise that through further reading and learning I will be able to more confidently discern which methodology and methods will be best to mitigate m</w:t>
      </w:r>
      <w:r w:rsidR="00164B4A">
        <w:rPr>
          <w:rFonts w:ascii="Arial" w:hAnsi="Arial" w:cs="Arial"/>
          <w:sz w:val="28"/>
          <w:szCs w:val="28"/>
        </w:rPr>
        <w:t xml:space="preserve">y influence and will be </w:t>
      </w:r>
      <w:r w:rsidR="005B0E47" w:rsidRPr="0072600E">
        <w:rPr>
          <w:rFonts w:ascii="Arial" w:hAnsi="Arial" w:cs="Arial"/>
          <w:sz w:val="28"/>
          <w:szCs w:val="28"/>
        </w:rPr>
        <w:t xml:space="preserve">wary of not allowing the data to speak for itself; something I will keep in the forefront of my mind.  </w:t>
      </w:r>
    </w:p>
    <w:p w:rsidR="00164B4A" w:rsidRDefault="00164B4A" w:rsidP="0072600E">
      <w:pPr>
        <w:shd w:val="clear" w:color="auto" w:fill="FFFFFF"/>
        <w:spacing w:line="480" w:lineRule="auto"/>
        <w:ind w:hanging="120"/>
        <w:rPr>
          <w:rFonts w:ascii="Arial" w:hAnsi="Arial" w:cs="Arial"/>
          <w:sz w:val="28"/>
          <w:szCs w:val="28"/>
        </w:rPr>
      </w:pPr>
    </w:p>
    <w:p w:rsidR="00017D66" w:rsidRPr="0072600E" w:rsidRDefault="005F30D7" w:rsidP="0072600E">
      <w:pPr>
        <w:shd w:val="clear" w:color="auto" w:fill="FFFFFF"/>
        <w:spacing w:line="480" w:lineRule="auto"/>
        <w:ind w:hanging="120"/>
        <w:rPr>
          <w:rFonts w:ascii="Arial" w:hAnsi="Arial" w:cs="Arial"/>
          <w:sz w:val="28"/>
          <w:szCs w:val="28"/>
        </w:rPr>
      </w:pPr>
      <w:r w:rsidRPr="0072600E">
        <w:rPr>
          <w:rFonts w:ascii="Arial" w:hAnsi="Arial" w:cs="Arial"/>
          <w:sz w:val="28"/>
          <w:szCs w:val="28"/>
        </w:rPr>
        <w:t>As previously explained in this essay, I am not yet at the stage where I feel confident in my abilities as a researcher; that I am still consciously incompetent</w:t>
      </w:r>
      <w:r w:rsidR="008A1C7A" w:rsidRPr="0072600E">
        <w:rPr>
          <w:rFonts w:ascii="Arial" w:hAnsi="Arial" w:cs="Arial"/>
          <w:sz w:val="28"/>
          <w:szCs w:val="28"/>
        </w:rPr>
        <w:t>,</w:t>
      </w:r>
      <w:r w:rsidRPr="0072600E">
        <w:rPr>
          <w:rFonts w:ascii="Arial" w:hAnsi="Arial" w:cs="Arial"/>
          <w:sz w:val="28"/>
          <w:szCs w:val="28"/>
        </w:rPr>
        <w:t xml:space="preserve"> but I am hopeful </w:t>
      </w:r>
      <w:r w:rsidR="008A1C7A" w:rsidRPr="0072600E">
        <w:rPr>
          <w:rFonts w:ascii="Arial" w:hAnsi="Arial" w:cs="Arial"/>
          <w:sz w:val="28"/>
          <w:szCs w:val="28"/>
        </w:rPr>
        <w:t xml:space="preserve">that </w:t>
      </w:r>
      <w:r w:rsidRPr="0072600E">
        <w:rPr>
          <w:rFonts w:ascii="Arial" w:hAnsi="Arial" w:cs="Arial"/>
          <w:sz w:val="28"/>
          <w:szCs w:val="28"/>
        </w:rPr>
        <w:t>with more practice</w:t>
      </w:r>
      <w:r w:rsidR="001762FE" w:rsidRPr="0072600E">
        <w:rPr>
          <w:rFonts w:ascii="Arial" w:hAnsi="Arial" w:cs="Arial"/>
          <w:sz w:val="28"/>
          <w:szCs w:val="28"/>
        </w:rPr>
        <w:t>, reflexivity</w:t>
      </w:r>
      <w:r w:rsidRPr="0072600E">
        <w:rPr>
          <w:rFonts w:ascii="Arial" w:hAnsi="Arial" w:cs="Arial"/>
          <w:sz w:val="28"/>
          <w:szCs w:val="28"/>
        </w:rPr>
        <w:t xml:space="preserve"> and a self-compassionate approach, I will gain in confidence and competence.  </w:t>
      </w:r>
      <w:r w:rsidR="008A1C7A" w:rsidRPr="0072600E">
        <w:rPr>
          <w:rFonts w:ascii="Arial" w:hAnsi="Arial" w:cs="Arial"/>
          <w:sz w:val="28"/>
          <w:szCs w:val="28"/>
        </w:rPr>
        <w:t xml:space="preserve">I was worried that by embarking on an MA would distance me from the relational aspect of the counselling work and that it would be too scientific and academic in nature.  Yet, over the course of this module, I have come to realise that although daunting and often complex, I </w:t>
      </w:r>
      <w:r w:rsidR="002A3D6B" w:rsidRPr="0072600E">
        <w:rPr>
          <w:rFonts w:ascii="Arial" w:hAnsi="Arial" w:cs="Arial"/>
          <w:sz w:val="28"/>
          <w:szCs w:val="28"/>
        </w:rPr>
        <w:t>agree with McL</w:t>
      </w:r>
      <w:r w:rsidR="008A1C7A" w:rsidRPr="0072600E">
        <w:rPr>
          <w:rFonts w:ascii="Arial" w:hAnsi="Arial" w:cs="Arial"/>
          <w:sz w:val="28"/>
          <w:szCs w:val="28"/>
        </w:rPr>
        <w:t>eod (2018</w:t>
      </w:r>
      <w:r w:rsidR="002A3D6B" w:rsidRPr="0072600E">
        <w:rPr>
          <w:rFonts w:ascii="Arial" w:hAnsi="Arial" w:cs="Arial"/>
          <w:sz w:val="28"/>
          <w:szCs w:val="28"/>
        </w:rPr>
        <w:t xml:space="preserve">; </w:t>
      </w:r>
      <w:r w:rsidR="008A1C7A" w:rsidRPr="0072600E">
        <w:rPr>
          <w:rFonts w:ascii="Arial" w:hAnsi="Arial" w:cs="Arial"/>
          <w:sz w:val="28"/>
          <w:szCs w:val="28"/>
        </w:rPr>
        <w:t>2019) that research can not only improve the quality of counselling provision but also be exciting and akin to visiting an art gallery or museum; not all ‘items’ will be of interest but those that change my perspective and perhaps those of othe</w:t>
      </w:r>
      <w:r w:rsidR="00017D66" w:rsidRPr="0072600E">
        <w:rPr>
          <w:rFonts w:ascii="Arial" w:hAnsi="Arial" w:cs="Arial"/>
          <w:sz w:val="28"/>
          <w:szCs w:val="28"/>
        </w:rPr>
        <w:t xml:space="preserve">rs could be transformational.  However, I realise that I am still very much at the beginning of my learning research journey and can therefore wholly relate </w:t>
      </w:r>
      <w:r w:rsidR="00D76DA2" w:rsidRPr="0072600E">
        <w:rPr>
          <w:rFonts w:ascii="Arial" w:hAnsi="Arial" w:cs="Arial"/>
          <w:sz w:val="28"/>
          <w:szCs w:val="28"/>
        </w:rPr>
        <w:t>to</w:t>
      </w:r>
      <w:r w:rsidR="00017D66" w:rsidRPr="0072600E">
        <w:rPr>
          <w:rFonts w:ascii="Arial" w:hAnsi="Arial" w:cs="Arial"/>
          <w:sz w:val="28"/>
          <w:szCs w:val="28"/>
        </w:rPr>
        <w:t xml:space="preserve"> Etherington (2004, p.23) when she says:</w:t>
      </w:r>
    </w:p>
    <w:p w:rsidR="00017D66" w:rsidRPr="0072600E" w:rsidRDefault="00017D66" w:rsidP="0072600E">
      <w:pPr>
        <w:pStyle w:val="Default"/>
        <w:spacing w:line="480" w:lineRule="auto"/>
        <w:rPr>
          <w:rFonts w:ascii="Arial" w:hAnsi="Arial" w:cs="Arial"/>
          <w:sz w:val="28"/>
          <w:szCs w:val="28"/>
        </w:rPr>
      </w:pPr>
      <w:r w:rsidRPr="0072600E">
        <w:rPr>
          <w:rFonts w:ascii="Arial" w:hAnsi="Arial" w:cs="Arial"/>
          <w:sz w:val="28"/>
          <w:szCs w:val="28"/>
        </w:rPr>
        <w:lastRenderedPageBreak/>
        <w:t>“I can only tell what I know about my story at a given point.”</w:t>
      </w:r>
      <w:r w:rsidR="00D76DA2" w:rsidRPr="0072600E">
        <w:rPr>
          <w:rFonts w:ascii="Arial" w:hAnsi="Arial" w:cs="Arial"/>
          <w:sz w:val="28"/>
          <w:szCs w:val="28"/>
        </w:rPr>
        <w:t xml:space="preserve"> Not only can I relate to this on a personal level with regards to becoming a researcher but I also feel it is prudent to remember that it could also reflect some clients’ and participants’ experiences of counselling and research. </w:t>
      </w:r>
      <w:r w:rsidRPr="0072600E">
        <w:rPr>
          <w:rFonts w:ascii="Arial" w:hAnsi="Arial" w:cs="Arial"/>
          <w:sz w:val="28"/>
          <w:szCs w:val="28"/>
        </w:rPr>
        <w:t xml:space="preserve"> </w:t>
      </w:r>
    </w:p>
    <w:p w:rsidR="00F10033" w:rsidRPr="0072600E" w:rsidRDefault="00F10033" w:rsidP="0072600E">
      <w:pPr>
        <w:autoSpaceDE w:val="0"/>
        <w:autoSpaceDN w:val="0"/>
        <w:adjustRightInd w:val="0"/>
        <w:spacing w:line="480" w:lineRule="auto"/>
        <w:rPr>
          <w:rFonts w:ascii="Arial" w:hAnsi="Arial" w:cs="Arial"/>
          <w:color w:val="000000"/>
          <w:sz w:val="28"/>
          <w:szCs w:val="28"/>
          <w:lang w:eastAsia="en-US"/>
        </w:rPr>
      </w:pPr>
    </w:p>
    <w:p w:rsidR="00F10033" w:rsidRPr="0072600E" w:rsidRDefault="00F10033" w:rsidP="0072600E">
      <w:pPr>
        <w:autoSpaceDE w:val="0"/>
        <w:autoSpaceDN w:val="0"/>
        <w:adjustRightInd w:val="0"/>
        <w:spacing w:line="480" w:lineRule="auto"/>
        <w:rPr>
          <w:rFonts w:ascii="Arial" w:hAnsi="Arial" w:cs="Arial"/>
          <w:color w:val="000000"/>
          <w:sz w:val="28"/>
          <w:szCs w:val="28"/>
          <w:lang w:eastAsia="en-US"/>
        </w:rPr>
      </w:pPr>
    </w:p>
    <w:p w:rsidR="00C360F3" w:rsidRPr="0072600E" w:rsidRDefault="00C360F3" w:rsidP="0072600E">
      <w:pPr>
        <w:spacing w:line="480" w:lineRule="auto"/>
        <w:rPr>
          <w:rFonts w:ascii="Arial" w:hAnsi="Arial" w:cs="Arial"/>
          <w:b/>
          <w:sz w:val="28"/>
          <w:szCs w:val="28"/>
        </w:rPr>
      </w:pPr>
    </w:p>
    <w:p w:rsidR="00C360F3" w:rsidRPr="0072600E" w:rsidRDefault="00C360F3" w:rsidP="0072600E">
      <w:pPr>
        <w:spacing w:line="480" w:lineRule="auto"/>
        <w:rPr>
          <w:rFonts w:ascii="Arial" w:hAnsi="Arial" w:cs="Arial"/>
          <w:b/>
          <w:sz w:val="28"/>
          <w:szCs w:val="28"/>
        </w:rPr>
      </w:pPr>
    </w:p>
    <w:p w:rsidR="006D6C34" w:rsidRPr="0072600E" w:rsidRDefault="006D6C34" w:rsidP="0072600E">
      <w:pPr>
        <w:spacing w:line="480" w:lineRule="auto"/>
        <w:rPr>
          <w:rFonts w:ascii="Arial" w:hAnsi="Arial" w:cs="Arial"/>
          <w:b/>
          <w:sz w:val="28"/>
          <w:szCs w:val="28"/>
        </w:rPr>
      </w:pPr>
    </w:p>
    <w:p w:rsidR="006D6C34" w:rsidRPr="0072600E" w:rsidRDefault="006D6C34" w:rsidP="0072600E">
      <w:pPr>
        <w:spacing w:line="480" w:lineRule="auto"/>
        <w:rPr>
          <w:rFonts w:ascii="Arial" w:hAnsi="Arial" w:cs="Arial"/>
          <w:b/>
          <w:sz w:val="28"/>
          <w:szCs w:val="28"/>
        </w:rPr>
      </w:pPr>
    </w:p>
    <w:p w:rsidR="006D6C34" w:rsidRPr="0072600E" w:rsidRDefault="006D6C34" w:rsidP="0072600E">
      <w:pPr>
        <w:spacing w:line="480" w:lineRule="auto"/>
        <w:rPr>
          <w:rFonts w:ascii="Arial" w:hAnsi="Arial" w:cs="Arial"/>
          <w:b/>
          <w:sz w:val="28"/>
          <w:szCs w:val="28"/>
        </w:rPr>
      </w:pPr>
    </w:p>
    <w:p w:rsidR="006D6C34" w:rsidRPr="0072600E" w:rsidRDefault="006D6C34" w:rsidP="0072600E">
      <w:pPr>
        <w:spacing w:line="480" w:lineRule="auto"/>
        <w:rPr>
          <w:rFonts w:ascii="Arial" w:hAnsi="Arial" w:cs="Arial"/>
          <w:b/>
          <w:sz w:val="28"/>
          <w:szCs w:val="28"/>
        </w:rPr>
      </w:pPr>
    </w:p>
    <w:p w:rsidR="006D6C34" w:rsidRPr="0072600E" w:rsidRDefault="006D6C34" w:rsidP="0072600E">
      <w:pPr>
        <w:spacing w:line="480" w:lineRule="auto"/>
        <w:rPr>
          <w:rFonts w:ascii="Arial" w:hAnsi="Arial" w:cs="Arial"/>
          <w:b/>
          <w:sz w:val="28"/>
          <w:szCs w:val="28"/>
        </w:rPr>
      </w:pPr>
    </w:p>
    <w:p w:rsidR="006D6C34" w:rsidRPr="0072600E" w:rsidRDefault="006D6C34" w:rsidP="0072600E">
      <w:pPr>
        <w:spacing w:line="480" w:lineRule="auto"/>
        <w:rPr>
          <w:rFonts w:ascii="Arial" w:hAnsi="Arial" w:cs="Arial"/>
          <w:b/>
          <w:sz w:val="28"/>
          <w:szCs w:val="28"/>
        </w:rPr>
      </w:pPr>
    </w:p>
    <w:p w:rsidR="006D6C34" w:rsidRPr="0072600E" w:rsidRDefault="006D6C34" w:rsidP="0072600E">
      <w:pPr>
        <w:spacing w:line="480" w:lineRule="auto"/>
        <w:rPr>
          <w:rFonts w:ascii="Arial" w:hAnsi="Arial" w:cs="Arial"/>
          <w:b/>
          <w:sz w:val="28"/>
          <w:szCs w:val="28"/>
        </w:rPr>
      </w:pPr>
    </w:p>
    <w:p w:rsidR="00E72060" w:rsidRDefault="00E72060" w:rsidP="0072600E">
      <w:pPr>
        <w:spacing w:line="480" w:lineRule="auto"/>
        <w:rPr>
          <w:rFonts w:ascii="Arial" w:hAnsi="Arial" w:cs="Arial"/>
          <w:b/>
          <w:sz w:val="28"/>
          <w:szCs w:val="28"/>
        </w:rPr>
      </w:pPr>
    </w:p>
    <w:p w:rsidR="00E72060" w:rsidRDefault="00E72060" w:rsidP="0072600E">
      <w:pPr>
        <w:spacing w:line="480" w:lineRule="auto"/>
        <w:rPr>
          <w:rFonts w:ascii="Arial" w:hAnsi="Arial" w:cs="Arial"/>
          <w:b/>
          <w:sz w:val="28"/>
          <w:szCs w:val="28"/>
        </w:rPr>
      </w:pPr>
    </w:p>
    <w:p w:rsidR="00E72060" w:rsidRDefault="00E72060" w:rsidP="0072600E">
      <w:pPr>
        <w:spacing w:line="480" w:lineRule="auto"/>
        <w:rPr>
          <w:rFonts w:ascii="Arial" w:hAnsi="Arial" w:cs="Arial"/>
          <w:b/>
          <w:sz w:val="28"/>
          <w:szCs w:val="28"/>
        </w:rPr>
      </w:pPr>
    </w:p>
    <w:p w:rsidR="00E72060" w:rsidRDefault="00E72060" w:rsidP="0072600E">
      <w:pPr>
        <w:spacing w:line="480" w:lineRule="auto"/>
        <w:rPr>
          <w:rFonts w:ascii="Arial" w:hAnsi="Arial" w:cs="Arial"/>
          <w:b/>
          <w:sz w:val="28"/>
          <w:szCs w:val="28"/>
        </w:rPr>
      </w:pPr>
    </w:p>
    <w:p w:rsidR="00E72060" w:rsidRDefault="00E72060" w:rsidP="0072600E">
      <w:pPr>
        <w:spacing w:line="480" w:lineRule="auto"/>
        <w:rPr>
          <w:rFonts w:ascii="Arial" w:hAnsi="Arial" w:cs="Arial"/>
          <w:b/>
          <w:sz w:val="28"/>
          <w:szCs w:val="28"/>
        </w:rPr>
      </w:pPr>
    </w:p>
    <w:p w:rsidR="00E72060" w:rsidRDefault="00E72060" w:rsidP="0072600E">
      <w:pPr>
        <w:spacing w:line="480" w:lineRule="auto"/>
        <w:rPr>
          <w:rFonts w:ascii="Arial" w:hAnsi="Arial" w:cs="Arial"/>
          <w:b/>
          <w:sz w:val="28"/>
          <w:szCs w:val="28"/>
        </w:rPr>
      </w:pPr>
    </w:p>
    <w:p w:rsidR="00E72060" w:rsidRDefault="00E72060" w:rsidP="0072600E">
      <w:pPr>
        <w:spacing w:line="480" w:lineRule="auto"/>
        <w:rPr>
          <w:rFonts w:ascii="Arial" w:hAnsi="Arial" w:cs="Arial"/>
          <w:b/>
          <w:sz w:val="28"/>
          <w:szCs w:val="28"/>
        </w:rPr>
      </w:pPr>
    </w:p>
    <w:p w:rsidR="00F66C5F" w:rsidRPr="0072600E" w:rsidRDefault="00F10033" w:rsidP="0072600E">
      <w:pPr>
        <w:spacing w:line="480" w:lineRule="auto"/>
        <w:rPr>
          <w:rFonts w:ascii="Arial" w:hAnsi="Arial" w:cs="Arial"/>
          <w:b/>
          <w:sz w:val="28"/>
          <w:szCs w:val="28"/>
        </w:rPr>
      </w:pPr>
      <w:r w:rsidRPr="0072600E">
        <w:rPr>
          <w:rFonts w:ascii="Arial" w:hAnsi="Arial" w:cs="Arial"/>
          <w:b/>
          <w:sz w:val="28"/>
          <w:szCs w:val="28"/>
        </w:rPr>
        <w:lastRenderedPageBreak/>
        <w:t xml:space="preserve">References </w:t>
      </w:r>
    </w:p>
    <w:p w:rsidR="00124F55" w:rsidRPr="0072600E" w:rsidRDefault="00E72060" w:rsidP="0072600E">
      <w:pPr>
        <w:shd w:val="clear" w:color="auto" w:fill="FFFFFF"/>
        <w:spacing w:line="480" w:lineRule="auto"/>
        <w:ind w:hanging="120"/>
        <w:rPr>
          <w:rFonts w:ascii="Arial" w:hAnsi="Arial" w:cs="Arial"/>
          <w:color w:val="666666"/>
          <w:sz w:val="28"/>
          <w:szCs w:val="28"/>
        </w:rPr>
      </w:pPr>
      <w:r>
        <w:rPr>
          <w:rFonts w:ascii="Arial" w:hAnsi="Arial" w:cs="Arial"/>
          <w:b/>
          <w:sz w:val="28"/>
          <w:szCs w:val="28"/>
        </w:rPr>
        <w:tab/>
      </w:r>
      <w:r w:rsidR="00124F55" w:rsidRPr="0072600E">
        <w:rPr>
          <w:rFonts w:ascii="Arial" w:hAnsi="Arial" w:cs="Arial"/>
          <w:b/>
          <w:sz w:val="28"/>
          <w:szCs w:val="28"/>
        </w:rPr>
        <w:t xml:space="preserve">BACP. </w:t>
      </w:r>
      <w:r w:rsidR="00124F55" w:rsidRPr="0072600E">
        <w:rPr>
          <w:rFonts w:ascii="Arial" w:hAnsi="Arial" w:cs="Arial"/>
          <w:sz w:val="28"/>
          <w:szCs w:val="28"/>
        </w:rPr>
        <w:t xml:space="preserve">(2018) </w:t>
      </w:r>
      <w:r w:rsidR="00124F55" w:rsidRPr="0072600E">
        <w:rPr>
          <w:rFonts w:ascii="Arial" w:hAnsi="Arial" w:cs="Arial"/>
          <w:i/>
          <w:sz w:val="28"/>
          <w:szCs w:val="28"/>
        </w:rPr>
        <w:t>Ethical Framework for the Counselling Professions</w:t>
      </w:r>
      <w:r w:rsidR="00124F55" w:rsidRPr="0072600E">
        <w:rPr>
          <w:rFonts w:ascii="Arial" w:hAnsi="Arial" w:cs="Arial"/>
          <w:b/>
          <w:i/>
          <w:sz w:val="28"/>
          <w:szCs w:val="28"/>
        </w:rPr>
        <w:t xml:space="preserve"> </w:t>
      </w:r>
      <w:r w:rsidR="00124F55" w:rsidRPr="0072600E">
        <w:rPr>
          <w:rFonts w:ascii="Arial" w:hAnsi="Arial" w:cs="Arial"/>
          <w:color w:val="000000"/>
          <w:sz w:val="28"/>
          <w:szCs w:val="28"/>
        </w:rPr>
        <w:t>[</w:t>
      </w:r>
      <w:r w:rsidR="00D95CF9" w:rsidRPr="0072600E">
        <w:rPr>
          <w:rFonts w:ascii="Arial" w:hAnsi="Arial" w:cs="Arial"/>
          <w:color w:val="000000"/>
          <w:sz w:val="28"/>
          <w:szCs w:val="28"/>
        </w:rPr>
        <w:t>e-book</w:t>
      </w:r>
      <w:r w:rsidR="00124F55" w:rsidRPr="0072600E">
        <w:rPr>
          <w:rFonts w:ascii="Arial" w:hAnsi="Arial" w:cs="Arial"/>
          <w:color w:val="000000"/>
          <w:sz w:val="28"/>
          <w:szCs w:val="28"/>
        </w:rPr>
        <w:t>] Lutterworth: BACP. Available at: &lt;https://www.bacp.co.uk/events-and-resources/ethics-and-standards/ethical-framework-for-the-counselling-professions/&gt; [Accessed 27.01.22].</w:t>
      </w:r>
    </w:p>
    <w:p w:rsidR="00124F55" w:rsidRPr="0072600E" w:rsidRDefault="00124F55" w:rsidP="0072600E">
      <w:pPr>
        <w:pStyle w:val="Heading1"/>
        <w:spacing w:before="0" w:beforeAutospacing="0" w:after="0" w:afterAutospacing="0" w:line="480" w:lineRule="auto"/>
        <w:textAlignment w:val="baseline"/>
        <w:rPr>
          <w:rFonts w:ascii="Arial" w:hAnsi="Arial" w:cs="Arial"/>
          <w:color w:val="31006F"/>
          <w:sz w:val="28"/>
          <w:szCs w:val="28"/>
        </w:rPr>
      </w:pPr>
    </w:p>
    <w:p w:rsidR="00124F55" w:rsidRPr="0072600E" w:rsidRDefault="00281486" w:rsidP="0072600E">
      <w:pPr>
        <w:shd w:val="clear" w:color="auto" w:fill="FFFFFF"/>
        <w:spacing w:line="480" w:lineRule="auto"/>
        <w:ind w:hanging="120"/>
        <w:rPr>
          <w:rFonts w:ascii="Arial" w:hAnsi="Arial" w:cs="Arial"/>
          <w:color w:val="000000"/>
          <w:sz w:val="28"/>
          <w:szCs w:val="28"/>
        </w:rPr>
      </w:pPr>
      <w:r w:rsidRPr="0072600E">
        <w:rPr>
          <w:rFonts w:ascii="Arial" w:hAnsi="Arial" w:cs="Arial"/>
          <w:b/>
          <w:color w:val="000000"/>
          <w:sz w:val="28"/>
          <w:szCs w:val="28"/>
        </w:rPr>
        <w:t>B</w:t>
      </w:r>
      <w:r w:rsidR="00124F55" w:rsidRPr="0072600E">
        <w:rPr>
          <w:rFonts w:ascii="Arial" w:hAnsi="Arial" w:cs="Arial"/>
          <w:b/>
          <w:color w:val="000000"/>
          <w:sz w:val="28"/>
          <w:szCs w:val="28"/>
        </w:rPr>
        <w:t>ACP.</w:t>
      </w:r>
      <w:r w:rsidR="00124F55" w:rsidRPr="0072600E">
        <w:rPr>
          <w:rFonts w:ascii="Arial" w:hAnsi="Arial" w:cs="Arial"/>
          <w:color w:val="000000"/>
          <w:sz w:val="28"/>
          <w:szCs w:val="28"/>
        </w:rPr>
        <w:t xml:space="preserve"> (2019) </w:t>
      </w:r>
      <w:r w:rsidR="00124F55" w:rsidRPr="0072600E">
        <w:rPr>
          <w:rFonts w:ascii="Arial" w:hAnsi="Arial" w:cs="Arial"/>
          <w:i/>
          <w:iCs/>
          <w:color w:val="000000"/>
          <w:sz w:val="28"/>
          <w:szCs w:val="28"/>
        </w:rPr>
        <w:t xml:space="preserve">Ethical Guidelines </w:t>
      </w:r>
      <w:proofErr w:type="gramStart"/>
      <w:r w:rsidR="00124F55" w:rsidRPr="0072600E">
        <w:rPr>
          <w:rFonts w:ascii="Arial" w:hAnsi="Arial" w:cs="Arial"/>
          <w:i/>
          <w:iCs/>
          <w:color w:val="000000"/>
          <w:sz w:val="28"/>
          <w:szCs w:val="28"/>
        </w:rPr>
        <w:t>For Research In The</w:t>
      </w:r>
      <w:proofErr w:type="gramEnd"/>
      <w:r w:rsidR="00124F55" w:rsidRPr="0072600E">
        <w:rPr>
          <w:rFonts w:ascii="Arial" w:hAnsi="Arial" w:cs="Arial"/>
          <w:i/>
          <w:iCs/>
          <w:color w:val="000000"/>
          <w:sz w:val="28"/>
          <w:szCs w:val="28"/>
        </w:rPr>
        <w:t xml:space="preserve"> Counselling Professions</w:t>
      </w:r>
      <w:r w:rsidR="00124F55" w:rsidRPr="0072600E">
        <w:rPr>
          <w:rFonts w:ascii="Arial" w:hAnsi="Arial" w:cs="Arial"/>
          <w:color w:val="000000"/>
          <w:sz w:val="28"/>
          <w:szCs w:val="28"/>
        </w:rPr>
        <w:t xml:space="preserve"> [</w:t>
      </w:r>
      <w:r w:rsidR="00D95CF9" w:rsidRPr="0072600E">
        <w:rPr>
          <w:rFonts w:ascii="Arial" w:hAnsi="Arial" w:cs="Arial"/>
          <w:color w:val="000000"/>
          <w:sz w:val="28"/>
          <w:szCs w:val="28"/>
        </w:rPr>
        <w:t>e-book</w:t>
      </w:r>
      <w:r w:rsidR="00124F55" w:rsidRPr="0072600E">
        <w:rPr>
          <w:rFonts w:ascii="Arial" w:hAnsi="Arial" w:cs="Arial"/>
          <w:color w:val="000000"/>
          <w:sz w:val="28"/>
          <w:szCs w:val="28"/>
        </w:rPr>
        <w:t>] Lutterworth: BACP. Available at: &lt;https://www.bacp.co.uk/events-and-resources/research/publications/ethical-guidelines-for-research-in-the-counselling-professions/&gt; [Accessed 27.01.22].</w:t>
      </w:r>
    </w:p>
    <w:p w:rsidR="003F216A" w:rsidRPr="0072600E" w:rsidRDefault="003F216A" w:rsidP="0072600E">
      <w:pPr>
        <w:shd w:val="clear" w:color="auto" w:fill="FFFFFF"/>
        <w:spacing w:line="480" w:lineRule="auto"/>
        <w:ind w:hanging="120"/>
        <w:rPr>
          <w:rFonts w:ascii="Arial" w:hAnsi="Arial" w:cs="Arial"/>
          <w:color w:val="000000"/>
          <w:sz w:val="28"/>
          <w:szCs w:val="28"/>
        </w:rPr>
      </w:pPr>
    </w:p>
    <w:p w:rsidR="003F216A" w:rsidRPr="0072600E" w:rsidRDefault="003F216A" w:rsidP="0072600E">
      <w:pPr>
        <w:shd w:val="clear" w:color="auto" w:fill="FFFFFF"/>
        <w:spacing w:before="150" w:line="480" w:lineRule="auto"/>
        <w:ind w:hanging="960"/>
        <w:rPr>
          <w:rFonts w:ascii="Arial" w:hAnsi="Arial" w:cs="Arial"/>
          <w:color w:val="3A3A3A"/>
          <w:sz w:val="28"/>
          <w:szCs w:val="28"/>
        </w:rPr>
      </w:pPr>
      <w:r w:rsidRPr="0072600E">
        <w:rPr>
          <w:rFonts w:ascii="Arial" w:hAnsi="Arial" w:cs="Arial"/>
          <w:color w:val="3A3A3A"/>
          <w:sz w:val="28"/>
          <w:szCs w:val="28"/>
        </w:rPr>
        <w:tab/>
      </w:r>
      <w:r w:rsidRPr="0072600E">
        <w:rPr>
          <w:rFonts w:ascii="Arial" w:hAnsi="Arial" w:cs="Arial"/>
          <w:b/>
          <w:color w:val="3A3A3A"/>
          <w:sz w:val="28"/>
          <w:szCs w:val="28"/>
        </w:rPr>
        <w:t>Bolton, G.</w:t>
      </w:r>
      <w:r w:rsidRPr="0072600E">
        <w:rPr>
          <w:rFonts w:ascii="Arial" w:hAnsi="Arial" w:cs="Arial"/>
          <w:color w:val="3A3A3A"/>
          <w:sz w:val="28"/>
          <w:szCs w:val="28"/>
        </w:rPr>
        <w:t xml:space="preserve"> (2010). </w:t>
      </w:r>
      <w:r w:rsidRPr="0072600E">
        <w:rPr>
          <w:rFonts w:ascii="Arial" w:hAnsi="Arial" w:cs="Arial"/>
          <w:i/>
          <w:iCs/>
          <w:color w:val="3A3A3A"/>
          <w:sz w:val="28"/>
          <w:szCs w:val="28"/>
        </w:rPr>
        <w:t>Reflective Practice Writing And Professional Development</w:t>
      </w:r>
      <w:r w:rsidRPr="0072600E">
        <w:rPr>
          <w:rFonts w:ascii="Arial" w:hAnsi="Arial" w:cs="Arial"/>
          <w:color w:val="3A3A3A"/>
          <w:sz w:val="28"/>
          <w:szCs w:val="28"/>
        </w:rPr>
        <w:t xml:space="preserve"> (3rd </w:t>
      </w:r>
      <w:proofErr w:type="gramStart"/>
      <w:r w:rsidRPr="0072600E">
        <w:rPr>
          <w:rFonts w:ascii="Arial" w:hAnsi="Arial" w:cs="Arial"/>
          <w:color w:val="3A3A3A"/>
          <w:sz w:val="28"/>
          <w:szCs w:val="28"/>
        </w:rPr>
        <w:t>ed</w:t>
      </w:r>
      <w:proofErr w:type="gramEnd"/>
      <w:r w:rsidRPr="0072600E">
        <w:rPr>
          <w:rFonts w:ascii="Arial" w:hAnsi="Arial" w:cs="Arial"/>
          <w:color w:val="3A3A3A"/>
          <w:sz w:val="28"/>
          <w:szCs w:val="28"/>
        </w:rPr>
        <w:t>). London: SAGE.</w:t>
      </w:r>
    </w:p>
    <w:p w:rsidR="003F216A" w:rsidRPr="0072600E" w:rsidRDefault="003F216A" w:rsidP="0072600E">
      <w:pPr>
        <w:shd w:val="clear" w:color="auto" w:fill="FFFFFF"/>
        <w:spacing w:line="480" w:lineRule="auto"/>
        <w:ind w:hanging="120"/>
        <w:rPr>
          <w:rFonts w:ascii="Arial" w:hAnsi="Arial" w:cs="Arial"/>
          <w:color w:val="000000"/>
          <w:sz w:val="28"/>
          <w:szCs w:val="28"/>
        </w:rPr>
      </w:pPr>
    </w:p>
    <w:p w:rsidR="003F216A" w:rsidRPr="0072600E" w:rsidRDefault="003F216A" w:rsidP="0072600E">
      <w:pPr>
        <w:tabs>
          <w:tab w:val="left" w:pos="2573"/>
        </w:tabs>
        <w:spacing w:line="480" w:lineRule="auto"/>
        <w:rPr>
          <w:rFonts w:ascii="Arial" w:hAnsi="Arial" w:cs="Arial"/>
          <w:color w:val="000000"/>
          <w:sz w:val="28"/>
          <w:szCs w:val="28"/>
          <w:lang w:eastAsia="en-US"/>
        </w:rPr>
      </w:pPr>
      <w:r w:rsidRPr="0072600E">
        <w:rPr>
          <w:rFonts w:ascii="Arial" w:hAnsi="Arial" w:cs="Arial"/>
          <w:b/>
          <w:color w:val="000000"/>
          <w:sz w:val="28"/>
          <w:szCs w:val="28"/>
          <w:lang w:eastAsia="en-US"/>
        </w:rPr>
        <w:t>Braun, V. and Clarke, V.</w:t>
      </w:r>
      <w:r w:rsidRPr="0072600E">
        <w:rPr>
          <w:rFonts w:ascii="Arial" w:hAnsi="Arial" w:cs="Arial"/>
          <w:color w:val="000000"/>
          <w:sz w:val="28"/>
          <w:szCs w:val="28"/>
          <w:lang w:eastAsia="en-US"/>
        </w:rPr>
        <w:t xml:space="preserve"> (2013) </w:t>
      </w:r>
      <w:r w:rsidRPr="0072600E">
        <w:rPr>
          <w:rFonts w:ascii="Arial" w:hAnsi="Arial" w:cs="Arial"/>
          <w:i/>
          <w:iCs/>
          <w:color w:val="000000"/>
          <w:sz w:val="28"/>
          <w:szCs w:val="28"/>
          <w:lang w:eastAsia="en-US"/>
        </w:rPr>
        <w:t xml:space="preserve">Successful Qualitative Research: A Practical Guide </w:t>
      </w:r>
      <w:proofErr w:type="gramStart"/>
      <w:r w:rsidRPr="0072600E">
        <w:rPr>
          <w:rFonts w:ascii="Arial" w:hAnsi="Arial" w:cs="Arial"/>
          <w:i/>
          <w:iCs/>
          <w:color w:val="000000"/>
          <w:sz w:val="28"/>
          <w:szCs w:val="28"/>
          <w:lang w:eastAsia="en-US"/>
        </w:rPr>
        <w:t>For</w:t>
      </w:r>
      <w:proofErr w:type="gramEnd"/>
      <w:r w:rsidRPr="0072600E">
        <w:rPr>
          <w:rFonts w:ascii="Arial" w:hAnsi="Arial" w:cs="Arial"/>
          <w:i/>
          <w:iCs/>
          <w:color w:val="000000"/>
          <w:sz w:val="28"/>
          <w:szCs w:val="28"/>
          <w:lang w:eastAsia="en-US"/>
        </w:rPr>
        <w:t xml:space="preserve"> Beginners</w:t>
      </w:r>
      <w:r w:rsidRPr="0072600E">
        <w:rPr>
          <w:rFonts w:ascii="Arial" w:hAnsi="Arial" w:cs="Arial"/>
          <w:color w:val="000000"/>
          <w:sz w:val="28"/>
          <w:szCs w:val="28"/>
          <w:lang w:eastAsia="en-US"/>
        </w:rPr>
        <w:t>. Los Angeles: SAGE.</w:t>
      </w:r>
    </w:p>
    <w:p w:rsidR="003F216A" w:rsidRPr="0072600E" w:rsidRDefault="003F216A" w:rsidP="0072600E">
      <w:pPr>
        <w:shd w:val="clear" w:color="auto" w:fill="FFFFFF"/>
        <w:spacing w:line="480" w:lineRule="auto"/>
        <w:ind w:hanging="120"/>
        <w:rPr>
          <w:rFonts w:ascii="Arial" w:hAnsi="Arial" w:cs="Arial"/>
          <w:color w:val="000000"/>
          <w:sz w:val="28"/>
          <w:szCs w:val="28"/>
        </w:rPr>
      </w:pPr>
    </w:p>
    <w:p w:rsidR="0042443C" w:rsidRPr="0072600E" w:rsidRDefault="00E87348" w:rsidP="0072600E">
      <w:pPr>
        <w:spacing w:line="480" w:lineRule="auto"/>
        <w:rPr>
          <w:rFonts w:ascii="Arial" w:eastAsia="Arial" w:hAnsi="Arial" w:cs="Arial"/>
          <w:sz w:val="28"/>
          <w:szCs w:val="28"/>
        </w:rPr>
      </w:pPr>
      <w:r w:rsidRPr="0072600E">
        <w:rPr>
          <w:rFonts w:ascii="Arial" w:eastAsia="Arial" w:hAnsi="Arial" w:cs="Arial"/>
          <w:b/>
          <w:sz w:val="28"/>
          <w:szCs w:val="28"/>
        </w:rPr>
        <w:t>Etherington, K.</w:t>
      </w:r>
      <w:r w:rsidRPr="0072600E">
        <w:rPr>
          <w:rFonts w:ascii="Arial" w:eastAsia="Arial" w:hAnsi="Arial" w:cs="Arial"/>
          <w:sz w:val="28"/>
          <w:szCs w:val="28"/>
        </w:rPr>
        <w:t xml:space="preserve"> </w:t>
      </w:r>
      <w:r w:rsidR="0042443C" w:rsidRPr="0072600E">
        <w:rPr>
          <w:rFonts w:ascii="Arial" w:eastAsia="Arial" w:hAnsi="Arial" w:cs="Arial"/>
          <w:sz w:val="28"/>
          <w:szCs w:val="28"/>
        </w:rPr>
        <w:t xml:space="preserve">(2004) </w:t>
      </w:r>
      <w:r w:rsidR="0042443C" w:rsidRPr="0072600E">
        <w:rPr>
          <w:rFonts w:ascii="Arial" w:eastAsia="Arial" w:hAnsi="Arial" w:cs="Arial"/>
          <w:i/>
          <w:sz w:val="28"/>
          <w:szCs w:val="28"/>
        </w:rPr>
        <w:t xml:space="preserve">Becoming a Reflexive Researcher – Using Our Selves in Research. </w:t>
      </w:r>
      <w:r w:rsidR="0042443C" w:rsidRPr="0072600E">
        <w:rPr>
          <w:rFonts w:ascii="Arial" w:eastAsia="Arial" w:hAnsi="Arial" w:cs="Arial"/>
          <w:sz w:val="28"/>
          <w:szCs w:val="28"/>
        </w:rPr>
        <w:t>London; Jessica Kingsley Publishers.</w:t>
      </w:r>
    </w:p>
    <w:p w:rsidR="006B5720" w:rsidRPr="0072600E" w:rsidRDefault="006B5720" w:rsidP="0072600E">
      <w:pPr>
        <w:spacing w:line="480" w:lineRule="auto"/>
        <w:rPr>
          <w:rFonts w:ascii="Arial" w:hAnsi="Arial" w:cs="Arial"/>
          <w:bCs/>
          <w:sz w:val="28"/>
          <w:szCs w:val="28"/>
        </w:rPr>
      </w:pPr>
    </w:p>
    <w:p w:rsidR="006B5720" w:rsidRDefault="006B5720" w:rsidP="0072600E">
      <w:pPr>
        <w:spacing w:before="120" w:after="120" w:line="480" w:lineRule="auto"/>
        <w:ind w:left="108" w:right="108"/>
        <w:rPr>
          <w:rFonts w:ascii="Arial" w:hAnsi="Arial" w:cs="Arial"/>
          <w:sz w:val="28"/>
          <w:szCs w:val="28"/>
        </w:rPr>
      </w:pPr>
      <w:bookmarkStart w:id="0" w:name="top"/>
      <w:r w:rsidRPr="0072600E">
        <w:rPr>
          <w:rFonts w:ascii="Arial" w:hAnsi="Arial" w:cs="Arial"/>
          <w:b/>
          <w:sz w:val="28"/>
          <w:szCs w:val="28"/>
        </w:rPr>
        <w:lastRenderedPageBreak/>
        <w:t>Howell, W.S.</w:t>
      </w:r>
      <w:r w:rsidRPr="0072600E">
        <w:rPr>
          <w:rFonts w:ascii="Arial" w:hAnsi="Arial" w:cs="Arial"/>
          <w:sz w:val="28"/>
          <w:szCs w:val="28"/>
        </w:rPr>
        <w:t xml:space="preserve"> (1982). </w:t>
      </w:r>
      <w:r w:rsidRPr="0072600E">
        <w:rPr>
          <w:rFonts w:ascii="Arial" w:hAnsi="Arial" w:cs="Arial"/>
          <w:i/>
          <w:iCs/>
          <w:sz w:val="28"/>
          <w:szCs w:val="28"/>
        </w:rPr>
        <w:t>The Empathic Communicator</w:t>
      </w:r>
      <w:r w:rsidRPr="0072600E">
        <w:rPr>
          <w:rFonts w:ascii="Arial" w:hAnsi="Arial" w:cs="Arial"/>
          <w:sz w:val="28"/>
          <w:szCs w:val="28"/>
        </w:rPr>
        <w:t>. University of Minnesota: Wadsworth Publishing Company</w:t>
      </w:r>
    </w:p>
    <w:p w:rsidR="00E72060" w:rsidRPr="0072600E" w:rsidRDefault="00E72060" w:rsidP="0072600E">
      <w:pPr>
        <w:spacing w:before="120" w:after="120" w:line="480" w:lineRule="auto"/>
        <w:ind w:left="108" w:right="108"/>
        <w:rPr>
          <w:rFonts w:ascii="Arial" w:hAnsi="Arial" w:cs="Arial"/>
          <w:sz w:val="28"/>
          <w:szCs w:val="28"/>
        </w:rPr>
      </w:pPr>
    </w:p>
    <w:bookmarkEnd w:id="0"/>
    <w:p w:rsidR="00414A8D" w:rsidRDefault="00414A8D" w:rsidP="0072600E">
      <w:pPr>
        <w:spacing w:before="100" w:beforeAutospacing="1" w:after="300" w:line="480" w:lineRule="auto"/>
        <w:ind w:left="-450" w:right="-450"/>
        <w:rPr>
          <w:rFonts w:ascii="Arial" w:hAnsi="Arial" w:cs="Arial"/>
          <w:sz w:val="28"/>
          <w:szCs w:val="28"/>
        </w:rPr>
      </w:pPr>
      <w:r w:rsidRPr="0072600E">
        <w:rPr>
          <w:rFonts w:ascii="Arial" w:hAnsi="Arial" w:cs="Arial"/>
          <w:sz w:val="28"/>
          <w:szCs w:val="28"/>
        </w:rPr>
        <w:tab/>
      </w:r>
      <w:r w:rsidRPr="0072600E">
        <w:rPr>
          <w:rFonts w:ascii="Arial" w:hAnsi="Arial" w:cs="Arial"/>
          <w:b/>
          <w:sz w:val="28"/>
          <w:szCs w:val="28"/>
        </w:rPr>
        <w:t xml:space="preserve">Jackson, E. </w:t>
      </w:r>
      <w:r w:rsidRPr="0072600E">
        <w:rPr>
          <w:rFonts w:ascii="Arial" w:hAnsi="Arial" w:cs="Arial"/>
          <w:sz w:val="28"/>
          <w:szCs w:val="28"/>
        </w:rPr>
        <w:t xml:space="preserve">(2013) Choosing a Methodology: Philosophical </w:t>
      </w:r>
      <w:r w:rsidRPr="0072600E">
        <w:rPr>
          <w:rFonts w:ascii="Arial" w:hAnsi="Arial" w:cs="Arial"/>
          <w:sz w:val="28"/>
          <w:szCs w:val="28"/>
        </w:rPr>
        <w:tab/>
        <w:t>Underpinning. </w:t>
      </w:r>
      <w:r w:rsidRPr="0072600E">
        <w:rPr>
          <w:rFonts w:ascii="Arial" w:hAnsi="Arial" w:cs="Arial"/>
          <w:i/>
          <w:iCs/>
          <w:sz w:val="28"/>
          <w:szCs w:val="28"/>
        </w:rPr>
        <w:t>Practitioner Research in Higher Education</w:t>
      </w:r>
      <w:r w:rsidRPr="0072600E">
        <w:rPr>
          <w:rFonts w:ascii="Arial" w:hAnsi="Arial" w:cs="Arial"/>
          <w:sz w:val="28"/>
          <w:szCs w:val="28"/>
        </w:rPr>
        <w:t xml:space="preserve">, 7(1), </w:t>
      </w:r>
      <w:r w:rsidRPr="0072600E">
        <w:rPr>
          <w:rFonts w:ascii="Arial" w:hAnsi="Arial" w:cs="Arial"/>
          <w:sz w:val="28"/>
          <w:szCs w:val="28"/>
        </w:rPr>
        <w:tab/>
        <w:t xml:space="preserve">pp.49-62. </w:t>
      </w:r>
      <w:r w:rsidR="00E72060">
        <w:rPr>
          <w:rFonts w:ascii="Arial" w:hAnsi="Arial" w:cs="Arial"/>
          <w:sz w:val="28"/>
          <w:szCs w:val="28"/>
        </w:rPr>
        <w:tab/>
      </w:r>
      <w:r w:rsidRPr="0072600E">
        <w:rPr>
          <w:rFonts w:ascii="Arial" w:hAnsi="Arial" w:cs="Arial"/>
          <w:sz w:val="28"/>
          <w:szCs w:val="28"/>
        </w:rPr>
        <w:t>Available at: &lt;https://ojs.cumbria.ac.uk/index.php/prhe</w:t>
      </w:r>
      <w:r w:rsidR="0072600E" w:rsidRPr="0072600E">
        <w:rPr>
          <w:rFonts w:ascii="Arial" w:hAnsi="Arial" w:cs="Arial"/>
          <w:sz w:val="28"/>
          <w:szCs w:val="28"/>
        </w:rPr>
        <w:t xml:space="preserve">/article/view/154&gt; </w:t>
      </w:r>
      <w:r w:rsidR="00E72060">
        <w:rPr>
          <w:rFonts w:ascii="Arial" w:hAnsi="Arial" w:cs="Arial"/>
          <w:sz w:val="28"/>
          <w:szCs w:val="28"/>
        </w:rPr>
        <w:tab/>
      </w:r>
      <w:r w:rsidR="0072600E" w:rsidRPr="0072600E">
        <w:rPr>
          <w:rFonts w:ascii="Arial" w:hAnsi="Arial" w:cs="Arial"/>
          <w:sz w:val="28"/>
          <w:szCs w:val="28"/>
        </w:rPr>
        <w:t xml:space="preserve">[Accessed </w:t>
      </w:r>
      <w:r w:rsidR="00E27B88" w:rsidRPr="0072600E">
        <w:rPr>
          <w:rFonts w:ascii="Arial" w:hAnsi="Arial" w:cs="Arial"/>
          <w:sz w:val="28"/>
          <w:szCs w:val="28"/>
        </w:rPr>
        <w:t>26.01. 2022</w:t>
      </w:r>
      <w:r w:rsidRPr="0072600E">
        <w:rPr>
          <w:rFonts w:ascii="Arial" w:hAnsi="Arial" w:cs="Arial"/>
          <w:sz w:val="28"/>
          <w:szCs w:val="28"/>
        </w:rPr>
        <w:t>].</w:t>
      </w:r>
    </w:p>
    <w:p w:rsidR="00E72060" w:rsidRPr="0072600E" w:rsidRDefault="00E72060" w:rsidP="0072600E">
      <w:pPr>
        <w:spacing w:before="100" w:beforeAutospacing="1" w:after="300" w:line="480" w:lineRule="auto"/>
        <w:ind w:left="-450" w:right="-450"/>
        <w:rPr>
          <w:rFonts w:ascii="Arial" w:hAnsi="Arial" w:cs="Arial"/>
          <w:sz w:val="28"/>
          <w:szCs w:val="28"/>
        </w:rPr>
      </w:pPr>
    </w:p>
    <w:p w:rsidR="00CE72A1" w:rsidRPr="0072600E" w:rsidRDefault="00CE72A1" w:rsidP="0072600E">
      <w:pPr>
        <w:pStyle w:val="NormalWeb"/>
        <w:shd w:val="clear" w:color="auto" w:fill="FFFFFF"/>
        <w:spacing w:before="0" w:beforeAutospacing="0" w:after="0" w:afterAutospacing="0" w:line="480" w:lineRule="auto"/>
        <w:ind w:left="120" w:hanging="120"/>
        <w:rPr>
          <w:rStyle w:val="Emphasis"/>
          <w:rFonts w:ascii="Arial" w:hAnsi="Arial" w:cs="Arial"/>
          <w:color w:val="000000"/>
          <w:sz w:val="28"/>
          <w:szCs w:val="28"/>
          <w:shd w:val="clear" w:color="auto" w:fill="FFFFFF"/>
        </w:rPr>
      </w:pPr>
      <w:r w:rsidRPr="0072600E">
        <w:rPr>
          <w:rFonts w:ascii="Arial" w:hAnsi="Arial" w:cs="Arial"/>
          <w:b/>
          <w:color w:val="000000"/>
          <w:sz w:val="28"/>
          <w:szCs w:val="28"/>
          <w:shd w:val="clear" w:color="auto" w:fill="FFFFFF"/>
        </w:rPr>
        <w:t xml:space="preserve">Kolb, D. A. </w:t>
      </w:r>
      <w:r w:rsidR="00281486" w:rsidRPr="0072600E">
        <w:rPr>
          <w:rFonts w:ascii="Arial" w:hAnsi="Arial" w:cs="Arial"/>
          <w:color w:val="000000"/>
          <w:sz w:val="28"/>
          <w:szCs w:val="28"/>
          <w:shd w:val="clear" w:color="auto" w:fill="FFFFFF"/>
        </w:rPr>
        <w:t>(2014</w:t>
      </w:r>
      <w:r w:rsidRPr="0072600E">
        <w:rPr>
          <w:rFonts w:ascii="Arial" w:hAnsi="Arial" w:cs="Arial"/>
          <w:color w:val="000000"/>
          <w:sz w:val="28"/>
          <w:szCs w:val="28"/>
          <w:shd w:val="clear" w:color="auto" w:fill="FFFFFF"/>
        </w:rPr>
        <w:t>). </w:t>
      </w:r>
      <w:r w:rsidRPr="0072600E">
        <w:rPr>
          <w:rStyle w:val="Emphasis"/>
          <w:rFonts w:ascii="Arial" w:hAnsi="Arial" w:cs="Arial"/>
          <w:color w:val="000000"/>
          <w:sz w:val="28"/>
          <w:szCs w:val="28"/>
          <w:shd w:val="clear" w:color="auto" w:fill="FFFFFF"/>
        </w:rPr>
        <w:t xml:space="preserve">Experiential </w:t>
      </w:r>
      <w:r w:rsidR="00E72060" w:rsidRPr="0072600E">
        <w:rPr>
          <w:rStyle w:val="Emphasis"/>
          <w:rFonts w:ascii="Arial" w:hAnsi="Arial" w:cs="Arial"/>
          <w:color w:val="000000"/>
          <w:sz w:val="28"/>
          <w:szCs w:val="28"/>
          <w:shd w:val="clear" w:color="auto" w:fill="FFFFFF"/>
        </w:rPr>
        <w:t xml:space="preserve">Learning: </w:t>
      </w:r>
      <w:r w:rsidRPr="0072600E">
        <w:rPr>
          <w:rStyle w:val="Emphasis"/>
          <w:rFonts w:ascii="Arial" w:hAnsi="Arial" w:cs="Arial"/>
          <w:color w:val="000000"/>
          <w:sz w:val="28"/>
          <w:szCs w:val="28"/>
          <w:shd w:val="clear" w:color="auto" w:fill="FFFFFF"/>
        </w:rPr>
        <w:t xml:space="preserve">Experience </w:t>
      </w:r>
      <w:r w:rsidR="00E72060" w:rsidRPr="0072600E">
        <w:rPr>
          <w:rStyle w:val="Emphasis"/>
          <w:rFonts w:ascii="Arial" w:hAnsi="Arial" w:cs="Arial"/>
          <w:color w:val="000000"/>
          <w:sz w:val="28"/>
          <w:szCs w:val="28"/>
          <w:shd w:val="clear" w:color="auto" w:fill="FFFFFF"/>
        </w:rPr>
        <w:t xml:space="preserve">As The </w:t>
      </w:r>
    </w:p>
    <w:p w:rsidR="00CE72A1" w:rsidRDefault="00E72060" w:rsidP="0072600E">
      <w:pPr>
        <w:pStyle w:val="NormalWeb"/>
        <w:shd w:val="clear" w:color="auto" w:fill="FFFFFF"/>
        <w:spacing w:before="0" w:beforeAutospacing="0" w:after="0" w:afterAutospacing="0" w:line="480" w:lineRule="auto"/>
        <w:ind w:left="120" w:hanging="120"/>
        <w:rPr>
          <w:rFonts w:ascii="Arial" w:hAnsi="Arial" w:cs="Arial"/>
          <w:color w:val="000000"/>
          <w:sz w:val="28"/>
          <w:szCs w:val="28"/>
          <w:shd w:val="clear" w:color="auto" w:fill="FFFFFF"/>
        </w:rPr>
      </w:pPr>
      <w:r w:rsidRPr="0072600E">
        <w:rPr>
          <w:rStyle w:val="Emphasis"/>
          <w:rFonts w:ascii="Arial" w:hAnsi="Arial" w:cs="Arial"/>
          <w:color w:val="000000"/>
          <w:sz w:val="28"/>
          <w:szCs w:val="28"/>
          <w:shd w:val="clear" w:color="auto" w:fill="FFFFFF"/>
        </w:rPr>
        <w:t xml:space="preserve">Learning </w:t>
      </w:r>
      <w:proofErr w:type="gramStart"/>
      <w:r w:rsidRPr="0072600E">
        <w:rPr>
          <w:rStyle w:val="Emphasis"/>
          <w:rFonts w:ascii="Arial" w:hAnsi="Arial" w:cs="Arial"/>
          <w:color w:val="000000"/>
          <w:sz w:val="28"/>
          <w:szCs w:val="28"/>
          <w:shd w:val="clear" w:color="auto" w:fill="FFFFFF"/>
        </w:rPr>
        <w:t>And</w:t>
      </w:r>
      <w:proofErr w:type="gramEnd"/>
      <w:r w:rsidRPr="0072600E">
        <w:rPr>
          <w:rStyle w:val="Emphasis"/>
          <w:rFonts w:ascii="Arial" w:hAnsi="Arial" w:cs="Arial"/>
          <w:color w:val="000000"/>
          <w:sz w:val="28"/>
          <w:szCs w:val="28"/>
          <w:shd w:val="clear" w:color="auto" w:fill="FFFFFF"/>
        </w:rPr>
        <w:t xml:space="preserve"> Development</w:t>
      </w:r>
      <w:r w:rsidR="00CE72A1" w:rsidRPr="0072600E">
        <w:rPr>
          <w:rFonts w:ascii="Arial" w:hAnsi="Arial" w:cs="Arial"/>
          <w:color w:val="000000"/>
          <w:sz w:val="28"/>
          <w:szCs w:val="28"/>
          <w:shd w:val="clear" w:color="auto" w:fill="FFFFFF"/>
        </w:rPr>
        <w:t xml:space="preserve">. New Jersey: </w:t>
      </w:r>
      <w:r w:rsidR="00BA3064" w:rsidRPr="0072600E">
        <w:rPr>
          <w:rFonts w:ascii="Arial" w:hAnsi="Arial" w:cs="Arial"/>
          <w:color w:val="000000"/>
          <w:sz w:val="28"/>
          <w:szCs w:val="28"/>
          <w:shd w:val="clear" w:color="auto" w:fill="FFFFFF"/>
        </w:rPr>
        <w:t xml:space="preserve">Pearson </w:t>
      </w:r>
      <w:r w:rsidR="00CE72A1" w:rsidRPr="0072600E">
        <w:rPr>
          <w:rFonts w:ascii="Arial" w:hAnsi="Arial" w:cs="Arial"/>
          <w:color w:val="000000"/>
          <w:sz w:val="28"/>
          <w:szCs w:val="28"/>
          <w:shd w:val="clear" w:color="auto" w:fill="FFFFFF"/>
        </w:rPr>
        <w:t>FT Press</w:t>
      </w:r>
    </w:p>
    <w:p w:rsidR="00E72060" w:rsidRPr="0072600E" w:rsidRDefault="00E72060" w:rsidP="0072600E">
      <w:pPr>
        <w:pStyle w:val="NormalWeb"/>
        <w:shd w:val="clear" w:color="auto" w:fill="FFFFFF"/>
        <w:spacing w:before="0" w:beforeAutospacing="0" w:after="0" w:afterAutospacing="0" w:line="480" w:lineRule="auto"/>
        <w:ind w:left="120" w:hanging="120"/>
        <w:rPr>
          <w:rFonts w:ascii="Arial" w:hAnsi="Arial" w:cs="Arial"/>
          <w:color w:val="000000"/>
          <w:sz w:val="28"/>
          <w:szCs w:val="28"/>
          <w:shd w:val="clear" w:color="auto" w:fill="FFFFFF"/>
        </w:rPr>
      </w:pPr>
    </w:p>
    <w:p w:rsidR="002A3D6B" w:rsidRPr="0072600E" w:rsidRDefault="002A3D6B" w:rsidP="0072600E">
      <w:pPr>
        <w:spacing w:line="480" w:lineRule="auto"/>
        <w:ind w:left="-450" w:right="-450" w:hanging="120"/>
        <w:rPr>
          <w:rFonts w:ascii="Arial" w:hAnsi="Arial" w:cs="Arial"/>
          <w:sz w:val="28"/>
          <w:szCs w:val="28"/>
        </w:rPr>
      </w:pPr>
      <w:r w:rsidRPr="0072600E">
        <w:rPr>
          <w:rFonts w:ascii="Arial" w:hAnsi="Arial" w:cs="Arial"/>
          <w:sz w:val="28"/>
          <w:szCs w:val="28"/>
        </w:rPr>
        <w:tab/>
      </w:r>
      <w:r w:rsidRPr="0072600E">
        <w:rPr>
          <w:rFonts w:ascii="Arial" w:hAnsi="Arial" w:cs="Arial"/>
          <w:sz w:val="28"/>
          <w:szCs w:val="28"/>
        </w:rPr>
        <w:tab/>
      </w:r>
      <w:r w:rsidRPr="0072600E">
        <w:rPr>
          <w:rFonts w:ascii="Arial" w:hAnsi="Arial" w:cs="Arial"/>
          <w:b/>
          <w:sz w:val="28"/>
          <w:szCs w:val="28"/>
        </w:rPr>
        <w:t>McCleod, J.</w:t>
      </w:r>
      <w:r w:rsidRPr="0072600E">
        <w:rPr>
          <w:rFonts w:ascii="Arial" w:hAnsi="Arial" w:cs="Arial"/>
          <w:sz w:val="28"/>
          <w:szCs w:val="28"/>
        </w:rPr>
        <w:t xml:space="preserve"> (2018) </w:t>
      </w:r>
      <w:r w:rsidRPr="0072600E">
        <w:rPr>
          <w:rFonts w:ascii="Arial" w:hAnsi="Arial" w:cs="Arial"/>
          <w:i/>
          <w:sz w:val="28"/>
          <w:szCs w:val="28"/>
        </w:rPr>
        <w:t>RESEARCH MATTERS</w:t>
      </w:r>
      <w:r w:rsidRPr="0072600E">
        <w:rPr>
          <w:rFonts w:ascii="Arial" w:hAnsi="Arial" w:cs="Arial"/>
          <w:sz w:val="28"/>
          <w:szCs w:val="28"/>
        </w:rPr>
        <w:t>. Therapy Today, 29(2).</w:t>
      </w:r>
    </w:p>
    <w:p w:rsidR="002A3D6B" w:rsidRPr="0072600E" w:rsidRDefault="002A3D6B" w:rsidP="0072600E">
      <w:pPr>
        <w:spacing w:line="480" w:lineRule="auto"/>
        <w:ind w:left="-450" w:right="-450" w:hanging="120"/>
        <w:rPr>
          <w:rFonts w:ascii="Arial" w:hAnsi="Arial" w:cs="Arial"/>
          <w:sz w:val="28"/>
          <w:szCs w:val="28"/>
        </w:rPr>
      </w:pPr>
      <w:r w:rsidRPr="0072600E">
        <w:rPr>
          <w:rFonts w:ascii="Arial" w:hAnsi="Arial" w:cs="Arial"/>
          <w:sz w:val="28"/>
          <w:szCs w:val="28"/>
        </w:rPr>
        <w:tab/>
      </w:r>
      <w:r w:rsidRPr="0072600E">
        <w:rPr>
          <w:rFonts w:ascii="Arial" w:hAnsi="Arial" w:cs="Arial"/>
          <w:sz w:val="28"/>
          <w:szCs w:val="28"/>
        </w:rPr>
        <w:tab/>
      </w:r>
    </w:p>
    <w:p w:rsidR="002A3D6B" w:rsidRPr="0072600E" w:rsidRDefault="002A3D6B" w:rsidP="0072600E">
      <w:pPr>
        <w:spacing w:line="480" w:lineRule="auto"/>
        <w:ind w:left="-450" w:right="-450" w:firstLine="450"/>
        <w:rPr>
          <w:rFonts w:ascii="Arial" w:hAnsi="Arial" w:cs="Arial"/>
          <w:sz w:val="28"/>
          <w:szCs w:val="28"/>
        </w:rPr>
      </w:pPr>
      <w:r w:rsidRPr="0072600E">
        <w:rPr>
          <w:rFonts w:ascii="Arial" w:hAnsi="Arial" w:cs="Arial"/>
          <w:b/>
          <w:sz w:val="28"/>
          <w:szCs w:val="28"/>
        </w:rPr>
        <w:t>McCleod, J.</w:t>
      </w:r>
      <w:r w:rsidRPr="0072600E">
        <w:rPr>
          <w:rFonts w:ascii="Arial" w:hAnsi="Arial" w:cs="Arial"/>
          <w:sz w:val="28"/>
          <w:szCs w:val="28"/>
        </w:rPr>
        <w:t xml:space="preserve"> (2019) </w:t>
      </w:r>
      <w:r w:rsidRPr="0072600E">
        <w:rPr>
          <w:rFonts w:ascii="Arial" w:hAnsi="Arial" w:cs="Arial"/>
          <w:i/>
          <w:sz w:val="28"/>
          <w:szCs w:val="28"/>
        </w:rPr>
        <w:t>RESEARCH MATTERS</w:t>
      </w:r>
      <w:r w:rsidRPr="0072600E">
        <w:rPr>
          <w:rFonts w:ascii="Arial" w:hAnsi="Arial" w:cs="Arial"/>
          <w:sz w:val="28"/>
          <w:szCs w:val="28"/>
        </w:rPr>
        <w:t>. Therapy Today, 30(5).</w:t>
      </w:r>
    </w:p>
    <w:p w:rsidR="002A3D6B" w:rsidRPr="0072600E" w:rsidRDefault="002A3D6B" w:rsidP="0072600E">
      <w:pPr>
        <w:pStyle w:val="NormalWeb"/>
        <w:shd w:val="clear" w:color="auto" w:fill="FFFFFF"/>
        <w:spacing w:before="0" w:beforeAutospacing="0" w:after="0" w:afterAutospacing="0" w:line="480" w:lineRule="auto"/>
        <w:ind w:left="120" w:hanging="120"/>
        <w:rPr>
          <w:rFonts w:ascii="Arial" w:hAnsi="Arial" w:cs="Arial"/>
          <w:color w:val="000000"/>
          <w:sz w:val="28"/>
          <w:szCs w:val="28"/>
          <w:shd w:val="clear" w:color="auto" w:fill="FFFFFF"/>
        </w:rPr>
      </w:pPr>
    </w:p>
    <w:p w:rsidR="00652247" w:rsidRPr="0072600E" w:rsidRDefault="00F66C5F" w:rsidP="0072600E">
      <w:pPr>
        <w:spacing w:line="480" w:lineRule="auto"/>
        <w:ind w:left="-450" w:right="-450" w:hanging="120"/>
        <w:rPr>
          <w:rFonts w:ascii="Arial" w:hAnsi="Arial" w:cs="Arial"/>
          <w:color w:val="3A3A3A"/>
          <w:sz w:val="28"/>
          <w:szCs w:val="28"/>
        </w:rPr>
      </w:pPr>
      <w:r w:rsidRPr="0072600E">
        <w:rPr>
          <w:rFonts w:ascii="Arial" w:hAnsi="Arial" w:cs="Arial"/>
          <w:bCs/>
          <w:sz w:val="28"/>
          <w:szCs w:val="28"/>
        </w:rPr>
        <w:tab/>
      </w:r>
      <w:r w:rsidR="00414A8D" w:rsidRPr="0072600E">
        <w:rPr>
          <w:rFonts w:ascii="Arial" w:hAnsi="Arial" w:cs="Arial"/>
          <w:sz w:val="28"/>
          <w:szCs w:val="28"/>
        </w:rPr>
        <w:tab/>
      </w:r>
      <w:r w:rsidR="00652247" w:rsidRPr="0072600E">
        <w:rPr>
          <w:rFonts w:ascii="Arial" w:hAnsi="Arial" w:cs="Arial"/>
          <w:b/>
          <w:color w:val="3A3A3A"/>
          <w:sz w:val="28"/>
          <w:szCs w:val="28"/>
        </w:rPr>
        <w:t>Rogers, C.</w:t>
      </w:r>
      <w:r w:rsidR="00652247" w:rsidRPr="0072600E">
        <w:rPr>
          <w:rFonts w:ascii="Arial" w:hAnsi="Arial" w:cs="Arial"/>
          <w:color w:val="3A3A3A"/>
          <w:sz w:val="28"/>
          <w:szCs w:val="28"/>
        </w:rPr>
        <w:t xml:space="preserve"> (1959) </w:t>
      </w:r>
      <w:proofErr w:type="gramStart"/>
      <w:r w:rsidR="00652247" w:rsidRPr="0072600E">
        <w:rPr>
          <w:rFonts w:ascii="Arial" w:hAnsi="Arial" w:cs="Arial"/>
          <w:color w:val="3A3A3A"/>
          <w:sz w:val="28"/>
          <w:szCs w:val="28"/>
        </w:rPr>
        <w:t>A</w:t>
      </w:r>
      <w:proofErr w:type="gramEnd"/>
      <w:r w:rsidR="00652247" w:rsidRPr="0072600E">
        <w:rPr>
          <w:rFonts w:ascii="Arial" w:hAnsi="Arial" w:cs="Arial"/>
          <w:color w:val="3A3A3A"/>
          <w:sz w:val="28"/>
          <w:szCs w:val="28"/>
        </w:rPr>
        <w:t xml:space="preserve"> </w:t>
      </w:r>
      <w:r w:rsidR="00E72060" w:rsidRPr="0072600E">
        <w:rPr>
          <w:rFonts w:ascii="Arial" w:hAnsi="Arial" w:cs="Arial"/>
          <w:color w:val="3A3A3A"/>
          <w:sz w:val="28"/>
          <w:szCs w:val="28"/>
        </w:rPr>
        <w:t xml:space="preserve">Theory Of Therapy, Personality And Interpersonal </w:t>
      </w:r>
      <w:r w:rsidR="00E72060" w:rsidRPr="0072600E">
        <w:rPr>
          <w:rFonts w:ascii="Arial" w:hAnsi="Arial" w:cs="Arial"/>
          <w:color w:val="3A3A3A"/>
          <w:sz w:val="28"/>
          <w:szCs w:val="28"/>
        </w:rPr>
        <w:tab/>
        <w:t>Relationships As Developed In The Client-Centered Framework</w:t>
      </w:r>
      <w:r w:rsidR="00652247" w:rsidRPr="0072600E">
        <w:rPr>
          <w:rFonts w:ascii="Arial" w:hAnsi="Arial" w:cs="Arial"/>
          <w:color w:val="3A3A3A"/>
          <w:sz w:val="28"/>
          <w:szCs w:val="28"/>
        </w:rPr>
        <w:t xml:space="preserve">. In S. Koch </w:t>
      </w:r>
      <w:r w:rsidR="004D2231" w:rsidRPr="0072600E">
        <w:rPr>
          <w:rFonts w:ascii="Arial" w:hAnsi="Arial" w:cs="Arial"/>
          <w:color w:val="3A3A3A"/>
          <w:sz w:val="28"/>
          <w:szCs w:val="28"/>
        </w:rPr>
        <w:tab/>
      </w:r>
      <w:r w:rsidR="00652247" w:rsidRPr="0072600E">
        <w:rPr>
          <w:rFonts w:ascii="Arial" w:hAnsi="Arial" w:cs="Arial"/>
          <w:color w:val="3A3A3A"/>
          <w:sz w:val="28"/>
          <w:szCs w:val="28"/>
        </w:rPr>
        <w:t>(Ed.), </w:t>
      </w:r>
      <w:r w:rsidR="00652247" w:rsidRPr="0072600E">
        <w:rPr>
          <w:rFonts w:ascii="Arial" w:hAnsi="Arial" w:cs="Arial"/>
          <w:i/>
          <w:iCs/>
          <w:color w:val="3A3A3A"/>
          <w:sz w:val="28"/>
          <w:szCs w:val="28"/>
        </w:rPr>
        <w:t>Psychology: A study of a science</w:t>
      </w:r>
      <w:r w:rsidR="00652247" w:rsidRPr="0072600E">
        <w:rPr>
          <w:rFonts w:ascii="Arial" w:hAnsi="Arial" w:cs="Arial"/>
          <w:color w:val="3A3A3A"/>
          <w:sz w:val="28"/>
          <w:szCs w:val="28"/>
        </w:rPr>
        <w:t>.</w:t>
      </w:r>
      <w:r w:rsidR="00652247" w:rsidRPr="0072600E">
        <w:rPr>
          <w:rFonts w:ascii="Arial" w:hAnsi="Arial" w:cs="Arial"/>
          <w:i/>
          <w:iCs/>
          <w:color w:val="3A3A3A"/>
          <w:sz w:val="28"/>
          <w:szCs w:val="28"/>
        </w:rPr>
        <w:t xml:space="preserve"> Vol. 3: Formulations of the person </w:t>
      </w:r>
      <w:r w:rsidR="004D2231" w:rsidRPr="0072600E">
        <w:rPr>
          <w:rFonts w:ascii="Arial" w:hAnsi="Arial" w:cs="Arial"/>
          <w:i/>
          <w:iCs/>
          <w:color w:val="3A3A3A"/>
          <w:sz w:val="28"/>
          <w:szCs w:val="28"/>
        </w:rPr>
        <w:tab/>
      </w:r>
      <w:r w:rsidR="00652247" w:rsidRPr="0072600E">
        <w:rPr>
          <w:rFonts w:ascii="Arial" w:hAnsi="Arial" w:cs="Arial"/>
          <w:i/>
          <w:iCs/>
          <w:color w:val="3A3A3A"/>
          <w:sz w:val="28"/>
          <w:szCs w:val="28"/>
        </w:rPr>
        <w:t>and the social context (pp. 184-256)</w:t>
      </w:r>
      <w:r w:rsidR="00652247" w:rsidRPr="0072600E">
        <w:rPr>
          <w:rFonts w:ascii="Arial" w:hAnsi="Arial" w:cs="Arial"/>
          <w:color w:val="3A3A3A"/>
          <w:sz w:val="28"/>
          <w:szCs w:val="28"/>
        </w:rPr>
        <w:t>. New York: McGraw Hill.</w:t>
      </w:r>
      <w:r w:rsidR="002A3D6B" w:rsidRPr="0072600E">
        <w:rPr>
          <w:rFonts w:ascii="Arial" w:hAnsi="Arial" w:cs="Arial"/>
          <w:color w:val="3A3A3A"/>
          <w:sz w:val="28"/>
          <w:szCs w:val="28"/>
        </w:rPr>
        <w:t xml:space="preserve"> Available at: </w:t>
      </w:r>
      <w:r w:rsidR="004D2231" w:rsidRPr="0072600E">
        <w:rPr>
          <w:rFonts w:ascii="Arial" w:hAnsi="Arial" w:cs="Arial"/>
          <w:color w:val="3A3A3A"/>
          <w:sz w:val="28"/>
          <w:szCs w:val="28"/>
        </w:rPr>
        <w:tab/>
      </w:r>
      <w:r w:rsidR="002A3D6B" w:rsidRPr="0072600E">
        <w:rPr>
          <w:rFonts w:ascii="Arial" w:hAnsi="Arial" w:cs="Arial"/>
          <w:color w:val="3A3A3A"/>
          <w:sz w:val="28"/>
          <w:szCs w:val="28"/>
        </w:rPr>
        <w:t>&lt;https://www.academia.edu/29021825/A_THEORY_OF_THERAPY_PERS</w:t>
      </w:r>
      <w:r w:rsidR="004D2231" w:rsidRPr="0072600E">
        <w:rPr>
          <w:rFonts w:ascii="Arial" w:hAnsi="Arial" w:cs="Arial"/>
          <w:color w:val="3A3A3A"/>
          <w:sz w:val="28"/>
          <w:szCs w:val="28"/>
        </w:rPr>
        <w:lastRenderedPageBreak/>
        <w:tab/>
      </w:r>
      <w:r w:rsidR="002A3D6B" w:rsidRPr="0072600E">
        <w:rPr>
          <w:rFonts w:ascii="Arial" w:hAnsi="Arial" w:cs="Arial"/>
          <w:color w:val="3A3A3A"/>
          <w:sz w:val="28"/>
          <w:szCs w:val="28"/>
        </w:rPr>
        <w:t>ONALITY_AND_INTERPERSONAL_RELATIONSHIPS_AS_DEVELOPED_</w:t>
      </w:r>
      <w:r w:rsidR="004D2231" w:rsidRPr="0072600E">
        <w:rPr>
          <w:rFonts w:ascii="Arial" w:hAnsi="Arial" w:cs="Arial"/>
          <w:color w:val="3A3A3A"/>
          <w:sz w:val="28"/>
          <w:szCs w:val="28"/>
        </w:rPr>
        <w:tab/>
      </w:r>
      <w:r w:rsidR="002A3D6B" w:rsidRPr="0072600E">
        <w:rPr>
          <w:rFonts w:ascii="Arial" w:hAnsi="Arial" w:cs="Arial"/>
          <w:color w:val="3A3A3A"/>
          <w:sz w:val="28"/>
          <w:szCs w:val="28"/>
        </w:rPr>
        <w:t xml:space="preserve">IN_THE_CLIENT_CENTERED_FRAMEWORK&gt; [Accessed 30.01.22] </w:t>
      </w:r>
    </w:p>
    <w:p w:rsidR="00652247" w:rsidRPr="0072600E" w:rsidRDefault="00652247" w:rsidP="0072600E">
      <w:pPr>
        <w:spacing w:line="480" w:lineRule="auto"/>
        <w:ind w:left="-450" w:right="-450" w:hanging="120"/>
        <w:rPr>
          <w:rFonts w:ascii="Arial" w:hAnsi="Arial" w:cs="Arial"/>
          <w:color w:val="000000"/>
          <w:sz w:val="28"/>
          <w:szCs w:val="28"/>
        </w:rPr>
      </w:pPr>
    </w:p>
    <w:p w:rsidR="0042443C" w:rsidRPr="0072600E" w:rsidRDefault="0042443C" w:rsidP="0072600E">
      <w:pPr>
        <w:spacing w:line="480" w:lineRule="auto"/>
        <w:ind w:left="-450" w:right="-450" w:hanging="120"/>
        <w:rPr>
          <w:rFonts w:ascii="Arial" w:hAnsi="Arial" w:cs="Arial"/>
          <w:color w:val="000000"/>
          <w:sz w:val="28"/>
          <w:szCs w:val="28"/>
        </w:rPr>
      </w:pPr>
      <w:r w:rsidRPr="0072600E">
        <w:rPr>
          <w:rFonts w:ascii="Arial" w:hAnsi="Arial" w:cs="Arial"/>
          <w:color w:val="333333"/>
          <w:sz w:val="28"/>
          <w:szCs w:val="28"/>
          <w:shd w:val="clear" w:color="auto" w:fill="FFFFFF"/>
        </w:rPr>
        <w:tab/>
      </w:r>
      <w:r w:rsidRPr="0072600E">
        <w:rPr>
          <w:rFonts w:ascii="Arial" w:hAnsi="Arial" w:cs="Arial"/>
          <w:color w:val="333333"/>
          <w:sz w:val="28"/>
          <w:szCs w:val="28"/>
          <w:shd w:val="clear" w:color="auto" w:fill="FFFFFF"/>
        </w:rPr>
        <w:tab/>
      </w:r>
      <w:r w:rsidRPr="0072600E">
        <w:rPr>
          <w:rFonts w:ascii="Arial" w:hAnsi="Arial" w:cs="Arial"/>
          <w:b/>
          <w:color w:val="333333"/>
          <w:sz w:val="28"/>
          <w:szCs w:val="28"/>
          <w:shd w:val="clear" w:color="auto" w:fill="FFFFFF"/>
        </w:rPr>
        <w:t xml:space="preserve">Rennie, D. </w:t>
      </w:r>
      <w:r w:rsidRPr="0072600E">
        <w:rPr>
          <w:rFonts w:ascii="Arial" w:hAnsi="Arial" w:cs="Arial"/>
          <w:color w:val="333333"/>
          <w:sz w:val="28"/>
          <w:szCs w:val="28"/>
          <w:shd w:val="clear" w:color="auto" w:fill="FFFFFF"/>
        </w:rPr>
        <w:t>(2004) Reflexivity and Person-Centred Counselling. </w:t>
      </w:r>
      <w:r w:rsidRPr="0072600E">
        <w:rPr>
          <w:rStyle w:val="Emphasis"/>
          <w:rFonts w:ascii="Arial" w:hAnsi="Arial" w:cs="Arial"/>
          <w:color w:val="333333"/>
          <w:sz w:val="28"/>
          <w:szCs w:val="28"/>
          <w:shd w:val="clear" w:color="auto" w:fill="FFFFFF"/>
        </w:rPr>
        <w:t xml:space="preserve">Journal of </w:t>
      </w:r>
      <w:r w:rsidRPr="0072600E">
        <w:rPr>
          <w:rStyle w:val="Emphasis"/>
          <w:rFonts w:ascii="Arial" w:hAnsi="Arial" w:cs="Arial"/>
          <w:color w:val="333333"/>
          <w:sz w:val="28"/>
          <w:szCs w:val="28"/>
          <w:shd w:val="clear" w:color="auto" w:fill="FFFFFF"/>
        </w:rPr>
        <w:tab/>
        <w:t>Humanistic Psychology</w:t>
      </w:r>
      <w:r w:rsidRPr="0072600E">
        <w:rPr>
          <w:rFonts w:ascii="Arial" w:hAnsi="Arial" w:cs="Arial"/>
          <w:color w:val="333333"/>
          <w:sz w:val="28"/>
          <w:szCs w:val="28"/>
          <w:shd w:val="clear" w:color="auto" w:fill="FFFFFF"/>
        </w:rPr>
        <w:t>, Vol. 44 No. 2, pp.182-203.</w:t>
      </w:r>
    </w:p>
    <w:p w:rsidR="00CE72A1" w:rsidRPr="0072600E" w:rsidRDefault="00CE72A1" w:rsidP="0072600E">
      <w:pPr>
        <w:spacing w:line="480" w:lineRule="auto"/>
        <w:ind w:left="-450" w:right="-450" w:hanging="120"/>
        <w:rPr>
          <w:rFonts w:ascii="Arial" w:hAnsi="Arial" w:cs="Arial"/>
          <w:color w:val="000000"/>
          <w:sz w:val="28"/>
          <w:szCs w:val="28"/>
        </w:rPr>
      </w:pPr>
    </w:p>
    <w:p w:rsidR="000E505C" w:rsidRPr="0072600E" w:rsidRDefault="00281486" w:rsidP="0072600E">
      <w:pPr>
        <w:shd w:val="clear" w:color="auto" w:fill="FFFFFF"/>
        <w:spacing w:line="480" w:lineRule="auto"/>
        <w:ind w:hanging="120"/>
        <w:rPr>
          <w:rFonts w:ascii="Arial" w:hAnsi="Arial" w:cs="Arial"/>
          <w:color w:val="000000"/>
          <w:sz w:val="28"/>
          <w:szCs w:val="28"/>
        </w:rPr>
      </w:pPr>
      <w:proofErr w:type="gramStart"/>
      <w:r w:rsidRPr="0072600E">
        <w:rPr>
          <w:rFonts w:ascii="Arial" w:hAnsi="Arial" w:cs="Arial"/>
          <w:b/>
          <w:color w:val="000000"/>
          <w:sz w:val="28"/>
          <w:szCs w:val="28"/>
        </w:rPr>
        <w:t>Uk</w:t>
      </w:r>
      <w:proofErr w:type="gramEnd"/>
      <w:r w:rsidRPr="0072600E">
        <w:rPr>
          <w:rFonts w:ascii="Arial" w:hAnsi="Arial" w:cs="Arial"/>
          <w:b/>
          <w:color w:val="000000"/>
          <w:sz w:val="28"/>
          <w:szCs w:val="28"/>
        </w:rPr>
        <w:t xml:space="preserve"> Research Integrity Office.</w:t>
      </w:r>
      <w:r w:rsidRPr="0072600E">
        <w:rPr>
          <w:rFonts w:ascii="Arial" w:hAnsi="Arial" w:cs="Arial"/>
          <w:color w:val="000000"/>
          <w:sz w:val="28"/>
          <w:szCs w:val="28"/>
        </w:rPr>
        <w:t xml:space="preserve"> (</w:t>
      </w:r>
      <w:r w:rsidR="000E505C" w:rsidRPr="0072600E">
        <w:rPr>
          <w:rFonts w:ascii="Arial" w:hAnsi="Arial" w:cs="Arial"/>
          <w:color w:val="000000"/>
          <w:sz w:val="28"/>
          <w:szCs w:val="28"/>
        </w:rPr>
        <w:t>2021</w:t>
      </w:r>
      <w:r w:rsidRPr="0072600E">
        <w:rPr>
          <w:rFonts w:ascii="Arial" w:hAnsi="Arial" w:cs="Arial"/>
          <w:color w:val="000000"/>
          <w:sz w:val="28"/>
          <w:szCs w:val="28"/>
        </w:rPr>
        <w:t>)</w:t>
      </w:r>
      <w:r w:rsidR="000E505C" w:rsidRPr="0072600E">
        <w:rPr>
          <w:rFonts w:ascii="Arial" w:hAnsi="Arial" w:cs="Arial"/>
          <w:color w:val="000000"/>
          <w:sz w:val="28"/>
          <w:szCs w:val="28"/>
        </w:rPr>
        <w:t> </w:t>
      </w:r>
      <w:r w:rsidR="000E505C" w:rsidRPr="0072600E">
        <w:rPr>
          <w:rFonts w:ascii="Arial" w:hAnsi="Arial" w:cs="Arial"/>
          <w:i/>
          <w:iCs/>
          <w:color w:val="000000"/>
          <w:sz w:val="28"/>
          <w:szCs w:val="28"/>
        </w:rPr>
        <w:t xml:space="preserve">Code of Practice </w:t>
      </w:r>
      <w:proofErr w:type="gramStart"/>
      <w:r w:rsidR="000E505C" w:rsidRPr="0072600E">
        <w:rPr>
          <w:rFonts w:ascii="Arial" w:hAnsi="Arial" w:cs="Arial"/>
          <w:i/>
          <w:iCs/>
          <w:color w:val="000000"/>
          <w:sz w:val="28"/>
          <w:szCs w:val="28"/>
        </w:rPr>
        <w:t>For</w:t>
      </w:r>
      <w:proofErr w:type="gramEnd"/>
      <w:r w:rsidR="000E505C" w:rsidRPr="0072600E">
        <w:rPr>
          <w:rFonts w:ascii="Arial" w:hAnsi="Arial" w:cs="Arial"/>
          <w:i/>
          <w:iCs/>
          <w:color w:val="000000"/>
          <w:sz w:val="28"/>
          <w:szCs w:val="28"/>
        </w:rPr>
        <w:t xml:space="preserve"> Research: Promoting good practice and preventing misconduct</w:t>
      </w:r>
      <w:r w:rsidR="000E505C" w:rsidRPr="0072600E">
        <w:rPr>
          <w:rFonts w:ascii="Arial" w:hAnsi="Arial" w:cs="Arial"/>
          <w:color w:val="000000"/>
          <w:sz w:val="28"/>
          <w:szCs w:val="28"/>
        </w:rPr>
        <w:t>. [</w:t>
      </w:r>
      <w:proofErr w:type="gramStart"/>
      <w:r w:rsidR="00D95CF9" w:rsidRPr="0072600E">
        <w:rPr>
          <w:rFonts w:ascii="Arial" w:hAnsi="Arial" w:cs="Arial"/>
          <w:color w:val="000000"/>
          <w:sz w:val="28"/>
          <w:szCs w:val="28"/>
        </w:rPr>
        <w:t>e-book</w:t>
      </w:r>
      <w:proofErr w:type="gramEnd"/>
      <w:r w:rsidR="000E505C" w:rsidRPr="0072600E">
        <w:rPr>
          <w:rFonts w:ascii="Arial" w:hAnsi="Arial" w:cs="Arial"/>
          <w:color w:val="000000"/>
          <w:sz w:val="28"/>
          <w:szCs w:val="28"/>
        </w:rPr>
        <w:t>] Croydon: UKRIO. Available at: &lt;h</w:t>
      </w:r>
      <w:r w:rsidR="002A3D6B" w:rsidRPr="0072600E">
        <w:rPr>
          <w:rFonts w:ascii="Arial" w:hAnsi="Arial" w:cs="Arial"/>
          <w:color w:val="000000"/>
          <w:sz w:val="28"/>
          <w:szCs w:val="28"/>
        </w:rPr>
        <w:t>ttps://ukrio.org/&gt; [Accessed 28.01.</w:t>
      </w:r>
      <w:r w:rsidR="000E505C" w:rsidRPr="0072600E">
        <w:rPr>
          <w:rFonts w:ascii="Arial" w:hAnsi="Arial" w:cs="Arial"/>
          <w:color w:val="000000"/>
          <w:sz w:val="28"/>
          <w:szCs w:val="28"/>
        </w:rPr>
        <w:t>22].</w:t>
      </w:r>
    </w:p>
    <w:p w:rsidR="000E505C" w:rsidRPr="0072600E" w:rsidRDefault="000E505C" w:rsidP="0072600E">
      <w:pPr>
        <w:spacing w:line="480" w:lineRule="auto"/>
        <w:rPr>
          <w:rFonts w:ascii="Arial" w:hAnsi="Arial" w:cs="Arial"/>
          <w:color w:val="212529"/>
          <w:sz w:val="28"/>
          <w:szCs w:val="28"/>
          <w:shd w:val="clear" w:color="auto" w:fill="FFFFFF"/>
        </w:rPr>
      </w:pPr>
    </w:p>
    <w:p w:rsidR="00F66C5F" w:rsidRPr="0072600E" w:rsidRDefault="00F66C5F" w:rsidP="0072600E">
      <w:pPr>
        <w:spacing w:line="480" w:lineRule="auto"/>
        <w:ind w:left="-450" w:right="-450" w:hanging="120"/>
        <w:rPr>
          <w:rFonts w:ascii="Arial" w:hAnsi="Arial" w:cs="Arial"/>
          <w:sz w:val="28"/>
          <w:szCs w:val="28"/>
        </w:rPr>
      </w:pPr>
      <w:r w:rsidRPr="0072600E">
        <w:rPr>
          <w:rFonts w:ascii="Arial" w:hAnsi="Arial" w:cs="Arial"/>
          <w:sz w:val="28"/>
          <w:szCs w:val="28"/>
        </w:rPr>
        <w:tab/>
      </w:r>
      <w:r w:rsidRPr="0072600E">
        <w:rPr>
          <w:rFonts w:ascii="Arial" w:hAnsi="Arial" w:cs="Arial"/>
          <w:sz w:val="28"/>
          <w:szCs w:val="28"/>
        </w:rPr>
        <w:tab/>
      </w:r>
      <w:r w:rsidRPr="0072600E">
        <w:rPr>
          <w:rFonts w:ascii="Arial" w:hAnsi="Arial" w:cs="Arial"/>
          <w:b/>
          <w:sz w:val="28"/>
          <w:szCs w:val="28"/>
        </w:rPr>
        <w:t>Vitae.</w:t>
      </w:r>
      <w:r w:rsidRPr="0072600E">
        <w:rPr>
          <w:rFonts w:ascii="Arial" w:hAnsi="Arial" w:cs="Arial"/>
          <w:sz w:val="28"/>
          <w:szCs w:val="28"/>
        </w:rPr>
        <w:t xml:space="preserve"> (2011) </w:t>
      </w:r>
      <w:r w:rsidRPr="0072600E">
        <w:rPr>
          <w:rFonts w:ascii="Arial" w:hAnsi="Arial" w:cs="Arial"/>
          <w:i/>
          <w:iCs/>
          <w:sz w:val="28"/>
          <w:szCs w:val="28"/>
        </w:rPr>
        <w:t xml:space="preserve">Vitae Researcher Development Framework (RDF) 2011 — </w:t>
      </w:r>
      <w:r w:rsidRPr="0072600E">
        <w:rPr>
          <w:rFonts w:ascii="Arial" w:hAnsi="Arial" w:cs="Arial"/>
          <w:i/>
          <w:iCs/>
          <w:sz w:val="28"/>
          <w:szCs w:val="28"/>
        </w:rPr>
        <w:tab/>
        <w:t>Vitae Website</w:t>
      </w:r>
      <w:r w:rsidR="000E505C" w:rsidRPr="0072600E">
        <w:rPr>
          <w:rFonts w:ascii="Arial" w:hAnsi="Arial" w:cs="Arial"/>
          <w:sz w:val="28"/>
          <w:szCs w:val="28"/>
        </w:rPr>
        <w:t xml:space="preserve">. </w:t>
      </w:r>
      <w:r w:rsidRPr="0072600E">
        <w:rPr>
          <w:rFonts w:ascii="Arial" w:hAnsi="Arial" w:cs="Arial"/>
          <w:sz w:val="28"/>
          <w:szCs w:val="28"/>
        </w:rPr>
        <w:t xml:space="preserve">Vitae.ac.uk. Available at: </w:t>
      </w:r>
      <w:r w:rsidRPr="0072600E">
        <w:rPr>
          <w:rFonts w:ascii="Arial" w:hAnsi="Arial" w:cs="Arial"/>
          <w:sz w:val="28"/>
          <w:szCs w:val="28"/>
        </w:rPr>
        <w:tab/>
        <w:t>&lt;https://www.vita</w:t>
      </w:r>
      <w:r w:rsidR="00E27B88" w:rsidRPr="0072600E">
        <w:rPr>
          <w:rFonts w:ascii="Arial" w:hAnsi="Arial" w:cs="Arial"/>
          <w:sz w:val="28"/>
          <w:szCs w:val="28"/>
        </w:rPr>
        <w:t>e.ac.uk/vitae-</w:t>
      </w:r>
      <w:r w:rsidR="0042443C" w:rsidRPr="0072600E">
        <w:rPr>
          <w:rFonts w:ascii="Arial" w:hAnsi="Arial" w:cs="Arial"/>
          <w:sz w:val="28"/>
          <w:szCs w:val="28"/>
        </w:rPr>
        <w:tab/>
      </w:r>
      <w:r w:rsidR="00E27B88" w:rsidRPr="0072600E">
        <w:rPr>
          <w:rFonts w:ascii="Arial" w:hAnsi="Arial" w:cs="Arial"/>
          <w:sz w:val="28"/>
          <w:szCs w:val="28"/>
        </w:rPr>
        <w:t>publications/rdf-</w:t>
      </w:r>
      <w:r w:rsidRPr="0072600E">
        <w:rPr>
          <w:rFonts w:ascii="Arial" w:hAnsi="Arial" w:cs="Arial"/>
          <w:sz w:val="28"/>
          <w:szCs w:val="28"/>
        </w:rPr>
        <w:t>related/researcher-development-framework-rdf-</w:t>
      </w:r>
      <w:r w:rsidR="0042443C" w:rsidRPr="0072600E">
        <w:rPr>
          <w:rFonts w:ascii="Arial" w:hAnsi="Arial" w:cs="Arial"/>
          <w:sz w:val="28"/>
          <w:szCs w:val="28"/>
        </w:rPr>
        <w:tab/>
      </w:r>
      <w:r w:rsidRPr="0072600E">
        <w:rPr>
          <w:rFonts w:ascii="Arial" w:hAnsi="Arial" w:cs="Arial"/>
          <w:sz w:val="28"/>
          <w:szCs w:val="28"/>
        </w:rPr>
        <w:t xml:space="preserve">vitae.pdf&gt; </w:t>
      </w:r>
      <w:r w:rsidR="002A3D6B" w:rsidRPr="0072600E">
        <w:rPr>
          <w:rFonts w:ascii="Arial" w:hAnsi="Arial" w:cs="Arial"/>
          <w:sz w:val="28"/>
          <w:szCs w:val="28"/>
        </w:rPr>
        <w:tab/>
      </w:r>
      <w:r w:rsidRPr="0072600E">
        <w:rPr>
          <w:rFonts w:ascii="Arial" w:hAnsi="Arial" w:cs="Arial"/>
          <w:sz w:val="28"/>
          <w:szCs w:val="28"/>
        </w:rPr>
        <w:t xml:space="preserve">[Accessed </w:t>
      </w:r>
      <w:r w:rsidR="00E27B88" w:rsidRPr="0072600E">
        <w:rPr>
          <w:rFonts w:ascii="Arial" w:hAnsi="Arial" w:cs="Arial"/>
          <w:sz w:val="28"/>
          <w:szCs w:val="28"/>
        </w:rPr>
        <w:t>26.01.2022</w:t>
      </w:r>
      <w:r w:rsidRPr="0072600E">
        <w:rPr>
          <w:rFonts w:ascii="Arial" w:hAnsi="Arial" w:cs="Arial"/>
          <w:sz w:val="28"/>
          <w:szCs w:val="28"/>
        </w:rPr>
        <w:t>].</w:t>
      </w:r>
      <w:bookmarkStart w:id="1" w:name="_GoBack"/>
      <w:bookmarkEnd w:id="1"/>
    </w:p>
    <w:p w:rsidR="00F66C5F" w:rsidRPr="0072600E" w:rsidRDefault="00E27B88" w:rsidP="0072600E">
      <w:pPr>
        <w:spacing w:line="480" w:lineRule="auto"/>
        <w:ind w:left="-450" w:right="-450" w:hanging="120"/>
        <w:rPr>
          <w:rFonts w:ascii="Arial" w:hAnsi="Arial" w:cs="Arial"/>
          <w:i/>
          <w:sz w:val="28"/>
          <w:szCs w:val="28"/>
        </w:rPr>
      </w:pPr>
      <w:r w:rsidRPr="0072600E">
        <w:rPr>
          <w:rFonts w:ascii="Arial" w:hAnsi="Arial" w:cs="Arial"/>
          <w:sz w:val="28"/>
          <w:szCs w:val="28"/>
        </w:rPr>
        <w:tab/>
      </w:r>
    </w:p>
    <w:p w:rsidR="00F10033" w:rsidRPr="0072600E" w:rsidRDefault="00F66C5F" w:rsidP="0072600E">
      <w:pPr>
        <w:spacing w:line="480" w:lineRule="auto"/>
        <w:ind w:left="-450" w:right="-450" w:hanging="120"/>
        <w:rPr>
          <w:rFonts w:ascii="Arial" w:hAnsi="Arial" w:cs="Arial"/>
          <w:sz w:val="28"/>
          <w:szCs w:val="28"/>
        </w:rPr>
      </w:pPr>
      <w:r w:rsidRPr="0072600E">
        <w:rPr>
          <w:rFonts w:ascii="Arial" w:hAnsi="Arial" w:cs="Arial"/>
          <w:sz w:val="28"/>
          <w:szCs w:val="28"/>
        </w:rPr>
        <w:tab/>
      </w:r>
      <w:r w:rsidRPr="0072600E">
        <w:rPr>
          <w:rFonts w:ascii="Arial" w:hAnsi="Arial" w:cs="Arial"/>
          <w:sz w:val="28"/>
          <w:szCs w:val="28"/>
        </w:rPr>
        <w:tab/>
      </w:r>
      <w:r w:rsidRPr="0072600E">
        <w:rPr>
          <w:rFonts w:ascii="Arial" w:hAnsi="Arial" w:cs="Arial"/>
          <w:b/>
          <w:sz w:val="28"/>
          <w:szCs w:val="28"/>
        </w:rPr>
        <w:t>Vossler, A. and Moller, N.</w:t>
      </w:r>
      <w:r w:rsidRPr="0072600E">
        <w:rPr>
          <w:rFonts w:ascii="Arial" w:hAnsi="Arial" w:cs="Arial"/>
          <w:sz w:val="28"/>
          <w:szCs w:val="28"/>
        </w:rPr>
        <w:t xml:space="preserve"> (2015) </w:t>
      </w:r>
      <w:proofErr w:type="gramStart"/>
      <w:r w:rsidRPr="0072600E">
        <w:rPr>
          <w:rFonts w:ascii="Arial" w:hAnsi="Arial" w:cs="Arial"/>
          <w:i/>
          <w:iCs/>
          <w:sz w:val="28"/>
          <w:szCs w:val="28"/>
        </w:rPr>
        <w:t>The</w:t>
      </w:r>
      <w:proofErr w:type="gramEnd"/>
      <w:r w:rsidRPr="0072600E">
        <w:rPr>
          <w:rFonts w:ascii="Arial" w:hAnsi="Arial" w:cs="Arial"/>
          <w:i/>
          <w:iCs/>
          <w:sz w:val="28"/>
          <w:szCs w:val="28"/>
        </w:rPr>
        <w:t xml:space="preserve"> Counselling and Psychotherapy </w:t>
      </w:r>
      <w:r w:rsidRPr="0072600E">
        <w:rPr>
          <w:rFonts w:ascii="Arial" w:hAnsi="Arial" w:cs="Arial"/>
          <w:i/>
          <w:iCs/>
          <w:sz w:val="28"/>
          <w:szCs w:val="28"/>
        </w:rPr>
        <w:tab/>
        <w:t>Research Handbook</w:t>
      </w:r>
      <w:r w:rsidRPr="0072600E">
        <w:rPr>
          <w:rFonts w:ascii="Arial" w:hAnsi="Arial" w:cs="Arial"/>
          <w:sz w:val="28"/>
          <w:szCs w:val="28"/>
        </w:rPr>
        <w:t>. London: SAGE Publications Ltd.</w:t>
      </w:r>
    </w:p>
    <w:sectPr w:rsidR="00F10033" w:rsidRPr="0072600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046F6" w:rsidRDefault="00E046F6" w:rsidP="00FE5D88">
      <w:r>
        <w:separator/>
      </w:r>
    </w:p>
  </w:endnote>
  <w:endnote w:type="continuationSeparator" w:id="0">
    <w:p w:rsidR="00E046F6" w:rsidRDefault="00E046F6" w:rsidP="00FE5D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046F6" w:rsidRDefault="00E046F6" w:rsidP="00FE5D88">
      <w:r>
        <w:separator/>
      </w:r>
    </w:p>
  </w:footnote>
  <w:footnote w:type="continuationSeparator" w:id="0">
    <w:p w:rsidR="00E046F6" w:rsidRDefault="00E046F6" w:rsidP="00FE5D8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5D88" w:rsidRDefault="00FE5D88">
    <w:pPr>
      <w:pStyle w:val="Header"/>
    </w:pPr>
  </w:p>
  <w:p w:rsidR="00FE5D88" w:rsidRDefault="00FE5D88" w:rsidP="00FE5D88">
    <w:pPr>
      <w:tabs>
        <w:tab w:val="left" w:pos="720"/>
        <w:tab w:val="left" w:pos="1440"/>
        <w:tab w:val="left" w:pos="2160"/>
        <w:tab w:val="left" w:pos="2880"/>
      </w:tabs>
      <w:overflowPunct w:val="0"/>
      <w:autoSpaceDE w:val="0"/>
      <w:autoSpaceDN w:val="0"/>
      <w:adjustRightInd w:val="0"/>
      <w:ind w:left="3600" w:hanging="3600"/>
      <w:textAlignment w:val="baseline"/>
    </w:pPr>
    <w:r>
      <w:rPr>
        <w:rFonts w:ascii="Arial" w:hAnsi="Arial" w:cs="Arial"/>
        <w:sz w:val="24"/>
        <w:szCs w:val="24"/>
      </w:rPr>
      <w:t xml:space="preserve">1602777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67572D">
      <w:rPr>
        <w:rFonts w:ascii="Arial" w:hAnsi="Arial" w:cs="Arial"/>
        <w:sz w:val="24"/>
        <w:szCs w:val="24"/>
      </w:rPr>
      <w:t xml:space="preserve"> </w:t>
    </w:r>
    <w:r w:rsidR="00E72060" w:rsidRPr="0067572D">
      <w:rPr>
        <w:rFonts w:ascii="Arial" w:hAnsi="Arial" w:cs="Arial"/>
        <w:sz w:val="24"/>
        <w:szCs w:val="24"/>
      </w:rPr>
      <w:t>ECAC7003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FA7914"/>
    <w:multiLevelType w:val="hybridMultilevel"/>
    <w:tmpl w:val="A2983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79301D"/>
    <w:multiLevelType w:val="hybridMultilevel"/>
    <w:tmpl w:val="E9B8B8A0"/>
    <w:lvl w:ilvl="0" w:tplc="05BA2AFA">
      <w:start w:val="1"/>
      <w:numFmt w:val="decimal"/>
      <w:lvlText w:val="%1."/>
      <w:lvlJc w:val="left"/>
      <w:pPr>
        <w:ind w:left="720" w:hanging="360"/>
      </w:pPr>
      <w:rPr>
        <w:rFonts w:ascii="Arial" w:hAnsi="Arial" w:cs="Calibri" w:hint="default"/>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D30FEE"/>
    <w:multiLevelType w:val="hybridMultilevel"/>
    <w:tmpl w:val="AC2A4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1F6556"/>
    <w:multiLevelType w:val="multilevel"/>
    <w:tmpl w:val="DB62D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9E6C1A"/>
    <w:multiLevelType w:val="hybridMultilevel"/>
    <w:tmpl w:val="04184448"/>
    <w:lvl w:ilvl="0" w:tplc="05BA2AFA">
      <w:start w:val="1"/>
      <w:numFmt w:val="decimal"/>
      <w:lvlText w:val="%1."/>
      <w:lvlJc w:val="left"/>
      <w:pPr>
        <w:ind w:left="720" w:hanging="360"/>
      </w:pPr>
      <w:rPr>
        <w:rFonts w:ascii="Arial" w:hAnsi="Arial" w:cs="Calibri" w:hint="default"/>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0033"/>
    <w:rsid w:val="00017D66"/>
    <w:rsid w:val="0003267B"/>
    <w:rsid w:val="000522D3"/>
    <w:rsid w:val="0009208D"/>
    <w:rsid w:val="00096A16"/>
    <w:rsid w:val="000A7BB6"/>
    <w:rsid w:val="000D05E4"/>
    <w:rsid w:val="000D1922"/>
    <w:rsid w:val="000E263D"/>
    <w:rsid w:val="000E505C"/>
    <w:rsid w:val="000F768B"/>
    <w:rsid w:val="00124F55"/>
    <w:rsid w:val="00132110"/>
    <w:rsid w:val="00164B4A"/>
    <w:rsid w:val="001762FE"/>
    <w:rsid w:val="001904D9"/>
    <w:rsid w:val="00196B41"/>
    <w:rsid w:val="001E79FA"/>
    <w:rsid w:val="001F7910"/>
    <w:rsid w:val="00224050"/>
    <w:rsid w:val="00281486"/>
    <w:rsid w:val="0028439C"/>
    <w:rsid w:val="002A3D6B"/>
    <w:rsid w:val="002C3C26"/>
    <w:rsid w:val="0032133B"/>
    <w:rsid w:val="003A2C9B"/>
    <w:rsid w:val="003C461F"/>
    <w:rsid w:val="003E3846"/>
    <w:rsid w:val="003F216A"/>
    <w:rsid w:val="003F4130"/>
    <w:rsid w:val="00414A8D"/>
    <w:rsid w:val="0041760B"/>
    <w:rsid w:val="0042443C"/>
    <w:rsid w:val="00425FB4"/>
    <w:rsid w:val="00473472"/>
    <w:rsid w:val="004A6EC1"/>
    <w:rsid w:val="004C1864"/>
    <w:rsid w:val="004C64B2"/>
    <w:rsid w:val="004D2231"/>
    <w:rsid w:val="004D5F1F"/>
    <w:rsid w:val="004E00B0"/>
    <w:rsid w:val="00510903"/>
    <w:rsid w:val="0051423F"/>
    <w:rsid w:val="00526A88"/>
    <w:rsid w:val="005279A9"/>
    <w:rsid w:val="00542D85"/>
    <w:rsid w:val="00551849"/>
    <w:rsid w:val="005748CE"/>
    <w:rsid w:val="00585967"/>
    <w:rsid w:val="005B0E47"/>
    <w:rsid w:val="005B1B3E"/>
    <w:rsid w:val="005C79AB"/>
    <w:rsid w:val="005D3893"/>
    <w:rsid w:val="005F124D"/>
    <w:rsid w:val="005F30D7"/>
    <w:rsid w:val="00610B71"/>
    <w:rsid w:val="00652247"/>
    <w:rsid w:val="006B5720"/>
    <w:rsid w:val="006D3312"/>
    <w:rsid w:val="006D6C34"/>
    <w:rsid w:val="0072600E"/>
    <w:rsid w:val="00732781"/>
    <w:rsid w:val="007451CB"/>
    <w:rsid w:val="00775C25"/>
    <w:rsid w:val="0078503D"/>
    <w:rsid w:val="007A510F"/>
    <w:rsid w:val="007A6814"/>
    <w:rsid w:val="007B5E5C"/>
    <w:rsid w:val="007B623C"/>
    <w:rsid w:val="007F75FA"/>
    <w:rsid w:val="008405A4"/>
    <w:rsid w:val="008A1C7A"/>
    <w:rsid w:val="008A42BF"/>
    <w:rsid w:val="008D446F"/>
    <w:rsid w:val="008D7477"/>
    <w:rsid w:val="008D7BB0"/>
    <w:rsid w:val="00911FBE"/>
    <w:rsid w:val="009C7D2A"/>
    <w:rsid w:val="009E126F"/>
    <w:rsid w:val="00A0685D"/>
    <w:rsid w:val="00A134E5"/>
    <w:rsid w:val="00A2442F"/>
    <w:rsid w:val="00A2466A"/>
    <w:rsid w:val="00A42CB2"/>
    <w:rsid w:val="00A56C80"/>
    <w:rsid w:val="00A7522B"/>
    <w:rsid w:val="00A91A97"/>
    <w:rsid w:val="00B17FFC"/>
    <w:rsid w:val="00B21518"/>
    <w:rsid w:val="00B21FD4"/>
    <w:rsid w:val="00B227AE"/>
    <w:rsid w:val="00B57ED4"/>
    <w:rsid w:val="00BA03C1"/>
    <w:rsid w:val="00BA3064"/>
    <w:rsid w:val="00BD0E07"/>
    <w:rsid w:val="00BD4CBB"/>
    <w:rsid w:val="00BD583C"/>
    <w:rsid w:val="00C104B9"/>
    <w:rsid w:val="00C22FCE"/>
    <w:rsid w:val="00C2502C"/>
    <w:rsid w:val="00C30B12"/>
    <w:rsid w:val="00C360F3"/>
    <w:rsid w:val="00C514F0"/>
    <w:rsid w:val="00C6035B"/>
    <w:rsid w:val="00C67CAF"/>
    <w:rsid w:val="00C868ED"/>
    <w:rsid w:val="00C91987"/>
    <w:rsid w:val="00CB1C2E"/>
    <w:rsid w:val="00CC5269"/>
    <w:rsid w:val="00CD18F2"/>
    <w:rsid w:val="00CE5965"/>
    <w:rsid w:val="00CE72A1"/>
    <w:rsid w:val="00D0794F"/>
    <w:rsid w:val="00D13C22"/>
    <w:rsid w:val="00D76DA2"/>
    <w:rsid w:val="00D95CF9"/>
    <w:rsid w:val="00DA0FF0"/>
    <w:rsid w:val="00DA3EB6"/>
    <w:rsid w:val="00E046F6"/>
    <w:rsid w:val="00E20CFD"/>
    <w:rsid w:val="00E27B88"/>
    <w:rsid w:val="00E379CE"/>
    <w:rsid w:val="00E72060"/>
    <w:rsid w:val="00E75456"/>
    <w:rsid w:val="00E87348"/>
    <w:rsid w:val="00EB19BB"/>
    <w:rsid w:val="00EC7F92"/>
    <w:rsid w:val="00ED07D6"/>
    <w:rsid w:val="00ED7455"/>
    <w:rsid w:val="00EF0383"/>
    <w:rsid w:val="00F10033"/>
    <w:rsid w:val="00F13328"/>
    <w:rsid w:val="00F21AB1"/>
    <w:rsid w:val="00F55EE5"/>
    <w:rsid w:val="00F66C5F"/>
    <w:rsid w:val="00FB0ACB"/>
    <w:rsid w:val="00FB1BA4"/>
    <w:rsid w:val="00FC3CE2"/>
    <w:rsid w:val="00FD2950"/>
    <w:rsid w:val="00FE5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3CE9FA0-CCB0-444D-B576-9F41B24F7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93" w:line="480" w:lineRule="auto"/>
        <w:ind w:left="147" w:right="68"/>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0033"/>
    <w:pPr>
      <w:spacing w:after="0" w:line="240" w:lineRule="auto"/>
      <w:ind w:left="0" w:right="0"/>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F66C5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FE5D88"/>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0033"/>
    <w:pPr>
      <w:ind w:left="720"/>
      <w:contextualSpacing/>
    </w:pPr>
  </w:style>
  <w:style w:type="paragraph" w:customStyle="1" w:styleId="Default">
    <w:name w:val="Default"/>
    <w:rsid w:val="004C64B2"/>
    <w:pPr>
      <w:autoSpaceDE w:val="0"/>
      <w:autoSpaceDN w:val="0"/>
      <w:adjustRightInd w:val="0"/>
      <w:spacing w:after="0" w:line="240" w:lineRule="auto"/>
      <w:ind w:left="0" w:right="0"/>
    </w:pPr>
    <w:rPr>
      <w:rFonts w:ascii="Times New Roman" w:hAnsi="Times New Roman" w:cs="Times New Roman"/>
      <w:color w:val="000000"/>
      <w:sz w:val="24"/>
      <w:szCs w:val="24"/>
    </w:rPr>
  </w:style>
  <w:style w:type="table" w:styleId="TableGrid">
    <w:name w:val="Table Grid"/>
    <w:basedOn w:val="TableNormal"/>
    <w:uiPriority w:val="59"/>
    <w:rsid w:val="004D5F1F"/>
    <w:pPr>
      <w:spacing w:after="0" w:line="240" w:lineRule="auto"/>
      <w:ind w:left="0" w:right="0"/>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66C5F"/>
    <w:rPr>
      <w:rFonts w:ascii="Times New Roman" w:eastAsia="Times New Roman" w:hAnsi="Times New Roman" w:cs="Times New Roman"/>
      <w:b/>
      <w:bCs/>
      <w:kern w:val="36"/>
      <w:sz w:val="48"/>
      <w:szCs w:val="48"/>
      <w:lang w:eastAsia="en-GB"/>
    </w:rPr>
  </w:style>
  <w:style w:type="character" w:customStyle="1" w:styleId="bannersubtitle">
    <w:name w:val="banner__subtitle"/>
    <w:basedOn w:val="DefaultParagraphFont"/>
    <w:rsid w:val="00F66C5F"/>
  </w:style>
  <w:style w:type="paragraph" w:styleId="NormalWeb">
    <w:name w:val="Normal (Web)"/>
    <w:basedOn w:val="Normal"/>
    <w:uiPriority w:val="99"/>
    <w:unhideWhenUsed/>
    <w:rsid w:val="00F66C5F"/>
    <w:pPr>
      <w:spacing w:before="100" w:beforeAutospacing="1" w:after="100" w:afterAutospacing="1"/>
    </w:pPr>
    <w:rPr>
      <w:sz w:val="24"/>
      <w:szCs w:val="24"/>
    </w:rPr>
  </w:style>
  <w:style w:type="paragraph" w:styleId="Header">
    <w:name w:val="header"/>
    <w:basedOn w:val="Normal"/>
    <w:link w:val="HeaderChar"/>
    <w:uiPriority w:val="99"/>
    <w:unhideWhenUsed/>
    <w:rsid w:val="00FE5D88"/>
    <w:pPr>
      <w:tabs>
        <w:tab w:val="center" w:pos="4513"/>
        <w:tab w:val="right" w:pos="9026"/>
      </w:tabs>
    </w:pPr>
  </w:style>
  <w:style w:type="character" w:customStyle="1" w:styleId="HeaderChar">
    <w:name w:val="Header Char"/>
    <w:basedOn w:val="DefaultParagraphFont"/>
    <w:link w:val="Header"/>
    <w:uiPriority w:val="99"/>
    <w:rsid w:val="00FE5D8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E5D88"/>
    <w:pPr>
      <w:tabs>
        <w:tab w:val="center" w:pos="4513"/>
        <w:tab w:val="right" w:pos="9026"/>
      </w:tabs>
    </w:pPr>
  </w:style>
  <w:style w:type="character" w:customStyle="1" w:styleId="FooterChar">
    <w:name w:val="Footer Char"/>
    <w:basedOn w:val="DefaultParagraphFont"/>
    <w:link w:val="Footer"/>
    <w:uiPriority w:val="99"/>
    <w:rsid w:val="00FE5D88"/>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semiHidden/>
    <w:rsid w:val="00FE5D88"/>
    <w:rPr>
      <w:rFonts w:asciiTheme="majorHAnsi" w:eastAsiaTheme="majorEastAsia" w:hAnsiTheme="majorHAnsi" w:cstheme="majorBidi"/>
      <w:color w:val="365F91" w:themeColor="accent1" w:themeShade="BF"/>
      <w:sz w:val="26"/>
      <w:szCs w:val="26"/>
      <w:lang w:eastAsia="en-GB"/>
    </w:rPr>
  </w:style>
  <w:style w:type="character" w:styleId="Strong">
    <w:name w:val="Strong"/>
    <w:basedOn w:val="DefaultParagraphFont"/>
    <w:uiPriority w:val="22"/>
    <w:qFormat/>
    <w:rsid w:val="00732781"/>
    <w:rPr>
      <w:b/>
      <w:bCs/>
    </w:rPr>
  </w:style>
  <w:style w:type="character" w:customStyle="1" w:styleId="selectable">
    <w:name w:val="selectable"/>
    <w:basedOn w:val="DefaultParagraphFont"/>
    <w:rsid w:val="00732781"/>
  </w:style>
  <w:style w:type="character" w:styleId="Hyperlink">
    <w:name w:val="Hyperlink"/>
    <w:basedOn w:val="DefaultParagraphFont"/>
    <w:uiPriority w:val="99"/>
    <w:unhideWhenUsed/>
    <w:rsid w:val="00E27B88"/>
    <w:rPr>
      <w:color w:val="0000FF"/>
      <w:u w:val="single"/>
    </w:rPr>
  </w:style>
  <w:style w:type="character" w:styleId="Emphasis">
    <w:name w:val="Emphasis"/>
    <w:basedOn w:val="DefaultParagraphFont"/>
    <w:uiPriority w:val="20"/>
    <w:qFormat/>
    <w:rsid w:val="00CE72A1"/>
    <w:rPr>
      <w:i/>
      <w:iCs/>
    </w:rPr>
  </w:style>
  <w:style w:type="paragraph" w:customStyle="1" w:styleId="Quote1">
    <w:name w:val="Quote1"/>
    <w:basedOn w:val="Normal"/>
    <w:rsid w:val="001E79FA"/>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008658">
      <w:bodyDiv w:val="1"/>
      <w:marLeft w:val="0"/>
      <w:marRight w:val="0"/>
      <w:marTop w:val="0"/>
      <w:marBottom w:val="0"/>
      <w:divBdr>
        <w:top w:val="none" w:sz="0" w:space="0" w:color="auto"/>
        <w:left w:val="none" w:sz="0" w:space="0" w:color="auto"/>
        <w:bottom w:val="none" w:sz="0" w:space="0" w:color="auto"/>
        <w:right w:val="none" w:sz="0" w:space="0" w:color="auto"/>
      </w:divBdr>
    </w:div>
    <w:div w:id="223685342">
      <w:bodyDiv w:val="1"/>
      <w:marLeft w:val="0"/>
      <w:marRight w:val="0"/>
      <w:marTop w:val="0"/>
      <w:marBottom w:val="0"/>
      <w:divBdr>
        <w:top w:val="none" w:sz="0" w:space="0" w:color="auto"/>
        <w:left w:val="none" w:sz="0" w:space="0" w:color="auto"/>
        <w:bottom w:val="none" w:sz="0" w:space="0" w:color="auto"/>
        <w:right w:val="none" w:sz="0" w:space="0" w:color="auto"/>
      </w:divBdr>
    </w:div>
    <w:div w:id="348262413">
      <w:bodyDiv w:val="1"/>
      <w:marLeft w:val="0"/>
      <w:marRight w:val="0"/>
      <w:marTop w:val="0"/>
      <w:marBottom w:val="0"/>
      <w:divBdr>
        <w:top w:val="none" w:sz="0" w:space="0" w:color="auto"/>
        <w:left w:val="none" w:sz="0" w:space="0" w:color="auto"/>
        <w:bottom w:val="none" w:sz="0" w:space="0" w:color="auto"/>
        <w:right w:val="none" w:sz="0" w:space="0" w:color="auto"/>
      </w:divBdr>
    </w:div>
    <w:div w:id="558323776">
      <w:bodyDiv w:val="1"/>
      <w:marLeft w:val="0"/>
      <w:marRight w:val="0"/>
      <w:marTop w:val="0"/>
      <w:marBottom w:val="0"/>
      <w:divBdr>
        <w:top w:val="none" w:sz="0" w:space="0" w:color="auto"/>
        <w:left w:val="none" w:sz="0" w:space="0" w:color="auto"/>
        <w:bottom w:val="none" w:sz="0" w:space="0" w:color="auto"/>
        <w:right w:val="none" w:sz="0" w:space="0" w:color="auto"/>
      </w:divBdr>
    </w:div>
    <w:div w:id="566453030">
      <w:bodyDiv w:val="1"/>
      <w:marLeft w:val="0"/>
      <w:marRight w:val="0"/>
      <w:marTop w:val="0"/>
      <w:marBottom w:val="0"/>
      <w:divBdr>
        <w:top w:val="none" w:sz="0" w:space="0" w:color="auto"/>
        <w:left w:val="none" w:sz="0" w:space="0" w:color="auto"/>
        <w:bottom w:val="none" w:sz="0" w:space="0" w:color="auto"/>
        <w:right w:val="none" w:sz="0" w:space="0" w:color="auto"/>
      </w:divBdr>
    </w:div>
    <w:div w:id="567886153">
      <w:bodyDiv w:val="1"/>
      <w:marLeft w:val="0"/>
      <w:marRight w:val="0"/>
      <w:marTop w:val="0"/>
      <w:marBottom w:val="0"/>
      <w:divBdr>
        <w:top w:val="none" w:sz="0" w:space="0" w:color="auto"/>
        <w:left w:val="none" w:sz="0" w:space="0" w:color="auto"/>
        <w:bottom w:val="none" w:sz="0" w:space="0" w:color="auto"/>
        <w:right w:val="none" w:sz="0" w:space="0" w:color="auto"/>
      </w:divBdr>
      <w:divsChild>
        <w:div w:id="836075473">
          <w:marLeft w:val="0"/>
          <w:marRight w:val="0"/>
          <w:marTop w:val="0"/>
          <w:marBottom w:val="0"/>
          <w:divBdr>
            <w:top w:val="none" w:sz="0" w:space="0" w:color="auto"/>
            <w:left w:val="none" w:sz="0" w:space="0" w:color="auto"/>
            <w:bottom w:val="none" w:sz="0" w:space="0" w:color="auto"/>
            <w:right w:val="none" w:sz="0" w:space="0" w:color="auto"/>
          </w:divBdr>
        </w:div>
      </w:divsChild>
    </w:div>
    <w:div w:id="1387486622">
      <w:bodyDiv w:val="1"/>
      <w:marLeft w:val="0"/>
      <w:marRight w:val="0"/>
      <w:marTop w:val="0"/>
      <w:marBottom w:val="0"/>
      <w:divBdr>
        <w:top w:val="none" w:sz="0" w:space="0" w:color="auto"/>
        <w:left w:val="none" w:sz="0" w:space="0" w:color="auto"/>
        <w:bottom w:val="none" w:sz="0" w:space="0" w:color="auto"/>
        <w:right w:val="none" w:sz="0" w:space="0" w:color="auto"/>
      </w:divBdr>
    </w:div>
    <w:div w:id="1517646196">
      <w:bodyDiv w:val="1"/>
      <w:marLeft w:val="0"/>
      <w:marRight w:val="0"/>
      <w:marTop w:val="0"/>
      <w:marBottom w:val="0"/>
      <w:divBdr>
        <w:top w:val="none" w:sz="0" w:space="0" w:color="auto"/>
        <w:left w:val="none" w:sz="0" w:space="0" w:color="auto"/>
        <w:bottom w:val="none" w:sz="0" w:space="0" w:color="auto"/>
        <w:right w:val="none" w:sz="0" w:space="0" w:color="auto"/>
      </w:divBdr>
    </w:div>
    <w:div w:id="1862624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7C5F73-143E-4DDF-9312-24BBA11A6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2396</Words>
  <Characters>13658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2022-01-31T20:52:00Z</dcterms:created>
  <dcterms:modified xsi:type="dcterms:W3CDTF">2022-01-31T20:52:00Z</dcterms:modified>
</cp:coreProperties>
</file>