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C8886D" w14:textId="77777777" w:rsidR="00807D21" w:rsidRDefault="00807D21">
      <w:pPr>
        <w:rPr>
          <w:rFonts w:ascii="Arial" w:eastAsia="Times New Roman" w:hAnsi="Arial" w:cs="Arial"/>
          <w:b/>
          <w:bCs/>
          <w:color w:val="000000" w:themeColor="text1"/>
          <w:sz w:val="24"/>
          <w:szCs w:val="24"/>
        </w:rPr>
      </w:pPr>
    </w:p>
    <w:p w14:paraId="7D26A90B" w14:textId="77777777" w:rsidR="00807D21" w:rsidRDefault="00807D21">
      <w:pPr>
        <w:rPr>
          <w:rFonts w:ascii="Arial" w:eastAsia="Times New Roman" w:hAnsi="Arial" w:cs="Arial"/>
          <w:b/>
          <w:bCs/>
          <w:color w:val="000000" w:themeColor="text1"/>
          <w:sz w:val="24"/>
          <w:szCs w:val="24"/>
        </w:rPr>
      </w:pPr>
      <w:r>
        <w:rPr>
          <w:rFonts w:ascii="Arial" w:eastAsia="Times New Roman" w:hAnsi="Arial" w:cs="Arial"/>
          <w:b/>
          <w:bCs/>
          <w:noProof/>
          <w:color w:val="000000" w:themeColor="text1"/>
          <w:sz w:val="24"/>
          <w:szCs w:val="24"/>
          <w:lang w:eastAsia="en-GB"/>
        </w:rPr>
        <w:drawing>
          <wp:inline distT="0" distB="0" distL="0" distR="0" wp14:anchorId="1EF0D5AF" wp14:editId="18426EF2">
            <wp:extent cx="3737610" cy="20764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wtsd logo.png"/>
                    <pic:cNvPicPr/>
                  </pic:nvPicPr>
                  <pic:blipFill>
                    <a:blip r:embed="rId6">
                      <a:extLst>
                        <a:ext uri="{28A0092B-C50C-407E-A947-70E740481C1C}">
                          <a14:useLocalDpi xmlns:a14="http://schemas.microsoft.com/office/drawing/2010/main" val="0"/>
                        </a:ext>
                      </a:extLst>
                    </a:blip>
                    <a:stretch>
                      <a:fillRect/>
                    </a:stretch>
                  </pic:blipFill>
                  <pic:spPr>
                    <a:xfrm>
                      <a:off x="0" y="0"/>
                      <a:ext cx="3739070" cy="2077261"/>
                    </a:xfrm>
                    <a:prstGeom prst="rect">
                      <a:avLst/>
                    </a:prstGeom>
                  </pic:spPr>
                </pic:pic>
              </a:graphicData>
            </a:graphic>
          </wp:inline>
        </w:drawing>
      </w:r>
    </w:p>
    <w:p w14:paraId="4F2FF6F8" w14:textId="77777777" w:rsidR="00807D21" w:rsidRDefault="00807D21">
      <w:pPr>
        <w:rPr>
          <w:rFonts w:ascii="Arial" w:eastAsia="Times New Roman" w:hAnsi="Arial" w:cs="Arial"/>
          <w:b/>
          <w:bCs/>
          <w:color w:val="000000" w:themeColor="text1"/>
          <w:sz w:val="24"/>
          <w:szCs w:val="24"/>
        </w:rPr>
      </w:pPr>
    </w:p>
    <w:tbl>
      <w:tblPr>
        <w:tblStyle w:val="GridTable1Light-Accent5"/>
        <w:tblW w:w="0" w:type="auto"/>
        <w:tblLook w:val="04A0" w:firstRow="1" w:lastRow="0" w:firstColumn="1" w:lastColumn="0" w:noHBand="0" w:noVBand="1"/>
      </w:tblPr>
      <w:tblGrid>
        <w:gridCol w:w="4675"/>
        <w:gridCol w:w="4675"/>
      </w:tblGrid>
      <w:tr w:rsidR="00807D21" w14:paraId="7DB01EBD" w14:textId="77777777" w:rsidTr="001D3B8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E225830" w14:textId="77777777" w:rsidR="00807D21" w:rsidRDefault="00807D21" w:rsidP="00AD144A">
            <w:pPr>
              <w:spacing w:line="480" w:lineRule="auto"/>
              <w:rPr>
                <w:rFonts w:ascii="Arial" w:eastAsia="Times New Roman" w:hAnsi="Arial" w:cs="Arial"/>
                <w:b w:val="0"/>
                <w:bCs w:val="0"/>
                <w:color w:val="000000" w:themeColor="text1"/>
                <w:sz w:val="24"/>
                <w:szCs w:val="24"/>
              </w:rPr>
            </w:pPr>
            <w:r>
              <w:rPr>
                <w:rFonts w:ascii="Arial" w:eastAsia="Times New Roman" w:hAnsi="Arial" w:cs="Arial"/>
                <w:color w:val="000000" w:themeColor="text1"/>
                <w:sz w:val="24"/>
                <w:szCs w:val="24"/>
              </w:rPr>
              <w:t>Student Name</w:t>
            </w:r>
          </w:p>
        </w:tc>
        <w:tc>
          <w:tcPr>
            <w:tcW w:w="4675" w:type="dxa"/>
          </w:tcPr>
          <w:p w14:paraId="069E3050" w14:textId="6F5A9D32" w:rsidR="00807D21" w:rsidRDefault="00AD144A" w:rsidP="00AD144A">
            <w:pPr>
              <w:spacing w:line="48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00000" w:themeColor="text1"/>
                <w:sz w:val="24"/>
                <w:szCs w:val="24"/>
              </w:rPr>
            </w:pPr>
            <w:r>
              <w:rPr>
                <w:rFonts w:ascii="Arial" w:hAnsi="Arial" w:cs="Arial"/>
              </w:rPr>
              <w:t>Salia P</w:t>
            </w:r>
            <w:r w:rsidR="00086386">
              <w:rPr>
                <w:rFonts w:ascii="Arial" w:hAnsi="Arial" w:cs="Arial"/>
              </w:rPr>
              <w:t>e</w:t>
            </w:r>
            <w:r>
              <w:rPr>
                <w:rFonts w:ascii="Arial" w:hAnsi="Arial" w:cs="Arial"/>
              </w:rPr>
              <w:t>rveen</w:t>
            </w:r>
          </w:p>
        </w:tc>
      </w:tr>
      <w:tr w:rsidR="00807D21" w14:paraId="5EA5E92B" w14:textId="77777777" w:rsidTr="001D3B8A">
        <w:tc>
          <w:tcPr>
            <w:cnfStyle w:val="001000000000" w:firstRow="0" w:lastRow="0" w:firstColumn="1" w:lastColumn="0" w:oddVBand="0" w:evenVBand="0" w:oddHBand="0" w:evenHBand="0" w:firstRowFirstColumn="0" w:firstRowLastColumn="0" w:lastRowFirstColumn="0" w:lastRowLastColumn="0"/>
            <w:tcW w:w="4675" w:type="dxa"/>
          </w:tcPr>
          <w:p w14:paraId="689822E8" w14:textId="77777777" w:rsidR="00807D21" w:rsidRDefault="00807D21" w:rsidP="00AD144A">
            <w:pPr>
              <w:spacing w:line="480" w:lineRule="auto"/>
              <w:rPr>
                <w:rFonts w:ascii="Arial" w:eastAsia="Times New Roman" w:hAnsi="Arial" w:cs="Arial"/>
                <w:b w:val="0"/>
                <w:bCs w:val="0"/>
                <w:color w:val="000000" w:themeColor="text1"/>
                <w:sz w:val="24"/>
                <w:szCs w:val="24"/>
              </w:rPr>
            </w:pPr>
            <w:r>
              <w:rPr>
                <w:rFonts w:ascii="Arial" w:eastAsia="Times New Roman" w:hAnsi="Arial" w:cs="Arial"/>
                <w:color w:val="000000" w:themeColor="text1"/>
                <w:sz w:val="24"/>
                <w:szCs w:val="24"/>
              </w:rPr>
              <w:t>Student ID</w:t>
            </w:r>
          </w:p>
        </w:tc>
        <w:tc>
          <w:tcPr>
            <w:tcW w:w="4675" w:type="dxa"/>
          </w:tcPr>
          <w:p w14:paraId="2F800E00" w14:textId="77777777" w:rsidR="00807D21" w:rsidRDefault="00AD144A" w:rsidP="00AD144A">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color w:val="000000" w:themeColor="text1"/>
                <w:sz w:val="24"/>
                <w:szCs w:val="24"/>
              </w:rPr>
            </w:pPr>
            <w:r>
              <w:rPr>
                <w:rFonts w:ascii="Arial" w:hAnsi="Arial" w:cs="Arial"/>
                <w:b/>
                <w:bCs/>
              </w:rPr>
              <w:t>2407699</w:t>
            </w:r>
          </w:p>
        </w:tc>
      </w:tr>
      <w:tr w:rsidR="00807D21" w14:paraId="6F7800C0" w14:textId="77777777" w:rsidTr="001D3B8A">
        <w:tc>
          <w:tcPr>
            <w:cnfStyle w:val="001000000000" w:firstRow="0" w:lastRow="0" w:firstColumn="1" w:lastColumn="0" w:oddVBand="0" w:evenVBand="0" w:oddHBand="0" w:evenHBand="0" w:firstRowFirstColumn="0" w:firstRowLastColumn="0" w:lastRowFirstColumn="0" w:lastRowLastColumn="0"/>
            <w:tcW w:w="4675" w:type="dxa"/>
          </w:tcPr>
          <w:p w14:paraId="1DEF084A" w14:textId="77777777" w:rsidR="00807D21" w:rsidRDefault="00807D21" w:rsidP="00AD144A">
            <w:pPr>
              <w:spacing w:line="480" w:lineRule="auto"/>
              <w:rPr>
                <w:rFonts w:ascii="Arial" w:eastAsia="Times New Roman" w:hAnsi="Arial" w:cs="Arial"/>
                <w:b w:val="0"/>
                <w:bCs w:val="0"/>
                <w:color w:val="000000" w:themeColor="text1"/>
                <w:sz w:val="24"/>
                <w:szCs w:val="24"/>
              </w:rPr>
            </w:pPr>
            <w:r>
              <w:rPr>
                <w:rFonts w:ascii="Arial" w:eastAsia="Times New Roman" w:hAnsi="Arial" w:cs="Arial"/>
                <w:color w:val="000000" w:themeColor="text1"/>
                <w:sz w:val="24"/>
                <w:szCs w:val="24"/>
              </w:rPr>
              <w:t>Module Name</w:t>
            </w:r>
          </w:p>
        </w:tc>
        <w:tc>
          <w:tcPr>
            <w:tcW w:w="4675" w:type="dxa"/>
          </w:tcPr>
          <w:p w14:paraId="761DC769" w14:textId="77777777" w:rsidR="00807D21" w:rsidRDefault="00AD144A" w:rsidP="00AD144A">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color w:val="000000" w:themeColor="text1"/>
                <w:sz w:val="24"/>
                <w:szCs w:val="24"/>
              </w:rPr>
            </w:pPr>
            <w:r>
              <w:rPr>
                <w:rFonts w:ascii="Arial" w:eastAsia="Times New Roman" w:hAnsi="Arial" w:cs="Arial"/>
                <w:b/>
                <w:bCs/>
                <w:color w:val="000000" w:themeColor="text1"/>
                <w:sz w:val="24"/>
                <w:szCs w:val="24"/>
              </w:rPr>
              <w:t>Changemakers Building Your Personal Brand for Sustainable Employment</w:t>
            </w:r>
          </w:p>
        </w:tc>
      </w:tr>
      <w:tr w:rsidR="00807D21" w14:paraId="4FABA041" w14:textId="77777777" w:rsidTr="001D3B8A">
        <w:tc>
          <w:tcPr>
            <w:cnfStyle w:val="001000000000" w:firstRow="0" w:lastRow="0" w:firstColumn="1" w:lastColumn="0" w:oddVBand="0" w:evenVBand="0" w:oddHBand="0" w:evenHBand="0" w:firstRowFirstColumn="0" w:firstRowLastColumn="0" w:lastRowFirstColumn="0" w:lastRowLastColumn="0"/>
            <w:tcW w:w="4675" w:type="dxa"/>
          </w:tcPr>
          <w:p w14:paraId="69C1BE75" w14:textId="77777777" w:rsidR="00807D21" w:rsidRDefault="00807D21" w:rsidP="00AD144A">
            <w:pPr>
              <w:spacing w:line="480" w:lineRule="auto"/>
              <w:rPr>
                <w:rFonts w:ascii="Arial" w:eastAsia="Times New Roman" w:hAnsi="Arial" w:cs="Arial"/>
                <w:b w:val="0"/>
                <w:bCs w:val="0"/>
                <w:color w:val="000000" w:themeColor="text1"/>
                <w:sz w:val="24"/>
                <w:szCs w:val="24"/>
              </w:rPr>
            </w:pPr>
            <w:r>
              <w:rPr>
                <w:rFonts w:ascii="Arial" w:eastAsia="Times New Roman" w:hAnsi="Arial" w:cs="Arial"/>
                <w:color w:val="000000" w:themeColor="text1"/>
                <w:sz w:val="24"/>
                <w:szCs w:val="24"/>
              </w:rPr>
              <w:t>Module Code</w:t>
            </w:r>
          </w:p>
        </w:tc>
        <w:tc>
          <w:tcPr>
            <w:tcW w:w="4675" w:type="dxa"/>
          </w:tcPr>
          <w:p w14:paraId="48B48052" w14:textId="77777777" w:rsidR="00807D21" w:rsidRDefault="00AD144A" w:rsidP="00AD144A">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color w:val="000000" w:themeColor="text1"/>
                <w:sz w:val="24"/>
                <w:szCs w:val="24"/>
              </w:rPr>
            </w:pPr>
            <w:r>
              <w:rPr>
                <w:rFonts w:ascii="Arial" w:eastAsia="Times New Roman" w:hAnsi="Arial" w:cs="Arial"/>
                <w:b/>
                <w:bCs/>
                <w:color w:val="000000" w:themeColor="text1"/>
                <w:sz w:val="24"/>
                <w:szCs w:val="24"/>
              </w:rPr>
              <w:t>BMHP5015</w:t>
            </w:r>
          </w:p>
        </w:tc>
      </w:tr>
      <w:tr w:rsidR="00807D21" w14:paraId="51A61C9F" w14:textId="77777777" w:rsidTr="001D3B8A">
        <w:tc>
          <w:tcPr>
            <w:cnfStyle w:val="001000000000" w:firstRow="0" w:lastRow="0" w:firstColumn="1" w:lastColumn="0" w:oddVBand="0" w:evenVBand="0" w:oddHBand="0" w:evenHBand="0" w:firstRowFirstColumn="0" w:firstRowLastColumn="0" w:lastRowFirstColumn="0" w:lastRowLastColumn="0"/>
            <w:tcW w:w="4675" w:type="dxa"/>
          </w:tcPr>
          <w:p w14:paraId="062FCEFC" w14:textId="77777777" w:rsidR="00807D21" w:rsidRDefault="00807D21" w:rsidP="00AD144A">
            <w:pPr>
              <w:spacing w:line="480" w:lineRule="auto"/>
              <w:rPr>
                <w:rFonts w:ascii="Arial" w:eastAsia="Times New Roman" w:hAnsi="Arial" w:cs="Arial"/>
                <w:b w:val="0"/>
                <w:bCs w:val="0"/>
                <w:color w:val="000000" w:themeColor="text1"/>
                <w:sz w:val="24"/>
                <w:szCs w:val="24"/>
              </w:rPr>
            </w:pPr>
            <w:r>
              <w:rPr>
                <w:rFonts w:ascii="Arial" w:eastAsia="Times New Roman" w:hAnsi="Arial" w:cs="Arial"/>
                <w:color w:val="000000" w:themeColor="text1"/>
                <w:sz w:val="24"/>
                <w:szCs w:val="24"/>
              </w:rPr>
              <w:t>Assignment Title</w:t>
            </w:r>
          </w:p>
        </w:tc>
        <w:tc>
          <w:tcPr>
            <w:tcW w:w="4675" w:type="dxa"/>
          </w:tcPr>
          <w:p w14:paraId="73244634" w14:textId="77777777" w:rsidR="00807D21" w:rsidRDefault="007538D1" w:rsidP="00AD144A">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color w:val="000000" w:themeColor="text1"/>
                <w:sz w:val="24"/>
                <w:szCs w:val="24"/>
              </w:rPr>
            </w:pPr>
            <w:r w:rsidRPr="007538D1">
              <w:rPr>
                <w:rFonts w:ascii="Arial" w:eastAsia="Times New Roman" w:hAnsi="Arial" w:cs="Arial"/>
                <w:b/>
                <w:bCs/>
                <w:color w:val="000000" w:themeColor="text1"/>
                <w:sz w:val="24"/>
                <w:szCs w:val="24"/>
              </w:rPr>
              <w:t>Component 1: Online Portfolio of Set Exercises</w:t>
            </w:r>
          </w:p>
        </w:tc>
      </w:tr>
      <w:tr w:rsidR="00807D21" w14:paraId="02CE7610" w14:textId="77777777" w:rsidTr="001D3B8A">
        <w:tc>
          <w:tcPr>
            <w:cnfStyle w:val="001000000000" w:firstRow="0" w:lastRow="0" w:firstColumn="1" w:lastColumn="0" w:oddVBand="0" w:evenVBand="0" w:oddHBand="0" w:evenHBand="0" w:firstRowFirstColumn="0" w:firstRowLastColumn="0" w:lastRowFirstColumn="0" w:lastRowLastColumn="0"/>
            <w:tcW w:w="4675" w:type="dxa"/>
          </w:tcPr>
          <w:p w14:paraId="6CA4D09B" w14:textId="77777777" w:rsidR="00807D21" w:rsidRDefault="00807D21" w:rsidP="00AD144A">
            <w:pPr>
              <w:spacing w:line="480" w:lineRule="auto"/>
              <w:rPr>
                <w:rFonts w:ascii="Arial" w:eastAsia="Times New Roman" w:hAnsi="Arial" w:cs="Arial"/>
                <w:b w:val="0"/>
                <w:bCs w:val="0"/>
                <w:color w:val="000000" w:themeColor="text1"/>
                <w:sz w:val="24"/>
                <w:szCs w:val="24"/>
              </w:rPr>
            </w:pPr>
            <w:r>
              <w:rPr>
                <w:rFonts w:ascii="Arial" w:eastAsia="Times New Roman" w:hAnsi="Arial" w:cs="Arial"/>
                <w:color w:val="000000" w:themeColor="text1"/>
                <w:sz w:val="24"/>
                <w:szCs w:val="24"/>
              </w:rPr>
              <w:t>Submission Date</w:t>
            </w:r>
          </w:p>
        </w:tc>
        <w:tc>
          <w:tcPr>
            <w:tcW w:w="4675" w:type="dxa"/>
          </w:tcPr>
          <w:p w14:paraId="09E3CA24" w14:textId="71D47375" w:rsidR="00807D21" w:rsidRDefault="00086386" w:rsidP="00AD144A">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color w:val="000000" w:themeColor="text1"/>
                <w:sz w:val="24"/>
                <w:szCs w:val="24"/>
              </w:rPr>
            </w:pPr>
            <w:r>
              <w:rPr>
                <w:rFonts w:ascii="Arial" w:eastAsia="Times New Roman" w:hAnsi="Arial" w:cs="Arial"/>
                <w:b/>
                <w:bCs/>
                <w:color w:val="000000" w:themeColor="text1"/>
                <w:sz w:val="24"/>
                <w:szCs w:val="24"/>
              </w:rPr>
              <w:t>26</w:t>
            </w:r>
            <w:r w:rsidRPr="00086386">
              <w:rPr>
                <w:rFonts w:ascii="Arial" w:eastAsia="Times New Roman" w:hAnsi="Arial" w:cs="Arial"/>
                <w:b/>
                <w:bCs/>
                <w:color w:val="000000" w:themeColor="text1"/>
                <w:sz w:val="24"/>
                <w:szCs w:val="24"/>
                <w:vertAlign w:val="superscript"/>
              </w:rPr>
              <w:t>th</w:t>
            </w:r>
            <w:r>
              <w:rPr>
                <w:rFonts w:ascii="Arial" w:eastAsia="Times New Roman" w:hAnsi="Arial" w:cs="Arial"/>
                <w:b/>
                <w:bCs/>
                <w:color w:val="000000" w:themeColor="text1"/>
                <w:sz w:val="24"/>
                <w:szCs w:val="24"/>
              </w:rPr>
              <w:t xml:space="preserve"> October </w:t>
            </w:r>
            <w:r w:rsidR="00807D21">
              <w:rPr>
                <w:rFonts w:ascii="Arial" w:eastAsia="Times New Roman" w:hAnsi="Arial" w:cs="Arial"/>
                <w:b/>
                <w:bCs/>
                <w:color w:val="000000" w:themeColor="text1"/>
                <w:sz w:val="24"/>
                <w:szCs w:val="24"/>
              </w:rPr>
              <w:t>2026</w:t>
            </w:r>
          </w:p>
        </w:tc>
      </w:tr>
    </w:tbl>
    <w:p w14:paraId="4593F304" w14:textId="77777777" w:rsidR="005C265A" w:rsidRDefault="005C265A">
      <w:pPr>
        <w:rPr>
          <w:rFonts w:ascii="Arial" w:eastAsia="Times New Roman" w:hAnsi="Arial" w:cs="Arial"/>
          <w:b/>
          <w:bCs/>
          <w:color w:val="000000" w:themeColor="text1"/>
          <w:sz w:val="24"/>
          <w:szCs w:val="24"/>
        </w:rPr>
      </w:pPr>
    </w:p>
    <w:p w14:paraId="57DECAED" w14:textId="77777777" w:rsidR="00807D21" w:rsidRDefault="00807D21" w:rsidP="00807D21">
      <w:pPr>
        <w:jc w:val="center"/>
        <w:rPr>
          <w:rFonts w:ascii="Arial" w:eastAsia="Times New Roman" w:hAnsi="Arial" w:cs="Arial"/>
          <w:b/>
          <w:bCs/>
          <w:color w:val="000000" w:themeColor="text1"/>
          <w:sz w:val="24"/>
          <w:szCs w:val="24"/>
        </w:rPr>
      </w:pPr>
      <w:r>
        <w:rPr>
          <w:rFonts w:ascii="Arial" w:eastAsia="Times New Roman" w:hAnsi="Arial" w:cs="Arial"/>
          <w:b/>
          <w:bCs/>
          <w:color w:val="000000" w:themeColor="text1"/>
          <w:sz w:val="24"/>
          <w:szCs w:val="24"/>
        </w:rPr>
        <w:br w:type="page"/>
      </w:r>
    </w:p>
    <w:p w14:paraId="191BDB37" w14:textId="77777777" w:rsidR="004A7594" w:rsidRDefault="004A7594" w:rsidP="003F4300">
      <w:pPr>
        <w:spacing w:before="240" w:after="0" w:line="240" w:lineRule="auto"/>
        <w:jc w:val="center"/>
        <w:outlineLvl w:val="1"/>
        <w:rPr>
          <w:rFonts w:ascii="Arial" w:eastAsia="Times New Roman" w:hAnsi="Arial" w:cs="Arial"/>
          <w:b/>
          <w:bCs/>
          <w:color w:val="000000" w:themeColor="text1"/>
          <w:sz w:val="24"/>
          <w:szCs w:val="24"/>
        </w:rPr>
      </w:pPr>
      <w:r w:rsidRPr="004A7594">
        <w:rPr>
          <w:rFonts w:ascii="Arial" w:eastAsia="Times New Roman" w:hAnsi="Arial" w:cs="Arial"/>
          <w:b/>
          <w:bCs/>
          <w:color w:val="000000" w:themeColor="text1"/>
          <w:sz w:val="24"/>
          <w:szCs w:val="24"/>
        </w:rPr>
        <w:lastRenderedPageBreak/>
        <w:t>Online Portfolio of Set Exercises</w:t>
      </w:r>
    </w:p>
    <w:p w14:paraId="5CB57CC9" w14:textId="77777777" w:rsidR="00256950" w:rsidRPr="00E73778" w:rsidRDefault="00256950" w:rsidP="00E73778"/>
    <w:p w14:paraId="39810083" w14:textId="77777777" w:rsidR="004A7594" w:rsidRPr="004A7594" w:rsidRDefault="004A7594" w:rsidP="003F4300">
      <w:pPr>
        <w:spacing w:before="240" w:after="0" w:line="240" w:lineRule="auto"/>
        <w:jc w:val="both"/>
        <w:outlineLvl w:val="2"/>
        <w:rPr>
          <w:rFonts w:ascii="Arial" w:eastAsia="Times New Roman" w:hAnsi="Arial" w:cs="Arial"/>
          <w:b/>
          <w:bCs/>
          <w:color w:val="000000" w:themeColor="text1"/>
          <w:sz w:val="24"/>
          <w:szCs w:val="24"/>
        </w:rPr>
      </w:pPr>
      <w:r w:rsidRPr="004A7594">
        <w:rPr>
          <w:rFonts w:ascii="Arial" w:eastAsia="Times New Roman" w:hAnsi="Arial" w:cs="Arial"/>
          <w:b/>
          <w:bCs/>
          <w:color w:val="000000" w:themeColor="text1"/>
          <w:sz w:val="24"/>
          <w:szCs w:val="24"/>
        </w:rPr>
        <w:t>Task 1: Personal Brand in Health and Social Care</w:t>
      </w:r>
    </w:p>
    <w:p w14:paraId="24FD8519" w14:textId="77777777" w:rsidR="004A7594" w:rsidRPr="004A7594" w:rsidRDefault="004A7594" w:rsidP="003F4300">
      <w:pPr>
        <w:spacing w:before="240" w:after="0" w:line="240" w:lineRule="auto"/>
        <w:jc w:val="both"/>
        <w:outlineLvl w:val="3"/>
        <w:rPr>
          <w:rFonts w:ascii="Arial" w:eastAsia="Times New Roman" w:hAnsi="Arial" w:cs="Arial"/>
          <w:b/>
          <w:bCs/>
          <w:color w:val="000000" w:themeColor="text1"/>
          <w:sz w:val="24"/>
          <w:szCs w:val="24"/>
        </w:rPr>
      </w:pPr>
      <w:r w:rsidRPr="004A7594">
        <w:rPr>
          <w:rFonts w:ascii="Arial" w:eastAsia="Times New Roman" w:hAnsi="Arial" w:cs="Arial"/>
          <w:b/>
          <w:bCs/>
          <w:color w:val="000000" w:themeColor="text1"/>
          <w:sz w:val="24"/>
          <w:szCs w:val="24"/>
        </w:rPr>
        <w:t>1.1 Reflection on Current Personal Brand</w:t>
      </w:r>
    </w:p>
    <w:p w14:paraId="2CE7CBF4" w14:textId="77777777" w:rsidR="004A7594" w:rsidRPr="00A248C2" w:rsidRDefault="00834893" w:rsidP="005C265A">
      <w:pPr>
        <w:spacing w:before="100" w:beforeAutospacing="1" w:after="100" w:afterAutospacing="1" w:line="360" w:lineRule="auto"/>
        <w:jc w:val="both"/>
        <w:rPr>
          <w:rFonts w:ascii="Arial" w:eastAsia="Times New Roman" w:hAnsi="Arial" w:cs="Arial"/>
          <w:color w:val="000000" w:themeColor="text1"/>
          <w:sz w:val="24"/>
          <w:szCs w:val="24"/>
        </w:rPr>
      </w:pPr>
      <w:r w:rsidRPr="00834893">
        <w:rPr>
          <w:rFonts w:ascii="Arial" w:eastAsia="Times New Roman" w:hAnsi="Arial" w:cs="Arial"/>
          <w:color w:val="000000" w:themeColor="text1"/>
          <w:sz w:val="24"/>
          <w:szCs w:val="24"/>
        </w:rPr>
        <w:t xml:space="preserve">My personal brand reflects how I present myself professionally. </w:t>
      </w:r>
      <w:r w:rsidR="002355AB">
        <w:rPr>
          <w:rFonts w:ascii="Arial" w:eastAsia="Times New Roman" w:hAnsi="Arial" w:cs="Arial"/>
          <w:color w:val="000000" w:themeColor="text1"/>
          <w:sz w:val="24"/>
          <w:szCs w:val="24"/>
        </w:rPr>
        <w:t>I</w:t>
      </w:r>
      <w:r w:rsidRPr="00834893">
        <w:rPr>
          <w:rFonts w:ascii="Arial" w:eastAsia="Times New Roman" w:hAnsi="Arial" w:cs="Arial"/>
          <w:color w:val="000000" w:themeColor="text1"/>
          <w:sz w:val="24"/>
          <w:szCs w:val="24"/>
        </w:rPr>
        <w:t>t includes empathy, person-centred practice, active listening, and reliability, which are essential qualities in the Health and Social Care sector.</w:t>
      </w:r>
      <w:r w:rsidR="00F22876">
        <w:rPr>
          <w:rFonts w:ascii="Arial" w:eastAsia="Times New Roman" w:hAnsi="Arial" w:cs="Arial"/>
          <w:color w:val="000000" w:themeColor="text1"/>
          <w:sz w:val="24"/>
          <w:szCs w:val="24"/>
        </w:rPr>
        <w:t xml:space="preserve"> </w:t>
      </w:r>
      <w:r w:rsidR="00B8084F" w:rsidRPr="007E50C1">
        <w:rPr>
          <w:rFonts w:ascii="Arial" w:eastAsia="Times New Roman" w:hAnsi="Arial" w:cs="Arial"/>
          <w:color w:val="000000" w:themeColor="text1"/>
          <w:sz w:val="24"/>
          <w:szCs w:val="24"/>
        </w:rPr>
        <w:t xml:space="preserve">I have </w:t>
      </w:r>
      <w:r w:rsidR="004A7594" w:rsidRPr="004A7594">
        <w:rPr>
          <w:rFonts w:ascii="Arial" w:eastAsia="Times New Roman" w:hAnsi="Arial" w:cs="Arial"/>
          <w:color w:val="000000" w:themeColor="text1"/>
          <w:sz w:val="24"/>
          <w:szCs w:val="24"/>
        </w:rPr>
        <w:t>engaged with diverse i</w:t>
      </w:r>
      <w:r w:rsidR="00B8084F" w:rsidRPr="007E50C1">
        <w:rPr>
          <w:rFonts w:ascii="Arial" w:eastAsia="Times New Roman" w:hAnsi="Arial" w:cs="Arial"/>
          <w:color w:val="000000" w:themeColor="text1"/>
          <w:sz w:val="24"/>
          <w:szCs w:val="24"/>
        </w:rPr>
        <w:t>ndividuals in care environments.</w:t>
      </w:r>
      <w:r w:rsidR="004A7594" w:rsidRPr="004A7594">
        <w:rPr>
          <w:rFonts w:ascii="Arial" w:eastAsia="Times New Roman" w:hAnsi="Arial" w:cs="Arial"/>
          <w:color w:val="000000" w:themeColor="text1"/>
          <w:sz w:val="24"/>
          <w:szCs w:val="24"/>
        </w:rPr>
        <w:t xml:space="preserve"> I consistently aim to embody the core NHS values of compassion, respect, and commitment to quality care. </w:t>
      </w:r>
      <w:r w:rsidR="001C6692" w:rsidRPr="00A248C2">
        <w:rPr>
          <w:rFonts w:ascii="Arial" w:eastAsia="Times New Roman" w:hAnsi="Arial" w:cs="Arial"/>
          <w:color w:val="000000" w:themeColor="text1"/>
          <w:sz w:val="24"/>
          <w:szCs w:val="24"/>
        </w:rPr>
        <w:t xml:space="preserve">I </w:t>
      </w:r>
      <w:r w:rsidR="001C6692" w:rsidRPr="001C6692">
        <w:rPr>
          <w:rFonts w:ascii="Arial" w:eastAsia="Times New Roman" w:hAnsi="Arial" w:cs="Arial"/>
          <w:color w:val="000000" w:themeColor="text1"/>
          <w:sz w:val="24"/>
          <w:szCs w:val="24"/>
        </w:rPr>
        <w:t>aim to be recognised by potentia</w:t>
      </w:r>
      <w:r w:rsidR="00CC66A4">
        <w:rPr>
          <w:rFonts w:ascii="Arial" w:eastAsia="Times New Roman" w:hAnsi="Arial" w:cs="Arial"/>
          <w:color w:val="000000" w:themeColor="text1"/>
          <w:sz w:val="24"/>
          <w:szCs w:val="24"/>
        </w:rPr>
        <w:t xml:space="preserve">l employers as </w:t>
      </w:r>
      <w:r w:rsidR="005C265A">
        <w:rPr>
          <w:rFonts w:ascii="Arial" w:eastAsia="Times New Roman" w:hAnsi="Arial" w:cs="Arial"/>
          <w:color w:val="000000" w:themeColor="text1"/>
          <w:sz w:val="24"/>
          <w:szCs w:val="24"/>
        </w:rPr>
        <w:t>approachable,</w:t>
      </w:r>
      <w:r w:rsidR="00CC66A4">
        <w:rPr>
          <w:rFonts w:ascii="Arial" w:eastAsia="Times New Roman" w:hAnsi="Arial" w:cs="Arial"/>
          <w:color w:val="000000" w:themeColor="text1"/>
          <w:sz w:val="24"/>
          <w:szCs w:val="24"/>
        </w:rPr>
        <w:t xml:space="preserve"> </w:t>
      </w:r>
      <w:r w:rsidR="001C6692" w:rsidRPr="001C6692">
        <w:rPr>
          <w:rFonts w:ascii="Arial" w:eastAsia="Times New Roman" w:hAnsi="Arial" w:cs="Arial"/>
          <w:color w:val="000000" w:themeColor="text1"/>
          <w:sz w:val="24"/>
          <w:szCs w:val="24"/>
        </w:rPr>
        <w:t>with strong teamwork and communication skills. However, developing my leade</w:t>
      </w:r>
      <w:r w:rsidR="00C45605" w:rsidRPr="00A248C2">
        <w:rPr>
          <w:rFonts w:ascii="Arial" w:eastAsia="Times New Roman" w:hAnsi="Arial" w:cs="Arial"/>
          <w:color w:val="000000" w:themeColor="text1"/>
          <w:sz w:val="24"/>
          <w:szCs w:val="24"/>
        </w:rPr>
        <w:t>rship</w:t>
      </w:r>
      <w:r w:rsidR="005C265A">
        <w:rPr>
          <w:rFonts w:ascii="Arial" w:eastAsia="Times New Roman" w:hAnsi="Arial" w:cs="Arial"/>
          <w:color w:val="000000" w:themeColor="text1"/>
          <w:sz w:val="24"/>
          <w:szCs w:val="24"/>
        </w:rPr>
        <w:t xml:space="preserve">, strategic communication, and digital competencies would strengthen my professional identity and prepare me </w:t>
      </w:r>
      <w:r w:rsidR="001C6692" w:rsidRPr="001C6692">
        <w:rPr>
          <w:rFonts w:ascii="Arial" w:eastAsia="Times New Roman" w:hAnsi="Arial" w:cs="Arial"/>
          <w:color w:val="000000" w:themeColor="text1"/>
          <w:sz w:val="24"/>
          <w:szCs w:val="24"/>
        </w:rPr>
        <w:t>for future healthcare management responsibilities.</w:t>
      </w:r>
      <w:r w:rsidR="00A248C2">
        <w:rPr>
          <w:rFonts w:ascii="Arial" w:eastAsia="Times New Roman" w:hAnsi="Arial" w:cs="Arial"/>
          <w:color w:val="000000" w:themeColor="text1"/>
          <w:sz w:val="24"/>
          <w:szCs w:val="24"/>
        </w:rPr>
        <w:t xml:space="preserve"> </w:t>
      </w:r>
      <w:r w:rsidR="00A248C2" w:rsidRPr="00A248C2">
        <w:rPr>
          <w:rFonts w:ascii="Arial" w:eastAsia="Times New Roman" w:hAnsi="Arial" w:cs="Arial"/>
          <w:color w:val="000000" w:themeColor="text1"/>
          <w:sz w:val="24"/>
          <w:szCs w:val="24"/>
        </w:rPr>
        <w:t xml:space="preserve">I recognise that clinical competence alone may not be sufficient for long-term career progression. </w:t>
      </w:r>
      <w:r w:rsidR="005C265A">
        <w:rPr>
          <w:rFonts w:ascii="Arial" w:eastAsia="Times New Roman" w:hAnsi="Arial" w:cs="Arial"/>
          <w:color w:val="000000" w:themeColor="text1"/>
          <w:sz w:val="24"/>
          <w:szCs w:val="24"/>
        </w:rPr>
        <w:t xml:space="preserve">This makes </w:t>
      </w:r>
      <w:r w:rsidR="00A248C2" w:rsidRPr="00A248C2">
        <w:rPr>
          <w:rFonts w:ascii="Arial" w:eastAsia="Times New Roman" w:hAnsi="Arial" w:cs="Arial"/>
          <w:color w:val="000000" w:themeColor="text1"/>
          <w:sz w:val="24"/>
          <w:szCs w:val="24"/>
        </w:rPr>
        <w:t>continuous professional development and adaptable leadershi</w:t>
      </w:r>
      <w:r w:rsidR="006D0267">
        <w:rPr>
          <w:rFonts w:ascii="Arial" w:eastAsia="Times New Roman" w:hAnsi="Arial" w:cs="Arial"/>
          <w:color w:val="000000" w:themeColor="text1"/>
          <w:sz w:val="24"/>
          <w:szCs w:val="24"/>
        </w:rPr>
        <w:t xml:space="preserve">p skills increasingly important </w:t>
      </w:r>
      <w:r w:rsidR="004A7594" w:rsidRPr="004A7594">
        <w:rPr>
          <w:rFonts w:ascii="Arial" w:eastAsia="Times New Roman" w:hAnsi="Arial" w:cs="Arial"/>
          <w:color w:val="000000" w:themeColor="text1"/>
          <w:sz w:val="24"/>
          <w:szCs w:val="24"/>
        </w:rPr>
        <w:t>(</w:t>
      </w:r>
      <w:r w:rsidR="00F24A15">
        <w:rPr>
          <w:rFonts w:ascii="Arial" w:eastAsia="Times New Roman" w:hAnsi="Arial" w:cs="Arial"/>
          <w:color w:val="000000" w:themeColor="text1"/>
          <w:sz w:val="24"/>
          <w:szCs w:val="24"/>
        </w:rPr>
        <w:t xml:space="preserve">Förster </w:t>
      </w:r>
      <w:r w:rsidR="00F24A15" w:rsidRPr="00F24A15">
        <w:rPr>
          <w:rFonts w:ascii="Arial" w:eastAsia="Times New Roman" w:hAnsi="Arial" w:cs="Arial"/>
          <w:i/>
          <w:color w:val="000000" w:themeColor="text1"/>
          <w:sz w:val="24"/>
          <w:szCs w:val="24"/>
        </w:rPr>
        <w:t>et al</w:t>
      </w:r>
      <w:r w:rsidR="00F24A15">
        <w:rPr>
          <w:rFonts w:ascii="Arial" w:eastAsia="Times New Roman" w:hAnsi="Arial" w:cs="Arial"/>
          <w:color w:val="000000" w:themeColor="text1"/>
          <w:sz w:val="24"/>
          <w:szCs w:val="24"/>
        </w:rPr>
        <w:t>., 2023</w:t>
      </w:r>
      <w:r w:rsidR="004A7594" w:rsidRPr="004A7594">
        <w:rPr>
          <w:rFonts w:ascii="Arial" w:eastAsia="Times New Roman" w:hAnsi="Arial" w:cs="Arial"/>
          <w:color w:val="000000" w:themeColor="text1"/>
          <w:sz w:val="24"/>
          <w:szCs w:val="24"/>
        </w:rPr>
        <w:t>).</w:t>
      </w:r>
    </w:p>
    <w:p w14:paraId="53880823" w14:textId="77777777" w:rsidR="004A7594" w:rsidRPr="004A7594" w:rsidRDefault="004A7594" w:rsidP="003F4300">
      <w:pPr>
        <w:spacing w:before="240" w:after="0" w:line="240" w:lineRule="auto"/>
        <w:jc w:val="both"/>
        <w:outlineLvl w:val="3"/>
        <w:rPr>
          <w:rFonts w:ascii="Arial" w:eastAsia="Times New Roman" w:hAnsi="Arial" w:cs="Arial"/>
          <w:b/>
          <w:bCs/>
          <w:color w:val="000000" w:themeColor="text1"/>
          <w:sz w:val="24"/>
          <w:szCs w:val="24"/>
        </w:rPr>
      </w:pPr>
      <w:r w:rsidRPr="004A7594">
        <w:rPr>
          <w:rFonts w:ascii="Arial" w:eastAsia="Times New Roman" w:hAnsi="Arial" w:cs="Arial"/>
          <w:b/>
          <w:bCs/>
          <w:color w:val="000000" w:themeColor="text1"/>
          <w:sz w:val="24"/>
          <w:szCs w:val="24"/>
        </w:rPr>
        <w:t>1.2 Strategies for Brand Improvement and Future Goals</w:t>
      </w:r>
    </w:p>
    <w:p w14:paraId="24ACFEE8" w14:textId="77777777" w:rsidR="00830468" w:rsidRPr="007E50C1" w:rsidRDefault="005C265A" w:rsidP="005C265A">
      <w:pPr>
        <w:spacing w:before="240" w:after="0" w:line="360" w:lineRule="auto"/>
        <w:jc w:val="both"/>
        <w:rPr>
          <w:rStyle w:val="cursor-pointer"/>
          <w:rFonts w:ascii="Arial" w:hAnsi="Arial" w:cs="Arial"/>
          <w:color w:val="000000" w:themeColor="text1"/>
          <w:sz w:val="24"/>
          <w:szCs w:val="24"/>
        </w:rPr>
      </w:pPr>
      <w:r>
        <w:rPr>
          <w:rStyle w:val="cursor-pointer"/>
          <w:rFonts w:ascii="Arial" w:hAnsi="Arial" w:cs="Arial"/>
          <w:color w:val="000000" w:themeColor="text1"/>
          <w:sz w:val="24"/>
          <w:szCs w:val="24"/>
        </w:rPr>
        <w:t xml:space="preserve">My long-term goal is </w:t>
      </w:r>
      <w:r w:rsidR="00830468" w:rsidRPr="007E50C1">
        <w:rPr>
          <w:rStyle w:val="cursor-pointer"/>
          <w:rFonts w:ascii="Arial" w:hAnsi="Arial" w:cs="Arial"/>
          <w:color w:val="000000" w:themeColor="text1"/>
          <w:sz w:val="24"/>
          <w:szCs w:val="24"/>
        </w:rPr>
        <w:t>to become a qualified Healthcare Administrator a</w:t>
      </w:r>
      <w:r w:rsidR="00442D0B">
        <w:rPr>
          <w:rStyle w:val="cursor-pointer"/>
          <w:rFonts w:ascii="Arial" w:hAnsi="Arial" w:cs="Arial"/>
          <w:color w:val="000000" w:themeColor="text1"/>
          <w:sz w:val="24"/>
          <w:szCs w:val="24"/>
        </w:rPr>
        <w:t xml:space="preserve">nd Senior Practice Coordinator. To </w:t>
      </w:r>
      <w:r w:rsidR="00830468" w:rsidRPr="007E50C1">
        <w:rPr>
          <w:rStyle w:val="cursor-pointer"/>
          <w:rFonts w:ascii="Arial" w:hAnsi="Arial" w:cs="Arial"/>
          <w:color w:val="000000" w:themeColor="text1"/>
          <w:sz w:val="24"/>
          <w:szCs w:val="24"/>
        </w:rPr>
        <w:t>do this</w:t>
      </w:r>
      <w:r>
        <w:rPr>
          <w:rStyle w:val="cursor-pointer"/>
          <w:rFonts w:ascii="Arial" w:hAnsi="Arial" w:cs="Arial"/>
          <w:color w:val="000000" w:themeColor="text1"/>
          <w:sz w:val="24"/>
          <w:szCs w:val="24"/>
        </w:rPr>
        <w:t>,</w:t>
      </w:r>
      <w:r w:rsidR="00830468" w:rsidRPr="007E50C1">
        <w:rPr>
          <w:rStyle w:val="cursor-pointer"/>
          <w:rFonts w:ascii="Arial" w:hAnsi="Arial" w:cs="Arial"/>
          <w:color w:val="000000" w:themeColor="text1"/>
          <w:sz w:val="24"/>
          <w:szCs w:val="24"/>
        </w:rPr>
        <w:t xml:space="preserve"> I need to </w:t>
      </w:r>
      <w:r>
        <w:rPr>
          <w:rStyle w:val="cursor-pointer"/>
          <w:rFonts w:ascii="Arial" w:hAnsi="Arial" w:cs="Arial"/>
          <w:color w:val="000000" w:themeColor="text1"/>
          <w:sz w:val="24"/>
          <w:szCs w:val="24"/>
        </w:rPr>
        <w:t>proactively develop and refine</w:t>
      </w:r>
      <w:r w:rsidR="00830468" w:rsidRPr="007E50C1">
        <w:rPr>
          <w:rStyle w:val="cursor-pointer"/>
          <w:rFonts w:ascii="Arial" w:hAnsi="Arial" w:cs="Arial"/>
          <w:color w:val="000000" w:themeColor="text1"/>
          <w:sz w:val="24"/>
          <w:szCs w:val="24"/>
        </w:rPr>
        <w:t xml:space="preserve"> my personal brand.</w:t>
      </w:r>
      <w:r w:rsidR="00830468" w:rsidRPr="007E50C1">
        <w:rPr>
          <w:rFonts w:ascii="Arial" w:hAnsi="Arial" w:cs="Arial"/>
          <w:color w:val="000000" w:themeColor="text1"/>
          <w:sz w:val="24"/>
          <w:szCs w:val="24"/>
        </w:rPr>
        <w:t xml:space="preserve"> </w:t>
      </w:r>
      <w:r w:rsidR="00830468" w:rsidRPr="007E50C1">
        <w:rPr>
          <w:rStyle w:val="cursor-pointer"/>
          <w:rFonts w:ascii="Arial" w:hAnsi="Arial" w:cs="Arial"/>
          <w:color w:val="000000" w:themeColor="text1"/>
          <w:sz w:val="24"/>
          <w:szCs w:val="24"/>
        </w:rPr>
        <w:t>First, I have to build up my strategic communication and leadership skills.</w:t>
      </w:r>
      <w:r w:rsidR="00830468" w:rsidRPr="007E50C1">
        <w:rPr>
          <w:rFonts w:ascii="Arial" w:hAnsi="Arial" w:cs="Arial"/>
          <w:color w:val="000000" w:themeColor="text1"/>
          <w:sz w:val="24"/>
          <w:szCs w:val="24"/>
        </w:rPr>
        <w:t xml:space="preserve"> </w:t>
      </w:r>
      <w:r>
        <w:rPr>
          <w:rStyle w:val="cursor-pointer"/>
          <w:rFonts w:ascii="Arial" w:hAnsi="Arial" w:cs="Arial"/>
          <w:color w:val="000000" w:themeColor="text1"/>
          <w:sz w:val="24"/>
          <w:szCs w:val="24"/>
        </w:rPr>
        <w:t>Effective healthcare management leadership directly affects service quality and team morale</w:t>
      </w:r>
      <w:r w:rsidR="00830468" w:rsidRPr="007E50C1">
        <w:rPr>
          <w:rStyle w:val="cursor-pointer"/>
          <w:rFonts w:ascii="Arial" w:hAnsi="Arial" w:cs="Arial"/>
          <w:color w:val="000000" w:themeColor="text1"/>
          <w:sz w:val="24"/>
          <w:szCs w:val="24"/>
        </w:rPr>
        <w:t xml:space="preserve"> (West et al., 2020).</w:t>
      </w:r>
      <w:r w:rsidR="00830468" w:rsidRPr="007E50C1">
        <w:rPr>
          <w:rFonts w:ascii="Arial" w:hAnsi="Arial" w:cs="Arial"/>
          <w:color w:val="000000" w:themeColor="text1"/>
          <w:sz w:val="24"/>
          <w:szCs w:val="24"/>
        </w:rPr>
        <w:t xml:space="preserve"> </w:t>
      </w:r>
      <w:r w:rsidR="00830468" w:rsidRPr="007E50C1">
        <w:rPr>
          <w:rStyle w:val="cursor-pointer"/>
          <w:rFonts w:ascii="Arial" w:hAnsi="Arial" w:cs="Arial"/>
          <w:color w:val="000000" w:themeColor="text1"/>
          <w:sz w:val="24"/>
          <w:szCs w:val="24"/>
        </w:rPr>
        <w:t xml:space="preserve">I will </w:t>
      </w:r>
      <w:r>
        <w:rPr>
          <w:rStyle w:val="cursor-pointer"/>
          <w:rFonts w:ascii="Arial" w:hAnsi="Arial" w:cs="Arial"/>
          <w:color w:val="000000" w:themeColor="text1"/>
          <w:sz w:val="24"/>
          <w:szCs w:val="24"/>
        </w:rPr>
        <w:t>demonstrate initiative and accountability by volunteering for</w:t>
      </w:r>
      <w:r w:rsidR="00830468" w:rsidRPr="007E50C1">
        <w:rPr>
          <w:rStyle w:val="cursor-pointer"/>
          <w:rFonts w:ascii="Arial" w:hAnsi="Arial" w:cs="Arial"/>
          <w:color w:val="000000" w:themeColor="text1"/>
          <w:sz w:val="24"/>
          <w:szCs w:val="24"/>
        </w:rPr>
        <w:t xml:space="preserve"> multi-agency care planning sessions </w:t>
      </w:r>
      <w:r w:rsidR="00442D0B">
        <w:rPr>
          <w:rStyle w:val="cursor-pointer"/>
          <w:rFonts w:ascii="Arial" w:hAnsi="Arial" w:cs="Arial"/>
          <w:color w:val="000000" w:themeColor="text1"/>
          <w:sz w:val="24"/>
          <w:szCs w:val="24"/>
        </w:rPr>
        <w:t xml:space="preserve">during my </w:t>
      </w:r>
      <w:r w:rsidR="00830468" w:rsidRPr="007E50C1">
        <w:rPr>
          <w:rStyle w:val="cursor-pointer"/>
          <w:rFonts w:ascii="Arial" w:hAnsi="Arial" w:cs="Arial"/>
          <w:color w:val="000000" w:themeColor="text1"/>
          <w:sz w:val="24"/>
          <w:szCs w:val="24"/>
        </w:rPr>
        <w:t>studies.</w:t>
      </w:r>
    </w:p>
    <w:p w14:paraId="1BBBDC1B" w14:textId="77777777" w:rsidR="00830468" w:rsidRPr="007E50C1" w:rsidRDefault="00830468" w:rsidP="005C265A">
      <w:pPr>
        <w:spacing w:before="240" w:after="0" w:line="360" w:lineRule="auto"/>
        <w:jc w:val="both"/>
        <w:rPr>
          <w:rStyle w:val="cursor-pointer"/>
          <w:rFonts w:ascii="Arial" w:hAnsi="Arial" w:cs="Arial"/>
          <w:color w:val="000000" w:themeColor="text1"/>
          <w:sz w:val="24"/>
          <w:szCs w:val="24"/>
        </w:rPr>
      </w:pPr>
      <w:r w:rsidRPr="007E50C1">
        <w:rPr>
          <w:rStyle w:val="cursor-pointer"/>
          <w:rFonts w:ascii="Arial" w:hAnsi="Arial" w:cs="Arial"/>
          <w:color w:val="000000" w:themeColor="text1"/>
          <w:sz w:val="24"/>
          <w:szCs w:val="24"/>
        </w:rPr>
        <w:t>Second, I want to have a unified digital and professional image.</w:t>
      </w:r>
      <w:r w:rsidRPr="007E50C1">
        <w:rPr>
          <w:rFonts w:ascii="Arial" w:hAnsi="Arial" w:cs="Arial"/>
          <w:color w:val="000000" w:themeColor="text1"/>
          <w:sz w:val="24"/>
          <w:szCs w:val="24"/>
        </w:rPr>
        <w:t xml:space="preserve"> </w:t>
      </w:r>
      <w:r w:rsidRPr="007E50C1">
        <w:rPr>
          <w:rStyle w:val="cursor-pointer"/>
          <w:rFonts w:ascii="Arial" w:hAnsi="Arial" w:cs="Arial"/>
          <w:color w:val="000000" w:themeColor="text1"/>
          <w:sz w:val="24"/>
          <w:szCs w:val="24"/>
        </w:rPr>
        <w:t xml:space="preserve">Creating a professional LinkedIn profile on current topics like health inequities and connected care pathways will </w:t>
      </w:r>
      <w:r w:rsidR="005C265A">
        <w:rPr>
          <w:rStyle w:val="cursor-pointer"/>
          <w:rFonts w:ascii="Arial" w:hAnsi="Arial" w:cs="Arial"/>
          <w:color w:val="000000" w:themeColor="text1"/>
          <w:sz w:val="24"/>
          <w:szCs w:val="24"/>
        </w:rPr>
        <w:t xml:space="preserve">help me </w:t>
      </w:r>
      <w:r w:rsidRPr="007E50C1">
        <w:rPr>
          <w:rStyle w:val="cursor-pointer"/>
          <w:rFonts w:ascii="Arial" w:hAnsi="Arial" w:cs="Arial"/>
          <w:color w:val="000000" w:themeColor="text1"/>
          <w:sz w:val="24"/>
          <w:szCs w:val="24"/>
        </w:rPr>
        <w:t>connect with peers in the field.</w:t>
      </w:r>
      <w:r w:rsidRPr="007E50C1">
        <w:rPr>
          <w:rFonts w:ascii="Arial" w:hAnsi="Arial" w:cs="Arial"/>
          <w:color w:val="000000" w:themeColor="text1"/>
          <w:sz w:val="24"/>
          <w:szCs w:val="24"/>
        </w:rPr>
        <w:t xml:space="preserve"> </w:t>
      </w:r>
      <w:r w:rsidRPr="007E50C1">
        <w:rPr>
          <w:rStyle w:val="cursor-pointer"/>
          <w:rFonts w:ascii="Arial" w:hAnsi="Arial" w:cs="Arial"/>
          <w:color w:val="000000" w:themeColor="text1"/>
          <w:sz w:val="24"/>
          <w:szCs w:val="24"/>
        </w:rPr>
        <w:t xml:space="preserve">In addition, ongoing </w:t>
      </w:r>
      <w:r w:rsidR="005C265A">
        <w:rPr>
          <w:rStyle w:val="cursor-pointer"/>
          <w:rFonts w:ascii="Arial" w:hAnsi="Arial" w:cs="Arial"/>
          <w:color w:val="000000" w:themeColor="text1"/>
          <w:sz w:val="24"/>
          <w:szCs w:val="24"/>
        </w:rPr>
        <w:t xml:space="preserve">professional development in digital health technology will ensure I am a flexible, progressive healthcare professional </w:t>
      </w:r>
      <w:r w:rsidRPr="007E50C1">
        <w:rPr>
          <w:rStyle w:val="cursor-pointer"/>
          <w:rFonts w:ascii="Arial" w:hAnsi="Arial" w:cs="Arial"/>
          <w:color w:val="000000" w:themeColor="text1"/>
          <w:sz w:val="24"/>
          <w:szCs w:val="24"/>
        </w:rPr>
        <w:t>able to lead modern healthcare teams (Topol, 2019).</w:t>
      </w:r>
    </w:p>
    <w:p w14:paraId="10F7B8C6" w14:textId="77777777" w:rsidR="0044520E" w:rsidRPr="007E50C1" w:rsidRDefault="0044520E" w:rsidP="00DF44CB">
      <w:pPr>
        <w:rPr>
          <w:rFonts w:ascii="Arial" w:hAnsi="Arial" w:cs="Arial"/>
          <w:color w:val="000000" w:themeColor="text1"/>
          <w:sz w:val="24"/>
          <w:szCs w:val="24"/>
        </w:rPr>
      </w:pPr>
    </w:p>
    <w:p w14:paraId="0A7849EB" w14:textId="77777777" w:rsidR="0044520E" w:rsidRPr="007E50C1" w:rsidRDefault="0044520E">
      <w:pPr>
        <w:rPr>
          <w:rFonts w:ascii="Arial" w:eastAsia="Times New Roman" w:hAnsi="Arial" w:cs="Arial"/>
          <w:b/>
          <w:bCs/>
          <w:color w:val="000000" w:themeColor="text1"/>
          <w:sz w:val="24"/>
          <w:szCs w:val="24"/>
        </w:rPr>
      </w:pPr>
      <w:r w:rsidRPr="007E50C1">
        <w:rPr>
          <w:rFonts w:ascii="Arial" w:eastAsia="Times New Roman" w:hAnsi="Arial" w:cs="Arial"/>
          <w:b/>
          <w:bCs/>
          <w:color w:val="000000" w:themeColor="text1"/>
          <w:sz w:val="24"/>
          <w:szCs w:val="24"/>
        </w:rPr>
        <w:br w:type="page"/>
      </w:r>
    </w:p>
    <w:p w14:paraId="43B86282" w14:textId="77777777" w:rsidR="004A7594" w:rsidRPr="004A7594" w:rsidRDefault="004A7594" w:rsidP="003F4300">
      <w:pPr>
        <w:spacing w:before="240" w:after="0" w:line="240" w:lineRule="auto"/>
        <w:jc w:val="both"/>
        <w:outlineLvl w:val="2"/>
        <w:rPr>
          <w:rFonts w:ascii="Arial" w:eastAsia="Times New Roman" w:hAnsi="Arial" w:cs="Arial"/>
          <w:b/>
          <w:bCs/>
          <w:color w:val="000000" w:themeColor="text1"/>
          <w:sz w:val="24"/>
          <w:szCs w:val="24"/>
        </w:rPr>
      </w:pPr>
      <w:r w:rsidRPr="004A7594">
        <w:rPr>
          <w:rFonts w:ascii="Arial" w:eastAsia="Times New Roman" w:hAnsi="Arial" w:cs="Arial"/>
          <w:b/>
          <w:bCs/>
          <w:color w:val="000000" w:themeColor="text1"/>
          <w:sz w:val="24"/>
          <w:szCs w:val="24"/>
        </w:rPr>
        <w:lastRenderedPageBreak/>
        <w:t>Task 2: Network Map and Rationale</w:t>
      </w:r>
    </w:p>
    <w:p w14:paraId="13A80087" w14:textId="77777777" w:rsidR="004A7594" w:rsidRPr="004A7594" w:rsidRDefault="004A7594" w:rsidP="003F4300">
      <w:pPr>
        <w:spacing w:before="240" w:after="0" w:line="240" w:lineRule="auto"/>
        <w:jc w:val="both"/>
        <w:outlineLvl w:val="3"/>
        <w:rPr>
          <w:rFonts w:ascii="Arial" w:eastAsia="Times New Roman" w:hAnsi="Arial" w:cs="Arial"/>
          <w:b/>
          <w:bCs/>
          <w:color w:val="000000" w:themeColor="text1"/>
          <w:sz w:val="24"/>
          <w:szCs w:val="24"/>
        </w:rPr>
      </w:pPr>
      <w:r w:rsidRPr="004A7594">
        <w:rPr>
          <w:rFonts w:ascii="Arial" w:eastAsia="Times New Roman" w:hAnsi="Arial" w:cs="Arial"/>
          <w:b/>
          <w:bCs/>
          <w:color w:val="000000" w:themeColor="text1"/>
          <w:sz w:val="24"/>
          <w:szCs w:val="24"/>
        </w:rPr>
        <w:t>2.1 Visual Network Map Diagram</w:t>
      </w:r>
    </w:p>
    <w:p w14:paraId="2F28F2B7" w14:textId="77777777" w:rsidR="001009CF" w:rsidRPr="007E50C1" w:rsidRDefault="004A7594" w:rsidP="003F4300">
      <w:pPr>
        <w:spacing w:before="240" w:after="0"/>
        <w:jc w:val="both"/>
        <w:rPr>
          <w:rFonts w:ascii="Arial" w:hAnsi="Arial" w:cs="Arial"/>
          <w:color w:val="000000" w:themeColor="text1"/>
          <w:sz w:val="24"/>
          <w:szCs w:val="24"/>
        </w:rPr>
      </w:pPr>
      <w:r w:rsidRPr="007E50C1">
        <w:rPr>
          <w:rFonts w:ascii="Arial" w:hAnsi="Arial" w:cs="Arial"/>
          <w:noProof/>
          <w:color w:val="000000" w:themeColor="text1"/>
          <w:sz w:val="24"/>
          <w:szCs w:val="24"/>
          <w:lang w:eastAsia="en-GB"/>
        </w:rPr>
        <w:drawing>
          <wp:inline distT="0" distB="0" distL="0" distR="0" wp14:anchorId="54C288A8" wp14:editId="46018187">
            <wp:extent cx="5943600" cy="2971800"/>
            <wp:effectExtent l="0" t="0" r="0" b="0"/>
            <wp:docPr id="1" name="Picture 1" descr="C:\Users\ZABTECH\Downloads\My Network Connections Infographi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ZABTECH\Downloads\My Network Connections Infographic.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3600" cy="2971800"/>
                    </a:xfrm>
                    <a:prstGeom prst="rect">
                      <a:avLst/>
                    </a:prstGeom>
                    <a:noFill/>
                    <a:ln>
                      <a:noFill/>
                    </a:ln>
                  </pic:spPr>
                </pic:pic>
              </a:graphicData>
            </a:graphic>
          </wp:inline>
        </w:drawing>
      </w:r>
    </w:p>
    <w:p w14:paraId="50F42EBF" w14:textId="77777777" w:rsidR="004A7594" w:rsidRPr="007E50C1" w:rsidRDefault="004A7594" w:rsidP="003F4300">
      <w:pPr>
        <w:pStyle w:val="Heading4"/>
        <w:spacing w:before="240" w:beforeAutospacing="0" w:after="0" w:afterAutospacing="0"/>
        <w:jc w:val="both"/>
        <w:rPr>
          <w:rFonts w:ascii="Arial" w:hAnsi="Arial" w:cs="Arial"/>
          <w:color w:val="000000" w:themeColor="text1"/>
        </w:rPr>
      </w:pPr>
      <w:r w:rsidRPr="007E50C1">
        <w:rPr>
          <w:rFonts w:ascii="Arial" w:hAnsi="Arial" w:cs="Arial"/>
          <w:color w:val="000000" w:themeColor="text1"/>
        </w:rPr>
        <w:t>2.2 Network Rationale</w:t>
      </w:r>
    </w:p>
    <w:p w14:paraId="42B22E2D" w14:textId="77777777" w:rsidR="004A7594" w:rsidRPr="007E50C1" w:rsidRDefault="00F434B2" w:rsidP="003F4300">
      <w:pPr>
        <w:pStyle w:val="Heading5"/>
        <w:spacing w:before="240"/>
        <w:jc w:val="both"/>
        <w:rPr>
          <w:rFonts w:ascii="Arial" w:hAnsi="Arial" w:cs="Arial"/>
          <w:b/>
          <w:color w:val="000000" w:themeColor="text1"/>
          <w:sz w:val="24"/>
          <w:szCs w:val="24"/>
        </w:rPr>
      </w:pPr>
      <w:r>
        <w:rPr>
          <w:rFonts w:ascii="Arial" w:hAnsi="Arial" w:cs="Arial"/>
          <w:b/>
          <w:color w:val="000000" w:themeColor="text1"/>
          <w:sz w:val="24"/>
          <w:szCs w:val="24"/>
        </w:rPr>
        <w:t xml:space="preserve">2.2.1 </w:t>
      </w:r>
      <w:r w:rsidR="004A7594" w:rsidRPr="007E50C1">
        <w:rPr>
          <w:rFonts w:ascii="Arial" w:hAnsi="Arial" w:cs="Arial"/>
          <w:b/>
          <w:color w:val="000000" w:themeColor="text1"/>
          <w:sz w:val="24"/>
          <w:szCs w:val="24"/>
        </w:rPr>
        <w:t>Classification of Current Network</w:t>
      </w:r>
      <w:r w:rsidR="005C265A">
        <w:rPr>
          <w:rFonts w:ascii="Arial" w:hAnsi="Arial" w:cs="Arial"/>
          <w:b/>
          <w:color w:val="000000" w:themeColor="text1"/>
          <w:sz w:val="24"/>
          <w:szCs w:val="24"/>
        </w:rPr>
        <w:t xml:space="preserve"> categorised as a Hybrid Network</w:t>
      </w:r>
    </w:p>
    <w:p w14:paraId="48A2578D" w14:textId="77777777" w:rsidR="00092904" w:rsidRPr="007E50C1" w:rsidRDefault="002536F0" w:rsidP="005C265A">
      <w:pPr>
        <w:pStyle w:val="NormalWeb"/>
        <w:spacing w:before="240" w:beforeAutospacing="0" w:after="0" w:afterAutospacing="0" w:line="360" w:lineRule="auto"/>
        <w:jc w:val="both"/>
        <w:rPr>
          <w:rStyle w:val="cursor-pointer"/>
          <w:rFonts w:ascii="Arial" w:hAnsi="Arial" w:cs="Arial"/>
          <w:color w:val="000000" w:themeColor="text1"/>
        </w:rPr>
      </w:pPr>
      <w:r>
        <w:rPr>
          <w:rStyle w:val="cursor-pointer"/>
          <w:rFonts w:ascii="Arial" w:hAnsi="Arial" w:cs="Arial"/>
          <w:color w:val="000000" w:themeColor="text1"/>
        </w:rPr>
        <w:t>My professional and personal ties fall into</w:t>
      </w:r>
      <w:r w:rsidR="00092904" w:rsidRPr="007E50C1">
        <w:rPr>
          <w:rStyle w:val="cursor-pointer"/>
          <w:rFonts w:ascii="Arial" w:hAnsi="Arial" w:cs="Arial"/>
          <w:color w:val="000000" w:themeColor="text1"/>
        </w:rPr>
        <w:t xml:space="preserve"> a Hybrid Network (family and close peers) and an open network (through university cohorts and community volunteering).</w:t>
      </w:r>
      <w:r w:rsidR="00092904" w:rsidRPr="007E50C1">
        <w:rPr>
          <w:rFonts w:ascii="Arial" w:hAnsi="Arial" w:cs="Arial"/>
          <w:color w:val="000000" w:themeColor="text1"/>
        </w:rPr>
        <w:t xml:space="preserve"> </w:t>
      </w:r>
      <w:proofErr w:type="spellStart"/>
      <w:r w:rsidR="00092904" w:rsidRPr="007E50C1">
        <w:rPr>
          <w:rStyle w:val="cursor-pointer"/>
          <w:rFonts w:ascii="Arial" w:hAnsi="Arial" w:cs="Arial"/>
          <w:color w:val="000000" w:themeColor="text1"/>
        </w:rPr>
        <w:t>Granovetter's</w:t>
      </w:r>
      <w:proofErr w:type="spellEnd"/>
      <w:r w:rsidR="00092904" w:rsidRPr="007E50C1">
        <w:rPr>
          <w:rStyle w:val="cursor-pointer"/>
          <w:rFonts w:ascii="Arial" w:hAnsi="Arial" w:cs="Arial"/>
          <w:color w:val="000000" w:themeColor="text1"/>
        </w:rPr>
        <w:t xml:space="preserve"> (197</w:t>
      </w:r>
      <w:r>
        <w:rPr>
          <w:rStyle w:val="cursor-pointer"/>
          <w:rFonts w:ascii="Arial" w:hAnsi="Arial" w:cs="Arial"/>
          <w:color w:val="000000" w:themeColor="text1"/>
        </w:rPr>
        <w:t>7</w:t>
      </w:r>
      <w:r w:rsidR="00092904" w:rsidRPr="007E50C1">
        <w:rPr>
          <w:rStyle w:val="cursor-pointer"/>
          <w:rFonts w:ascii="Arial" w:hAnsi="Arial" w:cs="Arial"/>
          <w:color w:val="000000" w:themeColor="text1"/>
        </w:rPr>
        <w:t xml:space="preserve">) </w:t>
      </w:r>
      <w:r>
        <w:rPr>
          <w:rStyle w:val="cursor-pointer"/>
          <w:rFonts w:ascii="Arial" w:hAnsi="Arial" w:cs="Arial"/>
          <w:color w:val="000000" w:themeColor="text1"/>
        </w:rPr>
        <w:t xml:space="preserve">threshold theory </w:t>
      </w:r>
      <w:r w:rsidR="00092904" w:rsidRPr="007E50C1">
        <w:rPr>
          <w:rStyle w:val="cursor-pointer"/>
          <w:rFonts w:ascii="Arial" w:hAnsi="Arial" w:cs="Arial"/>
          <w:color w:val="000000" w:themeColor="text1"/>
        </w:rPr>
        <w:t xml:space="preserve">of network strength </w:t>
      </w:r>
      <w:r w:rsidR="005C265A">
        <w:rPr>
          <w:rStyle w:val="cursor-pointer"/>
          <w:rFonts w:ascii="Arial" w:hAnsi="Arial" w:cs="Arial"/>
          <w:color w:val="000000" w:themeColor="text1"/>
        </w:rPr>
        <w:t xml:space="preserve">argues that close relationships provide emotional security, while wider, weaker relationships can open </w:t>
      </w:r>
      <w:r w:rsidR="00092904" w:rsidRPr="007E50C1">
        <w:rPr>
          <w:rStyle w:val="cursor-pointer"/>
          <w:rFonts w:ascii="Arial" w:hAnsi="Arial" w:cs="Arial"/>
          <w:color w:val="000000" w:themeColor="text1"/>
        </w:rPr>
        <w:t>new work opportunities.</w:t>
      </w:r>
    </w:p>
    <w:p w14:paraId="1705A8F2" w14:textId="77777777" w:rsidR="004A7594" w:rsidRPr="007E50C1" w:rsidRDefault="000F67BE" w:rsidP="003F4300">
      <w:pPr>
        <w:pStyle w:val="Heading5"/>
        <w:spacing w:before="240"/>
        <w:jc w:val="both"/>
        <w:rPr>
          <w:rFonts w:ascii="Arial" w:hAnsi="Arial" w:cs="Arial"/>
          <w:b/>
          <w:color w:val="000000" w:themeColor="text1"/>
          <w:sz w:val="24"/>
          <w:szCs w:val="24"/>
        </w:rPr>
      </w:pPr>
      <w:r>
        <w:rPr>
          <w:rFonts w:ascii="Arial" w:hAnsi="Arial" w:cs="Arial"/>
          <w:b/>
          <w:color w:val="000000" w:themeColor="text1"/>
          <w:sz w:val="24"/>
          <w:szCs w:val="24"/>
        </w:rPr>
        <w:t xml:space="preserve">2.2.2 </w:t>
      </w:r>
      <w:r w:rsidR="004A7594" w:rsidRPr="007E50C1">
        <w:rPr>
          <w:rFonts w:ascii="Arial" w:hAnsi="Arial" w:cs="Arial"/>
          <w:b/>
          <w:color w:val="000000" w:themeColor="text1"/>
          <w:sz w:val="24"/>
          <w:szCs w:val="24"/>
        </w:rPr>
        <w:t>Analysis of Weaknesses and Social Capital</w:t>
      </w:r>
    </w:p>
    <w:p w14:paraId="4F2F14E5" w14:textId="77777777" w:rsidR="004A7594" w:rsidRPr="007E50C1" w:rsidRDefault="004A7594" w:rsidP="003F4300">
      <w:pPr>
        <w:pStyle w:val="NormalWeb"/>
        <w:spacing w:before="240" w:beforeAutospacing="0" w:after="0" w:afterAutospacing="0"/>
        <w:jc w:val="both"/>
        <w:rPr>
          <w:rFonts w:ascii="Arial" w:hAnsi="Arial" w:cs="Arial"/>
          <w:color w:val="000000" w:themeColor="text1"/>
        </w:rPr>
      </w:pPr>
      <w:r w:rsidRPr="007E50C1">
        <w:rPr>
          <w:rFonts w:ascii="Arial" w:hAnsi="Arial" w:cs="Arial"/>
          <w:color w:val="000000" w:themeColor="text1"/>
        </w:rPr>
        <w:t>Evaluating my network through the lens of social capital reveals distinct structural gaps:</w:t>
      </w:r>
    </w:p>
    <w:p w14:paraId="5C416BE2" w14:textId="77777777" w:rsidR="00092904" w:rsidRPr="007E50C1" w:rsidRDefault="00092904" w:rsidP="005C265A">
      <w:pPr>
        <w:pStyle w:val="NormalWeb"/>
        <w:numPr>
          <w:ilvl w:val="0"/>
          <w:numId w:val="7"/>
        </w:numPr>
        <w:spacing w:before="240" w:beforeAutospacing="0" w:after="0" w:afterAutospacing="0" w:line="360" w:lineRule="auto"/>
        <w:jc w:val="both"/>
        <w:rPr>
          <w:rStyle w:val="cursor-pointer"/>
          <w:rFonts w:ascii="Arial" w:hAnsi="Arial" w:cs="Arial"/>
          <w:color w:val="000000" w:themeColor="text1"/>
        </w:rPr>
      </w:pPr>
      <w:r w:rsidRPr="007E50C1">
        <w:rPr>
          <w:rFonts w:ascii="Arial" w:hAnsi="Arial" w:cs="Arial"/>
          <w:b/>
          <w:bCs/>
          <w:color w:val="000000" w:themeColor="text1"/>
        </w:rPr>
        <w:t>Bonding Social Capital:</w:t>
      </w:r>
      <w:r w:rsidRPr="007E50C1">
        <w:rPr>
          <w:rFonts w:ascii="Arial" w:hAnsi="Arial" w:cs="Arial"/>
          <w:color w:val="000000" w:themeColor="text1"/>
        </w:rPr>
        <w:t xml:space="preserve"> </w:t>
      </w:r>
      <w:r w:rsidR="00CF1F38">
        <w:rPr>
          <w:rFonts w:ascii="Arial" w:hAnsi="Arial" w:cs="Arial"/>
          <w:color w:val="000000" w:themeColor="text1"/>
        </w:rPr>
        <w:t xml:space="preserve">The </w:t>
      </w:r>
      <w:r w:rsidRPr="007E50C1">
        <w:rPr>
          <w:rStyle w:val="cursor-pointer"/>
          <w:rFonts w:ascii="Arial" w:hAnsi="Arial" w:cs="Arial"/>
          <w:color w:val="000000" w:themeColor="text1"/>
        </w:rPr>
        <w:t>bonding social capital is well developed.</w:t>
      </w:r>
      <w:r w:rsidRPr="007E50C1">
        <w:rPr>
          <w:rFonts w:ascii="Arial" w:hAnsi="Arial" w:cs="Arial"/>
          <w:color w:val="000000" w:themeColor="text1"/>
        </w:rPr>
        <w:t xml:space="preserve"> </w:t>
      </w:r>
      <w:r w:rsidRPr="007E50C1">
        <w:rPr>
          <w:rStyle w:val="cursor-pointer"/>
          <w:rFonts w:ascii="Arial" w:hAnsi="Arial" w:cs="Arial"/>
          <w:color w:val="000000" w:themeColor="text1"/>
        </w:rPr>
        <w:t xml:space="preserve">I have </w:t>
      </w:r>
      <w:r w:rsidR="005C265A">
        <w:rPr>
          <w:rStyle w:val="cursor-pointer"/>
          <w:rFonts w:ascii="Arial" w:hAnsi="Arial" w:cs="Arial"/>
          <w:color w:val="000000" w:themeColor="text1"/>
        </w:rPr>
        <w:t>strong emotional support within my family, close friends,</w:t>
      </w:r>
      <w:r w:rsidRPr="007E50C1">
        <w:rPr>
          <w:rStyle w:val="cursor-pointer"/>
          <w:rFonts w:ascii="Arial" w:hAnsi="Arial" w:cs="Arial"/>
          <w:color w:val="000000" w:themeColor="text1"/>
        </w:rPr>
        <w:t xml:space="preserve"> and other Level 5 students.</w:t>
      </w:r>
      <w:r w:rsidRPr="007E50C1">
        <w:rPr>
          <w:rFonts w:ascii="Arial" w:hAnsi="Arial" w:cs="Arial"/>
          <w:color w:val="000000" w:themeColor="text1"/>
        </w:rPr>
        <w:t xml:space="preserve"> </w:t>
      </w:r>
      <w:r w:rsidR="005C265A">
        <w:rPr>
          <w:rStyle w:val="cursor-pointer"/>
          <w:rFonts w:ascii="Arial" w:hAnsi="Arial" w:cs="Arial"/>
          <w:color w:val="000000" w:themeColor="text1"/>
        </w:rPr>
        <w:t>These ties provide psychological safety and resilience</w:t>
      </w:r>
      <w:r w:rsidRPr="007E50C1">
        <w:rPr>
          <w:rStyle w:val="cursor-pointer"/>
          <w:rFonts w:ascii="Arial" w:hAnsi="Arial" w:cs="Arial"/>
          <w:color w:val="000000" w:themeColor="text1"/>
        </w:rPr>
        <w:t xml:space="preserve"> during difficult academic times (Bourdieu, 1986).</w:t>
      </w:r>
    </w:p>
    <w:p w14:paraId="54D49D02" w14:textId="77777777" w:rsidR="00092904" w:rsidRPr="007E50C1" w:rsidRDefault="00092904" w:rsidP="005C265A">
      <w:pPr>
        <w:pStyle w:val="NormalWeb"/>
        <w:numPr>
          <w:ilvl w:val="0"/>
          <w:numId w:val="7"/>
        </w:numPr>
        <w:spacing w:before="240" w:beforeAutospacing="0" w:after="0" w:afterAutospacing="0" w:line="360" w:lineRule="auto"/>
        <w:jc w:val="both"/>
        <w:rPr>
          <w:rStyle w:val="cursor-pointer"/>
          <w:rFonts w:ascii="Arial" w:hAnsi="Arial" w:cs="Arial"/>
          <w:color w:val="000000" w:themeColor="text1"/>
        </w:rPr>
      </w:pPr>
      <w:r w:rsidRPr="007E50C1">
        <w:rPr>
          <w:rFonts w:ascii="Arial" w:hAnsi="Arial" w:cs="Arial"/>
          <w:b/>
          <w:bCs/>
          <w:color w:val="000000" w:themeColor="text1"/>
        </w:rPr>
        <w:t>Bridging Social Capital:</w:t>
      </w:r>
      <w:r w:rsidRPr="007E50C1">
        <w:rPr>
          <w:rFonts w:ascii="Arial" w:hAnsi="Arial" w:cs="Arial"/>
          <w:color w:val="000000" w:themeColor="text1"/>
        </w:rPr>
        <w:t xml:space="preserve"> </w:t>
      </w:r>
      <w:r w:rsidRPr="007E50C1">
        <w:rPr>
          <w:rStyle w:val="cursor-pointer"/>
          <w:rFonts w:ascii="Arial" w:hAnsi="Arial" w:cs="Arial"/>
          <w:color w:val="000000" w:themeColor="text1"/>
        </w:rPr>
        <w:t>My bridging social capital is moderate.</w:t>
      </w:r>
      <w:r w:rsidRPr="007E50C1">
        <w:rPr>
          <w:rFonts w:ascii="Arial" w:hAnsi="Arial" w:cs="Arial"/>
          <w:color w:val="000000" w:themeColor="text1"/>
        </w:rPr>
        <w:t xml:space="preserve"> </w:t>
      </w:r>
      <w:r w:rsidR="005C265A">
        <w:rPr>
          <w:rFonts w:ascii="Arial" w:hAnsi="Arial" w:cs="Arial"/>
          <w:color w:val="000000" w:themeColor="text1"/>
        </w:rPr>
        <w:t>Community volunteerism connects me with diverse people with</w:t>
      </w:r>
      <w:r w:rsidR="00CF1F38">
        <w:rPr>
          <w:rStyle w:val="cursor-pointer"/>
          <w:rFonts w:ascii="Arial" w:hAnsi="Arial" w:cs="Arial"/>
          <w:color w:val="000000" w:themeColor="text1"/>
        </w:rPr>
        <w:t xml:space="preserve"> different backgrounds. </w:t>
      </w:r>
    </w:p>
    <w:p w14:paraId="7B9842BE" w14:textId="77777777" w:rsidR="00092904" w:rsidRPr="007E50C1" w:rsidRDefault="00092904" w:rsidP="005C265A">
      <w:pPr>
        <w:pStyle w:val="NormalWeb"/>
        <w:numPr>
          <w:ilvl w:val="0"/>
          <w:numId w:val="7"/>
        </w:numPr>
        <w:spacing w:before="240" w:beforeAutospacing="0" w:after="0" w:afterAutospacing="0" w:line="360" w:lineRule="auto"/>
        <w:jc w:val="both"/>
        <w:rPr>
          <w:rStyle w:val="cursor-pointer"/>
          <w:rFonts w:ascii="Arial" w:hAnsi="Arial" w:cs="Arial"/>
          <w:color w:val="000000" w:themeColor="text1"/>
        </w:rPr>
      </w:pPr>
      <w:r w:rsidRPr="007E50C1">
        <w:rPr>
          <w:rStyle w:val="cursor-pointer"/>
          <w:rFonts w:ascii="Arial" w:hAnsi="Arial" w:cs="Arial"/>
          <w:b/>
          <w:color w:val="000000" w:themeColor="text1"/>
        </w:rPr>
        <w:lastRenderedPageBreak/>
        <w:t>Linking Social Capital:</w:t>
      </w:r>
      <w:r w:rsidRPr="007E50C1">
        <w:rPr>
          <w:rStyle w:val="cursor-pointer"/>
          <w:rFonts w:ascii="Arial" w:hAnsi="Arial" w:cs="Arial"/>
          <w:color w:val="000000" w:themeColor="text1"/>
        </w:rPr>
        <w:t xml:space="preserve"> This is my biggest "weakness" network.</w:t>
      </w:r>
      <w:r w:rsidRPr="007E50C1">
        <w:rPr>
          <w:rFonts w:ascii="Arial" w:hAnsi="Arial" w:cs="Arial"/>
          <w:color w:val="000000" w:themeColor="text1"/>
        </w:rPr>
        <w:t xml:space="preserve"> </w:t>
      </w:r>
      <w:r w:rsidRPr="007E50C1">
        <w:rPr>
          <w:rStyle w:val="cursor-pointer"/>
          <w:rFonts w:ascii="Arial" w:hAnsi="Arial" w:cs="Arial"/>
          <w:color w:val="000000" w:themeColor="text1"/>
        </w:rPr>
        <w:t xml:space="preserve">Linking social capital </w:t>
      </w:r>
      <w:r w:rsidR="005C265A">
        <w:rPr>
          <w:rStyle w:val="cursor-pointer"/>
          <w:rFonts w:ascii="Arial" w:hAnsi="Arial" w:cs="Arial"/>
          <w:color w:val="000000" w:themeColor="text1"/>
        </w:rPr>
        <w:t>relates to social networks with people who hold structural authority and organisational power, such as care managers, directors of NHS trusts,</w:t>
      </w:r>
      <w:r w:rsidRPr="007E50C1">
        <w:rPr>
          <w:rStyle w:val="cursor-pointer"/>
          <w:rFonts w:ascii="Arial" w:hAnsi="Arial" w:cs="Arial"/>
          <w:color w:val="000000" w:themeColor="text1"/>
        </w:rPr>
        <w:t xml:space="preserve"> and clinical leaders (Woolcock, 1998).</w:t>
      </w:r>
      <w:r w:rsidRPr="007E50C1">
        <w:rPr>
          <w:rFonts w:ascii="Arial" w:hAnsi="Arial" w:cs="Arial"/>
          <w:color w:val="000000" w:themeColor="text1"/>
        </w:rPr>
        <w:t xml:space="preserve"> </w:t>
      </w:r>
    </w:p>
    <w:p w14:paraId="1B457E3E" w14:textId="77777777" w:rsidR="004A7594" w:rsidRPr="007E50C1" w:rsidRDefault="00624D0E" w:rsidP="003F4300">
      <w:pPr>
        <w:pStyle w:val="Heading5"/>
        <w:spacing w:before="240"/>
        <w:jc w:val="both"/>
        <w:rPr>
          <w:rFonts w:ascii="Arial" w:hAnsi="Arial" w:cs="Arial"/>
          <w:b/>
          <w:color w:val="000000" w:themeColor="text1"/>
          <w:sz w:val="24"/>
          <w:szCs w:val="24"/>
        </w:rPr>
      </w:pPr>
      <w:r>
        <w:rPr>
          <w:rFonts w:ascii="Arial" w:hAnsi="Arial" w:cs="Arial"/>
          <w:b/>
          <w:color w:val="000000" w:themeColor="text1"/>
          <w:sz w:val="24"/>
          <w:szCs w:val="24"/>
        </w:rPr>
        <w:t xml:space="preserve">2.2.3 </w:t>
      </w:r>
      <w:r w:rsidR="004A7594" w:rsidRPr="007E50C1">
        <w:rPr>
          <w:rFonts w:ascii="Arial" w:hAnsi="Arial" w:cs="Arial"/>
          <w:b/>
          <w:color w:val="000000" w:themeColor="text1"/>
          <w:sz w:val="24"/>
          <w:szCs w:val="24"/>
        </w:rPr>
        <w:t>Strategic Improvement Plan</w:t>
      </w:r>
    </w:p>
    <w:p w14:paraId="5408D6E1" w14:textId="77777777" w:rsidR="00092904" w:rsidRPr="007E50C1" w:rsidRDefault="00092904" w:rsidP="005C265A">
      <w:pPr>
        <w:pStyle w:val="NormalWeb"/>
        <w:spacing w:before="240" w:beforeAutospacing="0" w:after="0" w:afterAutospacing="0" w:line="360" w:lineRule="auto"/>
        <w:jc w:val="both"/>
        <w:rPr>
          <w:rStyle w:val="cursor-pointer"/>
          <w:rFonts w:ascii="Arial" w:hAnsi="Arial" w:cs="Arial"/>
          <w:color w:val="000000" w:themeColor="text1"/>
        </w:rPr>
      </w:pPr>
      <w:r w:rsidRPr="007E50C1">
        <w:rPr>
          <w:rStyle w:val="cursor-pointer"/>
          <w:rFonts w:ascii="Arial" w:hAnsi="Arial" w:cs="Arial"/>
          <w:color w:val="000000" w:themeColor="text1"/>
        </w:rPr>
        <w:t>In order to overcome these limitations, I need to concentrate on developing bridging and linking social capital.</w:t>
      </w:r>
      <w:r w:rsidRPr="007E50C1">
        <w:rPr>
          <w:rFonts w:ascii="Arial" w:hAnsi="Arial" w:cs="Arial"/>
          <w:color w:val="000000" w:themeColor="text1"/>
        </w:rPr>
        <w:t xml:space="preserve"> </w:t>
      </w:r>
      <w:r w:rsidRPr="007E50C1">
        <w:rPr>
          <w:rStyle w:val="cursor-pointer"/>
          <w:rFonts w:ascii="Arial" w:hAnsi="Arial" w:cs="Arial"/>
          <w:color w:val="000000" w:themeColor="text1"/>
        </w:rPr>
        <w:t>I will actively participate in regional health and social care symposiums, be active in professional groups, including Institute of Health and Social Care Management (IHSCM), and pursue formal mentorship from more experienced practice leaders.</w:t>
      </w:r>
    </w:p>
    <w:p w14:paraId="72286514" w14:textId="77777777" w:rsidR="00092904" w:rsidRPr="007E50C1" w:rsidRDefault="00092904" w:rsidP="00092904">
      <w:pPr>
        <w:pStyle w:val="Heading4"/>
        <w:spacing w:before="240" w:beforeAutospacing="0" w:after="0" w:afterAutospacing="0"/>
        <w:jc w:val="center"/>
        <w:rPr>
          <w:rFonts w:ascii="Arial" w:hAnsi="Arial" w:cs="Arial"/>
          <w:color w:val="000000" w:themeColor="text1"/>
        </w:rPr>
      </w:pPr>
      <w:r w:rsidRPr="007E50C1">
        <w:rPr>
          <w:rFonts w:ascii="Arial" w:hAnsi="Arial" w:cs="Arial"/>
          <w:color w:val="000000" w:themeColor="text1"/>
        </w:rPr>
        <w:t>Bridging the Digital Divide: Ensuring Health Equity in an Online World</w:t>
      </w:r>
    </w:p>
    <w:p w14:paraId="12BAAD53" w14:textId="77777777" w:rsidR="00092904" w:rsidRPr="007E50C1" w:rsidRDefault="00092904" w:rsidP="00092904">
      <w:pPr>
        <w:rPr>
          <w:rFonts w:ascii="Arial" w:hAnsi="Arial" w:cs="Arial"/>
          <w:color w:val="000000" w:themeColor="text1"/>
          <w:sz w:val="24"/>
          <w:szCs w:val="24"/>
        </w:rPr>
      </w:pPr>
    </w:p>
    <w:p w14:paraId="1E9802C6" w14:textId="77777777" w:rsidR="004A7594" w:rsidRPr="007E50C1" w:rsidRDefault="004A7594" w:rsidP="003F4300">
      <w:pPr>
        <w:pStyle w:val="Heading3"/>
        <w:spacing w:before="240" w:beforeAutospacing="0" w:after="0" w:afterAutospacing="0"/>
        <w:jc w:val="both"/>
        <w:rPr>
          <w:rFonts w:ascii="Arial" w:hAnsi="Arial" w:cs="Arial"/>
          <w:color w:val="000000" w:themeColor="text1"/>
          <w:sz w:val="24"/>
          <w:szCs w:val="24"/>
        </w:rPr>
      </w:pPr>
      <w:r w:rsidRPr="007E50C1">
        <w:rPr>
          <w:rFonts w:ascii="Arial" w:hAnsi="Arial" w:cs="Arial"/>
          <w:color w:val="000000" w:themeColor="text1"/>
          <w:sz w:val="24"/>
          <w:szCs w:val="24"/>
        </w:rPr>
        <w:t>Task 3: Health and Social Care Blog</w:t>
      </w:r>
    </w:p>
    <w:p w14:paraId="48AF338E" w14:textId="77777777" w:rsidR="004A7594" w:rsidRPr="000802FA" w:rsidRDefault="00ED6DE3" w:rsidP="003F4300">
      <w:pPr>
        <w:pStyle w:val="Heading5"/>
        <w:spacing w:before="240"/>
        <w:jc w:val="both"/>
        <w:rPr>
          <w:rFonts w:ascii="Arial" w:hAnsi="Arial" w:cs="Arial"/>
          <w:b/>
          <w:color w:val="000000" w:themeColor="text1"/>
          <w:sz w:val="24"/>
          <w:szCs w:val="24"/>
        </w:rPr>
      </w:pPr>
      <w:r w:rsidRPr="000802FA">
        <w:rPr>
          <w:rFonts w:ascii="Arial" w:hAnsi="Arial" w:cs="Arial"/>
          <w:b/>
          <w:color w:val="000000" w:themeColor="text1"/>
          <w:sz w:val="24"/>
          <w:szCs w:val="24"/>
        </w:rPr>
        <w:t xml:space="preserve">3.1 </w:t>
      </w:r>
      <w:r w:rsidR="004A7594" w:rsidRPr="000802FA">
        <w:rPr>
          <w:rFonts w:ascii="Arial" w:hAnsi="Arial" w:cs="Arial"/>
          <w:b/>
          <w:color w:val="000000" w:themeColor="text1"/>
          <w:sz w:val="24"/>
          <w:szCs w:val="24"/>
        </w:rPr>
        <w:t>Introduction</w:t>
      </w:r>
    </w:p>
    <w:p w14:paraId="0459AF53" w14:textId="77777777" w:rsidR="00092904" w:rsidRPr="007E50C1" w:rsidRDefault="00092904" w:rsidP="005C265A">
      <w:pPr>
        <w:pStyle w:val="NormalWeb"/>
        <w:spacing w:before="240" w:beforeAutospacing="0" w:after="0" w:afterAutospacing="0" w:line="360" w:lineRule="auto"/>
        <w:jc w:val="both"/>
        <w:rPr>
          <w:rStyle w:val="cursor-pointer"/>
          <w:rFonts w:ascii="Arial" w:hAnsi="Arial" w:cs="Arial"/>
          <w:color w:val="000000" w:themeColor="text1"/>
        </w:rPr>
      </w:pPr>
      <w:r w:rsidRPr="007E50C1">
        <w:rPr>
          <w:rStyle w:val="cursor-pointer"/>
          <w:rFonts w:ascii="Arial" w:hAnsi="Arial" w:cs="Arial"/>
          <w:color w:val="000000" w:themeColor="text1"/>
        </w:rPr>
        <w:t>Over the past few years, the National Health Service (NHS) has undergone significant digital transformation, transforming patient care.</w:t>
      </w:r>
      <w:r w:rsidRPr="007E50C1">
        <w:rPr>
          <w:rFonts w:ascii="Arial" w:hAnsi="Arial" w:cs="Arial"/>
          <w:color w:val="000000" w:themeColor="text1"/>
        </w:rPr>
        <w:t xml:space="preserve"> </w:t>
      </w:r>
      <w:r w:rsidRPr="007E50C1">
        <w:rPr>
          <w:rStyle w:val="cursor-pointer"/>
          <w:rFonts w:ascii="Arial" w:hAnsi="Arial" w:cs="Arial"/>
          <w:color w:val="000000" w:themeColor="text1"/>
        </w:rPr>
        <w:t>Digital tools provide unparalleled convenience, from virtual GP visits to online management of prescriptions.</w:t>
      </w:r>
      <w:r w:rsidRPr="007E50C1">
        <w:rPr>
          <w:rFonts w:ascii="Arial" w:hAnsi="Arial" w:cs="Arial"/>
          <w:color w:val="000000" w:themeColor="text1"/>
        </w:rPr>
        <w:t xml:space="preserve"> </w:t>
      </w:r>
      <w:r w:rsidRPr="007E50C1">
        <w:rPr>
          <w:rStyle w:val="cursor-pointer"/>
          <w:rFonts w:ascii="Arial" w:hAnsi="Arial" w:cs="Arial"/>
          <w:color w:val="000000" w:themeColor="text1"/>
        </w:rPr>
        <w:t>But in the haste to become a “digital-first” business, a big question is occupying the mind of everyone: who is still being left behind?</w:t>
      </w:r>
      <w:r w:rsidRPr="007E50C1">
        <w:rPr>
          <w:rFonts w:ascii="Arial" w:hAnsi="Arial" w:cs="Arial"/>
          <w:color w:val="000000" w:themeColor="text1"/>
        </w:rPr>
        <w:t xml:space="preserve"> </w:t>
      </w:r>
      <w:r w:rsidRPr="007E50C1">
        <w:rPr>
          <w:rStyle w:val="cursor-pointer"/>
          <w:rFonts w:ascii="Arial" w:hAnsi="Arial" w:cs="Arial"/>
          <w:color w:val="000000" w:themeColor="text1"/>
        </w:rPr>
        <w:t>Digital exclusion is a real risk to health equity for millions of vulnerable people in the UK.</w:t>
      </w:r>
    </w:p>
    <w:p w14:paraId="7FA7A35E" w14:textId="77777777" w:rsidR="004A7594" w:rsidRPr="007E50C1" w:rsidRDefault="004A7594" w:rsidP="003F4300">
      <w:pPr>
        <w:spacing w:before="240" w:after="0"/>
        <w:jc w:val="both"/>
        <w:rPr>
          <w:rFonts w:ascii="Arial" w:hAnsi="Arial" w:cs="Arial"/>
          <w:color w:val="000000" w:themeColor="text1"/>
          <w:sz w:val="24"/>
          <w:szCs w:val="24"/>
        </w:rPr>
      </w:pPr>
      <w:r w:rsidRPr="007E50C1">
        <w:rPr>
          <w:rFonts w:ascii="Arial" w:hAnsi="Arial" w:cs="Arial"/>
          <w:noProof/>
          <w:color w:val="000000" w:themeColor="text1"/>
          <w:sz w:val="24"/>
          <w:szCs w:val="24"/>
          <w:lang w:eastAsia="en-GB"/>
        </w:rPr>
        <w:lastRenderedPageBreak/>
        <w:drawing>
          <wp:inline distT="0" distB="0" distL="0" distR="0" wp14:anchorId="42D2F27B" wp14:editId="31AD3BBD">
            <wp:extent cx="5943600" cy="3962400"/>
            <wp:effectExtent l="0" t="0" r="0" b="0"/>
            <wp:docPr id="2" name="Picture 2" descr="C:\Users\ZABTECH\Downloads\Traditional Care to Digital Exclusion Ris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ZABTECH\Downloads\Traditional Care to Digital Exclusion Risk.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3962400"/>
                    </a:xfrm>
                    <a:prstGeom prst="rect">
                      <a:avLst/>
                    </a:prstGeom>
                    <a:noFill/>
                    <a:ln>
                      <a:noFill/>
                    </a:ln>
                  </pic:spPr>
                </pic:pic>
              </a:graphicData>
            </a:graphic>
          </wp:inline>
        </w:drawing>
      </w:r>
    </w:p>
    <w:p w14:paraId="5D335165" w14:textId="77777777" w:rsidR="004A7594" w:rsidRPr="000802FA" w:rsidRDefault="000802FA" w:rsidP="003F4300">
      <w:pPr>
        <w:pStyle w:val="Heading5"/>
        <w:spacing w:before="240"/>
        <w:jc w:val="both"/>
        <w:rPr>
          <w:rFonts w:ascii="Arial" w:hAnsi="Arial" w:cs="Arial"/>
          <w:b/>
          <w:color w:val="000000" w:themeColor="text1"/>
          <w:sz w:val="24"/>
          <w:szCs w:val="24"/>
        </w:rPr>
      </w:pPr>
      <w:r w:rsidRPr="000802FA">
        <w:rPr>
          <w:rFonts w:ascii="Arial" w:hAnsi="Arial" w:cs="Arial"/>
          <w:b/>
          <w:color w:val="000000" w:themeColor="text1"/>
          <w:sz w:val="24"/>
          <w:szCs w:val="24"/>
        </w:rPr>
        <w:t xml:space="preserve">3.2 </w:t>
      </w:r>
      <w:r w:rsidR="004A7594" w:rsidRPr="000802FA">
        <w:rPr>
          <w:rFonts w:ascii="Arial" w:hAnsi="Arial" w:cs="Arial"/>
          <w:b/>
          <w:color w:val="000000" w:themeColor="text1"/>
          <w:sz w:val="24"/>
          <w:szCs w:val="24"/>
        </w:rPr>
        <w:t>Challenges and Evidence</w:t>
      </w:r>
    </w:p>
    <w:p w14:paraId="14C68076" w14:textId="77777777" w:rsidR="00092904" w:rsidRPr="007E50C1" w:rsidRDefault="00092904" w:rsidP="005C265A">
      <w:pPr>
        <w:pStyle w:val="NormalWeb"/>
        <w:spacing w:before="240" w:beforeAutospacing="0" w:after="0" w:afterAutospacing="0" w:line="360" w:lineRule="auto"/>
        <w:jc w:val="both"/>
        <w:rPr>
          <w:rFonts w:ascii="Arial" w:hAnsi="Arial" w:cs="Arial"/>
          <w:color w:val="000000" w:themeColor="text1"/>
        </w:rPr>
      </w:pPr>
      <w:r w:rsidRPr="007E50C1">
        <w:rPr>
          <w:rStyle w:val="cursor-pointer"/>
          <w:rFonts w:ascii="Arial" w:hAnsi="Arial" w:cs="Arial"/>
          <w:color w:val="000000" w:themeColor="text1"/>
        </w:rPr>
        <w:t xml:space="preserve">Digital inclusion is not just a technological </w:t>
      </w:r>
      <w:r w:rsidR="005C265A" w:rsidRPr="007E50C1">
        <w:rPr>
          <w:rStyle w:val="cursor-pointer"/>
          <w:rFonts w:ascii="Arial" w:hAnsi="Arial" w:cs="Arial"/>
          <w:color w:val="000000" w:themeColor="text1"/>
        </w:rPr>
        <w:t>choice;</w:t>
      </w:r>
      <w:r w:rsidRPr="007E50C1">
        <w:rPr>
          <w:rStyle w:val="cursor-pointer"/>
          <w:rFonts w:ascii="Arial" w:hAnsi="Arial" w:cs="Arial"/>
          <w:color w:val="000000" w:themeColor="text1"/>
        </w:rPr>
        <w:t xml:space="preserve"> it is </w:t>
      </w:r>
      <w:r w:rsidR="005C265A">
        <w:rPr>
          <w:rStyle w:val="cursor-pointer"/>
          <w:rFonts w:ascii="Arial" w:hAnsi="Arial" w:cs="Arial"/>
          <w:color w:val="000000" w:themeColor="text1"/>
        </w:rPr>
        <w:t>essential to health</w:t>
      </w:r>
      <w:r w:rsidRPr="007E50C1">
        <w:rPr>
          <w:rStyle w:val="cursor-pointer"/>
          <w:rFonts w:ascii="Arial" w:hAnsi="Arial" w:cs="Arial"/>
          <w:color w:val="000000" w:themeColor="text1"/>
        </w:rPr>
        <w:t>.</w:t>
      </w:r>
      <w:r w:rsidRPr="007E50C1">
        <w:rPr>
          <w:rFonts w:ascii="Arial" w:hAnsi="Arial" w:cs="Arial"/>
          <w:color w:val="000000" w:themeColor="text1"/>
        </w:rPr>
        <w:t xml:space="preserve"> </w:t>
      </w:r>
      <w:r w:rsidR="005C265A">
        <w:rPr>
          <w:rStyle w:val="cursor-pointer"/>
          <w:rFonts w:ascii="Arial" w:hAnsi="Arial" w:cs="Arial"/>
          <w:color w:val="000000" w:themeColor="text1"/>
        </w:rPr>
        <w:t xml:space="preserve">An estimated 10.2 million UK adults lack the essential digital skills needed to navigate online health services </w:t>
      </w:r>
      <w:r w:rsidRPr="007E50C1">
        <w:rPr>
          <w:rStyle w:val="cursor-pointer"/>
          <w:rFonts w:ascii="Arial" w:hAnsi="Arial" w:cs="Arial"/>
          <w:color w:val="000000" w:themeColor="text1"/>
        </w:rPr>
        <w:t>(Good Things Foundation, 2023).</w:t>
      </w:r>
      <w:r w:rsidRPr="007E50C1">
        <w:rPr>
          <w:rFonts w:ascii="Arial" w:hAnsi="Arial" w:cs="Arial"/>
          <w:color w:val="000000" w:themeColor="text1"/>
        </w:rPr>
        <w:t xml:space="preserve"> </w:t>
      </w:r>
      <w:r w:rsidRPr="007E50C1">
        <w:rPr>
          <w:rStyle w:val="cursor-pointer"/>
          <w:rFonts w:ascii="Arial" w:hAnsi="Arial" w:cs="Arial"/>
          <w:color w:val="000000" w:themeColor="text1"/>
        </w:rPr>
        <w:t xml:space="preserve">This digital divide is mainly affecting older people, low-income families, </w:t>
      </w:r>
      <w:r w:rsidR="005C265A">
        <w:rPr>
          <w:rStyle w:val="cursor-pointer"/>
          <w:rFonts w:ascii="Arial" w:hAnsi="Arial" w:cs="Arial"/>
          <w:color w:val="000000" w:themeColor="text1"/>
        </w:rPr>
        <w:t xml:space="preserve">people with learning disabilities, and people in </w:t>
      </w:r>
      <w:r w:rsidRPr="007E50C1">
        <w:rPr>
          <w:rStyle w:val="cursor-pointer"/>
          <w:rFonts w:ascii="Arial" w:hAnsi="Arial" w:cs="Arial"/>
          <w:color w:val="000000" w:themeColor="text1"/>
        </w:rPr>
        <w:t>rural areas that have less broadband service.</w:t>
      </w:r>
    </w:p>
    <w:p w14:paraId="1E3AF082" w14:textId="77777777" w:rsidR="00092904" w:rsidRPr="007E50C1" w:rsidRDefault="00092904" w:rsidP="005C265A">
      <w:pPr>
        <w:pStyle w:val="NormalWeb"/>
        <w:spacing w:before="240" w:beforeAutospacing="0" w:after="0" w:afterAutospacing="0" w:line="360" w:lineRule="auto"/>
        <w:jc w:val="both"/>
        <w:rPr>
          <w:rStyle w:val="cursor-pointer"/>
          <w:rFonts w:ascii="Arial" w:hAnsi="Arial" w:cs="Arial"/>
          <w:color w:val="000000" w:themeColor="text1"/>
        </w:rPr>
      </w:pPr>
      <w:r w:rsidRPr="007E50C1">
        <w:rPr>
          <w:rStyle w:val="cursor-pointer"/>
          <w:rFonts w:ascii="Arial" w:hAnsi="Arial" w:cs="Arial"/>
          <w:color w:val="000000" w:themeColor="text1"/>
        </w:rPr>
        <w:t>Structural barriers to access for non-digital users when healthcare providers move to online appointment booking and triaging.</w:t>
      </w:r>
      <w:r w:rsidRPr="007E50C1">
        <w:rPr>
          <w:rFonts w:ascii="Arial" w:hAnsi="Arial" w:cs="Arial"/>
          <w:color w:val="000000" w:themeColor="text1"/>
        </w:rPr>
        <w:t xml:space="preserve"> </w:t>
      </w:r>
      <w:r w:rsidRPr="007E50C1">
        <w:rPr>
          <w:rStyle w:val="cursor-pointer"/>
          <w:rFonts w:ascii="Arial" w:hAnsi="Arial" w:cs="Arial"/>
          <w:color w:val="000000" w:themeColor="text1"/>
        </w:rPr>
        <w:t>Patients may not be able to complete an online triage form and therefore may not be able to seek medical advice, allowing small issues to become a major emergency (NHS England, 2022).</w:t>
      </w:r>
      <w:r w:rsidRPr="007E50C1">
        <w:rPr>
          <w:rFonts w:ascii="Arial" w:hAnsi="Arial" w:cs="Arial"/>
          <w:color w:val="000000" w:themeColor="text1"/>
        </w:rPr>
        <w:t xml:space="preserve"> </w:t>
      </w:r>
      <w:r w:rsidRPr="007E50C1">
        <w:rPr>
          <w:rStyle w:val="cursor-pointer"/>
          <w:rFonts w:ascii="Arial" w:hAnsi="Arial" w:cs="Arial"/>
          <w:color w:val="000000" w:themeColor="text1"/>
        </w:rPr>
        <w:t>Additionally, intersectional factors</w:t>
      </w:r>
      <w:r w:rsidR="005C265A">
        <w:rPr>
          <w:rStyle w:val="cursor-pointer"/>
          <w:rFonts w:ascii="Arial" w:hAnsi="Arial" w:cs="Arial"/>
          <w:color w:val="000000" w:themeColor="text1"/>
        </w:rPr>
        <w:t>, including low income and language barriers,</w:t>
      </w:r>
      <w:r w:rsidRPr="007E50C1">
        <w:rPr>
          <w:rStyle w:val="cursor-pointer"/>
          <w:rFonts w:ascii="Arial" w:hAnsi="Arial" w:cs="Arial"/>
          <w:color w:val="000000" w:themeColor="text1"/>
        </w:rPr>
        <w:t xml:space="preserve"> compound these health inequalities (</w:t>
      </w:r>
      <w:proofErr w:type="spellStart"/>
      <w:r w:rsidR="000E485A" w:rsidRPr="000E485A">
        <w:rPr>
          <w:rStyle w:val="cursor-pointer"/>
          <w:rFonts w:ascii="Arial" w:hAnsi="Arial" w:cs="Arial"/>
          <w:color w:val="000000" w:themeColor="text1"/>
        </w:rPr>
        <w:t>D'Ambruoso</w:t>
      </w:r>
      <w:proofErr w:type="spellEnd"/>
      <w:r w:rsidRPr="007E50C1">
        <w:rPr>
          <w:rStyle w:val="cursor-pointer"/>
          <w:rFonts w:ascii="Arial" w:hAnsi="Arial" w:cs="Arial"/>
          <w:color w:val="000000" w:themeColor="text1"/>
        </w:rPr>
        <w:t xml:space="preserve"> </w:t>
      </w:r>
      <w:r w:rsidRPr="000E485A">
        <w:rPr>
          <w:rStyle w:val="cursor-pointer"/>
          <w:rFonts w:ascii="Arial" w:hAnsi="Arial" w:cs="Arial"/>
          <w:i/>
          <w:color w:val="000000" w:themeColor="text1"/>
        </w:rPr>
        <w:t>et al</w:t>
      </w:r>
      <w:r w:rsidRPr="007E50C1">
        <w:rPr>
          <w:rStyle w:val="cursor-pointer"/>
          <w:rFonts w:ascii="Arial" w:hAnsi="Arial" w:cs="Arial"/>
          <w:color w:val="000000" w:themeColor="text1"/>
        </w:rPr>
        <w:t>., 202</w:t>
      </w:r>
      <w:r w:rsidR="000E485A">
        <w:rPr>
          <w:rStyle w:val="cursor-pointer"/>
          <w:rFonts w:ascii="Arial" w:hAnsi="Arial" w:cs="Arial"/>
          <w:color w:val="000000" w:themeColor="text1"/>
        </w:rPr>
        <w:t>1</w:t>
      </w:r>
      <w:r w:rsidRPr="007E50C1">
        <w:rPr>
          <w:rStyle w:val="cursor-pointer"/>
          <w:rFonts w:ascii="Arial" w:hAnsi="Arial" w:cs="Arial"/>
          <w:color w:val="000000" w:themeColor="text1"/>
        </w:rPr>
        <w:t>).</w:t>
      </w:r>
    </w:p>
    <w:p w14:paraId="56296332" w14:textId="77777777" w:rsidR="00092904" w:rsidRPr="007E50C1" w:rsidRDefault="00092904" w:rsidP="005C265A">
      <w:pPr>
        <w:pStyle w:val="NormalWeb"/>
        <w:spacing w:before="240" w:beforeAutospacing="0" w:after="0" w:afterAutospacing="0" w:line="360" w:lineRule="auto"/>
        <w:jc w:val="both"/>
        <w:rPr>
          <w:rStyle w:val="cursor-pointer"/>
          <w:rFonts w:ascii="Arial" w:hAnsi="Arial" w:cs="Arial"/>
          <w:color w:val="000000" w:themeColor="text1"/>
        </w:rPr>
      </w:pPr>
      <w:r w:rsidRPr="007E50C1">
        <w:rPr>
          <w:rStyle w:val="cursor-pointer"/>
          <w:rFonts w:ascii="Arial" w:hAnsi="Arial" w:cs="Arial"/>
          <w:color w:val="000000" w:themeColor="text1"/>
        </w:rPr>
        <w:t xml:space="preserve">A digital approach must not replace </w:t>
      </w:r>
      <w:r w:rsidR="005C265A">
        <w:rPr>
          <w:rStyle w:val="cursor-pointer"/>
          <w:rFonts w:ascii="Arial" w:hAnsi="Arial" w:cs="Arial"/>
          <w:color w:val="000000" w:themeColor="text1"/>
        </w:rPr>
        <w:t>traditional face-to-face and telephone pathways, but should complement them</w:t>
      </w:r>
      <w:r w:rsidRPr="007E50C1">
        <w:rPr>
          <w:rStyle w:val="cursor-pointer"/>
          <w:rFonts w:ascii="Arial" w:hAnsi="Arial" w:cs="Arial"/>
          <w:color w:val="000000" w:themeColor="text1"/>
        </w:rPr>
        <w:t xml:space="preserve"> to build an inclusive health service.</w:t>
      </w:r>
      <w:r w:rsidRPr="007E50C1">
        <w:rPr>
          <w:rFonts w:ascii="Arial" w:hAnsi="Arial" w:cs="Arial"/>
          <w:color w:val="000000" w:themeColor="text1"/>
        </w:rPr>
        <w:t xml:space="preserve"> </w:t>
      </w:r>
      <w:r w:rsidRPr="007E50C1">
        <w:rPr>
          <w:rStyle w:val="cursor-pointer"/>
          <w:rFonts w:ascii="Arial" w:hAnsi="Arial" w:cs="Arial"/>
          <w:color w:val="000000" w:themeColor="text1"/>
        </w:rPr>
        <w:t xml:space="preserve">To </w:t>
      </w:r>
      <w:r w:rsidR="005C265A">
        <w:rPr>
          <w:rStyle w:val="cursor-pointer"/>
          <w:rFonts w:ascii="Arial" w:hAnsi="Arial" w:cs="Arial"/>
          <w:color w:val="000000" w:themeColor="text1"/>
        </w:rPr>
        <w:t xml:space="preserve">do this, healthcare </w:t>
      </w:r>
      <w:r w:rsidR="005C265A">
        <w:rPr>
          <w:rStyle w:val="cursor-pointer"/>
          <w:rFonts w:ascii="Arial" w:hAnsi="Arial" w:cs="Arial"/>
          <w:color w:val="000000" w:themeColor="text1"/>
        </w:rPr>
        <w:lastRenderedPageBreak/>
        <w:t>organisations need to invest in community digital literacy initiatives, hire digital health champions in social services, and ensure all digital tools comply with the</w:t>
      </w:r>
      <w:r w:rsidRPr="007E50C1">
        <w:rPr>
          <w:rStyle w:val="cursor-pointer"/>
          <w:rFonts w:ascii="Arial" w:hAnsi="Arial" w:cs="Arial"/>
          <w:color w:val="000000" w:themeColor="text1"/>
        </w:rPr>
        <w:t xml:space="preserve"> Web Content Accessibility Guidelines (WCAG 2.1).</w:t>
      </w:r>
    </w:p>
    <w:p w14:paraId="0CCF694E" w14:textId="77777777" w:rsidR="008F34C8" w:rsidRDefault="008F34C8" w:rsidP="00EF47D1">
      <w:pPr>
        <w:rPr>
          <w:rFonts w:ascii="Arial" w:hAnsi="Arial" w:cs="Arial"/>
          <w:color w:val="000000" w:themeColor="text1"/>
          <w:sz w:val="24"/>
          <w:szCs w:val="24"/>
        </w:rPr>
      </w:pPr>
    </w:p>
    <w:p w14:paraId="0C079DA5" w14:textId="77777777" w:rsidR="004A7594" w:rsidRPr="007E50C1" w:rsidRDefault="004A7594" w:rsidP="003F4300">
      <w:pPr>
        <w:pStyle w:val="Heading3"/>
        <w:spacing w:before="240" w:beforeAutospacing="0" w:after="0" w:afterAutospacing="0"/>
        <w:jc w:val="both"/>
        <w:rPr>
          <w:rFonts w:ascii="Arial" w:hAnsi="Arial" w:cs="Arial"/>
          <w:color w:val="000000" w:themeColor="text1"/>
          <w:sz w:val="24"/>
          <w:szCs w:val="24"/>
        </w:rPr>
      </w:pPr>
      <w:r w:rsidRPr="007E50C1">
        <w:rPr>
          <w:rFonts w:ascii="Arial" w:hAnsi="Arial" w:cs="Arial"/>
          <w:color w:val="000000" w:themeColor="text1"/>
          <w:sz w:val="24"/>
          <w:szCs w:val="24"/>
        </w:rPr>
        <w:t>Task 4: NHS Equality, Diversity, and Inclusion (EDI) Improvement Plan Quiz</w:t>
      </w:r>
    </w:p>
    <w:p w14:paraId="1B378149" w14:textId="77777777" w:rsidR="00E673A7" w:rsidRPr="007E50C1" w:rsidRDefault="006B5D27" w:rsidP="008F34C8">
      <w:pPr>
        <w:pStyle w:val="NormalWeb"/>
        <w:numPr>
          <w:ilvl w:val="0"/>
          <w:numId w:val="5"/>
        </w:numPr>
        <w:spacing w:before="240" w:beforeAutospacing="0" w:after="0" w:afterAutospacing="0"/>
        <w:jc w:val="both"/>
        <w:rPr>
          <w:rFonts w:ascii="Arial" w:hAnsi="Arial" w:cs="Arial"/>
          <w:color w:val="000000" w:themeColor="text1"/>
        </w:rPr>
      </w:pPr>
      <w:r>
        <w:rPr>
          <w:rFonts w:ascii="Arial" w:hAnsi="Arial" w:cs="Arial"/>
          <w:b/>
          <w:bCs/>
          <w:color w:val="000000" w:themeColor="text1"/>
        </w:rPr>
        <w:t>P</w:t>
      </w:r>
      <w:r w:rsidR="00E673A7" w:rsidRPr="007E50C1">
        <w:rPr>
          <w:rFonts w:ascii="Arial" w:hAnsi="Arial" w:cs="Arial"/>
          <w:b/>
          <w:bCs/>
          <w:color w:val="000000" w:themeColor="text1"/>
        </w:rPr>
        <w:t>rimary goal of the NHS Equality, Diversity,</w:t>
      </w:r>
      <w:r>
        <w:rPr>
          <w:rFonts w:ascii="Arial" w:hAnsi="Arial" w:cs="Arial"/>
          <w:b/>
          <w:bCs/>
          <w:color w:val="000000" w:themeColor="text1"/>
        </w:rPr>
        <w:t xml:space="preserve"> and Inclusion Improvement Plan</w:t>
      </w:r>
    </w:p>
    <w:p w14:paraId="3B6785CB" w14:textId="77777777" w:rsidR="00961013" w:rsidRPr="007E50C1" w:rsidRDefault="00961013" w:rsidP="005C265A">
      <w:pPr>
        <w:pStyle w:val="NormalWeb"/>
        <w:spacing w:before="240" w:beforeAutospacing="0" w:after="0" w:afterAutospacing="0" w:line="360" w:lineRule="auto"/>
        <w:jc w:val="both"/>
        <w:rPr>
          <w:rFonts w:ascii="Arial" w:hAnsi="Arial" w:cs="Arial"/>
          <w:color w:val="000000" w:themeColor="text1"/>
        </w:rPr>
      </w:pPr>
      <w:r w:rsidRPr="007E50C1">
        <w:rPr>
          <w:rFonts w:ascii="Arial" w:hAnsi="Arial" w:cs="Arial"/>
          <w:color w:val="000000" w:themeColor="text1"/>
        </w:rPr>
        <w:t>The aim is to tackle structural inequalities, end discrimination</w:t>
      </w:r>
      <w:r w:rsidR="005C265A">
        <w:rPr>
          <w:rFonts w:ascii="Arial" w:hAnsi="Arial" w:cs="Arial"/>
          <w:color w:val="000000" w:themeColor="text1"/>
        </w:rPr>
        <w:t>, and establish an inclusive workplace culture across all NHS organisations to improve staff and patient wellbeing</w:t>
      </w:r>
      <w:r w:rsidRPr="007E50C1">
        <w:rPr>
          <w:rFonts w:ascii="Arial" w:hAnsi="Arial" w:cs="Arial"/>
          <w:color w:val="000000" w:themeColor="text1"/>
        </w:rPr>
        <w:t xml:space="preserve"> (NHS England, 2023).</w:t>
      </w:r>
    </w:p>
    <w:p w14:paraId="0D848009" w14:textId="77777777" w:rsidR="00E673A7" w:rsidRPr="007E50C1" w:rsidRDefault="00E673A7" w:rsidP="008F34C8">
      <w:pPr>
        <w:pStyle w:val="NormalWeb"/>
        <w:numPr>
          <w:ilvl w:val="0"/>
          <w:numId w:val="5"/>
        </w:numPr>
        <w:spacing w:before="240" w:beforeAutospacing="0" w:after="0" w:afterAutospacing="0"/>
        <w:jc w:val="both"/>
        <w:rPr>
          <w:rFonts w:ascii="Arial" w:hAnsi="Arial" w:cs="Arial"/>
          <w:color w:val="000000" w:themeColor="text1"/>
        </w:rPr>
      </w:pPr>
      <w:r w:rsidRPr="007E50C1">
        <w:rPr>
          <w:rFonts w:ascii="Arial" w:hAnsi="Arial" w:cs="Arial"/>
          <w:b/>
          <w:bCs/>
          <w:color w:val="000000" w:themeColor="text1"/>
        </w:rPr>
        <w:t xml:space="preserve">NHS EDI Improvement Plan </w:t>
      </w:r>
      <w:r w:rsidR="00CD4F51">
        <w:rPr>
          <w:rFonts w:ascii="Arial" w:hAnsi="Arial" w:cs="Arial"/>
          <w:b/>
          <w:bCs/>
          <w:color w:val="000000" w:themeColor="text1"/>
        </w:rPr>
        <w:t>to tackle the gender pay gap</w:t>
      </w:r>
    </w:p>
    <w:p w14:paraId="2F309118" w14:textId="77777777" w:rsidR="00961013" w:rsidRPr="007E50C1" w:rsidRDefault="00961013" w:rsidP="005C265A">
      <w:pPr>
        <w:pStyle w:val="NormalWeb"/>
        <w:spacing w:before="240" w:beforeAutospacing="0" w:after="0" w:afterAutospacing="0" w:line="360" w:lineRule="auto"/>
        <w:jc w:val="both"/>
        <w:rPr>
          <w:rFonts w:ascii="Arial" w:hAnsi="Arial" w:cs="Arial"/>
          <w:color w:val="000000" w:themeColor="text1"/>
        </w:rPr>
      </w:pPr>
      <w:r w:rsidRPr="007E50C1">
        <w:rPr>
          <w:rFonts w:ascii="Arial" w:hAnsi="Arial" w:cs="Arial"/>
          <w:color w:val="000000" w:themeColor="text1"/>
        </w:rPr>
        <w:t xml:space="preserve">It suggests that the NHS must </w:t>
      </w:r>
      <w:r w:rsidR="005C265A">
        <w:rPr>
          <w:rFonts w:ascii="Arial" w:hAnsi="Arial" w:cs="Arial"/>
          <w:color w:val="000000" w:themeColor="text1"/>
        </w:rPr>
        <w:t xml:space="preserve">conduct mandatory </w:t>
      </w:r>
      <w:r w:rsidR="00176BC3">
        <w:rPr>
          <w:rFonts w:ascii="Arial" w:hAnsi="Arial" w:cs="Arial"/>
          <w:color w:val="000000" w:themeColor="text1"/>
        </w:rPr>
        <w:t>pay-gap audits</w:t>
      </w:r>
      <w:r w:rsidR="005C265A">
        <w:rPr>
          <w:rFonts w:ascii="Arial" w:hAnsi="Arial" w:cs="Arial"/>
          <w:color w:val="000000" w:themeColor="text1"/>
        </w:rPr>
        <w:t>, make promotion criteria</w:t>
      </w:r>
      <w:r w:rsidRPr="007E50C1">
        <w:rPr>
          <w:rFonts w:ascii="Arial" w:hAnsi="Arial" w:cs="Arial"/>
          <w:color w:val="000000" w:themeColor="text1"/>
        </w:rPr>
        <w:t xml:space="preserve"> more transparent, and provide flexible working opportunities at all management levels (NHS England, 2023).</w:t>
      </w:r>
    </w:p>
    <w:p w14:paraId="753B058E" w14:textId="77777777" w:rsidR="00E673A7" w:rsidRPr="007E50C1" w:rsidRDefault="00CD4F51" w:rsidP="008F34C8">
      <w:pPr>
        <w:pStyle w:val="NormalWeb"/>
        <w:numPr>
          <w:ilvl w:val="0"/>
          <w:numId w:val="5"/>
        </w:numPr>
        <w:spacing w:before="240" w:beforeAutospacing="0" w:after="0" w:afterAutospacing="0"/>
        <w:jc w:val="both"/>
        <w:rPr>
          <w:rFonts w:ascii="Arial" w:hAnsi="Arial" w:cs="Arial"/>
          <w:color w:val="000000" w:themeColor="text1"/>
        </w:rPr>
      </w:pPr>
      <w:r>
        <w:rPr>
          <w:rFonts w:ascii="Arial" w:hAnsi="Arial" w:cs="Arial"/>
          <w:b/>
          <w:bCs/>
          <w:color w:val="000000" w:themeColor="text1"/>
        </w:rPr>
        <w:t>T</w:t>
      </w:r>
      <w:r w:rsidR="00E673A7" w:rsidRPr="007E50C1">
        <w:rPr>
          <w:rFonts w:ascii="Arial" w:hAnsi="Arial" w:cs="Arial"/>
          <w:b/>
          <w:bCs/>
          <w:color w:val="000000" w:themeColor="text1"/>
        </w:rPr>
        <w:t xml:space="preserve">erm ‘intersectionality’ used </w:t>
      </w:r>
      <w:r>
        <w:rPr>
          <w:rFonts w:ascii="Arial" w:hAnsi="Arial" w:cs="Arial"/>
          <w:b/>
          <w:bCs/>
          <w:color w:val="000000" w:themeColor="text1"/>
        </w:rPr>
        <w:t>in the NHS EDI Improvement Plan</w:t>
      </w:r>
    </w:p>
    <w:p w14:paraId="74510F7F" w14:textId="77777777" w:rsidR="00961013" w:rsidRPr="007E50C1" w:rsidRDefault="00961013" w:rsidP="005C265A">
      <w:pPr>
        <w:pStyle w:val="NormalWeb"/>
        <w:spacing w:before="240" w:beforeAutospacing="0" w:after="0" w:afterAutospacing="0" w:line="360" w:lineRule="auto"/>
        <w:jc w:val="both"/>
        <w:rPr>
          <w:rFonts w:ascii="Arial" w:hAnsi="Arial" w:cs="Arial"/>
          <w:color w:val="000000" w:themeColor="text1"/>
        </w:rPr>
      </w:pPr>
      <w:r w:rsidRPr="007E50C1">
        <w:rPr>
          <w:rFonts w:ascii="Arial" w:hAnsi="Arial" w:cs="Arial"/>
          <w:color w:val="000000" w:themeColor="text1"/>
        </w:rPr>
        <w:t>Intersectionality is an approach used to understand how characteristics such as race, gender, disability and sexual orientation may interact and overlap, resulting in different experiences of discrimination or privilege (Crenshaw, 1989; NHS England, 2023).</w:t>
      </w:r>
    </w:p>
    <w:p w14:paraId="64CC5F2A" w14:textId="77777777" w:rsidR="00EF47D1" w:rsidRPr="007E50C1" w:rsidRDefault="00CD4F51" w:rsidP="00EF47D1">
      <w:pPr>
        <w:pStyle w:val="NormalWeb"/>
        <w:numPr>
          <w:ilvl w:val="0"/>
          <w:numId w:val="5"/>
        </w:numPr>
        <w:spacing w:before="240" w:beforeAutospacing="0" w:after="0" w:afterAutospacing="0"/>
        <w:jc w:val="both"/>
        <w:rPr>
          <w:rFonts w:ascii="Arial" w:hAnsi="Arial" w:cs="Arial"/>
          <w:color w:val="000000" w:themeColor="text1"/>
        </w:rPr>
      </w:pPr>
      <w:r>
        <w:rPr>
          <w:rFonts w:ascii="Arial" w:hAnsi="Arial" w:cs="Arial"/>
          <w:b/>
          <w:bCs/>
          <w:color w:val="000000" w:themeColor="text1"/>
        </w:rPr>
        <w:t xml:space="preserve">Importance </w:t>
      </w:r>
      <w:r w:rsidR="00EF47D1" w:rsidRPr="007E50C1">
        <w:rPr>
          <w:rFonts w:ascii="Arial" w:hAnsi="Arial" w:cs="Arial"/>
          <w:b/>
          <w:bCs/>
          <w:color w:val="000000" w:themeColor="text1"/>
        </w:rPr>
        <w:t>for NHS to create a psychologicall</w:t>
      </w:r>
      <w:r>
        <w:rPr>
          <w:rFonts w:ascii="Arial" w:hAnsi="Arial" w:cs="Arial"/>
          <w:b/>
          <w:bCs/>
          <w:color w:val="000000" w:themeColor="text1"/>
        </w:rPr>
        <w:t>y safe work environment</w:t>
      </w:r>
    </w:p>
    <w:p w14:paraId="0F6BBAFB" w14:textId="77777777" w:rsidR="00EF47D1" w:rsidRPr="007E50C1" w:rsidRDefault="00EF47D1" w:rsidP="005C265A">
      <w:pPr>
        <w:pStyle w:val="NormalWeb"/>
        <w:spacing w:before="240" w:beforeAutospacing="0" w:after="0" w:afterAutospacing="0" w:line="360" w:lineRule="auto"/>
        <w:jc w:val="both"/>
        <w:rPr>
          <w:rFonts w:ascii="Arial" w:hAnsi="Arial" w:cs="Arial"/>
          <w:color w:val="000000" w:themeColor="text1"/>
        </w:rPr>
      </w:pPr>
      <w:r w:rsidRPr="007E50C1">
        <w:rPr>
          <w:rFonts w:ascii="Arial" w:hAnsi="Arial" w:cs="Arial"/>
          <w:color w:val="000000" w:themeColor="text1"/>
        </w:rPr>
        <w:t xml:space="preserve">Psychological safety helps healthcare providers report mistakes, </w:t>
      </w:r>
      <w:r w:rsidR="005C265A">
        <w:rPr>
          <w:rFonts w:ascii="Arial" w:hAnsi="Arial" w:cs="Arial"/>
          <w:color w:val="000000" w:themeColor="text1"/>
        </w:rPr>
        <w:t>challenge inappropriate actions, and improve processes</w:t>
      </w:r>
      <w:r w:rsidRPr="007E50C1">
        <w:rPr>
          <w:rFonts w:ascii="Arial" w:hAnsi="Arial" w:cs="Arial"/>
          <w:color w:val="000000" w:themeColor="text1"/>
        </w:rPr>
        <w:t xml:space="preserve"> without fear of repercussions, directly improving patient safety and staff retention (Edmondson, 2019).</w:t>
      </w:r>
    </w:p>
    <w:p w14:paraId="32F0F82A" w14:textId="77777777" w:rsidR="00AB679E" w:rsidRPr="007E50C1" w:rsidRDefault="00AB679E" w:rsidP="00EF47D1">
      <w:pPr>
        <w:pStyle w:val="NormalWeb"/>
        <w:numPr>
          <w:ilvl w:val="0"/>
          <w:numId w:val="5"/>
        </w:numPr>
        <w:spacing w:before="240" w:beforeAutospacing="0" w:after="0" w:afterAutospacing="0"/>
        <w:jc w:val="both"/>
        <w:rPr>
          <w:rFonts w:ascii="Arial" w:hAnsi="Arial" w:cs="Arial"/>
          <w:color w:val="000000" w:themeColor="text1"/>
        </w:rPr>
      </w:pPr>
      <w:r w:rsidRPr="007E50C1">
        <w:rPr>
          <w:rFonts w:ascii="Arial" w:hAnsi="Arial" w:cs="Arial"/>
          <w:b/>
          <w:bCs/>
          <w:color w:val="000000" w:themeColor="text1"/>
        </w:rPr>
        <w:t xml:space="preserve">NHS EDI Improvement Plan </w:t>
      </w:r>
      <w:r w:rsidR="00CD4F51">
        <w:rPr>
          <w:rFonts w:ascii="Arial" w:hAnsi="Arial" w:cs="Arial"/>
          <w:b/>
          <w:bCs/>
          <w:color w:val="000000" w:themeColor="text1"/>
        </w:rPr>
        <w:t>internationally recruited staff</w:t>
      </w:r>
    </w:p>
    <w:p w14:paraId="616D39F3" w14:textId="77777777" w:rsidR="00AB679E" w:rsidRPr="007E50C1" w:rsidRDefault="00EF47D1" w:rsidP="005C265A">
      <w:pPr>
        <w:pStyle w:val="NormalWeb"/>
        <w:spacing w:before="240" w:beforeAutospacing="0" w:after="0" w:afterAutospacing="0" w:line="360" w:lineRule="auto"/>
        <w:jc w:val="both"/>
        <w:rPr>
          <w:rStyle w:val="cursor-pointer"/>
          <w:rFonts w:ascii="Arial" w:hAnsi="Arial" w:cs="Arial"/>
          <w:color w:val="000000" w:themeColor="text1"/>
        </w:rPr>
      </w:pPr>
      <w:r w:rsidRPr="007E50C1">
        <w:rPr>
          <w:rStyle w:val="cursor-pointer"/>
          <w:rFonts w:ascii="Arial" w:hAnsi="Arial" w:cs="Arial"/>
          <w:color w:val="000000" w:themeColor="text1"/>
        </w:rPr>
        <w:t>It calls for developing robust induction processes, inclusive mentoring relationships, fair progression opportunities and interventions to reduce isolation (NHS England, 2023).</w:t>
      </w:r>
      <w:r w:rsidR="00AB679E" w:rsidRPr="007E50C1">
        <w:rPr>
          <w:rStyle w:val="Heading2Char"/>
          <w:rFonts w:ascii="Arial" w:hAnsi="Arial" w:cs="Arial"/>
          <w:color w:val="000000" w:themeColor="text1"/>
          <w:sz w:val="24"/>
          <w:szCs w:val="24"/>
        </w:rPr>
        <w:t xml:space="preserve"> </w:t>
      </w:r>
      <w:r w:rsidR="00AB679E" w:rsidRPr="007E50C1">
        <w:rPr>
          <w:rStyle w:val="cursor-pointer"/>
          <w:rFonts w:ascii="Arial" w:hAnsi="Arial" w:cs="Arial"/>
          <w:color w:val="000000" w:themeColor="text1"/>
        </w:rPr>
        <w:t>It calls for developing robust induction processes, inclusive mentoring relationships, fair progression opportunities and interventions to reduce isolation (NHS England, 2023).</w:t>
      </w:r>
    </w:p>
    <w:p w14:paraId="3654FF30" w14:textId="77777777" w:rsidR="00AB679E" w:rsidRPr="007E50C1" w:rsidRDefault="00CD4F51" w:rsidP="00AB679E">
      <w:pPr>
        <w:pStyle w:val="NormalWeb"/>
        <w:numPr>
          <w:ilvl w:val="0"/>
          <w:numId w:val="5"/>
        </w:numPr>
        <w:spacing w:before="240" w:beforeAutospacing="0" w:after="0" w:afterAutospacing="0"/>
        <w:jc w:val="both"/>
        <w:rPr>
          <w:rFonts w:ascii="Arial" w:hAnsi="Arial" w:cs="Arial"/>
          <w:color w:val="000000" w:themeColor="text1"/>
        </w:rPr>
      </w:pPr>
      <w:r>
        <w:rPr>
          <w:rFonts w:ascii="Arial" w:hAnsi="Arial" w:cs="Arial"/>
          <w:b/>
          <w:bCs/>
          <w:color w:val="000000" w:themeColor="text1"/>
        </w:rPr>
        <w:lastRenderedPageBreak/>
        <w:t>L</w:t>
      </w:r>
      <w:r w:rsidR="00AB679E" w:rsidRPr="007E50C1">
        <w:rPr>
          <w:rFonts w:ascii="Arial" w:hAnsi="Arial" w:cs="Arial"/>
          <w:b/>
          <w:bCs/>
          <w:color w:val="000000" w:themeColor="text1"/>
        </w:rPr>
        <w:t xml:space="preserve">eadership </w:t>
      </w:r>
      <w:r>
        <w:rPr>
          <w:rFonts w:ascii="Arial" w:hAnsi="Arial" w:cs="Arial"/>
          <w:b/>
          <w:bCs/>
          <w:color w:val="000000" w:themeColor="text1"/>
        </w:rPr>
        <w:t xml:space="preserve">role </w:t>
      </w:r>
      <w:r w:rsidR="00AB679E" w:rsidRPr="007E50C1">
        <w:rPr>
          <w:rFonts w:ascii="Arial" w:hAnsi="Arial" w:cs="Arial"/>
          <w:b/>
          <w:bCs/>
          <w:color w:val="000000" w:themeColor="text1"/>
        </w:rPr>
        <w:t xml:space="preserve">in advancing EDI objectives </w:t>
      </w:r>
      <w:r>
        <w:rPr>
          <w:rFonts w:ascii="Arial" w:hAnsi="Arial" w:cs="Arial"/>
          <w:b/>
          <w:bCs/>
          <w:color w:val="000000" w:themeColor="text1"/>
        </w:rPr>
        <w:t xml:space="preserve">as per </w:t>
      </w:r>
      <w:r w:rsidR="00AB679E" w:rsidRPr="007E50C1">
        <w:rPr>
          <w:rFonts w:ascii="Arial" w:hAnsi="Arial" w:cs="Arial"/>
          <w:b/>
          <w:bCs/>
          <w:color w:val="000000" w:themeColor="text1"/>
        </w:rPr>
        <w:t>NHS Improvement Plan?</w:t>
      </w:r>
    </w:p>
    <w:p w14:paraId="75CE9B18" w14:textId="77777777" w:rsidR="00AB679E" w:rsidRPr="007E50C1" w:rsidRDefault="00AB679E" w:rsidP="005C265A">
      <w:pPr>
        <w:pStyle w:val="NormalWeb"/>
        <w:spacing w:before="240" w:beforeAutospacing="0" w:after="0" w:afterAutospacing="0" w:line="360" w:lineRule="auto"/>
        <w:jc w:val="both"/>
        <w:rPr>
          <w:rFonts w:ascii="Arial" w:hAnsi="Arial" w:cs="Arial"/>
          <w:color w:val="000000" w:themeColor="text1"/>
        </w:rPr>
      </w:pPr>
      <w:r w:rsidRPr="007E50C1">
        <w:rPr>
          <w:rFonts w:ascii="Arial" w:hAnsi="Arial" w:cs="Arial"/>
          <w:color w:val="000000" w:themeColor="text1"/>
        </w:rPr>
        <w:t xml:space="preserve">Leaders should demonstrate personal accountability by </w:t>
      </w:r>
      <w:r w:rsidR="005C265A">
        <w:rPr>
          <w:rFonts w:ascii="Arial" w:hAnsi="Arial" w:cs="Arial"/>
          <w:color w:val="000000" w:themeColor="text1"/>
        </w:rPr>
        <w:t>ensuring EDI goals are incorporated into board-level appraisals, modelling inclusive actions,</w:t>
      </w:r>
      <w:r w:rsidRPr="007E50C1">
        <w:rPr>
          <w:rFonts w:ascii="Arial" w:hAnsi="Arial" w:cs="Arial"/>
          <w:color w:val="000000" w:themeColor="text1"/>
        </w:rPr>
        <w:t xml:space="preserve"> and actively challenging discriminatory practices (NHS England, 2023).</w:t>
      </w:r>
    </w:p>
    <w:p w14:paraId="1220CC93" w14:textId="77777777" w:rsidR="00AB679E" w:rsidRPr="007E50C1" w:rsidRDefault="00AB679E" w:rsidP="00AB679E">
      <w:pPr>
        <w:pStyle w:val="NormalWeb"/>
        <w:numPr>
          <w:ilvl w:val="0"/>
          <w:numId w:val="5"/>
        </w:numPr>
        <w:spacing w:before="240" w:beforeAutospacing="0" w:after="0" w:afterAutospacing="0"/>
        <w:jc w:val="both"/>
        <w:rPr>
          <w:rFonts w:ascii="Arial" w:hAnsi="Arial" w:cs="Arial"/>
          <w:color w:val="000000" w:themeColor="text1"/>
        </w:rPr>
      </w:pPr>
      <w:r w:rsidRPr="007E50C1">
        <w:rPr>
          <w:rFonts w:ascii="Arial" w:hAnsi="Arial" w:cs="Arial"/>
          <w:b/>
          <w:bCs/>
          <w:color w:val="000000" w:themeColor="text1"/>
        </w:rPr>
        <w:t xml:space="preserve">NHS EDI Improvement Plan </w:t>
      </w:r>
      <w:r w:rsidR="00CD4F51">
        <w:rPr>
          <w:rFonts w:ascii="Arial" w:hAnsi="Arial" w:cs="Arial"/>
          <w:b/>
          <w:bCs/>
          <w:color w:val="000000" w:themeColor="text1"/>
        </w:rPr>
        <w:t>to r</w:t>
      </w:r>
      <w:r w:rsidRPr="007E50C1">
        <w:rPr>
          <w:rFonts w:ascii="Arial" w:hAnsi="Arial" w:cs="Arial"/>
          <w:b/>
          <w:bCs/>
          <w:color w:val="000000" w:themeColor="text1"/>
        </w:rPr>
        <w:t>educe health inequalities within the workforce.</w:t>
      </w:r>
    </w:p>
    <w:p w14:paraId="0F54E9C3" w14:textId="77777777" w:rsidR="00AB679E" w:rsidRPr="007E50C1" w:rsidRDefault="00AB679E" w:rsidP="005C265A">
      <w:pPr>
        <w:pStyle w:val="NormalWeb"/>
        <w:spacing w:before="240" w:beforeAutospacing="0" w:after="0" w:afterAutospacing="0" w:line="360" w:lineRule="auto"/>
        <w:jc w:val="both"/>
        <w:rPr>
          <w:rFonts w:ascii="Arial" w:hAnsi="Arial" w:cs="Arial"/>
          <w:color w:val="000000" w:themeColor="text1"/>
        </w:rPr>
      </w:pPr>
      <w:r w:rsidRPr="007E50C1">
        <w:rPr>
          <w:rFonts w:ascii="Arial" w:hAnsi="Arial" w:cs="Arial"/>
          <w:color w:val="000000" w:themeColor="text1"/>
        </w:rPr>
        <w:t xml:space="preserve">The plan </w:t>
      </w:r>
      <w:r w:rsidR="005C265A">
        <w:rPr>
          <w:rFonts w:ascii="Arial" w:hAnsi="Arial" w:cs="Arial"/>
          <w:color w:val="000000" w:themeColor="text1"/>
        </w:rPr>
        <w:t xml:space="preserve">aims to reduce workforce health inequalities by making occupational health support, mental health services, and tailored workplace adjustments equally available </w:t>
      </w:r>
      <w:r w:rsidRPr="007E50C1">
        <w:rPr>
          <w:rFonts w:ascii="Arial" w:hAnsi="Arial" w:cs="Arial"/>
          <w:color w:val="000000" w:themeColor="text1"/>
        </w:rPr>
        <w:t>to disabled staff (NHS England, 2023).</w:t>
      </w:r>
    </w:p>
    <w:p w14:paraId="4798A6D2" w14:textId="77777777" w:rsidR="00AB679E" w:rsidRPr="007E50C1" w:rsidRDefault="00AB679E" w:rsidP="00AB679E">
      <w:pPr>
        <w:pStyle w:val="NormalWeb"/>
        <w:numPr>
          <w:ilvl w:val="0"/>
          <w:numId w:val="5"/>
        </w:numPr>
        <w:spacing w:before="240" w:beforeAutospacing="0" w:after="0" w:afterAutospacing="0"/>
        <w:jc w:val="both"/>
        <w:rPr>
          <w:rFonts w:ascii="Arial" w:hAnsi="Arial" w:cs="Arial"/>
          <w:color w:val="000000" w:themeColor="text1"/>
        </w:rPr>
      </w:pPr>
      <w:r w:rsidRPr="007E50C1">
        <w:rPr>
          <w:rFonts w:ascii="Arial" w:hAnsi="Arial" w:cs="Arial"/>
          <w:b/>
          <w:bCs/>
          <w:color w:val="000000" w:themeColor="text1"/>
        </w:rPr>
        <w:t xml:space="preserve">NHS EDI Improvement Plan </w:t>
      </w:r>
      <w:r w:rsidR="00CD4F51">
        <w:rPr>
          <w:rFonts w:ascii="Arial" w:hAnsi="Arial" w:cs="Arial"/>
          <w:b/>
          <w:bCs/>
          <w:color w:val="000000" w:themeColor="text1"/>
        </w:rPr>
        <w:t xml:space="preserve">for </w:t>
      </w:r>
      <w:r w:rsidR="005C265A">
        <w:rPr>
          <w:rFonts w:ascii="Arial" w:hAnsi="Arial" w:cs="Arial"/>
          <w:b/>
          <w:bCs/>
          <w:color w:val="000000" w:themeColor="text1"/>
        </w:rPr>
        <w:t>analysing</w:t>
      </w:r>
      <w:r w:rsidRPr="007E50C1">
        <w:rPr>
          <w:rFonts w:ascii="Arial" w:hAnsi="Arial" w:cs="Arial"/>
          <w:b/>
          <w:bCs/>
          <w:color w:val="000000" w:themeColor="text1"/>
        </w:rPr>
        <w:t xml:space="preserve"> da</w:t>
      </w:r>
      <w:r w:rsidR="00CD4F51">
        <w:rPr>
          <w:rFonts w:ascii="Arial" w:hAnsi="Arial" w:cs="Arial"/>
          <w:b/>
          <w:bCs/>
          <w:color w:val="000000" w:themeColor="text1"/>
        </w:rPr>
        <w:t>ta on protected characteristics</w:t>
      </w:r>
    </w:p>
    <w:p w14:paraId="46449CFB" w14:textId="77777777" w:rsidR="00AB679E" w:rsidRPr="007E50C1" w:rsidRDefault="00AB679E" w:rsidP="005C265A">
      <w:pPr>
        <w:pStyle w:val="NormalWeb"/>
        <w:spacing w:before="240" w:beforeAutospacing="0" w:after="0" w:afterAutospacing="0" w:line="360" w:lineRule="auto"/>
        <w:jc w:val="both"/>
        <w:rPr>
          <w:rFonts w:ascii="Arial" w:hAnsi="Arial" w:cs="Arial"/>
          <w:color w:val="000000" w:themeColor="text1"/>
        </w:rPr>
      </w:pPr>
      <w:r w:rsidRPr="007E50C1">
        <w:rPr>
          <w:rFonts w:ascii="Arial" w:hAnsi="Arial" w:cs="Arial"/>
          <w:color w:val="000000" w:themeColor="text1"/>
        </w:rPr>
        <w:t xml:space="preserve">Data collection </w:t>
      </w:r>
      <w:r w:rsidR="00F24A15">
        <w:rPr>
          <w:rFonts w:ascii="Arial" w:hAnsi="Arial" w:cs="Arial"/>
          <w:color w:val="000000" w:themeColor="text1"/>
        </w:rPr>
        <w:t xml:space="preserve">helps organisations identify systemic bias, assess staff representation, and accurately measure the impact of </w:t>
      </w:r>
      <w:r w:rsidR="00176BC3">
        <w:rPr>
          <w:rFonts w:ascii="Arial" w:hAnsi="Arial" w:cs="Arial"/>
          <w:color w:val="000000" w:themeColor="text1"/>
        </w:rPr>
        <w:t>EDI interventions (NHS England, 2023)</w:t>
      </w:r>
      <w:r w:rsidRPr="007E50C1">
        <w:rPr>
          <w:rFonts w:ascii="Arial" w:hAnsi="Arial" w:cs="Arial"/>
          <w:color w:val="000000" w:themeColor="text1"/>
        </w:rPr>
        <w:t>.</w:t>
      </w:r>
    </w:p>
    <w:p w14:paraId="51472917" w14:textId="77777777" w:rsidR="00AB679E" w:rsidRPr="007E50C1" w:rsidRDefault="00CD4F51" w:rsidP="00AB679E">
      <w:pPr>
        <w:pStyle w:val="NormalWeb"/>
        <w:numPr>
          <w:ilvl w:val="0"/>
          <w:numId w:val="5"/>
        </w:numPr>
        <w:spacing w:before="240" w:beforeAutospacing="0" w:after="0" w:afterAutospacing="0"/>
        <w:jc w:val="both"/>
        <w:rPr>
          <w:rFonts w:ascii="Arial" w:hAnsi="Arial" w:cs="Arial"/>
          <w:color w:val="000000" w:themeColor="text1"/>
        </w:rPr>
      </w:pPr>
      <w:r>
        <w:rPr>
          <w:rFonts w:ascii="Arial" w:hAnsi="Arial" w:cs="Arial"/>
          <w:b/>
          <w:bCs/>
          <w:color w:val="000000" w:themeColor="text1"/>
        </w:rPr>
        <w:t>F</w:t>
      </w:r>
      <w:r w:rsidR="00AB679E" w:rsidRPr="007E50C1">
        <w:rPr>
          <w:rFonts w:ascii="Arial" w:hAnsi="Arial" w:cs="Arial"/>
          <w:b/>
          <w:bCs/>
          <w:color w:val="000000" w:themeColor="text1"/>
        </w:rPr>
        <w:t xml:space="preserve">lexible working policies </w:t>
      </w:r>
      <w:r>
        <w:rPr>
          <w:rFonts w:ascii="Arial" w:hAnsi="Arial" w:cs="Arial"/>
          <w:b/>
          <w:bCs/>
          <w:color w:val="000000" w:themeColor="text1"/>
        </w:rPr>
        <w:t xml:space="preserve">to </w:t>
      </w:r>
      <w:r w:rsidR="00AB679E" w:rsidRPr="007E50C1">
        <w:rPr>
          <w:rFonts w:ascii="Arial" w:hAnsi="Arial" w:cs="Arial"/>
          <w:b/>
          <w:bCs/>
          <w:color w:val="000000" w:themeColor="text1"/>
        </w:rPr>
        <w:t>equality and inclusion in the NHS workforce.</w:t>
      </w:r>
    </w:p>
    <w:p w14:paraId="32004461" w14:textId="77777777" w:rsidR="00AB679E" w:rsidRPr="007E50C1" w:rsidRDefault="00AB679E" w:rsidP="005C265A">
      <w:pPr>
        <w:pStyle w:val="NormalWeb"/>
        <w:spacing w:before="240" w:beforeAutospacing="0" w:after="0" w:afterAutospacing="0" w:line="360" w:lineRule="auto"/>
        <w:jc w:val="both"/>
        <w:rPr>
          <w:rFonts w:ascii="Arial" w:hAnsi="Arial" w:cs="Arial"/>
          <w:color w:val="000000" w:themeColor="text1"/>
        </w:rPr>
      </w:pPr>
      <w:r w:rsidRPr="007E50C1">
        <w:rPr>
          <w:rFonts w:ascii="Arial" w:hAnsi="Arial" w:cs="Arial"/>
          <w:color w:val="000000" w:themeColor="text1"/>
        </w:rPr>
        <w:t xml:space="preserve">Flexible working allows </w:t>
      </w:r>
      <w:r w:rsidR="005C265A">
        <w:rPr>
          <w:rFonts w:ascii="Arial" w:hAnsi="Arial" w:cs="Arial"/>
          <w:color w:val="000000" w:themeColor="text1"/>
        </w:rPr>
        <w:t xml:space="preserve">flexibility around life commitments, such as caring responsibilities or health issues, which helps reduce turnover and supports more women, disabled people, </w:t>
      </w:r>
      <w:r w:rsidRPr="007E50C1">
        <w:rPr>
          <w:rFonts w:ascii="Arial" w:hAnsi="Arial" w:cs="Arial"/>
          <w:color w:val="000000" w:themeColor="text1"/>
        </w:rPr>
        <w:t>and older people staying in work (NHS England, 2023).</w:t>
      </w:r>
    </w:p>
    <w:p w14:paraId="4F4BFBBA" w14:textId="77777777" w:rsidR="00CD7145" w:rsidRPr="007E50C1" w:rsidRDefault="00CD7145" w:rsidP="00AB679E">
      <w:pPr>
        <w:pStyle w:val="NormalWeb"/>
        <w:numPr>
          <w:ilvl w:val="0"/>
          <w:numId w:val="5"/>
        </w:numPr>
        <w:spacing w:before="240" w:beforeAutospacing="0" w:after="0" w:afterAutospacing="0"/>
        <w:jc w:val="both"/>
        <w:rPr>
          <w:rFonts w:ascii="Arial" w:hAnsi="Arial" w:cs="Arial"/>
          <w:color w:val="000000" w:themeColor="text1"/>
        </w:rPr>
      </w:pPr>
      <w:r w:rsidRPr="007E50C1">
        <w:rPr>
          <w:rFonts w:ascii="Arial" w:hAnsi="Arial" w:cs="Arial"/>
          <w:b/>
          <w:bCs/>
          <w:color w:val="000000" w:themeColor="text1"/>
        </w:rPr>
        <w:t xml:space="preserve">NHS EDI Improvement Plan to combat bullying </w:t>
      </w:r>
      <w:r w:rsidR="00CD4F51">
        <w:rPr>
          <w:rFonts w:ascii="Arial" w:hAnsi="Arial" w:cs="Arial"/>
          <w:b/>
          <w:bCs/>
          <w:color w:val="000000" w:themeColor="text1"/>
        </w:rPr>
        <w:t>and harassment in the workplace</w:t>
      </w:r>
    </w:p>
    <w:p w14:paraId="3104FB25" w14:textId="77777777" w:rsidR="00AB679E" w:rsidRPr="007E50C1" w:rsidRDefault="00AB679E" w:rsidP="005C265A">
      <w:pPr>
        <w:pStyle w:val="NormalWeb"/>
        <w:spacing w:before="240" w:beforeAutospacing="0" w:after="0" w:afterAutospacing="0" w:line="360" w:lineRule="auto"/>
        <w:jc w:val="both"/>
        <w:rPr>
          <w:rFonts w:ascii="Arial" w:hAnsi="Arial" w:cs="Arial"/>
          <w:color w:val="000000" w:themeColor="text1"/>
        </w:rPr>
      </w:pPr>
      <w:r w:rsidRPr="007E50C1">
        <w:rPr>
          <w:rFonts w:ascii="Arial" w:hAnsi="Arial" w:cs="Arial"/>
          <w:color w:val="000000" w:themeColor="text1"/>
        </w:rPr>
        <w:t>Requires having clear, confidential reporting lines and trained Freedom to Speak Up Guardians to investigate allegations fairly (NHS England, 2023).</w:t>
      </w:r>
    </w:p>
    <w:p w14:paraId="2723757D" w14:textId="77777777" w:rsidR="004A7594" w:rsidRPr="007E50C1" w:rsidRDefault="004A7594" w:rsidP="003F4300">
      <w:pPr>
        <w:spacing w:before="240" w:after="0"/>
        <w:jc w:val="both"/>
        <w:rPr>
          <w:rFonts w:ascii="Arial" w:hAnsi="Arial" w:cs="Arial"/>
          <w:color w:val="000000" w:themeColor="text1"/>
          <w:sz w:val="24"/>
          <w:szCs w:val="24"/>
        </w:rPr>
      </w:pPr>
    </w:p>
    <w:p w14:paraId="165EF4FC" w14:textId="77777777" w:rsidR="004A7594" w:rsidRPr="007E50C1" w:rsidRDefault="004A7594" w:rsidP="003F4300">
      <w:pPr>
        <w:spacing w:before="240" w:after="0"/>
        <w:jc w:val="both"/>
        <w:rPr>
          <w:rFonts w:ascii="Arial" w:hAnsi="Arial" w:cs="Arial"/>
          <w:color w:val="000000" w:themeColor="text1"/>
          <w:sz w:val="24"/>
          <w:szCs w:val="24"/>
        </w:rPr>
      </w:pPr>
    </w:p>
    <w:p w14:paraId="53E92057" w14:textId="77777777" w:rsidR="004A7594" w:rsidRPr="007E50C1" w:rsidRDefault="004A7594" w:rsidP="003F4300">
      <w:pPr>
        <w:spacing w:before="240" w:after="0"/>
        <w:jc w:val="both"/>
        <w:rPr>
          <w:rFonts w:ascii="Arial" w:hAnsi="Arial" w:cs="Arial"/>
          <w:color w:val="000000" w:themeColor="text1"/>
          <w:sz w:val="24"/>
          <w:szCs w:val="24"/>
        </w:rPr>
      </w:pPr>
      <w:r w:rsidRPr="007E50C1">
        <w:rPr>
          <w:rFonts w:ascii="Arial" w:hAnsi="Arial" w:cs="Arial"/>
          <w:color w:val="000000" w:themeColor="text1"/>
          <w:sz w:val="24"/>
          <w:szCs w:val="24"/>
        </w:rPr>
        <w:br w:type="page"/>
      </w:r>
    </w:p>
    <w:p w14:paraId="318A9DAC" w14:textId="77777777" w:rsidR="004A7594" w:rsidRPr="007E50C1" w:rsidRDefault="004A7594" w:rsidP="00523C4D">
      <w:pPr>
        <w:pStyle w:val="Heading3"/>
        <w:spacing w:before="240" w:beforeAutospacing="0" w:after="0" w:afterAutospacing="0" w:line="360" w:lineRule="auto"/>
        <w:jc w:val="both"/>
        <w:rPr>
          <w:rFonts w:ascii="Arial" w:hAnsi="Arial" w:cs="Arial"/>
          <w:color w:val="000000" w:themeColor="text1"/>
          <w:sz w:val="24"/>
          <w:szCs w:val="24"/>
        </w:rPr>
      </w:pPr>
      <w:r w:rsidRPr="007E50C1">
        <w:rPr>
          <w:rFonts w:ascii="Arial" w:hAnsi="Arial" w:cs="Arial"/>
          <w:color w:val="000000" w:themeColor="text1"/>
          <w:sz w:val="24"/>
          <w:szCs w:val="24"/>
        </w:rPr>
        <w:lastRenderedPageBreak/>
        <w:t>Task 5: A Letter to Yourself – Reflecting on Wellbeing, Emotional Intelligence, and Resilience</w:t>
      </w:r>
    </w:p>
    <w:p w14:paraId="2DCF90D3" w14:textId="77777777" w:rsidR="004A7594" w:rsidRPr="007E50C1" w:rsidRDefault="004A7594" w:rsidP="003F4300">
      <w:pPr>
        <w:pStyle w:val="NormalWeb"/>
        <w:spacing w:before="240" w:beforeAutospacing="0" w:after="0" w:afterAutospacing="0"/>
        <w:jc w:val="both"/>
        <w:rPr>
          <w:rFonts w:ascii="Arial" w:hAnsi="Arial" w:cs="Arial"/>
          <w:color w:val="000000" w:themeColor="text1"/>
        </w:rPr>
      </w:pPr>
      <w:r w:rsidRPr="007E50C1">
        <w:rPr>
          <w:rFonts w:ascii="Arial" w:hAnsi="Arial" w:cs="Arial"/>
          <w:b/>
          <w:bCs/>
          <w:color w:val="000000" w:themeColor="text1"/>
        </w:rPr>
        <w:t>Dear Younger Me,</w:t>
      </w:r>
    </w:p>
    <w:p w14:paraId="0EF3B11E" w14:textId="77777777" w:rsidR="00FF1805" w:rsidRPr="007E50C1" w:rsidRDefault="00FF1805" w:rsidP="005C265A">
      <w:pPr>
        <w:pStyle w:val="NormalWeb"/>
        <w:spacing w:before="240" w:beforeAutospacing="0" w:after="0" w:afterAutospacing="0" w:line="360" w:lineRule="auto"/>
        <w:jc w:val="both"/>
        <w:rPr>
          <w:rStyle w:val="cursor-pointer"/>
          <w:rFonts w:ascii="Arial" w:hAnsi="Arial" w:cs="Arial"/>
          <w:color w:val="000000" w:themeColor="text1"/>
        </w:rPr>
      </w:pPr>
      <w:r w:rsidRPr="007E50C1">
        <w:rPr>
          <w:rStyle w:val="cursor-pointer"/>
          <w:rFonts w:ascii="Arial" w:hAnsi="Arial" w:cs="Arial"/>
          <w:color w:val="000000" w:themeColor="text1"/>
        </w:rPr>
        <w:t xml:space="preserve">This is a letter of thanks </w:t>
      </w:r>
      <w:r w:rsidR="005C265A">
        <w:rPr>
          <w:rStyle w:val="cursor-pointer"/>
          <w:rFonts w:ascii="Arial" w:hAnsi="Arial" w:cs="Arial"/>
          <w:color w:val="000000" w:themeColor="text1"/>
        </w:rPr>
        <w:t xml:space="preserve">for </w:t>
      </w:r>
      <w:r w:rsidR="00523C4D">
        <w:rPr>
          <w:rStyle w:val="cursor-pointer"/>
          <w:rFonts w:ascii="Arial" w:hAnsi="Arial" w:cs="Arial"/>
          <w:color w:val="000000" w:themeColor="text1"/>
        </w:rPr>
        <w:t>getting through two years as a university student</w:t>
      </w:r>
      <w:r w:rsidR="005C265A">
        <w:rPr>
          <w:rStyle w:val="cursor-pointer"/>
          <w:rFonts w:ascii="Arial" w:hAnsi="Arial" w:cs="Arial"/>
          <w:color w:val="000000" w:themeColor="text1"/>
        </w:rPr>
        <w:t xml:space="preserve">, </w:t>
      </w:r>
      <w:r w:rsidRPr="007E50C1">
        <w:rPr>
          <w:rStyle w:val="cursor-pointer"/>
          <w:rFonts w:ascii="Arial" w:hAnsi="Arial" w:cs="Arial"/>
          <w:color w:val="000000" w:themeColor="text1"/>
        </w:rPr>
        <w:t>under pressure from work placements, academic work, and personal life.</w:t>
      </w:r>
      <w:r w:rsidRPr="007E50C1">
        <w:rPr>
          <w:rFonts w:ascii="Arial" w:hAnsi="Arial" w:cs="Arial"/>
          <w:color w:val="000000" w:themeColor="text1"/>
        </w:rPr>
        <w:t xml:space="preserve"> </w:t>
      </w:r>
      <w:r w:rsidRPr="007E50C1">
        <w:rPr>
          <w:rStyle w:val="cursor-pointer"/>
          <w:rFonts w:ascii="Arial" w:hAnsi="Arial" w:cs="Arial"/>
          <w:color w:val="000000" w:themeColor="text1"/>
        </w:rPr>
        <w:t xml:space="preserve">I </w:t>
      </w:r>
      <w:r w:rsidR="005C265A">
        <w:rPr>
          <w:rStyle w:val="cursor-pointer"/>
          <w:rFonts w:ascii="Arial" w:hAnsi="Arial" w:cs="Arial"/>
          <w:color w:val="000000" w:themeColor="text1"/>
        </w:rPr>
        <w:t xml:space="preserve">remember you being tired all the time, feeling like you weren't doing enough, and letting work stress take a toll on your </w:t>
      </w:r>
      <w:r w:rsidRPr="007E50C1">
        <w:rPr>
          <w:rStyle w:val="cursor-pointer"/>
          <w:rFonts w:ascii="Arial" w:hAnsi="Arial" w:cs="Arial"/>
          <w:color w:val="000000" w:themeColor="text1"/>
        </w:rPr>
        <w:t xml:space="preserve">sense of self-worth and </w:t>
      </w:r>
      <w:r w:rsidR="005C265A">
        <w:rPr>
          <w:rStyle w:val="cursor-pointer"/>
          <w:rFonts w:ascii="Arial" w:hAnsi="Arial" w:cs="Arial"/>
          <w:color w:val="000000" w:themeColor="text1"/>
        </w:rPr>
        <w:t>well-being</w:t>
      </w:r>
      <w:r w:rsidRPr="007E50C1">
        <w:rPr>
          <w:rStyle w:val="cursor-pointer"/>
          <w:rFonts w:ascii="Arial" w:hAnsi="Arial" w:cs="Arial"/>
          <w:color w:val="000000" w:themeColor="text1"/>
        </w:rPr>
        <w:t>.</w:t>
      </w:r>
    </w:p>
    <w:p w14:paraId="35DE83CC" w14:textId="77777777" w:rsidR="00FF1805" w:rsidRPr="007E50C1" w:rsidRDefault="00FF1805" w:rsidP="005C265A">
      <w:pPr>
        <w:pStyle w:val="NormalWeb"/>
        <w:spacing w:before="240" w:beforeAutospacing="0" w:after="0" w:afterAutospacing="0" w:line="360" w:lineRule="auto"/>
        <w:rPr>
          <w:rStyle w:val="cursor-pointer"/>
          <w:rFonts w:ascii="Arial" w:hAnsi="Arial" w:cs="Arial"/>
          <w:color w:val="000000" w:themeColor="text1"/>
        </w:rPr>
      </w:pPr>
      <w:r w:rsidRPr="007E50C1">
        <w:rPr>
          <w:rStyle w:val="cursor-pointer"/>
          <w:rFonts w:ascii="Arial" w:hAnsi="Arial" w:cs="Arial"/>
          <w:color w:val="000000" w:themeColor="text1"/>
        </w:rPr>
        <w:t>Now</w:t>
      </w:r>
      <w:r w:rsidR="005C265A">
        <w:rPr>
          <w:rStyle w:val="cursor-pointer"/>
          <w:rFonts w:ascii="Arial" w:hAnsi="Arial" w:cs="Arial"/>
          <w:color w:val="000000" w:themeColor="text1"/>
        </w:rPr>
        <w:t xml:space="preserve">, through the lens of Emotional Intelligence (EI) and Resilience, I see that what you were experiencing was emotional burnout caused by a </w:t>
      </w:r>
      <w:r w:rsidRPr="007E50C1">
        <w:rPr>
          <w:rStyle w:val="cursor-pointer"/>
          <w:rFonts w:ascii="Arial" w:hAnsi="Arial" w:cs="Arial"/>
          <w:color w:val="000000" w:themeColor="text1"/>
        </w:rPr>
        <w:t>lack of self-awareness and poor boundary management (Goleman, 1995).</w:t>
      </w:r>
      <w:r w:rsidRPr="007E50C1">
        <w:rPr>
          <w:rFonts w:ascii="Arial" w:hAnsi="Arial" w:cs="Arial"/>
          <w:color w:val="000000" w:themeColor="text1"/>
        </w:rPr>
        <w:t xml:space="preserve"> </w:t>
      </w:r>
      <w:r w:rsidR="00523C4D">
        <w:rPr>
          <w:rStyle w:val="cursor-pointer"/>
          <w:rFonts w:ascii="Arial" w:hAnsi="Arial" w:cs="Arial"/>
          <w:color w:val="000000" w:themeColor="text1"/>
        </w:rPr>
        <w:t xml:space="preserve">You then saw stress as a personal problem, not </w:t>
      </w:r>
      <w:r w:rsidRPr="007E50C1">
        <w:rPr>
          <w:rStyle w:val="cursor-pointer"/>
          <w:rFonts w:ascii="Arial" w:hAnsi="Arial" w:cs="Arial"/>
          <w:color w:val="000000" w:themeColor="text1"/>
        </w:rPr>
        <w:t>an issue that needed active coping.</w:t>
      </w:r>
    </w:p>
    <w:p w14:paraId="3472EFEB" w14:textId="77777777" w:rsidR="00FF1805" w:rsidRPr="007E50C1" w:rsidRDefault="00FF1805" w:rsidP="00523C4D">
      <w:pPr>
        <w:pStyle w:val="NormalWeb"/>
        <w:spacing w:before="240" w:beforeAutospacing="0" w:after="0" w:afterAutospacing="0" w:line="360" w:lineRule="auto"/>
        <w:jc w:val="both"/>
        <w:rPr>
          <w:rStyle w:val="cursor-pointer"/>
          <w:rFonts w:ascii="Arial" w:hAnsi="Arial" w:cs="Arial"/>
          <w:color w:val="000000" w:themeColor="text1"/>
        </w:rPr>
      </w:pPr>
      <w:r w:rsidRPr="007E50C1">
        <w:rPr>
          <w:rStyle w:val="cursor-pointer"/>
          <w:rFonts w:ascii="Arial" w:hAnsi="Arial" w:cs="Arial"/>
          <w:color w:val="000000" w:themeColor="text1"/>
        </w:rPr>
        <w:t>Knowing the Goleman emotional intelligence framework (self-regulation, empathy) would have made a huge difference in how you handled those challenging months.</w:t>
      </w:r>
      <w:r w:rsidRPr="007E50C1">
        <w:rPr>
          <w:rFonts w:ascii="Arial" w:hAnsi="Arial" w:cs="Arial"/>
          <w:color w:val="000000" w:themeColor="text1"/>
        </w:rPr>
        <w:t xml:space="preserve"> </w:t>
      </w:r>
      <w:r w:rsidRPr="007E50C1">
        <w:rPr>
          <w:rStyle w:val="cursor-pointer"/>
          <w:rFonts w:ascii="Arial" w:hAnsi="Arial" w:cs="Arial"/>
          <w:color w:val="000000" w:themeColor="text1"/>
        </w:rPr>
        <w:t xml:space="preserve">If </w:t>
      </w:r>
      <w:r w:rsidR="00523C4D">
        <w:rPr>
          <w:rStyle w:val="cursor-pointer"/>
          <w:rFonts w:ascii="Arial" w:hAnsi="Arial" w:cs="Arial"/>
          <w:color w:val="000000" w:themeColor="text1"/>
        </w:rPr>
        <w:t>you internalised the difficulty with placement, self-regulation would have helped you pause, manage emotional reactivity,</w:t>
      </w:r>
      <w:r w:rsidRPr="007E50C1">
        <w:rPr>
          <w:rStyle w:val="cursor-pointer"/>
          <w:rFonts w:ascii="Arial" w:hAnsi="Arial" w:cs="Arial"/>
          <w:color w:val="000000" w:themeColor="text1"/>
        </w:rPr>
        <w:t xml:space="preserve"> and process difficult service-user interactions constructively.</w:t>
      </w:r>
      <w:r w:rsidRPr="007E50C1">
        <w:rPr>
          <w:rFonts w:ascii="Arial" w:hAnsi="Arial" w:cs="Arial"/>
          <w:color w:val="000000" w:themeColor="text1"/>
        </w:rPr>
        <w:t xml:space="preserve"> </w:t>
      </w:r>
      <w:r w:rsidRPr="007E50C1">
        <w:rPr>
          <w:rStyle w:val="cursor-pointer"/>
          <w:rFonts w:ascii="Arial" w:hAnsi="Arial" w:cs="Arial"/>
          <w:color w:val="000000" w:themeColor="text1"/>
        </w:rPr>
        <w:t xml:space="preserve">You would have understood that establishing clear boundaries is a cornerstone, and not a weakness, of providing compassionate, person-centred care throughout a career (West </w:t>
      </w:r>
      <w:r w:rsidRPr="000E485A">
        <w:rPr>
          <w:rStyle w:val="cursor-pointer"/>
          <w:rFonts w:ascii="Arial" w:hAnsi="Arial" w:cs="Arial"/>
          <w:i/>
          <w:color w:val="000000" w:themeColor="text1"/>
        </w:rPr>
        <w:t>et al</w:t>
      </w:r>
      <w:r w:rsidRPr="007E50C1">
        <w:rPr>
          <w:rStyle w:val="cursor-pointer"/>
          <w:rFonts w:ascii="Arial" w:hAnsi="Arial" w:cs="Arial"/>
          <w:color w:val="000000" w:themeColor="text1"/>
        </w:rPr>
        <w:t>., 2020).</w:t>
      </w:r>
    </w:p>
    <w:p w14:paraId="386AD6CC" w14:textId="77777777" w:rsidR="00FF1805" w:rsidRPr="007E50C1" w:rsidRDefault="00FF1805" w:rsidP="00523C4D">
      <w:pPr>
        <w:pStyle w:val="NormalWeb"/>
        <w:spacing w:before="240" w:beforeAutospacing="0" w:after="0" w:afterAutospacing="0" w:line="360" w:lineRule="auto"/>
        <w:jc w:val="both"/>
        <w:rPr>
          <w:rStyle w:val="cursor-pointer"/>
          <w:rFonts w:ascii="Arial" w:hAnsi="Arial" w:cs="Arial"/>
          <w:color w:val="000000" w:themeColor="text1"/>
        </w:rPr>
      </w:pPr>
      <w:r w:rsidRPr="007E50C1">
        <w:rPr>
          <w:rStyle w:val="cursor-pointer"/>
          <w:rFonts w:ascii="Arial" w:hAnsi="Arial" w:cs="Arial"/>
          <w:color w:val="000000" w:themeColor="text1"/>
        </w:rPr>
        <w:t>In addition, cultivating resilience (as Gibbs (1988) says</w:t>
      </w:r>
      <w:r w:rsidR="00523C4D">
        <w:rPr>
          <w:rStyle w:val="cursor-pointer"/>
          <w:rFonts w:ascii="Arial" w:hAnsi="Arial" w:cs="Arial"/>
          <w:color w:val="000000" w:themeColor="text1"/>
        </w:rPr>
        <w:t>,</w:t>
      </w:r>
      <w:r w:rsidRPr="007E50C1">
        <w:rPr>
          <w:rStyle w:val="cursor-pointer"/>
          <w:rFonts w:ascii="Arial" w:hAnsi="Arial" w:cs="Arial"/>
          <w:color w:val="000000" w:themeColor="text1"/>
        </w:rPr>
        <w:t xml:space="preserve"> not just "enduring hardship," but </w:t>
      </w:r>
      <w:r w:rsidR="00523C4D">
        <w:rPr>
          <w:rStyle w:val="cursor-pointer"/>
          <w:rFonts w:ascii="Arial" w:hAnsi="Arial" w:cs="Arial"/>
          <w:color w:val="000000" w:themeColor="text1"/>
        </w:rPr>
        <w:t>"learning and adapting through critical reflection") would have supported</w:t>
      </w:r>
      <w:r w:rsidRPr="007E50C1">
        <w:rPr>
          <w:rStyle w:val="cursor-pointer"/>
          <w:rFonts w:ascii="Arial" w:hAnsi="Arial" w:cs="Arial"/>
          <w:color w:val="000000" w:themeColor="text1"/>
        </w:rPr>
        <w:t xml:space="preserve"> your psychological safety.</w:t>
      </w:r>
      <w:r w:rsidRPr="007E50C1">
        <w:rPr>
          <w:rFonts w:ascii="Arial" w:hAnsi="Arial" w:cs="Arial"/>
          <w:color w:val="000000" w:themeColor="text1"/>
        </w:rPr>
        <w:t xml:space="preserve"> </w:t>
      </w:r>
      <w:r w:rsidRPr="007E50C1">
        <w:rPr>
          <w:rStyle w:val="cursor-pointer"/>
          <w:rFonts w:ascii="Arial" w:hAnsi="Arial" w:cs="Arial"/>
          <w:color w:val="000000" w:themeColor="text1"/>
        </w:rPr>
        <w:t xml:space="preserve">You would have gone to a mentor, </w:t>
      </w:r>
      <w:r w:rsidR="00523C4D">
        <w:rPr>
          <w:rStyle w:val="cursor-pointer"/>
          <w:rFonts w:ascii="Arial" w:hAnsi="Arial" w:cs="Arial"/>
          <w:color w:val="000000" w:themeColor="text1"/>
        </w:rPr>
        <w:t>had peer support, and set</w:t>
      </w:r>
      <w:r w:rsidRPr="007E50C1">
        <w:rPr>
          <w:rStyle w:val="cursor-pointer"/>
          <w:rFonts w:ascii="Arial" w:hAnsi="Arial" w:cs="Arial"/>
          <w:color w:val="000000" w:themeColor="text1"/>
        </w:rPr>
        <w:t xml:space="preserve"> boundaries before hitting the wall.</w:t>
      </w:r>
    </w:p>
    <w:p w14:paraId="75BF346F" w14:textId="77777777" w:rsidR="00FF1805" w:rsidRPr="007E50C1" w:rsidRDefault="00FF1805" w:rsidP="00523C4D">
      <w:pPr>
        <w:pStyle w:val="NormalWeb"/>
        <w:spacing w:before="240" w:beforeAutospacing="0" w:after="0" w:afterAutospacing="0" w:line="360" w:lineRule="auto"/>
        <w:jc w:val="both"/>
        <w:rPr>
          <w:rFonts w:ascii="Arial" w:hAnsi="Arial" w:cs="Arial"/>
          <w:color w:val="000000" w:themeColor="text1"/>
        </w:rPr>
      </w:pPr>
      <w:r w:rsidRPr="007E50C1">
        <w:rPr>
          <w:rStyle w:val="cursor-pointer"/>
          <w:rFonts w:ascii="Arial" w:hAnsi="Arial" w:cs="Arial"/>
          <w:color w:val="000000" w:themeColor="text1"/>
        </w:rPr>
        <w:t>Don't forget to look after yourself if you wish to look after others.</w:t>
      </w:r>
      <w:r w:rsidRPr="007E50C1">
        <w:rPr>
          <w:rFonts w:ascii="Arial" w:hAnsi="Arial" w:cs="Arial"/>
          <w:color w:val="000000" w:themeColor="text1"/>
        </w:rPr>
        <w:t xml:space="preserve"> </w:t>
      </w:r>
      <w:r w:rsidR="00F24A15">
        <w:rPr>
          <w:rStyle w:val="cursor-pointer"/>
          <w:rFonts w:ascii="Arial" w:hAnsi="Arial" w:cs="Arial"/>
          <w:color w:val="000000" w:themeColor="text1"/>
        </w:rPr>
        <w:t>Be more compassionate with yourself, practice self-love, and accept every challenge as part of</w:t>
      </w:r>
      <w:r w:rsidRPr="007E50C1">
        <w:rPr>
          <w:rStyle w:val="cursor-pointer"/>
          <w:rFonts w:ascii="Arial" w:hAnsi="Arial" w:cs="Arial"/>
          <w:color w:val="000000" w:themeColor="text1"/>
        </w:rPr>
        <w:t xml:space="preserve"> becoming a stronger professional today.</w:t>
      </w:r>
    </w:p>
    <w:p w14:paraId="434B8ED8" w14:textId="77777777" w:rsidR="00FF1805" w:rsidRPr="007E50C1" w:rsidRDefault="00FF1805" w:rsidP="003F4300">
      <w:pPr>
        <w:pStyle w:val="NormalWeb"/>
        <w:spacing w:before="240" w:beforeAutospacing="0" w:after="0" w:afterAutospacing="0"/>
        <w:jc w:val="both"/>
        <w:rPr>
          <w:rFonts w:ascii="Arial" w:hAnsi="Arial" w:cs="Arial"/>
          <w:color w:val="000000" w:themeColor="text1"/>
        </w:rPr>
      </w:pPr>
      <w:r w:rsidRPr="007E50C1">
        <w:rPr>
          <w:rFonts w:ascii="Arial" w:hAnsi="Arial" w:cs="Arial"/>
          <w:color w:val="000000" w:themeColor="text1"/>
        </w:rPr>
        <w:t>In a warm and proud manner,</w:t>
      </w:r>
    </w:p>
    <w:p w14:paraId="44B3CC82" w14:textId="77777777" w:rsidR="000802FA" w:rsidRDefault="000802FA" w:rsidP="003F4300">
      <w:pPr>
        <w:pStyle w:val="NormalWeb"/>
        <w:spacing w:before="240" w:beforeAutospacing="0" w:after="0" w:afterAutospacing="0"/>
        <w:jc w:val="both"/>
        <w:rPr>
          <w:rFonts w:ascii="Arial" w:hAnsi="Arial" w:cs="Arial"/>
          <w:b/>
          <w:bCs/>
          <w:color w:val="000000" w:themeColor="text1"/>
        </w:rPr>
      </w:pPr>
    </w:p>
    <w:p w14:paraId="40B9817A" w14:textId="77777777" w:rsidR="004A7594" w:rsidRPr="007E50C1" w:rsidRDefault="004A7594" w:rsidP="003F4300">
      <w:pPr>
        <w:pStyle w:val="NormalWeb"/>
        <w:spacing w:before="240" w:beforeAutospacing="0" w:after="0" w:afterAutospacing="0"/>
        <w:jc w:val="both"/>
        <w:rPr>
          <w:rFonts w:ascii="Arial" w:hAnsi="Arial" w:cs="Arial"/>
          <w:color w:val="000000" w:themeColor="text1"/>
        </w:rPr>
      </w:pPr>
      <w:r w:rsidRPr="007E50C1">
        <w:rPr>
          <w:rFonts w:ascii="Arial" w:hAnsi="Arial" w:cs="Arial"/>
          <w:b/>
          <w:bCs/>
          <w:color w:val="000000" w:themeColor="text1"/>
        </w:rPr>
        <w:lastRenderedPageBreak/>
        <w:t>Your Future Self</w:t>
      </w:r>
    </w:p>
    <w:p w14:paraId="27A8EE87" w14:textId="77777777" w:rsidR="00FF1805" w:rsidRPr="007E50C1" w:rsidRDefault="00FF1805">
      <w:pPr>
        <w:rPr>
          <w:rFonts w:ascii="Arial" w:eastAsia="Times New Roman" w:hAnsi="Arial" w:cs="Arial"/>
          <w:b/>
          <w:bCs/>
          <w:color w:val="000000" w:themeColor="text1"/>
          <w:sz w:val="24"/>
          <w:szCs w:val="24"/>
        </w:rPr>
      </w:pPr>
      <w:r w:rsidRPr="007E50C1">
        <w:rPr>
          <w:rFonts w:ascii="Arial" w:hAnsi="Arial" w:cs="Arial"/>
          <w:color w:val="000000" w:themeColor="text1"/>
          <w:sz w:val="24"/>
          <w:szCs w:val="24"/>
        </w:rPr>
        <w:br w:type="page"/>
      </w:r>
    </w:p>
    <w:p w14:paraId="16D37648" w14:textId="77777777" w:rsidR="00EF47D1" w:rsidRPr="00FA75F1" w:rsidRDefault="004A7594" w:rsidP="00FA75F1">
      <w:pPr>
        <w:pStyle w:val="Heading3"/>
        <w:spacing w:before="240" w:beforeAutospacing="0" w:after="0" w:afterAutospacing="0"/>
        <w:jc w:val="both"/>
        <w:rPr>
          <w:rFonts w:ascii="Arial" w:hAnsi="Arial" w:cs="Arial"/>
          <w:color w:val="000000" w:themeColor="text1"/>
          <w:sz w:val="24"/>
          <w:szCs w:val="24"/>
        </w:rPr>
      </w:pPr>
      <w:r w:rsidRPr="007E50C1">
        <w:rPr>
          <w:rFonts w:ascii="Arial" w:hAnsi="Arial" w:cs="Arial"/>
          <w:color w:val="000000" w:themeColor="text1"/>
          <w:sz w:val="24"/>
          <w:szCs w:val="24"/>
        </w:rPr>
        <w:lastRenderedPageBreak/>
        <w:t xml:space="preserve">Task 6: </w:t>
      </w:r>
      <w:r w:rsidR="004A0736" w:rsidRPr="007E50C1">
        <w:rPr>
          <w:rFonts w:ascii="Arial" w:hAnsi="Arial" w:cs="Arial"/>
          <w:color w:val="000000" w:themeColor="text1"/>
          <w:sz w:val="24"/>
          <w:szCs w:val="24"/>
        </w:rPr>
        <w:t>Career Action Plan &amp; Gantt Chart Mapping</w:t>
      </w:r>
    </w:p>
    <w:p w14:paraId="496D5556" w14:textId="77777777" w:rsidR="00FA75F1" w:rsidRDefault="00FA75F1" w:rsidP="00FA75F1">
      <w:pPr>
        <w:pStyle w:val="Heading4"/>
        <w:spacing w:before="240" w:beforeAutospacing="0" w:after="0" w:afterAutospacing="0"/>
        <w:jc w:val="both"/>
        <w:rPr>
          <w:rFonts w:ascii="Arial" w:hAnsi="Arial" w:cs="Arial"/>
          <w:color w:val="000000" w:themeColor="text1"/>
        </w:rPr>
      </w:pPr>
      <w:r>
        <w:rPr>
          <w:rFonts w:ascii="Arial" w:hAnsi="Arial" w:cs="Arial"/>
          <w:color w:val="000000" w:themeColor="text1"/>
        </w:rPr>
        <w:t>6</w:t>
      </w:r>
      <w:r w:rsidRPr="007E50C1">
        <w:rPr>
          <w:rFonts w:ascii="Arial" w:hAnsi="Arial" w:cs="Arial"/>
          <w:color w:val="000000" w:themeColor="text1"/>
        </w:rPr>
        <w:t>.</w:t>
      </w:r>
      <w:r>
        <w:rPr>
          <w:rFonts w:ascii="Arial" w:hAnsi="Arial" w:cs="Arial"/>
          <w:color w:val="000000" w:themeColor="text1"/>
        </w:rPr>
        <w:t>1</w:t>
      </w:r>
      <w:r w:rsidRPr="007E50C1">
        <w:rPr>
          <w:rFonts w:ascii="Arial" w:hAnsi="Arial" w:cs="Arial"/>
          <w:color w:val="000000" w:themeColor="text1"/>
        </w:rPr>
        <w:t xml:space="preserve"> SMART Career Action Goals</w:t>
      </w:r>
    </w:p>
    <w:p w14:paraId="026FB264" w14:textId="77777777" w:rsidR="00FA75F1" w:rsidRPr="007E50C1" w:rsidRDefault="00FA75F1" w:rsidP="00FA75F1">
      <w:pPr>
        <w:pStyle w:val="NormalWeb"/>
        <w:numPr>
          <w:ilvl w:val="0"/>
          <w:numId w:val="3"/>
        </w:numPr>
        <w:spacing w:before="240" w:beforeAutospacing="0" w:after="0" w:afterAutospacing="0"/>
        <w:jc w:val="both"/>
        <w:rPr>
          <w:rFonts w:ascii="Arial" w:hAnsi="Arial" w:cs="Arial"/>
          <w:color w:val="000000" w:themeColor="text1"/>
        </w:rPr>
      </w:pPr>
      <w:r w:rsidRPr="007E50C1">
        <w:rPr>
          <w:rFonts w:ascii="Arial" w:hAnsi="Arial" w:cs="Arial"/>
          <w:b/>
          <w:bCs/>
          <w:color w:val="000000" w:themeColor="text1"/>
        </w:rPr>
        <w:t>Short-Term Goal (Academic &amp; Skill Acquisition):</w:t>
      </w:r>
    </w:p>
    <w:p w14:paraId="121B5A42" w14:textId="77777777" w:rsidR="00FA75F1" w:rsidRPr="007E50C1" w:rsidRDefault="00FA75F1" w:rsidP="00523C4D">
      <w:pPr>
        <w:pStyle w:val="NormalWeb"/>
        <w:spacing w:before="240" w:beforeAutospacing="0" w:after="0" w:afterAutospacing="0"/>
        <w:ind w:left="1080"/>
        <w:jc w:val="both"/>
        <w:rPr>
          <w:rFonts w:ascii="Arial" w:hAnsi="Arial" w:cs="Arial"/>
          <w:color w:val="000000" w:themeColor="text1"/>
        </w:rPr>
      </w:pPr>
      <w:r w:rsidRPr="007E50C1">
        <w:rPr>
          <w:rFonts w:ascii="Arial" w:hAnsi="Arial" w:cs="Arial"/>
          <w:b/>
          <w:bCs/>
          <w:color w:val="000000" w:themeColor="text1"/>
        </w:rPr>
        <w:t>S:</w:t>
      </w:r>
      <w:r w:rsidRPr="007E50C1">
        <w:rPr>
          <w:rFonts w:ascii="Arial" w:hAnsi="Arial" w:cs="Arial"/>
          <w:color w:val="000000" w:themeColor="text1"/>
        </w:rPr>
        <w:t xml:space="preserve"> Achieve a Merit grade (</w:t>
      </w:r>
      <w:r w:rsidRPr="007E50C1">
        <w:rPr>
          <w:rStyle w:val="math-inline"/>
          <w:rFonts w:ascii="Arial" w:hAnsi="Arial" w:cs="Arial"/>
          <w:color w:val="000000" w:themeColor="text1"/>
        </w:rPr>
        <w:t>&gt;80%</w:t>
      </w:r>
      <w:r w:rsidRPr="007E50C1">
        <w:rPr>
          <w:rFonts w:ascii="Arial" w:hAnsi="Arial" w:cs="Arial"/>
          <w:color w:val="000000" w:themeColor="text1"/>
        </w:rPr>
        <w:t>) in Level 5 modules. Complete a 50-hour voluntary placement in health administration.</w:t>
      </w:r>
    </w:p>
    <w:p w14:paraId="3E6244BC" w14:textId="77777777" w:rsidR="00FA75F1" w:rsidRPr="007E50C1" w:rsidRDefault="00FA75F1" w:rsidP="00523C4D">
      <w:pPr>
        <w:pStyle w:val="NormalWeb"/>
        <w:spacing w:before="240" w:beforeAutospacing="0" w:after="0" w:afterAutospacing="0"/>
        <w:ind w:left="1080"/>
        <w:jc w:val="both"/>
        <w:rPr>
          <w:rFonts w:ascii="Arial" w:hAnsi="Arial" w:cs="Arial"/>
          <w:color w:val="000000" w:themeColor="text1"/>
        </w:rPr>
      </w:pPr>
      <w:r w:rsidRPr="007E50C1">
        <w:rPr>
          <w:rFonts w:ascii="Arial" w:hAnsi="Arial" w:cs="Arial"/>
          <w:b/>
          <w:bCs/>
          <w:color w:val="000000" w:themeColor="text1"/>
        </w:rPr>
        <w:t>M:</w:t>
      </w:r>
      <w:r w:rsidRPr="007E50C1">
        <w:rPr>
          <w:rFonts w:ascii="Arial" w:hAnsi="Arial" w:cs="Arial"/>
          <w:color w:val="000000" w:themeColor="text1"/>
        </w:rPr>
        <w:t xml:space="preserve"> Monitored assignment grades and placement logbooks.</w:t>
      </w:r>
    </w:p>
    <w:p w14:paraId="5AF3B7F6" w14:textId="77777777" w:rsidR="00FA75F1" w:rsidRPr="007E50C1" w:rsidRDefault="00FA75F1" w:rsidP="00523C4D">
      <w:pPr>
        <w:pStyle w:val="NormalWeb"/>
        <w:spacing w:before="240" w:beforeAutospacing="0" w:after="0" w:afterAutospacing="0"/>
        <w:ind w:left="1080"/>
        <w:jc w:val="both"/>
        <w:rPr>
          <w:rFonts w:ascii="Arial" w:hAnsi="Arial" w:cs="Arial"/>
          <w:color w:val="000000" w:themeColor="text1"/>
        </w:rPr>
      </w:pPr>
      <w:r w:rsidRPr="007E50C1">
        <w:rPr>
          <w:rFonts w:ascii="Arial" w:hAnsi="Arial" w:cs="Arial"/>
          <w:b/>
          <w:bCs/>
          <w:color w:val="000000" w:themeColor="text1"/>
        </w:rPr>
        <w:t>A:</w:t>
      </w:r>
      <w:r w:rsidRPr="007E50C1">
        <w:rPr>
          <w:rFonts w:ascii="Arial" w:hAnsi="Arial" w:cs="Arial"/>
          <w:color w:val="000000" w:themeColor="text1"/>
        </w:rPr>
        <w:t xml:space="preserve"> Achievable through weekly structured study schedules. Active engagement with lecturers.</w:t>
      </w:r>
    </w:p>
    <w:p w14:paraId="52E54623" w14:textId="77777777" w:rsidR="00FA75F1" w:rsidRPr="007E50C1" w:rsidRDefault="00FA75F1" w:rsidP="00523C4D">
      <w:pPr>
        <w:pStyle w:val="NormalWeb"/>
        <w:spacing w:before="240" w:beforeAutospacing="0" w:after="0" w:afterAutospacing="0"/>
        <w:ind w:left="1080"/>
        <w:jc w:val="both"/>
        <w:rPr>
          <w:rFonts w:ascii="Arial" w:hAnsi="Arial" w:cs="Arial"/>
          <w:color w:val="000000" w:themeColor="text1"/>
        </w:rPr>
      </w:pPr>
      <w:r w:rsidRPr="007E50C1">
        <w:rPr>
          <w:rFonts w:ascii="Arial" w:hAnsi="Arial" w:cs="Arial"/>
          <w:b/>
          <w:bCs/>
          <w:color w:val="000000" w:themeColor="text1"/>
        </w:rPr>
        <w:t>R:</w:t>
      </w:r>
      <w:r w:rsidRPr="007E50C1">
        <w:rPr>
          <w:rFonts w:ascii="Arial" w:hAnsi="Arial" w:cs="Arial"/>
          <w:color w:val="000000" w:themeColor="text1"/>
        </w:rPr>
        <w:t xml:space="preserve"> Directly builds operational knowledge required for management roles.</w:t>
      </w:r>
    </w:p>
    <w:p w14:paraId="40C08A86" w14:textId="77777777" w:rsidR="00FA75F1" w:rsidRPr="007E50C1" w:rsidRDefault="00FA75F1" w:rsidP="00523C4D">
      <w:pPr>
        <w:pStyle w:val="NormalWeb"/>
        <w:spacing w:before="240" w:beforeAutospacing="0" w:after="0" w:afterAutospacing="0"/>
        <w:ind w:left="1080"/>
        <w:jc w:val="both"/>
        <w:rPr>
          <w:rFonts w:ascii="Arial" w:hAnsi="Arial" w:cs="Arial"/>
          <w:color w:val="000000" w:themeColor="text1"/>
        </w:rPr>
      </w:pPr>
      <w:r w:rsidRPr="007E50C1">
        <w:rPr>
          <w:rFonts w:ascii="Arial" w:hAnsi="Arial" w:cs="Arial"/>
          <w:b/>
          <w:bCs/>
          <w:color w:val="000000" w:themeColor="text1"/>
        </w:rPr>
        <w:t>T:</w:t>
      </w:r>
      <w:r w:rsidRPr="007E50C1">
        <w:rPr>
          <w:rFonts w:ascii="Arial" w:hAnsi="Arial" w:cs="Arial"/>
          <w:color w:val="000000" w:themeColor="text1"/>
        </w:rPr>
        <w:t xml:space="preserve"> Completion by </w:t>
      </w:r>
      <w:r w:rsidRPr="007E50C1">
        <w:rPr>
          <w:rFonts w:ascii="Arial" w:hAnsi="Arial" w:cs="Arial"/>
          <w:bCs/>
          <w:color w:val="000000" w:themeColor="text1"/>
        </w:rPr>
        <w:t>December 2024</w:t>
      </w:r>
      <w:r w:rsidRPr="007E50C1">
        <w:rPr>
          <w:rFonts w:ascii="Arial" w:hAnsi="Arial" w:cs="Arial"/>
          <w:color w:val="000000" w:themeColor="text1"/>
        </w:rPr>
        <w:t>.</w:t>
      </w:r>
    </w:p>
    <w:p w14:paraId="358F2068" w14:textId="77777777" w:rsidR="00FA75F1" w:rsidRPr="007E50C1" w:rsidRDefault="00FA75F1" w:rsidP="00FA75F1">
      <w:pPr>
        <w:pStyle w:val="NormalWeb"/>
        <w:numPr>
          <w:ilvl w:val="0"/>
          <w:numId w:val="3"/>
        </w:numPr>
        <w:spacing w:before="240" w:beforeAutospacing="0" w:after="0" w:afterAutospacing="0"/>
        <w:jc w:val="both"/>
        <w:rPr>
          <w:rFonts w:ascii="Arial" w:hAnsi="Arial" w:cs="Arial"/>
          <w:color w:val="000000" w:themeColor="text1"/>
        </w:rPr>
      </w:pPr>
      <w:r w:rsidRPr="007E50C1">
        <w:rPr>
          <w:rFonts w:ascii="Arial" w:hAnsi="Arial" w:cs="Arial"/>
          <w:b/>
          <w:bCs/>
          <w:color w:val="000000" w:themeColor="text1"/>
        </w:rPr>
        <w:t>Medium-Term Goal (Professional Registration &amp; Networking):</w:t>
      </w:r>
    </w:p>
    <w:p w14:paraId="4EDAF492" w14:textId="77777777" w:rsidR="00FA75F1" w:rsidRPr="007E50C1" w:rsidRDefault="00FA75F1" w:rsidP="00523C4D">
      <w:pPr>
        <w:pStyle w:val="NormalWeb"/>
        <w:spacing w:before="240" w:beforeAutospacing="0" w:after="0" w:afterAutospacing="0"/>
        <w:ind w:left="1080"/>
        <w:jc w:val="both"/>
        <w:rPr>
          <w:rFonts w:ascii="Arial" w:hAnsi="Arial" w:cs="Arial"/>
          <w:color w:val="000000" w:themeColor="text1"/>
        </w:rPr>
      </w:pPr>
      <w:r w:rsidRPr="007E50C1">
        <w:rPr>
          <w:rFonts w:ascii="Arial" w:hAnsi="Arial" w:cs="Arial"/>
          <w:b/>
          <w:bCs/>
          <w:color w:val="000000" w:themeColor="text1"/>
        </w:rPr>
        <w:t>S:</w:t>
      </w:r>
      <w:r w:rsidRPr="007E50C1">
        <w:rPr>
          <w:rFonts w:ascii="Arial" w:hAnsi="Arial" w:cs="Arial"/>
          <w:color w:val="000000" w:themeColor="text1"/>
        </w:rPr>
        <w:t xml:space="preserve"> Secure student membership with the Institute of Health and Social Care Management (IHSCM). Expand professional contacts by connecting with 15-20 practice managers.</w:t>
      </w:r>
    </w:p>
    <w:p w14:paraId="40E5671F" w14:textId="77777777" w:rsidR="00FA75F1" w:rsidRPr="007E50C1" w:rsidRDefault="00FA75F1" w:rsidP="00523C4D">
      <w:pPr>
        <w:pStyle w:val="NormalWeb"/>
        <w:spacing w:before="240" w:beforeAutospacing="0" w:after="0" w:afterAutospacing="0"/>
        <w:ind w:left="1080"/>
        <w:jc w:val="both"/>
        <w:rPr>
          <w:rFonts w:ascii="Arial" w:hAnsi="Arial" w:cs="Arial"/>
          <w:color w:val="000000" w:themeColor="text1"/>
        </w:rPr>
      </w:pPr>
      <w:r w:rsidRPr="007E50C1">
        <w:rPr>
          <w:rFonts w:ascii="Arial" w:hAnsi="Arial" w:cs="Arial"/>
          <w:b/>
          <w:bCs/>
          <w:color w:val="000000" w:themeColor="text1"/>
        </w:rPr>
        <w:t>M:</w:t>
      </w:r>
      <w:r w:rsidRPr="007E50C1">
        <w:rPr>
          <w:rFonts w:ascii="Arial" w:hAnsi="Arial" w:cs="Arial"/>
          <w:color w:val="000000" w:themeColor="text1"/>
        </w:rPr>
        <w:t xml:space="preserve"> Verified active membership status and LinkedIn network.</w:t>
      </w:r>
    </w:p>
    <w:p w14:paraId="3BB1E12F" w14:textId="77777777" w:rsidR="00FA75F1" w:rsidRPr="007E50C1" w:rsidRDefault="00FA75F1" w:rsidP="00523C4D">
      <w:pPr>
        <w:pStyle w:val="NormalWeb"/>
        <w:spacing w:before="240" w:beforeAutospacing="0" w:after="0" w:afterAutospacing="0"/>
        <w:ind w:left="1080"/>
        <w:jc w:val="both"/>
        <w:rPr>
          <w:rFonts w:ascii="Arial" w:hAnsi="Arial" w:cs="Arial"/>
          <w:color w:val="000000" w:themeColor="text1"/>
        </w:rPr>
      </w:pPr>
      <w:r w:rsidRPr="007E50C1">
        <w:rPr>
          <w:rFonts w:ascii="Arial" w:hAnsi="Arial" w:cs="Arial"/>
          <w:b/>
          <w:bCs/>
          <w:color w:val="000000" w:themeColor="text1"/>
        </w:rPr>
        <w:t>A:</w:t>
      </w:r>
      <w:r w:rsidRPr="007E50C1">
        <w:rPr>
          <w:rFonts w:ascii="Arial" w:hAnsi="Arial" w:cs="Arial"/>
          <w:color w:val="000000" w:themeColor="text1"/>
        </w:rPr>
        <w:t xml:space="preserve"> Achievable by attending virtual seminars and local health network events.</w:t>
      </w:r>
    </w:p>
    <w:p w14:paraId="3218A882" w14:textId="77777777" w:rsidR="00FA75F1" w:rsidRPr="007E50C1" w:rsidRDefault="00FA75F1" w:rsidP="00523C4D">
      <w:pPr>
        <w:pStyle w:val="NormalWeb"/>
        <w:spacing w:before="240" w:beforeAutospacing="0" w:after="0" w:afterAutospacing="0"/>
        <w:ind w:left="1080"/>
        <w:jc w:val="both"/>
        <w:rPr>
          <w:rFonts w:ascii="Arial" w:hAnsi="Arial" w:cs="Arial"/>
          <w:color w:val="000000" w:themeColor="text1"/>
        </w:rPr>
      </w:pPr>
      <w:r w:rsidRPr="007E50C1">
        <w:rPr>
          <w:rFonts w:ascii="Arial" w:hAnsi="Arial" w:cs="Arial"/>
          <w:b/>
          <w:bCs/>
          <w:color w:val="000000" w:themeColor="text1"/>
        </w:rPr>
        <w:t>R:</w:t>
      </w:r>
      <w:r w:rsidRPr="007E50C1">
        <w:rPr>
          <w:rFonts w:ascii="Arial" w:hAnsi="Arial" w:cs="Arial"/>
          <w:color w:val="000000" w:themeColor="text1"/>
        </w:rPr>
        <w:t xml:space="preserve"> Linking social capital and </w:t>
      </w:r>
      <w:r w:rsidR="00523C4D">
        <w:rPr>
          <w:rFonts w:ascii="Arial" w:hAnsi="Arial" w:cs="Arial"/>
          <w:color w:val="000000" w:themeColor="text1"/>
        </w:rPr>
        <w:t>bridging</w:t>
      </w:r>
      <w:r w:rsidRPr="007E50C1">
        <w:rPr>
          <w:rFonts w:ascii="Arial" w:hAnsi="Arial" w:cs="Arial"/>
          <w:color w:val="000000" w:themeColor="text1"/>
        </w:rPr>
        <w:t xml:space="preserve"> the transition from university to employment.</w:t>
      </w:r>
    </w:p>
    <w:p w14:paraId="7705544C" w14:textId="77777777" w:rsidR="00FA75F1" w:rsidRPr="007E50C1" w:rsidRDefault="00FA75F1" w:rsidP="00523C4D">
      <w:pPr>
        <w:pStyle w:val="NormalWeb"/>
        <w:spacing w:before="240" w:beforeAutospacing="0" w:after="0" w:afterAutospacing="0"/>
        <w:ind w:left="1080"/>
        <w:jc w:val="both"/>
        <w:rPr>
          <w:rFonts w:ascii="Arial" w:hAnsi="Arial" w:cs="Arial"/>
          <w:color w:val="000000" w:themeColor="text1"/>
        </w:rPr>
      </w:pPr>
      <w:r w:rsidRPr="007E50C1">
        <w:rPr>
          <w:rFonts w:ascii="Arial" w:hAnsi="Arial" w:cs="Arial"/>
          <w:b/>
          <w:bCs/>
          <w:color w:val="000000" w:themeColor="text1"/>
        </w:rPr>
        <w:t>T:</w:t>
      </w:r>
      <w:r w:rsidRPr="007E50C1">
        <w:rPr>
          <w:rFonts w:ascii="Arial" w:hAnsi="Arial" w:cs="Arial"/>
          <w:color w:val="000000" w:themeColor="text1"/>
        </w:rPr>
        <w:t xml:space="preserve"> Target completion by </w:t>
      </w:r>
      <w:r w:rsidRPr="007E50C1">
        <w:rPr>
          <w:rFonts w:ascii="Arial" w:hAnsi="Arial" w:cs="Arial"/>
          <w:bCs/>
          <w:color w:val="000000" w:themeColor="text1"/>
        </w:rPr>
        <w:t>June 2025</w:t>
      </w:r>
      <w:r w:rsidRPr="007E50C1">
        <w:rPr>
          <w:rFonts w:ascii="Arial" w:hAnsi="Arial" w:cs="Arial"/>
          <w:color w:val="000000" w:themeColor="text1"/>
        </w:rPr>
        <w:t>.</w:t>
      </w:r>
    </w:p>
    <w:p w14:paraId="227FD5FB" w14:textId="77777777" w:rsidR="00FA75F1" w:rsidRPr="007E50C1" w:rsidRDefault="00FA75F1" w:rsidP="00FA75F1">
      <w:pPr>
        <w:pStyle w:val="NormalWeb"/>
        <w:numPr>
          <w:ilvl w:val="0"/>
          <w:numId w:val="3"/>
        </w:numPr>
        <w:spacing w:before="240" w:beforeAutospacing="0" w:after="0" w:afterAutospacing="0"/>
        <w:jc w:val="both"/>
        <w:rPr>
          <w:rFonts w:ascii="Arial" w:hAnsi="Arial" w:cs="Arial"/>
          <w:color w:val="000000" w:themeColor="text1"/>
        </w:rPr>
      </w:pPr>
      <w:r w:rsidRPr="007E50C1">
        <w:rPr>
          <w:rFonts w:ascii="Arial" w:hAnsi="Arial" w:cs="Arial"/>
          <w:b/>
          <w:bCs/>
          <w:color w:val="000000" w:themeColor="text1"/>
        </w:rPr>
        <w:t>Long-Term Goal (Sustainable Employment):</w:t>
      </w:r>
    </w:p>
    <w:p w14:paraId="1D40C717" w14:textId="77777777" w:rsidR="00FA75F1" w:rsidRPr="007E50C1" w:rsidRDefault="00FA75F1" w:rsidP="00523C4D">
      <w:pPr>
        <w:pStyle w:val="NormalWeb"/>
        <w:spacing w:before="240" w:beforeAutospacing="0" w:after="0" w:afterAutospacing="0"/>
        <w:ind w:left="1080"/>
        <w:jc w:val="both"/>
        <w:rPr>
          <w:rFonts w:ascii="Arial" w:hAnsi="Arial" w:cs="Arial"/>
          <w:color w:val="000000" w:themeColor="text1"/>
        </w:rPr>
      </w:pPr>
      <w:r w:rsidRPr="007E50C1">
        <w:rPr>
          <w:rFonts w:ascii="Arial" w:hAnsi="Arial" w:cs="Arial"/>
          <w:b/>
          <w:bCs/>
          <w:color w:val="000000" w:themeColor="text1"/>
        </w:rPr>
        <w:t>S:</w:t>
      </w:r>
      <w:r w:rsidRPr="007E50C1">
        <w:rPr>
          <w:rFonts w:ascii="Arial" w:hAnsi="Arial" w:cs="Arial"/>
          <w:color w:val="000000" w:themeColor="text1"/>
        </w:rPr>
        <w:t xml:space="preserve"> Graduate with a BSc (Hons) in Health and Social Care (2:1 or higher). Secure a full-time role as a Senior Practice Coordinator.</w:t>
      </w:r>
    </w:p>
    <w:p w14:paraId="59228D14" w14:textId="77777777" w:rsidR="00FA75F1" w:rsidRPr="007E50C1" w:rsidRDefault="00FA75F1" w:rsidP="00523C4D">
      <w:pPr>
        <w:pStyle w:val="NormalWeb"/>
        <w:spacing w:before="240" w:beforeAutospacing="0" w:after="0" w:afterAutospacing="0"/>
        <w:ind w:left="1080"/>
        <w:jc w:val="both"/>
        <w:rPr>
          <w:rFonts w:ascii="Arial" w:hAnsi="Arial" w:cs="Arial"/>
          <w:color w:val="000000" w:themeColor="text1"/>
        </w:rPr>
      </w:pPr>
      <w:r w:rsidRPr="007E50C1">
        <w:rPr>
          <w:rFonts w:ascii="Arial" w:hAnsi="Arial" w:cs="Arial"/>
          <w:b/>
          <w:bCs/>
          <w:color w:val="000000" w:themeColor="text1"/>
        </w:rPr>
        <w:t>M:</w:t>
      </w:r>
      <w:r w:rsidRPr="007E50C1">
        <w:rPr>
          <w:rFonts w:ascii="Arial" w:hAnsi="Arial" w:cs="Arial"/>
          <w:color w:val="000000" w:themeColor="text1"/>
        </w:rPr>
        <w:t xml:space="preserve"> Measured by degree classification and job contract offer.</w:t>
      </w:r>
    </w:p>
    <w:p w14:paraId="1D8B1C4C" w14:textId="77777777" w:rsidR="00FA75F1" w:rsidRPr="007E50C1" w:rsidRDefault="00FA75F1" w:rsidP="00523C4D">
      <w:pPr>
        <w:pStyle w:val="NormalWeb"/>
        <w:spacing w:before="240" w:beforeAutospacing="0" w:after="0" w:afterAutospacing="0"/>
        <w:ind w:left="1080"/>
        <w:jc w:val="both"/>
        <w:rPr>
          <w:rFonts w:ascii="Arial" w:hAnsi="Arial" w:cs="Arial"/>
          <w:color w:val="000000" w:themeColor="text1"/>
        </w:rPr>
      </w:pPr>
      <w:r w:rsidRPr="007E50C1">
        <w:rPr>
          <w:rFonts w:ascii="Arial" w:hAnsi="Arial" w:cs="Arial"/>
          <w:b/>
          <w:bCs/>
          <w:color w:val="000000" w:themeColor="text1"/>
        </w:rPr>
        <w:t>A:</w:t>
      </w:r>
      <w:r w:rsidRPr="007E50C1">
        <w:rPr>
          <w:rFonts w:ascii="Arial" w:hAnsi="Arial" w:cs="Arial"/>
          <w:color w:val="000000" w:themeColor="text1"/>
        </w:rPr>
        <w:t xml:space="preserve"> </w:t>
      </w:r>
      <w:r w:rsidR="00F24A15">
        <w:rPr>
          <w:rFonts w:ascii="Arial" w:hAnsi="Arial" w:cs="Arial"/>
          <w:color w:val="000000" w:themeColor="text1"/>
        </w:rPr>
        <w:t>Fulfilled, grounded</w:t>
      </w:r>
      <w:r w:rsidRPr="007E50C1">
        <w:rPr>
          <w:rFonts w:ascii="Arial" w:hAnsi="Arial" w:cs="Arial"/>
          <w:color w:val="000000" w:themeColor="text1"/>
        </w:rPr>
        <w:t xml:space="preserve"> in systematic progression across Level 5 and Level 6 coursework.</w:t>
      </w:r>
    </w:p>
    <w:p w14:paraId="7CC955E4" w14:textId="77777777" w:rsidR="00FA75F1" w:rsidRPr="007E50C1" w:rsidRDefault="00FA75F1" w:rsidP="00523C4D">
      <w:pPr>
        <w:pStyle w:val="NormalWeb"/>
        <w:spacing w:before="240" w:beforeAutospacing="0" w:after="0" w:afterAutospacing="0"/>
        <w:ind w:left="1080"/>
        <w:jc w:val="both"/>
        <w:rPr>
          <w:rFonts w:ascii="Arial" w:hAnsi="Arial" w:cs="Arial"/>
          <w:color w:val="000000" w:themeColor="text1"/>
        </w:rPr>
      </w:pPr>
      <w:r w:rsidRPr="007E50C1">
        <w:rPr>
          <w:rFonts w:ascii="Arial" w:hAnsi="Arial" w:cs="Arial"/>
          <w:b/>
          <w:bCs/>
          <w:color w:val="000000" w:themeColor="text1"/>
        </w:rPr>
        <w:t>R:</w:t>
      </w:r>
      <w:r w:rsidRPr="007E50C1">
        <w:rPr>
          <w:rFonts w:ascii="Arial" w:hAnsi="Arial" w:cs="Arial"/>
          <w:color w:val="000000" w:themeColor="text1"/>
        </w:rPr>
        <w:t xml:space="preserve"> </w:t>
      </w:r>
      <w:r w:rsidR="00F24A15" w:rsidRPr="007E50C1">
        <w:rPr>
          <w:rFonts w:ascii="Arial" w:hAnsi="Arial" w:cs="Arial"/>
          <w:color w:val="000000" w:themeColor="text1"/>
        </w:rPr>
        <w:t>Fulfils</w:t>
      </w:r>
      <w:r w:rsidRPr="007E50C1">
        <w:rPr>
          <w:rFonts w:ascii="Arial" w:hAnsi="Arial" w:cs="Arial"/>
          <w:color w:val="000000" w:themeColor="text1"/>
        </w:rPr>
        <w:t xml:space="preserve"> long-term career ambition within primary care management.</w:t>
      </w:r>
    </w:p>
    <w:p w14:paraId="52F0F434" w14:textId="77777777" w:rsidR="00FA75F1" w:rsidRDefault="00FA75F1" w:rsidP="00523C4D">
      <w:pPr>
        <w:pStyle w:val="NormalWeb"/>
        <w:spacing w:before="240" w:beforeAutospacing="0" w:after="0" w:afterAutospacing="0"/>
        <w:ind w:left="1080"/>
        <w:jc w:val="both"/>
        <w:rPr>
          <w:rFonts w:ascii="Arial" w:hAnsi="Arial" w:cs="Arial"/>
          <w:color w:val="000000" w:themeColor="text1"/>
        </w:rPr>
      </w:pPr>
      <w:r w:rsidRPr="007E50C1">
        <w:rPr>
          <w:rFonts w:ascii="Arial" w:hAnsi="Arial" w:cs="Arial"/>
          <w:b/>
          <w:bCs/>
          <w:color w:val="000000" w:themeColor="text1"/>
        </w:rPr>
        <w:t>T:</w:t>
      </w:r>
      <w:r w:rsidRPr="007E50C1">
        <w:rPr>
          <w:rFonts w:ascii="Arial" w:hAnsi="Arial" w:cs="Arial"/>
          <w:color w:val="000000" w:themeColor="text1"/>
        </w:rPr>
        <w:t xml:space="preserve"> Achieve by </w:t>
      </w:r>
      <w:r w:rsidRPr="007E50C1">
        <w:rPr>
          <w:rFonts w:ascii="Arial" w:hAnsi="Arial" w:cs="Arial"/>
          <w:bCs/>
          <w:color w:val="000000" w:themeColor="text1"/>
        </w:rPr>
        <w:t>April 2026</w:t>
      </w:r>
      <w:r w:rsidRPr="007E50C1">
        <w:rPr>
          <w:rFonts w:ascii="Arial" w:hAnsi="Arial" w:cs="Arial"/>
          <w:color w:val="000000" w:themeColor="text1"/>
        </w:rPr>
        <w:t>.</w:t>
      </w:r>
    </w:p>
    <w:p w14:paraId="00D549C8" w14:textId="77777777" w:rsidR="00523C4D" w:rsidRPr="007E50C1" w:rsidRDefault="00523C4D" w:rsidP="00523C4D">
      <w:pPr>
        <w:pStyle w:val="NormalWeb"/>
        <w:spacing w:before="240" w:beforeAutospacing="0" w:after="0" w:afterAutospacing="0"/>
        <w:ind w:left="1080"/>
        <w:jc w:val="both"/>
        <w:rPr>
          <w:rFonts w:ascii="Arial" w:hAnsi="Arial" w:cs="Arial"/>
          <w:color w:val="000000" w:themeColor="text1"/>
        </w:rPr>
      </w:pPr>
    </w:p>
    <w:p w14:paraId="117C3DCC" w14:textId="77777777" w:rsidR="00C8765B" w:rsidRDefault="00FA75F1" w:rsidP="00FA75F1">
      <w:pPr>
        <w:rPr>
          <w:rFonts w:ascii="Arial" w:hAnsi="Arial" w:cs="Arial"/>
          <w:sz w:val="24"/>
          <w:szCs w:val="24"/>
        </w:rPr>
        <w:sectPr w:rsidR="00C8765B">
          <w:pgSz w:w="12240" w:h="15840"/>
          <w:pgMar w:top="1440" w:right="1440" w:bottom="1440" w:left="1440" w:header="720" w:footer="720" w:gutter="0"/>
          <w:cols w:space="720"/>
          <w:docGrid w:linePitch="360"/>
        </w:sectPr>
      </w:pPr>
      <w:r w:rsidRPr="00EE7A39">
        <w:rPr>
          <w:rFonts w:ascii="Arial" w:hAnsi="Arial" w:cs="Arial"/>
          <w:sz w:val="24"/>
          <w:szCs w:val="24"/>
        </w:rPr>
        <w:t xml:space="preserve">The career action goals </w:t>
      </w:r>
      <w:r w:rsidR="00523C4D">
        <w:rPr>
          <w:rFonts w:ascii="Arial" w:hAnsi="Arial" w:cs="Arial"/>
          <w:sz w:val="24"/>
          <w:szCs w:val="24"/>
        </w:rPr>
        <w:t>are</w:t>
      </w:r>
      <w:r w:rsidRPr="00EE7A39">
        <w:rPr>
          <w:rFonts w:ascii="Arial" w:hAnsi="Arial" w:cs="Arial"/>
          <w:sz w:val="24"/>
          <w:szCs w:val="24"/>
        </w:rPr>
        <w:t xml:space="preserve"> also presented via Gantt chart.</w:t>
      </w:r>
      <w:r w:rsidR="00C8765B">
        <w:rPr>
          <w:rFonts w:ascii="Arial" w:hAnsi="Arial" w:cs="Arial"/>
          <w:sz w:val="24"/>
          <w:szCs w:val="24"/>
        </w:rPr>
        <w:t xml:space="preserve"> </w:t>
      </w:r>
    </w:p>
    <w:p w14:paraId="665B812B" w14:textId="77777777" w:rsidR="00FA75F1" w:rsidRDefault="00C8765B" w:rsidP="00FA75F1">
      <w:pPr>
        <w:rPr>
          <w:rFonts w:ascii="Arial" w:hAnsi="Arial" w:cs="Arial"/>
          <w:sz w:val="24"/>
          <w:szCs w:val="24"/>
        </w:rPr>
      </w:pPr>
      <w:r>
        <w:rPr>
          <w:rFonts w:ascii="Arial" w:hAnsi="Arial" w:cs="Arial"/>
          <w:sz w:val="24"/>
          <w:szCs w:val="24"/>
        </w:rPr>
        <w:lastRenderedPageBreak/>
        <w:t>Gantt Chart</w:t>
      </w:r>
    </w:p>
    <w:tbl>
      <w:tblPr>
        <w:tblW w:w="14079" w:type="dxa"/>
        <w:tblInd w:w="-990" w:type="dxa"/>
        <w:tblLook w:val="04A0" w:firstRow="1" w:lastRow="0" w:firstColumn="1" w:lastColumn="0" w:noHBand="0" w:noVBand="1"/>
      </w:tblPr>
      <w:tblGrid>
        <w:gridCol w:w="3590"/>
        <w:gridCol w:w="1055"/>
        <w:gridCol w:w="1074"/>
        <w:gridCol w:w="423"/>
        <w:gridCol w:w="423"/>
        <w:gridCol w:w="423"/>
        <w:gridCol w:w="423"/>
        <w:gridCol w:w="423"/>
        <w:gridCol w:w="423"/>
        <w:gridCol w:w="423"/>
        <w:gridCol w:w="423"/>
        <w:gridCol w:w="423"/>
        <w:gridCol w:w="423"/>
        <w:gridCol w:w="423"/>
        <w:gridCol w:w="423"/>
        <w:gridCol w:w="423"/>
        <w:gridCol w:w="423"/>
        <w:gridCol w:w="423"/>
        <w:gridCol w:w="423"/>
        <w:gridCol w:w="423"/>
        <w:gridCol w:w="423"/>
        <w:gridCol w:w="423"/>
        <w:gridCol w:w="423"/>
      </w:tblGrid>
      <w:tr w:rsidR="00C8765B" w:rsidRPr="00C8765B" w14:paraId="18ADD95C" w14:textId="77777777" w:rsidTr="00C8765B">
        <w:trPr>
          <w:trHeight w:val="735"/>
        </w:trPr>
        <w:tc>
          <w:tcPr>
            <w:tcW w:w="3590" w:type="dxa"/>
            <w:tcBorders>
              <w:top w:val="nil"/>
              <w:left w:val="nil"/>
              <w:bottom w:val="nil"/>
              <w:right w:val="nil"/>
            </w:tcBorders>
            <w:shd w:val="clear" w:color="376092" w:fill="2F5D62"/>
            <w:noWrap/>
            <w:vAlign w:val="bottom"/>
            <w:hideMark/>
          </w:tcPr>
          <w:p w14:paraId="5F772D97" w14:textId="77777777" w:rsidR="00C8765B" w:rsidRPr="00C8765B" w:rsidRDefault="00C8765B" w:rsidP="00C8765B">
            <w:pPr>
              <w:spacing w:after="0" w:line="240" w:lineRule="auto"/>
              <w:jc w:val="center"/>
              <w:rPr>
                <w:rFonts w:ascii="Calibri" w:eastAsia="Times New Roman" w:hAnsi="Calibri" w:cs="Calibri"/>
                <w:b/>
                <w:bCs/>
                <w:color w:val="FFFFFF"/>
                <w:sz w:val="18"/>
                <w:szCs w:val="18"/>
              </w:rPr>
            </w:pPr>
            <w:r w:rsidRPr="00C8765B">
              <w:rPr>
                <w:rFonts w:ascii="Calibri" w:eastAsia="Times New Roman" w:hAnsi="Calibri" w:cs="Calibri"/>
                <w:b/>
                <w:bCs/>
                <w:color w:val="FFFFFF"/>
                <w:sz w:val="18"/>
                <w:szCs w:val="18"/>
              </w:rPr>
              <w:t>TASK</w:t>
            </w:r>
          </w:p>
        </w:tc>
        <w:tc>
          <w:tcPr>
            <w:tcW w:w="1055" w:type="dxa"/>
            <w:tcBorders>
              <w:top w:val="nil"/>
              <w:left w:val="nil"/>
              <w:bottom w:val="nil"/>
              <w:right w:val="nil"/>
            </w:tcBorders>
            <w:shd w:val="clear" w:color="376092" w:fill="2F5D62"/>
            <w:noWrap/>
            <w:vAlign w:val="bottom"/>
            <w:hideMark/>
          </w:tcPr>
          <w:p w14:paraId="7A1CEFA4" w14:textId="77777777" w:rsidR="00C8765B" w:rsidRPr="00C8765B" w:rsidRDefault="00C8765B" w:rsidP="00C8765B">
            <w:pPr>
              <w:spacing w:after="0" w:line="240" w:lineRule="auto"/>
              <w:jc w:val="center"/>
              <w:rPr>
                <w:rFonts w:ascii="Calibri" w:eastAsia="Times New Roman" w:hAnsi="Calibri" w:cs="Calibri"/>
                <w:b/>
                <w:bCs/>
                <w:color w:val="FFFFFF"/>
                <w:sz w:val="18"/>
                <w:szCs w:val="18"/>
              </w:rPr>
            </w:pPr>
            <w:r w:rsidRPr="00C8765B">
              <w:rPr>
                <w:rFonts w:ascii="Calibri" w:eastAsia="Times New Roman" w:hAnsi="Calibri" w:cs="Calibri"/>
                <w:b/>
                <w:bCs/>
                <w:color w:val="FFFFFF"/>
                <w:sz w:val="18"/>
                <w:szCs w:val="18"/>
              </w:rPr>
              <w:t>START</w:t>
            </w:r>
          </w:p>
        </w:tc>
        <w:tc>
          <w:tcPr>
            <w:tcW w:w="1074" w:type="dxa"/>
            <w:tcBorders>
              <w:top w:val="nil"/>
              <w:left w:val="nil"/>
              <w:bottom w:val="nil"/>
              <w:right w:val="nil"/>
            </w:tcBorders>
            <w:shd w:val="clear" w:color="376092" w:fill="2F5D62"/>
            <w:noWrap/>
            <w:vAlign w:val="bottom"/>
            <w:hideMark/>
          </w:tcPr>
          <w:p w14:paraId="43225519" w14:textId="77777777" w:rsidR="00C8765B" w:rsidRPr="00C8765B" w:rsidRDefault="00C8765B" w:rsidP="00C8765B">
            <w:pPr>
              <w:spacing w:after="0" w:line="240" w:lineRule="auto"/>
              <w:jc w:val="center"/>
              <w:rPr>
                <w:rFonts w:ascii="Calibri" w:eastAsia="Times New Roman" w:hAnsi="Calibri" w:cs="Calibri"/>
                <w:b/>
                <w:bCs/>
                <w:color w:val="FFFFFF"/>
                <w:sz w:val="18"/>
                <w:szCs w:val="18"/>
              </w:rPr>
            </w:pPr>
            <w:r w:rsidRPr="00C8765B">
              <w:rPr>
                <w:rFonts w:ascii="Calibri" w:eastAsia="Times New Roman" w:hAnsi="Calibri" w:cs="Calibri"/>
                <w:b/>
                <w:bCs/>
                <w:color w:val="FFFFFF"/>
                <w:sz w:val="18"/>
                <w:szCs w:val="18"/>
              </w:rPr>
              <w:t>END</w:t>
            </w:r>
          </w:p>
        </w:tc>
        <w:tc>
          <w:tcPr>
            <w:tcW w:w="418" w:type="dxa"/>
            <w:tcBorders>
              <w:top w:val="nil"/>
              <w:left w:val="nil"/>
              <w:bottom w:val="nil"/>
              <w:right w:val="nil"/>
            </w:tcBorders>
            <w:shd w:val="clear" w:color="376092" w:fill="2F5D62"/>
            <w:noWrap/>
            <w:textDirection w:val="btLr"/>
            <w:vAlign w:val="bottom"/>
            <w:hideMark/>
          </w:tcPr>
          <w:p w14:paraId="172776ED" w14:textId="77777777" w:rsidR="00C8765B" w:rsidRPr="00C8765B" w:rsidRDefault="00C8765B" w:rsidP="00C8765B">
            <w:pPr>
              <w:spacing w:after="0" w:line="240" w:lineRule="auto"/>
              <w:jc w:val="center"/>
              <w:rPr>
                <w:rFonts w:ascii="Calibri" w:eastAsia="Times New Roman" w:hAnsi="Calibri" w:cs="Calibri"/>
                <w:b/>
                <w:bCs/>
                <w:color w:val="FFFFFF"/>
                <w:sz w:val="16"/>
                <w:szCs w:val="16"/>
              </w:rPr>
            </w:pPr>
            <w:r w:rsidRPr="00C8765B">
              <w:rPr>
                <w:rFonts w:ascii="Calibri" w:eastAsia="Times New Roman" w:hAnsi="Calibri" w:cs="Calibri"/>
                <w:b/>
                <w:bCs/>
                <w:color w:val="FFFFFF"/>
                <w:sz w:val="16"/>
                <w:szCs w:val="16"/>
              </w:rPr>
              <w:t>Sep 24</w:t>
            </w:r>
          </w:p>
        </w:tc>
        <w:tc>
          <w:tcPr>
            <w:tcW w:w="418" w:type="dxa"/>
            <w:tcBorders>
              <w:top w:val="nil"/>
              <w:left w:val="nil"/>
              <w:bottom w:val="nil"/>
              <w:right w:val="nil"/>
            </w:tcBorders>
            <w:shd w:val="clear" w:color="376092" w:fill="2F5D62"/>
            <w:noWrap/>
            <w:textDirection w:val="btLr"/>
            <w:vAlign w:val="bottom"/>
            <w:hideMark/>
          </w:tcPr>
          <w:p w14:paraId="600A2994" w14:textId="77777777" w:rsidR="00C8765B" w:rsidRPr="00C8765B" w:rsidRDefault="00C8765B" w:rsidP="00C8765B">
            <w:pPr>
              <w:spacing w:after="0" w:line="240" w:lineRule="auto"/>
              <w:jc w:val="center"/>
              <w:rPr>
                <w:rFonts w:ascii="Calibri" w:eastAsia="Times New Roman" w:hAnsi="Calibri" w:cs="Calibri"/>
                <w:b/>
                <w:bCs/>
                <w:color w:val="FFFFFF"/>
                <w:sz w:val="16"/>
                <w:szCs w:val="16"/>
              </w:rPr>
            </w:pPr>
            <w:r w:rsidRPr="00C8765B">
              <w:rPr>
                <w:rFonts w:ascii="Calibri" w:eastAsia="Times New Roman" w:hAnsi="Calibri" w:cs="Calibri"/>
                <w:b/>
                <w:bCs/>
                <w:color w:val="FFFFFF"/>
                <w:sz w:val="16"/>
                <w:szCs w:val="16"/>
              </w:rPr>
              <w:t>Oct 24</w:t>
            </w:r>
          </w:p>
        </w:tc>
        <w:tc>
          <w:tcPr>
            <w:tcW w:w="418" w:type="dxa"/>
            <w:tcBorders>
              <w:top w:val="nil"/>
              <w:left w:val="nil"/>
              <w:bottom w:val="nil"/>
              <w:right w:val="nil"/>
            </w:tcBorders>
            <w:shd w:val="clear" w:color="376092" w:fill="2F5D62"/>
            <w:noWrap/>
            <w:textDirection w:val="btLr"/>
            <w:vAlign w:val="bottom"/>
            <w:hideMark/>
          </w:tcPr>
          <w:p w14:paraId="00E9F78C" w14:textId="77777777" w:rsidR="00C8765B" w:rsidRPr="00C8765B" w:rsidRDefault="00C8765B" w:rsidP="00C8765B">
            <w:pPr>
              <w:spacing w:after="0" w:line="240" w:lineRule="auto"/>
              <w:jc w:val="center"/>
              <w:rPr>
                <w:rFonts w:ascii="Calibri" w:eastAsia="Times New Roman" w:hAnsi="Calibri" w:cs="Calibri"/>
                <w:b/>
                <w:bCs/>
                <w:color w:val="FFFFFF"/>
                <w:sz w:val="16"/>
                <w:szCs w:val="16"/>
              </w:rPr>
            </w:pPr>
            <w:r w:rsidRPr="00C8765B">
              <w:rPr>
                <w:rFonts w:ascii="Calibri" w:eastAsia="Times New Roman" w:hAnsi="Calibri" w:cs="Calibri"/>
                <w:b/>
                <w:bCs/>
                <w:color w:val="FFFFFF"/>
                <w:sz w:val="16"/>
                <w:szCs w:val="16"/>
              </w:rPr>
              <w:t>Nov 24</w:t>
            </w:r>
          </w:p>
        </w:tc>
        <w:tc>
          <w:tcPr>
            <w:tcW w:w="418" w:type="dxa"/>
            <w:tcBorders>
              <w:top w:val="nil"/>
              <w:left w:val="nil"/>
              <w:bottom w:val="nil"/>
              <w:right w:val="nil"/>
            </w:tcBorders>
            <w:shd w:val="clear" w:color="376092" w:fill="2F5D62"/>
            <w:noWrap/>
            <w:textDirection w:val="btLr"/>
            <w:vAlign w:val="bottom"/>
            <w:hideMark/>
          </w:tcPr>
          <w:p w14:paraId="2ACA751A" w14:textId="77777777" w:rsidR="00C8765B" w:rsidRPr="00C8765B" w:rsidRDefault="00C8765B" w:rsidP="00C8765B">
            <w:pPr>
              <w:spacing w:after="0" w:line="240" w:lineRule="auto"/>
              <w:jc w:val="center"/>
              <w:rPr>
                <w:rFonts w:ascii="Calibri" w:eastAsia="Times New Roman" w:hAnsi="Calibri" w:cs="Calibri"/>
                <w:b/>
                <w:bCs/>
                <w:color w:val="FFFFFF"/>
                <w:sz w:val="16"/>
                <w:szCs w:val="16"/>
              </w:rPr>
            </w:pPr>
            <w:r w:rsidRPr="00C8765B">
              <w:rPr>
                <w:rFonts w:ascii="Calibri" w:eastAsia="Times New Roman" w:hAnsi="Calibri" w:cs="Calibri"/>
                <w:b/>
                <w:bCs/>
                <w:color w:val="FFFFFF"/>
                <w:sz w:val="16"/>
                <w:szCs w:val="16"/>
              </w:rPr>
              <w:t>Dec 24</w:t>
            </w:r>
          </w:p>
        </w:tc>
        <w:tc>
          <w:tcPr>
            <w:tcW w:w="418" w:type="dxa"/>
            <w:tcBorders>
              <w:top w:val="nil"/>
              <w:left w:val="nil"/>
              <w:bottom w:val="nil"/>
              <w:right w:val="nil"/>
            </w:tcBorders>
            <w:shd w:val="clear" w:color="376092" w:fill="2F5D62"/>
            <w:noWrap/>
            <w:textDirection w:val="btLr"/>
            <w:vAlign w:val="bottom"/>
            <w:hideMark/>
          </w:tcPr>
          <w:p w14:paraId="33FB259D" w14:textId="77777777" w:rsidR="00C8765B" w:rsidRPr="00C8765B" w:rsidRDefault="00C8765B" w:rsidP="00C8765B">
            <w:pPr>
              <w:spacing w:after="0" w:line="240" w:lineRule="auto"/>
              <w:jc w:val="center"/>
              <w:rPr>
                <w:rFonts w:ascii="Calibri" w:eastAsia="Times New Roman" w:hAnsi="Calibri" w:cs="Calibri"/>
                <w:b/>
                <w:bCs/>
                <w:color w:val="FFFFFF"/>
                <w:sz w:val="16"/>
                <w:szCs w:val="16"/>
              </w:rPr>
            </w:pPr>
            <w:r w:rsidRPr="00C8765B">
              <w:rPr>
                <w:rFonts w:ascii="Calibri" w:eastAsia="Times New Roman" w:hAnsi="Calibri" w:cs="Calibri"/>
                <w:b/>
                <w:bCs/>
                <w:color w:val="FFFFFF"/>
                <w:sz w:val="16"/>
                <w:szCs w:val="16"/>
              </w:rPr>
              <w:t>Jan 25</w:t>
            </w:r>
          </w:p>
        </w:tc>
        <w:tc>
          <w:tcPr>
            <w:tcW w:w="418" w:type="dxa"/>
            <w:tcBorders>
              <w:top w:val="nil"/>
              <w:left w:val="nil"/>
              <w:bottom w:val="nil"/>
              <w:right w:val="nil"/>
            </w:tcBorders>
            <w:shd w:val="clear" w:color="376092" w:fill="2F5D62"/>
            <w:noWrap/>
            <w:textDirection w:val="btLr"/>
            <w:vAlign w:val="bottom"/>
            <w:hideMark/>
          </w:tcPr>
          <w:p w14:paraId="44DEBBBC" w14:textId="77777777" w:rsidR="00C8765B" w:rsidRPr="00C8765B" w:rsidRDefault="00C8765B" w:rsidP="00C8765B">
            <w:pPr>
              <w:spacing w:after="0" w:line="240" w:lineRule="auto"/>
              <w:jc w:val="center"/>
              <w:rPr>
                <w:rFonts w:ascii="Calibri" w:eastAsia="Times New Roman" w:hAnsi="Calibri" w:cs="Calibri"/>
                <w:b/>
                <w:bCs/>
                <w:color w:val="FFFFFF"/>
                <w:sz w:val="16"/>
                <w:szCs w:val="16"/>
              </w:rPr>
            </w:pPr>
            <w:r w:rsidRPr="00C8765B">
              <w:rPr>
                <w:rFonts w:ascii="Calibri" w:eastAsia="Times New Roman" w:hAnsi="Calibri" w:cs="Calibri"/>
                <w:b/>
                <w:bCs/>
                <w:color w:val="FFFFFF"/>
                <w:sz w:val="16"/>
                <w:szCs w:val="16"/>
              </w:rPr>
              <w:t>Feb 25</w:t>
            </w:r>
          </w:p>
        </w:tc>
        <w:tc>
          <w:tcPr>
            <w:tcW w:w="418" w:type="dxa"/>
            <w:tcBorders>
              <w:top w:val="nil"/>
              <w:left w:val="nil"/>
              <w:bottom w:val="nil"/>
              <w:right w:val="nil"/>
            </w:tcBorders>
            <w:shd w:val="clear" w:color="376092" w:fill="2F5D62"/>
            <w:noWrap/>
            <w:textDirection w:val="btLr"/>
            <w:vAlign w:val="bottom"/>
            <w:hideMark/>
          </w:tcPr>
          <w:p w14:paraId="2FD4E644" w14:textId="77777777" w:rsidR="00C8765B" w:rsidRPr="00C8765B" w:rsidRDefault="00C8765B" w:rsidP="00C8765B">
            <w:pPr>
              <w:spacing w:after="0" w:line="240" w:lineRule="auto"/>
              <w:jc w:val="center"/>
              <w:rPr>
                <w:rFonts w:ascii="Calibri" w:eastAsia="Times New Roman" w:hAnsi="Calibri" w:cs="Calibri"/>
                <w:b/>
                <w:bCs/>
                <w:color w:val="FFFFFF"/>
                <w:sz w:val="16"/>
                <w:szCs w:val="16"/>
              </w:rPr>
            </w:pPr>
            <w:r w:rsidRPr="00C8765B">
              <w:rPr>
                <w:rFonts w:ascii="Calibri" w:eastAsia="Times New Roman" w:hAnsi="Calibri" w:cs="Calibri"/>
                <w:b/>
                <w:bCs/>
                <w:color w:val="FFFFFF"/>
                <w:sz w:val="16"/>
                <w:szCs w:val="16"/>
              </w:rPr>
              <w:t>Mar 25</w:t>
            </w:r>
          </w:p>
        </w:tc>
        <w:tc>
          <w:tcPr>
            <w:tcW w:w="418" w:type="dxa"/>
            <w:tcBorders>
              <w:top w:val="nil"/>
              <w:left w:val="nil"/>
              <w:bottom w:val="nil"/>
              <w:right w:val="nil"/>
            </w:tcBorders>
            <w:shd w:val="clear" w:color="376092" w:fill="2F5D62"/>
            <w:noWrap/>
            <w:textDirection w:val="btLr"/>
            <w:vAlign w:val="bottom"/>
            <w:hideMark/>
          </w:tcPr>
          <w:p w14:paraId="15927B19" w14:textId="77777777" w:rsidR="00C8765B" w:rsidRPr="00C8765B" w:rsidRDefault="00C8765B" w:rsidP="00C8765B">
            <w:pPr>
              <w:spacing w:after="0" w:line="240" w:lineRule="auto"/>
              <w:jc w:val="center"/>
              <w:rPr>
                <w:rFonts w:ascii="Calibri" w:eastAsia="Times New Roman" w:hAnsi="Calibri" w:cs="Calibri"/>
                <w:b/>
                <w:bCs/>
                <w:color w:val="FFFFFF"/>
                <w:sz w:val="16"/>
                <w:szCs w:val="16"/>
              </w:rPr>
            </w:pPr>
            <w:r w:rsidRPr="00C8765B">
              <w:rPr>
                <w:rFonts w:ascii="Calibri" w:eastAsia="Times New Roman" w:hAnsi="Calibri" w:cs="Calibri"/>
                <w:b/>
                <w:bCs/>
                <w:color w:val="FFFFFF"/>
                <w:sz w:val="16"/>
                <w:szCs w:val="16"/>
              </w:rPr>
              <w:t>Apr 25</w:t>
            </w:r>
          </w:p>
        </w:tc>
        <w:tc>
          <w:tcPr>
            <w:tcW w:w="418" w:type="dxa"/>
            <w:tcBorders>
              <w:top w:val="nil"/>
              <w:left w:val="nil"/>
              <w:bottom w:val="nil"/>
              <w:right w:val="nil"/>
            </w:tcBorders>
            <w:shd w:val="clear" w:color="376092" w:fill="2F5D62"/>
            <w:noWrap/>
            <w:textDirection w:val="btLr"/>
            <w:vAlign w:val="bottom"/>
            <w:hideMark/>
          </w:tcPr>
          <w:p w14:paraId="2F8930FF" w14:textId="77777777" w:rsidR="00C8765B" w:rsidRPr="00C8765B" w:rsidRDefault="00C8765B" w:rsidP="00C8765B">
            <w:pPr>
              <w:spacing w:after="0" w:line="240" w:lineRule="auto"/>
              <w:jc w:val="center"/>
              <w:rPr>
                <w:rFonts w:ascii="Calibri" w:eastAsia="Times New Roman" w:hAnsi="Calibri" w:cs="Calibri"/>
                <w:b/>
                <w:bCs/>
                <w:color w:val="FFFFFF"/>
                <w:sz w:val="16"/>
                <w:szCs w:val="16"/>
              </w:rPr>
            </w:pPr>
            <w:r w:rsidRPr="00C8765B">
              <w:rPr>
                <w:rFonts w:ascii="Calibri" w:eastAsia="Times New Roman" w:hAnsi="Calibri" w:cs="Calibri"/>
                <w:b/>
                <w:bCs/>
                <w:color w:val="FFFFFF"/>
                <w:sz w:val="16"/>
                <w:szCs w:val="16"/>
              </w:rPr>
              <w:t>May 25</w:t>
            </w:r>
          </w:p>
        </w:tc>
        <w:tc>
          <w:tcPr>
            <w:tcW w:w="418" w:type="dxa"/>
            <w:tcBorders>
              <w:top w:val="nil"/>
              <w:left w:val="nil"/>
              <w:bottom w:val="nil"/>
              <w:right w:val="nil"/>
            </w:tcBorders>
            <w:shd w:val="clear" w:color="376092" w:fill="2F5D62"/>
            <w:noWrap/>
            <w:textDirection w:val="btLr"/>
            <w:vAlign w:val="bottom"/>
            <w:hideMark/>
          </w:tcPr>
          <w:p w14:paraId="3D2961FB" w14:textId="77777777" w:rsidR="00C8765B" w:rsidRPr="00C8765B" w:rsidRDefault="00C8765B" w:rsidP="00C8765B">
            <w:pPr>
              <w:spacing w:after="0" w:line="240" w:lineRule="auto"/>
              <w:jc w:val="center"/>
              <w:rPr>
                <w:rFonts w:ascii="Calibri" w:eastAsia="Times New Roman" w:hAnsi="Calibri" w:cs="Calibri"/>
                <w:b/>
                <w:bCs/>
                <w:color w:val="FFFFFF"/>
                <w:sz w:val="16"/>
                <w:szCs w:val="16"/>
              </w:rPr>
            </w:pPr>
            <w:r w:rsidRPr="00C8765B">
              <w:rPr>
                <w:rFonts w:ascii="Calibri" w:eastAsia="Times New Roman" w:hAnsi="Calibri" w:cs="Calibri"/>
                <w:b/>
                <w:bCs/>
                <w:color w:val="FFFFFF"/>
                <w:sz w:val="16"/>
                <w:szCs w:val="16"/>
              </w:rPr>
              <w:t>Jun 25</w:t>
            </w:r>
          </w:p>
        </w:tc>
        <w:tc>
          <w:tcPr>
            <w:tcW w:w="418" w:type="dxa"/>
            <w:tcBorders>
              <w:top w:val="nil"/>
              <w:left w:val="nil"/>
              <w:bottom w:val="nil"/>
              <w:right w:val="nil"/>
            </w:tcBorders>
            <w:shd w:val="clear" w:color="376092" w:fill="2F5D62"/>
            <w:noWrap/>
            <w:textDirection w:val="btLr"/>
            <w:vAlign w:val="bottom"/>
            <w:hideMark/>
          </w:tcPr>
          <w:p w14:paraId="77A0AEA0" w14:textId="77777777" w:rsidR="00C8765B" w:rsidRPr="00C8765B" w:rsidRDefault="00C8765B" w:rsidP="00C8765B">
            <w:pPr>
              <w:spacing w:after="0" w:line="240" w:lineRule="auto"/>
              <w:jc w:val="center"/>
              <w:rPr>
                <w:rFonts w:ascii="Calibri" w:eastAsia="Times New Roman" w:hAnsi="Calibri" w:cs="Calibri"/>
                <w:b/>
                <w:bCs/>
                <w:color w:val="FFFFFF"/>
                <w:sz w:val="16"/>
                <w:szCs w:val="16"/>
              </w:rPr>
            </w:pPr>
            <w:r w:rsidRPr="00C8765B">
              <w:rPr>
                <w:rFonts w:ascii="Calibri" w:eastAsia="Times New Roman" w:hAnsi="Calibri" w:cs="Calibri"/>
                <w:b/>
                <w:bCs/>
                <w:color w:val="FFFFFF"/>
                <w:sz w:val="16"/>
                <w:szCs w:val="16"/>
              </w:rPr>
              <w:t>Jul 25</w:t>
            </w:r>
          </w:p>
        </w:tc>
        <w:tc>
          <w:tcPr>
            <w:tcW w:w="418" w:type="dxa"/>
            <w:tcBorders>
              <w:top w:val="nil"/>
              <w:left w:val="nil"/>
              <w:bottom w:val="nil"/>
              <w:right w:val="nil"/>
            </w:tcBorders>
            <w:shd w:val="clear" w:color="376092" w:fill="2F5D62"/>
            <w:noWrap/>
            <w:textDirection w:val="btLr"/>
            <w:vAlign w:val="bottom"/>
            <w:hideMark/>
          </w:tcPr>
          <w:p w14:paraId="6A582529" w14:textId="77777777" w:rsidR="00C8765B" w:rsidRPr="00C8765B" w:rsidRDefault="00C8765B" w:rsidP="00C8765B">
            <w:pPr>
              <w:spacing w:after="0" w:line="240" w:lineRule="auto"/>
              <w:jc w:val="center"/>
              <w:rPr>
                <w:rFonts w:ascii="Calibri" w:eastAsia="Times New Roman" w:hAnsi="Calibri" w:cs="Calibri"/>
                <w:b/>
                <w:bCs/>
                <w:color w:val="FFFFFF"/>
                <w:sz w:val="16"/>
                <w:szCs w:val="16"/>
              </w:rPr>
            </w:pPr>
            <w:r w:rsidRPr="00C8765B">
              <w:rPr>
                <w:rFonts w:ascii="Calibri" w:eastAsia="Times New Roman" w:hAnsi="Calibri" w:cs="Calibri"/>
                <w:b/>
                <w:bCs/>
                <w:color w:val="FFFFFF"/>
                <w:sz w:val="16"/>
                <w:szCs w:val="16"/>
              </w:rPr>
              <w:t>Aug 25</w:t>
            </w:r>
          </w:p>
        </w:tc>
        <w:tc>
          <w:tcPr>
            <w:tcW w:w="418" w:type="dxa"/>
            <w:tcBorders>
              <w:top w:val="nil"/>
              <w:left w:val="nil"/>
              <w:bottom w:val="nil"/>
              <w:right w:val="nil"/>
            </w:tcBorders>
            <w:shd w:val="clear" w:color="376092" w:fill="2F5D62"/>
            <w:noWrap/>
            <w:textDirection w:val="btLr"/>
            <w:vAlign w:val="bottom"/>
            <w:hideMark/>
          </w:tcPr>
          <w:p w14:paraId="52968B9B" w14:textId="77777777" w:rsidR="00C8765B" w:rsidRPr="00C8765B" w:rsidRDefault="00C8765B" w:rsidP="00C8765B">
            <w:pPr>
              <w:spacing w:after="0" w:line="240" w:lineRule="auto"/>
              <w:jc w:val="center"/>
              <w:rPr>
                <w:rFonts w:ascii="Calibri" w:eastAsia="Times New Roman" w:hAnsi="Calibri" w:cs="Calibri"/>
                <w:b/>
                <w:bCs/>
                <w:color w:val="FFFFFF"/>
                <w:sz w:val="16"/>
                <w:szCs w:val="16"/>
              </w:rPr>
            </w:pPr>
            <w:r w:rsidRPr="00C8765B">
              <w:rPr>
                <w:rFonts w:ascii="Calibri" w:eastAsia="Times New Roman" w:hAnsi="Calibri" w:cs="Calibri"/>
                <w:b/>
                <w:bCs/>
                <w:color w:val="FFFFFF"/>
                <w:sz w:val="16"/>
                <w:szCs w:val="16"/>
              </w:rPr>
              <w:t>Sep 25</w:t>
            </w:r>
          </w:p>
        </w:tc>
        <w:tc>
          <w:tcPr>
            <w:tcW w:w="418" w:type="dxa"/>
            <w:tcBorders>
              <w:top w:val="nil"/>
              <w:left w:val="nil"/>
              <w:bottom w:val="nil"/>
              <w:right w:val="nil"/>
            </w:tcBorders>
            <w:shd w:val="clear" w:color="376092" w:fill="2F5D62"/>
            <w:noWrap/>
            <w:textDirection w:val="btLr"/>
            <w:vAlign w:val="bottom"/>
            <w:hideMark/>
          </w:tcPr>
          <w:p w14:paraId="7476A0DB" w14:textId="77777777" w:rsidR="00C8765B" w:rsidRPr="00C8765B" w:rsidRDefault="00C8765B" w:rsidP="00C8765B">
            <w:pPr>
              <w:spacing w:after="0" w:line="240" w:lineRule="auto"/>
              <w:jc w:val="center"/>
              <w:rPr>
                <w:rFonts w:ascii="Calibri" w:eastAsia="Times New Roman" w:hAnsi="Calibri" w:cs="Calibri"/>
                <w:b/>
                <w:bCs/>
                <w:color w:val="FFFFFF"/>
                <w:sz w:val="16"/>
                <w:szCs w:val="16"/>
              </w:rPr>
            </w:pPr>
            <w:r w:rsidRPr="00C8765B">
              <w:rPr>
                <w:rFonts w:ascii="Calibri" w:eastAsia="Times New Roman" w:hAnsi="Calibri" w:cs="Calibri"/>
                <w:b/>
                <w:bCs/>
                <w:color w:val="FFFFFF"/>
                <w:sz w:val="16"/>
                <w:szCs w:val="16"/>
              </w:rPr>
              <w:t>Oct 25</w:t>
            </w:r>
          </w:p>
        </w:tc>
        <w:tc>
          <w:tcPr>
            <w:tcW w:w="418" w:type="dxa"/>
            <w:tcBorders>
              <w:top w:val="nil"/>
              <w:left w:val="nil"/>
              <w:bottom w:val="nil"/>
              <w:right w:val="nil"/>
            </w:tcBorders>
            <w:shd w:val="clear" w:color="376092" w:fill="2F5D62"/>
            <w:noWrap/>
            <w:textDirection w:val="btLr"/>
            <w:vAlign w:val="bottom"/>
            <w:hideMark/>
          </w:tcPr>
          <w:p w14:paraId="0605F2D0" w14:textId="77777777" w:rsidR="00C8765B" w:rsidRPr="00C8765B" w:rsidRDefault="00C8765B" w:rsidP="00C8765B">
            <w:pPr>
              <w:spacing w:after="0" w:line="240" w:lineRule="auto"/>
              <w:jc w:val="center"/>
              <w:rPr>
                <w:rFonts w:ascii="Calibri" w:eastAsia="Times New Roman" w:hAnsi="Calibri" w:cs="Calibri"/>
                <w:b/>
                <w:bCs/>
                <w:color w:val="FFFFFF"/>
                <w:sz w:val="16"/>
                <w:szCs w:val="16"/>
              </w:rPr>
            </w:pPr>
            <w:r w:rsidRPr="00C8765B">
              <w:rPr>
                <w:rFonts w:ascii="Calibri" w:eastAsia="Times New Roman" w:hAnsi="Calibri" w:cs="Calibri"/>
                <w:b/>
                <w:bCs/>
                <w:color w:val="FFFFFF"/>
                <w:sz w:val="16"/>
                <w:szCs w:val="16"/>
              </w:rPr>
              <w:t>Nov 25</w:t>
            </w:r>
          </w:p>
        </w:tc>
        <w:tc>
          <w:tcPr>
            <w:tcW w:w="418" w:type="dxa"/>
            <w:tcBorders>
              <w:top w:val="nil"/>
              <w:left w:val="nil"/>
              <w:bottom w:val="nil"/>
              <w:right w:val="nil"/>
            </w:tcBorders>
            <w:shd w:val="clear" w:color="376092" w:fill="2F5D62"/>
            <w:noWrap/>
            <w:textDirection w:val="btLr"/>
            <w:vAlign w:val="bottom"/>
            <w:hideMark/>
          </w:tcPr>
          <w:p w14:paraId="2D40D5C7" w14:textId="77777777" w:rsidR="00C8765B" w:rsidRPr="00C8765B" w:rsidRDefault="00C8765B" w:rsidP="00C8765B">
            <w:pPr>
              <w:spacing w:after="0" w:line="240" w:lineRule="auto"/>
              <w:jc w:val="center"/>
              <w:rPr>
                <w:rFonts w:ascii="Calibri" w:eastAsia="Times New Roman" w:hAnsi="Calibri" w:cs="Calibri"/>
                <w:b/>
                <w:bCs/>
                <w:color w:val="FFFFFF"/>
                <w:sz w:val="16"/>
                <w:szCs w:val="16"/>
              </w:rPr>
            </w:pPr>
            <w:r w:rsidRPr="00C8765B">
              <w:rPr>
                <w:rFonts w:ascii="Calibri" w:eastAsia="Times New Roman" w:hAnsi="Calibri" w:cs="Calibri"/>
                <w:b/>
                <w:bCs/>
                <w:color w:val="FFFFFF"/>
                <w:sz w:val="16"/>
                <w:szCs w:val="16"/>
              </w:rPr>
              <w:t>Dec 25</w:t>
            </w:r>
          </w:p>
        </w:tc>
        <w:tc>
          <w:tcPr>
            <w:tcW w:w="418" w:type="dxa"/>
            <w:tcBorders>
              <w:top w:val="nil"/>
              <w:left w:val="nil"/>
              <w:bottom w:val="nil"/>
              <w:right w:val="nil"/>
            </w:tcBorders>
            <w:shd w:val="clear" w:color="376092" w:fill="2F5D62"/>
            <w:noWrap/>
            <w:textDirection w:val="btLr"/>
            <w:vAlign w:val="bottom"/>
            <w:hideMark/>
          </w:tcPr>
          <w:p w14:paraId="2B560052" w14:textId="77777777" w:rsidR="00C8765B" w:rsidRPr="00C8765B" w:rsidRDefault="00C8765B" w:rsidP="00C8765B">
            <w:pPr>
              <w:spacing w:after="0" w:line="240" w:lineRule="auto"/>
              <w:jc w:val="center"/>
              <w:rPr>
                <w:rFonts w:ascii="Calibri" w:eastAsia="Times New Roman" w:hAnsi="Calibri" w:cs="Calibri"/>
                <w:b/>
                <w:bCs/>
                <w:color w:val="FFFFFF"/>
                <w:sz w:val="16"/>
                <w:szCs w:val="16"/>
              </w:rPr>
            </w:pPr>
            <w:r w:rsidRPr="00C8765B">
              <w:rPr>
                <w:rFonts w:ascii="Calibri" w:eastAsia="Times New Roman" w:hAnsi="Calibri" w:cs="Calibri"/>
                <w:b/>
                <w:bCs/>
                <w:color w:val="FFFFFF"/>
                <w:sz w:val="16"/>
                <w:szCs w:val="16"/>
              </w:rPr>
              <w:t>Jan 26</w:t>
            </w:r>
          </w:p>
        </w:tc>
        <w:tc>
          <w:tcPr>
            <w:tcW w:w="418" w:type="dxa"/>
            <w:tcBorders>
              <w:top w:val="nil"/>
              <w:left w:val="nil"/>
              <w:bottom w:val="nil"/>
              <w:right w:val="nil"/>
            </w:tcBorders>
            <w:shd w:val="clear" w:color="376092" w:fill="2F5D62"/>
            <w:noWrap/>
            <w:textDirection w:val="btLr"/>
            <w:vAlign w:val="bottom"/>
            <w:hideMark/>
          </w:tcPr>
          <w:p w14:paraId="1D571924" w14:textId="77777777" w:rsidR="00C8765B" w:rsidRPr="00C8765B" w:rsidRDefault="00C8765B" w:rsidP="00C8765B">
            <w:pPr>
              <w:spacing w:after="0" w:line="240" w:lineRule="auto"/>
              <w:jc w:val="center"/>
              <w:rPr>
                <w:rFonts w:ascii="Calibri" w:eastAsia="Times New Roman" w:hAnsi="Calibri" w:cs="Calibri"/>
                <w:b/>
                <w:bCs/>
                <w:color w:val="FFFFFF"/>
                <w:sz w:val="16"/>
                <w:szCs w:val="16"/>
              </w:rPr>
            </w:pPr>
            <w:r w:rsidRPr="00C8765B">
              <w:rPr>
                <w:rFonts w:ascii="Calibri" w:eastAsia="Times New Roman" w:hAnsi="Calibri" w:cs="Calibri"/>
                <w:b/>
                <w:bCs/>
                <w:color w:val="FFFFFF"/>
                <w:sz w:val="16"/>
                <w:szCs w:val="16"/>
              </w:rPr>
              <w:t>Feb 26</w:t>
            </w:r>
          </w:p>
        </w:tc>
        <w:tc>
          <w:tcPr>
            <w:tcW w:w="418" w:type="dxa"/>
            <w:tcBorders>
              <w:top w:val="nil"/>
              <w:left w:val="nil"/>
              <w:bottom w:val="nil"/>
              <w:right w:val="nil"/>
            </w:tcBorders>
            <w:shd w:val="clear" w:color="376092" w:fill="2F5D62"/>
            <w:noWrap/>
            <w:textDirection w:val="btLr"/>
            <w:vAlign w:val="bottom"/>
            <w:hideMark/>
          </w:tcPr>
          <w:p w14:paraId="316C3B44" w14:textId="77777777" w:rsidR="00C8765B" w:rsidRPr="00C8765B" w:rsidRDefault="00C8765B" w:rsidP="00C8765B">
            <w:pPr>
              <w:spacing w:after="0" w:line="240" w:lineRule="auto"/>
              <w:jc w:val="center"/>
              <w:rPr>
                <w:rFonts w:ascii="Calibri" w:eastAsia="Times New Roman" w:hAnsi="Calibri" w:cs="Calibri"/>
                <w:b/>
                <w:bCs/>
                <w:color w:val="FFFFFF"/>
                <w:sz w:val="16"/>
                <w:szCs w:val="16"/>
              </w:rPr>
            </w:pPr>
            <w:r w:rsidRPr="00C8765B">
              <w:rPr>
                <w:rFonts w:ascii="Calibri" w:eastAsia="Times New Roman" w:hAnsi="Calibri" w:cs="Calibri"/>
                <w:b/>
                <w:bCs/>
                <w:color w:val="FFFFFF"/>
                <w:sz w:val="16"/>
                <w:szCs w:val="16"/>
              </w:rPr>
              <w:t>Mar 26</w:t>
            </w:r>
          </w:p>
        </w:tc>
        <w:tc>
          <w:tcPr>
            <w:tcW w:w="418" w:type="dxa"/>
            <w:tcBorders>
              <w:top w:val="nil"/>
              <w:left w:val="nil"/>
              <w:bottom w:val="nil"/>
              <w:right w:val="nil"/>
            </w:tcBorders>
            <w:shd w:val="clear" w:color="376092" w:fill="2F5D62"/>
            <w:noWrap/>
            <w:textDirection w:val="btLr"/>
            <w:vAlign w:val="bottom"/>
            <w:hideMark/>
          </w:tcPr>
          <w:p w14:paraId="202A7A98" w14:textId="77777777" w:rsidR="00C8765B" w:rsidRPr="00C8765B" w:rsidRDefault="00C8765B" w:rsidP="00C8765B">
            <w:pPr>
              <w:spacing w:after="0" w:line="240" w:lineRule="auto"/>
              <w:jc w:val="center"/>
              <w:rPr>
                <w:rFonts w:ascii="Calibri" w:eastAsia="Times New Roman" w:hAnsi="Calibri" w:cs="Calibri"/>
                <w:b/>
                <w:bCs/>
                <w:color w:val="FFFFFF"/>
                <w:sz w:val="16"/>
                <w:szCs w:val="16"/>
              </w:rPr>
            </w:pPr>
            <w:r w:rsidRPr="00C8765B">
              <w:rPr>
                <w:rFonts w:ascii="Calibri" w:eastAsia="Times New Roman" w:hAnsi="Calibri" w:cs="Calibri"/>
                <w:b/>
                <w:bCs/>
                <w:color w:val="FFFFFF"/>
                <w:sz w:val="16"/>
                <w:szCs w:val="16"/>
              </w:rPr>
              <w:t>Apr 26</w:t>
            </w:r>
          </w:p>
        </w:tc>
      </w:tr>
      <w:tr w:rsidR="00C8765B" w:rsidRPr="00C8765B" w14:paraId="3A18437F" w14:textId="77777777" w:rsidTr="00C8765B">
        <w:trPr>
          <w:trHeight w:val="252"/>
        </w:trPr>
        <w:tc>
          <w:tcPr>
            <w:tcW w:w="3590" w:type="dxa"/>
            <w:tcBorders>
              <w:top w:val="nil"/>
              <w:left w:val="nil"/>
              <w:bottom w:val="single" w:sz="4" w:space="0" w:color="D9D9D9"/>
              <w:right w:val="nil"/>
            </w:tcBorders>
            <w:noWrap/>
            <w:vAlign w:val="bottom"/>
            <w:hideMark/>
          </w:tcPr>
          <w:p w14:paraId="6078647A" w14:textId="77777777" w:rsidR="00C8765B" w:rsidRPr="00C8765B" w:rsidRDefault="00C8765B" w:rsidP="00C8765B">
            <w:pPr>
              <w:spacing w:after="0" w:line="240" w:lineRule="auto"/>
              <w:rPr>
                <w:rFonts w:ascii="Calibri" w:eastAsia="Times New Roman" w:hAnsi="Calibri" w:cs="Calibri"/>
                <w:b/>
                <w:bCs/>
                <w:sz w:val="20"/>
                <w:szCs w:val="20"/>
              </w:rPr>
            </w:pPr>
            <w:r w:rsidRPr="00C8765B">
              <w:rPr>
                <w:rFonts w:ascii="Calibri" w:eastAsia="Times New Roman" w:hAnsi="Calibri" w:cs="Calibri"/>
                <w:b/>
                <w:bCs/>
                <w:sz w:val="20"/>
                <w:szCs w:val="20"/>
              </w:rPr>
              <w:t>Phase 1: Short-Term (Academic &amp; Skills)</w:t>
            </w:r>
          </w:p>
        </w:tc>
        <w:tc>
          <w:tcPr>
            <w:tcW w:w="1055" w:type="dxa"/>
            <w:tcBorders>
              <w:top w:val="nil"/>
              <w:left w:val="nil"/>
              <w:bottom w:val="single" w:sz="4" w:space="0" w:color="D9D9D9"/>
              <w:right w:val="nil"/>
            </w:tcBorders>
            <w:noWrap/>
            <w:vAlign w:val="bottom"/>
            <w:hideMark/>
          </w:tcPr>
          <w:p w14:paraId="05B39628"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10 Jan 26</w:t>
            </w:r>
          </w:p>
        </w:tc>
        <w:tc>
          <w:tcPr>
            <w:tcW w:w="1074" w:type="dxa"/>
            <w:tcBorders>
              <w:top w:val="nil"/>
              <w:left w:val="nil"/>
              <w:bottom w:val="single" w:sz="4" w:space="0" w:color="D9D9D9"/>
              <w:right w:val="nil"/>
            </w:tcBorders>
            <w:noWrap/>
            <w:vAlign w:val="bottom"/>
            <w:hideMark/>
          </w:tcPr>
          <w:p w14:paraId="55943D58"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20 Nov 26</w:t>
            </w:r>
          </w:p>
        </w:tc>
        <w:tc>
          <w:tcPr>
            <w:tcW w:w="418" w:type="dxa"/>
            <w:tcBorders>
              <w:top w:val="nil"/>
              <w:left w:val="nil"/>
              <w:bottom w:val="single" w:sz="4" w:space="0" w:color="D9D9D9"/>
              <w:right w:val="nil"/>
            </w:tcBorders>
            <w:noWrap/>
            <w:vAlign w:val="bottom"/>
            <w:hideMark/>
          </w:tcPr>
          <w:p w14:paraId="33023761"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771358FB"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C497FBB"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6AB60E29"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654A23F1"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6851C7B7"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467984A"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54A1C6F"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7731A816"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70A450F"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70082E08"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04DAE418"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5C6D1182"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5F45892F"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09ACAB91"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03E84D6"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397AD132"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37B841A2"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32BAAEDB"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3ED2DA94"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r>
      <w:tr w:rsidR="00C8765B" w:rsidRPr="00C8765B" w14:paraId="04480C9A" w14:textId="77777777" w:rsidTr="00C8765B">
        <w:trPr>
          <w:trHeight w:val="252"/>
        </w:trPr>
        <w:tc>
          <w:tcPr>
            <w:tcW w:w="3590" w:type="dxa"/>
            <w:tcBorders>
              <w:top w:val="nil"/>
              <w:left w:val="nil"/>
              <w:bottom w:val="single" w:sz="4" w:space="0" w:color="D9D9D9"/>
              <w:right w:val="nil"/>
            </w:tcBorders>
            <w:noWrap/>
            <w:vAlign w:val="bottom"/>
            <w:hideMark/>
          </w:tcPr>
          <w:p w14:paraId="4FE22FE9" w14:textId="77777777" w:rsidR="00C8765B" w:rsidRPr="00C8765B" w:rsidRDefault="00C8765B" w:rsidP="00C8765B">
            <w:pPr>
              <w:spacing w:after="0" w:line="240" w:lineRule="auto"/>
              <w:rPr>
                <w:rFonts w:ascii="Calibri" w:eastAsia="Times New Roman" w:hAnsi="Calibri" w:cs="Calibri"/>
                <w:sz w:val="20"/>
                <w:szCs w:val="20"/>
              </w:rPr>
            </w:pPr>
            <w:r w:rsidRPr="00C8765B">
              <w:rPr>
                <w:rFonts w:ascii="Calibri" w:eastAsia="Times New Roman" w:hAnsi="Calibri" w:cs="Calibri"/>
                <w:sz w:val="20"/>
                <w:szCs w:val="20"/>
              </w:rPr>
              <w:t>Set weekly study schedule; meet lecturers</w:t>
            </w:r>
          </w:p>
        </w:tc>
        <w:tc>
          <w:tcPr>
            <w:tcW w:w="1055" w:type="dxa"/>
            <w:tcBorders>
              <w:top w:val="nil"/>
              <w:left w:val="nil"/>
              <w:bottom w:val="single" w:sz="4" w:space="0" w:color="D9D9D9"/>
              <w:right w:val="nil"/>
            </w:tcBorders>
            <w:noWrap/>
            <w:vAlign w:val="bottom"/>
            <w:hideMark/>
          </w:tcPr>
          <w:p w14:paraId="3354D024"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10 Jan 26</w:t>
            </w:r>
          </w:p>
        </w:tc>
        <w:tc>
          <w:tcPr>
            <w:tcW w:w="1074" w:type="dxa"/>
            <w:tcBorders>
              <w:top w:val="nil"/>
              <w:left w:val="nil"/>
              <w:bottom w:val="single" w:sz="4" w:space="0" w:color="D9D9D9"/>
              <w:right w:val="nil"/>
            </w:tcBorders>
            <w:noWrap/>
            <w:vAlign w:val="bottom"/>
            <w:hideMark/>
          </w:tcPr>
          <w:p w14:paraId="57C1CE64"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23 Oct 26</w:t>
            </w:r>
          </w:p>
        </w:tc>
        <w:tc>
          <w:tcPr>
            <w:tcW w:w="418" w:type="dxa"/>
            <w:tcBorders>
              <w:top w:val="nil"/>
              <w:left w:val="nil"/>
              <w:bottom w:val="single" w:sz="4" w:space="0" w:color="D9D9D9"/>
              <w:right w:val="nil"/>
            </w:tcBorders>
            <w:noWrap/>
            <w:vAlign w:val="bottom"/>
            <w:hideMark/>
          </w:tcPr>
          <w:p w14:paraId="4117BFF3"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72B9D27"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6F38ACC5"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6C48E5F8"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3AB4438"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1C64EC31"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66C5D117"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DF34F86"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0A3E9E4D"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1F4BA28D"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3A7C601"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663D27B"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7E8E8269"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C2DEC28"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8C997AB"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78CC4C7D"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509F61A7"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0D722275"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6EA08D5C"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205BFEBB"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r>
      <w:tr w:rsidR="00C8765B" w:rsidRPr="00C8765B" w14:paraId="0E03BB39" w14:textId="77777777" w:rsidTr="00C8765B">
        <w:trPr>
          <w:trHeight w:val="252"/>
        </w:trPr>
        <w:tc>
          <w:tcPr>
            <w:tcW w:w="3590" w:type="dxa"/>
            <w:tcBorders>
              <w:top w:val="nil"/>
              <w:left w:val="nil"/>
              <w:bottom w:val="single" w:sz="4" w:space="0" w:color="D9D9D9"/>
              <w:right w:val="nil"/>
            </w:tcBorders>
            <w:noWrap/>
            <w:vAlign w:val="bottom"/>
            <w:hideMark/>
          </w:tcPr>
          <w:p w14:paraId="5B181A0E" w14:textId="77777777" w:rsidR="00C8765B" w:rsidRPr="00C8765B" w:rsidRDefault="00C8765B" w:rsidP="00C8765B">
            <w:pPr>
              <w:spacing w:after="0" w:line="240" w:lineRule="auto"/>
              <w:rPr>
                <w:rFonts w:ascii="Calibri" w:eastAsia="Times New Roman" w:hAnsi="Calibri" w:cs="Calibri"/>
                <w:sz w:val="20"/>
                <w:szCs w:val="20"/>
              </w:rPr>
            </w:pPr>
            <w:r w:rsidRPr="00C8765B">
              <w:rPr>
                <w:rFonts w:ascii="Calibri" w:eastAsia="Times New Roman" w:hAnsi="Calibri" w:cs="Calibri"/>
                <w:sz w:val="20"/>
                <w:szCs w:val="20"/>
              </w:rPr>
              <w:t>Secure 50-hr voluntary admin placement</w:t>
            </w:r>
          </w:p>
        </w:tc>
        <w:tc>
          <w:tcPr>
            <w:tcW w:w="1055" w:type="dxa"/>
            <w:tcBorders>
              <w:top w:val="nil"/>
              <w:left w:val="nil"/>
              <w:bottom w:val="single" w:sz="4" w:space="0" w:color="D9D9D9"/>
              <w:right w:val="nil"/>
            </w:tcBorders>
            <w:noWrap/>
            <w:vAlign w:val="bottom"/>
            <w:hideMark/>
          </w:tcPr>
          <w:p w14:paraId="46AC6812"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26 Oct 26</w:t>
            </w:r>
          </w:p>
        </w:tc>
        <w:tc>
          <w:tcPr>
            <w:tcW w:w="1074" w:type="dxa"/>
            <w:tcBorders>
              <w:top w:val="nil"/>
              <w:left w:val="nil"/>
              <w:bottom w:val="single" w:sz="4" w:space="0" w:color="D9D9D9"/>
              <w:right w:val="nil"/>
            </w:tcBorders>
            <w:noWrap/>
            <w:vAlign w:val="bottom"/>
            <w:hideMark/>
          </w:tcPr>
          <w:p w14:paraId="5F216456"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6 Nov 26</w:t>
            </w:r>
          </w:p>
        </w:tc>
        <w:tc>
          <w:tcPr>
            <w:tcW w:w="418" w:type="dxa"/>
            <w:tcBorders>
              <w:top w:val="nil"/>
              <w:left w:val="nil"/>
              <w:bottom w:val="single" w:sz="4" w:space="0" w:color="D9D9D9"/>
              <w:right w:val="nil"/>
            </w:tcBorders>
            <w:noWrap/>
            <w:vAlign w:val="bottom"/>
            <w:hideMark/>
          </w:tcPr>
          <w:p w14:paraId="1F13235E"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C4084BF"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123164B0"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0BF06A7D"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131F9E1"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154BF69F"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1E40E8FC"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B36E05E"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34A414D"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12B807EF"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91510F3"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78380BCC"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192982EE"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689094A3"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0DA3298E"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77DD51F"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165EA5E"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7DDCE565"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1E595E50"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6583D809"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r>
      <w:tr w:rsidR="00C8765B" w:rsidRPr="00C8765B" w14:paraId="109DC6BC" w14:textId="77777777" w:rsidTr="00C8765B">
        <w:trPr>
          <w:trHeight w:val="252"/>
        </w:trPr>
        <w:tc>
          <w:tcPr>
            <w:tcW w:w="3590" w:type="dxa"/>
            <w:tcBorders>
              <w:top w:val="nil"/>
              <w:left w:val="nil"/>
              <w:bottom w:val="single" w:sz="4" w:space="0" w:color="D9D9D9"/>
              <w:right w:val="nil"/>
            </w:tcBorders>
            <w:noWrap/>
            <w:vAlign w:val="bottom"/>
            <w:hideMark/>
          </w:tcPr>
          <w:p w14:paraId="4032270A" w14:textId="77777777" w:rsidR="00C8765B" w:rsidRPr="00C8765B" w:rsidRDefault="00C8765B" w:rsidP="00C8765B">
            <w:pPr>
              <w:spacing w:after="0" w:line="240" w:lineRule="auto"/>
              <w:rPr>
                <w:rFonts w:ascii="Calibri" w:eastAsia="Times New Roman" w:hAnsi="Calibri" w:cs="Calibri"/>
                <w:sz w:val="20"/>
                <w:szCs w:val="20"/>
              </w:rPr>
            </w:pPr>
            <w:r w:rsidRPr="00C8765B">
              <w:rPr>
                <w:rFonts w:ascii="Calibri" w:eastAsia="Times New Roman" w:hAnsi="Calibri" w:cs="Calibri"/>
                <w:sz w:val="20"/>
                <w:szCs w:val="20"/>
              </w:rPr>
              <w:t>Complete placement; keep logbook</w:t>
            </w:r>
          </w:p>
        </w:tc>
        <w:tc>
          <w:tcPr>
            <w:tcW w:w="1055" w:type="dxa"/>
            <w:tcBorders>
              <w:top w:val="nil"/>
              <w:left w:val="nil"/>
              <w:bottom w:val="single" w:sz="4" w:space="0" w:color="D9D9D9"/>
              <w:right w:val="nil"/>
            </w:tcBorders>
            <w:noWrap/>
            <w:vAlign w:val="bottom"/>
            <w:hideMark/>
          </w:tcPr>
          <w:p w14:paraId="5F108059"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9 Nov 26</w:t>
            </w:r>
          </w:p>
        </w:tc>
        <w:tc>
          <w:tcPr>
            <w:tcW w:w="1074" w:type="dxa"/>
            <w:tcBorders>
              <w:top w:val="nil"/>
              <w:left w:val="nil"/>
              <w:bottom w:val="single" w:sz="4" w:space="0" w:color="D9D9D9"/>
              <w:right w:val="nil"/>
            </w:tcBorders>
            <w:noWrap/>
            <w:vAlign w:val="bottom"/>
            <w:hideMark/>
          </w:tcPr>
          <w:p w14:paraId="1718CEBF"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20 Nov 26</w:t>
            </w:r>
          </w:p>
        </w:tc>
        <w:tc>
          <w:tcPr>
            <w:tcW w:w="418" w:type="dxa"/>
            <w:tcBorders>
              <w:top w:val="nil"/>
              <w:left w:val="nil"/>
              <w:bottom w:val="single" w:sz="4" w:space="0" w:color="D9D9D9"/>
              <w:right w:val="nil"/>
            </w:tcBorders>
            <w:noWrap/>
            <w:vAlign w:val="bottom"/>
            <w:hideMark/>
          </w:tcPr>
          <w:p w14:paraId="2DC024E5"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F541ED0"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192EDF31"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635152C"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D79FF91"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C4E3B90"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04FCDA5"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090ED9D"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2F85C21"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CF32B64"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7D46728"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1A863C7B"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ACAF115"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68F8786"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0B4EF1CE"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6E9F224E"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69F40C8F"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5292BE76"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62A1A003"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6D84898D"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r>
      <w:tr w:rsidR="00C8765B" w:rsidRPr="00C8765B" w14:paraId="1244289D" w14:textId="77777777" w:rsidTr="00C8765B">
        <w:trPr>
          <w:trHeight w:val="252"/>
        </w:trPr>
        <w:tc>
          <w:tcPr>
            <w:tcW w:w="3590" w:type="dxa"/>
            <w:tcBorders>
              <w:top w:val="nil"/>
              <w:left w:val="nil"/>
              <w:bottom w:val="single" w:sz="4" w:space="0" w:color="D9D9D9"/>
              <w:right w:val="nil"/>
            </w:tcBorders>
            <w:noWrap/>
            <w:vAlign w:val="bottom"/>
            <w:hideMark/>
          </w:tcPr>
          <w:p w14:paraId="0FDDCBFA" w14:textId="77777777" w:rsidR="00C8765B" w:rsidRPr="00C8765B" w:rsidRDefault="00C8765B" w:rsidP="00C8765B">
            <w:pPr>
              <w:spacing w:after="0" w:line="240" w:lineRule="auto"/>
              <w:rPr>
                <w:rFonts w:ascii="Calibri" w:eastAsia="Times New Roman" w:hAnsi="Calibri" w:cs="Calibri"/>
                <w:sz w:val="20"/>
                <w:szCs w:val="20"/>
              </w:rPr>
            </w:pPr>
            <w:r w:rsidRPr="00C8765B">
              <w:rPr>
                <w:rFonts w:ascii="Calibri" w:eastAsia="Times New Roman" w:hAnsi="Calibri" w:cs="Calibri"/>
                <w:sz w:val="20"/>
                <w:szCs w:val="20"/>
              </w:rPr>
              <w:t>Volunteer: multi-agency care planning</w:t>
            </w:r>
          </w:p>
        </w:tc>
        <w:tc>
          <w:tcPr>
            <w:tcW w:w="1055" w:type="dxa"/>
            <w:tcBorders>
              <w:top w:val="nil"/>
              <w:left w:val="nil"/>
              <w:bottom w:val="single" w:sz="4" w:space="0" w:color="D9D9D9"/>
              <w:right w:val="nil"/>
            </w:tcBorders>
            <w:noWrap/>
            <w:vAlign w:val="bottom"/>
            <w:hideMark/>
          </w:tcPr>
          <w:p w14:paraId="4AE6F9B4"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26 Oct 26</w:t>
            </w:r>
          </w:p>
        </w:tc>
        <w:tc>
          <w:tcPr>
            <w:tcW w:w="1074" w:type="dxa"/>
            <w:tcBorders>
              <w:top w:val="nil"/>
              <w:left w:val="nil"/>
              <w:bottom w:val="single" w:sz="4" w:space="0" w:color="D9D9D9"/>
              <w:right w:val="nil"/>
            </w:tcBorders>
            <w:noWrap/>
            <w:vAlign w:val="bottom"/>
            <w:hideMark/>
          </w:tcPr>
          <w:p w14:paraId="1A065DF6"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20 Nov 26</w:t>
            </w:r>
          </w:p>
        </w:tc>
        <w:tc>
          <w:tcPr>
            <w:tcW w:w="418" w:type="dxa"/>
            <w:tcBorders>
              <w:top w:val="nil"/>
              <w:left w:val="nil"/>
              <w:bottom w:val="single" w:sz="4" w:space="0" w:color="D9D9D9"/>
              <w:right w:val="nil"/>
            </w:tcBorders>
            <w:noWrap/>
            <w:vAlign w:val="bottom"/>
            <w:hideMark/>
          </w:tcPr>
          <w:p w14:paraId="014F6B9B"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5EDFC67D"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9CE978E"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15990857"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AE1BEB5"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15DFC13"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7D9C21F7"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69D0025B"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6BF74030"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07665732"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7C2BC00C"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57396FA"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E73D029"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C05787B"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68EBDA60"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B2590F5"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B36D90D"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72319D96"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747789D6"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8EFCACF"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r>
      <w:tr w:rsidR="00C8765B" w:rsidRPr="00C8765B" w14:paraId="24469723" w14:textId="77777777" w:rsidTr="00C8765B">
        <w:trPr>
          <w:trHeight w:val="252"/>
        </w:trPr>
        <w:tc>
          <w:tcPr>
            <w:tcW w:w="3590" w:type="dxa"/>
            <w:tcBorders>
              <w:top w:val="nil"/>
              <w:left w:val="nil"/>
              <w:bottom w:val="single" w:sz="4" w:space="0" w:color="D9D9D9"/>
              <w:right w:val="nil"/>
            </w:tcBorders>
            <w:noWrap/>
            <w:vAlign w:val="bottom"/>
            <w:hideMark/>
          </w:tcPr>
          <w:p w14:paraId="5BD6D877" w14:textId="77777777" w:rsidR="00C8765B" w:rsidRPr="00C8765B" w:rsidRDefault="00C8765B" w:rsidP="00C8765B">
            <w:pPr>
              <w:spacing w:after="0" w:line="240" w:lineRule="auto"/>
              <w:rPr>
                <w:rFonts w:ascii="Calibri" w:eastAsia="Times New Roman" w:hAnsi="Calibri" w:cs="Calibri"/>
                <w:sz w:val="20"/>
                <w:szCs w:val="20"/>
              </w:rPr>
            </w:pPr>
            <w:r w:rsidRPr="00C8765B">
              <w:rPr>
                <w:rFonts w:ascii="Calibri" w:eastAsia="Times New Roman" w:hAnsi="Calibri" w:cs="Calibri"/>
                <w:sz w:val="20"/>
                <w:szCs w:val="20"/>
              </w:rPr>
              <w:t>Track grades; target Merit (&gt;80%)</w:t>
            </w:r>
          </w:p>
        </w:tc>
        <w:tc>
          <w:tcPr>
            <w:tcW w:w="1055" w:type="dxa"/>
            <w:tcBorders>
              <w:top w:val="nil"/>
              <w:left w:val="nil"/>
              <w:bottom w:val="single" w:sz="4" w:space="0" w:color="D9D9D9"/>
              <w:right w:val="nil"/>
            </w:tcBorders>
            <w:noWrap/>
            <w:vAlign w:val="bottom"/>
            <w:hideMark/>
          </w:tcPr>
          <w:p w14:paraId="5C3B275E"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26 Oct 26</w:t>
            </w:r>
          </w:p>
        </w:tc>
        <w:tc>
          <w:tcPr>
            <w:tcW w:w="1074" w:type="dxa"/>
            <w:tcBorders>
              <w:top w:val="nil"/>
              <w:left w:val="nil"/>
              <w:bottom w:val="single" w:sz="4" w:space="0" w:color="D9D9D9"/>
              <w:right w:val="nil"/>
            </w:tcBorders>
            <w:noWrap/>
            <w:vAlign w:val="bottom"/>
            <w:hideMark/>
          </w:tcPr>
          <w:p w14:paraId="64622EB1"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20 Nov 26</w:t>
            </w:r>
          </w:p>
        </w:tc>
        <w:tc>
          <w:tcPr>
            <w:tcW w:w="418" w:type="dxa"/>
            <w:tcBorders>
              <w:top w:val="nil"/>
              <w:left w:val="nil"/>
              <w:bottom w:val="single" w:sz="4" w:space="0" w:color="D9D9D9"/>
              <w:right w:val="nil"/>
            </w:tcBorders>
            <w:noWrap/>
            <w:vAlign w:val="bottom"/>
            <w:hideMark/>
          </w:tcPr>
          <w:p w14:paraId="25A62B92"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72E24FC3"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6F1ACFDE"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72A5645E"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E085991"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160ED6A"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6E80B7E6"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5B1BDBD4"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56CD35CC"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1995AE86"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1E55153C"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11C6E5F"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7AC3089A"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72DF0D6"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87D0302"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5EE91F38"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05F89BA"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5C336B00"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B9CD550"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0AB030A3"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r>
      <w:tr w:rsidR="00C8765B" w:rsidRPr="00C8765B" w14:paraId="14164FC3" w14:textId="77777777" w:rsidTr="00C8765B">
        <w:trPr>
          <w:trHeight w:val="252"/>
        </w:trPr>
        <w:tc>
          <w:tcPr>
            <w:tcW w:w="3590" w:type="dxa"/>
            <w:tcBorders>
              <w:top w:val="nil"/>
              <w:left w:val="nil"/>
              <w:bottom w:val="single" w:sz="4" w:space="0" w:color="D9D9D9"/>
              <w:right w:val="nil"/>
            </w:tcBorders>
            <w:noWrap/>
            <w:vAlign w:val="bottom"/>
            <w:hideMark/>
          </w:tcPr>
          <w:p w14:paraId="4320DCDA" w14:textId="77777777" w:rsidR="00C8765B" w:rsidRPr="00C8765B" w:rsidRDefault="00C8765B" w:rsidP="00C8765B">
            <w:pPr>
              <w:spacing w:after="0" w:line="240" w:lineRule="auto"/>
              <w:rPr>
                <w:rFonts w:ascii="Calibri" w:eastAsia="Times New Roman" w:hAnsi="Calibri" w:cs="Calibri"/>
                <w:b/>
                <w:bCs/>
                <w:sz w:val="20"/>
                <w:szCs w:val="20"/>
              </w:rPr>
            </w:pPr>
            <w:r w:rsidRPr="00C8765B">
              <w:rPr>
                <w:rFonts w:ascii="Calibri" w:eastAsia="Times New Roman" w:hAnsi="Calibri" w:cs="Calibri"/>
                <w:b/>
                <w:bCs/>
                <w:sz w:val="20"/>
                <w:szCs w:val="20"/>
              </w:rPr>
              <w:t>Phase 2: Medium-Term (Registration &amp; Networking)</w:t>
            </w:r>
          </w:p>
        </w:tc>
        <w:tc>
          <w:tcPr>
            <w:tcW w:w="1055" w:type="dxa"/>
            <w:tcBorders>
              <w:top w:val="nil"/>
              <w:left w:val="nil"/>
              <w:bottom w:val="single" w:sz="4" w:space="0" w:color="D9D9D9"/>
              <w:right w:val="nil"/>
            </w:tcBorders>
            <w:noWrap/>
            <w:vAlign w:val="bottom"/>
            <w:hideMark/>
          </w:tcPr>
          <w:p w14:paraId="5EC56771"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6 Jan 25</w:t>
            </w:r>
          </w:p>
        </w:tc>
        <w:tc>
          <w:tcPr>
            <w:tcW w:w="1074" w:type="dxa"/>
            <w:tcBorders>
              <w:top w:val="nil"/>
              <w:left w:val="nil"/>
              <w:bottom w:val="single" w:sz="4" w:space="0" w:color="D9D9D9"/>
              <w:right w:val="nil"/>
            </w:tcBorders>
            <w:noWrap/>
            <w:vAlign w:val="bottom"/>
            <w:hideMark/>
          </w:tcPr>
          <w:p w14:paraId="561E487E"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23 Dec 26</w:t>
            </w:r>
          </w:p>
        </w:tc>
        <w:tc>
          <w:tcPr>
            <w:tcW w:w="418" w:type="dxa"/>
            <w:tcBorders>
              <w:top w:val="nil"/>
              <w:left w:val="nil"/>
              <w:bottom w:val="single" w:sz="4" w:space="0" w:color="D9D9D9"/>
              <w:right w:val="nil"/>
            </w:tcBorders>
            <w:noWrap/>
            <w:vAlign w:val="bottom"/>
            <w:hideMark/>
          </w:tcPr>
          <w:p w14:paraId="62CFFFEF"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609A5ED2"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1D3486D1"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0324C251"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343F4E5B"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7BADC3FC"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5444A3F7"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685319AA"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570C6DEA"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12E19E13"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747A003D"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07680CFD"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3DC6FDE2"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160694E1"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158A440C"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74613EB2"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51AF37A9"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49F7381E"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2C30BC0E"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64AB20CD"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r>
      <w:tr w:rsidR="00C8765B" w:rsidRPr="00C8765B" w14:paraId="6B99D5DF" w14:textId="77777777" w:rsidTr="00C8765B">
        <w:trPr>
          <w:trHeight w:val="252"/>
        </w:trPr>
        <w:tc>
          <w:tcPr>
            <w:tcW w:w="3590" w:type="dxa"/>
            <w:tcBorders>
              <w:top w:val="nil"/>
              <w:left w:val="nil"/>
              <w:bottom w:val="single" w:sz="4" w:space="0" w:color="D9D9D9"/>
              <w:right w:val="nil"/>
            </w:tcBorders>
            <w:noWrap/>
            <w:vAlign w:val="bottom"/>
            <w:hideMark/>
          </w:tcPr>
          <w:p w14:paraId="36FEA5E9" w14:textId="77777777" w:rsidR="00C8765B" w:rsidRPr="00C8765B" w:rsidRDefault="00C8765B" w:rsidP="00C8765B">
            <w:pPr>
              <w:spacing w:after="0" w:line="240" w:lineRule="auto"/>
              <w:rPr>
                <w:rFonts w:ascii="Calibri" w:eastAsia="Times New Roman" w:hAnsi="Calibri" w:cs="Calibri"/>
                <w:sz w:val="20"/>
                <w:szCs w:val="20"/>
              </w:rPr>
            </w:pPr>
            <w:r w:rsidRPr="00C8765B">
              <w:rPr>
                <w:rFonts w:ascii="Calibri" w:eastAsia="Times New Roman" w:hAnsi="Calibri" w:cs="Calibri"/>
                <w:sz w:val="20"/>
                <w:szCs w:val="20"/>
              </w:rPr>
              <w:t>Build LinkedIn profile; first blog post</w:t>
            </w:r>
          </w:p>
        </w:tc>
        <w:tc>
          <w:tcPr>
            <w:tcW w:w="1055" w:type="dxa"/>
            <w:tcBorders>
              <w:top w:val="nil"/>
              <w:left w:val="nil"/>
              <w:bottom w:val="single" w:sz="4" w:space="0" w:color="D9D9D9"/>
              <w:right w:val="nil"/>
            </w:tcBorders>
            <w:noWrap/>
            <w:vAlign w:val="bottom"/>
            <w:hideMark/>
          </w:tcPr>
          <w:p w14:paraId="622FACB7"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23 Oct 26</w:t>
            </w:r>
          </w:p>
        </w:tc>
        <w:tc>
          <w:tcPr>
            <w:tcW w:w="1074" w:type="dxa"/>
            <w:tcBorders>
              <w:top w:val="nil"/>
              <w:left w:val="nil"/>
              <w:bottom w:val="single" w:sz="4" w:space="0" w:color="D9D9D9"/>
              <w:right w:val="nil"/>
            </w:tcBorders>
            <w:noWrap/>
            <w:vAlign w:val="bottom"/>
            <w:hideMark/>
          </w:tcPr>
          <w:p w14:paraId="5A01D6D9"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23 Dec 26</w:t>
            </w:r>
          </w:p>
        </w:tc>
        <w:tc>
          <w:tcPr>
            <w:tcW w:w="418" w:type="dxa"/>
            <w:tcBorders>
              <w:top w:val="nil"/>
              <w:left w:val="nil"/>
              <w:bottom w:val="single" w:sz="4" w:space="0" w:color="D9D9D9"/>
              <w:right w:val="nil"/>
            </w:tcBorders>
            <w:noWrap/>
            <w:vAlign w:val="bottom"/>
            <w:hideMark/>
          </w:tcPr>
          <w:p w14:paraId="139C3207"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6A37FF4C"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0149EEC4"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0C5974C0"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5EE0AF48"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6CB15813"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6A8CBD3F"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4450CE7"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580CCCCA"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7E19372C"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866925D"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0209CB89"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CD200C3"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F742950"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16619ED5"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A1710C5"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1EB22AB"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549DD070"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5523C1E"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7ED92628"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r>
      <w:tr w:rsidR="00C8765B" w:rsidRPr="00C8765B" w14:paraId="681C2346" w14:textId="77777777" w:rsidTr="00C8765B">
        <w:trPr>
          <w:trHeight w:val="252"/>
        </w:trPr>
        <w:tc>
          <w:tcPr>
            <w:tcW w:w="3590" w:type="dxa"/>
            <w:tcBorders>
              <w:top w:val="nil"/>
              <w:left w:val="nil"/>
              <w:bottom w:val="single" w:sz="4" w:space="0" w:color="D9D9D9"/>
              <w:right w:val="nil"/>
            </w:tcBorders>
            <w:noWrap/>
            <w:vAlign w:val="bottom"/>
            <w:hideMark/>
          </w:tcPr>
          <w:p w14:paraId="07AECA45" w14:textId="77777777" w:rsidR="00C8765B" w:rsidRPr="00C8765B" w:rsidRDefault="00C8765B" w:rsidP="00C8765B">
            <w:pPr>
              <w:spacing w:after="0" w:line="240" w:lineRule="auto"/>
              <w:rPr>
                <w:rFonts w:ascii="Calibri" w:eastAsia="Times New Roman" w:hAnsi="Calibri" w:cs="Calibri"/>
                <w:sz w:val="20"/>
                <w:szCs w:val="20"/>
              </w:rPr>
            </w:pPr>
            <w:r w:rsidRPr="00C8765B">
              <w:rPr>
                <w:rFonts w:ascii="Calibri" w:eastAsia="Times New Roman" w:hAnsi="Calibri" w:cs="Calibri"/>
                <w:sz w:val="20"/>
                <w:szCs w:val="20"/>
              </w:rPr>
              <w:t>Apply for IHSCM student membership</w:t>
            </w:r>
          </w:p>
        </w:tc>
        <w:tc>
          <w:tcPr>
            <w:tcW w:w="1055" w:type="dxa"/>
            <w:tcBorders>
              <w:top w:val="nil"/>
              <w:left w:val="nil"/>
              <w:bottom w:val="single" w:sz="4" w:space="0" w:color="D9D9D9"/>
              <w:right w:val="nil"/>
            </w:tcBorders>
            <w:noWrap/>
            <w:vAlign w:val="bottom"/>
            <w:hideMark/>
          </w:tcPr>
          <w:p w14:paraId="57926F17"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6 Jan 25</w:t>
            </w:r>
          </w:p>
        </w:tc>
        <w:tc>
          <w:tcPr>
            <w:tcW w:w="1074" w:type="dxa"/>
            <w:tcBorders>
              <w:top w:val="nil"/>
              <w:left w:val="nil"/>
              <w:bottom w:val="single" w:sz="4" w:space="0" w:color="D9D9D9"/>
              <w:right w:val="nil"/>
            </w:tcBorders>
            <w:noWrap/>
            <w:vAlign w:val="bottom"/>
            <w:hideMark/>
          </w:tcPr>
          <w:p w14:paraId="27BC9DC6"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14 Feb 25</w:t>
            </w:r>
          </w:p>
        </w:tc>
        <w:tc>
          <w:tcPr>
            <w:tcW w:w="418" w:type="dxa"/>
            <w:tcBorders>
              <w:top w:val="nil"/>
              <w:left w:val="nil"/>
              <w:bottom w:val="single" w:sz="4" w:space="0" w:color="D9D9D9"/>
              <w:right w:val="nil"/>
            </w:tcBorders>
            <w:noWrap/>
            <w:vAlign w:val="bottom"/>
            <w:hideMark/>
          </w:tcPr>
          <w:p w14:paraId="09FD754C"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5B899935"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8C773B9"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6AF6882"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32491713"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3906F132"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5A5FD4F8"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97A04B6"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913930F"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0EFD713B"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BEDA28D"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5681C4F3"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B6D944A"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5DEB7F2"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0C438952"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15F7D06E"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5F03C3EE"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E80759A"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112C5D41"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6E0244F3"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r>
      <w:tr w:rsidR="00C8765B" w:rsidRPr="00C8765B" w14:paraId="5E72983B" w14:textId="77777777" w:rsidTr="00C8765B">
        <w:trPr>
          <w:trHeight w:val="252"/>
        </w:trPr>
        <w:tc>
          <w:tcPr>
            <w:tcW w:w="3590" w:type="dxa"/>
            <w:tcBorders>
              <w:top w:val="nil"/>
              <w:left w:val="nil"/>
              <w:bottom w:val="single" w:sz="4" w:space="0" w:color="D9D9D9"/>
              <w:right w:val="nil"/>
            </w:tcBorders>
            <w:noWrap/>
            <w:vAlign w:val="bottom"/>
            <w:hideMark/>
          </w:tcPr>
          <w:p w14:paraId="1A821E28" w14:textId="77777777" w:rsidR="00C8765B" w:rsidRPr="00C8765B" w:rsidRDefault="00C8765B" w:rsidP="00C8765B">
            <w:pPr>
              <w:spacing w:after="0" w:line="240" w:lineRule="auto"/>
              <w:rPr>
                <w:rFonts w:ascii="Calibri" w:eastAsia="Times New Roman" w:hAnsi="Calibri" w:cs="Calibri"/>
                <w:sz w:val="20"/>
                <w:szCs w:val="20"/>
              </w:rPr>
            </w:pPr>
            <w:r w:rsidRPr="00C8765B">
              <w:rPr>
                <w:rFonts w:ascii="Calibri" w:eastAsia="Times New Roman" w:hAnsi="Calibri" w:cs="Calibri"/>
                <w:sz w:val="20"/>
                <w:szCs w:val="20"/>
              </w:rPr>
              <w:t>Attend symposia / virtual seminars</w:t>
            </w:r>
          </w:p>
        </w:tc>
        <w:tc>
          <w:tcPr>
            <w:tcW w:w="1055" w:type="dxa"/>
            <w:tcBorders>
              <w:top w:val="nil"/>
              <w:left w:val="nil"/>
              <w:bottom w:val="single" w:sz="4" w:space="0" w:color="D9D9D9"/>
              <w:right w:val="nil"/>
            </w:tcBorders>
            <w:noWrap/>
            <w:vAlign w:val="bottom"/>
            <w:hideMark/>
          </w:tcPr>
          <w:p w14:paraId="0CCBA353"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3 Feb 25</w:t>
            </w:r>
          </w:p>
        </w:tc>
        <w:tc>
          <w:tcPr>
            <w:tcW w:w="1074" w:type="dxa"/>
            <w:tcBorders>
              <w:top w:val="nil"/>
              <w:left w:val="nil"/>
              <w:bottom w:val="single" w:sz="4" w:space="0" w:color="D9D9D9"/>
              <w:right w:val="nil"/>
            </w:tcBorders>
            <w:noWrap/>
            <w:vAlign w:val="bottom"/>
            <w:hideMark/>
          </w:tcPr>
          <w:p w14:paraId="7B4562DE"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30 May 25</w:t>
            </w:r>
          </w:p>
        </w:tc>
        <w:tc>
          <w:tcPr>
            <w:tcW w:w="418" w:type="dxa"/>
            <w:tcBorders>
              <w:top w:val="nil"/>
              <w:left w:val="nil"/>
              <w:bottom w:val="single" w:sz="4" w:space="0" w:color="D9D9D9"/>
              <w:right w:val="nil"/>
            </w:tcBorders>
            <w:noWrap/>
            <w:vAlign w:val="bottom"/>
            <w:hideMark/>
          </w:tcPr>
          <w:p w14:paraId="2FEED5F0"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78921241"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16D33F0D"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1269DE1"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01839782"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305816BE"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3E6D3990"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7F4613AD"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3E6DCB95"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1527F729"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941A62E"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690F4BA"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2093806"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56B6F759"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43C01E0"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D20C178"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7CAB034A"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7AA20E6"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64BCEA80"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E7D0D43"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r>
      <w:tr w:rsidR="00C8765B" w:rsidRPr="00C8765B" w14:paraId="7574F9E1" w14:textId="77777777" w:rsidTr="00C8765B">
        <w:trPr>
          <w:trHeight w:val="252"/>
        </w:trPr>
        <w:tc>
          <w:tcPr>
            <w:tcW w:w="3590" w:type="dxa"/>
            <w:tcBorders>
              <w:top w:val="nil"/>
              <w:left w:val="nil"/>
              <w:bottom w:val="single" w:sz="4" w:space="0" w:color="D9D9D9"/>
              <w:right w:val="nil"/>
            </w:tcBorders>
            <w:noWrap/>
            <w:vAlign w:val="bottom"/>
            <w:hideMark/>
          </w:tcPr>
          <w:p w14:paraId="6D4707EA" w14:textId="77777777" w:rsidR="00C8765B" w:rsidRPr="00C8765B" w:rsidRDefault="00C8765B" w:rsidP="00C8765B">
            <w:pPr>
              <w:spacing w:after="0" w:line="240" w:lineRule="auto"/>
              <w:rPr>
                <w:rFonts w:ascii="Calibri" w:eastAsia="Times New Roman" w:hAnsi="Calibri" w:cs="Calibri"/>
                <w:sz w:val="20"/>
                <w:szCs w:val="20"/>
              </w:rPr>
            </w:pPr>
            <w:r w:rsidRPr="00C8765B">
              <w:rPr>
                <w:rFonts w:ascii="Calibri" w:eastAsia="Times New Roman" w:hAnsi="Calibri" w:cs="Calibri"/>
                <w:sz w:val="20"/>
                <w:szCs w:val="20"/>
              </w:rPr>
              <w:t>Connect with 15-20 practice managers</w:t>
            </w:r>
          </w:p>
        </w:tc>
        <w:tc>
          <w:tcPr>
            <w:tcW w:w="1055" w:type="dxa"/>
            <w:tcBorders>
              <w:top w:val="nil"/>
              <w:left w:val="nil"/>
              <w:bottom w:val="single" w:sz="4" w:space="0" w:color="D9D9D9"/>
              <w:right w:val="nil"/>
            </w:tcBorders>
            <w:noWrap/>
            <w:vAlign w:val="bottom"/>
            <w:hideMark/>
          </w:tcPr>
          <w:p w14:paraId="59079F35"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3 Feb 25</w:t>
            </w:r>
          </w:p>
        </w:tc>
        <w:tc>
          <w:tcPr>
            <w:tcW w:w="1074" w:type="dxa"/>
            <w:tcBorders>
              <w:top w:val="nil"/>
              <w:left w:val="nil"/>
              <w:bottom w:val="single" w:sz="4" w:space="0" w:color="D9D9D9"/>
              <w:right w:val="nil"/>
            </w:tcBorders>
            <w:noWrap/>
            <w:vAlign w:val="bottom"/>
            <w:hideMark/>
          </w:tcPr>
          <w:p w14:paraId="14739032"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27 Jun 25</w:t>
            </w:r>
          </w:p>
        </w:tc>
        <w:tc>
          <w:tcPr>
            <w:tcW w:w="418" w:type="dxa"/>
            <w:tcBorders>
              <w:top w:val="nil"/>
              <w:left w:val="nil"/>
              <w:bottom w:val="single" w:sz="4" w:space="0" w:color="D9D9D9"/>
              <w:right w:val="nil"/>
            </w:tcBorders>
            <w:noWrap/>
            <w:vAlign w:val="bottom"/>
            <w:hideMark/>
          </w:tcPr>
          <w:p w14:paraId="306F7CC5"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0126AA8"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1D9287C0"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196E86A0"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02F729B"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774C6CE9"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49FB2739"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431C83DB"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37FB53B5"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3FC716DA"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53C489B4"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5E3966F"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770EE435"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1155B4D3"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006C7F7"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F3202E2"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7CA55BC2"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6EBE2280"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0F3E809D"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6BD8C11A"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r>
      <w:tr w:rsidR="00C8765B" w:rsidRPr="00C8765B" w14:paraId="5FE83C0C" w14:textId="77777777" w:rsidTr="00C8765B">
        <w:trPr>
          <w:trHeight w:val="252"/>
        </w:trPr>
        <w:tc>
          <w:tcPr>
            <w:tcW w:w="3590" w:type="dxa"/>
            <w:tcBorders>
              <w:top w:val="nil"/>
              <w:left w:val="nil"/>
              <w:bottom w:val="single" w:sz="4" w:space="0" w:color="D9D9D9"/>
              <w:right w:val="nil"/>
            </w:tcBorders>
            <w:noWrap/>
            <w:vAlign w:val="bottom"/>
            <w:hideMark/>
          </w:tcPr>
          <w:p w14:paraId="23A31B42" w14:textId="77777777" w:rsidR="00C8765B" w:rsidRPr="00C8765B" w:rsidRDefault="00C8765B" w:rsidP="00C8765B">
            <w:pPr>
              <w:spacing w:after="0" w:line="240" w:lineRule="auto"/>
              <w:rPr>
                <w:rFonts w:ascii="Calibri" w:eastAsia="Times New Roman" w:hAnsi="Calibri" w:cs="Calibri"/>
                <w:sz w:val="20"/>
                <w:szCs w:val="20"/>
              </w:rPr>
            </w:pPr>
            <w:r w:rsidRPr="00C8765B">
              <w:rPr>
                <w:rFonts w:ascii="Calibri" w:eastAsia="Times New Roman" w:hAnsi="Calibri" w:cs="Calibri"/>
                <w:sz w:val="20"/>
                <w:szCs w:val="20"/>
              </w:rPr>
              <w:t>Secure formal mentor (practice leader)</w:t>
            </w:r>
          </w:p>
        </w:tc>
        <w:tc>
          <w:tcPr>
            <w:tcW w:w="1055" w:type="dxa"/>
            <w:tcBorders>
              <w:top w:val="nil"/>
              <w:left w:val="nil"/>
              <w:bottom w:val="single" w:sz="4" w:space="0" w:color="D9D9D9"/>
              <w:right w:val="nil"/>
            </w:tcBorders>
            <w:noWrap/>
            <w:vAlign w:val="bottom"/>
            <w:hideMark/>
          </w:tcPr>
          <w:p w14:paraId="435989D2"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3 Mar 25</w:t>
            </w:r>
          </w:p>
        </w:tc>
        <w:tc>
          <w:tcPr>
            <w:tcW w:w="1074" w:type="dxa"/>
            <w:tcBorders>
              <w:top w:val="nil"/>
              <w:left w:val="nil"/>
              <w:bottom w:val="single" w:sz="4" w:space="0" w:color="D9D9D9"/>
              <w:right w:val="nil"/>
            </w:tcBorders>
            <w:noWrap/>
            <w:vAlign w:val="bottom"/>
            <w:hideMark/>
          </w:tcPr>
          <w:p w14:paraId="5D0904C5"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30 Apr 25</w:t>
            </w:r>
          </w:p>
        </w:tc>
        <w:tc>
          <w:tcPr>
            <w:tcW w:w="418" w:type="dxa"/>
            <w:tcBorders>
              <w:top w:val="nil"/>
              <w:left w:val="nil"/>
              <w:bottom w:val="single" w:sz="4" w:space="0" w:color="D9D9D9"/>
              <w:right w:val="nil"/>
            </w:tcBorders>
            <w:noWrap/>
            <w:vAlign w:val="bottom"/>
            <w:hideMark/>
          </w:tcPr>
          <w:p w14:paraId="3E08DE58"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7546BB92"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596B591"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71C05A4F"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7B557258"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18109EAB"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50A3D3F9"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3807C6BB"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1D5FD485"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0068AAF7"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A73857E"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CD522B8"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7A1BCF2"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02DA4A10"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0B57F97E"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90B1AA9"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A0AA598"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157F8B78"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59162680"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1CFE746"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r>
      <w:tr w:rsidR="00C8765B" w:rsidRPr="00C8765B" w14:paraId="1B48B402" w14:textId="77777777" w:rsidTr="00C8765B">
        <w:trPr>
          <w:trHeight w:val="252"/>
        </w:trPr>
        <w:tc>
          <w:tcPr>
            <w:tcW w:w="3590" w:type="dxa"/>
            <w:tcBorders>
              <w:top w:val="nil"/>
              <w:left w:val="nil"/>
              <w:bottom w:val="single" w:sz="4" w:space="0" w:color="D9D9D9"/>
              <w:right w:val="nil"/>
            </w:tcBorders>
            <w:noWrap/>
            <w:vAlign w:val="bottom"/>
            <w:hideMark/>
          </w:tcPr>
          <w:p w14:paraId="6B548D78" w14:textId="77777777" w:rsidR="00C8765B" w:rsidRPr="00C8765B" w:rsidRDefault="00C8765B" w:rsidP="00C8765B">
            <w:pPr>
              <w:spacing w:after="0" w:line="240" w:lineRule="auto"/>
              <w:rPr>
                <w:rFonts w:ascii="Calibri" w:eastAsia="Times New Roman" w:hAnsi="Calibri" w:cs="Calibri"/>
                <w:b/>
                <w:bCs/>
                <w:sz w:val="20"/>
                <w:szCs w:val="20"/>
              </w:rPr>
            </w:pPr>
            <w:r w:rsidRPr="00C8765B">
              <w:rPr>
                <w:rFonts w:ascii="Calibri" w:eastAsia="Times New Roman" w:hAnsi="Calibri" w:cs="Calibri"/>
                <w:b/>
                <w:bCs/>
                <w:sz w:val="20"/>
                <w:szCs w:val="20"/>
              </w:rPr>
              <w:t>Phase 3: Long-Term (Sustainable Employment)</w:t>
            </w:r>
          </w:p>
        </w:tc>
        <w:tc>
          <w:tcPr>
            <w:tcW w:w="1055" w:type="dxa"/>
            <w:tcBorders>
              <w:top w:val="nil"/>
              <w:left w:val="nil"/>
              <w:bottom w:val="single" w:sz="4" w:space="0" w:color="D9D9D9"/>
              <w:right w:val="nil"/>
            </w:tcBorders>
            <w:noWrap/>
            <w:vAlign w:val="bottom"/>
            <w:hideMark/>
          </w:tcPr>
          <w:p w14:paraId="25C43120"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1 Sep 25</w:t>
            </w:r>
          </w:p>
        </w:tc>
        <w:tc>
          <w:tcPr>
            <w:tcW w:w="1074" w:type="dxa"/>
            <w:tcBorders>
              <w:top w:val="nil"/>
              <w:left w:val="nil"/>
              <w:bottom w:val="single" w:sz="4" w:space="0" w:color="D9D9D9"/>
              <w:right w:val="nil"/>
            </w:tcBorders>
            <w:noWrap/>
            <w:vAlign w:val="bottom"/>
            <w:hideMark/>
          </w:tcPr>
          <w:p w14:paraId="729D6E44"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23 Oct 26</w:t>
            </w:r>
          </w:p>
        </w:tc>
        <w:tc>
          <w:tcPr>
            <w:tcW w:w="418" w:type="dxa"/>
            <w:tcBorders>
              <w:top w:val="nil"/>
              <w:left w:val="nil"/>
              <w:bottom w:val="single" w:sz="4" w:space="0" w:color="D9D9D9"/>
              <w:right w:val="nil"/>
            </w:tcBorders>
            <w:noWrap/>
            <w:vAlign w:val="bottom"/>
            <w:hideMark/>
          </w:tcPr>
          <w:p w14:paraId="1C9C1826"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B571D95"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816A450"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7AA59F8"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D4A4ED1"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6BE8BF5"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70BFC49"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1DA64E5"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25D8002"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780485E5"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609192BB"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BB7098B"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47F5EBC4"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4062A8FA"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23F95271"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2EDC87CD"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5D5299A4"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44DCFE12"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6D0BDC0B"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7B057439"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r>
      <w:tr w:rsidR="00C8765B" w:rsidRPr="00C8765B" w14:paraId="1D82CAAF" w14:textId="77777777" w:rsidTr="00C8765B">
        <w:trPr>
          <w:trHeight w:val="252"/>
        </w:trPr>
        <w:tc>
          <w:tcPr>
            <w:tcW w:w="3590" w:type="dxa"/>
            <w:tcBorders>
              <w:top w:val="nil"/>
              <w:left w:val="nil"/>
              <w:bottom w:val="single" w:sz="4" w:space="0" w:color="D9D9D9"/>
              <w:right w:val="nil"/>
            </w:tcBorders>
            <w:noWrap/>
            <w:vAlign w:val="bottom"/>
            <w:hideMark/>
          </w:tcPr>
          <w:p w14:paraId="4F2E6999" w14:textId="77777777" w:rsidR="00C8765B" w:rsidRPr="00C8765B" w:rsidRDefault="00C8765B" w:rsidP="00C8765B">
            <w:pPr>
              <w:spacing w:after="0" w:line="240" w:lineRule="auto"/>
              <w:rPr>
                <w:rFonts w:ascii="Calibri" w:eastAsia="Times New Roman" w:hAnsi="Calibri" w:cs="Calibri"/>
                <w:sz w:val="20"/>
                <w:szCs w:val="20"/>
              </w:rPr>
            </w:pPr>
            <w:r w:rsidRPr="00C8765B">
              <w:rPr>
                <w:rFonts w:ascii="Calibri" w:eastAsia="Times New Roman" w:hAnsi="Calibri" w:cs="Calibri"/>
                <w:sz w:val="20"/>
                <w:szCs w:val="20"/>
              </w:rPr>
              <w:t>Digital health CPD; WCAG and EDI study</w:t>
            </w:r>
          </w:p>
        </w:tc>
        <w:tc>
          <w:tcPr>
            <w:tcW w:w="1055" w:type="dxa"/>
            <w:tcBorders>
              <w:top w:val="nil"/>
              <w:left w:val="nil"/>
              <w:bottom w:val="single" w:sz="4" w:space="0" w:color="D9D9D9"/>
              <w:right w:val="nil"/>
            </w:tcBorders>
            <w:noWrap/>
            <w:vAlign w:val="bottom"/>
            <w:hideMark/>
          </w:tcPr>
          <w:p w14:paraId="4295E740"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10 Jan 26</w:t>
            </w:r>
          </w:p>
        </w:tc>
        <w:tc>
          <w:tcPr>
            <w:tcW w:w="1074" w:type="dxa"/>
            <w:tcBorders>
              <w:top w:val="nil"/>
              <w:left w:val="nil"/>
              <w:bottom w:val="single" w:sz="4" w:space="0" w:color="D9D9D9"/>
              <w:right w:val="nil"/>
            </w:tcBorders>
            <w:noWrap/>
            <w:vAlign w:val="bottom"/>
            <w:hideMark/>
          </w:tcPr>
          <w:p w14:paraId="0BD565D5"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23 Oct 26</w:t>
            </w:r>
          </w:p>
        </w:tc>
        <w:tc>
          <w:tcPr>
            <w:tcW w:w="418" w:type="dxa"/>
            <w:tcBorders>
              <w:top w:val="nil"/>
              <w:left w:val="nil"/>
              <w:bottom w:val="single" w:sz="4" w:space="0" w:color="D9D9D9"/>
              <w:right w:val="nil"/>
            </w:tcBorders>
            <w:noWrap/>
            <w:vAlign w:val="bottom"/>
            <w:hideMark/>
          </w:tcPr>
          <w:p w14:paraId="14B05F38"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D419BB8"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68FFBA68"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59F1C72"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4131423"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5AF84A92"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0251A44D"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1118C89C"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7ED4C9B5"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44B2F12"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1359AB5F"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72100937"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6C3E7B8A"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4164103"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54C8EEE0"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B80D899"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59023B86"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45B26AA2"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68B1925B"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7F488E2A"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r>
      <w:tr w:rsidR="00C8765B" w:rsidRPr="00C8765B" w14:paraId="48CC3C0D" w14:textId="77777777" w:rsidTr="00C8765B">
        <w:trPr>
          <w:trHeight w:val="252"/>
        </w:trPr>
        <w:tc>
          <w:tcPr>
            <w:tcW w:w="3590" w:type="dxa"/>
            <w:tcBorders>
              <w:top w:val="nil"/>
              <w:left w:val="nil"/>
              <w:bottom w:val="single" w:sz="4" w:space="0" w:color="D9D9D9"/>
              <w:right w:val="nil"/>
            </w:tcBorders>
            <w:noWrap/>
            <w:vAlign w:val="bottom"/>
            <w:hideMark/>
          </w:tcPr>
          <w:p w14:paraId="3DA664EE" w14:textId="77777777" w:rsidR="00C8765B" w:rsidRPr="00C8765B" w:rsidRDefault="00C8765B" w:rsidP="00C8765B">
            <w:pPr>
              <w:spacing w:after="0" w:line="240" w:lineRule="auto"/>
              <w:rPr>
                <w:rFonts w:ascii="Calibri" w:eastAsia="Times New Roman" w:hAnsi="Calibri" w:cs="Calibri"/>
                <w:sz w:val="20"/>
                <w:szCs w:val="20"/>
              </w:rPr>
            </w:pPr>
            <w:r w:rsidRPr="00C8765B">
              <w:rPr>
                <w:rFonts w:ascii="Calibri" w:eastAsia="Times New Roman" w:hAnsi="Calibri" w:cs="Calibri"/>
                <w:sz w:val="20"/>
                <w:szCs w:val="20"/>
              </w:rPr>
              <w:t>Level 6 modules; maintain 2:1 or higher</w:t>
            </w:r>
          </w:p>
        </w:tc>
        <w:tc>
          <w:tcPr>
            <w:tcW w:w="1055" w:type="dxa"/>
            <w:tcBorders>
              <w:top w:val="nil"/>
              <w:left w:val="nil"/>
              <w:bottom w:val="single" w:sz="4" w:space="0" w:color="D9D9D9"/>
              <w:right w:val="nil"/>
            </w:tcBorders>
            <w:noWrap/>
            <w:vAlign w:val="bottom"/>
            <w:hideMark/>
          </w:tcPr>
          <w:p w14:paraId="337AD1A2"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1 Sep 25</w:t>
            </w:r>
          </w:p>
        </w:tc>
        <w:tc>
          <w:tcPr>
            <w:tcW w:w="1074" w:type="dxa"/>
            <w:tcBorders>
              <w:top w:val="nil"/>
              <w:left w:val="nil"/>
              <w:bottom w:val="single" w:sz="4" w:space="0" w:color="D9D9D9"/>
              <w:right w:val="nil"/>
            </w:tcBorders>
            <w:noWrap/>
            <w:vAlign w:val="bottom"/>
            <w:hideMark/>
          </w:tcPr>
          <w:p w14:paraId="09C8FF28"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17 Apr 26</w:t>
            </w:r>
          </w:p>
        </w:tc>
        <w:tc>
          <w:tcPr>
            <w:tcW w:w="418" w:type="dxa"/>
            <w:tcBorders>
              <w:top w:val="nil"/>
              <w:left w:val="nil"/>
              <w:bottom w:val="single" w:sz="4" w:space="0" w:color="D9D9D9"/>
              <w:right w:val="nil"/>
            </w:tcBorders>
            <w:noWrap/>
            <w:vAlign w:val="bottom"/>
            <w:hideMark/>
          </w:tcPr>
          <w:p w14:paraId="7EF16A0F"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0E7EBB10"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EDB00CC"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2BA5D7D"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62A153E8"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621CE0C4"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08E7B837"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C92D6DE"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6849E806"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7657252A"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0839A72F"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6CF7158"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7F3C0A71"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3D698A36"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14E80885"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249B940F"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7F8BD0B2"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31D24748"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6B05707E"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4AB97BB9"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r>
      <w:tr w:rsidR="00C8765B" w:rsidRPr="00C8765B" w14:paraId="49E6A272" w14:textId="77777777" w:rsidTr="00C8765B">
        <w:trPr>
          <w:trHeight w:val="252"/>
        </w:trPr>
        <w:tc>
          <w:tcPr>
            <w:tcW w:w="3590" w:type="dxa"/>
            <w:tcBorders>
              <w:top w:val="nil"/>
              <w:left w:val="nil"/>
              <w:bottom w:val="single" w:sz="4" w:space="0" w:color="D9D9D9"/>
              <w:right w:val="nil"/>
            </w:tcBorders>
            <w:noWrap/>
            <w:vAlign w:val="bottom"/>
            <w:hideMark/>
          </w:tcPr>
          <w:p w14:paraId="5E28A260" w14:textId="77777777" w:rsidR="00C8765B" w:rsidRPr="00C8765B" w:rsidRDefault="00C8765B" w:rsidP="00C8765B">
            <w:pPr>
              <w:spacing w:after="0" w:line="240" w:lineRule="auto"/>
              <w:rPr>
                <w:rFonts w:ascii="Calibri" w:eastAsia="Times New Roman" w:hAnsi="Calibri" w:cs="Calibri"/>
                <w:sz w:val="20"/>
                <w:szCs w:val="20"/>
              </w:rPr>
            </w:pPr>
            <w:r w:rsidRPr="00C8765B">
              <w:rPr>
                <w:rFonts w:ascii="Calibri" w:eastAsia="Times New Roman" w:hAnsi="Calibri" w:cs="Calibri"/>
                <w:sz w:val="20"/>
                <w:szCs w:val="20"/>
              </w:rPr>
              <w:t>Update CV, LinkedIn and network map</w:t>
            </w:r>
          </w:p>
        </w:tc>
        <w:tc>
          <w:tcPr>
            <w:tcW w:w="1055" w:type="dxa"/>
            <w:tcBorders>
              <w:top w:val="nil"/>
              <w:left w:val="nil"/>
              <w:bottom w:val="single" w:sz="4" w:space="0" w:color="D9D9D9"/>
              <w:right w:val="nil"/>
            </w:tcBorders>
            <w:noWrap/>
            <w:vAlign w:val="bottom"/>
            <w:hideMark/>
          </w:tcPr>
          <w:p w14:paraId="57EA2D0B"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3 Nov 25</w:t>
            </w:r>
          </w:p>
        </w:tc>
        <w:tc>
          <w:tcPr>
            <w:tcW w:w="1074" w:type="dxa"/>
            <w:tcBorders>
              <w:top w:val="nil"/>
              <w:left w:val="nil"/>
              <w:bottom w:val="single" w:sz="4" w:space="0" w:color="D9D9D9"/>
              <w:right w:val="nil"/>
            </w:tcBorders>
            <w:noWrap/>
            <w:vAlign w:val="bottom"/>
            <w:hideMark/>
          </w:tcPr>
          <w:p w14:paraId="4DCED59D"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19 Dec 25</w:t>
            </w:r>
          </w:p>
        </w:tc>
        <w:tc>
          <w:tcPr>
            <w:tcW w:w="418" w:type="dxa"/>
            <w:tcBorders>
              <w:top w:val="nil"/>
              <w:left w:val="nil"/>
              <w:bottom w:val="single" w:sz="4" w:space="0" w:color="D9D9D9"/>
              <w:right w:val="nil"/>
            </w:tcBorders>
            <w:noWrap/>
            <w:vAlign w:val="bottom"/>
            <w:hideMark/>
          </w:tcPr>
          <w:p w14:paraId="12E5C0FA"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1329019A"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72F2F10"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582D428A"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5B5E9E25"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57E5CE80"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62FF545"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18E119B5"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0EA3ECBB"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1BD6959"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1A7F43A4"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1F52A8EC"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1271E01"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14B6F604"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4A08AF46"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4A38F6A2"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065A7567"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5756AE02"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35E6868"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7D823EA"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r>
      <w:tr w:rsidR="00C8765B" w:rsidRPr="00C8765B" w14:paraId="27024729" w14:textId="77777777" w:rsidTr="00C8765B">
        <w:trPr>
          <w:trHeight w:val="252"/>
        </w:trPr>
        <w:tc>
          <w:tcPr>
            <w:tcW w:w="3590" w:type="dxa"/>
            <w:tcBorders>
              <w:top w:val="nil"/>
              <w:left w:val="nil"/>
              <w:bottom w:val="single" w:sz="4" w:space="0" w:color="D9D9D9"/>
              <w:right w:val="nil"/>
            </w:tcBorders>
            <w:noWrap/>
            <w:vAlign w:val="bottom"/>
            <w:hideMark/>
          </w:tcPr>
          <w:p w14:paraId="2FF2D278" w14:textId="77777777" w:rsidR="00C8765B" w:rsidRPr="00C8765B" w:rsidRDefault="00C8765B" w:rsidP="00C8765B">
            <w:pPr>
              <w:spacing w:after="0" w:line="240" w:lineRule="auto"/>
              <w:rPr>
                <w:rFonts w:ascii="Calibri" w:eastAsia="Times New Roman" w:hAnsi="Calibri" w:cs="Calibri"/>
                <w:sz w:val="20"/>
                <w:szCs w:val="20"/>
              </w:rPr>
            </w:pPr>
            <w:r w:rsidRPr="00C8765B">
              <w:rPr>
                <w:rFonts w:ascii="Calibri" w:eastAsia="Times New Roman" w:hAnsi="Calibri" w:cs="Calibri"/>
                <w:sz w:val="20"/>
                <w:szCs w:val="20"/>
              </w:rPr>
              <w:t>Apply: Senior Practice Coordinator roles</w:t>
            </w:r>
          </w:p>
        </w:tc>
        <w:tc>
          <w:tcPr>
            <w:tcW w:w="1055" w:type="dxa"/>
            <w:tcBorders>
              <w:top w:val="nil"/>
              <w:left w:val="nil"/>
              <w:bottom w:val="single" w:sz="4" w:space="0" w:color="D9D9D9"/>
              <w:right w:val="nil"/>
            </w:tcBorders>
            <w:noWrap/>
            <w:vAlign w:val="bottom"/>
            <w:hideMark/>
          </w:tcPr>
          <w:p w14:paraId="11812462"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5 Jan 26</w:t>
            </w:r>
          </w:p>
        </w:tc>
        <w:tc>
          <w:tcPr>
            <w:tcW w:w="1074" w:type="dxa"/>
            <w:tcBorders>
              <w:top w:val="nil"/>
              <w:left w:val="nil"/>
              <w:bottom w:val="single" w:sz="4" w:space="0" w:color="D9D9D9"/>
              <w:right w:val="nil"/>
            </w:tcBorders>
            <w:noWrap/>
            <w:vAlign w:val="bottom"/>
            <w:hideMark/>
          </w:tcPr>
          <w:p w14:paraId="225D6E76"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27 Mar 26</w:t>
            </w:r>
          </w:p>
        </w:tc>
        <w:tc>
          <w:tcPr>
            <w:tcW w:w="418" w:type="dxa"/>
            <w:tcBorders>
              <w:top w:val="nil"/>
              <w:left w:val="nil"/>
              <w:bottom w:val="single" w:sz="4" w:space="0" w:color="D9D9D9"/>
              <w:right w:val="nil"/>
            </w:tcBorders>
            <w:noWrap/>
            <w:vAlign w:val="bottom"/>
            <w:hideMark/>
          </w:tcPr>
          <w:p w14:paraId="75637ACF"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046B3E28"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13C27D3"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1BD09256"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B8AA810"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015E37D9"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16911EA1"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5850D311"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FBE0A95"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8A8B85E"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6BB5B780"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54DA309"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7E745BB8"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50EF9EAC"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13A71E01"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0D36C6F6"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097B807F"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61FD334B"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49A5B610"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75465A47"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r>
      <w:tr w:rsidR="00C8765B" w:rsidRPr="00C8765B" w14:paraId="69B35CA0" w14:textId="77777777" w:rsidTr="00C8765B">
        <w:trPr>
          <w:trHeight w:val="252"/>
        </w:trPr>
        <w:tc>
          <w:tcPr>
            <w:tcW w:w="3590" w:type="dxa"/>
            <w:tcBorders>
              <w:top w:val="nil"/>
              <w:left w:val="nil"/>
              <w:bottom w:val="single" w:sz="4" w:space="0" w:color="D9D9D9"/>
              <w:right w:val="nil"/>
            </w:tcBorders>
            <w:noWrap/>
            <w:vAlign w:val="bottom"/>
            <w:hideMark/>
          </w:tcPr>
          <w:p w14:paraId="1D70C2FE" w14:textId="77777777" w:rsidR="00C8765B" w:rsidRPr="00C8765B" w:rsidRDefault="00C8765B" w:rsidP="00C8765B">
            <w:pPr>
              <w:spacing w:after="0" w:line="240" w:lineRule="auto"/>
              <w:rPr>
                <w:rFonts w:ascii="Calibri" w:eastAsia="Times New Roman" w:hAnsi="Calibri" w:cs="Calibri"/>
                <w:sz w:val="20"/>
                <w:szCs w:val="20"/>
              </w:rPr>
            </w:pPr>
            <w:r w:rsidRPr="00C8765B">
              <w:rPr>
                <w:rFonts w:ascii="Calibri" w:eastAsia="Times New Roman" w:hAnsi="Calibri" w:cs="Calibri"/>
                <w:sz w:val="20"/>
                <w:szCs w:val="20"/>
              </w:rPr>
              <w:t>Graduate (2:1+); secure job offer</w:t>
            </w:r>
          </w:p>
        </w:tc>
        <w:tc>
          <w:tcPr>
            <w:tcW w:w="1055" w:type="dxa"/>
            <w:tcBorders>
              <w:top w:val="nil"/>
              <w:left w:val="nil"/>
              <w:bottom w:val="single" w:sz="4" w:space="0" w:color="D9D9D9"/>
              <w:right w:val="nil"/>
            </w:tcBorders>
            <w:noWrap/>
            <w:vAlign w:val="bottom"/>
            <w:hideMark/>
          </w:tcPr>
          <w:p w14:paraId="09F54E9D"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30 Mar 26</w:t>
            </w:r>
          </w:p>
        </w:tc>
        <w:tc>
          <w:tcPr>
            <w:tcW w:w="1074" w:type="dxa"/>
            <w:tcBorders>
              <w:top w:val="nil"/>
              <w:left w:val="nil"/>
              <w:bottom w:val="single" w:sz="4" w:space="0" w:color="D9D9D9"/>
              <w:right w:val="nil"/>
            </w:tcBorders>
            <w:noWrap/>
            <w:vAlign w:val="bottom"/>
            <w:hideMark/>
          </w:tcPr>
          <w:p w14:paraId="22D58353"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30 Apr 26</w:t>
            </w:r>
          </w:p>
        </w:tc>
        <w:tc>
          <w:tcPr>
            <w:tcW w:w="418" w:type="dxa"/>
            <w:tcBorders>
              <w:top w:val="nil"/>
              <w:left w:val="nil"/>
              <w:bottom w:val="single" w:sz="4" w:space="0" w:color="D9D9D9"/>
              <w:right w:val="nil"/>
            </w:tcBorders>
            <w:noWrap/>
            <w:vAlign w:val="bottom"/>
            <w:hideMark/>
          </w:tcPr>
          <w:p w14:paraId="741BDA05"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6B87EDF8"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58C1428C"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0922CDA7"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17383C83"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637633F2"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8B3BA42"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1FD4CAB"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5D731C07"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4072591"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138EA2B"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F7C39D4"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1BC35B6D"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0971D2B"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046D9C8"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91D9B5C"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6FDDD9C2"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CF7D04E"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39FEF84F"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0588BC7B"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r>
      <w:tr w:rsidR="00C8765B" w:rsidRPr="00C8765B" w14:paraId="1A833A7D" w14:textId="77777777" w:rsidTr="00C8765B">
        <w:trPr>
          <w:trHeight w:val="252"/>
        </w:trPr>
        <w:tc>
          <w:tcPr>
            <w:tcW w:w="3590" w:type="dxa"/>
            <w:tcBorders>
              <w:top w:val="nil"/>
              <w:left w:val="nil"/>
              <w:bottom w:val="single" w:sz="4" w:space="0" w:color="D9D9D9"/>
              <w:right w:val="nil"/>
            </w:tcBorders>
            <w:noWrap/>
            <w:vAlign w:val="bottom"/>
            <w:hideMark/>
          </w:tcPr>
          <w:p w14:paraId="20F54AD5" w14:textId="77777777" w:rsidR="00C8765B" w:rsidRPr="00C8765B" w:rsidRDefault="00C8765B" w:rsidP="00C8765B">
            <w:pPr>
              <w:spacing w:after="0" w:line="240" w:lineRule="auto"/>
              <w:rPr>
                <w:rFonts w:ascii="Calibri" w:eastAsia="Times New Roman" w:hAnsi="Calibri" w:cs="Calibri"/>
                <w:b/>
                <w:bCs/>
                <w:sz w:val="20"/>
                <w:szCs w:val="20"/>
              </w:rPr>
            </w:pPr>
            <w:r w:rsidRPr="00C8765B">
              <w:rPr>
                <w:rFonts w:ascii="Calibri" w:eastAsia="Times New Roman" w:hAnsi="Calibri" w:cs="Calibri"/>
                <w:b/>
                <w:bCs/>
                <w:sz w:val="20"/>
                <w:szCs w:val="20"/>
              </w:rPr>
              <w:t>Phase 4: Ongoing (Wellbeing, EDI &amp; Review)</w:t>
            </w:r>
          </w:p>
        </w:tc>
        <w:tc>
          <w:tcPr>
            <w:tcW w:w="1055" w:type="dxa"/>
            <w:tcBorders>
              <w:top w:val="nil"/>
              <w:left w:val="nil"/>
              <w:bottom w:val="single" w:sz="4" w:space="0" w:color="D9D9D9"/>
              <w:right w:val="nil"/>
            </w:tcBorders>
            <w:noWrap/>
            <w:vAlign w:val="bottom"/>
            <w:hideMark/>
          </w:tcPr>
          <w:p w14:paraId="7D4485A6"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2 Sep 24</w:t>
            </w:r>
          </w:p>
        </w:tc>
        <w:tc>
          <w:tcPr>
            <w:tcW w:w="1074" w:type="dxa"/>
            <w:tcBorders>
              <w:top w:val="nil"/>
              <w:left w:val="nil"/>
              <w:bottom w:val="single" w:sz="4" w:space="0" w:color="D9D9D9"/>
              <w:right w:val="nil"/>
            </w:tcBorders>
            <w:noWrap/>
            <w:vAlign w:val="bottom"/>
            <w:hideMark/>
          </w:tcPr>
          <w:p w14:paraId="48C81AF4"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23 Oct 26</w:t>
            </w:r>
          </w:p>
        </w:tc>
        <w:tc>
          <w:tcPr>
            <w:tcW w:w="418" w:type="dxa"/>
            <w:tcBorders>
              <w:top w:val="nil"/>
              <w:left w:val="nil"/>
              <w:bottom w:val="single" w:sz="4" w:space="0" w:color="D9D9D9"/>
              <w:right w:val="nil"/>
            </w:tcBorders>
            <w:shd w:val="clear" w:color="000000" w:fill="2F5D62"/>
            <w:noWrap/>
            <w:vAlign w:val="bottom"/>
            <w:hideMark/>
          </w:tcPr>
          <w:p w14:paraId="3FBEE0FA"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18C9A499"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0ABC49E4"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746B6E2A"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586E4641"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198A1557"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61616965"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711529C5"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53F061DA"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47E6C8A1"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7BAB998F"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012EF153"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00EC9FB3"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10B73F64"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6107A87E"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7DD7CE10"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5B092DB4"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0A2B2FD4"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35D69EE6"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2F5D62"/>
            <w:noWrap/>
            <w:vAlign w:val="bottom"/>
            <w:hideMark/>
          </w:tcPr>
          <w:p w14:paraId="059AB0F4"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r>
      <w:tr w:rsidR="00C8765B" w:rsidRPr="00C8765B" w14:paraId="6E24B952" w14:textId="77777777" w:rsidTr="00C8765B">
        <w:trPr>
          <w:trHeight w:val="252"/>
        </w:trPr>
        <w:tc>
          <w:tcPr>
            <w:tcW w:w="3590" w:type="dxa"/>
            <w:tcBorders>
              <w:top w:val="nil"/>
              <w:left w:val="nil"/>
              <w:bottom w:val="single" w:sz="4" w:space="0" w:color="D9D9D9"/>
              <w:right w:val="nil"/>
            </w:tcBorders>
            <w:noWrap/>
            <w:vAlign w:val="bottom"/>
            <w:hideMark/>
          </w:tcPr>
          <w:p w14:paraId="37678994" w14:textId="77777777" w:rsidR="00C8765B" w:rsidRPr="00C8765B" w:rsidRDefault="00C8765B" w:rsidP="00C8765B">
            <w:pPr>
              <w:spacing w:after="0" w:line="240" w:lineRule="auto"/>
              <w:rPr>
                <w:rFonts w:ascii="Calibri" w:eastAsia="Times New Roman" w:hAnsi="Calibri" w:cs="Calibri"/>
                <w:sz w:val="20"/>
                <w:szCs w:val="20"/>
              </w:rPr>
            </w:pPr>
            <w:r w:rsidRPr="00C8765B">
              <w:rPr>
                <w:rFonts w:ascii="Calibri" w:eastAsia="Times New Roman" w:hAnsi="Calibri" w:cs="Calibri"/>
                <w:sz w:val="20"/>
                <w:szCs w:val="20"/>
              </w:rPr>
              <w:t>Weekly wellbeing / boundary check-in</w:t>
            </w:r>
          </w:p>
        </w:tc>
        <w:tc>
          <w:tcPr>
            <w:tcW w:w="1055" w:type="dxa"/>
            <w:tcBorders>
              <w:top w:val="nil"/>
              <w:left w:val="nil"/>
              <w:bottom w:val="single" w:sz="4" w:space="0" w:color="D9D9D9"/>
              <w:right w:val="nil"/>
            </w:tcBorders>
            <w:noWrap/>
            <w:vAlign w:val="bottom"/>
            <w:hideMark/>
          </w:tcPr>
          <w:p w14:paraId="1A15C723"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10 Jan 26</w:t>
            </w:r>
          </w:p>
        </w:tc>
        <w:tc>
          <w:tcPr>
            <w:tcW w:w="1074" w:type="dxa"/>
            <w:tcBorders>
              <w:top w:val="nil"/>
              <w:left w:val="nil"/>
              <w:bottom w:val="single" w:sz="4" w:space="0" w:color="D9D9D9"/>
              <w:right w:val="nil"/>
            </w:tcBorders>
            <w:noWrap/>
            <w:vAlign w:val="bottom"/>
            <w:hideMark/>
          </w:tcPr>
          <w:p w14:paraId="5085516C"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23 Oct 26</w:t>
            </w:r>
          </w:p>
        </w:tc>
        <w:tc>
          <w:tcPr>
            <w:tcW w:w="418" w:type="dxa"/>
            <w:tcBorders>
              <w:top w:val="nil"/>
              <w:left w:val="nil"/>
              <w:bottom w:val="single" w:sz="4" w:space="0" w:color="D9D9D9"/>
              <w:right w:val="nil"/>
            </w:tcBorders>
            <w:noWrap/>
            <w:vAlign w:val="bottom"/>
            <w:hideMark/>
          </w:tcPr>
          <w:p w14:paraId="25916F8E"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577173D3"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6754C4E"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CFD2055"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5CE281C"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70E57BBB"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EC8B2AA"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647AF5CD"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5C34B5B4"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6D2B9A5F"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CCE2280"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B0E693B"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02E7E962"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15F10C20"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5B6AF1F4"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0D115AD"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6039673C"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153A5D63"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7B1D6AB7"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3293E0D2"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r>
      <w:tr w:rsidR="00C8765B" w:rsidRPr="00C8765B" w14:paraId="32A12EE6" w14:textId="77777777" w:rsidTr="00C8765B">
        <w:trPr>
          <w:trHeight w:val="252"/>
        </w:trPr>
        <w:tc>
          <w:tcPr>
            <w:tcW w:w="3590" w:type="dxa"/>
            <w:tcBorders>
              <w:top w:val="nil"/>
              <w:left w:val="nil"/>
              <w:bottom w:val="single" w:sz="4" w:space="0" w:color="D9D9D9"/>
              <w:right w:val="nil"/>
            </w:tcBorders>
            <w:noWrap/>
            <w:vAlign w:val="bottom"/>
            <w:hideMark/>
          </w:tcPr>
          <w:p w14:paraId="11E6613F" w14:textId="77777777" w:rsidR="00C8765B" w:rsidRPr="00C8765B" w:rsidRDefault="00C8765B" w:rsidP="00C8765B">
            <w:pPr>
              <w:spacing w:after="0" w:line="240" w:lineRule="auto"/>
              <w:rPr>
                <w:rFonts w:ascii="Calibri" w:eastAsia="Times New Roman" w:hAnsi="Calibri" w:cs="Calibri"/>
                <w:sz w:val="20"/>
                <w:szCs w:val="20"/>
              </w:rPr>
            </w:pPr>
            <w:r w:rsidRPr="00C8765B">
              <w:rPr>
                <w:rFonts w:ascii="Calibri" w:eastAsia="Times New Roman" w:hAnsi="Calibri" w:cs="Calibri"/>
                <w:sz w:val="20"/>
                <w:szCs w:val="20"/>
              </w:rPr>
              <w:t>Monthly reflective log (Gibbs cycle)</w:t>
            </w:r>
          </w:p>
        </w:tc>
        <w:tc>
          <w:tcPr>
            <w:tcW w:w="1055" w:type="dxa"/>
            <w:tcBorders>
              <w:top w:val="nil"/>
              <w:left w:val="nil"/>
              <w:bottom w:val="single" w:sz="4" w:space="0" w:color="D9D9D9"/>
              <w:right w:val="nil"/>
            </w:tcBorders>
            <w:noWrap/>
            <w:vAlign w:val="bottom"/>
            <w:hideMark/>
          </w:tcPr>
          <w:p w14:paraId="4E2D7B70"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2 Sep 24</w:t>
            </w:r>
          </w:p>
        </w:tc>
        <w:tc>
          <w:tcPr>
            <w:tcW w:w="1074" w:type="dxa"/>
            <w:tcBorders>
              <w:top w:val="nil"/>
              <w:left w:val="nil"/>
              <w:bottom w:val="single" w:sz="4" w:space="0" w:color="D9D9D9"/>
              <w:right w:val="nil"/>
            </w:tcBorders>
            <w:noWrap/>
            <w:vAlign w:val="bottom"/>
            <w:hideMark/>
          </w:tcPr>
          <w:p w14:paraId="41E55174"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17 Apr 26</w:t>
            </w:r>
          </w:p>
        </w:tc>
        <w:tc>
          <w:tcPr>
            <w:tcW w:w="418" w:type="dxa"/>
            <w:tcBorders>
              <w:top w:val="nil"/>
              <w:left w:val="nil"/>
              <w:bottom w:val="single" w:sz="4" w:space="0" w:color="D9D9D9"/>
              <w:right w:val="nil"/>
            </w:tcBorders>
            <w:shd w:val="clear" w:color="000000" w:fill="8FC1B5"/>
            <w:noWrap/>
            <w:vAlign w:val="bottom"/>
            <w:hideMark/>
          </w:tcPr>
          <w:p w14:paraId="157299D9"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6884D0FA"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4A51FB09"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4618578B"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2EE35014"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6183EE46"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1D58D98F"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749F0C87"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14B07F1F"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52098747"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52977F6A"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18FFF06F"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2DB78D85"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75BCEDD2"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6BFC8E91"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52F6457D"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4CD4AD24"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16032B07"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12966311"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2E634D82"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r>
      <w:tr w:rsidR="00C8765B" w:rsidRPr="00C8765B" w14:paraId="2123FB12" w14:textId="77777777" w:rsidTr="00C8765B">
        <w:trPr>
          <w:trHeight w:val="252"/>
        </w:trPr>
        <w:tc>
          <w:tcPr>
            <w:tcW w:w="3590" w:type="dxa"/>
            <w:tcBorders>
              <w:top w:val="nil"/>
              <w:left w:val="nil"/>
              <w:bottom w:val="single" w:sz="4" w:space="0" w:color="D9D9D9"/>
              <w:right w:val="nil"/>
            </w:tcBorders>
            <w:noWrap/>
            <w:vAlign w:val="bottom"/>
            <w:hideMark/>
          </w:tcPr>
          <w:p w14:paraId="6C90E9A5" w14:textId="77777777" w:rsidR="00C8765B" w:rsidRPr="00C8765B" w:rsidRDefault="00C8765B" w:rsidP="00C8765B">
            <w:pPr>
              <w:spacing w:after="0" w:line="240" w:lineRule="auto"/>
              <w:rPr>
                <w:rFonts w:ascii="Calibri" w:eastAsia="Times New Roman" w:hAnsi="Calibri" w:cs="Calibri"/>
                <w:sz w:val="20"/>
                <w:szCs w:val="20"/>
              </w:rPr>
            </w:pPr>
            <w:r w:rsidRPr="00C8765B">
              <w:rPr>
                <w:rFonts w:ascii="Calibri" w:eastAsia="Times New Roman" w:hAnsi="Calibri" w:cs="Calibri"/>
                <w:sz w:val="20"/>
                <w:szCs w:val="20"/>
              </w:rPr>
              <w:t>Apply NHS EDI principles in placement</w:t>
            </w:r>
          </w:p>
        </w:tc>
        <w:tc>
          <w:tcPr>
            <w:tcW w:w="1055" w:type="dxa"/>
            <w:tcBorders>
              <w:top w:val="nil"/>
              <w:left w:val="nil"/>
              <w:bottom w:val="single" w:sz="4" w:space="0" w:color="D9D9D9"/>
              <w:right w:val="nil"/>
            </w:tcBorders>
            <w:noWrap/>
            <w:vAlign w:val="bottom"/>
            <w:hideMark/>
          </w:tcPr>
          <w:p w14:paraId="0E6052B5"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7 Oct 24</w:t>
            </w:r>
          </w:p>
        </w:tc>
        <w:tc>
          <w:tcPr>
            <w:tcW w:w="1074" w:type="dxa"/>
            <w:tcBorders>
              <w:top w:val="nil"/>
              <w:left w:val="nil"/>
              <w:bottom w:val="single" w:sz="4" w:space="0" w:color="D9D9D9"/>
              <w:right w:val="nil"/>
            </w:tcBorders>
            <w:noWrap/>
            <w:vAlign w:val="bottom"/>
            <w:hideMark/>
          </w:tcPr>
          <w:p w14:paraId="2051B5A9"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13 Dec 24</w:t>
            </w:r>
          </w:p>
        </w:tc>
        <w:tc>
          <w:tcPr>
            <w:tcW w:w="418" w:type="dxa"/>
            <w:tcBorders>
              <w:top w:val="nil"/>
              <w:left w:val="nil"/>
              <w:bottom w:val="single" w:sz="4" w:space="0" w:color="D9D9D9"/>
              <w:right w:val="nil"/>
            </w:tcBorders>
            <w:noWrap/>
            <w:vAlign w:val="bottom"/>
            <w:hideMark/>
          </w:tcPr>
          <w:p w14:paraId="79B2C7F1"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5AAD678E"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496A87EE"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16ED8B08"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1FB7604"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16EB5591"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5D3E548B"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B3E5387"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6117459F"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54D6CDF6"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FA8311B"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0270B161"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8517E2D"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9625713"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CB32C66"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0BB1D3F"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655DCBB5"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5A5CC614"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427D99D"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77D42889"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r>
      <w:tr w:rsidR="00C8765B" w:rsidRPr="00C8765B" w14:paraId="352BA091" w14:textId="77777777" w:rsidTr="00C8765B">
        <w:trPr>
          <w:trHeight w:val="252"/>
        </w:trPr>
        <w:tc>
          <w:tcPr>
            <w:tcW w:w="3590" w:type="dxa"/>
            <w:tcBorders>
              <w:top w:val="nil"/>
              <w:left w:val="nil"/>
              <w:bottom w:val="single" w:sz="4" w:space="0" w:color="D9D9D9"/>
              <w:right w:val="nil"/>
            </w:tcBorders>
            <w:noWrap/>
            <w:vAlign w:val="bottom"/>
            <w:hideMark/>
          </w:tcPr>
          <w:p w14:paraId="7C639935" w14:textId="77777777" w:rsidR="00C8765B" w:rsidRPr="00C8765B" w:rsidRDefault="00C8765B" w:rsidP="00C8765B">
            <w:pPr>
              <w:spacing w:after="0" w:line="240" w:lineRule="auto"/>
              <w:rPr>
                <w:rFonts w:ascii="Calibri" w:eastAsia="Times New Roman" w:hAnsi="Calibri" w:cs="Calibri"/>
                <w:sz w:val="20"/>
                <w:szCs w:val="20"/>
              </w:rPr>
            </w:pPr>
            <w:r w:rsidRPr="00C8765B">
              <w:rPr>
                <w:rFonts w:ascii="Calibri" w:eastAsia="Times New Roman" w:hAnsi="Calibri" w:cs="Calibri"/>
                <w:sz w:val="20"/>
                <w:szCs w:val="20"/>
              </w:rPr>
              <w:t>Quarterly SMART goal &amp; network review</w:t>
            </w:r>
          </w:p>
        </w:tc>
        <w:tc>
          <w:tcPr>
            <w:tcW w:w="1055" w:type="dxa"/>
            <w:tcBorders>
              <w:top w:val="nil"/>
              <w:left w:val="nil"/>
              <w:bottom w:val="single" w:sz="4" w:space="0" w:color="D9D9D9"/>
              <w:right w:val="nil"/>
            </w:tcBorders>
            <w:noWrap/>
            <w:vAlign w:val="bottom"/>
            <w:hideMark/>
          </w:tcPr>
          <w:p w14:paraId="13F984E3"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2 Dec 24</w:t>
            </w:r>
          </w:p>
        </w:tc>
        <w:tc>
          <w:tcPr>
            <w:tcW w:w="1074" w:type="dxa"/>
            <w:tcBorders>
              <w:top w:val="nil"/>
              <w:left w:val="nil"/>
              <w:bottom w:val="single" w:sz="4" w:space="0" w:color="D9D9D9"/>
              <w:right w:val="nil"/>
            </w:tcBorders>
            <w:noWrap/>
            <w:vAlign w:val="bottom"/>
            <w:hideMark/>
          </w:tcPr>
          <w:p w14:paraId="666BAB0A"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17 Apr 26</w:t>
            </w:r>
          </w:p>
        </w:tc>
        <w:tc>
          <w:tcPr>
            <w:tcW w:w="418" w:type="dxa"/>
            <w:tcBorders>
              <w:top w:val="nil"/>
              <w:left w:val="nil"/>
              <w:bottom w:val="single" w:sz="4" w:space="0" w:color="D9D9D9"/>
              <w:right w:val="nil"/>
            </w:tcBorders>
            <w:noWrap/>
            <w:vAlign w:val="bottom"/>
            <w:hideMark/>
          </w:tcPr>
          <w:p w14:paraId="4B8D8FC6"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10D18369"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50AB1CE0"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4F7F8D06"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6B51FC3D"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4346A0ED"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07988C2D"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0246594B"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5FDC3589"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1DFEB7D1"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4FDE9EBF"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2A7CECB7"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1591EE77"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1A7617BC"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3F794C3B"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2B6E5178"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423840DC"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031D10B7"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0D16F953"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4567AB83"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r>
      <w:tr w:rsidR="00C8765B" w:rsidRPr="00C8765B" w14:paraId="671661A0" w14:textId="77777777" w:rsidTr="00C8765B">
        <w:trPr>
          <w:trHeight w:val="252"/>
        </w:trPr>
        <w:tc>
          <w:tcPr>
            <w:tcW w:w="3590" w:type="dxa"/>
            <w:tcBorders>
              <w:top w:val="nil"/>
              <w:left w:val="nil"/>
              <w:bottom w:val="single" w:sz="4" w:space="0" w:color="D9D9D9"/>
              <w:right w:val="nil"/>
            </w:tcBorders>
            <w:noWrap/>
            <w:vAlign w:val="bottom"/>
            <w:hideMark/>
          </w:tcPr>
          <w:p w14:paraId="65BB9904" w14:textId="77777777" w:rsidR="00C8765B" w:rsidRPr="00C8765B" w:rsidRDefault="00C8765B" w:rsidP="00C8765B">
            <w:pPr>
              <w:spacing w:after="0" w:line="240" w:lineRule="auto"/>
              <w:rPr>
                <w:rFonts w:ascii="Calibri" w:eastAsia="Times New Roman" w:hAnsi="Calibri" w:cs="Calibri"/>
                <w:sz w:val="20"/>
                <w:szCs w:val="20"/>
              </w:rPr>
            </w:pPr>
            <w:r w:rsidRPr="00C8765B">
              <w:rPr>
                <w:rFonts w:ascii="Calibri" w:eastAsia="Times New Roman" w:hAnsi="Calibri" w:cs="Calibri"/>
                <w:sz w:val="20"/>
                <w:szCs w:val="20"/>
              </w:rPr>
              <w:t>Final portfolio and career plan review</w:t>
            </w:r>
          </w:p>
        </w:tc>
        <w:tc>
          <w:tcPr>
            <w:tcW w:w="1055" w:type="dxa"/>
            <w:tcBorders>
              <w:top w:val="nil"/>
              <w:left w:val="nil"/>
              <w:bottom w:val="single" w:sz="4" w:space="0" w:color="D9D9D9"/>
              <w:right w:val="nil"/>
            </w:tcBorders>
            <w:noWrap/>
            <w:vAlign w:val="bottom"/>
            <w:hideMark/>
          </w:tcPr>
          <w:p w14:paraId="68EA0D16"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6 Apr 26</w:t>
            </w:r>
          </w:p>
        </w:tc>
        <w:tc>
          <w:tcPr>
            <w:tcW w:w="1074" w:type="dxa"/>
            <w:tcBorders>
              <w:top w:val="nil"/>
              <w:left w:val="nil"/>
              <w:bottom w:val="single" w:sz="4" w:space="0" w:color="D9D9D9"/>
              <w:right w:val="nil"/>
            </w:tcBorders>
            <w:noWrap/>
            <w:vAlign w:val="bottom"/>
            <w:hideMark/>
          </w:tcPr>
          <w:p w14:paraId="7604EEA3" w14:textId="77777777" w:rsidR="00C8765B" w:rsidRPr="00C8765B" w:rsidRDefault="00C8765B" w:rsidP="00C8765B">
            <w:pPr>
              <w:spacing w:after="0" w:line="240" w:lineRule="auto"/>
              <w:jc w:val="right"/>
              <w:rPr>
                <w:rFonts w:ascii="Calibri" w:eastAsia="Times New Roman" w:hAnsi="Calibri" w:cs="Calibri"/>
                <w:sz w:val="18"/>
                <w:szCs w:val="18"/>
              </w:rPr>
            </w:pPr>
            <w:r w:rsidRPr="00C8765B">
              <w:rPr>
                <w:rFonts w:ascii="Calibri" w:eastAsia="Times New Roman" w:hAnsi="Calibri" w:cs="Calibri"/>
                <w:sz w:val="18"/>
                <w:szCs w:val="18"/>
              </w:rPr>
              <w:t>30 Apr 26</w:t>
            </w:r>
          </w:p>
        </w:tc>
        <w:tc>
          <w:tcPr>
            <w:tcW w:w="418" w:type="dxa"/>
            <w:tcBorders>
              <w:top w:val="nil"/>
              <w:left w:val="nil"/>
              <w:bottom w:val="single" w:sz="4" w:space="0" w:color="D9D9D9"/>
              <w:right w:val="nil"/>
            </w:tcBorders>
            <w:noWrap/>
            <w:vAlign w:val="bottom"/>
            <w:hideMark/>
          </w:tcPr>
          <w:p w14:paraId="3643E7C4"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661F0A1D"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4FD3F86A"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11EDDA58"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6CDE21A8"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0BE1302"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6EBF9A3"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15D4A7C0"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1A3439CF"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609A717F"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000F0ED"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5F277B21"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08AB8253"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36B35BC1"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19D3DE65"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70079604"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6E1302AC"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6A5A7DFD"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noWrap/>
            <w:vAlign w:val="bottom"/>
            <w:hideMark/>
          </w:tcPr>
          <w:p w14:paraId="2CA03657"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c>
          <w:tcPr>
            <w:tcW w:w="418" w:type="dxa"/>
            <w:tcBorders>
              <w:top w:val="nil"/>
              <w:left w:val="nil"/>
              <w:bottom w:val="single" w:sz="4" w:space="0" w:color="D9D9D9"/>
              <w:right w:val="nil"/>
            </w:tcBorders>
            <w:shd w:val="clear" w:color="000000" w:fill="8FC1B5"/>
            <w:noWrap/>
            <w:vAlign w:val="bottom"/>
            <w:hideMark/>
          </w:tcPr>
          <w:p w14:paraId="195182DF" w14:textId="77777777" w:rsidR="00C8765B" w:rsidRPr="00C8765B" w:rsidRDefault="00C8765B" w:rsidP="00C8765B">
            <w:pPr>
              <w:spacing w:after="0" w:line="240" w:lineRule="auto"/>
              <w:rPr>
                <w:rFonts w:ascii="Calibri" w:eastAsia="Times New Roman" w:hAnsi="Calibri" w:cs="Calibri"/>
                <w:color w:val="000000"/>
              </w:rPr>
            </w:pPr>
            <w:r w:rsidRPr="00C8765B">
              <w:rPr>
                <w:rFonts w:ascii="Calibri" w:eastAsia="Times New Roman" w:hAnsi="Calibri" w:cs="Calibri"/>
                <w:color w:val="000000"/>
              </w:rPr>
              <w:t> </w:t>
            </w:r>
          </w:p>
        </w:tc>
      </w:tr>
    </w:tbl>
    <w:p w14:paraId="60AC354D" w14:textId="77777777" w:rsidR="00C8765B" w:rsidRDefault="00C8765B" w:rsidP="003F4300">
      <w:pPr>
        <w:pStyle w:val="Heading3"/>
        <w:spacing w:before="240" w:beforeAutospacing="0" w:after="0" w:afterAutospacing="0"/>
        <w:jc w:val="both"/>
        <w:rPr>
          <w:rFonts w:ascii="Arial" w:hAnsi="Arial" w:cs="Arial"/>
          <w:color w:val="000000" w:themeColor="text1"/>
          <w:sz w:val="24"/>
          <w:szCs w:val="24"/>
        </w:rPr>
        <w:sectPr w:rsidR="00C8765B" w:rsidSect="00C8765B">
          <w:pgSz w:w="15840" w:h="12240" w:orient="landscape"/>
          <w:pgMar w:top="1440" w:right="1440" w:bottom="1440" w:left="1440" w:header="720" w:footer="720" w:gutter="0"/>
          <w:cols w:space="720"/>
          <w:docGrid w:linePitch="360"/>
        </w:sectPr>
      </w:pPr>
    </w:p>
    <w:p w14:paraId="4985C6AE" w14:textId="77777777" w:rsidR="004A7594" w:rsidRPr="007E50C1" w:rsidRDefault="004D49F4" w:rsidP="003F4300">
      <w:pPr>
        <w:pStyle w:val="Heading3"/>
        <w:spacing w:before="240" w:beforeAutospacing="0" w:after="0" w:afterAutospacing="0"/>
        <w:jc w:val="both"/>
        <w:rPr>
          <w:rFonts w:ascii="Arial" w:hAnsi="Arial" w:cs="Arial"/>
          <w:color w:val="000000" w:themeColor="text1"/>
          <w:sz w:val="24"/>
          <w:szCs w:val="24"/>
        </w:rPr>
      </w:pPr>
      <w:r>
        <w:rPr>
          <w:rFonts w:ascii="Arial" w:hAnsi="Arial" w:cs="Arial"/>
          <w:color w:val="000000" w:themeColor="text1"/>
          <w:sz w:val="24"/>
          <w:szCs w:val="24"/>
        </w:rPr>
        <w:lastRenderedPageBreak/>
        <w:t>Task 7</w:t>
      </w:r>
      <w:r w:rsidR="004A7594" w:rsidRPr="007E50C1">
        <w:rPr>
          <w:rFonts w:ascii="Arial" w:hAnsi="Arial" w:cs="Arial"/>
          <w:color w:val="000000" w:themeColor="text1"/>
          <w:sz w:val="24"/>
          <w:szCs w:val="24"/>
        </w:rPr>
        <w:t>: Portfolio Conclusion &amp; Reflection on Learning</w:t>
      </w:r>
    </w:p>
    <w:p w14:paraId="2C23D6C8" w14:textId="77777777" w:rsidR="007A40EE" w:rsidRPr="007E50C1" w:rsidRDefault="007A40EE" w:rsidP="00523C4D">
      <w:pPr>
        <w:pStyle w:val="NormalWeb"/>
        <w:spacing w:before="240" w:beforeAutospacing="0" w:after="0" w:afterAutospacing="0" w:line="360" w:lineRule="auto"/>
        <w:jc w:val="both"/>
        <w:rPr>
          <w:rStyle w:val="cursor-pointer"/>
          <w:rFonts w:ascii="Arial" w:hAnsi="Arial" w:cs="Arial"/>
          <w:color w:val="000000" w:themeColor="text1"/>
        </w:rPr>
      </w:pPr>
      <w:r w:rsidRPr="007E50C1">
        <w:rPr>
          <w:rStyle w:val="cursor-pointer"/>
          <w:rFonts w:ascii="Arial" w:hAnsi="Arial" w:cs="Arial"/>
          <w:color w:val="000000" w:themeColor="text1"/>
        </w:rPr>
        <w:t>This series of eight exercises has greatly influenced my perception of employability, identity and sustainability in the health and social care field.</w:t>
      </w:r>
      <w:r w:rsidRPr="007E50C1">
        <w:rPr>
          <w:rFonts w:ascii="Arial" w:hAnsi="Arial" w:cs="Arial"/>
          <w:color w:val="000000" w:themeColor="text1"/>
        </w:rPr>
        <w:t xml:space="preserve"> </w:t>
      </w:r>
      <w:r w:rsidRPr="007E50C1">
        <w:rPr>
          <w:rStyle w:val="cursor-pointer"/>
          <w:rFonts w:ascii="Arial" w:hAnsi="Arial" w:cs="Arial"/>
          <w:color w:val="000000" w:themeColor="text1"/>
        </w:rPr>
        <w:t>Before this module</w:t>
      </w:r>
      <w:r w:rsidR="00523C4D">
        <w:rPr>
          <w:rStyle w:val="cursor-pointer"/>
          <w:rFonts w:ascii="Arial" w:hAnsi="Arial" w:cs="Arial"/>
          <w:color w:val="000000" w:themeColor="text1"/>
        </w:rPr>
        <w:t>,</w:t>
      </w:r>
      <w:r w:rsidRPr="007E50C1">
        <w:rPr>
          <w:rStyle w:val="cursor-pointer"/>
          <w:rFonts w:ascii="Arial" w:hAnsi="Arial" w:cs="Arial"/>
          <w:color w:val="000000" w:themeColor="text1"/>
        </w:rPr>
        <w:t xml:space="preserve"> I </w:t>
      </w:r>
      <w:r w:rsidR="00523C4D">
        <w:rPr>
          <w:rStyle w:val="cursor-pointer"/>
          <w:rFonts w:ascii="Arial" w:hAnsi="Arial" w:cs="Arial"/>
          <w:color w:val="000000" w:themeColor="text1"/>
        </w:rPr>
        <w:t>saw career progression as something</w:t>
      </w:r>
      <w:r w:rsidRPr="007E50C1">
        <w:rPr>
          <w:rStyle w:val="cursor-pointer"/>
          <w:rFonts w:ascii="Arial" w:hAnsi="Arial" w:cs="Arial"/>
          <w:color w:val="000000" w:themeColor="text1"/>
        </w:rPr>
        <w:t xml:space="preserve"> that happened naturally as people gained academic qualifications.</w:t>
      </w:r>
      <w:r w:rsidRPr="007E50C1">
        <w:rPr>
          <w:rFonts w:ascii="Arial" w:hAnsi="Arial" w:cs="Arial"/>
          <w:color w:val="000000" w:themeColor="text1"/>
        </w:rPr>
        <w:t xml:space="preserve"> </w:t>
      </w:r>
      <w:r w:rsidR="00523C4D">
        <w:rPr>
          <w:rStyle w:val="cursor-pointer"/>
          <w:rFonts w:ascii="Arial" w:hAnsi="Arial" w:cs="Arial"/>
          <w:color w:val="000000" w:themeColor="text1"/>
        </w:rPr>
        <w:t>I evaluated theories on personal branding (</w:t>
      </w:r>
      <w:r w:rsidR="00F24A15" w:rsidRPr="00F24A15">
        <w:rPr>
          <w:rStyle w:val="cursor-pointer"/>
          <w:rFonts w:ascii="Arial" w:hAnsi="Arial" w:cs="Arial"/>
          <w:color w:val="000000" w:themeColor="text1"/>
        </w:rPr>
        <w:t>Scheidt</w:t>
      </w:r>
      <w:r w:rsidR="00523C4D">
        <w:rPr>
          <w:rStyle w:val="cursor-pointer"/>
          <w:rFonts w:ascii="Arial" w:hAnsi="Arial" w:cs="Arial"/>
          <w:color w:val="000000" w:themeColor="text1"/>
        </w:rPr>
        <w:t xml:space="preserve"> </w:t>
      </w:r>
      <w:r w:rsidR="00523C4D" w:rsidRPr="000E485A">
        <w:rPr>
          <w:rStyle w:val="cursor-pointer"/>
          <w:rFonts w:ascii="Arial" w:hAnsi="Arial" w:cs="Arial"/>
          <w:i/>
          <w:color w:val="000000" w:themeColor="text1"/>
        </w:rPr>
        <w:t>et al</w:t>
      </w:r>
      <w:r w:rsidR="00523C4D">
        <w:rPr>
          <w:rStyle w:val="cursor-pointer"/>
          <w:rFonts w:ascii="Arial" w:hAnsi="Arial" w:cs="Arial"/>
          <w:color w:val="000000" w:themeColor="text1"/>
        </w:rPr>
        <w:t>., 20</w:t>
      </w:r>
      <w:r w:rsidR="00F24A15">
        <w:rPr>
          <w:rStyle w:val="cursor-pointer"/>
          <w:rFonts w:ascii="Arial" w:hAnsi="Arial" w:cs="Arial"/>
          <w:color w:val="000000" w:themeColor="text1"/>
        </w:rPr>
        <w:t>20</w:t>
      </w:r>
      <w:r w:rsidR="00523C4D">
        <w:rPr>
          <w:rStyle w:val="cursor-pointer"/>
          <w:rFonts w:ascii="Arial" w:hAnsi="Arial" w:cs="Arial"/>
          <w:color w:val="000000" w:themeColor="text1"/>
        </w:rPr>
        <w:t>), social capital (Bourdieu, 1986; Woolcock, 1998), and emotional resilience (Goleman, 1995); however, I found that sustainable career success depends</w:t>
      </w:r>
      <w:r w:rsidRPr="007E50C1">
        <w:rPr>
          <w:rStyle w:val="cursor-pointer"/>
          <w:rFonts w:ascii="Arial" w:hAnsi="Arial" w:cs="Arial"/>
          <w:color w:val="000000" w:themeColor="text1"/>
        </w:rPr>
        <w:t xml:space="preserve"> on active, reflective, and conscious positioning.</w:t>
      </w:r>
    </w:p>
    <w:p w14:paraId="75F37AC3" w14:textId="77777777" w:rsidR="00DE743B" w:rsidRPr="007E50C1" w:rsidRDefault="00DE743B" w:rsidP="00523C4D">
      <w:pPr>
        <w:pStyle w:val="NormalWeb"/>
        <w:spacing w:before="240" w:beforeAutospacing="0" w:after="0" w:afterAutospacing="0" w:line="360" w:lineRule="auto"/>
        <w:jc w:val="both"/>
        <w:rPr>
          <w:rStyle w:val="cursor-pointer"/>
          <w:rFonts w:ascii="Arial" w:hAnsi="Arial" w:cs="Arial"/>
          <w:color w:val="000000" w:themeColor="text1"/>
        </w:rPr>
      </w:pPr>
      <w:r w:rsidRPr="007E50C1">
        <w:rPr>
          <w:rStyle w:val="cursor-pointer"/>
          <w:rFonts w:ascii="Arial" w:hAnsi="Arial" w:cs="Arial"/>
          <w:color w:val="000000" w:themeColor="text1"/>
        </w:rPr>
        <w:t xml:space="preserve">Using the skills audit and network mapping, I </w:t>
      </w:r>
      <w:r w:rsidR="00523C4D">
        <w:rPr>
          <w:rStyle w:val="cursor-pointer"/>
          <w:rFonts w:ascii="Arial" w:hAnsi="Arial" w:cs="Arial"/>
          <w:color w:val="000000" w:themeColor="text1"/>
        </w:rPr>
        <w:t>realised</w:t>
      </w:r>
      <w:r w:rsidRPr="007E50C1">
        <w:rPr>
          <w:rStyle w:val="cursor-pointer"/>
          <w:rFonts w:ascii="Arial" w:hAnsi="Arial" w:cs="Arial"/>
          <w:color w:val="000000" w:themeColor="text1"/>
        </w:rPr>
        <w:t xml:space="preserve"> </w:t>
      </w:r>
      <w:r w:rsidR="00523C4D">
        <w:rPr>
          <w:rStyle w:val="cursor-pointer"/>
          <w:rFonts w:ascii="Arial" w:hAnsi="Arial" w:cs="Arial"/>
          <w:color w:val="000000" w:themeColor="text1"/>
        </w:rPr>
        <w:t>there was a gap in my social capital network and that I needed to build deeper connections in the field beyond my clinical and academic contacts, including leaders and professional bodies in</w:t>
      </w:r>
      <w:r w:rsidRPr="007E50C1">
        <w:rPr>
          <w:rStyle w:val="cursor-pointer"/>
          <w:rFonts w:ascii="Arial" w:hAnsi="Arial" w:cs="Arial"/>
          <w:color w:val="000000" w:themeColor="text1"/>
        </w:rPr>
        <w:t xml:space="preserve"> the sector.</w:t>
      </w:r>
      <w:r w:rsidRPr="007E50C1">
        <w:rPr>
          <w:rFonts w:ascii="Arial" w:hAnsi="Arial" w:cs="Arial"/>
          <w:color w:val="000000" w:themeColor="text1"/>
        </w:rPr>
        <w:t xml:space="preserve"> </w:t>
      </w:r>
      <w:r w:rsidRPr="007E50C1">
        <w:rPr>
          <w:rStyle w:val="cursor-pointer"/>
          <w:rFonts w:ascii="Arial" w:hAnsi="Arial" w:cs="Arial"/>
          <w:color w:val="000000" w:themeColor="text1"/>
        </w:rPr>
        <w:t>In addition, the current sector</w:t>
      </w:r>
      <w:r w:rsidR="0095093D" w:rsidRPr="007E50C1">
        <w:rPr>
          <w:rStyle w:val="cursor-pointer"/>
          <w:rFonts w:ascii="Arial" w:hAnsi="Arial" w:cs="Arial"/>
          <w:color w:val="000000" w:themeColor="text1"/>
        </w:rPr>
        <w:t xml:space="preserve"> reports</w:t>
      </w:r>
      <w:r w:rsidR="00523C4D">
        <w:rPr>
          <w:rStyle w:val="cursor-pointer"/>
          <w:rFonts w:ascii="Arial" w:hAnsi="Arial" w:cs="Arial"/>
          <w:color w:val="000000" w:themeColor="text1"/>
        </w:rPr>
        <w:t xml:space="preserve"> include</w:t>
      </w:r>
      <w:r w:rsidRPr="007E50C1">
        <w:rPr>
          <w:rStyle w:val="cursor-pointer"/>
          <w:rFonts w:ascii="Arial" w:hAnsi="Arial" w:cs="Arial"/>
          <w:color w:val="000000" w:themeColor="text1"/>
        </w:rPr>
        <w:t xml:space="preserve"> the NHS EDI Improv</w:t>
      </w:r>
      <w:r w:rsidR="0095093D" w:rsidRPr="007E50C1">
        <w:rPr>
          <w:rStyle w:val="cursor-pointer"/>
          <w:rFonts w:ascii="Arial" w:hAnsi="Arial" w:cs="Arial"/>
          <w:color w:val="000000" w:themeColor="text1"/>
        </w:rPr>
        <w:t xml:space="preserve">ement Plan (NHS England, 2023). It </w:t>
      </w:r>
      <w:r w:rsidR="00523C4D">
        <w:rPr>
          <w:rStyle w:val="cursor-pointer"/>
          <w:rFonts w:ascii="Arial" w:hAnsi="Arial" w:cs="Arial"/>
          <w:color w:val="000000" w:themeColor="text1"/>
        </w:rPr>
        <w:t>emphasised the importance of promoting psychological safety, digital inclusion, and workforce diversity in contemporary care organisations</w:t>
      </w:r>
      <w:r w:rsidRPr="007E50C1">
        <w:rPr>
          <w:rStyle w:val="cursor-pointer"/>
          <w:rFonts w:ascii="Arial" w:hAnsi="Arial" w:cs="Arial"/>
          <w:color w:val="000000" w:themeColor="text1"/>
        </w:rPr>
        <w:t>.</w:t>
      </w:r>
    </w:p>
    <w:p w14:paraId="18B98F51" w14:textId="77777777" w:rsidR="007A40EE" w:rsidRPr="007E50C1" w:rsidRDefault="007A40EE" w:rsidP="00523C4D">
      <w:pPr>
        <w:pStyle w:val="NormalWeb"/>
        <w:spacing w:before="240" w:beforeAutospacing="0" w:after="0" w:afterAutospacing="0" w:line="360" w:lineRule="auto"/>
        <w:jc w:val="both"/>
        <w:rPr>
          <w:rStyle w:val="cursor-pointer"/>
          <w:rFonts w:ascii="Arial" w:hAnsi="Arial" w:cs="Arial"/>
          <w:color w:val="000000" w:themeColor="text1"/>
        </w:rPr>
      </w:pPr>
      <w:r w:rsidRPr="007E50C1">
        <w:rPr>
          <w:rStyle w:val="cursor-pointer"/>
          <w:rFonts w:ascii="Arial" w:hAnsi="Arial" w:cs="Arial"/>
          <w:color w:val="000000" w:themeColor="text1"/>
        </w:rPr>
        <w:t xml:space="preserve">Finally, this portfolio is a working guide </w:t>
      </w:r>
      <w:r w:rsidR="00523C4D">
        <w:rPr>
          <w:rStyle w:val="cursor-pointer"/>
          <w:rFonts w:ascii="Arial" w:hAnsi="Arial" w:cs="Arial"/>
          <w:color w:val="000000" w:themeColor="text1"/>
        </w:rPr>
        <w:t xml:space="preserve">I use to track </w:t>
      </w:r>
      <w:r w:rsidRPr="007E50C1">
        <w:rPr>
          <w:rStyle w:val="cursor-pointer"/>
          <w:rFonts w:ascii="Arial" w:hAnsi="Arial" w:cs="Arial"/>
          <w:color w:val="000000" w:themeColor="text1"/>
        </w:rPr>
        <w:t>my professional growth.</w:t>
      </w:r>
      <w:r w:rsidRPr="007E50C1">
        <w:rPr>
          <w:rFonts w:ascii="Arial" w:hAnsi="Arial" w:cs="Arial"/>
          <w:color w:val="000000" w:themeColor="text1"/>
        </w:rPr>
        <w:t xml:space="preserve"> </w:t>
      </w:r>
      <w:r w:rsidR="00523C4D">
        <w:rPr>
          <w:rStyle w:val="cursor-pointer"/>
          <w:rFonts w:ascii="Arial" w:hAnsi="Arial" w:cs="Arial"/>
          <w:color w:val="000000" w:themeColor="text1"/>
        </w:rPr>
        <w:t>Developing strong person-centred values, strategic self-branding, self-reflection, and SMART planning will enable me to become a competent, resilient,</w:t>
      </w:r>
      <w:r w:rsidRPr="007E50C1">
        <w:rPr>
          <w:rStyle w:val="cursor-pointer"/>
          <w:rFonts w:ascii="Arial" w:hAnsi="Arial" w:cs="Arial"/>
          <w:color w:val="000000" w:themeColor="text1"/>
        </w:rPr>
        <w:t xml:space="preserve"> and influential healthcare professional from a level 5 undergraduate.</w:t>
      </w:r>
    </w:p>
    <w:p w14:paraId="21BBCF4C" w14:textId="77777777" w:rsidR="007A40EE" w:rsidRPr="007E50C1" w:rsidRDefault="007A40EE" w:rsidP="007A40EE">
      <w:pPr>
        <w:rPr>
          <w:rFonts w:ascii="Arial" w:hAnsi="Arial" w:cs="Arial"/>
          <w:color w:val="000000" w:themeColor="text1"/>
          <w:sz w:val="24"/>
          <w:szCs w:val="24"/>
        </w:rPr>
      </w:pPr>
    </w:p>
    <w:p w14:paraId="3D0C6B47" w14:textId="77777777" w:rsidR="007A40EE" w:rsidRPr="007E50C1" w:rsidRDefault="007A40EE">
      <w:pPr>
        <w:rPr>
          <w:rFonts w:ascii="Arial" w:eastAsia="Times New Roman" w:hAnsi="Arial" w:cs="Arial"/>
          <w:b/>
          <w:bCs/>
          <w:color w:val="000000" w:themeColor="text1"/>
          <w:sz w:val="24"/>
          <w:szCs w:val="24"/>
        </w:rPr>
      </w:pPr>
      <w:r w:rsidRPr="007E50C1">
        <w:rPr>
          <w:rFonts w:ascii="Arial" w:hAnsi="Arial" w:cs="Arial"/>
          <w:color w:val="000000" w:themeColor="text1"/>
          <w:sz w:val="24"/>
          <w:szCs w:val="24"/>
        </w:rPr>
        <w:br w:type="page"/>
      </w:r>
    </w:p>
    <w:p w14:paraId="207C6660" w14:textId="77777777" w:rsidR="004A7594" w:rsidRPr="007E50C1" w:rsidRDefault="004A7594" w:rsidP="003F4300">
      <w:pPr>
        <w:pStyle w:val="Heading2"/>
        <w:spacing w:before="240" w:beforeAutospacing="0" w:after="0" w:afterAutospacing="0"/>
        <w:jc w:val="both"/>
        <w:rPr>
          <w:rFonts w:ascii="Arial" w:hAnsi="Arial" w:cs="Arial"/>
          <w:color w:val="000000" w:themeColor="text1"/>
          <w:sz w:val="24"/>
          <w:szCs w:val="24"/>
        </w:rPr>
      </w:pPr>
      <w:r w:rsidRPr="007E50C1">
        <w:rPr>
          <w:rFonts w:ascii="Arial" w:hAnsi="Arial" w:cs="Arial"/>
          <w:color w:val="000000" w:themeColor="text1"/>
          <w:sz w:val="24"/>
          <w:szCs w:val="24"/>
        </w:rPr>
        <w:lastRenderedPageBreak/>
        <w:t xml:space="preserve">Reference </w:t>
      </w:r>
    </w:p>
    <w:p w14:paraId="5F7033B6" w14:textId="77777777" w:rsidR="004A7594" w:rsidRPr="00481FE6" w:rsidRDefault="00023D76" w:rsidP="001B07E1">
      <w:pPr>
        <w:pStyle w:val="NormalWeb"/>
        <w:numPr>
          <w:ilvl w:val="0"/>
          <w:numId w:val="8"/>
        </w:numPr>
        <w:spacing w:before="240" w:beforeAutospacing="0" w:after="0" w:afterAutospacing="0" w:line="360" w:lineRule="auto"/>
        <w:jc w:val="both"/>
        <w:rPr>
          <w:rFonts w:ascii="Arial" w:hAnsi="Arial" w:cs="Arial"/>
          <w:color w:val="000000" w:themeColor="text1"/>
          <w:sz w:val="22"/>
          <w:szCs w:val="22"/>
        </w:rPr>
      </w:pPr>
      <w:r>
        <w:rPr>
          <w:rFonts w:ascii="Verdana" w:hAnsi="Verdana"/>
          <w:color w:val="232323"/>
          <w:sz w:val="21"/>
          <w:szCs w:val="21"/>
          <w:shd w:val="clear" w:color="auto" w:fill="FFFFFF"/>
        </w:rPr>
        <w:t xml:space="preserve">Bourdieu, P. (1986). ‘The Forms of Capital’, In J. Richardson (Ed.), </w:t>
      </w:r>
      <w:r w:rsidRPr="00023D76">
        <w:rPr>
          <w:rFonts w:ascii="Verdana" w:hAnsi="Verdana"/>
          <w:i/>
          <w:color w:val="232323"/>
          <w:sz w:val="21"/>
          <w:szCs w:val="21"/>
          <w:shd w:val="clear" w:color="auto" w:fill="FFFFFF"/>
        </w:rPr>
        <w:t>Handbook of Theory and Research for the Sociology of Education</w:t>
      </w:r>
      <w:r>
        <w:rPr>
          <w:rFonts w:ascii="Verdana" w:hAnsi="Verdana"/>
          <w:color w:val="232323"/>
          <w:sz w:val="21"/>
          <w:szCs w:val="21"/>
          <w:shd w:val="clear" w:color="auto" w:fill="FFFFFF"/>
        </w:rPr>
        <w:t xml:space="preserve"> (pp. 241-258). New York: Greenwood. Available at: </w:t>
      </w:r>
      <w:hyperlink r:id="rId9" w:history="1">
        <w:r w:rsidRPr="003E5EA5">
          <w:rPr>
            <w:rStyle w:val="Hyperlink"/>
            <w:rFonts w:ascii="Verdana" w:hAnsi="Verdana"/>
            <w:sz w:val="21"/>
            <w:szCs w:val="21"/>
            <w:shd w:val="clear" w:color="auto" w:fill="FFFFFF"/>
          </w:rPr>
          <w:t>https://www.marxists.org/reference/subject/philosophy/works/fr/bourdieu-forms-capital.htm</w:t>
        </w:r>
      </w:hyperlink>
      <w:r>
        <w:rPr>
          <w:rFonts w:ascii="Verdana" w:hAnsi="Verdana"/>
          <w:color w:val="232323"/>
          <w:sz w:val="21"/>
          <w:szCs w:val="21"/>
          <w:shd w:val="clear" w:color="auto" w:fill="FFFFFF"/>
        </w:rPr>
        <w:t xml:space="preserve"> (Accessed: 20 Oct 2026).</w:t>
      </w:r>
    </w:p>
    <w:p w14:paraId="6E7CA7DA" w14:textId="77777777" w:rsidR="00173915" w:rsidRPr="00481FE6" w:rsidRDefault="00173915" w:rsidP="001B07E1">
      <w:pPr>
        <w:pStyle w:val="NormalWeb"/>
        <w:numPr>
          <w:ilvl w:val="0"/>
          <w:numId w:val="8"/>
        </w:numPr>
        <w:spacing w:before="240" w:beforeAutospacing="0" w:after="0" w:afterAutospacing="0" w:line="360" w:lineRule="auto"/>
        <w:jc w:val="both"/>
        <w:rPr>
          <w:rFonts w:ascii="Arial" w:hAnsi="Arial" w:cs="Arial"/>
          <w:color w:val="000000" w:themeColor="text1"/>
          <w:sz w:val="22"/>
          <w:szCs w:val="22"/>
        </w:rPr>
      </w:pPr>
      <w:r w:rsidRPr="00481FE6">
        <w:rPr>
          <w:rFonts w:ascii="Arial" w:hAnsi="Arial" w:cs="Arial"/>
          <w:color w:val="000000" w:themeColor="text1"/>
          <w:sz w:val="22"/>
          <w:szCs w:val="22"/>
        </w:rPr>
        <w:t xml:space="preserve">Care Quality Commission (2022) </w:t>
      </w:r>
      <w:r w:rsidRPr="00481FE6">
        <w:rPr>
          <w:rFonts w:ascii="Arial" w:hAnsi="Arial" w:cs="Arial"/>
          <w:i/>
          <w:iCs/>
          <w:color w:val="000000" w:themeColor="text1"/>
          <w:sz w:val="22"/>
          <w:szCs w:val="22"/>
        </w:rPr>
        <w:t>The state of health care and adult social care in England 2021/22</w:t>
      </w:r>
      <w:r w:rsidRPr="00481FE6">
        <w:rPr>
          <w:rFonts w:ascii="Arial" w:hAnsi="Arial" w:cs="Arial"/>
          <w:color w:val="000000" w:themeColor="text1"/>
          <w:sz w:val="22"/>
          <w:szCs w:val="22"/>
        </w:rPr>
        <w:t>.</w:t>
      </w:r>
      <w:r w:rsidR="006E579C">
        <w:rPr>
          <w:rFonts w:ascii="Arial" w:hAnsi="Arial" w:cs="Arial"/>
          <w:color w:val="000000" w:themeColor="text1"/>
          <w:sz w:val="22"/>
          <w:szCs w:val="22"/>
        </w:rPr>
        <w:t xml:space="preserve"> Gov.UK.</w:t>
      </w:r>
      <w:r w:rsidRPr="00481FE6">
        <w:rPr>
          <w:rFonts w:ascii="Arial" w:hAnsi="Arial" w:cs="Arial"/>
          <w:color w:val="000000" w:themeColor="text1"/>
          <w:sz w:val="22"/>
          <w:szCs w:val="22"/>
        </w:rPr>
        <w:t xml:space="preserve"> Newcastle upon Tyne: CQC.</w:t>
      </w:r>
      <w:r w:rsidR="006E579C">
        <w:rPr>
          <w:rFonts w:ascii="Arial" w:hAnsi="Arial" w:cs="Arial"/>
          <w:color w:val="000000" w:themeColor="text1"/>
          <w:sz w:val="22"/>
          <w:szCs w:val="22"/>
        </w:rPr>
        <w:t xml:space="preserve"> Available at: </w:t>
      </w:r>
      <w:hyperlink r:id="rId10" w:history="1">
        <w:r w:rsidR="006E579C" w:rsidRPr="003E5EA5">
          <w:rPr>
            <w:rStyle w:val="Hyperlink"/>
            <w:rFonts w:ascii="Arial" w:hAnsi="Arial" w:cs="Arial"/>
            <w:sz w:val="22"/>
            <w:szCs w:val="22"/>
          </w:rPr>
          <w:t>https://www.gov.uk/government/publications/state-of-health-and-adult-social-care-in-england-2021-to-2022</w:t>
        </w:r>
      </w:hyperlink>
      <w:r w:rsidR="006E579C">
        <w:rPr>
          <w:rFonts w:ascii="Arial" w:hAnsi="Arial" w:cs="Arial"/>
          <w:color w:val="000000" w:themeColor="text1"/>
          <w:sz w:val="22"/>
          <w:szCs w:val="22"/>
        </w:rPr>
        <w:t xml:space="preserve"> </w:t>
      </w:r>
    </w:p>
    <w:p w14:paraId="3F405520" w14:textId="77777777" w:rsidR="00173915" w:rsidRPr="00481FE6" w:rsidRDefault="001852FE" w:rsidP="001B07E1">
      <w:pPr>
        <w:pStyle w:val="NormalWeb"/>
        <w:numPr>
          <w:ilvl w:val="0"/>
          <w:numId w:val="8"/>
        </w:numPr>
        <w:spacing w:before="240" w:beforeAutospacing="0" w:after="0" w:afterAutospacing="0"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Crenshaw, K. </w:t>
      </w:r>
      <w:r w:rsidR="008623E2" w:rsidRPr="008623E2">
        <w:rPr>
          <w:rFonts w:ascii="Arial" w:hAnsi="Arial" w:cs="Arial"/>
          <w:color w:val="000000" w:themeColor="text1"/>
          <w:sz w:val="22"/>
          <w:szCs w:val="22"/>
        </w:rPr>
        <w:t>(</w:t>
      </w:r>
      <w:r w:rsidR="008623E2">
        <w:rPr>
          <w:rFonts w:ascii="Arial" w:hAnsi="Arial" w:cs="Arial"/>
          <w:color w:val="000000" w:themeColor="text1"/>
          <w:sz w:val="22"/>
          <w:szCs w:val="22"/>
        </w:rPr>
        <w:t>1989</w:t>
      </w:r>
      <w:r w:rsidR="008623E2" w:rsidRPr="008623E2">
        <w:rPr>
          <w:rFonts w:ascii="Arial" w:hAnsi="Arial" w:cs="Arial"/>
          <w:color w:val="000000" w:themeColor="text1"/>
          <w:sz w:val="22"/>
          <w:szCs w:val="22"/>
        </w:rPr>
        <w:t xml:space="preserve">) </w:t>
      </w:r>
      <w:r w:rsidR="008623E2">
        <w:rPr>
          <w:rFonts w:ascii="Arial" w:hAnsi="Arial" w:cs="Arial"/>
          <w:color w:val="000000" w:themeColor="text1"/>
          <w:sz w:val="22"/>
          <w:szCs w:val="22"/>
        </w:rPr>
        <w:t>‘</w:t>
      </w:r>
      <w:r w:rsidR="008623E2" w:rsidRPr="008623E2">
        <w:rPr>
          <w:rFonts w:ascii="Arial" w:hAnsi="Arial" w:cs="Arial"/>
          <w:color w:val="000000" w:themeColor="text1"/>
          <w:sz w:val="22"/>
          <w:szCs w:val="22"/>
        </w:rPr>
        <w:t>Demarginalizing the Intersection of Race and Sex: A Black Feminist Critique of Antidiscrimination Doctrine, Feminist Theory and Antiracist Politics</w:t>
      </w:r>
      <w:r w:rsidR="008623E2">
        <w:rPr>
          <w:rFonts w:ascii="Arial" w:hAnsi="Arial" w:cs="Arial"/>
          <w:color w:val="000000" w:themeColor="text1"/>
          <w:sz w:val="22"/>
          <w:szCs w:val="22"/>
        </w:rPr>
        <w:t>’,</w:t>
      </w:r>
      <w:r w:rsidR="008623E2" w:rsidRPr="008623E2">
        <w:rPr>
          <w:rFonts w:ascii="Arial" w:hAnsi="Arial" w:cs="Arial"/>
          <w:color w:val="000000" w:themeColor="text1"/>
          <w:sz w:val="22"/>
          <w:szCs w:val="22"/>
        </w:rPr>
        <w:t xml:space="preserve"> </w:t>
      </w:r>
      <w:r w:rsidR="008623E2" w:rsidRPr="008623E2">
        <w:rPr>
          <w:rFonts w:ascii="Arial" w:hAnsi="Arial" w:cs="Arial"/>
          <w:i/>
          <w:color w:val="000000" w:themeColor="text1"/>
          <w:sz w:val="22"/>
          <w:szCs w:val="22"/>
        </w:rPr>
        <w:t>University of Chicago Legal Forum</w:t>
      </w:r>
      <w:r w:rsidR="008623E2" w:rsidRPr="008623E2">
        <w:rPr>
          <w:rFonts w:ascii="Arial" w:hAnsi="Arial" w:cs="Arial"/>
          <w:color w:val="000000" w:themeColor="text1"/>
          <w:sz w:val="22"/>
          <w:szCs w:val="22"/>
        </w:rPr>
        <w:t xml:space="preserve">: Vol. 1989: </w:t>
      </w:r>
      <w:proofErr w:type="spellStart"/>
      <w:r w:rsidR="008623E2" w:rsidRPr="008623E2">
        <w:rPr>
          <w:rFonts w:ascii="Arial" w:hAnsi="Arial" w:cs="Arial"/>
          <w:color w:val="000000" w:themeColor="text1"/>
          <w:sz w:val="22"/>
          <w:szCs w:val="22"/>
        </w:rPr>
        <w:t>Iss</w:t>
      </w:r>
      <w:proofErr w:type="spellEnd"/>
      <w:r w:rsidR="008623E2" w:rsidRPr="008623E2">
        <w:rPr>
          <w:rFonts w:ascii="Arial" w:hAnsi="Arial" w:cs="Arial"/>
          <w:color w:val="000000" w:themeColor="text1"/>
          <w:sz w:val="22"/>
          <w:szCs w:val="22"/>
        </w:rPr>
        <w:t xml:space="preserve">. 1, Article 8. Available at: </w:t>
      </w:r>
      <w:hyperlink r:id="rId11" w:history="1">
        <w:r w:rsidR="008623E2" w:rsidRPr="003E5EA5">
          <w:rPr>
            <w:rStyle w:val="Hyperlink"/>
            <w:rFonts w:ascii="Arial" w:hAnsi="Arial" w:cs="Arial"/>
            <w:sz w:val="22"/>
            <w:szCs w:val="22"/>
          </w:rPr>
          <w:t>http://chicagounbound.uchicago.edu/uclf/vol1989/iss1/8</w:t>
        </w:r>
      </w:hyperlink>
      <w:r w:rsidR="008623E2">
        <w:rPr>
          <w:rFonts w:ascii="Arial" w:hAnsi="Arial" w:cs="Arial"/>
          <w:color w:val="000000" w:themeColor="text1"/>
          <w:sz w:val="22"/>
          <w:szCs w:val="22"/>
        </w:rPr>
        <w:t xml:space="preserve"> (Accessed: </w:t>
      </w:r>
      <w:r w:rsidR="00895E40">
        <w:rPr>
          <w:rFonts w:ascii="Arial" w:hAnsi="Arial" w:cs="Arial"/>
          <w:color w:val="000000" w:themeColor="text1"/>
          <w:sz w:val="22"/>
          <w:szCs w:val="22"/>
        </w:rPr>
        <w:t>16</w:t>
      </w:r>
      <w:r w:rsidR="008623E2">
        <w:rPr>
          <w:rFonts w:ascii="Arial" w:hAnsi="Arial" w:cs="Arial"/>
          <w:color w:val="000000" w:themeColor="text1"/>
          <w:sz w:val="22"/>
          <w:szCs w:val="22"/>
        </w:rPr>
        <w:t xml:space="preserve"> Oct 2026).</w:t>
      </w:r>
    </w:p>
    <w:p w14:paraId="220E7B14" w14:textId="77777777" w:rsidR="00895E40" w:rsidRPr="000E485A" w:rsidRDefault="00895E40" w:rsidP="001B07E1">
      <w:pPr>
        <w:pStyle w:val="NormalWeb"/>
        <w:numPr>
          <w:ilvl w:val="0"/>
          <w:numId w:val="8"/>
        </w:numPr>
        <w:spacing w:before="240" w:beforeAutospacing="0" w:after="0" w:afterAutospacing="0" w:line="360" w:lineRule="auto"/>
        <w:jc w:val="both"/>
        <w:rPr>
          <w:rFonts w:ascii="Arial" w:hAnsi="Arial" w:cs="Arial"/>
          <w:color w:val="000000" w:themeColor="text1"/>
          <w:sz w:val="22"/>
          <w:szCs w:val="22"/>
        </w:rPr>
      </w:pPr>
      <w:r w:rsidRPr="000E485A">
        <w:rPr>
          <w:rFonts w:ascii="Arial" w:hAnsi="Arial" w:cs="Arial"/>
          <w:color w:val="1B1B1B"/>
          <w:sz w:val="22"/>
          <w:szCs w:val="22"/>
          <w:shd w:val="clear" w:color="auto" w:fill="FFFFFF"/>
        </w:rPr>
        <w:t xml:space="preserve">D'Ambruoso, L., Abbott, P., and </w:t>
      </w:r>
      <w:proofErr w:type="spellStart"/>
      <w:r w:rsidRPr="000E485A">
        <w:rPr>
          <w:rFonts w:ascii="Arial" w:hAnsi="Arial" w:cs="Arial"/>
          <w:color w:val="1B1B1B"/>
          <w:sz w:val="22"/>
          <w:szCs w:val="22"/>
          <w:shd w:val="clear" w:color="auto" w:fill="FFFFFF"/>
        </w:rPr>
        <w:t>Binagwaho</w:t>
      </w:r>
      <w:proofErr w:type="spellEnd"/>
      <w:r w:rsidRPr="000E485A">
        <w:rPr>
          <w:rFonts w:ascii="Arial" w:hAnsi="Arial" w:cs="Arial"/>
          <w:color w:val="1B1B1B"/>
          <w:sz w:val="22"/>
          <w:szCs w:val="22"/>
          <w:shd w:val="clear" w:color="auto" w:fill="FFFFFF"/>
        </w:rPr>
        <w:t xml:space="preserve">, A. (2021) ‘Building back fairer in public health policy requires collective action with and for the most vulnerable in society’, </w:t>
      </w:r>
      <w:r w:rsidRPr="000E485A">
        <w:rPr>
          <w:rFonts w:ascii="Arial" w:hAnsi="Arial" w:cs="Arial"/>
          <w:i/>
          <w:iCs/>
          <w:color w:val="1B1B1B"/>
          <w:sz w:val="22"/>
          <w:szCs w:val="22"/>
          <w:shd w:val="clear" w:color="auto" w:fill="FFFFFF"/>
        </w:rPr>
        <w:t>BMJ global health</w:t>
      </w:r>
      <w:r w:rsidRPr="000E485A">
        <w:rPr>
          <w:rFonts w:ascii="Arial" w:hAnsi="Arial" w:cs="Arial"/>
          <w:color w:val="1B1B1B"/>
          <w:sz w:val="22"/>
          <w:szCs w:val="22"/>
          <w:shd w:val="clear" w:color="auto" w:fill="FFFFFF"/>
        </w:rPr>
        <w:t xml:space="preserve">, </w:t>
      </w:r>
      <w:r w:rsidRPr="000E485A">
        <w:rPr>
          <w:rFonts w:ascii="Arial" w:hAnsi="Arial" w:cs="Arial"/>
          <w:i/>
          <w:iCs/>
          <w:color w:val="1B1B1B"/>
          <w:sz w:val="22"/>
          <w:szCs w:val="22"/>
          <w:shd w:val="clear" w:color="auto" w:fill="FFFFFF"/>
        </w:rPr>
        <w:t>6</w:t>
      </w:r>
      <w:r w:rsidRPr="000E485A">
        <w:rPr>
          <w:rFonts w:ascii="Arial" w:hAnsi="Arial" w:cs="Arial"/>
          <w:color w:val="1B1B1B"/>
          <w:sz w:val="22"/>
          <w:szCs w:val="22"/>
          <w:shd w:val="clear" w:color="auto" w:fill="FFFFFF"/>
        </w:rPr>
        <w:t xml:space="preserve">(3), e005555. Available at: </w:t>
      </w:r>
      <w:hyperlink r:id="rId12" w:history="1">
        <w:r w:rsidRPr="000E485A">
          <w:rPr>
            <w:rStyle w:val="Hyperlink"/>
            <w:rFonts w:ascii="Arial" w:hAnsi="Arial" w:cs="Arial"/>
            <w:sz w:val="22"/>
            <w:szCs w:val="22"/>
            <w:shd w:val="clear" w:color="auto" w:fill="FFFFFF"/>
          </w:rPr>
          <w:t>https://doi.org/10.1136/bmjgh-2021-005555</w:t>
        </w:r>
      </w:hyperlink>
      <w:r w:rsidRPr="000E485A">
        <w:rPr>
          <w:rFonts w:ascii="Arial" w:hAnsi="Arial" w:cs="Arial"/>
          <w:color w:val="1B1B1B"/>
          <w:sz w:val="22"/>
          <w:szCs w:val="22"/>
          <w:shd w:val="clear" w:color="auto" w:fill="FFFFFF"/>
        </w:rPr>
        <w:t xml:space="preserve"> </w:t>
      </w:r>
      <w:r w:rsidRPr="000E485A">
        <w:rPr>
          <w:rFonts w:ascii="Arial" w:hAnsi="Arial" w:cs="Arial"/>
          <w:color w:val="000000" w:themeColor="text1"/>
          <w:sz w:val="22"/>
          <w:szCs w:val="22"/>
        </w:rPr>
        <w:t>(Accessed: 19 Oct 2026).</w:t>
      </w:r>
    </w:p>
    <w:p w14:paraId="20946890" w14:textId="77777777" w:rsidR="00173915" w:rsidRPr="00481FE6" w:rsidRDefault="00173915" w:rsidP="001B07E1">
      <w:pPr>
        <w:pStyle w:val="NormalWeb"/>
        <w:numPr>
          <w:ilvl w:val="0"/>
          <w:numId w:val="8"/>
        </w:numPr>
        <w:spacing w:before="240" w:beforeAutospacing="0" w:after="0" w:afterAutospacing="0" w:line="360" w:lineRule="auto"/>
        <w:jc w:val="both"/>
        <w:rPr>
          <w:rFonts w:ascii="Arial" w:hAnsi="Arial" w:cs="Arial"/>
          <w:color w:val="000000" w:themeColor="text1"/>
          <w:sz w:val="22"/>
          <w:szCs w:val="22"/>
        </w:rPr>
      </w:pPr>
      <w:r w:rsidRPr="00481FE6">
        <w:rPr>
          <w:rFonts w:ascii="Arial" w:hAnsi="Arial" w:cs="Arial"/>
          <w:color w:val="000000" w:themeColor="text1"/>
          <w:sz w:val="22"/>
          <w:szCs w:val="22"/>
        </w:rPr>
        <w:t xml:space="preserve">Edmondson, A.C. (2019) </w:t>
      </w:r>
      <w:r w:rsidRPr="00481FE6">
        <w:rPr>
          <w:rFonts w:ascii="Arial" w:hAnsi="Arial" w:cs="Arial"/>
          <w:i/>
          <w:iCs/>
          <w:color w:val="000000" w:themeColor="text1"/>
          <w:sz w:val="22"/>
          <w:szCs w:val="22"/>
        </w:rPr>
        <w:t>The Fearless Organization: Creating Psychological Safety in the Workplace for Learning, Innovation, and Growth</w:t>
      </w:r>
      <w:r w:rsidRPr="00481FE6">
        <w:rPr>
          <w:rFonts w:ascii="Arial" w:hAnsi="Arial" w:cs="Arial"/>
          <w:color w:val="000000" w:themeColor="text1"/>
          <w:sz w:val="22"/>
          <w:szCs w:val="22"/>
        </w:rPr>
        <w:t>. Hoboken: John Wiley &amp; Sons.</w:t>
      </w:r>
    </w:p>
    <w:p w14:paraId="787C1BEC" w14:textId="77777777" w:rsidR="00895E40" w:rsidRPr="00481FE6" w:rsidRDefault="00895E40" w:rsidP="001B07E1">
      <w:pPr>
        <w:pStyle w:val="NormalWeb"/>
        <w:numPr>
          <w:ilvl w:val="0"/>
          <w:numId w:val="8"/>
        </w:numPr>
        <w:spacing w:before="240" w:beforeAutospacing="0" w:after="0" w:afterAutospacing="0" w:line="360" w:lineRule="auto"/>
        <w:jc w:val="both"/>
        <w:rPr>
          <w:rFonts w:ascii="Arial" w:hAnsi="Arial" w:cs="Arial"/>
          <w:color w:val="000000" w:themeColor="text1"/>
          <w:sz w:val="22"/>
          <w:szCs w:val="22"/>
        </w:rPr>
      </w:pPr>
      <w:r>
        <w:rPr>
          <w:rFonts w:ascii="Arial" w:hAnsi="Arial" w:cs="Arial"/>
          <w:color w:val="000000" w:themeColor="text1"/>
          <w:sz w:val="22"/>
          <w:szCs w:val="22"/>
        </w:rPr>
        <w:t>Förster, C.</w:t>
      </w:r>
      <w:r w:rsidRPr="00084C99">
        <w:rPr>
          <w:rFonts w:ascii="Arial" w:hAnsi="Arial" w:cs="Arial"/>
          <w:color w:val="000000" w:themeColor="text1"/>
          <w:sz w:val="22"/>
          <w:szCs w:val="22"/>
        </w:rPr>
        <w:t xml:space="preserve"> </w:t>
      </w:r>
      <w:r w:rsidRPr="000E485A">
        <w:rPr>
          <w:rFonts w:ascii="Arial" w:hAnsi="Arial" w:cs="Arial"/>
          <w:i/>
          <w:color w:val="000000" w:themeColor="text1"/>
          <w:sz w:val="22"/>
          <w:szCs w:val="22"/>
        </w:rPr>
        <w:t>et al</w:t>
      </w:r>
      <w:r>
        <w:rPr>
          <w:rFonts w:ascii="Arial" w:hAnsi="Arial" w:cs="Arial"/>
          <w:color w:val="000000" w:themeColor="text1"/>
          <w:sz w:val="22"/>
          <w:szCs w:val="22"/>
        </w:rPr>
        <w:t>. (2023)</w:t>
      </w:r>
      <w:r w:rsidRPr="00084C99">
        <w:rPr>
          <w:rFonts w:ascii="Arial" w:hAnsi="Arial" w:cs="Arial"/>
          <w:color w:val="000000" w:themeColor="text1"/>
          <w:sz w:val="22"/>
          <w:szCs w:val="22"/>
        </w:rPr>
        <w:t xml:space="preserve"> </w:t>
      </w:r>
      <w:r>
        <w:rPr>
          <w:rFonts w:ascii="Arial" w:hAnsi="Arial" w:cs="Arial"/>
          <w:color w:val="000000" w:themeColor="text1"/>
          <w:sz w:val="22"/>
          <w:szCs w:val="22"/>
        </w:rPr>
        <w:t>‘</w:t>
      </w:r>
      <w:r w:rsidRPr="00084C99">
        <w:rPr>
          <w:rFonts w:ascii="Arial" w:hAnsi="Arial" w:cs="Arial"/>
          <w:color w:val="000000" w:themeColor="text1"/>
          <w:sz w:val="22"/>
          <w:szCs w:val="22"/>
        </w:rPr>
        <w:t>Developing an integrated framework of healthcare leaders’ resilience</w:t>
      </w:r>
      <w:r>
        <w:rPr>
          <w:rFonts w:ascii="Arial" w:hAnsi="Arial" w:cs="Arial"/>
          <w:color w:val="000000" w:themeColor="text1"/>
          <w:sz w:val="22"/>
          <w:szCs w:val="22"/>
        </w:rPr>
        <w:t>’,</w:t>
      </w:r>
      <w:r w:rsidRPr="00084C99">
        <w:rPr>
          <w:rFonts w:ascii="Arial" w:hAnsi="Arial" w:cs="Arial"/>
          <w:color w:val="000000" w:themeColor="text1"/>
          <w:sz w:val="22"/>
          <w:szCs w:val="22"/>
        </w:rPr>
        <w:t xml:space="preserve"> </w:t>
      </w:r>
      <w:r w:rsidRPr="00084C99">
        <w:rPr>
          <w:rFonts w:ascii="Arial" w:hAnsi="Arial" w:cs="Arial"/>
          <w:i/>
          <w:color w:val="000000" w:themeColor="text1"/>
          <w:sz w:val="22"/>
          <w:szCs w:val="22"/>
        </w:rPr>
        <w:t>Rev Manag Sci 17</w:t>
      </w:r>
      <w:r>
        <w:rPr>
          <w:rFonts w:ascii="Arial" w:hAnsi="Arial" w:cs="Arial"/>
          <w:color w:val="000000" w:themeColor="text1"/>
          <w:sz w:val="22"/>
          <w:szCs w:val="22"/>
        </w:rPr>
        <w:t>, 1765–1788</w:t>
      </w:r>
      <w:r w:rsidRPr="00084C99">
        <w:rPr>
          <w:rFonts w:ascii="Arial" w:hAnsi="Arial" w:cs="Arial"/>
          <w:color w:val="000000" w:themeColor="text1"/>
          <w:sz w:val="22"/>
          <w:szCs w:val="22"/>
        </w:rPr>
        <w:t xml:space="preserve">. </w:t>
      </w:r>
      <w:r>
        <w:rPr>
          <w:rFonts w:ascii="Arial" w:hAnsi="Arial" w:cs="Arial"/>
          <w:color w:val="000000" w:themeColor="text1"/>
          <w:sz w:val="22"/>
          <w:szCs w:val="22"/>
        </w:rPr>
        <w:t xml:space="preserve">Available at: </w:t>
      </w:r>
      <w:hyperlink r:id="rId13" w:history="1">
        <w:r w:rsidRPr="006E05EC">
          <w:rPr>
            <w:rStyle w:val="Hyperlink"/>
            <w:rFonts w:ascii="Arial" w:hAnsi="Arial" w:cs="Arial"/>
            <w:sz w:val="22"/>
            <w:szCs w:val="22"/>
          </w:rPr>
          <w:t>https://doi.org/10.1007/s11846-022-00572-2</w:t>
        </w:r>
      </w:hyperlink>
      <w:r>
        <w:rPr>
          <w:rFonts w:ascii="Arial" w:hAnsi="Arial" w:cs="Arial"/>
          <w:color w:val="000000" w:themeColor="text1"/>
          <w:sz w:val="22"/>
          <w:szCs w:val="22"/>
        </w:rPr>
        <w:t xml:space="preserve"> (Accessed: 20 Oct 2026).</w:t>
      </w:r>
    </w:p>
    <w:p w14:paraId="4C48351A" w14:textId="77777777" w:rsidR="004A7594" w:rsidRPr="00481FE6" w:rsidRDefault="004A7594" w:rsidP="001B07E1">
      <w:pPr>
        <w:pStyle w:val="NormalWeb"/>
        <w:numPr>
          <w:ilvl w:val="0"/>
          <w:numId w:val="8"/>
        </w:numPr>
        <w:spacing w:before="240" w:beforeAutospacing="0" w:after="0" w:afterAutospacing="0" w:line="360" w:lineRule="auto"/>
        <w:jc w:val="both"/>
        <w:rPr>
          <w:rFonts w:ascii="Arial" w:hAnsi="Arial" w:cs="Arial"/>
          <w:color w:val="000000" w:themeColor="text1"/>
          <w:sz w:val="22"/>
          <w:szCs w:val="22"/>
        </w:rPr>
      </w:pPr>
      <w:r w:rsidRPr="00481FE6">
        <w:rPr>
          <w:rFonts w:ascii="Arial" w:hAnsi="Arial" w:cs="Arial"/>
          <w:color w:val="000000" w:themeColor="text1"/>
          <w:sz w:val="22"/>
          <w:szCs w:val="22"/>
        </w:rPr>
        <w:t xml:space="preserve">Gibbs, G. (1988) </w:t>
      </w:r>
      <w:r w:rsidRPr="00481FE6">
        <w:rPr>
          <w:rFonts w:ascii="Arial" w:hAnsi="Arial" w:cs="Arial"/>
          <w:i/>
          <w:iCs/>
          <w:color w:val="000000" w:themeColor="text1"/>
          <w:sz w:val="22"/>
          <w:szCs w:val="22"/>
        </w:rPr>
        <w:t>Learning by doing: A guide to teaching and learning methods</w:t>
      </w:r>
      <w:r w:rsidRPr="00481FE6">
        <w:rPr>
          <w:rFonts w:ascii="Arial" w:hAnsi="Arial" w:cs="Arial"/>
          <w:color w:val="000000" w:themeColor="text1"/>
          <w:sz w:val="22"/>
          <w:szCs w:val="22"/>
        </w:rPr>
        <w:t>. Further Education Unit. Oxford: Oxford Polytechnic.</w:t>
      </w:r>
    </w:p>
    <w:p w14:paraId="092A16C4" w14:textId="77777777" w:rsidR="004A7594" w:rsidRPr="00481FE6" w:rsidRDefault="004A7594" w:rsidP="001B07E1">
      <w:pPr>
        <w:pStyle w:val="NormalWeb"/>
        <w:numPr>
          <w:ilvl w:val="0"/>
          <w:numId w:val="8"/>
        </w:numPr>
        <w:spacing w:before="240" w:beforeAutospacing="0" w:after="0" w:afterAutospacing="0" w:line="360" w:lineRule="auto"/>
        <w:jc w:val="both"/>
        <w:rPr>
          <w:rFonts w:ascii="Arial" w:hAnsi="Arial" w:cs="Arial"/>
          <w:color w:val="000000" w:themeColor="text1"/>
          <w:sz w:val="22"/>
          <w:szCs w:val="22"/>
        </w:rPr>
      </w:pPr>
      <w:r w:rsidRPr="00481FE6">
        <w:rPr>
          <w:rFonts w:ascii="Arial" w:hAnsi="Arial" w:cs="Arial"/>
          <w:color w:val="000000" w:themeColor="text1"/>
          <w:sz w:val="22"/>
          <w:szCs w:val="22"/>
        </w:rPr>
        <w:t xml:space="preserve">Goleman, D. (1995) </w:t>
      </w:r>
      <w:r w:rsidRPr="00481FE6">
        <w:rPr>
          <w:rFonts w:ascii="Arial" w:hAnsi="Arial" w:cs="Arial"/>
          <w:i/>
          <w:iCs/>
          <w:color w:val="000000" w:themeColor="text1"/>
          <w:sz w:val="22"/>
          <w:szCs w:val="22"/>
        </w:rPr>
        <w:t>Emotional Intelligence: Why It Can Matter More Than IQ</w:t>
      </w:r>
      <w:r w:rsidRPr="00481FE6">
        <w:rPr>
          <w:rFonts w:ascii="Arial" w:hAnsi="Arial" w:cs="Arial"/>
          <w:color w:val="000000" w:themeColor="text1"/>
          <w:sz w:val="22"/>
          <w:szCs w:val="22"/>
        </w:rPr>
        <w:t>. New York: Bantam Books.</w:t>
      </w:r>
    </w:p>
    <w:p w14:paraId="2EB81B65" w14:textId="77777777" w:rsidR="00173915" w:rsidRPr="00481FE6" w:rsidRDefault="005B40EB" w:rsidP="001B07E1">
      <w:pPr>
        <w:pStyle w:val="NormalWeb"/>
        <w:numPr>
          <w:ilvl w:val="0"/>
          <w:numId w:val="8"/>
        </w:numPr>
        <w:spacing w:before="240" w:beforeAutospacing="0" w:after="0" w:afterAutospacing="0" w:line="360" w:lineRule="auto"/>
        <w:jc w:val="both"/>
        <w:rPr>
          <w:rFonts w:ascii="Arial" w:hAnsi="Arial" w:cs="Arial"/>
          <w:color w:val="000000" w:themeColor="text1"/>
          <w:sz w:val="22"/>
          <w:szCs w:val="22"/>
        </w:rPr>
      </w:pPr>
      <w:r>
        <w:rPr>
          <w:rFonts w:ascii="Arial" w:hAnsi="Arial" w:cs="Arial"/>
          <w:color w:val="000000" w:themeColor="text1"/>
          <w:sz w:val="22"/>
          <w:szCs w:val="22"/>
        </w:rPr>
        <w:t>Good Things Foundation (2026</w:t>
      </w:r>
      <w:r w:rsidR="00173915" w:rsidRPr="00481FE6">
        <w:rPr>
          <w:rFonts w:ascii="Arial" w:hAnsi="Arial" w:cs="Arial"/>
          <w:color w:val="000000" w:themeColor="text1"/>
          <w:sz w:val="22"/>
          <w:szCs w:val="22"/>
        </w:rPr>
        <w:t xml:space="preserve">) </w:t>
      </w:r>
      <w:r w:rsidRPr="005B40EB">
        <w:rPr>
          <w:rFonts w:ascii="Arial" w:hAnsi="Arial" w:cs="Arial"/>
          <w:i/>
          <w:iCs/>
          <w:color w:val="000000" w:themeColor="text1"/>
          <w:sz w:val="22"/>
          <w:szCs w:val="22"/>
        </w:rPr>
        <w:t>Digital inclusion: listening, leading and looking ahead</w:t>
      </w:r>
      <w:r w:rsidR="00173915" w:rsidRPr="00481FE6">
        <w:rPr>
          <w:rFonts w:ascii="Arial" w:hAnsi="Arial" w:cs="Arial"/>
          <w:color w:val="000000" w:themeColor="text1"/>
          <w:sz w:val="22"/>
          <w:szCs w:val="22"/>
        </w:rPr>
        <w:t xml:space="preserve">. </w:t>
      </w:r>
      <w:r>
        <w:rPr>
          <w:rFonts w:ascii="Arial" w:hAnsi="Arial" w:cs="Arial"/>
          <w:color w:val="000000" w:themeColor="text1"/>
          <w:sz w:val="22"/>
          <w:szCs w:val="22"/>
        </w:rPr>
        <w:t xml:space="preserve">Available at: </w:t>
      </w:r>
      <w:hyperlink r:id="rId14" w:history="1">
        <w:r w:rsidRPr="006E05EC">
          <w:rPr>
            <w:rStyle w:val="Hyperlink"/>
            <w:rFonts w:ascii="Arial" w:hAnsi="Arial" w:cs="Arial"/>
            <w:sz w:val="22"/>
            <w:szCs w:val="22"/>
          </w:rPr>
          <w:t>https://www.goodthingsfoundation.org/discover/digital-inclusion-insights/digital-</w:t>
        </w:r>
        <w:r w:rsidRPr="006E05EC">
          <w:rPr>
            <w:rStyle w:val="Hyperlink"/>
            <w:rFonts w:ascii="Arial" w:hAnsi="Arial" w:cs="Arial"/>
            <w:sz w:val="22"/>
            <w:szCs w:val="22"/>
          </w:rPr>
          <w:lastRenderedPageBreak/>
          <w:t>inclusion-insights-2026/listening-event-output?gad_source=1&amp;gad_campaignid=22890017028&amp;gbraid=0AAAAAqUqZ8l9LidO-06RJXds0EiQYVzJ-&amp;gclid=Cj0KCQjw6ObWBhDDARIsAFdfcUj2XLE-0TPV36-a6NGr8TSPuzs2L86WyqIEnZMXw1do3KX-ffY15CgaApsYEALw_wcB</w:t>
        </w:r>
      </w:hyperlink>
      <w:r>
        <w:rPr>
          <w:rFonts w:ascii="Arial" w:hAnsi="Arial" w:cs="Arial"/>
          <w:color w:val="000000" w:themeColor="text1"/>
          <w:sz w:val="22"/>
          <w:szCs w:val="22"/>
        </w:rPr>
        <w:t xml:space="preserve"> (Accessed: 18 Oct 2026).</w:t>
      </w:r>
    </w:p>
    <w:p w14:paraId="67FFC263" w14:textId="77777777" w:rsidR="00173915" w:rsidRPr="00481FE6" w:rsidRDefault="002536F0" w:rsidP="001B07E1">
      <w:pPr>
        <w:pStyle w:val="NormalWeb"/>
        <w:numPr>
          <w:ilvl w:val="0"/>
          <w:numId w:val="8"/>
        </w:numPr>
        <w:spacing w:before="240" w:beforeAutospacing="0" w:after="0" w:afterAutospacing="0" w:line="360" w:lineRule="auto"/>
        <w:jc w:val="both"/>
        <w:rPr>
          <w:rFonts w:ascii="Arial" w:hAnsi="Arial" w:cs="Arial"/>
          <w:color w:val="000000" w:themeColor="text1"/>
          <w:sz w:val="22"/>
          <w:szCs w:val="22"/>
        </w:rPr>
      </w:pPr>
      <w:proofErr w:type="spellStart"/>
      <w:r>
        <w:rPr>
          <w:rFonts w:ascii="Arial" w:hAnsi="Arial" w:cs="Arial"/>
          <w:color w:val="000000" w:themeColor="text1"/>
          <w:sz w:val="22"/>
          <w:szCs w:val="22"/>
        </w:rPr>
        <w:t>Granovetter</w:t>
      </w:r>
      <w:proofErr w:type="spellEnd"/>
      <w:r>
        <w:rPr>
          <w:rFonts w:ascii="Arial" w:hAnsi="Arial" w:cs="Arial"/>
          <w:color w:val="000000" w:themeColor="text1"/>
          <w:sz w:val="22"/>
          <w:szCs w:val="22"/>
        </w:rPr>
        <w:t>, M.S. (1977)</w:t>
      </w:r>
      <w:r w:rsidRPr="002536F0">
        <w:rPr>
          <w:rFonts w:ascii="Arial" w:hAnsi="Arial" w:cs="Arial"/>
          <w:color w:val="000000" w:themeColor="text1"/>
          <w:sz w:val="22"/>
          <w:szCs w:val="22"/>
        </w:rPr>
        <w:t xml:space="preserve"> </w:t>
      </w:r>
      <w:r w:rsidRPr="002536F0">
        <w:rPr>
          <w:rFonts w:ascii="Arial" w:hAnsi="Arial" w:cs="Arial"/>
          <w:i/>
          <w:color w:val="000000" w:themeColor="text1"/>
          <w:sz w:val="22"/>
          <w:szCs w:val="22"/>
        </w:rPr>
        <w:t>The strength of weak ties. In Social networks</w:t>
      </w:r>
      <w:r w:rsidRPr="002536F0">
        <w:rPr>
          <w:rFonts w:ascii="Arial" w:hAnsi="Arial" w:cs="Arial"/>
          <w:color w:val="000000" w:themeColor="text1"/>
          <w:sz w:val="22"/>
          <w:szCs w:val="22"/>
        </w:rPr>
        <w:t xml:space="preserve"> (pp. 347-367</w:t>
      </w:r>
      <w:r>
        <w:rPr>
          <w:rFonts w:ascii="Arial" w:hAnsi="Arial" w:cs="Arial"/>
          <w:color w:val="000000" w:themeColor="text1"/>
          <w:sz w:val="22"/>
          <w:szCs w:val="22"/>
        </w:rPr>
        <w:t>). London: Academic Press</w:t>
      </w:r>
      <w:r w:rsidR="00173915" w:rsidRPr="00481FE6">
        <w:rPr>
          <w:rFonts w:ascii="Arial" w:hAnsi="Arial" w:cs="Arial"/>
          <w:color w:val="000000" w:themeColor="text1"/>
          <w:sz w:val="22"/>
          <w:szCs w:val="22"/>
        </w:rPr>
        <w:t>.</w:t>
      </w:r>
    </w:p>
    <w:p w14:paraId="59D141DB" w14:textId="77777777" w:rsidR="004A7594" w:rsidRPr="00481FE6" w:rsidRDefault="004A7594" w:rsidP="001B07E1">
      <w:pPr>
        <w:pStyle w:val="NormalWeb"/>
        <w:numPr>
          <w:ilvl w:val="0"/>
          <w:numId w:val="8"/>
        </w:numPr>
        <w:spacing w:before="240" w:beforeAutospacing="0" w:after="0" w:afterAutospacing="0" w:line="360" w:lineRule="auto"/>
        <w:jc w:val="both"/>
        <w:rPr>
          <w:rFonts w:ascii="Arial" w:hAnsi="Arial" w:cs="Arial"/>
          <w:color w:val="000000" w:themeColor="text1"/>
          <w:sz w:val="22"/>
          <w:szCs w:val="22"/>
        </w:rPr>
      </w:pPr>
      <w:r w:rsidRPr="00481FE6">
        <w:rPr>
          <w:rFonts w:ascii="Arial" w:hAnsi="Arial" w:cs="Arial"/>
          <w:color w:val="000000" w:themeColor="text1"/>
          <w:sz w:val="22"/>
          <w:szCs w:val="22"/>
        </w:rPr>
        <w:t xml:space="preserve">NHS England (2023) </w:t>
      </w:r>
      <w:r w:rsidRPr="00481FE6">
        <w:rPr>
          <w:rFonts w:ascii="Arial" w:hAnsi="Arial" w:cs="Arial"/>
          <w:i/>
          <w:iCs/>
          <w:color w:val="000000" w:themeColor="text1"/>
          <w:sz w:val="22"/>
          <w:szCs w:val="22"/>
        </w:rPr>
        <w:t>NHS Equality, Diversity, and Inclusion Improvement Plan</w:t>
      </w:r>
      <w:r w:rsidRPr="00481FE6">
        <w:rPr>
          <w:rFonts w:ascii="Arial" w:hAnsi="Arial" w:cs="Arial"/>
          <w:color w:val="000000" w:themeColor="text1"/>
          <w:sz w:val="22"/>
          <w:szCs w:val="22"/>
        </w:rPr>
        <w:t xml:space="preserve">. </w:t>
      </w:r>
      <w:r w:rsidR="006967ED">
        <w:rPr>
          <w:rFonts w:ascii="Arial" w:hAnsi="Arial" w:cs="Arial"/>
          <w:color w:val="000000" w:themeColor="text1"/>
          <w:sz w:val="22"/>
          <w:szCs w:val="22"/>
        </w:rPr>
        <w:t xml:space="preserve">Available at: </w:t>
      </w:r>
      <w:hyperlink r:id="rId15" w:history="1">
        <w:r w:rsidR="006967ED" w:rsidRPr="006E05EC">
          <w:rPr>
            <w:rStyle w:val="Hyperlink"/>
            <w:rFonts w:ascii="Arial" w:hAnsi="Arial" w:cs="Arial"/>
            <w:sz w:val="22"/>
            <w:szCs w:val="22"/>
          </w:rPr>
          <w:t>https://www.england.nhs.uk/long-read/nhs-equality-diversity-and-inclusion-improvement-plan/</w:t>
        </w:r>
      </w:hyperlink>
      <w:r w:rsidR="006967ED">
        <w:rPr>
          <w:rFonts w:ascii="Arial" w:hAnsi="Arial" w:cs="Arial"/>
          <w:color w:val="000000" w:themeColor="text1"/>
          <w:sz w:val="22"/>
          <w:szCs w:val="22"/>
        </w:rPr>
        <w:t xml:space="preserve"> (Accessed: 15 Oct 2026).</w:t>
      </w:r>
    </w:p>
    <w:p w14:paraId="4BD84BFE" w14:textId="77777777" w:rsidR="00895E40" w:rsidRPr="00F24A15" w:rsidRDefault="00895E40" w:rsidP="001B07E1">
      <w:pPr>
        <w:pStyle w:val="NormalWeb"/>
        <w:numPr>
          <w:ilvl w:val="0"/>
          <w:numId w:val="8"/>
        </w:numPr>
        <w:spacing w:before="240" w:beforeAutospacing="0" w:after="0" w:afterAutospacing="0" w:line="360" w:lineRule="auto"/>
        <w:jc w:val="both"/>
        <w:rPr>
          <w:rFonts w:ascii="Arial" w:hAnsi="Arial" w:cs="Arial"/>
          <w:color w:val="000000" w:themeColor="text1"/>
          <w:sz w:val="22"/>
          <w:szCs w:val="22"/>
        </w:rPr>
      </w:pPr>
      <w:r w:rsidRPr="00F24A15">
        <w:rPr>
          <w:rFonts w:ascii="Arial" w:hAnsi="Arial" w:cs="Arial"/>
          <w:color w:val="1B1B1B"/>
          <w:sz w:val="22"/>
          <w:szCs w:val="22"/>
          <w:shd w:val="clear" w:color="auto" w:fill="FFFFFF"/>
        </w:rPr>
        <w:t xml:space="preserve">Scheidt, S., </w:t>
      </w:r>
      <w:proofErr w:type="spellStart"/>
      <w:r w:rsidRPr="00F24A15">
        <w:rPr>
          <w:rFonts w:ascii="Arial" w:hAnsi="Arial" w:cs="Arial"/>
          <w:color w:val="1B1B1B"/>
          <w:sz w:val="22"/>
          <w:szCs w:val="22"/>
          <w:shd w:val="clear" w:color="auto" w:fill="FFFFFF"/>
        </w:rPr>
        <w:t>Gelhard</w:t>
      </w:r>
      <w:proofErr w:type="spellEnd"/>
      <w:r w:rsidRPr="00F24A15">
        <w:rPr>
          <w:rFonts w:ascii="Arial" w:hAnsi="Arial" w:cs="Arial"/>
          <w:color w:val="1B1B1B"/>
          <w:sz w:val="22"/>
          <w:szCs w:val="22"/>
          <w:shd w:val="clear" w:color="auto" w:fill="FFFFFF"/>
        </w:rPr>
        <w:t xml:space="preserve">, C., and Henseler, J. (2020). Old Practice, but Young Research Field: A Systematic Bibliographic Review of Personal Branding. </w:t>
      </w:r>
      <w:r w:rsidRPr="00F24A15">
        <w:rPr>
          <w:rFonts w:ascii="Arial" w:hAnsi="Arial" w:cs="Arial"/>
          <w:i/>
          <w:iCs/>
          <w:color w:val="1B1B1B"/>
          <w:sz w:val="22"/>
          <w:szCs w:val="22"/>
          <w:shd w:val="clear" w:color="auto" w:fill="FFFFFF"/>
        </w:rPr>
        <w:t>Frontiers in psychology</w:t>
      </w:r>
      <w:r w:rsidRPr="00F24A15">
        <w:rPr>
          <w:rFonts w:ascii="Arial" w:hAnsi="Arial" w:cs="Arial"/>
          <w:color w:val="1B1B1B"/>
          <w:sz w:val="22"/>
          <w:szCs w:val="22"/>
          <w:shd w:val="clear" w:color="auto" w:fill="FFFFFF"/>
        </w:rPr>
        <w:t xml:space="preserve">, </w:t>
      </w:r>
      <w:r w:rsidRPr="00F24A15">
        <w:rPr>
          <w:rFonts w:ascii="Arial" w:hAnsi="Arial" w:cs="Arial"/>
          <w:i/>
          <w:iCs/>
          <w:color w:val="1B1B1B"/>
          <w:sz w:val="22"/>
          <w:szCs w:val="22"/>
          <w:shd w:val="clear" w:color="auto" w:fill="FFFFFF"/>
        </w:rPr>
        <w:t>11</w:t>
      </w:r>
      <w:r w:rsidRPr="00F24A15">
        <w:rPr>
          <w:rFonts w:ascii="Arial" w:hAnsi="Arial" w:cs="Arial"/>
          <w:color w:val="1B1B1B"/>
          <w:sz w:val="22"/>
          <w:szCs w:val="22"/>
          <w:shd w:val="clear" w:color="auto" w:fill="FFFFFF"/>
        </w:rPr>
        <w:t xml:space="preserve">, 1809. Available at: </w:t>
      </w:r>
      <w:hyperlink r:id="rId16" w:history="1">
        <w:r w:rsidRPr="00F24A15">
          <w:rPr>
            <w:rStyle w:val="Hyperlink"/>
            <w:rFonts w:ascii="Arial" w:hAnsi="Arial" w:cs="Arial"/>
            <w:sz w:val="22"/>
            <w:szCs w:val="22"/>
            <w:shd w:val="clear" w:color="auto" w:fill="FFFFFF"/>
          </w:rPr>
          <w:t>https://doi.org/10.3389/fpsyg.2020.01809</w:t>
        </w:r>
      </w:hyperlink>
      <w:r w:rsidRPr="00F24A15">
        <w:rPr>
          <w:rFonts w:ascii="Arial" w:hAnsi="Arial" w:cs="Arial"/>
          <w:color w:val="000000" w:themeColor="text1"/>
          <w:sz w:val="22"/>
          <w:szCs w:val="22"/>
        </w:rPr>
        <w:t xml:space="preserve"> (Accessed: 19 Oct 2026).</w:t>
      </w:r>
    </w:p>
    <w:p w14:paraId="43E83C85" w14:textId="77777777" w:rsidR="004A7594" w:rsidRPr="00481FE6" w:rsidRDefault="004A7594" w:rsidP="001B07E1">
      <w:pPr>
        <w:pStyle w:val="NormalWeb"/>
        <w:numPr>
          <w:ilvl w:val="0"/>
          <w:numId w:val="8"/>
        </w:numPr>
        <w:spacing w:before="240" w:beforeAutospacing="0" w:after="0" w:afterAutospacing="0" w:line="360" w:lineRule="auto"/>
        <w:jc w:val="both"/>
        <w:rPr>
          <w:rFonts w:ascii="Arial" w:hAnsi="Arial" w:cs="Arial"/>
          <w:color w:val="000000" w:themeColor="text1"/>
          <w:sz w:val="22"/>
          <w:szCs w:val="22"/>
        </w:rPr>
      </w:pPr>
      <w:r w:rsidRPr="00481FE6">
        <w:rPr>
          <w:rFonts w:ascii="Arial" w:hAnsi="Arial" w:cs="Arial"/>
          <w:color w:val="000000" w:themeColor="text1"/>
          <w:sz w:val="22"/>
          <w:szCs w:val="22"/>
        </w:rPr>
        <w:t xml:space="preserve">Topol, E. (2019) </w:t>
      </w:r>
      <w:r w:rsidRPr="00481FE6">
        <w:rPr>
          <w:rFonts w:ascii="Arial" w:hAnsi="Arial" w:cs="Arial"/>
          <w:i/>
          <w:iCs/>
          <w:color w:val="000000" w:themeColor="text1"/>
          <w:sz w:val="22"/>
          <w:szCs w:val="22"/>
        </w:rPr>
        <w:t>The Topol Review: Preparing the healthcare workforce to deliver the digital future</w:t>
      </w:r>
      <w:r w:rsidRPr="00481FE6">
        <w:rPr>
          <w:rFonts w:ascii="Arial" w:hAnsi="Arial" w:cs="Arial"/>
          <w:color w:val="000000" w:themeColor="text1"/>
          <w:sz w:val="22"/>
          <w:szCs w:val="22"/>
        </w:rPr>
        <w:t>.</w:t>
      </w:r>
      <w:r w:rsidR="00BD4159">
        <w:rPr>
          <w:rFonts w:ascii="Arial" w:hAnsi="Arial" w:cs="Arial"/>
          <w:color w:val="000000" w:themeColor="text1"/>
          <w:sz w:val="22"/>
          <w:szCs w:val="22"/>
        </w:rPr>
        <w:t xml:space="preserve"> </w:t>
      </w:r>
      <w:r w:rsidR="00BD4159" w:rsidRPr="00BD4159">
        <w:rPr>
          <w:rFonts w:ascii="Arial" w:hAnsi="Arial" w:cs="Arial"/>
          <w:color w:val="000000" w:themeColor="text1"/>
          <w:sz w:val="22"/>
          <w:szCs w:val="22"/>
        </w:rPr>
        <w:t xml:space="preserve">Interim Report June 2018 - A Call </w:t>
      </w:r>
      <w:proofErr w:type="gramStart"/>
      <w:r w:rsidR="00BD4159" w:rsidRPr="00BD4159">
        <w:rPr>
          <w:rFonts w:ascii="Arial" w:hAnsi="Arial" w:cs="Arial"/>
          <w:color w:val="000000" w:themeColor="text1"/>
          <w:sz w:val="22"/>
          <w:szCs w:val="22"/>
        </w:rPr>
        <w:t>For</w:t>
      </w:r>
      <w:proofErr w:type="gramEnd"/>
      <w:r w:rsidR="00BD4159" w:rsidRPr="00BD4159">
        <w:rPr>
          <w:rFonts w:ascii="Arial" w:hAnsi="Arial" w:cs="Arial"/>
          <w:color w:val="000000" w:themeColor="text1"/>
          <w:sz w:val="22"/>
          <w:szCs w:val="22"/>
        </w:rPr>
        <w:t xml:space="preserve"> Evidence</w:t>
      </w:r>
      <w:r w:rsidR="00BD4159">
        <w:rPr>
          <w:rFonts w:ascii="Arial" w:hAnsi="Arial" w:cs="Arial"/>
          <w:color w:val="000000" w:themeColor="text1"/>
          <w:sz w:val="22"/>
          <w:szCs w:val="22"/>
        </w:rPr>
        <w:t>.</w:t>
      </w:r>
      <w:r w:rsidRPr="00481FE6">
        <w:rPr>
          <w:rFonts w:ascii="Arial" w:hAnsi="Arial" w:cs="Arial"/>
          <w:color w:val="000000" w:themeColor="text1"/>
          <w:sz w:val="22"/>
          <w:szCs w:val="22"/>
        </w:rPr>
        <w:t xml:space="preserve"> London: Health Education England.</w:t>
      </w:r>
      <w:r w:rsidR="00BD4159">
        <w:rPr>
          <w:rFonts w:ascii="Arial" w:hAnsi="Arial" w:cs="Arial"/>
          <w:color w:val="000000" w:themeColor="text1"/>
          <w:sz w:val="22"/>
          <w:szCs w:val="22"/>
        </w:rPr>
        <w:t xml:space="preserve"> Available at: </w:t>
      </w:r>
      <w:hyperlink r:id="rId17" w:history="1">
        <w:r w:rsidR="00BD4159" w:rsidRPr="006E05EC">
          <w:rPr>
            <w:rStyle w:val="Hyperlink"/>
            <w:rFonts w:ascii="Arial" w:hAnsi="Arial" w:cs="Arial"/>
            <w:sz w:val="22"/>
            <w:szCs w:val="22"/>
          </w:rPr>
          <w:t>https://www.hee.nhs.uk/sites/default/files/documents/Topol%20Review%20interim%20report_0.pdf</w:t>
        </w:r>
      </w:hyperlink>
      <w:r w:rsidR="00BD4159">
        <w:rPr>
          <w:rFonts w:ascii="Arial" w:hAnsi="Arial" w:cs="Arial"/>
          <w:color w:val="000000" w:themeColor="text1"/>
          <w:sz w:val="22"/>
          <w:szCs w:val="22"/>
        </w:rPr>
        <w:t xml:space="preserve"> (Accessed: 19 Oct 2026).</w:t>
      </w:r>
    </w:p>
    <w:p w14:paraId="3F668DB6" w14:textId="77777777" w:rsidR="004A7594" w:rsidRPr="00481FE6" w:rsidRDefault="004A7594" w:rsidP="001B07E1">
      <w:pPr>
        <w:pStyle w:val="NormalWeb"/>
        <w:numPr>
          <w:ilvl w:val="0"/>
          <w:numId w:val="8"/>
        </w:numPr>
        <w:spacing w:before="240" w:beforeAutospacing="0" w:after="0" w:afterAutospacing="0" w:line="360" w:lineRule="auto"/>
        <w:jc w:val="both"/>
        <w:rPr>
          <w:rFonts w:ascii="Arial" w:hAnsi="Arial" w:cs="Arial"/>
          <w:color w:val="000000" w:themeColor="text1"/>
          <w:sz w:val="22"/>
          <w:szCs w:val="22"/>
        </w:rPr>
      </w:pPr>
      <w:r w:rsidRPr="00481FE6">
        <w:rPr>
          <w:rFonts w:ascii="Arial" w:hAnsi="Arial" w:cs="Arial"/>
          <w:color w:val="000000" w:themeColor="text1"/>
          <w:sz w:val="22"/>
          <w:szCs w:val="22"/>
        </w:rPr>
        <w:t xml:space="preserve">West, M., Bailey, S. and Williams, E. (2020) </w:t>
      </w:r>
      <w:r w:rsidRPr="00481FE6">
        <w:rPr>
          <w:rFonts w:ascii="Arial" w:hAnsi="Arial" w:cs="Arial"/>
          <w:i/>
          <w:iCs/>
          <w:color w:val="000000" w:themeColor="text1"/>
          <w:sz w:val="22"/>
          <w:szCs w:val="22"/>
        </w:rPr>
        <w:t>The courage of compassion: Supporting nurses and midwives to deliver high-quality care</w:t>
      </w:r>
      <w:r w:rsidRPr="00481FE6">
        <w:rPr>
          <w:rFonts w:ascii="Arial" w:hAnsi="Arial" w:cs="Arial"/>
          <w:color w:val="000000" w:themeColor="text1"/>
          <w:sz w:val="22"/>
          <w:szCs w:val="22"/>
        </w:rPr>
        <w:t>. London: The King's Fund.</w:t>
      </w:r>
      <w:r w:rsidR="00AE4085">
        <w:rPr>
          <w:rFonts w:ascii="Arial" w:hAnsi="Arial" w:cs="Arial"/>
          <w:color w:val="000000" w:themeColor="text1"/>
          <w:sz w:val="22"/>
          <w:szCs w:val="22"/>
        </w:rPr>
        <w:t xml:space="preserve"> Available at: </w:t>
      </w:r>
      <w:hyperlink r:id="rId18" w:history="1">
        <w:r w:rsidR="00AE4085" w:rsidRPr="006E05EC">
          <w:rPr>
            <w:rStyle w:val="Hyperlink"/>
            <w:rFonts w:ascii="Arial" w:hAnsi="Arial" w:cs="Arial"/>
            <w:sz w:val="22"/>
            <w:szCs w:val="22"/>
          </w:rPr>
          <w:t>https://www.kingsfund.org.uk/insight-and-analysis/reports/courage-compassion-supporting-nurses-midwives</w:t>
        </w:r>
      </w:hyperlink>
      <w:r w:rsidR="00AE4085">
        <w:rPr>
          <w:rFonts w:ascii="Arial" w:hAnsi="Arial" w:cs="Arial"/>
          <w:color w:val="000000" w:themeColor="text1"/>
          <w:sz w:val="22"/>
          <w:szCs w:val="22"/>
        </w:rPr>
        <w:t xml:space="preserve"> (Accessed: 17 Oct 2026).</w:t>
      </w:r>
    </w:p>
    <w:p w14:paraId="5C575F53" w14:textId="77777777" w:rsidR="004A7594" w:rsidRPr="00895E40" w:rsidRDefault="00895E40" w:rsidP="001B07E1">
      <w:pPr>
        <w:pStyle w:val="NormalWeb"/>
        <w:numPr>
          <w:ilvl w:val="0"/>
          <w:numId w:val="8"/>
        </w:numPr>
        <w:spacing w:before="240" w:beforeAutospacing="0" w:after="0" w:afterAutospacing="0" w:line="360" w:lineRule="auto"/>
        <w:jc w:val="both"/>
        <w:rPr>
          <w:rFonts w:ascii="Arial" w:hAnsi="Arial" w:cs="Arial"/>
          <w:color w:val="000000" w:themeColor="text1"/>
          <w:sz w:val="20"/>
          <w:szCs w:val="22"/>
        </w:rPr>
      </w:pPr>
      <w:r w:rsidRPr="00895E40">
        <w:rPr>
          <w:rFonts w:ascii="Arial" w:hAnsi="Arial" w:cs="Arial"/>
          <w:color w:val="222222"/>
          <w:sz w:val="22"/>
          <w:shd w:val="clear" w:color="auto" w:fill="FFFFFF"/>
        </w:rPr>
        <w:t xml:space="preserve">Woolcock, M. (1998) ‘Social capital and economic development: Toward a theoretical synthesis and policy framework’, </w:t>
      </w:r>
      <w:r w:rsidRPr="00895E40">
        <w:rPr>
          <w:rFonts w:ascii="Arial" w:hAnsi="Arial" w:cs="Arial"/>
          <w:i/>
          <w:iCs/>
          <w:color w:val="222222"/>
          <w:sz w:val="22"/>
          <w:shd w:val="clear" w:color="auto" w:fill="FFFFFF"/>
        </w:rPr>
        <w:t>Theory and Society</w:t>
      </w:r>
      <w:r w:rsidRPr="00895E40">
        <w:rPr>
          <w:rFonts w:ascii="Arial" w:hAnsi="Arial" w:cs="Arial"/>
          <w:color w:val="222222"/>
          <w:sz w:val="22"/>
          <w:shd w:val="clear" w:color="auto" w:fill="FFFFFF"/>
        </w:rPr>
        <w:t xml:space="preserve"> </w:t>
      </w:r>
      <w:r w:rsidRPr="00895E40">
        <w:rPr>
          <w:rFonts w:ascii="Arial" w:hAnsi="Arial" w:cs="Arial"/>
          <w:b/>
          <w:bCs/>
          <w:color w:val="222222"/>
          <w:sz w:val="22"/>
          <w:shd w:val="clear" w:color="auto" w:fill="FFFFFF"/>
        </w:rPr>
        <w:t>27</w:t>
      </w:r>
      <w:r w:rsidRPr="00895E40">
        <w:rPr>
          <w:rFonts w:ascii="Arial" w:hAnsi="Arial" w:cs="Arial"/>
          <w:color w:val="222222"/>
          <w:sz w:val="22"/>
          <w:shd w:val="clear" w:color="auto" w:fill="FFFFFF"/>
        </w:rPr>
        <w:t xml:space="preserve">, 151–208 (1998). </w:t>
      </w:r>
      <w:hyperlink r:id="rId19" w:history="1">
        <w:r w:rsidRPr="00895E40">
          <w:rPr>
            <w:rStyle w:val="Hyperlink"/>
            <w:rFonts w:ascii="Arial" w:hAnsi="Arial" w:cs="Arial"/>
            <w:sz w:val="22"/>
            <w:shd w:val="clear" w:color="auto" w:fill="FFFFFF"/>
          </w:rPr>
          <w:t>https://doi.org/10.1023/A:1006884930135</w:t>
        </w:r>
      </w:hyperlink>
      <w:r w:rsidRPr="00895E40">
        <w:rPr>
          <w:rFonts w:ascii="Arial" w:hAnsi="Arial" w:cs="Arial"/>
          <w:color w:val="222222"/>
          <w:sz w:val="22"/>
          <w:shd w:val="clear" w:color="auto" w:fill="FFFFFF"/>
        </w:rPr>
        <w:t xml:space="preserve"> </w:t>
      </w:r>
    </w:p>
    <w:sectPr w:rsidR="004A7594" w:rsidRPr="00895E40" w:rsidSect="00C8765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421179"/>
    <w:multiLevelType w:val="hybridMultilevel"/>
    <w:tmpl w:val="821A8E10"/>
    <w:lvl w:ilvl="0" w:tplc="9F0C2212">
      <w:start w:val="1"/>
      <w:numFmt w:val="decimal"/>
      <w:lvlText w:val="%1."/>
      <w:lvlJc w:val="left"/>
      <w:pPr>
        <w:ind w:left="360" w:hanging="36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139A37E0"/>
    <w:multiLevelType w:val="multilevel"/>
    <w:tmpl w:val="7F98737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54D0C1F"/>
    <w:multiLevelType w:val="hybridMultilevel"/>
    <w:tmpl w:val="79B6A26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362C7BEB"/>
    <w:multiLevelType w:val="multilevel"/>
    <w:tmpl w:val="8AFEC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A733138"/>
    <w:multiLevelType w:val="multilevel"/>
    <w:tmpl w:val="DE761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BF6240"/>
    <w:multiLevelType w:val="hybridMultilevel"/>
    <w:tmpl w:val="03807CF8"/>
    <w:lvl w:ilvl="0" w:tplc="04090001">
      <w:start w:val="1"/>
      <w:numFmt w:val="bullet"/>
      <w:lvlText w:val=""/>
      <w:lvlJc w:val="left"/>
      <w:pPr>
        <w:ind w:left="540" w:hanging="360"/>
      </w:pPr>
      <w:rPr>
        <w:rFonts w:ascii="Symbol" w:hAnsi="Symbol"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6" w15:restartNumberingAfterBreak="0">
    <w:nsid w:val="712D2E28"/>
    <w:multiLevelType w:val="hybridMultilevel"/>
    <w:tmpl w:val="0090F1C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17A12F9"/>
    <w:multiLevelType w:val="multilevel"/>
    <w:tmpl w:val="2068B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20189448">
    <w:abstractNumId w:val="7"/>
  </w:num>
  <w:num w:numId="2" w16cid:durableId="2015760233">
    <w:abstractNumId w:val="4"/>
  </w:num>
  <w:num w:numId="3" w16cid:durableId="1202014580">
    <w:abstractNumId w:val="1"/>
  </w:num>
  <w:num w:numId="4" w16cid:durableId="1491553350">
    <w:abstractNumId w:val="3"/>
  </w:num>
  <w:num w:numId="5" w16cid:durableId="920918240">
    <w:abstractNumId w:val="0"/>
  </w:num>
  <w:num w:numId="6" w16cid:durableId="383679003">
    <w:abstractNumId w:val="2"/>
  </w:num>
  <w:num w:numId="7" w16cid:durableId="1356879312">
    <w:abstractNumId w:val="5"/>
  </w:num>
  <w:num w:numId="8" w16cid:durableId="120031950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2B2E"/>
    <w:rsid w:val="00023D76"/>
    <w:rsid w:val="000426B3"/>
    <w:rsid w:val="000802FA"/>
    <w:rsid w:val="00084C99"/>
    <w:rsid w:val="00086386"/>
    <w:rsid w:val="00092904"/>
    <w:rsid w:val="000B347B"/>
    <w:rsid w:val="000E485A"/>
    <w:rsid w:val="000F67BE"/>
    <w:rsid w:val="001009CF"/>
    <w:rsid w:val="00104E8D"/>
    <w:rsid w:val="00173915"/>
    <w:rsid w:val="00176BC3"/>
    <w:rsid w:val="001852FE"/>
    <w:rsid w:val="001B07E1"/>
    <w:rsid w:val="001C6692"/>
    <w:rsid w:val="001D3B8A"/>
    <w:rsid w:val="001E5BDD"/>
    <w:rsid w:val="002355AB"/>
    <w:rsid w:val="002536F0"/>
    <w:rsid w:val="00254D3B"/>
    <w:rsid w:val="00256950"/>
    <w:rsid w:val="0029614C"/>
    <w:rsid w:val="00296F86"/>
    <w:rsid w:val="002A7F46"/>
    <w:rsid w:val="002F2BB2"/>
    <w:rsid w:val="003F4300"/>
    <w:rsid w:val="00442D0B"/>
    <w:rsid w:val="0044520E"/>
    <w:rsid w:val="00481FE6"/>
    <w:rsid w:val="004934D7"/>
    <w:rsid w:val="004A0736"/>
    <w:rsid w:val="004A7594"/>
    <w:rsid w:val="004D49F4"/>
    <w:rsid w:val="004F2B2E"/>
    <w:rsid w:val="00523C4D"/>
    <w:rsid w:val="005449D8"/>
    <w:rsid w:val="005B40EB"/>
    <w:rsid w:val="005C265A"/>
    <w:rsid w:val="005D4857"/>
    <w:rsid w:val="00624D0E"/>
    <w:rsid w:val="0062732D"/>
    <w:rsid w:val="0063717D"/>
    <w:rsid w:val="006967ED"/>
    <w:rsid w:val="006B5D27"/>
    <w:rsid w:val="006C30E2"/>
    <w:rsid w:val="006D0267"/>
    <w:rsid w:val="006E579C"/>
    <w:rsid w:val="00703BE0"/>
    <w:rsid w:val="007538D1"/>
    <w:rsid w:val="007A40EE"/>
    <w:rsid w:val="007E50C1"/>
    <w:rsid w:val="007F75EF"/>
    <w:rsid w:val="007F7F4C"/>
    <w:rsid w:val="008005F2"/>
    <w:rsid w:val="00805F0C"/>
    <w:rsid w:val="00807D21"/>
    <w:rsid w:val="00830468"/>
    <w:rsid w:val="00834893"/>
    <w:rsid w:val="008623E2"/>
    <w:rsid w:val="00871AE3"/>
    <w:rsid w:val="00884CB3"/>
    <w:rsid w:val="00895E40"/>
    <w:rsid w:val="008F34C8"/>
    <w:rsid w:val="008F4522"/>
    <w:rsid w:val="0095093D"/>
    <w:rsid w:val="00961013"/>
    <w:rsid w:val="00A248C2"/>
    <w:rsid w:val="00A52F8D"/>
    <w:rsid w:val="00AB679E"/>
    <w:rsid w:val="00AD144A"/>
    <w:rsid w:val="00AE30AE"/>
    <w:rsid w:val="00AE4085"/>
    <w:rsid w:val="00B469E5"/>
    <w:rsid w:val="00B73600"/>
    <w:rsid w:val="00B77222"/>
    <w:rsid w:val="00B8084F"/>
    <w:rsid w:val="00B90F38"/>
    <w:rsid w:val="00BD4159"/>
    <w:rsid w:val="00C023B1"/>
    <w:rsid w:val="00C45605"/>
    <w:rsid w:val="00C8765B"/>
    <w:rsid w:val="00C97C98"/>
    <w:rsid w:val="00CC66A4"/>
    <w:rsid w:val="00CD4F51"/>
    <w:rsid w:val="00CD7145"/>
    <w:rsid w:val="00CF1F38"/>
    <w:rsid w:val="00D331BE"/>
    <w:rsid w:val="00D54325"/>
    <w:rsid w:val="00D700F4"/>
    <w:rsid w:val="00D77B2D"/>
    <w:rsid w:val="00D807C2"/>
    <w:rsid w:val="00D931E9"/>
    <w:rsid w:val="00DE743B"/>
    <w:rsid w:val="00DF44CB"/>
    <w:rsid w:val="00E4706B"/>
    <w:rsid w:val="00E673A7"/>
    <w:rsid w:val="00E71366"/>
    <w:rsid w:val="00E7303D"/>
    <w:rsid w:val="00E73778"/>
    <w:rsid w:val="00EA5101"/>
    <w:rsid w:val="00ED6DE3"/>
    <w:rsid w:val="00EE7A39"/>
    <w:rsid w:val="00EF47D1"/>
    <w:rsid w:val="00F22876"/>
    <w:rsid w:val="00F24A15"/>
    <w:rsid w:val="00F434B2"/>
    <w:rsid w:val="00FA75F1"/>
    <w:rsid w:val="00FC1673"/>
    <w:rsid w:val="00FE3A2F"/>
    <w:rsid w:val="00FF18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4255D"/>
  <w15:chartTrackingRefBased/>
  <w15:docId w15:val="{907CC44E-F3D1-412E-A086-A1A149E427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5695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4A7594"/>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4A75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4A7594"/>
    <w:pPr>
      <w:spacing w:before="100" w:beforeAutospacing="1" w:after="100" w:afterAutospacing="1" w:line="240" w:lineRule="auto"/>
      <w:outlineLvl w:val="3"/>
    </w:pPr>
    <w:rPr>
      <w:rFonts w:ascii="Times New Roman" w:eastAsia="Times New Roman" w:hAnsi="Times New Roman" w:cs="Times New Roman"/>
      <w:b/>
      <w:bCs/>
      <w:sz w:val="24"/>
      <w:szCs w:val="24"/>
    </w:rPr>
  </w:style>
  <w:style w:type="paragraph" w:styleId="Heading5">
    <w:name w:val="heading 5"/>
    <w:basedOn w:val="Normal"/>
    <w:next w:val="Normal"/>
    <w:link w:val="Heading5Char"/>
    <w:uiPriority w:val="9"/>
    <w:semiHidden/>
    <w:unhideWhenUsed/>
    <w:qFormat/>
    <w:rsid w:val="004A7594"/>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A7594"/>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4A7594"/>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4A7594"/>
    <w:rPr>
      <w:rFonts w:ascii="Times New Roman" w:eastAsia="Times New Roman" w:hAnsi="Times New Roman" w:cs="Times New Roman"/>
      <w:b/>
      <w:bCs/>
      <w:sz w:val="24"/>
      <w:szCs w:val="24"/>
    </w:rPr>
  </w:style>
  <w:style w:type="paragraph" w:styleId="NormalWeb">
    <w:name w:val="Normal (Web)"/>
    <w:basedOn w:val="Normal"/>
    <w:uiPriority w:val="99"/>
    <w:unhideWhenUsed/>
    <w:rsid w:val="004A759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5Char">
    <w:name w:val="Heading 5 Char"/>
    <w:basedOn w:val="DefaultParagraphFont"/>
    <w:link w:val="Heading5"/>
    <w:uiPriority w:val="9"/>
    <w:semiHidden/>
    <w:rsid w:val="004A7594"/>
    <w:rPr>
      <w:rFonts w:asciiTheme="majorHAnsi" w:eastAsiaTheme="majorEastAsia" w:hAnsiTheme="majorHAnsi" w:cstheme="majorBidi"/>
      <w:color w:val="2E74B5" w:themeColor="accent1" w:themeShade="BF"/>
    </w:rPr>
  </w:style>
  <w:style w:type="character" w:styleId="Strong">
    <w:name w:val="Strong"/>
    <w:basedOn w:val="DefaultParagraphFont"/>
    <w:uiPriority w:val="22"/>
    <w:qFormat/>
    <w:rsid w:val="004A7594"/>
    <w:rPr>
      <w:b/>
      <w:bCs/>
    </w:rPr>
  </w:style>
  <w:style w:type="table" w:styleId="TableGrid">
    <w:name w:val="Table Grid"/>
    <w:basedOn w:val="TableNormal"/>
    <w:uiPriority w:val="39"/>
    <w:rsid w:val="004A75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ath-inline">
    <w:name w:val="math-inline"/>
    <w:basedOn w:val="DefaultParagraphFont"/>
    <w:rsid w:val="004A7594"/>
  </w:style>
  <w:style w:type="character" w:customStyle="1" w:styleId="cursor-pointer">
    <w:name w:val="cursor-pointer"/>
    <w:basedOn w:val="DefaultParagraphFont"/>
    <w:rsid w:val="00AE30AE"/>
  </w:style>
  <w:style w:type="character" w:customStyle="1" w:styleId="Heading1Char">
    <w:name w:val="Heading 1 Char"/>
    <w:basedOn w:val="DefaultParagraphFont"/>
    <w:link w:val="Heading1"/>
    <w:uiPriority w:val="9"/>
    <w:rsid w:val="0025695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56950"/>
    <w:pPr>
      <w:outlineLvl w:val="9"/>
    </w:pPr>
  </w:style>
  <w:style w:type="paragraph" w:styleId="TOC2">
    <w:name w:val="toc 2"/>
    <w:basedOn w:val="Normal"/>
    <w:next w:val="Normal"/>
    <w:autoRedefine/>
    <w:uiPriority w:val="39"/>
    <w:unhideWhenUsed/>
    <w:rsid w:val="00256950"/>
    <w:pPr>
      <w:spacing w:after="100"/>
      <w:ind w:left="220"/>
    </w:pPr>
  </w:style>
  <w:style w:type="paragraph" w:styleId="TOC3">
    <w:name w:val="toc 3"/>
    <w:basedOn w:val="Normal"/>
    <w:next w:val="Normal"/>
    <w:autoRedefine/>
    <w:uiPriority w:val="39"/>
    <w:unhideWhenUsed/>
    <w:rsid w:val="00256950"/>
    <w:pPr>
      <w:spacing w:after="100"/>
      <w:ind w:left="440"/>
    </w:pPr>
  </w:style>
  <w:style w:type="character" w:styleId="Hyperlink">
    <w:name w:val="Hyperlink"/>
    <w:basedOn w:val="DefaultParagraphFont"/>
    <w:uiPriority w:val="99"/>
    <w:unhideWhenUsed/>
    <w:rsid w:val="00256950"/>
    <w:rPr>
      <w:color w:val="0563C1" w:themeColor="hyperlink"/>
      <w:u w:val="single"/>
    </w:rPr>
  </w:style>
  <w:style w:type="table" w:styleId="GridTable1Light-Accent5">
    <w:name w:val="Grid Table 1 Light Accent 5"/>
    <w:basedOn w:val="TableNormal"/>
    <w:uiPriority w:val="46"/>
    <w:rsid w:val="001D3B8A"/>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4055733">
      <w:bodyDiv w:val="1"/>
      <w:marLeft w:val="0"/>
      <w:marRight w:val="0"/>
      <w:marTop w:val="0"/>
      <w:marBottom w:val="0"/>
      <w:divBdr>
        <w:top w:val="none" w:sz="0" w:space="0" w:color="auto"/>
        <w:left w:val="none" w:sz="0" w:space="0" w:color="auto"/>
        <w:bottom w:val="none" w:sz="0" w:space="0" w:color="auto"/>
        <w:right w:val="none" w:sz="0" w:space="0" w:color="auto"/>
      </w:divBdr>
      <w:divsChild>
        <w:div w:id="80372326">
          <w:marLeft w:val="0"/>
          <w:marRight w:val="0"/>
          <w:marTop w:val="0"/>
          <w:marBottom w:val="0"/>
          <w:divBdr>
            <w:top w:val="none" w:sz="0" w:space="0" w:color="auto"/>
            <w:left w:val="none" w:sz="0" w:space="0" w:color="auto"/>
            <w:bottom w:val="none" w:sz="0" w:space="0" w:color="auto"/>
            <w:right w:val="none" w:sz="0" w:space="0" w:color="auto"/>
          </w:divBdr>
          <w:divsChild>
            <w:div w:id="2054035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7901412">
      <w:bodyDiv w:val="1"/>
      <w:marLeft w:val="0"/>
      <w:marRight w:val="0"/>
      <w:marTop w:val="0"/>
      <w:marBottom w:val="0"/>
      <w:divBdr>
        <w:top w:val="none" w:sz="0" w:space="0" w:color="auto"/>
        <w:left w:val="none" w:sz="0" w:space="0" w:color="auto"/>
        <w:bottom w:val="none" w:sz="0" w:space="0" w:color="auto"/>
        <w:right w:val="none" w:sz="0" w:space="0" w:color="auto"/>
      </w:divBdr>
    </w:div>
    <w:div w:id="458231825">
      <w:bodyDiv w:val="1"/>
      <w:marLeft w:val="0"/>
      <w:marRight w:val="0"/>
      <w:marTop w:val="0"/>
      <w:marBottom w:val="0"/>
      <w:divBdr>
        <w:top w:val="none" w:sz="0" w:space="0" w:color="auto"/>
        <w:left w:val="none" w:sz="0" w:space="0" w:color="auto"/>
        <w:bottom w:val="none" w:sz="0" w:space="0" w:color="auto"/>
        <w:right w:val="none" w:sz="0" w:space="0" w:color="auto"/>
      </w:divBdr>
    </w:div>
    <w:div w:id="575743929">
      <w:bodyDiv w:val="1"/>
      <w:marLeft w:val="0"/>
      <w:marRight w:val="0"/>
      <w:marTop w:val="0"/>
      <w:marBottom w:val="0"/>
      <w:divBdr>
        <w:top w:val="none" w:sz="0" w:space="0" w:color="auto"/>
        <w:left w:val="none" w:sz="0" w:space="0" w:color="auto"/>
        <w:bottom w:val="none" w:sz="0" w:space="0" w:color="auto"/>
        <w:right w:val="none" w:sz="0" w:space="0" w:color="auto"/>
      </w:divBdr>
      <w:divsChild>
        <w:div w:id="166285669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05928355">
      <w:bodyDiv w:val="1"/>
      <w:marLeft w:val="0"/>
      <w:marRight w:val="0"/>
      <w:marTop w:val="0"/>
      <w:marBottom w:val="0"/>
      <w:divBdr>
        <w:top w:val="none" w:sz="0" w:space="0" w:color="auto"/>
        <w:left w:val="none" w:sz="0" w:space="0" w:color="auto"/>
        <w:bottom w:val="none" w:sz="0" w:space="0" w:color="auto"/>
        <w:right w:val="none" w:sz="0" w:space="0" w:color="auto"/>
      </w:divBdr>
    </w:div>
    <w:div w:id="888998003">
      <w:bodyDiv w:val="1"/>
      <w:marLeft w:val="0"/>
      <w:marRight w:val="0"/>
      <w:marTop w:val="0"/>
      <w:marBottom w:val="0"/>
      <w:divBdr>
        <w:top w:val="none" w:sz="0" w:space="0" w:color="auto"/>
        <w:left w:val="none" w:sz="0" w:space="0" w:color="auto"/>
        <w:bottom w:val="none" w:sz="0" w:space="0" w:color="auto"/>
        <w:right w:val="none" w:sz="0" w:space="0" w:color="auto"/>
      </w:divBdr>
    </w:div>
    <w:div w:id="924339046">
      <w:bodyDiv w:val="1"/>
      <w:marLeft w:val="0"/>
      <w:marRight w:val="0"/>
      <w:marTop w:val="0"/>
      <w:marBottom w:val="0"/>
      <w:divBdr>
        <w:top w:val="none" w:sz="0" w:space="0" w:color="auto"/>
        <w:left w:val="none" w:sz="0" w:space="0" w:color="auto"/>
        <w:bottom w:val="none" w:sz="0" w:space="0" w:color="auto"/>
        <w:right w:val="none" w:sz="0" w:space="0" w:color="auto"/>
      </w:divBdr>
    </w:div>
    <w:div w:id="1029450723">
      <w:bodyDiv w:val="1"/>
      <w:marLeft w:val="0"/>
      <w:marRight w:val="0"/>
      <w:marTop w:val="0"/>
      <w:marBottom w:val="0"/>
      <w:divBdr>
        <w:top w:val="none" w:sz="0" w:space="0" w:color="auto"/>
        <w:left w:val="none" w:sz="0" w:space="0" w:color="auto"/>
        <w:bottom w:val="none" w:sz="0" w:space="0" w:color="auto"/>
        <w:right w:val="none" w:sz="0" w:space="0" w:color="auto"/>
      </w:divBdr>
    </w:div>
    <w:div w:id="1188055521">
      <w:bodyDiv w:val="1"/>
      <w:marLeft w:val="0"/>
      <w:marRight w:val="0"/>
      <w:marTop w:val="0"/>
      <w:marBottom w:val="0"/>
      <w:divBdr>
        <w:top w:val="none" w:sz="0" w:space="0" w:color="auto"/>
        <w:left w:val="none" w:sz="0" w:space="0" w:color="auto"/>
        <w:bottom w:val="none" w:sz="0" w:space="0" w:color="auto"/>
        <w:right w:val="none" w:sz="0" w:space="0" w:color="auto"/>
      </w:divBdr>
    </w:div>
    <w:div w:id="1194924785">
      <w:bodyDiv w:val="1"/>
      <w:marLeft w:val="0"/>
      <w:marRight w:val="0"/>
      <w:marTop w:val="0"/>
      <w:marBottom w:val="0"/>
      <w:divBdr>
        <w:top w:val="none" w:sz="0" w:space="0" w:color="auto"/>
        <w:left w:val="none" w:sz="0" w:space="0" w:color="auto"/>
        <w:bottom w:val="none" w:sz="0" w:space="0" w:color="auto"/>
        <w:right w:val="none" w:sz="0" w:space="0" w:color="auto"/>
      </w:divBdr>
    </w:div>
    <w:div w:id="1502968803">
      <w:bodyDiv w:val="1"/>
      <w:marLeft w:val="0"/>
      <w:marRight w:val="0"/>
      <w:marTop w:val="0"/>
      <w:marBottom w:val="0"/>
      <w:divBdr>
        <w:top w:val="none" w:sz="0" w:space="0" w:color="auto"/>
        <w:left w:val="none" w:sz="0" w:space="0" w:color="auto"/>
        <w:bottom w:val="none" w:sz="0" w:space="0" w:color="auto"/>
        <w:right w:val="none" w:sz="0" w:space="0" w:color="auto"/>
      </w:divBdr>
    </w:div>
    <w:div w:id="1589658431">
      <w:bodyDiv w:val="1"/>
      <w:marLeft w:val="0"/>
      <w:marRight w:val="0"/>
      <w:marTop w:val="0"/>
      <w:marBottom w:val="0"/>
      <w:divBdr>
        <w:top w:val="none" w:sz="0" w:space="0" w:color="auto"/>
        <w:left w:val="none" w:sz="0" w:space="0" w:color="auto"/>
        <w:bottom w:val="none" w:sz="0" w:space="0" w:color="auto"/>
        <w:right w:val="none" w:sz="0" w:space="0" w:color="auto"/>
      </w:divBdr>
    </w:div>
    <w:div w:id="1728794486">
      <w:bodyDiv w:val="1"/>
      <w:marLeft w:val="0"/>
      <w:marRight w:val="0"/>
      <w:marTop w:val="0"/>
      <w:marBottom w:val="0"/>
      <w:divBdr>
        <w:top w:val="none" w:sz="0" w:space="0" w:color="auto"/>
        <w:left w:val="none" w:sz="0" w:space="0" w:color="auto"/>
        <w:bottom w:val="none" w:sz="0" w:space="0" w:color="auto"/>
        <w:right w:val="none" w:sz="0" w:space="0" w:color="auto"/>
      </w:divBdr>
    </w:div>
    <w:div w:id="1749956838">
      <w:bodyDiv w:val="1"/>
      <w:marLeft w:val="0"/>
      <w:marRight w:val="0"/>
      <w:marTop w:val="0"/>
      <w:marBottom w:val="0"/>
      <w:divBdr>
        <w:top w:val="none" w:sz="0" w:space="0" w:color="auto"/>
        <w:left w:val="none" w:sz="0" w:space="0" w:color="auto"/>
        <w:bottom w:val="none" w:sz="0" w:space="0" w:color="auto"/>
        <w:right w:val="none" w:sz="0" w:space="0" w:color="auto"/>
      </w:divBdr>
    </w:div>
    <w:div w:id="1763867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i.org/10.1007/s11846-022-00572-2" TargetMode="External"/><Relationship Id="rId18" Type="http://schemas.openxmlformats.org/officeDocument/2006/relationships/hyperlink" Target="https://www.kingsfund.org.uk/insight-and-analysis/reports/courage-compassion-supporting-nurses-midwive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doi.org/10.1136/bmjgh-2021-005555" TargetMode="External"/><Relationship Id="rId17" Type="http://schemas.openxmlformats.org/officeDocument/2006/relationships/hyperlink" Target="https://www.hee.nhs.uk/sites/default/files/documents/Topol%20Review%20interim%20report_0.pdf" TargetMode="External"/><Relationship Id="rId2" Type="http://schemas.openxmlformats.org/officeDocument/2006/relationships/numbering" Target="numbering.xml"/><Relationship Id="rId16" Type="http://schemas.openxmlformats.org/officeDocument/2006/relationships/hyperlink" Target="https://doi.org/10.3389/fpsyg.2020.01809"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chicagounbound.uchicago.edu/uclf/vol1989/iss1/8" TargetMode="External"/><Relationship Id="rId5" Type="http://schemas.openxmlformats.org/officeDocument/2006/relationships/webSettings" Target="webSettings.xml"/><Relationship Id="rId15" Type="http://schemas.openxmlformats.org/officeDocument/2006/relationships/hyperlink" Target="https://www.england.nhs.uk/long-read/nhs-equality-diversity-and-inclusion-improvement-plan/" TargetMode="External"/><Relationship Id="rId10" Type="http://schemas.openxmlformats.org/officeDocument/2006/relationships/hyperlink" Target="https://www.gov.uk/government/publications/state-of-health-and-adult-social-care-in-england-2021-to-2022" TargetMode="External"/><Relationship Id="rId19" Type="http://schemas.openxmlformats.org/officeDocument/2006/relationships/hyperlink" Target="https://doi.org/10.1023/A:1006884930135" TargetMode="External"/><Relationship Id="rId4" Type="http://schemas.openxmlformats.org/officeDocument/2006/relationships/settings" Target="settings.xml"/><Relationship Id="rId9" Type="http://schemas.openxmlformats.org/officeDocument/2006/relationships/hyperlink" Target="https://www.marxists.org/reference/subject/philosophy/works/fr/bourdieu-forms-capital.htm" TargetMode="External"/><Relationship Id="rId14" Type="http://schemas.openxmlformats.org/officeDocument/2006/relationships/hyperlink" Target="https://www.goodthingsfoundation.org/discover/digital-inclusion-insights/digital-inclusion-insights-2026/listening-event-output?gad_source=1&amp;gad_campaignid=22890017028&amp;gbraid=0AAAAAqUqZ8l9LidO-06RJXds0EiQYVzJ-&amp;gclid=Cj0KCQjw6ObWBhDDARIsAFdfcUj2XLE-0TPV36-a6NGr8TSPuzs2L86WyqIEnZMXw1do3KX-ffY15CgaApsYEALw_wc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004068-E899-410D-919F-C3F6E2D59B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3104</Words>
  <Characters>17693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Salia Parveen</dc:creator>
  <cp:keywords/>
  <dc:description/>
  <cp:lastModifiedBy>Salia Perveen</cp:lastModifiedBy>
  <cp:revision>2</cp:revision>
  <dcterms:created xsi:type="dcterms:W3CDTF">2026-10-22T12:14:00Z</dcterms:created>
  <dcterms:modified xsi:type="dcterms:W3CDTF">2026-10-22T12:14:00Z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a2d8060b162e626d7afb81fce3c4c0070b6f241417f9facfb7a6484dd83ba0a4</vt:lpwstr>
  </property>
</Properties>
</file>