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1DBF8E"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E4A5465"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4948E2B"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21EDB8B"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4D927C1"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9D70329"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28A112E3"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65E63E2"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2E2AB1A4"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6EDA091"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535B929" w14:textId="77777777" w:rsidR="001867DD" w:rsidRPr="008A1637" w:rsidRDefault="00FF48A7">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u w:val="single"/>
        </w:rPr>
      </w:pPr>
      <w:r w:rsidRPr="008A1637">
        <w:rPr>
          <w:rFonts w:ascii="Times New Roman" w:eastAsia="Times New Roman" w:hAnsi="Times New Roman" w:cs="Times New Roman"/>
          <w:b/>
          <w:color w:val="000000" w:themeColor="text1"/>
          <w:sz w:val="24"/>
          <w:szCs w:val="24"/>
          <w:u w:val="single"/>
        </w:rPr>
        <w:t>WORKPLACE CULTURE AND ITS IMPACT ON ORGANISATIONAL EFFICIENCY</w:t>
      </w:r>
    </w:p>
    <w:p w14:paraId="090D359C"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ACE61BC"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A884EC0"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A41F35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F21376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85772B6"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DD8998A"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98732C6"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2B3C8A5"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6253F60"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DFD331E"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259EFFA9"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FC2B050"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AF2D690"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11E228F"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C20B664"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E02107D"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03F766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DAE5C4E"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25180516"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2587F46F"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BB91F30"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7EE5E9D"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lastRenderedPageBreak/>
        <w:t>Executive summary</w:t>
      </w:r>
    </w:p>
    <w:p w14:paraId="4EB06F59"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1AC79A7"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This report has discussed the importance of workplace culture in various business organisations. Workplace culture is effective in improving the overall business performance as well as business growth of any organisation. Marks and Spencer has been a prominent name in the global retail industry. The workplace culture followed by this retail organisation has been evaluated by using relevant models.</w:t>
      </w:r>
      <w:r w:rsidR="00F366F9" w:rsidRPr="008A1637">
        <w:rPr>
          <w:rFonts w:ascii="Times New Roman" w:eastAsia="Times New Roman" w:hAnsi="Times New Roman" w:cs="Times New Roman"/>
          <w:color w:val="000000" w:themeColor="text1"/>
          <w:sz w:val="24"/>
          <w:szCs w:val="24"/>
        </w:rPr>
        <w:t xml:space="preserve"> With the implementation of the cultural web model, the various organisational factors like structure, symbols, stories, power, and many others have been identified as well as explained</w:t>
      </w:r>
      <w:r w:rsidR="008B2D2F" w:rsidRPr="008A1637">
        <w:rPr>
          <w:rFonts w:ascii="Times New Roman" w:eastAsia="Times New Roman" w:hAnsi="Times New Roman" w:cs="Times New Roman"/>
          <w:color w:val="000000" w:themeColor="text1"/>
          <w:sz w:val="24"/>
          <w:szCs w:val="24"/>
        </w:rPr>
        <w:t xml:space="preserve"> with respect to the organisational culture.</w:t>
      </w:r>
      <w:r w:rsidR="00F366F9" w:rsidRPr="008A1637">
        <w:rPr>
          <w:rFonts w:ascii="Times New Roman" w:eastAsia="Times New Roman" w:hAnsi="Times New Roman" w:cs="Times New Roman"/>
          <w:color w:val="000000" w:themeColor="text1"/>
          <w:sz w:val="24"/>
          <w:szCs w:val="24"/>
        </w:rPr>
        <w:t xml:space="preserve">  </w:t>
      </w:r>
      <w:r w:rsidR="008B2D2F" w:rsidRPr="008A1637">
        <w:rPr>
          <w:rFonts w:ascii="Times New Roman" w:eastAsia="Times New Roman" w:hAnsi="Times New Roman" w:cs="Times New Roman"/>
          <w:color w:val="000000" w:themeColor="text1"/>
          <w:sz w:val="24"/>
          <w:szCs w:val="24"/>
        </w:rPr>
        <w:t xml:space="preserve">The various ethical activities performed by Marks and Spencer include the implementation of Plan A, reduction in water usage, elimination of plastic use, and many others. </w:t>
      </w:r>
      <w:r w:rsidRPr="008A1637">
        <w:rPr>
          <w:rFonts w:ascii="Times New Roman" w:eastAsia="Times New Roman" w:hAnsi="Times New Roman" w:cs="Times New Roman"/>
          <w:color w:val="000000" w:themeColor="text1"/>
          <w:sz w:val="24"/>
          <w:szCs w:val="24"/>
        </w:rPr>
        <w:t xml:space="preserve">The environmental analysis of Marks and Spencer has been done by performing both SWOT and PESTEL analysis. The positive key elements contributing to the growth and expansion of Marks and Spencer have been identified. </w:t>
      </w:r>
      <w:r w:rsidR="00375612" w:rsidRPr="008A1637">
        <w:rPr>
          <w:rFonts w:ascii="Times New Roman" w:eastAsia="Times New Roman" w:hAnsi="Times New Roman" w:cs="Times New Roman"/>
          <w:color w:val="000000" w:themeColor="text1"/>
          <w:sz w:val="24"/>
          <w:szCs w:val="24"/>
        </w:rPr>
        <w:t xml:space="preserve">The implementation of the Barrett model has helped Marks and Spencer in </w:t>
      </w:r>
      <w:r w:rsidR="00214672" w:rsidRPr="008A1637">
        <w:rPr>
          <w:rFonts w:ascii="Times New Roman" w:eastAsia="Times New Roman" w:hAnsi="Times New Roman" w:cs="Times New Roman"/>
          <w:color w:val="000000" w:themeColor="text1"/>
          <w:sz w:val="24"/>
          <w:szCs w:val="24"/>
        </w:rPr>
        <w:t xml:space="preserve">understanding the effective values within the workplace that have strong impact on the overall culture. </w:t>
      </w:r>
      <w:r w:rsidRPr="008A1637">
        <w:rPr>
          <w:rFonts w:ascii="Times New Roman" w:eastAsia="Times New Roman" w:hAnsi="Times New Roman" w:cs="Times New Roman"/>
          <w:color w:val="000000" w:themeColor="text1"/>
          <w:sz w:val="24"/>
          <w:szCs w:val="24"/>
        </w:rPr>
        <w:t>The report has further included some major skills, knowledge, and behaviour of an effective employee, as well as an effective recommendation for enhancing the business performance of Marks and Spencer.</w:t>
      </w:r>
    </w:p>
    <w:p w14:paraId="30C3F115"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8047E4E"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F6E61B6"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8A741C3"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392839F"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6D043EE"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ECABAC7"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26C62C6"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31610C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08EB41B"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DA0356B"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62E19E6"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1A43FBC"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52DC519"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7EF1399"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080CA26"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77D7F31C" w14:textId="77777777" w:rsidR="001867DD" w:rsidRPr="008A1637" w:rsidRDefault="00FF48A7">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lastRenderedPageBreak/>
        <w:t>Table of Contents</w:t>
      </w:r>
    </w:p>
    <w:sdt>
      <w:sdtPr>
        <w:rPr>
          <w:color w:val="000000" w:themeColor="text1"/>
        </w:rPr>
        <w:id w:val="8306945"/>
        <w:docPartObj>
          <w:docPartGallery w:val="Table of Contents"/>
          <w:docPartUnique/>
        </w:docPartObj>
      </w:sdtPr>
      <w:sdtEndPr/>
      <w:sdtContent>
        <w:p w14:paraId="32967B2C" w14:textId="77777777" w:rsidR="00354DBF" w:rsidRPr="008A1637" w:rsidRDefault="00931568" w:rsidP="00354DBF">
          <w:pPr>
            <w:pStyle w:val="TOC1"/>
            <w:tabs>
              <w:tab w:val="right" w:pos="9042"/>
            </w:tabs>
            <w:jc w:val="both"/>
            <w:rPr>
              <w:rFonts w:ascii="Times New Roman" w:eastAsiaTheme="minorEastAsia" w:hAnsi="Times New Roman" w:cs="Times New Roman"/>
              <w:noProof/>
              <w:color w:val="000000" w:themeColor="text1"/>
              <w:sz w:val="24"/>
              <w:szCs w:val="24"/>
            </w:rPr>
          </w:pPr>
          <w:r w:rsidRPr="008A1637">
            <w:rPr>
              <w:rFonts w:ascii="Times New Roman" w:hAnsi="Times New Roman" w:cs="Times New Roman"/>
              <w:color w:val="000000" w:themeColor="text1"/>
              <w:sz w:val="24"/>
              <w:szCs w:val="24"/>
            </w:rPr>
            <w:fldChar w:fldCharType="begin"/>
          </w:r>
          <w:r w:rsidR="00FF48A7" w:rsidRPr="008A1637">
            <w:rPr>
              <w:rFonts w:ascii="Times New Roman" w:hAnsi="Times New Roman" w:cs="Times New Roman"/>
              <w:color w:val="000000" w:themeColor="text1"/>
              <w:sz w:val="24"/>
              <w:szCs w:val="24"/>
            </w:rPr>
            <w:instrText xml:space="preserve"> TOC \h \u \z </w:instrText>
          </w:r>
          <w:r w:rsidRPr="008A1637">
            <w:rPr>
              <w:rFonts w:ascii="Times New Roman" w:hAnsi="Times New Roman" w:cs="Times New Roman"/>
              <w:color w:val="000000" w:themeColor="text1"/>
              <w:sz w:val="24"/>
              <w:szCs w:val="24"/>
            </w:rPr>
            <w:fldChar w:fldCharType="separate"/>
          </w:r>
          <w:hyperlink w:anchor="_Toc66187971" w:history="1">
            <w:r w:rsidR="00354DBF" w:rsidRPr="008A1637">
              <w:rPr>
                <w:rStyle w:val="Hyperlink"/>
                <w:rFonts w:ascii="Times New Roman" w:hAnsi="Times New Roman" w:cs="Times New Roman"/>
                <w:noProof/>
                <w:color w:val="000000" w:themeColor="text1"/>
                <w:sz w:val="24"/>
                <w:szCs w:val="24"/>
              </w:rPr>
              <w:t>Introduction</w:t>
            </w:r>
            <w:r w:rsidR="00354DBF" w:rsidRPr="008A1637">
              <w:rPr>
                <w:rFonts w:ascii="Times New Roman" w:hAnsi="Times New Roman" w:cs="Times New Roman"/>
                <w:noProof/>
                <w:webHidden/>
                <w:color w:val="000000" w:themeColor="text1"/>
                <w:sz w:val="24"/>
                <w:szCs w:val="24"/>
              </w:rPr>
              <w:tab/>
            </w:r>
            <w:r w:rsidRPr="008A1637">
              <w:rPr>
                <w:rFonts w:ascii="Times New Roman" w:hAnsi="Times New Roman" w:cs="Times New Roman"/>
                <w:noProof/>
                <w:webHidden/>
                <w:color w:val="000000" w:themeColor="text1"/>
                <w:sz w:val="24"/>
                <w:szCs w:val="24"/>
              </w:rPr>
              <w:fldChar w:fldCharType="begin"/>
            </w:r>
            <w:r w:rsidR="00354DBF" w:rsidRPr="008A1637">
              <w:rPr>
                <w:rFonts w:ascii="Times New Roman" w:hAnsi="Times New Roman" w:cs="Times New Roman"/>
                <w:noProof/>
                <w:webHidden/>
                <w:color w:val="000000" w:themeColor="text1"/>
                <w:sz w:val="24"/>
                <w:szCs w:val="24"/>
              </w:rPr>
              <w:instrText xml:space="preserve"> PAGEREF _Toc66187971 \h </w:instrText>
            </w:r>
            <w:r w:rsidRPr="008A1637">
              <w:rPr>
                <w:rFonts w:ascii="Times New Roman" w:hAnsi="Times New Roman" w:cs="Times New Roman"/>
                <w:noProof/>
                <w:webHidden/>
                <w:color w:val="000000" w:themeColor="text1"/>
                <w:sz w:val="24"/>
                <w:szCs w:val="24"/>
              </w:rPr>
            </w:r>
            <w:r w:rsidRPr="008A1637">
              <w:rPr>
                <w:rFonts w:ascii="Times New Roman" w:hAnsi="Times New Roman" w:cs="Times New Roman"/>
                <w:noProof/>
                <w:webHidden/>
                <w:color w:val="000000" w:themeColor="text1"/>
                <w:sz w:val="24"/>
                <w:szCs w:val="24"/>
              </w:rPr>
              <w:fldChar w:fldCharType="separate"/>
            </w:r>
            <w:r w:rsidR="00354DBF" w:rsidRPr="008A1637">
              <w:rPr>
                <w:rFonts w:ascii="Times New Roman" w:hAnsi="Times New Roman" w:cs="Times New Roman"/>
                <w:noProof/>
                <w:webHidden/>
                <w:color w:val="000000" w:themeColor="text1"/>
                <w:sz w:val="24"/>
                <w:szCs w:val="24"/>
              </w:rPr>
              <w:t>4</w:t>
            </w:r>
            <w:r w:rsidRPr="008A1637">
              <w:rPr>
                <w:rFonts w:ascii="Times New Roman" w:hAnsi="Times New Roman" w:cs="Times New Roman"/>
                <w:noProof/>
                <w:webHidden/>
                <w:color w:val="000000" w:themeColor="text1"/>
                <w:sz w:val="24"/>
                <w:szCs w:val="24"/>
              </w:rPr>
              <w:fldChar w:fldCharType="end"/>
            </w:r>
          </w:hyperlink>
        </w:p>
        <w:p w14:paraId="52002684" w14:textId="77777777" w:rsidR="00354DBF" w:rsidRPr="008A1637" w:rsidRDefault="005031D2" w:rsidP="00354DBF">
          <w:pPr>
            <w:pStyle w:val="TOC1"/>
            <w:tabs>
              <w:tab w:val="right" w:pos="9042"/>
            </w:tabs>
            <w:jc w:val="both"/>
            <w:rPr>
              <w:rFonts w:ascii="Times New Roman" w:eastAsiaTheme="minorEastAsia" w:hAnsi="Times New Roman" w:cs="Times New Roman"/>
              <w:noProof/>
              <w:color w:val="000000" w:themeColor="text1"/>
              <w:sz w:val="24"/>
              <w:szCs w:val="24"/>
            </w:rPr>
          </w:pPr>
          <w:hyperlink w:anchor="_Toc66187972" w:history="1">
            <w:r w:rsidR="00354DBF" w:rsidRPr="008A1637">
              <w:rPr>
                <w:rStyle w:val="Hyperlink"/>
                <w:rFonts w:ascii="Times New Roman" w:hAnsi="Times New Roman" w:cs="Times New Roman"/>
                <w:noProof/>
                <w:color w:val="000000" w:themeColor="text1"/>
                <w:sz w:val="24"/>
                <w:szCs w:val="24"/>
              </w:rPr>
              <w:t>Findings</w:t>
            </w:r>
            <w:r w:rsidR="00354DBF" w:rsidRPr="008A1637">
              <w:rPr>
                <w:rFonts w:ascii="Times New Roman" w:hAnsi="Times New Roman" w:cs="Times New Roman"/>
                <w:noProof/>
                <w:webHidden/>
                <w:color w:val="000000" w:themeColor="text1"/>
                <w:sz w:val="24"/>
                <w:szCs w:val="24"/>
              </w:rPr>
              <w:tab/>
            </w:r>
            <w:r w:rsidR="00931568" w:rsidRPr="008A1637">
              <w:rPr>
                <w:rFonts w:ascii="Times New Roman" w:hAnsi="Times New Roman" w:cs="Times New Roman"/>
                <w:noProof/>
                <w:webHidden/>
                <w:color w:val="000000" w:themeColor="text1"/>
                <w:sz w:val="24"/>
                <w:szCs w:val="24"/>
              </w:rPr>
              <w:fldChar w:fldCharType="begin"/>
            </w:r>
            <w:r w:rsidR="00354DBF" w:rsidRPr="008A1637">
              <w:rPr>
                <w:rFonts w:ascii="Times New Roman" w:hAnsi="Times New Roman" w:cs="Times New Roman"/>
                <w:noProof/>
                <w:webHidden/>
                <w:color w:val="000000" w:themeColor="text1"/>
                <w:sz w:val="24"/>
                <w:szCs w:val="24"/>
              </w:rPr>
              <w:instrText xml:space="preserve"> PAGEREF _Toc66187972 \h </w:instrText>
            </w:r>
            <w:r w:rsidR="00931568" w:rsidRPr="008A1637">
              <w:rPr>
                <w:rFonts w:ascii="Times New Roman" w:hAnsi="Times New Roman" w:cs="Times New Roman"/>
                <w:noProof/>
                <w:webHidden/>
                <w:color w:val="000000" w:themeColor="text1"/>
                <w:sz w:val="24"/>
                <w:szCs w:val="24"/>
              </w:rPr>
            </w:r>
            <w:r w:rsidR="00931568" w:rsidRPr="008A1637">
              <w:rPr>
                <w:rFonts w:ascii="Times New Roman" w:hAnsi="Times New Roman" w:cs="Times New Roman"/>
                <w:noProof/>
                <w:webHidden/>
                <w:color w:val="000000" w:themeColor="text1"/>
                <w:sz w:val="24"/>
                <w:szCs w:val="24"/>
              </w:rPr>
              <w:fldChar w:fldCharType="separate"/>
            </w:r>
            <w:r w:rsidR="00354DBF" w:rsidRPr="008A1637">
              <w:rPr>
                <w:rFonts w:ascii="Times New Roman" w:hAnsi="Times New Roman" w:cs="Times New Roman"/>
                <w:noProof/>
                <w:webHidden/>
                <w:color w:val="000000" w:themeColor="text1"/>
                <w:sz w:val="24"/>
                <w:szCs w:val="24"/>
              </w:rPr>
              <w:t>5</w:t>
            </w:r>
            <w:r w:rsidR="00931568" w:rsidRPr="008A1637">
              <w:rPr>
                <w:rFonts w:ascii="Times New Roman" w:hAnsi="Times New Roman" w:cs="Times New Roman"/>
                <w:noProof/>
                <w:webHidden/>
                <w:color w:val="000000" w:themeColor="text1"/>
                <w:sz w:val="24"/>
                <w:szCs w:val="24"/>
              </w:rPr>
              <w:fldChar w:fldCharType="end"/>
            </w:r>
          </w:hyperlink>
        </w:p>
        <w:p w14:paraId="6AD2867E" w14:textId="77777777" w:rsidR="00354DBF" w:rsidRPr="008A1637" w:rsidRDefault="005031D2" w:rsidP="00354DBF">
          <w:pPr>
            <w:pStyle w:val="TOC1"/>
            <w:tabs>
              <w:tab w:val="right" w:pos="9042"/>
            </w:tabs>
            <w:jc w:val="both"/>
            <w:rPr>
              <w:rFonts w:ascii="Times New Roman" w:eastAsiaTheme="minorEastAsia" w:hAnsi="Times New Roman" w:cs="Times New Roman"/>
              <w:noProof/>
              <w:color w:val="000000" w:themeColor="text1"/>
              <w:sz w:val="24"/>
              <w:szCs w:val="24"/>
            </w:rPr>
          </w:pPr>
          <w:hyperlink w:anchor="_Toc66187973" w:history="1">
            <w:r w:rsidR="00354DBF" w:rsidRPr="008A1637">
              <w:rPr>
                <w:rStyle w:val="Hyperlink"/>
                <w:rFonts w:ascii="Times New Roman" w:hAnsi="Times New Roman" w:cs="Times New Roman"/>
                <w:noProof/>
                <w:color w:val="000000" w:themeColor="text1"/>
                <w:sz w:val="24"/>
                <w:szCs w:val="24"/>
              </w:rPr>
              <w:t>Values</w:t>
            </w:r>
            <w:r w:rsidR="00354DBF" w:rsidRPr="008A1637">
              <w:rPr>
                <w:rFonts w:ascii="Times New Roman" w:hAnsi="Times New Roman" w:cs="Times New Roman"/>
                <w:noProof/>
                <w:webHidden/>
                <w:color w:val="000000" w:themeColor="text1"/>
                <w:sz w:val="24"/>
                <w:szCs w:val="24"/>
              </w:rPr>
              <w:tab/>
            </w:r>
            <w:r w:rsidR="00931568" w:rsidRPr="008A1637">
              <w:rPr>
                <w:rFonts w:ascii="Times New Roman" w:hAnsi="Times New Roman" w:cs="Times New Roman"/>
                <w:noProof/>
                <w:webHidden/>
                <w:color w:val="000000" w:themeColor="text1"/>
                <w:sz w:val="24"/>
                <w:szCs w:val="24"/>
              </w:rPr>
              <w:fldChar w:fldCharType="begin"/>
            </w:r>
            <w:r w:rsidR="00354DBF" w:rsidRPr="008A1637">
              <w:rPr>
                <w:rFonts w:ascii="Times New Roman" w:hAnsi="Times New Roman" w:cs="Times New Roman"/>
                <w:noProof/>
                <w:webHidden/>
                <w:color w:val="000000" w:themeColor="text1"/>
                <w:sz w:val="24"/>
                <w:szCs w:val="24"/>
              </w:rPr>
              <w:instrText xml:space="preserve"> PAGEREF _Toc66187973 \h </w:instrText>
            </w:r>
            <w:r w:rsidR="00931568" w:rsidRPr="008A1637">
              <w:rPr>
                <w:rFonts w:ascii="Times New Roman" w:hAnsi="Times New Roman" w:cs="Times New Roman"/>
                <w:noProof/>
                <w:webHidden/>
                <w:color w:val="000000" w:themeColor="text1"/>
                <w:sz w:val="24"/>
                <w:szCs w:val="24"/>
              </w:rPr>
            </w:r>
            <w:r w:rsidR="00931568" w:rsidRPr="008A1637">
              <w:rPr>
                <w:rFonts w:ascii="Times New Roman" w:hAnsi="Times New Roman" w:cs="Times New Roman"/>
                <w:noProof/>
                <w:webHidden/>
                <w:color w:val="000000" w:themeColor="text1"/>
                <w:sz w:val="24"/>
                <w:szCs w:val="24"/>
              </w:rPr>
              <w:fldChar w:fldCharType="separate"/>
            </w:r>
            <w:r w:rsidR="00354DBF" w:rsidRPr="008A1637">
              <w:rPr>
                <w:rFonts w:ascii="Times New Roman" w:hAnsi="Times New Roman" w:cs="Times New Roman"/>
                <w:noProof/>
                <w:webHidden/>
                <w:color w:val="000000" w:themeColor="text1"/>
                <w:sz w:val="24"/>
                <w:szCs w:val="24"/>
              </w:rPr>
              <w:t>17</w:t>
            </w:r>
            <w:r w:rsidR="00931568" w:rsidRPr="008A1637">
              <w:rPr>
                <w:rFonts w:ascii="Times New Roman" w:hAnsi="Times New Roman" w:cs="Times New Roman"/>
                <w:noProof/>
                <w:webHidden/>
                <w:color w:val="000000" w:themeColor="text1"/>
                <w:sz w:val="24"/>
                <w:szCs w:val="24"/>
              </w:rPr>
              <w:fldChar w:fldCharType="end"/>
            </w:r>
          </w:hyperlink>
        </w:p>
        <w:p w14:paraId="297E893C" w14:textId="77777777" w:rsidR="00354DBF" w:rsidRPr="008A1637" w:rsidRDefault="005031D2" w:rsidP="00354DBF">
          <w:pPr>
            <w:pStyle w:val="TOC1"/>
            <w:tabs>
              <w:tab w:val="right" w:pos="9042"/>
            </w:tabs>
            <w:jc w:val="both"/>
            <w:rPr>
              <w:rFonts w:ascii="Times New Roman" w:eastAsiaTheme="minorEastAsia" w:hAnsi="Times New Roman" w:cs="Times New Roman"/>
              <w:noProof/>
              <w:color w:val="000000" w:themeColor="text1"/>
              <w:sz w:val="24"/>
              <w:szCs w:val="24"/>
            </w:rPr>
          </w:pPr>
          <w:hyperlink w:anchor="_Toc66187974" w:history="1">
            <w:r w:rsidR="00354DBF" w:rsidRPr="008A1637">
              <w:rPr>
                <w:rStyle w:val="Hyperlink"/>
                <w:rFonts w:ascii="Times New Roman" w:hAnsi="Times New Roman" w:cs="Times New Roman"/>
                <w:noProof/>
                <w:color w:val="000000" w:themeColor="text1"/>
                <w:sz w:val="24"/>
                <w:szCs w:val="24"/>
              </w:rPr>
              <w:t>Conclusion</w:t>
            </w:r>
            <w:r w:rsidR="00354DBF" w:rsidRPr="008A1637">
              <w:rPr>
                <w:rFonts w:ascii="Times New Roman" w:hAnsi="Times New Roman" w:cs="Times New Roman"/>
                <w:noProof/>
                <w:webHidden/>
                <w:color w:val="000000" w:themeColor="text1"/>
                <w:sz w:val="24"/>
                <w:szCs w:val="24"/>
              </w:rPr>
              <w:tab/>
            </w:r>
            <w:r w:rsidR="00931568" w:rsidRPr="008A1637">
              <w:rPr>
                <w:rFonts w:ascii="Times New Roman" w:hAnsi="Times New Roman" w:cs="Times New Roman"/>
                <w:noProof/>
                <w:webHidden/>
                <w:color w:val="000000" w:themeColor="text1"/>
                <w:sz w:val="24"/>
                <w:szCs w:val="24"/>
              </w:rPr>
              <w:fldChar w:fldCharType="begin"/>
            </w:r>
            <w:r w:rsidR="00354DBF" w:rsidRPr="008A1637">
              <w:rPr>
                <w:rFonts w:ascii="Times New Roman" w:hAnsi="Times New Roman" w:cs="Times New Roman"/>
                <w:noProof/>
                <w:webHidden/>
                <w:color w:val="000000" w:themeColor="text1"/>
                <w:sz w:val="24"/>
                <w:szCs w:val="24"/>
              </w:rPr>
              <w:instrText xml:space="preserve"> PAGEREF _Toc66187974 \h </w:instrText>
            </w:r>
            <w:r w:rsidR="00931568" w:rsidRPr="008A1637">
              <w:rPr>
                <w:rFonts w:ascii="Times New Roman" w:hAnsi="Times New Roman" w:cs="Times New Roman"/>
                <w:noProof/>
                <w:webHidden/>
                <w:color w:val="000000" w:themeColor="text1"/>
                <w:sz w:val="24"/>
                <w:szCs w:val="24"/>
              </w:rPr>
            </w:r>
            <w:r w:rsidR="00931568" w:rsidRPr="008A1637">
              <w:rPr>
                <w:rFonts w:ascii="Times New Roman" w:hAnsi="Times New Roman" w:cs="Times New Roman"/>
                <w:noProof/>
                <w:webHidden/>
                <w:color w:val="000000" w:themeColor="text1"/>
                <w:sz w:val="24"/>
                <w:szCs w:val="24"/>
              </w:rPr>
              <w:fldChar w:fldCharType="separate"/>
            </w:r>
            <w:r w:rsidR="00354DBF" w:rsidRPr="008A1637">
              <w:rPr>
                <w:rFonts w:ascii="Times New Roman" w:hAnsi="Times New Roman" w:cs="Times New Roman"/>
                <w:noProof/>
                <w:webHidden/>
                <w:color w:val="000000" w:themeColor="text1"/>
                <w:sz w:val="24"/>
                <w:szCs w:val="24"/>
              </w:rPr>
              <w:t>18</w:t>
            </w:r>
            <w:r w:rsidR="00931568" w:rsidRPr="008A1637">
              <w:rPr>
                <w:rFonts w:ascii="Times New Roman" w:hAnsi="Times New Roman" w:cs="Times New Roman"/>
                <w:noProof/>
                <w:webHidden/>
                <w:color w:val="000000" w:themeColor="text1"/>
                <w:sz w:val="24"/>
                <w:szCs w:val="24"/>
              </w:rPr>
              <w:fldChar w:fldCharType="end"/>
            </w:r>
          </w:hyperlink>
        </w:p>
        <w:p w14:paraId="76638734" w14:textId="77777777" w:rsidR="00354DBF" w:rsidRPr="008A1637" w:rsidRDefault="005031D2" w:rsidP="00354DBF">
          <w:pPr>
            <w:pStyle w:val="TOC1"/>
            <w:tabs>
              <w:tab w:val="right" w:pos="9042"/>
            </w:tabs>
            <w:jc w:val="both"/>
            <w:rPr>
              <w:rFonts w:ascii="Times New Roman" w:eastAsiaTheme="minorEastAsia" w:hAnsi="Times New Roman" w:cs="Times New Roman"/>
              <w:noProof/>
              <w:color w:val="000000" w:themeColor="text1"/>
              <w:sz w:val="24"/>
              <w:szCs w:val="24"/>
            </w:rPr>
          </w:pPr>
          <w:hyperlink w:anchor="_Toc66187975" w:history="1">
            <w:r w:rsidR="00354DBF" w:rsidRPr="008A1637">
              <w:rPr>
                <w:rStyle w:val="Hyperlink"/>
                <w:rFonts w:ascii="Times New Roman" w:hAnsi="Times New Roman" w:cs="Times New Roman"/>
                <w:noProof/>
                <w:color w:val="000000" w:themeColor="text1"/>
                <w:sz w:val="24"/>
                <w:szCs w:val="24"/>
              </w:rPr>
              <w:t>Recommendations</w:t>
            </w:r>
            <w:r w:rsidR="00354DBF" w:rsidRPr="008A1637">
              <w:rPr>
                <w:rFonts w:ascii="Times New Roman" w:hAnsi="Times New Roman" w:cs="Times New Roman"/>
                <w:noProof/>
                <w:webHidden/>
                <w:color w:val="000000" w:themeColor="text1"/>
                <w:sz w:val="24"/>
                <w:szCs w:val="24"/>
              </w:rPr>
              <w:tab/>
            </w:r>
            <w:r w:rsidR="00931568" w:rsidRPr="008A1637">
              <w:rPr>
                <w:rFonts w:ascii="Times New Roman" w:hAnsi="Times New Roman" w:cs="Times New Roman"/>
                <w:noProof/>
                <w:webHidden/>
                <w:color w:val="000000" w:themeColor="text1"/>
                <w:sz w:val="24"/>
                <w:szCs w:val="24"/>
              </w:rPr>
              <w:fldChar w:fldCharType="begin"/>
            </w:r>
            <w:r w:rsidR="00354DBF" w:rsidRPr="008A1637">
              <w:rPr>
                <w:rFonts w:ascii="Times New Roman" w:hAnsi="Times New Roman" w:cs="Times New Roman"/>
                <w:noProof/>
                <w:webHidden/>
                <w:color w:val="000000" w:themeColor="text1"/>
                <w:sz w:val="24"/>
                <w:szCs w:val="24"/>
              </w:rPr>
              <w:instrText xml:space="preserve"> PAGEREF _Toc66187975 \h </w:instrText>
            </w:r>
            <w:r w:rsidR="00931568" w:rsidRPr="008A1637">
              <w:rPr>
                <w:rFonts w:ascii="Times New Roman" w:hAnsi="Times New Roman" w:cs="Times New Roman"/>
                <w:noProof/>
                <w:webHidden/>
                <w:color w:val="000000" w:themeColor="text1"/>
                <w:sz w:val="24"/>
                <w:szCs w:val="24"/>
              </w:rPr>
            </w:r>
            <w:r w:rsidR="00931568" w:rsidRPr="008A1637">
              <w:rPr>
                <w:rFonts w:ascii="Times New Roman" w:hAnsi="Times New Roman" w:cs="Times New Roman"/>
                <w:noProof/>
                <w:webHidden/>
                <w:color w:val="000000" w:themeColor="text1"/>
                <w:sz w:val="24"/>
                <w:szCs w:val="24"/>
              </w:rPr>
              <w:fldChar w:fldCharType="separate"/>
            </w:r>
            <w:r w:rsidR="00354DBF" w:rsidRPr="008A1637">
              <w:rPr>
                <w:rFonts w:ascii="Times New Roman" w:hAnsi="Times New Roman" w:cs="Times New Roman"/>
                <w:noProof/>
                <w:webHidden/>
                <w:color w:val="000000" w:themeColor="text1"/>
                <w:sz w:val="24"/>
                <w:szCs w:val="24"/>
              </w:rPr>
              <w:t>18</w:t>
            </w:r>
            <w:r w:rsidR="00931568" w:rsidRPr="008A1637">
              <w:rPr>
                <w:rFonts w:ascii="Times New Roman" w:hAnsi="Times New Roman" w:cs="Times New Roman"/>
                <w:noProof/>
                <w:webHidden/>
                <w:color w:val="000000" w:themeColor="text1"/>
                <w:sz w:val="24"/>
                <w:szCs w:val="24"/>
              </w:rPr>
              <w:fldChar w:fldCharType="end"/>
            </w:r>
          </w:hyperlink>
        </w:p>
        <w:p w14:paraId="6346CFDF" w14:textId="77777777" w:rsidR="00354DBF" w:rsidRPr="008A1637" w:rsidRDefault="005031D2" w:rsidP="00354DBF">
          <w:pPr>
            <w:pStyle w:val="TOC1"/>
            <w:tabs>
              <w:tab w:val="right" w:pos="9042"/>
            </w:tabs>
            <w:jc w:val="both"/>
            <w:rPr>
              <w:rFonts w:ascii="Times New Roman" w:eastAsiaTheme="minorEastAsia" w:hAnsi="Times New Roman" w:cs="Times New Roman"/>
              <w:noProof/>
              <w:color w:val="000000" w:themeColor="text1"/>
              <w:sz w:val="24"/>
              <w:szCs w:val="24"/>
            </w:rPr>
          </w:pPr>
          <w:hyperlink w:anchor="_Toc66187976" w:history="1">
            <w:r w:rsidR="00354DBF" w:rsidRPr="008A1637">
              <w:rPr>
                <w:rStyle w:val="Hyperlink"/>
                <w:rFonts w:ascii="Times New Roman" w:hAnsi="Times New Roman" w:cs="Times New Roman"/>
                <w:noProof/>
                <w:color w:val="000000" w:themeColor="text1"/>
                <w:sz w:val="24"/>
                <w:szCs w:val="24"/>
              </w:rPr>
              <w:t>References</w:t>
            </w:r>
            <w:r w:rsidR="00354DBF" w:rsidRPr="008A1637">
              <w:rPr>
                <w:rFonts w:ascii="Times New Roman" w:hAnsi="Times New Roman" w:cs="Times New Roman"/>
                <w:noProof/>
                <w:webHidden/>
                <w:color w:val="000000" w:themeColor="text1"/>
                <w:sz w:val="24"/>
                <w:szCs w:val="24"/>
              </w:rPr>
              <w:tab/>
            </w:r>
            <w:r w:rsidR="00931568" w:rsidRPr="008A1637">
              <w:rPr>
                <w:rFonts w:ascii="Times New Roman" w:hAnsi="Times New Roman" w:cs="Times New Roman"/>
                <w:noProof/>
                <w:webHidden/>
                <w:color w:val="000000" w:themeColor="text1"/>
                <w:sz w:val="24"/>
                <w:szCs w:val="24"/>
              </w:rPr>
              <w:fldChar w:fldCharType="begin"/>
            </w:r>
            <w:r w:rsidR="00354DBF" w:rsidRPr="008A1637">
              <w:rPr>
                <w:rFonts w:ascii="Times New Roman" w:hAnsi="Times New Roman" w:cs="Times New Roman"/>
                <w:noProof/>
                <w:webHidden/>
                <w:color w:val="000000" w:themeColor="text1"/>
                <w:sz w:val="24"/>
                <w:szCs w:val="24"/>
              </w:rPr>
              <w:instrText xml:space="preserve"> PAGEREF _Toc66187976 \h </w:instrText>
            </w:r>
            <w:r w:rsidR="00931568" w:rsidRPr="008A1637">
              <w:rPr>
                <w:rFonts w:ascii="Times New Roman" w:hAnsi="Times New Roman" w:cs="Times New Roman"/>
                <w:noProof/>
                <w:webHidden/>
                <w:color w:val="000000" w:themeColor="text1"/>
                <w:sz w:val="24"/>
                <w:szCs w:val="24"/>
              </w:rPr>
            </w:r>
            <w:r w:rsidR="00931568" w:rsidRPr="008A1637">
              <w:rPr>
                <w:rFonts w:ascii="Times New Roman" w:hAnsi="Times New Roman" w:cs="Times New Roman"/>
                <w:noProof/>
                <w:webHidden/>
                <w:color w:val="000000" w:themeColor="text1"/>
                <w:sz w:val="24"/>
                <w:szCs w:val="24"/>
              </w:rPr>
              <w:fldChar w:fldCharType="separate"/>
            </w:r>
            <w:r w:rsidR="00354DBF" w:rsidRPr="008A1637">
              <w:rPr>
                <w:rFonts w:ascii="Times New Roman" w:hAnsi="Times New Roman" w:cs="Times New Roman"/>
                <w:noProof/>
                <w:webHidden/>
                <w:color w:val="000000" w:themeColor="text1"/>
                <w:sz w:val="24"/>
                <w:szCs w:val="24"/>
              </w:rPr>
              <w:t>19</w:t>
            </w:r>
            <w:r w:rsidR="00931568" w:rsidRPr="008A1637">
              <w:rPr>
                <w:rFonts w:ascii="Times New Roman" w:hAnsi="Times New Roman" w:cs="Times New Roman"/>
                <w:noProof/>
                <w:webHidden/>
                <w:color w:val="000000" w:themeColor="text1"/>
                <w:sz w:val="24"/>
                <w:szCs w:val="24"/>
              </w:rPr>
              <w:fldChar w:fldCharType="end"/>
            </w:r>
          </w:hyperlink>
        </w:p>
        <w:p w14:paraId="2EA19320" w14:textId="77777777" w:rsidR="001867DD" w:rsidRPr="008A1637" w:rsidRDefault="00931568" w:rsidP="00354DBF">
          <w:pPr>
            <w:spacing w:line="360" w:lineRule="auto"/>
            <w:jc w:val="both"/>
            <w:rPr>
              <w:rFonts w:ascii="Times New Roman" w:eastAsia="Times New Roman" w:hAnsi="Times New Roman" w:cs="Times New Roman"/>
              <w:color w:val="000000" w:themeColor="text1"/>
              <w:sz w:val="24"/>
              <w:szCs w:val="24"/>
            </w:rPr>
          </w:pPr>
          <w:r w:rsidRPr="008A1637">
            <w:rPr>
              <w:rFonts w:ascii="Times New Roman" w:hAnsi="Times New Roman" w:cs="Times New Roman"/>
              <w:color w:val="000000" w:themeColor="text1"/>
              <w:sz w:val="24"/>
              <w:szCs w:val="24"/>
            </w:rPr>
            <w:fldChar w:fldCharType="end"/>
          </w:r>
        </w:p>
      </w:sdtContent>
    </w:sdt>
    <w:p w14:paraId="079608CC"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21DC293E"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1626ECAB"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6E5217FC"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5E6F23C5"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68BC14E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127AE80B"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1024A6B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691CA793"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0B559E3A"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6EA3D92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1ECEB551"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7B0E998C"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7A2587BE"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0CD575D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74168FA5"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2091A547"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0E7E63D8"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21C92126"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3C0973D0"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51ACD791"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6ED6A9D1"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3C3DB674"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268D5FFA"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18A7B983"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75849933" w14:textId="77777777" w:rsidR="001867DD" w:rsidRPr="008A1637" w:rsidRDefault="00FF48A7">
      <w:pPr>
        <w:pStyle w:val="Heading1"/>
        <w:rPr>
          <w:b w:val="0"/>
        </w:rPr>
      </w:pPr>
      <w:bookmarkStart w:id="0" w:name="_Toc66187971"/>
      <w:r w:rsidRPr="008A1637">
        <w:lastRenderedPageBreak/>
        <w:t>Introduction</w:t>
      </w:r>
      <w:bookmarkEnd w:id="0"/>
    </w:p>
    <w:p w14:paraId="7AF625B8"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Workplace culture refers to the mixture of the various beliefs, tradition, behaviour, attitudes, and interaction that help in maintaining the relational as well as emotional environment within the business organisations (</w:t>
      </w:r>
      <w:r w:rsidRPr="008A1637">
        <w:rPr>
          <w:rFonts w:ascii="Times New Roman" w:eastAsia="Times New Roman" w:hAnsi="Times New Roman" w:cs="Times New Roman"/>
          <w:color w:val="000000" w:themeColor="text1"/>
          <w:sz w:val="24"/>
          <w:szCs w:val="24"/>
          <w:highlight w:val="white"/>
        </w:rPr>
        <w:t xml:space="preserve">Redmond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2015)</w:t>
      </w:r>
      <w:r w:rsidRPr="008A1637">
        <w:rPr>
          <w:rFonts w:ascii="Times New Roman" w:eastAsia="Times New Roman" w:hAnsi="Times New Roman" w:cs="Times New Roman"/>
          <w:color w:val="000000" w:themeColor="text1"/>
          <w:sz w:val="24"/>
          <w:szCs w:val="24"/>
        </w:rPr>
        <w:t>. Culture plays an effective role in ensuring that all the business operations are conducted effectively and successfully, hence, leading to high business productivity (</w:t>
      </w:r>
      <w:r w:rsidRPr="008A1637">
        <w:rPr>
          <w:rFonts w:ascii="Times New Roman" w:eastAsia="Times New Roman" w:hAnsi="Times New Roman" w:cs="Times New Roman"/>
          <w:color w:val="000000" w:themeColor="text1"/>
          <w:sz w:val="24"/>
          <w:szCs w:val="24"/>
          <w:highlight w:val="white"/>
        </w:rPr>
        <w:t xml:space="preserve">Payne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2018)</w:t>
      </w:r>
      <w:r w:rsidRPr="008A1637">
        <w:rPr>
          <w:rFonts w:ascii="Times New Roman" w:eastAsia="Times New Roman" w:hAnsi="Times New Roman" w:cs="Times New Roman"/>
          <w:color w:val="000000" w:themeColor="text1"/>
          <w:sz w:val="24"/>
          <w:szCs w:val="24"/>
        </w:rPr>
        <w:t>. This report will be discussing the organisational culture followed by Marks and Spencer using relevant models and theories. The various cultural elements that have a strong positive impact on the overall business productivity as well as business growth of Marks and Spencer will be discussed. A detailed analysis will also be done in the ethical performance of the business organisation with suitable examples. The basic skills, behaviour, and knowledge required by an individual to perform effectively within the business organisation will also be identified as well as elaborated. The report will further provide at least one recommendation for improving the overall workplace culture of Marks and Spencer.</w:t>
      </w:r>
    </w:p>
    <w:p w14:paraId="50120F23"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Mark and Spencer is a UK based retail organisation that is mainly responsible for offering clothing products, home products, and food products to the customers. Established in 1884, this retail organisation comprises more than 80,000 employees throughout the world and earns annual revenue of 10.2 billion pounds as recorded in 2019 (Marksandspencer, 2020). The two major external factors that are affecting the business operations of Marks and Spencer are the BREXIT as well as the outbreak of the pandemic COVID-19 along with the lockdown scenes with the same. </w:t>
      </w:r>
    </w:p>
    <w:p w14:paraId="5FDB7EF7" w14:textId="77777777" w:rsidR="001867DD" w:rsidRPr="008A1637" w:rsidRDefault="00FF48A7">
      <w:pPr>
        <w:rPr>
          <w:rFonts w:ascii="Times New Roman" w:eastAsia="Times New Roman" w:hAnsi="Times New Roman" w:cs="Times New Roman"/>
          <w:b/>
          <w:color w:val="000000" w:themeColor="text1"/>
          <w:sz w:val="24"/>
          <w:szCs w:val="24"/>
        </w:rPr>
      </w:pPr>
      <w:r w:rsidRPr="008A1637">
        <w:rPr>
          <w:color w:val="000000" w:themeColor="text1"/>
        </w:rPr>
        <w:br w:type="page"/>
      </w:r>
    </w:p>
    <w:p w14:paraId="02A2ADFD" w14:textId="77777777" w:rsidR="001867DD" w:rsidRPr="008A1637" w:rsidRDefault="00FF48A7">
      <w:pPr>
        <w:pStyle w:val="Heading1"/>
      </w:pPr>
      <w:bookmarkStart w:id="1" w:name="_Toc66187972"/>
      <w:r w:rsidRPr="008A1637">
        <w:lastRenderedPageBreak/>
        <w:t>Findings</w:t>
      </w:r>
      <w:bookmarkEnd w:id="1"/>
    </w:p>
    <w:p w14:paraId="35F977BC" w14:textId="56FAA395"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 xml:space="preserve">Critical analysis of the workplace culture of Marks and Spencer using Cultural web </w:t>
      </w:r>
      <w:r w:rsidR="001E6FA7" w:rsidRPr="008A1637">
        <w:rPr>
          <w:rFonts w:ascii="Times New Roman" w:eastAsia="Times New Roman" w:hAnsi="Times New Roman" w:cs="Times New Roman"/>
          <w:b/>
          <w:color w:val="000000" w:themeColor="text1"/>
          <w:sz w:val="24"/>
          <w:szCs w:val="24"/>
        </w:rPr>
        <w:t>model.</w:t>
      </w:r>
    </w:p>
    <w:p w14:paraId="3E734350"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Organisational or workplace culture refers to the specific values, ethics, beliefs, and attitudes maintained by any business organisation in order to maintain a healthy as well as cordial workplace environment (</w:t>
      </w:r>
      <w:r w:rsidRPr="008A1637">
        <w:rPr>
          <w:rFonts w:ascii="Times New Roman" w:eastAsia="Times New Roman" w:hAnsi="Times New Roman" w:cs="Times New Roman"/>
          <w:color w:val="000000" w:themeColor="text1"/>
          <w:sz w:val="24"/>
          <w:szCs w:val="24"/>
          <w:highlight w:val="white"/>
        </w:rPr>
        <w:t xml:space="preserve">Wilson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2020)</w:t>
      </w:r>
      <w:r w:rsidRPr="008A1637">
        <w:rPr>
          <w:rFonts w:ascii="Times New Roman" w:eastAsia="Times New Roman" w:hAnsi="Times New Roman" w:cs="Times New Roman"/>
          <w:color w:val="000000" w:themeColor="text1"/>
          <w:sz w:val="24"/>
          <w:szCs w:val="24"/>
        </w:rPr>
        <w:t xml:space="preserve">. Organisational culture is extremely crucial for ensuring that the business organisation is able to operate effectively, hence, leading to high business productivity as well as business expansion in the global competitive market. This report will be focusing on the culture maintained by Marks and Spencer by implementing the “cultural web model”. Introduced in 1992, this model helps in identifying the various essential factors which in turn help in understanding the culture of any business organisation. According to </w:t>
      </w:r>
      <w:r w:rsidRPr="008A1637">
        <w:rPr>
          <w:rFonts w:ascii="Times New Roman" w:eastAsia="Times New Roman" w:hAnsi="Times New Roman" w:cs="Times New Roman"/>
          <w:color w:val="000000" w:themeColor="text1"/>
          <w:sz w:val="24"/>
          <w:szCs w:val="24"/>
          <w:highlight w:val="white"/>
        </w:rPr>
        <w:t>Griffith and Dasgupta (2018)</w:t>
      </w:r>
      <w:r w:rsidRPr="008A1637">
        <w:rPr>
          <w:rFonts w:ascii="Times New Roman" w:eastAsia="Times New Roman" w:hAnsi="Times New Roman" w:cs="Times New Roman"/>
          <w:color w:val="000000" w:themeColor="text1"/>
          <w:sz w:val="24"/>
          <w:szCs w:val="24"/>
        </w:rPr>
        <w:t>, there are certain cases where organisational culture becomes prominent due to any kind of organisational changes like any sort of operational changes or strategic changes. This is an extremely vital factor associated with any business organisation as any kind of cultural issues may contribute to low morale, high employee turnover, absenteeism, low business performance, and many others. The "cultural web model" mainly consists of six essential elements that are interrelated with one another. With the help of the detailed analysis of each element, one can get a clear picture about the culture within any workplace (Mindtools, 2018). The implementation of this cultural model with respect to Marks and Spencer is shown below.</w:t>
      </w:r>
    </w:p>
    <w:p w14:paraId="66EA20A3" w14:textId="77777777" w:rsidR="001867DD" w:rsidRPr="008A1637" w:rsidRDefault="00FF48A7">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noProof/>
          <w:color w:val="000000" w:themeColor="text1"/>
          <w:sz w:val="24"/>
          <w:szCs w:val="24"/>
        </w:rPr>
        <w:drawing>
          <wp:inline distT="114300" distB="114300" distL="114300" distR="114300" wp14:anchorId="1D4622AA" wp14:editId="26AC89B5">
            <wp:extent cx="3652838" cy="26193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52838" cy="2619375"/>
                    </a:xfrm>
                    <a:prstGeom prst="rect">
                      <a:avLst/>
                    </a:prstGeom>
                    <a:ln/>
                  </pic:spPr>
                </pic:pic>
              </a:graphicData>
            </a:graphic>
          </wp:inline>
        </w:drawing>
      </w:r>
    </w:p>
    <w:p w14:paraId="3EF2FF7B" w14:textId="77777777" w:rsidR="001867DD" w:rsidRPr="008A1637" w:rsidRDefault="00FF48A7">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Figure 1. Cultural web model</w:t>
      </w:r>
    </w:p>
    <w:p w14:paraId="0B3FEB9A" w14:textId="77777777" w:rsidR="001867DD" w:rsidRPr="008A1637" w:rsidRDefault="00FF48A7">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(Source - Mindtools, 2018)</w:t>
      </w:r>
    </w:p>
    <w:p w14:paraId="2E3E2539" w14:textId="77777777" w:rsidR="001867DD" w:rsidRPr="008A1637" w:rsidRDefault="001867DD">
      <w:pPr>
        <w:pBdr>
          <w:top w:val="nil"/>
          <w:left w:val="nil"/>
          <w:bottom w:val="nil"/>
          <w:right w:val="nil"/>
          <w:between w:val="nil"/>
        </w:pBdr>
        <w:spacing w:line="360" w:lineRule="auto"/>
        <w:ind w:left="360"/>
        <w:jc w:val="both"/>
        <w:rPr>
          <w:rFonts w:ascii="Times New Roman" w:eastAsia="Times New Roman" w:hAnsi="Times New Roman" w:cs="Times New Roman"/>
          <w:b/>
          <w:i/>
          <w:color w:val="000000" w:themeColor="text1"/>
          <w:sz w:val="24"/>
          <w:szCs w:val="24"/>
        </w:rPr>
      </w:pPr>
    </w:p>
    <w:p w14:paraId="2126D0FA" w14:textId="77777777" w:rsidR="001867DD" w:rsidRPr="008A1637" w:rsidRDefault="00FF48A7">
      <w:pPr>
        <w:pBdr>
          <w:top w:val="nil"/>
          <w:left w:val="nil"/>
          <w:bottom w:val="nil"/>
          <w:right w:val="nil"/>
          <w:between w:val="nil"/>
        </w:pBdr>
        <w:spacing w:line="360" w:lineRule="auto"/>
        <w:ind w:left="360"/>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lastRenderedPageBreak/>
        <w:t>Stories</w:t>
      </w:r>
    </w:p>
    <w:p w14:paraId="692BD56B"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This element refers to the past events that occurred both internally as well as externally. The major priority of the business organisation in choosing what and who to immortalise can be considered as the major factor of this element. Considering the past events of Marks and Spencer, the business organisation was the first one to introduce "avocado pears" that became an instant hit in 1968 (Marksandspencer, 2019). For more than 130 years, this reputed retail organisation has been able to offer wide ranges of products as well as services to the customers. These wide ranges of products and services include clothing, household products, as well as food products. Throughout the entire time, the retail organisation has prioritised the high quality of products and services as well as successful mitigation of customer demands which are still maintained, hence, leading to high business expansion in the global competitive market (</w:t>
      </w:r>
      <w:r w:rsidRPr="008A1637">
        <w:rPr>
          <w:rFonts w:ascii="Times New Roman" w:eastAsia="Times New Roman" w:hAnsi="Times New Roman" w:cs="Times New Roman"/>
          <w:color w:val="000000" w:themeColor="text1"/>
          <w:sz w:val="24"/>
          <w:szCs w:val="24"/>
          <w:highlight w:val="white"/>
        </w:rPr>
        <w:t>Angouri, 2018)</w:t>
      </w:r>
      <w:r w:rsidRPr="008A1637">
        <w:rPr>
          <w:rFonts w:ascii="Times New Roman" w:eastAsia="Times New Roman" w:hAnsi="Times New Roman" w:cs="Times New Roman"/>
          <w:color w:val="000000" w:themeColor="text1"/>
          <w:sz w:val="24"/>
          <w:szCs w:val="24"/>
        </w:rPr>
        <w:t xml:space="preserve">. </w:t>
      </w:r>
    </w:p>
    <w:p w14:paraId="51A75877" w14:textId="77777777" w:rsidR="001867DD" w:rsidRPr="008A1637" w:rsidRDefault="00FF48A7">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"Rituals and routines"</w:t>
      </w:r>
    </w:p>
    <w:p w14:paraId="1BF9AAF8"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This element refers to the actions and behaviour of the people working within the workplace. This element is responsible for identifying the outcomes in any given scenario. Marks and Spencer has always been recorded to maintain a healthy and cordial workplace environment within the organisation (</w:t>
      </w:r>
      <w:r w:rsidRPr="008A1637">
        <w:rPr>
          <w:rFonts w:ascii="Times New Roman" w:eastAsia="Times New Roman" w:hAnsi="Times New Roman" w:cs="Times New Roman"/>
          <w:color w:val="000000" w:themeColor="text1"/>
          <w:sz w:val="24"/>
          <w:szCs w:val="24"/>
          <w:highlight w:val="white"/>
        </w:rPr>
        <w:t xml:space="preserve">Braithwaite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2016)</w:t>
      </w:r>
      <w:r w:rsidRPr="008A1637">
        <w:rPr>
          <w:rFonts w:ascii="Times New Roman" w:eastAsia="Times New Roman" w:hAnsi="Times New Roman" w:cs="Times New Roman"/>
          <w:color w:val="000000" w:themeColor="text1"/>
          <w:sz w:val="24"/>
          <w:szCs w:val="24"/>
        </w:rPr>
        <w:t>. Moreover, all the employees are provided equal opportunities to the employees, irrespective of their gender, culture, skin colour, and many others, hence, maintaining effective cultural diversity within the workplace. Hence, the rituals and routines practiced within Marks and Spencer indicates the most suitable workplace culture.</w:t>
      </w:r>
    </w:p>
    <w:p w14:paraId="5420A87C" w14:textId="77777777" w:rsidR="001867DD" w:rsidRPr="008A1637" w:rsidRDefault="00FF48A7">
      <w:pPr>
        <w:numPr>
          <w:ilvl w:val="0"/>
          <w:numId w:val="6"/>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“Symbols”</w:t>
      </w:r>
    </w:p>
    <w:p w14:paraId="03EC8653"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This element refers to the visual representation of any business organisation that includes the logo of the brand, design of the offices, dress codes, and many others. Marks and Spencer has been changing its logo since the beginning of the business in the UK market (</w:t>
      </w:r>
      <w:r w:rsidRPr="008A1637">
        <w:rPr>
          <w:rFonts w:ascii="Times New Roman" w:eastAsia="Times New Roman" w:hAnsi="Times New Roman" w:cs="Times New Roman"/>
          <w:color w:val="000000" w:themeColor="text1"/>
          <w:sz w:val="24"/>
          <w:szCs w:val="24"/>
          <w:highlight w:val="white"/>
        </w:rPr>
        <w:t>Miller and Cockrell, 2015)</w:t>
      </w:r>
      <w:r w:rsidRPr="008A1637">
        <w:rPr>
          <w:rFonts w:ascii="Times New Roman" w:eastAsia="Times New Roman" w:hAnsi="Times New Roman" w:cs="Times New Roman"/>
          <w:color w:val="000000" w:themeColor="text1"/>
          <w:sz w:val="24"/>
          <w:szCs w:val="24"/>
        </w:rPr>
        <w:t xml:space="preserve">. In present times, the retail organisation uses the initial of the business name “M&amp;S” as its latest logo. The offices of Marks and Spencer are built using modern architectures using modern designed furniture. Various modern and innovative technologies are being used within the workplace, that in turn help in assisting the employees to work effectively as well as efficiently. </w:t>
      </w:r>
      <w:r w:rsidR="00175B22" w:rsidRPr="008A1637">
        <w:rPr>
          <w:rFonts w:ascii="Times New Roman" w:eastAsia="Times New Roman" w:hAnsi="Times New Roman" w:cs="Times New Roman"/>
          <w:color w:val="000000" w:themeColor="text1"/>
          <w:sz w:val="24"/>
          <w:szCs w:val="24"/>
        </w:rPr>
        <w:t xml:space="preserve">Specific </w:t>
      </w:r>
      <w:r w:rsidRPr="008A1637">
        <w:rPr>
          <w:rFonts w:ascii="Times New Roman" w:eastAsia="Times New Roman" w:hAnsi="Times New Roman" w:cs="Times New Roman"/>
          <w:color w:val="000000" w:themeColor="text1"/>
          <w:sz w:val="24"/>
          <w:szCs w:val="24"/>
        </w:rPr>
        <w:t xml:space="preserve">dress code is implemented within the workplace, hence, </w:t>
      </w:r>
      <w:r w:rsidR="00175B22" w:rsidRPr="008A1637">
        <w:rPr>
          <w:rFonts w:ascii="Times New Roman" w:eastAsia="Times New Roman" w:hAnsi="Times New Roman" w:cs="Times New Roman"/>
          <w:color w:val="000000" w:themeColor="text1"/>
          <w:sz w:val="24"/>
          <w:szCs w:val="24"/>
        </w:rPr>
        <w:t>ensuring effective discipline in the culture. It also helps in maintaining the proper corporate etiquette.</w:t>
      </w:r>
    </w:p>
    <w:p w14:paraId="23E9D97F"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5D49B194"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F2E6FCD" w14:textId="77777777" w:rsidR="001867DD" w:rsidRPr="008A1637" w:rsidRDefault="00FF48A7">
      <w:pPr>
        <w:numPr>
          <w:ilvl w:val="0"/>
          <w:numId w:val="2"/>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lastRenderedPageBreak/>
        <w:t>Organisational structure</w:t>
      </w:r>
    </w:p>
    <w:p w14:paraId="63840109" w14:textId="015FFF0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Organisational structure refers to the framework that helps in maintaining the direction of the workflow within the workplace (</w:t>
      </w:r>
      <w:r w:rsidRPr="008A1637">
        <w:rPr>
          <w:rFonts w:ascii="Times New Roman" w:eastAsia="Times New Roman" w:hAnsi="Times New Roman" w:cs="Times New Roman"/>
          <w:color w:val="000000" w:themeColor="text1"/>
          <w:sz w:val="24"/>
          <w:szCs w:val="24"/>
          <w:highlight w:val="white"/>
        </w:rPr>
        <w:t xml:space="preserve">Maduenyi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2015).</w:t>
      </w:r>
      <w:r w:rsidRPr="008A1637">
        <w:rPr>
          <w:rFonts w:ascii="Times New Roman" w:eastAsia="Times New Roman" w:hAnsi="Times New Roman" w:cs="Times New Roman"/>
          <w:color w:val="000000" w:themeColor="text1"/>
          <w:sz w:val="24"/>
          <w:szCs w:val="24"/>
        </w:rPr>
        <w:t xml:space="preserve"> There are various types of organisational structure that are being followed by various business organisations. According to </w:t>
      </w:r>
      <w:r w:rsidRPr="008A1637">
        <w:rPr>
          <w:rFonts w:ascii="Times New Roman" w:eastAsia="Times New Roman" w:hAnsi="Times New Roman" w:cs="Times New Roman"/>
          <w:color w:val="000000" w:themeColor="text1"/>
          <w:sz w:val="24"/>
          <w:szCs w:val="24"/>
          <w:highlight w:val="white"/>
        </w:rPr>
        <w:t>Nene and Pillay (2019</w:t>
      </w:r>
      <w:r w:rsidRPr="008A1637">
        <w:rPr>
          <w:rFonts w:ascii="Times New Roman" w:eastAsia="Times New Roman" w:hAnsi="Times New Roman" w:cs="Times New Roman"/>
          <w:color w:val="000000" w:themeColor="text1"/>
          <w:sz w:val="24"/>
          <w:szCs w:val="24"/>
        </w:rPr>
        <w:t xml:space="preserve">), Marks and Spencer is said to follow hierarchical structure within the workplace. This organisational structure helps the retail organisation in ensuring the unidirectional flow of the work from the higher authorities to the </w:t>
      </w:r>
      <w:r w:rsidR="008A1637" w:rsidRPr="008A1637">
        <w:rPr>
          <w:rFonts w:ascii="Times New Roman" w:eastAsia="Times New Roman" w:hAnsi="Times New Roman" w:cs="Times New Roman"/>
          <w:color w:val="000000" w:themeColor="text1"/>
          <w:sz w:val="24"/>
          <w:szCs w:val="24"/>
        </w:rPr>
        <w:t>lower-level</w:t>
      </w:r>
      <w:r w:rsidRPr="008A1637">
        <w:rPr>
          <w:rFonts w:ascii="Times New Roman" w:eastAsia="Times New Roman" w:hAnsi="Times New Roman" w:cs="Times New Roman"/>
          <w:color w:val="000000" w:themeColor="text1"/>
          <w:sz w:val="24"/>
          <w:szCs w:val="24"/>
        </w:rPr>
        <w:t xml:space="preserve"> employees. The higher authorities mainly indicate the CEO, top management, chairman of the business organisation whereas the </w:t>
      </w:r>
      <w:r w:rsidR="008A1637" w:rsidRPr="008A1637">
        <w:rPr>
          <w:rFonts w:ascii="Times New Roman" w:eastAsia="Times New Roman" w:hAnsi="Times New Roman" w:cs="Times New Roman"/>
          <w:color w:val="000000" w:themeColor="text1"/>
          <w:sz w:val="24"/>
          <w:szCs w:val="24"/>
        </w:rPr>
        <w:t>low-level</w:t>
      </w:r>
      <w:r w:rsidRPr="008A1637">
        <w:rPr>
          <w:rFonts w:ascii="Times New Roman" w:eastAsia="Times New Roman" w:hAnsi="Times New Roman" w:cs="Times New Roman"/>
          <w:color w:val="000000" w:themeColor="text1"/>
          <w:sz w:val="24"/>
          <w:szCs w:val="24"/>
        </w:rPr>
        <w:t xml:space="preserve"> employees refer to the staff. The higher authorities are responsible for taking decisions as well as assigning job responsibilities to the </w:t>
      </w:r>
      <w:r w:rsidR="008A1637" w:rsidRPr="008A1637">
        <w:rPr>
          <w:rFonts w:ascii="Times New Roman" w:eastAsia="Times New Roman" w:hAnsi="Times New Roman" w:cs="Times New Roman"/>
          <w:color w:val="000000" w:themeColor="text1"/>
          <w:sz w:val="24"/>
          <w:szCs w:val="24"/>
        </w:rPr>
        <w:t>low-level</w:t>
      </w:r>
      <w:r w:rsidRPr="008A1637">
        <w:rPr>
          <w:rFonts w:ascii="Times New Roman" w:eastAsia="Times New Roman" w:hAnsi="Times New Roman" w:cs="Times New Roman"/>
          <w:color w:val="000000" w:themeColor="text1"/>
          <w:sz w:val="24"/>
          <w:szCs w:val="24"/>
        </w:rPr>
        <w:t xml:space="preserve"> employees, who in turn carry out the assigned job responsibilities (</w:t>
      </w:r>
      <w:r w:rsidRPr="008A1637">
        <w:rPr>
          <w:rFonts w:ascii="Times New Roman" w:eastAsia="Times New Roman" w:hAnsi="Times New Roman" w:cs="Times New Roman"/>
          <w:color w:val="000000" w:themeColor="text1"/>
          <w:sz w:val="24"/>
          <w:szCs w:val="24"/>
          <w:highlight w:val="white"/>
        </w:rPr>
        <w:t>Braithwaite</w:t>
      </w:r>
      <w:r w:rsidRPr="008A1637">
        <w:rPr>
          <w:rFonts w:ascii="Times New Roman" w:eastAsia="Times New Roman" w:hAnsi="Times New Roman" w:cs="Times New Roman"/>
          <w:i/>
          <w:color w:val="000000" w:themeColor="text1"/>
          <w:sz w:val="24"/>
          <w:szCs w:val="24"/>
          <w:highlight w:val="white"/>
        </w:rPr>
        <w:t xml:space="preserve"> et al</w:t>
      </w:r>
      <w:r w:rsidRPr="008A1637">
        <w:rPr>
          <w:rFonts w:ascii="Times New Roman" w:eastAsia="Times New Roman" w:hAnsi="Times New Roman" w:cs="Times New Roman"/>
          <w:color w:val="000000" w:themeColor="text1"/>
          <w:sz w:val="24"/>
          <w:szCs w:val="24"/>
          <w:highlight w:val="white"/>
        </w:rPr>
        <w:t>., 2017)</w:t>
      </w:r>
      <w:r w:rsidRPr="008A1637">
        <w:rPr>
          <w:rFonts w:ascii="Times New Roman" w:eastAsia="Times New Roman" w:hAnsi="Times New Roman" w:cs="Times New Roman"/>
          <w:color w:val="000000" w:themeColor="text1"/>
          <w:sz w:val="24"/>
          <w:szCs w:val="24"/>
        </w:rPr>
        <w:t xml:space="preserve">. </w:t>
      </w:r>
    </w:p>
    <w:p w14:paraId="5A288FF5" w14:textId="77777777" w:rsidR="001867DD" w:rsidRPr="008A1637" w:rsidRDefault="00FF48A7">
      <w:pPr>
        <w:numPr>
          <w:ilvl w:val="0"/>
          <w:numId w:val="8"/>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Control systems</w:t>
      </w:r>
    </w:p>
    <w:p w14:paraId="6127941A"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Control systems refer to the tactics or processes for controlling the business operations of any business organisation. Marks and Spencer has more than 1000 stores in the UK market along with more than 400 additional stores in the various international markets (Marksandspencer, 2019). Effective corporate governance can be considered to be a major factor that acts as a control system for monitoring as well as controlling the overall business operations of Marks and Spencer. This effective corporate governance has contributed to the effective collaboration as well as leadership, hence, leading the Board members to support as well as compliment the executive employees as well as other staff. Numerous interrogation of plans as well as actions are being done by the high authorities of Marks and Spencer by involving the executive employees, thereby, ensuring effective control over the business operations.</w:t>
      </w:r>
    </w:p>
    <w:p w14:paraId="46698B14" w14:textId="77777777" w:rsidR="001867DD" w:rsidRPr="008A1637" w:rsidRDefault="00FF48A7">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Power structures</w:t>
      </w:r>
    </w:p>
    <w:p w14:paraId="5A094BBD"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Power structures refers to the individuals within the business organisations who are responsible for having a major influence on the various business decisions, strategy implementations, as well as business operations (</w:t>
      </w:r>
      <w:r w:rsidRPr="008A1637">
        <w:rPr>
          <w:rFonts w:ascii="Times New Roman" w:eastAsia="Times New Roman" w:hAnsi="Times New Roman" w:cs="Times New Roman"/>
          <w:color w:val="000000" w:themeColor="text1"/>
          <w:sz w:val="24"/>
          <w:szCs w:val="24"/>
          <w:highlight w:val="white"/>
        </w:rPr>
        <w:t>Elsmore, 2017)</w:t>
      </w:r>
      <w:r w:rsidRPr="008A1637">
        <w:rPr>
          <w:rFonts w:ascii="Times New Roman" w:eastAsia="Times New Roman" w:hAnsi="Times New Roman" w:cs="Times New Roman"/>
          <w:color w:val="000000" w:themeColor="text1"/>
          <w:sz w:val="24"/>
          <w:szCs w:val="24"/>
        </w:rPr>
        <w:t xml:space="preserve">. The CEO and chairperson can be considered as the major power structures of Marks and Spencer. They are responsible for approving the implementation of any kind of strategies and tactics within the workplace. In addition, apart from them, the customers can be considered as a major power structure. The change in customer demands influence the overall business strategies, tactics, planning’s, as well as business decisions in a strong manner. </w:t>
      </w:r>
    </w:p>
    <w:p w14:paraId="31AB8AD2" w14:textId="7951C713"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b/>
          <w:color w:val="000000" w:themeColor="text1"/>
          <w:sz w:val="24"/>
          <w:szCs w:val="24"/>
        </w:rPr>
        <w:t xml:space="preserve">Positive cultural elements that </w:t>
      </w:r>
      <w:r w:rsidR="008A1637" w:rsidRPr="008A1637">
        <w:rPr>
          <w:rFonts w:ascii="Times New Roman" w:eastAsia="Times New Roman" w:hAnsi="Times New Roman" w:cs="Times New Roman"/>
          <w:b/>
          <w:color w:val="000000" w:themeColor="text1"/>
          <w:sz w:val="24"/>
          <w:szCs w:val="24"/>
        </w:rPr>
        <w:t>have</w:t>
      </w:r>
      <w:r w:rsidRPr="008A1637">
        <w:rPr>
          <w:rFonts w:ascii="Times New Roman" w:eastAsia="Times New Roman" w:hAnsi="Times New Roman" w:cs="Times New Roman"/>
          <w:b/>
          <w:color w:val="000000" w:themeColor="text1"/>
          <w:sz w:val="24"/>
          <w:szCs w:val="24"/>
        </w:rPr>
        <w:t xml:space="preserve"> a strong impact on the business success</w:t>
      </w:r>
      <w:r w:rsidRPr="008A1637">
        <w:rPr>
          <w:rFonts w:ascii="Times New Roman" w:eastAsia="Times New Roman" w:hAnsi="Times New Roman" w:cs="Times New Roman"/>
          <w:color w:val="000000" w:themeColor="text1"/>
          <w:sz w:val="24"/>
          <w:szCs w:val="24"/>
        </w:rPr>
        <w:t xml:space="preserve"> </w:t>
      </w:r>
    </w:p>
    <w:p w14:paraId="1CF9691E" w14:textId="65EF1D1F"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As mentioned above, Marks and Spencer </w:t>
      </w:r>
      <w:r w:rsidR="008A1637" w:rsidRPr="008A1637">
        <w:rPr>
          <w:rFonts w:ascii="Times New Roman" w:eastAsia="Times New Roman" w:hAnsi="Times New Roman" w:cs="Times New Roman"/>
          <w:color w:val="000000" w:themeColor="text1"/>
          <w:sz w:val="24"/>
          <w:szCs w:val="24"/>
        </w:rPr>
        <w:t>tend</w:t>
      </w:r>
      <w:r w:rsidRPr="008A1637">
        <w:rPr>
          <w:rFonts w:ascii="Times New Roman" w:eastAsia="Times New Roman" w:hAnsi="Times New Roman" w:cs="Times New Roman"/>
          <w:color w:val="000000" w:themeColor="text1"/>
          <w:sz w:val="24"/>
          <w:szCs w:val="24"/>
        </w:rPr>
        <w:t xml:space="preserve"> to maintain a healthy and cordial culture within the workplace. There are various positive cultural elements that have contributed to the </w:t>
      </w:r>
      <w:r w:rsidRPr="008A1637">
        <w:rPr>
          <w:rFonts w:ascii="Times New Roman" w:eastAsia="Times New Roman" w:hAnsi="Times New Roman" w:cs="Times New Roman"/>
          <w:color w:val="000000" w:themeColor="text1"/>
          <w:sz w:val="24"/>
          <w:szCs w:val="24"/>
        </w:rPr>
        <w:lastRenderedPageBreak/>
        <w:t xml:space="preserve">successful business expansion of the retail organisation. The report will be focusing on the impact of positive cultural elements that are responsible for the enhanced business success of Marks and Spencer, especially during the present pandemic outbreak, COVID-19. This infectious disease was first recorded in the November end of 2019 from Wuhan city, China, however, it has spread globally, hence, is considered to be a global threat at present. However, the retail organisation has maintained its workplace culture effectively to ensure that all the business objectives are accomplished successfully. According to </w:t>
      </w:r>
      <w:r w:rsidRPr="008A1637">
        <w:rPr>
          <w:rFonts w:ascii="Times New Roman" w:eastAsia="Times New Roman" w:hAnsi="Times New Roman" w:cs="Times New Roman"/>
          <w:color w:val="000000" w:themeColor="text1"/>
          <w:sz w:val="24"/>
          <w:szCs w:val="24"/>
          <w:highlight w:val="white"/>
        </w:rPr>
        <w:t>Kim and McLean (2014</w:t>
      </w:r>
      <w:r w:rsidRPr="008A1637">
        <w:rPr>
          <w:rFonts w:ascii="Times New Roman" w:eastAsia="Times New Roman" w:hAnsi="Times New Roman" w:cs="Times New Roman"/>
          <w:color w:val="000000" w:themeColor="text1"/>
          <w:sz w:val="24"/>
          <w:szCs w:val="24"/>
        </w:rPr>
        <w:t xml:space="preserve">), the retail organisation has been providing the employees with effective guidance as well as support virtually through the various digital platforms. </w:t>
      </w:r>
    </w:p>
    <w:p w14:paraId="27425AAC" w14:textId="3E8EF20E"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Due to the lockdown scenes associated with the outbreak of the pandemic, the physical business activities have been restricted. Hence, in spite of the “work from home” facilities, the managers of Marks and Spencer ensure that consistent assistance is provided to the employees. The mentoring hub of Marks and Spencer plays an effective role in building connections between the employees as well as developing them both personally and professionally. Effective communication within the workplace is ensured between the employees, thereby, ensuring the successful exchange of information, knowledge, as well as experience among the employees. Marks and Spencer has been said to have collaborated with Guider, to use a digital overhaul. This new digital overhaul helped the retail organisation in providing effective support to the employees, hence, leading to high business productivity as well as performance. Marks and Spencer has been able to ensure the compatibility among the mentors through the use of "artificial intelligence" (AI) (Marksandspencer, 2020). These mentors contribute to the process of developing the employees, providing them huge opportunities to grow and learn, hence, leading to high business growth in the global market in this pandemic. The retail organisation has also introduced a new digital program, also known as "virtual mentoring" (Marksandspencer, 2020). With the help of this digital program, the retail organisation </w:t>
      </w:r>
      <w:r w:rsidR="008A1637" w:rsidRPr="008A1637">
        <w:rPr>
          <w:rFonts w:ascii="Times New Roman" w:eastAsia="Times New Roman" w:hAnsi="Times New Roman" w:cs="Times New Roman"/>
          <w:color w:val="000000" w:themeColor="text1"/>
          <w:sz w:val="24"/>
          <w:szCs w:val="24"/>
        </w:rPr>
        <w:t>can</w:t>
      </w:r>
      <w:r w:rsidRPr="008A1637">
        <w:rPr>
          <w:rFonts w:ascii="Times New Roman" w:eastAsia="Times New Roman" w:hAnsi="Times New Roman" w:cs="Times New Roman"/>
          <w:color w:val="000000" w:themeColor="text1"/>
          <w:sz w:val="24"/>
          <w:szCs w:val="24"/>
        </w:rPr>
        <w:t xml:space="preserve"> maintain an effective virtual workplace culture, hence, leading to the execution of various business operations as well as accomplishing the different business objectives in a successful manner. This in turn also has a positive impact on the employees, as they are able to get wide opportunities to develop themselves professionally as well as personally.</w:t>
      </w:r>
    </w:p>
    <w:p w14:paraId="379D49DB"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Ethical stance of Marks and Spencer</w:t>
      </w:r>
    </w:p>
    <w:p w14:paraId="28273A71" w14:textId="6F1F5A31"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Marks and Spencer being one of the reputed retail organisations in the global market also ensures that all the business operations are conducted ethically. According to Marksandspencer (2020), Marks and Spencer is being certified by "SEDEX members Ethical </w:t>
      </w:r>
      <w:r w:rsidRPr="008A1637">
        <w:rPr>
          <w:rFonts w:ascii="Times New Roman" w:eastAsia="Times New Roman" w:hAnsi="Times New Roman" w:cs="Times New Roman"/>
          <w:color w:val="000000" w:themeColor="text1"/>
          <w:sz w:val="24"/>
          <w:szCs w:val="24"/>
        </w:rPr>
        <w:lastRenderedPageBreak/>
        <w:t xml:space="preserve">Trade Audit" who are responsible for taking care of the basic human rights in the overall business activities. Marks and Spencer </w:t>
      </w:r>
      <w:r w:rsidR="008A1637" w:rsidRPr="008A1637">
        <w:rPr>
          <w:rFonts w:ascii="Times New Roman" w:eastAsia="Times New Roman" w:hAnsi="Times New Roman" w:cs="Times New Roman"/>
          <w:color w:val="000000" w:themeColor="text1"/>
          <w:sz w:val="24"/>
          <w:szCs w:val="24"/>
        </w:rPr>
        <w:t>have</w:t>
      </w:r>
      <w:r w:rsidRPr="008A1637">
        <w:rPr>
          <w:rFonts w:ascii="Times New Roman" w:eastAsia="Times New Roman" w:hAnsi="Times New Roman" w:cs="Times New Roman"/>
          <w:color w:val="000000" w:themeColor="text1"/>
          <w:sz w:val="24"/>
          <w:szCs w:val="24"/>
        </w:rPr>
        <w:t xml:space="preserve"> also taken necessary steps to contribute to effective sustainability. Plan A is a “sustainability transformational program” for reflecting the evolution of the various business activities associated with Marks and Spencer. As per reports, the retail organisation introduced Plan A which helps in ensuring the development of a sustainable future for the surrounding people (Marksandspencer, 2020). Plan A also assists the customers in contributing to have a positive impact on the wellbeing of the communities, places, as well as the whole planet. Marks and Spencer is also said to maintain "interactive supply chain management" (Marksandspencer, 2020). </w:t>
      </w:r>
    </w:p>
    <w:p w14:paraId="03F9B967" w14:textId="77777777" w:rsidR="007612F4" w:rsidRPr="008A1637" w:rsidRDefault="007612F4">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The business organisation has also focused on eliminating the release of various hazardous elements released during the manufacturing of goods and </w:t>
      </w:r>
      <w:r w:rsidR="00A30F0E" w:rsidRPr="008A1637">
        <w:rPr>
          <w:rFonts w:ascii="Times New Roman" w:eastAsia="Times New Roman" w:hAnsi="Times New Roman" w:cs="Times New Roman"/>
          <w:color w:val="000000" w:themeColor="text1"/>
          <w:sz w:val="24"/>
          <w:szCs w:val="24"/>
        </w:rPr>
        <w:t xml:space="preserve">services by the end of 2022 (Marksandspencer, 2020). The reduction of the water usage is also aimed, thereby, contributing to the sustainability of the planet. Marks and Spencer will also be able to eliminate 1000 tons of plastic usage by the end of 2023 (Marksandspencer, 2020). Moreover, the products and services offered are made from organic, cruelty free, and recycled raw materials as well as resources.  </w:t>
      </w:r>
    </w:p>
    <w:p w14:paraId="1E4A4850"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The retail organisation also maintains a strong relationship with its suppliers, hence, ensuring the successful supply chain management. The retail organisation is also said to provide equal opportunities to the employees, thereby, maintaining equality within the workplace (</w:t>
      </w:r>
      <w:r w:rsidRPr="008A1637">
        <w:rPr>
          <w:rFonts w:ascii="Times New Roman" w:eastAsia="Times New Roman" w:hAnsi="Times New Roman" w:cs="Times New Roman"/>
          <w:color w:val="000000" w:themeColor="text1"/>
          <w:sz w:val="24"/>
          <w:szCs w:val="24"/>
          <w:highlight w:val="white"/>
        </w:rPr>
        <w:t>Szydło and Grześ-Bukłaho, 2020)</w:t>
      </w:r>
      <w:r w:rsidRPr="008A1637">
        <w:rPr>
          <w:rFonts w:ascii="Times New Roman" w:eastAsia="Times New Roman" w:hAnsi="Times New Roman" w:cs="Times New Roman"/>
          <w:color w:val="000000" w:themeColor="text1"/>
          <w:sz w:val="24"/>
          <w:szCs w:val="24"/>
        </w:rPr>
        <w:t xml:space="preserve">. The employees are also provided with various career development opportunities, hence, leading to the professional development of the employees as well as high employee motivation. However, there are certain cases where Marks and Spencer has been reported to execute various unethical practices. According to a report, the workers in the manufacturing factories of Marks and Spencer are treated badly. An interview was conducted with 240 workers of the retail industry from which it was stated that pregnant women are physically ill treated (Theguardian, 2015). The other workers are also not allowed to go for toilet break or meal break. The workers were even punished for taking sick leaves, hence, can be considered as the major ethical issues within the workplace. Job security is also considered to be a major ethical issue that is being practiced within Marks and Spencer. According to a report, lack of proper job security led many pregnant women to abort their babies in order to retain their jobs and perform effectively (Theguardian, 2015). </w:t>
      </w:r>
    </w:p>
    <w:p w14:paraId="22C4D8C4"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Environmental analysis</w:t>
      </w:r>
    </w:p>
    <w:p w14:paraId="74BC976A" w14:textId="7E0FC275"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Environmental analysis can be considered as a strategic tool which involves a set of processes that are mainly responsible for identifying the internal as well as external elements. These </w:t>
      </w:r>
      <w:r w:rsidRPr="008A1637">
        <w:rPr>
          <w:rFonts w:ascii="Times New Roman" w:eastAsia="Times New Roman" w:hAnsi="Times New Roman" w:cs="Times New Roman"/>
          <w:color w:val="000000" w:themeColor="text1"/>
          <w:sz w:val="24"/>
          <w:szCs w:val="24"/>
        </w:rPr>
        <w:lastRenderedPageBreak/>
        <w:t xml:space="preserve">elements are vital for influencing the overall business operations of any organisations. Environmental analysis is also responsible for identifying the potential threats as well as opportunities associated with the business organisation. The factors associated with the environmental analysis play effective roles in influencing the overall culture within any business organisation. The external environmental factors like political, social, legal, and others of the operating market are critical for influencing the behaviour and culture of the employees, thereby impacting the overall organisational culture within the workplace. </w:t>
      </w:r>
      <w:r w:rsidR="008A1637" w:rsidRPr="008A1637">
        <w:rPr>
          <w:rFonts w:ascii="Times New Roman" w:eastAsia="Times New Roman" w:hAnsi="Times New Roman" w:cs="Times New Roman"/>
          <w:color w:val="000000" w:themeColor="text1"/>
          <w:sz w:val="24"/>
          <w:szCs w:val="24"/>
        </w:rPr>
        <w:t>As a</w:t>
      </w:r>
      <w:r w:rsidRPr="008A1637">
        <w:rPr>
          <w:rFonts w:ascii="Times New Roman" w:eastAsia="Times New Roman" w:hAnsi="Times New Roman" w:cs="Times New Roman"/>
          <w:color w:val="000000" w:themeColor="text1"/>
          <w:sz w:val="24"/>
          <w:szCs w:val="24"/>
        </w:rPr>
        <w:t xml:space="preserve"> result, the overall business operations of organisations like Marks and Spencer get influenced as well. This report will be conducting both PESTEL and SWOT analysis for performing both external as well as internal analysis of Marks and Spencer. thereby identifying their respective impact on the business culture. </w:t>
      </w:r>
    </w:p>
    <w:p w14:paraId="0209B0E7"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48D436E7"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PESTEL analysis</w:t>
      </w:r>
    </w:p>
    <w:p w14:paraId="104B2379"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PESTEL analysis is referred to as a process of external analysis that consists of six major factors namely political, legal, economic, environmental, social, and technological. The PESTEL analysis of Marks and Spencer is given below.</w:t>
      </w:r>
    </w:p>
    <w:tbl>
      <w:tblPr>
        <w:tblStyle w:val="a3"/>
        <w:tblW w:w="8985" w:type="dxa"/>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2415"/>
        <w:gridCol w:w="4395"/>
      </w:tblGrid>
      <w:tr w:rsidR="008A1637" w:rsidRPr="008A1637" w14:paraId="1E204302" w14:textId="77777777">
        <w:tc>
          <w:tcPr>
            <w:tcW w:w="2175" w:type="dxa"/>
            <w:shd w:val="clear" w:color="auto" w:fill="auto"/>
            <w:tcMar>
              <w:top w:w="100" w:type="dxa"/>
              <w:left w:w="100" w:type="dxa"/>
              <w:bottom w:w="100" w:type="dxa"/>
              <w:right w:w="100" w:type="dxa"/>
            </w:tcMar>
          </w:tcPr>
          <w:p w14:paraId="2D9CA47C" w14:textId="77777777" w:rsidR="001867DD" w:rsidRPr="008A1637" w:rsidRDefault="00FF48A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Factors</w:t>
            </w:r>
          </w:p>
        </w:tc>
        <w:tc>
          <w:tcPr>
            <w:tcW w:w="2415" w:type="dxa"/>
            <w:shd w:val="clear" w:color="auto" w:fill="auto"/>
            <w:tcMar>
              <w:top w:w="100" w:type="dxa"/>
              <w:left w:w="100" w:type="dxa"/>
              <w:bottom w:w="100" w:type="dxa"/>
              <w:right w:w="100" w:type="dxa"/>
            </w:tcMar>
          </w:tcPr>
          <w:p w14:paraId="6D5F067B" w14:textId="77777777" w:rsidR="001867DD" w:rsidRPr="008A1637" w:rsidRDefault="00FF48A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Points</w:t>
            </w:r>
          </w:p>
        </w:tc>
        <w:tc>
          <w:tcPr>
            <w:tcW w:w="4395" w:type="dxa"/>
            <w:shd w:val="clear" w:color="auto" w:fill="auto"/>
            <w:tcMar>
              <w:top w:w="100" w:type="dxa"/>
              <w:left w:w="100" w:type="dxa"/>
              <w:bottom w:w="100" w:type="dxa"/>
              <w:right w:w="100" w:type="dxa"/>
            </w:tcMar>
          </w:tcPr>
          <w:p w14:paraId="718889ED" w14:textId="77777777" w:rsidR="001867DD" w:rsidRPr="008A1637" w:rsidRDefault="00FF48A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Explanations</w:t>
            </w:r>
          </w:p>
        </w:tc>
      </w:tr>
      <w:tr w:rsidR="008A1637" w:rsidRPr="008A1637" w14:paraId="1B7D4085" w14:textId="77777777">
        <w:tc>
          <w:tcPr>
            <w:tcW w:w="2175" w:type="dxa"/>
            <w:shd w:val="clear" w:color="auto" w:fill="auto"/>
            <w:tcMar>
              <w:top w:w="100" w:type="dxa"/>
              <w:left w:w="100" w:type="dxa"/>
              <w:bottom w:w="100" w:type="dxa"/>
              <w:right w:w="100" w:type="dxa"/>
            </w:tcMar>
          </w:tcPr>
          <w:p w14:paraId="56B76B95" w14:textId="77777777" w:rsidR="001867DD" w:rsidRPr="008A1637" w:rsidRDefault="00FF48A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Political</w:t>
            </w:r>
          </w:p>
        </w:tc>
        <w:tc>
          <w:tcPr>
            <w:tcW w:w="2415" w:type="dxa"/>
            <w:shd w:val="clear" w:color="auto" w:fill="auto"/>
            <w:tcMar>
              <w:top w:w="100" w:type="dxa"/>
              <w:left w:w="100" w:type="dxa"/>
              <w:bottom w:w="100" w:type="dxa"/>
              <w:right w:w="100" w:type="dxa"/>
            </w:tcMar>
          </w:tcPr>
          <w:p w14:paraId="55A71463" w14:textId="77777777" w:rsidR="001867DD" w:rsidRPr="008A1637" w:rsidRDefault="00FF48A7">
            <w:pPr>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BREXIT</w:t>
            </w:r>
          </w:p>
        </w:tc>
        <w:tc>
          <w:tcPr>
            <w:tcW w:w="4395" w:type="dxa"/>
            <w:shd w:val="clear" w:color="auto" w:fill="auto"/>
            <w:tcMar>
              <w:top w:w="100" w:type="dxa"/>
              <w:left w:w="100" w:type="dxa"/>
              <w:bottom w:w="100" w:type="dxa"/>
              <w:right w:w="100" w:type="dxa"/>
            </w:tcMar>
          </w:tcPr>
          <w:p w14:paraId="05C5EAF7" w14:textId="77777777" w:rsidR="001867DD" w:rsidRPr="008A1637" w:rsidRDefault="00FF48A7">
            <w:pPr>
              <w:widowControl w:val="0"/>
              <w:numPr>
                <w:ilvl w:val="0"/>
                <w:numId w:val="2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The current BREXIT issues associated with the UK and the EU are causing various issues associated with the business operations of the UK retail industry (</w:t>
            </w:r>
            <w:r w:rsidRPr="008A1637">
              <w:rPr>
                <w:rFonts w:ascii="Times New Roman" w:eastAsia="Times New Roman" w:hAnsi="Times New Roman" w:cs="Times New Roman"/>
                <w:color w:val="000000" w:themeColor="text1"/>
                <w:sz w:val="24"/>
                <w:szCs w:val="24"/>
                <w:highlight w:val="white"/>
              </w:rPr>
              <w:t>O'Rourke, 2019)</w:t>
            </w:r>
            <w:r w:rsidRPr="008A1637">
              <w:rPr>
                <w:rFonts w:ascii="Times New Roman" w:eastAsia="Times New Roman" w:hAnsi="Times New Roman" w:cs="Times New Roman"/>
                <w:color w:val="000000" w:themeColor="text1"/>
                <w:sz w:val="24"/>
                <w:szCs w:val="24"/>
              </w:rPr>
              <w:t>. Therefore, Marks and Spencer will be facing various operational challenges while operating in the various EU countries. Moreover, this BREXIT has restricted the recruitment of candidates from the EU countries, thereby, reducing the cultural diversity of the workplace of Marks and Spencer.</w:t>
            </w:r>
          </w:p>
          <w:p w14:paraId="14D3C6C5" w14:textId="77777777" w:rsidR="001867DD" w:rsidRPr="008A1637" w:rsidRDefault="001867D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8A1637" w:rsidRPr="008A1637" w14:paraId="0F0AFCD7" w14:textId="77777777">
        <w:tc>
          <w:tcPr>
            <w:tcW w:w="2175" w:type="dxa"/>
            <w:shd w:val="clear" w:color="auto" w:fill="auto"/>
            <w:tcMar>
              <w:top w:w="100" w:type="dxa"/>
              <w:left w:w="100" w:type="dxa"/>
              <w:bottom w:w="100" w:type="dxa"/>
              <w:right w:w="100" w:type="dxa"/>
            </w:tcMar>
          </w:tcPr>
          <w:p w14:paraId="2F20F6B3" w14:textId="77777777" w:rsidR="001867DD" w:rsidRPr="008A1637" w:rsidRDefault="00FF48A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lastRenderedPageBreak/>
              <w:t>Economic</w:t>
            </w:r>
          </w:p>
        </w:tc>
        <w:tc>
          <w:tcPr>
            <w:tcW w:w="2415" w:type="dxa"/>
            <w:shd w:val="clear" w:color="auto" w:fill="auto"/>
            <w:tcMar>
              <w:top w:w="100" w:type="dxa"/>
              <w:left w:w="100" w:type="dxa"/>
              <w:bottom w:w="100" w:type="dxa"/>
              <w:right w:w="100" w:type="dxa"/>
            </w:tcMar>
          </w:tcPr>
          <w:p w14:paraId="1EA4F657" w14:textId="77777777" w:rsidR="001867DD" w:rsidRPr="008A1637" w:rsidRDefault="00FF48A7">
            <w:pPr>
              <w:widowControl w:val="0"/>
              <w:numPr>
                <w:ilvl w:val="0"/>
                <w:numId w:val="2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“Inflation rate of the UK”</w:t>
            </w:r>
          </w:p>
          <w:p w14:paraId="398B1BC2" w14:textId="77777777" w:rsidR="001867DD" w:rsidRPr="008A1637" w:rsidRDefault="00FF48A7">
            <w:pPr>
              <w:widowControl w:val="0"/>
              <w:numPr>
                <w:ilvl w:val="0"/>
                <w:numId w:val="2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“GDP of the UK”</w:t>
            </w:r>
          </w:p>
        </w:tc>
        <w:tc>
          <w:tcPr>
            <w:tcW w:w="4395" w:type="dxa"/>
            <w:shd w:val="clear" w:color="auto" w:fill="auto"/>
            <w:tcMar>
              <w:top w:w="100" w:type="dxa"/>
              <w:left w:w="100" w:type="dxa"/>
              <w:bottom w:w="100" w:type="dxa"/>
              <w:right w:w="100" w:type="dxa"/>
            </w:tcMar>
          </w:tcPr>
          <w:p w14:paraId="28B4A523" w14:textId="77777777" w:rsidR="001867DD" w:rsidRPr="008A1637" w:rsidRDefault="00FF48A7">
            <w:pPr>
              <w:widowControl w:val="0"/>
              <w:numPr>
                <w:ilvl w:val="0"/>
                <w:numId w:val="2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The UK is recorded to have an inflation rate of 1.79% (ONS, 2019). This lower inflation rate helps the retail industry to operate at lowest costs in the UK market. As a result, Marks and Spencer will be able to operate at lowest possible costs in the UK market, thereby, leading to enhanced profitability.</w:t>
            </w:r>
          </w:p>
          <w:p w14:paraId="35300A61" w14:textId="77777777" w:rsidR="001867DD" w:rsidRPr="008A1637" w:rsidRDefault="00FF48A7">
            <w:pPr>
              <w:widowControl w:val="0"/>
              <w:numPr>
                <w:ilvl w:val="0"/>
                <w:numId w:val="2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The current GDP of the UK is 502,253 million as recorded in 2020 (ONS, 2020). This high GDP helps the retail industry of the UK to operate effectively in the profitable UK market. Hence, Marks and Spencer will be able to gain high profit margins while operating in the UK market.</w:t>
            </w:r>
          </w:p>
        </w:tc>
      </w:tr>
      <w:tr w:rsidR="008A1637" w:rsidRPr="008A1637" w14:paraId="0AC1F571" w14:textId="77777777">
        <w:tc>
          <w:tcPr>
            <w:tcW w:w="2175" w:type="dxa"/>
            <w:shd w:val="clear" w:color="auto" w:fill="auto"/>
            <w:tcMar>
              <w:top w:w="100" w:type="dxa"/>
              <w:left w:w="100" w:type="dxa"/>
              <w:bottom w:w="100" w:type="dxa"/>
              <w:right w:w="100" w:type="dxa"/>
            </w:tcMar>
          </w:tcPr>
          <w:p w14:paraId="3392702A" w14:textId="77777777" w:rsidR="001867DD" w:rsidRPr="008A1637" w:rsidRDefault="00FF48A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Social</w:t>
            </w:r>
          </w:p>
        </w:tc>
        <w:tc>
          <w:tcPr>
            <w:tcW w:w="2415" w:type="dxa"/>
            <w:shd w:val="clear" w:color="auto" w:fill="auto"/>
            <w:tcMar>
              <w:top w:w="100" w:type="dxa"/>
              <w:left w:w="100" w:type="dxa"/>
              <w:bottom w:w="100" w:type="dxa"/>
              <w:right w:w="100" w:type="dxa"/>
            </w:tcMar>
          </w:tcPr>
          <w:p w14:paraId="13E5CD9B" w14:textId="77777777" w:rsidR="001867DD" w:rsidRPr="008A1637" w:rsidRDefault="00FF48A7">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“Population of the UK”</w:t>
            </w:r>
          </w:p>
        </w:tc>
        <w:tc>
          <w:tcPr>
            <w:tcW w:w="4395" w:type="dxa"/>
            <w:shd w:val="clear" w:color="auto" w:fill="auto"/>
            <w:tcMar>
              <w:top w:w="100" w:type="dxa"/>
              <w:left w:w="100" w:type="dxa"/>
              <w:bottom w:w="100" w:type="dxa"/>
              <w:right w:w="100" w:type="dxa"/>
            </w:tcMar>
          </w:tcPr>
          <w:p w14:paraId="720D7EAF" w14:textId="77777777" w:rsidR="001867DD" w:rsidRPr="008A1637" w:rsidRDefault="00FF48A7">
            <w:pPr>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The UK holds a population of more than 66 million as recorded in 2019 (ONS, 2019). This high population offers wide business growth opportunities to the retail industry of the UK. As a result, Marks and Spencer will be able to get high opportunities regarding the business growth as well as high business performance in the UK market.</w:t>
            </w:r>
          </w:p>
        </w:tc>
      </w:tr>
      <w:tr w:rsidR="008A1637" w:rsidRPr="008A1637" w14:paraId="3E306059" w14:textId="77777777">
        <w:tc>
          <w:tcPr>
            <w:tcW w:w="2175" w:type="dxa"/>
            <w:shd w:val="clear" w:color="auto" w:fill="auto"/>
            <w:tcMar>
              <w:top w:w="100" w:type="dxa"/>
              <w:left w:w="100" w:type="dxa"/>
              <w:bottom w:w="100" w:type="dxa"/>
              <w:right w:w="100" w:type="dxa"/>
            </w:tcMar>
          </w:tcPr>
          <w:p w14:paraId="4DF198E3" w14:textId="77777777" w:rsidR="001867DD" w:rsidRPr="008A1637" w:rsidRDefault="00FF48A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Technological</w:t>
            </w:r>
          </w:p>
        </w:tc>
        <w:tc>
          <w:tcPr>
            <w:tcW w:w="2415" w:type="dxa"/>
            <w:shd w:val="clear" w:color="auto" w:fill="auto"/>
            <w:tcMar>
              <w:top w:w="100" w:type="dxa"/>
              <w:left w:w="100" w:type="dxa"/>
              <w:bottom w:w="100" w:type="dxa"/>
              <w:right w:w="100" w:type="dxa"/>
            </w:tcMar>
          </w:tcPr>
          <w:p w14:paraId="48831614" w14:textId="77777777" w:rsidR="001867DD" w:rsidRPr="008A1637" w:rsidRDefault="00FF48A7">
            <w:pPr>
              <w:widowControl w:val="0"/>
              <w:numPr>
                <w:ilvl w:val="0"/>
                <w:numId w:val="1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Increasing demand for </w:t>
            </w:r>
            <w:r w:rsidRPr="008A1637">
              <w:rPr>
                <w:rFonts w:ascii="Times New Roman" w:eastAsia="Times New Roman" w:hAnsi="Times New Roman" w:cs="Times New Roman"/>
                <w:color w:val="000000" w:themeColor="text1"/>
                <w:sz w:val="24"/>
                <w:szCs w:val="24"/>
              </w:rPr>
              <w:lastRenderedPageBreak/>
              <w:t>online shopping</w:t>
            </w:r>
          </w:p>
          <w:p w14:paraId="67F2E065" w14:textId="77777777" w:rsidR="001867DD" w:rsidRPr="008A1637" w:rsidRDefault="00FF48A7">
            <w:pPr>
              <w:widowControl w:val="0"/>
              <w:numPr>
                <w:ilvl w:val="0"/>
                <w:numId w:val="1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Cyber crimes</w:t>
            </w:r>
          </w:p>
        </w:tc>
        <w:tc>
          <w:tcPr>
            <w:tcW w:w="4395" w:type="dxa"/>
            <w:shd w:val="clear" w:color="auto" w:fill="auto"/>
            <w:tcMar>
              <w:top w:w="100" w:type="dxa"/>
              <w:left w:w="100" w:type="dxa"/>
              <w:bottom w:w="100" w:type="dxa"/>
              <w:right w:w="100" w:type="dxa"/>
            </w:tcMar>
          </w:tcPr>
          <w:p w14:paraId="6B976871" w14:textId="77777777" w:rsidR="001867DD" w:rsidRPr="008A1637" w:rsidRDefault="00FF48A7">
            <w:pPr>
              <w:widowControl w:val="0"/>
              <w:numPr>
                <w:ilvl w:val="0"/>
                <w:numId w:val="2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lastRenderedPageBreak/>
              <w:t xml:space="preserve">Due to the increased technological development, the retail industry </w:t>
            </w:r>
            <w:r w:rsidRPr="008A1637">
              <w:rPr>
                <w:rFonts w:ascii="Times New Roman" w:eastAsia="Times New Roman" w:hAnsi="Times New Roman" w:cs="Times New Roman"/>
                <w:color w:val="000000" w:themeColor="text1"/>
                <w:sz w:val="24"/>
                <w:szCs w:val="24"/>
              </w:rPr>
              <w:lastRenderedPageBreak/>
              <w:t>uses various modern as well as innovative technologies for operating in the UK market. As per reports, the demand for online shopping has increased by 35% as recorded in 2018 (</w:t>
            </w:r>
            <w:r w:rsidRPr="008A1637">
              <w:rPr>
                <w:rFonts w:ascii="Times New Roman" w:eastAsia="Times New Roman" w:hAnsi="Times New Roman" w:cs="Times New Roman"/>
                <w:color w:val="000000" w:themeColor="text1"/>
                <w:sz w:val="24"/>
                <w:szCs w:val="24"/>
                <w:highlight w:val="white"/>
              </w:rPr>
              <w:t xml:space="preserve">Lee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2018)</w:t>
            </w:r>
            <w:r w:rsidRPr="008A1637">
              <w:rPr>
                <w:rFonts w:ascii="Times New Roman" w:eastAsia="Times New Roman" w:hAnsi="Times New Roman" w:cs="Times New Roman"/>
                <w:color w:val="000000" w:themeColor="text1"/>
                <w:sz w:val="24"/>
                <w:szCs w:val="24"/>
              </w:rPr>
              <w:t>. Hence, Marks and Spencer will be able to ensure high business growth with the help of digital platforms.</w:t>
            </w:r>
          </w:p>
          <w:p w14:paraId="2A8EAA84" w14:textId="77777777" w:rsidR="001867DD" w:rsidRPr="008A1637" w:rsidRDefault="00FF48A7">
            <w:pPr>
              <w:widowControl w:val="0"/>
              <w:numPr>
                <w:ilvl w:val="0"/>
                <w:numId w:val="2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With the gradual technological development, the rise of cybercrimes has increased to a great extent. According to a report, the rate of cybercrimes has increased by 20% as recorded in 2020 (</w:t>
            </w:r>
            <w:r w:rsidRPr="008A1637">
              <w:rPr>
                <w:rFonts w:ascii="Times New Roman" w:eastAsia="Times New Roman" w:hAnsi="Times New Roman" w:cs="Times New Roman"/>
                <w:color w:val="000000" w:themeColor="text1"/>
                <w:sz w:val="24"/>
                <w:szCs w:val="24"/>
                <w:highlight w:val="white"/>
              </w:rPr>
              <w:t xml:space="preserve">Buil-Gil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2020)</w:t>
            </w:r>
            <w:r w:rsidRPr="008A1637">
              <w:rPr>
                <w:rFonts w:ascii="Times New Roman" w:eastAsia="Times New Roman" w:hAnsi="Times New Roman" w:cs="Times New Roman"/>
                <w:color w:val="000000" w:themeColor="text1"/>
                <w:sz w:val="24"/>
                <w:szCs w:val="24"/>
              </w:rPr>
              <w:t>. The various cybercrimes include hacking, malware, viruses, and many others. Hence, this can be considered as a major threat associated with the business operations of Marks and Spencer in the UK market.</w:t>
            </w:r>
          </w:p>
        </w:tc>
      </w:tr>
      <w:tr w:rsidR="008A1637" w:rsidRPr="008A1637" w14:paraId="54FB9000" w14:textId="77777777">
        <w:tc>
          <w:tcPr>
            <w:tcW w:w="2175" w:type="dxa"/>
            <w:shd w:val="clear" w:color="auto" w:fill="auto"/>
            <w:tcMar>
              <w:top w:w="100" w:type="dxa"/>
              <w:left w:w="100" w:type="dxa"/>
              <w:bottom w:w="100" w:type="dxa"/>
              <w:right w:w="100" w:type="dxa"/>
            </w:tcMar>
          </w:tcPr>
          <w:p w14:paraId="60ECFA5E" w14:textId="77777777" w:rsidR="001867DD" w:rsidRPr="008A1637" w:rsidRDefault="00FF48A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lastRenderedPageBreak/>
              <w:t>Environmental</w:t>
            </w:r>
          </w:p>
        </w:tc>
        <w:tc>
          <w:tcPr>
            <w:tcW w:w="2415" w:type="dxa"/>
            <w:shd w:val="clear" w:color="auto" w:fill="auto"/>
            <w:tcMar>
              <w:top w:w="100" w:type="dxa"/>
              <w:left w:w="100" w:type="dxa"/>
              <w:bottom w:w="100" w:type="dxa"/>
              <w:right w:w="100" w:type="dxa"/>
            </w:tcMar>
          </w:tcPr>
          <w:p w14:paraId="7E4DBF49" w14:textId="77777777" w:rsidR="001867DD" w:rsidRPr="008A1637" w:rsidRDefault="00FF48A7">
            <w:pPr>
              <w:widowControl w:val="0"/>
              <w:numPr>
                <w:ilvl w:val="0"/>
                <w:numId w:val="1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COVID-19 outbreak</w:t>
            </w:r>
          </w:p>
          <w:p w14:paraId="07B05D3E" w14:textId="77777777" w:rsidR="001867DD" w:rsidRPr="008A1637" w:rsidRDefault="00FF48A7">
            <w:pPr>
              <w:widowControl w:val="0"/>
              <w:numPr>
                <w:ilvl w:val="0"/>
                <w:numId w:val="16"/>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Environmental laws</w:t>
            </w:r>
          </w:p>
        </w:tc>
        <w:tc>
          <w:tcPr>
            <w:tcW w:w="4395" w:type="dxa"/>
            <w:shd w:val="clear" w:color="auto" w:fill="auto"/>
            <w:tcMar>
              <w:top w:w="100" w:type="dxa"/>
              <w:left w:w="100" w:type="dxa"/>
              <w:bottom w:w="100" w:type="dxa"/>
              <w:right w:w="100" w:type="dxa"/>
            </w:tcMar>
          </w:tcPr>
          <w:p w14:paraId="13F5C19B" w14:textId="10CAD952" w:rsidR="001867DD" w:rsidRPr="008A1637" w:rsidRDefault="00FF48A7">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The present outbreak of the pandemic COVID-19 has restricted the overall business operations of the UK retail industry (</w:t>
            </w:r>
            <w:r w:rsidRPr="008A1637">
              <w:rPr>
                <w:rFonts w:ascii="Times New Roman" w:eastAsia="Times New Roman" w:hAnsi="Times New Roman" w:cs="Times New Roman"/>
                <w:color w:val="000000" w:themeColor="text1"/>
                <w:sz w:val="24"/>
                <w:szCs w:val="24"/>
                <w:highlight w:val="white"/>
              </w:rPr>
              <w:t xml:space="preserve">Surico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xml:space="preserve"> 2020)</w:t>
            </w:r>
            <w:r w:rsidRPr="008A1637">
              <w:rPr>
                <w:rFonts w:ascii="Times New Roman" w:eastAsia="Times New Roman" w:hAnsi="Times New Roman" w:cs="Times New Roman"/>
                <w:color w:val="000000" w:themeColor="text1"/>
                <w:sz w:val="24"/>
                <w:szCs w:val="24"/>
              </w:rPr>
              <w:t xml:space="preserve">. The lockdown phase introduced by the government of the UK has disrupted all the physical business activities of the retail industry in the UK market. Hence, Marks and Spencer </w:t>
            </w:r>
            <w:r w:rsidR="008A1637" w:rsidRPr="008A1637">
              <w:rPr>
                <w:rFonts w:ascii="Times New Roman" w:eastAsia="Times New Roman" w:hAnsi="Times New Roman" w:cs="Times New Roman"/>
                <w:color w:val="000000" w:themeColor="text1"/>
                <w:sz w:val="24"/>
                <w:szCs w:val="24"/>
              </w:rPr>
              <w:t>are</w:t>
            </w:r>
            <w:r w:rsidRPr="008A1637">
              <w:rPr>
                <w:rFonts w:ascii="Times New Roman" w:eastAsia="Times New Roman" w:hAnsi="Times New Roman" w:cs="Times New Roman"/>
                <w:color w:val="000000" w:themeColor="text1"/>
                <w:sz w:val="24"/>
                <w:szCs w:val="24"/>
              </w:rPr>
              <w:t xml:space="preserve"> </w:t>
            </w:r>
            <w:r w:rsidRPr="008A1637">
              <w:rPr>
                <w:rFonts w:ascii="Times New Roman" w:eastAsia="Times New Roman" w:hAnsi="Times New Roman" w:cs="Times New Roman"/>
                <w:color w:val="000000" w:themeColor="text1"/>
                <w:sz w:val="24"/>
                <w:szCs w:val="24"/>
              </w:rPr>
              <w:lastRenderedPageBreak/>
              <w:t>facing huge challenges associated with the offline business operations. Moreover, the pandemic outbreak has also led to the virtual business operations through digital platforms. Hence, this virtual business activity may have a negative impact on the overall workplace culture of Marks and Spencer.</w:t>
            </w:r>
          </w:p>
          <w:p w14:paraId="561125FB" w14:textId="77777777" w:rsidR="001867DD" w:rsidRPr="008A1637" w:rsidRDefault="001867DD">
            <w:pPr>
              <w:widowControl w:val="0"/>
              <w:pBdr>
                <w:top w:val="nil"/>
                <w:left w:val="nil"/>
                <w:bottom w:val="nil"/>
                <w:right w:val="nil"/>
                <w:between w:val="nil"/>
              </w:pBdr>
              <w:spacing w:line="360" w:lineRule="auto"/>
              <w:ind w:left="720"/>
              <w:rPr>
                <w:rFonts w:ascii="Times New Roman" w:eastAsia="Times New Roman" w:hAnsi="Times New Roman" w:cs="Times New Roman"/>
                <w:color w:val="000000" w:themeColor="text1"/>
                <w:sz w:val="24"/>
                <w:szCs w:val="24"/>
              </w:rPr>
            </w:pPr>
          </w:p>
          <w:p w14:paraId="6AEB03BE" w14:textId="77777777" w:rsidR="001867DD" w:rsidRPr="008A1637" w:rsidRDefault="00FF48A7">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The government of the UK has introduced various environmental laws like “Control of Pollution Act”, “Environmental Protection act 1978”, and many others in order to ensure that the retail industry executes various sustainable practices in the UK market (Legislation, 2019). Hence, Marks and Spencer will be able to perform various sustainable practices, hence, leading to high business performance as well as high brand value.</w:t>
            </w:r>
          </w:p>
        </w:tc>
      </w:tr>
      <w:tr w:rsidR="008A1637" w:rsidRPr="008A1637" w14:paraId="3919DDF1" w14:textId="77777777">
        <w:tc>
          <w:tcPr>
            <w:tcW w:w="2175" w:type="dxa"/>
            <w:shd w:val="clear" w:color="auto" w:fill="auto"/>
            <w:tcMar>
              <w:top w:w="100" w:type="dxa"/>
              <w:left w:w="100" w:type="dxa"/>
              <w:bottom w:w="100" w:type="dxa"/>
              <w:right w:w="100" w:type="dxa"/>
            </w:tcMar>
          </w:tcPr>
          <w:p w14:paraId="51D03321" w14:textId="77777777" w:rsidR="001867DD" w:rsidRPr="008A1637" w:rsidRDefault="00FF48A7">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lastRenderedPageBreak/>
              <w:t>Legal</w:t>
            </w:r>
          </w:p>
        </w:tc>
        <w:tc>
          <w:tcPr>
            <w:tcW w:w="2415" w:type="dxa"/>
            <w:shd w:val="clear" w:color="auto" w:fill="auto"/>
            <w:tcMar>
              <w:top w:w="100" w:type="dxa"/>
              <w:left w:w="100" w:type="dxa"/>
              <w:bottom w:w="100" w:type="dxa"/>
              <w:right w:w="100" w:type="dxa"/>
            </w:tcMar>
          </w:tcPr>
          <w:p w14:paraId="3B465EBE" w14:textId="77777777" w:rsidR="001867DD" w:rsidRPr="008A1637" w:rsidRDefault="00FF48A7">
            <w:pPr>
              <w:widowControl w:val="0"/>
              <w:numPr>
                <w:ilvl w:val="0"/>
                <w:numId w:val="1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Governmental laws</w:t>
            </w:r>
          </w:p>
        </w:tc>
        <w:tc>
          <w:tcPr>
            <w:tcW w:w="4395" w:type="dxa"/>
            <w:shd w:val="clear" w:color="auto" w:fill="auto"/>
            <w:tcMar>
              <w:top w:w="100" w:type="dxa"/>
              <w:left w:w="100" w:type="dxa"/>
              <w:bottom w:w="100" w:type="dxa"/>
              <w:right w:w="100" w:type="dxa"/>
            </w:tcMar>
          </w:tcPr>
          <w:p w14:paraId="15AD6C21" w14:textId="77777777" w:rsidR="001867DD" w:rsidRPr="008A1637" w:rsidRDefault="00FF48A7">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The government of the UK has introduced various legislation like “Equality Act 2010”, “Human Rights Law”, and many others (Legislation, 2019). These laws help the retail industry of the UK in operating ethically, hence, leading </w:t>
            </w:r>
            <w:r w:rsidRPr="008A1637">
              <w:rPr>
                <w:rFonts w:ascii="Times New Roman" w:eastAsia="Times New Roman" w:hAnsi="Times New Roman" w:cs="Times New Roman"/>
                <w:color w:val="000000" w:themeColor="text1"/>
                <w:sz w:val="24"/>
                <w:szCs w:val="24"/>
              </w:rPr>
              <w:lastRenderedPageBreak/>
              <w:t>to high business growth. As a result, Marks and Spencer will be able to operate legally and ethically, hence, contributing to high business growth opportunities in the UK market.</w:t>
            </w:r>
          </w:p>
        </w:tc>
      </w:tr>
    </w:tbl>
    <w:p w14:paraId="306449FB" w14:textId="77777777" w:rsidR="001867DD" w:rsidRPr="008A1637" w:rsidRDefault="00FF48A7">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lastRenderedPageBreak/>
        <w:t>“Table 1. PESTEL analysis of Marks and Spencer”</w:t>
      </w:r>
    </w:p>
    <w:p w14:paraId="1276FD73" w14:textId="77777777" w:rsidR="001867DD" w:rsidRPr="008A1637" w:rsidRDefault="00FF48A7">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(Source - Created by learner)</w:t>
      </w:r>
    </w:p>
    <w:p w14:paraId="79E5E164"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SWOT analysis</w:t>
      </w:r>
    </w:p>
    <w:p w14:paraId="0304B783"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SWOT analysis is referred to as a framework that helps in conducting the internal analysis of any business organisation. The four major factors involved in this analysis include strengths, opportunities, threats, and weaknesses. The internal analysis of Marks and Spencer is conducted below.</w:t>
      </w:r>
    </w:p>
    <w:tbl>
      <w:tblPr>
        <w:tblStyle w:val="a4"/>
        <w:tblW w:w="90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26"/>
        <w:gridCol w:w="4526"/>
      </w:tblGrid>
      <w:tr w:rsidR="008A1637" w:rsidRPr="008A1637" w14:paraId="4C55A618" w14:textId="77777777">
        <w:tc>
          <w:tcPr>
            <w:tcW w:w="4526" w:type="dxa"/>
            <w:shd w:val="clear" w:color="auto" w:fill="auto"/>
            <w:tcMar>
              <w:top w:w="100" w:type="dxa"/>
              <w:left w:w="100" w:type="dxa"/>
              <w:bottom w:w="100" w:type="dxa"/>
              <w:right w:w="100" w:type="dxa"/>
            </w:tcMar>
          </w:tcPr>
          <w:p w14:paraId="6700CB91" w14:textId="77777777" w:rsidR="001867DD" w:rsidRPr="008A1637" w:rsidRDefault="00FF48A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Strengths</w:t>
            </w:r>
          </w:p>
          <w:p w14:paraId="248E759D" w14:textId="77777777" w:rsidR="001867DD" w:rsidRPr="008A1637" w:rsidRDefault="001867D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0842BCCA" w14:textId="254C58F3" w:rsidR="001867DD" w:rsidRPr="008A1637" w:rsidRDefault="00FF48A7">
            <w:pPr>
              <w:widowControl w:val="0"/>
              <w:numPr>
                <w:ilvl w:val="0"/>
                <w:numId w:val="2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Marks and Spencer have high brand value in the global </w:t>
            </w:r>
            <w:r w:rsidR="008A1637" w:rsidRPr="008A1637">
              <w:rPr>
                <w:rFonts w:ascii="Times New Roman" w:eastAsia="Times New Roman" w:hAnsi="Times New Roman" w:cs="Times New Roman"/>
                <w:color w:val="000000" w:themeColor="text1"/>
                <w:sz w:val="24"/>
                <w:szCs w:val="24"/>
              </w:rPr>
              <w:t>market.</w:t>
            </w:r>
          </w:p>
          <w:p w14:paraId="03514011" w14:textId="64BD243A" w:rsidR="001867DD" w:rsidRPr="008A1637" w:rsidRDefault="00FF48A7">
            <w:pPr>
              <w:widowControl w:val="0"/>
              <w:numPr>
                <w:ilvl w:val="0"/>
                <w:numId w:val="2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Marks and Spencer </w:t>
            </w:r>
            <w:r w:rsidR="008A1637" w:rsidRPr="008A1637">
              <w:rPr>
                <w:rFonts w:ascii="Times New Roman" w:eastAsia="Times New Roman" w:hAnsi="Times New Roman" w:cs="Times New Roman"/>
                <w:color w:val="000000" w:themeColor="text1"/>
                <w:sz w:val="24"/>
                <w:szCs w:val="24"/>
              </w:rPr>
              <w:t>have</w:t>
            </w:r>
            <w:r w:rsidRPr="008A1637">
              <w:rPr>
                <w:rFonts w:ascii="Times New Roman" w:eastAsia="Times New Roman" w:hAnsi="Times New Roman" w:cs="Times New Roman"/>
                <w:color w:val="000000" w:themeColor="text1"/>
                <w:sz w:val="24"/>
                <w:szCs w:val="24"/>
              </w:rPr>
              <w:t xml:space="preserve"> more than 80,000 skilled and experienced employees</w:t>
            </w:r>
          </w:p>
          <w:p w14:paraId="5F1385DE" w14:textId="2AF43E49" w:rsidR="001867DD" w:rsidRPr="008A1637" w:rsidRDefault="00FF48A7">
            <w:pPr>
              <w:widowControl w:val="0"/>
              <w:numPr>
                <w:ilvl w:val="0"/>
                <w:numId w:val="2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Marks and Spencer </w:t>
            </w:r>
            <w:r w:rsidR="008A1637" w:rsidRPr="008A1637">
              <w:rPr>
                <w:rFonts w:ascii="Times New Roman" w:eastAsia="Times New Roman" w:hAnsi="Times New Roman" w:cs="Times New Roman"/>
                <w:color w:val="000000" w:themeColor="text1"/>
                <w:sz w:val="24"/>
                <w:szCs w:val="24"/>
              </w:rPr>
              <w:t>have</w:t>
            </w:r>
            <w:r w:rsidRPr="008A1637">
              <w:rPr>
                <w:rFonts w:ascii="Times New Roman" w:eastAsia="Times New Roman" w:hAnsi="Times New Roman" w:cs="Times New Roman"/>
                <w:color w:val="000000" w:themeColor="text1"/>
                <w:sz w:val="24"/>
                <w:szCs w:val="24"/>
              </w:rPr>
              <w:t xml:space="preserve"> more than 1000 stores across the UK and more than 450 stores across the world</w:t>
            </w:r>
          </w:p>
          <w:p w14:paraId="0B03909D" w14:textId="77777777" w:rsidR="001867DD" w:rsidRPr="008A1637" w:rsidRDefault="00FF48A7">
            <w:pPr>
              <w:widowControl w:val="0"/>
              <w:numPr>
                <w:ilvl w:val="0"/>
                <w:numId w:val="2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Marks and Spencer is said to occupy more than 35% of the total market shares in the UK market</w:t>
            </w:r>
          </w:p>
        </w:tc>
        <w:tc>
          <w:tcPr>
            <w:tcW w:w="4526" w:type="dxa"/>
            <w:shd w:val="clear" w:color="auto" w:fill="auto"/>
            <w:tcMar>
              <w:top w:w="100" w:type="dxa"/>
              <w:left w:w="100" w:type="dxa"/>
              <w:bottom w:w="100" w:type="dxa"/>
              <w:right w:w="100" w:type="dxa"/>
            </w:tcMar>
          </w:tcPr>
          <w:p w14:paraId="22CF7DED" w14:textId="77777777" w:rsidR="001867DD" w:rsidRPr="008A1637" w:rsidRDefault="00FF48A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Weaknesses</w:t>
            </w:r>
          </w:p>
          <w:p w14:paraId="0D1EAAFE" w14:textId="77777777" w:rsidR="001867DD" w:rsidRPr="008A1637" w:rsidRDefault="001867D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6C928718" w14:textId="77777777" w:rsidR="001867DD" w:rsidRPr="008A1637" w:rsidRDefault="00FF48A7">
            <w:pPr>
              <w:widowControl w:val="0"/>
              <w:numPr>
                <w:ilvl w:val="0"/>
                <w:numId w:val="17"/>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High competition in the UK retail industry can be considered as the major weakness for Marks and Spencer</w:t>
            </w:r>
          </w:p>
        </w:tc>
      </w:tr>
      <w:tr w:rsidR="008A1637" w:rsidRPr="008A1637" w14:paraId="4D530AAF" w14:textId="77777777">
        <w:tc>
          <w:tcPr>
            <w:tcW w:w="4526" w:type="dxa"/>
            <w:shd w:val="clear" w:color="auto" w:fill="auto"/>
            <w:tcMar>
              <w:top w:w="100" w:type="dxa"/>
              <w:left w:w="100" w:type="dxa"/>
              <w:bottom w:w="100" w:type="dxa"/>
              <w:right w:w="100" w:type="dxa"/>
            </w:tcMar>
          </w:tcPr>
          <w:p w14:paraId="0CD1C2A9" w14:textId="77777777" w:rsidR="001867DD" w:rsidRPr="008A1637" w:rsidRDefault="00FF48A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Opportunities</w:t>
            </w:r>
          </w:p>
          <w:p w14:paraId="66257BFF" w14:textId="77777777" w:rsidR="001867DD" w:rsidRPr="008A1637" w:rsidRDefault="001867D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4712E517" w14:textId="77777777" w:rsidR="001867DD" w:rsidRPr="008A1637" w:rsidRDefault="00FF48A7">
            <w:pPr>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Wide business expansion in the emerging markets like Russia, China, Brazil, and many others will help Marks and Spencer to expand its </w:t>
            </w:r>
            <w:r w:rsidRPr="008A1637">
              <w:rPr>
                <w:rFonts w:ascii="Times New Roman" w:eastAsia="Times New Roman" w:hAnsi="Times New Roman" w:cs="Times New Roman"/>
                <w:color w:val="000000" w:themeColor="text1"/>
                <w:sz w:val="24"/>
                <w:szCs w:val="24"/>
              </w:rPr>
              <w:lastRenderedPageBreak/>
              <w:t>business operations in the global market</w:t>
            </w:r>
          </w:p>
        </w:tc>
        <w:tc>
          <w:tcPr>
            <w:tcW w:w="4526" w:type="dxa"/>
            <w:shd w:val="clear" w:color="auto" w:fill="auto"/>
            <w:tcMar>
              <w:top w:w="100" w:type="dxa"/>
              <w:left w:w="100" w:type="dxa"/>
              <w:bottom w:w="100" w:type="dxa"/>
              <w:right w:w="100" w:type="dxa"/>
            </w:tcMar>
          </w:tcPr>
          <w:p w14:paraId="3AEB7C12" w14:textId="77777777" w:rsidR="001867DD" w:rsidRPr="008A1637" w:rsidRDefault="00FF48A7">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lastRenderedPageBreak/>
              <w:t>Threats</w:t>
            </w:r>
          </w:p>
          <w:p w14:paraId="77039AC6" w14:textId="77777777" w:rsidR="001867DD" w:rsidRPr="008A1637" w:rsidRDefault="001867DD">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60558EC5" w14:textId="77777777" w:rsidR="001867DD" w:rsidRPr="008A1637" w:rsidRDefault="00FF48A7">
            <w:pPr>
              <w:widowControl w:val="0"/>
              <w:numPr>
                <w:ilvl w:val="0"/>
                <w:numId w:val="2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The availability of similar types of products and services in the UK market may lead to high imitation rate</w:t>
            </w:r>
          </w:p>
        </w:tc>
      </w:tr>
    </w:tbl>
    <w:p w14:paraId="05CDC3BA" w14:textId="77777777" w:rsidR="001867DD" w:rsidRPr="008A1637" w:rsidRDefault="00FF48A7">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“Table 2. SWOT analysis of Marks and Spencer”</w:t>
      </w:r>
    </w:p>
    <w:p w14:paraId="41DA7C7B" w14:textId="77777777" w:rsidR="001867DD" w:rsidRPr="008A1637" w:rsidRDefault="00FF48A7">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(Source - Created by learner)</w:t>
      </w:r>
    </w:p>
    <w:p w14:paraId="75E64037"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1D3A6D67" w14:textId="1533BC53" w:rsidR="001867DD" w:rsidRPr="008A1637" w:rsidRDefault="008A1637">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IMPACT OF CULTURAL CHANGE IN ORGANISATION </w:t>
      </w:r>
    </w:p>
    <w:p w14:paraId="6583BFCA"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Considering the external analysis done through PESTEL analysis, the BREXIT issue has restricted the recruitment of candidates from the EU countries, thereby, reducing the cultural diversity of the workplace of Marks and Spencer (</w:t>
      </w:r>
      <w:r w:rsidRPr="008A1637">
        <w:rPr>
          <w:rFonts w:ascii="Times New Roman" w:eastAsia="Times New Roman" w:hAnsi="Times New Roman" w:cs="Times New Roman"/>
          <w:color w:val="000000" w:themeColor="text1"/>
          <w:sz w:val="24"/>
          <w:szCs w:val="24"/>
          <w:highlight w:val="white"/>
        </w:rPr>
        <w:t>O'Rourke, 2019)</w:t>
      </w:r>
      <w:r w:rsidRPr="008A1637">
        <w:rPr>
          <w:rFonts w:ascii="Times New Roman" w:eastAsia="Times New Roman" w:hAnsi="Times New Roman" w:cs="Times New Roman"/>
          <w:color w:val="000000" w:themeColor="text1"/>
          <w:sz w:val="24"/>
          <w:szCs w:val="24"/>
        </w:rPr>
        <w:t xml:space="preserve">. The current pandemic outbreak has also led to the virtual business operations through digital platforms. Hence, this virtual business activity may have a negative impact on the overall workplace culture of Marks and Spencer. The various environmental laws influence the business organisation to ensure sustainable business practices within the workplace. This in turn helps in maintaining a positive work culture, hence, having a positive impact on the overall business. The various governmental laws mentioned help Marks and Spencer in operating ethically as well as maintaining equality within the workplace, thereby having a positive impact on the overall work culture (Legislation, 2019). The high population of the UK includes people belonging from different cultures, that in turn influences the overall work culture of the business organisation. The inflation rate and GDP of the UK also helps in ensuring that Marks and Spencer gain high profitability, thereby, investing more on various business operations. As a result, the work culture tends to improve, thereby, enhancing the overall efficiency of the various business operations. The rise in online shopping has helped Marks and Spencer in mitigating the various customer demands, thereby, engaging employees from different cultures and maintaining standard cultural diversity within the workplace. </w:t>
      </w:r>
    </w:p>
    <w:p w14:paraId="0A618B24"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Considering the internal analysis done through SWOT analysis, the high brand value and business growth of Marks and Spencer help in operating in different markets, thereby, having a strong positive impact on the overall work culture. The high business expansion opportunities in the new emergence market will also help in maintaining improved cultural diversity within the business organisation. However, the high competition in the market due to the presence of different rivals may have a strong negative impact on the culture of Marks and Spencer.</w:t>
      </w:r>
    </w:p>
    <w:p w14:paraId="5B23A6FD" w14:textId="77777777" w:rsidR="001867DD" w:rsidRPr="008A1637" w:rsidRDefault="001867DD">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01CA199F" w14:textId="2449AB51"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lastRenderedPageBreak/>
        <w:t>Required skills, knowledge, and behaviour</w:t>
      </w:r>
      <w:r w:rsidR="008A1637">
        <w:rPr>
          <w:rFonts w:ascii="Times New Roman" w:eastAsia="Times New Roman" w:hAnsi="Times New Roman" w:cs="Times New Roman"/>
          <w:b/>
          <w:color w:val="000000" w:themeColor="text1"/>
          <w:sz w:val="24"/>
          <w:szCs w:val="24"/>
        </w:rPr>
        <w:t>, values</w:t>
      </w:r>
      <w:r w:rsidRPr="008A1637">
        <w:rPr>
          <w:rFonts w:ascii="Times New Roman" w:eastAsia="Times New Roman" w:hAnsi="Times New Roman" w:cs="Times New Roman"/>
          <w:b/>
          <w:color w:val="000000" w:themeColor="text1"/>
          <w:sz w:val="24"/>
          <w:szCs w:val="24"/>
        </w:rPr>
        <w:t xml:space="preserve"> of employees to perform effectively in Marks and </w:t>
      </w:r>
      <w:r w:rsidR="008A1637" w:rsidRPr="008A1637">
        <w:rPr>
          <w:rFonts w:ascii="Times New Roman" w:eastAsia="Times New Roman" w:hAnsi="Times New Roman" w:cs="Times New Roman"/>
          <w:b/>
          <w:color w:val="000000" w:themeColor="text1"/>
          <w:sz w:val="24"/>
          <w:szCs w:val="24"/>
        </w:rPr>
        <w:t>Spencer.</w:t>
      </w:r>
    </w:p>
    <w:p w14:paraId="414596D8"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Marks and Spencer, being one of the reputed brands in the global market, involves various critical business operations in order to ensure that the different business objectives are accomplished successfully. The various skills, knowledge, and behaviour required for an employee to operate effectively in the business organisations are discussed below.</w:t>
      </w:r>
    </w:p>
    <w:p w14:paraId="25B8AB26" w14:textId="082C7921" w:rsidR="001867DD" w:rsidRPr="008A1637" w:rsidRDefault="00FF48A7">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Communication skills</w:t>
      </w:r>
      <w:r w:rsidR="008A1637">
        <w:rPr>
          <w:rFonts w:ascii="Times New Roman" w:eastAsia="Times New Roman" w:hAnsi="Times New Roman" w:cs="Times New Roman"/>
          <w:b/>
          <w:i/>
          <w:color w:val="000000" w:themeColor="text1"/>
          <w:sz w:val="24"/>
          <w:szCs w:val="24"/>
        </w:rPr>
        <w:t>.</w:t>
      </w:r>
    </w:p>
    <w:p w14:paraId="388A90A5" w14:textId="0237E09C"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Communication skills refers to the ability of exchanging messages as well as information between individuals. Effective communication skills are essential for ensuring that the interaction between individuals is done accurately, hence, eliminating the chances of any sort of communication gap (</w:t>
      </w:r>
      <w:r w:rsidRPr="008A1637">
        <w:rPr>
          <w:rFonts w:ascii="Times New Roman" w:eastAsia="Times New Roman" w:hAnsi="Times New Roman" w:cs="Times New Roman"/>
          <w:color w:val="000000" w:themeColor="text1"/>
          <w:sz w:val="24"/>
          <w:szCs w:val="24"/>
          <w:highlight w:val="white"/>
        </w:rPr>
        <w:t xml:space="preserve">Sallati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2019)</w:t>
      </w:r>
      <w:r w:rsidRPr="008A1637">
        <w:rPr>
          <w:rFonts w:ascii="Times New Roman" w:eastAsia="Times New Roman" w:hAnsi="Times New Roman" w:cs="Times New Roman"/>
          <w:color w:val="000000" w:themeColor="text1"/>
          <w:sz w:val="24"/>
          <w:szCs w:val="24"/>
        </w:rPr>
        <w:t xml:space="preserve">. Marks and Spencer </w:t>
      </w:r>
      <w:r w:rsidR="008A1637" w:rsidRPr="008A1637">
        <w:rPr>
          <w:rFonts w:ascii="Times New Roman" w:eastAsia="Times New Roman" w:hAnsi="Times New Roman" w:cs="Times New Roman"/>
          <w:color w:val="000000" w:themeColor="text1"/>
          <w:sz w:val="24"/>
          <w:szCs w:val="24"/>
        </w:rPr>
        <w:t>consist</w:t>
      </w:r>
      <w:r w:rsidRPr="008A1637">
        <w:rPr>
          <w:rFonts w:ascii="Times New Roman" w:eastAsia="Times New Roman" w:hAnsi="Times New Roman" w:cs="Times New Roman"/>
          <w:color w:val="000000" w:themeColor="text1"/>
          <w:sz w:val="24"/>
          <w:szCs w:val="24"/>
        </w:rPr>
        <w:t xml:space="preserve"> of various departments involving complicated business activities, hence, maintaining effective communication is a major factor for operating effectively and successfully. Therefore, an employee should have strong communication skills to perform efficiently within the workplace with respect to the values followed by Marks and Spencer.</w:t>
      </w:r>
    </w:p>
    <w:p w14:paraId="36DBDA7D" w14:textId="5474F9CB" w:rsidR="001867DD" w:rsidRPr="008A1637" w:rsidRDefault="00FF48A7">
      <w:pPr>
        <w:numPr>
          <w:ilvl w:val="0"/>
          <w:numId w:val="5"/>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 xml:space="preserve">Team working </w:t>
      </w:r>
      <w:r w:rsidR="008A1637" w:rsidRPr="008A1637">
        <w:rPr>
          <w:rFonts w:ascii="Times New Roman" w:eastAsia="Times New Roman" w:hAnsi="Times New Roman" w:cs="Times New Roman"/>
          <w:b/>
          <w:i/>
          <w:color w:val="000000" w:themeColor="text1"/>
          <w:sz w:val="24"/>
          <w:szCs w:val="24"/>
        </w:rPr>
        <w:t>skills.</w:t>
      </w:r>
    </w:p>
    <w:p w14:paraId="2B59D15E"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Team working skills refer to the ability to work with others in a team. This skill is extremely important for professional development of an individual. In reputed large business organisations like Mars and Spencer, working in a team is an essential factor. Various projects and business activities are being executed within a team. Hence, an employee has to have strong team working skills to perform well within the business organisation. </w:t>
      </w:r>
    </w:p>
    <w:p w14:paraId="2FC1C277" w14:textId="269FCED1" w:rsidR="001867DD" w:rsidRPr="008A1637" w:rsidRDefault="00FF48A7">
      <w:pPr>
        <w:numPr>
          <w:ilvl w:val="0"/>
          <w:numId w:val="15"/>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Time management skills</w:t>
      </w:r>
      <w:r w:rsidR="008A1637">
        <w:rPr>
          <w:rFonts w:ascii="Times New Roman" w:eastAsia="Times New Roman" w:hAnsi="Times New Roman" w:cs="Times New Roman"/>
          <w:b/>
          <w:i/>
          <w:color w:val="000000" w:themeColor="text1"/>
          <w:sz w:val="24"/>
          <w:szCs w:val="24"/>
        </w:rPr>
        <w:t>.</w:t>
      </w:r>
    </w:p>
    <w:p w14:paraId="374E155D"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Time management skills refer to the ability of managing time as well as completing any assigned task within a specified time span. Time management skills help an individual to develop professionally, thereby, improving his or her performance as well as productivity within the business organisation. Strong time management skills will help the employees of Marks and Spencer to perform every task within a given time period, thereby, leading to high employee performance within the workplace (</w:t>
      </w:r>
      <w:r w:rsidRPr="008A1637">
        <w:rPr>
          <w:rFonts w:ascii="Times New Roman" w:eastAsia="Times New Roman" w:hAnsi="Times New Roman" w:cs="Times New Roman"/>
          <w:color w:val="000000" w:themeColor="text1"/>
          <w:sz w:val="24"/>
          <w:szCs w:val="24"/>
          <w:highlight w:val="white"/>
        </w:rPr>
        <w:t xml:space="preserve">Sallati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2019)</w:t>
      </w:r>
      <w:r w:rsidRPr="008A1637">
        <w:rPr>
          <w:rFonts w:ascii="Times New Roman" w:eastAsia="Times New Roman" w:hAnsi="Times New Roman" w:cs="Times New Roman"/>
          <w:color w:val="000000" w:themeColor="text1"/>
          <w:sz w:val="24"/>
          <w:szCs w:val="24"/>
        </w:rPr>
        <w:t>.</w:t>
      </w:r>
    </w:p>
    <w:p w14:paraId="49966B39" w14:textId="5BCDFB3F" w:rsidR="001867DD" w:rsidRPr="008A1637" w:rsidRDefault="00FF48A7">
      <w:pPr>
        <w:numPr>
          <w:ilvl w:val="0"/>
          <w:numId w:val="19"/>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Technical knowledge</w:t>
      </w:r>
      <w:r w:rsidR="008A1637">
        <w:rPr>
          <w:rFonts w:ascii="Times New Roman" w:eastAsia="Times New Roman" w:hAnsi="Times New Roman" w:cs="Times New Roman"/>
          <w:b/>
          <w:i/>
          <w:color w:val="000000" w:themeColor="text1"/>
          <w:sz w:val="24"/>
          <w:szCs w:val="24"/>
        </w:rPr>
        <w:t>.</w:t>
      </w:r>
    </w:p>
    <w:p w14:paraId="2A9C4CC4"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The employees of Marks and Spencer should have basic technical knowledge for performing effectively within the business organisation. The retail organisation uses various modern technologies like Artificial Intelligence (AI), Automation, and many others to operate effectively in the global competitive market. Hence, the employees need to have basic </w:t>
      </w:r>
      <w:r w:rsidRPr="008A1637">
        <w:rPr>
          <w:rFonts w:ascii="Times New Roman" w:eastAsia="Times New Roman" w:hAnsi="Times New Roman" w:cs="Times New Roman"/>
          <w:color w:val="000000" w:themeColor="text1"/>
          <w:sz w:val="24"/>
          <w:szCs w:val="24"/>
        </w:rPr>
        <w:lastRenderedPageBreak/>
        <w:t>technical knowledge, thereby, ensuring that all the business activities are performed accurately and leading to high business productivity.</w:t>
      </w:r>
    </w:p>
    <w:p w14:paraId="4939B3A0" w14:textId="77777777" w:rsidR="001867DD" w:rsidRPr="008A1637" w:rsidRDefault="00FF48A7">
      <w:pPr>
        <w:numPr>
          <w:ilvl w:val="0"/>
          <w:numId w:val="20"/>
        </w:num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8A1637">
        <w:rPr>
          <w:rFonts w:ascii="Times New Roman" w:eastAsia="Times New Roman" w:hAnsi="Times New Roman" w:cs="Times New Roman"/>
          <w:b/>
          <w:i/>
          <w:color w:val="000000" w:themeColor="text1"/>
          <w:sz w:val="24"/>
          <w:szCs w:val="24"/>
        </w:rPr>
        <w:t>Behaviour</w:t>
      </w:r>
    </w:p>
    <w:p w14:paraId="45ACD259"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Behaviour plays an effective role in maintaining the values and beliefs of any business organisation. As mentioned earlier, Marks and Spencer tend to maintain a cordial and healthy work environment for motivating its employees, hence, leading to high business performance as well as productivity in the competitive market (</w:t>
      </w:r>
      <w:r w:rsidRPr="008A1637">
        <w:rPr>
          <w:rFonts w:ascii="Times New Roman" w:eastAsia="Times New Roman" w:hAnsi="Times New Roman" w:cs="Times New Roman"/>
          <w:color w:val="000000" w:themeColor="text1"/>
          <w:sz w:val="24"/>
          <w:szCs w:val="24"/>
          <w:highlight w:val="white"/>
        </w:rPr>
        <w:t xml:space="preserve">Babnik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2014)</w:t>
      </w:r>
      <w:r w:rsidRPr="008A1637">
        <w:rPr>
          <w:rFonts w:ascii="Times New Roman" w:eastAsia="Times New Roman" w:hAnsi="Times New Roman" w:cs="Times New Roman"/>
          <w:color w:val="000000" w:themeColor="text1"/>
          <w:sz w:val="24"/>
          <w:szCs w:val="24"/>
        </w:rPr>
        <w:t>. Hence, the employees need to be empathetic, supportive, and should have mutual respect for one another in order to perform effectively within the business organisation with respect to the values followed within the workplace.</w:t>
      </w:r>
    </w:p>
    <w:p w14:paraId="120E7647" w14:textId="69DDED19" w:rsidR="001867DD" w:rsidRPr="008A1637" w:rsidRDefault="005031D2">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sdt>
        <w:sdtPr>
          <w:rPr>
            <w:color w:val="000000" w:themeColor="text1"/>
          </w:rPr>
          <w:tag w:val="goog_rdk_0"/>
          <w:id w:val="8306946"/>
        </w:sdtPr>
        <w:sdtEndPr/>
        <w:sdtContent/>
      </w:sdt>
      <w:r w:rsidR="008A1637">
        <w:rPr>
          <w:rFonts w:ascii="Times New Roman" w:eastAsia="Times New Roman" w:hAnsi="Times New Roman" w:cs="Times New Roman"/>
          <w:b/>
          <w:color w:val="000000" w:themeColor="text1"/>
          <w:sz w:val="24"/>
          <w:szCs w:val="24"/>
        </w:rPr>
        <w:t xml:space="preserve">IMPACT OF VALUES </w:t>
      </w:r>
      <w:r w:rsidR="00FF48A7" w:rsidRPr="008A1637">
        <w:rPr>
          <w:rFonts w:ascii="Times New Roman" w:eastAsia="Times New Roman" w:hAnsi="Times New Roman" w:cs="Times New Roman"/>
          <w:b/>
          <w:color w:val="000000" w:themeColor="text1"/>
          <w:sz w:val="24"/>
          <w:szCs w:val="24"/>
        </w:rPr>
        <w:t xml:space="preserve">IN M&amp;S </w:t>
      </w:r>
      <w:r w:rsidR="008A1637">
        <w:rPr>
          <w:rFonts w:ascii="Times New Roman" w:eastAsia="Times New Roman" w:hAnsi="Times New Roman" w:cs="Times New Roman"/>
          <w:b/>
          <w:color w:val="000000" w:themeColor="text1"/>
          <w:sz w:val="24"/>
          <w:szCs w:val="24"/>
        </w:rPr>
        <w:t xml:space="preserve">CULTURE </w:t>
      </w:r>
      <w:r w:rsidR="00FF48A7" w:rsidRPr="008A1637">
        <w:rPr>
          <w:rFonts w:ascii="Times New Roman" w:eastAsia="Times New Roman" w:hAnsi="Times New Roman" w:cs="Times New Roman"/>
          <w:b/>
          <w:color w:val="000000" w:themeColor="text1"/>
          <w:sz w:val="24"/>
          <w:szCs w:val="24"/>
        </w:rPr>
        <w:t>DURING THE PANDEMIC OF COVID-19.</w:t>
      </w:r>
      <w:r w:rsidR="00FF48A7" w:rsidRPr="008A1637">
        <w:rPr>
          <w:rFonts w:ascii="Times New Roman" w:eastAsia="Times New Roman" w:hAnsi="Times New Roman" w:cs="Times New Roman"/>
          <w:color w:val="000000" w:themeColor="text1"/>
          <w:sz w:val="24"/>
          <w:szCs w:val="24"/>
        </w:rPr>
        <w:t xml:space="preserve"> </w:t>
      </w:r>
    </w:p>
    <w:p w14:paraId="4FDC4261" w14:textId="77777777" w:rsidR="001867DD" w:rsidRPr="008A1637" w:rsidRDefault="00FF48A7">
      <w:pPr>
        <w:pStyle w:val="Heading1"/>
        <w:spacing w:line="360" w:lineRule="auto"/>
        <w:jc w:val="both"/>
      </w:pPr>
      <w:bookmarkStart w:id="2" w:name="_Toc66187973"/>
      <w:r w:rsidRPr="008A1637">
        <w:t>Values</w:t>
      </w:r>
      <w:bookmarkEnd w:id="2"/>
    </w:p>
    <w:p w14:paraId="4FEB731B" w14:textId="77777777" w:rsidR="001867DD" w:rsidRPr="008A1637" w:rsidRDefault="00FF48A7">
      <w:pP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The </w:t>
      </w:r>
      <w:r w:rsidR="009E1AB7" w:rsidRPr="008A1637">
        <w:rPr>
          <w:rFonts w:ascii="Times New Roman" w:eastAsia="Times New Roman" w:hAnsi="Times New Roman" w:cs="Times New Roman"/>
          <w:color w:val="000000" w:themeColor="text1"/>
          <w:sz w:val="24"/>
          <w:szCs w:val="24"/>
        </w:rPr>
        <w:t>values followed within any business organisation are</w:t>
      </w:r>
      <w:r w:rsidRPr="008A1637">
        <w:rPr>
          <w:rFonts w:ascii="Times New Roman" w:eastAsia="Times New Roman" w:hAnsi="Times New Roman" w:cs="Times New Roman"/>
          <w:color w:val="000000" w:themeColor="text1"/>
          <w:sz w:val="24"/>
          <w:szCs w:val="24"/>
        </w:rPr>
        <w:t xml:space="preserve"> essential for identifying the behaviour of an individual. “Barrett model” will be used in this report which helps in providing a detailed understanding about the values of employees, leaders, as well as the stakeholders of any business organisation. </w:t>
      </w:r>
    </w:p>
    <w:p w14:paraId="16ABB3EB" w14:textId="77777777" w:rsidR="001867DD" w:rsidRPr="008A1637" w:rsidRDefault="00FF48A7">
      <w:pPr>
        <w:spacing w:line="360" w:lineRule="auto"/>
        <w:jc w:val="center"/>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noProof/>
          <w:color w:val="000000" w:themeColor="text1"/>
          <w:sz w:val="24"/>
          <w:szCs w:val="24"/>
        </w:rPr>
        <w:drawing>
          <wp:inline distT="114300" distB="114300" distL="114300" distR="114300" wp14:anchorId="442BB633" wp14:editId="5BF9AD60">
            <wp:extent cx="5745805" cy="31623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45805" cy="3162300"/>
                    </a:xfrm>
                    <a:prstGeom prst="rect">
                      <a:avLst/>
                    </a:prstGeom>
                    <a:ln/>
                  </pic:spPr>
                </pic:pic>
              </a:graphicData>
            </a:graphic>
          </wp:inline>
        </w:drawing>
      </w:r>
    </w:p>
    <w:p w14:paraId="5422016E" w14:textId="77777777" w:rsidR="001867DD" w:rsidRPr="008A1637" w:rsidRDefault="00FF48A7">
      <w:pPr>
        <w:spacing w:line="360" w:lineRule="auto"/>
        <w:jc w:val="center"/>
        <w:rPr>
          <w:rFonts w:ascii="Times New Roman" w:eastAsia="Times New Roman" w:hAnsi="Times New Roman" w:cs="Times New Roman"/>
          <w:b/>
          <w:color w:val="000000" w:themeColor="text1"/>
          <w:sz w:val="24"/>
          <w:szCs w:val="24"/>
        </w:rPr>
      </w:pPr>
      <w:r w:rsidRPr="008A1637">
        <w:rPr>
          <w:rFonts w:ascii="Times New Roman" w:eastAsia="Times New Roman" w:hAnsi="Times New Roman" w:cs="Times New Roman"/>
          <w:b/>
          <w:color w:val="000000" w:themeColor="text1"/>
          <w:sz w:val="24"/>
          <w:szCs w:val="24"/>
        </w:rPr>
        <w:t>Figure 2. Barrett model</w:t>
      </w:r>
    </w:p>
    <w:p w14:paraId="379DC89B" w14:textId="77777777" w:rsidR="009114DB" w:rsidRPr="008A1637" w:rsidRDefault="00FF48A7" w:rsidP="009114DB">
      <w:pPr>
        <w:spacing w:line="360" w:lineRule="auto"/>
        <w:jc w:val="center"/>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(Source - </w:t>
      </w:r>
      <w:r w:rsidRPr="008A1637">
        <w:rPr>
          <w:rFonts w:ascii="Times New Roman" w:eastAsia="Times New Roman" w:hAnsi="Times New Roman" w:cs="Times New Roman"/>
          <w:color w:val="000000" w:themeColor="text1"/>
          <w:sz w:val="24"/>
          <w:szCs w:val="24"/>
          <w:highlight w:val="white"/>
        </w:rPr>
        <w:t xml:space="preserve">Tan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2019</w:t>
      </w:r>
      <w:r w:rsidRPr="008A1637">
        <w:rPr>
          <w:rFonts w:ascii="Times New Roman" w:eastAsia="Times New Roman" w:hAnsi="Times New Roman" w:cs="Times New Roman"/>
          <w:color w:val="000000" w:themeColor="text1"/>
          <w:sz w:val="24"/>
          <w:szCs w:val="24"/>
        </w:rPr>
        <w:t>)</w:t>
      </w:r>
      <w:bookmarkStart w:id="3" w:name="_heading=h.aw4l1iiohnsd" w:colFirst="0" w:colLast="0"/>
      <w:bookmarkEnd w:id="3"/>
    </w:p>
    <w:p w14:paraId="3B25AE83" w14:textId="77777777" w:rsidR="001867DD" w:rsidRPr="008A1637" w:rsidRDefault="00FF48A7" w:rsidP="009114DB">
      <w:pPr>
        <w:spacing w:line="360" w:lineRule="auto"/>
        <w:jc w:val="both"/>
        <w:rPr>
          <w:rFonts w:ascii="Times New Roman" w:eastAsia="Times New Roman" w:hAnsi="Times New Roman" w:cs="Times New Roman"/>
          <w:color w:val="000000" w:themeColor="text1"/>
          <w:sz w:val="24"/>
          <w:szCs w:val="24"/>
        </w:rPr>
      </w:pPr>
      <w:r w:rsidRPr="008A1637">
        <w:rPr>
          <w:rFonts w:ascii="Times New Roman" w:hAnsi="Times New Roman" w:cs="Times New Roman"/>
          <w:color w:val="000000" w:themeColor="text1"/>
          <w:sz w:val="24"/>
          <w:szCs w:val="24"/>
        </w:rPr>
        <w:lastRenderedPageBreak/>
        <w:t>This model mainly consists of seven major factors that not only help in enhancing the overall values but also help in motivating the employees, thereby, leading to high business outcomes. With the implementation of this model, Marks and Spencer will be able to identify the major motivators for enhancing the high employee performance (</w:t>
      </w:r>
      <w:r w:rsidRPr="008A1637">
        <w:rPr>
          <w:rFonts w:ascii="Times New Roman" w:hAnsi="Times New Roman" w:cs="Times New Roman"/>
          <w:color w:val="000000" w:themeColor="text1"/>
          <w:sz w:val="24"/>
          <w:szCs w:val="24"/>
          <w:highlight w:val="white"/>
        </w:rPr>
        <w:t xml:space="preserve">Tan </w:t>
      </w:r>
      <w:r w:rsidRPr="008A1637">
        <w:rPr>
          <w:rFonts w:ascii="Times New Roman" w:hAnsi="Times New Roman" w:cs="Times New Roman"/>
          <w:i/>
          <w:color w:val="000000" w:themeColor="text1"/>
          <w:sz w:val="24"/>
          <w:szCs w:val="24"/>
          <w:highlight w:val="white"/>
        </w:rPr>
        <w:t>et al</w:t>
      </w:r>
      <w:r w:rsidRPr="008A1637">
        <w:rPr>
          <w:rFonts w:ascii="Times New Roman" w:hAnsi="Times New Roman" w:cs="Times New Roman"/>
          <w:color w:val="000000" w:themeColor="text1"/>
          <w:sz w:val="24"/>
          <w:szCs w:val="24"/>
          <w:highlight w:val="white"/>
        </w:rPr>
        <w:t>., 2019)</w:t>
      </w:r>
      <w:r w:rsidRPr="008A1637">
        <w:rPr>
          <w:rFonts w:ascii="Times New Roman" w:hAnsi="Times New Roman" w:cs="Times New Roman"/>
          <w:color w:val="000000" w:themeColor="text1"/>
          <w:sz w:val="24"/>
          <w:szCs w:val="24"/>
        </w:rPr>
        <w:t>. These seven factors will also help the business organisation in maintaining effective values of the employees, leaders, as well as stakeholders to put more effort in ensuring the successful completion of the various business objectives. Hence, these values will have a strong positive impact on the overall work culture of Marks and Spencer.</w:t>
      </w:r>
    </w:p>
    <w:p w14:paraId="2FA4A704" w14:textId="77777777" w:rsidR="001867DD" w:rsidRPr="008A1637" w:rsidRDefault="00FF48A7">
      <w:pPr>
        <w:pStyle w:val="Heading1"/>
      </w:pPr>
      <w:bookmarkStart w:id="4" w:name="_heading=h.qjl7hfybn5bz" w:colFirst="0" w:colLast="0"/>
      <w:bookmarkStart w:id="5" w:name="_Toc66187974"/>
      <w:bookmarkEnd w:id="4"/>
      <w:r w:rsidRPr="008A1637">
        <w:t>Conclusion</w:t>
      </w:r>
      <w:bookmarkEnd w:id="5"/>
    </w:p>
    <w:p w14:paraId="5AA80C9C" w14:textId="77777777"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 xml:space="preserve">In conclusion, it can be said that workplace culture is a major factor which has a strong impact on the overall business operations as well as performance of any business organisation. This report has discussed the organisational culture followed within Marks and Spencer by the implementation of “Cultural Web Model”. The positive cultural elements affecting the overall business growth of Marks and Spencer have been identified and discussed. The ethical considerations followed by the retail organisation have also been evaluated. The major environmental factors, both external as well as internal, have been evaluated by conducting the PESTEL and SWOT analysis. The report has further discussed the required skills, knowledge, and behaviour of an employee to perform well within the workplace. </w:t>
      </w:r>
    </w:p>
    <w:p w14:paraId="7BF8936F" w14:textId="77777777" w:rsidR="001867DD" w:rsidRPr="008A1637" w:rsidRDefault="00FF48A7">
      <w:pPr>
        <w:pStyle w:val="Heading1"/>
      </w:pPr>
      <w:bookmarkStart w:id="6" w:name="_Toc66187975"/>
      <w:r w:rsidRPr="008A1637">
        <w:t>Recommendations</w:t>
      </w:r>
      <w:bookmarkEnd w:id="6"/>
    </w:p>
    <w:p w14:paraId="0A3D1691" w14:textId="6B9F9038" w:rsidR="001867DD" w:rsidRPr="008A1637" w:rsidRDefault="00FF48A7">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8A1637">
        <w:rPr>
          <w:rFonts w:ascii="Times New Roman" w:eastAsia="Times New Roman" w:hAnsi="Times New Roman" w:cs="Times New Roman"/>
          <w:color w:val="000000" w:themeColor="text1"/>
          <w:sz w:val="24"/>
          <w:szCs w:val="24"/>
        </w:rPr>
        <w:t>Analysing the overall business scenario of Marks and Spencer, the business organisation should follow a more effective organisational structure like flat organisational structure. The flat organisational structure will help Marks and Spencer to provide adequate autonomy to the employees, hence, leading to high employee motivation (</w:t>
      </w:r>
      <w:r w:rsidRPr="008A1637">
        <w:rPr>
          <w:rFonts w:ascii="Times New Roman" w:eastAsia="Times New Roman" w:hAnsi="Times New Roman" w:cs="Times New Roman"/>
          <w:color w:val="000000" w:themeColor="text1"/>
          <w:sz w:val="24"/>
          <w:szCs w:val="24"/>
          <w:highlight w:val="white"/>
        </w:rPr>
        <w:t>Ramanadham, 2019)</w:t>
      </w:r>
      <w:r w:rsidRPr="008A1637">
        <w:rPr>
          <w:rFonts w:ascii="Times New Roman" w:eastAsia="Times New Roman" w:hAnsi="Times New Roman" w:cs="Times New Roman"/>
          <w:color w:val="000000" w:themeColor="text1"/>
          <w:sz w:val="24"/>
          <w:szCs w:val="24"/>
        </w:rPr>
        <w:t xml:space="preserve">. As a result, the overall business productivity as well as performance will improve in an effective manner. Moreover, it will be more efficient to maintain effective communication among the different departments, thereby, leading to high business growth in the global competitive market. In addition, </w:t>
      </w:r>
      <w:r w:rsidR="001E6FA7" w:rsidRPr="008A1637">
        <w:rPr>
          <w:rFonts w:ascii="Times New Roman" w:eastAsia="Times New Roman" w:hAnsi="Times New Roman" w:cs="Times New Roman"/>
          <w:color w:val="000000" w:themeColor="text1"/>
          <w:sz w:val="24"/>
          <w:szCs w:val="24"/>
        </w:rPr>
        <w:t>based on</w:t>
      </w:r>
      <w:r w:rsidRPr="008A1637">
        <w:rPr>
          <w:rFonts w:ascii="Times New Roman" w:eastAsia="Times New Roman" w:hAnsi="Times New Roman" w:cs="Times New Roman"/>
          <w:color w:val="000000" w:themeColor="text1"/>
          <w:sz w:val="24"/>
          <w:szCs w:val="24"/>
        </w:rPr>
        <w:t xml:space="preserve"> the Barrett model, the values like contribution, relationship, alignment, and viability should be implemented within the business operations of Marks and Spencer (</w:t>
      </w:r>
      <w:r w:rsidRPr="008A1637">
        <w:rPr>
          <w:rFonts w:ascii="Times New Roman" w:eastAsia="Times New Roman" w:hAnsi="Times New Roman" w:cs="Times New Roman"/>
          <w:color w:val="000000" w:themeColor="text1"/>
          <w:sz w:val="24"/>
          <w:szCs w:val="24"/>
          <w:highlight w:val="white"/>
        </w:rPr>
        <w:t xml:space="preserve">Tan </w:t>
      </w:r>
      <w:r w:rsidRPr="008A1637">
        <w:rPr>
          <w:rFonts w:ascii="Times New Roman" w:eastAsia="Times New Roman" w:hAnsi="Times New Roman" w:cs="Times New Roman"/>
          <w:i/>
          <w:color w:val="000000" w:themeColor="text1"/>
          <w:sz w:val="24"/>
          <w:szCs w:val="24"/>
          <w:highlight w:val="white"/>
        </w:rPr>
        <w:t>et al</w:t>
      </w:r>
      <w:r w:rsidRPr="008A1637">
        <w:rPr>
          <w:rFonts w:ascii="Times New Roman" w:eastAsia="Times New Roman" w:hAnsi="Times New Roman" w:cs="Times New Roman"/>
          <w:color w:val="000000" w:themeColor="text1"/>
          <w:sz w:val="24"/>
          <w:szCs w:val="24"/>
          <w:highlight w:val="white"/>
        </w:rPr>
        <w:t>., 2019)</w:t>
      </w:r>
      <w:r w:rsidRPr="008A1637">
        <w:rPr>
          <w:rFonts w:ascii="Times New Roman" w:eastAsia="Times New Roman" w:hAnsi="Times New Roman" w:cs="Times New Roman"/>
          <w:color w:val="000000" w:themeColor="text1"/>
          <w:sz w:val="24"/>
          <w:szCs w:val="24"/>
        </w:rPr>
        <w:t>. This in turn will help in motivating the employees, hence, having a strong positive impact in maintaining a healthy work culture.</w:t>
      </w:r>
    </w:p>
    <w:p w14:paraId="64977B49" w14:textId="31E998E0" w:rsidR="0065083E" w:rsidRPr="008A1637" w:rsidRDefault="0065083E">
      <w:pPr>
        <w:rPr>
          <w:rFonts w:ascii="Times New Roman" w:hAnsi="Times New Roman"/>
          <w:b/>
          <w:color w:val="000000" w:themeColor="text1"/>
          <w:sz w:val="24"/>
          <w:szCs w:val="40"/>
        </w:rPr>
      </w:pPr>
    </w:p>
    <w:p w14:paraId="22618BB8" w14:textId="77777777" w:rsidR="001867DD" w:rsidRPr="008A1637" w:rsidRDefault="00FF48A7" w:rsidP="001E6FA7">
      <w:pPr>
        <w:pStyle w:val="Heading1"/>
        <w:numPr>
          <w:ilvl w:val="0"/>
          <w:numId w:val="27"/>
        </w:numPr>
      </w:pPr>
      <w:bookmarkStart w:id="7" w:name="_Toc66187976"/>
      <w:r w:rsidRPr="008A1637">
        <w:t>References</w:t>
      </w:r>
      <w:bookmarkEnd w:id="7"/>
    </w:p>
    <w:p w14:paraId="1339D069"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Angouri, J., 2018. </w:t>
      </w:r>
      <w:r w:rsidRPr="001E6FA7">
        <w:rPr>
          <w:rFonts w:ascii="Times New Roman" w:eastAsia="Times New Roman" w:hAnsi="Times New Roman" w:cs="Times New Roman"/>
          <w:i/>
          <w:color w:val="000000" w:themeColor="text1"/>
          <w:sz w:val="24"/>
          <w:szCs w:val="24"/>
          <w:highlight w:val="white"/>
        </w:rPr>
        <w:t>Culture, discourse, and the workplace</w:t>
      </w:r>
      <w:r w:rsidRPr="001E6FA7">
        <w:rPr>
          <w:rFonts w:ascii="Times New Roman" w:eastAsia="Times New Roman" w:hAnsi="Times New Roman" w:cs="Times New Roman"/>
          <w:color w:val="000000" w:themeColor="text1"/>
          <w:sz w:val="24"/>
          <w:szCs w:val="24"/>
          <w:highlight w:val="white"/>
        </w:rPr>
        <w:t>. Routledge.</w:t>
      </w:r>
    </w:p>
    <w:p w14:paraId="2BFD1952"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Babnik, K., Breznik, K., Dermol, V. and Širca, N.T., 2014. The mission statement: organisational culture perspective. </w:t>
      </w:r>
      <w:r w:rsidRPr="001E6FA7">
        <w:rPr>
          <w:rFonts w:ascii="Times New Roman" w:eastAsia="Times New Roman" w:hAnsi="Times New Roman" w:cs="Times New Roman"/>
          <w:i/>
          <w:color w:val="000000" w:themeColor="text1"/>
          <w:sz w:val="24"/>
          <w:szCs w:val="24"/>
          <w:highlight w:val="white"/>
        </w:rPr>
        <w:t>Industrial Management &amp; Data Systems</w:t>
      </w:r>
      <w:r w:rsidRPr="001E6FA7">
        <w:rPr>
          <w:rFonts w:ascii="Times New Roman" w:eastAsia="Times New Roman" w:hAnsi="Times New Roman" w:cs="Times New Roman"/>
          <w:color w:val="000000" w:themeColor="text1"/>
          <w:sz w:val="24"/>
          <w:szCs w:val="24"/>
          <w:highlight w:val="white"/>
        </w:rPr>
        <w:t>.</w:t>
      </w:r>
    </w:p>
    <w:p w14:paraId="27C13C14"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Braithwaite, J., Herkes, J., Ludlow, K., Lamprell, G. and Testa, L., 2016. Association between organisational and workplace cultures, and patient outcomes: systematic review protocol. </w:t>
      </w:r>
      <w:r w:rsidRPr="001E6FA7">
        <w:rPr>
          <w:rFonts w:ascii="Times New Roman" w:eastAsia="Times New Roman" w:hAnsi="Times New Roman" w:cs="Times New Roman"/>
          <w:i/>
          <w:color w:val="000000" w:themeColor="text1"/>
          <w:sz w:val="24"/>
          <w:szCs w:val="24"/>
          <w:highlight w:val="white"/>
        </w:rPr>
        <w:t>BMJ open</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6</w:t>
      </w:r>
      <w:r w:rsidRPr="001E6FA7">
        <w:rPr>
          <w:rFonts w:ascii="Times New Roman" w:eastAsia="Times New Roman" w:hAnsi="Times New Roman" w:cs="Times New Roman"/>
          <w:color w:val="000000" w:themeColor="text1"/>
          <w:sz w:val="24"/>
          <w:szCs w:val="24"/>
          <w:highlight w:val="white"/>
        </w:rPr>
        <w:t>(12).</w:t>
      </w:r>
    </w:p>
    <w:p w14:paraId="3B2A8436"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Braithwaite, J., Herkes, J., Ludlow, K., Testa, L. and Lamprell, G., 2017. Association between organisational and workplace cultures, and patient outcomes: systematic review. </w:t>
      </w:r>
      <w:r w:rsidRPr="001E6FA7">
        <w:rPr>
          <w:rFonts w:ascii="Times New Roman" w:eastAsia="Times New Roman" w:hAnsi="Times New Roman" w:cs="Times New Roman"/>
          <w:i/>
          <w:color w:val="000000" w:themeColor="text1"/>
          <w:sz w:val="24"/>
          <w:szCs w:val="24"/>
          <w:highlight w:val="white"/>
        </w:rPr>
        <w:t>BMJ open</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7</w:t>
      </w:r>
      <w:r w:rsidRPr="001E6FA7">
        <w:rPr>
          <w:rFonts w:ascii="Times New Roman" w:eastAsia="Times New Roman" w:hAnsi="Times New Roman" w:cs="Times New Roman"/>
          <w:color w:val="000000" w:themeColor="text1"/>
          <w:sz w:val="24"/>
          <w:szCs w:val="24"/>
          <w:highlight w:val="white"/>
        </w:rPr>
        <w:t>(11).</w:t>
      </w:r>
    </w:p>
    <w:p w14:paraId="691EE741"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Buil-Gil, D., Miró-Llinares, F., Moneva, A., Kemp, S. and Díaz-Castaño, N., 2020. Cybercrime and shifts in opportunities during COVID-19: a preliminary analysis in the UK. </w:t>
      </w:r>
      <w:r w:rsidRPr="001E6FA7">
        <w:rPr>
          <w:rFonts w:ascii="Times New Roman" w:eastAsia="Times New Roman" w:hAnsi="Times New Roman" w:cs="Times New Roman"/>
          <w:i/>
          <w:color w:val="000000" w:themeColor="text1"/>
          <w:sz w:val="24"/>
          <w:szCs w:val="24"/>
          <w:highlight w:val="white"/>
        </w:rPr>
        <w:t>European Societies</w:t>
      </w:r>
      <w:r w:rsidRPr="001E6FA7">
        <w:rPr>
          <w:rFonts w:ascii="Times New Roman" w:eastAsia="Times New Roman" w:hAnsi="Times New Roman" w:cs="Times New Roman"/>
          <w:color w:val="000000" w:themeColor="text1"/>
          <w:sz w:val="24"/>
          <w:szCs w:val="24"/>
          <w:highlight w:val="white"/>
        </w:rPr>
        <w:t>, pp.1-13.</w:t>
      </w:r>
    </w:p>
    <w:p w14:paraId="619A8812"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Elsmore, P., 2017. </w:t>
      </w:r>
      <w:r w:rsidRPr="001E6FA7">
        <w:rPr>
          <w:rFonts w:ascii="Times New Roman" w:eastAsia="Times New Roman" w:hAnsi="Times New Roman" w:cs="Times New Roman"/>
          <w:i/>
          <w:color w:val="000000" w:themeColor="text1"/>
          <w:sz w:val="24"/>
          <w:szCs w:val="24"/>
          <w:highlight w:val="white"/>
        </w:rPr>
        <w:t>Organisational Culture: Organisational Change?: Organisational Change?</w:t>
      </w:r>
      <w:r w:rsidRPr="001E6FA7">
        <w:rPr>
          <w:rFonts w:ascii="Times New Roman" w:eastAsia="Times New Roman" w:hAnsi="Times New Roman" w:cs="Times New Roman"/>
          <w:color w:val="000000" w:themeColor="text1"/>
          <w:sz w:val="24"/>
          <w:szCs w:val="24"/>
          <w:highlight w:val="white"/>
        </w:rPr>
        <w:t>. Routledge.</w:t>
      </w:r>
    </w:p>
    <w:p w14:paraId="0063041E"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Griffith, E.E. and Dasgupta, N., 2018. How the demographic composition of academic science and engineering departments influences workplace culture, faculty experience, and retention risk. </w:t>
      </w:r>
      <w:r w:rsidRPr="001E6FA7">
        <w:rPr>
          <w:rFonts w:ascii="Times New Roman" w:eastAsia="Times New Roman" w:hAnsi="Times New Roman" w:cs="Times New Roman"/>
          <w:i/>
          <w:color w:val="000000" w:themeColor="text1"/>
          <w:sz w:val="24"/>
          <w:szCs w:val="24"/>
          <w:highlight w:val="white"/>
        </w:rPr>
        <w:t>Social Sciences</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7</w:t>
      </w:r>
      <w:r w:rsidRPr="001E6FA7">
        <w:rPr>
          <w:rFonts w:ascii="Times New Roman" w:eastAsia="Times New Roman" w:hAnsi="Times New Roman" w:cs="Times New Roman"/>
          <w:color w:val="000000" w:themeColor="text1"/>
          <w:sz w:val="24"/>
          <w:szCs w:val="24"/>
          <w:highlight w:val="white"/>
        </w:rPr>
        <w:t>(5), p.71.</w:t>
      </w:r>
    </w:p>
    <w:p w14:paraId="71A1A3C0"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Kim, S. and McLean, G.N., 2014. The impact of national culture on informal learning in the workplace. </w:t>
      </w:r>
      <w:r w:rsidRPr="001E6FA7">
        <w:rPr>
          <w:rFonts w:ascii="Times New Roman" w:eastAsia="Times New Roman" w:hAnsi="Times New Roman" w:cs="Times New Roman"/>
          <w:i/>
          <w:color w:val="000000" w:themeColor="text1"/>
          <w:sz w:val="24"/>
          <w:szCs w:val="24"/>
          <w:highlight w:val="white"/>
        </w:rPr>
        <w:t>Adult Education Quarterly</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64</w:t>
      </w:r>
      <w:r w:rsidRPr="001E6FA7">
        <w:rPr>
          <w:rFonts w:ascii="Times New Roman" w:eastAsia="Times New Roman" w:hAnsi="Times New Roman" w:cs="Times New Roman"/>
          <w:color w:val="000000" w:themeColor="text1"/>
          <w:sz w:val="24"/>
          <w:szCs w:val="24"/>
          <w:highlight w:val="white"/>
        </w:rPr>
        <w:t>(1), pp.39-59.</w:t>
      </w:r>
    </w:p>
    <w:p w14:paraId="6113E713"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Lee, J.Y., Fang, E., Kim, J.J., Li, X. and Palmatier, R.W., 2018. The effect of online shopping platform strategies on search, display, and membership revenues. </w:t>
      </w:r>
      <w:r w:rsidRPr="001E6FA7">
        <w:rPr>
          <w:rFonts w:ascii="Times New Roman" w:eastAsia="Times New Roman" w:hAnsi="Times New Roman" w:cs="Times New Roman"/>
          <w:i/>
          <w:color w:val="000000" w:themeColor="text1"/>
          <w:sz w:val="24"/>
          <w:szCs w:val="24"/>
          <w:highlight w:val="white"/>
        </w:rPr>
        <w:t>Journal of Retailing</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94</w:t>
      </w:r>
      <w:r w:rsidRPr="001E6FA7">
        <w:rPr>
          <w:rFonts w:ascii="Times New Roman" w:eastAsia="Times New Roman" w:hAnsi="Times New Roman" w:cs="Times New Roman"/>
          <w:color w:val="000000" w:themeColor="text1"/>
          <w:sz w:val="24"/>
          <w:szCs w:val="24"/>
          <w:highlight w:val="white"/>
        </w:rPr>
        <w:t>(3), pp.247-264.</w:t>
      </w:r>
    </w:p>
    <w:p w14:paraId="5394A289"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t>Legislation.gov.uk, 2019, UK Legislation [Online] Available at:&lt;</w:t>
      </w:r>
      <w:hyperlink r:id="rId10">
        <w:r w:rsidRPr="001E6FA7">
          <w:rPr>
            <w:rFonts w:ascii="Times New Roman" w:eastAsia="Times New Roman" w:hAnsi="Times New Roman" w:cs="Times New Roman"/>
            <w:color w:val="000000" w:themeColor="text1"/>
            <w:sz w:val="24"/>
            <w:szCs w:val="24"/>
          </w:rPr>
          <w:t>https://www.legislation.gov.uk/</w:t>
        </w:r>
      </w:hyperlink>
      <w:r w:rsidRPr="001E6FA7">
        <w:rPr>
          <w:rFonts w:ascii="Times New Roman" w:eastAsia="Times New Roman" w:hAnsi="Times New Roman" w:cs="Times New Roman"/>
          <w:color w:val="000000" w:themeColor="text1"/>
          <w:sz w:val="24"/>
          <w:szCs w:val="24"/>
        </w:rPr>
        <w:t>&gt; [Accessed on February 13, 2020]</w:t>
      </w:r>
    </w:p>
    <w:p w14:paraId="082C4B6C"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Maduenyi, S., Oke, A.O., Fadeyi, O. and Ajagbe, A.M., 2015. Impact of organisational structure on organisational performance.</w:t>
      </w:r>
    </w:p>
    <w:p w14:paraId="2656260F"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t>Marksandspencer.com, 2019, Taxonomy [Online] Available at:&lt;</w:t>
      </w:r>
      <w:hyperlink r:id="rId11">
        <w:r w:rsidRPr="001E6FA7">
          <w:rPr>
            <w:rFonts w:ascii="Times New Roman" w:eastAsia="Times New Roman" w:hAnsi="Times New Roman" w:cs="Times New Roman"/>
            <w:color w:val="000000" w:themeColor="text1"/>
            <w:sz w:val="24"/>
            <w:szCs w:val="24"/>
          </w:rPr>
          <w:t>https://careers.marksandspencer.com/taxonomy/term/41</w:t>
        </w:r>
      </w:hyperlink>
      <w:r w:rsidRPr="001E6FA7">
        <w:rPr>
          <w:rFonts w:ascii="Times New Roman" w:eastAsia="Times New Roman" w:hAnsi="Times New Roman" w:cs="Times New Roman"/>
          <w:color w:val="000000" w:themeColor="text1"/>
          <w:sz w:val="24"/>
          <w:szCs w:val="24"/>
        </w:rPr>
        <w:t>&gt; [Accessed on February 13, 2020]</w:t>
      </w:r>
    </w:p>
    <w:p w14:paraId="51FECD4A"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lastRenderedPageBreak/>
        <w:t>Marksandspencers.com, 2019, Investors [Online] Available at:&lt;</w:t>
      </w:r>
      <w:hyperlink r:id="rId12">
        <w:r w:rsidRPr="001E6FA7">
          <w:rPr>
            <w:rFonts w:ascii="Times New Roman" w:eastAsia="Times New Roman" w:hAnsi="Times New Roman" w:cs="Times New Roman"/>
            <w:color w:val="000000" w:themeColor="text1"/>
            <w:sz w:val="24"/>
            <w:szCs w:val="24"/>
          </w:rPr>
          <w:t>https://corporate.marksandspencer.com/investors/corporate-governance/governance-framework</w:t>
        </w:r>
      </w:hyperlink>
      <w:r w:rsidRPr="001E6FA7">
        <w:rPr>
          <w:rFonts w:ascii="Times New Roman" w:eastAsia="Times New Roman" w:hAnsi="Times New Roman" w:cs="Times New Roman"/>
          <w:color w:val="000000" w:themeColor="text1"/>
          <w:sz w:val="24"/>
          <w:szCs w:val="24"/>
        </w:rPr>
        <w:t>&gt; [Accessed on February 13, 2020]</w:t>
      </w:r>
    </w:p>
    <w:p w14:paraId="3716606E"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t>Marksandspencers.com, 2020, Sustainability [Online] Available at:&lt;</w:t>
      </w:r>
      <w:hyperlink r:id="rId13">
        <w:r w:rsidRPr="001E6FA7">
          <w:rPr>
            <w:rFonts w:ascii="Times New Roman" w:eastAsia="Times New Roman" w:hAnsi="Times New Roman" w:cs="Times New Roman"/>
            <w:color w:val="000000" w:themeColor="text1"/>
            <w:sz w:val="24"/>
            <w:szCs w:val="24"/>
          </w:rPr>
          <w:t>https://corporate.marksandspencer.com/sustainability</w:t>
        </w:r>
      </w:hyperlink>
      <w:r w:rsidRPr="001E6FA7">
        <w:rPr>
          <w:rFonts w:ascii="Times New Roman" w:eastAsia="Times New Roman" w:hAnsi="Times New Roman" w:cs="Times New Roman"/>
          <w:color w:val="000000" w:themeColor="text1"/>
          <w:sz w:val="24"/>
          <w:szCs w:val="24"/>
        </w:rPr>
        <w:t>&gt; [Accessed on February 13, 2020]</w:t>
      </w:r>
    </w:p>
    <w:p w14:paraId="707E3FEA"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t>Marsandspencers.com, 2020, Annual Report [Online] Available at:&lt;</w:t>
      </w:r>
      <w:hyperlink r:id="rId14">
        <w:r w:rsidRPr="001E6FA7">
          <w:rPr>
            <w:rFonts w:ascii="Times New Roman" w:eastAsia="Times New Roman" w:hAnsi="Times New Roman" w:cs="Times New Roman"/>
            <w:color w:val="000000" w:themeColor="text1"/>
            <w:sz w:val="24"/>
            <w:szCs w:val="24"/>
          </w:rPr>
          <w:t>https://corporate.marksandspencer.com/annualreport</w:t>
        </w:r>
      </w:hyperlink>
      <w:r w:rsidRPr="001E6FA7">
        <w:rPr>
          <w:rFonts w:ascii="Times New Roman" w:eastAsia="Times New Roman" w:hAnsi="Times New Roman" w:cs="Times New Roman"/>
          <w:color w:val="000000" w:themeColor="text1"/>
          <w:sz w:val="24"/>
          <w:szCs w:val="24"/>
        </w:rPr>
        <w:t>&gt; [Accessed on February 13, 2020]</w:t>
      </w:r>
    </w:p>
    <w:p w14:paraId="3666D9B0"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Miller, T.C. and Cockrell, R.C., 2015. Discussion of: Workplace culture mediates performance appraisal effectiveness and employee outcomes: A study in a retail setting. </w:t>
      </w:r>
      <w:r w:rsidRPr="001E6FA7">
        <w:rPr>
          <w:rFonts w:ascii="Times New Roman" w:eastAsia="Times New Roman" w:hAnsi="Times New Roman" w:cs="Times New Roman"/>
          <w:i/>
          <w:color w:val="000000" w:themeColor="text1"/>
          <w:sz w:val="24"/>
          <w:szCs w:val="24"/>
          <w:highlight w:val="white"/>
        </w:rPr>
        <w:t>Journal of Management Accounting Research</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27</w:t>
      </w:r>
      <w:r w:rsidRPr="001E6FA7">
        <w:rPr>
          <w:rFonts w:ascii="Times New Roman" w:eastAsia="Times New Roman" w:hAnsi="Times New Roman" w:cs="Times New Roman"/>
          <w:color w:val="000000" w:themeColor="text1"/>
          <w:sz w:val="24"/>
          <w:szCs w:val="24"/>
          <w:highlight w:val="white"/>
        </w:rPr>
        <w:t>(2), pp.35-38.</w:t>
      </w:r>
    </w:p>
    <w:p w14:paraId="53E49BD9"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Nene, S. and Pillay, A., 2019. An investigation of the impact of organisational structure on organisational performance. </w:t>
      </w:r>
      <w:r w:rsidRPr="001E6FA7">
        <w:rPr>
          <w:rFonts w:ascii="Times New Roman" w:eastAsia="Times New Roman" w:hAnsi="Times New Roman" w:cs="Times New Roman"/>
          <w:i/>
          <w:color w:val="000000" w:themeColor="text1"/>
          <w:sz w:val="24"/>
          <w:szCs w:val="24"/>
          <w:highlight w:val="white"/>
        </w:rPr>
        <w:t>Financial Risk and Management Reviews</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5</w:t>
      </w:r>
      <w:r w:rsidRPr="001E6FA7">
        <w:rPr>
          <w:rFonts w:ascii="Times New Roman" w:eastAsia="Times New Roman" w:hAnsi="Times New Roman" w:cs="Times New Roman"/>
          <w:color w:val="000000" w:themeColor="text1"/>
          <w:sz w:val="24"/>
          <w:szCs w:val="24"/>
          <w:highlight w:val="white"/>
        </w:rPr>
        <w:t>(1), pp.10-24.</w:t>
      </w:r>
    </w:p>
    <w:p w14:paraId="043BB2C5"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t>Ons.gov.uk, 2019, Economy [Online] Available at:&lt;</w:t>
      </w:r>
      <w:hyperlink r:id="rId15">
        <w:r w:rsidRPr="001E6FA7">
          <w:rPr>
            <w:rFonts w:ascii="Times New Roman" w:eastAsia="Times New Roman" w:hAnsi="Times New Roman" w:cs="Times New Roman"/>
            <w:color w:val="000000" w:themeColor="text1"/>
            <w:sz w:val="24"/>
            <w:szCs w:val="24"/>
          </w:rPr>
          <w:t>https://www.ons.gov.uk/economy/inflationandpriceindices</w:t>
        </w:r>
      </w:hyperlink>
      <w:r w:rsidRPr="001E6FA7">
        <w:rPr>
          <w:rFonts w:ascii="Times New Roman" w:eastAsia="Times New Roman" w:hAnsi="Times New Roman" w:cs="Times New Roman"/>
          <w:color w:val="000000" w:themeColor="text1"/>
          <w:sz w:val="24"/>
          <w:szCs w:val="24"/>
        </w:rPr>
        <w:t>&gt; [Accessed on February 13, 2020]</w:t>
      </w:r>
    </w:p>
    <w:p w14:paraId="0145E85E"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t>Ons.gov.uk, 2019, People Population and Community [Online] Available at:&lt;</w:t>
      </w:r>
      <w:hyperlink r:id="rId16">
        <w:r w:rsidRPr="001E6FA7">
          <w:rPr>
            <w:rFonts w:ascii="Times New Roman" w:eastAsia="Times New Roman" w:hAnsi="Times New Roman" w:cs="Times New Roman"/>
            <w:color w:val="000000" w:themeColor="text1"/>
            <w:sz w:val="24"/>
            <w:szCs w:val="24"/>
          </w:rPr>
          <w:t>https://www.ons.gov.uk/peoplepopulationandcommunity/populationandmigration/populationestimates</w:t>
        </w:r>
      </w:hyperlink>
      <w:r w:rsidRPr="001E6FA7">
        <w:rPr>
          <w:rFonts w:ascii="Times New Roman" w:eastAsia="Times New Roman" w:hAnsi="Times New Roman" w:cs="Times New Roman"/>
          <w:color w:val="000000" w:themeColor="text1"/>
          <w:sz w:val="24"/>
          <w:szCs w:val="24"/>
        </w:rPr>
        <w:t>&gt; [Accessed on February 13, 2020]</w:t>
      </w:r>
    </w:p>
    <w:p w14:paraId="71F0057C"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t>Ons.gov.uk, 2020, GDP [Online] Available at:&lt;</w:t>
      </w:r>
      <w:hyperlink r:id="rId17">
        <w:r w:rsidRPr="001E6FA7">
          <w:rPr>
            <w:rFonts w:ascii="Times New Roman" w:eastAsia="Times New Roman" w:hAnsi="Times New Roman" w:cs="Times New Roman"/>
            <w:color w:val="000000" w:themeColor="text1"/>
            <w:sz w:val="24"/>
            <w:szCs w:val="24"/>
          </w:rPr>
          <w:t>https://www.ons.gov.uk/economy/grossdomesticproductgdp</w:t>
        </w:r>
      </w:hyperlink>
      <w:r w:rsidRPr="001E6FA7">
        <w:rPr>
          <w:rFonts w:ascii="Times New Roman" w:eastAsia="Times New Roman" w:hAnsi="Times New Roman" w:cs="Times New Roman"/>
          <w:color w:val="000000" w:themeColor="text1"/>
          <w:sz w:val="24"/>
          <w:szCs w:val="24"/>
        </w:rPr>
        <w:t>&gt; [Accessed on February 13, 2020]</w:t>
      </w:r>
    </w:p>
    <w:p w14:paraId="200F4DC0"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O'Rourke, K., 2019. </w:t>
      </w:r>
      <w:r w:rsidRPr="001E6FA7">
        <w:rPr>
          <w:rFonts w:ascii="Times New Roman" w:eastAsia="Times New Roman" w:hAnsi="Times New Roman" w:cs="Times New Roman"/>
          <w:i/>
          <w:color w:val="000000" w:themeColor="text1"/>
          <w:sz w:val="24"/>
          <w:szCs w:val="24"/>
          <w:highlight w:val="white"/>
        </w:rPr>
        <w:t>A short history of Brexit: From brentry to backstop</w:t>
      </w:r>
      <w:r w:rsidRPr="001E6FA7">
        <w:rPr>
          <w:rFonts w:ascii="Times New Roman" w:eastAsia="Times New Roman" w:hAnsi="Times New Roman" w:cs="Times New Roman"/>
          <w:color w:val="000000" w:themeColor="text1"/>
          <w:sz w:val="24"/>
          <w:szCs w:val="24"/>
          <w:highlight w:val="white"/>
        </w:rPr>
        <w:t>. Penguin UK.</w:t>
      </w:r>
    </w:p>
    <w:p w14:paraId="06268CC1"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Payne, J., Cluff, L., Lang, J., Matson-Koffman, D. and Morgan-Lopez, A., 2018. Elements of a workplace culture of health, perceived organizational support for health, and lifestyle risk. </w:t>
      </w:r>
      <w:r w:rsidRPr="001E6FA7">
        <w:rPr>
          <w:rFonts w:ascii="Times New Roman" w:eastAsia="Times New Roman" w:hAnsi="Times New Roman" w:cs="Times New Roman"/>
          <w:i/>
          <w:color w:val="000000" w:themeColor="text1"/>
          <w:sz w:val="24"/>
          <w:szCs w:val="24"/>
          <w:highlight w:val="white"/>
        </w:rPr>
        <w:t>American Journal of Health Promotion</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32</w:t>
      </w:r>
      <w:r w:rsidRPr="001E6FA7">
        <w:rPr>
          <w:rFonts w:ascii="Times New Roman" w:eastAsia="Times New Roman" w:hAnsi="Times New Roman" w:cs="Times New Roman"/>
          <w:color w:val="000000" w:themeColor="text1"/>
          <w:sz w:val="24"/>
          <w:szCs w:val="24"/>
          <w:highlight w:val="white"/>
        </w:rPr>
        <w:t>(7), pp.1555-1567.</w:t>
      </w:r>
    </w:p>
    <w:p w14:paraId="0FF27EF7"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Ramanadham, V.V. ed., 2019. </w:t>
      </w:r>
      <w:r w:rsidRPr="001E6FA7">
        <w:rPr>
          <w:rFonts w:ascii="Times New Roman" w:eastAsia="Times New Roman" w:hAnsi="Times New Roman" w:cs="Times New Roman"/>
          <w:i/>
          <w:color w:val="000000" w:themeColor="text1"/>
          <w:sz w:val="24"/>
          <w:szCs w:val="24"/>
          <w:highlight w:val="white"/>
        </w:rPr>
        <w:t>Public enterprise: studies in organisational structure</w:t>
      </w:r>
      <w:r w:rsidRPr="001E6FA7">
        <w:rPr>
          <w:rFonts w:ascii="Times New Roman" w:eastAsia="Times New Roman" w:hAnsi="Times New Roman" w:cs="Times New Roman"/>
          <w:color w:val="000000" w:themeColor="text1"/>
          <w:sz w:val="24"/>
          <w:szCs w:val="24"/>
          <w:highlight w:val="white"/>
        </w:rPr>
        <w:t>. Routledge.</w:t>
      </w:r>
    </w:p>
    <w:p w14:paraId="64FD7BB5"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Redmond, S.A., Wilcox, S.L., Campbell, S., Kim, A., Finney, K., Barr, K. and Hassan, A.M., 2015. A brief introduction to the military workplace culture. </w:t>
      </w:r>
      <w:r w:rsidRPr="001E6FA7">
        <w:rPr>
          <w:rFonts w:ascii="Times New Roman" w:eastAsia="Times New Roman" w:hAnsi="Times New Roman" w:cs="Times New Roman"/>
          <w:i/>
          <w:color w:val="000000" w:themeColor="text1"/>
          <w:sz w:val="24"/>
          <w:szCs w:val="24"/>
          <w:highlight w:val="white"/>
        </w:rPr>
        <w:t>Work</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50</w:t>
      </w:r>
      <w:r w:rsidRPr="001E6FA7">
        <w:rPr>
          <w:rFonts w:ascii="Times New Roman" w:eastAsia="Times New Roman" w:hAnsi="Times New Roman" w:cs="Times New Roman"/>
          <w:color w:val="000000" w:themeColor="text1"/>
          <w:sz w:val="24"/>
          <w:szCs w:val="24"/>
          <w:highlight w:val="white"/>
        </w:rPr>
        <w:t>(1), pp.9-20.</w:t>
      </w:r>
    </w:p>
    <w:p w14:paraId="6B7FAE83"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lastRenderedPageBreak/>
        <w:t xml:space="preserve">Sallati, C., de Andrade Bertazzi, J. and Schützer, K., 2019. Professional skills in the Product Development Process: the contribution of learning environments to professional skills in the Industry 4.0 scenario. </w:t>
      </w:r>
      <w:r w:rsidRPr="001E6FA7">
        <w:rPr>
          <w:rFonts w:ascii="Times New Roman" w:eastAsia="Times New Roman" w:hAnsi="Times New Roman" w:cs="Times New Roman"/>
          <w:i/>
          <w:color w:val="000000" w:themeColor="text1"/>
          <w:sz w:val="24"/>
          <w:szCs w:val="24"/>
          <w:highlight w:val="white"/>
        </w:rPr>
        <w:t>Procedia CIRP</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84</w:t>
      </w:r>
      <w:r w:rsidRPr="001E6FA7">
        <w:rPr>
          <w:rFonts w:ascii="Times New Roman" w:eastAsia="Times New Roman" w:hAnsi="Times New Roman" w:cs="Times New Roman"/>
          <w:color w:val="000000" w:themeColor="text1"/>
          <w:sz w:val="24"/>
          <w:szCs w:val="24"/>
          <w:highlight w:val="white"/>
        </w:rPr>
        <w:t>, pp.203-208.</w:t>
      </w:r>
    </w:p>
    <w:p w14:paraId="1C56B6AD"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Surico, P., Känzig, D. and Hacioglu, S., 2020. Consumption in the time of COVID-19: Evidence from UK transaction data.</w:t>
      </w:r>
    </w:p>
    <w:p w14:paraId="45AAD1A8"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Szydło, J. and Grześ-Bukłaho, J., 2020. Relations between National and Organisational Culture—Case Study. </w:t>
      </w:r>
      <w:r w:rsidRPr="001E6FA7">
        <w:rPr>
          <w:rFonts w:ascii="Times New Roman" w:eastAsia="Times New Roman" w:hAnsi="Times New Roman" w:cs="Times New Roman"/>
          <w:i/>
          <w:color w:val="000000" w:themeColor="text1"/>
          <w:sz w:val="24"/>
          <w:szCs w:val="24"/>
          <w:highlight w:val="white"/>
        </w:rPr>
        <w:t>Sustainability</w:t>
      </w:r>
      <w:r w:rsidRPr="001E6FA7">
        <w:rPr>
          <w:rFonts w:ascii="Times New Roman" w:eastAsia="Times New Roman" w:hAnsi="Times New Roman" w:cs="Times New Roman"/>
          <w:color w:val="000000" w:themeColor="text1"/>
          <w:sz w:val="24"/>
          <w:szCs w:val="24"/>
          <w:highlight w:val="white"/>
        </w:rPr>
        <w:t xml:space="preserve">, </w:t>
      </w:r>
      <w:r w:rsidRPr="001E6FA7">
        <w:rPr>
          <w:rFonts w:ascii="Times New Roman" w:eastAsia="Times New Roman" w:hAnsi="Times New Roman" w:cs="Times New Roman"/>
          <w:i/>
          <w:color w:val="000000" w:themeColor="text1"/>
          <w:sz w:val="24"/>
          <w:szCs w:val="24"/>
          <w:highlight w:val="white"/>
        </w:rPr>
        <w:t>12</w:t>
      </w:r>
      <w:r w:rsidRPr="001E6FA7">
        <w:rPr>
          <w:rFonts w:ascii="Times New Roman" w:eastAsia="Times New Roman" w:hAnsi="Times New Roman" w:cs="Times New Roman"/>
          <w:color w:val="000000" w:themeColor="text1"/>
          <w:sz w:val="24"/>
          <w:szCs w:val="24"/>
          <w:highlight w:val="white"/>
        </w:rPr>
        <w:t>(4), p.1522.</w:t>
      </w:r>
    </w:p>
    <w:p w14:paraId="4539E675"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Tan, J., Li, T., Jarrah, F., Lee, K., Holt, R., Coevering, N.V.D. and Koster, K., 2019. SEAM Phase II Barrett model classic data study: Processing, imaging, and attributes analysis. In </w:t>
      </w:r>
      <w:r w:rsidRPr="001E6FA7">
        <w:rPr>
          <w:rFonts w:ascii="Times New Roman" w:eastAsia="Times New Roman" w:hAnsi="Times New Roman" w:cs="Times New Roman"/>
          <w:i/>
          <w:color w:val="000000" w:themeColor="text1"/>
          <w:sz w:val="24"/>
          <w:szCs w:val="24"/>
          <w:highlight w:val="white"/>
        </w:rPr>
        <w:t>SEG Technical Program Expanded Abstracts 2019</w:t>
      </w:r>
      <w:r w:rsidRPr="001E6FA7">
        <w:rPr>
          <w:rFonts w:ascii="Times New Roman" w:eastAsia="Times New Roman" w:hAnsi="Times New Roman" w:cs="Times New Roman"/>
          <w:color w:val="000000" w:themeColor="text1"/>
          <w:sz w:val="24"/>
          <w:szCs w:val="24"/>
          <w:highlight w:val="white"/>
        </w:rPr>
        <w:t xml:space="preserve"> (pp. 3840-3844). Society of Exploration Geophysicists.</w:t>
      </w:r>
    </w:p>
    <w:p w14:paraId="594AFAD5"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rPr>
      </w:pPr>
      <w:r w:rsidRPr="001E6FA7">
        <w:rPr>
          <w:rFonts w:ascii="Times New Roman" w:eastAsia="Times New Roman" w:hAnsi="Times New Roman" w:cs="Times New Roman"/>
          <w:color w:val="000000" w:themeColor="text1"/>
          <w:sz w:val="24"/>
          <w:szCs w:val="24"/>
        </w:rPr>
        <w:t>Theguardian.com, 2015, M&amp;S and others supplied by factories that mistreat workers, rights group says [Online] Available at:&lt;</w:t>
      </w:r>
      <w:hyperlink r:id="rId18">
        <w:r w:rsidRPr="001E6FA7">
          <w:rPr>
            <w:rFonts w:ascii="Times New Roman" w:eastAsia="Times New Roman" w:hAnsi="Times New Roman" w:cs="Times New Roman"/>
            <w:color w:val="000000" w:themeColor="text1"/>
            <w:sz w:val="24"/>
            <w:szCs w:val="24"/>
          </w:rPr>
          <w:t>https://www.theguardian.com/world/2015/mar/12/marks-and-spencer-gap-h-and-m-adidas-cambodian-factories-workers-rights</w:t>
        </w:r>
      </w:hyperlink>
      <w:r w:rsidRPr="001E6FA7">
        <w:rPr>
          <w:rFonts w:ascii="Times New Roman" w:eastAsia="Times New Roman" w:hAnsi="Times New Roman" w:cs="Times New Roman"/>
          <w:color w:val="000000" w:themeColor="text1"/>
          <w:sz w:val="24"/>
          <w:szCs w:val="24"/>
        </w:rPr>
        <w:t>&gt; [Accessed on February 13, 2020]</w:t>
      </w:r>
    </w:p>
    <w:p w14:paraId="2C859F89" w14:textId="77777777" w:rsidR="002933ED" w:rsidRPr="001E6FA7" w:rsidRDefault="002933ED" w:rsidP="001E6FA7">
      <w:pPr>
        <w:pStyle w:val="ListParagraph"/>
        <w:numPr>
          <w:ilvl w:val="0"/>
          <w:numId w:val="27"/>
        </w:numPr>
        <w:spacing w:before="240" w:after="240" w:line="360" w:lineRule="auto"/>
        <w:jc w:val="both"/>
        <w:rPr>
          <w:rFonts w:ascii="Times New Roman" w:eastAsia="Times New Roman" w:hAnsi="Times New Roman" w:cs="Times New Roman"/>
          <w:color w:val="000000" w:themeColor="text1"/>
          <w:sz w:val="24"/>
          <w:szCs w:val="24"/>
          <w:highlight w:val="white"/>
        </w:rPr>
      </w:pPr>
      <w:r w:rsidRPr="001E6FA7">
        <w:rPr>
          <w:rFonts w:ascii="Times New Roman" w:eastAsia="Times New Roman" w:hAnsi="Times New Roman" w:cs="Times New Roman"/>
          <w:color w:val="000000" w:themeColor="text1"/>
          <w:sz w:val="24"/>
          <w:szCs w:val="24"/>
          <w:highlight w:val="white"/>
        </w:rPr>
        <w:t xml:space="preserve">Wilson, V., Dewing, J., Cardiff, S., Mekki, T.E., Øye, C. and McCance, T., 2020. A person-centred observational tool: devising the Workplace Culture Critical Analysis Tool®. </w:t>
      </w:r>
      <w:r w:rsidRPr="001E6FA7">
        <w:rPr>
          <w:rFonts w:ascii="Times New Roman" w:eastAsia="Times New Roman" w:hAnsi="Times New Roman" w:cs="Times New Roman"/>
          <w:i/>
          <w:color w:val="000000" w:themeColor="text1"/>
          <w:sz w:val="24"/>
          <w:szCs w:val="24"/>
          <w:highlight w:val="white"/>
        </w:rPr>
        <w:t>International Practice Development Journal</w:t>
      </w:r>
      <w:r w:rsidRPr="001E6FA7">
        <w:rPr>
          <w:rFonts w:ascii="Times New Roman" w:eastAsia="Times New Roman" w:hAnsi="Times New Roman" w:cs="Times New Roman"/>
          <w:color w:val="000000" w:themeColor="text1"/>
          <w:sz w:val="24"/>
          <w:szCs w:val="24"/>
          <w:highlight w:val="white"/>
        </w:rPr>
        <w:t>.</w:t>
      </w:r>
    </w:p>
    <w:sectPr w:rsidR="002933ED" w:rsidRPr="001E6FA7" w:rsidSect="001867DD">
      <w:footerReference w:type="default" r:id="rId19"/>
      <w:pgSz w:w="11909" w:h="16834"/>
      <w:pgMar w:top="1440" w:right="1440" w:bottom="1440" w:left="1417"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C553E0" w14:textId="77777777" w:rsidR="005031D2" w:rsidRDefault="005031D2" w:rsidP="001867DD">
      <w:pPr>
        <w:spacing w:line="240" w:lineRule="auto"/>
      </w:pPr>
      <w:r>
        <w:separator/>
      </w:r>
    </w:p>
  </w:endnote>
  <w:endnote w:type="continuationSeparator" w:id="0">
    <w:p w14:paraId="3014F028" w14:textId="77777777" w:rsidR="005031D2" w:rsidRDefault="005031D2" w:rsidP="001867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47CE7F" w14:textId="77777777" w:rsidR="001867DD" w:rsidRDefault="00931568">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FF48A7">
      <w:rPr>
        <w:color w:val="000000"/>
      </w:rPr>
      <w:instrText>PAGE</w:instrText>
    </w:r>
    <w:r>
      <w:rPr>
        <w:color w:val="000000"/>
      </w:rPr>
      <w:fldChar w:fldCharType="separate"/>
    </w:r>
    <w:r w:rsidR="00214672">
      <w:rPr>
        <w:noProof/>
        <w:color w:val="000000"/>
      </w:rPr>
      <w:t>2</w:t>
    </w:r>
    <w:r>
      <w:rPr>
        <w:color w:val="000000"/>
      </w:rPr>
      <w:fldChar w:fldCharType="end"/>
    </w:r>
  </w:p>
  <w:p w14:paraId="51C993C9" w14:textId="77777777" w:rsidR="001867DD" w:rsidRDefault="001867D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0AB925" w14:textId="77777777" w:rsidR="005031D2" w:rsidRDefault="005031D2" w:rsidP="001867DD">
      <w:pPr>
        <w:spacing w:line="240" w:lineRule="auto"/>
      </w:pPr>
      <w:r>
        <w:separator/>
      </w:r>
    </w:p>
  </w:footnote>
  <w:footnote w:type="continuationSeparator" w:id="0">
    <w:p w14:paraId="1E7B01C4" w14:textId="77777777" w:rsidR="005031D2" w:rsidRDefault="005031D2" w:rsidP="001867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43EDF"/>
    <w:multiLevelType w:val="multilevel"/>
    <w:tmpl w:val="61EAB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940A1E"/>
    <w:multiLevelType w:val="multilevel"/>
    <w:tmpl w:val="B91257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7760E0"/>
    <w:multiLevelType w:val="multilevel"/>
    <w:tmpl w:val="7A824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9D02B0D"/>
    <w:multiLevelType w:val="multilevel"/>
    <w:tmpl w:val="854AD3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57171E"/>
    <w:multiLevelType w:val="multilevel"/>
    <w:tmpl w:val="06843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095ADA"/>
    <w:multiLevelType w:val="multilevel"/>
    <w:tmpl w:val="384AB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D113903"/>
    <w:multiLevelType w:val="multilevel"/>
    <w:tmpl w:val="CC5EE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D5A403B"/>
    <w:multiLevelType w:val="multilevel"/>
    <w:tmpl w:val="918E91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0286810"/>
    <w:multiLevelType w:val="multilevel"/>
    <w:tmpl w:val="0E1220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27B0E4C"/>
    <w:multiLevelType w:val="multilevel"/>
    <w:tmpl w:val="5590D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73E3897"/>
    <w:multiLevelType w:val="multilevel"/>
    <w:tmpl w:val="878ED4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B79076F"/>
    <w:multiLevelType w:val="multilevel"/>
    <w:tmpl w:val="B3E61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2650EF0"/>
    <w:multiLevelType w:val="multilevel"/>
    <w:tmpl w:val="9216BC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AD96104"/>
    <w:multiLevelType w:val="multilevel"/>
    <w:tmpl w:val="4AF4DB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D01072A"/>
    <w:multiLevelType w:val="multilevel"/>
    <w:tmpl w:val="322E7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4441B6E"/>
    <w:multiLevelType w:val="multilevel"/>
    <w:tmpl w:val="E58814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6CF2CC1"/>
    <w:multiLevelType w:val="multilevel"/>
    <w:tmpl w:val="3E7A4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88C694B"/>
    <w:multiLevelType w:val="multilevel"/>
    <w:tmpl w:val="57CA4F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C9F3344"/>
    <w:multiLevelType w:val="multilevel"/>
    <w:tmpl w:val="05D03F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16B4EEC"/>
    <w:multiLevelType w:val="multilevel"/>
    <w:tmpl w:val="128CC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36B5BFA"/>
    <w:multiLevelType w:val="hybridMultilevel"/>
    <w:tmpl w:val="E96A243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1" w15:restartNumberingAfterBreak="0">
    <w:nsid w:val="6C096AD7"/>
    <w:multiLevelType w:val="multilevel"/>
    <w:tmpl w:val="FBC67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6D38598B"/>
    <w:multiLevelType w:val="multilevel"/>
    <w:tmpl w:val="E55CA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76F1DEF"/>
    <w:multiLevelType w:val="multilevel"/>
    <w:tmpl w:val="278ED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A7E0547"/>
    <w:multiLevelType w:val="multilevel"/>
    <w:tmpl w:val="50D0B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C187074"/>
    <w:multiLevelType w:val="multilevel"/>
    <w:tmpl w:val="D4428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E042F1D"/>
    <w:multiLevelType w:val="multilevel"/>
    <w:tmpl w:val="526EA0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2"/>
  </w:num>
  <w:num w:numId="3">
    <w:abstractNumId w:val="25"/>
  </w:num>
  <w:num w:numId="4">
    <w:abstractNumId w:val="24"/>
  </w:num>
  <w:num w:numId="5">
    <w:abstractNumId w:val="15"/>
  </w:num>
  <w:num w:numId="6">
    <w:abstractNumId w:val="22"/>
  </w:num>
  <w:num w:numId="7">
    <w:abstractNumId w:val="17"/>
  </w:num>
  <w:num w:numId="8">
    <w:abstractNumId w:val="2"/>
  </w:num>
  <w:num w:numId="9">
    <w:abstractNumId w:val="14"/>
  </w:num>
  <w:num w:numId="10">
    <w:abstractNumId w:val="10"/>
  </w:num>
  <w:num w:numId="11">
    <w:abstractNumId w:val="26"/>
  </w:num>
  <w:num w:numId="12">
    <w:abstractNumId w:val="9"/>
  </w:num>
  <w:num w:numId="13">
    <w:abstractNumId w:val="0"/>
  </w:num>
  <w:num w:numId="14">
    <w:abstractNumId w:val="11"/>
  </w:num>
  <w:num w:numId="15">
    <w:abstractNumId w:val="3"/>
  </w:num>
  <w:num w:numId="16">
    <w:abstractNumId w:val="6"/>
  </w:num>
  <w:num w:numId="17">
    <w:abstractNumId w:val="1"/>
  </w:num>
  <w:num w:numId="18">
    <w:abstractNumId w:val="7"/>
  </w:num>
  <w:num w:numId="19">
    <w:abstractNumId w:val="16"/>
  </w:num>
  <w:num w:numId="20">
    <w:abstractNumId w:val="8"/>
  </w:num>
  <w:num w:numId="21">
    <w:abstractNumId w:val="23"/>
  </w:num>
  <w:num w:numId="22">
    <w:abstractNumId w:val="5"/>
  </w:num>
  <w:num w:numId="23">
    <w:abstractNumId w:val="19"/>
  </w:num>
  <w:num w:numId="24">
    <w:abstractNumId w:val="21"/>
  </w:num>
  <w:num w:numId="25">
    <w:abstractNumId w:val="18"/>
  </w:num>
  <w:num w:numId="26">
    <w:abstractNumId w:val="13"/>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6"/>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867DD"/>
    <w:rsid w:val="00032017"/>
    <w:rsid w:val="000508A8"/>
    <w:rsid w:val="00175B22"/>
    <w:rsid w:val="001867DD"/>
    <w:rsid w:val="001E6FA7"/>
    <w:rsid w:val="00214672"/>
    <w:rsid w:val="002933ED"/>
    <w:rsid w:val="00354DBF"/>
    <w:rsid w:val="00375612"/>
    <w:rsid w:val="005031D2"/>
    <w:rsid w:val="005F005E"/>
    <w:rsid w:val="0065083E"/>
    <w:rsid w:val="007612F4"/>
    <w:rsid w:val="008A1637"/>
    <w:rsid w:val="008B2D2F"/>
    <w:rsid w:val="009114DB"/>
    <w:rsid w:val="00931568"/>
    <w:rsid w:val="00964966"/>
    <w:rsid w:val="009E1AB7"/>
    <w:rsid w:val="00A30F0E"/>
    <w:rsid w:val="00DA4E00"/>
    <w:rsid w:val="00DB228F"/>
    <w:rsid w:val="00F366F9"/>
    <w:rsid w:val="00FF48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2C092"/>
  <w15:docId w15:val="{BE032FA0-7907-4B6D-AD8C-209704186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AE2"/>
  </w:style>
  <w:style w:type="paragraph" w:styleId="Heading1">
    <w:name w:val="heading 1"/>
    <w:basedOn w:val="Normal2"/>
    <w:next w:val="Normal2"/>
    <w:rsid w:val="009D2225"/>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2"/>
    <w:next w:val="Normal2"/>
    <w:rsid w:val="00C866CF"/>
    <w:pPr>
      <w:keepNext/>
      <w:keepLines/>
      <w:spacing w:before="360" w:after="120"/>
      <w:outlineLvl w:val="1"/>
    </w:pPr>
    <w:rPr>
      <w:sz w:val="32"/>
      <w:szCs w:val="32"/>
    </w:rPr>
  </w:style>
  <w:style w:type="paragraph" w:styleId="Heading3">
    <w:name w:val="heading 3"/>
    <w:basedOn w:val="Normal2"/>
    <w:next w:val="Normal2"/>
    <w:rsid w:val="00C866CF"/>
    <w:pPr>
      <w:keepNext/>
      <w:keepLines/>
      <w:spacing w:before="320" w:after="80"/>
      <w:outlineLvl w:val="2"/>
    </w:pPr>
    <w:rPr>
      <w:color w:val="434343"/>
      <w:sz w:val="28"/>
      <w:szCs w:val="28"/>
    </w:rPr>
  </w:style>
  <w:style w:type="paragraph" w:styleId="Heading4">
    <w:name w:val="heading 4"/>
    <w:basedOn w:val="Normal2"/>
    <w:next w:val="Normal2"/>
    <w:rsid w:val="00C866CF"/>
    <w:pPr>
      <w:keepNext/>
      <w:keepLines/>
      <w:spacing w:before="280" w:after="80"/>
      <w:outlineLvl w:val="3"/>
    </w:pPr>
    <w:rPr>
      <w:color w:val="666666"/>
      <w:sz w:val="24"/>
      <w:szCs w:val="24"/>
    </w:rPr>
  </w:style>
  <w:style w:type="paragraph" w:styleId="Heading5">
    <w:name w:val="heading 5"/>
    <w:basedOn w:val="Normal2"/>
    <w:next w:val="Normal2"/>
    <w:rsid w:val="00C866CF"/>
    <w:pPr>
      <w:keepNext/>
      <w:keepLines/>
      <w:spacing w:before="240" w:after="80"/>
      <w:outlineLvl w:val="4"/>
    </w:pPr>
    <w:rPr>
      <w:color w:val="666666"/>
    </w:rPr>
  </w:style>
  <w:style w:type="paragraph" w:styleId="Heading6">
    <w:name w:val="heading 6"/>
    <w:basedOn w:val="Normal2"/>
    <w:next w:val="Normal2"/>
    <w:rsid w:val="00C866C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867DD"/>
  </w:style>
  <w:style w:type="paragraph" w:styleId="Title">
    <w:name w:val="Title"/>
    <w:basedOn w:val="Normal2"/>
    <w:next w:val="Normal2"/>
    <w:rsid w:val="00C866CF"/>
    <w:pPr>
      <w:keepNext/>
      <w:keepLines/>
      <w:spacing w:after="60"/>
    </w:pPr>
    <w:rPr>
      <w:sz w:val="52"/>
      <w:szCs w:val="52"/>
    </w:rPr>
  </w:style>
  <w:style w:type="paragraph" w:customStyle="1" w:styleId="Normal20">
    <w:name w:val="Normal2"/>
    <w:rsid w:val="001867DD"/>
  </w:style>
  <w:style w:type="paragraph" w:customStyle="1" w:styleId="Normal10">
    <w:name w:val="Normal1"/>
    <w:rsid w:val="004B4AE2"/>
  </w:style>
  <w:style w:type="paragraph" w:customStyle="1" w:styleId="Normal2">
    <w:name w:val="Normal2"/>
    <w:rsid w:val="00C866CF"/>
  </w:style>
  <w:style w:type="paragraph" w:styleId="Subtitle">
    <w:name w:val="Subtitle"/>
    <w:basedOn w:val="Normal"/>
    <w:next w:val="Normal"/>
    <w:rsid w:val="001867DD"/>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rsid w:val="00C866CF"/>
    <w:pPr>
      <w:spacing w:line="240" w:lineRule="auto"/>
    </w:pPr>
    <w:rPr>
      <w:sz w:val="20"/>
      <w:szCs w:val="20"/>
    </w:rPr>
  </w:style>
  <w:style w:type="character" w:customStyle="1" w:styleId="CommentTextChar">
    <w:name w:val="Comment Text Char"/>
    <w:basedOn w:val="DefaultParagraphFont"/>
    <w:link w:val="CommentText"/>
    <w:uiPriority w:val="99"/>
    <w:semiHidden/>
    <w:rsid w:val="00C866CF"/>
    <w:rPr>
      <w:sz w:val="20"/>
      <w:szCs w:val="20"/>
    </w:rPr>
  </w:style>
  <w:style w:type="character" w:styleId="CommentReference">
    <w:name w:val="annotation reference"/>
    <w:basedOn w:val="DefaultParagraphFont"/>
    <w:uiPriority w:val="99"/>
    <w:semiHidden/>
    <w:unhideWhenUsed/>
    <w:rsid w:val="00C866CF"/>
    <w:rPr>
      <w:sz w:val="16"/>
      <w:szCs w:val="16"/>
    </w:rPr>
  </w:style>
  <w:style w:type="paragraph" w:styleId="BalloonText">
    <w:name w:val="Balloon Text"/>
    <w:basedOn w:val="Normal"/>
    <w:link w:val="BalloonTextChar"/>
    <w:uiPriority w:val="99"/>
    <w:semiHidden/>
    <w:unhideWhenUsed/>
    <w:rsid w:val="000C40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08B"/>
    <w:rPr>
      <w:rFonts w:ascii="Tahoma" w:hAnsi="Tahoma" w:cs="Tahoma"/>
      <w:sz w:val="16"/>
      <w:szCs w:val="16"/>
    </w:rPr>
  </w:style>
  <w:style w:type="table" w:customStyle="1" w:styleId="a">
    <w:basedOn w:val="TableNormal"/>
    <w:rsid w:val="004B4AE2"/>
    <w:tblPr>
      <w:tblStyleRowBandSize w:val="1"/>
      <w:tblStyleColBandSize w:val="1"/>
      <w:tblCellMar>
        <w:top w:w="100" w:type="dxa"/>
        <w:left w:w="100" w:type="dxa"/>
        <w:bottom w:w="100" w:type="dxa"/>
        <w:right w:w="100" w:type="dxa"/>
      </w:tblCellMar>
    </w:tblPr>
  </w:style>
  <w:style w:type="table" w:customStyle="1" w:styleId="a0">
    <w:basedOn w:val="TableNormal"/>
    <w:rsid w:val="004B4AE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D222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D2225"/>
  </w:style>
  <w:style w:type="paragraph" w:styleId="Footer">
    <w:name w:val="footer"/>
    <w:basedOn w:val="Normal"/>
    <w:link w:val="FooterChar"/>
    <w:uiPriority w:val="99"/>
    <w:unhideWhenUsed/>
    <w:rsid w:val="009D2225"/>
    <w:pPr>
      <w:tabs>
        <w:tab w:val="center" w:pos="4513"/>
        <w:tab w:val="right" w:pos="9026"/>
      </w:tabs>
      <w:spacing w:line="240" w:lineRule="auto"/>
    </w:pPr>
  </w:style>
  <w:style w:type="character" w:customStyle="1" w:styleId="FooterChar">
    <w:name w:val="Footer Char"/>
    <w:basedOn w:val="DefaultParagraphFont"/>
    <w:link w:val="Footer"/>
    <w:uiPriority w:val="99"/>
    <w:rsid w:val="009D2225"/>
  </w:style>
  <w:style w:type="paragraph" w:styleId="TOCHeading">
    <w:name w:val="TOC Heading"/>
    <w:basedOn w:val="Heading1"/>
    <w:next w:val="Normal"/>
    <w:uiPriority w:val="39"/>
    <w:semiHidden/>
    <w:unhideWhenUsed/>
    <w:qFormat/>
    <w:rsid w:val="009D2225"/>
    <w:pPr>
      <w:spacing w:before="480" w:after="0"/>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9D2225"/>
    <w:pPr>
      <w:spacing w:after="100"/>
    </w:pPr>
  </w:style>
  <w:style w:type="character" w:styleId="Hyperlink">
    <w:name w:val="Hyperlink"/>
    <w:basedOn w:val="DefaultParagraphFont"/>
    <w:uiPriority w:val="99"/>
    <w:unhideWhenUsed/>
    <w:rsid w:val="009D2225"/>
    <w:rPr>
      <w:color w:val="0000FF" w:themeColor="hyperlink"/>
      <w:u w:val="single"/>
    </w:rPr>
  </w:style>
  <w:style w:type="table" w:customStyle="1" w:styleId="a1">
    <w:basedOn w:val="TableNormal"/>
    <w:rsid w:val="001867DD"/>
    <w:tblPr>
      <w:tblStyleRowBandSize w:val="1"/>
      <w:tblStyleColBandSize w:val="1"/>
      <w:tblCellMar>
        <w:top w:w="100" w:type="dxa"/>
        <w:left w:w="100" w:type="dxa"/>
        <w:bottom w:w="100" w:type="dxa"/>
        <w:right w:w="100" w:type="dxa"/>
      </w:tblCellMar>
    </w:tblPr>
  </w:style>
  <w:style w:type="table" w:customStyle="1" w:styleId="a2">
    <w:basedOn w:val="TableNormal"/>
    <w:rsid w:val="001867DD"/>
    <w:tblPr>
      <w:tblStyleRowBandSize w:val="1"/>
      <w:tblStyleColBandSize w:val="1"/>
      <w:tblCellMar>
        <w:top w:w="100" w:type="dxa"/>
        <w:left w:w="100" w:type="dxa"/>
        <w:bottom w:w="100" w:type="dxa"/>
        <w:right w:w="100" w:type="dxa"/>
      </w:tblCellMar>
    </w:tblPr>
  </w:style>
  <w:style w:type="table" w:customStyle="1" w:styleId="a3">
    <w:basedOn w:val="TableNormal"/>
    <w:rsid w:val="001867DD"/>
    <w:tblPr>
      <w:tblStyleRowBandSize w:val="1"/>
      <w:tblStyleColBandSize w:val="1"/>
      <w:tblCellMar>
        <w:top w:w="100" w:type="dxa"/>
        <w:left w:w="100" w:type="dxa"/>
        <w:bottom w:w="100" w:type="dxa"/>
        <w:right w:w="100" w:type="dxa"/>
      </w:tblCellMar>
    </w:tblPr>
  </w:style>
  <w:style w:type="table" w:customStyle="1" w:styleId="a4">
    <w:basedOn w:val="TableNormal"/>
    <w:rsid w:val="001867DD"/>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E6F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marksandspencer.com/sustainability" TargetMode="External"/><Relationship Id="rId18" Type="http://schemas.openxmlformats.org/officeDocument/2006/relationships/hyperlink" Target="https://www.theguardian.com/world/2015/mar/12/marks-and-spencer-gap-h-and-m-adidas-cambodian-factories-workers-righ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rporate.marksandspencer.com/investors/corporate-governance/governance-framework" TargetMode="External"/><Relationship Id="rId17" Type="http://schemas.openxmlformats.org/officeDocument/2006/relationships/hyperlink" Target="https://www.ons.gov.uk/economy/grossdomesticproductgdp" TargetMode="External"/><Relationship Id="rId2" Type="http://schemas.openxmlformats.org/officeDocument/2006/relationships/numbering" Target="numbering.xml"/><Relationship Id="rId16" Type="http://schemas.openxmlformats.org/officeDocument/2006/relationships/hyperlink" Target="https://www.ons.gov.uk/peoplepopulationandcommunity/populationandmigration/populationestimat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ers.marksandspencer.com/taxonomy/term/41" TargetMode="External"/><Relationship Id="rId5" Type="http://schemas.openxmlformats.org/officeDocument/2006/relationships/webSettings" Target="webSettings.xml"/><Relationship Id="rId15" Type="http://schemas.openxmlformats.org/officeDocument/2006/relationships/hyperlink" Target="https://www.ons.gov.uk/economy/inflationandpriceindices" TargetMode="External"/><Relationship Id="rId10" Type="http://schemas.openxmlformats.org/officeDocument/2006/relationships/hyperlink" Target="https://www.legislation.gov.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marksandspencer.com/annua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liu2xwu4174VrC1wCGAI2vRz5Iw==">AMUW2mWB/F7i6/yCSFV8TsGoj+bdO+m1U3tnDu1FHVWs/qrK0PZoXBVS12pR2jKMv7sUtrdQNTWzM46jaC2mlfAUJCW59cIMfOI/71oVT8NvOEnkuS8Bbs6kr7luiCIaXOvLLvorZhi4xOmbEBCC/Q8FvALurwSYDw2nY+yf5T934EjRAAyY7TeLzYhU4QCxaaBbmdk05cPd51eOSg5Y7H5k5HuXjGm3v5Zyi9LM9LVnGnDiRJuBG8xyVbXEF9IJVb/Wc4V/MFNzOJCF+asufPWkZ5TLw9JY61Rg/6ByCnNPFG+NDrxMuWK28pxvlw9wL3kAyrTxhcTb1Nv/ArL0I7uHRtsTuQ+oC4cosO6y+W+XuNMtHSL3mFIN5td5/nPzSXf/mf9/Fgq6d/s0fDpMVbEItU4o0ykxXE3egw8aXJBzkucV1VgjBcc38/p89IyDsqZL0GFx8Uy5/v5Cg827YJ806lnQw+sF5VIEHyMJuQsz9XAaNN2oe7j5fiShtfBzMpwlAd+JkrAZZCJ6L4sycyCIvWbq9srT+mHzHVizLZREBb98ieUSIYzlk9pw04h4OtHrpisRPnAYmgUOr6Sa8NeY/e/jnbjS9Hud59Z09rTBYde4P4lA+JfXRkwrYPAaNA6wp6VHOC9N4BNXjG1RViaXHvataCkjOtd2HLFSbupLpAor9ZUNdCKlnsy7F7JOXAgdDQDUOTTL/KHnkffgM3d2JF1pozWqs+TwyrwElslQzRHdFKRbteDVlnlqRbWXOyaIo+Ba9uNEjVSIvDTj2cr6XJJGqrSTj5AHbr5L5vqPqDuyHK/K33H76/2p0RK0+XB8SY4Qsk9rSwdXqCBYIukjUvXkApFNyNqHopUZiDmfEDotV5EFHlracqnwjwpci0GVZcbEnTAAOEmImpzpn8O3M5znZG+gjTj1xraRI0H7hM6uEtS5L15ak/OKuz5WQu8fMKyzfO8iRglTS+gwZ9REdayztTe2K0NNUEdeLazwGkEbD9xZjBdvN6nB64WyFr8kNUZYMhCfV+A+l6e5B1FBjGicIpTRIDyekp/CFsaVS4ugVZSlx+OmSHKuumQuy2Mf8S/A1pREKKLwR+JJeSyjcdtLoMttEiEgpIAuIsCoFzYLb5h3JXSj9eXAjSimL6ZvffSRM3dMcVTQu9LV+j5n3Jso14Pk+ePkfTFCTBd81zeA6mRccaXDw9/464g0bEE+Mtk9IM0vrfyY+VoqySuusLa/bw9EiluyxDU4oMmjtov4BSyBkTicYoG/DDoiu6rJOW+vP+y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Pages>
  <Words>5551</Words>
  <Characters>31644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Natalia Dedu (1816782)</cp:lastModifiedBy>
  <cp:revision>14</cp:revision>
  <dcterms:created xsi:type="dcterms:W3CDTF">2021-02-13T13:12:00Z</dcterms:created>
  <dcterms:modified xsi:type="dcterms:W3CDTF">2021-04-01T08:50:00Z</dcterms:modified>
</cp:coreProperties>
</file>