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2497784"/>
        <w:docPartObj>
          <w:docPartGallery w:val="Cover Pages"/>
          <w:docPartUnique/>
        </w:docPartObj>
      </w:sdtPr>
      <w:sdtContent>
        <w:p w14:paraId="4300CA73" w14:textId="569DF34C" w:rsidR="00E857A9" w:rsidRDefault="00E857A9">
          <w:r>
            <w:rPr>
              <w:noProof/>
            </w:rPr>
            <mc:AlternateContent>
              <mc:Choice Requires="wps">
                <w:drawing>
                  <wp:anchor distT="0" distB="0" distL="114300" distR="114300" simplePos="0" relativeHeight="251659264" behindDoc="1" locked="0" layoutInCell="1" allowOverlap="0" wp14:anchorId="106369E8" wp14:editId="50E2B1BC">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857A9" w14:paraId="40C5D023" w14:textId="77777777">
                                  <w:trPr>
                                    <w:trHeight w:hRule="exact" w:val="9360"/>
                                  </w:trPr>
                                  <w:tc>
                                    <w:tcPr>
                                      <w:tcW w:w="5000" w:type="pct"/>
                                    </w:tcPr>
                                    <w:p w14:paraId="0C1C9D28" w14:textId="77777777" w:rsidR="00E857A9" w:rsidRDefault="00E857A9">
                                      <w:r>
                                        <w:rPr>
                                          <w:noProof/>
                                        </w:rPr>
                                        <w:drawing>
                                          <wp:inline distT="0" distB="0" distL="0" distR="0" wp14:anchorId="3DB7258C" wp14:editId="36284C3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857A9" w14:paraId="70D9CBE4" w14:textId="77777777">
                                  <w:trPr>
                                    <w:trHeight w:hRule="exact" w:val="4320"/>
                                  </w:trPr>
                                  <w:tc>
                                    <w:tcPr>
                                      <w:tcW w:w="5000" w:type="pct"/>
                                      <w:shd w:val="clear" w:color="auto" w:fill="156082" w:themeFill="accent1"/>
                                      <w:vAlign w:val="center"/>
                                    </w:tcPr>
                                    <w:p w14:paraId="7FCEA8ED" w14:textId="58B22710" w:rsidR="00E857A9"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E857A9">
                                            <w:rPr>
                                              <w:rFonts w:asciiTheme="majorHAnsi" w:hAnsiTheme="majorHAnsi"/>
                                              <w:color w:val="FFFFFF" w:themeColor="background1"/>
                                              <w:sz w:val="96"/>
                                              <w:szCs w:val="96"/>
                                            </w:rPr>
                                            <w:t>Consultancy Raport</w:t>
                                          </w:r>
                                        </w:sdtContent>
                                      </w:sdt>
                                    </w:p>
                                    <w:p w14:paraId="79C0574A" w14:textId="77777777" w:rsidR="00E857A9"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E857A9">
                                            <w:rPr>
                                              <w:color w:val="FFFFFF" w:themeColor="background1"/>
                                              <w:sz w:val="32"/>
                                              <w:szCs w:val="32"/>
                                            </w:rPr>
                                            <w:t>Organisational Consultancy (BMIH6005)</w:t>
                                          </w:r>
                                        </w:sdtContent>
                                      </w:sdt>
                                      <w:r w:rsidR="00E857A9">
                                        <w:rPr>
                                          <w:color w:val="FFFFFF" w:themeColor="background1"/>
                                          <w:sz w:val="32"/>
                                          <w:szCs w:val="32"/>
                                        </w:rPr>
                                        <w:t xml:space="preserve"> </w:t>
                                      </w:r>
                                    </w:p>
                                    <w:p w14:paraId="79311798" w14:textId="110DF7D1" w:rsidR="00E857A9" w:rsidRDefault="00522F1F">
                                      <w:pPr>
                                        <w:pStyle w:val="NoSpacing"/>
                                        <w:spacing w:before="240"/>
                                        <w:ind w:left="720" w:right="720"/>
                                        <w:rPr>
                                          <w:color w:val="FFFFFF" w:themeColor="background1"/>
                                          <w:sz w:val="32"/>
                                          <w:szCs w:val="32"/>
                                        </w:rPr>
                                      </w:pPr>
                                      <w:r>
                                        <w:rPr>
                                          <w:color w:val="FFFFFF" w:themeColor="background1"/>
                                          <w:sz w:val="32"/>
                                          <w:szCs w:val="32"/>
                                        </w:rPr>
                                        <w:t xml:space="preserve">LECTURE </w:t>
                                      </w:r>
                                      <w:r w:rsidR="00E857A9">
                                        <w:rPr>
                                          <w:color w:val="FFFFFF" w:themeColor="background1"/>
                                          <w:sz w:val="32"/>
                                          <w:szCs w:val="32"/>
                                        </w:rPr>
                                        <w:t>: Jaliya De-Silva</w:t>
                                      </w:r>
                                    </w:p>
                                    <w:p w14:paraId="753A5CBF" w14:textId="77777777" w:rsidR="00E857A9" w:rsidRDefault="00E857A9">
                                      <w:pPr>
                                        <w:pStyle w:val="NoSpacing"/>
                                        <w:spacing w:before="240"/>
                                        <w:ind w:left="720" w:right="720"/>
                                        <w:rPr>
                                          <w:color w:val="FFFFFF" w:themeColor="background1"/>
                                          <w:sz w:val="32"/>
                                          <w:szCs w:val="32"/>
                                        </w:rPr>
                                      </w:pPr>
                                      <w:r>
                                        <w:rPr>
                                          <w:color w:val="FFFFFF" w:themeColor="background1"/>
                                          <w:sz w:val="32"/>
                                          <w:szCs w:val="32"/>
                                        </w:rPr>
                                        <w:t>Student: Cecilia Maria Cojocaru(1816288)</w:t>
                                      </w:r>
                                    </w:p>
                                    <w:p w14:paraId="3633809D" w14:textId="6FB99D43" w:rsidR="00E857A9" w:rsidRDefault="00E857A9">
                                      <w:pPr>
                                        <w:pStyle w:val="NoSpacing"/>
                                        <w:spacing w:before="240"/>
                                        <w:ind w:left="720" w:right="720"/>
                                        <w:rPr>
                                          <w:color w:val="FFFFFF" w:themeColor="background1"/>
                                          <w:sz w:val="32"/>
                                          <w:szCs w:val="32"/>
                                        </w:rPr>
                                      </w:pPr>
                                      <w:r>
                                        <w:rPr>
                                          <w:color w:val="FFFFFF" w:themeColor="background1"/>
                                          <w:sz w:val="32"/>
                                          <w:szCs w:val="32"/>
                                        </w:rPr>
                                        <w:t xml:space="preserve">Word count:  </w:t>
                                      </w:r>
                                      <w:r w:rsidR="008C2141">
                                        <w:rPr>
                                          <w:color w:val="FFFFFF" w:themeColor="background1"/>
                                          <w:sz w:val="32"/>
                                          <w:szCs w:val="32"/>
                                        </w:rPr>
                                        <w:t>6070</w:t>
                                      </w:r>
                                    </w:p>
                                  </w:tc>
                                </w:tr>
                                <w:tr w:rsidR="00E857A9" w14:paraId="7E11918D"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7091"/>
                                        <w:gridCol w:w="112"/>
                                        <w:gridCol w:w="3602"/>
                                      </w:tblGrid>
                                      <w:tr w:rsidR="00E857A9" w14:paraId="145329E9" w14:textId="77777777" w:rsidTr="00E857A9">
                                        <w:trPr>
                                          <w:trHeight w:hRule="exact" w:val="720"/>
                                        </w:trPr>
                                        <w:tc>
                                          <w:tcPr>
                                            <w:tcW w:w="7088" w:type="dxa"/>
                                            <w:vAlign w:val="center"/>
                                          </w:tcPr>
                                          <w:p w14:paraId="6E6FE741" w14:textId="3F95A321" w:rsidR="00E857A9" w:rsidRDefault="00E857A9" w:rsidP="00E857A9">
                                            <w:pPr>
                                              <w:pStyle w:val="NoSpacing"/>
                                              <w:ind w:left="144" w:right="144"/>
                                              <w:jc w:val="center"/>
                                              <w:rPr>
                                                <w:color w:val="FFFFFF" w:themeColor="background1"/>
                                              </w:rPr>
                                            </w:pPr>
                                          </w:p>
                                        </w:tc>
                                        <w:tc>
                                          <w:tcPr>
                                            <w:tcW w:w="112" w:type="dxa"/>
                                            <w:vAlign w:val="center"/>
                                          </w:tcPr>
                                          <w:p w14:paraId="5607AB83" w14:textId="69B4B7AF" w:rsidR="00E857A9" w:rsidRDefault="00E857A9">
                                            <w:pPr>
                                              <w:pStyle w:val="NoSpacing"/>
                                              <w:ind w:left="144" w:right="144"/>
                                              <w:jc w:val="center"/>
                                              <w:rPr>
                                                <w:color w:val="FFFFFF" w:themeColor="background1"/>
                                              </w:rPr>
                                            </w:pPr>
                                          </w:p>
                                        </w:tc>
                                        <w:tc>
                                          <w:tcPr>
                                            <w:tcW w:w="3600" w:type="dxa"/>
                                            <w:vAlign w:val="center"/>
                                          </w:tcPr>
                                          <w:p w14:paraId="7F4BA703" w14:textId="7F23F09A" w:rsidR="00E857A9" w:rsidRDefault="00E857A9">
                                            <w:pPr>
                                              <w:pStyle w:val="NoSpacing"/>
                                              <w:ind w:left="144" w:right="720"/>
                                              <w:jc w:val="right"/>
                                              <w:rPr>
                                                <w:color w:val="FFFFFF" w:themeColor="background1"/>
                                              </w:rPr>
                                            </w:pPr>
                                          </w:p>
                                        </w:tc>
                                      </w:tr>
                                    </w:tbl>
                                    <w:p w14:paraId="557B8105" w14:textId="77777777" w:rsidR="00E857A9" w:rsidRDefault="00E857A9"/>
                                  </w:tc>
                                </w:tr>
                              </w:tbl>
                              <w:p w14:paraId="0309CE47" w14:textId="77777777" w:rsidR="00E857A9" w:rsidRDefault="00E857A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6369E8"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E857A9" w14:paraId="40C5D023" w14:textId="77777777">
                            <w:trPr>
                              <w:trHeight w:hRule="exact" w:val="9360"/>
                            </w:trPr>
                            <w:tc>
                              <w:tcPr>
                                <w:tcW w:w="5000" w:type="pct"/>
                              </w:tcPr>
                              <w:p w14:paraId="0C1C9D28" w14:textId="77777777" w:rsidR="00E857A9" w:rsidRDefault="00E857A9">
                                <w:r>
                                  <w:rPr>
                                    <w:noProof/>
                                  </w:rPr>
                                  <w:drawing>
                                    <wp:inline distT="0" distB="0" distL="0" distR="0" wp14:anchorId="3DB7258C" wp14:editId="36284C38">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E857A9" w14:paraId="70D9CBE4" w14:textId="77777777">
                            <w:trPr>
                              <w:trHeight w:hRule="exact" w:val="4320"/>
                            </w:trPr>
                            <w:tc>
                              <w:tcPr>
                                <w:tcW w:w="5000" w:type="pct"/>
                                <w:shd w:val="clear" w:color="auto" w:fill="156082" w:themeFill="accent1"/>
                                <w:vAlign w:val="center"/>
                              </w:tcPr>
                              <w:p w14:paraId="7FCEA8ED" w14:textId="58B22710" w:rsidR="00E857A9"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E857A9">
                                      <w:rPr>
                                        <w:rFonts w:asciiTheme="majorHAnsi" w:hAnsiTheme="majorHAnsi"/>
                                        <w:color w:val="FFFFFF" w:themeColor="background1"/>
                                        <w:sz w:val="96"/>
                                        <w:szCs w:val="96"/>
                                      </w:rPr>
                                      <w:t>Consultancy Raport</w:t>
                                    </w:r>
                                  </w:sdtContent>
                                </w:sdt>
                              </w:p>
                              <w:p w14:paraId="79C0574A" w14:textId="77777777" w:rsidR="00E857A9"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E857A9">
                                      <w:rPr>
                                        <w:color w:val="FFFFFF" w:themeColor="background1"/>
                                        <w:sz w:val="32"/>
                                        <w:szCs w:val="32"/>
                                      </w:rPr>
                                      <w:t>Organisational Consultancy (BMIH6005)</w:t>
                                    </w:r>
                                  </w:sdtContent>
                                </w:sdt>
                                <w:r w:rsidR="00E857A9">
                                  <w:rPr>
                                    <w:color w:val="FFFFFF" w:themeColor="background1"/>
                                    <w:sz w:val="32"/>
                                    <w:szCs w:val="32"/>
                                  </w:rPr>
                                  <w:t xml:space="preserve"> </w:t>
                                </w:r>
                              </w:p>
                              <w:p w14:paraId="79311798" w14:textId="110DF7D1" w:rsidR="00E857A9" w:rsidRDefault="00522F1F">
                                <w:pPr>
                                  <w:pStyle w:val="NoSpacing"/>
                                  <w:spacing w:before="240"/>
                                  <w:ind w:left="720" w:right="720"/>
                                  <w:rPr>
                                    <w:color w:val="FFFFFF" w:themeColor="background1"/>
                                    <w:sz w:val="32"/>
                                    <w:szCs w:val="32"/>
                                  </w:rPr>
                                </w:pPr>
                                <w:r>
                                  <w:rPr>
                                    <w:color w:val="FFFFFF" w:themeColor="background1"/>
                                    <w:sz w:val="32"/>
                                    <w:szCs w:val="32"/>
                                  </w:rPr>
                                  <w:t xml:space="preserve">LECTURE </w:t>
                                </w:r>
                                <w:r w:rsidR="00E857A9">
                                  <w:rPr>
                                    <w:color w:val="FFFFFF" w:themeColor="background1"/>
                                    <w:sz w:val="32"/>
                                    <w:szCs w:val="32"/>
                                  </w:rPr>
                                  <w:t>: Jaliya De-Silva</w:t>
                                </w:r>
                              </w:p>
                              <w:p w14:paraId="753A5CBF" w14:textId="77777777" w:rsidR="00E857A9" w:rsidRDefault="00E857A9">
                                <w:pPr>
                                  <w:pStyle w:val="NoSpacing"/>
                                  <w:spacing w:before="240"/>
                                  <w:ind w:left="720" w:right="720"/>
                                  <w:rPr>
                                    <w:color w:val="FFFFFF" w:themeColor="background1"/>
                                    <w:sz w:val="32"/>
                                    <w:szCs w:val="32"/>
                                  </w:rPr>
                                </w:pPr>
                                <w:r>
                                  <w:rPr>
                                    <w:color w:val="FFFFFF" w:themeColor="background1"/>
                                    <w:sz w:val="32"/>
                                    <w:szCs w:val="32"/>
                                  </w:rPr>
                                  <w:t>Student: Cecilia Maria Cojocaru(1816288)</w:t>
                                </w:r>
                              </w:p>
                              <w:p w14:paraId="3633809D" w14:textId="6FB99D43" w:rsidR="00E857A9" w:rsidRDefault="00E857A9">
                                <w:pPr>
                                  <w:pStyle w:val="NoSpacing"/>
                                  <w:spacing w:before="240"/>
                                  <w:ind w:left="720" w:right="720"/>
                                  <w:rPr>
                                    <w:color w:val="FFFFFF" w:themeColor="background1"/>
                                    <w:sz w:val="32"/>
                                    <w:szCs w:val="32"/>
                                  </w:rPr>
                                </w:pPr>
                                <w:r>
                                  <w:rPr>
                                    <w:color w:val="FFFFFF" w:themeColor="background1"/>
                                    <w:sz w:val="32"/>
                                    <w:szCs w:val="32"/>
                                  </w:rPr>
                                  <w:t xml:space="preserve">Word count:  </w:t>
                                </w:r>
                                <w:r w:rsidR="008C2141">
                                  <w:rPr>
                                    <w:color w:val="FFFFFF" w:themeColor="background1"/>
                                    <w:sz w:val="32"/>
                                    <w:szCs w:val="32"/>
                                  </w:rPr>
                                  <w:t>6070</w:t>
                                </w:r>
                              </w:p>
                            </w:tc>
                          </w:tr>
                          <w:tr w:rsidR="00E857A9" w14:paraId="7E11918D"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7091"/>
                                  <w:gridCol w:w="112"/>
                                  <w:gridCol w:w="3602"/>
                                </w:tblGrid>
                                <w:tr w:rsidR="00E857A9" w14:paraId="145329E9" w14:textId="77777777" w:rsidTr="00E857A9">
                                  <w:trPr>
                                    <w:trHeight w:hRule="exact" w:val="720"/>
                                  </w:trPr>
                                  <w:tc>
                                    <w:tcPr>
                                      <w:tcW w:w="7088" w:type="dxa"/>
                                      <w:vAlign w:val="center"/>
                                    </w:tcPr>
                                    <w:p w14:paraId="6E6FE741" w14:textId="3F95A321" w:rsidR="00E857A9" w:rsidRDefault="00E857A9" w:rsidP="00E857A9">
                                      <w:pPr>
                                        <w:pStyle w:val="NoSpacing"/>
                                        <w:ind w:left="144" w:right="144"/>
                                        <w:jc w:val="center"/>
                                        <w:rPr>
                                          <w:color w:val="FFFFFF" w:themeColor="background1"/>
                                        </w:rPr>
                                      </w:pPr>
                                    </w:p>
                                  </w:tc>
                                  <w:tc>
                                    <w:tcPr>
                                      <w:tcW w:w="112" w:type="dxa"/>
                                      <w:vAlign w:val="center"/>
                                    </w:tcPr>
                                    <w:p w14:paraId="5607AB83" w14:textId="69B4B7AF" w:rsidR="00E857A9" w:rsidRDefault="00E857A9">
                                      <w:pPr>
                                        <w:pStyle w:val="NoSpacing"/>
                                        <w:ind w:left="144" w:right="144"/>
                                        <w:jc w:val="center"/>
                                        <w:rPr>
                                          <w:color w:val="FFFFFF" w:themeColor="background1"/>
                                        </w:rPr>
                                      </w:pPr>
                                    </w:p>
                                  </w:tc>
                                  <w:tc>
                                    <w:tcPr>
                                      <w:tcW w:w="3600" w:type="dxa"/>
                                      <w:vAlign w:val="center"/>
                                    </w:tcPr>
                                    <w:p w14:paraId="7F4BA703" w14:textId="7F23F09A" w:rsidR="00E857A9" w:rsidRDefault="00E857A9">
                                      <w:pPr>
                                        <w:pStyle w:val="NoSpacing"/>
                                        <w:ind w:left="144" w:right="720"/>
                                        <w:jc w:val="right"/>
                                        <w:rPr>
                                          <w:color w:val="FFFFFF" w:themeColor="background1"/>
                                        </w:rPr>
                                      </w:pPr>
                                    </w:p>
                                  </w:tc>
                                </w:tr>
                              </w:tbl>
                              <w:p w14:paraId="557B8105" w14:textId="77777777" w:rsidR="00E857A9" w:rsidRDefault="00E857A9"/>
                            </w:tc>
                          </w:tr>
                        </w:tbl>
                        <w:p w14:paraId="0309CE47" w14:textId="77777777" w:rsidR="00E857A9" w:rsidRDefault="00E857A9"/>
                      </w:txbxContent>
                    </v:textbox>
                    <w10:wrap anchorx="page" anchory="page"/>
                  </v:shape>
                </w:pict>
              </mc:Fallback>
            </mc:AlternateContent>
          </w:r>
        </w:p>
        <w:p w14:paraId="72F0BEEA" w14:textId="0CE2B83A" w:rsidR="008C2141" w:rsidRPr="008C2141" w:rsidRDefault="00E857A9" w:rsidP="008C2141">
          <w:pPr>
            <w:pBdr>
              <w:top w:val="nil"/>
              <w:left w:val="nil"/>
              <w:bottom w:val="nil"/>
              <w:right w:val="nil"/>
              <w:between w:val="nil"/>
            </w:pBdr>
            <w:jc w:val="center"/>
          </w:pPr>
          <w:r>
            <w:br w:type="page"/>
          </w:r>
        </w:p>
      </w:sdtContent>
    </w:sdt>
    <w:p w14:paraId="4CE42E02" w14:textId="77777777" w:rsidR="008C2141" w:rsidRPr="008C2141" w:rsidRDefault="008C2141" w:rsidP="008C2141">
      <w:pPr>
        <w:pStyle w:val="Heading1"/>
      </w:pPr>
    </w:p>
    <w:p w14:paraId="3E5F2826" w14:textId="77777777" w:rsidR="008C2141" w:rsidRPr="008C2141" w:rsidRDefault="008C2141" w:rsidP="008C2141">
      <w:pPr>
        <w:rPr>
          <w:lang w:eastAsia="en-GB"/>
        </w:rPr>
      </w:pPr>
      <w:bookmarkStart w:id="0" w:name="_Toc181895164"/>
      <w:r w:rsidRPr="008C2141">
        <w:rPr>
          <w:lang w:eastAsia="en-GB"/>
        </w:rPr>
        <w:t>ACKNOWLEDGEMENT  OF AI TOOLS USE</w:t>
      </w:r>
      <w:bookmarkEnd w:id="0"/>
      <w:r w:rsidRPr="008C2141">
        <w:rPr>
          <w:lang w:eastAsia="en-GB"/>
        </w:rPr>
        <w:t xml:space="preserve"> </w:t>
      </w:r>
    </w:p>
    <w:p w14:paraId="3415C1FA" w14:textId="5F6B9C7C" w:rsidR="008C2141" w:rsidRPr="008C2141" w:rsidRDefault="008C2141" w:rsidP="008C2141">
      <w:pPr>
        <w:rPr>
          <w:lang w:eastAsia="en-GB"/>
        </w:rPr>
      </w:pPr>
      <w:r w:rsidRPr="008C2141">
        <w:rPr>
          <w:lang w:eastAsia="en-GB"/>
        </w:rPr>
        <w:t>I acknowledge the use of Grammarly (</w:t>
      </w:r>
      <w:hyperlink r:id="rId8" w:history="1">
        <w:r w:rsidRPr="008C2141">
          <w:rPr>
            <w:rStyle w:val="Hyperlink"/>
            <w:rFonts w:eastAsia="Times New Roman"/>
            <w:lang w:eastAsia="en-GB"/>
          </w:rPr>
          <w:t>https://grammarly.com/</w:t>
        </w:r>
      </w:hyperlink>
      <w:r w:rsidRPr="008C2141">
        <w:rPr>
          <w:lang w:eastAsia="en-GB"/>
        </w:rPr>
        <w:t>)  on 07.11.2024 to check my work using the prompt: check the text for readability, grammar and syntax,</w:t>
      </w:r>
    </w:p>
    <w:p w14:paraId="41BF7394" w14:textId="77777777" w:rsidR="008C2141" w:rsidRPr="008C2141" w:rsidRDefault="008C2141" w:rsidP="008C2141">
      <w:pPr>
        <w:rPr>
          <w:lang w:eastAsia="en-GB"/>
        </w:rPr>
      </w:pPr>
      <w:r w:rsidRPr="008C2141">
        <w:rPr>
          <w:lang w:eastAsia="en-GB"/>
        </w:rPr>
        <w:t xml:space="preserve">I confirm that I have not presented any AI generated text as my own work. I confirm I have copies of my drafts, notes and other resources I used before and after the use of AI tools which I may be asked to provide in evidence. </w:t>
      </w:r>
    </w:p>
    <w:p w14:paraId="0783912F" w14:textId="77777777" w:rsidR="008C2141" w:rsidRDefault="008C2141" w:rsidP="008C2141">
      <w:pPr>
        <w:rPr>
          <w:lang w:val="en-US" w:eastAsia="en-GB"/>
        </w:rPr>
      </w:pPr>
    </w:p>
    <w:p w14:paraId="57E8EF5D" w14:textId="68C5CE2D" w:rsidR="002F0C7A" w:rsidRPr="002F0C7A" w:rsidRDefault="002F0C7A" w:rsidP="002F0C7A">
      <w:pPr>
        <w:pStyle w:val="Heading1"/>
        <w:rPr>
          <w:rFonts w:eastAsia="Times New Roman"/>
          <w:lang w:val="en-US" w:eastAsia="en-GB"/>
        </w:rPr>
      </w:pPr>
      <w:bookmarkStart w:id="1" w:name="_Toc182046851"/>
      <w:r w:rsidRPr="002F0C7A">
        <w:rPr>
          <w:rFonts w:eastAsia="Times New Roman"/>
          <w:lang w:val="en-US" w:eastAsia="en-GB"/>
        </w:rPr>
        <w:t>Executive Summary</w:t>
      </w:r>
      <w:bookmarkEnd w:id="1"/>
    </w:p>
    <w:p w14:paraId="1E33B940" w14:textId="236F54EA"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From the overall analysis of the reviews and comments of the customers and </w:t>
      </w:r>
      <w:r w:rsidR="0030292A" w:rsidRPr="002F0C7A">
        <w:rPr>
          <w:rFonts w:ascii="Times New Roman" w:eastAsia="Times New Roman" w:hAnsi="Times New Roman" w:cs="Times New Roman"/>
          <w:color w:val="000000"/>
          <w:kern w:val="0"/>
          <w:sz w:val="24"/>
          <w:szCs w:val="24"/>
          <w:lang w:val="en-US" w:eastAsia="en-GB"/>
          <w14:ligatures w14:val="none"/>
        </w:rPr>
        <w:t>travelers</w:t>
      </w:r>
      <w:r w:rsidRPr="002F0C7A">
        <w:rPr>
          <w:rFonts w:ascii="Times New Roman" w:eastAsia="Times New Roman" w:hAnsi="Times New Roman" w:cs="Times New Roman"/>
          <w:color w:val="000000"/>
          <w:kern w:val="0"/>
          <w:sz w:val="24"/>
          <w:szCs w:val="24"/>
          <w:lang w:val="en-US" w:eastAsia="en-GB"/>
          <w14:ligatures w14:val="none"/>
        </w:rPr>
        <w:t xml:space="preserve"> who have visited Park Hyatt Paris Vendome, it is identified that the price of the services offered by the hotel is very high and in contrast to that the experiences of the customers are very bad regarding the service of the hotel. The management of the hotel is required to plan for sustainable and effective training for their employees and can also incorporate effective technological tools and communication channels within their business to increase the satisfaction and motivation of the employees. The management of the company to mitigate the significant challenges can implement various AI tools, feedback mechanisms and other IoT techniques to increase the efficiency of the performances of their consumers. The brand can also innovate its sustainability </w:t>
      </w:r>
      <w:proofErr w:type="spellStart"/>
      <w:r w:rsidRPr="002F0C7A">
        <w:rPr>
          <w:rFonts w:ascii="Times New Roman" w:eastAsia="Times New Roman" w:hAnsi="Times New Roman" w:cs="Times New Roman"/>
          <w:color w:val="000000"/>
          <w:kern w:val="0"/>
          <w:sz w:val="24"/>
          <w:szCs w:val="24"/>
          <w:lang w:val="en-US" w:eastAsia="en-GB"/>
          <w14:ligatures w14:val="none"/>
        </w:rPr>
        <w:t>programmes</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and its effective technological innovations within the business to increase customer loyalty and customer engagement within the business system. </w:t>
      </w:r>
    </w:p>
    <w:p w14:paraId="41568665"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This study identified the basic operational details of Park Hyatt Hotel to </w:t>
      </w:r>
      <w:proofErr w:type="spellStart"/>
      <w:r w:rsidRPr="002F0C7A">
        <w:rPr>
          <w:rFonts w:ascii="Times New Roman" w:eastAsia="Times New Roman" w:hAnsi="Times New Roman" w:cs="Times New Roman"/>
          <w:kern w:val="0"/>
          <w:sz w:val="24"/>
          <w:szCs w:val="24"/>
          <w:lang w:val="en-US" w:eastAsia="en-GB"/>
          <w14:ligatures w14:val="none"/>
        </w:rPr>
        <w:t>analyse</w:t>
      </w:r>
      <w:proofErr w:type="spellEnd"/>
      <w:r w:rsidRPr="002F0C7A">
        <w:rPr>
          <w:rFonts w:ascii="Times New Roman" w:eastAsia="Times New Roman" w:hAnsi="Times New Roman" w:cs="Times New Roman"/>
          <w:kern w:val="0"/>
          <w:sz w:val="24"/>
          <w:szCs w:val="24"/>
          <w:lang w:val="en-US" w:eastAsia="en-GB"/>
          <w14:ligatures w14:val="none"/>
        </w:rPr>
        <w:t xml:space="preserve"> its current issues and undertook its external and internal analysis to determine the reason behind its problems thoroughly. Moreover, this study </w:t>
      </w:r>
      <w:proofErr w:type="spellStart"/>
      <w:r w:rsidRPr="002F0C7A">
        <w:rPr>
          <w:rFonts w:ascii="Times New Roman" w:eastAsia="Times New Roman" w:hAnsi="Times New Roman" w:cs="Times New Roman"/>
          <w:kern w:val="0"/>
          <w:sz w:val="24"/>
          <w:szCs w:val="24"/>
          <w:lang w:val="en-US" w:eastAsia="en-GB"/>
          <w14:ligatures w14:val="none"/>
        </w:rPr>
        <w:t>analysed</w:t>
      </w:r>
      <w:proofErr w:type="spellEnd"/>
      <w:r w:rsidRPr="002F0C7A">
        <w:rPr>
          <w:rFonts w:ascii="Times New Roman" w:eastAsia="Times New Roman" w:hAnsi="Times New Roman" w:cs="Times New Roman"/>
          <w:kern w:val="0"/>
          <w:sz w:val="24"/>
          <w:szCs w:val="24"/>
          <w:lang w:val="en-US" w:eastAsia="en-GB"/>
          <w14:ligatures w14:val="none"/>
        </w:rPr>
        <w:t xml:space="preserve"> the company’s performance, concerning customer feedback and scholarly viewpoints. By identifying current challenges and operational lacks, it is identified that different factors influence this company to properly operate its activities in the wider competitive area. To determine the external elements that have been influencing the business process and consequently the revenue rate and the company's ability to survive in the global marketplace, this study considered both internal and external analysis throughout its operational areas. In the external analysis part, this study conducted a PESTLE analysis and identified different influencing external factors like political, economic, social, technological, legal and environmental. It is found from the external analysis that due to political conditions, expanding operations in the French market might be beneficial for the company due to its political stability and strong diplomatic connections with </w:t>
      </w:r>
      <w:proofErr w:type="spellStart"/>
      <w:r w:rsidRPr="002F0C7A">
        <w:rPr>
          <w:rFonts w:ascii="Times New Roman" w:eastAsia="Times New Roman" w:hAnsi="Times New Roman" w:cs="Times New Roman"/>
          <w:kern w:val="0"/>
          <w:sz w:val="24"/>
          <w:szCs w:val="24"/>
          <w:lang w:val="en-US" w:eastAsia="en-GB"/>
          <w14:ligatures w14:val="none"/>
        </w:rPr>
        <w:t>neighbouring</w:t>
      </w:r>
      <w:proofErr w:type="spellEnd"/>
      <w:r w:rsidRPr="002F0C7A">
        <w:rPr>
          <w:rFonts w:ascii="Times New Roman" w:eastAsia="Times New Roman" w:hAnsi="Times New Roman" w:cs="Times New Roman"/>
          <w:kern w:val="0"/>
          <w:sz w:val="24"/>
          <w:szCs w:val="24"/>
          <w:lang w:val="en-US" w:eastAsia="en-GB"/>
          <w14:ligatures w14:val="none"/>
        </w:rPr>
        <w:t xml:space="preserve"> </w:t>
      </w:r>
      <w:r w:rsidRPr="002F0C7A">
        <w:rPr>
          <w:rFonts w:ascii="Times New Roman" w:eastAsia="Times New Roman" w:hAnsi="Times New Roman" w:cs="Times New Roman"/>
          <w:kern w:val="0"/>
          <w:sz w:val="24"/>
          <w:szCs w:val="24"/>
          <w:lang w:val="en-US" w:eastAsia="en-GB"/>
          <w14:ligatures w14:val="none"/>
        </w:rPr>
        <w:lastRenderedPageBreak/>
        <w:t xml:space="preserve">countries. However, due to a lack of self-control and worthy surveillance policies, Park Hyatt needs to become more efficient in its consumer handling and accommodation which is not entirely connected with the external political factors. The study also revealed that the economic condition of the country is developing which can help hotel companies to become more efficient in taking customer-engaging initiatives. From the discussed external analysis, the research identified the nominal rates of France and the current economic stability along with financial shifts. The study also </w:t>
      </w:r>
      <w:proofErr w:type="spellStart"/>
      <w:r w:rsidRPr="002F0C7A">
        <w:rPr>
          <w:rFonts w:ascii="Times New Roman" w:eastAsia="Times New Roman" w:hAnsi="Times New Roman" w:cs="Times New Roman"/>
          <w:kern w:val="0"/>
          <w:sz w:val="24"/>
          <w:szCs w:val="24"/>
          <w:lang w:val="en-US" w:eastAsia="en-GB"/>
          <w14:ligatures w14:val="none"/>
        </w:rPr>
        <w:t>analysed</w:t>
      </w:r>
      <w:proofErr w:type="spellEnd"/>
      <w:r w:rsidRPr="002F0C7A">
        <w:rPr>
          <w:rFonts w:ascii="Times New Roman" w:eastAsia="Times New Roman" w:hAnsi="Times New Roman" w:cs="Times New Roman"/>
          <w:kern w:val="0"/>
          <w:sz w:val="24"/>
          <w:szCs w:val="24"/>
          <w:lang w:val="en-US" w:eastAsia="en-GB"/>
          <w14:ligatures w14:val="none"/>
        </w:rPr>
        <w:t xml:space="preserve"> the social factors of the French market and identified potential areas which might help the company to overcome operational issues accordingly. Due to the increase of sustainability practices in the operational areas, management of hotels and hospitality companies get opportunities to adopt customer-engaging strategies with least environmental impacts. From the technological analysis, the study revealed how different technological factors foster the industry’s growth opportunities in wider marketplaces. By </w:t>
      </w:r>
      <w:proofErr w:type="spellStart"/>
      <w:r w:rsidRPr="002F0C7A">
        <w:rPr>
          <w:rFonts w:ascii="Times New Roman" w:eastAsia="Times New Roman" w:hAnsi="Times New Roman" w:cs="Times New Roman"/>
          <w:kern w:val="0"/>
          <w:sz w:val="24"/>
          <w:szCs w:val="24"/>
          <w:lang w:val="en-US" w:eastAsia="en-GB"/>
          <w14:ligatures w14:val="none"/>
        </w:rPr>
        <w:t>analysing</w:t>
      </w:r>
      <w:proofErr w:type="spellEnd"/>
      <w:r w:rsidRPr="002F0C7A">
        <w:rPr>
          <w:rFonts w:ascii="Times New Roman" w:eastAsia="Times New Roman" w:hAnsi="Times New Roman" w:cs="Times New Roman"/>
          <w:kern w:val="0"/>
          <w:sz w:val="24"/>
          <w:szCs w:val="24"/>
          <w:lang w:val="en-US" w:eastAsia="en-GB"/>
          <w14:ligatures w14:val="none"/>
        </w:rPr>
        <w:t xml:space="preserve"> the technological as well as the environmental factors, this study identified how the company gets benefits or faces obstacles to implementing automation and machine learning practices. It also revealed how the sector in the French market enjoys development opportunities to expand their businesses. The study also revealed that the legal factors of the country highly focus on employee safety and anti-discrimination policies which might create external pressure for regardless of expansion throughout the nation. </w:t>
      </w:r>
    </w:p>
    <w:p w14:paraId="2F6EA8BC" w14:textId="77777777" w:rsid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The internal environmental analysis of the firm is also conducted in this study and identified its strengths, weaknesses, opportunities and threats for operational development in the competitive marketplace. This study identified the strength factors of the company where it is mentioned that being a luxury and royal-positioned hotel company, Park Hyatt is able to increase its brand popularity among wider customer ranges. Additionally, the company gained a reputation from its customer base and became popular for its executive services. By providing the latest amenities and hospitality facilities, this company is able to become a preference for international tourists. As a result, its brand reputation has increased significantly. On the other side, by determining the weaknesses of this company, this study identified that after locating in the prime location, the management of the company only focuses on the high-end customers which is coined as a limited expansion trend and this might decrease the opportunity of the firm to expand in the wider marketplace. This study identified probable opportunities for the firm and discussed how the company can achieve these opportunities without compromising its ongoing plans. High-rated economic downturns and tight growth of competition, the company might face challenges in the French market. Based on the entire internal and external discussion, this study identified essential change management strategies as recommendations </w:t>
      </w:r>
      <w:r w:rsidRPr="002F0C7A">
        <w:rPr>
          <w:rFonts w:ascii="Times New Roman" w:eastAsia="Times New Roman" w:hAnsi="Times New Roman" w:cs="Times New Roman"/>
          <w:kern w:val="0"/>
          <w:sz w:val="24"/>
          <w:szCs w:val="24"/>
          <w:lang w:val="en-US" w:eastAsia="en-GB"/>
          <w14:ligatures w14:val="none"/>
        </w:rPr>
        <w:lastRenderedPageBreak/>
        <w:t xml:space="preserve">for this company to achieve overall development as well as competitiveness in the French marketplace. For recommendations, the study identified different areas such as employee development along with performance monitoring, technological advancement and continuous development monitoring to achieve overall development. Through an action plan, this study also created necessary steps that the company needs to consider steps while developing its objectives, related to change management. </w:t>
      </w:r>
    </w:p>
    <w:p w14:paraId="0724ADC5" w14:textId="77777777" w:rsid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p>
    <w:p w14:paraId="7F0FB0CC" w14:textId="77777777" w:rsid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52633395"/>
        <w:docPartObj>
          <w:docPartGallery w:val="Table of Contents"/>
          <w:docPartUnique/>
        </w:docPartObj>
      </w:sdtPr>
      <w:sdtEndPr>
        <w:rPr>
          <w:b/>
          <w:bCs/>
          <w:noProof/>
        </w:rPr>
      </w:sdtEndPr>
      <w:sdtContent>
        <w:p w14:paraId="1A4A80B6" w14:textId="5C3BD530" w:rsidR="002F0C7A" w:rsidRDefault="002F0C7A">
          <w:pPr>
            <w:pStyle w:val="TOCHeading"/>
          </w:pPr>
          <w:r>
            <w:t>Contents</w:t>
          </w:r>
        </w:p>
        <w:p w14:paraId="1A94B679" w14:textId="172B7BEC" w:rsidR="00AF4342" w:rsidRDefault="002F0C7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2046851" w:history="1">
            <w:r w:rsidR="00AF4342" w:rsidRPr="00B362CF">
              <w:rPr>
                <w:rStyle w:val="Hyperlink"/>
                <w:rFonts w:eastAsia="Times New Roman"/>
                <w:noProof/>
                <w:lang w:val="en-US" w:eastAsia="en-GB"/>
              </w:rPr>
              <w:t>Executive Summary</w:t>
            </w:r>
            <w:r w:rsidR="00AF4342">
              <w:rPr>
                <w:noProof/>
                <w:webHidden/>
              </w:rPr>
              <w:tab/>
            </w:r>
            <w:r w:rsidR="00AF4342">
              <w:rPr>
                <w:noProof/>
                <w:webHidden/>
              </w:rPr>
              <w:fldChar w:fldCharType="begin"/>
            </w:r>
            <w:r w:rsidR="00AF4342">
              <w:rPr>
                <w:noProof/>
                <w:webHidden/>
              </w:rPr>
              <w:instrText xml:space="preserve"> PAGEREF _Toc182046851 \h </w:instrText>
            </w:r>
            <w:r w:rsidR="00AF4342">
              <w:rPr>
                <w:noProof/>
                <w:webHidden/>
              </w:rPr>
            </w:r>
            <w:r w:rsidR="00AF4342">
              <w:rPr>
                <w:noProof/>
                <w:webHidden/>
              </w:rPr>
              <w:fldChar w:fldCharType="separate"/>
            </w:r>
            <w:r w:rsidR="00AF4342">
              <w:rPr>
                <w:noProof/>
                <w:webHidden/>
              </w:rPr>
              <w:t>1</w:t>
            </w:r>
            <w:r w:rsidR="00AF4342">
              <w:rPr>
                <w:noProof/>
                <w:webHidden/>
              </w:rPr>
              <w:fldChar w:fldCharType="end"/>
            </w:r>
          </w:hyperlink>
        </w:p>
        <w:p w14:paraId="56290C15" w14:textId="7B40D54C" w:rsidR="00AF4342" w:rsidRDefault="00AF4342">
          <w:pPr>
            <w:pStyle w:val="TOC1"/>
            <w:tabs>
              <w:tab w:val="left" w:pos="720"/>
              <w:tab w:val="right" w:leader="dot" w:pos="9016"/>
            </w:tabs>
            <w:rPr>
              <w:rFonts w:eastAsiaTheme="minorEastAsia"/>
              <w:noProof/>
              <w:sz w:val="24"/>
              <w:szCs w:val="24"/>
              <w:lang w:eastAsia="en-GB"/>
            </w:rPr>
          </w:pPr>
          <w:hyperlink w:anchor="_Toc182046852" w:history="1">
            <w:r w:rsidRPr="00B362CF">
              <w:rPr>
                <w:rStyle w:val="Hyperlink"/>
                <w:rFonts w:eastAsia="Times New Roman"/>
                <w:noProof/>
                <w:lang w:val="en-US" w:eastAsia="en-GB"/>
              </w:rPr>
              <w:t>1.0</w:t>
            </w:r>
            <w:r>
              <w:rPr>
                <w:rFonts w:eastAsiaTheme="minorEastAsia"/>
                <w:noProof/>
                <w:sz w:val="24"/>
                <w:szCs w:val="24"/>
                <w:lang w:eastAsia="en-GB"/>
              </w:rPr>
              <w:tab/>
            </w:r>
            <w:r w:rsidRPr="00B362CF">
              <w:rPr>
                <w:rStyle w:val="Hyperlink"/>
                <w:rFonts w:eastAsia="Times New Roman"/>
                <w:noProof/>
                <w:lang w:val="en-US" w:eastAsia="en-GB"/>
              </w:rPr>
              <w:t>Introduction</w:t>
            </w:r>
            <w:r>
              <w:rPr>
                <w:noProof/>
                <w:webHidden/>
              </w:rPr>
              <w:tab/>
            </w:r>
            <w:r>
              <w:rPr>
                <w:noProof/>
                <w:webHidden/>
              </w:rPr>
              <w:fldChar w:fldCharType="begin"/>
            </w:r>
            <w:r>
              <w:rPr>
                <w:noProof/>
                <w:webHidden/>
              </w:rPr>
              <w:instrText xml:space="preserve"> PAGEREF _Toc182046852 \h </w:instrText>
            </w:r>
            <w:r>
              <w:rPr>
                <w:noProof/>
                <w:webHidden/>
              </w:rPr>
            </w:r>
            <w:r>
              <w:rPr>
                <w:noProof/>
                <w:webHidden/>
              </w:rPr>
              <w:fldChar w:fldCharType="separate"/>
            </w:r>
            <w:r>
              <w:rPr>
                <w:noProof/>
                <w:webHidden/>
              </w:rPr>
              <w:t>4</w:t>
            </w:r>
            <w:r>
              <w:rPr>
                <w:noProof/>
                <w:webHidden/>
              </w:rPr>
              <w:fldChar w:fldCharType="end"/>
            </w:r>
          </w:hyperlink>
        </w:p>
        <w:p w14:paraId="7FC17072" w14:textId="20778F08" w:rsidR="00AF4342" w:rsidRDefault="00AF4342">
          <w:pPr>
            <w:pStyle w:val="TOC1"/>
            <w:tabs>
              <w:tab w:val="right" w:leader="dot" w:pos="9016"/>
            </w:tabs>
            <w:rPr>
              <w:rFonts w:eastAsiaTheme="minorEastAsia"/>
              <w:noProof/>
              <w:sz w:val="24"/>
              <w:szCs w:val="24"/>
              <w:lang w:eastAsia="en-GB"/>
            </w:rPr>
          </w:pPr>
          <w:hyperlink w:anchor="_Toc182046853" w:history="1">
            <w:r w:rsidRPr="00B362CF">
              <w:rPr>
                <w:rStyle w:val="Hyperlink"/>
                <w:rFonts w:eastAsia="Times New Roman"/>
                <w:noProof/>
                <w:lang w:val="en-US" w:eastAsia="en-GB"/>
              </w:rPr>
              <w:t>2.0 Analysis</w:t>
            </w:r>
            <w:r>
              <w:rPr>
                <w:noProof/>
                <w:webHidden/>
              </w:rPr>
              <w:tab/>
            </w:r>
            <w:r>
              <w:rPr>
                <w:noProof/>
                <w:webHidden/>
              </w:rPr>
              <w:fldChar w:fldCharType="begin"/>
            </w:r>
            <w:r>
              <w:rPr>
                <w:noProof/>
                <w:webHidden/>
              </w:rPr>
              <w:instrText xml:space="preserve"> PAGEREF _Toc182046853 \h </w:instrText>
            </w:r>
            <w:r>
              <w:rPr>
                <w:noProof/>
                <w:webHidden/>
              </w:rPr>
            </w:r>
            <w:r>
              <w:rPr>
                <w:noProof/>
                <w:webHidden/>
              </w:rPr>
              <w:fldChar w:fldCharType="separate"/>
            </w:r>
            <w:r>
              <w:rPr>
                <w:noProof/>
                <w:webHidden/>
              </w:rPr>
              <w:t>5</w:t>
            </w:r>
            <w:r>
              <w:rPr>
                <w:noProof/>
                <w:webHidden/>
              </w:rPr>
              <w:fldChar w:fldCharType="end"/>
            </w:r>
          </w:hyperlink>
        </w:p>
        <w:p w14:paraId="3B03B80E" w14:textId="7A63A593" w:rsidR="00AF4342" w:rsidRDefault="00AF4342">
          <w:pPr>
            <w:pStyle w:val="TOC2"/>
            <w:tabs>
              <w:tab w:val="right" w:leader="dot" w:pos="9016"/>
            </w:tabs>
            <w:rPr>
              <w:rFonts w:eastAsiaTheme="minorEastAsia"/>
              <w:noProof/>
              <w:sz w:val="24"/>
              <w:szCs w:val="24"/>
              <w:lang w:eastAsia="en-GB"/>
            </w:rPr>
          </w:pPr>
          <w:hyperlink w:anchor="_Toc182046854" w:history="1">
            <w:r w:rsidRPr="00B362CF">
              <w:rPr>
                <w:rStyle w:val="Hyperlink"/>
                <w:rFonts w:eastAsia="Times New Roman"/>
                <w:noProof/>
                <w:lang w:val="en-US" w:eastAsia="en-GB"/>
              </w:rPr>
              <w:t>PESTLE Analysis</w:t>
            </w:r>
            <w:r>
              <w:rPr>
                <w:noProof/>
                <w:webHidden/>
              </w:rPr>
              <w:tab/>
            </w:r>
            <w:r>
              <w:rPr>
                <w:noProof/>
                <w:webHidden/>
              </w:rPr>
              <w:fldChar w:fldCharType="begin"/>
            </w:r>
            <w:r>
              <w:rPr>
                <w:noProof/>
                <w:webHidden/>
              </w:rPr>
              <w:instrText xml:space="preserve"> PAGEREF _Toc182046854 \h </w:instrText>
            </w:r>
            <w:r>
              <w:rPr>
                <w:noProof/>
                <w:webHidden/>
              </w:rPr>
            </w:r>
            <w:r>
              <w:rPr>
                <w:noProof/>
                <w:webHidden/>
              </w:rPr>
              <w:fldChar w:fldCharType="separate"/>
            </w:r>
            <w:r>
              <w:rPr>
                <w:noProof/>
                <w:webHidden/>
              </w:rPr>
              <w:t>7</w:t>
            </w:r>
            <w:r>
              <w:rPr>
                <w:noProof/>
                <w:webHidden/>
              </w:rPr>
              <w:fldChar w:fldCharType="end"/>
            </w:r>
          </w:hyperlink>
        </w:p>
        <w:p w14:paraId="18B8C7A1" w14:textId="4ADCC2F2" w:rsidR="00AF4342" w:rsidRDefault="00AF4342">
          <w:pPr>
            <w:pStyle w:val="TOC2"/>
            <w:tabs>
              <w:tab w:val="right" w:leader="dot" w:pos="9016"/>
            </w:tabs>
            <w:rPr>
              <w:rFonts w:eastAsiaTheme="minorEastAsia"/>
              <w:noProof/>
              <w:sz w:val="24"/>
              <w:szCs w:val="24"/>
              <w:lang w:eastAsia="en-GB"/>
            </w:rPr>
          </w:pPr>
          <w:hyperlink w:anchor="_Toc182046855" w:history="1">
            <w:r w:rsidRPr="00B362CF">
              <w:rPr>
                <w:rStyle w:val="Hyperlink"/>
                <w:rFonts w:eastAsia="Times New Roman"/>
                <w:noProof/>
                <w:lang w:val="en-US" w:eastAsia="en-GB"/>
              </w:rPr>
              <w:t>SWOT Analysis</w:t>
            </w:r>
            <w:r>
              <w:rPr>
                <w:noProof/>
                <w:webHidden/>
              </w:rPr>
              <w:tab/>
            </w:r>
            <w:r>
              <w:rPr>
                <w:noProof/>
                <w:webHidden/>
              </w:rPr>
              <w:fldChar w:fldCharType="begin"/>
            </w:r>
            <w:r>
              <w:rPr>
                <w:noProof/>
                <w:webHidden/>
              </w:rPr>
              <w:instrText xml:space="preserve"> PAGEREF _Toc182046855 \h </w:instrText>
            </w:r>
            <w:r>
              <w:rPr>
                <w:noProof/>
                <w:webHidden/>
              </w:rPr>
            </w:r>
            <w:r>
              <w:rPr>
                <w:noProof/>
                <w:webHidden/>
              </w:rPr>
              <w:fldChar w:fldCharType="separate"/>
            </w:r>
            <w:r>
              <w:rPr>
                <w:noProof/>
                <w:webHidden/>
              </w:rPr>
              <w:t>8</w:t>
            </w:r>
            <w:r>
              <w:rPr>
                <w:noProof/>
                <w:webHidden/>
              </w:rPr>
              <w:fldChar w:fldCharType="end"/>
            </w:r>
          </w:hyperlink>
        </w:p>
        <w:p w14:paraId="03CF3D77" w14:textId="690BB2AB" w:rsidR="00AF4342" w:rsidRDefault="00AF4342">
          <w:pPr>
            <w:pStyle w:val="TOC2"/>
            <w:tabs>
              <w:tab w:val="right" w:leader="dot" w:pos="9016"/>
            </w:tabs>
            <w:rPr>
              <w:rFonts w:eastAsiaTheme="minorEastAsia"/>
              <w:noProof/>
              <w:sz w:val="24"/>
              <w:szCs w:val="24"/>
              <w:lang w:eastAsia="en-GB"/>
            </w:rPr>
          </w:pPr>
          <w:hyperlink w:anchor="_Toc182046856" w:history="1">
            <w:r w:rsidRPr="00B362CF">
              <w:rPr>
                <w:rStyle w:val="Hyperlink"/>
                <w:rFonts w:eastAsia="Times New Roman"/>
                <w:noProof/>
                <w:lang w:val="en-US" w:eastAsia="en-GB"/>
              </w:rPr>
              <w:t>TOWS analysis</w:t>
            </w:r>
            <w:r>
              <w:rPr>
                <w:noProof/>
                <w:webHidden/>
              </w:rPr>
              <w:tab/>
            </w:r>
            <w:r>
              <w:rPr>
                <w:noProof/>
                <w:webHidden/>
              </w:rPr>
              <w:fldChar w:fldCharType="begin"/>
            </w:r>
            <w:r>
              <w:rPr>
                <w:noProof/>
                <w:webHidden/>
              </w:rPr>
              <w:instrText xml:space="preserve"> PAGEREF _Toc182046856 \h </w:instrText>
            </w:r>
            <w:r>
              <w:rPr>
                <w:noProof/>
                <w:webHidden/>
              </w:rPr>
            </w:r>
            <w:r>
              <w:rPr>
                <w:noProof/>
                <w:webHidden/>
              </w:rPr>
              <w:fldChar w:fldCharType="separate"/>
            </w:r>
            <w:r>
              <w:rPr>
                <w:noProof/>
                <w:webHidden/>
              </w:rPr>
              <w:t>10</w:t>
            </w:r>
            <w:r>
              <w:rPr>
                <w:noProof/>
                <w:webHidden/>
              </w:rPr>
              <w:fldChar w:fldCharType="end"/>
            </w:r>
          </w:hyperlink>
        </w:p>
        <w:p w14:paraId="4075A6C4" w14:textId="39B2453C" w:rsidR="00AF4342" w:rsidRDefault="00AF4342">
          <w:pPr>
            <w:pStyle w:val="TOC1"/>
            <w:tabs>
              <w:tab w:val="right" w:leader="dot" w:pos="9016"/>
            </w:tabs>
            <w:rPr>
              <w:rFonts w:eastAsiaTheme="minorEastAsia"/>
              <w:noProof/>
              <w:sz w:val="24"/>
              <w:szCs w:val="24"/>
              <w:lang w:eastAsia="en-GB"/>
            </w:rPr>
          </w:pPr>
          <w:hyperlink w:anchor="_Toc182046857" w:history="1">
            <w:r w:rsidRPr="00B362CF">
              <w:rPr>
                <w:rStyle w:val="Hyperlink"/>
                <w:rFonts w:eastAsia="Times New Roman"/>
                <w:noProof/>
                <w:lang w:val="en-US" w:eastAsia="en-GB"/>
              </w:rPr>
              <w:t>3.0 Recommendations and Change Management</w:t>
            </w:r>
            <w:r>
              <w:rPr>
                <w:noProof/>
                <w:webHidden/>
              </w:rPr>
              <w:tab/>
            </w:r>
            <w:r>
              <w:rPr>
                <w:noProof/>
                <w:webHidden/>
              </w:rPr>
              <w:fldChar w:fldCharType="begin"/>
            </w:r>
            <w:r>
              <w:rPr>
                <w:noProof/>
                <w:webHidden/>
              </w:rPr>
              <w:instrText xml:space="preserve"> PAGEREF _Toc182046857 \h </w:instrText>
            </w:r>
            <w:r>
              <w:rPr>
                <w:noProof/>
                <w:webHidden/>
              </w:rPr>
            </w:r>
            <w:r>
              <w:rPr>
                <w:noProof/>
                <w:webHidden/>
              </w:rPr>
              <w:fldChar w:fldCharType="separate"/>
            </w:r>
            <w:r>
              <w:rPr>
                <w:noProof/>
                <w:webHidden/>
              </w:rPr>
              <w:t>12</w:t>
            </w:r>
            <w:r>
              <w:rPr>
                <w:noProof/>
                <w:webHidden/>
              </w:rPr>
              <w:fldChar w:fldCharType="end"/>
            </w:r>
          </w:hyperlink>
        </w:p>
        <w:p w14:paraId="7C8B914E" w14:textId="290B23F7" w:rsidR="00AF4342" w:rsidRDefault="00AF4342">
          <w:pPr>
            <w:pStyle w:val="TOC2"/>
            <w:tabs>
              <w:tab w:val="right" w:leader="dot" w:pos="9016"/>
            </w:tabs>
            <w:rPr>
              <w:rFonts w:eastAsiaTheme="minorEastAsia"/>
              <w:noProof/>
              <w:sz w:val="24"/>
              <w:szCs w:val="24"/>
              <w:lang w:eastAsia="en-GB"/>
            </w:rPr>
          </w:pPr>
          <w:hyperlink w:anchor="_Toc182046858" w:history="1">
            <w:r w:rsidRPr="00B362CF">
              <w:rPr>
                <w:rStyle w:val="Hyperlink"/>
                <w:rFonts w:eastAsia="Times New Roman"/>
                <w:noProof/>
                <w:lang w:val="en-US" w:eastAsia="en-GB"/>
              </w:rPr>
              <w:t>Measurements of success rates of the suggested strategies</w:t>
            </w:r>
            <w:r>
              <w:rPr>
                <w:noProof/>
                <w:webHidden/>
              </w:rPr>
              <w:tab/>
            </w:r>
            <w:r>
              <w:rPr>
                <w:noProof/>
                <w:webHidden/>
              </w:rPr>
              <w:fldChar w:fldCharType="begin"/>
            </w:r>
            <w:r>
              <w:rPr>
                <w:noProof/>
                <w:webHidden/>
              </w:rPr>
              <w:instrText xml:space="preserve"> PAGEREF _Toc182046858 \h </w:instrText>
            </w:r>
            <w:r>
              <w:rPr>
                <w:noProof/>
                <w:webHidden/>
              </w:rPr>
            </w:r>
            <w:r>
              <w:rPr>
                <w:noProof/>
                <w:webHidden/>
              </w:rPr>
              <w:fldChar w:fldCharType="separate"/>
            </w:r>
            <w:r>
              <w:rPr>
                <w:noProof/>
                <w:webHidden/>
              </w:rPr>
              <w:t>16</w:t>
            </w:r>
            <w:r>
              <w:rPr>
                <w:noProof/>
                <w:webHidden/>
              </w:rPr>
              <w:fldChar w:fldCharType="end"/>
            </w:r>
          </w:hyperlink>
        </w:p>
        <w:p w14:paraId="115250F4" w14:textId="3160F55E" w:rsidR="00AF4342" w:rsidRDefault="00AF4342">
          <w:pPr>
            <w:pStyle w:val="TOC2"/>
            <w:tabs>
              <w:tab w:val="right" w:leader="dot" w:pos="9016"/>
            </w:tabs>
            <w:rPr>
              <w:rFonts w:eastAsiaTheme="minorEastAsia"/>
              <w:noProof/>
              <w:sz w:val="24"/>
              <w:szCs w:val="24"/>
              <w:lang w:eastAsia="en-GB"/>
            </w:rPr>
          </w:pPr>
          <w:hyperlink w:anchor="_Toc182046859" w:history="1">
            <w:r w:rsidRPr="00B362CF">
              <w:rPr>
                <w:rStyle w:val="Hyperlink"/>
                <w:rFonts w:eastAsia="Times New Roman"/>
                <w:noProof/>
                <w:lang w:val="en-US" w:eastAsia="en-GB"/>
              </w:rPr>
              <w:t>Potential benefits to be experienced by the hotel, as a result of implementing the recommended strategies</w:t>
            </w:r>
            <w:r>
              <w:rPr>
                <w:noProof/>
                <w:webHidden/>
              </w:rPr>
              <w:tab/>
            </w:r>
            <w:r>
              <w:rPr>
                <w:noProof/>
                <w:webHidden/>
              </w:rPr>
              <w:fldChar w:fldCharType="begin"/>
            </w:r>
            <w:r>
              <w:rPr>
                <w:noProof/>
                <w:webHidden/>
              </w:rPr>
              <w:instrText xml:space="preserve"> PAGEREF _Toc182046859 \h </w:instrText>
            </w:r>
            <w:r>
              <w:rPr>
                <w:noProof/>
                <w:webHidden/>
              </w:rPr>
            </w:r>
            <w:r>
              <w:rPr>
                <w:noProof/>
                <w:webHidden/>
              </w:rPr>
              <w:fldChar w:fldCharType="separate"/>
            </w:r>
            <w:r>
              <w:rPr>
                <w:noProof/>
                <w:webHidden/>
              </w:rPr>
              <w:t>17</w:t>
            </w:r>
            <w:r>
              <w:rPr>
                <w:noProof/>
                <w:webHidden/>
              </w:rPr>
              <w:fldChar w:fldCharType="end"/>
            </w:r>
          </w:hyperlink>
        </w:p>
        <w:p w14:paraId="1DF85E9C" w14:textId="433546E9" w:rsidR="00AF4342" w:rsidRDefault="00AF4342">
          <w:pPr>
            <w:pStyle w:val="TOC2"/>
            <w:tabs>
              <w:tab w:val="right" w:leader="dot" w:pos="9016"/>
            </w:tabs>
            <w:rPr>
              <w:rFonts w:eastAsiaTheme="minorEastAsia"/>
              <w:noProof/>
              <w:sz w:val="24"/>
              <w:szCs w:val="24"/>
              <w:lang w:eastAsia="en-GB"/>
            </w:rPr>
          </w:pPr>
          <w:hyperlink w:anchor="_Toc182046860" w:history="1">
            <w:r w:rsidRPr="00B362CF">
              <w:rPr>
                <w:rStyle w:val="Hyperlink"/>
                <w:rFonts w:eastAsia="Times New Roman"/>
                <w:noProof/>
                <w:lang w:val="en-US" w:eastAsia="en-GB"/>
              </w:rPr>
              <w:t>Costs associated with the recommendations</w:t>
            </w:r>
            <w:r>
              <w:rPr>
                <w:noProof/>
                <w:webHidden/>
              </w:rPr>
              <w:tab/>
            </w:r>
            <w:r>
              <w:rPr>
                <w:noProof/>
                <w:webHidden/>
              </w:rPr>
              <w:fldChar w:fldCharType="begin"/>
            </w:r>
            <w:r>
              <w:rPr>
                <w:noProof/>
                <w:webHidden/>
              </w:rPr>
              <w:instrText xml:space="preserve"> PAGEREF _Toc182046860 \h </w:instrText>
            </w:r>
            <w:r>
              <w:rPr>
                <w:noProof/>
                <w:webHidden/>
              </w:rPr>
            </w:r>
            <w:r>
              <w:rPr>
                <w:noProof/>
                <w:webHidden/>
              </w:rPr>
              <w:fldChar w:fldCharType="separate"/>
            </w:r>
            <w:r>
              <w:rPr>
                <w:noProof/>
                <w:webHidden/>
              </w:rPr>
              <w:t>17</w:t>
            </w:r>
            <w:r>
              <w:rPr>
                <w:noProof/>
                <w:webHidden/>
              </w:rPr>
              <w:fldChar w:fldCharType="end"/>
            </w:r>
          </w:hyperlink>
        </w:p>
        <w:p w14:paraId="5C524277" w14:textId="21C1C22A" w:rsidR="00AF4342" w:rsidRDefault="00AF4342">
          <w:pPr>
            <w:pStyle w:val="TOC1"/>
            <w:tabs>
              <w:tab w:val="right" w:leader="dot" w:pos="9016"/>
            </w:tabs>
            <w:rPr>
              <w:rFonts w:eastAsiaTheme="minorEastAsia"/>
              <w:noProof/>
              <w:sz w:val="24"/>
              <w:szCs w:val="24"/>
              <w:lang w:eastAsia="en-GB"/>
            </w:rPr>
          </w:pPr>
          <w:hyperlink w:anchor="_Toc182046861" w:history="1">
            <w:r w:rsidRPr="00B362CF">
              <w:rPr>
                <w:rStyle w:val="Hyperlink"/>
                <w:rFonts w:eastAsia="Times New Roman"/>
                <w:noProof/>
                <w:lang w:val="en-US" w:eastAsia="en-GB"/>
              </w:rPr>
              <w:t>4.0 Action Plan</w:t>
            </w:r>
            <w:r>
              <w:rPr>
                <w:noProof/>
                <w:webHidden/>
              </w:rPr>
              <w:tab/>
            </w:r>
            <w:r>
              <w:rPr>
                <w:noProof/>
                <w:webHidden/>
              </w:rPr>
              <w:fldChar w:fldCharType="begin"/>
            </w:r>
            <w:r>
              <w:rPr>
                <w:noProof/>
                <w:webHidden/>
              </w:rPr>
              <w:instrText xml:space="preserve"> PAGEREF _Toc182046861 \h </w:instrText>
            </w:r>
            <w:r>
              <w:rPr>
                <w:noProof/>
                <w:webHidden/>
              </w:rPr>
            </w:r>
            <w:r>
              <w:rPr>
                <w:noProof/>
                <w:webHidden/>
              </w:rPr>
              <w:fldChar w:fldCharType="separate"/>
            </w:r>
            <w:r>
              <w:rPr>
                <w:noProof/>
                <w:webHidden/>
              </w:rPr>
              <w:t>18</w:t>
            </w:r>
            <w:r>
              <w:rPr>
                <w:noProof/>
                <w:webHidden/>
              </w:rPr>
              <w:fldChar w:fldCharType="end"/>
            </w:r>
          </w:hyperlink>
        </w:p>
        <w:p w14:paraId="5ACCA71F" w14:textId="5D9C2C92" w:rsidR="00AF4342" w:rsidRDefault="00AF4342">
          <w:pPr>
            <w:pStyle w:val="TOC1"/>
            <w:tabs>
              <w:tab w:val="right" w:leader="dot" w:pos="9016"/>
            </w:tabs>
            <w:rPr>
              <w:rFonts w:eastAsiaTheme="minorEastAsia"/>
              <w:noProof/>
              <w:sz w:val="24"/>
              <w:szCs w:val="24"/>
              <w:lang w:eastAsia="en-GB"/>
            </w:rPr>
          </w:pPr>
          <w:hyperlink w:anchor="_Toc182046862" w:history="1">
            <w:r w:rsidRPr="00B362CF">
              <w:rPr>
                <w:rStyle w:val="Hyperlink"/>
                <w:rFonts w:eastAsia="Times New Roman"/>
                <w:noProof/>
                <w:lang w:val="en-US" w:eastAsia="en-GB"/>
              </w:rPr>
              <w:t>5.0 Conclusion</w:t>
            </w:r>
            <w:r>
              <w:rPr>
                <w:noProof/>
                <w:webHidden/>
              </w:rPr>
              <w:tab/>
            </w:r>
            <w:r>
              <w:rPr>
                <w:noProof/>
                <w:webHidden/>
              </w:rPr>
              <w:fldChar w:fldCharType="begin"/>
            </w:r>
            <w:r>
              <w:rPr>
                <w:noProof/>
                <w:webHidden/>
              </w:rPr>
              <w:instrText xml:space="preserve"> PAGEREF _Toc182046862 \h </w:instrText>
            </w:r>
            <w:r>
              <w:rPr>
                <w:noProof/>
                <w:webHidden/>
              </w:rPr>
            </w:r>
            <w:r>
              <w:rPr>
                <w:noProof/>
                <w:webHidden/>
              </w:rPr>
              <w:fldChar w:fldCharType="separate"/>
            </w:r>
            <w:r>
              <w:rPr>
                <w:noProof/>
                <w:webHidden/>
              </w:rPr>
              <w:t>19</w:t>
            </w:r>
            <w:r>
              <w:rPr>
                <w:noProof/>
                <w:webHidden/>
              </w:rPr>
              <w:fldChar w:fldCharType="end"/>
            </w:r>
          </w:hyperlink>
        </w:p>
        <w:p w14:paraId="78342C92" w14:textId="4B03BBE1" w:rsidR="00AF4342" w:rsidRDefault="00AF4342">
          <w:pPr>
            <w:pStyle w:val="TOC1"/>
            <w:tabs>
              <w:tab w:val="right" w:leader="dot" w:pos="9016"/>
            </w:tabs>
            <w:rPr>
              <w:rFonts w:eastAsiaTheme="minorEastAsia"/>
              <w:noProof/>
              <w:sz w:val="24"/>
              <w:szCs w:val="24"/>
              <w:lang w:eastAsia="en-GB"/>
            </w:rPr>
          </w:pPr>
          <w:hyperlink w:anchor="_Toc182046863" w:history="1">
            <w:r w:rsidRPr="00B362CF">
              <w:rPr>
                <w:rStyle w:val="Hyperlink"/>
                <w:rFonts w:eastAsia="Times New Roman"/>
                <w:noProof/>
                <w:lang w:val="en-US" w:eastAsia="en-GB"/>
              </w:rPr>
              <w:t>References</w:t>
            </w:r>
            <w:r>
              <w:rPr>
                <w:noProof/>
                <w:webHidden/>
              </w:rPr>
              <w:tab/>
            </w:r>
            <w:r>
              <w:rPr>
                <w:noProof/>
                <w:webHidden/>
              </w:rPr>
              <w:fldChar w:fldCharType="begin"/>
            </w:r>
            <w:r>
              <w:rPr>
                <w:noProof/>
                <w:webHidden/>
              </w:rPr>
              <w:instrText xml:space="preserve"> PAGEREF _Toc182046863 \h </w:instrText>
            </w:r>
            <w:r>
              <w:rPr>
                <w:noProof/>
                <w:webHidden/>
              </w:rPr>
            </w:r>
            <w:r>
              <w:rPr>
                <w:noProof/>
                <w:webHidden/>
              </w:rPr>
              <w:fldChar w:fldCharType="separate"/>
            </w:r>
            <w:r>
              <w:rPr>
                <w:noProof/>
                <w:webHidden/>
              </w:rPr>
              <w:t>21</w:t>
            </w:r>
            <w:r>
              <w:rPr>
                <w:noProof/>
                <w:webHidden/>
              </w:rPr>
              <w:fldChar w:fldCharType="end"/>
            </w:r>
          </w:hyperlink>
        </w:p>
        <w:p w14:paraId="373891F2" w14:textId="049ED4DA" w:rsidR="002F0C7A" w:rsidRDefault="002F0C7A">
          <w:r>
            <w:rPr>
              <w:b/>
              <w:bCs/>
              <w:noProof/>
            </w:rPr>
            <w:fldChar w:fldCharType="end"/>
          </w:r>
        </w:p>
      </w:sdtContent>
    </w:sdt>
    <w:p w14:paraId="174D8618" w14:textId="77777777" w:rsid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p>
    <w:p w14:paraId="5F392922" w14:textId="77777777" w:rsid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p>
    <w:p w14:paraId="2B60054F" w14:textId="77777777" w:rsid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p>
    <w:p w14:paraId="1621D8EE" w14:textId="77777777" w:rsidR="002F0C7A" w:rsidRDefault="002F0C7A" w:rsidP="002F0C7A">
      <w:pPr>
        <w:pBdr>
          <w:top w:val="nil"/>
          <w:left w:val="nil"/>
          <w:bottom w:val="nil"/>
          <w:right w:val="nil"/>
          <w:between w:val="nil"/>
        </w:pBdr>
        <w:spacing w:after="0" w:line="360" w:lineRule="auto"/>
        <w:rPr>
          <w:rFonts w:ascii="Times New Roman" w:eastAsia="Times New Roman" w:hAnsi="Times New Roman" w:cs="Times New Roman"/>
          <w:kern w:val="0"/>
          <w:sz w:val="24"/>
          <w:szCs w:val="24"/>
          <w:lang w:val="en-US" w:eastAsia="en-GB"/>
          <w14:ligatures w14:val="none"/>
        </w:rPr>
      </w:pPr>
      <w:bookmarkStart w:id="2" w:name="_heading=h.gjdgxs" w:colFirst="0" w:colLast="0"/>
      <w:bookmarkEnd w:id="2"/>
    </w:p>
    <w:p w14:paraId="636C67A9" w14:textId="77777777" w:rsidR="00EA2DA5" w:rsidRDefault="00EA2DA5" w:rsidP="002F0C7A">
      <w:pPr>
        <w:pBdr>
          <w:top w:val="nil"/>
          <w:left w:val="nil"/>
          <w:bottom w:val="nil"/>
          <w:right w:val="nil"/>
          <w:between w:val="nil"/>
        </w:pBdr>
        <w:spacing w:after="0" w:line="360" w:lineRule="auto"/>
        <w:rPr>
          <w:rFonts w:ascii="Times New Roman" w:eastAsia="Times New Roman" w:hAnsi="Times New Roman" w:cs="Times New Roman"/>
          <w:kern w:val="0"/>
          <w:sz w:val="24"/>
          <w:szCs w:val="24"/>
          <w:lang w:val="en-US" w:eastAsia="en-GB"/>
          <w14:ligatures w14:val="none"/>
        </w:rPr>
      </w:pPr>
    </w:p>
    <w:p w14:paraId="18F72BDA" w14:textId="77777777" w:rsidR="00EA2DA5" w:rsidRDefault="00EA2DA5" w:rsidP="002F0C7A">
      <w:pPr>
        <w:pBdr>
          <w:top w:val="nil"/>
          <w:left w:val="nil"/>
          <w:bottom w:val="nil"/>
          <w:right w:val="nil"/>
          <w:between w:val="nil"/>
        </w:pBdr>
        <w:spacing w:after="0" w:line="360" w:lineRule="auto"/>
        <w:rPr>
          <w:rFonts w:ascii="Times New Roman" w:eastAsia="Times New Roman" w:hAnsi="Times New Roman" w:cs="Times New Roman"/>
          <w:kern w:val="0"/>
          <w:sz w:val="24"/>
          <w:szCs w:val="24"/>
          <w:lang w:val="en-US" w:eastAsia="en-GB"/>
          <w14:ligatures w14:val="none"/>
        </w:rPr>
      </w:pPr>
    </w:p>
    <w:p w14:paraId="6785AD4F" w14:textId="77777777" w:rsidR="00EA2DA5" w:rsidRDefault="00EA2DA5" w:rsidP="002F0C7A">
      <w:pPr>
        <w:pBdr>
          <w:top w:val="nil"/>
          <w:left w:val="nil"/>
          <w:bottom w:val="nil"/>
          <w:right w:val="nil"/>
          <w:between w:val="nil"/>
        </w:pBdr>
        <w:spacing w:after="0" w:line="360" w:lineRule="auto"/>
        <w:rPr>
          <w:rFonts w:ascii="Times New Roman" w:eastAsia="Times New Roman" w:hAnsi="Times New Roman" w:cs="Times New Roman"/>
          <w:kern w:val="0"/>
          <w:sz w:val="24"/>
          <w:szCs w:val="24"/>
          <w:lang w:val="en-US" w:eastAsia="en-GB"/>
          <w14:ligatures w14:val="none"/>
        </w:rPr>
      </w:pPr>
    </w:p>
    <w:p w14:paraId="740F0A92" w14:textId="6E442893" w:rsidR="00EA2DA5" w:rsidRPr="00EA2DA5" w:rsidRDefault="002F0C7A" w:rsidP="00EA2DA5">
      <w:pPr>
        <w:pStyle w:val="Heading1"/>
        <w:numPr>
          <w:ilvl w:val="0"/>
          <w:numId w:val="27"/>
        </w:numPr>
        <w:rPr>
          <w:rFonts w:eastAsia="Times New Roman"/>
          <w:lang w:val="en-US" w:eastAsia="en-GB"/>
        </w:rPr>
      </w:pPr>
      <w:bookmarkStart w:id="3" w:name="_Toc182046852"/>
      <w:r w:rsidRPr="002F0C7A">
        <w:rPr>
          <w:rFonts w:eastAsia="Times New Roman"/>
          <w:lang w:val="en-US" w:eastAsia="en-GB"/>
        </w:rPr>
        <w:lastRenderedPageBreak/>
        <w:t>Introduction</w:t>
      </w:r>
      <w:bookmarkEnd w:id="3"/>
      <w:r w:rsidRPr="002F0C7A">
        <w:rPr>
          <w:rFonts w:eastAsia="Times New Roman"/>
          <w:lang w:val="en-US" w:eastAsia="en-GB"/>
        </w:rPr>
        <w:t xml:space="preserve"> </w:t>
      </w:r>
    </w:p>
    <w:p w14:paraId="61134D21"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Park Hyatt Paris-</w:t>
      </w:r>
      <w:proofErr w:type="spellStart"/>
      <w:r w:rsidRPr="002F0C7A">
        <w:rPr>
          <w:rFonts w:ascii="Times New Roman" w:eastAsia="Times New Roman" w:hAnsi="Times New Roman" w:cs="Times New Roman"/>
          <w:color w:val="000000"/>
          <w:kern w:val="0"/>
          <w:sz w:val="24"/>
          <w:szCs w:val="24"/>
          <w:lang w:val="en-US" w:eastAsia="en-GB"/>
          <w14:ligatures w14:val="none"/>
        </w:rPr>
        <w:t>Vendôme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 well-known luxury hotel brand in Paris has received complaints regarding ineffective consumer service, including inflexible check-in times and below-standard guest support for early arrivals (Tripadvisor, 2024). This has created major dissatisfaction among consumers. Such issues are especially evident among international consumers (refer to image 1). </w:t>
      </w:r>
    </w:p>
    <w:p w14:paraId="3C82E62C"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noProof/>
          <w:color w:val="000000"/>
          <w:kern w:val="0"/>
          <w:sz w:val="24"/>
          <w:szCs w:val="24"/>
          <w:lang w:val="en-US" w:eastAsia="en-GB"/>
          <w14:ligatures w14:val="none"/>
        </w:rPr>
        <w:drawing>
          <wp:inline distT="114300" distB="114300" distL="114300" distR="114300" wp14:anchorId="4D5F1F77" wp14:editId="3142C4AD">
            <wp:extent cx="5731200" cy="2641600"/>
            <wp:effectExtent l="0" t="0" r="0" b="0"/>
            <wp:docPr id="4" name="image1.png" descr="A screenshot of a message&#10;&#10;Description automatically generated"/>
            <wp:cNvGraphicFramePr/>
            <a:graphic xmlns:a="http://schemas.openxmlformats.org/drawingml/2006/main">
              <a:graphicData uri="http://schemas.openxmlformats.org/drawingml/2006/picture">
                <pic:pic xmlns:pic="http://schemas.openxmlformats.org/drawingml/2006/picture">
                  <pic:nvPicPr>
                    <pic:cNvPr id="4" name="image1.png" descr="A screenshot of a message&#10;&#10;Description automatically generated"/>
                    <pic:cNvPicPr preferRelativeResize="0"/>
                  </pic:nvPicPr>
                  <pic:blipFill>
                    <a:blip r:embed="rId9"/>
                    <a:srcRect/>
                    <a:stretch>
                      <a:fillRect/>
                    </a:stretch>
                  </pic:blipFill>
                  <pic:spPr>
                    <a:xfrm>
                      <a:off x="0" y="0"/>
                      <a:ext cx="5731200" cy="2641600"/>
                    </a:xfrm>
                    <a:prstGeom prst="rect">
                      <a:avLst/>
                    </a:prstGeom>
                    <a:ln/>
                  </pic:spPr>
                </pic:pic>
              </a:graphicData>
            </a:graphic>
          </wp:inline>
        </w:drawing>
      </w:r>
    </w:p>
    <w:p w14:paraId="04C4FC9B"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Figure 1: Poor service review from consumers of Park Hyatt Paris-</w:t>
      </w:r>
      <w:proofErr w:type="spellStart"/>
      <w:r w:rsidRPr="002F0C7A">
        <w:rPr>
          <w:rFonts w:ascii="Times New Roman" w:eastAsia="Times New Roman" w:hAnsi="Times New Roman" w:cs="Times New Roman"/>
          <w:b/>
          <w:color w:val="000000"/>
          <w:kern w:val="0"/>
          <w:sz w:val="24"/>
          <w:szCs w:val="24"/>
          <w:lang w:val="en-US" w:eastAsia="en-GB"/>
          <w14:ligatures w14:val="none"/>
        </w:rPr>
        <w:t>Vendôm</w:t>
      </w:r>
      <w:proofErr w:type="spellEnd"/>
    </w:p>
    <w:p w14:paraId="141B78E3"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(Source: Tripadvisor, 2024)</w:t>
      </w:r>
    </w:p>
    <w:p w14:paraId="7CF9673D" w14:textId="1A291432"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w:t>
      </w:r>
      <w:r w:rsidR="008C2141" w:rsidRPr="002F0C7A">
        <w:rPr>
          <w:rFonts w:ascii="Times New Roman" w:eastAsia="Times New Roman" w:hAnsi="Times New Roman" w:cs="Times New Roman"/>
          <w:color w:val="000000"/>
          <w:kern w:val="0"/>
          <w:sz w:val="24"/>
          <w:szCs w:val="24"/>
          <w:lang w:val="en-US" w:eastAsia="en-GB"/>
          <w14:ligatures w14:val="none"/>
        </w:rPr>
        <w:t>hotel concerned</w:t>
      </w:r>
      <w:r w:rsidRPr="002F0C7A">
        <w:rPr>
          <w:rFonts w:ascii="Times New Roman" w:eastAsia="Times New Roman" w:hAnsi="Times New Roman" w:cs="Times New Roman"/>
          <w:color w:val="000000"/>
          <w:kern w:val="0"/>
          <w:sz w:val="24"/>
          <w:szCs w:val="24"/>
          <w:lang w:val="en-US" w:eastAsia="en-GB"/>
          <w14:ligatures w14:val="none"/>
        </w:rPr>
        <w:t xml:space="preserve"> is a landmark luxury hotel that has a choice for affluent visitors. The hotel is located near Parisian </w:t>
      </w:r>
      <w:r w:rsidR="008C2141" w:rsidRPr="002F0C7A">
        <w:rPr>
          <w:rFonts w:ascii="Times New Roman" w:eastAsia="Times New Roman" w:hAnsi="Times New Roman" w:cs="Times New Roman"/>
          <w:color w:val="000000"/>
          <w:kern w:val="0"/>
          <w:sz w:val="24"/>
          <w:szCs w:val="24"/>
          <w:lang w:val="en-US" w:eastAsia="en-GB"/>
          <w14:ligatures w14:val="none"/>
        </w:rPr>
        <w:t>sites,</w:t>
      </w:r>
      <w:r w:rsidRPr="002F0C7A">
        <w:rPr>
          <w:rFonts w:ascii="Times New Roman" w:eastAsia="Times New Roman" w:hAnsi="Times New Roman" w:cs="Times New Roman"/>
          <w:color w:val="000000"/>
          <w:kern w:val="0"/>
          <w:sz w:val="24"/>
          <w:szCs w:val="24"/>
          <w:lang w:val="en-US" w:eastAsia="en-GB"/>
          <w14:ligatures w14:val="none"/>
        </w:rPr>
        <w:t xml:space="preserve"> and this helps the company attract both tourists as well as business </w:t>
      </w:r>
      <w:proofErr w:type="spellStart"/>
      <w:r w:rsidRPr="002F0C7A">
        <w:rPr>
          <w:rFonts w:ascii="Times New Roman" w:eastAsia="Times New Roman" w:hAnsi="Times New Roman" w:cs="Times New Roman"/>
          <w:color w:val="000000"/>
          <w:kern w:val="0"/>
          <w:sz w:val="24"/>
          <w:szCs w:val="24"/>
          <w:lang w:val="en-US" w:eastAsia="en-GB"/>
          <w14:ligatures w14:val="none"/>
        </w:rPr>
        <w:t>travellers</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 design of the hotel embodies sophisticated elegance, with 156 rooms and 45 suits (Hyatt, 2024). Each of the hotel rooms is equipped with modern amenities to </w:t>
      </w:r>
      <w:r w:rsidR="008C2141" w:rsidRPr="002F0C7A">
        <w:rPr>
          <w:rFonts w:ascii="Times New Roman" w:eastAsia="Times New Roman" w:hAnsi="Times New Roman" w:cs="Times New Roman"/>
          <w:color w:val="000000"/>
          <w:kern w:val="0"/>
          <w:sz w:val="24"/>
          <w:szCs w:val="24"/>
          <w:lang w:val="en-US" w:eastAsia="en-GB"/>
          <w14:ligatures w14:val="none"/>
        </w:rPr>
        <w:t>provide</w:t>
      </w:r>
      <w:r w:rsidRPr="002F0C7A">
        <w:rPr>
          <w:rFonts w:ascii="Times New Roman" w:eastAsia="Times New Roman" w:hAnsi="Times New Roman" w:cs="Times New Roman"/>
          <w:color w:val="000000"/>
          <w:kern w:val="0"/>
          <w:sz w:val="24"/>
          <w:szCs w:val="24"/>
          <w:lang w:val="en-US" w:eastAsia="en-GB"/>
          <w14:ligatures w14:val="none"/>
        </w:rPr>
        <w:t xml:space="preserve"> a comfortable stay. In addition to its </w:t>
      </w:r>
      <w:r w:rsidR="008C2141" w:rsidRPr="002F0C7A">
        <w:rPr>
          <w:rFonts w:ascii="Times New Roman" w:eastAsia="Times New Roman" w:hAnsi="Times New Roman" w:cs="Times New Roman"/>
          <w:color w:val="000000"/>
          <w:kern w:val="0"/>
          <w:sz w:val="24"/>
          <w:szCs w:val="24"/>
          <w:lang w:val="en-US" w:eastAsia="en-GB"/>
          <w14:ligatures w14:val="none"/>
        </w:rPr>
        <w:t>accommodation</w:t>
      </w:r>
      <w:r w:rsidRPr="002F0C7A">
        <w:rPr>
          <w:rFonts w:ascii="Times New Roman" w:eastAsia="Times New Roman" w:hAnsi="Times New Roman" w:cs="Times New Roman"/>
          <w:color w:val="000000"/>
          <w:kern w:val="0"/>
          <w:sz w:val="24"/>
          <w:szCs w:val="24"/>
          <w:lang w:val="en-US" w:eastAsia="en-GB"/>
          <w14:ligatures w14:val="none"/>
        </w:rPr>
        <w:t xml:space="preserve">, the </w:t>
      </w:r>
      <w:r w:rsidR="008C2141" w:rsidRPr="002F0C7A">
        <w:rPr>
          <w:rFonts w:ascii="Times New Roman" w:eastAsia="Times New Roman" w:hAnsi="Times New Roman" w:cs="Times New Roman"/>
          <w:color w:val="000000"/>
          <w:kern w:val="0"/>
          <w:sz w:val="24"/>
          <w:szCs w:val="24"/>
          <w:lang w:val="en-US" w:eastAsia="en-GB"/>
          <w14:ligatures w14:val="none"/>
        </w:rPr>
        <w:t>hotel concerned</w:t>
      </w:r>
      <w:r w:rsidRPr="002F0C7A">
        <w:rPr>
          <w:rFonts w:ascii="Times New Roman" w:eastAsia="Times New Roman" w:hAnsi="Times New Roman" w:cs="Times New Roman"/>
          <w:color w:val="000000"/>
          <w:kern w:val="0"/>
          <w:sz w:val="24"/>
          <w:szCs w:val="24"/>
          <w:lang w:val="en-US" w:eastAsia="en-GB"/>
          <w14:ligatures w14:val="none"/>
        </w:rPr>
        <w:t xml:space="preserve"> offers guests a range of amenities, including dining, full-service spa, fitness facilities and business services (Hyatt, 2024). Since the opening of the hotel, it has consistently drawn high-end clients. This includes corporate groups and tourists who are looking for an opulent Parisian experience. </w:t>
      </w:r>
    </w:p>
    <w:p w14:paraId="06FA9A02" w14:textId="5A765382"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i/>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company has a strong brand image and </w:t>
      </w:r>
      <w:r w:rsidR="008C2141" w:rsidRPr="002F0C7A">
        <w:rPr>
          <w:rFonts w:ascii="Times New Roman" w:eastAsia="Times New Roman" w:hAnsi="Times New Roman" w:cs="Times New Roman"/>
          <w:color w:val="000000"/>
          <w:kern w:val="0"/>
          <w:sz w:val="24"/>
          <w:szCs w:val="24"/>
          <w:lang w:val="en-US" w:eastAsia="en-GB"/>
          <w14:ligatures w14:val="none"/>
        </w:rPr>
        <w:t>a high</w:t>
      </w:r>
      <w:r w:rsidRPr="002F0C7A">
        <w:rPr>
          <w:rFonts w:ascii="Times New Roman" w:eastAsia="Times New Roman" w:hAnsi="Times New Roman" w:cs="Times New Roman"/>
          <w:color w:val="000000"/>
          <w:kern w:val="0"/>
          <w:sz w:val="24"/>
          <w:szCs w:val="24"/>
          <w:lang w:val="en-US" w:eastAsia="en-GB"/>
          <w14:ligatures w14:val="none"/>
        </w:rPr>
        <w:t xml:space="preserve"> reputation in the hospitality industry, however, recent feedback from consumers has pointed to operational as well as service issues. Reports of long delays, inflexibility with early check-ins and lack of support have frustrated consumers (Tripadvisor, 2024). This led to negative reviews that threatened the standing of the hotel. Such ineffectiveness of service, especially at a luxury hotel where guests expect flawless hospitality, can cause reputational damage and impact the loyalty of consumers (</w:t>
      </w:r>
      <w:proofErr w:type="spellStart"/>
      <w:r w:rsidRPr="002F0C7A">
        <w:rPr>
          <w:rFonts w:ascii="Times New Roman" w:eastAsia="Times New Roman" w:hAnsi="Times New Roman" w:cs="Times New Roman"/>
          <w:color w:val="000000"/>
          <w:kern w:val="0"/>
          <w:sz w:val="24"/>
          <w:szCs w:val="24"/>
          <w:lang w:val="en-US" w:eastAsia="en-GB"/>
          <w14:ligatures w14:val="none"/>
        </w:rPr>
        <w:t>Ramgade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and Kumar, 2021). Reputational damage further affects the ability of the hospitality </w:t>
      </w:r>
      <w:proofErr w:type="spellStart"/>
      <w:r w:rsidRPr="002F0C7A">
        <w:rPr>
          <w:rFonts w:ascii="Times New Roman" w:eastAsia="Times New Roman" w:hAnsi="Times New Roman" w:cs="Times New Roman"/>
          <w:color w:val="000000"/>
          <w:kern w:val="0"/>
          <w:sz w:val="24"/>
          <w:szCs w:val="24"/>
          <w:lang w:val="en-US" w:eastAsia="en-GB"/>
          <w14:ligatures w14:val="none"/>
        </w:rPr>
        <w:t>organisation</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color w:val="000000"/>
          <w:kern w:val="0"/>
          <w:sz w:val="24"/>
          <w:szCs w:val="24"/>
          <w:lang w:val="en-US" w:eastAsia="en-GB"/>
          <w14:ligatures w14:val="none"/>
        </w:rPr>
        <w:lastRenderedPageBreak/>
        <w:t xml:space="preserve">to attract as well as retain high-paying consumers. </w:t>
      </w:r>
      <w:r w:rsidRPr="002F0C7A">
        <w:rPr>
          <w:rFonts w:ascii="Times New Roman" w:eastAsia="Times New Roman" w:hAnsi="Times New Roman" w:cs="Times New Roman"/>
          <w:i/>
          <w:color w:val="000000"/>
          <w:kern w:val="0"/>
          <w:sz w:val="24"/>
          <w:szCs w:val="24"/>
          <w:lang w:val="en-US" w:eastAsia="en-GB"/>
          <w14:ligatures w14:val="none"/>
        </w:rPr>
        <w:t xml:space="preserve">The purpose of the study is to examine these service challenges and deliver actionable suggestions to address them. </w:t>
      </w:r>
    </w:p>
    <w:p w14:paraId="56F2E22B" w14:textId="336F3410"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In order to diagnose as well as </w:t>
      </w:r>
      <w:proofErr w:type="spellStart"/>
      <w:r w:rsidRPr="002F0C7A">
        <w:rPr>
          <w:rFonts w:ascii="Times New Roman" w:eastAsia="Times New Roman" w:hAnsi="Times New Roman" w:cs="Times New Roman"/>
          <w:color w:val="000000"/>
          <w:kern w:val="0"/>
          <w:sz w:val="24"/>
          <w:szCs w:val="24"/>
          <w:lang w:val="en-US" w:eastAsia="en-GB"/>
          <w14:ligatures w14:val="none"/>
        </w:rPr>
        <w:t>analyse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 service issue at Park Hyatt Paris-</w:t>
      </w:r>
      <w:proofErr w:type="spellStart"/>
      <w:r w:rsidRPr="002F0C7A">
        <w:rPr>
          <w:rFonts w:ascii="Times New Roman" w:eastAsia="Times New Roman" w:hAnsi="Times New Roman" w:cs="Times New Roman"/>
          <w:color w:val="000000"/>
          <w:kern w:val="0"/>
          <w:sz w:val="24"/>
          <w:szCs w:val="24"/>
          <w:lang w:val="en-US" w:eastAsia="en-GB"/>
          <w14:ligatures w14:val="none"/>
        </w:rPr>
        <w:t>Vendôme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 report is going to employ several analytical frameworks. The PESTLE analysis can evaluate the external factors that affect an </w:t>
      </w:r>
      <w:proofErr w:type="spellStart"/>
      <w:r w:rsidRPr="002F0C7A">
        <w:rPr>
          <w:rFonts w:ascii="Times New Roman" w:eastAsia="Times New Roman" w:hAnsi="Times New Roman" w:cs="Times New Roman"/>
          <w:color w:val="000000"/>
          <w:kern w:val="0"/>
          <w:sz w:val="24"/>
          <w:szCs w:val="24"/>
          <w:lang w:val="en-US" w:eastAsia="en-GB"/>
          <w14:ligatures w14:val="none"/>
        </w:rPr>
        <w:t>organisation</w:t>
      </w:r>
      <w:proofErr w:type="spellEnd"/>
      <w:r w:rsidRPr="002F0C7A">
        <w:rPr>
          <w:rFonts w:ascii="Times New Roman" w:eastAsia="Times New Roman" w:hAnsi="Times New Roman" w:cs="Times New Roman"/>
          <w:color w:val="000000"/>
          <w:kern w:val="0"/>
          <w:sz w:val="24"/>
          <w:szCs w:val="24"/>
          <w:lang w:val="en-US" w:eastAsia="en-GB"/>
          <w14:ligatures w14:val="none"/>
        </w:rPr>
        <w:t>, for example, economic, social, political, technological, legal and environmental conditions (</w:t>
      </w:r>
      <w:proofErr w:type="spellStart"/>
      <w:r w:rsidRPr="002F0C7A">
        <w:rPr>
          <w:rFonts w:ascii="Times New Roman" w:eastAsia="Times New Roman" w:hAnsi="Times New Roman" w:cs="Times New Roman"/>
          <w:color w:val="000000"/>
          <w:kern w:val="0"/>
          <w:sz w:val="24"/>
          <w:szCs w:val="24"/>
          <w:lang w:val="en-US" w:eastAsia="en-GB"/>
          <w14:ligatures w14:val="none"/>
        </w:rPr>
        <w:t>Dalirazar</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and Sabzi, 2023). This could influence the expectations of guests as well as operational constraints in the </w:t>
      </w:r>
      <w:r w:rsidR="008C2141" w:rsidRPr="002F0C7A">
        <w:rPr>
          <w:rFonts w:ascii="Times New Roman" w:eastAsia="Times New Roman" w:hAnsi="Times New Roman" w:cs="Times New Roman"/>
          <w:color w:val="000000"/>
          <w:kern w:val="0"/>
          <w:sz w:val="24"/>
          <w:szCs w:val="24"/>
          <w:lang w:val="en-US" w:eastAsia="en-GB"/>
          <w14:ligatures w14:val="none"/>
        </w:rPr>
        <w:t>hotel concerned</w:t>
      </w:r>
      <w:r w:rsidRPr="002F0C7A">
        <w:rPr>
          <w:rFonts w:ascii="Times New Roman" w:eastAsia="Times New Roman" w:hAnsi="Times New Roman" w:cs="Times New Roman"/>
          <w:color w:val="000000"/>
          <w:kern w:val="0"/>
          <w:sz w:val="24"/>
          <w:szCs w:val="24"/>
          <w:lang w:val="en-US" w:eastAsia="en-GB"/>
          <w14:ligatures w14:val="none"/>
        </w:rPr>
        <w:t xml:space="preserve">. Understanding these factors can </w:t>
      </w:r>
      <w:r w:rsidR="008C2141" w:rsidRPr="002F0C7A">
        <w:rPr>
          <w:rFonts w:ascii="Times New Roman" w:eastAsia="Times New Roman" w:hAnsi="Times New Roman" w:cs="Times New Roman"/>
          <w:color w:val="000000"/>
          <w:kern w:val="0"/>
          <w:sz w:val="24"/>
          <w:szCs w:val="24"/>
          <w:lang w:val="en-US" w:eastAsia="en-GB"/>
          <w14:ligatures w14:val="none"/>
        </w:rPr>
        <w:t>provide</w:t>
      </w:r>
      <w:r w:rsidRPr="002F0C7A">
        <w:rPr>
          <w:rFonts w:ascii="Times New Roman" w:eastAsia="Times New Roman" w:hAnsi="Times New Roman" w:cs="Times New Roman"/>
          <w:color w:val="000000"/>
          <w:kern w:val="0"/>
          <w:sz w:val="24"/>
          <w:szCs w:val="24"/>
          <w:lang w:val="en-US" w:eastAsia="en-GB"/>
          <w14:ligatures w14:val="none"/>
        </w:rPr>
        <w:t xml:space="preserve"> context for why certain challenges related to service may arise, specifically under changing consumer </w:t>
      </w:r>
      <w:proofErr w:type="spellStart"/>
      <w:r w:rsidRPr="002F0C7A">
        <w:rPr>
          <w:rFonts w:ascii="Times New Roman" w:eastAsia="Times New Roman" w:hAnsi="Times New Roman" w:cs="Times New Roman"/>
          <w:color w:val="000000"/>
          <w:kern w:val="0"/>
          <w:sz w:val="24"/>
          <w:szCs w:val="24"/>
          <w:lang w:val="en-US" w:eastAsia="en-GB"/>
          <w14:ligatures w14:val="none"/>
        </w:rPr>
        <w:t>behaviour</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or economic pressures. </w:t>
      </w:r>
    </w:p>
    <w:p w14:paraId="3EDB623D"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Following this, a SWOT analysis is going to be conducted that can deliver a comprehensive overview of the strengths, weaknesses, opportunities as well as threats of the hotel. By conducting SWOT, it is possible to identify the internal as well as external factors that contribute to the operational challenges of an </w:t>
      </w:r>
      <w:proofErr w:type="spellStart"/>
      <w:r w:rsidRPr="002F0C7A">
        <w:rPr>
          <w:rFonts w:ascii="Times New Roman" w:eastAsia="Times New Roman" w:hAnsi="Times New Roman" w:cs="Times New Roman"/>
          <w:color w:val="000000"/>
          <w:kern w:val="0"/>
          <w:sz w:val="24"/>
          <w:szCs w:val="24"/>
          <w:lang w:val="en-US" w:eastAsia="en-GB"/>
          <w14:ligatures w14:val="none"/>
        </w:rPr>
        <w:t>organisation</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t>
      </w:r>
      <w:proofErr w:type="spellStart"/>
      <w:r w:rsidRPr="002F0C7A">
        <w:rPr>
          <w:rFonts w:ascii="Times New Roman" w:eastAsia="Times New Roman" w:hAnsi="Times New Roman" w:cs="Times New Roman"/>
          <w:color w:val="000000"/>
          <w:kern w:val="0"/>
          <w:sz w:val="24"/>
          <w:szCs w:val="24"/>
          <w:lang w:val="en-US" w:eastAsia="en-GB"/>
          <w14:ligatures w14:val="none"/>
        </w:rPr>
        <w:t>Benzaghta</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xml:space="preserve">., 2021). The framework can highlight potential opportunities for improvement. </w:t>
      </w:r>
    </w:p>
    <w:p w14:paraId="0154971B"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Finally, a TOWS matrix can be conducted that can convert insights from the SWOT analysis into actionable strategies (Saari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xml:space="preserve">., 2024). By matching internal strengths with external opportunities, the concerned framework can help develop solutions that leverage the brand reputation of the hotel and location while mitigating weaknesses related to operations that affect the quality of service. The approach can allow the development of strategies tailored to address the issues </w:t>
      </w:r>
      <w:proofErr w:type="spellStart"/>
      <w:r w:rsidRPr="002F0C7A">
        <w:rPr>
          <w:rFonts w:ascii="Times New Roman" w:eastAsia="Times New Roman" w:hAnsi="Times New Roman" w:cs="Times New Roman"/>
          <w:color w:val="000000"/>
          <w:kern w:val="0"/>
          <w:sz w:val="24"/>
          <w:szCs w:val="24"/>
          <w:lang w:val="en-US" w:eastAsia="en-GB"/>
          <w14:ligatures w14:val="none"/>
        </w:rPr>
        <w:t>recognised</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This can support both immediate improvements as well as long-term competitiveness. </w:t>
      </w:r>
    </w:p>
    <w:p w14:paraId="25358B3A"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The study aims not only to identify the main causes of the service issues that affect Park Hyatt Paris-</w:t>
      </w:r>
      <w:proofErr w:type="spellStart"/>
      <w:r w:rsidRPr="002F0C7A">
        <w:rPr>
          <w:rFonts w:ascii="Times New Roman" w:eastAsia="Times New Roman" w:hAnsi="Times New Roman" w:cs="Times New Roman"/>
          <w:color w:val="000000"/>
          <w:kern w:val="0"/>
          <w:sz w:val="24"/>
          <w:szCs w:val="24"/>
          <w:lang w:val="en-US" w:eastAsia="en-GB"/>
          <w14:ligatures w14:val="none"/>
        </w:rPr>
        <w:t>Vendôme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but also to deliver clear recommendations related to a strategy that aligns with its luxury position. By </w:t>
      </w:r>
      <w:proofErr w:type="spellStart"/>
      <w:r w:rsidRPr="002F0C7A">
        <w:rPr>
          <w:rFonts w:ascii="Times New Roman" w:eastAsia="Times New Roman" w:hAnsi="Times New Roman" w:cs="Times New Roman"/>
          <w:color w:val="000000"/>
          <w:kern w:val="0"/>
          <w:sz w:val="24"/>
          <w:szCs w:val="24"/>
          <w:lang w:val="en-US" w:eastAsia="en-GB"/>
          <w14:ligatures w14:val="none"/>
        </w:rPr>
        <w:t>utilising</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these analytical frameworks, the company can offer a structured and informed approach to improve the satisfaction of guests, </w:t>
      </w:r>
      <w:proofErr w:type="spellStart"/>
      <w:r w:rsidRPr="002F0C7A">
        <w:rPr>
          <w:rFonts w:ascii="Times New Roman" w:eastAsia="Times New Roman" w:hAnsi="Times New Roman" w:cs="Times New Roman"/>
          <w:color w:val="000000"/>
          <w:kern w:val="0"/>
          <w:sz w:val="24"/>
          <w:szCs w:val="24"/>
          <w:lang w:val="en-US" w:eastAsia="en-GB"/>
          <w14:ligatures w14:val="none"/>
        </w:rPr>
        <w:t>maximise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 flexibility of cooperation and strengthen the market position of the concerned hotel. </w:t>
      </w:r>
    </w:p>
    <w:p w14:paraId="122AEE31" w14:textId="77777777" w:rsidR="002F0C7A" w:rsidRPr="002F0C7A" w:rsidRDefault="002F0C7A" w:rsidP="002F0C7A">
      <w:pPr>
        <w:pStyle w:val="Heading1"/>
        <w:rPr>
          <w:rFonts w:eastAsia="Times New Roman"/>
          <w:lang w:val="en-US" w:eastAsia="en-GB"/>
        </w:rPr>
      </w:pPr>
      <w:bookmarkStart w:id="4" w:name="_heading=h.30j0zll" w:colFirst="0" w:colLast="0"/>
      <w:bookmarkStart w:id="5" w:name="_Toc182046853"/>
      <w:bookmarkEnd w:id="4"/>
      <w:r w:rsidRPr="002F0C7A">
        <w:rPr>
          <w:rFonts w:eastAsia="Times New Roman"/>
          <w:lang w:val="en-US" w:eastAsia="en-GB"/>
        </w:rPr>
        <w:t>2.0 Analysis</w:t>
      </w:r>
      <w:bookmarkEnd w:id="5"/>
      <w:r w:rsidRPr="002F0C7A">
        <w:rPr>
          <w:rFonts w:eastAsia="Times New Roman"/>
          <w:lang w:val="en-US" w:eastAsia="en-GB"/>
        </w:rPr>
        <w:t xml:space="preserve"> </w:t>
      </w:r>
    </w:p>
    <w:p w14:paraId="14007CAC" w14:textId="4F7C29CD"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The Park Hyatt Paris-</w:t>
      </w:r>
      <w:proofErr w:type="spellStart"/>
      <w:r w:rsidRPr="002F0C7A">
        <w:rPr>
          <w:rFonts w:ascii="Times New Roman" w:eastAsia="Times New Roman" w:hAnsi="Times New Roman" w:cs="Times New Roman"/>
          <w:color w:val="000000"/>
          <w:kern w:val="0"/>
          <w:sz w:val="24"/>
          <w:szCs w:val="24"/>
          <w:lang w:val="en-US" w:eastAsia="en-GB"/>
          <w14:ligatures w14:val="none"/>
        </w:rPr>
        <w:t>Vendôme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is facing major issues related to service. This is </w:t>
      </w:r>
      <w:r w:rsidR="008C2141" w:rsidRPr="002F0C7A">
        <w:rPr>
          <w:rFonts w:ascii="Times New Roman" w:eastAsia="Times New Roman" w:hAnsi="Times New Roman" w:cs="Times New Roman"/>
          <w:color w:val="000000"/>
          <w:kern w:val="0"/>
          <w:sz w:val="24"/>
          <w:szCs w:val="24"/>
          <w:lang w:val="en-US" w:eastAsia="en-GB"/>
          <w14:ligatures w14:val="none"/>
        </w:rPr>
        <w:t>impacting on</w:t>
      </w:r>
      <w:r w:rsidRPr="002F0C7A">
        <w:rPr>
          <w:rFonts w:ascii="Times New Roman" w:eastAsia="Times New Roman" w:hAnsi="Times New Roman" w:cs="Times New Roman"/>
          <w:color w:val="000000"/>
          <w:kern w:val="0"/>
          <w:sz w:val="24"/>
          <w:szCs w:val="24"/>
          <w:lang w:val="en-US" w:eastAsia="en-GB"/>
          <w14:ligatures w14:val="none"/>
        </w:rPr>
        <w:t xml:space="preserve"> guest satisfaction as well as reputation, especially tide to check-in delays as well as inadequate consumer support for early arrivals. From a recent customer review, the issues have been evident (Tripadvisor, 2024). Service delays led to discomfort as well as frustration among </w:t>
      </w:r>
      <w:r w:rsidRPr="002F0C7A">
        <w:rPr>
          <w:rFonts w:ascii="Times New Roman" w:eastAsia="Times New Roman" w:hAnsi="Times New Roman" w:cs="Times New Roman"/>
          <w:color w:val="000000"/>
          <w:kern w:val="0"/>
          <w:sz w:val="24"/>
          <w:szCs w:val="24"/>
          <w:lang w:val="en-US" w:eastAsia="en-GB"/>
          <w14:ligatures w14:val="none"/>
        </w:rPr>
        <w:lastRenderedPageBreak/>
        <w:t xml:space="preserve">guests (Buttrick, 2009). The majority of guests were exhausted from international travel and expected better preparation from a luxury hotel of Park Hyatt’s caliber. </w:t>
      </w:r>
    </w:p>
    <w:p w14:paraId="71BB8A6A" w14:textId="0CB88155"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central issue comes from inadequate communication, operational ineffectiveness in accommodating early check-ins and lack of contingency planning (Tripadvisor, 2024). The inflexibility of the hotel regarding early room access indicates a potential disconnect between policies of management and frontline execution of service. Poor service can affect the reputation of the hotel, especially as guests share their negative experiences through online reviews (Ye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xml:space="preserve"> 2023). The activity </w:t>
      </w:r>
      <w:r w:rsidR="00C72A59" w:rsidRPr="002F0C7A">
        <w:rPr>
          <w:rFonts w:ascii="Times New Roman" w:eastAsia="Times New Roman" w:hAnsi="Times New Roman" w:cs="Times New Roman"/>
          <w:color w:val="000000"/>
          <w:kern w:val="0"/>
          <w:sz w:val="24"/>
          <w:szCs w:val="24"/>
          <w:lang w:val="en-US" w:eastAsia="en-GB"/>
          <w14:ligatures w14:val="none"/>
        </w:rPr>
        <w:t>minimizes</w:t>
      </w:r>
      <w:r w:rsidRPr="002F0C7A">
        <w:rPr>
          <w:rFonts w:ascii="Times New Roman" w:eastAsia="Times New Roman" w:hAnsi="Times New Roman" w:cs="Times New Roman"/>
          <w:color w:val="000000"/>
          <w:kern w:val="0"/>
          <w:sz w:val="24"/>
          <w:szCs w:val="24"/>
          <w:lang w:val="en-US" w:eastAsia="en-GB"/>
          <w14:ligatures w14:val="none"/>
        </w:rPr>
        <w:t xml:space="preserve"> hotel ratings and deterring potential clients. Negative word of mouth as well as online reviews can impact consumer trust as well as income. This is because prospective consumers may look for alternatives with more responsive service. Proper change management is important to address the issue (Burnes, 2014).</w:t>
      </w:r>
    </w:p>
    <w:p w14:paraId="42BA0858"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The statistical information for 2024 reflects that consumer service priorities are evolving. 54% of consumer service leaders are said that reduction of consumer service response time is going to be a top consumer service priority (Statista, 2024) (refer to figure 2).</w:t>
      </w:r>
    </w:p>
    <w:p w14:paraId="75DEF58D"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noProof/>
          <w:color w:val="000000"/>
          <w:kern w:val="0"/>
          <w:sz w:val="24"/>
          <w:szCs w:val="24"/>
          <w:lang w:val="en-US" w:eastAsia="en-GB"/>
          <w14:ligatures w14:val="none"/>
        </w:rPr>
        <w:drawing>
          <wp:inline distT="114300" distB="114300" distL="114300" distR="114300" wp14:anchorId="20ACCC97" wp14:editId="697FE195">
            <wp:extent cx="5731200" cy="3517900"/>
            <wp:effectExtent l="0" t="0" r="0" b="0"/>
            <wp:docPr id="6" name="image3.png" descr="A graph of blue bars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3.png" descr="A graph of blue bars with white text&#10;&#10;Description automatically generated"/>
                    <pic:cNvPicPr preferRelativeResize="0"/>
                  </pic:nvPicPr>
                  <pic:blipFill>
                    <a:blip r:embed="rId10"/>
                    <a:srcRect/>
                    <a:stretch>
                      <a:fillRect/>
                    </a:stretch>
                  </pic:blipFill>
                  <pic:spPr>
                    <a:xfrm>
                      <a:off x="0" y="0"/>
                      <a:ext cx="5731200" cy="3517900"/>
                    </a:xfrm>
                    <a:prstGeom prst="rect">
                      <a:avLst/>
                    </a:prstGeom>
                    <a:ln/>
                  </pic:spPr>
                </pic:pic>
              </a:graphicData>
            </a:graphic>
          </wp:inline>
        </w:drawing>
      </w:r>
    </w:p>
    <w:p w14:paraId="057F1D69"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Figure 2: Consumer service priorities statistics</w:t>
      </w:r>
    </w:p>
    <w:p w14:paraId="7897E9EE" w14:textId="043BA413"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Statista, 2024)</w:t>
      </w:r>
    </w:p>
    <w:p w14:paraId="76F656C7" w14:textId="1CEFB785"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Improving flexibility in consumer service, for example, offering temporary rest areas or guaranteed early check-ins for events could address poor consumer service issues (</w:t>
      </w:r>
      <w:proofErr w:type="spellStart"/>
      <w:r w:rsidRPr="002F0C7A">
        <w:rPr>
          <w:rFonts w:ascii="Times New Roman" w:eastAsia="Times New Roman" w:hAnsi="Times New Roman" w:cs="Times New Roman"/>
          <w:color w:val="000000"/>
          <w:kern w:val="0"/>
          <w:sz w:val="24"/>
          <w:szCs w:val="24"/>
          <w:lang w:val="en-US" w:eastAsia="en-GB"/>
          <w14:ligatures w14:val="none"/>
        </w:rPr>
        <w:t>Kandampully</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and </w:t>
      </w:r>
      <w:proofErr w:type="spellStart"/>
      <w:r w:rsidRPr="002F0C7A">
        <w:rPr>
          <w:rFonts w:ascii="Times New Roman" w:eastAsia="Times New Roman" w:hAnsi="Times New Roman" w:cs="Times New Roman"/>
          <w:color w:val="000000"/>
          <w:kern w:val="0"/>
          <w:sz w:val="24"/>
          <w:szCs w:val="24"/>
          <w:lang w:val="en-US" w:eastAsia="en-GB"/>
          <w14:ligatures w14:val="none"/>
        </w:rPr>
        <w:t>Solnet</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2024). Mitigating these gaps would not only </w:t>
      </w:r>
      <w:r w:rsidR="00C72A59" w:rsidRPr="002F0C7A">
        <w:rPr>
          <w:rFonts w:ascii="Times New Roman" w:eastAsia="Times New Roman" w:hAnsi="Times New Roman" w:cs="Times New Roman"/>
          <w:color w:val="000000"/>
          <w:kern w:val="0"/>
          <w:sz w:val="24"/>
          <w:szCs w:val="24"/>
          <w:lang w:val="en-US" w:eastAsia="en-GB"/>
          <w14:ligatures w14:val="none"/>
        </w:rPr>
        <w:t>maximize</w:t>
      </w:r>
      <w:r w:rsidRPr="002F0C7A">
        <w:rPr>
          <w:rFonts w:ascii="Times New Roman" w:eastAsia="Times New Roman" w:hAnsi="Times New Roman" w:cs="Times New Roman"/>
          <w:color w:val="000000"/>
          <w:kern w:val="0"/>
          <w:sz w:val="24"/>
          <w:szCs w:val="24"/>
          <w:lang w:val="en-US" w:eastAsia="en-GB"/>
          <w14:ligatures w14:val="none"/>
        </w:rPr>
        <w:t xml:space="preserve"> the </w:t>
      </w:r>
      <w:r w:rsidRPr="002F0C7A">
        <w:rPr>
          <w:rFonts w:ascii="Times New Roman" w:eastAsia="Times New Roman" w:hAnsi="Times New Roman" w:cs="Times New Roman"/>
          <w:color w:val="000000"/>
          <w:kern w:val="0"/>
          <w:sz w:val="24"/>
          <w:szCs w:val="24"/>
          <w:lang w:val="en-US" w:eastAsia="en-GB"/>
          <w14:ligatures w14:val="none"/>
        </w:rPr>
        <w:lastRenderedPageBreak/>
        <w:t xml:space="preserve">reputation of the hotel but also reinforce its commitment to quality service. The activity can contribute to consumer loyalty as well as </w:t>
      </w:r>
      <w:r w:rsidR="00C72A59" w:rsidRPr="002F0C7A">
        <w:rPr>
          <w:rFonts w:ascii="Times New Roman" w:eastAsia="Times New Roman" w:hAnsi="Times New Roman" w:cs="Times New Roman"/>
          <w:color w:val="000000"/>
          <w:kern w:val="0"/>
          <w:sz w:val="24"/>
          <w:szCs w:val="24"/>
          <w:lang w:val="en-US" w:eastAsia="en-GB"/>
          <w14:ligatures w14:val="none"/>
        </w:rPr>
        <w:t>maximized</w:t>
      </w:r>
      <w:r w:rsidRPr="002F0C7A">
        <w:rPr>
          <w:rFonts w:ascii="Times New Roman" w:eastAsia="Times New Roman" w:hAnsi="Times New Roman" w:cs="Times New Roman"/>
          <w:color w:val="000000"/>
          <w:kern w:val="0"/>
          <w:sz w:val="24"/>
          <w:szCs w:val="24"/>
          <w:lang w:val="en-US" w:eastAsia="en-GB"/>
          <w14:ligatures w14:val="none"/>
        </w:rPr>
        <w:t xml:space="preserve"> revenue. </w:t>
      </w:r>
    </w:p>
    <w:p w14:paraId="636C124B" w14:textId="77777777" w:rsidR="002F0C7A" w:rsidRPr="002F0C7A" w:rsidRDefault="002F0C7A" w:rsidP="002F0C7A">
      <w:pPr>
        <w:pStyle w:val="Heading2"/>
        <w:rPr>
          <w:rFonts w:eastAsia="Times New Roman"/>
          <w:lang w:val="en-US" w:eastAsia="en-GB"/>
        </w:rPr>
      </w:pPr>
      <w:bookmarkStart w:id="6" w:name="_heading=h.1fob9te" w:colFirst="0" w:colLast="0"/>
      <w:bookmarkStart w:id="7" w:name="_Toc182046854"/>
      <w:bookmarkEnd w:id="6"/>
      <w:r w:rsidRPr="002F0C7A">
        <w:rPr>
          <w:rFonts w:eastAsia="Times New Roman"/>
          <w:lang w:val="en-US" w:eastAsia="en-GB"/>
        </w:rPr>
        <w:t>PESTLE Analysis</w:t>
      </w:r>
      <w:bookmarkEnd w:id="7"/>
      <w:r w:rsidRPr="002F0C7A">
        <w:rPr>
          <w:rFonts w:eastAsia="Times New Roman"/>
          <w:lang w:val="en-US" w:eastAsia="en-GB"/>
        </w:rPr>
        <w:t xml:space="preserve"> </w:t>
      </w:r>
    </w:p>
    <w:p w14:paraId="4406A6C8"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In order to identify the external factors that have been impacting the business process and thus the revenue rate and the sustainability of the business in the global market. </w:t>
      </w:r>
    </w:p>
    <w:p w14:paraId="7E47B4D6" w14:textId="45735889" w:rsidR="002F0C7A" w:rsidRPr="00EA2DA5"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t xml:space="preserve">Political </w:t>
      </w:r>
      <w:r w:rsidR="00C72A59" w:rsidRPr="002F0C7A">
        <w:rPr>
          <w:rFonts w:ascii="Times New Roman" w:eastAsia="Times New Roman" w:hAnsi="Times New Roman" w:cs="Times New Roman"/>
          <w:b/>
          <w:i/>
          <w:color w:val="000000"/>
          <w:kern w:val="0"/>
          <w:sz w:val="24"/>
          <w:szCs w:val="24"/>
          <w:lang w:val="en-US" w:eastAsia="en-GB"/>
          <w14:ligatures w14:val="none"/>
        </w:rPr>
        <w:t>Factors:</w:t>
      </w:r>
      <w:r w:rsidR="00EA2DA5">
        <w:rPr>
          <w:rFonts w:ascii="Times New Roman" w:eastAsia="Times New Roman" w:hAnsi="Times New Roman" w:cs="Times New Roman"/>
          <w:b/>
          <w:i/>
          <w:color w:val="000000"/>
          <w:kern w:val="0"/>
          <w:sz w:val="24"/>
          <w:szCs w:val="24"/>
          <w:lang w:val="en-US" w:eastAsia="en-GB"/>
          <w14:ligatures w14:val="none"/>
        </w:rPr>
        <w:t xml:space="preserve"> </w:t>
      </w:r>
      <w:r w:rsidRPr="002F0C7A">
        <w:rPr>
          <w:rFonts w:ascii="Times New Roman" w:eastAsia="Times New Roman" w:hAnsi="Times New Roman" w:cs="Times New Roman"/>
          <w:color w:val="000000"/>
          <w:kern w:val="0"/>
          <w:sz w:val="24"/>
          <w:szCs w:val="24"/>
          <w:lang w:val="en-US" w:eastAsia="en-GB"/>
          <w14:ligatures w14:val="none"/>
        </w:rPr>
        <w:t xml:space="preserve">France follows a semi-structured governmental system, and the country has both a prime minister and a president. The regulation changes, legal conditions, and taxation policies of the business have impacted the growth of the business of the UK. The political sustainability rate of the UK is 0.33 points (The Global Economy, 2021). The change in social demands and changes in the trade policies and regulatory system have impacted the hotel industry to expand its market in the prime locations of France. Park Hyatt Paris has observed the political factors and produced sustainable regulations and legal policies. </w:t>
      </w:r>
      <w:r w:rsidR="00C72A59" w:rsidRPr="002F0C7A">
        <w:rPr>
          <w:rFonts w:ascii="Times New Roman" w:eastAsia="Times New Roman" w:hAnsi="Times New Roman" w:cs="Times New Roman"/>
          <w:color w:val="000000"/>
          <w:kern w:val="0"/>
          <w:sz w:val="24"/>
          <w:szCs w:val="24"/>
          <w:lang w:val="en-US" w:eastAsia="en-GB"/>
          <w14:ligatures w14:val="none"/>
        </w:rPr>
        <w:t>Therefore,</w:t>
      </w:r>
      <w:r w:rsidRPr="002F0C7A">
        <w:rPr>
          <w:rFonts w:ascii="Times New Roman" w:eastAsia="Times New Roman" w:hAnsi="Times New Roman" w:cs="Times New Roman"/>
          <w:color w:val="000000"/>
          <w:kern w:val="0"/>
          <w:sz w:val="24"/>
          <w:szCs w:val="24"/>
          <w:lang w:val="en-US" w:eastAsia="en-GB"/>
          <w14:ligatures w14:val="none"/>
        </w:rPr>
        <w:t xml:space="preserve"> the overall political status of the country proves that it is positive for the hotel companies to expand their business in the UK. </w:t>
      </w:r>
    </w:p>
    <w:p w14:paraId="0A0D9BB5" w14:textId="6BBB13EE" w:rsidR="002F0C7A" w:rsidRPr="00EA2DA5"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t xml:space="preserve">Economic </w:t>
      </w:r>
      <w:r w:rsidR="00C72A59" w:rsidRPr="002F0C7A">
        <w:rPr>
          <w:rFonts w:ascii="Times New Roman" w:eastAsia="Times New Roman" w:hAnsi="Times New Roman" w:cs="Times New Roman"/>
          <w:b/>
          <w:i/>
          <w:color w:val="000000"/>
          <w:kern w:val="0"/>
          <w:sz w:val="24"/>
          <w:szCs w:val="24"/>
          <w:lang w:val="en-US" w:eastAsia="en-GB"/>
          <w14:ligatures w14:val="none"/>
        </w:rPr>
        <w:t>factors: The</w:t>
      </w:r>
      <w:r w:rsidRPr="002F0C7A">
        <w:rPr>
          <w:rFonts w:ascii="Times New Roman" w:eastAsia="Times New Roman" w:hAnsi="Times New Roman" w:cs="Times New Roman"/>
          <w:color w:val="000000"/>
          <w:kern w:val="0"/>
          <w:sz w:val="24"/>
          <w:szCs w:val="24"/>
          <w:lang w:val="en-US" w:eastAsia="en-GB"/>
          <w14:ligatures w14:val="none"/>
        </w:rPr>
        <w:t xml:space="preserve"> process of resource allocation, determination of sustainability and profitability of the business impacts upon the financial stability of a company. The economic GDP rate of the country has observed an overall 82% growth in 2024 (Focus Economics, 2024). The economy of France is considered to be the seventh largest economy by observing the nominal GDP rate and economic conditions and financial changes the business of the restaurants, hospitality and hit chains has impacted upon the growth of the profitability and sustainability of the country. The revenue and market growth generated from the hotel businesses and hospitality sectors of France is 10.56 billion US dollars (Statista, 2024). The economic factors have impacted the business processes of different hotels and hospitality sectors in </w:t>
      </w:r>
      <w:r w:rsidR="00C72A59" w:rsidRPr="002F0C7A">
        <w:rPr>
          <w:rFonts w:ascii="Times New Roman" w:eastAsia="Times New Roman" w:hAnsi="Times New Roman" w:cs="Times New Roman"/>
          <w:color w:val="000000"/>
          <w:kern w:val="0"/>
          <w:sz w:val="24"/>
          <w:szCs w:val="24"/>
          <w:lang w:val="en-US" w:eastAsia="en-GB"/>
          <w14:ligatures w14:val="none"/>
        </w:rPr>
        <w:t>France,</w:t>
      </w:r>
      <w:r w:rsidRPr="002F0C7A">
        <w:rPr>
          <w:rFonts w:ascii="Times New Roman" w:eastAsia="Times New Roman" w:hAnsi="Times New Roman" w:cs="Times New Roman"/>
          <w:color w:val="000000"/>
          <w:kern w:val="0"/>
          <w:sz w:val="24"/>
          <w:szCs w:val="24"/>
          <w:lang w:val="en-US" w:eastAsia="en-GB"/>
          <w14:ligatures w14:val="none"/>
        </w:rPr>
        <w:t xml:space="preserve"> and it has been ensured that by making an effective budget plan and other policies the companies have succeeded in managing the economic challenges. </w:t>
      </w:r>
      <w:r w:rsidR="00C72A59" w:rsidRPr="002F0C7A">
        <w:rPr>
          <w:rFonts w:ascii="Times New Roman" w:eastAsia="Times New Roman" w:hAnsi="Times New Roman" w:cs="Times New Roman"/>
          <w:color w:val="000000"/>
          <w:kern w:val="0"/>
          <w:sz w:val="24"/>
          <w:szCs w:val="24"/>
          <w:lang w:val="en-US" w:eastAsia="en-GB"/>
          <w14:ligatures w14:val="none"/>
        </w:rPr>
        <w:t>Therefore,</w:t>
      </w:r>
      <w:r w:rsidRPr="002F0C7A">
        <w:rPr>
          <w:rFonts w:ascii="Times New Roman" w:eastAsia="Times New Roman" w:hAnsi="Times New Roman" w:cs="Times New Roman"/>
          <w:color w:val="000000"/>
          <w:kern w:val="0"/>
          <w:sz w:val="24"/>
          <w:szCs w:val="24"/>
          <w:lang w:val="en-US" w:eastAsia="en-GB"/>
          <w14:ligatures w14:val="none"/>
        </w:rPr>
        <w:t xml:space="preserve"> the impact of economic factors on business is moderately positive. </w:t>
      </w:r>
    </w:p>
    <w:p w14:paraId="75F1AF21" w14:textId="05C50179" w:rsidR="002F0C7A" w:rsidRPr="00EA2DA5"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t xml:space="preserve">Social </w:t>
      </w:r>
      <w:r w:rsidR="00C72A59" w:rsidRPr="002F0C7A">
        <w:rPr>
          <w:rFonts w:ascii="Times New Roman" w:eastAsia="Times New Roman" w:hAnsi="Times New Roman" w:cs="Times New Roman"/>
          <w:b/>
          <w:i/>
          <w:color w:val="000000"/>
          <w:kern w:val="0"/>
          <w:sz w:val="24"/>
          <w:szCs w:val="24"/>
          <w:lang w:val="en-US" w:eastAsia="en-GB"/>
          <w14:ligatures w14:val="none"/>
        </w:rPr>
        <w:t>factors: France</w:t>
      </w:r>
      <w:r w:rsidRPr="002F0C7A">
        <w:rPr>
          <w:rFonts w:ascii="Times New Roman" w:eastAsia="Times New Roman" w:hAnsi="Times New Roman" w:cs="Times New Roman"/>
          <w:color w:val="000000"/>
          <w:kern w:val="0"/>
          <w:sz w:val="24"/>
          <w:szCs w:val="24"/>
          <w:lang w:val="en-US" w:eastAsia="en-GB"/>
          <w14:ligatures w14:val="none"/>
        </w:rPr>
        <w:t xml:space="preserve"> beholds a significantly rich and remarkable </w:t>
      </w:r>
      <w:r w:rsidR="00C72A59" w:rsidRPr="002F0C7A">
        <w:rPr>
          <w:rFonts w:ascii="Times New Roman" w:eastAsia="Times New Roman" w:hAnsi="Times New Roman" w:cs="Times New Roman"/>
          <w:color w:val="000000"/>
          <w:kern w:val="0"/>
          <w:sz w:val="24"/>
          <w:szCs w:val="24"/>
          <w:lang w:val="en-US" w:eastAsia="en-GB"/>
          <w14:ligatures w14:val="none"/>
        </w:rPr>
        <w:t>culture,</w:t>
      </w:r>
      <w:r w:rsidRPr="002F0C7A">
        <w:rPr>
          <w:rFonts w:ascii="Times New Roman" w:eastAsia="Times New Roman" w:hAnsi="Times New Roman" w:cs="Times New Roman"/>
          <w:color w:val="000000"/>
          <w:kern w:val="0"/>
          <w:sz w:val="24"/>
          <w:szCs w:val="24"/>
          <w:lang w:val="en-US" w:eastAsia="en-GB"/>
          <w14:ligatures w14:val="none"/>
        </w:rPr>
        <w:t xml:space="preserve"> and these factors are reflected in their business process and the preferences of their consumers. The consumers of France have significant needs and choices for high-quality and sustainability, services, cars, perfumes, fashion and cuisine (</w:t>
      </w:r>
      <w:proofErr w:type="spellStart"/>
      <w:r w:rsidRPr="002F0C7A">
        <w:rPr>
          <w:rFonts w:ascii="Times New Roman" w:eastAsia="Times New Roman" w:hAnsi="Times New Roman" w:cs="Times New Roman"/>
          <w:color w:val="000000"/>
          <w:kern w:val="0"/>
          <w:sz w:val="24"/>
          <w:szCs w:val="24"/>
          <w:lang w:val="en-US" w:eastAsia="en-GB"/>
          <w14:ligatures w14:val="none"/>
        </w:rPr>
        <w:t>Cpp</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Luxury, 2024). The hotels and companies that have engaged in the market in France have always tried to incorporate effective and sustainable strategies and thus the revenue rate and the profitability of the business can be determined (France Diplomacy, 2024). </w:t>
      </w:r>
      <w:r w:rsidRPr="002F0C7A">
        <w:rPr>
          <w:rFonts w:ascii="Times New Roman" w:eastAsia="Times New Roman" w:hAnsi="Times New Roman" w:cs="Times New Roman"/>
          <w:color w:val="0A0A0A"/>
          <w:kern w:val="0"/>
          <w:sz w:val="24"/>
          <w:szCs w:val="24"/>
          <w:lang w:val="en-US" w:eastAsia="en-GB"/>
          <w14:ligatures w14:val="none"/>
        </w:rPr>
        <w:t xml:space="preserve">The culture and habits of France are highly sophisticated and rich </w:t>
      </w:r>
      <w:r w:rsidRPr="002F0C7A">
        <w:rPr>
          <w:rFonts w:ascii="Times New Roman" w:eastAsia="Times New Roman" w:hAnsi="Times New Roman" w:cs="Times New Roman"/>
          <w:color w:val="0A0A0A"/>
          <w:kern w:val="0"/>
          <w:sz w:val="24"/>
          <w:szCs w:val="24"/>
          <w:lang w:val="en-US" w:eastAsia="en-GB"/>
          <w14:ligatures w14:val="none"/>
        </w:rPr>
        <w:lastRenderedPageBreak/>
        <w:t xml:space="preserve">and thus the management of the hotels and restaurants that have emerged in the country has implemented all the efficient and sustainable business approaches.  However, the consumers are facing a significant challenge of budget </w:t>
      </w:r>
      <w:r w:rsidR="00C72A59" w:rsidRPr="002F0C7A">
        <w:rPr>
          <w:rFonts w:ascii="Times New Roman" w:eastAsia="Times New Roman" w:hAnsi="Times New Roman" w:cs="Times New Roman"/>
          <w:color w:val="0A0A0A"/>
          <w:kern w:val="0"/>
          <w:sz w:val="24"/>
          <w:szCs w:val="24"/>
          <w:lang w:val="en-US" w:eastAsia="en-GB"/>
          <w14:ligatures w14:val="none"/>
        </w:rPr>
        <w:t>constraints,</w:t>
      </w:r>
      <w:r w:rsidRPr="002F0C7A">
        <w:rPr>
          <w:rFonts w:ascii="Times New Roman" w:eastAsia="Times New Roman" w:hAnsi="Times New Roman" w:cs="Times New Roman"/>
          <w:color w:val="0A0A0A"/>
          <w:kern w:val="0"/>
          <w:sz w:val="24"/>
          <w:szCs w:val="24"/>
          <w:lang w:val="en-US" w:eastAsia="en-GB"/>
          <w14:ligatures w14:val="none"/>
        </w:rPr>
        <w:t xml:space="preserve"> and they have reviewed that the hotel is too expensive for them. </w:t>
      </w:r>
      <w:r w:rsidR="00C72A59" w:rsidRPr="002F0C7A">
        <w:rPr>
          <w:rFonts w:ascii="Times New Roman" w:eastAsia="Times New Roman" w:hAnsi="Times New Roman" w:cs="Times New Roman"/>
          <w:color w:val="0A0A0A"/>
          <w:kern w:val="0"/>
          <w:sz w:val="24"/>
          <w:szCs w:val="24"/>
          <w:lang w:val="en-US" w:eastAsia="en-GB"/>
          <w14:ligatures w14:val="none"/>
        </w:rPr>
        <w:t>Therefore,</w:t>
      </w:r>
      <w:r w:rsidRPr="002F0C7A">
        <w:rPr>
          <w:rFonts w:ascii="Times New Roman" w:eastAsia="Times New Roman" w:hAnsi="Times New Roman" w:cs="Times New Roman"/>
          <w:color w:val="0A0A0A"/>
          <w:kern w:val="0"/>
          <w:sz w:val="24"/>
          <w:szCs w:val="24"/>
          <w:lang w:val="en-US" w:eastAsia="en-GB"/>
          <w14:ligatures w14:val="none"/>
        </w:rPr>
        <w:t xml:space="preserve"> in order to mitigate the </w:t>
      </w:r>
      <w:r w:rsidR="00C72A59" w:rsidRPr="002F0C7A">
        <w:rPr>
          <w:rFonts w:ascii="Times New Roman" w:eastAsia="Times New Roman" w:hAnsi="Times New Roman" w:cs="Times New Roman"/>
          <w:color w:val="0A0A0A"/>
          <w:kern w:val="0"/>
          <w:sz w:val="24"/>
          <w:szCs w:val="24"/>
          <w:lang w:val="en-US" w:eastAsia="en-GB"/>
          <w14:ligatures w14:val="none"/>
        </w:rPr>
        <w:t>challenges,</w:t>
      </w:r>
      <w:r w:rsidRPr="002F0C7A">
        <w:rPr>
          <w:rFonts w:ascii="Times New Roman" w:eastAsia="Times New Roman" w:hAnsi="Times New Roman" w:cs="Times New Roman"/>
          <w:color w:val="0A0A0A"/>
          <w:kern w:val="0"/>
          <w:sz w:val="24"/>
          <w:szCs w:val="24"/>
          <w:lang w:val="en-US" w:eastAsia="en-GB"/>
          <w14:ligatures w14:val="none"/>
        </w:rPr>
        <w:t xml:space="preserve"> the brand is required to follow a competitive pricing strategy. Paris Park Hyatt is one of the most luxurious and premium brand hotels in the country and the impact of the social factors is moderately positive for the company.  </w:t>
      </w:r>
    </w:p>
    <w:p w14:paraId="345ADBE5" w14:textId="54F0B90D" w:rsidR="002F0C7A" w:rsidRPr="00EA2DA5" w:rsidRDefault="002F0C7A" w:rsidP="002F0C7A">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i/>
          <w:color w:val="0A0A0A"/>
          <w:kern w:val="0"/>
          <w:sz w:val="24"/>
          <w:szCs w:val="24"/>
          <w:lang w:val="en-US" w:eastAsia="en-GB"/>
          <w14:ligatures w14:val="none"/>
        </w:rPr>
      </w:pPr>
      <w:r w:rsidRPr="002F0C7A">
        <w:rPr>
          <w:rFonts w:ascii="Times New Roman" w:eastAsia="Times New Roman" w:hAnsi="Times New Roman" w:cs="Times New Roman"/>
          <w:b/>
          <w:i/>
          <w:color w:val="0A0A0A"/>
          <w:kern w:val="0"/>
          <w:sz w:val="24"/>
          <w:szCs w:val="24"/>
          <w:lang w:val="en-US" w:eastAsia="en-GB"/>
          <w14:ligatures w14:val="none"/>
        </w:rPr>
        <w:t xml:space="preserve">Technological </w:t>
      </w:r>
      <w:r w:rsidR="00C72A59" w:rsidRPr="002F0C7A">
        <w:rPr>
          <w:rFonts w:ascii="Times New Roman" w:eastAsia="Times New Roman" w:hAnsi="Times New Roman" w:cs="Times New Roman"/>
          <w:b/>
          <w:i/>
          <w:color w:val="0A0A0A"/>
          <w:kern w:val="0"/>
          <w:sz w:val="24"/>
          <w:szCs w:val="24"/>
          <w:lang w:val="en-US" w:eastAsia="en-GB"/>
          <w14:ligatures w14:val="none"/>
        </w:rPr>
        <w:t>factors:</w:t>
      </w:r>
      <w:r w:rsidR="00EA2DA5">
        <w:rPr>
          <w:rFonts w:ascii="Times New Roman" w:eastAsia="Times New Roman" w:hAnsi="Times New Roman" w:cs="Times New Roman"/>
          <w:b/>
          <w:i/>
          <w:color w:val="0A0A0A"/>
          <w:kern w:val="0"/>
          <w:sz w:val="24"/>
          <w:szCs w:val="24"/>
          <w:lang w:val="en-US" w:eastAsia="en-GB"/>
          <w14:ligatures w14:val="none"/>
        </w:rPr>
        <w:t xml:space="preserve"> </w:t>
      </w:r>
      <w:r w:rsidRPr="002F0C7A">
        <w:rPr>
          <w:rFonts w:ascii="Times New Roman" w:eastAsia="Times New Roman" w:hAnsi="Times New Roman" w:cs="Times New Roman"/>
          <w:color w:val="0A0A0A"/>
          <w:kern w:val="0"/>
          <w:sz w:val="24"/>
          <w:szCs w:val="24"/>
          <w:lang w:val="en-US" w:eastAsia="en-GB"/>
          <w14:ligatures w14:val="none"/>
        </w:rPr>
        <w:t xml:space="preserve">In the recent era of technological innovation and advancement, various hotels in France are using effective and sustainable technologies and software in their business process (Luxury Hotel, 2024). The procedure of using and adopting various efficient technological tools, AR VR technologies, AI tools and their technologies has become highly effective in increasing customer engagement and customer loyalty within the business process (Luxury Hotel, 2024). The companies have also installed feedback mechanisms in </w:t>
      </w:r>
      <w:proofErr w:type="spellStart"/>
      <w:r w:rsidRPr="002F0C7A">
        <w:rPr>
          <w:rFonts w:ascii="Times New Roman" w:eastAsia="Times New Roman" w:hAnsi="Times New Roman" w:cs="Times New Roman"/>
          <w:color w:val="0A0A0A"/>
          <w:kern w:val="0"/>
          <w:sz w:val="24"/>
          <w:szCs w:val="24"/>
          <w:lang w:val="en-US" w:eastAsia="en-GB"/>
          <w14:ligatures w14:val="none"/>
        </w:rPr>
        <w:t>analysing</w:t>
      </w:r>
      <w:proofErr w:type="spellEnd"/>
      <w:r w:rsidRPr="002F0C7A">
        <w:rPr>
          <w:rFonts w:ascii="Times New Roman" w:eastAsia="Times New Roman" w:hAnsi="Times New Roman" w:cs="Times New Roman"/>
          <w:color w:val="0A0A0A"/>
          <w:kern w:val="0"/>
          <w:sz w:val="24"/>
          <w:szCs w:val="24"/>
          <w:lang w:val="en-US" w:eastAsia="en-GB"/>
          <w14:ligatures w14:val="none"/>
        </w:rPr>
        <w:t xml:space="preserve"> the feedback and queries of the customers within their very business process. The digital investment in France has reached 3.50 % in 2024 (Statista, 2024). </w:t>
      </w:r>
      <w:r w:rsidR="00C72A59" w:rsidRPr="002F0C7A">
        <w:rPr>
          <w:rFonts w:ascii="Times New Roman" w:eastAsia="Times New Roman" w:hAnsi="Times New Roman" w:cs="Times New Roman"/>
          <w:color w:val="0A0A0A"/>
          <w:kern w:val="0"/>
          <w:sz w:val="24"/>
          <w:szCs w:val="24"/>
          <w:lang w:val="en-US" w:eastAsia="en-GB"/>
          <w14:ligatures w14:val="none"/>
        </w:rPr>
        <w:t>Therefore,</w:t>
      </w:r>
      <w:r w:rsidRPr="002F0C7A">
        <w:rPr>
          <w:rFonts w:ascii="Times New Roman" w:eastAsia="Times New Roman" w:hAnsi="Times New Roman" w:cs="Times New Roman"/>
          <w:color w:val="0A0A0A"/>
          <w:kern w:val="0"/>
          <w:sz w:val="24"/>
          <w:szCs w:val="24"/>
          <w:lang w:val="en-US" w:eastAsia="en-GB"/>
          <w14:ligatures w14:val="none"/>
        </w:rPr>
        <w:t xml:space="preserve"> the impact of the technical factor is moderately positive for the business. </w:t>
      </w:r>
    </w:p>
    <w:p w14:paraId="1091AB54" w14:textId="1763DB19" w:rsidR="002F0C7A" w:rsidRPr="00EA2DA5" w:rsidRDefault="002F0C7A" w:rsidP="002F0C7A">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i/>
          <w:color w:val="0A0A0A"/>
          <w:kern w:val="0"/>
          <w:sz w:val="24"/>
          <w:szCs w:val="24"/>
          <w:lang w:val="en-US" w:eastAsia="en-GB"/>
          <w14:ligatures w14:val="none"/>
        </w:rPr>
      </w:pPr>
      <w:r w:rsidRPr="002F0C7A">
        <w:rPr>
          <w:rFonts w:ascii="Times New Roman" w:eastAsia="Times New Roman" w:hAnsi="Times New Roman" w:cs="Times New Roman"/>
          <w:b/>
          <w:i/>
          <w:color w:val="0A0A0A"/>
          <w:kern w:val="0"/>
          <w:sz w:val="24"/>
          <w:szCs w:val="24"/>
          <w:lang w:val="en-US" w:eastAsia="en-GB"/>
          <w14:ligatures w14:val="none"/>
        </w:rPr>
        <w:t xml:space="preserve">Legal </w:t>
      </w:r>
      <w:r w:rsidR="00C72A59" w:rsidRPr="002F0C7A">
        <w:rPr>
          <w:rFonts w:ascii="Times New Roman" w:eastAsia="Times New Roman" w:hAnsi="Times New Roman" w:cs="Times New Roman"/>
          <w:b/>
          <w:i/>
          <w:color w:val="0A0A0A"/>
          <w:kern w:val="0"/>
          <w:sz w:val="24"/>
          <w:szCs w:val="24"/>
          <w:lang w:val="en-US" w:eastAsia="en-GB"/>
          <w14:ligatures w14:val="none"/>
        </w:rPr>
        <w:t>Factors:</w:t>
      </w:r>
      <w:r w:rsidR="00EA2DA5">
        <w:rPr>
          <w:rFonts w:ascii="Times New Roman" w:eastAsia="Times New Roman" w:hAnsi="Times New Roman" w:cs="Times New Roman"/>
          <w:b/>
          <w:i/>
          <w:color w:val="0A0A0A"/>
          <w:kern w:val="0"/>
          <w:sz w:val="24"/>
          <w:szCs w:val="24"/>
          <w:lang w:val="en-US" w:eastAsia="en-GB"/>
          <w14:ligatures w14:val="none"/>
        </w:rPr>
        <w:t xml:space="preserve"> </w:t>
      </w:r>
      <w:r w:rsidRPr="002F0C7A">
        <w:rPr>
          <w:rFonts w:ascii="Times New Roman" w:eastAsia="Times New Roman" w:hAnsi="Times New Roman" w:cs="Times New Roman"/>
          <w:color w:val="0A0A0A"/>
          <w:kern w:val="0"/>
          <w:sz w:val="24"/>
          <w:szCs w:val="24"/>
          <w:lang w:val="en-US" w:eastAsia="en-GB"/>
          <w14:ligatures w14:val="none"/>
        </w:rPr>
        <w:t xml:space="preserve">The companies emerging in the market of France are highly required to follow the policies of the Data Protection Act to keep all the data and information of their employees and consumers safe and secure (Data Guidance, 2024). Park Hyatt in Paris has followed all the regulations and acts of the Data Protection Act of France. </w:t>
      </w:r>
      <w:r w:rsidR="00C72A59" w:rsidRPr="002F0C7A">
        <w:rPr>
          <w:rFonts w:ascii="Times New Roman" w:eastAsia="Times New Roman" w:hAnsi="Times New Roman" w:cs="Times New Roman"/>
          <w:color w:val="0A0A0A"/>
          <w:kern w:val="0"/>
          <w:sz w:val="24"/>
          <w:szCs w:val="24"/>
          <w:lang w:val="en-US" w:eastAsia="en-GB"/>
          <w14:ligatures w14:val="none"/>
        </w:rPr>
        <w:t>Therefore,</w:t>
      </w:r>
      <w:r w:rsidRPr="002F0C7A">
        <w:rPr>
          <w:rFonts w:ascii="Times New Roman" w:eastAsia="Times New Roman" w:hAnsi="Times New Roman" w:cs="Times New Roman"/>
          <w:color w:val="0A0A0A"/>
          <w:kern w:val="0"/>
          <w:sz w:val="24"/>
          <w:szCs w:val="24"/>
          <w:lang w:val="en-US" w:eastAsia="en-GB"/>
          <w14:ligatures w14:val="none"/>
        </w:rPr>
        <w:t xml:space="preserve"> the impact of legal factors on the business is moderate for the company. </w:t>
      </w:r>
    </w:p>
    <w:p w14:paraId="1F453749" w14:textId="7492D042" w:rsidR="00EA2DA5" w:rsidRPr="00EA2DA5" w:rsidRDefault="002F0C7A" w:rsidP="002F0C7A">
      <w:p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b/>
          <w:i/>
          <w:color w:val="0A0A0A"/>
          <w:kern w:val="0"/>
          <w:sz w:val="24"/>
          <w:szCs w:val="24"/>
          <w:lang w:val="en-US" w:eastAsia="en-GB"/>
          <w14:ligatures w14:val="none"/>
        </w:rPr>
      </w:pPr>
      <w:r w:rsidRPr="002F0C7A">
        <w:rPr>
          <w:rFonts w:ascii="Times New Roman" w:eastAsia="Times New Roman" w:hAnsi="Times New Roman" w:cs="Times New Roman"/>
          <w:b/>
          <w:i/>
          <w:color w:val="0A0A0A"/>
          <w:kern w:val="0"/>
          <w:sz w:val="24"/>
          <w:szCs w:val="24"/>
          <w:lang w:val="en-US" w:eastAsia="en-GB"/>
          <w14:ligatures w14:val="none"/>
        </w:rPr>
        <w:t>Environmental Factors</w:t>
      </w:r>
      <w:r w:rsidR="00EA2DA5">
        <w:rPr>
          <w:rFonts w:ascii="Times New Roman" w:eastAsia="Times New Roman" w:hAnsi="Times New Roman" w:cs="Times New Roman"/>
          <w:b/>
          <w:i/>
          <w:color w:val="0A0A0A"/>
          <w:kern w:val="0"/>
          <w:sz w:val="24"/>
          <w:szCs w:val="24"/>
          <w:lang w:val="en-US" w:eastAsia="en-GB"/>
          <w14:ligatures w14:val="none"/>
        </w:rPr>
        <w:t xml:space="preserve">: </w:t>
      </w:r>
      <w:r w:rsidRPr="002F0C7A">
        <w:rPr>
          <w:rFonts w:ascii="Times New Roman" w:eastAsia="Times New Roman" w:hAnsi="Times New Roman" w:cs="Times New Roman"/>
          <w:b/>
          <w:i/>
          <w:color w:val="0A0A0A"/>
          <w:kern w:val="0"/>
          <w:sz w:val="24"/>
          <w:szCs w:val="24"/>
          <w:lang w:val="en-US" w:eastAsia="en-GB"/>
          <w14:ligatures w14:val="none"/>
        </w:rPr>
        <w:t xml:space="preserve"> </w:t>
      </w:r>
      <w:r w:rsidRPr="002F0C7A">
        <w:rPr>
          <w:rFonts w:ascii="Times New Roman" w:eastAsia="Times New Roman" w:hAnsi="Times New Roman" w:cs="Times New Roman"/>
          <w:color w:val="0A0A0A"/>
          <w:kern w:val="0"/>
          <w:sz w:val="24"/>
          <w:szCs w:val="24"/>
          <w:lang w:val="en-US" w:eastAsia="en-GB"/>
          <w14:ligatures w14:val="none"/>
        </w:rPr>
        <w:t xml:space="preserve">France is considered to be one of the most significant and remarkable tourist places and various </w:t>
      </w:r>
      <w:r w:rsidR="00C72A59" w:rsidRPr="002F0C7A">
        <w:rPr>
          <w:rFonts w:ascii="Times New Roman" w:eastAsia="Times New Roman" w:hAnsi="Times New Roman" w:cs="Times New Roman"/>
          <w:color w:val="0A0A0A"/>
          <w:kern w:val="0"/>
          <w:sz w:val="24"/>
          <w:szCs w:val="24"/>
          <w:lang w:val="en-US" w:eastAsia="en-GB"/>
          <w14:ligatures w14:val="none"/>
        </w:rPr>
        <w:t>travelers</w:t>
      </w:r>
      <w:r w:rsidRPr="002F0C7A">
        <w:rPr>
          <w:rFonts w:ascii="Times New Roman" w:eastAsia="Times New Roman" w:hAnsi="Times New Roman" w:cs="Times New Roman"/>
          <w:color w:val="0A0A0A"/>
          <w:kern w:val="0"/>
          <w:sz w:val="24"/>
          <w:szCs w:val="24"/>
          <w:lang w:val="en-US" w:eastAsia="en-GB"/>
          <w14:ligatures w14:val="none"/>
        </w:rPr>
        <w:t xml:space="preserve"> from different parts of the world visit the country and their attractive sites. In 2024 the number of </w:t>
      </w:r>
      <w:r w:rsidR="00C72A59" w:rsidRPr="002F0C7A">
        <w:rPr>
          <w:rFonts w:ascii="Times New Roman" w:eastAsia="Times New Roman" w:hAnsi="Times New Roman" w:cs="Times New Roman"/>
          <w:color w:val="0A0A0A"/>
          <w:kern w:val="0"/>
          <w:sz w:val="24"/>
          <w:szCs w:val="24"/>
          <w:lang w:val="en-US" w:eastAsia="en-GB"/>
          <w14:ligatures w14:val="none"/>
        </w:rPr>
        <w:t>travelers</w:t>
      </w:r>
      <w:r w:rsidRPr="002F0C7A">
        <w:rPr>
          <w:rFonts w:ascii="Times New Roman" w:eastAsia="Times New Roman" w:hAnsi="Times New Roman" w:cs="Times New Roman"/>
          <w:color w:val="0A0A0A"/>
          <w:kern w:val="0"/>
          <w:sz w:val="24"/>
          <w:szCs w:val="24"/>
          <w:lang w:val="en-US" w:eastAsia="en-GB"/>
          <w14:ligatures w14:val="none"/>
        </w:rPr>
        <w:t xml:space="preserve"> travelling in France is 4.4 million (Statista, 2024). The hotels and restaurants expanding in the country are required to incorporate various sustainable policies and effective eco-friendly strategies like zero carbon emission, waste management, sustainable packaging and cultural diversity with their business system. Park Hyatt Paris also incorporated several effective environmental policies in their business (Hyatt, 2024). Therefore the impact of environmental factors on the business is positive </w:t>
      </w:r>
    </w:p>
    <w:p w14:paraId="49A0D426" w14:textId="0C50A9D7" w:rsidR="00EA2DA5" w:rsidRDefault="002F0C7A" w:rsidP="00EA2DA5">
      <w:pPr>
        <w:pStyle w:val="Heading2"/>
        <w:rPr>
          <w:rFonts w:eastAsia="Times New Roman"/>
          <w:lang w:val="en-US" w:eastAsia="en-GB"/>
        </w:rPr>
      </w:pPr>
      <w:bookmarkStart w:id="8" w:name="_heading=h.3znysh7" w:colFirst="0" w:colLast="0"/>
      <w:bookmarkStart w:id="9" w:name="_Toc182046855"/>
      <w:bookmarkEnd w:id="8"/>
      <w:r w:rsidRPr="002F0C7A">
        <w:rPr>
          <w:rFonts w:eastAsia="Times New Roman"/>
          <w:lang w:val="en-US" w:eastAsia="en-GB"/>
        </w:rPr>
        <w:t>SWOT Analysis</w:t>
      </w:r>
      <w:bookmarkEnd w:id="9"/>
      <w:r w:rsidRPr="002F0C7A">
        <w:rPr>
          <w:rFonts w:eastAsia="Times New Roman"/>
          <w:lang w:val="en-US" w:eastAsia="en-GB"/>
        </w:rPr>
        <w:t xml:space="preserve"> </w:t>
      </w:r>
    </w:p>
    <w:p w14:paraId="776433C9" w14:textId="77777777" w:rsidR="00EA2DA5" w:rsidRPr="00EA2DA5" w:rsidRDefault="00EA2DA5" w:rsidP="00EA2DA5">
      <w:pPr>
        <w:rPr>
          <w:lang w:val="en-US" w:eastAsia="en-GB"/>
        </w:rPr>
      </w:pPr>
    </w:p>
    <w:tbl>
      <w:tblPr>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F0C7A" w:rsidRPr="002F0C7A" w14:paraId="5C6DAB26" w14:textId="77777777" w:rsidTr="006A43F8">
        <w:trPr>
          <w:cantSplit/>
          <w:tblHeader/>
        </w:trPr>
        <w:tc>
          <w:tcPr>
            <w:tcW w:w="4514" w:type="dxa"/>
            <w:shd w:val="clear" w:color="auto" w:fill="auto"/>
            <w:tcMar>
              <w:top w:w="100" w:type="dxa"/>
              <w:left w:w="100" w:type="dxa"/>
              <w:bottom w:w="100" w:type="dxa"/>
              <w:right w:w="100" w:type="dxa"/>
            </w:tcMar>
          </w:tcPr>
          <w:p w14:paraId="0AA30078" w14:textId="77777777" w:rsidR="002F0C7A" w:rsidRPr="002F0C7A" w:rsidRDefault="002F0C7A" w:rsidP="002F0C7A">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lastRenderedPageBreak/>
              <w:t xml:space="preserve">Strengths </w:t>
            </w:r>
          </w:p>
          <w:p w14:paraId="2A55AC60" w14:textId="77777777" w:rsidR="002F0C7A" w:rsidRPr="002F0C7A" w:rsidRDefault="002F0C7A" w:rsidP="002F0C7A">
            <w:pPr>
              <w:widowControl w:val="0"/>
              <w:numPr>
                <w:ilvl w:val="0"/>
                <w:numId w:val="23"/>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hotel is a luxurious and well-reputed brand in Paris (Hyatt, 2024). </w:t>
            </w:r>
          </w:p>
          <w:p w14:paraId="33C29BDE" w14:textId="77777777" w:rsidR="002F0C7A" w:rsidRPr="002F0C7A" w:rsidRDefault="002F0C7A" w:rsidP="002F0C7A">
            <w:pPr>
              <w:widowControl w:val="0"/>
              <w:numPr>
                <w:ilvl w:val="0"/>
                <w:numId w:val="23"/>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hotel is situated in one of the most prime locations of Paris named Rue De La Paix (Hyatt, 2024). </w:t>
            </w:r>
          </w:p>
          <w:p w14:paraId="4BE267F1" w14:textId="77777777" w:rsidR="002F0C7A" w:rsidRPr="002F0C7A" w:rsidRDefault="002F0C7A" w:rsidP="002F0C7A">
            <w:pPr>
              <w:widowControl w:val="0"/>
              <w:numPr>
                <w:ilvl w:val="0"/>
                <w:numId w:val="23"/>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hotel is situated near some remarkable tourist sites in Paris. </w:t>
            </w:r>
          </w:p>
          <w:p w14:paraId="47BA6FA7" w14:textId="77777777" w:rsidR="002F0C7A" w:rsidRPr="002F0C7A" w:rsidRDefault="002F0C7A" w:rsidP="002F0C7A">
            <w:pPr>
              <w:widowControl w:val="0"/>
              <w:numPr>
                <w:ilvl w:val="0"/>
                <w:numId w:val="23"/>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hotel provides high amenities and also provides the facilities of a restaurant, fitness gym and other health care </w:t>
            </w:r>
            <w:proofErr w:type="spellStart"/>
            <w:r w:rsidRPr="002F0C7A">
              <w:rPr>
                <w:rFonts w:ascii="Times New Roman" w:eastAsia="Times New Roman" w:hAnsi="Times New Roman" w:cs="Times New Roman"/>
                <w:color w:val="000000"/>
                <w:kern w:val="0"/>
                <w:sz w:val="24"/>
                <w:szCs w:val="24"/>
                <w:lang w:val="en-US" w:eastAsia="en-GB"/>
                <w14:ligatures w14:val="none"/>
              </w:rPr>
              <w:t>centres</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for the customers (Hyatt, 2024). </w:t>
            </w:r>
          </w:p>
          <w:p w14:paraId="565A311C" w14:textId="77777777" w:rsidR="002F0C7A" w:rsidRPr="002F0C7A" w:rsidRDefault="002F0C7A" w:rsidP="002F0C7A">
            <w:pPr>
              <w:widowControl w:val="0"/>
              <w:numPr>
                <w:ilvl w:val="0"/>
                <w:numId w:val="23"/>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From the review of the consumers, it has been identified that the hotel has a strong brand reputation and customer engagement in the market. </w:t>
            </w:r>
          </w:p>
        </w:tc>
        <w:tc>
          <w:tcPr>
            <w:tcW w:w="4515" w:type="dxa"/>
            <w:shd w:val="clear" w:color="auto" w:fill="auto"/>
            <w:tcMar>
              <w:top w:w="100" w:type="dxa"/>
              <w:left w:w="100" w:type="dxa"/>
              <w:bottom w:w="100" w:type="dxa"/>
              <w:right w:w="100" w:type="dxa"/>
            </w:tcMar>
          </w:tcPr>
          <w:p w14:paraId="5D1AD809" w14:textId="77777777" w:rsidR="002F0C7A" w:rsidRPr="002F0C7A" w:rsidRDefault="002F0C7A" w:rsidP="002F0C7A">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t xml:space="preserve">Opportunities </w:t>
            </w:r>
          </w:p>
          <w:p w14:paraId="69DEBB71" w14:textId="77777777" w:rsidR="002F0C7A" w:rsidRPr="002F0C7A" w:rsidRDefault="002F0C7A" w:rsidP="002F0C7A">
            <w:pPr>
              <w:widowControl w:val="0"/>
              <w:numPr>
                <w:ilvl w:val="0"/>
                <w:numId w:val="22"/>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As the hotel is situated in a prime location the management of the company is targeting the high-end market and consumer segment. </w:t>
            </w:r>
          </w:p>
          <w:p w14:paraId="20C9C6A7" w14:textId="5A353399" w:rsidR="002F0C7A" w:rsidRPr="002F0C7A" w:rsidRDefault="002F0C7A" w:rsidP="002F0C7A">
            <w:pPr>
              <w:widowControl w:val="0"/>
              <w:numPr>
                <w:ilvl w:val="0"/>
                <w:numId w:val="22"/>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hotel can expand its market in the </w:t>
            </w:r>
            <w:r w:rsidR="00C72A59" w:rsidRPr="002F0C7A">
              <w:rPr>
                <w:rFonts w:ascii="Times New Roman" w:eastAsia="Times New Roman" w:hAnsi="Times New Roman" w:cs="Times New Roman"/>
                <w:color w:val="000000"/>
                <w:kern w:val="0"/>
                <w:sz w:val="24"/>
                <w:szCs w:val="24"/>
                <w:lang w:val="en-US" w:eastAsia="en-GB"/>
                <w14:ligatures w14:val="none"/>
              </w:rPr>
              <w:t>competitive Paris</w:t>
            </w:r>
            <w:r w:rsidRPr="002F0C7A">
              <w:rPr>
                <w:rFonts w:ascii="Times New Roman" w:eastAsia="Times New Roman" w:hAnsi="Times New Roman" w:cs="Times New Roman"/>
                <w:color w:val="000000"/>
                <w:kern w:val="0"/>
                <w:sz w:val="24"/>
                <w:szCs w:val="24"/>
                <w:lang w:val="en-US" w:eastAsia="en-GB"/>
                <w14:ligatures w14:val="none"/>
              </w:rPr>
              <w:t xml:space="preserve"> market and can offer culinary products and facilities to its customers. </w:t>
            </w:r>
          </w:p>
          <w:p w14:paraId="77D6BE05" w14:textId="6BABAA3E" w:rsidR="002F0C7A" w:rsidRPr="002F0C7A" w:rsidRDefault="002F0C7A" w:rsidP="002F0C7A">
            <w:pPr>
              <w:widowControl w:val="0"/>
              <w:numPr>
                <w:ilvl w:val="0"/>
                <w:numId w:val="22"/>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financial sustainability of the hotel has also supported it to tailor and </w:t>
            </w:r>
            <w:r w:rsidR="00C72A59" w:rsidRPr="002F0C7A">
              <w:rPr>
                <w:rFonts w:ascii="Times New Roman" w:eastAsia="Times New Roman" w:hAnsi="Times New Roman" w:cs="Times New Roman"/>
                <w:color w:val="000000"/>
                <w:kern w:val="0"/>
                <w:sz w:val="24"/>
                <w:szCs w:val="24"/>
                <w:lang w:val="en-US" w:eastAsia="en-GB"/>
                <w14:ligatures w14:val="none"/>
              </w:rPr>
              <w:t>customize</w:t>
            </w:r>
            <w:r w:rsidRPr="002F0C7A">
              <w:rPr>
                <w:rFonts w:ascii="Times New Roman" w:eastAsia="Times New Roman" w:hAnsi="Times New Roman" w:cs="Times New Roman"/>
                <w:color w:val="000000"/>
                <w:kern w:val="0"/>
                <w:sz w:val="24"/>
                <w:szCs w:val="24"/>
                <w:lang w:val="en-US" w:eastAsia="en-GB"/>
                <w14:ligatures w14:val="none"/>
              </w:rPr>
              <w:t xml:space="preserve"> all of its services.</w:t>
            </w:r>
          </w:p>
          <w:p w14:paraId="0444BF5B" w14:textId="77777777" w:rsidR="002F0C7A" w:rsidRPr="002F0C7A" w:rsidRDefault="002F0C7A" w:rsidP="002F0C7A">
            <w:pPr>
              <w:widowControl w:val="0"/>
              <w:numPr>
                <w:ilvl w:val="0"/>
                <w:numId w:val="22"/>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brand has also taken sustainability initiatives like Zero waste management, zero emission of carbon and other factors. </w:t>
            </w:r>
          </w:p>
        </w:tc>
      </w:tr>
      <w:tr w:rsidR="002F0C7A" w:rsidRPr="002F0C7A" w14:paraId="74C1EA82" w14:textId="77777777" w:rsidTr="006A43F8">
        <w:trPr>
          <w:cantSplit/>
          <w:tblHeader/>
        </w:trPr>
        <w:tc>
          <w:tcPr>
            <w:tcW w:w="4514" w:type="dxa"/>
            <w:shd w:val="clear" w:color="auto" w:fill="auto"/>
            <w:tcMar>
              <w:top w:w="100" w:type="dxa"/>
              <w:left w:w="100" w:type="dxa"/>
              <w:bottom w:w="100" w:type="dxa"/>
              <w:right w:w="100" w:type="dxa"/>
            </w:tcMar>
          </w:tcPr>
          <w:p w14:paraId="764BA745" w14:textId="77777777" w:rsidR="002F0C7A" w:rsidRPr="002F0C7A" w:rsidRDefault="002F0C7A" w:rsidP="002F0C7A">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lastRenderedPageBreak/>
              <w:t xml:space="preserve">Weaknesses </w:t>
            </w:r>
          </w:p>
          <w:p w14:paraId="4F5CF36F" w14:textId="77777777" w:rsidR="002F0C7A" w:rsidRPr="002F0C7A" w:rsidRDefault="002F0C7A" w:rsidP="002F0C7A">
            <w:pPr>
              <w:widowControl w:val="0"/>
              <w:numPr>
                <w:ilvl w:val="0"/>
                <w:numId w:val="24"/>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From the review of the customers, it has been identified that the service offered to the consumers is very poor. </w:t>
            </w:r>
          </w:p>
          <w:p w14:paraId="3BF3BC6C" w14:textId="77777777" w:rsidR="002F0C7A" w:rsidRPr="002F0C7A" w:rsidRDefault="002F0C7A" w:rsidP="002F0C7A">
            <w:pPr>
              <w:widowControl w:val="0"/>
              <w:numPr>
                <w:ilvl w:val="0"/>
                <w:numId w:val="24"/>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hotel is too expensive and compared to it the food quality and quality of the amenities is very poor. </w:t>
            </w:r>
          </w:p>
          <w:p w14:paraId="10903F92" w14:textId="77777777" w:rsidR="002F0C7A" w:rsidRPr="002F0C7A" w:rsidRDefault="002F0C7A" w:rsidP="002F0C7A">
            <w:pPr>
              <w:widowControl w:val="0"/>
              <w:numPr>
                <w:ilvl w:val="0"/>
                <w:numId w:val="24"/>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structure and design of the rooms are poor and lack the basic warmth. </w:t>
            </w:r>
          </w:p>
          <w:p w14:paraId="08E390B2" w14:textId="77777777" w:rsidR="002F0C7A" w:rsidRPr="002F0C7A" w:rsidRDefault="002F0C7A" w:rsidP="002F0C7A">
            <w:pPr>
              <w:widowControl w:val="0"/>
              <w:numPr>
                <w:ilvl w:val="0"/>
                <w:numId w:val="24"/>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rooms are noisy and chaotic. </w:t>
            </w:r>
          </w:p>
          <w:p w14:paraId="1D32A92D" w14:textId="77777777" w:rsidR="002F0C7A" w:rsidRPr="002F0C7A" w:rsidRDefault="002F0C7A" w:rsidP="002F0C7A">
            <w:pPr>
              <w:widowControl w:val="0"/>
              <w:numPr>
                <w:ilvl w:val="0"/>
                <w:numId w:val="24"/>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Some of the travelers have complained that the cost of the rooms and services in the hotel is very high. </w:t>
            </w:r>
          </w:p>
          <w:p w14:paraId="3B90D2C7" w14:textId="77777777" w:rsidR="002F0C7A" w:rsidRPr="002F0C7A" w:rsidRDefault="002F0C7A" w:rsidP="002F0C7A">
            <w:pPr>
              <w:widowControl w:val="0"/>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p>
        </w:tc>
        <w:tc>
          <w:tcPr>
            <w:tcW w:w="4515" w:type="dxa"/>
            <w:shd w:val="clear" w:color="auto" w:fill="auto"/>
            <w:tcMar>
              <w:top w:w="100" w:type="dxa"/>
              <w:left w:w="100" w:type="dxa"/>
              <w:bottom w:w="100" w:type="dxa"/>
              <w:right w:w="100" w:type="dxa"/>
            </w:tcMar>
          </w:tcPr>
          <w:p w14:paraId="3DF2F54F" w14:textId="77777777" w:rsidR="002F0C7A" w:rsidRPr="002F0C7A" w:rsidRDefault="002F0C7A" w:rsidP="002F0C7A">
            <w:pPr>
              <w:widowControl w:val="0"/>
              <w:pBdr>
                <w:top w:val="nil"/>
                <w:left w:val="nil"/>
                <w:bottom w:val="nil"/>
                <w:right w:val="nil"/>
                <w:between w:val="nil"/>
              </w:pBdr>
              <w:spacing w:after="0" w:line="360" w:lineRule="auto"/>
              <w:jc w:val="both"/>
              <w:rPr>
                <w:rFonts w:ascii="Times New Roman" w:eastAsia="Times New Roman" w:hAnsi="Times New Roman" w:cs="Times New Roman"/>
                <w:b/>
                <w:i/>
                <w:color w:val="000000"/>
                <w:kern w:val="0"/>
                <w:sz w:val="24"/>
                <w:szCs w:val="24"/>
                <w:lang w:val="en-US" w:eastAsia="en-GB"/>
                <w14:ligatures w14:val="none"/>
              </w:rPr>
            </w:pPr>
            <w:r w:rsidRPr="002F0C7A">
              <w:rPr>
                <w:rFonts w:ascii="Times New Roman" w:eastAsia="Times New Roman" w:hAnsi="Times New Roman" w:cs="Times New Roman"/>
                <w:b/>
                <w:i/>
                <w:color w:val="000000"/>
                <w:kern w:val="0"/>
                <w:sz w:val="24"/>
                <w:szCs w:val="24"/>
                <w:lang w:val="en-US" w:eastAsia="en-GB"/>
                <w14:ligatures w14:val="none"/>
              </w:rPr>
              <w:t>Threats</w:t>
            </w:r>
          </w:p>
          <w:p w14:paraId="2CB9A973" w14:textId="77777777" w:rsidR="002F0C7A" w:rsidRPr="002F0C7A" w:rsidRDefault="002F0C7A" w:rsidP="002F0C7A">
            <w:pPr>
              <w:widowControl w:val="0"/>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rapid growth of competition in the market has created intense pressure on the brands. </w:t>
            </w:r>
          </w:p>
          <w:p w14:paraId="69A65AC5" w14:textId="77777777" w:rsidR="002F0C7A" w:rsidRPr="002F0C7A" w:rsidRDefault="002F0C7A" w:rsidP="002F0C7A">
            <w:pPr>
              <w:widowControl w:val="0"/>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Four Seasons Hotel, Le </w:t>
            </w:r>
            <w:proofErr w:type="spellStart"/>
            <w:r w:rsidRPr="002F0C7A">
              <w:rPr>
                <w:rFonts w:ascii="Times New Roman" w:eastAsia="Times New Roman" w:hAnsi="Times New Roman" w:cs="Times New Roman"/>
                <w:color w:val="000000"/>
                <w:kern w:val="0"/>
                <w:sz w:val="24"/>
                <w:szCs w:val="24"/>
                <w:lang w:val="en-US" w:eastAsia="en-GB"/>
                <w14:ligatures w14:val="none"/>
              </w:rPr>
              <w:t>Meurice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 Ritz and George V​are the great competitors of the brand. </w:t>
            </w:r>
          </w:p>
          <w:p w14:paraId="2DF52809" w14:textId="77777777" w:rsidR="002F0C7A" w:rsidRPr="002F0C7A" w:rsidRDefault="002F0C7A" w:rsidP="002F0C7A">
            <w:pPr>
              <w:widowControl w:val="0"/>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Further economic downturns and financial constraints have also created significant threats for the company. </w:t>
            </w:r>
          </w:p>
          <w:p w14:paraId="310DAD66" w14:textId="77777777" w:rsidR="002F0C7A" w:rsidRPr="002F0C7A" w:rsidRDefault="002F0C7A" w:rsidP="002F0C7A">
            <w:pPr>
              <w:widowControl w:val="0"/>
              <w:numPr>
                <w:ilvl w:val="0"/>
                <w:numId w:val="25"/>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rapid change in the demand of the consumers and the process of determining all the sustainable approaches in the business can help in increasing the growth and sustainability of the business. </w:t>
            </w:r>
          </w:p>
        </w:tc>
      </w:tr>
    </w:tbl>
    <w:p w14:paraId="4E4E6FDE"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 xml:space="preserve">Table 1: SWOT Analysis </w:t>
      </w:r>
    </w:p>
    <w:p w14:paraId="32266E31"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(Created by the learner)</w:t>
      </w:r>
    </w:p>
    <w:p w14:paraId="075E1FC7" w14:textId="77777777" w:rsidR="002F0C7A" w:rsidRPr="002F0C7A" w:rsidRDefault="002F0C7A" w:rsidP="002F0C7A">
      <w:pPr>
        <w:pStyle w:val="Heading2"/>
        <w:rPr>
          <w:rFonts w:eastAsia="Times New Roman"/>
          <w:lang w:val="en-US" w:eastAsia="en-GB"/>
        </w:rPr>
      </w:pPr>
      <w:bookmarkStart w:id="10" w:name="_heading=h.2et92p0" w:colFirst="0" w:colLast="0"/>
      <w:bookmarkStart w:id="11" w:name="_Toc182046856"/>
      <w:bookmarkEnd w:id="10"/>
      <w:r w:rsidRPr="002F0C7A">
        <w:rPr>
          <w:rFonts w:eastAsia="Times New Roman"/>
          <w:lang w:val="en-US" w:eastAsia="en-GB"/>
        </w:rPr>
        <w:t>TOWS analysis</w:t>
      </w:r>
      <w:bookmarkEnd w:id="11"/>
      <w:r w:rsidRPr="002F0C7A">
        <w:rPr>
          <w:rFonts w:eastAsia="Times New Roman"/>
          <w:lang w:val="en-US" w:eastAsia="en-GB"/>
        </w:rPr>
        <w:t xml:space="preserve"> </w:t>
      </w:r>
    </w:p>
    <w:p w14:paraId="40F5BDD4" w14:textId="07918BC8"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A TOWS analysis delivers a structured approach to examine the strategic options available to address an issue (</w:t>
      </w:r>
      <w:proofErr w:type="spellStart"/>
      <w:r w:rsidRPr="002F0C7A">
        <w:rPr>
          <w:rFonts w:ascii="Times New Roman" w:eastAsia="Times New Roman" w:hAnsi="Times New Roman" w:cs="Times New Roman"/>
          <w:color w:val="000000"/>
          <w:kern w:val="0"/>
          <w:sz w:val="24"/>
          <w:szCs w:val="24"/>
          <w:lang w:val="en-US" w:eastAsia="en-GB"/>
          <w14:ligatures w14:val="none"/>
        </w:rPr>
        <w:t>Pasaribu</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2023). With the TOWS framework, it is possible to examine the strategic options available to the Park Hyatt Paris-</w:t>
      </w:r>
      <w:proofErr w:type="spellStart"/>
      <w:r w:rsidRPr="002F0C7A">
        <w:rPr>
          <w:rFonts w:ascii="Times New Roman" w:eastAsia="Times New Roman" w:hAnsi="Times New Roman" w:cs="Times New Roman"/>
          <w:color w:val="000000"/>
          <w:kern w:val="0"/>
          <w:sz w:val="24"/>
          <w:szCs w:val="24"/>
          <w:lang w:val="en-US" w:eastAsia="en-GB"/>
          <w14:ligatures w14:val="none"/>
        </w:rPr>
        <w:t>Vendôme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in mitigating existing service issues. By understanding the internal as well as external factors affecting the experiences of guests, a hotel can develop strategies to strengthen the delivery of service (</w:t>
      </w:r>
      <w:proofErr w:type="spellStart"/>
      <w:r w:rsidRPr="002F0C7A">
        <w:rPr>
          <w:rFonts w:ascii="Times New Roman" w:eastAsia="Times New Roman" w:hAnsi="Times New Roman" w:cs="Times New Roman"/>
          <w:color w:val="000000"/>
          <w:kern w:val="0"/>
          <w:sz w:val="24"/>
          <w:szCs w:val="24"/>
          <w:lang w:val="en-US" w:eastAsia="en-GB"/>
          <w14:ligatures w14:val="none"/>
        </w:rPr>
        <w:t>Nangpiire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xml:space="preserve">., 2022). This can help the </w:t>
      </w:r>
      <w:r w:rsidR="00C72A59" w:rsidRPr="002F0C7A">
        <w:rPr>
          <w:rFonts w:ascii="Times New Roman" w:eastAsia="Times New Roman" w:hAnsi="Times New Roman" w:cs="Times New Roman"/>
          <w:color w:val="000000"/>
          <w:kern w:val="0"/>
          <w:sz w:val="24"/>
          <w:szCs w:val="24"/>
          <w:lang w:val="en-US" w:eastAsia="en-GB"/>
          <w14:ligatures w14:val="none"/>
        </w:rPr>
        <w:t>organization</w:t>
      </w:r>
      <w:r w:rsidRPr="002F0C7A">
        <w:rPr>
          <w:rFonts w:ascii="Times New Roman" w:eastAsia="Times New Roman" w:hAnsi="Times New Roman" w:cs="Times New Roman"/>
          <w:color w:val="000000"/>
          <w:kern w:val="0"/>
          <w:sz w:val="24"/>
          <w:szCs w:val="24"/>
          <w:lang w:val="en-US" w:eastAsia="en-GB"/>
          <w14:ligatures w14:val="none"/>
        </w:rPr>
        <w:t xml:space="preserve"> maintain a competitive position in the luxury hotel market. </w:t>
      </w:r>
    </w:p>
    <w:tbl>
      <w:tblPr>
        <w:tblW w:w="9229" w:type="dxa"/>
        <w:tblInd w:w="-100" w:type="dxa"/>
        <w:tblLayout w:type="fixed"/>
        <w:tblLook w:val="0400" w:firstRow="0" w:lastRow="0" w:firstColumn="0" w:lastColumn="0" w:noHBand="0" w:noVBand="1"/>
      </w:tblPr>
      <w:tblGrid>
        <w:gridCol w:w="2662"/>
        <w:gridCol w:w="3317"/>
        <w:gridCol w:w="3250"/>
      </w:tblGrid>
      <w:tr w:rsidR="002F0C7A" w:rsidRPr="002F0C7A" w14:paraId="441B22B9" w14:textId="77777777" w:rsidTr="006A43F8">
        <w:trPr>
          <w:trHeight w:val="440"/>
        </w:trPr>
        <w:tc>
          <w:tcPr>
            <w:tcW w:w="26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80521F"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Strengths (S)</w:t>
            </w:r>
          </w:p>
          <w:p w14:paraId="0BDB3C84" w14:textId="77777777" w:rsidR="002F0C7A" w:rsidRPr="002F0C7A" w:rsidRDefault="002F0C7A" w:rsidP="002F0C7A">
            <w:pPr>
              <w:numPr>
                <w:ilvl w:val="0"/>
                <w:numId w:val="20"/>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Luxurious setting as well as amenities </w:t>
            </w:r>
          </w:p>
          <w:p w14:paraId="74AD51D7" w14:textId="77777777" w:rsidR="002F0C7A" w:rsidRPr="002F0C7A" w:rsidRDefault="002F0C7A" w:rsidP="002F0C7A">
            <w:pPr>
              <w:numPr>
                <w:ilvl w:val="0"/>
                <w:numId w:val="20"/>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lastRenderedPageBreak/>
              <w:t>Prime location in Paris (Hyatt, 2024)</w:t>
            </w:r>
          </w:p>
          <w:p w14:paraId="3829A6A8" w14:textId="77777777" w:rsidR="002F0C7A" w:rsidRPr="002F0C7A" w:rsidRDefault="002F0C7A" w:rsidP="002F0C7A">
            <w:pPr>
              <w:numPr>
                <w:ilvl w:val="0"/>
                <w:numId w:val="20"/>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Established brand reputation for quality </w:t>
            </w:r>
          </w:p>
        </w:tc>
        <w:tc>
          <w:tcPr>
            <w:tcW w:w="656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B571F"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lastRenderedPageBreak/>
              <w:t>Weakness (W)</w:t>
            </w:r>
          </w:p>
          <w:p w14:paraId="4F79FCCE" w14:textId="77777777" w:rsidR="002F0C7A" w:rsidRPr="002F0C7A" w:rsidRDefault="002F0C7A" w:rsidP="002F0C7A">
            <w:pPr>
              <w:numPr>
                <w:ilvl w:val="0"/>
                <w:numId w:val="21"/>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Rigid policies for check-ins </w:t>
            </w:r>
          </w:p>
          <w:p w14:paraId="15E43BB0" w14:textId="77777777" w:rsidR="002F0C7A" w:rsidRPr="002F0C7A" w:rsidRDefault="002F0C7A" w:rsidP="002F0C7A">
            <w:pPr>
              <w:numPr>
                <w:ilvl w:val="0"/>
                <w:numId w:val="21"/>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Restricted support for early arrivals and lack of flexibility gap in communication during service delays </w:t>
            </w:r>
          </w:p>
          <w:p w14:paraId="6FD28209" w14:textId="77777777" w:rsidR="002F0C7A" w:rsidRPr="002F0C7A" w:rsidRDefault="002F0C7A" w:rsidP="002F0C7A">
            <w:pPr>
              <w:numPr>
                <w:ilvl w:val="0"/>
                <w:numId w:val="21"/>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Poor consumer service (Tripadvisor, 2024)</w:t>
            </w:r>
          </w:p>
          <w:p w14:paraId="79D38ED3" w14:textId="77777777" w:rsidR="002F0C7A" w:rsidRPr="002F0C7A" w:rsidRDefault="002F0C7A" w:rsidP="002F0C7A">
            <w:pPr>
              <w:numPr>
                <w:ilvl w:val="0"/>
                <w:numId w:val="21"/>
              </w:numP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lastRenderedPageBreak/>
              <w:t>Poor structure and room design </w:t>
            </w:r>
          </w:p>
        </w:tc>
      </w:tr>
      <w:tr w:rsidR="002F0C7A" w:rsidRPr="002F0C7A" w14:paraId="676F6F3C" w14:textId="77777777" w:rsidTr="006A43F8">
        <w:tc>
          <w:tcPr>
            <w:tcW w:w="26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FE69A"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lastRenderedPageBreak/>
              <w:t>Opportunities (O)</w:t>
            </w:r>
          </w:p>
          <w:p w14:paraId="5D0E8227"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Prime locations and targeted consumers </w:t>
            </w:r>
          </w:p>
          <w:p w14:paraId="10A3F4B4"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Financial sustainability of the hotel </w:t>
            </w:r>
          </w:p>
          <w:p w14:paraId="7CEF4B65"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Brand’s sustainability initiatives </w:t>
            </w:r>
          </w:p>
        </w:tc>
        <w:tc>
          <w:tcPr>
            <w:tcW w:w="33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C4FC4"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SO (Strengths-opportunities) Strategies </w:t>
            </w:r>
          </w:p>
          <w:p w14:paraId="55FCBF3C" w14:textId="229B99B2"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Leverage </w:t>
            </w:r>
            <w:r w:rsidR="00C72A59" w:rsidRPr="002F0C7A">
              <w:rPr>
                <w:rFonts w:ascii="Times New Roman" w:eastAsia="Times New Roman" w:hAnsi="Times New Roman" w:cs="Times New Roman"/>
                <w:color w:val="000000"/>
                <w:kern w:val="0"/>
                <w:sz w:val="24"/>
                <w:szCs w:val="24"/>
                <w:lang w:val="en-US" w:eastAsia="en-GB"/>
                <w14:ligatures w14:val="none"/>
              </w:rPr>
              <w:t>prime</w:t>
            </w:r>
            <w:r w:rsidRPr="002F0C7A">
              <w:rPr>
                <w:rFonts w:ascii="Times New Roman" w:eastAsia="Times New Roman" w:hAnsi="Times New Roman" w:cs="Times New Roman"/>
                <w:color w:val="000000"/>
                <w:kern w:val="0"/>
                <w:sz w:val="24"/>
                <w:szCs w:val="24"/>
                <w:lang w:val="en-US" w:eastAsia="en-GB"/>
                <w14:ligatures w14:val="none"/>
              </w:rPr>
              <w:t xml:space="preserve"> location and strong brand reputation to target high-end buyers who are looking for </w:t>
            </w:r>
            <w:r w:rsidR="00C72A59" w:rsidRPr="002F0C7A">
              <w:rPr>
                <w:rFonts w:ascii="Times New Roman" w:eastAsia="Times New Roman" w:hAnsi="Times New Roman" w:cs="Times New Roman"/>
                <w:color w:val="000000"/>
                <w:kern w:val="0"/>
                <w:sz w:val="24"/>
                <w:szCs w:val="24"/>
                <w:lang w:val="en-US" w:eastAsia="en-GB"/>
                <w14:ligatures w14:val="none"/>
              </w:rPr>
              <w:t>customized</w:t>
            </w:r>
            <w:r w:rsidRPr="002F0C7A">
              <w:rPr>
                <w:rFonts w:ascii="Times New Roman" w:eastAsia="Times New Roman" w:hAnsi="Times New Roman" w:cs="Times New Roman"/>
                <w:color w:val="000000"/>
                <w:kern w:val="0"/>
                <w:sz w:val="24"/>
                <w:szCs w:val="24"/>
                <w:lang w:val="en-US" w:eastAsia="en-GB"/>
                <w14:ligatures w14:val="none"/>
              </w:rPr>
              <w:t xml:space="preserve"> services </w:t>
            </w:r>
          </w:p>
          <w:p w14:paraId="5C414101" w14:textId="369E4268" w:rsidR="002F0C7A" w:rsidRPr="002F0C7A" w:rsidRDefault="00C72A59"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Capitalize</w:t>
            </w:r>
            <w:r w:rsidR="002F0C7A" w:rsidRPr="002F0C7A">
              <w:rPr>
                <w:rFonts w:ascii="Times New Roman" w:eastAsia="Times New Roman" w:hAnsi="Times New Roman" w:cs="Times New Roman"/>
                <w:color w:val="000000"/>
                <w:kern w:val="0"/>
                <w:sz w:val="24"/>
                <w:szCs w:val="24"/>
                <w:lang w:val="en-US" w:eastAsia="en-GB"/>
                <w14:ligatures w14:val="none"/>
              </w:rPr>
              <w:t xml:space="preserve"> on sustainability actions to attract consumers who are environmentally conscious </w:t>
            </w:r>
          </w:p>
        </w:tc>
        <w:tc>
          <w:tcPr>
            <w:tcW w:w="3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67BCE5"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WO (Weakness-opportunities) strategies</w:t>
            </w:r>
          </w:p>
          <w:p w14:paraId="7CC68EDB"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Address poor service by investing in staff training. This can help ensure better consumer service.</w:t>
            </w:r>
          </w:p>
          <w:p w14:paraId="68635673"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Culinary offerings can be expanded along with dining experiences to meet the high standards expected by guests who are willing to pay premium prices </w:t>
            </w:r>
          </w:p>
          <w:p w14:paraId="45F87363"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Excellent locations of the hotels can be used to offer high-end packages for cultural tourism. This can combine with luxury accommodations with local experiences </w:t>
            </w:r>
          </w:p>
        </w:tc>
      </w:tr>
      <w:tr w:rsidR="002F0C7A" w:rsidRPr="002F0C7A" w14:paraId="534B6F51" w14:textId="77777777" w:rsidTr="006A43F8">
        <w:tc>
          <w:tcPr>
            <w:tcW w:w="26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0B3B92"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Threats (T)</w:t>
            </w:r>
          </w:p>
          <w:p w14:paraId="7EF923A8"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The rapid growth of competitors </w:t>
            </w:r>
          </w:p>
          <w:p w14:paraId="36D9D925"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Economic downturn</w:t>
            </w:r>
          </w:p>
          <w:p w14:paraId="5E6C36AF"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Rapid changes in consumer demand </w:t>
            </w:r>
          </w:p>
        </w:tc>
        <w:tc>
          <w:tcPr>
            <w:tcW w:w="33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AB408"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ST (Strengths-Threats) strategies </w:t>
            </w:r>
          </w:p>
          <w:p w14:paraId="16599CA8"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Luxury status and strong brand reputation can be used to address growing competition. This can be done by offering exclusive packages, VIP experiences and premium services. </w:t>
            </w:r>
          </w:p>
          <w:p w14:paraId="06DB955A"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lastRenderedPageBreak/>
              <w:t>Sustainability initiatives can be promoted, Eco-friendly luxury service can be accounted as a USP to differentiate the company from other brands, </w:t>
            </w:r>
          </w:p>
        </w:tc>
        <w:tc>
          <w:tcPr>
            <w:tcW w:w="32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FD59A4"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lastRenderedPageBreak/>
              <w:t xml:space="preserve"> </w:t>
            </w:r>
            <w:r w:rsidRPr="002F0C7A">
              <w:rPr>
                <w:rFonts w:ascii="Times New Roman" w:eastAsia="Times New Roman" w:hAnsi="Times New Roman" w:cs="Times New Roman"/>
                <w:b/>
                <w:color w:val="000000"/>
                <w:kern w:val="0"/>
                <w:sz w:val="24"/>
                <w:szCs w:val="24"/>
                <w:lang w:val="en-US" w:eastAsia="en-GB"/>
                <w14:ligatures w14:val="none"/>
              </w:rPr>
              <w:t>WT (Weakness-Threats) Strategies</w:t>
            </w:r>
            <w:r w:rsidRPr="002F0C7A">
              <w:rPr>
                <w:rFonts w:ascii="Times New Roman" w:eastAsia="Times New Roman" w:hAnsi="Times New Roman" w:cs="Times New Roman"/>
                <w:color w:val="000000"/>
                <w:kern w:val="0"/>
                <w:sz w:val="24"/>
                <w:szCs w:val="24"/>
                <w:lang w:val="en-US" w:eastAsia="en-GB"/>
                <w14:ligatures w14:val="none"/>
              </w:rPr>
              <w:t> </w:t>
            </w:r>
          </w:p>
          <w:p w14:paraId="0264A80C" w14:textId="1A6A7AB6"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By </w:t>
            </w:r>
            <w:r w:rsidR="00C72A59" w:rsidRPr="002F0C7A">
              <w:rPr>
                <w:rFonts w:ascii="Times New Roman" w:eastAsia="Times New Roman" w:hAnsi="Times New Roman" w:cs="Times New Roman"/>
                <w:color w:val="000000"/>
                <w:kern w:val="0"/>
                <w:sz w:val="24"/>
                <w:szCs w:val="24"/>
                <w:lang w:val="en-US" w:eastAsia="en-GB"/>
                <w14:ligatures w14:val="none"/>
              </w:rPr>
              <w:t>utilizing</w:t>
            </w:r>
            <w:r w:rsidRPr="002F0C7A">
              <w:rPr>
                <w:rFonts w:ascii="Times New Roman" w:eastAsia="Times New Roman" w:hAnsi="Times New Roman" w:cs="Times New Roman"/>
                <w:color w:val="000000"/>
                <w:kern w:val="0"/>
                <w:sz w:val="24"/>
                <w:szCs w:val="24"/>
                <w:lang w:val="en-US" w:eastAsia="en-GB"/>
                <w14:ligatures w14:val="none"/>
              </w:rPr>
              <w:t xml:space="preserve"> the financial stability of the hotel, room quality can be improved. These can </w:t>
            </w:r>
            <w:r w:rsidR="00C72A59" w:rsidRPr="002F0C7A">
              <w:rPr>
                <w:rFonts w:ascii="Times New Roman" w:eastAsia="Times New Roman" w:hAnsi="Times New Roman" w:cs="Times New Roman"/>
                <w:color w:val="000000"/>
                <w:kern w:val="0"/>
                <w:sz w:val="24"/>
                <w:szCs w:val="24"/>
                <w:lang w:val="en-US" w:eastAsia="en-GB"/>
                <w14:ligatures w14:val="none"/>
              </w:rPr>
              <w:t>ensure</w:t>
            </w:r>
            <w:r w:rsidRPr="002F0C7A">
              <w:rPr>
                <w:rFonts w:ascii="Times New Roman" w:eastAsia="Times New Roman" w:hAnsi="Times New Roman" w:cs="Times New Roman"/>
                <w:color w:val="000000"/>
                <w:kern w:val="0"/>
                <w:sz w:val="24"/>
                <w:szCs w:val="24"/>
                <w:lang w:val="en-US" w:eastAsia="en-GB"/>
                <w14:ligatures w14:val="none"/>
              </w:rPr>
              <w:t xml:space="preserve"> consumer expectations at this price point. </w:t>
            </w:r>
          </w:p>
          <w:p w14:paraId="6A8F8210"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lastRenderedPageBreak/>
              <w:t xml:space="preserve">The room noise and chaos can be reduced by considering a soundproof room design. Guest comfort needs need to be considered to </w:t>
            </w:r>
            <w:proofErr w:type="spellStart"/>
            <w:r w:rsidRPr="002F0C7A">
              <w:rPr>
                <w:rFonts w:ascii="Times New Roman" w:eastAsia="Times New Roman" w:hAnsi="Times New Roman" w:cs="Times New Roman"/>
                <w:color w:val="000000"/>
                <w:kern w:val="0"/>
                <w:sz w:val="24"/>
                <w:szCs w:val="24"/>
                <w:lang w:val="en-US" w:eastAsia="en-GB"/>
                <w14:ligatures w14:val="none"/>
              </w:rPr>
              <w:t>maximise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competitive advantage. </w:t>
            </w:r>
          </w:p>
          <w:p w14:paraId="1E7D9860"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Pricing strategy can be reevaluated to better align with competitors and ensure value for money while maintaining a luxury image. </w:t>
            </w:r>
          </w:p>
        </w:tc>
      </w:tr>
    </w:tbl>
    <w:p w14:paraId="0FFA6B78"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lastRenderedPageBreak/>
        <w:t>Table 2: TOWS matrix</w:t>
      </w:r>
    </w:p>
    <w:p w14:paraId="14F9836F"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(Source: Self-created)</w:t>
      </w:r>
    </w:p>
    <w:p w14:paraId="4333EC93" w14:textId="365823C0"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By leveraging strengths and opportunities, premium services and </w:t>
      </w:r>
      <w:r w:rsidR="00C72A59" w:rsidRPr="002F0C7A">
        <w:rPr>
          <w:rFonts w:ascii="Times New Roman" w:eastAsia="Times New Roman" w:hAnsi="Times New Roman" w:cs="Times New Roman"/>
          <w:color w:val="000000"/>
          <w:kern w:val="0"/>
          <w:sz w:val="24"/>
          <w:szCs w:val="24"/>
          <w:lang w:val="en-US" w:eastAsia="en-GB"/>
          <w14:ligatures w14:val="none"/>
        </w:rPr>
        <w:t>personalized</w:t>
      </w:r>
      <w:r w:rsidRPr="002F0C7A">
        <w:rPr>
          <w:rFonts w:ascii="Times New Roman" w:eastAsia="Times New Roman" w:hAnsi="Times New Roman" w:cs="Times New Roman"/>
          <w:color w:val="000000"/>
          <w:kern w:val="0"/>
          <w:sz w:val="24"/>
          <w:szCs w:val="24"/>
          <w:lang w:val="en-US" w:eastAsia="en-GB"/>
          <w14:ligatures w14:val="none"/>
        </w:rPr>
        <w:t xml:space="preserve"> experience need to be provided and sustainability can be considered as a differentiator. Strengths can be leveraged to address threats and to do this exclusive offerings and VIP services can be given. Sustainability can be increased to appeal to eco-conscious consumers of the market. To address weaknesses and exploit opportunities, service quality needs to be improved through staff training and maintaining flexibility in service. Hotel amenities can be </w:t>
      </w:r>
      <w:r w:rsidR="00C72A59" w:rsidRPr="002F0C7A">
        <w:rPr>
          <w:rFonts w:ascii="Times New Roman" w:eastAsia="Times New Roman" w:hAnsi="Times New Roman" w:cs="Times New Roman"/>
          <w:color w:val="000000"/>
          <w:kern w:val="0"/>
          <w:sz w:val="24"/>
          <w:szCs w:val="24"/>
          <w:lang w:val="en-US" w:eastAsia="en-GB"/>
          <w14:ligatures w14:val="none"/>
        </w:rPr>
        <w:t>maximized</w:t>
      </w:r>
      <w:r w:rsidRPr="002F0C7A">
        <w:rPr>
          <w:rFonts w:ascii="Times New Roman" w:eastAsia="Times New Roman" w:hAnsi="Times New Roman" w:cs="Times New Roman"/>
          <w:color w:val="000000"/>
          <w:kern w:val="0"/>
          <w:sz w:val="24"/>
          <w:szCs w:val="24"/>
          <w:lang w:val="en-US" w:eastAsia="en-GB"/>
          <w14:ligatures w14:val="none"/>
        </w:rPr>
        <w:t xml:space="preserve"> to ensure consumer satisfaction (Bi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xml:space="preserve">., 2020). For </w:t>
      </w:r>
      <w:r w:rsidR="00C72A59" w:rsidRPr="002F0C7A">
        <w:rPr>
          <w:rFonts w:ascii="Times New Roman" w:eastAsia="Times New Roman" w:hAnsi="Times New Roman" w:cs="Times New Roman"/>
          <w:color w:val="000000"/>
          <w:kern w:val="0"/>
          <w:sz w:val="24"/>
          <w:szCs w:val="24"/>
          <w:lang w:val="en-US" w:eastAsia="en-GB"/>
          <w14:ligatures w14:val="none"/>
        </w:rPr>
        <w:t>minimizing</w:t>
      </w:r>
      <w:r w:rsidRPr="002F0C7A">
        <w:rPr>
          <w:rFonts w:ascii="Times New Roman" w:eastAsia="Times New Roman" w:hAnsi="Times New Roman" w:cs="Times New Roman"/>
          <w:color w:val="000000"/>
          <w:kern w:val="0"/>
          <w:sz w:val="24"/>
          <w:szCs w:val="24"/>
          <w:lang w:val="en-US" w:eastAsia="en-GB"/>
          <w14:ligatures w14:val="none"/>
        </w:rPr>
        <w:t xml:space="preserve"> weaknesses and defending against threats room quality is required to improve and a pricing strategy is needed to recheck to address the impact of the economic downturn. With these strategies, the company can maintain its competitive advantage and continue to appeal to high-end consumers despite existing market issues. Strategies to address consumer service issues are effective in </w:t>
      </w:r>
      <w:r w:rsidR="00C72A59" w:rsidRPr="002F0C7A">
        <w:rPr>
          <w:rFonts w:ascii="Times New Roman" w:eastAsia="Times New Roman" w:hAnsi="Times New Roman" w:cs="Times New Roman"/>
          <w:color w:val="000000"/>
          <w:kern w:val="0"/>
          <w:sz w:val="24"/>
          <w:szCs w:val="24"/>
          <w:lang w:val="en-US" w:eastAsia="en-GB"/>
          <w14:ligatures w14:val="none"/>
        </w:rPr>
        <w:t>maximizing</w:t>
      </w:r>
      <w:r w:rsidRPr="002F0C7A">
        <w:rPr>
          <w:rFonts w:ascii="Times New Roman" w:eastAsia="Times New Roman" w:hAnsi="Times New Roman" w:cs="Times New Roman"/>
          <w:color w:val="000000"/>
          <w:kern w:val="0"/>
          <w:sz w:val="24"/>
          <w:szCs w:val="24"/>
          <w:lang w:val="en-US" w:eastAsia="en-GB"/>
          <w14:ligatures w14:val="none"/>
        </w:rPr>
        <w:t xml:space="preserve"> the profitability of the </w:t>
      </w:r>
      <w:r w:rsidR="00C72A59" w:rsidRPr="002F0C7A">
        <w:rPr>
          <w:rFonts w:ascii="Times New Roman" w:eastAsia="Times New Roman" w:hAnsi="Times New Roman" w:cs="Times New Roman"/>
          <w:color w:val="000000"/>
          <w:kern w:val="0"/>
          <w:sz w:val="24"/>
          <w:szCs w:val="24"/>
          <w:lang w:val="en-US" w:eastAsia="en-GB"/>
          <w14:ligatures w14:val="none"/>
        </w:rPr>
        <w:t>organization</w:t>
      </w:r>
      <w:r w:rsidRPr="002F0C7A">
        <w:rPr>
          <w:rFonts w:ascii="Times New Roman" w:eastAsia="Times New Roman" w:hAnsi="Times New Roman" w:cs="Times New Roman"/>
          <w:color w:val="000000"/>
          <w:kern w:val="0"/>
          <w:sz w:val="24"/>
          <w:szCs w:val="24"/>
          <w:lang w:val="en-US" w:eastAsia="en-GB"/>
          <w14:ligatures w14:val="none"/>
        </w:rPr>
        <w:t xml:space="preserve"> and strengthening its position in the dynamic and evolving landscape (</w:t>
      </w:r>
      <w:proofErr w:type="spellStart"/>
      <w:r w:rsidRPr="002F0C7A">
        <w:rPr>
          <w:rFonts w:ascii="Times New Roman" w:eastAsia="Times New Roman" w:hAnsi="Times New Roman" w:cs="Times New Roman"/>
          <w:color w:val="000000"/>
          <w:kern w:val="0"/>
          <w:sz w:val="24"/>
          <w:szCs w:val="24"/>
          <w:lang w:val="en-US" w:eastAsia="en-GB"/>
          <w14:ligatures w14:val="none"/>
        </w:rPr>
        <w:t>Ochuba</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et al</w:t>
      </w:r>
      <w:r w:rsidRPr="002F0C7A">
        <w:rPr>
          <w:rFonts w:ascii="Times New Roman" w:eastAsia="Times New Roman" w:hAnsi="Times New Roman" w:cs="Times New Roman"/>
          <w:color w:val="000000"/>
          <w:kern w:val="0"/>
          <w:sz w:val="24"/>
          <w:szCs w:val="24"/>
          <w:lang w:val="en-US" w:eastAsia="en-GB"/>
          <w14:ligatures w14:val="none"/>
        </w:rPr>
        <w:t xml:space="preserve">., 2024). </w:t>
      </w:r>
    </w:p>
    <w:p w14:paraId="3A07A688" w14:textId="77777777" w:rsidR="002F0C7A" w:rsidRPr="002F0C7A" w:rsidRDefault="002F0C7A" w:rsidP="002F0C7A">
      <w:pPr>
        <w:pStyle w:val="Heading1"/>
        <w:rPr>
          <w:rFonts w:eastAsia="Times New Roman"/>
          <w:lang w:val="en-US" w:eastAsia="en-GB"/>
        </w:rPr>
      </w:pPr>
      <w:bookmarkStart w:id="12" w:name="_heading=h.tyjcwt" w:colFirst="0" w:colLast="0"/>
      <w:bookmarkStart w:id="13" w:name="_Toc182046857"/>
      <w:bookmarkEnd w:id="12"/>
      <w:r w:rsidRPr="002F0C7A">
        <w:rPr>
          <w:rFonts w:eastAsia="Times New Roman"/>
          <w:lang w:val="en-US" w:eastAsia="en-GB"/>
        </w:rPr>
        <w:t>3.0 Recommendations and Change Management</w:t>
      </w:r>
      <w:bookmarkEnd w:id="13"/>
    </w:p>
    <w:p w14:paraId="528C9528" w14:textId="67848A72"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After completing the analysis, it is evident that the concerned hotel </w:t>
      </w:r>
      <w:proofErr w:type="spellStart"/>
      <w:r w:rsidRPr="002F0C7A">
        <w:rPr>
          <w:rFonts w:ascii="Times New Roman" w:eastAsia="Times New Roman" w:hAnsi="Times New Roman" w:cs="Times New Roman"/>
          <w:color w:val="000000"/>
          <w:kern w:val="0"/>
          <w:sz w:val="24"/>
          <w:szCs w:val="24"/>
          <w:lang w:val="en-US" w:eastAsia="en-GB"/>
          <w14:ligatures w14:val="none"/>
        </w:rPr>
        <w:t>organisation</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is facing severe service quality issues, especially regarding check-in processes as well as the overall experience of consumers. These issues are rooted in insufficient staff training, rigid policies of operation and lack of flexibility. Poor consumer service significantly affects guest satisfaction, especially for international </w:t>
      </w:r>
      <w:r w:rsidR="00C72A59" w:rsidRPr="002F0C7A">
        <w:rPr>
          <w:rFonts w:ascii="Times New Roman" w:eastAsia="Times New Roman" w:hAnsi="Times New Roman" w:cs="Times New Roman"/>
          <w:color w:val="000000"/>
          <w:kern w:val="0"/>
          <w:sz w:val="24"/>
          <w:szCs w:val="24"/>
          <w:lang w:val="en-US" w:eastAsia="en-GB"/>
          <w14:ligatures w14:val="none"/>
        </w:rPr>
        <w:t>travelers</w:t>
      </w:r>
      <w:r w:rsidRPr="002F0C7A">
        <w:rPr>
          <w:rFonts w:ascii="Times New Roman" w:eastAsia="Times New Roman" w:hAnsi="Times New Roman" w:cs="Times New Roman"/>
          <w:color w:val="000000"/>
          <w:kern w:val="0"/>
          <w:sz w:val="24"/>
          <w:szCs w:val="24"/>
          <w:lang w:val="en-US" w:eastAsia="en-GB"/>
          <w14:ligatures w14:val="none"/>
        </w:rPr>
        <w:t xml:space="preserve"> attending events or arriving early (Tripadvisor, 2024). The inability </w:t>
      </w:r>
      <w:r w:rsidRPr="002F0C7A">
        <w:rPr>
          <w:rFonts w:ascii="Times New Roman" w:eastAsia="Times New Roman" w:hAnsi="Times New Roman" w:cs="Times New Roman"/>
          <w:color w:val="000000"/>
          <w:kern w:val="0"/>
          <w:sz w:val="24"/>
          <w:szCs w:val="24"/>
          <w:lang w:val="en-US" w:eastAsia="en-GB"/>
          <w14:ligatures w14:val="none"/>
        </w:rPr>
        <w:lastRenderedPageBreak/>
        <w:t xml:space="preserve">of the hotel to accommodate early check-ins along with delays has left many guests feeling frustrated and neglected. </w:t>
      </w:r>
    </w:p>
    <w:p w14:paraId="764312FE"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primary cause of these challenges related to service appears to be operational inflexibility. If the </w:t>
      </w:r>
      <w:proofErr w:type="spellStart"/>
      <w:r w:rsidRPr="002F0C7A">
        <w:rPr>
          <w:rFonts w:ascii="Times New Roman" w:eastAsia="Times New Roman" w:hAnsi="Times New Roman" w:cs="Times New Roman"/>
          <w:color w:val="000000"/>
          <w:kern w:val="0"/>
          <w:sz w:val="24"/>
          <w:szCs w:val="24"/>
          <w:lang w:val="en-US" w:eastAsia="en-GB"/>
          <w14:ligatures w14:val="none"/>
        </w:rPr>
        <w:t>organisational</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approach fails to consider the particular needs of international </w:t>
      </w:r>
      <w:proofErr w:type="spellStart"/>
      <w:r w:rsidRPr="002F0C7A">
        <w:rPr>
          <w:rFonts w:ascii="Times New Roman" w:eastAsia="Times New Roman" w:hAnsi="Times New Roman" w:cs="Times New Roman"/>
          <w:color w:val="000000"/>
          <w:kern w:val="0"/>
          <w:sz w:val="24"/>
          <w:szCs w:val="24"/>
          <w:lang w:val="en-US" w:eastAsia="en-GB"/>
          <w14:ligatures w14:val="none"/>
        </w:rPr>
        <w:t>travellers</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this results in a poor first impression (Morrison, 2022). Another cause is inadequate handling of consumer expectations. Despite the well-established reputation of the hotel, ineffective consumer service creates a mismatch between consumer expectations as well as actual experience. This directly affects the loyalty of guests and the perception of the brand. </w:t>
      </w:r>
    </w:p>
    <w:p w14:paraId="063C96F5" w14:textId="1AFC5CAF"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The scope of these issues extends beyond individual complaints, as the hospitality industry is dependent on online reviews as well as word-of-mouth feedback. Negative reviews among consumers can lead to long-lasting reputational damage that impacts future bookings (</w:t>
      </w:r>
      <w:proofErr w:type="spellStart"/>
      <w:r w:rsidRPr="002F0C7A">
        <w:rPr>
          <w:rFonts w:ascii="Times New Roman" w:eastAsia="Times New Roman" w:hAnsi="Times New Roman" w:cs="Times New Roman"/>
          <w:color w:val="000000"/>
          <w:kern w:val="0"/>
          <w:sz w:val="24"/>
          <w:szCs w:val="24"/>
          <w:lang w:val="en-US" w:eastAsia="en-GB"/>
          <w14:ligatures w14:val="none"/>
        </w:rPr>
        <w:t>Ladhari</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and Michaud, 2015). Guests who remain dissatisfied are likely to share their experiences on review platforms and internet media. This can </w:t>
      </w:r>
      <w:r w:rsidR="00C72A59" w:rsidRPr="002F0C7A">
        <w:rPr>
          <w:rFonts w:ascii="Times New Roman" w:eastAsia="Times New Roman" w:hAnsi="Times New Roman" w:cs="Times New Roman"/>
          <w:color w:val="000000"/>
          <w:kern w:val="0"/>
          <w:sz w:val="24"/>
          <w:szCs w:val="24"/>
          <w:lang w:val="en-US" w:eastAsia="en-GB"/>
          <w14:ligatures w14:val="none"/>
        </w:rPr>
        <w:t>minimize</w:t>
      </w:r>
      <w:r w:rsidRPr="002F0C7A">
        <w:rPr>
          <w:rFonts w:ascii="Times New Roman" w:eastAsia="Times New Roman" w:hAnsi="Times New Roman" w:cs="Times New Roman"/>
          <w:color w:val="000000"/>
          <w:kern w:val="0"/>
          <w:sz w:val="24"/>
          <w:szCs w:val="24"/>
          <w:lang w:val="en-US" w:eastAsia="en-GB"/>
          <w14:ligatures w14:val="none"/>
        </w:rPr>
        <w:t xml:space="preserve"> the appeal of the hotel to potential visitors. It further can make the hotel less competitive against nearby luxury alternatives, such as Four Seasons. In addition to that, poor quality of service undermines the position of hotels within the high-end Paris market, where buyers expect </w:t>
      </w:r>
      <w:r w:rsidR="00C72A59" w:rsidRPr="002F0C7A">
        <w:rPr>
          <w:rFonts w:ascii="Times New Roman" w:eastAsia="Times New Roman" w:hAnsi="Times New Roman" w:cs="Times New Roman"/>
          <w:color w:val="000000"/>
          <w:kern w:val="0"/>
          <w:sz w:val="24"/>
          <w:szCs w:val="24"/>
          <w:lang w:val="en-US" w:eastAsia="en-GB"/>
          <w14:ligatures w14:val="none"/>
        </w:rPr>
        <w:t>personalized</w:t>
      </w:r>
      <w:r w:rsidRPr="002F0C7A">
        <w:rPr>
          <w:rFonts w:ascii="Times New Roman" w:eastAsia="Times New Roman" w:hAnsi="Times New Roman" w:cs="Times New Roman"/>
          <w:color w:val="000000"/>
          <w:kern w:val="0"/>
          <w:sz w:val="24"/>
          <w:szCs w:val="24"/>
          <w:lang w:val="en-US" w:eastAsia="en-GB"/>
          <w14:ligatures w14:val="none"/>
        </w:rPr>
        <w:t xml:space="preserve"> service. </w:t>
      </w:r>
    </w:p>
    <w:p w14:paraId="5D77F212" w14:textId="0E9DA4F2"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scale of the problem is wide and affects both individual leisure </w:t>
      </w:r>
      <w:r w:rsidR="00C72A59" w:rsidRPr="002F0C7A">
        <w:rPr>
          <w:rFonts w:ascii="Times New Roman" w:eastAsia="Times New Roman" w:hAnsi="Times New Roman" w:cs="Times New Roman"/>
          <w:color w:val="000000"/>
          <w:kern w:val="0"/>
          <w:sz w:val="24"/>
          <w:szCs w:val="24"/>
          <w:lang w:val="en-US" w:eastAsia="en-GB"/>
          <w14:ligatures w14:val="none"/>
        </w:rPr>
        <w:t>travelers</w:t>
      </w:r>
      <w:r w:rsidRPr="002F0C7A">
        <w:rPr>
          <w:rFonts w:ascii="Times New Roman" w:eastAsia="Times New Roman" w:hAnsi="Times New Roman" w:cs="Times New Roman"/>
          <w:color w:val="000000"/>
          <w:kern w:val="0"/>
          <w:sz w:val="24"/>
          <w:szCs w:val="24"/>
          <w:lang w:val="en-US" w:eastAsia="en-GB"/>
          <w14:ligatures w14:val="none"/>
        </w:rPr>
        <w:t xml:space="preserve"> as well as large groups attending corporate events. This, in turn, can majorly affect the revenue stream of hotels as clients may select competing hotels that offer more reliable service. Damage to reputation and potential loss of high-end clients indicate an immediate requirement for service as well as policy adjustments. </w:t>
      </w:r>
    </w:p>
    <w:p w14:paraId="5D8E77CD"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 xml:space="preserve">Recommendations </w:t>
      </w:r>
    </w:p>
    <w:p w14:paraId="3D96D674"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From the review of the customers who have visited Park Hyatt in Paris Vendome the service of the company is very poor as compared to their expensive budget and pricing process (Tripadvisor, 2024). In order to mitigate and manage all the challenges that the management of Park Hyatt is experiencing, the management of the hotel is required to implement some significant strategies to mitigate all the challenges from the business. </w:t>
      </w:r>
    </w:p>
    <w:p w14:paraId="5EADF7F4" w14:textId="7C837495"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management of Park Hyatt in Paris is required to plan for some training and skill development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for their employees. The training sessions and the virtual ventures can help the employees increase their problem-solving abilities, technological literacy and performance management systems. In the process of </w:t>
      </w:r>
      <w:r w:rsidR="00C72A59" w:rsidRPr="002F0C7A">
        <w:rPr>
          <w:rFonts w:ascii="Times New Roman" w:eastAsia="Times New Roman" w:hAnsi="Times New Roman" w:cs="Times New Roman"/>
          <w:color w:val="000000"/>
          <w:kern w:val="0"/>
          <w:sz w:val="24"/>
          <w:szCs w:val="24"/>
          <w:lang w:val="en-US" w:eastAsia="en-GB"/>
          <w14:ligatures w14:val="none"/>
        </w:rPr>
        <w:t>organizing</w:t>
      </w:r>
      <w:r w:rsidRPr="002F0C7A">
        <w:rPr>
          <w:rFonts w:ascii="Times New Roman" w:eastAsia="Times New Roman" w:hAnsi="Times New Roman" w:cs="Times New Roman"/>
          <w:color w:val="000000"/>
          <w:kern w:val="0"/>
          <w:sz w:val="24"/>
          <w:szCs w:val="24"/>
          <w:lang w:val="en-US" w:eastAsia="en-GB"/>
          <w14:ligatures w14:val="none"/>
        </w:rPr>
        <w:t xml:space="preserve"> effective training and virtual learning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for the employees, the management of the companies is required to incorporate effective AI and other digital tools for interceding with the employees and identifying their needs and preferences to increase the motivation and satisfaction of the </w:t>
      </w:r>
      <w:r w:rsidRPr="002F0C7A">
        <w:rPr>
          <w:rFonts w:ascii="Times New Roman" w:eastAsia="Times New Roman" w:hAnsi="Times New Roman" w:cs="Times New Roman"/>
          <w:color w:val="000000"/>
          <w:kern w:val="0"/>
          <w:sz w:val="24"/>
          <w:szCs w:val="24"/>
          <w:lang w:val="en-US" w:eastAsia="en-GB"/>
          <w14:ligatures w14:val="none"/>
        </w:rPr>
        <w:lastRenderedPageBreak/>
        <w:t xml:space="preserve">employees (Hyatt, 2024). The planning of ongoing education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requires effective communication channels and digital platforms for the employees to improve their performances and increase the efficiency of the workforce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Wiradendi</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Wolor</w:t>
      </w:r>
      <w:r w:rsidRPr="002F0C7A">
        <w:rPr>
          <w:rFonts w:ascii="Times New Roman" w:eastAsia="Times New Roman" w:hAnsi="Times New Roman" w:cs="Times New Roman"/>
          <w:i/>
          <w:color w:val="000000"/>
          <w:kern w:val="0"/>
          <w:sz w:val="24"/>
          <w:szCs w:val="24"/>
          <w:highlight w:val="white"/>
          <w:lang w:val="en-US" w:eastAsia="en-GB"/>
          <w14:ligatures w14:val="none"/>
        </w:rPr>
        <w:t xml:space="preserve"> et al.</w:t>
      </w:r>
      <w:r w:rsidRPr="002F0C7A">
        <w:rPr>
          <w:rFonts w:ascii="Times New Roman" w:eastAsia="Times New Roman" w:hAnsi="Times New Roman" w:cs="Times New Roman"/>
          <w:color w:val="000000"/>
          <w:kern w:val="0"/>
          <w:sz w:val="24"/>
          <w:szCs w:val="24"/>
          <w:highlight w:val="white"/>
          <w:lang w:val="en-US" w:eastAsia="en-GB"/>
          <w14:ligatures w14:val="none"/>
        </w:rPr>
        <w:t>, 2020</w:t>
      </w:r>
      <w:r w:rsidRPr="002F0C7A">
        <w:rPr>
          <w:rFonts w:ascii="Times New Roman" w:eastAsia="Times New Roman" w:hAnsi="Times New Roman" w:cs="Times New Roman"/>
          <w:color w:val="000000"/>
          <w:kern w:val="0"/>
          <w:sz w:val="24"/>
          <w:szCs w:val="24"/>
          <w:lang w:val="en-US" w:eastAsia="en-GB"/>
          <w14:ligatures w14:val="none"/>
        </w:rPr>
        <w:t xml:space="preserve">). </w:t>
      </w:r>
    </w:p>
    <w:p w14:paraId="530E4759" w14:textId="6DCB6FB0"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management of Park Hyatt Paris can implement digital applications, feedback channels, and e-card systems for their employees to identify the feedback and queries of their employees. In this process, the management of the hotel can adopt various AI tools, IoT techniques and other updated software and digital devices within their system for planning for the talent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and efficiency programs for their employees (</w:t>
      </w:r>
      <w:r w:rsidRPr="002F0C7A">
        <w:rPr>
          <w:rFonts w:ascii="Times New Roman" w:eastAsia="Times New Roman" w:hAnsi="Times New Roman" w:cs="Times New Roman"/>
          <w:color w:val="000000"/>
          <w:kern w:val="0"/>
          <w:sz w:val="24"/>
          <w:szCs w:val="24"/>
          <w:highlight w:val="white"/>
          <w:lang w:val="en-US" w:eastAsia="en-GB"/>
          <w14:ligatures w14:val="none"/>
        </w:rPr>
        <w:t xml:space="preserve">Wang </w:t>
      </w:r>
      <w:r w:rsidRPr="002F0C7A">
        <w:rPr>
          <w:rFonts w:ascii="Times New Roman" w:eastAsia="Times New Roman" w:hAnsi="Times New Roman" w:cs="Times New Roman"/>
          <w:i/>
          <w:color w:val="000000"/>
          <w:kern w:val="0"/>
          <w:sz w:val="24"/>
          <w:szCs w:val="24"/>
          <w:highlight w:val="white"/>
          <w:lang w:val="en-US" w:eastAsia="en-GB"/>
          <w14:ligatures w14:val="none"/>
        </w:rPr>
        <w:t>et al.</w:t>
      </w:r>
      <w:r w:rsidRPr="002F0C7A">
        <w:rPr>
          <w:rFonts w:ascii="Times New Roman" w:eastAsia="Times New Roman" w:hAnsi="Times New Roman" w:cs="Times New Roman"/>
          <w:color w:val="000000"/>
          <w:kern w:val="0"/>
          <w:sz w:val="24"/>
          <w:szCs w:val="24"/>
          <w:highlight w:val="white"/>
          <w:lang w:val="en-US" w:eastAsia="en-GB"/>
          <w14:ligatures w14:val="none"/>
        </w:rPr>
        <w:t>, 2022</w:t>
      </w:r>
      <w:r w:rsidRPr="002F0C7A">
        <w:rPr>
          <w:rFonts w:ascii="Times New Roman" w:eastAsia="Times New Roman" w:hAnsi="Times New Roman" w:cs="Times New Roman"/>
          <w:color w:val="000000"/>
          <w:kern w:val="0"/>
          <w:sz w:val="24"/>
          <w:szCs w:val="24"/>
          <w:lang w:val="en-US" w:eastAsia="en-GB"/>
          <w14:ligatures w14:val="none"/>
        </w:rPr>
        <w:t xml:space="preserve">). Regular performance management and monitoring the regular efficiency of the performance of employees can help to identify the problems associated with the in-room services, feedback cards and planning for the training sessions and skill performance systems for their employees. </w:t>
      </w:r>
    </w:p>
    <w:p w14:paraId="65D3F6E6" w14:textId="7412FDFC"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To keep their employees motivated and satisfied the magnet of Park Hyatt Paris has planned for the reward and recognition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for their employees. Acknowledging the reward by providing incentives to the employees and increasing the efficiency of their performances thus can help increase the quality of the services offered to customers who prefer streamlined services to the customers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Duffhues</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and Ensign, 2024</w:t>
      </w:r>
      <w:r w:rsidRPr="002F0C7A">
        <w:rPr>
          <w:rFonts w:ascii="Times New Roman" w:eastAsia="Times New Roman" w:hAnsi="Times New Roman" w:cs="Times New Roman"/>
          <w:color w:val="000000"/>
          <w:kern w:val="0"/>
          <w:sz w:val="24"/>
          <w:szCs w:val="24"/>
          <w:lang w:val="en-US" w:eastAsia="en-GB"/>
          <w14:ligatures w14:val="none"/>
        </w:rPr>
        <w:t xml:space="preserve">). </w:t>
      </w:r>
    </w:p>
    <w:p w14:paraId="0FB3C008"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The management of Park Hyatt Paris Vendome is also required to focus on the adaptation of sustainable approaches in their business to ensure sustainability and brand recognition in the international market (Hyatt, 2024). In order to increase sustainable management practices within the business by incorporating effective AI tools, IoT technologies and other sustainable practices for increasing satisfaction of the consumers towards the business. </w:t>
      </w:r>
    </w:p>
    <w:p w14:paraId="7DDAAAA6"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 xml:space="preserve">Implementation of the Change Management Model </w:t>
      </w:r>
    </w:p>
    <w:p w14:paraId="48D1A7E7"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ADKAR change management model is a significant strategic framework used to adopt and implement innovative and sustainable changes within the business process by signifying the sustainability and effectiveness of the essential changes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Paramitha</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w:t>
      </w:r>
      <w:r w:rsidRPr="002F0C7A">
        <w:rPr>
          <w:rFonts w:ascii="Times New Roman" w:eastAsia="Times New Roman" w:hAnsi="Times New Roman" w:cs="Times New Roman"/>
          <w:i/>
          <w:color w:val="222222"/>
          <w:kern w:val="0"/>
          <w:sz w:val="24"/>
          <w:szCs w:val="24"/>
          <w:highlight w:val="white"/>
          <w:lang w:val="en-US" w:eastAsia="en-GB"/>
          <w14:ligatures w14:val="none"/>
        </w:rPr>
        <w:t>et al.</w:t>
      </w:r>
      <w:r w:rsidRPr="002F0C7A">
        <w:rPr>
          <w:rFonts w:ascii="Times New Roman" w:eastAsia="Times New Roman" w:hAnsi="Times New Roman" w:cs="Times New Roman"/>
          <w:color w:val="222222"/>
          <w:kern w:val="0"/>
          <w:sz w:val="24"/>
          <w:szCs w:val="24"/>
          <w:highlight w:val="white"/>
          <w:lang w:val="en-US" w:eastAsia="en-GB"/>
          <w14:ligatures w14:val="none"/>
        </w:rPr>
        <w:t>, 2020</w:t>
      </w:r>
      <w:r w:rsidRPr="002F0C7A">
        <w:rPr>
          <w:rFonts w:ascii="Times New Roman" w:eastAsia="Times New Roman" w:hAnsi="Times New Roman" w:cs="Times New Roman"/>
          <w:color w:val="000000"/>
          <w:kern w:val="0"/>
          <w:sz w:val="24"/>
          <w:szCs w:val="24"/>
          <w:lang w:val="en-US" w:eastAsia="en-GB"/>
          <w14:ligatures w14:val="none"/>
        </w:rPr>
        <w:t xml:space="preserve">). There are five key factors and stages that are highly required to be </w:t>
      </w:r>
      <w:proofErr w:type="spellStart"/>
      <w:r w:rsidRPr="002F0C7A">
        <w:rPr>
          <w:rFonts w:ascii="Times New Roman" w:eastAsia="Times New Roman" w:hAnsi="Times New Roman" w:cs="Times New Roman"/>
          <w:color w:val="000000"/>
          <w:kern w:val="0"/>
          <w:sz w:val="24"/>
          <w:szCs w:val="24"/>
          <w:lang w:val="en-US" w:eastAsia="en-GB"/>
          <w14:ligatures w14:val="none"/>
        </w:rPr>
        <w:t>prioritised</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in order to determine the effective changes and innovation within the business processes. </w:t>
      </w:r>
    </w:p>
    <w:p w14:paraId="2E231DAA"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noProof/>
          <w:color w:val="000000"/>
          <w:kern w:val="0"/>
          <w:sz w:val="24"/>
          <w:szCs w:val="24"/>
          <w:lang w:val="en-US" w:eastAsia="en-GB"/>
          <w14:ligatures w14:val="none"/>
        </w:rPr>
        <w:lastRenderedPageBreak/>
        <w:drawing>
          <wp:inline distT="0" distB="0" distL="0" distR="0" wp14:anchorId="24057AAC" wp14:editId="69FE0EEE">
            <wp:extent cx="3495675" cy="2343150"/>
            <wp:effectExtent l="38100" t="38100" r="38100" b="38100"/>
            <wp:docPr id="5" name="image2.png" descr="A diagram of a model&#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 name="image2.png" descr="A diagram of a model&#10;&#10;Description automatically generated with medium confidence"/>
                    <pic:cNvPicPr preferRelativeResize="0"/>
                  </pic:nvPicPr>
                  <pic:blipFill>
                    <a:blip r:embed="rId11"/>
                    <a:srcRect/>
                    <a:stretch>
                      <a:fillRect/>
                    </a:stretch>
                  </pic:blipFill>
                  <pic:spPr>
                    <a:xfrm>
                      <a:off x="0" y="0"/>
                      <a:ext cx="3495675" cy="2343150"/>
                    </a:xfrm>
                    <a:prstGeom prst="rect">
                      <a:avLst/>
                    </a:prstGeom>
                    <a:ln w="38100">
                      <a:solidFill>
                        <a:srgbClr val="000000"/>
                      </a:solidFill>
                      <a:prstDash val="solid"/>
                    </a:ln>
                  </pic:spPr>
                </pic:pic>
              </a:graphicData>
            </a:graphic>
          </wp:inline>
        </w:drawing>
      </w:r>
    </w:p>
    <w:p w14:paraId="1435C6F2"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b/>
          <w:color w:val="000000"/>
          <w:kern w:val="0"/>
          <w:sz w:val="24"/>
          <w:szCs w:val="24"/>
          <w:lang w:val="en-US" w:eastAsia="en-GB"/>
          <w14:ligatures w14:val="none"/>
        </w:rPr>
      </w:pPr>
      <w:r w:rsidRPr="002F0C7A">
        <w:rPr>
          <w:rFonts w:ascii="Times New Roman" w:eastAsia="Times New Roman" w:hAnsi="Times New Roman" w:cs="Times New Roman"/>
          <w:b/>
          <w:color w:val="000000"/>
          <w:kern w:val="0"/>
          <w:sz w:val="24"/>
          <w:szCs w:val="24"/>
          <w:lang w:val="en-US" w:eastAsia="en-GB"/>
          <w14:ligatures w14:val="none"/>
        </w:rPr>
        <w:t>Figure 1: ADKAR Model</w:t>
      </w:r>
    </w:p>
    <w:p w14:paraId="6E1DF0A0" w14:textId="77777777" w:rsidR="002F0C7A" w:rsidRPr="002F0C7A" w:rsidRDefault="002F0C7A" w:rsidP="002F0C7A">
      <w:pPr>
        <w:pBdr>
          <w:top w:val="nil"/>
          <w:left w:val="nil"/>
          <w:bottom w:val="nil"/>
          <w:right w:val="nil"/>
          <w:between w:val="nil"/>
        </w:pBdr>
        <w:spacing w:after="0" w:line="360" w:lineRule="auto"/>
        <w:jc w:val="center"/>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(Inspired by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Paramitha</w:t>
      </w:r>
      <w:proofErr w:type="spellEnd"/>
      <w:r w:rsidRPr="002F0C7A">
        <w:rPr>
          <w:rFonts w:ascii="Times New Roman" w:eastAsia="Times New Roman" w:hAnsi="Times New Roman" w:cs="Times New Roman"/>
          <w:color w:val="222222"/>
          <w:kern w:val="0"/>
          <w:sz w:val="24"/>
          <w:szCs w:val="24"/>
          <w:lang w:val="en-US" w:eastAsia="en-GB"/>
          <w14:ligatures w14:val="none"/>
        </w:rPr>
        <w:t xml:space="preserve"> </w:t>
      </w:r>
      <w:r w:rsidRPr="002F0C7A">
        <w:rPr>
          <w:rFonts w:ascii="Times New Roman" w:eastAsia="Times New Roman" w:hAnsi="Times New Roman" w:cs="Times New Roman"/>
          <w:i/>
          <w:color w:val="222222"/>
          <w:kern w:val="0"/>
          <w:sz w:val="24"/>
          <w:szCs w:val="24"/>
          <w:lang w:val="en-US" w:eastAsia="en-GB"/>
          <w14:ligatures w14:val="none"/>
        </w:rPr>
        <w:t>et al.,</w:t>
      </w:r>
      <w:r w:rsidRPr="002F0C7A">
        <w:rPr>
          <w:rFonts w:ascii="Times New Roman" w:eastAsia="Times New Roman" w:hAnsi="Times New Roman" w:cs="Times New Roman"/>
          <w:color w:val="222222"/>
          <w:kern w:val="0"/>
          <w:sz w:val="24"/>
          <w:szCs w:val="24"/>
          <w:lang w:val="en-US" w:eastAsia="en-GB"/>
          <w14:ligatures w14:val="none"/>
        </w:rPr>
        <w:t xml:space="preserve"> 2020</w:t>
      </w:r>
      <w:r w:rsidRPr="002F0C7A">
        <w:rPr>
          <w:rFonts w:ascii="Times New Roman" w:eastAsia="Times New Roman" w:hAnsi="Times New Roman" w:cs="Times New Roman"/>
          <w:color w:val="000000"/>
          <w:kern w:val="0"/>
          <w:sz w:val="24"/>
          <w:szCs w:val="24"/>
          <w:lang w:val="en-US" w:eastAsia="en-GB"/>
          <w14:ligatures w14:val="none"/>
        </w:rPr>
        <w:t>)</w:t>
      </w:r>
    </w:p>
    <w:p w14:paraId="0DA52B9B"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Awareness is the first and most remarkable stage of change management, in this stage, the management and the leaders identify the necessity of the changes in the business processes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Noordzife</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2014</w:t>
      </w:r>
      <w:r w:rsidRPr="002F0C7A">
        <w:rPr>
          <w:rFonts w:ascii="Times New Roman" w:eastAsia="Times New Roman" w:hAnsi="Times New Roman" w:cs="Times New Roman"/>
          <w:color w:val="000000"/>
          <w:kern w:val="0"/>
          <w:sz w:val="24"/>
          <w:szCs w:val="24"/>
          <w:lang w:val="en-US" w:eastAsia="en-GB"/>
          <w14:ligatures w14:val="none"/>
        </w:rPr>
        <w:t>). The leaders can create awareness for the employees regarding continuous innovation and sustainability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Mudji</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Susatyo</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w:t>
      </w:r>
      <w:r w:rsidRPr="002F0C7A">
        <w:rPr>
          <w:rFonts w:ascii="Times New Roman" w:eastAsia="Times New Roman" w:hAnsi="Times New Roman" w:cs="Times New Roman"/>
          <w:i/>
          <w:color w:val="222222"/>
          <w:kern w:val="0"/>
          <w:sz w:val="24"/>
          <w:szCs w:val="24"/>
          <w:highlight w:val="white"/>
          <w:lang w:val="en-US" w:eastAsia="en-GB"/>
          <w14:ligatures w14:val="none"/>
        </w:rPr>
        <w:t>et al.</w:t>
      </w:r>
      <w:r w:rsidRPr="002F0C7A">
        <w:rPr>
          <w:rFonts w:ascii="Times New Roman" w:eastAsia="Times New Roman" w:hAnsi="Times New Roman" w:cs="Times New Roman"/>
          <w:color w:val="222222"/>
          <w:kern w:val="0"/>
          <w:sz w:val="24"/>
          <w:szCs w:val="24"/>
          <w:highlight w:val="white"/>
          <w:lang w:val="en-US" w:eastAsia="en-GB"/>
          <w14:ligatures w14:val="none"/>
        </w:rPr>
        <w:t>, 2024</w:t>
      </w:r>
      <w:r w:rsidRPr="002F0C7A">
        <w:rPr>
          <w:rFonts w:ascii="Times New Roman" w:eastAsia="Times New Roman" w:hAnsi="Times New Roman" w:cs="Times New Roman"/>
          <w:color w:val="000000"/>
          <w:kern w:val="0"/>
          <w:sz w:val="24"/>
          <w:szCs w:val="24"/>
          <w:lang w:val="en-US" w:eastAsia="en-GB"/>
          <w14:ligatures w14:val="none"/>
        </w:rPr>
        <w:t xml:space="preserve">). The management of Park Hyatt in Paris Vendome is required to incorporate some effective communication channels and feedback systems for creating awareness for the employees regarding innovation and change in the business by providing technological efficiency and sustainable projects to their employees. </w:t>
      </w:r>
    </w:p>
    <w:p w14:paraId="148687FE" w14:textId="633C629B"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Desire is the procedure of motivating the employees to participate in the business process and the decision-making process of the company and instigating the efficiency of the business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Paramitha</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w:t>
      </w:r>
      <w:r w:rsidRPr="002F0C7A">
        <w:rPr>
          <w:rFonts w:ascii="Times New Roman" w:eastAsia="Times New Roman" w:hAnsi="Times New Roman" w:cs="Times New Roman"/>
          <w:i/>
          <w:color w:val="222222"/>
          <w:kern w:val="0"/>
          <w:sz w:val="24"/>
          <w:szCs w:val="24"/>
          <w:highlight w:val="white"/>
          <w:lang w:val="en-US" w:eastAsia="en-GB"/>
          <w14:ligatures w14:val="none"/>
        </w:rPr>
        <w:t>et al.</w:t>
      </w:r>
      <w:r w:rsidRPr="002F0C7A">
        <w:rPr>
          <w:rFonts w:ascii="Times New Roman" w:eastAsia="Times New Roman" w:hAnsi="Times New Roman" w:cs="Times New Roman"/>
          <w:color w:val="222222"/>
          <w:kern w:val="0"/>
          <w:sz w:val="24"/>
          <w:szCs w:val="24"/>
          <w:highlight w:val="white"/>
          <w:lang w:val="en-US" w:eastAsia="en-GB"/>
          <w14:ligatures w14:val="none"/>
        </w:rPr>
        <w:t>, 2020)</w:t>
      </w:r>
      <w:r w:rsidRPr="002F0C7A">
        <w:rPr>
          <w:rFonts w:ascii="Times New Roman" w:eastAsia="Times New Roman" w:hAnsi="Times New Roman" w:cs="Times New Roman"/>
          <w:color w:val="000000"/>
          <w:kern w:val="0"/>
          <w:sz w:val="24"/>
          <w:szCs w:val="24"/>
          <w:lang w:val="en-US" w:eastAsia="en-GB"/>
          <w14:ligatures w14:val="none"/>
        </w:rPr>
        <w:t xml:space="preserve">. The management of the business is required to plan foursome reward management and recognition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for their employees and thus can motivate them to take an active part in the innovation process of the company. </w:t>
      </w:r>
    </w:p>
    <w:p w14:paraId="081BD4F9" w14:textId="3843406E"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In the third stage of the ADKAR model Knowledge about innovation and sustainability within the business can be encouraged to the employees by increasing their knowledge about sustainable change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Thekkekara</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2023</w:t>
      </w:r>
      <w:r w:rsidRPr="002F0C7A">
        <w:rPr>
          <w:rFonts w:ascii="Times New Roman" w:eastAsia="Times New Roman" w:hAnsi="Times New Roman" w:cs="Times New Roman"/>
          <w:color w:val="000000"/>
          <w:kern w:val="0"/>
          <w:sz w:val="24"/>
          <w:szCs w:val="24"/>
          <w:lang w:val="en-US" w:eastAsia="en-GB"/>
          <w14:ligatures w14:val="none"/>
        </w:rPr>
        <w:t xml:space="preserve">). In the process of teaching the employees about the relevant change and technological development, the management of Park Hyatt Paris Vendome is required to plan for some training and skill development </w:t>
      </w:r>
      <w:r w:rsidR="00C72A59" w:rsidRPr="002F0C7A">
        <w:rPr>
          <w:rFonts w:ascii="Times New Roman" w:eastAsia="Times New Roman" w:hAnsi="Times New Roman" w:cs="Times New Roman"/>
          <w:color w:val="000000"/>
          <w:kern w:val="0"/>
          <w:sz w:val="24"/>
          <w:szCs w:val="24"/>
          <w:lang w:val="en-US" w:eastAsia="en-GB"/>
          <w14:ligatures w14:val="none"/>
        </w:rPr>
        <w:t>programs</w:t>
      </w:r>
      <w:r w:rsidRPr="002F0C7A">
        <w:rPr>
          <w:rFonts w:ascii="Times New Roman" w:eastAsia="Times New Roman" w:hAnsi="Times New Roman" w:cs="Times New Roman"/>
          <w:color w:val="000000"/>
          <w:kern w:val="0"/>
          <w:sz w:val="24"/>
          <w:szCs w:val="24"/>
          <w:lang w:val="en-US" w:eastAsia="en-GB"/>
          <w14:ligatures w14:val="none"/>
        </w:rPr>
        <w:t xml:space="preserve"> for their employees. </w:t>
      </w:r>
    </w:p>
    <w:p w14:paraId="2EC602B0"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Ability in the ADKAR change management model helps to identify the essential changes and ensures sustainability within the business operations of the hotel and hospitality sector of France. The performance monitoring and the analysis of the overall performances of the </w:t>
      </w:r>
      <w:r w:rsidRPr="002F0C7A">
        <w:rPr>
          <w:rFonts w:ascii="Times New Roman" w:eastAsia="Times New Roman" w:hAnsi="Times New Roman" w:cs="Times New Roman"/>
          <w:color w:val="000000"/>
          <w:kern w:val="0"/>
          <w:sz w:val="24"/>
          <w:szCs w:val="24"/>
          <w:lang w:val="en-US" w:eastAsia="en-GB"/>
          <w14:ligatures w14:val="none"/>
        </w:rPr>
        <w:lastRenderedPageBreak/>
        <w:t xml:space="preserve">companies, the growth and sustainability of the business can be ensured by mitigating the challenge of poor services. </w:t>
      </w:r>
    </w:p>
    <w:p w14:paraId="7D61F68C"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The reinforcement stage of the ADKAR model analyses the sustainability and effectiveness of the essential change adopted within the business (</w:t>
      </w:r>
      <w:r w:rsidRPr="002F0C7A">
        <w:rPr>
          <w:rFonts w:ascii="Times New Roman" w:eastAsia="Times New Roman" w:hAnsi="Times New Roman" w:cs="Times New Roman"/>
          <w:color w:val="222222"/>
          <w:kern w:val="0"/>
          <w:sz w:val="24"/>
          <w:szCs w:val="24"/>
          <w:highlight w:val="white"/>
          <w:lang w:val="en-US" w:eastAsia="en-GB"/>
          <w14:ligatures w14:val="none"/>
        </w:rPr>
        <w:t xml:space="preserve">Sulistiyani </w:t>
      </w:r>
      <w:r w:rsidRPr="002F0C7A">
        <w:rPr>
          <w:rFonts w:ascii="Times New Roman" w:eastAsia="Times New Roman" w:hAnsi="Times New Roman" w:cs="Times New Roman"/>
          <w:i/>
          <w:color w:val="222222"/>
          <w:kern w:val="0"/>
          <w:sz w:val="24"/>
          <w:szCs w:val="24"/>
          <w:highlight w:val="white"/>
          <w:lang w:val="en-US" w:eastAsia="en-GB"/>
          <w14:ligatures w14:val="none"/>
        </w:rPr>
        <w:t>et al.,</w:t>
      </w:r>
      <w:r w:rsidRPr="002F0C7A">
        <w:rPr>
          <w:rFonts w:ascii="Times New Roman" w:eastAsia="Times New Roman" w:hAnsi="Times New Roman" w:cs="Times New Roman"/>
          <w:color w:val="222222"/>
          <w:kern w:val="0"/>
          <w:sz w:val="24"/>
          <w:szCs w:val="24"/>
          <w:highlight w:val="white"/>
          <w:lang w:val="en-US" w:eastAsia="en-GB"/>
          <w14:ligatures w14:val="none"/>
        </w:rPr>
        <w:t xml:space="preserve"> 2020</w:t>
      </w:r>
      <w:r w:rsidRPr="002F0C7A">
        <w:rPr>
          <w:rFonts w:ascii="Times New Roman" w:eastAsia="Times New Roman" w:hAnsi="Times New Roman" w:cs="Times New Roman"/>
          <w:color w:val="000000"/>
          <w:kern w:val="0"/>
          <w:sz w:val="24"/>
          <w:szCs w:val="24"/>
          <w:lang w:val="en-US" w:eastAsia="en-GB"/>
          <w14:ligatures w14:val="none"/>
        </w:rPr>
        <w:t xml:space="preserve">). The overall process of incorporation of the effective change and ensuring the mitigating of the challenge faced by the company the service offered by Park Hyatt in Paris Vendome can be improved. From the overall analysis of the change management model of ADKAR and implementing all the necessary capabilities by evaluating all the essential factors and based on the factors the management of the company can provide the needful to the employees and the management. From the overall analysis of the reviews and the feedback from the customers and other employees, it has been identified that the service quality of the hotel is very poor based on the expensive cost of the services. The company by adopting the change management model of ADKAR can arrange the necessary training and skill improvement </w:t>
      </w:r>
      <w:proofErr w:type="spellStart"/>
      <w:r w:rsidRPr="002F0C7A">
        <w:rPr>
          <w:rFonts w:ascii="Times New Roman" w:eastAsia="Times New Roman" w:hAnsi="Times New Roman" w:cs="Times New Roman"/>
          <w:color w:val="000000"/>
          <w:kern w:val="0"/>
          <w:sz w:val="24"/>
          <w:szCs w:val="24"/>
          <w:lang w:val="en-US" w:eastAsia="en-GB"/>
          <w14:ligatures w14:val="none"/>
        </w:rPr>
        <w:t>programmes</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for its employees to facilitate the reward and recognition of their employees and also can adopt a competitive pricing strategy in their business to increase the sustainability of the business in the international market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Osolase</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w:t>
      </w:r>
      <w:r w:rsidRPr="002F0C7A">
        <w:rPr>
          <w:rFonts w:ascii="Times New Roman" w:eastAsia="Times New Roman" w:hAnsi="Times New Roman" w:cs="Times New Roman"/>
          <w:i/>
          <w:color w:val="222222"/>
          <w:kern w:val="0"/>
          <w:sz w:val="24"/>
          <w:szCs w:val="24"/>
          <w:highlight w:val="white"/>
          <w:lang w:val="en-US" w:eastAsia="en-GB"/>
          <w14:ligatures w14:val="none"/>
        </w:rPr>
        <w:t>et al.</w:t>
      </w:r>
      <w:r w:rsidRPr="002F0C7A">
        <w:rPr>
          <w:rFonts w:ascii="Times New Roman" w:eastAsia="Times New Roman" w:hAnsi="Times New Roman" w:cs="Times New Roman"/>
          <w:color w:val="222222"/>
          <w:kern w:val="0"/>
          <w:sz w:val="24"/>
          <w:szCs w:val="24"/>
          <w:highlight w:val="white"/>
          <w:lang w:val="en-US" w:eastAsia="en-GB"/>
          <w14:ligatures w14:val="none"/>
        </w:rPr>
        <w:t>, 2022</w:t>
      </w:r>
      <w:r w:rsidRPr="002F0C7A">
        <w:rPr>
          <w:rFonts w:ascii="Times New Roman" w:eastAsia="Times New Roman" w:hAnsi="Times New Roman" w:cs="Times New Roman"/>
          <w:color w:val="000000"/>
          <w:kern w:val="0"/>
          <w:sz w:val="24"/>
          <w:szCs w:val="24"/>
          <w:lang w:val="en-US" w:eastAsia="en-GB"/>
          <w14:ligatures w14:val="none"/>
        </w:rPr>
        <w:t xml:space="preserve">). </w:t>
      </w:r>
    </w:p>
    <w:p w14:paraId="323C462E" w14:textId="77777777" w:rsidR="002F0C7A" w:rsidRPr="002F0C7A" w:rsidRDefault="002F0C7A" w:rsidP="002F0C7A">
      <w:pPr>
        <w:pStyle w:val="Heading2"/>
        <w:rPr>
          <w:rFonts w:eastAsia="Times New Roman"/>
          <w:lang w:val="en-US" w:eastAsia="en-GB"/>
        </w:rPr>
      </w:pPr>
      <w:bookmarkStart w:id="14" w:name="_heading=h.tevruacetp18" w:colFirst="0" w:colLast="0"/>
      <w:bookmarkStart w:id="15" w:name="_Toc182046858"/>
      <w:bookmarkEnd w:id="14"/>
      <w:r w:rsidRPr="002F0C7A">
        <w:rPr>
          <w:rFonts w:eastAsia="Times New Roman"/>
          <w:lang w:val="en-US" w:eastAsia="en-GB"/>
        </w:rPr>
        <w:t>Measurements of success rates of the suggested strategies</w:t>
      </w:r>
      <w:bookmarkEnd w:id="15"/>
    </w:p>
    <w:p w14:paraId="4D5D2D26" w14:textId="77777777" w:rsidR="002F0C7A" w:rsidRPr="002F0C7A" w:rsidRDefault="002F0C7A" w:rsidP="002F0C7A">
      <w:pPr>
        <w:spacing w:after="0" w:line="360" w:lineRule="auto"/>
        <w:jc w:val="both"/>
        <w:rPr>
          <w:rFonts w:ascii="Times New Roman" w:eastAsia="Times New Roman" w:hAnsi="Times New Roman" w:cs="Times New Roman"/>
          <w:b/>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To evaluate the success of the implemented change management strategies including employee training, performance development and monitoring, technical advancements and continuous development programs, at Park Hyatt Paris-Vendome, multiple key metrics are significant. Through post-training and performance assessment reviews and collected feedback from the guests, employee training and performance development can be well-assessed (</w:t>
      </w: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t>Micallefa</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2024</w:t>
      </w:r>
      <w:r w:rsidRPr="002F0C7A">
        <w:rPr>
          <w:rFonts w:ascii="Times New Roman" w:eastAsia="Times New Roman" w:hAnsi="Times New Roman" w:cs="Times New Roman"/>
          <w:kern w:val="0"/>
          <w:sz w:val="24"/>
          <w:szCs w:val="24"/>
          <w:highlight w:val="white"/>
          <w:lang w:val="en-US" w:eastAsia="en-GB"/>
          <w14:ligatures w14:val="none"/>
        </w:rPr>
        <w:t>).  Employee satisfaction scores, proficiency improvements, and guest ratings work as the KPIs. Regular performance evaluation and KPIs including the problem-solution rates, and response times it is possible to monitor employee performance by the organization. Using diverse monitoring tools can also help to track the improvements for tailored customer service which is crucial in the hospitality sector to enhance performance. The impact of technology including automated check-ins and related customer feedback helps in measuring the rate of adoption which also lowers the risk of human errors. Success in the technological era leads to better customer satisfaction with faster services (</w:t>
      </w:r>
      <w:r w:rsidRPr="002F0C7A">
        <w:rPr>
          <w:rFonts w:ascii="Times New Roman" w:eastAsia="Times New Roman" w:hAnsi="Times New Roman" w:cs="Times New Roman"/>
          <w:color w:val="222222"/>
          <w:kern w:val="0"/>
          <w:sz w:val="24"/>
          <w:szCs w:val="24"/>
          <w:highlight w:val="white"/>
          <w:lang w:val="en-US" w:eastAsia="en-GB"/>
          <w14:ligatures w14:val="none"/>
        </w:rPr>
        <w:t>Huang and Rust, 2017</w:t>
      </w:r>
      <w:r w:rsidRPr="002F0C7A">
        <w:rPr>
          <w:rFonts w:ascii="Times New Roman" w:eastAsia="Times New Roman" w:hAnsi="Times New Roman" w:cs="Times New Roman"/>
          <w:kern w:val="0"/>
          <w:sz w:val="24"/>
          <w:szCs w:val="24"/>
          <w:highlight w:val="white"/>
          <w:lang w:val="en-US" w:eastAsia="en-GB"/>
          <w14:ligatures w14:val="none"/>
        </w:rPr>
        <w:t>). The organization can also evaluate employee retention rates through engagement surveys and competency assessment which help in assessing the ongoing success and development.</w:t>
      </w:r>
    </w:p>
    <w:p w14:paraId="0A99EDDD" w14:textId="77777777" w:rsidR="002F0C7A" w:rsidRPr="002F0C7A" w:rsidRDefault="002F0C7A" w:rsidP="002F0C7A">
      <w:pPr>
        <w:pStyle w:val="Heading2"/>
        <w:rPr>
          <w:rFonts w:eastAsia="Times New Roman"/>
          <w:lang w:val="en-US" w:eastAsia="en-GB"/>
        </w:rPr>
      </w:pPr>
      <w:bookmarkStart w:id="16" w:name="_heading=h.twzrefprlevs" w:colFirst="0" w:colLast="0"/>
      <w:bookmarkStart w:id="17" w:name="_Toc182046859"/>
      <w:bookmarkEnd w:id="16"/>
      <w:r w:rsidRPr="002F0C7A">
        <w:rPr>
          <w:rFonts w:eastAsia="Times New Roman"/>
          <w:lang w:val="en-US" w:eastAsia="en-GB"/>
        </w:rPr>
        <w:lastRenderedPageBreak/>
        <w:t>Potential benefits to be experienced by the hotel, as a result of implementing the recommended strategies</w:t>
      </w:r>
      <w:bookmarkEnd w:id="17"/>
    </w:p>
    <w:p w14:paraId="4E46EFB5" w14:textId="77777777" w:rsidR="002F0C7A" w:rsidRPr="002F0C7A" w:rsidRDefault="002F0C7A" w:rsidP="002F0C7A">
      <w:pPr>
        <w:spacing w:after="0" w:line="360" w:lineRule="auto"/>
        <w:jc w:val="both"/>
        <w:rPr>
          <w:rFonts w:ascii="Times New Roman" w:eastAsia="Times New Roman" w:hAnsi="Times New Roman" w:cs="Times New Roman"/>
          <w:b/>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Implementing the recommended strategies at Part Hyatt Paris-Vendome offers substantial benefits that enhance employee performance, guest satisfaction and the reputation of the organization as a whole. Investing in employee training and performance development helps the employees to be better equipped while handling guests and resolving issues (</w:t>
      </w:r>
      <w:r w:rsidRPr="002F0C7A">
        <w:rPr>
          <w:rFonts w:ascii="Times New Roman" w:eastAsia="Times New Roman" w:hAnsi="Times New Roman" w:cs="Times New Roman"/>
          <w:color w:val="222222"/>
          <w:kern w:val="0"/>
          <w:sz w:val="24"/>
          <w:szCs w:val="24"/>
          <w:highlight w:val="white"/>
          <w:lang w:val="en-US" w:eastAsia="en-GB"/>
          <w14:ligatures w14:val="none"/>
        </w:rPr>
        <w:t>Rodriguez and Walters, 2017</w:t>
      </w:r>
      <w:r w:rsidRPr="002F0C7A">
        <w:rPr>
          <w:rFonts w:ascii="Times New Roman" w:eastAsia="Times New Roman" w:hAnsi="Times New Roman" w:cs="Times New Roman"/>
          <w:kern w:val="0"/>
          <w:sz w:val="24"/>
          <w:szCs w:val="24"/>
          <w:highlight w:val="white"/>
          <w:lang w:val="en-US" w:eastAsia="en-GB"/>
          <w14:ligatures w14:val="none"/>
        </w:rPr>
        <w:t>). It results in improved service quality and efficiency. It enhances positive reviews, and guest experiences and attracts repeat business as well. Ongoing performance assessment helps to identify areas for improvement and recognize high-performance employees as well. It ensures consistency in service, prompt problem resolution and stronger brand loyalty as a whole. Advances in technology adaption and digital feedback tools help hospitality sector organizations like Hyatt Paris-Vendome to streamline operations and reduce wait times.  It allows more focus on personalized guest interactions with data-driven insights for future improvements. Offering a continuous learning opportunity through development programs helps to increase the engagement of the employees with reduced employee turnover and build a skilled workforce as well (</w:t>
      </w:r>
      <w:r w:rsidRPr="002F0C7A">
        <w:rPr>
          <w:rFonts w:ascii="Times New Roman" w:eastAsia="Times New Roman" w:hAnsi="Times New Roman" w:cs="Times New Roman"/>
          <w:color w:val="222222"/>
          <w:kern w:val="0"/>
          <w:sz w:val="24"/>
          <w:szCs w:val="24"/>
          <w:highlight w:val="white"/>
          <w:lang w:val="en-US" w:eastAsia="en-GB"/>
          <w14:ligatures w14:val="none"/>
        </w:rPr>
        <w:t>Pandita and Ray, 2018</w:t>
      </w:r>
      <w:r w:rsidRPr="002F0C7A">
        <w:rPr>
          <w:rFonts w:ascii="Times New Roman" w:eastAsia="Times New Roman" w:hAnsi="Times New Roman" w:cs="Times New Roman"/>
          <w:kern w:val="0"/>
          <w:sz w:val="24"/>
          <w:szCs w:val="24"/>
          <w:highlight w:val="white"/>
          <w:lang w:val="en-US" w:eastAsia="en-GB"/>
          <w14:ligatures w14:val="none"/>
        </w:rPr>
        <w:t>). Engaged employees deliver better service which leads to a more positive workplace environment and a positive reputation for the hotel.</w:t>
      </w:r>
    </w:p>
    <w:p w14:paraId="1266C3FB" w14:textId="77777777" w:rsidR="002F0C7A" w:rsidRDefault="002F0C7A" w:rsidP="002F0C7A">
      <w:pPr>
        <w:pStyle w:val="Heading2"/>
        <w:rPr>
          <w:rFonts w:eastAsia="Times New Roman"/>
          <w:lang w:val="en-US" w:eastAsia="en-GB"/>
        </w:rPr>
      </w:pPr>
      <w:bookmarkStart w:id="18" w:name="_heading=h.klp7rui2jdnv" w:colFirst="0" w:colLast="0"/>
      <w:bookmarkStart w:id="19" w:name="_Toc182046860"/>
      <w:bookmarkEnd w:id="18"/>
      <w:r w:rsidRPr="002F0C7A">
        <w:rPr>
          <w:rFonts w:eastAsia="Times New Roman"/>
          <w:lang w:val="en-US" w:eastAsia="en-GB"/>
        </w:rPr>
        <w:t>Costs associated with the recommendations</w:t>
      </w:r>
      <w:bookmarkEnd w:id="19"/>
      <w:r w:rsidRPr="002F0C7A">
        <w:rPr>
          <w:rFonts w:eastAsia="Times New Roman"/>
          <w:lang w:val="en-US" w:eastAsia="en-GB"/>
        </w:rPr>
        <w:t xml:space="preserve"> </w:t>
      </w:r>
    </w:p>
    <w:p w14:paraId="5B756981" w14:textId="77777777" w:rsidR="00EA2DA5" w:rsidRPr="00EA2DA5" w:rsidRDefault="00EA2DA5" w:rsidP="00EA2DA5">
      <w:pPr>
        <w:rPr>
          <w:lang w:val="en-US" w:eastAsia="en-GB"/>
        </w:rPr>
      </w:pPr>
    </w:p>
    <w:p w14:paraId="0B7923C4" w14:textId="77777777" w:rsidR="002F0C7A" w:rsidRPr="002F0C7A" w:rsidRDefault="002F0C7A" w:rsidP="002F0C7A">
      <w:pPr>
        <w:spacing w:after="0" w:line="240" w:lineRule="auto"/>
        <w:jc w:val="both"/>
        <w:rPr>
          <w:rFonts w:ascii="Times New Roman" w:eastAsia="Times New Roman" w:hAnsi="Times New Roman" w:cs="Times New Roman"/>
          <w:kern w:val="0"/>
          <w:sz w:val="24"/>
          <w:szCs w:val="24"/>
          <w:highlight w:val="white"/>
          <w:lang w:val="en-US" w:eastAsia="en-GB"/>
          <w14:ligatures w14:val="none"/>
        </w:rPr>
      </w:pPr>
    </w:p>
    <w:sdt>
      <w:sdtPr>
        <w:rPr>
          <w:rFonts w:ascii="Times New Roman" w:eastAsia="Times New Roman" w:hAnsi="Times New Roman" w:cs="Times New Roman"/>
          <w:kern w:val="0"/>
          <w:sz w:val="24"/>
          <w:szCs w:val="24"/>
          <w:lang w:val="en-US" w:eastAsia="en-GB"/>
          <w14:ligatures w14:val="none"/>
        </w:rPr>
        <w:tag w:val="goog_rdk_0"/>
        <w:id w:val="1823936263"/>
        <w:lock w:val="contentLocked"/>
      </w:sdtPr>
      <w:sdtContent>
        <w:tbl>
          <w:tblPr>
            <w:tblW w:w="11070" w:type="dxa"/>
            <w:tblInd w:w="-9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95"/>
            <w:gridCol w:w="3120"/>
            <w:gridCol w:w="3855"/>
          </w:tblGrid>
          <w:tr w:rsidR="002F0C7A" w:rsidRPr="002F0C7A" w14:paraId="0626EF7D" w14:textId="77777777" w:rsidTr="006A43F8">
            <w:tc>
              <w:tcPr>
                <w:tcW w:w="4095" w:type="dxa"/>
                <w:shd w:val="clear" w:color="auto" w:fill="auto"/>
                <w:tcMar>
                  <w:top w:w="100" w:type="dxa"/>
                  <w:left w:w="100" w:type="dxa"/>
                  <w:bottom w:w="100" w:type="dxa"/>
                  <w:right w:w="100" w:type="dxa"/>
                </w:tcMar>
              </w:tcPr>
              <w:p w14:paraId="415DD6CB" w14:textId="77777777" w:rsidR="002F0C7A" w:rsidRPr="002F0C7A" w:rsidRDefault="002F0C7A" w:rsidP="002F0C7A">
                <w:pPr>
                  <w:widowControl w:val="0"/>
                  <w:spacing w:after="0" w:line="240" w:lineRule="auto"/>
                  <w:jc w:val="center"/>
                  <w:rPr>
                    <w:rFonts w:ascii="Times New Roman" w:eastAsia="Times New Roman" w:hAnsi="Times New Roman" w:cs="Times New Roman"/>
                    <w:b/>
                    <w:kern w:val="0"/>
                    <w:sz w:val="24"/>
                    <w:szCs w:val="24"/>
                    <w:highlight w:val="white"/>
                    <w:lang w:val="en-US" w:eastAsia="en-GB"/>
                    <w14:ligatures w14:val="none"/>
                  </w:rPr>
                </w:pPr>
                <w:r w:rsidRPr="002F0C7A">
                  <w:rPr>
                    <w:rFonts w:ascii="Times New Roman" w:eastAsia="Times New Roman" w:hAnsi="Times New Roman" w:cs="Times New Roman"/>
                    <w:b/>
                    <w:kern w:val="0"/>
                    <w:sz w:val="24"/>
                    <w:szCs w:val="24"/>
                    <w:highlight w:val="white"/>
                    <w:lang w:val="en-US" w:eastAsia="en-GB"/>
                    <w14:ligatures w14:val="none"/>
                  </w:rPr>
                  <w:t>Recommendations</w:t>
                </w:r>
              </w:p>
            </w:tc>
            <w:tc>
              <w:tcPr>
                <w:tcW w:w="3120" w:type="dxa"/>
                <w:shd w:val="clear" w:color="auto" w:fill="auto"/>
                <w:tcMar>
                  <w:top w:w="100" w:type="dxa"/>
                  <w:left w:w="100" w:type="dxa"/>
                  <w:bottom w:w="100" w:type="dxa"/>
                  <w:right w:w="100" w:type="dxa"/>
                </w:tcMar>
              </w:tcPr>
              <w:p w14:paraId="4805F340" w14:textId="77777777" w:rsidR="002F0C7A" w:rsidRPr="002F0C7A" w:rsidRDefault="002F0C7A" w:rsidP="002F0C7A">
                <w:pPr>
                  <w:widowControl w:val="0"/>
                  <w:spacing w:after="0" w:line="240" w:lineRule="auto"/>
                  <w:jc w:val="center"/>
                  <w:rPr>
                    <w:rFonts w:ascii="Times New Roman" w:eastAsia="Times New Roman" w:hAnsi="Times New Roman" w:cs="Times New Roman"/>
                    <w:b/>
                    <w:kern w:val="0"/>
                    <w:sz w:val="24"/>
                    <w:szCs w:val="24"/>
                    <w:highlight w:val="white"/>
                    <w:lang w:val="en-US" w:eastAsia="en-GB"/>
                    <w14:ligatures w14:val="none"/>
                  </w:rPr>
                </w:pPr>
                <w:r w:rsidRPr="002F0C7A">
                  <w:rPr>
                    <w:rFonts w:ascii="Times New Roman" w:eastAsia="Times New Roman" w:hAnsi="Times New Roman" w:cs="Times New Roman"/>
                    <w:b/>
                    <w:kern w:val="0"/>
                    <w:sz w:val="24"/>
                    <w:szCs w:val="24"/>
                    <w:highlight w:val="white"/>
                    <w:lang w:val="en-US" w:eastAsia="en-GB"/>
                    <w14:ligatures w14:val="none"/>
                  </w:rPr>
                  <w:t>Cost estimation</w:t>
                </w:r>
              </w:p>
            </w:tc>
            <w:tc>
              <w:tcPr>
                <w:tcW w:w="3855" w:type="dxa"/>
                <w:shd w:val="clear" w:color="auto" w:fill="auto"/>
                <w:tcMar>
                  <w:top w:w="100" w:type="dxa"/>
                  <w:left w:w="100" w:type="dxa"/>
                  <w:bottom w:w="100" w:type="dxa"/>
                  <w:right w:w="100" w:type="dxa"/>
                </w:tcMar>
              </w:tcPr>
              <w:p w14:paraId="2751BF5C" w14:textId="77777777" w:rsidR="002F0C7A" w:rsidRPr="002F0C7A" w:rsidRDefault="002F0C7A" w:rsidP="002F0C7A">
                <w:pPr>
                  <w:widowControl w:val="0"/>
                  <w:spacing w:after="0" w:line="240" w:lineRule="auto"/>
                  <w:jc w:val="center"/>
                  <w:rPr>
                    <w:rFonts w:ascii="Times New Roman" w:eastAsia="Times New Roman" w:hAnsi="Times New Roman" w:cs="Times New Roman"/>
                    <w:b/>
                    <w:kern w:val="0"/>
                    <w:sz w:val="24"/>
                    <w:szCs w:val="24"/>
                    <w:highlight w:val="white"/>
                    <w:lang w:val="en-US" w:eastAsia="en-GB"/>
                    <w14:ligatures w14:val="none"/>
                  </w:rPr>
                </w:pPr>
                <w:r w:rsidRPr="002F0C7A">
                  <w:rPr>
                    <w:rFonts w:ascii="Times New Roman" w:eastAsia="Times New Roman" w:hAnsi="Times New Roman" w:cs="Times New Roman"/>
                    <w:b/>
                    <w:kern w:val="0"/>
                    <w:sz w:val="24"/>
                    <w:szCs w:val="24"/>
                    <w:highlight w:val="white"/>
                    <w:lang w:val="en-US" w:eastAsia="en-GB"/>
                    <w14:ligatures w14:val="none"/>
                  </w:rPr>
                  <w:t>Descriptions</w:t>
                </w:r>
              </w:p>
            </w:tc>
          </w:tr>
          <w:tr w:rsidR="002F0C7A" w:rsidRPr="002F0C7A" w14:paraId="2C95A03A" w14:textId="77777777" w:rsidTr="006A43F8">
            <w:tc>
              <w:tcPr>
                <w:tcW w:w="4095" w:type="dxa"/>
                <w:shd w:val="clear" w:color="auto" w:fill="auto"/>
                <w:tcMar>
                  <w:top w:w="100" w:type="dxa"/>
                  <w:left w:w="100" w:type="dxa"/>
                  <w:bottom w:w="100" w:type="dxa"/>
                  <w:right w:w="100" w:type="dxa"/>
                </w:tcMar>
              </w:tcPr>
              <w:p w14:paraId="1EBE3154"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Employee training and development</w:t>
                </w:r>
              </w:p>
            </w:tc>
            <w:tc>
              <w:tcPr>
                <w:tcW w:w="3120" w:type="dxa"/>
                <w:shd w:val="clear" w:color="auto" w:fill="auto"/>
                <w:tcMar>
                  <w:top w:w="100" w:type="dxa"/>
                  <w:left w:w="100" w:type="dxa"/>
                  <w:bottom w:w="100" w:type="dxa"/>
                  <w:right w:w="100" w:type="dxa"/>
                </w:tcMar>
              </w:tcPr>
              <w:p w14:paraId="01772FB9"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18,000 euros per annuam</w:t>
                </w:r>
              </w:p>
            </w:tc>
            <w:tc>
              <w:tcPr>
                <w:tcW w:w="3855" w:type="dxa"/>
                <w:shd w:val="clear" w:color="auto" w:fill="auto"/>
                <w:tcMar>
                  <w:top w:w="100" w:type="dxa"/>
                  <w:left w:w="100" w:type="dxa"/>
                  <w:bottom w:w="100" w:type="dxa"/>
                  <w:right w:w="100" w:type="dxa"/>
                </w:tcMar>
              </w:tcPr>
              <w:p w14:paraId="546E7544"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Training sessions, instructor fees, necessary training  materials</w:t>
                </w:r>
              </w:p>
            </w:tc>
          </w:tr>
          <w:tr w:rsidR="002F0C7A" w:rsidRPr="002F0C7A" w14:paraId="0E74600D" w14:textId="77777777" w:rsidTr="006A43F8">
            <w:tc>
              <w:tcPr>
                <w:tcW w:w="4095" w:type="dxa"/>
                <w:shd w:val="clear" w:color="auto" w:fill="auto"/>
                <w:tcMar>
                  <w:top w:w="100" w:type="dxa"/>
                  <w:left w:w="100" w:type="dxa"/>
                  <w:bottom w:w="100" w:type="dxa"/>
                  <w:right w:w="100" w:type="dxa"/>
                </w:tcMar>
              </w:tcPr>
              <w:p w14:paraId="03308CF1"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Performance monitoring tools</w:t>
                </w:r>
              </w:p>
            </w:tc>
            <w:tc>
              <w:tcPr>
                <w:tcW w:w="3120" w:type="dxa"/>
                <w:shd w:val="clear" w:color="auto" w:fill="auto"/>
                <w:tcMar>
                  <w:top w:w="100" w:type="dxa"/>
                  <w:left w:w="100" w:type="dxa"/>
                  <w:bottom w:w="100" w:type="dxa"/>
                  <w:right w:w="100" w:type="dxa"/>
                </w:tcMar>
              </w:tcPr>
              <w:p w14:paraId="789BB20B"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8000 euros for initial setup and 12000 euros at the end of the year</w:t>
                </w:r>
              </w:p>
            </w:tc>
            <w:tc>
              <w:tcPr>
                <w:tcW w:w="3855" w:type="dxa"/>
                <w:shd w:val="clear" w:color="auto" w:fill="auto"/>
                <w:tcMar>
                  <w:top w:w="100" w:type="dxa"/>
                  <w:left w:w="100" w:type="dxa"/>
                  <w:bottom w:w="100" w:type="dxa"/>
                  <w:right w:w="100" w:type="dxa"/>
                </w:tcMar>
              </w:tcPr>
              <w:p w14:paraId="080A4E8E"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Investment ti performance monitoring software, and analytics for employee performance assessments.</w:t>
                </w:r>
              </w:p>
            </w:tc>
          </w:tr>
          <w:tr w:rsidR="002F0C7A" w:rsidRPr="002F0C7A" w14:paraId="11902E90" w14:textId="77777777" w:rsidTr="006A43F8">
            <w:tc>
              <w:tcPr>
                <w:tcW w:w="4095" w:type="dxa"/>
                <w:shd w:val="clear" w:color="auto" w:fill="auto"/>
                <w:tcMar>
                  <w:top w:w="100" w:type="dxa"/>
                  <w:left w:w="100" w:type="dxa"/>
                  <w:bottom w:w="100" w:type="dxa"/>
                  <w:right w:w="100" w:type="dxa"/>
                </w:tcMar>
              </w:tcPr>
              <w:p w14:paraId="21958A9F"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 xml:space="preserve">Technological advancements </w:t>
                </w:r>
              </w:p>
            </w:tc>
            <w:tc>
              <w:tcPr>
                <w:tcW w:w="3120" w:type="dxa"/>
                <w:shd w:val="clear" w:color="auto" w:fill="auto"/>
                <w:tcMar>
                  <w:top w:w="100" w:type="dxa"/>
                  <w:left w:w="100" w:type="dxa"/>
                  <w:bottom w:w="100" w:type="dxa"/>
                  <w:right w:w="100" w:type="dxa"/>
                </w:tcMar>
              </w:tcPr>
              <w:p w14:paraId="00F3BC93"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25,000 euros initially and  500 euros for yearly maintenance</w:t>
                </w:r>
              </w:p>
            </w:tc>
            <w:tc>
              <w:tcPr>
                <w:tcW w:w="3855" w:type="dxa"/>
                <w:shd w:val="clear" w:color="auto" w:fill="auto"/>
                <w:tcMar>
                  <w:top w:w="100" w:type="dxa"/>
                  <w:left w:w="100" w:type="dxa"/>
                  <w:bottom w:w="100" w:type="dxa"/>
                  <w:right w:w="100" w:type="dxa"/>
                </w:tcMar>
              </w:tcPr>
              <w:p w14:paraId="2195F978"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Automated check-in, digital feedback systems, and set up for regular performance updates and accuracy check</w:t>
                </w:r>
              </w:p>
            </w:tc>
          </w:tr>
          <w:tr w:rsidR="002F0C7A" w:rsidRPr="002F0C7A" w14:paraId="0AFE4E1E" w14:textId="77777777" w:rsidTr="006A43F8">
            <w:trPr>
              <w:trHeight w:val="923"/>
            </w:trPr>
            <w:tc>
              <w:tcPr>
                <w:tcW w:w="4095" w:type="dxa"/>
                <w:shd w:val="clear" w:color="auto" w:fill="auto"/>
                <w:tcMar>
                  <w:top w:w="100" w:type="dxa"/>
                  <w:left w:w="100" w:type="dxa"/>
                  <w:bottom w:w="100" w:type="dxa"/>
                  <w:right w:w="100" w:type="dxa"/>
                </w:tcMar>
              </w:tcPr>
              <w:p w14:paraId="6357119B"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Continuous development programs</w:t>
                </w:r>
              </w:p>
            </w:tc>
            <w:tc>
              <w:tcPr>
                <w:tcW w:w="3120" w:type="dxa"/>
                <w:shd w:val="clear" w:color="auto" w:fill="auto"/>
                <w:tcMar>
                  <w:top w:w="100" w:type="dxa"/>
                  <w:left w:w="100" w:type="dxa"/>
                  <w:bottom w:w="100" w:type="dxa"/>
                  <w:right w:w="100" w:type="dxa"/>
                </w:tcMar>
              </w:tcPr>
              <w:p w14:paraId="1E4B4DDA"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12,000 euros annually</w:t>
                </w:r>
              </w:p>
            </w:tc>
            <w:tc>
              <w:tcPr>
                <w:tcW w:w="3855" w:type="dxa"/>
                <w:shd w:val="clear" w:color="auto" w:fill="auto"/>
                <w:tcMar>
                  <w:top w:w="100" w:type="dxa"/>
                  <w:left w:w="100" w:type="dxa"/>
                  <w:bottom w:w="100" w:type="dxa"/>
                  <w:right w:w="100" w:type="dxa"/>
                </w:tcMar>
              </w:tcPr>
              <w:p w14:paraId="49F65A98" w14:textId="77777777" w:rsidR="002F0C7A" w:rsidRPr="002F0C7A" w:rsidRDefault="002F0C7A" w:rsidP="002F0C7A">
                <w:pPr>
                  <w:widowControl w:val="0"/>
                  <w:spacing w:after="0" w:line="24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Includes workshops, seminars and online courses for tailored staff engagement and growth.</w:t>
                </w:r>
              </w:p>
            </w:tc>
          </w:tr>
        </w:tbl>
      </w:sdtContent>
    </w:sdt>
    <w:p w14:paraId="590780A8" w14:textId="77777777" w:rsidR="002F0C7A" w:rsidRPr="002F0C7A" w:rsidRDefault="002F0C7A" w:rsidP="002F0C7A">
      <w:pPr>
        <w:spacing w:after="0" w:line="240" w:lineRule="auto"/>
        <w:jc w:val="center"/>
        <w:rPr>
          <w:rFonts w:ascii="Times New Roman" w:eastAsia="Times New Roman" w:hAnsi="Times New Roman" w:cs="Times New Roman"/>
          <w:b/>
          <w:kern w:val="0"/>
          <w:sz w:val="24"/>
          <w:szCs w:val="24"/>
          <w:highlight w:val="white"/>
          <w:lang w:val="en-US" w:eastAsia="en-GB"/>
          <w14:ligatures w14:val="none"/>
        </w:rPr>
      </w:pPr>
      <w:r w:rsidRPr="002F0C7A">
        <w:rPr>
          <w:rFonts w:ascii="Times New Roman" w:eastAsia="Times New Roman" w:hAnsi="Times New Roman" w:cs="Times New Roman"/>
          <w:b/>
          <w:kern w:val="0"/>
          <w:sz w:val="24"/>
          <w:szCs w:val="24"/>
          <w:highlight w:val="white"/>
          <w:lang w:val="en-US" w:eastAsia="en-GB"/>
          <w14:ligatures w14:val="none"/>
        </w:rPr>
        <w:lastRenderedPageBreak/>
        <w:t>(Created by the learner)</w:t>
      </w:r>
    </w:p>
    <w:p w14:paraId="0FDF89DF" w14:textId="77777777" w:rsidR="002F0C7A" w:rsidRPr="002F0C7A" w:rsidRDefault="002F0C7A" w:rsidP="002F0C7A">
      <w:pPr>
        <w:spacing w:after="0" w:line="240" w:lineRule="auto"/>
        <w:jc w:val="both"/>
        <w:rPr>
          <w:rFonts w:ascii="Times New Roman" w:eastAsia="Times New Roman" w:hAnsi="Times New Roman" w:cs="Times New Roman"/>
          <w:b/>
          <w:kern w:val="0"/>
          <w:sz w:val="24"/>
          <w:szCs w:val="24"/>
          <w:highlight w:val="white"/>
          <w:lang w:val="en-US" w:eastAsia="en-GB"/>
          <w14:ligatures w14:val="none"/>
        </w:rPr>
      </w:pPr>
    </w:p>
    <w:p w14:paraId="0DB8E584" w14:textId="77777777" w:rsidR="002F0C7A" w:rsidRPr="002F0C7A" w:rsidRDefault="002F0C7A" w:rsidP="002F0C7A">
      <w:pPr>
        <w:pStyle w:val="Heading1"/>
        <w:rPr>
          <w:rFonts w:eastAsia="Times New Roman"/>
          <w:lang w:val="en-US" w:eastAsia="en-GB"/>
        </w:rPr>
      </w:pPr>
      <w:bookmarkStart w:id="20" w:name="_heading=h.ooxzx9mq9yzn" w:colFirst="0" w:colLast="0"/>
      <w:bookmarkStart w:id="21" w:name="_Toc182046861"/>
      <w:bookmarkEnd w:id="20"/>
      <w:r w:rsidRPr="002F0C7A">
        <w:rPr>
          <w:rFonts w:eastAsia="Times New Roman"/>
          <w:lang w:val="en-US" w:eastAsia="en-GB"/>
        </w:rPr>
        <w:t>4.0 Action Plan</w:t>
      </w:r>
      <w:bookmarkEnd w:id="21"/>
      <w:r w:rsidRPr="002F0C7A">
        <w:rPr>
          <w:rFonts w:eastAsia="Times New Roman"/>
          <w:lang w:val="en-US" w:eastAsia="en-GB"/>
        </w:rPr>
        <w:t xml:space="preserve"> </w:t>
      </w:r>
    </w:p>
    <w:tbl>
      <w:tblPr>
        <w:tblW w:w="11010" w:type="dxa"/>
        <w:tblInd w:w="-10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200"/>
        <w:gridCol w:w="1860"/>
        <w:gridCol w:w="1905"/>
        <w:gridCol w:w="2025"/>
        <w:gridCol w:w="1230"/>
        <w:gridCol w:w="1365"/>
        <w:gridCol w:w="1425"/>
      </w:tblGrid>
      <w:tr w:rsidR="002F0C7A" w:rsidRPr="002F0C7A" w14:paraId="5A848A94" w14:textId="77777777" w:rsidTr="006A43F8">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949A098"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 xml:space="preserve">Numbers </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8A29E10"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 xml:space="preserve">Problems </w:t>
            </w:r>
          </w:p>
        </w:tc>
        <w:tc>
          <w:tcPr>
            <w:tcW w:w="1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196CA84"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 xml:space="preserve">Solutions </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E409B6"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 xml:space="preserve">Desired Outcomes </w:t>
            </w:r>
          </w:p>
        </w:tc>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7556A33"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 xml:space="preserve">Timescale </w:t>
            </w:r>
          </w:p>
        </w:tc>
        <w:tc>
          <w:tcPr>
            <w:tcW w:w="13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D813A1"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Completion Date</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675A696"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b/>
                <w:kern w:val="0"/>
                <w:sz w:val="24"/>
                <w:szCs w:val="24"/>
                <w:lang w:val="en-US" w:eastAsia="en-GB"/>
                <w14:ligatures w14:val="none"/>
              </w:rPr>
            </w:pPr>
            <w:r w:rsidRPr="002F0C7A">
              <w:rPr>
                <w:rFonts w:ascii="Times New Roman" w:eastAsia="Times New Roman" w:hAnsi="Times New Roman" w:cs="Times New Roman"/>
                <w:b/>
                <w:kern w:val="0"/>
                <w:sz w:val="24"/>
                <w:szCs w:val="24"/>
                <w:lang w:val="en-US" w:eastAsia="en-GB"/>
                <w14:ligatures w14:val="none"/>
              </w:rPr>
              <w:t xml:space="preserve">Planned Budget </w:t>
            </w:r>
          </w:p>
        </w:tc>
      </w:tr>
      <w:tr w:rsidR="002F0C7A" w:rsidRPr="002F0C7A" w14:paraId="57BD655C" w14:textId="77777777" w:rsidTr="006A43F8">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9C5488D"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1 </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7D1B92"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Poor Customer Service</w:t>
            </w:r>
          </w:p>
        </w:tc>
        <w:tc>
          <w:tcPr>
            <w:tcW w:w="1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A977B6B" w14:textId="4036E530"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By </w:t>
            </w:r>
            <w:r w:rsidR="00C72A59" w:rsidRPr="002F0C7A">
              <w:rPr>
                <w:rFonts w:ascii="Times New Roman" w:eastAsia="Times New Roman" w:hAnsi="Times New Roman" w:cs="Times New Roman"/>
                <w:kern w:val="0"/>
                <w:sz w:val="24"/>
                <w:szCs w:val="24"/>
                <w:lang w:val="en-US" w:eastAsia="en-GB"/>
                <w14:ligatures w14:val="none"/>
              </w:rPr>
              <w:t>analyzing</w:t>
            </w:r>
            <w:r w:rsidRPr="002F0C7A">
              <w:rPr>
                <w:rFonts w:ascii="Times New Roman" w:eastAsia="Times New Roman" w:hAnsi="Times New Roman" w:cs="Times New Roman"/>
                <w:kern w:val="0"/>
                <w:sz w:val="24"/>
                <w:szCs w:val="24"/>
                <w:lang w:val="en-US" w:eastAsia="en-GB"/>
                <w14:ligatures w14:val="none"/>
              </w:rPr>
              <w:t xml:space="preserve"> feedback from customers, conducting market research and reviewing internal gaps, the company can easily obtain success in managing its customer services. </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0668760"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The overall customer satisfaction scales can be increased. As a result, the brand reputation of the company will be also increased.</w:t>
            </w:r>
          </w:p>
        </w:tc>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86416A3"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03 months </w:t>
            </w:r>
          </w:p>
        </w:tc>
        <w:tc>
          <w:tcPr>
            <w:tcW w:w="13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2C53DDC"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15.02.2025</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E3082D"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£20,000</w:t>
            </w:r>
          </w:p>
        </w:tc>
      </w:tr>
      <w:tr w:rsidR="002F0C7A" w:rsidRPr="002F0C7A" w14:paraId="5C6935BA" w14:textId="77777777" w:rsidTr="006A43F8">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E67169"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2</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998DB3"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Delays in obtaining goals </w:t>
            </w:r>
          </w:p>
        </w:tc>
        <w:tc>
          <w:tcPr>
            <w:tcW w:w="1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DE13F2" w14:textId="21689019"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By checking employees’ performance regularly, the company can easily obtain success in securing its position in the competitive marketplace. Through regular performance analysis, the productivity and the speed of </w:t>
            </w:r>
            <w:r w:rsidR="00C72A59" w:rsidRPr="002F0C7A">
              <w:rPr>
                <w:rFonts w:ascii="Times New Roman" w:eastAsia="Times New Roman" w:hAnsi="Times New Roman" w:cs="Times New Roman"/>
                <w:kern w:val="0"/>
                <w:sz w:val="24"/>
                <w:szCs w:val="24"/>
                <w:lang w:val="en-US" w:eastAsia="en-GB"/>
                <w14:ligatures w14:val="none"/>
              </w:rPr>
              <w:t>organizational</w:t>
            </w:r>
            <w:r w:rsidRPr="002F0C7A">
              <w:rPr>
                <w:rFonts w:ascii="Times New Roman" w:eastAsia="Times New Roman" w:hAnsi="Times New Roman" w:cs="Times New Roman"/>
                <w:kern w:val="0"/>
                <w:sz w:val="24"/>
                <w:szCs w:val="24"/>
                <w:lang w:val="en-US" w:eastAsia="en-GB"/>
                <w14:ligatures w14:val="none"/>
              </w:rPr>
              <w:t xml:space="preserve"> operations both can increase. </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9B017EF"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The overall productivity of the firm will be enhanced. The speed of achieving targeted goals will be also increased through performance analysis of employees. </w:t>
            </w:r>
          </w:p>
        </w:tc>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39310AD"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04 months </w:t>
            </w:r>
          </w:p>
        </w:tc>
        <w:tc>
          <w:tcPr>
            <w:tcW w:w="13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F3A96B" w14:textId="77777777" w:rsidR="002F0C7A" w:rsidRPr="002F0C7A" w:rsidRDefault="002F0C7A" w:rsidP="002F0C7A">
            <w:pPr>
              <w:widowControl w:val="0"/>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15.03.2025</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DB74F47" w14:textId="77777777" w:rsidR="002F0C7A" w:rsidRPr="002F0C7A" w:rsidRDefault="002F0C7A" w:rsidP="002F0C7A">
            <w:pPr>
              <w:widowControl w:val="0"/>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£23,000</w:t>
            </w:r>
          </w:p>
        </w:tc>
      </w:tr>
      <w:tr w:rsidR="002F0C7A" w:rsidRPr="002F0C7A" w14:paraId="4C3A148F" w14:textId="77777777" w:rsidTr="006A43F8">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3EFFBB"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3</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AE576A2"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Technological Limitations  </w:t>
            </w:r>
          </w:p>
        </w:tc>
        <w:tc>
          <w:tcPr>
            <w:tcW w:w="1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0050C8D"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By conducting regular technological training for its employees and conducting short-term workshops </w:t>
            </w:r>
            <w:r w:rsidRPr="002F0C7A">
              <w:rPr>
                <w:rFonts w:ascii="Times New Roman" w:eastAsia="Times New Roman" w:hAnsi="Times New Roman" w:cs="Times New Roman"/>
                <w:kern w:val="0"/>
                <w:sz w:val="24"/>
                <w:szCs w:val="24"/>
                <w:lang w:val="en-US" w:eastAsia="en-GB"/>
                <w14:ligatures w14:val="none"/>
              </w:rPr>
              <w:lastRenderedPageBreak/>
              <w:t xml:space="preserve">the company can develop its activities in the competitive marketplace. </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BF660C"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lastRenderedPageBreak/>
              <w:t xml:space="preserve">With technological development, the company can easily enhance its employee-engaging </w:t>
            </w:r>
            <w:r w:rsidRPr="002F0C7A">
              <w:rPr>
                <w:rFonts w:ascii="Times New Roman" w:eastAsia="Times New Roman" w:hAnsi="Times New Roman" w:cs="Times New Roman"/>
                <w:kern w:val="0"/>
                <w:sz w:val="24"/>
                <w:szCs w:val="24"/>
                <w:lang w:val="en-US" w:eastAsia="en-GB"/>
                <w14:ligatures w14:val="none"/>
              </w:rPr>
              <w:lastRenderedPageBreak/>
              <w:t xml:space="preserve">operations and enhance its market operations as per the latest market trends accordingly. </w:t>
            </w:r>
          </w:p>
        </w:tc>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BAB89F"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lastRenderedPageBreak/>
              <w:t xml:space="preserve">05 months </w:t>
            </w:r>
          </w:p>
        </w:tc>
        <w:tc>
          <w:tcPr>
            <w:tcW w:w="13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7497292" w14:textId="77777777" w:rsidR="002F0C7A" w:rsidRPr="002F0C7A" w:rsidRDefault="002F0C7A" w:rsidP="002F0C7A">
            <w:pPr>
              <w:widowControl w:val="0"/>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25.05.2025</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7BD1778" w14:textId="77777777" w:rsidR="002F0C7A" w:rsidRPr="002F0C7A" w:rsidRDefault="002F0C7A" w:rsidP="002F0C7A">
            <w:pPr>
              <w:widowControl w:val="0"/>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£11,000</w:t>
            </w:r>
          </w:p>
        </w:tc>
      </w:tr>
      <w:tr w:rsidR="002F0C7A" w:rsidRPr="002F0C7A" w14:paraId="2085F817" w14:textId="77777777" w:rsidTr="006A43F8">
        <w:tc>
          <w:tcPr>
            <w:tcW w:w="120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33941A"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4</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4C5A7B3"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Rigid Policies </w:t>
            </w:r>
          </w:p>
        </w:tc>
        <w:tc>
          <w:tcPr>
            <w:tcW w:w="19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DBF5A6B"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Considering current policies and market growth objectives, the company needs the company can re-design its policies to get more customer support. </w:t>
            </w:r>
          </w:p>
        </w:tc>
        <w:tc>
          <w:tcPr>
            <w:tcW w:w="20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0FC6CEC" w14:textId="59551B0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By </w:t>
            </w:r>
            <w:r w:rsidR="00C72A59" w:rsidRPr="002F0C7A">
              <w:rPr>
                <w:rFonts w:ascii="Times New Roman" w:eastAsia="Times New Roman" w:hAnsi="Times New Roman" w:cs="Times New Roman"/>
                <w:kern w:val="0"/>
                <w:sz w:val="24"/>
                <w:szCs w:val="24"/>
                <w:lang w:val="en-US" w:eastAsia="en-GB"/>
                <w14:ligatures w14:val="none"/>
              </w:rPr>
              <w:t>reorganizing</w:t>
            </w:r>
            <w:r w:rsidRPr="002F0C7A">
              <w:rPr>
                <w:rFonts w:ascii="Times New Roman" w:eastAsia="Times New Roman" w:hAnsi="Times New Roman" w:cs="Times New Roman"/>
                <w:kern w:val="0"/>
                <w:sz w:val="24"/>
                <w:szCs w:val="24"/>
                <w:lang w:val="en-US" w:eastAsia="en-GB"/>
                <w14:ligatures w14:val="none"/>
              </w:rPr>
              <w:t xml:space="preserve"> existing policies, the opportunities for the company to meet corporate objectives will be enhanced. Through </w:t>
            </w:r>
            <w:r w:rsidR="00C72A59" w:rsidRPr="002F0C7A">
              <w:rPr>
                <w:rFonts w:ascii="Times New Roman" w:eastAsia="Times New Roman" w:hAnsi="Times New Roman" w:cs="Times New Roman"/>
                <w:kern w:val="0"/>
                <w:sz w:val="24"/>
                <w:szCs w:val="24"/>
                <w:lang w:val="en-US" w:eastAsia="en-GB"/>
                <w14:ligatures w14:val="none"/>
              </w:rPr>
              <w:t>reorganizing</w:t>
            </w:r>
            <w:r w:rsidRPr="002F0C7A">
              <w:rPr>
                <w:rFonts w:ascii="Times New Roman" w:eastAsia="Times New Roman" w:hAnsi="Times New Roman" w:cs="Times New Roman"/>
                <w:kern w:val="0"/>
                <w:sz w:val="24"/>
                <w:szCs w:val="24"/>
                <w:lang w:val="en-US" w:eastAsia="en-GB"/>
                <w14:ligatures w14:val="none"/>
              </w:rPr>
              <w:t xml:space="preserve"> current policies, the company can identify more profitable options to expand its operations in a competitive marketplace. </w:t>
            </w:r>
          </w:p>
        </w:tc>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EEB8075" w14:textId="77777777" w:rsidR="002F0C7A" w:rsidRPr="002F0C7A" w:rsidRDefault="002F0C7A" w:rsidP="002F0C7A">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 xml:space="preserve">04 months </w:t>
            </w:r>
          </w:p>
        </w:tc>
        <w:tc>
          <w:tcPr>
            <w:tcW w:w="136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AC09D5" w14:textId="77777777" w:rsidR="002F0C7A" w:rsidRPr="002F0C7A" w:rsidRDefault="002F0C7A" w:rsidP="002F0C7A">
            <w:pPr>
              <w:widowControl w:val="0"/>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17.03.2025</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201F7A4" w14:textId="77777777" w:rsidR="002F0C7A" w:rsidRPr="002F0C7A" w:rsidRDefault="002F0C7A" w:rsidP="002F0C7A">
            <w:pPr>
              <w:widowControl w:val="0"/>
              <w:spacing w:after="0" w:line="240" w:lineRule="auto"/>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t>£7,000</w:t>
            </w:r>
          </w:p>
        </w:tc>
      </w:tr>
    </w:tbl>
    <w:p w14:paraId="4E8B55F6"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p>
    <w:p w14:paraId="526D9369" w14:textId="77777777" w:rsidR="002F0C7A" w:rsidRPr="002F0C7A" w:rsidRDefault="002F0C7A" w:rsidP="002F0C7A">
      <w:pPr>
        <w:pStyle w:val="Heading1"/>
        <w:rPr>
          <w:rFonts w:eastAsia="Times New Roman"/>
          <w:lang w:val="en-US" w:eastAsia="en-GB"/>
        </w:rPr>
      </w:pPr>
      <w:bookmarkStart w:id="22" w:name="_heading=h.uw223qmvdm3p" w:colFirst="0" w:colLast="0"/>
      <w:bookmarkStart w:id="23" w:name="_Toc182046862"/>
      <w:bookmarkEnd w:id="22"/>
      <w:r w:rsidRPr="002F0C7A">
        <w:rPr>
          <w:rFonts w:eastAsia="Times New Roman"/>
          <w:lang w:val="en-US" w:eastAsia="en-GB"/>
        </w:rPr>
        <w:t>5.0 Conclusion</w:t>
      </w:r>
      <w:bookmarkEnd w:id="23"/>
      <w:r w:rsidRPr="002F0C7A">
        <w:rPr>
          <w:rFonts w:eastAsia="Times New Roman"/>
          <w:lang w:val="en-US" w:eastAsia="en-GB"/>
        </w:rPr>
        <w:t xml:space="preserve"> </w:t>
      </w:r>
    </w:p>
    <w:p w14:paraId="50BD0334" w14:textId="233628FA" w:rsidR="002F0C7A" w:rsidRPr="002F0C7A" w:rsidRDefault="002F0C7A" w:rsidP="002F0C7A">
      <w:pPr>
        <w:spacing w:after="0" w:line="360" w:lineRule="auto"/>
        <w:jc w:val="both"/>
        <w:rPr>
          <w:rFonts w:ascii="Times New Roman" w:eastAsia="Times New Roman" w:hAnsi="Times New Roman" w:cs="Times New Roman"/>
          <w:kern w:val="0"/>
          <w:sz w:val="24"/>
          <w:szCs w:val="24"/>
          <w:highlight w:val="white"/>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 xml:space="preserve">Thus, it can be concluded that the consultancy report has </w:t>
      </w:r>
      <w:r w:rsidR="00C72A59" w:rsidRPr="002F0C7A">
        <w:rPr>
          <w:rFonts w:ascii="Times New Roman" w:eastAsia="Times New Roman" w:hAnsi="Times New Roman" w:cs="Times New Roman"/>
          <w:kern w:val="0"/>
          <w:sz w:val="24"/>
          <w:szCs w:val="24"/>
          <w:highlight w:val="white"/>
          <w:lang w:val="en-US" w:eastAsia="en-GB"/>
          <w14:ligatures w14:val="none"/>
        </w:rPr>
        <w:t>analyzed</w:t>
      </w:r>
      <w:r w:rsidRPr="002F0C7A">
        <w:rPr>
          <w:rFonts w:ascii="Times New Roman" w:eastAsia="Times New Roman" w:hAnsi="Times New Roman" w:cs="Times New Roman"/>
          <w:kern w:val="0"/>
          <w:sz w:val="24"/>
          <w:szCs w:val="24"/>
          <w:highlight w:val="white"/>
          <w:lang w:val="en-US" w:eastAsia="en-GB"/>
          <w14:ligatures w14:val="none"/>
        </w:rPr>
        <w:t xml:space="preserve"> the current challenges and strategic opportunities of the Park Hyatt Paris-Vendome within the luxurious hotel markets by </w:t>
      </w:r>
      <w:r w:rsidR="00C72A59" w:rsidRPr="002F0C7A">
        <w:rPr>
          <w:rFonts w:ascii="Times New Roman" w:eastAsia="Times New Roman" w:hAnsi="Times New Roman" w:cs="Times New Roman"/>
          <w:kern w:val="0"/>
          <w:sz w:val="24"/>
          <w:szCs w:val="24"/>
          <w:highlight w:val="white"/>
          <w:lang w:val="en-US" w:eastAsia="en-GB"/>
          <w14:ligatures w14:val="none"/>
        </w:rPr>
        <w:t>utilizing</w:t>
      </w:r>
      <w:r w:rsidRPr="002F0C7A">
        <w:rPr>
          <w:rFonts w:ascii="Times New Roman" w:eastAsia="Times New Roman" w:hAnsi="Times New Roman" w:cs="Times New Roman"/>
          <w:kern w:val="0"/>
          <w:sz w:val="24"/>
          <w:szCs w:val="24"/>
          <w:highlight w:val="white"/>
          <w:lang w:val="en-US" w:eastAsia="en-GB"/>
          <w14:ligatures w14:val="none"/>
        </w:rPr>
        <w:t xml:space="preserve"> PESTLE, SWOT and TOWS matrix which can offer a view of both </w:t>
      </w:r>
      <w:r w:rsidR="00C72A59">
        <w:rPr>
          <w:rFonts w:ascii="Times New Roman" w:eastAsia="Times New Roman" w:hAnsi="Times New Roman" w:cs="Times New Roman"/>
          <w:kern w:val="0"/>
          <w:sz w:val="24"/>
          <w:szCs w:val="24"/>
          <w:highlight w:val="white"/>
          <w:lang w:val="en-US" w:eastAsia="en-GB"/>
          <w14:ligatures w14:val="none"/>
        </w:rPr>
        <w:t xml:space="preserve">factors: </w:t>
      </w:r>
      <w:r w:rsidRPr="002F0C7A">
        <w:rPr>
          <w:rFonts w:ascii="Times New Roman" w:eastAsia="Times New Roman" w:hAnsi="Times New Roman" w:cs="Times New Roman"/>
          <w:kern w:val="0"/>
          <w:sz w:val="24"/>
          <w:szCs w:val="24"/>
          <w:highlight w:val="white"/>
          <w:lang w:val="en-US" w:eastAsia="en-GB"/>
          <w14:ligatures w14:val="none"/>
        </w:rPr>
        <w:t xml:space="preserve">internal and external  that can </w:t>
      </w:r>
      <w:r w:rsidR="00C72A59" w:rsidRPr="002F0C7A">
        <w:rPr>
          <w:rFonts w:ascii="Times New Roman" w:eastAsia="Times New Roman" w:hAnsi="Times New Roman" w:cs="Times New Roman"/>
          <w:kern w:val="0"/>
          <w:sz w:val="24"/>
          <w:szCs w:val="24"/>
          <w:highlight w:val="white"/>
          <w:lang w:val="en-US" w:eastAsia="en-GB"/>
          <w14:ligatures w14:val="none"/>
        </w:rPr>
        <w:t>impact on</w:t>
      </w:r>
      <w:r w:rsidRPr="002F0C7A">
        <w:rPr>
          <w:rFonts w:ascii="Times New Roman" w:eastAsia="Times New Roman" w:hAnsi="Times New Roman" w:cs="Times New Roman"/>
          <w:kern w:val="0"/>
          <w:sz w:val="24"/>
          <w:szCs w:val="24"/>
          <w:highlight w:val="white"/>
          <w:lang w:val="en-US" w:eastAsia="en-GB"/>
          <w14:ligatures w14:val="none"/>
        </w:rPr>
        <w:t xml:space="preserve"> the performance of the hotel. The analysis has revealed that the hotel is </w:t>
      </w:r>
      <w:r w:rsidR="00C72A59" w:rsidRPr="002F0C7A">
        <w:rPr>
          <w:rFonts w:ascii="Times New Roman" w:eastAsia="Times New Roman" w:hAnsi="Times New Roman" w:cs="Times New Roman"/>
          <w:kern w:val="0"/>
          <w:sz w:val="24"/>
          <w:szCs w:val="24"/>
          <w:highlight w:val="white"/>
          <w:lang w:val="en-US" w:eastAsia="en-GB"/>
          <w14:ligatures w14:val="none"/>
        </w:rPr>
        <w:t>well regarded</w:t>
      </w:r>
      <w:r w:rsidRPr="002F0C7A">
        <w:rPr>
          <w:rFonts w:ascii="Times New Roman" w:eastAsia="Times New Roman" w:hAnsi="Times New Roman" w:cs="Times New Roman"/>
          <w:kern w:val="0"/>
          <w:sz w:val="24"/>
          <w:szCs w:val="24"/>
          <w:highlight w:val="white"/>
          <w:lang w:val="en-US" w:eastAsia="en-GB"/>
          <w14:ligatures w14:val="none"/>
        </w:rPr>
        <w:t xml:space="preserve"> for a luxury setting, established brand reputation and prime location, however, there are notable areas where service standards vary and guest satisfaction can be improved yet. Addressing the weaknesses, particularly around inflexible check-in policies, delays in service and the inconsistent quality of consumer services is quite crucial for the enhancement and maintenance of the hotel’s reputation. From the PESTLE analysis, it has been identified that both the political and economic environment in France is </w:t>
      </w:r>
      <w:r w:rsidR="00C72A59" w:rsidRPr="002F0C7A">
        <w:rPr>
          <w:rFonts w:ascii="Times New Roman" w:eastAsia="Times New Roman" w:hAnsi="Times New Roman" w:cs="Times New Roman"/>
          <w:kern w:val="0"/>
          <w:sz w:val="24"/>
          <w:szCs w:val="24"/>
          <w:highlight w:val="white"/>
          <w:lang w:val="en-US" w:eastAsia="en-GB"/>
          <w14:ligatures w14:val="none"/>
        </w:rPr>
        <w:t>favorable</w:t>
      </w:r>
      <w:r w:rsidRPr="002F0C7A">
        <w:rPr>
          <w:rFonts w:ascii="Times New Roman" w:eastAsia="Times New Roman" w:hAnsi="Times New Roman" w:cs="Times New Roman"/>
          <w:kern w:val="0"/>
          <w:sz w:val="24"/>
          <w:szCs w:val="24"/>
          <w:highlight w:val="white"/>
          <w:lang w:val="en-US" w:eastAsia="en-GB"/>
          <w14:ligatures w14:val="none"/>
        </w:rPr>
        <w:t xml:space="preserve"> for the luxury hotel industry, although the fluctuations in economic growth and consumer spending can influence demand for high-end service options. Socially, the rich culture of the country and decreasing consumer preferences necessitate high standards of quality and services in the particular sector of hospitality. On the technological ground, advances such as leveraging AI </w:t>
      </w:r>
      <w:r w:rsidRPr="002F0C7A">
        <w:rPr>
          <w:rFonts w:ascii="Times New Roman" w:eastAsia="Times New Roman" w:hAnsi="Times New Roman" w:cs="Times New Roman"/>
          <w:kern w:val="0"/>
          <w:sz w:val="24"/>
          <w:szCs w:val="24"/>
          <w:highlight w:val="white"/>
          <w:lang w:val="en-US" w:eastAsia="en-GB"/>
          <w14:ligatures w14:val="none"/>
        </w:rPr>
        <w:lastRenderedPageBreak/>
        <w:t xml:space="preserve">and feedback mechanisms are essential to enhance customer services and operational efficiency while complying with the legal requirements of the stringent Data Protection Act which is mandatory to protect guest information. Environmental sustainability is also </w:t>
      </w:r>
      <w:r w:rsidR="00C72A59" w:rsidRPr="002F0C7A">
        <w:rPr>
          <w:rFonts w:ascii="Times New Roman" w:eastAsia="Times New Roman" w:hAnsi="Times New Roman" w:cs="Times New Roman"/>
          <w:kern w:val="0"/>
          <w:sz w:val="24"/>
          <w:szCs w:val="24"/>
          <w:highlight w:val="white"/>
          <w:lang w:val="en-US" w:eastAsia="en-GB"/>
          <w14:ligatures w14:val="none"/>
        </w:rPr>
        <w:t>increasing,</w:t>
      </w:r>
      <w:r w:rsidRPr="002F0C7A">
        <w:rPr>
          <w:rFonts w:ascii="Times New Roman" w:eastAsia="Times New Roman" w:hAnsi="Times New Roman" w:cs="Times New Roman"/>
          <w:kern w:val="0"/>
          <w:sz w:val="24"/>
          <w:szCs w:val="24"/>
          <w:highlight w:val="white"/>
          <w:lang w:val="en-US" w:eastAsia="en-GB"/>
          <w14:ligatures w14:val="none"/>
        </w:rPr>
        <w:t xml:space="preserve"> and the </w:t>
      </w:r>
      <w:r w:rsidR="00C72A59" w:rsidRPr="002F0C7A">
        <w:rPr>
          <w:rFonts w:ascii="Times New Roman" w:eastAsia="Times New Roman" w:hAnsi="Times New Roman" w:cs="Times New Roman"/>
          <w:kern w:val="0"/>
          <w:sz w:val="24"/>
          <w:szCs w:val="24"/>
          <w:highlight w:val="white"/>
          <w:lang w:val="en-US" w:eastAsia="en-GB"/>
          <w14:ligatures w14:val="none"/>
        </w:rPr>
        <w:t>organization</w:t>
      </w:r>
      <w:r w:rsidRPr="002F0C7A">
        <w:rPr>
          <w:rFonts w:ascii="Times New Roman" w:eastAsia="Times New Roman" w:hAnsi="Times New Roman" w:cs="Times New Roman"/>
          <w:kern w:val="0"/>
          <w:sz w:val="24"/>
          <w:szCs w:val="24"/>
          <w:highlight w:val="white"/>
          <w:lang w:val="en-US" w:eastAsia="en-GB"/>
          <w14:ligatures w14:val="none"/>
        </w:rPr>
        <w:t xml:space="preserve"> has also implemented some eco-friendly initiatives that resonate well with the growing customer numbers and environment-conscious </w:t>
      </w:r>
      <w:r w:rsidR="00C72A59" w:rsidRPr="002F0C7A">
        <w:rPr>
          <w:rFonts w:ascii="Times New Roman" w:eastAsia="Times New Roman" w:hAnsi="Times New Roman" w:cs="Times New Roman"/>
          <w:kern w:val="0"/>
          <w:sz w:val="24"/>
          <w:szCs w:val="24"/>
          <w:highlight w:val="white"/>
          <w:lang w:val="en-US" w:eastAsia="en-GB"/>
          <w14:ligatures w14:val="none"/>
        </w:rPr>
        <w:t>travelers</w:t>
      </w:r>
      <w:r w:rsidRPr="002F0C7A">
        <w:rPr>
          <w:rFonts w:ascii="Times New Roman" w:eastAsia="Times New Roman" w:hAnsi="Times New Roman" w:cs="Times New Roman"/>
          <w:kern w:val="0"/>
          <w:sz w:val="24"/>
          <w:szCs w:val="24"/>
          <w:highlight w:val="white"/>
          <w:lang w:val="en-US" w:eastAsia="en-GB"/>
          <w14:ligatures w14:val="none"/>
        </w:rPr>
        <w:t xml:space="preserve">. </w:t>
      </w:r>
    </w:p>
    <w:p w14:paraId="7E30B67B" w14:textId="77777777" w:rsidR="002F0C7A" w:rsidRPr="002F0C7A" w:rsidRDefault="002F0C7A" w:rsidP="002F0C7A">
      <w:p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kern w:val="0"/>
          <w:sz w:val="24"/>
          <w:szCs w:val="24"/>
          <w:highlight w:val="white"/>
          <w:lang w:val="en-US" w:eastAsia="en-GB"/>
          <w14:ligatures w14:val="none"/>
        </w:rPr>
        <w:t>The SWOT analysis highlights the strengths, and weaknesses of the hotel including amenities, strong brand reputation, and luxurious settings while the weaknesses highlight flexibility issues and poor service quality. Opportunities include higher market reach with high-end customers and leveraging sustainable practices to attract eco-conscious customers. On the other hand, threats include sentence markers competition, changing customer demands and issues related to service quality and threats. The TOWS analysis suggests strategic options such as leveraging strengths while investing in staff training to improve service quality and high-end packages that combine luxury accommodations with local cultural experiences. In terms of recommendation, improving service flexibility, particularly in areas such as check-in policies is quite essential. The hotel could introduce various measures with temporary rest areas and guaranteed early check-in options to enhance the guest experiences and mitigate dissatisfaction from the service delays. Investing in staff training and development will equip the team to handle high customer expectations consistently. The measures with continuous development programs for staff will help the identified gaps and improve overall guest satisfaction. The estimated cost is also associated with this recommendation which ensures the hotel is fully aware of the required investments. These costs are quite reasonable and relevant according to the size of the hotels which stands to gain a major reputation and guest loyalty from improved service standards. By investing in these areas the hotel can better position itself in the competitive markets while maintaining reputations. Thanking the hotel for entrusting me with the project and looking forward to possible future collaborations that are widely available to support the hotel with further assistance.</w:t>
      </w:r>
    </w:p>
    <w:p w14:paraId="2DD58FA9" w14:textId="77777777" w:rsidR="002F0C7A" w:rsidRPr="002F0C7A" w:rsidRDefault="002F0C7A" w:rsidP="002F0C7A">
      <w:p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kern w:val="0"/>
          <w:sz w:val="24"/>
          <w:szCs w:val="24"/>
          <w:lang w:val="en-US" w:eastAsia="en-GB"/>
          <w14:ligatures w14:val="none"/>
        </w:rPr>
        <w:br w:type="page"/>
      </w:r>
    </w:p>
    <w:p w14:paraId="74F50D59" w14:textId="77777777" w:rsidR="002F0C7A" w:rsidRPr="002F0C7A" w:rsidRDefault="002F0C7A" w:rsidP="002F0C7A">
      <w:pPr>
        <w:pStyle w:val="Heading1"/>
        <w:rPr>
          <w:rFonts w:eastAsia="Times New Roman"/>
          <w:lang w:val="en-US" w:eastAsia="en-GB"/>
        </w:rPr>
      </w:pPr>
      <w:bookmarkStart w:id="24" w:name="_heading=h.3dy6vkm" w:colFirst="0" w:colLast="0"/>
      <w:bookmarkStart w:id="25" w:name="_Toc182046863"/>
      <w:bookmarkEnd w:id="24"/>
      <w:r w:rsidRPr="002F0C7A">
        <w:rPr>
          <w:rFonts w:eastAsia="Times New Roman"/>
          <w:lang w:val="en-US" w:eastAsia="en-GB"/>
        </w:rPr>
        <w:lastRenderedPageBreak/>
        <w:t>References</w:t>
      </w:r>
      <w:bookmarkEnd w:id="25"/>
      <w:r w:rsidRPr="002F0C7A">
        <w:rPr>
          <w:rFonts w:eastAsia="Times New Roman"/>
          <w:lang w:val="en-US" w:eastAsia="en-GB"/>
        </w:rPr>
        <w:t xml:space="preserve"> </w:t>
      </w:r>
    </w:p>
    <w:p w14:paraId="780E100E" w14:textId="462FBDFC"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Tripadvisor, 2024, </w:t>
      </w:r>
      <w:r w:rsidRPr="002F0C7A">
        <w:rPr>
          <w:rFonts w:ascii="Times New Roman" w:eastAsia="Times New Roman" w:hAnsi="Times New Roman" w:cs="Times New Roman"/>
          <w:i/>
          <w:color w:val="000000"/>
          <w:kern w:val="0"/>
          <w:sz w:val="24"/>
          <w:szCs w:val="24"/>
          <w:lang w:val="en-US" w:eastAsia="en-GB"/>
          <w14:ligatures w14:val="none"/>
        </w:rPr>
        <w:t>Poor service review from consumers of Park Hyatt Paris-</w:t>
      </w:r>
      <w:proofErr w:type="spellStart"/>
      <w:r w:rsidRPr="002F0C7A">
        <w:rPr>
          <w:rFonts w:ascii="Times New Roman" w:eastAsia="Times New Roman" w:hAnsi="Times New Roman" w:cs="Times New Roman"/>
          <w:i/>
          <w:color w:val="000000"/>
          <w:kern w:val="0"/>
          <w:sz w:val="24"/>
          <w:szCs w:val="24"/>
          <w:lang w:val="en-US" w:eastAsia="en-GB"/>
          <w14:ligatures w14:val="none"/>
        </w:rPr>
        <w:t>Vendôm</w:t>
      </w:r>
      <w:proofErr w:type="spellEnd"/>
      <w:r w:rsidRPr="002F0C7A">
        <w:rPr>
          <w:rFonts w:ascii="Times New Roman" w:eastAsia="Times New Roman" w:hAnsi="Times New Roman" w:cs="Times New Roman"/>
          <w:color w:val="000000"/>
          <w:kern w:val="0"/>
          <w:sz w:val="24"/>
          <w:szCs w:val="24"/>
          <w:lang w:val="en-US" w:eastAsia="en-GB"/>
          <w14:ligatures w14:val="none"/>
        </w:rPr>
        <w:t>, Available at:</w:t>
      </w:r>
      <w:hyperlink r:id="rId12">
        <w:r w:rsidRPr="002F0C7A">
          <w:rPr>
            <w:rFonts w:ascii="Times New Roman" w:eastAsia="Times New Roman" w:hAnsi="Times New Roman" w:cs="Times New Roman"/>
            <w:color w:val="000000"/>
            <w:kern w:val="0"/>
            <w:sz w:val="24"/>
            <w:szCs w:val="24"/>
            <w:highlight w:val="white"/>
            <w:lang w:val="en-US" w:eastAsia="en-GB"/>
            <w14:ligatures w14:val="none"/>
          </w:rPr>
          <w:t>https://www.tripadvisor.com/ShowUserReviews-g187147-d250928-r976936925-Park_Hyatt_Paris_Vendome-Paris_Ile_de_France.html</w:t>
        </w:r>
      </w:hyperlink>
      <w:r w:rsidR="008C2141">
        <w:rPr>
          <w:rFonts w:ascii="Times New Roman" w:eastAsia="Times New Roman" w:hAnsi="Times New Roman" w:cs="Times New Roman"/>
          <w:color w:val="000000"/>
          <w:kern w:val="0"/>
          <w:sz w:val="24"/>
          <w:szCs w:val="24"/>
          <w:lang w:val="en-US" w:eastAsia="en-GB"/>
          <w14:ligatures w14:val="none"/>
        </w:rPr>
        <w:t xml:space="preserve"> </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4E8AEBAF"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Hyatt, 2024, </w:t>
      </w:r>
      <w:r w:rsidRPr="002F0C7A">
        <w:rPr>
          <w:rFonts w:ascii="Times New Roman" w:eastAsia="Times New Roman" w:hAnsi="Times New Roman" w:cs="Times New Roman"/>
          <w:i/>
          <w:color w:val="000000"/>
          <w:kern w:val="0"/>
          <w:sz w:val="24"/>
          <w:szCs w:val="24"/>
          <w:highlight w:val="white"/>
          <w:lang w:val="en-US" w:eastAsia="en-GB"/>
          <w14:ligatures w14:val="none"/>
        </w:rPr>
        <w:t>About Park Hyatt Paris-</w:t>
      </w:r>
      <w:proofErr w:type="spellStart"/>
      <w:r w:rsidRPr="002F0C7A">
        <w:rPr>
          <w:rFonts w:ascii="Times New Roman" w:eastAsia="Times New Roman" w:hAnsi="Times New Roman" w:cs="Times New Roman"/>
          <w:i/>
          <w:color w:val="000000"/>
          <w:kern w:val="0"/>
          <w:sz w:val="24"/>
          <w:szCs w:val="24"/>
          <w:highlight w:val="white"/>
          <w:lang w:val="en-US" w:eastAsia="en-GB"/>
          <w14:ligatures w14:val="none"/>
        </w:rPr>
        <w:t>Vendôm</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Available at:https://www.hyatt.com/en-US/hotel/france/park-hyatt-paris-vendome/parph[Accessed on 6th November, 2024]</w:t>
      </w:r>
    </w:p>
    <w:p w14:paraId="4280897E" w14:textId="2D6BC6A3"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Hyatt, 2024, </w:t>
      </w:r>
      <w:r w:rsidRPr="002F0C7A">
        <w:rPr>
          <w:rFonts w:ascii="Times New Roman" w:eastAsia="Times New Roman" w:hAnsi="Times New Roman" w:cs="Times New Roman"/>
          <w:i/>
          <w:color w:val="000000"/>
          <w:kern w:val="0"/>
          <w:sz w:val="24"/>
          <w:szCs w:val="24"/>
          <w:highlight w:val="white"/>
          <w:lang w:val="en-US" w:eastAsia="en-GB"/>
          <w14:ligatures w14:val="none"/>
        </w:rPr>
        <w:t>About Park Hyatt Paris-</w:t>
      </w:r>
      <w:proofErr w:type="spellStart"/>
      <w:r w:rsidRPr="002F0C7A">
        <w:rPr>
          <w:rFonts w:ascii="Times New Roman" w:eastAsia="Times New Roman" w:hAnsi="Times New Roman" w:cs="Times New Roman"/>
          <w:i/>
          <w:color w:val="000000"/>
          <w:kern w:val="0"/>
          <w:sz w:val="24"/>
          <w:szCs w:val="24"/>
          <w:highlight w:val="white"/>
          <w:lang w:val="en-US" w:eastAsia="en-GB"/>
          <w14:ligatures w14:val="none"/>
        </w:rPr>
        <w:t>Vendôm</w:t>
      </w:r>
      <w:proofErr w:type="spellEnd"/>
      <w:r w:rsidRPr="002F0C7A">
        <w:rPr>
          <w:rFonts w:ascii="Times New Roman" w:eastAsia="Times New Roman" w:hAnsi="Times New Roman" w:cs="Times New Roman"/>
          <w:i/>
          <w:color w:val="000000"/>
          <w:kern w:val="0"/>
          <w:sz w:val="24"/>
          <w:szCs w:val="24"/>
          <w:highlight w:val="white"/>
          <w:lang w:val="en-US" w:eastAsia="en-GB"/>
          <w14:ligatures w14:val="none"/>
        </w:rPr>
        <w:t xml:space="preserve"> amenities</w:t>
      </w:r>
      <w:r w:rsidRPr="002F0C7A">
        <w:rPr>
          <w:rFonts w:ascii="Times New Roman" w:eastAsia="Times New Roman" w:hAnsi="Times New Roman" w:cs="Times New Roman"/>
          <w:color w:val="000000"/>
          <w:kern w:val="0"/>
          <w:sz w:val="24"/>
          <w:szCs w:val="24"/>
          <w:highlight w:val="white"/>
          <w:lang w:val="en-US" w:eastAsia="en-GB"/>
          <w14:ligatures w14:val="none"/>
        </w:rPr>
        <w:t>, Available at:</w:t>
      </w:r>
      <w:hyperlink r:id="rId13">
        <w:r w:rsidRPr="002F0C7A">
          <w:rPr>
            <w:rFonts w:ascii="Times New Roman" w:eastAsia="Times New Roman" w:hAnsi="Times New Roman" w:cs="Times New Roman"/>
            <w:color w:val="000000"/>
            <w:kern w:val="0"/>
            <w:sz w:val="24"/>
            <w:szCs w:val="24"/>
            <w:highlight w:val="white"/>
            <w:lang w:val="en-US" w:eastAsia="en-GB"/>
            <w14:ligatures w14:val="none"/>
          </w:rPr>
          <w:t>https://www.hyatt.com/en-US/hotel/france/park-hyatt-paris-vendome/parph/rooms</w:t>
        </w:r>
      </w:hyperlink>
      <w:r w:rsidRPr="002F0C7A">
        <w:rPr>
          <w:rFonts w:ascii="Times New Roman" w:eastAsia="Times New Roman" w:hAnsi="Times New Roman" w:cs="Times New Roman"/>
          <w:color w:val="000000"/>
          <w:kern w:val="0"/>
          <w:sz w:val="24"/>
          <w:szCs w:val="24"/>
          <w:highlight w:val="white"/>
          <w:lang w:val="en-US" w:eastAsia="en-GB"/>
          <w14:ligatures w14:val="none"/>
        </w:rPr>
        <w:t xml:space="preserve">[Accessed on </w:t>
      </w:r>
      <w:r w:rsidR="008C2141">
        <w:rPr>
          <w:rFonts w:ascii="Times New Roman" w:eastAsia="Times New Roman" w:hAnsi="Times New Roman" w:cs="Times New Roman"/>
          <w:color w:val="000000"/>
          <w:kern w:val="0"/>
          <w:sz w:val="24"/>
          <w:szCs w:val="24"/>
          <w:highlight w:val="white"/>
          <w:lang w:val="en-US" w:eastAsia="en-GB"/>
          <w14:ligatures w14:val="none"/>
        </w:rPr>
        <w:t xml:space="preserve">1 </w:t>
      </w:r>
      <w:r w:rsidRPr="002F0C7A">
        <w:rPr>
          <w:rFonts w:ascii="Times New Roman" w:eastAsia="Times New Roman" w:hAnsi="Times New Roman" w:cs="Times New Roman"/>
          <w:color w:val="000000"/>
          <w:kern w:val="0"/>
          <w:sz w:val="24"/>
          <w:szCs w:val="24"/>
          <w:highlight w:val="white"/>
          <w:lang w:val="en-US" w:eastAsia="en-GB"/>
          <w14:ligatures w14:val="none"/>
        </w:rPr>
        <w:t>November, 2024]</w:t>
      </w:r>
    </w:p>
    <w:p w14:paraId="58277659" w14:textId="42BCB57C"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Ramgade</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A. and Kumar, A., 2021. To study the impact of reputation management in protecting and strengthening the brand value of the hotel. </w:t>
      </w:r>
      <w:proofErr w:type="spellStart"/>
      <w:r w:rsidRPr="002F0C7A">
        <w:rPr>
          <w:rFonts w:ascii="Times New Roman" w:eastAsia="Times New Roman" w:hAnsi="Times New Roman" w:cs="Times New Roman"/>
          <w:i/>
          <w:color w:val="000000"/>
          <w:kern w:val="0"/>
          <w:sz w:val="24"/>
          <w:szCs w:val="24"/>
          <w:highlight w:val="white"/>
          <w:lang w:val="en-US" w:eastAsia="en-GB"/>
          <w14:ligatures w14:val="none"/>
        </w:rPr>
        <w:t>Vidyabharati</w:t>
      </w:r>
      <w:proofErr w:type="spellEnd"/>
      <w:r w:rsidRPr="002F0C7A">
        <w:rPr>
          <w:rFonts w:ascii="Times New Roman" w:eastAsia="Times New Roman" w:hAnsi="Times New Roman" w:cs="Times New Roman"/>
          <w:i/>
          <w:color w:val="000000"/>
          <w:kern w:val="0"/>
          <w:sz w:val="24"/>
          <w:szCs w:val="24"/>
          <w:highlight w:val="white"/>
          <w:lang w:val="en-US" w:eastAsia="en-GB"/>
          <w14:ligatures w14:val="none"/>
        </w:rPr>
        <w:t xml:space="preserve"> International Interdisciplinary Research Journal</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12</w:t>
      </w:r>
      <w:r w:rsidRPr="002F0C7A">
        <w:rPr>
          <w:rFonts w:ascii="Times New Roman" w:eastAsia="Times New Roman" w:hAnsi="Times New Roman" w:cs="Times New Roman"/>
          <w:color w:val="000000"/>
          <w:kern w:val="0"/>
          <w:sz w:val="24"/>
          <w:szCs w:val="24"/>
          <w:highlight w:val="white"/>
          <w:lang w:val="en-US" w:eastAsia="en-GB"/>
          <w14:ligatures w14:val="none"/>
        </w:rPr>
        <w:t>(2), pp.403-408.</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7CF40A6C" w14:textId="639A1B34"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Dalirazar</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S. and Sabzi, Z., 2023. Strategic analysis of barriers and solutions to development of sustainable buildings using PESTLE technique. </w:t>
      </w:r>
      <w:r w:rsidRPr="002F0C7A">
        <w:rPr>
          <w:rFonts w:ascii="Times New Roman" w:eastAsia="Times New Roman" w:hAnsi="Times New Roman" w:cs="Times New Roman"/>
          <w:i/>
          <w:color w:val="000000"/>
          <w:kern w:val="0"/>
          <w:sz w:val="24"/>
          <w:szCs w:val="24"/>
          <w:highlight w:val="white"/>
          <w:lang w:val="en-US" w:eastAsia="en-GB"/>
          <w14:ligatures w14:val="none"/>
        </w:rPr>
        <w:t>International Journal of Construction Management</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23</w:t>
      </w:r>
      <w:r w:rsidRPr="002F0C7A">
        <w:rPr>
          <w:rFonts w:ascii="Times New Roman" w:eastAsia="Times New Roman" w:hAnsi="Times New Roman" w:cs="Times New Roman"/>
          <w:color w:val="000000"/>
          <w:kern w:val="0"/>
          <w:sz w:val="24"/>
          <w:szCs w:val="24"/>
          <w:highlight w:val="white"/>
          <w:lang w:val="en-US" w:eastAsia="en-GB"/>
          <w14:ligatures w14:val="none"/>
        </w:rPr>
        <w:t>(1), pp.167-181.</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3940C620" w14:textId="23B20F39"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Benzaghta</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M.A.,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Elwalda</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A., Mousa, M.M., Erkan, I. and Rahman, M., 2021. SWOT analysis applications: An integrative literature review. </w:t>
      </w:r>
      <w:r w:rsidRPr="002F0C7A">
        <w:rPr>
          <w:rFonts w:ascii="Times New Roman" w:eastAsia="Times New Roman" w:hAnsi="Times New Roman" w:cs="Times New Roman"/>
          <w:i/>
          <w:color w:val="000000"/>
          <w:kern w:val="0"/>
          <w:sz w:val="24"/>
          <w:szCs w:val="24"/>
          <w:highlight w:val="white"/>
          <w:lang w:val="en-US" w:eastAsia="en-GB"/>
          <w14:ligatures w14:val="none"/>
        </w:rPr>
        <w:t>Journal of Global Business Insights</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6</w:t>
      </w:r>
      <w:r w:rsidRPr="002F0C7A">
        <w:rPr>
          <w:rFonts w:ascii="Times New Roman" w:eastAsia="Times New Roman" w:hAnsi="Times New Roman" w:cs="Times New Roman"/>
          <w:color w:val="000000"/>
          <w:kern w:val="0"/>
          <w:sz w:val="24"/>
          <w:szCs w:val="24"/>
          <w:highlight w:val="white"/>
          <w:lang w:val="en-US" w:eastAsia="en-GB"/>
          <w14:ligatures w14:val="none"/>
        </w:rPr>
        <w:t>(1), pp.54-72.</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04FD7AE4" w14:textId="44C8BB99"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Saari, Z., Akir, H.F.M., Ishak, I., Hassim, N., Abdullah, B.A., Abidin, A.F.Z. and Eun, K.S., 2024. Building Resilience: A SWOT and TOWS Analysis of LPPKN's Role in Enhancing Population Quality and Family Well-being in Malaysia. </w:t>
      </w:r>
      <w:r w:rsidRPr="002F0C7A">
        <w:rPr>
          <w:rFonts w:ascii="Times New Roman" w:eastAsia="Times New Roman" w:hAnsi="Times New Roman" w:cs="Times New Roman"/>
          <w:i/>
          <w:color w:val="000000"/>
          <w:kern w:val="0"/>
          <w:sz w:val="24"/>
          <w:szCs w:val="24"/>
          <w:highlight w:val="white"/>
          <w:lang w:val="en-US" w:eastAsia="en-GB"/>
          <w14:ligatures w14:val="none"/>
        </w:rPr>
        <w:t>Journal of Health and Quality of Life</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2</w:t>
      </w:r>
      <w:r w:rsidRPr="002F0C7A">
        <w:rPr>
          <w:rFonts w:ascii="Times New Roman" w:eastAsia="Times New Roman" w:hAnsi="Times New Roman" w:cs="Times New Roman"/>
          <w:color w:val="000000"/>
          <w:kern w:val="0"/>
          <w:sz w:val="24"/>
          <w:szCs w:val="24"/>
          <w:highlight w:val="white"/>
          <w:lang w:val="en-US" w:eastAsia="en-GB"/>
          <w14:ligatures w14:val="none"/>
        </w:rPr>
        <w:t>(1), pp.1-11.</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0B603853" w14:textId="68B38DC8"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Ye, Q., Liang, S., Wei, Z. and Law, R., 2023. Effects of reputation on guest satisfaction: from the perspective of two-sided reviews on Airbnb. </w:t>
      </w:r>
      <w:r w:rsidRPr="002F0C7A">
        <w:rPr>
          <w:rFonts w:ascii="Times New Roman" w:eastAsia="Times New Roman" w:hAnsi="Times New Roman" w:cs="Times New Roman"/>
          <w:i/>
          <w:color w:val="000000"/>
          <w:kern w:val="0"/>
          <w:sz w:val="24"/>
          <w:szCs w:val="24"/>
          <w:highlight w:val="white"/>
          <w:lang w:val="en-US" w:eastAsia="en-GB"/>
          <w14:ligatures w14:val="none"/>
        </w:rPr>
        <w:t>International Journal of Contemporary Hospitality Management</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35</w:t>
      </w:r>
      <w:r w:rsidRPr="002F0C7A">
        <w:rPr>
          <w:rFonts w:ascii="Times New Roman" w:eastAsia="Times New Roman" w:hAnsi="Times New Roman" w:cs="Times New Roman"/>
          <w:color w:val="000000"/>
          <w:kern w:val="0"/>
          <w:sz w:val="24"/>
          <w:szCs w:val="24"/>
          <w:highlight w:val="white"/>
          <w:lang w:val="en-US" w:eastAsia="en-GB"/>
          <w14:ligatures w14:val="none"/>
        </w:rPr>
        <w:t>(10), pp.3718-3736.</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055D842C" w14:textId="5A12C08B"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Statista, 2024, </w:t>
      </w:r>
      <w:r w:rsidRPr="002F0C7A">
        <w:rPr>
          <w:rFonts w:ascii="Times New Roman" w:eastAsia="Times New Roman" w:hAnsi="Times New Roman" w:cs="Times New Roman"/>
          <w:i/>
          <w:color w:val="000000"/>
          <w:kern w:val="0"/>
          <w:sz w:val="24"/>
          <w:szCs w:val="24"/>
          <w:highlight w:val="white"/>
          <w:lang w:val="en-US" w:eastAsia="en-GB"/>
          <w14:ligatures w14:val="none"/>
        </w:rPr>
        <w:t>Top customer service priorities worldwide for 2024</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Available at:https://www.statista.com/statistics/1426209/upcoming-customer-service-priorities/#:~:text=Top%20customer%20service%20priorities%20worldwide%20for%202024&amp;text=Reducing%20customer%20service%20response%20time,their%20top%20priority%20for%202024[Accessed on </w:t>
      </w:r>
      <w:r w:rsidR="008C2141">
        <w:rPr>
          <w:rFonts w:ascii="Times New Roman" w:eastAsia="Times New Roman" w:hAnsi="Times New Roman" w:cs="Times New Roman"/>
          <w:color w:val="000000"/>
          <w:kern w:val="0"/>
          <w:sz w:val="24"/>
          <w:szCs w:val="24"/>
          <w:highlight w:val="white"/>
          <w:lang w:val="en-US" w:eastAsia="en-GB"/>
          <w14:ligatures w14:val="none"/>
        </w:rPr>
        <w:t>1</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November, 2024]</w:t>
      </w:r>
    </w:p>
    <w:p w14:paraId="6FA4526A" w14:textId="6B9FDC18"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lastRenderedPageBreak/>
        <w:t>Kandampully</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J. and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Solnet</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D., 2024. Service Management Principles for Hospitality &amp; Tourism in the Age of Digital Technology.</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0DFAA2D3" w14:textId="3785257F"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Pasaribu</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R.D.,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Shalsabila</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D. and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Djatmiko</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T., 2023. Revamping business strategy using Business Model Canvas (BMC), SWOT analysis, and TOWS matrix. </w:t>
      </w:r>
      <w:r w:rsidRPr="002F0C7A">
        <w:rPr>
          <w:rFonts w:ascii="Times New Roman" w:eastAsia="Times New Roman" w:hAnsi="Times New Roman" w:cs="Times New Roman"/>
          <w:i/>
          <w:color w:val="000000"/>
          <w:kern w:val="0"/>
          <w:sz w:val="24"/>
          <w:szCs w:val="24"/>
          <w:highlight w:val="white"/>
          <w:lang w:val="en-US" w:eastAsia="en-GB"/>
          <w14:ligatures w14:val="none"/>
        </w:rPr>
        <w:t>Heritage and Sustainable Development</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5</w:t>
      </w:r>
      <w:r w:rsidRPr="002F0C7A">
        <w:rPr>
          <w:rFonts w:ascii="Times New Roman" w:eastAsia="Times New Roman" w:hAnsi="Times New Roman" w:cs="Times New Roman"/>
          <w:color w:val="000000"/>
          <w:kern w:val="0"/>
          <w:sz w:val="24"/>
          <w:szCs w:val="24"/>
          <w:highlight w:val="white"/>
          <w:lang w:val="en-US" w:eastAsia="en-GB"/>
          <w14:ligatures w14:val="none"/>
        </w:rPr>
        <w:t>(1), pp.1-18.</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634524EF" w14:textId="2A1867E3"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Nangpiire</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C., Silva, J. and Alves, H., 2022. Customer engagement and value co-creation/destruction: The internal fostering and hindering factors and actors in the tourist/hotel experience. </w:t>
      </w:r>
      <w:r w:rsidRPr="002F0C7A">
        <w:rPr>
          <w:rFonts w:ascii="Times New Roman" w:eastAsia="Times New Roman" w:hAnsi="Times New Roman" w:cs="Times New Roman"/>
          <w:i/>
          <w:color w:val="000000"/>
          <w:kern w:val="0"/>
          <w:sz w:val="24"/>
          <w:szCs w:val="24"/>
          <w:highlight w:val="white"/>
          <w:lang w:val="en-US" w:eastAsia="en-GB"/>
          <w14:ligatures w14:val="none"/>
        </w:rPr>
        <w:t>Journal of Research in Interactive Marketing</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16</w:t>
      </w:r>
      <w:r w:rsidRPr="002F0C7A">
        <w:rPr>
          <w:rFonts w:ascii="Times New Roman" w:eastAsia="Times New Roman" w:hAnsi="Times New Roman" w:cs="Times New Roman"/>
          <w:color w:val="000000"/>
          <w:kern w:val="0"/>
          <w:sz w:val="24"/>
          <w:szCs w:val="24"/>
          <w:highlight w:val="white"/>
          <w:lang w:val="en-US" w:eastAsia="en-GB"/>
          <w14:ligatures w14:val="none"/>
        </w:rPr>
        <w:t>(2), pp.173-188.</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6EA6CC13" w14:textId="2E202578"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Bi, J.W., Liu, Y., Fan, Z.P. and Zhang, J., 2020. Exploring asymmetric effects of attribute performance on customer satisfaction in the hotel industry. </w:t>
      </w:r>
      <w:r w:rsidRPr="002F0C7A">
        <w:rPr>
          <w:rFonts w:ascii="Times New Roman" w:eastAsia="Times New Roman" w:hAnsi="Times New Roman" w:cs="Times New Roman"/>
          <w:i/>
          <w:color w:val="000000"/>
          <w:kern w:val="0"/>
          <w:sz w:val="24"/>
          <w:szCs w:val="24"/>
          <w:highlight w:val="white"/>
          <w:lang w:val="en-US" w:eastAsia="en-GB"/>
          <w14:ligatures w14:val="none"/>
        </w:rPr>
        <w:t>Tourism Management</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77</w:t>
      </w:r>
      <w:r w:rsidRPr="002F0C7A">
        <w:rPr>
          <w:rFonts w:ascii="Times New Roman" w:eastAsia="Times New Roman" w:hAnsi="Times New Roman" w:cs="Times New Roman"/>
          <w:color w:val="000000"/>
          <w:kern w:val="0"/>
          <w:sz w:val="24"/>
          <w:szCs w:val="24"/>
          <w:highlight w:val="white"/>
          <w:lang w:val="en-US" w:eastAsia="en-GB"/>
          <w14:ligatures w14:val="none"/>
        </w:rPr>
        <w:t>, p.104006.</w:t>
      </w:r>
      <w:r w:rsidR="008C2141">
        <w:rPr>
          <w:rFonts w:ascii="Times New Roman" w:eastAsia="Times New Roman" w:hAnsi="Times New Roman" w:cs="Times New Roman"/>
          <w:color w:val="000000"/>
          <w:kern w:val="0"/>
          <w:sz w:val="24"/>
          <w:szCs w:val="24"/>
          <w:highlight w:val="white"/>
          <w:lang w:val="en-US" w:eastAsia="en-GB"/>
          <w14:ligatures w14:val="none"/>
        </w:rPr>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29 October 2024]</w:t>
      </w:r>
    </w:p>
    <w:p w14:paraId="0FEFDA49" w14:textId="58282D3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Ochuba</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N.A., Amoo, O.O.,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Akinrinola</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O., Usman, F.O. and Okafor, E.S., 2024. Market expansion and competitive positioning in satellite telecommunications: a review of analytics-driven strategies within the global landscape. </w:t>
      </w:r>
      <w:r w:rsidRPr="002F0C7A">
        <w:rPr>
          <w:rFonts w:ascii="Times New Roman" w:eastAsia="Times New Roman" w:hAnsi="Times New Roman" w:cs="Times New Roman"/>
          <w:i/>
          <w:color w:val="000000"/>
          <w:kern w:val="0"/>
          <w:sz w:val="24"/>
          <w:szCs w:val="24"/>
          <w:highlight w:val="white"/>
          <w:lang w:val="en-US" w:eastAsia="en-GB"/>
          <w14:ligatures w14:val="none"/>
        </w:rPr>
        <w:t>International Journal of Management &amp; Entrepreneurship Research</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6</w:t>
      </w:r>
      <w:r w:rsidRPr="002F0C7A">
        <w:rPr>
          <w:rFonts w:ascii="Times New Roman" w:eastAsia="Times New Roman" w:hAnsi="Times New Roman" w:cs="Times New Roman"/>
          <w:color w:val="000000"/>
          <w:kern w:val="0"/>
          <w:sz w:val="24"/>
          <w:szCs w:val="24"/>
          <w:highlight w:val="white"/>
          <w:lang w:val="en-US" w:eastAsia="en-GB"/>
          <w14:ligatures w14:val="none"/>
        </w:rPr>
        <w:t>(3), pp.567-581.</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7F95CCDA" w14:textId="727A807C"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r w:rsidRPr="002F0C7A">
        <w:rPr>
          <w:rFonts w:ascii="Times New Roman" w:eastAsia="Times New Roman" w:hAnsi="Times New Roman" w:cs="Times New Roman"/>
          <w:color w:val="000000"/>
          <w:kern w:val="0"/>
          <w:sz w:val="24"/>
          <w:szCs w:val="24"/>
          <w:highlight w:val="white"/>
          <w:lang w:val="en-US" w:eastAsia="en-GB"/>
          <w14:ligatures w14:val="none"/>
        </w:rPr>
        <w:t xml:space="preserve">Morrison, A.M., 2022. </w:t>
      </w:r>
      <w:r w:rsidRPr="002F0C7A">
        <w:rPr>
          <w:rFonts w:ascii="Times New Roman" w:eastAsia="Times New Roman" w:hAnsi="Times New Roman" w:cs="Times New Roman"/>
          <w:i/>
          <w:color w:val="000000"/>
          <w:kern w:val="0"/>
          <w:sz w:val="24"/>
          <w:szCs w:val="24"/>
          <w:highlight w:val="white"/>
          <w:lang w:val="en-US" w:eastAsia="en-GB"/>
          <w14:ligatures w14:val="none"/>
        </w:rPr>
        <w:t>Hospitality and travel marketing</w:t>
      </w:r>
      <w:r w:rsidRPr="002F0C7A">
        <w:rPr>
          <w:rFonts w:ascii="Times New Roman" w:eastAsia="Times New Roman" w:hAnsi="Times New Roman" w:cs="Times New Roman"/>
          <w:color w:val="000000"/>
          <w:kern w:val="0"/>
          <w:sz w:val="24"/>
          <w:szCs w:val="24"/>
          <w:highlight w:val="white"/>
          <w:lang w:val="en-US" w:eastAsia="en-GB"/>
          <w14:ligatures w14:val="none"/>
        </w:rPr>
        <w:t>. Routledge.</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w:t>
      </w:r>
      <w:r w:rsidR="008C2141">
        <w:rPr>
          <w:rFonts w:ascii="Times New Roman" w:eastAsia="Times New Roman" w:hAnsi="Times New Roman" w:cs="Times New Roman"/>
          <w:color w:val="000000"/>
          <w:kern w:val="0"/>
          <w:sz w:val="24"/>
          <w:szCs w:val="24"/>
          <w:lang w:val="en-US" w:eastAsia="en-GB"/>
          <w14:ligatures w14:val="none"/>
        </w:rPr>
        <w:t xml:space="preserve">30 </w:t>
      </w:r>
      <w:r w:rsidR="008C2141" w:rsidRPr="008C2141">
        <w:rPr>
          <w:rFonts w:ascii="Times New Roman" w:eastAsia="Times New Roman" w:hAnsi="Times New Roman" w:cs="Times New Roman"/>
          <w:color w:val="000000"/>
          <w:kern w:val="0"/>
          <w:sz w:val="24"/>
          <w:szCs w:val="24"/>
          <w:lang w:val="en-US" w:eastAsia="en-GB"/>
          <w14:ligatures w14:val="none"/>
        </w:rPr>
        <w:t>October 2024]</w:t>
      </w:r>
    </w:p>
    <w:p w14:paraId="30E0B916" w14:textId="08BF51F0"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highlight w:val="white"/>
          <w:lang w:val="en-US" w:eastAsia="en-GB"/>
          <w14:ligatures w14:val="none"/>
        </w:rPr>
      </w:pP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Ladhari</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R. and Michaud, M., 2015. </w:t>
      </w:r>
      <w:proofErr w:type="spellStart"/>
      <w:r w:rsidRPr="002F0C7A">
        <w:rPr>
          <w:rFonts w:ascii="Times New Roman" w:eastAsia="Times New Roman" w:hAnsi="Times New Roman" w:cs="Times New Roman"/>
          <w:color w:val="000000"/>
          <w:kern w:val="0"/>
          <w:sz w:val="24"/>
          <w:szCs w:val="24"/>
          <w:highlight w:val="white"/>
          <w:lang w:val="en-US" w:eastAsia="en-GB"/>
          <w14:ligatures w14:val="none"/>
        </w:rPr>
        <w:t>eWOM</w:t>
      </w:r>
      <w:proofErr w:type="spellEnd"/>
      <w:r w:rsidRPr="002F0C7A">
        <w:rPr>
          <w:rFonts w:ascii="Times New Roman" w:eastAsia="Times New Roman" w:hAnsi="Times New Roman" w:cs="Times New Roman"/>
          <w:color w:val="000000"/>
          <w:kern w:val="0"/>
          <w:sz w:val="24"/>
          <w:szCs w:val="24"/>
          <w:highlight w:val="white"/>
          <w:lang w:val="en-US" w:eastAsia="en-GB"/>
          <w14:ligatures w14:val="none"/>
        </w:rPr>
        <w:t xml:space="preserve"> effects on hotel booking intentions, attitudes, trust, and website perceptions. </w:t>
      </w:r>
      <w:r w:rsidRPr="002F0C7A">
        <w:rPr>
          <w:rFonts w:ascii="Times New Roman" w:eastAsia="Times New Roman" w:hAnsi="Times New Roman" w:cs="Times New Roman"/>
          <w:i/>
          <w:color w:val="000000"/>
          <w:kern w:val="0"/>
          <w:sz w:val="24"/>
          <w:szCs w:val="24"/>
          <w:highlight w:val="white"/>
          <w:lang w:val="en-US" w:eastAsia="en-GB"/>
          <w14:ligatures w14:val="none"/>
        </w:rPr>
        <w:t>International Journal of Hospitality Management</w:t>
      </w:r>
      <w:r w:rsidRPr="002F0C7A">
        <w:rPr>
          <w:rFonts w:ascii="Times New Roman" w:eastAsia="Times New Roman" w:hAnsi="Times New Roman" w:cs="Times New Roman"/>
          <w:color w:val="000000"/>
          <w:kern w:val="0"/>
          <w:sz w:val="24"/>
          <w:szCs w:val="24"/>
          <w:highlight w:val="white"/>
          <w:lang w:val="en-US" w:eastAsia="en-GB"/>
          <w14:ligatures w14:val="none"/>
        </w:rPr>
        <w:t xml:space="preserve">, </w:t>
      </w:r>
      <w:r w:rsidRPr="002F0C7A">
        <w:rPr>
          <w:rFonts w:ascii="Times New Roman" w:eastAsia="Times New Roman" w:hAnsi="Times New Roman" w:cs="Times New Roman"/>
          <w:i/>
          <w:color w:val="000000"/>
          <w:kern w:val="0"/>
          <w:sz w:val="24"/>
          <w:szCs w:val="24"/>
          <w:highlight w:val="white"/>
          <w:lang w:val="en-US" w:eastAsia="en-GB"/>
          <w14:ligatures w14:val="none"/>
        </w:rPr>
        <w:t>46</w:t>
      </w:r>
      <w:r w:rsidRPr="002F0C7A">
        <w:rPr>
          <w:rFonts w:ascii="Times New Roman" w:eastAsia="Times New Roman" w:hAnsi="Times New Roman" w:cs="Times New Roman"/>
          <w:color w:val="000000"/>
          <w:kern w:val="0"/>
          <w:sz w:val="24"/>
          <w:szCs w:val="24"/>
          <w:highlight w:val="white"/>
          <w:lang w:val="en-US" w:eastAsia="en-GB"/>
          <w14:ligatures w14:val="none"/>
        </w:rPr>
        <w:t>, pp.36-45.</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w:t>
      </w:r>
      <w:r w:rsidR="008C2141">
        <w:rPr>
          <w:rFonts w:ascii="Times New Roman" w:eastAsia="Times New Roman" w:hAnsi="Times New Roman" w:cs="Times New Roman"/>
          <w:color w:val="000000"/>
          <w:kern w:val="0"/>
          <w:sz w:val="24"/>
          <w:szCs w:val="24"/>
          <w:lang w:val="en-US" w:eastAsia="en-GB"/>
          <w14:ligatures w14:val="none"/>
        </w:rPr>
        <w:t>30</w:t>
      </w:r>
      <w:r w:rsidR="008C2141" w:rsidRPr="008C2141">
        <w:rPr>
          <w:rFonts w:ascii="Times New Roman" w:eastAsia="Times New Roman" w:hAnsi="Times New Roman" w:cs="Times New Roman"/>
          <w:color w:val="000000"/>
          <w:kern w:val="0"/>
          <w:sz w:val="24"/>
          <w:szCs w:val="24"/>
          <w:lang w:val="en-US" w:eastAsia="en-GB"/>
          <w14:ligatures w14:val="none"/>
        </w:rPr>
        <w:t xml:space="preserve"> October 2024]</w:t>
      </w:r>
    </w:p>
    <w:p w14:paraId="38295E6E" w14:textId="56577FD3"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Buttrick, R. 2009. The Project Workout, London: Prentice Hall</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261868D8" w14:textId="3A0AF9D0"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Burnes, B. 2014. 4th Edition, Managing Change, Great Britain, Prentice Hall.</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w:t>
      </w:r>
      <w:r w:rsidR="008C2141">
        <w:rPr>
          <w:rFonts w:ascii="Times New Roman" w:eastAsia="Times New Roman" w:hAnsi="Times New Roman" w:cs="Times New Roman"/>
          <w:color w:val="000000"/>
          <w:kern w:val="0"/>
          <w:sz w:val="24"/>
          <w:szCs w:val="24"/>
          <w:lang w:val="en-US" w:eastAsia="en-GB"/>
          <w14:ligatures w14:val="none"/>
        </w:rPr>
        <w:t xml:space="preserve">30 </w:t>
      </w:r>
      <w:r w:rsidR="008C2141" w:rsidRPr="008C2141">
        <w:rPr>
          <w:rFonts w:ascii="Times New Roman" w:eastAsia="Times New Roman" w:hAnsi="Times New Roman" w:cs="Times New Roman"/>
          <w:color w:val="000000"/>
          <w:kern w:val="0"/>
          <w:sz w:val="24"/>
          <w:szCs w:val="24"/>
          <w:lang w:val="en-US" w:eastAsia="en-GB"/>
          <w14:ligatures w14:val="none"/>
        </w:rPr>
        <w:t>October 2024]</w:t>
      </w:r>
    </w:p>
    <w:p w14:paraId="117AF9DE" w14:textId="446BBEB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Wiradendi</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Wolor, C., </w:t>
      </w:r>
      <w:proofErr w:type="spellStart"/>
      <w:r w:rsidRPr="002F0C7A">
        <w:rPr>
          <w:rFonts w:ascii="Times New Roman" w:eastAsia="Times New Roman" w:hAnsi="Times New Roman" w:cs="Times New Roman"/>
          <w:color w:val="000000"/>
          <w:kern w:val="0"/>
          <w:sz w:val="24"/>
          <w:szCs w:val="24"/>
          <w:lang w:val="en-US" w:eastAsia="en-GB"/>
          <w14:ligatures w14:val="none"/>
        </w:rPr>
        <w:t>Solikhah</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S., </w:t>
      </w:r>
      <w:proofErr w:type="spellStart"/>
      <w:r w:rsidRPr="002F0C7A">
        <w:rPr>
          <w:rFonts w:ascii="Times New Roman" w:eastAsia="Times New Roman" w:hAnsi="Times New Roman" w:cs="Times New Roman"/>
          <w:color w:val="000000"/>
          <w:kern w:val="0"/>
          <w:sz w:val="24"/>
          <w:szCs w:val="24"/>
          <w:lang w:val="en-US" w:eastAsia="en-GB"/>
          <w14:ligatures w14:val="none"/>
        </w:rPr>
        <w:t>Fidhyallah</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N.F. and Lestari, D.P., 2020. Effectiveness of e-training, e-leadership, and work-life balance on employee performance during COVID-19. </w:t>
      </w:r>
      <w:r w:rsidRPr="002F0C7A">
        <w:rPr>
          <w:rFonts w:ascii="Times New Roman" w:eastAsia="Times New Roman" w:hAnsi="Times New Roman" w:cs="Times New Roman"/>
          <w:i/>
          <w:color w:val="000000"/>
          <w:kern w:val="0"/>
          <w:sz w:val="24"/>
          <w:szCs w:val="24"/>
          <w:lang w:val="en-US" w:eastAsia="en-GB"/>
          <w14:ligatures w14:val="none"/>
        </w:rPr>
        <w:t>Journal of Asian Finance, Economics and Business</w:t>
      </w:r>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7</w:t>
      </w:r>
      <w:r w:rsidRPr="002F0C7A">
        <w:rPr>
          <w:rFonts w:ascii="Times New Roman" w:eastAsia="Times New Roman" w:hAnsi="Times New Roman" w:cs="Times New Roman"/>
          <w:color w:val="000000"/>
          <w:kern w:val="0"/>
          <w:sz w:val="24"/>
          <w:szCs w:val="24"/>
          <w:lang w:val="en-US" w:eastAsia="en-GB"/>
          <w14:ligatures w14:val="none"/>
        </w:rPr>
        <w:t>(10).</w:t>
      </w:r>
      <w:r w:rsidR="008C2141" w:rsidRPr="008C2141">
        <w:rPr>
          <w:rFonts w:ascii="Times New Roman" w:eastAsia="Times New Roman" w:hAnsi="Times New Roman" w:cs="Times New Roman"/>
          <w:color w:val="000000"/>
          <w:kern w:val="0"/>
          <w:sz w:val="24"/>
          <w:szCs w:val="24"/>
          <w:lang w:val="en-US" w:eastAsia="en-GB"/>
          <w14:ligatures w14:val="none"/>
        </w:rPr>
        <w:t xml:space="preserve"> [Accessed on 29 October 2024]</w:t>
      </w:r>
    </w:p>
    <w:p w14:paraId="35D0737E" w14:textId="71016624"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Wang, W., Wu, X.C., Tammana, P., Chen, A. and Ng, T.E., 2022. Closed-loop network performance monitoring and diagnosis with {</w:t>
      </w:r>
      <w:proofErr w:type="spellStart"/>
      <w:r w:rsidRPr="002F0C7A">
        <w:rPr>
          <w:rFonts w:ascii="Times New Roman" w:eastAsia="Times New Roman" w:hAnsi="Times New Roman" w:cs="Times New Roman"/>
          <w:color w:val="000000"/>
          <w:kern w:val="0"/>
          <w:sz w:val="24"/>
          <w:szCs w:val="24"/>
          <w:lang w:val="en-US" w:eastAsia="en-GB"/>
          <w14:ligatures w14:val="none"/>
        </w:rPr>
        <w:t>SpiderMon</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In </w:t>
      </w:r>
      <w:r w:rsidRPr="002F0C7A">
        <w:rPr>
          <w:rFonts w:ascii="Times New Roman" w:eastAsia="Times New Roman" w:hAnsi="Times New Roman" w:cs="Times New Roman"/>
          <w:i/>
          <w:color w:val="000000"/>
          <w:kern w:val="0"/>
          <w:sz w:val="24"/>
          <w:szCs w:val="24"/>
          <w:lang w:val="en-US" w:eastAsia="en-GB"/>
          <w14:ligatures w14:val="none"/>
        </w:rPr>
        <w:t>19th USENIX Symposium on Networked Systems Design and Implementation (NSDI 22)</w:t>
      </w:r>
      <w:r w:rsidRPr="002F0C7A">
        <w:rPr>
          <w:rFonts w:ascii="Times New Roman" w:eastAsia="Times New Roman" w:hAnsi="Times New Roman" w:cs="Times New Roman"/>
          <w:color w:val="000000"/>
          <w:kern w:val="0"/>
          <w:sz w:val="24"/>
          <w:szCs w:val="24"/>
          <w:lang w:val="en-US" w:eastAsia="en-GB"/>
          <w14:ligatures w14:val="none"/>
        </w:rPr>
        <w:t xml:space="preserve"> (pp. 267-285).</w:t>
      </w:r>
      <w:bookmarkStart w:id="26" w:name="_Hlk182045670"/>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 xml:space="preserve">[Accessed on </w:t>
      </w:r>
      <w:r w:rsidR="008C2141">
        <w:rPr>
          <w:rFonts w:ascii="Times New Roman" w:eastAsia="Times New Roman" w:hAnsi="Times New Roman" w:cs="Times New Roman"/>
          <w:color w:val="000000"/>
          <w:kern w:val="0"/>
          <w:sz w:val="24"/>
          <w:szCs w:val="24"/>
          <w:lang w:val="en-US" w:eastAsia="en-GB"/>
          <w14:ligatures w14:val="none"/>
        </w:rPr>
        <w:t>29 October</w:t>
      </w:r>
      <w:r w:rsidR="008C2141" w:rsidRPr="008C2141">
        <w:rPr>
          <w:rFonts w:ascii="Times New Roman" w:eastAsia="Times New Roman" w:hAnsi="Times New Roman" w:cs="Times New Roman"/>
          <w:color w:val="000000"/>
          <w:kern w:val="0"/>
          <w:sz w:val="24"/>
          <w:szCs w:val="24"/>
          <w:lang w:val="en-US" w:eastAsia="en-GB"/>
          <w14:ligatures w14:val="none"/>
        </w:rPr>
        <w:t xml:space="preserve"> 2024]</w:t>
      </w:r>
      <w:bookmarkEnd w:id="26"/>
    </w:p>
    <w:p w14:paraId="18EB8B4F" w14:textId="36DE3164"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lastRenderedPageBreak/>
        <w:t>Duffhues</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D. and Ensign, P.C., 2024. Future of Hyatt Regency Maui’s African Penguin Colony: An Analysis of Stakeholders. </w:t>
      </w:r>
      <w:r w:rsidRPr="002F0C7A">
        <w:rPr>
          <w:rFonts w:ascii="Times New Roman" w:eastAsia="Times New Roman" w:hAnsi="Times New Roman" w:cs="Times New Roman"/>
          <w:i/>
          <w:color w:val="000000"/>
          <w:kern w:val="0"/>
          <w:sz w:val="24"/>
          <w:szCs w:val="24"/>
          <w:lang w:val="en-US" w:eastAsia="en-GB"/>
          <w14:ligatures w14:val="none"/>
        </w:rPr>
        <w:t>Journal of Hospitality &amp; Tourism Cases</w:t>
      </w:r>
      <w:r w:rsidRPr="002F0C7A">
        <w:rPr>
          <w:rFonts w:ascii="Times New Roman" w:eastAsia="Times New Roman" w:hAnsi="Times New Roman" w:cs="Times New Roman"/>
          <w:color w:val="000000"/>
          <w:kern w:val="0"/>
          <w:sz w:val="24"/>
          <w:szCs w:val="24"/>
          <w:lang w:val="en-US" w:eastAsia="en-GB"/>
          <w14:ligatures w14:val="none"/>
        </w:rPr>
        <w:t>, p.21649987241290983.</w:t>
      </w:r>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4 November 2024]</w:t>
      </w:r>
    </w:p>
    <w:p w14:paraId="1F4C03B5" w14:textId="4CF6E923"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Paramitha</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T.A., </w:t>
      </w:r>
      <w:proofErr w:type="spellStart"/>
      <w:r w:rsidRPr="002F0C7A">
        <w:rPr>
          <w:rFonts w:ascii="Times New Roman" w:eastAsia="Times New Roman" w:hAnsi="Times New Roman" w:cs="Times New Roman"/>
          <w:color w:val="000000"/>
          <w:kern w:val="0"/>
          <w:sz w:val="24"/>
          <w:szCs w:val="24"/>
          <w:lang w:val="en-US" w:eastAsia="en-GB"/>
          <w14:ligatures w14:val="none"/>
        </w:rPr>
        <w:t>Tobing</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D.K. and Suroso, I., 2020. ADKAR Model to Manage Organizational Change. </w:t>
      </w:r>
      <w:r w:rsidRPr="002F0C7A">
        <w:rPr>
          <w:rFonts w:ascii="Times New Roman" w:eastAsia="Times New Roman" w:hAnsi="Times New Roman" w:cs="Times New Roman"/>
          <w:i/>
          <w:color w:val="000000"/>
          <w:kern w:val="0"/>
          <w:sz w:val="24"/>
          <w:szCs w:val="24"/>
          <w:lang w:val="en-US" w:eastAsia="en-GB"/>
          <w14:ligatures w14:val="none"/>
        </w:rPr>
        <w:t>International Journal of Research Science and Management</w:t>
      </w:r>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7</w:t>
      </w:r>
      <w:r w:rsidRPr="002F0C7A">
        <w:rPr>
          <w:rFonts w:ascii="Times New Roman" w:eastAsia="Times New Roman" w:hAnsi="Times New Roman" w:cs="Times New Roman"/>
          <w:color w:val="000000"/>
          <w:kern w:val="0"/>
          <w:sz w:val="24"/>
          <w:szCs w:val="24"/>
          <w:lang w:val="en-US" w:eastAsia="en-GB"/>
          <w14:ligatures w14:val="none"/>
        </w:rPr>
        <w:t>(1), pp.141-149.</w:t>
      </w:r>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4 November 2024]</w:t>
      </w:r>
    </w:p>
    <w:p w14:paraId="4236FE76" w14:textId="7DB5F37E"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Mudjisusatyo</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Y., Darwin, D. and Kisno, K., 2024. Change management in Independent Campus program: application of the ADKAR model as a change management competency constructor. </w:t>
      </w:r>
      <w:r w:rsidRPr="002F0C7A">
        <w:rPr>
          <w:rFonts w:ascii="Times New Roman" w:eastAsia="Times New Roman" w:hAnsi="Times New Roman" w:cs="Times New Roman"/>
          <w:i/>
          <w:color w:val="000000"/>
          <w:kern w:val="0"/>
          <w:sz w:val="24"/>
          <w:szCs w:val="24"/>
          <w:lang w:val="en-US" w:eastAsia="en-GB"/>
          <w14:ligatures w14:val="none"/>
        </w:rPr>
        <w:t>Cogent Education</w:t>
      </w:r>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11</w:t>
      </w:r>
      <w:r w:rsidRPr="002F0C7A">
        <w:rPr>
          <w:rFonts w:ascii="Times New Roman" w:eastAsia="Times New Roman" w:hAnsi="Times New Roman" w:cs="Times New Roman"/>
          <w:color w:val="000000"/>
          <w:kern w:val="0"/>
          <w:sz w:val="24"/>
          <w:szCs w:val="24"/>
          <w:lang w:val="en-US" w:eastAsia="en-GB"/>
          <w14:ligatures w14:val="none"/>
        </w:rPr>
        <w:t>(1), p.2381892.</w:t>
      </w:r>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4 November 2024]</w:t>
      </w:r>
    </w:p>
    <w:p w14:paraId="52CCC830" w14:textId="49E96EC9"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Thekkekara</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J.V., 2023. Change Management: A Survey of Literature in View of </w:t>
      </w:r>
      <w:proofErr w:type="spellStart"/>
      <w:r w:rsidRPr="002F0C7A">
        <w:rPr>
          <w:rFonts w:ascii="Times New Roman" w:eastAsia="Times New Roman" w:hAnsi="Times New Roman" w:cs="Times New Roman"/>
          <w:color w:val="000000"/>
          <w:kern w:val="0"/>
          <w:sz w:val="24"/>
          <w:szCs w:val="24"/>
          <w:lang w:val="en-US" w:eastAsia="en-GB"/>
          <w14:ligatures w14:val="none"/>
        </w:rPr>
        <w:t>Analysing</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the Advantages of ADKAR Model. </w:t>
      </w:r>
      <w:r w:rsidRPr="002F0C7A">
        <w:rPr>
          <w:rFonts w:ascii="Times New Roman" w:eastAsia="Times New Roman" w:hAnsi="Times New Roman" w:cs="Times New Roman"/>
          <w:i/>
          <w:color w:val="000000"/>
          <w:kern w:val="0"/>
          <w:sz w:val="24"/>
          <w:szCs w:val="24"/>
          <w:lang w:val="en-US" w:eastAsia="en-GB"/>
          <w14:ligatures w14:val="none"/>
        </w:rPr>
        <w:t>RGUHS Journal of Allied Health Sciences</w:t>
      </w:r>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3</w:t>
      </w:r>
      <w:r w:rsidRPr="002F0C7A">
        <w:rPr>
          <w:rFonts w:ascii="Times New Roman" w:eastAsia="Times New Roman" w:hAnsi="Times New Roman" w:cs="Times New Roman"/>
          <w:color w:val="000000"/>
          <w:kern w:val="0"/>
          <w:sz w:val="24"/>
          <w:szCs w:val="24"/>
          <w:lang w:val="en-US" w:eastAsia="en-GB"/>
          <w14:ligatures w14:val="none"/>
        </w:rPr>
        <w:t>(2).</w:t>
      </w:r>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4 November 2024]</w:t>
      </w:r>
    </w:p>
    <w:p w14:paraId="1528B2AE" w14:textId="03A7EEEA"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Sulistiyani, E., Ali, A.H.N. and Astuti, H.M., 2020. Change management strategies to implement a fingerprint-based attendance system in the information systems department using the ADKAR model. </w:t>
      </w:r>
      <w:r w:rsidRPr="002F0C7A">
        <w:rPr>
          <w:rFonts w:ascii="Times New Roman" w:eastAsia="Times New Roman" w:hAnsi="Times New Roman" w:cs="Times New Roman"/>
          <w:i/>
          <w:color w:val="000000"/>
          <w:kern w:val="0"/>
          <w:sz w:val="24"/>
          <w:szCs w:val="24"/>
          <w:lang w:val="en-US" w:eastAsia="en-GB"/>
          <w14:ligatures w14:val="none"/>
        </w:rPr>
        <w:t>Applied Technology and Computing Science Journal</w:t>
      </w:r>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3</w:t>
      </w:r>
      <w:r w:rsidRPr="002F0C7A">
        <w:rPr>
          <w:rFonts w:ascii="Times New Roman" w:eastAsia="Times New Roman" w:hAnsi="Times New Roman" w:cs="Times New Roman"/>
          <w:color w:val="000000"/>
          <w:kern w:val="0"/>
          <w:sz w:val="24"/>
          <w:szCs w:val="24"/>
          <w:lang w:val="en-US" w:eastAsia="en-GB"/>
          <w14:ligatures w14:val="none"/>
        </w:rPr>
        <w:t>(1), pp.22-29.</w:t>
      </w:r>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4 November 2024]</w:t>
      </w:r>
    </w:p>
    <w:p w14:paraId="555B7D80" w14:textId="1AB02D32"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Osolase</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E.H., Rasdi, R.B.M. and Dato, Z.B., 2022. Greening of human resource development subsystems for environmental management and performance: the ADKAR model perspective. </w:t>
      </w:r>
      <w:r w:rsidRPr="002F0C7A">
        <w:rPr>
          <w:rFonts w:ascii="Times New Roman" w:eastAsia="Times New Roman" w:hAnsi="Times New Roman" w:cs="Times New Roman"/>
          <w:i/>
          <w:color w:val="000000"/>
          <w:kern w:val="0"/>
          <w:sz w:val="24"/>
          <w:szCs w:val="24"/>
          <w:lang w:val="en-US" w:eastAsia="en-GB"/>
          <w14:ligatures w14:val="none"/>
        </w:rPr>
        <w:t>International Journal of Academic Research in Business and Social Sciences</w:t>
      </w:r>
      <w:r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i/>
          <w:color w:val="000000"/>
          <w:kern w:val="0"/>
          <w:sz w:val="24"/>
          <w:szCs w:val="24"/>
          <w:lang w:val="en-US" w:eastAsia="en-GB"/>
          <w14:ligatures w14:val="none"/>
        </w:rPr>
        <w:t>12</w:t>
      </w:r>
      <w:r w:rsidRPr="002F0C7A">
        <w:rPr>
          <w:rFonts w:ascii="Times New Roman" w:eastAsia="Times New Roman" w:hAnsi="Times New Roman" w:cs="Times New Roman"/>
          <w:color w:val="000000"/>
          <w:kern w:val="0"/>
          <w:sz w:val="24"/>
          <w:szCs w:val="24"/>
          <w:lang w:val="en-US" w:eastAsia="en-GB"/>
          <w14:ligatures w14:val="none"/>
        </w:rPr>
        <w:t>(4), pp.141-161.</w:t>
      </w:r>
      <w:r w:rsidR="008C2141" w:rsidRPr="008C2141">
        <w:t xml:space="preserve"> </w:t>
      </w:r>
      <w:r w:rsidR="008C2141" w:rsidRPr="008C2141">
        <w:rPr>
          <w:rFonts w:ascii="Times New Roman" w:eastAsia="Times New Roman" w:hAnsi="Times New Roman" w:cs="Times New Roman"/>
          <w:color w:val="000000"/>
          <w:kern w:val="0"/>
          <w:sz w:val="24"/>
          <w:szCs w:val="24"/>
          <w:lang w:val="en-US" w:eastAsia="en-GB"/>
          <w14:ligatures w14:val="none"/>
        </w:rPr>
        <w:t>[Accessed on 4 November 2024]</w:t>
      </w:r>
    </w:p>
    <w:p w14:paraId="31EA6B7F" w14:textId="7A04AE8D"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Cpp</w:t>
      </w:r>
      <w:proofErr w:type="spellEnd"/>
      <w:r w:rsidRPr="002F0C7A">
        <w:rPr>
          <w:rFonts w:ascii="Times New Roman" w:eastAsia="Times New Roman" w:hAnsi="Times New Roman" w:cs="Times New Roman"/>
          <w:color w:val="000000"/>
          <w:kern w:val="0"/>
          <w:sz w:val="24"/>
          <w:szCs w:val="24"/>
          <w:lang w:val="en-US" w:eastAsia="en-GB"/>
          <w14:ligatures w14:val="none"/>
        </w:rPr>
        <w:t xml:space="preserve"> Luxury, 2024. </w:t>
      </w:r>
      <w:r w:rsidRPr="002F0C7A">
        <w:rPr>
          <w:rFonts w:ascii="Times New Roman" w:eastAsia="Times New Roman" w:hAnsi="Times New Roman" w:cs="Times New Roman"/>
          <w:i/>
          <w:color w:val="000000"/>
          <w:kern w:val="0"/>
          <w:sz w:val="24"/>
          <w:szCs w:val="24"/>
          <w:lang w:val="en-US" w:eastAsia="en-GB"/>
          <w14:ligatures w14:val="none"/>
        </w:rPr>
        <w:t xml:space="preserve">Crisis faced within the business </w:t>
      </w:r>
      <w:r w:rsidRPr="002F0C7A">
        <w:rPr>
          <w:rFonts w:ascii="Times New Roman" w:eastAsia="Times New Roman" w:hAnsi="Times New Roman" w:cs="Times New Roman"/>
          <w:color w:val="000000"/>
          <w:kern w:val="0"/>
          <w:sz w:val="24"/>
          <w:szCs w:val="24"/>
          <w:lang w:val="en-US" w:eastAsia="en-GB"/>
          <w14:ligatures w14:val="none"/>
        </w:rPr>
        <w:t xml:space="preserve">[Online] Available at:&lt;https://cpp-luxury.com/park-hyatt-paris-vendome-defies-crisis-with-impeccable-service-innovation-and-ultimate-pandemic-safety-review/&gt; </w:t>
      </w:r>
      <w:bookmarkStart w:id="27" w:name="_Hlk182045522"/>
      <w:r w:rsidRPr="002F0C7A">
        <w:rPr>
          <w:rFonts w:ascii="Times New Roman" w:eastAsia="Times New Roman" w:hAnsi="Times New Roman" w:cs="Times New Roman"/>
          <w:color w:val="000000"/>
          <w:kern w:val="0"/>
          <w:sz w:val="24"/>
          <w:szCs w:val="24"/>
          <w:lang w:val="en-US" w:eastAsia="en-GB"/>
          <w14:ligatures w14:val="none"/>
        </w:rPr>
        <w:t xml:space="preserve">[Accessed on </w:t>
      </w:r>
      <w:r w:rsidR="008C2141">
        <w:rPr>
          <w:rFonts w:ascii="Times New Roman" w:eastAsia="Times New Roman" w:hAnsi="Times New Roman" w:cs="Times New Roman"/>
          <w:color w:val="000000"/>
          <w:kern w:val="0"/>
          <w:sz w:val="24"/>
          <w:szCs w:val="24"/>
          <w:lang w:val="en-US" w:eastAsia="en-GB"/>
          <w14:ligatures w14:val="none"/>
        </w:rPr>
        <w:t>4</w:t>
      </w:r>
      <w:r w:rsidRPr="002F0C7A">
        <w:rPr>
          <w:rFonts w:ascii="Times New Roman" w:eastAsia="Times New Roman" w:hAnsi="Times New Roman" w:cs="Times New Roman"/>
          <w:color w:val="000000"/>
          <w:kern w:val="0"/>
          <w:sz w:val="24"/>
          <w:szCs w:val="24"/>
          <w:lang w:val="en-US" w:eastAsia="en-GB"/>
          <w14:ligatures w14:val="none"/>
        </w:rPr>
        <w:t xml:space="preserve"> November 2024] </w:t>
      </w:r>
      <w:bookmarkEnd w:id="27"/>
    </w:p>
    <w:p w14:paraId="092AB25E" w14:textId="7A5D0454"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Trip Advisor, 2024. </w:t>
      </w:r>
      <w:r w:rsidRPr="002F0C7A">
        <w:rPr>
          <w:rFonts w:ascii="Times New Roman" w:eastAsia="Times New Roman" w:hAnsi="Times New Roman" w:cs="Times New Roman"/>
          <w:i/>
          <w:color w:val="000000"/>
          <w:kern w:val="0"/>
          <w:sz w:val="24"/>
          <w:szCs w:val="24"/>
          <w:lang w:val="en-US" w:eastAsia="en-GB"/>
          <w14:ligatures w14:val="none"/>
        </w:rPr>
        <w:t>Hotel Reviews</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at:&lt;https://www.tripadvisor.com/Hotel_Review-g187147-d250928-Reviews-Park_Hyatt_Paris_Vendome-Paris_Ile_de_France.html#REVIEWS&gt; [Accessed on </w:t>
      </w:r>
      <w:r w:rsidR="008C2141">
        <w:rPr>
          <w:rFonts w:ascii="Times New Roman" w:eastAsia="Times New Roman" w:hAnsi="Times New Roman" w:cs="Times New Roman"/>
          <w:color w:val="000000"/>
          <w:kern w:val="0"/>
          <w:sz w:val="24"/>
          <w:szCs w:val="24"/>
          <w:lang w:val="en-US" w:eastAsia="en-GB"/>
          <w14:ligatures w14:val="none"/>
        </w:rPr>
        <w:t xml:space="preserve">4 </w:t>
      </w:r>
      <w:r w:rsidRPr="002F0C7A">
        <w:rPr>
          <w:rFonts w:ascii="Times New Roman" w:eastAsia="Times New Roman" w:hAnsi="Times New Roman" w:cs="Times New Roman"/>
          <w:color w:val="000000"/>
          <w:kern w:val="0"/>
          <w:sz w:val="24"/>
          <w:szCs w:val="24"/>
          <w:lang w:val="en-US" w:eastAsia="en-GB"/>
          <w14:ligatures w14:val="none"/>
        </w:rPr>
        <w:t xml:space="preserve">November 2024] </w:t>
      </w:r>
    </w:p>
    <w:p w14:paraId="460981B6" w14:textId="130D53C9"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Focus Economics, 2024.</w:t>
      </w:r>
      <w:r w:rsidRPr="002F0C7A">
        <w:rPr>
          <w:rFonts w:ascii="Times New Roman" w:eastAsia="Times New Roman" w:hAnsi="Times New Roman" w:cs="Times New Roman"/>
          <w:i/>
          <w:color w:val="000000"/>
          <w:kern w:val="0"/>
          <w:sz w:val="24"/>
          <w:szCs w:val="24"/>
          <w:lang w:val="en-US" w:eastAsia="en-GB"/>
          <w14:ligatures w14:val="none"/>
        </w:rPr>
        <w:t xml:space="preserve"> Countries France economic </w:t>
      </w:r>
      <w:r w:rsidR="008C2141" w:rsidRPr="002F0C7A">
        <w:rPr>
          <w:rFonts w:ascii="Times New Roman" w:eastAsia="Times New Roman" w:hAnsi="Times New Roman" w:cs="Times New Roman"/>
          <w:i/>
          <w:color w:val="000000"/>
          <w:kern w:val="0"/>
          <w:sz w:val="24"/>
          <w:szCs w:val="24"/>
          <w:lang w:val="en-US" w:eastAsia="en-GB"/>
          <w14:ligatures w14:val="none"/>
        </w:rPr>
        <w:t>analysis</w:t>
      </w:r>
      <w:r w:rsidR="008C2141" w:rsidRPr="002F0C7A">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color w:val="000000"/>
          <w:kern w:val="0"/>
          <w:sz w:val="24"/>
          <w:szCs w:val="24"/>
          <w:lang w:val="en-US" w:eastAsia="en-GB"/>
          <w14:ligatures w14:val="none"/>
        </w:rPr>
        <w:t xml:space="preserve">Online] Available at:&lt;https://www.focus-economics.com/countries/france/#:~:text=In%202021%2C%20services%20accounted%20for,and%20net%20exports%20%2D1%25.&gt; [Accessed on 6 November 2024] </w:t>
      </w:r>
    </w:p>
    <w:p w14:paraId="75C1FA7B"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lastRenderedPageBreak/>
        <w:t xml:space="preserve">The Global Economy, 2021. </w:t>
      </w:r>
      <w:r w:rsidRPr="002F0C7A">
        <w:rPr>
          <w:rFonts w:ascii="Times New Roman" w:eastAsia="Times New Roman" w:hAnsi="Times New Roman" w:cs="Times New Roman"/>
          <w:i/>
          <w:color w:val="000000"/>
          <w:kern w:val="0"/>
          <w:sz w:val="24"/>
          <w:szCs w:val="24"/>
          <w:lang w:val="en-US" w:eastAsia="en-GB"/>
          <w14:ligatures w14:val="none"/>
        </w:rPr>
        <w:t>Political stability</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at:&lt;https://www.theglobaleconomy.com/france/wb_political_stability/&gt; [Accessed on 6 November 2024] </w:t>
      </w:r>
    </w:p>
    <w:p w14:paraId="2DB338F2"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France Diplomacy, 2024.</w:t>
      </w:r>
      <w:r w:rsidRPr="002F0C7A">
        <w:rPr>
          <w:rFonts w:ascii="Times New Roman" w:eastAsia="Times New Roman" w:hAnsi="Times New Roman" w:cs="Times New Roman"/>
          <w:i/>
          <w:color w:val="000000"/>
          <w:kern w:val="0"/>
          <w:sz w:val="24"/>
          <w:szCs w:val="24"/>
          <w:lang w:val="en-US" w:eastAsia="en-GB"/>
          <w14:ligatures w14:val="none"/>
        </w:rPr>
        <w:t xml:space="preserve"> Foreign policy</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at:&lt;https://www.diplomatie.gouv.fr/en/french-foreign-policy/economic-diplomacy-foreign-trade/the-french-government-s-trade-policy/&gt; [Accessed on 6 November 2024] </w:t>
      </w:r>
    </w:p>
    <w:p w14:paraId="4F9C63EB"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Statista, 2024. </w:t>
      </w:r>
      <w:r w:rsidRPr="002F0C7A">
        <w:rPr>
          <w:rFonts w:ascii="Times New Roman" w:eastAsia="Times New Roman" w:hAnsi="Times New Roman" w:cs="Times New Roman"/>
          <w:i/>
          <w:color w:val="000000"/>
          <w:kern w:val="0"/>
          <w:sz w:val="24"/>
          <w:szCs w:val="24"/>
          <w:lang w:val="en-US" w:eastAsia="en-GB"/>
          <w14:ligatures w14:val="none"/>
        </w:rPr>
        <w:t>Hotel industry in France</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at:&lt;https://www.statista.com/topics/12115/hotel-industry-in-france/&gt; [Accessed on 6 November 2024] </w:t>
      </w:r>
    </w:p>
    <w:p w14:paraId="3DB21D91"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Statista, 2024.  </w:t>
      </w:r>
      <w:r w:rsidRPr="002F0C7A">
        <w:rPr>
          <w:rFonts w:ascii="Times New Roman" w:eastAsia="Times New Roman" w:hAnsi="Times New Roman" w:cs="Times New Roman"/>
          <w:i/>
          <w:color w:val="000000"/>
          <w:kern w:val="0"/>
          <w:sz w:val="24"/>
          <w:szCs w:val="24"/>
          <w:lang w:val="en-US" w:eastAsia="en-GB"/>
          <w14:ligatures w14:val="none"/>
        </w:rPr>
        <w:t>Digital investment in France</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at:&lt;https://www.statista.com/outlook/fmo/wealth-management/digital-investment/france&gt; [Accessed on 6 November 2024] </w:t>
      </w:r>
    </w:p>
    <w:p w14:paraId="75250C6E"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Statista, 2024. </w:t>
      </w:r>
      <w:proofErr w:type="spellStart"/>
      <w:r w:rsidRPr="002F0C7A">
        <w:rPr>
          <w:rFonts w:ascii="Times New Roman" w:eastAsia="Times New Roman" w:hAnsi="Times New Roman" w:cs="Times New Roman"/>
          <w:i/>
          <w:color w:val="000000"/>
          <w:kern w:val="0"/>
          <w:sz w:val="24"/>
          <w:szCs w:val="24"/>
          <w:lang w:val="en-US" w:eastAsia="en-GB"/>
          <w14:ligatures w14:val="none"/>
        </w:rPr>
        <w:t>Travellers</w:t>
      </w:r>
      <w:proofErr w:type="spellEnd"/>
      <w:r w:rsidRPr="002F0C7A">
        <w:rPr>
          <w:rFonts w:ascii="Times New Roman" w:eastAsia="Times New Roman" w:hAnsi="Times New Roman" w:cs="Times New Roman"/>
          <w:i/>
          <w:color w:val="000000"/>
          <w:kern w:val="0"/>
          <w:sz w:val="24"/>
          <w:szCs w:val="24"/>
          <w:lang w:val="en-US" w:eastAsia="en-GB"/>
          <w14:ligatures w14:val="none"/>
        </w:rPr>
        <w:t xml:space="preserve"> visit in France</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at:&lt;https://www.statista.com/statistics/1447426/monthly-international-tourist-arrivals-france/#:~:text=Overall%2C%20international%20tourist%20arrivals%20in,4.4%20million%20in%20June%202024.&gt; [Accessed on 6 November 2024] </w:t>
      </w:r>
    </w:p>
    <w:p w14:paraId="295AC01D" w14:textId="37F62553"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Luxury Hotel, 2024. </w:t>
      </w:r>
      <w:r w:rsidRPr="002F0C7A">
        <w:rPr>
          <w:rFonts w:ascii="Times New Roman" w:eastAsia="Times New Roman" w:hAnsi="Times New Roman" w:cs="Times New Roman"/>
          <w:i/>
          <w:color w:val="000000"/>
          <w:kern w:val="0"/>
          <w:sz w:val="24"/>
          <w:szCs w:val="24"/>
          <w:lang w:val="en-US" w:eastAsia="en-GB"/>
          <w14:ligatures w14:val="none"/>
        </w:rPr>
        <w:t>Digital technology</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at:&lt;https://www.luxury-hotel-expert.com/digital-technology-hotels/&gt; [Accessed on </w:t>
      </w:r>
      <w:r w:rsidR="008C2141">
        <w:rPr>
          <w:rFonts w:ascii="Times New Roman" w:eastAsia="Times New Roman" w:hAnsi="Times New Roman" w:cs="Times New Roman"/>
          <w:color w:val="000000"/>
          <w:kern w:val="0"/>
          <w:sz w:val="24"/>
          <w:szCs w:val="24"/>
          <w:lang w:val="en-US" w:eastAsia="en-GB"/>
          <w14:ligatures w14:val="none"/>
        </w:rPr>
        <w:t>5</w:t>
      </w:r>
      <w:r w:rsidRPr="002F0C7A">
        <w:rPr>
          <w:rFonts w:ascii="Times New Roman" w:eastAsia="Times New Roman" w:hAnsi="Times New Roman" w:cs="Times New Roman"/>
          <w:color w:val="000000"/>
          <w:kern w:val="0"/>
          <w:sz w:val="24"/>
          <w:szCs w:val="24"/>
          <w:lang w:val="en-US" w:eastAsia="en-GB"/>
          <w14:ligatures w14:val="none"/>
        </w:rPr>
        <w:t xml:space="preserve"> November 2024] </w:t>
      </w:r>
    </w:p>
    <w:p w14:paraId="1988DE99" w14:textId="5ADFB219"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Hyatt, 2024. </w:t>
      </w:r>
      <w:r w:rsidRPr="002F0C7A">
        <w:rPr>
          <w:rFonts w:ascii="Times New Roman" w:eastAsia="Times New Roman" w:hAnsi="Times New Roman" w:cs="Times New Roman"/>
          <w:i/>
          <w:color w:val="000000"/>
          <w:kern w:val="0"/>
          <w:sz w:val="24"/>
          <w:szCs w:val="24"/>
          <w:lang w:val="en-US" w:eastAsia="en-GB"/>
          <w14:ligatures w14:val="none"/>
        </w:rPr>
        <w:t>Quarterly results</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at:&lt;https://investors.hyatt.com/financials/quarterly-results/default.aspx&gt; [Accessed on </w:t>
      </w:r>
      <w:r w:rsidR="008C2141">
        <w:rPr>
          <w:rFonts w:ascii="Times New Roman" w:eastAsia="Times New Roman" w:hAnsi="Times New Roman" w:cs="Times New Roman"/>
          <w:color w:val="000000"/>
          <w:kern w:val="0"/>
          <w:sz w:val="24"/>
          <w:szCs w:val="24"/>
          <w:lang w:val="en-US" w:eastAsia="en-GB"/>
          <w14:ligatures w14:val="none"/>
        </w:rPr>
        <w:t xml:space="preserve">3 </w:t>
      </w:r>
      <w:r w:rsidRPr="002F0C7A">
        <w:rPr>
          <w:rFonts w:ascii="Times New Roman" w:eastAsia="Times New Roman" w:hAnsi="Times New Roman" w:cs="Times New Roman"/>
          <w:color w:val="000000"/>
          <w:kern w:val="0"/>
          <w:sz w:val="24"/>
          <w:szCs w:val="24"/>
          <w:lang w:val="en-US" w:eastAsia="en-GB"/>
          <w14:ligatures w14:val="none"/>
        </w:rPr>
        <w:t xml:space="preserve">November 2024] </w:t>
      </w:r>
    </w:p>
    <w:p w14:paraId="32D040B1" w14:textId="5989124B"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Hyatt, 2024. </w:t>
      </w:r>
      <w:r w:rsidRPr="002F0C7A">
        <w:rPr>
          <w:rFonts w:ascii="Times New Roman" w:eastAsia="Times New Roman" w:hAnsi="Times New Roman" w:cs="Times New Roman"/>
          <w:i/>
          <w:color w:val="000000"/>
          <w:kern w:val="0"/>
          <w:sz w:val="24"/>
          <w:szCs w:val="24"/>
          <w:lang w:val="en-US" w:eastAsia="en-GB"/>
          <w14:ligatures w14:val="none"/>
        </w:rPr>
        <w:t xml:space="preserve">Working with Hyatt </w:t>
      </w:r>
      <w:r w:rsidRPr="002F0C7A">
        <w:rPr>
          <w:rFonts w:ascii="Times New Roman" w:eastAsia="Times New Roman" w:hAnsi="Times New Roman" w:cs="Times New Roman"/>
          <w:color w:val="000000"/>
          <w:kern w:val="0"/>
          <w:sz w:val="24"/>
          <w:szCs w:val="24"/>
          <w:lang w:val="en-US" w:eastAsia="en-GB"/>
          <w14:ligatures w14:val="none"/>
        </w:rPr>
        <w:t xml:space="preserve">[Online] Available at:&lt;https://about.hyatt.com/content/dam/HyattStories/risehy/resources/Playbook2WorkingwithHyatt.pdf&gt; [Accessed on </w:t>
      </w:r>
      <w:r w:rsidR="008C2141">
        <w:rPr>
          <w:rFonts w:ascii="Times New Roman" w:eastAsia="Times New Roman" w:hAnsi="Times New Roman" w:cs="Times New Roman"/>
          <w:color w:val="000000"/>
          <w:kern w:val="0"/>
          <w:sz w:val="24"/>
          <w:szCs w:val="24"/>
          <w:lang w:val="en-US" w:eastAsia="en-GB"/>
          <w14:ligatures w14:val="none"/>
        </w:rPr>
        <w:t>2</w:t>
      </w:r>
      <w:r w:rsidRPr="002F0C7A">
        <w:rPr>
          <w:rFonts w:ascii="Times New Roman" w:eastAsia="Times New Roman" w:hAnsi="Times New Roman" w:cs="Times New Roman"/>
          <w:color w:val="000000"/>
          <w:kern w:val="0"/>
          <w:sz w:val="24"/>
          <w:szCs w:val="24"/>
          <w:lang w:val="en-US" w:eastAsia="en-GB"/>
          <w14:ligatures w14:val="none"/>
        </w:rPr>
        <w:t xml:space="preserve"> November 2024] </w:t>
      </w:r>
    </w:p>
    <w:p w14:paraId="7A4E871C" w14:textId="1875DEFC"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Hyatt, 2024. </w:t>
      </w:r>
      <w:r w:rsidRPr="002F0C7A">
        <w:rPr>
          <w:rFonts w:ascii="Times New Roman" w:eastAsia="Times New Roman" w:hAnsi="Times New Roman" w:cs="Times New Roman"/>
          <w:i/>
          <w:color w:val="000000"/>
          <w:kern w:val="0"/>
          <w:sz w:val="24"/>
          <w:szCs w:val="24"/>
          <w:lang w:val="en-US" w:eastAsia="en-GB"/>
          <w14:ligatures w14:val="none"/>
        </w:rPr>
        <w:t>Hyatt sustainability</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at:&lt;https://about.hyatt.com/content/dam/HyattStories/thrive/HyattEnvironmentalSustainabilityHighlights20192020.pdf&gt; [Accessed on </w:t>
      </w:r>
      <w:r w:rsidR="008C2141">
        <w:rPr>
          <w:rFonts w:ascii="Times New Roman" w:eastAsia="Times New Roman" w:hAnsi="Times New Roman" w:cs="Times New Roman"/>
          <w:color w:val="000000"/>
          <w:kern w:val="0"/>
          <w:sz w:val="24"/>
          <w:szCs w:val="24"/>
          <w:lang w:val="en-US" w:eastAsia="en-GB"/>
          <w14:ligatures w14:val="none"/>
        </w:rPr>
        <w:t>7</w:t>
      </w:r>
      <w:r w:rsidRPr="002F0C7A">
        <w:rPr>
          <w:rFonts w:ascii="Times New Roman" w:eastAsia="Times New Roman" w:hAnsi="Times New Roman" w:cs="Times New Roman"/>
          <w:color w:val="000000"/>
          <w:kern w:val="0"/>
          <w:sz w:val="24"/>
          <w:szCs w:val="24"/>
          <w:lang w:val="en-US" w:eastAsia="en-GB"/>
          <w14:ligatures w14:val="none"/>
        </w:rPr>
        <w:t xml:space="preserve"> November 2024] </w:t>
      </w:r>
    </w:p>
    <w:p w14:paraId="31A241F2" w14:textId="77777777"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000000"/>
          <w:kern w:val="0"/>
          <w:sz w:val="24"/>
          <w:szCs w:val="24"/>
          <w:lang w:val="en-US" w:eastAsia="en-GB"/>
          <w14:ligatures w14:val="none"/>
        </w:rPr>
        <w:t xml:space="preserve">Digital guidance, 2024. </w:t>
      </w:r>
      <w:r w:rsidRPr="002F0C7A">
        <w:rPr>
          <w:rFonts w:ascii="Times New Roman" w:eastAsia="Times New Roman" w:hAnsi="Times New Roman" w:cs="Times New Roman"/>
          <w:i/>
          <w:color w:val="000000"/>
          <w:kern w:val="0"/>
          <w:sz w:val="24"/>
          <w:szCs w:val="24"/>
          <w:lang w:val="en-US" w:eastAsia="en-GB"/>
          <w14:ligatures w14:val="none"/>
        </w:rPr>
        <w:t>Data Protection in France</w:t>
      </w:r>
      <w:r w:rsidRPr="002F0C7A">
        <w:rPr>
          <w:rFonts w:ascii="Times New Roman" w:eastAsia="Times New Roman" w:hAnsi="Times New Roman" w:cs="Times New Roman"/>
          <w:color w:val="000000"/>
          <w:kern w:val="0"/>
          <w:sz w:val="24"/>
          <w:szCs w:val="24"/>
          <w:lang w:val="en-US" w:eastAsia="en-GB"/>
          <w14:ligatures w14:val="none"/>
        </w:rPr>
        <w:t xml:space="preserve"> [Online] Available at:&lt;https://www.dataguidance.com/sites/default/files/france_data_protection_act.pdf&gt; [Accessed on 6 November 2024] </w:t>
      </w:r>
    </w:p>
    <w:p w14:paraId="38C8B5A9" w14:textId="12D89868" w:rsidR="002F0C7A" w:rsidRPr="002F0C7A" w:rsidRDefault="002F0C7A" w:rsidP="002F0C7A">
      <w:pPr>
        <w:numPr>
          <w:ilvl w:val="0"/>
          <w:numId w:val="19"/>
        </w:numPr>
        <w:pBdr>
          <w:top w:val="nil"/>
          <w:left w:val="nil"/>
          <w:bottom w:val="nil"/>
          <w:right w:val="nil"/>
          <w:between w:val="nil"/>
        </w:pBdr>
        <w:spacing w:after="0" w:line="360" w:lineRule="auto"/>
        <w:jc w:val="both"/>
        <w:rPr>
          <w:rFonts w:ascii="Times New Roman" w:eastAsia="Times New Roman" w:hAnsi="Times New Roman" w:cs="Times New Roman"/>
          <w:color w:val="000000"/>
          <w:kern w:val="0"/>
          <w:sz w:val="24"/>
          <w:szCs w:val="24"/>
          <w:lang w:val="en-US" w:eastAsia="en-GB"/>
          <w14:ligatures w14:val="none"/>
        </w:rPr>
      </w:pPr>
      <w:proofErr w:type="spellStart"/>
      <w:r w:rsidRPr="002F0C7A">
        <w:rPr>
          <w:rFonts w:ascii="Times New Roman" w:eastAsia="Times New Roman" w:hAnsi="Times New Roman" w:cs="Times New Roman"/>
          <w:color w:val="000000"/>
          <w:kern w:val="0"/>
          <w:sz w:val="24"/>
          <w:szCs w:val="24"/>
          <w:lang w:val="en-US" w:eastAsia="en-GB"/>
          <w14:ligatures w14:val="none"/>
        </w:rPr>
        <w:t>Noordzife</w:t>
      </w:r>
      <w:proofErr w:type="spellEnd"/>
      <w:r w:rsidRPr="002F0C7A">
        <w:rPr>
          <w:rFonts w:ascii="Times New Roman" w:eastAsia="Times New Roman" w:hAnsi="Times New Roman" w:cs="Times New Roman"/>
          <w:color w:val="000000"/>
          <w:kern w:val="0"/>
          <w:sz w:val="24"/>
          <w:szCs w:val="24"/>
          <w:lang w:val="en-US" w:eastAsia="en-GB"/>
          <w14:ligatures w14:val="none"/>
        </w:rPr>
        <w:t>, G. 2014. Project Management of Hotel Opening Processes: Exploring Better Ways to Manage New Hotel Openings, CreateSpace</w:t>
      </w:r>
      <w:r>
        <w:rPr>
          <w:rFonts w:ascii="Times New Roman" w:eastAsia="Times New Roman" w:hAnsi="Times New Roman" w:cs="Times New Roman"/>
          <w:color w:val="000000"/>
          <w:kern w:val="0"/>
          <w:sz w:val="24"/>
          <w:szCs w:val="24"/>
          <w:lang w:val="en-US" w:eastAsia="en-GB"/>
          <w14:ligatures w14:val="none"/>
        </w:rPr>
        <w:t xml:space="preserve"> </w:t>
      </w:r>
      <w:r w:rsidRPr="002F0C7A">
        <w:rPr>
          <w:rFonts w:ascii="Times New Roman" w:eastAsia="Times New Roman" w:hAnsi="Times New Roman" w:cs="Times New Roman"/>
          <w:color w:val="000000"/>
          <w:kern w:val="0"/>
          <w:sz w:val="24"/>
          <w:szCs w:val="24"/>
          <w:lang w:val="en-US" w:eastAsia="en-GB"/>
          <w14:ligatures w14:val="none"/>
        </w:rPr>
        <w:t>[Accessed on 6 November 2024]</w:t>
      </w:r>
    </w:p>
    <w:p w14:paraId="06EDD895" w14:textId="3BD15D72" w:rsidR="002F0C7A" w:rsidRPr="002F0C7A" w:rsidRDefault="002F0C7A" w:rsidP="002F0C7A">
      <w:pPr>
        <w:numPr>
          <w:ilvl w:val="0"/>
          <w:numId w:val="19"/>
        </w:numPr>
        <w:spacing w:after="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222222"/>
          <w:kern w:val="0"/>
          <w:sz w:val="24"/>
          <w:szCs w:val="24"/>
          <w:highlight w:val="white"/>
          <w:lang w:val="en-US" w:eastAsia="en-GB"/>
          <w14:ligatures w14:val="none"/>
        </w:rPr>
        <w:t xml:space="preserve">Huang, M.H. and Rust, R.T., 2017. Technology-driven service strategy. </w:t>
      </w:r>
      <w:r w:rsidRPr="002F0C7A">
        <w:rPr>
          <w:rFonts w:ascii="Times New Roman" w:eastAsia="Times New Roman" w:hAnsi="Times New Roman" w:cs="Times New Roman"/>
          <w:i/>
          <w:kern w:val="0"/>
          <w:sz w:val="24"/>
          <w:szCs w:val="24"/>
          <w:highlight w:val="white"/>
          <w:lang w:val="en-US" w:eastAsia="en-GB"/>
          <w14:ligatures w14:val="none"/>
        </w:rPr>
        <w:t>Journal of the Academy of Marketing Science</w:t>
      </w:r>
      <w:r w:rsidRPr="002F0C7A">
        <w:rPr>
          <w:rFonts w:ascii="Times New Roman" w:eastAsia="Times New Roman" w:hAnsi="Times New Roman" w:cs="Times New Roman"/>
          <w:kern w:val="0"/>
          <w:sz w:val="24"/>
          <w:szCs w:val="24"/>
          <w:highlight w:val="white"/>
          <w:lang w:val="en-US" w:eastAsia="en-GB"/>
          <w14:ligatures w14:val="none"/>
        </w:rPr>
        <w:t xml:space="preserve">, </w:t>
      </w:r>
      <w:r w:rsidRPr="002F0C7A">
        <w:rPr>
          <w:rFonts w:ascii="Times New Roman" w:eastAsia="Times New Roman" w:hAnsi="Times New Roman" w:cs="Times New Roman"/>
          <w:i/>
          <w:kern w:val="0"/>
          <w:sz w:val="24"/>
          <w:szCs w:val="24"/>
          <w:highlight w:val="white"/>
          <w:lang w:val="en-US" w:eastAsia="en-GB"/>
          <w14:ligatures w14:val="none"/>
        </w:rPr>
        <w:t>45</w:t>
      </w:r>
      <w:r w:rsidRPr="002F0C7A">
        <w:rPr>
          <w:rFonts w:ascii="Times New Roman" w:eastAsia="Times New Roman" w:hAnsi="Times New Roman" w:cs="Times New Roman"/>
          <w:kern w:val="0"/>
          <w:sz w:val="24"/>
          <w:szCs w:val="24"/>
          <w:highlight w:val="white"/>
          <w:lang w:val="en-US" w:eastAsia="en-GB"/>
          <w14:ligatures w14:val="none"/>
        </w:rPr>
        <w:t>(6), pp.906-924.</w:t>
      </w:r>
      <w:r>
        <w:rPr>
          <w:rFonts w:ascii="Times New Roman" w:eastAsia="Times New Roman" w:hAnsi="Times New Roman" w:cs="Times New Roman"/>
          <w:kern w:val="0"/>
          <w:sz w:val="24"/>
          <w:szCs w:val="24"/>
          <w:lang w:val="en-US" w:eastAsia="en-GB"/>
          <w14:ligatures w14:val="none"/>
        </w:rPr>
        <w:t xml:space="preserve"> </w:t>
      </w:r>
      <w:r w:rsidRPr="002F0C7A">
        <w:rPr>
          <w:rFonts w:ascii="Times New Roman" w:eastAsia="Times New Roman" w:hAnsi="Times New Roman" w:cs="Times New Roman"/>
          <w:kern w:val="0"/>
          <w:sz w:val="24"/>
          <w:szCs w:val="24"/>
          <w:lang w:val="en-US" w:eastAsia="en-GB"/>
          <w14:ligatures w14:val="none"/>
        </w:rPr>
        <w:t xml:space="preserve">[Accessed on </w:t>
      </w:r>
      <w:r w:rsidR="008C2141">
        <w:rPr>
          <w:rFonts w:ascii="Times New Roman" w:eastAsia="Times New Roman" w:hAnsi="Times New Roman" w:cs="Times New Roman"/>
          <w:kern w:val="0"/>
          <w:sz w:val="24"/>
          <w:szCs w:val="24"/>
          <w:lang w:val="en-US" w:eastAsia="en-GB"/>
          <w14:ligatures w14:val="none"/>
        </w:rPr>
        <w:t>4</w:t>
      </w:r>
      <w:r w:rsidR="00C72A59">
        <w:rPr>
          <w:rFonts w:ascii="Times New Roman" w:eastAsia="Times New Roman" w:hAnsi="Times New Roman" w:cs="Times New Roman"/>
          <w:kern w:val="0"/>
          <w:sz w:val="24"/>
          <w:szCs w:val="24"/>
          <w:lang w:val="en-US" w:eastAsia="en-GB"/>
          <w14:ligatures w14:val="none"/>
        </w:rPr>
        <w:t xml:space="preserve"> </w:t>
      </w:r>
      <w:r w:rsidRPr="002F0C7A">
        <w:rPr>
          <w:rFonts w:ascii="Times New Roman" w:eastAsia="Times New Roman" w:hAnsi="Times New Roman" w:cs="Times New Roman"/>
          <w:kern w:val="0"/>
          <w:sz w:val="24"/>
          <w:szCs w:val="24"/>
          <w:lang w:val="en-US" w:eastAsia="en-GB"/>
          <w14:ligatures w14:val="none"/>
        </w:rPr>
        <w:t>November 2024]</w:t>
      </w:r>
    </w:p>
    <w:p w14:paraId="6D9A8AD7" w14:textId="72968529" w:rsidR="002F0C7A" w:rsidRPr="002F0C7A" w:rsidRDefault="002F0C7A" w:rsidP="002F0C7A">
      <w:pPr>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proofErr w:type="spellStart"/>
      <w:r w:rsidRPr="002F0C7A">
        <w:rPr>
          <w:rFonts w:ascii="Times New Roman" w:eastAsia="Times New Roman" w:hAnsi="Times New Roman" w:cs="Times New Roman"/>
          <w:color w:val="222222"/>
          <w:kern w:val="0"/>
          <w:sz w:val="24"/>
          <w:szCs w:val="24"/>
          <w:highlight w:val="white"/>
          <w:lang w:val="en-US" w:eastAsia="en-GB"/>
          <w14:ligatures w14:val="none"/>
        </w:rPr>
        <w:lastRenderedPageBreak/>
        <w:t>Micallefa</w:t>
      </w:r>
      <w:proofErr w:type="spellEnd"/>
      <w:r w:rsidRPr="002F0C7A">
        <w:rPr>
          <w:rFonts w:ascii="Times New Roman" w:eastAsia="Times New Roman" w:hAnsi="Times New Roman" w:cs="Times New Roman"/>
          <w:color w:val="222222"/>
          <w:kern w:val="0"/>
          <w:sz w:val="24"/>
          <w:szCs w:val="24"/>
          <w:highlight w:val="white"/>
          <w:lang w:val="en-US" w:eastAsia="en-GB"/>
          <w14:ligatures w14:val="none"/>
        </w:rPr>
        <w:t xml:space="preserve">, B., 2024. ASSESSING THE HOSPITALITY ENTREPRENEUR'S ROLE IN IMPLEMENTING THE TRAINING NEED OF A SMALL BUSINESS: A GROUNDED THEORY STUDY. </w:t>
      </w:r>
      <w:r w:rsidRPr="002F0C7A">
        <w:rPr>
          <w:rFonts w:ascii="Times New Roman" w:eastAsia="Times New Roman" w:hAnsi="Times New Roman" w:cs="Times New Roman"/>
          <w:i/>
          <w:kern w:val="0"/>
          <w:sz w:val="24"/>
          <w:szCs w:val="24"/>
          <w:highlight w:val="white"/>
          <w:lang w:val="en-US" w:eastAsia="en-GB"/>
          <w14:ligatures w14:val="none"/>
        </w:rPr>
        <w:t>International Journal of Management Cases</w:t>
      </w:r>
      <w:r w:rsidRPr="002F0C7A">
        <w:rPr>
          <w:rFonts w:ascii="Times New Roman" w:eastAsia="Times New Roman" w:hAnsi="Times New Roman" w:cs="Times New Roman"/>
          <w:kern w:val="0"/>
          <w:sz w:val="24"/>
          <w:szCs w:val="24"/>
          <w:highlight w:val="white"/>
          <w:lang w:val="en-US" w:eastAsia="en-GB"/>
          <w14:ligatures w14:val="none"/>
        </w:rPr>
        <w:t xml:space="preserve">, </w:t>
      </w:r>
      <w:r w:rsidRPr="002F0C7A">
        <w:rPr>
          <w:rFonts w:ascii="Times New Roman" w:eastAsia="Times New Roman" w:hAnsi="Times New Roman" w:cs="Times New Roman"/>
          <w:i/>
          <w:kern w:val="0"/>
          <w:sz w:val="24"/>
          <w:szCs w:val="24"/>
          <w:highlight w:val="white"/>
          <w:lang w:val="en-US" w:eastAsia="en-GB"/>
          <w14:ligatures w14:val="none"/>
        </w:rPr>
        <w:t>26</w:t>
      </w:r>
      <w:r w:rsidRPr="002F0C7A">
        <w:rPr>
          <w:rFonts w:ascii="Times New Roman" w:eastAsia="Times New Roman" w:hAnsi="Times New Roman" w:cs="Times New Roman"/>
          <w:kern w:val="0"/>
          <w:sz w:val="24"/>
          <w:szCs w:val="24"/>
          <w:highlight w:val="white"/>
          <w:lang w:val="en-US" w:eastAsia="en-GB"/>
          <w14:ligatures w14:val="none"/>
        </w:rPr>
        <w:t>(1), pp.15-27.</w:t>
      </w:r>
      <w:r>
        <w:rPr>
          <w:rFonts w:ascii="Times New Roman" w:eastAsia="Times New Roman" w:hAnsi="Times New Roman" w:cs="Times New Roman"/>
          <w:kern w:val="0"/>
          <w:sz w:val="24"/>
          <w:szCs w:val="24"/>
          <w:lang w:val="en-US" w:eastAsia="en-GB"/>
          <w14:ligatures w14:val="none"/>
        </w:rPr>
        <w:t xml:space="preserve"> </w:t>
      </w:r>
      <w:r w:rsidRPr="002F0C7A">
        <w:rPr>
          <w:rFonts w:ascii="Times New Roman" w:eastAsia="Times New Roman" w:hAnsi="Times New Roman" w:cs="Times New Roman"/>
          <w:kern w:val="0"/>
          <w:sz w:val="24"/>
          <w:szCs w:val="24"/>
          <w:lang w:val="en-US" w:eastAsia="en-GB"/>
          <w14:ligatures w14:val="none"/>
        </w:rPr>
        <w:t xml:space="preserve">[Accessed on </w:t>
      </w:r>
      <w:r w:rsidR="008C2141">
        <w:rPr>
          <w:rFonts w:ascii="Times New Roman" w:eastAsia="Times New Roman" w:hAnsi="Times New Roman" w:cs="Times New Roman"/>
          <w:kern w:val="0"/>
          <w:sz w:val="24"/>
          <w:szCs w:val="24"/>
          <w:lang w:val="en-US" w:eastAsia="en-GB"/>
          <w14:ligatures w14:val="none"/>
        </w:rPr>
        <w:t xml:space="preserve">9 </w:t>
      </w:r>
      <w:r w:rsidRPr="002F0C7A">
        <w:rPr>
          <w:rFonts w:ascii="Times New Roman" w:eastAsia="Times New Roman" w:hAnsi="Times New Roman" w:cs="Times New Roman"/>
          <w:kern w:val="0"/>
          <w:sz w:val="24"/>
          <w:szCs w:val="24"/>
          <w:lang w:val="en-US" w:eastAsia="en-GB"/>
          <w14:ligatures w14:val="none"/>
        </w:rPr>
        <w:t>November 2024]</w:t>
      </w:r>
    </w:p>
    <w:p w14:paraId="5CCD5B95" w14:textId="63F10989" w:rsidR="002F0C7A" w:rsidRPr="002F0C7A" w:rsidRDefault="002F0C7A" w:rsidP="002F0C7A">
      <w:pPr>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222222"/>
          <w:kern w:val="0"/>
          <w:sz w:val="24"/>
          <w:szCs w:val="24"/>
          <w:highlight w:val="white"/>
          <w:lang w:val="en-US" w:eastAsia="en-GB"/>
          <w14:ligatures w14:val="none"/>
        </w:rPr>
        <w:t xml:space="preserve">Pandita, D. and Ray, S., 2018. Talent management and employee engagement–a meta-analysis of their impact on talent retention. </w:t>
      </w:r>
      <w:r w:rsidRPr="002F0C7A">
        <w:rPr>
          <w:rFonts w:ascii="Times New Roman" w:eastAsia="Times New Roman" w:hAnsi="Times New Roman" w:cs="Times New Roman"/>
          <w:i/>
          <w:kern w:val="0"/>
          <w:sz w:val="24"/>
          <w:szCs w:val="24"/>
          <w:highlight w:val="white"/>
          <w:lang w:val="en-US" w:eastAsia="en-GB"/>
          <w14:ligatures w14:val="none"/>
        </w:rPr>
        <w:t>Industrial and Commercial Training</w:t>
      </w:r>
      <w:r w:rsidRPr="002F0C7A">
        <w:rPr>
          <w:rFonts w:ascii="Times New Roman" w:eastAsia="Times New Roman" w:hAnsi="Times New Roman" w:cs="Times New Roman"/>
          <w:kern w:val="0"/>
          <w:sz w:val="24"/>
          <w:szCs w:val="24"/>
          <w:highlight w:val="white"/>
          <w:lang w:val="en-US" w:eastAsia="en-GB"/>
          <w14:ligatures w14:val="none"/>
        </w:rPr>
        <w:t xml:space="preserve">, </w:t>
      </w:r>
      <w:r w:rsidRPr="002F0C7A">
        <w:rPr>
          <w:rFonts w:ascii="Times New Roman" w:eastAsia="Times New Roman" w:hAnsi="Times New Roman" w:cs="Times New Roman"/>
          <w:i/>
          <w:kern w:val="0"/>
          <w:sz w:val="24"/>
          <w:szCs w:val="24"/>
          <w:highlight w:val="white"/>
          <w:lang w:val="en-US" w:eastAsia="en-GB"/>
          <w14:ligatures w14:val="none"/>
        </w:rPr>
        <w:t>50</w:t>
      </w:r>
      <w:r w:rsidRPr="002F0C7A">
        <w:rPr>
          <w:rFonts w:ascii="Times New Roman" w:eastAsia="Times New Roman" w:hAnsi="Times New Roman" w:cs="Times New Roman"/>
          <w:kern w:val="0"/>
          <w:sz w:val="24"/>
          <w:szCs w:val="24"/>
          <w:highlight w:val="white"/>
          <w:lang w:val="en-US" w:eastAsia="en-GB"/>
          <w14:ligatures w14:val="none"/>
        </w:rPr>
        <w:t>(4), pp.185-199.</w:t>
      </w:r>
      <w:r>
        <w:rPr>
          <w:rFonts w:ascii="Times New Roman" w:eastAsia="Times New Roman" w:hAnsi="Times New Roman" w:cs="Times New Roman"/>
          <w:kern w:val="0"/>
          <w:sz w:val="24"/>
          <w:szCs w:val="24"/>
          <w:lang w:val="en-US" w:eastAsia="en-GB"/>
          <w14:ligatures w14:val="none"/>
        </w:rPr>
        <w:t xml:space="preserve"> </w:t>
      </w:r>
      <w:r w:rsidRPr="002F0C7A">
        <w:rPr>
          <w:rFonts w:ascii="Times New Roman" w:eastAsia="Times New Roman" w:hAnsi="Times New Roman" w:cs="Times New Roman"/>
          <w:kern w:val="0"/>
          <w:sz w:val="24"/>
          <w:szCs w:val="24"/>
          <w:lang w:val="en-US" w:eastAsia="en-GB"/>
          <w14:ligatures w14:val="none"/>
        </w:rPr>
        <w:t xml:space="preserve">[Accessed on </w:t>
      </w:r>
      <w:r w:rsidR="008C2141">
        <w:rPr>
          <w:rFonts w:ascii="Times New Roman" w:eastAsia="Times New Roman" w:hAnsi="Times New Roman" w:cs="Times New Roman"/>
          <w:kern w:val="0"/>
          <w:sz w:val="24"/>
          <w:szCs w:val="24"/>
          <w:lang w:val="en-US" w:eastAsia="en-GB"/>
          <w14:ligatures w14:val="none"/>
        </w:rPr>
        <w:t>8</w:t>
      </w:r>
      <w:r w:rsidRPr="002F0C7A">
        <w:rPr>
          <w:rFonts w:ascii="Times New Roman" w:eastAsia="Times New Roman" w:hAnsi="Times New Roman" w:cs="Times New Roman"/>
          <w:kern w:val="0"/>
          <w:sz w:val="24"/>
          <w:szCs w:val="24"/>
          <w:lang w:val="en-US" w:eastAsia="en-GB"/>
          <w14:ligatures w14:val="none"/>
        </w:rPr>
        <w:t xml:space="preserve"> November 2024]</w:t>
      </w:r>
    </w:p>
    <w:p w14:paraId="4D3F382C" w14:textId="22C50668" w:rsidR="002F0C7A" w:rsidRDefault="002F0C7A" w:rsidP="002F0C7A">
      <w:pPr>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2F0C7A">
        <w:rPr>
          <w:rFonts w:ascii="Times New Roman" w:eastAsia="Times New Roman" w:hAnsi="Times New Roman" w:cs="Times New Roman"/>
          <w:color w:val="222222"/>
          <w:kern w:val="0"/>
          <w:sz w:val="24"/>
          <w:szCs w:val="24"/>
          <w:highlight w:val="white"/>
          <w:lang w:val="en-US" w:eastAsia="en-GB"/>
          <w14:ligatures w14:val="none"/>
        </w:rPr>
        <w:t xml:space="preserve">Rodriguez, J. and Walters, K., 2017. The importance of training and development in employee performance and evaluation. </w:t>
      </w:r>
      <w:proofErr w:type="spellStart"/>
      <w:r w:rsidRPr="002F0C7A">
        <w:rPr>
          <w:rFonts w:ascii="Times New Roman" w:eastAsia="Times New Roman" w:hAnsi="Times New Roman" w:cs="Times New Roman"/>
          <w:i/>
          <w:kern w:val="0"/>
          <w:sz w:val="24"/>
          <w:szCs w:val="24"/>
          <w:highlight w:val="white"/>
          <w:lang w:val="en-US" w:eastAsia="en-GB"/>
          <w14:ligatures w14:val="none"/>
        </w:rPr>
        <w:t>World wide</w:t>
      </w:r>
      <w:proofErr w:type="spellEnd"/>
      <w:r w:rsidRPr="002F0C7A">
        <w:rPr>
          <w:rFonts w:ascii="Times New Roman" w:eastAsia="Times New Roman" w:hAnsi="Times New Roman" w:cs="Times New Roman"/>
          <w:i/>
          <w:kern w:val="0"/>
          <w:sz w:val="24"/>
          <w:szCs w:val="24"/>
          <w:highlight w:val="white"/>
          <w:lang w:val="en-US" w:eastAsia="en-GB"/>
          <w14:ligatures w14:val="none"/>
        </w:rPr>
        <w:t xml:space="preserve"> journal of multidisciplinary research and development</w:t>
      </w:r>
      <w:r w:rsidRPr="002F0C7A">
        <w:rPr>
          <w:rFonts w:ascii="Times New Roman" w:eastAsia="Times New Roman" w:hAnsi="Times New Roman" w:cs="Times New Roman"/>
          <w:kern w:val="0"/>
          <w:sz w:val="24"/>
          <w:szCs w:val="24"/>
          <w:highlight w:val="white"/>
          <w:lang w:val="en-US" w:eastAsia="en-GB"/>
          <w14:ligatures w14:val="none"/>
        </w:rPr>
        <w:t xml:space="preserve">, </w:t>
      </w:r>
      <w:r w:rsidRPr="002F0C7A">
        <w:rPr>
          <w:rFonts w:ascii="Times New Roman" w:eastAsia="Times New Roman" w:hAnsi="Times New Roman" w:cs="Times New Roman"/>
          <w:i/>
          <w:kern w:val="0"/>
          <w:sz w:val="24"/>
          <w:szCs w:val="24"/>
          <w:highlight w:val="white"/>
          <w:lang w:val="en-US" w:eastAsia="en-GB"/>
          <w14:ligatures w14:val="none"/>
        </w:rPr>
        <w:t>3</w:t>
      </w:r>
      <w:r w:rsidRPr="002F0C7A">
        <w:rPr>
          <w:rFonts w:ascii="Times New Roman" w:eastAsia="Times New Roman" w:hAnsi="Times New Roman" w:cs="Times New Roman"/>
          <w:kern w:val="0"/>
          <w:sz w:val="24"/>
          <w:szCs w:val="24"/>
          <w:highlight w:val="white"/>
          <w:lang w:val="en-US" w:eastAsia="en-GB"/>
          <w14:ligatures w14:val="none"/>
        </w:rPr>
        <w:t>(10), pp.206-212.</w:t>
      </w:r>
      <w:r>
        <w:rPr>
          <w:rFonts w:ascii="Times New Roman" w:eastAsia="Times New Roman" w:hAnsi="Times New Roman" w:cs="Times New Roman"/>
          <w:kern w:val="0"/>
          <w:sz w:val="24"/>
          <w:szCs w:val="24"/>
          <w:lang w:val="en-US" w:eastAsia="en-GB"/>
          <w14:ligatures w14:val="none"/>
        </w:rPr>
        <w:t xml:space="preserve"> </w:t>
      </w:r>
      <w:r w:rsidRPr="002F0C7A">
        <w:rPr>
          <w:rFonts w:ascii="Times New Roman" w:eastAsia="Times New Roman" w:hAnsi="Times New Roman" w:cs="Times New Roman"/>
          <w:kern w:val="0"/>
          <w:sz w:val="24"/>
          <w:szCs w:val="24"/>
          <w:lang w:val="en-US" w:eastAsia="en-GB"/>
          <w14:ligatures w14:val="none"/>
        </w:rPr>
        <w:t xml:space="preserve">[Accessed on </w:t>
      </w:r>
      <w:r w:rsidR="008C2141">
        <w:rPr>
          <w:rFonts w:ascii="Times New Roman" w:eastAsia="Times New Roman" w:hAnsi="Times New Roman" w:cs="Times New Roman"/>
          <w:kern w:val="0"/>
          <w:sz w:val="24"/>
          <w:szCs w:val="24"/>
          <w:lang w:val="en-US" w:eastAsia="en-GB"/>
          <w14:ligatures w14:val="none"/>
        </w:rPr>
        <w:t xml:space="preserve">7 </w:t>
      </w:r>
      <w:r w:rsidRPr="002F0C7A">
        <w:rPr>
          <w:rFonts w:ascii="Times New Roman" w:eastAsia="Times New Roman" w:hAnsi="Times New Roman" w:cs="Times New Roman"/>
          <w:kern w:val="0"/>
          <w:sz w:val="24"/>
          <w:szCs w:val="24"/>
          <w:lang w:val="en-US" w:eastAsia="en-GB"/>
          <w14:ligatures w14:val="none"/>
        </w:rPr>
        <w:t>November 2024]</w:t>
      </w:r>
    </w:p>
    <w:p w14:paraId="77DDDEF9" w14:textId="79E4F45D" w:rsidR="008C2141" w:rsidRP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Zhou, K.Z., Yim, C.K., Tse, D.K., 2005. The effects of strategic orientations on       technology- and market-based breakthrough innovations. Journal of Marketing  42–60 [Accessed on 6 November 2024]</w:t>
      </w:r>
    </w:p>
    <w:p w14:paraId="7F0B1696" w14:textId="58F14AD9" w:rsidR="008C2141" w:rsidRP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 xml:space="preserve">Talib, F., Rahman, Z. and Qureshi, MN (2010), “The relationship between TQM and quality performance in the service industry: a theoretical model”, International Journal of Business, Management and Social Sciences (IJBMSS), Multicast, 1(1), pp.113-128; [Accessed on </w:t>
      </w:r>
      <w:r>
        <w:rPr>
          <w:rFonts w:ascii="Times New Roman" w:eastAsia="Times New Roman" w:hAnsi="Times New Roman" w:cs="Times New Roman"/>
          <w:kern w:val="0"/>
          <w:sz w:val="24"/>
          <w:szCs w:val="24"/>
          <w:lang w:val="en-US" w:eastAsia="en-GB"/>
          <w14:ligatures w14:val="none"/>
        </w:rPr>
        <w:t>5</w:t>
      </w:r>
      <w:r w:rsidR="00C72A59">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November 2024]</w:t>
      </w:r>
    </w:p>
    <w:p w14:paraId="4004593B" w14:textId="18CE16AD" w:rsid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Misra, L.I., (2014)., TQM Practices In Hospitality And Tourism Sector In India. International Journal of Applied Services Marketing Perspectives, Vo. 3, No. 4.</w:t>
      </w:r>
      <w:r w:rsidRPr="008C2141">
        <w:rPr>
          <w:rFonts w:ascii="Times New Roman" w:eastAsia="Times New Roman" w:hAnsi="Times New Roman" w:cs="Times New Roman"/>
          <w:kern w:val="0"/>
          <w:sz w:val="24"/>
          <w:szCs w:val="24"/>
          <w:lang w:val="en-US" w:eastAsia="en-GB"/>
          <w14:ligatures w14:val="none"/>
        </w:rPr>
        <w:cr/>
      </w:r>
      <w:bookmarkStart w:id="28" w:name="_Hlk182044563"/>
      <w:r w:rsidRPr="008C2141">
        <w:rPr>
          <w:rFonts w:ascii="Times New Roman" w:eastAsia="Times New Roman" w:hAnsi="Times New Roman" w:cs="Times New Roman"/>
          <w:kern w:val="0"/>
          <w:sz w:val="24"/>
          <w:szCs w:val="24"/>
          <w:lang w:val="en-US" w:eastAsia="en-GB"/>
          <w14:ligatures w14:val="none"/>
        </w:rPr>
        <w:t xml:space="preserve">[Accessed on </w:t>
      </w:r>
      <w:r>
        <w:rPr>
          <w:rFonts w:ascii="Times New Roman" w:eastAsia="Times New Roman" w:hAnsi="Times New Roman" w:cs="Times New Roman"/>
          <w:kern w:val="0"/>
          <w:sz w:val="24"/>
          <w:szCs w:val="24"/>
          <w:lang w:val="en-US" w:eastAsia="en-GB"/>
          <w14:ligatures w14:val="none"/>
        </w:rPr>
        <w:t>4</w:t>
      </w:r>
      <w:r w:rsidRPr="008C2141">
        <w:rPr>
          <w:rFonts w:ascii="Times New Roman" w:eastAsia="Times New Roman" w:hAnsi="Times New Roman" w:cs="Times New Roman"/>
          <w:kern w:val="0"/>
          <w:sz w:val="24"/>
          <w:szCs w:val="24"/>
          <w:lang w:val="en-US" w:eastAsia="en-GB"/>
          <w14:ligatures w14:val="none"/>
        </w:rPr>
        <w:t xml:space="preserve"> November 2024]</w:t>
      </w:r>
      <w:bookmarkEnd w:id="28"/>
    </w:p>
    <w:p w14:paraId="4D3EC06D" w14:textId="4E6A194C" w:rsid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Dick, G., Heras-</w:t>
      </w:r>
      <w:proofErr w:type="spellStart"/>
      <w:r w:rsidRPr="008C2141">
        <w:rPr>
          <w:rFonts w:ascii="Times New Roman" w:eastAsia="Times New Roman" w:hAnsi="Times New Roman" w:cs="Times New Roman"/>
          <w:kern w:val="0"/>
          <w:sz w:val="24"/>
          <w:szCs w:val="24"/>
          <w:lang w:val="en-US" w:eastAsia="en-GB"/>
          <w14:ligatures w14:val="none"/>
        </w:rPr>
        <w:t>Saizarbitoria</w:t>
      </w:r>
      <w:proofErr w:type="spellEnd"/>
      <w:r w:rsidRPr="008C2141">
        <w:rPr>
          <w:rFonts w:ascii="Times New Roman" w:eastAsia="Times New Roman" w:hAnsi="Times New Roman" w:cs="Times New Roman"/>
          <w:kern w:val="0"/>
          <w:sz w:val="24"/>
          <w:szCs w:val="24"/>
          <w:lang w:val="en-US" w:eastAsia="en-GB"/>
          <w14:ligatures w14:val="none"/>
        </w:rPr>
        <w:t xml:space="preserve">, I. and </w:t>
      </w:r>
      <w:proofErr w:type="spellStart"/>
      <w:r w:rsidRPr="008C2141">
        <w:rPr>
          <w:rFonts w:ascii="Times New Roman" w:eastAsia="Times New Roman" w:hAnsi="Times New Roman" w:cs="Times New Roman"/>
          <w:kern w:val="0"/>
          <w:sz w:val="24"/>
          <w:szCs w:val="24"/>
          <w:lang w:val="en-US" w:eastAsia="en-GB"/>
          <w14:ligatures w14:val="none"/>
        </w:rPr>
        <w:t>Tarí</w:t>
      </w:r>
      <w:proofErr w:type="spellEnd"/>
      <w:r w:rsidRPr="008C2141">
        <w:rPr>
          <w:rFonts w:ascii="Times New Roman" w:eastAsia="Times New Roman" w:hAnsi="Times New Roman" w:cs="Times New Roman"/>
          <w:kern w:val="0"/>
          <w:sz w:val="24"/>
          <w:szCs w:val="24"/>
          <w:lang w:val="en-US" w:eastAsia="en-GB"/>
          <w14:ligatures w14:val="none"/>
        </w:rPr>
        <w:t>, J.J. 2013. Benefits of Quality Certification in Hotels: The impact of motives and the usage of quality tools. Kent Business School Working Paper Series, 272</w:t>
      </w:r>
      <w:r>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 xml:space="preserve">[Accessed on </w:t>
      </w:r>
      <w:r>
        <w:rPr>
          <w:rFonts w:ascii="Times New Roman" w:eastAsia="Times New Roman" w:hAnsi="Times New Roman" w:cs="Times New Roman"/>
          <w:kern w:val="0"/>
          <w:sz w:val="24"/>
          <w:szCs w:val="24"/>
          <w:lang w:val="en-US" w:eastAsia="en-GB"/>
          <w14:ligatures w14:val="none"/>
        </w:rPr>
        <w:t>3</w:t>
      </w:r>
      <w:r w:rsidRPr="008C2141">
        <w:rPr>
          <w:rFonts w:ascii="Times New Roman" w:eastAsia="Times New Roman" w:hAnsi="Times New Roman" w:cs="Times New Roman"/>
          <w:kern w:val="0"/>
          <w:sz w:val="24"/>
          <w:szCs w:val="24"/>
          <w:lang w:val="en-US" w:eastAsia="en-GB"/>
          <w14:ligatures w14:val="none"/>
        </w:rPr>
        <w:t xml:space="preserve"> November 2024]</w:t>
      </w:r>
    </w:p>
    <w:p w14:paraId="5893EB33" w14:textId="23F1ED13" w:rsid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 xml:space="preserve">Benavides-Velasco, C.A., </w:t>
      </w:r>
      <w:proofErr w:type="spellStart"/>
      <w:r w:rsidRPr="008C2141">
        <w:rPr>
          <w:rFonts w:ascii="Times New Roman" w:eastAsia="Times New Roman" w:hAnsi="Times New Roman" w:cs="Times New Roman"/>
          <w:kern w:val="0"/>
          <w:sz w:val="24"/>
          <w:szCs w:val="24"/>
          <w:lang w:val="en-US" w:eastAsia="en-GB"/>
          <w14:ligatures w14:val="none"/>
        </w:rPr>
        <w:t>Quintana</w:t>
      </w:r>
      <w:proofErr w:type="spellEnd"/>
      <w:r w:rsidRPr="008C2141">
        <w:rPr>
          <w:rFonts w:ascii="Times New Roman" w:eastAsia="Times New Roman" w:hAnsi="Times New Roman" w:cs="Times New Roman"/>
          <w:kern w:val="0"/>
          <w:sz w:val="24"/>
          <w:szCs w:val="24"/>
          <w:lang w:val="en-US" w:eastAsia="en-GB"/>
          <w14:ligatures w14:val="none"/>
        </w:rPr>
        <w:t>-García, C. and Marchante-Lara, M., 2014. Total quality management, corporate social responsibility and performance in the hotel industry. International Journal of Hospitality Management, 41, pp.77-87</w:t>
      </w:r>
      <w:r>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 xml:space="preserve">[Accessed on </w:t>
      </w:r>
      <w:r>
        <w:rPr>
          <w:rFonts w:ascii="Times New Roman" w:eastAsia="Times New Roman" w:hAnsi="Times New Roman" w:cs="Times New Roman"/>
          <w:kern w:val="0"/>
          <w:sz w:val="24"/>
          <w:szCs w:val="24"/>
          <w:lang w:val="en-US" w:eastAsia="en-GB"/>
          <w14:ligatures w14:val="none"/>
        </w:rPr>
        <w:t>2</w:t>
      </w:r>
      <w:r w:rsidRPr="008C2141">
        <w:rPr>
          <w:rFonts w:ascii="Times New Roman" w:eastAsia="Times New Roman" w:hAnsi="Times New Roman" w:cs="Times New Roman"/>
          <w:kern w:val="0"/>
          <w:sz w:val="24"/>
          <w:szCs w:val="24"/>
          <w:lang w:val="en-US" w:eastAsia="en-GB"/>
          <w14:ligatures w14:val="none"/>
        </w:rPr>
        <w:t xml:space="preserve"> November 2024]</w:t>
      </w:r>
    </w:p>
    <w:p w14:paraId="31F6A82D" w14:textId="08B1762A" w:rsidR="008C2141" w:rsidRP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Al-</w:t>
      </w:r>
      <w:proofErr w:type="spellStart"/>
      <w:r w:rsidRPr="008C2141">
        <w:rPr>
          <w:rFonts w:ascii="Times New Roman" w:eastAsia="Times New Roman" w:hAnsi="Times New Roman" w:cs="Times New Roman"/>
          <w:kern w:val="0"/>
          <w:sz w:val="24"/>
          <w:szCs w:val="24"/>
          <w:lang w:val="en-US" w:eastAsia="en-GB"/>
          <w14:ligatures w14:val="none"/>
        </w:rPr>
        <w:t>Dhaafri</w:t>
      </w:r>
      <w:proofErr w:type="spellEnd"/>
      <w:r w:rsidRPr="008C2141">
        <w:rPr>
          <w:rFonts w:ascii="Times New Roman" w:eastAsia="Times New Roman" w:hAnsi="Times New Roman" w:cs="Times New Roman"/>
          <w:kern w:val="0"/>
          <w:sz w:val="24"/>
          <w:szCs w:val="24"/>
          <w:lang w:val="en-US" w:eastAsia="en-GB"/>
          <w14:ligatures w14:val="none"/>
        </w:rPr>
        <w:t xml:space="preserve"> H.S. and Al-</w:t>
      </w:r>
      <w:proofErr w:type="spellStart"/>
      <w:r w:rsidRPr="008C2141">
        <w:rPr>
          <w:rFonts w:ascii="Times New Roman" w:eastAsia="Times New Roman" w:hAnsi="Times New Roman" w:cs="Times New Roman"/>
          <w:kern w:val="0"/>
          <w:sz w:val="24"/>
          <w:szCs w:val="24"/>
          <w:lang w:val="en-US" w:eastAsia="en-GB"/>
          <w14:ligatures w14:val="none"/>
        </w:rPr>
        <w:t>Swidi</w:t>
      </w:r>
      <w:proofErr w:type="spellEnd"/>
      <w:r w:rsidRPr="008C2141">
        <w:rPr>
          <w:rFonts w:ascii="Times New Roman" w:eastAsia="Times New Roman" w:hAnsi="Times New Roman" w:cs="Times New Roman"/>
          <w:kern w:val="0"/>
          <w:sz w:val="24"/>
          <w:szCs w:val="24"/>
          <w:lang w:val="en-US" w:eastAsia="en-GB"/>
          <w14:ligatures w14:val="none"/>
        </w:rPr>
        <w:t xml:space="preserve"> Abdullah, (2015)., The Impact of Total Quality Management</w:t>
      </w:r>
      <w:r>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 xml:space="preserve">and Entrepreneurial Orientation on </w:t>
      </w:r>
      <w:proofErr w:type="spellStart"/>
      <w:r w:rsidRPr="008C2141">
        <w:rPr>
          <w:rFonts w:ascii="Times New Roman" w:eastAsia="Times New Roman" w:hAnsi="Times New Roman" w:cs="Times New Roman"/>
          <w:kern w:val="0"/>
          <w:sz w:val="24"/>
          <w:szCs w:val="24"/>
          <w:lang w:val="en-US" w:eastAsia="en-GB"/>
          <w14:ligatures w14:val="none"/>
        </w:rPr>
        <w:t>Organisational</w:t>
      </w:r>
      <w:proofErr w:type="spellEnd"/>
      <w:r w:rsidRPr="008C2141">
        <w:rPr>
          <w:rFonts w:ascii="Times New Roman" w:eastAsia="Times New Roman" w:hAnsi="Times New Roman" w:cs="Times New Roman"/>
          <w:kern w:val="0"/>
          <w:sz w:val="24"/>
          <w:szCs w:val="24"/>
          <w:lang w:val="en-US" w:eastAsia="en-GB"/>
          <w14:ligatures w14:val="none"/>
        </w:rPr>
        <w:t xml:space="preserve"> Performance. International Journal of Quality &amp; Reliability Management; Vol.33 No. 5, 2016; pp.597-614</w:t>
      </w:r>
      <w:r>
        <w:rPr>
          <w:rFonts w:ascii="Times New Roman" w:eastAsia="Times New Roman" w:hAnsi="Times New Roman" w:cs="Times New Roman"/>
          <w:kern w:val="0"/>
          <w:sz w:val="24"/>
          <w:szCs w:val="24"/>
          <w:lang w:val="en-US" w:eastAsia="en-GB"/>
          <w14:ligatures w14:val="none"/>
        </w:rPr>
        <w:t xml:space="preserve"> [A</w:t>
      </w:r>
      <w:r w:rsidRPr="008C2141">
        <w:rPr>
          <w:rFonts w:ascii="Times New Roman" w:eastAsia="Times New Roman" w:hAnsi="Times New Roman" w:cs="Times New Roman"/>
          <w:kern w:val="0"/>
          <w:sz w:val="24"/>
          <w:szCs w:val="24"/>
          <w:lang w:val="en-US" w:eastAsia="en-GB"/>
          <w14:ligatures w14:val="none"/>
        </w:rPr>
        <w:t xml:space="preserve">ccessed on </w:t>
      </w:r>
      <w:r>
        <w:rPr>
          <w:rFonts w:ascii="Times New Roman" w:eastAsia="Times New Roman" w:hAnsi="Times New Roman" w:cs="Times New Roman"/>
          <w:kern w:val="0"/>
          <w:sz w:val="24"/>
          <w:szCs w:val="24"/>
          <w:lang w:val="en-US" w:eastAsia="en-GB"/>
          <w14:ligatures w14:val="none"/>
        </w:rPr>
        <w:t>1 November 2024</w:t>
      </w:r>
      <w:r w:rsidRPr="008C2141">
        <w:rPr>
          <w:rFonts w:ascii="Times New Roman" w:eastAsia="Times New Roman" w:hAnsi="Times New Roman" w:cs="Times New Roman"/>
          <w:kern w:val="0"/>
          <w:sz w:val="24"/>
          <w:szCs w:val="24"/>
          <w:lang w:val="en-US" w:eastAsia="en-GB"/>
          <w14:ligatures w14:val="none"/>
        </w:rPr>
        <w:t>]</w:t>
      </w:r>
    </w:p>
    <w:p w14:paraId="0C864836" w14:textId="45710F90" w:rsidR="008C2141" w:rsidRPr="008C2141"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lastRenderedPageBreak/>
        <w:t xml:space="preserve">Alaa, A.S., </w:t>
      </w:r>
      <w:proofErr w:type="spellStart"/>
      <w:r w:rsidRPr="008C2141">
        <w:rPr>
          <w:rFonts w:ascii="Times New Roman" w:eastAsia="Times New Roman" w:hAnsi="Times New Roman" w:cs="Times New Roman"/>
          <w:kern w:val="0"/>
          <w:sz w:val="24"/>
          <w:szCs w:val="24"/>
          <w:lang w:val="en-US" w:eastAsia="en-GB"/>
          <w14:ligatures w14:val="none"/>
        </w:rPr>
        <w:t>Pasławski</w:t>
      </w:r>
      <w:proofErr w:type="spellEnd"/>
      <w:r w:rsidRPr="008C2141">
        <w:rPr>
          <w:rFonts w:ascii="Times New Roman" w:eastAsia="Times New Roman" w:hAnsi="Times New Roman" w:cs="Times New Roman"/>
          <w:kern w:val="0"/>
          <w:sz w:val="24"/>
          <w:szCs w:val="24"/>
          <w:lang w:val="en-US" w:eastAsia="en-GB"/>
          <w14:ligatures w14:val="none"/>
        </w:rPr>
        <w:t>, J. and Nowotarski, P., 2019, May. Quality Management to continuous</w:t>
      </w:r>
      <w:r>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improvements in process of Ready-Mix Concrete production. In IOP Conference Series: Materials Science and Engineering (Vol. 518, No. 2, p. 022019). IOP Publishing</w:t>
      </w:r>
      <w:r>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[Accessed on 6 November 2024]</w:t>
      </w:r>
    </w:p>
    <w:p w14:paraId="3F7C4050" w14:textId="7E8BEC33" w:rsidR="008C2141" w:rsidRPr="00C72A59" w:rsidRDefault="008C2141" w:rsidP="008C2141">
      <w:pPr>
        <w:pStyle w:val="ListParagraph"/>
        <w:numPr>
          <w:ilvl w:val="0"/>
          <w:numId w:val="19"/>
        </w:numPr>
        <w:spacing w:before="240" w:after="240" w:line="360" w:lineRule="auto"/>
        <w:jc w:val="both"/>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 xml:space="preserve">Ali, S. I. and Khatoon, S., (2016)., Implementation of Total Quality Management. International Journal of Emerging Trends in Engineering and Development., Vo. 6, Issue, 6249-6149. Online: </w:t>
      </w:r>
      <w:hyperlink r:id="rId14" w:history="1">
        <w:r w:rsidRPr="00B53C59">
          <w:rPr>
            <w:rStyle w:val="Hyperlink"/>
            <w:rFonts w:ascii="Times New Roman" w:eastAsia="Times New Roman" w:hAnsi="Times New Roman" w:cs="Times New Roman"/>
            <w:kern w:val="0"/>
            <w:sz w:val="24"/>
            <w:szCs w:val="24"/>
            <w:lang w:val="en-US" w:eastAsia="en-GB"/>
            <w14:ligatures w14:val="none"/>
          </w:rPr>
          <w:t>http://www.rspublication.com/ijeted_index.htm</w:t>
        </w:r>
      </w:hyperlink>
      <w:r w:rsidRPr="008C2141">
        <w:rPr>
          <w:rFonts w:ascii="Times New Roman" w:eastAsia="Times New Roman" w:hAnsi="Times New Roman" w:cs="Times New Roman"/>
          <w:kern w:val="0"/>
          <w:sz w:val="24"/>
          <w:szCs w:val="24"/>
          <w:lang w:val="en-US" w:eastAsia="en-GB"/>
          <w14:ligatures w14:val="none"/>
        </w:rPr>
        <w:t>.</w:t>
      </w:r>
      <w:r>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Accessed o</w:t>
      </w:r>
      <w:r>
        <w:rPr>
          <w:rFonts w:ascii="Times New Roman" w:eastAsia="Times New Roman" w:hAnsi="Times New Roman" w:cs="Times New Roman"/>
          <w:kern w:val="0"/>
          <w:sz w:val="24"/>
          <w:szCs w:val="24"/>
          <w:lang w:val="en-US" w:eastAsia="en-GB"/>
          <w14:ligatures w14:val="none"/>
        </w:rPr>
        <w:t>n 7</w:t>
      </w:r>
      <w:r w:rsidR="00C72A59">
        <w:rPr>
          <w:rFonts w:ascii="Times New Roman" w:eastAsia="Times New Roman" w:hAnsi="Times New Roman" w:cs="Times New Roman"/>
          <w:kern w:val="0"/>
          <w:sz w:val="24"/>
          <w:szCs w:val="24"/>
          <w:lang w:val="en-US" w:eastAsia="en-GB"/>
          <w14:ligatures w14:val="none"/>
        </w:rPr>
        <w:t xml:space="preserve"> </w:t>
      </w:r>
      <w:r>
        <w:rPr>
          <w:rFonts w:ascii="Times New Roman" w:eastAsia="Times New Roman" w:hAnsi="Times New Roman" w:cs="Times New Roman"/>
          <w:kern w:val="0"/>
          <w:sz w:val="24"/>
          <w:szCs w:val="24"/>
          <w:lang w:val="en-US" w:eastAsia="en-GB"/>
          <w14:ligatures w14:val="none"/>
        </w:rPr>
        <w:t>November 2024]</w:t>
      </w:r>
    </w:p>
    <w:p w14:paraId="6597F2B8" w14:textId="5C94ECF9" w:rsidR="008C2141" w:rsidRPr="008C2141" w:rsidRDefault="008C2141" w:rsidP="008C2141">
      <w:pPr>
        <w:pStyle w:val="ListParagraph"/>
        <w:numPr>
          <w:ilvl w:val="0"/>
          <w:numId w:val="19"/>
        </w:numPr>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Ali Saleh, R. et al., (2018)., Looking Hard and Soft Total Quality Management Practices: Evidence from Jordan. International Journal of Business Excellence., Vol. X., No. Y.</w:t>
      </w:r>
      <w:r w:rsidRPr="008C2141">
        <w:t xml:space="preserve"> </w:t>
      </w:r>
      <w:r w:rsidRPr="008C2141">
        <w:rPr>
          <w:rFonts w:ascii="Times New Roman" w:eastAsia="Times New Roman" w:hAnsi="Times New Roman" w:cs="Times New Roman"/>
          <w:kern w:val="0"/>
          <w:sz w:val="24"/>
          <w:szCs w:val="24"/>
          <w:lang w:val="en-US" w:eastAsia="en-GB"/>
          <w14:ligatures w14:val="none"/>
        </w:rPr>
        <w:t xml:space="preserve">. [Accessed on </w:t>
      </w:r>
      <w:r>
        <w:rPr>
          <w:rFonts w:ascii="Times New Roman" w:eastAsia="Times New Roman" w:hAnsi="Times New Roman" w:cs="Times New Roman"/>
          <w:kern w:val="0"/>
          <w:sz w:val="24"/>
          <w:szCs w:val="24"/>
          <w:lang w:val="en-US" w:eastAsia="en-GB"/>
          <w14:ligatures w14:val="none"/>
        </w:rPr>
        <w:t>8</w:t>
      </w:r>
      <w:r w:rsidR="00C72A59">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November 2024]</w:t>
      </w:r>
    </w:p>
    <w:p w14:paraId="11477568" w14:textId="77777777" w:rsidR="008C2141" w:rsidRPr="008C2141" w:rsidRDefault="008C2141" w:rsidP="008C2141">
      <w:pPr>
        <w:pStyle w:val="ListParagraph"/>
        <w:rPr>
          <w:rFonts w:ascii="Times New Roman" w:eastAsia="Times New Roman" w:hAnsi="Times New Roman" w:cs="Times New Roman"/>
          <w:kern w:val="0"/>
          <w:sz w:val="24"/>
          <w:szCs w:val="24"/>
          <w:lang w:val="en-US" w:eastAsia="en-GB"/>
          <w14:ligatures w14:val="none"/>
        </w:rPr>
      </w:pPr>
    </w:p>
    <w:p w14:paraId="7E3B2F11" w14:textId="5DAD4DF7" w:rsidR="008C2141" w:rsidRPr="008C2141" w:rsidRDefault="008C2141" w:rsidP="008C2141">
      <w:pPr>
        <w:pStyle w:val="ListParagraph"/>
        <w:numPr>
          <w:ilvl w:val="0"/>
          <w:numId w:val="19"/>
        </w:numPr>
        <w:rPr>
          <w:rFonts w:ascii="Times New Roman" w:eastAsia="Times New Roman" w:hAnsi="Times New Roman" w:cs="Times New Roman"/>
          <w:kern w:val="0"/>
          <w:sz w:val="24"/>
          <w:szCs w:val="24"/>
          <w:lang w:val="en-US" w:eastAsia="en-GB"/>
          <w14:ligatures w14:val="none"/>
        </w:rPr>
      </w:pPr>
      <w:r w:rsidRPr="008C2141">
        <w:rPr>
          <w:rFonts w:ascii="Times New Roman" w:eastAsia="Times New Roman" w:hAnsi="Times New Roman" w:cs="Times New Roman"/>
          <w:kern w:val="0"/>
          <w:sz w:val="24"/>
          <w:szCs w:val="24"/>
          <w:lang w:val="en-US" w:eastAsia="en-GB"/>
          <w14:ligatures w14:val="none"/>
        </w:rPr>
        <w:t xml:space="preserve">Almalki, S. (2016)., Journal of Education and Learning; Integrating Quantitative and Qualitative Data in Mixed Methods Research-Challenges and Benefits., Vol. 5, No. 3. Online: https://files.eric.ed.gov/fulltext/EJ1110464.pdf. . [Accessed on </w:t>
      </w:r>
      <w:r>
        <w:rPr>
          <w:rFonts w:ascii="Times New Roman" w:eastAsia="Times New Roman" w:hAnsi="Times New Roman" w:cs="Times New Roman"/>
          <w:kern w:val="0"/>
          <w:sz w:val="24"/>
          <w:szCs w:val="24"/>
          <w:lang w:val="en-US" w:eastAsia="en-GB"/>
          <w14:ligatures w14:val="none"/>
        </w:rPr>
        <w:t>9</w:t>
      </w:r>
      <w:r w:rsidR="00C72A59">
        <w:rPr>
          <w:rFonts w:ascii="Times New Roman" w:eastAsia="Times New Roman" w:hAnsi="Times New Roman" w:cs="Times New Roman"/>
          <w:kern w:val="0"/>
          <w:sz w:val="24"/>
          <w:szCs w:val="24"/>
          <w:lang w:val="en-US" w:eastAsia="en-GB"/>
          <w14:ligatures w14:val="none"/>
        </w:rPr>
        <w:t xml:space="preserve"> </w:t>
      </w:r>
      <w:r w:rsidRPr="008C2141">
        <w:rPr>
          <w:rFonts w:ascii="Times New Roman" w:eastAsia="Times New Roman" w:hAnsi="Times New Roman" w:cs="Times New Roman"/>
          <w:kern w:val="0"/>
          <w:sz w:val="24"/>
          <w:szCs w:val="24"/>
          <w:lang w:val="en-US" w:eastAsia="en-GB"/>
          <w14:ligatures w14:val="none"/>
        </w:rPr>
        <w:t>November 2024]</w:t>
      </w:r>
    </w:p>
    <w:p w14:paraId="5750EBCB" w14:textId="3F89A573" w:rsidR="008C2141" w:rsidRPr="008C2141" w:rsidRDefault="008C2141" w:rsidP="008C2141">
      <w:pPr>
        <w:spacing w:before="240" w:after="240" w:line="360" w:lineRule="auto"/>
        <w:ind w:left="360"/>
        <w:jc w:val="both"/>
        <w:rPr>
          <w:rFonts w:ascii="Times New Roman" w:eastAsia="Times New Roman" w:hAnsi="Times New Roman" w:cs="Times New Roman"/>
          <w:kern w:val="0"/>
          <w:sz w:val="24"/>
          <w:szCs w:val="24"/>
          <w:lang w:val="en-US" w:eastAsia="en-GB"/>
          <w14:ligatures w14:val="none"/>
        </w:rPr>
      </w:pPr>
    </w:p>
    <w:p w14:paraId="68AEFB40" w14:textId="1BE9C6E8" w:rsidR="008C2141" w:rsidRPr="002F0C7A" w:rsidRDefault="008C2141" w:rsidP="008C2141">
      <w:pPr>
        <w:spacing w:before="240" w:after="240" w:line="360" w:lineRule="auto"/>
        <w:jc w:val="both"/>
        <w:rPr>
          <w:rFonts w:ascii="Times New Roman" w:eastAsia="Times New Roman" w:hAnsi="Times New Roman" w:cs="Times New Roman"/>
          <w:kern w:val="0"/>
          <w:sz w:val="24"/>
          <w:szCs w:val="24"/>
          <w:lang w:val="en-US" w:eastAsia="en-GB"/>
          <w14:ligatures w14:val="none"/>
        </w:rPr>
      </w:pPr>
      <w:r>
        <w:rPr>
          <w:rFonts w:ascii="Times New Roman" w:eastAsia="Times New Roman" w:hAnsi="Times New Roman" w:cs="Times New Roman"/>
          <w:kern w:val="0"/>
          <w:sz w:val="24"/>
          <w:szCs w:val="24"/>
          <w:lang w:val="en-US" w:eastAsia="en-GB"/>
          <w14:ligatures w14:val="none"/>
        </w:rPr>
        <w:tab/>
      </w:r>
    </w:p>
    <w:p w14:paraId="0D5AD00C" w14:textId="77777777" w:rsidR="002F0C7A" w:rsidRPr="002F0C7A" w:rsidRDefault="002F0C7A" w:rsidP="002F0C7A">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kern w:val="0"/>
          <w:sz w:val="24"/>
          <w:szCs w:val="24"/>
          <w:lang w:val="en-US" w:eastAsia="en-GB"/>
          <w14:ligatures w14:val="none"/>
        </w:rPr>
      </w:pPr>
    </w:p>
    <w:p w14:paraId="315B388F" w14:textId="6FEC0A96" w:rsidR="00E857A9" w:rsidRDefault="00E857A9"/>
    <w:sectPr w:rsidR="00E857A9" w:rsidSect="00E857A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60E90" w14:textId="77777777" w:rsidR="003D1D75" w:rsidRDefault="003D1D75" w:rsidP="008C2141">
      <w:pPr>
        <w:spacing w:after="0" w:line="240" w:lineRule="auto"/>
      </w:pPr>
      <w:r>
        <w:separator/>
      </w:r>
    </w:p>
  </w:endnote>
  <w:endnote w:type="continuationSeparator" w:id="0">
    <w:p w14:paraId="08A91B42" w14:textId="77777777" w:rsidR="003D1D75" w:rsidRDefault="003D1D75" w:rsidP="008C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C5ECD9" w14:textId="77777777" w:rsidR="003D1D75" w:rsidRDefault="003D1D75" w:rsidP="008C2141">
      <w:pPr>
        <w:spacing w:after="0" w:line="240" w:lineRule="auto"/>
      </w:pPr>
      <w:r>
        <w:separator/>
      </w:r>
    </w:p>
  </w:footnote>
  <w:footnote w:type="continuationSeparator" w:id="0">
    <w:p w14:paraId="68524003" w14:textId="77777777" w:rsidR="003D1D75" w:rsidRDefault="003D1D75" w:rsidP="008C21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A5B7C"/>
    <w:multiLevelType w:val="multilevel"/>
    <w:tmpl w:val="D8387C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91443"/>
    <w:multiLevelType w:val="multilevel"/>
    <w:tmpl w:val="04160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9B6AB3"/>
    <w:multiLevelType w:val="hybridMultilevel"/>
    <w:tmpl w:val="F252D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333615"/>
    <w:multiLevelType w:val="hybridMultilevel"/>
    <w:tmpl w:val="73841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40689"/>
    <w:multiLevelType w:val="multilevel"/>
    <w:tmpl w:val="CECA9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A7250F"/>
    <w:multiLevelType w:val="multilevel"/>
    <w:tmpl w:val="F0187B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9F237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E6C5980"/>
    <w:multiLevelType w:val="hybridMultilevel"/>
    <w:tmpl w:val="6D865118"/>
    <w:lvl w:ilvl="0" w:tplc="E020C9BA">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FB1504"/>
    <w:multiLevelType w:val="multilevel"/>
    <w:tmpl w:val="F04C4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DA528E7"/>
    <w:multiLevelType w:val="hybridMultilevel"/>
    <w:tmpl w:val="5C605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0FD6197"/>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18E369E"/>
    <w:multiLevelType w:val="multilevel"/>
    <w:tmpl w:val="2F9CD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60D14CA"/>
    <w:multiLevelType w:val="multilevel"/>
    <w:tmpl w:val="86BA2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590F56"/>
    <w:multiLevelType w:val="multilevel"/>
    <w:tmpl w:val="ECA2B5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7801F96"/>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BDE2D68"/>
    <w:multiLevelType w:val="multilevel"/>
    <w:tmpl w:val="626C34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0573B4B"/>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6370B20"/>
    <w:multiLevelType w:val="multilevel"/>
    <w:tmpl w:val="115069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63738F"/>
    <w:multiLevelType w:val="hybridMultilevel"/>
    <w:tmpl w:val="48149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791E2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B4627F9"/>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727253AF"/>
    <w:multiLevelType w:val="multilevel"/>
    <w:tmpl w:val="6C1AB5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39E4428"/>
    <w:multiLevelType w:val="multilevel"/>
    <w:tmpl w:val="CAF8268E"/>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744729FA"/>
    <w:multiLevelType w:val="hybridMultilevel"/>
    <w:tmpl w:val="C8D05044"/>
    <w:lvl w:ilvl="0" w:tplc="FC42FBC2">
      <w:start w:val="69"/>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6EF774B"/>
    <w:multiLevelType w:val="multilevel"/>
    <w:tmpl w:val="8C9256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7B843AB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EA42296"/>
    <w:multiLevelType w:val="multilevel"/>
    <w:tmpl w:val="1AA0E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64759127">
    <w:abstractNumId w:val="21"/>
  </w:num>
  <w:num w:numId="2" w16cid:durableId="900940653">
    <w:abstractNumId w:val="0"/>
  </w:num>
  <w:num w:numId="3" w16cid:durableId="1812137576">
    <w:abstractNumId w:val="12"/>
  </w:num>
  <w:num w:numId="4" w16cid:durableId="625743038">
    <w:abstractNumId w:val="8"/>
  </w:num>
  <w:num w:numId="5" w16cid:durableId="934945986">
    <w:abstractNumId w:val="24"/>
  </w:num>
  <w:num w:numId="6" w16cid:durableId="489714199">
    <w:abstractNumId w:val="15"/>
  </w:num>
  <w:num w:numId="7" w16cid:durableId="1263225734">
    <w:abstractNumId w:val="13"/>
  </w:num>
  <w:num w:numId="8" w16cid:durableId="960303252">
    <w:abstractNumId w:val="11"/>
  </w:num>
  <w:num w:numId="9" w16cid:durableId="1745369126">
    <w:abstractNumId w:val="26"/>
  </w:num>
  <w:num w:numId="10" w16cid:durableId="1932809583">
    <w:abstractNumId w:val="1"/>
  </w:num>
  <w:num w:numId="11" w16cid:durableId="290088946">
    <w:abstractNumId w:val="17"/>
  </w:num>
  <w:num w:numId="12" w16cid:durableId="1023244836">
    <w:abstractNumId w:val="5"/>
  </w:num>
  <w:num w:numId="13" w16cid:durableId="654341951">
    <w:abstractNumId w:val="4"/>
  </w:num>
  <w:num w:numId="14" w16cid:durableId="1504273011">
    <w:abstractNumId w:val="3"/>
  </w:num>
  <w:num w:numId="15" w16cid:durableId="1525706796">
    <w:abstractNumId w:val="18"/>
  </w:num>
  <w:num w:numId="16" w16cid:durableId="57169374">
    <w:abstractNumId w:val="7"/>
  </w:num>
  <w:num w:numId="17" w16cid:durableId="1521816429">
    <w:abstractNumId w:val="2"/>
  </w:num>
  <w:num w:numId="18" w16cid:durableId="1010645727">
    <w:abstractNumId w:val="9"/>
  </w:num>
  <w:num w:numId="19" w16cid:durableId="399014237">
    <w:abstractNumId w:val="10"/>
  </w:num>
  <w:num w:numId="20" w16cid:durableId="650211188">
    <w:abstractNumId w:val="20"/>
  </w:num>
  <w:num w:numId="21" w16cid:durableId="1677224379">
    <w:abstractNumId w:val="14"/>
  </w:num>
  <w:num w:numId="22" w16cid:durableId="299573060">
    <w:abstractNumId w:val="19"/>
  </w:num>
  <w:num w:numId="23" w16cid:durableId="1675452761">
    <w:abstractNumId w:val="25"/>
  </w:num>
  <w:num w:numId="24" w16cid:durableId="594287283">
    <w:abstractNumId w:val="6"/>
  </w:num>
  <w:num w:numId="25" w16cid:durableId="430471957">
    <w:abstractNumId w:val="16"/>
  </w:num>
  <w:num w:numId="26" w16cid:durableId="815687249">
    <w:abstractNumId w:val="23"/>
  </w:num>
  <w:num w:numId="27" w16cid:durableId="95016318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D4D"/>
    <w:rsid w:val="000D5D15"/>
    <w:rsid w:val="00165D31"/>
    <w:rsid w:val="002F0C7A"/>
    <w:rsid w:val="0030292A"/>
    <w:rsid w:val="003D1D75"/>
    <w:rsid w:val="00495864"/>
    <w:rsid w:val="00522F1F"/>
    <w:rsid w:val="00582CC3"/>
    <w:rsid w:val="00785B3A"/>
    <w:rsid w:val="00786274"/>
    <w:rsid w:val="007B4393"/>
    <w:rsid w:val="008C2141"/>
    <w:rsid w:val="008D536E"/>
    <w:rsid w:val="008F0D7B"/>
    <w:rsid w:val="009475D3"/>
    <w:rsid w:val="00956D4D"/>
    <w:rsid w:val="0098137B"/>
    <w:rsid w:val="009C3490"/>
    <w:rsid w:val="00AC084F"/>
    <w:rsid w:val="00AF4342"/>
    <w:rsid w:val="00BF0E2A"/>
    <w:rsid w:val="00BF4D28"/>
    <w:rsid w:val="00C72A59"/>
    <w:rsid w:val="00E857A9"/>
    <w:rsid w:val="00EA2DA5"/>
    <w:rsid w:val="00F02D0B"/>
    <w:rsid w:val="00FA1D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CCE5E"/>
  <w15:chartTrackingRefBased/>
  <w15:docId w15:val="{5499B216-7B99-4306-B6CC-CA5DADC0F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D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D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6D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D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D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D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D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D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D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D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D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6D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D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D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D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D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D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D4D"/>
    <w:rPr>
      <w:rFonts w:eastAsiaTheme="majorEastAsia" w:cstheme="majorBidi"/>
      <w:color w:val="272727" w:themeColor="text1" w:themeTint="D8"/>
    </w:rPr>
  </w:style>
  <w:style w:type="paragraph" w:styleId="Title">
    <w:name w:val="Title"/>
    <w:basedOn w:val="Normal"/>
    <w:next w:val="Normal"/>
    <w:link w:val="TitleChar"/>
    <w:uiPriority w:val="10"/>
    <w:qFormat/>
    <w:rsid w:val="00956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D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D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D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D4D"/>
    <w:pPr>
      <w:spacing w:before="160"/>
      <w:jc w:val="center"/>
    </w:pPr>
    <w:rPr>
      <w:i/>
      <w:iCs/>
      <w:color w:val="404040" w:themeColor="text1" w:themeTint="BF"/>
    </w:rPr>
  </w:style>
  <w:style w:type="character" w:customStyle="1" w:styleId="QuoteChar">
    <w:name w:val="Quote Char"/>
    <w:basedOn w:val="DefaultParagraphFont"/>
    <w:link w:val="Quote"/>
    <w:uiPriority w:val="29"/>
    <w:rsid w:val="00956D4D"/>
    <w:rPr>
      <w:i/>
      <w:iCs/>
      <w:color w:val="404040" w:themeColor="text1" w:themeTint="BF"/>
    </w:rPr>
  </w:style>
  <w:style w:type="paragraph" w:styleId="ListParagraph">
    <w:name w:val="List Paragraph"/>
    <w:basedOn w:val="Normal"/>
    <w:uiPriority w:val="34"/>
    <w:qFormat/>
    <w:rsid w:val="00956D4D"/>
    <w:pPr>
      <w:ind w:left="720"/>
      <w:contextualSpacing/>
    </w:pPr>
  </w:style>
  <w:style w:type="character" w:styleId="IntenseEmphasis">
    <w:name w:val="Intense Emphasis"/>
    <w:basedOn w:val="DefaultParagraphFont"/>
    <w:uiPriority w:val="21"/>
    <w:qFormat/>
    <w:rsid w:val="00956D4D"/>
    <w:rPr>
      <w:i/>
      <w:iCs/>
      <w:color w:val="0F4761" w:themeColor="accent1" w:themeShade="BF"/>
    </w:rPr>
  </w:style>
  <w:style w:type="paragraph" w:styleId="IntenseQuote">
    <w:name w:val="Intense Quote"/>
    <w:basedOn w:val="Normal"/>
    <w:next w:val="Normal"/>
    <w:link w:val="IntenseQuoteChar"/>
    <w:uiPriority w:val="30"/>
    <w:qFormat/>
    <w:rsid w:val="00956D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D4D"/>
    <w:rPr>
      <w:i/>
      <w:iCs/>
      <w:color w:val="0F4761" w:themeColor="accent1" w:themeShade="BF"/>
    </w:rPr>
  </w:style>
  <w:style w:type="character" w:styleId="IntenseReference">
    <w:name w:val="Intense Reference"/>
    <w:basedOn w:val="DefaultParagraphFont"/>
    <w:uiPriority w:val="32"/>
    <w:qFormat/>
    <w:rsid w:val="00956D4D"/>
    <w:rPr>
      <w:b/>
      <w:bCs/>
      <w:smallCaps/>
      <w:color w:val="0F4761" w:themeColor="accent1" w:themeShade="BF"/>
      <w:spacing w:val="5"/>
    </w:rPr>
  </w:style>
  <w:style w:type="paragraph" w:styleId="NoSpacing">
    <w:name w:val="No Spacing"/>
    <w:uiPriority w:val="1"/>
    <w:qFormat/>
    <w:rsid w:val="00E857A9"/>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E857A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857A9"/>
    <w:pPr>
      <w:spacing w:after="100"/>
    </w:pPr>
  </w:style>
  <w:style w:type="paragraph" w:styleId="TOC2">
    <w:name w:val="toc 2"/>
    <w:basedOn w:val="Normal"/>
    <w:next w:val="Normal"/>
    <w:autoRedefine/>
    <w:uiPriority w:val="39"/>
    <w:unhideWhenUsed/>
    <w:rsid w:val="00E857A9"/>
    <w:pPr>
      <w:spacing w:after="100"/>
      <w:ind w:left="220"/>
    </w:pPr>
  </w:style>
  <w:style w:type="character" w:styleId="Hyperlink">
    <w:name w:val="Hyperlink"/>
    <w:basedOn w:val="DefaultParagraphFont"/>
    <w:uiPriority w:val="99"/>
    <w:unhideWhenUsed/>
    <w:rsid w:val="00E857A9"/>
    <w:rPr>
      <w:color w:val="467886" w:themeColor="hyperlink"/>
      <w:u w:val="single"/>
    </w:rPr>
  </w:style>
  <w:style w:type="table" w:styleId="TableGrid">
    <w:name w:val="Table Grid"/>
    <w:basedOn w:val="TableNormal"/>
    <w:uiPriority w:val="39"/>
    <w:rsid w:val="00E85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C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141"/>
  </w:style>
  <w:style w:type="paragraph" w:styleId="Footer">
    <w:name w:val="footer"/>
    <w:basedOn w:val="Normal"/>
    <w:link w:val="FooterChar"/>
    <w:uiPriority w:val="99"/>
    <w:unhideWhenUsed/>
    <w:rsid w:val="008C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141"/>
  </w:style>
  <w:style w:type="character" w:styleId="UnresolvedMention">
    <w:name w:val="Unresolved Mention"/>
    <w:basedOn w:val="DefaultParagraphFont"/>
    <w:uiPriority w:val="99"/>
    <w:semiHidden/>
    <w:unhideWhenUsed/>
    <w:rsid w:val="008C21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ammarly.com/" TargetMode="External"/><Relationship Id="rId13" Type="http://schemas.openxmlformats.org/officeDocument/2006/relationships/hyperlink" Target="https://www.hyatt.com/en-US/hotel/france/park-hyatt-paris-vendome/parph/rooms"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tripadvisor.com/ShowUserReviews-g187147-d250928-r976936925-Park_Hyatt_Paris_Vendome-Paris_Ile_de_Franc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rspublication.com/ijeted_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12796</TotalTime>
  <Pages>1</Pages>
  <Words>8266</Words>
  <Characters>47120</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Consultancy Raport</vt:lpstr>
    </vt:vector>
  </TitlesOfParts>
  <Company/>
  <LinksUpToDate>false</LinksUpToDate>
  <CharactersWithSpaces>55276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Consultancy Raport</dc:title>
  <dc:subject>Organisational Consultancy (BMIH6005)</dc:subject>
  <dc:creator/>
  <cp:keywords/>
  <dc:description/>
  <cp:lastModifiedBy>Cecilia-Maria Cojocaru (1816288)</cp:lastModifiedBy>
  <cp:revision>16</cp:revision>
  <dcterms:created xsi:type="dcterms:W3CDTF">2024-10-29T09:41:00Z</dcterms:created>
  <dcterms:modified xsi:type="dcterms:W3CDTF">2024-11-09T12:26:00Z</dcterms:modified>
</cp:coreProperties>
</file>