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E9D27" w14:textId="4FF992C0" w:rsidR="009D4201" w:rsidRPr="005A5925" w:rsidRDefault="009D4201" w:rsidP="005A5925">
      <w:r w:rsidRPr="00936961">
        <w:rPr>
          <w:rStyle w:val="eop"/>
          <w:rFonts w:cstheme="minorHAnsi"/>
        </w:rPr>
        <w:t> </w:t>
      </w:r>
    </w:p>
    <w:p w14:paraId="396FADD2"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normaltextrun"/>
          <w:rFonts w:asciiTheme="minorHAnsi" w:hAnsiTheme="minorHAnsi" w:cstheme="minorHAnsi"/>
        </w:rPr>
        <w:t>Sarah Jo Wilson </w:t>
      </w:r>
      <w:r w:rsidRPr="00936961">
        <w:rPr>
          <w:rStyle w:val="eop"/>
          <w:rFonts w:asciiTheme="minorHAnsi" w:hAnsiTheme="minorHAnsi" w:cstheme="minorHAnsi"/>
        </w:rPr>
        <w:t> </w:t>
      </w:r>
    </w:p>
    <w:p w14:paraId="0C6C242A"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2BB40EB0"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normaltextrun"/>
          <w:rFonts w:asciiTheme="minorHAnsi" w:hAnsiTheme="minorHAnsi" w:cstheme="minorHAnsi"/>
        </w:rPr>
        <w:t>Student Number: 1806665</w:t>
      </w:r>
      <w:r w:rsidRPr="00936961">
        <w:rPr>
          <w:rStyle w:val="eop"/>
          <w:rFonts w:asciiTheme="minorHAnsi" w:hAnsiTheme="minorHAnsi" w:cstheme="minorHAnsi"/>
        </w:rPr>
        <w:t> </w:t>
      </w:r>
    </w:p>
    <w:p w14:paraId="35A44EF4"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7B75B862"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normaltextrun"/>
          <w:rFonts w:asciiTheme="minorHAnsi" w:hAnsiTheme="minorHAnsi" w:cstheme="minorHAnsi"/>
        </w:rPr>
        <w:t>Evaluation of an integrated service delivering post diagnostic care and support for people living with dementia and their families. </w:t>
      </w:r>
      <w:r w:rsidRPr="00936961">
        <w:rPr>
          <w:rStyle w:val="eop"/>
          <w:rFonts w:asciiTheme="minorHAnsi" w:hAnsiTheme="minorHAnsi" w:cstheme="minorHAnsi"/>
        </w:rPr>
        <w:t> </w:t>
      </w:r>
    </w:p>
    <w:p w14:paraId="6E2F8E52"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3173D068"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430EFFEC"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317CC7EB"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1B0E4B47"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0E6AB285"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2E4F55FC"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34A26AD5"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55E92F64"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6DCBEA24"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42E2469D"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7DBBBF49"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26A653F3"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55EF51A4"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591BDB8A"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1CC22A9B"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5FE93E3E"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1205CABC" w14:textId="77777777" w:rsidR="009D4201" w:rsidRPr="00936961" w:rsidRDefault="009D4201"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033F4B98" w14:textId="77777777" w:rsidR="009D4201" w:rsidRPr="00936961" w:rsidRDefault="009D4201"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2E43A9A9" w14:textId="77777777" w:rsidR="009D4201" w:rsidRPr="00936961" w:rsidRDefault="009D4201"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74D08F03" w14:textId="77777777" w:rsidR="009D4201" w:rsidRPr="00936961" w:rsidRDefault="009D4201"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000B5609" w14:textId="77777777" w:rsidR="009D4201" w:rsidRPr="00936961" w:rsidRDefault="009D4201"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4DF05922" w14:textId="77777777" w:rsidR="009D4201" w:rsidRPr="00936961" w:rsidRDefault="009D4201"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3C9AF6AD" w14:textId="77777777" w:rsidR="00BE1152" w:rsidRDefault="00BE1152"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245FAC13" w14:textId="77777777" w:rsidR="005A5925" w:rsidRDefault="005A5925" w:rsidP="00BE1152">
      <w:pPr>
        <w:pStyle w:val="paragraph"/>
        <w:spacing w:before="0" w:beforeAutospacing="0" w:after="0" w:afterAutospacing="0" w:line="360" w:lineRule="auto"/>
        <w:textAlignment w:val="baseline"/>
        <w:rPr>
          <w:rStyle w:val="normaltextrun"/>
          <w:rFonts w:asciiTheme="minorHAnsi" w:hAnsiTheme="minorHAnsi" w:cstheme="minorHAnsi"/>
          <w:u w:val="single"/>
        </w:rPr>
      </w:pPr>
    </w:p>
    <w:p w14:paraId="1429BFB7" w14:textId="05592AB3" w:rsidR="009D4201" w:rsidRPr="009945F0" w:rsidRDefault="009D4201" w:rsidP="00BE1152">
      <w:pPr>
        <w:pStyle w:val="paragraph"/>
        <w:spacing w:before="0" w:beforeAutospacing="0" w:after="0" w:afterAutospacing="0" w:line="360" w:lineRule="auto"/>
        <w:textAlignment w:val="baseline"/>
        <w:rPr>
          <w:rFonts w:asciiTheme="minorHAnsi" w:hAnsiTheme="minorHAnsi" w:cstheme="minorHAnsi"/>
          <w:u w:val="single"/>
        </w:rPr>
      </w:pPr>
      <w:r w:rsidRPr="009945F0">
        <w:rPr>
          <w:rStyle w:val="normaltextrun"/>
          <w:rFonts w:asciiTheme="minorHAnsi" w:hAnsiTheme="minorHAnsi" w:cstheme="minorHAnsi"/>
          <w:u w:val="single"/>
        </w:rPr>
        <w:lastRenderedPageBreak/>
        <w:t>Contents page </w:t>
      </w:r>
      <w:r w:rsidRPr="009945F0">
        <w:rPr>
          <w:rStyle w:val="eop"/>
          <w:rFonts w:asciiTheme="minorHAnsi" w:hAnsiTheme="minorHAnsi" w:cstheme="minorHAnsi"/>
          <w:u w:val="single"/>
        </w:rPr>
        <w:t> </w:t>
      </w:r>
    </w:p>
    <w:p w14:paraId="2901FCD8" w14:textId="2477F67E" w:rsidR="00925592"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027A828B" w14:textId="5D210301" w:rsidR="0027635E" w:rsidRDefault="00925592"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Page 2 </w:t>
      </w:r>
    </w:p>
    <w:p w14:paraId="567D18B3" w14:textId="67DB2B93" w:rsidR="0027635E" w:rsidRDefault="0027635E" w:rsidP="0027635E">
      <w:pPr>
        <w:pStyle w:val="paragraph"/>
        <w:numPr>
          <w:ilvl w:val="0"/>
          <w:numId w:val="1"/>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Contents page </w:t>
      </w:r>
    </w:p>
    <w:p w14:paraId="2B4B773E" w14:textId="092A61C4"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p>
    <w:p w14:paraId="7DB2C6E7" w14:textId="526E2BB6"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Page 3 </w:t>
      </w:r>
    </w:p>
    <w:p w14:paraId="678FB716" w14:textId="607D4324" w:rsidR="00925592" w:rsidRDefault="00880796" w:rsidP="0027635E">
      <w:pPr>
        <w:pStyle w:val="paragraph"/>
        <w:numPr>
          <w:ilvl w:val="0"/>
          <w:numId w:val="1"/>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Introduction </w:t>
      </w:r>
    </w:p>
    <w:p w14:paraId="4085AFEB" w14:textId="442D2761" w:rsidR="00880796" w:rsidRDefault="00880796" w:rsidP="0027635E">
      <w:pPr>
        <w:pStyle w:val="paragraph"/>
        <w:numPr>
          <w:ilvl w:val="0"/>
          <w:numId w:val="1"/>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Research</w:t>
      </w:r>
    </w:p>
    <w:p w14:paraId="134C986C" w14:textId="0D250C2F" w:rsidR="00880796" w:rsidRDefault="00880796" w:rsidP="0027635E">
      <w:pPr>
        <w:pStyle w:val="paragraph"/>
        <w:numPr>
          <w:ilvl w:val="0"/>
          <w:numId w:val="1"/>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Background</w:t>
      </w:r>
    </w:p>
    <w:p w14:paraId="4C95EDB8" w14:textId="2ECD7919"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p>
    <w:p w14:paraId="1BAB71FA" w14:textId="005F5343"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Page 4 </w:t>
      </w:r>
    </w:p>
    <w:p w14:paraId="6409D3BB" w14:textId="1290620F" w:rsidR="00925592" w:rsidRDefault="009945F0" w:rsidP="00BE19ED">
      <w:pPr>
        <w:pStyle w:val="paragraph"/>
        <w:numPr>
          <w:ilvl w:val="0"/>
          <w:numId w:val="2"/>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Abstract </w:t>
      </w:r>
    </w:p>
    <w:p w14:paraId="480EA2A7" w14:textId="3E264BF7" w:rsidR="009945F0" w:rsidRDefault="009945F0" w:rsidP="00BE19ED">
      <w:pPr>
        <w:pStyle w:val="paragraph"/>
        <w:numPr>
          <w:ilvl w:val="0"/>
          <w:numId w:val="2"/>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Literature review </w:t>
      </w:r>
    </w:p>
    <w:p w14:paraId="5E3D246F" w14:textId="6532804E" w:rsidR="009945F0" w:rsidRDefault="009945F0" w:rsidP="00BE19ED">
      <w:pPr>
        <w:pStyle w:val="paragraph"/>
        <w:numPr>
          <w:ilvl w:val="0"/>
          <w:numId w:val="2"/>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Aim</w:t>
      </w:r>
    </w:p>
    <w:p w14:paraId="45C04149" w14:textId="7B95749E"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p>
    <w:p w14:paraId="2FA7CF34" w14:textId="436C79AB"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Page 5 </w:t>
      </w:r>
    </w:p>
    <w:p w14:paraId="33847375" w14:textId="40306400" w:rsidR="00925592" w:rsidRDefault="009945F0" w:rsidP="009945F0">
      <w:pPr>
        <w:pStyle w:val="paragraph"/>
        <w:numPr>
          <w:ilvl w:val="0"/>
          <w:numId w:val="3"/>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Study design </w:t>
      </w:r>
    </w:p>
    <w:p w14:paraId="3F58AFCE" w14:textId="2618DE43" w:rsidR="009945F0" w:rsidRPr="001E71FB" w:rsidRDefault="009945F0" w:rsidP="001E71FB">
      <w:pPr>
        <w:pStyle w:val="paragraph"/>
        <w:numPr>
          <w:ilvl w:val="0"/>
          <w:numId w:val="3"/>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Sample </w:t>
      </w:r>
    </w:p>
    <w:p w14:paraId="7EC61B75" w14:textId="111862A6"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p>
    <w:p w14:paraId="6F8D399E" w14:textId="361C0DDB"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Page 6 </w:t>
      </w:r>
    </w:p>
    <w:p w14:paraId="6D4C4E11" w14:textId="0DE831FC" w:rsidR="001E71FB" w:rsidRDefault="001E71FB" w:rsidP="001E71FB">
      <w:pPr>
        <w:pStyle w:val="paragraph"/>
        <w:numPr>
          <w:ilvl w:val="0"/>
          <w:numId w:val="6"/>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Data Collection</w:t>
      </w:r>
    </w:p>
    <w:p w14:paraId="51B795B7" w14:textId="13015B66" w:rsidR="009945F0" w:rsidRPr="001E71FB" w:rsidRDefault="009945F0" w:rsidP="001E71FB">
      <w:pPr>
        <w:pStyle w:val="paragraph"/>
        <w:numPr>
          <w:ilvl w:val="0"/>
          <w:numId w:val="4"/>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Ethical consideration </w:t>
      </w:r>
    </w:p>
    <w:p w14:paraId="5FB67C85" w14:textId="76D3E41D"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p>
    <w:p w14:paraId="39E318A8" w14:textId="384886EA" w:rsidR="00925592" w:rsidRDefault="00925592"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Page 7 </w:t>
      </w:r>
    </w:p>
    <w:p w14:paraId="516C81FE" w14:textId="34778F9C" w:rsidR="001E71FB" w:rsidRDefault="001E71FB" w:rsidP="001E71FB">
      <w:pPr>
        <w:pStyle w:val="paragraph"/>
        <w:numPr>
          <w:ilvl w:val="0"/>
          <w:numId w:val="6"/>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Data Analysis</w:t>
      </w:r>
    </w:p>
    <w:p w14:paraId="69CD1BE7" w14:textId="3B2E47F6" w:rsidR="001E71FB" w:rsidRDefault="001E71FB" w:rsidP="001E71FB">
      <w:pPr>
        <w:pStyle w:val="paragraph"/>
        <w:numPr>
          <w:ilvl w:val="0"/>
          <w:numId w:val="6"/>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Results</w:t>
      </w:r>
    </w:p>
    <w:p w14:paraId="41FAE2A0" w14:textId="3C0E68FF" w:rsidR="009945F0" w:rsidRDefault="009945F0" w:rsidP="009945F0">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Page 8</w:t>
      </w:r>
    </w:p>
    <w:p w14:paraId="1511C3B7" w14:textId="6F704902" w:rsidR="009D4201" w:rsidRDefault="001E71FB" w:rsidP="001E71FB">
      <w:pPr>
        <w:pStyle w:val="paragraph"/>
        <w:numPr>
          <w:ilvl w:val="0"/>
          <w:numId w:val="7"/>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Discussion </w:t>
      </w:r>
    </w:p>
    <w:p w14:paraId="41ADB66E" w14:textId="140B4E4E" w:rsidR="004C732F" w:rsidRDefault="004C732F" w:rsidP="001E71FB">
      <w:pPr>
        <w:pStyle w:val="paragraph"/>
        <w:numPr>
          <w:ilvl w:val="0"/>
          <w:numId w:val="7"/>
        </w:numPr>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Reference list </w:t>
      </w:r>
    </w:p>
    <w:p w14:paraId="658DF11C"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1167B0C4"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5FDDBF84" w14:textId="1FD24B85"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u w:val="single"/>
        </w:rPr>
      </w:pPr>
      <w:r w:rsidRPr="00936961">
        <w:rPr>
          <w:rStyle w:val="normaltextrun"/>
          <w:rFonts w:asciiTheme="minorHAnsi" w:hAnsiTheme="minorHAnsi" w:cstheme="minorHAnsi"/>
          <w:u w:val="single"/>
        </w:rPr>
        <w:lastRenderedPageBreak/>
        <w:t>Introduction - </w:t>
      </w:r>
      <w:r w:rsidRPr="00936961">
        <w:rPr>
          <w:rStyle w:val="eop"/>
          <w:rFonts w:asciiTheme="minorHAnsi" w:hAnsiTheme="minorHAnsi" w:cstheme="minorHAnsi"/>
          <w:u w:val="single"/>
        </w:rPr>
        <w:t> </w:t>
      </w:r>
    </w:p>
    <w:p w14:paraId="30066FC6" w14:textId="5E415628" w:rsidR="009D4201" w:rsidRPr="00936961" w:rsidRDefault="00F6315E" w:rsidP="00BE1152">
      <w:pPr>
        <w:pStyle w:val="paragraph"/>
        <w:spacing w:before="0" w:beforeAutospacing="0" w:after="0" w:afterAutospacing="0" w:line="360" w:lineRule="auto"/>
        <w:textAlignment w:val="baseline"/>
        <w:rPr>
          <w:rFonts w:asciiTheme="minorHAnsi" w:hAnsiTheme="minorHAnsi" w:cstheme="minorHAnsi"/>
        </w:rPr>
      </w:pPr>
      <w:r>
        <w:rPr>
          <w:rStyle w:val="eop"/>
          <w:rFonts w:asciiTheme="minorHAnsi" w:hAnsiTheme="minorHAnsi" w:cstheme="minorHAnsi"/>
        </w:rPr>
        <w:t xml:space="preserve">Research is the process of investigation which aims to describe and develop </w:t>
      </w:r>
      <w:r w:rsidR="005C17B2">
        <w:rPr>
          <w:rStyle w:val="eop"/>
          <w:rFonts w:asciiTheme="minorHAnsi" w:hAnsiTheme="minorHAnsi" w:cstheme="minorHAnsi"/>
        </w:rPr>
        <w:t>theories which is then contributed to a scientific body of knowledge (Bowling</w:t>
      </w:r>
      <w:r w:rsidR="00DE0806">
        <w:rPr>
          <w:rStyle w:val="eop"/>
          <w:rFonts w:asciiTheme="minorHAnsi" w:hAnsiTheme="minorHAnsi" w:cstheme="minorHAnsi"/>
        </w:rPr>
        <w:t>, 2014)</w:t>
      </w:r>
      <w:r w:rsidR="00DB09DD">
        <w:rPr>
          <w:rStyle w:val="eop"/>
          <w:rFonts w:asciiTheme="minorHAnsi" w:hAnsiTheme="minorHAnsi" w:cstheme="minorHAnsi"/>
        </w:rPr>
        <w:t xml:space="preserve">. </w:t>
      </w:r>
      <w:r w:rsidR="00B17676">
        <w:rPr>
          <w:rStyle w:val="eop"/>
          <w:rFonts w:asciiTheme="minorHAnsi" w:hAnsiTheme="minorHAnsi" w:cstheme="minorHAnsi"/>
        </w:rPr>
        <w:t xml:space="preserve">Within healthcare research is extremely important to help in treating illnesses. It is essential in </w:t>
      </w:r>
      <w:r w:rsidR="003661F5">
        <w:rPr>
          <w:rStyle w:val="eop"/>
          <w:rFonts w:asciiTheme="minorHAnsi" w:hAnsiTheme="minorHAnsi" w:cstheme="minorHAnsi"/>
        </w:rPr>
        <w:t xml:space="preserve">finding new treatments and ensuring we are using existing treatments to </w:t>
      </w:r>
      <w:r w:rsidR="000740BF">
        <w:rPr>
          <w:rStyle w:val="eop"/>
          <w:rFonts w:asciiTheme="minorHAnsi" w:hAnsiTheme="minorHAnsi" w:cstheme="minorHAnsi"/>
        </w:rPr>
        <w:t>their</w:t>
      </w:r>
      <w:r w:rsidR="003661F5">
        <w:rPr>
          <w:rStyle w:val="eop"/>
          <w:rFonts w:asciiTheme="minorHAnsi" w:hAnsiTheme="minorHAnsi" w:cstheme="minorHAnsi"/>
        </w:rPr>
        <w:t xml:space="preserve"> full potential. </w:t>
      </w:r>
      <w:r w:rsidR="00651338">
        <w:rPr>
          <w:rStyle w:val="eop"/>
          <w:rFonts w:asciiTheme="minorHAnsi" w:hAnsiTheme="minorHAnsi" w:cstheme="minorHAnsi"/>
        </w:rPr>
        <w:t>Research helps us find answers</w:t>
      </w:r>
      <w:r w:rsidR="004517F5">
        <w:rPr>
          <w:rStyle w:val="eop"/>
          <w:rFonts w:asciiTheme="minorHAnsi" w:hAnsiTheme="minorHAnsi" w:cstheme="minorHAnsi"/>
        </w:rPr>
        <w:t xml:space="preserve"> to the previously unknown</w:t>
      </w:r>
      <w:r w:rsidR="00651338">
        <w:rPr>
          <w:rStyle w:val="eop"/>
          <w:rFonts w:asciiTheme="minorHAnsi" w:hAnsiTheme="minorHAnsi" w:cstheme="minorHAnsi"/>
        </w:rPr>
        <w:t xml:space="preserve"> and expand our knowledge on </w:t>
      </w:r>
      <w:r w:rsidR="00203063">
        <w:rPr>
          <w:rStyle w:val="eop"/>
          <w:rFonts w:asciiTheme="minorHAnsi" w:hAnsiTheme="minorHAnsi" w:cstheme="minorHAnsi"/>
        </w:rPr>
        <w:t>diseases</w:t>
      </w:r>
      <w:r w:rsidR="00581E9E">
        <w:rPr>
          <w:rStyle w:val="eop"/>
          <w:rFonts w:asciiTheme="minorHAnsi" w:hAnsiTheme="minorHAnsi" w:cstheme="minorHAnsi"/>
        </w:rPr>
        <w:t>. This also helps to</w:t>
      </w:r>
      <w:r w:rsidR="00203063">
        <w:rPr>
          <w:rStyle w:val="eop"/>
          <w:rFonts w:asciiTheme="minorHAnsi" w:hAnsiTheme="minorHAnsi" w:cstheme="minorHAnsi"/>
        </w:rPr>
        <w:t xml:space="preserve"> improv</w:t>
      </w:r>
      <w:r w:rsidR="00581E9E">
        <w:rPr>
          <w:rStyle w:val="eop"/>
          <w:rFonts w:asciiTheme="minorHAnsi" w:hAnsiTheme="minorHAnsi" w:cstheme="minorHAnsi"/>
        </w:rPr>
        <w:t>e</w:t>
      </w:r>
      <w:r w:rsidR="00203063">
        <w:rPr>
          <w:rStyle w:val="eop"/>
          <w:rFonts w:asciiTheme="minorHAnsi" w:hAnsiTheme="minorHAnsi" w:cstheme="minorHAnsi"/>
        </w:rPr>
        <w:t xml:space="preserve"> </w:t>
      </w:r>
      <w:r w:rsidR="00967BAD">
        <w:rPr>
          <w:rStyle w:val="eop"/>
          <w:rFonts w:asciiTheme="minorHAnsi" w:hAnsiTheme="minorHAnsi" w:cstheme="minorHAnsi"/>
        </w:rPr>
        <w:t>services for people living with illnesses (</w:t>
      </w:r>
      <w:r w:rsidR="009843FA">
        <w:rPr>
          <w:rStyle w:val="eop"/>
          <w:rFonts w:asciiTheme="minorHAnsi" w:hAnsiTheme="minorHAnsi" w:cstheme="minorHAnsi"/>
        </w:rPr>
        <w:t>N</w:t>
      </w:r>
      <w:r w:rsidR="00967BAD">
        <w:rPr>
          <w:rStyle w:val="eop"/>
          <w:rFonts w:asciiTheme="minorHAnsi" w:hAnsiTheme="minorHAnsi" w:cstheme="minorHAnsi"/>
        </w:rPr>
        <w:t>ational health service (NHS)</w:t>
      </w:r>
      <w:r w:rsidR="009843FA">
        <w:rPr>
          <w:rStyle w:val="eop"/>
          <w:rFonts w:asciiTheme="minorHAnsi" w:hAnsiTheme="minorHAnsi" w:cstheme="minorHAnsi"/>
        </w:rPr>
        <w:t xml:space="preserve">, </w:t>
      </w:r>
      <w:r w:rsidR="0030719D">
        <w:rPr>
          <w:rStyle w:val="eop"/>
          <w:rFonts w:asciiTheme="minorHAnsi" w:hAnsiTheme="minorHAnsi" w:cstheme="minorHAnsi"/>
        </w:rPr>
        <w:t>2</w:t>
      </w:r>
      <w:r w:rsidR="009843FA">
        <w:rPr>
          <w:rStyle w:val="eop"/>
          <w:rFonts w:asciiTheme="minorHAnsi" w:hAnsiTheme="minorHAnsi" w:cstheme="minorHAnsi"/>
        </w:rPr>
        <w:t xml:space="preserve">018). </w:t>
      </w:r>
    </w:p>
    <w:p w14:paraId="01FAC18C"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07B23793" w14:textId="071398C9" w:rsidR="00936961" w:rsidRDefault="009D4201" w:rsidP="00BE1152">
      <w:pPr>
        <w:pStyle w:val="paragraph"/>
        <w:spacing w:before="0" w:beforeAutospacing="0" w:after="0" w:afterAutospacing="0" w:line="360" w:lineRule="auto"/>
        <w:textAlignment w:val="baseline"/>
        <w:rPr>
          <w:rStyle w:val="eop"/>
          <w:rFonts w:asciiTheme="minorHAnsi" w:hAnsiTheme="minorHAnsi" w:cstheme="minorHAnsi"/>
          <w:u w:val="single"/>
        </w:rPr>
      </w:pPr>
      <w:r w:rsidRPr="00936961">
        <w:rPr>
          <w:rStyle w:val="normaltextrun"/>
          <w:rFonts w:asciiTheme="minorHAnsi" w:hAnsiTheme="minorHAnsi" w:cstheme="minorHAnsi"/>
          <w:u w:val="single"/>
        </w:rPr>
        <w:t>Research - </w:t>
      </w:r>
      <w:r w:rsidRPr="00936961">
        <w:rPr>
          <w:rStyle w:val="eop"/>
          <w:rFonts w:asciiTheme="minorHAnsi" w:hAnsiTheme="minorHAnsi" w:cstheme="minorHAnsi"/>
          <w:u w:val="single"/>
        </w:rPr>
        <w:t> </w:t>
      </w:r>
    </w:p>
    <w:p w14:paraId="465A7A1D" w14:textId="03885B5F" w:rsidR="00936961" w:rsidRPr="00936961" w:rsidRDefault="00936961"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Th</w:t>
      </w:r>
      <w:r w:rsidR="008E7F83">
        <w:rPr>
          <w:rFonts w:asciiTheme="minorHAnsi" w:hAnsiTheme="minorHAnsi" w:cstheme="minorHAnsi"/>
        </w:rPr>
        <w:t>is</w:t>
      </w:r>
      <w:r>
        <w:rPr>
          <w:rFonts w:asciiTheme="minorHAnsi" w:hAnsiTheme="minorHAnsi" w:cstheme="minorHAnsi"/>
        </w:rPr>
        <w:t xml:space="preserve"> research paper was found by </w:t>
      </w:r>
      <w:r w:rsidR="00F63740">
        <w:rPr>
          <w:rFonts w:asciiTheme="minorHAnsi" w:hAnsiTheme="minorHAnsi" w:cstheme="minorHAnsi"/>
        </w:rPr>
        <w:t xml:space="preserve">accessing the University of wales trinity St David online library. </w:t>
      </w:r>
      <w:r w:rsidR="0056100A">
        <w:rPr>
          <w:rFonts w:asciiTheme="minorHAnsi" w:hAnsiTheme="minorHAnsi" w:cstheme="minorHAnsi"/>
        </w:rPr>
        <w:t xml:space="preserve">Health and social care </w:t>
      </w:r>
      <w:r w:rsidR="002B3018">
        <w:rPr>
          <w:rFonts w:asciiTheme="minorHAnsi" w:hAnsiTheme="minorHAnsi" w:cstheme="minorHAnsi"/>
        </w:rPr>
        <w:t>were</w:t>
      </w:r>
      <w:r w:rsidR="0056100A">
        <w:rPr>
          <w:rFonts w:asciiTheme="minorHAnsi" w:hAnsiTheme="minorHAnsi" w:cstheme="minorHAnsi"/>
        </w:rPr>
        <w:t xml:space="preserve"> searched under the e-journal section</w:t>
      </w:r>
      <w:r w:rsidR="002B3018">
        <w:rPr>
          <w:rFonts w:asciiTheme="minorHAnsi" w:hAnsiTheme="minorHAnsi" w:cstheme="minorHAnsi"/>
        </w:rPr>
        <w:t xml:space="preserve">. Eight different lists of journals </w:t>
      </w:r>
      <w:r w:rsidR="00F11393">
        <w:rPr>
          <w:rFonts w:asciiTheme="minorHAnsi" w:hAnsiTheme="minorHAnsi" w:cstheme="minorHAnsi"/>
        </w:rPr>
        <w:t xml:space="preserve">where presented. The top result was health and social care in the community. Within this </w:t>
      </w:r>
      <w:r w:rsidR="004C732F">
        <w:rPr>
          <w:rFonts w:asciiTheme="minorHAnsi" w:hAnsiTheme="minorHAnsi" w:cstheme="minorHAnsi"/>
        </w:rPr>
        <w:t>category a</w:t>
      </w:r>
      <w:r w:rsidR="00AC4975">
        <w:rPr>
          <w:rFonts w:asciiTheme="minorHAnsi" w:hAnsiTheme="minorHAnsi" w:cstheme="minorHAnsi"/>
        </w:rPr>
        <w:t xml:space="preserve"> variety of research papers </w:t>
      </w:r>
      <w:r w:rsidR="00E55EDB">
        <w:rPr>
          <w:rFonts w:asciiTheme="minorHAnsi" w:hAnsiTheme="minorHAnsi" w:cstheme="minorHAnsi"/>
        </w:rPr>
        <w:t xml:space="preserve">were listed. </w:t>
      </w:r>
      <w:r w:rsidR="00D13C1A">
        <w:rPr>
          <w:rFonts w:asciiTheme="minorHAnsi" w:hAnsiTheme="minorHAnsi" w:cstheme="minorHAnsi"/>
        </w:rPr>
        <w:t xml:space="preserve">There were papers ranging from </w:t>
      </w:r>
      <w:r w:rsidR="00400F32">
        <w:rPr>
          <w:rFonts w:asciiTheme="minorHAnsi" w:hAnsiTheme="minorHAnsi" w:cstheme="minorHAnsi"/>
        </w:rPr>
        <w:t xml:space="preserve">2005 to 2018. </w:t>
      </w:r>
      <w:r w:rsidR="00EF1AF2">
        <w:rPr>
          <w:rFonts w:asciiTheme="minorHAnsi" w:hAnsiTheme="minorHAnsi" w:cstheme="minorHAnsi"/>
        </w:rPr>
        <w:t>The first choice was a paper on post</w:t>
      </w:r>
      <w:r w:rsidR="00877097">
        <w:rPr>
          <w:rFonts w:asciiTheme="minorHAnsi" w:hAnsiTheme="minorHAnsi" w:cstheme="minorHAnsi"/>
        </w:rPr>
        <w:t>partum</w:t>
      </w:r>
      <w:r w:rsidR="00EF1AF2">
        <w:rPr>
          <w:rFonts w:asciiTheme="minorHAnsi" w:hAnsiTheme="minorHAnsi" w:cstheme="minorHAnsi"/>
        </w:rPr>
        <w:t xml:space="preserve"> depression </w:t>
      </w:r>
      <w:r w:rsidR="00400F32">
        <w:rPr>
          <w:rFonts w:asciiTheme="minorHAnsi" w:hAnsiTheme="minorHAnsi" w:cstheme="minorHAnsi"/>
        </w:rPr>
        <w:t xml:space="preserve">under the 2018 section </w:t>
      </w:r>
      <w:r w:rsidR="00EF1AF2">
        <w:rPr>
          <w:rFonts w:asciiTheme="minorHAnsi" w:hAnsiTheme="minorHAnsi" w:cstheme="minorHAnsi"/>
        </w:rPr>
        <w:t>but after readin</w:t>
      </w:r>
      <w:r w:rsidR="00DF3CAA">
        <w:rPr>
          <w:rFonts w:asciiTheme="minorHAnsi" w:hAnsiTheme="minorHAnsi" w:cstheme="minorHAnsi"/>
        </w:rPr>
        <w:t>g through the pape</w:t>
      </w:r>
      <w:r w:rsidR="00B42206">
        <w:rPr>
          <w:rFonts w:asciiTheme="minorHAnsi" w:hAnsiTheme="minorHAnsi" w:cstheme="minorHAnsi"/>
        </w:rPr>
        <w:t>r</w:t>
      </w:r>
      <w:r w:rsidR="00EF1AF2">
        <w:rPr>
          <w:rFonts w:asciiTheme="minorHAnsi" w:hAnsiTheme="minorHAnsi" w:cstheme="minorHAnsi"/>
        </w:rPr>
        <w:t xml:space="preserve"> </w:t>
      </w:r>
      <w:r w:rsidR="006377BE">
        <w:rPr>
          <w:rFonts w:asciiTheme="minorHAnsi" w:hAnsiTheme="minorHAnsi" w:cstheme="minorHAnsi"/>
        </w:rPr>
        <w:t>the choice was made to pick a paper which had more of a topic of interest</w:t>
      </w:r>
      <w:r w:rsidR="00A6252D">
        <w:rPr>
          <w:rFonts w:asciiTheme="minorHAnsi" w:hAnsiTheme="minorHAnsi" w:cstheme="minorHAnsi"/>
        </w:rPr>
        <w:t xml:space="preserve"> which was found under volume 26</w:t>
      </w:r>
      <w:r w:rsidR="00953A18">
        <w:rPr>
          <w:rFonts w:asciiTheme="minorHAnsi" w:hAnsiTheme="minorHAnsi" w:cstheme="minorHAnsi"/>
        </w:rPr>
        <w:t>,</w:t>
      </w:r>
      <w:r w:rsidR="00A6252D">
        <w:rPr>
          <w:rFonts w:asciiTheme="minorHAnsi" w:hAnsiTheme="minorHAnsi" w:cstheme="minorHAnsi"/>
        </w:rPr>
        <w:t xml:space="preserve"> issue</w:t>
      </w:r>
      <w:r w:rsidR="00600CA2">
        <w:rPr>
          <w:rFonts w:asciiTheme="minorHAnsi" w:hAnsiTheme="minorHAnsi" w:cstheme="minorHAnsi"/>
        </w:rPr>
        <w:t xml:space="preserve"> 6 in the section 2018. </w:t>
      </w:r>
      <w:r w:rsidR="006377BE">
        <w:rPr>
          <w:rFonts w:asciiTheme="minorHAnsi" w:hAnsiTheme="minorHAnsi" w:cstheme="minorHAnsi"/>
        </w:rPr>
        <w:t xml:space="preserve"> </w:t>
      </w:r>
    </w:p>
    <w:p w14:paraId="1B23DA77"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4980D59B" w14:textId="3EC0D0E6" w:rsidR="009D4201" w:rsidRDefault="009D4201" w:rsidP="00BE1152">
      <w:pPr>
        <w:pStyle w:val="paragraph"/>
        <w:spacing w:before="0" w:beforeAutospacing="0" w:after="0" w:afterAutospacing="0" w:line="360" w:lineRule="auto"/>
        <w:textAlignment w:val="baseline"/>
        <w:rPr>
          <w:rStyle w:val="eop"/>
          <w:rFonts w:asciiTheme="minorHAnsi" w:hAnsiTheme="minorHAnsi" w:cstheme="minorHAnsi"/>
          <w:u w:val="single"/>
        </w:rPr>
      </w:pPr>
      <w:r w:rsidRPr="00936961">
        <w:rPr>
          <w:rStyle w:val="normaltextrun"/>
          <w:rFonts w:asciiTheme="minorHAnsi" w:hAnsiTheme="minorHAnsi" w:cstheme="minorHAnsi"/>
          <w:u w:val="single"/>
        </w:rPr>
        <w:t>Background - </w:t>
      </w:r>
      <w:r w:rsidRPr="00936961">
        <w:rPr>
          <w:rStyle w:val="eop"/>
          <w:rFonts w:asciiTheme="minorHAnsi" w:hAnsiTheme="minorHAnsi" w:cstheme="minorHAnsi"/>
          <w:u w:val="single"/>
        </w:rPr>
        <w:t> </w:t>
      </w:r>
    </w:p>
    <w:p w14:paraId="2087EEC2" w14:textId="5D7FF0F4" w:rsidR="008950D3" w:rsidRPr="004E2686" w:rsidRDefault="191BEA6F" w:rsidP="191BEA6F">
      <w:pPr>
        <w:pStyle w:val="paragraph"/>
        <w:spacing w:before="0" w:beforeAutospacing="0" w:after="0" w:afterAutospacing="0" w:line="360" w:lineRule="auto"/>
        <w:textAlignment w:val="baseline"/>
        <w:rPr>
          <w:rFonts w:asciiTheme="minorHAnsi" w:hAnsiTheme="minorHAnsi" w:cstheme="minorBidi"/>
        </w:rPr>
      </w:pPr>
      <w:r w:rsidRPr="191BEA6F">
        <w:rPr>
          <w:rStyle w:val="normaltextrun"/>
          <w:rFonts w:asciiTheme="minorHAnsi" w:hAnsiTheme="minorHAnsi" w:cstheme="minorBidi"/>
        </w:rPr>
        <w:t xml:space="preserve">This research paper aims to evaluate the service provided to dementia sufferers and their families </w:t>
      </w:r>
      <w:r w:rsidR="00E46A14">
        <w:rPr>
          <w:rStyle w:val="normaltextrun"/>
          <w:rFonts w:asciiTheme="minorHAnsi" w:hAnsiTheme="minorHAnsi" w:cstheme="minorBidi"/>
        </w:rPr>
        <w:t xml:space="preserve">in a </w:t>
      </w:r>
      <w:r w:rsidR="00400074">
        <w:rPr>
          <w:rStyle w:val="normaltextrun"/>
          <w:rFonts w:asciiTheme="minorHAnsi" w:hAnsiTheme="minorHAnsi" w:cstheme="minorBidi"/>
        </w:rPr>
        <w:t>14-month</w:t>
      </w:r>
      <w:r w:rsidR="00E46A14">
        <w:rPr>
          <w:rStyle w:val="normaltextrun"/>
          <w:rFonts w:asciiTheme="minorHAnsi" w:hAnsiTheme="minorHAnsi" w:cstheme="minorBidi"/>
        </w:rPr>
        <w:t xml:space="preserve"> </w:t>
      </w:r>
      <w:r w:rsidR="006717A4">
        <w:rPr>
          <w:rStyle w:val="normaltextrun"/>
          <w:rFonts w:asciiTheme="minorHAnsi" w:hAnsiTheme="minorHAnsi" w:cstheme="minorBidi"/>
        </w:rPr>
        <w:t xml:space="preserve">pilot period </w:t>
      </w:r>
      <w:r w:rsidRPr="191BEA6F">
        <w:rPr>
          <w:rStyle w:val="normaltextrun"/>
          <w:rFonts w:asciiTheme="minorHAnsi" w:hAnsiTheme="minorHAnsi" w:cstheme="minorBidi"/>
        </w:rPr>
        <w:t>(Piercy, et al. 2018). There are over 850,000 people living with dementia in the U</w:t>
      </w:r>
      <w:r w:rsidR="004F2714">
        <w:rPr>
          <w:rStyle w:val="normaltextrun"/>
          <w:rFonts w:asciiTheme="minorHAnsi" w:hAnsiTheme="minorHAnsi" w:cstheme="minorBidi"/>
        </w:rPr>
        <w:t>nited Kingdom</w:t>
      </w:r>
      <w:r w:rsidRPr="191BEA6F">
        <w:rPr>
          <w:rStyle w:val="normaltextrun"/>
          <w:rFonts w:asciiTheme="minorHAnsi" w:hAnsiTheme="minorHAnsi" w:cstheme="minorBidi"/>
        </w:rPr>
        <w:t xml:space="preserve"> alone with approximately 225,000 people being diagnosed </w:t>
      </w:r>
      <w:r w:rsidR="004F2714">
        <w:rPr>
          <w:rStyle w:val="normaltextrun"/>
          <w:rFonts w:asciiTheme="minorHAnsi" w:hAnsiTheme="minorHAnsi" w:cstheme="minorBidi"/>
        </w:rPr>
        <w:t xml:space="preserve">every </w:t>
      </w:r>
      <w:r w:rsidRPr="191BEA6F">
        <w:rPr>
          <w:rStyle w:val="normaltextrun"/>
          <w:rFonts w:asciiTheme="minorHAnsi" w:hAnsiTheme="minorHAnsi" w:cstheme="minorBidi"/>
        </w:rPr>
        <w:t xml:space="preserve">year (Alzheimer’s Society, 2018). It is identified within the research paper that the research will provide an insight to the opportunities associated with this new integrated service and </w:t>
      </w:r>
      <w:r w:rsidR="00DE3FAD">
        <w:rPr>
          <w:rStyle w:val="normaltextrun"/>
          <w:rFonts w:asciiTheme="minorHAnsi" w:hAnsiTheme="minorHAnsi" w:cstheme="minorBidi"/>
        </w:rPr>
        <w:t>what are the</w:t>
      </w:r>
      <w:r w:rsidRPr="191BEA6F">
        <w:rPr>
          <w:rStyle w:val="normaltextrun"/>
          <w:rFonts w:asciiTheme="minorHAnsi" w:hAnsiTheme="minorHAnsi" w:cstheme="minorBidi"/>
        </w:rPr>
        <w:t xml:space="preserve"> key challenges being faced such as the major strain on the health and social care system in England, in relation to the struggle of being able to provide the best care possible when there is a growing demand for these services as well as the pressures this has put on finances to support the service (Piercy, et al. 2018).</w:t>
      </w:r>
    </w:p>
    <w:p w14:paraId="638FA610" w14:textId="77777777" w:rsidR="00205610" w:rsidRDefault="00205610" w:rsidP="00BE1152">
      <w:pPr>
        <w:pStyle w:val="paragraph"/>
        <w:spacing w:before="0" w:beforeAutospacing="0" w:after="0" w:afterAutospacing="0" w:line="360" w:lineRule="auto"/>
        <w:textAlignment w:val="baseline"/>
        <w:rPr>
          <w:rFonts w:asciiTheme="minorHAnsi" w:hAnsiTheme="minorHAnsi" w:cstheme="minorHAnsi"/>
        </w:rPr>
      </w:pPr>
    </w:p>
    <w:p w14:paraId="58E3203F" w14:textId="77777777" w:rsidR="009945F0" w:rsidRDefault="009945F0" w:rsidP="00BE1152">
      <w:pPr>
        <w:pStyle w:val="paragraph"/>
        <w:spacing w:before="0" w:beforeAutospacing="0" w:after="0" w:afterAutospacing="0" w:line="360" w:lineRule="auto"/>
        <w:textAlignment w:val="baseline"/>
        <w:rPr>
          <w:rStyle w:val="normaltextrun"/>
          <w:rFonts w:asciiTheme="minorHAnsi" w:hAnsiTheme="minorHAnsi" w:cstheme="minorHAnsi"/>
          <w:u w:val="single"/>
        </w:rPr>
      </w:pPr>
    </w:p>
    <w:p w14:paraId="1D3F9011" w14:textId="77777777" w:rsidR="009945F0" w:rsidRDefault="009945F0" w:rsidP="00BE1152">
      <w:pPr>
        <w:pStyle w:val="paragraph"/>
        <w:spacing w:before="0" w:beforeAutospacing="0" w:after="0" w:afterAutospacing="0" w:line="360" w:lineRule="auto"/>
        <w:textAlignment w:val="baseline"/>
        <w:rPr>
          <w:rStyle w:val="normaltextrun"/>
          <w:rFonts w:asciiTheme="minorHAnsi" w:hAnsiTheme="minorHAnsi" w:cstheme="minorHAnsi"/>
          <w:u w:val="single"/>
        </w:rPr>
      </w:pPr>
    </w:p>
    <w:p w14:paraId="56C1C1ED" w14:textId="4E81CAC9" w:rsidR="009D4201" w:rsidRDefault="009D4201" w:rsidP="00BE1152">
      <w:pPr>
        <w:pStyle w:val="paragraph"/>
        <w:spacing w:before="0" w:beforeAutospacing="0" w:after="0" w:afterAutospacing="0" w:line="360" w:lineRule="auto"/>
        <w:textAlignment w:val="baseline"/>
        <w:rPr>
          <w:rStyle w:val="eop"/>
          <w:rFonts w:asciiTheme="minorHAnsi" w:hAnsiTheme="minorHAnsi" w:cstheme="minorHAnsi"/>
          <w:u w:val="single"/>
        </w:rPr>
      </w:pPr>
      <w:r w:rsidRPr="00936961">
        <w:rPr>
          <w:rStyle w:val="normaltextrun"/>
          <w:rFonts w:asciiTheme="minorHAnsi" w:hAnsiTheme="minorHAnsi" w:cstheme="minorHAnsi"/>
          <w:u w:val="single"/>
        </w:rPr>
        <w:lastRenderedPageBreak/>
        <w:t>Abstract - </w:t>
      </w:r>
      <w:r w:rsidRPr="00936961">
        <w:rPr>
          <w:rStyle w:val="eop"/>
          <w:rFonts w:asciiTheme="minorHAnsi" w:hAnsiTheme="minorHAnsi" w:cstheme="minorHAnsi"/>
          <w:u w:val="single"/>
        </w:rPr>
        <w:t> </w:t>
      </w:r>
    </w:p>
    <w:p w14:paraId="36F486BC" w14:textId="6D54E459" w:rsidR="00C100DB" w:rsidRPr="00936961" w:rsidRDefault="191BEA6F" w:rsidP="191BEA6F">
      <w:pPr>
        <w:pStyle w:val="paragraph"/>
        <w:spacing w:before="0" w:beforeAutospacing="0" w:after="0" w:afterAutospacing="0" w:line="360" w:lineRule="auto"/>
        <w:textAlignment w:val="baseline"/>
        <w:rPr>
          <w:rFonts w:asciiTheme="minorHAnsi" w:hAnsiTheme="minorHAnsi" w:cstheme="minorBidi"/>
        </w:rPr>
      </w:pPr>
      <w:r w:rsidRPr="191BEA6F">
        <w:rPr>
          <w:rStyle w:val="normaltextrun"/>
          <w:rFonts w:asciiTheme="minorHAnsi" w:hAnsiTheme="minorHAnsi" w:cstheme="minorBidi"/>
        </w:rPr>
        <w:t xml:space="preserve">An abstract is a condensed piece of writing which contains a shortened version of the main contents and </w:t>
      </w:r>
      <w:r w:rsidR="00DC022A">
        <w:rPr>
          <w:rStyle w:val="normaltextrun"/>
          <w:rFonts w:asciiTheme="minorHAnsi" w:hAnsiTheme="minorHAnsi" w:cstheme="minorBidi"/>
        </w:rPr>
        <w:t xml:space="preserve">key points </w:t>
      </w:r>
      <w:r w:rsidRPr="191BEA6F">
        <w:rPr>
          <w:rStyle w:val="normaltextrun"/>
          <w:rFonts w:asciiTheme="minorHAnsi" w:hAnsiTheme="minorHAnsi" w:cstheme="minorBidi"/>
        </w:rPr>
        <w:t xml:space="preserve">of an original document (Koltay, 2010). There are two types of abstract, descriptive and informative. A descriptive abstract is often regarded as an outline of the paper. They are usually very short, around </w:t>
      </w:r>
      <w:r w:rsidR="002527B7">
        <w:rPr>
          <w:rStyle w:val="normaltextrun"/>
          <w:rFonts w:asciiTheme="minorHAnsi" w:hAnsiTheme="minorHAnsi" w:cstheme="minorBidi"/>
        </w:rPr>
        <w:t>one hundred</w:t>
      </w:r>
      <w:r w:rsidRPr="191BEA6F">
        <w:rPr>
          <w:rStyle w:val="normaltextrun"/>
          <w:rFonts w:asciiTheme="minorHAnsi" w:hAnsiTheme="minorHAnsi" w:cstheme="minorBidi"/>
        </w:rPr>
        <w:t xml:space="preserve"> words and indicate the </w:t>
      </w:r>
      <w:r w:rsidR="00DF6B34">
        <w:rPr>
          <w:rStyle w:val="normaltextrun"/>
          <w:rFonts w:asciiTheme="minorHAnsi" w:hAnsiTheme="minorHAnsi" w:cstheme="minorBidi"/>
        </w:rPr>
        <w:t xml:space="preserve">key </w:t>
      </w:r>
      <w:r w:rsidRPr="191BEA6F">
        <w:rPr>
          <w:rStyle w:val="normaltextrun"/>
          <w:rFonts w:asciiTheme="minorHAnsi" w:hAnsiTheme="minorHAnsi" w:cstheme="minorBidi"/>
        </w:rPr>
        <w:t>information found in the original work. An informative abstract while including a brief overview of the information within the original work, this also outlines the methods</w:t>
      </w:r>
      <w:r w:rsidR="00DF6B34">
        <w:rPr>
          <w:rStyle w:val="normaltextrun"/>
          <w:rFonts w:asciiTheme="minorHAnsi" w:hAnsiTheme="minorHAnsi" w:cstheme="minorBidi"/>
        </w:rPr>
        <w:t xml:space="preserve"> used</w:t>
      </w:r>
      <w:bookmarkStart w:id="0" w:name="_GoBack"/>
      <w:bookmarkEnd w:id="0"/>
      <w:r w:rsidRPr="191BEA6F">
        <w:rPr>
          <w:rStyle w:val="normaltextrun"/>
          <w:rFonts w:asciiTheme="minorHAnsi" w:hAnsiTheme="minorHAnsi" w:cstheme="minorBidi"/>
        </w:rPr>
        <w:t xml:space="preserve">, results and conclusion of the research (The writing </w:t>
      </w:r>
      <w:proofErr w:type="spellStart"/>
      <w:r w:rsidRPr="191BEA6F">
        <w:rPr>
          <w:rStyle w:val="normaltextrun"/>
          <w:rFonts w:asciiTheme="minorHAnsi" w:hAnsiTheme="minorHAnsi" w:cstheme="minorBidi"/>
        </w:rPr>
        <w:t>center</w:t>
      </w:r>
      <w:proofErr w:type="spellEnd"/>
      <w:r w:rsidRPr="191BEA6F">
        <w:rPr>
          <w:rStyle w:val="normaltextrun"/>
          <w:rFonts w:asciiTheme="minorHAnsi" w:hAnsiTheme="minorHAnsi" w:cstheme="minorBidi"/>
        </w:rPr>
        <w:t>, 2018). The abstract used within this paper gives an outline of the paper and includes information on the approach to research, how the data was analysed, some of the most outstanding results of the paper and a brief conclusion. This means that the paper used an informative abstract (Piercy, et al. 2018).</w:t>
      </w:r>
    </w:p>
    <w:p w14:paraId="473ACB5F"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3598D8A6"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u w:val="single"/>
        </w:rPr>
      </w:pPr>
      <w:r w:rsidRPr="00936961">
        <w:rPr>
          <w:rStyle w:val="normaltextrun"/>
          <w:rFonts w:asciiTheme="minorHAnsi" w:hAnsiTheme="minorHAnsi" w:cstheme="minorHAnsi"/>
          <w:u w:val="single"/>
        </w:rPr>
        <w:t>Literature review - </w:t>
      </w:r>
      <w:r w:rsidRPr="00936961">
        <w:rPr>
          <w:rStyle w:val="eop"/>
          <w:rFonts w:asciiTheme="minorHAnsi" w:hAnsiTheme="minorHAnsi" w:cstheme="minorHAnsi"/>
          <w:u w:val="single"/>
        </w:rPr>
        <w:t> </w:t>
      </w:r>
    </w:p>
    <w:p w14:paraId="2497B5BB" w14:textId="4A736145" w:rsidR="009D4201" w:rsidRPr="00936961" w:rsidRDefault="0015065A" w:rsidP="00BE1152">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rPr>
        <w:t xml:space="preserve">There is a </w:t>
      </w:r>
      <w:r w:rsidR="00C56503">
        <w:rPr>
          <w:rStyle w:val="normaltextrun"/>
          <w:rFonts w:asciiTheme="minorHAnsi" w:hAnsiTheme="minorHAnsi" w:cstheme="minorHAnsi"/>
        </w:rPr>
        <w:t xml:space="preserve">wide </w:t>
      </w:r>
      <w:r>
        <w:rPr>
          <w:rStyle w:val="normaltextrun"/>
          <w:rFonts w:asciiTheme="minorHAnsi" w:hAnsiTheme="minorHAnsi" w:cstheme="minorHAnsi"/>
        </w:rPr>
        <w:t xml:space="preserve">range of </w:t>
      </w:r>
      <w:r w:rsidR="00D67A39">
        <w:rPr>
          <w:rStyle w:val="normaltextrun"/>
          <w:rFonts w:asciiTheme="minorHAnsi" w:hAnsiTheme="minorHAnsi" w:cstheme="minorHAnsi"/>
        </w:rPr>
        <w:t xml:space="preserve">literature used within this paper mostly dated within the last </w:t>
      </w:r>
      <w:r w:rsidR="00E20591">
        <w:rPr>
          <w:rStyle w:val="normaltextrun"/>
          <w:rFonts w:asciiTheme="minorHAnsi" w:hAnsiTheme="minorHAnsi" w:cstheme="minorHAnsi"/>
        </w:rPr>
        <w:t>ten</w:t>
      </w:r>
      <w:r w:rsidR="00D67A39">
        <w:rPr>
          <w:rStyle w:val="normaltextrun"/>
          <w:rFonts w:asciiTheme="minorHAnsi" w:hAnsiTheme="minorHAnsi" w:cstheme="minorHAnsi"/>
        </w:rPr>
        <w:t xml:space="preserve"> years. </w:t>
      </w:r>
      <w:r w:rsidR="006100A2">
        <w:rPr>
          <w:rStyle w:val="normaltextrun"/>
          <w:rFonts w:asciiTheme="minorHAnsi" w:hAnsiTheme="minorHAnsi" w:cstheme="minorHAnsi"/>
        </w:rPr>
        <w:t>However,</w:t>
      </w:r>
      <w:r w:rsidR="00D67A39">
        <w:rPr>
          <w:rStyle w:val="normaltextrun"/>
          <w:rFonts w:asciiTheme="minorHAnsi" w:hAnsiTheme="minorHAnsi" w:cstheme="minorHAnsi"/>
        </w:rPr>
        <w:t xml:space="preserve"> some of the references used </w:t>
      </w:r>
      <w:r w:rsidR="00256911">
        <w:rPr>
          <w:rStyle w:val="normaltextrun"/>
          <w:rFonts w:asciiTheme="minorHAnsi" w:hAnsiTheme="minorHAnsi" w:cstheme="minorHAnsi"/>
        </w:rPr>
        <w:t>are considered dated as they date as far back as 2002</w:t>
      </w:r>
      <w:r w:rsidR="00E0683F">
        <w:rPr>
          <w:rStyle w:val="normaltextrun"/>
          <w:rFonts w:asciiTheme="minorHAnsi" w:hAnsiTheme="minorHAnsi" w:cstheme="minorHAnsi"/>
        </w:rPr>
        <w:t xml:space="preserve">. </w:t>
      </w:r>
      <w:r w:rsidR="00635A3B">
        <w:rPr>
          <w:rStyle w:val="normaltextrun"/>
          <w:rFonts w:asciiTheme="minorHAnsi" w:hAnsiTheme="minorHAnsi" w:cstheme="minorHAnsi"/>
        </w:rPr>
        <w:t>All</w:t>
      </w:r>
      <w:r w:rsidR="00E0683F">
        <w:rPr>
          <w:rStyle w:val="normaltextrun"/>
          <w:rFonts w:asciiTheme="minorHAnsi" w:hAnsiTheme="minorHAnsi" w:cstheme="minorHAnsi"/>
        </w:rPr>
        <w:t xml:space="preserve"> the </w:t>
      </w:r>
      <w:r w:rsidR="00A30511">
        <w:rPr>
          <w:rStyle w:val="normaltextrun"/>
          <w:rFonts w:asciiTheme="minorHAnsi" w:hAnsiTheme="minorHAnsi" w:cstheme="minorHAnsi"/>
        </w:rPr>
        <w:t xml:space="preserve">research </w:t>
      </w:r>
      <w:r w:rsidR="00E0683F">
        <w:rPr>
          <w:rStyle w:val="normaltextrun"/>
          <w:rFonts w:asciiTheme="minorHAnsi" w:hAnsiTheme="minorHAnsi" w:cstheme="minorHAnsi"/>
        </w:rPr>
        <w:t xml:space="preserve">used within the background </w:t>
      </w:r>
      <w:r w:rsidR="008753DD">
        <w:rPr>
          <w:rStyle w:val="normaltextrun"/>
          <w:rFonts w:asciiTheme="minorHAnsi" w:hAnsiTheme="minorHAnsi" w:cstheme="minorHAnsi"/>
        </w:rPr>
        <w:t>is up to date as all information used is dated from 2011 to 2017</w:t>
      </w:r>
      <w:r w:rsidR="00E04B4D">
        <w:rPr>
          <w:rStyle w:val="normaltextrun"/>
          <w:rFonts w:asciiTheme="minorHAnsi" w:hAnsiTheme="minorHAnsi" w:cstheme="minorHAnsi"/>
        </w:rPr>
        <w:t xml:space="preserve">. This is important as they are mainly looking at </w:t>
      </w:r>
      <w:r w:rsidR="00123DFD">
        <w:rPr>
          <w:rStyle w:val="normaltextrun"/>
          <w:rFonts w:asciiTheme="minorHAnsi" w:hAnsiTheme="minorHAnsi" w:cstheme="minorHAnsi"/>
        </w:rPr>
        <w:t xml:space="preserve">the </w:t>
      </w:r>
      <w:r w:rsidR="00E04B4D">
        <w:rPr>
          <w:rStyle w:val="normaltextrun"/>
          <w:rFonts w:asciiTheme="minorHAnsi" w:hAnsiTheme="minorHAnsi" w:cstheme="minorHAnsi"/>
        </w:rPr>
        <w:t>statistics</w:t>
      </w:r>
      <w:r w:rsidR="00123DFD">
        <w:rPr>
          <w:rStyle w:val="normaltextrun"/>
          <w:rFonts w:asciiTheme="minorHAnsi" w:hAnsiTheme="minorHAnsi" w:cstheme="minorHAnsi"/>
        </w:rPr>
        <w:t xml:space="preserve"> of people living with dementia</w:t>
      </w:r>
      <w:r w:rsidR="008770B6">
        <w:rPr>
          <w:rStyle w:val="normaltextrun"/>
          <w:rFonts w:asciiTheme="minorHAnsi" w:hAnsiTheme="minorHAnsi" w:cstheme="minorHAnsi"/>
        </w:rPr>
        <w:t xml:space="preserve"> and the challenges that carers, families and dementia sufferers are facing </w:t>
      </w:r>
      <w:r w:rsidR="00E9462B">
        <w:rPr>
          <w:rStyle w:val="normaltextrun"/>
          <w:rFonts w:asciiTheme="minorHAnsi" w:hAnsiTheme="minorHAnsi" w:cstheme="minorHAnsi"/>
        </w:rPr>
        <w:t>regarding</w:t>
      </w:r>
      <w:r w:rsidR="008770B6">
        <w:rPr>
          <w:rStyle w:val="normaltextrun"/>
          <w:rFonts w:asciiTheme="minorHAnsi" w:hAnsiTheme="minorHAnsi" w:cstheme="minorHAnsi"/>
        </w:rPr>
        <w:t xml:space="preserve"> receiving care</w:t>
      </w:r>
      <w:r w:rsidR="00925592">
        <w:rPr>
          <w:rStyle w:val="normaltextrun"/>
          <w:rFonts w:asciiTheme="minorHAnsi" w:hAnsiTheme="minorHAnsi" w:cstheme="minorHAnsi"/>
        </w:rPr>
        <w:t xml:space="preserve"> </w:t>
      </w:r>
      <w:r w:rsidR="00925592">
        <w:rPr>
          <w:rFonts w:asciiTheme="minorHAnsi" w:hAnsiTheme="minorHAnsi" w:cstheme="minorHAnsi"/>
        </w:rPr>
        <w:t>(Piercy, et al. 2018).</w:t>
      </w:r>
    </w:p>
    <w:p w14:paraId="6B237F47"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4BD6B769"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u w:val="single"/>
        </w:rPr>
      </w:pPr>
      <w:r w:rsidRPr="00936961">
        <w:rPr>
          <w:rStyle w:val="normaltextrun"/>
          <w:rFonts w:asciiTheme="minorHAnsi" w:hAnsiTheme="minorHAnsi" w:cstheme="minorHAnsi"/>
          <w:u w:val="single"/>
        </w:rPr>
        <w:t>Aim - </w:t>
      </w:r>
      <w:r w:rsidRPr="00936961">
        <w:rPr>
          <w:rStyle w:val="eop"/>
          <w:rFonts w:asciiTheme="minorHAnsi" w:hAnsiTheme="minorHAnsi" w:cstheme="minorHAnsi"/>
          <w:u w:val="single"/>
        </w:rPr>
        <w:t> </w:t>
      </w:r>
    </w:p>
    <w:p w14:paraId="1CB260A3" w14:textId="0855A881" w:rsidR="002E0A3F" w:rsidRDefault="00F152D5" w:rsidP="00BE1152">
      <w:pPr>
        <w:pStyle w:val="paragraph"/>
        <w:spacing w:before="0" w:beforeAutospacing="0" w:after="0" w:afterAutospacing="0" w:line="36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An aim </w:t>
      </w:r>
      <w:r w:rsidR="00907CE9">
        <w:rPr>
          <w:rStyle w:val="normaltextrun"/>
          <w:rFonts w:asciiTheme="minorHAnsi" w:hAnsiTheme="minorHAnsi" w:cstheme="minorHAnsi"/>
        </w:rPr>
        <w:t xml:space="preserve">is </w:t>
      </w:r>
      <w:r w:rsidR="00654FCC">
        <w:rPr>
          <w:rStyle w:val="normaltextrun"/>
          <w:rFonts w:asciiTheme="minorHAnsi" w:hAnsiTheme="minorHAnsi" w:cstheme="minorHAnsi"/>
        </w:rPr>
        <w:t xml:space="preserve">what you hope to do, it is your overall intention within a project. Within research </w:t>
      </w:r>
      <w:r w:rsidR="00EE2DAD">
        <w:rPr>
          <w:rStyle w:val="normaltextrun"/>
          <w:rFonts w:asciiTheme="minorHAnsi" w:hAnsiTheme="minorHAnsi" w:cstheme="minorHAnsi"/>
        </w:rPr>
        <w:t xml:space="preserve">this is what you hope to find out from the data you collect, therefore the aim is often </w:t>
      </w:r>
      <w:r w:rsidR="00B010E2">
        <w:rPr>
          <w:rStyle w:val="normaltextrun"/>
          <w:rFonts w:asciiTheme="minorHAnsi" w:hAnsiTheme="minorHAnsi" w:cstheme="minorHAnsi"/>
        </w:rPr>
        <w:t>broad as you do not know what you will find</w:t>
      </w:r>
      <w:r w:rsidR="00907CE9">
        <w:rPr>
          <w:rStyle w:val="normaltextrun"/>
          <w:rFonts w:asciiTheme="minorHAnsi" w:hAnsiTheme="minorHAnsi" w:cstheme="minorHAnsi"/>
        </w:rPr>
        <w:t xml:space="preserve"> within the process of the research</w:t>
      </w:r>
      <w:r w:rsidR="00B010E2">
        <w:rPr>
          <w:rStyle w:val="normaltextrun"/>
          <w:rFonts w:asciiTheme="minorHAnsi" w:hAnsiTheme="minorHAnsi" w:cstheme="minorHAnsi"/>
        </w:rPr>
        <w:t xml:space="preserve"> (</w:t>
      </w:r>
      <w:r w:rsidR="00BD743F">
        <w:rPr>
          <w:rStyle w:val="normaltextrun"/>
          <w:rFonts w:asciiTheme="minorHAnsi" w:hAnsiTheme="minorHAnsi" w:cstheme="minorHAnsi"/>
        </w:rPr>
        <w:t>Patter</w:t>
      </w:r>
      <w:r w:rsidR="00583432">
        <w:rPr>
          <w:rStyle w:val="normaltextrun"/>
          <w:rFonts w:asciiTheme="minorHAnsi" w:hAnsiTheme="minorHAnsi" w:cstheme="minorHAnsi"/>
        </w:rPr>
        <w:t>, 2014)</w:t>
      </w:r>
      <w:r w:rsidR="00907CE9">
        <w:rPr>
          <w:rStyle w:val="normaltextrun"/>
          <w:rFonts w:asciiTheme="minorHAnsi" w:hAnsiTheme="minorHAnsi" w:cstheme="minorHAnsi"/>
        </w:rPr>
        <w:t>.</w:t>
      </w:r>
    </w:p>
    <w:p w14:paraId="5548964B" w14:textId="61CE5B78" w:rsidR="009D4201" w:rsidRDefault="191BEA6F" w:rsidP="191BEA6F">
      <w:pPr>
        <w:pStyle w:val="paragraph"/>
        <w:spacing w:before="0" w:beforeAutospacing="0" w:after="0" w:afterAutospacing="0" w:line="360" w:lineRule="auto"/>
        <w:textAlignment w:val="baseline"/>
        <w:rPr>
          <w:rStyle w:val="eop"/>
          <w:rFonts w:asciiTheme="minorHAnsi" w:hAnsiTheme="minorHAnsi" w:cstheme="minorBidi"/>
        </w:rPr>
      </w:pPr>
      <w:r w:rsidRPr="191BEA6F">
        <w:rPr>
          <w:rStyle w:val="eop"/>
          <w:rFonts w:asciiTheme="minorHAnsi" w:hAnsiTheme="minorHAnsi" w:cstheme="minorBidi"/>
        </w:rPr>
        <w:t>The aim within this research paper is to evaluate the government run integrated service which is delivering post diagnostic care to dementia sufferers and their families. They planned to assess the progress of the service by looking at the benefits and challenges hoping to improve the care people receive (Piercy, et al. 2018).</w:t>
      </w:r>
    </w:p>
    <w:p w14:paraId="487F2E76" w14:textId="77777777" w:rsidR="00614FC6" w:rsidRPr="00936961" w:rsidRDefault="00614FC6" w:rsidP="00BE1152">
      <w:pPr>
        <w:pStyle w:val="paragraph"/>
        <w:spacing w:before="0" w:beforeAutospacing="0" w:after="0" w:afterAutospacing="0" w:line="360" w:lineRule="auto"/>
        <w:textAlignment w:val="baseline"/>
        <w:rPr>
          <w:rFonts w:asciiTheme="minorHAnsi" w:hAnsiTheme="minorHAnsi" w:cstheme="minorHAnsi"/>
        </w:rPr>
      </w:pPr>
    </w:p>
    <w:p w14:paraId="2B20B489" w14:textId="77777777" w:rsidR="001E71FB" w:rsidRDefault="001E71FB" w:rsidP="00BE1152">
      <w:pPr>
        <w:pStyle w:val="paragraph"/>
        <w:spacing w:before="0" w:beforeAutospacing="0" w:after="0" w:afterAutospacing="0" w:line="360" w:lineRule="auto"/>
        <w:textAlignment w:val="baseline"/>
        <w:rPr>
          <w:rStyle w:val="normaltextrun"/>
          <w:rFonts w:asciiTheme="minorHAnsi" w:hAnsiTheme="minorHAnsi" w:cstheme="minorHAnsi"/>
          <w:u w:val="single"/>
        </w:rPr>
      </w:pPr>
    </w:p>
    <w:p w14:paraId="77061D11" w14:textId="25C6B7A1" w:rsidR="191BEA6F" w:rsidRDefault="191BEA6F" w:rsidP="191BEA6F">
      <w:pPr>
        <w:pStyle w:val="paragraph"/>
        <w:spacing w:before="0" w:beforeAutospacing="0" w:after="0" w:afterAutospacing="0" w:line="360" w:lineRule="auto"/>
        <w:rPr>
          <w:rStyle w:val="normaltextrun"/>
          <w:rFonts w:asciiTheme="minorHAnsi" w:hAnsiTheme="minorHAnsi" w:cstheme="minorBidi"/>
          <w:u w:val="single"/>
        </w:rPr>
      </w:pPr>
    </w:p>
    <w:p w14:paraId="58DFB5DB" w14:textId="77777777" w:rsidR="004C732F" w:rsidRDefault="004C732F" w:rsidP="00BE1152">
      <w:pPr>
        <w:pStyle w:val="paragraph"/>
        <w:spacing w:before="0" w:beforeAutospacing="0" w:after="0" w:afterAutospacing="0" w:line="360" w:lineRule="auto"/>
        <w:textAlignment w:val="baseline"/>
        <w:rPr>
          <w:rStyle w:val="normaltextrun"/>
          <w:rFonts w:asciiTheme="minorHAnsi" w:hAnsiTheme="minorHAnsi" w:cstheme="minorHAnsi"/>
          <w:u w:val="single"/>
        </w:rPr>
      </w:pPr>
    </w:p>
    <w:p w14:paraId="2ECF717A" w14:textId="10C7B7B8" w:rsidR="009D4201" w:rsidRDefault="009D4201" w:rsidP="00BE1152">
      <w:pPr>
        <w:pStyle w:val="paragraph"/>
        <w:spacing w:before="0" w:beforeAutospacing="0" w:after="0" w:afterAutospacing="0" w:line="360" w:lineRule="auto"/>
        <w:textAlignment w:val="baseline"/>
        <w:rPr>
          <w:rStyle w:val="eop"/>
          <w:rFonts w:asciiTheme="minorHAnsi" w:hAnsiTheme="minorHAnsi" w:cstheme="minorHAnsi"/>
          <w:u w:val="single"/>
        </w:rPr>
      </w:pPr>
      <w:r w:rsidRPr="00936961">
        <w:rPr>
          <w:rStyle w:val="normaltextrun"/>
          <w:rFonts w:asciiTheme="minorHAnsi" w:hAnsiTheme="minorHAnsi" w:cstheme="minorHAnsi"/>
          <w:u w:val="single"/>
        </w:rPr>
        <w:t xml:space="preserve">Study design </w:t>
      </w:r>
      <w:r w:rsidR="003F3A16">
        <w:rPr>
          <w:rStyle w:val="normaltextrun"/>
          <w:rFonts w:asciiTheme="minorHAnsi" w:hAnsiTheme="minorHAnsi" w:cstheme="minorHAnsi"/>
          <w:u w:val="single"/>
        </w:rPr>
        <w:t>–</w:t>
      </w:r>
      <w:r w:rsidRPr="00936961">
        <w:rPr>
          <w:rStyle w:val="normaltextrun"/>
          <w:rFonts w:asciiTheme="minorHAnsi" w:hAnsiTheme="minorHAnsi" w:cstheme="minorHAnsi"/>
          <w:u w:val="single"/>
        </w:rPr>
        <w:t> </w:t>
      </w:r>
    </w:p>
    <w:p w14:paraId="75E5095A" w14:textId="3124D55B" w:rsidR="006F22ED" w:rsidRDefault="191BEA6F" w:rsidP="191BEA6F">
      <w:pPr>
        <w:pStyle w:val="paragraph"/>
        <w:spacing w:before="0" w:beforeAutospacing="0" w:after="0" w:afterAutospacing="0" w:line="360" w:lineRule="auto"/>
        <w:textAlignment w:val="baseline"/>
        <w:rPr>
          <w:rFonts w:asciiTheme="minorHAnsi" w:hAnsiTheme="minorHAnsi" w:cstheme="minorBidi"/>
        </w:rPr>
      </w:pPr>
      <w:r w:rsidRPr="191BEA6F">
        <w:rPr>
          <w:rStyle w:val="normaltextrun"/>
          <w:rFonts w:asciiTheme="minorHAnsi" w:hAnsiTheme="minorHAnsi" w:cstheme="minorBidi"/>
        </w:rPr>
        <w:t>Within this research paper both qualitative and quantitative data is collected. Quantitative data is the collection and evaluation of numerical and statistical data (Rolfe, 2016). Whereas, qualitative research within health is exploring people’s health and illnesses from their point of view. Researche</w:t>
      </w:r>
      <w:r w:rsidRPr="191BEA6F">
        <w:rPr>
          <w:rStyle w:val="eop"/>
          <w:rFonts w:asciiTheme="minorHAnsi" w:hAnsiTheme="minorHAnsi" w:cstheme="minorBidi"/>
        </w:rPr>
        <w:t xml:space="preserve">rs use these methods to collect people’s beliefs, feelings and perspective on their experiences (Morse, 2016). It is stated within the abstract that the researchers used a mixed method approach to the research using; focus groups, interviews, questionnaires and the collection of service activity data (Piercy, et al. 2018). </w:t>
      </w:r>
    </w:p>
    <w:p w14:paraId="17431527" w14:textId="77777777" w:rsidR="0095284B" w:rsidRPr="00936961" w:rsidRDefault="0095284B" w:rsidP="00BE1152">
      <w:pPr>
        <w:pStyle w:val="paragraph"/>
        <w:spacing w:before="0" w:beforeAutospacing="0" w:after="0" w:afterAutospacing="0" w:line="360" w:lineRule="auto"/>
        <w:textAlignment w:val="baseline"/>
        <w:rPr>
          <w:rFonts w:asciiTheme="minorHAnsi" w:hAnsiTheme="minorHAnsi" w:cstheme="minorHAnsi"/>
        </w:rPr>
      </w:pPr>
    </w:p>
    <w:p w14:paraId="55CC8EAD"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u w:val="single"/>
        </w:rPr>
      </w:pPr>
      <w:r w:rsidRPr="00936961">
        <w:rPr>
          <w:rStyle w:val="normaltextrun"/>
          <w:rFonts w:asciiTheme="minorHAnsi" w:hAnsiTheme="minorHAnsi" w:cstheme="minorHAnsi"/>
          <w:u w:val="single"/>
        </w:rPr>
        <w:t>Sample - </w:t>
      </w:r>
      <w:r w:rsidRPr="00936961">
        <w:rPr>
          <w:rStyle w:val="eop"/>
          <w:rFonts w:asciiTheme="minorHAnsi" w:hAnsiTheme="minorHAnsi" w:cstheme="minorHAnsi"/>
          <w:u w:val="single"/>
        </w:rPr>
        <w:t> </w:t>
      </w:r>
    </w:p>
    <w:p w14:paraId="5A7113F8" w14:textId="559F5E3C" w:rsidR="00894241" w:rsidRDefault="00C67873" w:rsidP="00BE1152">
      <w:pPr>
        <w:pStyle w:val="paragraph"/>
        <w:spacing w:before="0" w:beforeAutospacing="0" w:after="0" w:afterAutospacing="0" w:line="360" w:lineRule="auto"/>
        <w:textAlignment w:val="baseline"/>
        <w:rPr>
          <w:rStyle w:val="eop"/>
          <w:rFonts w:asciiTheme="minorHAnsi" w:hAnsiTheme="minorHAnsi" w:cstheme="minorHAnsi"/>
        </w:rPr>
      </w:pPr>
      <w:r>
        <w:rPr>
          <w:rStyle w:val="normaltextrun"/>
          <w:rFonts w:asciiTheme="minorHAnsi" w:hAnsiTheme="minorHAnsi" w:cstheme="minorHAnsi"/>
        </w:rPr>
        <w:t xml:space="preserve">The researchers </w:t>
      </w:r>
      <w:r w:rsidR="00BD4F3F">
        <w:rPr>
          <w:rStyle w:val="normaltextrun"/>
          <w:rFonts w:asciiTheme="minorHAnsi" w:hAnsiTheme="minorHAnsi" w:cstheme="minorHAnsi"/>
        </w:rPr>
        <w:t>aim</w:t>
      </w:r>
      <w:r>
        <w:rPr>
          <w:rStyle w:val="normaltextrun"/>
          <w:rFonts w:asciiTheme="minorHAnsi" w:hAnsiTheme="minorHAnsi" w:cstheme="minorHAnsi"/>
        </w:rPr>
        <w:t xml:space="preserve"> evaluate the effect on the </w:t>
      </w:r>
      <w:r w:rsidR="00555E1F">
        <w:rPr>
          <w:rStyle w:val="normaltextrun"/>
          <w:rFonts w:asciiTheme="minorHAnsi" w:hAnsiTheme="minorHAnsi" w:cstheme="minorHAnsi"/>
        </w:rPr>
        <w:t xml:space="preserve">admiral </w:t>
      </w:r>
      <w:r w:rsidR="00843687">
        <w:rPr>
          <w:rStyle w:val="normaltextrun"/>
          <w:rFonts w:asciiTheme="minorHAnsi" w:hAnsiTheme="minorHAnsi" w:cstheme="minorHAnsi"/>
        </w:rPr>
        <w:t>nurses (</w:t>
      </w:r>
      <w:r w:rsidR="00110529">
        <w:rPr>
          <w:rStyle w:val="normaltextrun"/>
          <w:rFonts w:asciiTheme="minorHAnsi" w:hAnsiTheme="minorHAnsi" w:cstheme="minorHAnsi"/>
        </w:rPr>
        <w:t>AN)</w:t>
      </w:r>
      <w:r w:rsidR="00555E1F">
        <w:rPr>
          <w:rStyle w:val="normaltextrun"/>
          <w:rFonts w:asciiTheme="minorHAnsi" w:hAnsiTheme="minorHAnsi" w:cstheme="minorHAnsi"/>
        </w:rPr>
        <w:t xml:space="preserve"> and dementia </w:t>
      </w:r>
      <w:r w:rsidR="00894241">
        <w:rPr>
          <w:rStyle w:val="normaltextrun"/>
          <w:rFonts w:asciiTheme="minorHAnsi" w:hAnsiTheme="minorHAnsi" w:cstheme="minorHAnsi"/>
        </w:rPr>
        <w:t>advisors (</w:t>
      </w:r>
      <w:r w:rsidR="00110529">
        <w:rPr>
          <w:rStyle w:val="normaltextrun"/>
          <w:rFonts w:asciiTheme="minorHAnsi" w:hAnsiTheme="minorHAnsi" w:cstheme="minorHAnsi"/>
        </w:rPr>
        <w:t>DA)</w:t>
      </w:r>
      <w:r w:rsidR="00555E1F">
        <w:rPr>
          <w:rStyle w:val="normaltextrun"/>
          <w:rFonts w:asciiTheme="minorHAnsi" w:hAnsiTheme="minorHAnsi" w:cstheme="minorHAnsi"/>
        </w:rPr>
        <w:t xml:space="preserve"> who deliver this support</w:t>
      </w:r>
      <w:r w:rsidR="00894241">
        <w:rPr>
          <w:rStyle w:val="normaltextrun"/>
          <w:rFonts w:asciiTheme="minorHAnsi" w:hAnsiTheme="minorHAnsi" w:cstheme="minorHAnsi"/>
        </w:rPr>
        <w:t>.</w:t>
      </w:r>
      <w:r w:rsidR="00D42ED6">
        <w:rPr>
          <w:rStyle w:val="normaltextrun"/>
          <w:rFonts w:asciiTheme="minorHAnsi" w:hAnsiTheme="minorHAnsi" w:cstheme="minorHAnsi"/>
        </w:rPr>
        <w:t xml:space="preserve"> </w:t>
      </w:r>
      <w:r w:rsidR="00D42ED6">
        <w:rPr>
          <w:rStyle w:val="eop"/>
          <w:rFonts w:asciiTheme="minorHAnsi" w:hAnsiTheme="minorHAnsi" w:cstheme="minorHAnsi"/>
        </w:rPr>
        <w:t xml:space="preserve">An admiral nurse is someone who supports people with dementia and their families by giving them one on one support and guidance (Dementia UK, 2018). A Dementia advisor is someone who can help newly diagnosed dementia sufferers process their diagnosis. They can also give then options on what help and support is available to them (Alzheimer’s society, 2018). </w:t>
      </w:r>
    </w:p>
    <w:p w14:paraId="1693825B" w14:textId="77777777" w:rsidR="00894241" w:rsidRDefault="00894241"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4E7166A1" w14:textId="20676FB1" w:rsidR="00D45C7F" w:rsidRDefault="00555E1F" w:rsidP="00BE1152">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rPr>
        <w:t xml:space="preserve">However, it is shown in the paper that they also </w:t>
      </w:r>
      <w:r w:rsidR="00BD4F3F">
        <w:rPr>
          <w:rStyle w:val="normaltextrun"/>
          <w:rFonts w:asciiTheme="minorHAnsi" w:hAnsiTheme="minorHAnsi" w:cstheme="minorHAnsi"/>
        </w:rPr>
        <w:t xml:space="preserve">gather data from the </w:t>
      </w:r>
      <w:r w:rsidR="00300740">
        <w:rPr>
          <w:rStyle w:val="normaltextrun"/>
          <w:rFonts w:asciiTheme="minorHAnsi" w:hAnsiTheme="minorHAnsi" w:cstheme="minorHAnsi"/>
        </w:rPr>
        <w:t xml:space="preserve">service to determine the </w:t>
      </w:r>
      <w:r w:rsidR="0032381C">
        <w:rPr>
          <w:rStyle w:val="normaltextrun"/>
          <w:rFonts w:asciiTheme="minorHAnsi" w:hAnsiTheme="minorHAnsi" w:cstheme="minorHAnsi"/>
        </w:rPr>
        <w:t>number</w:t>
      </w:r>
      <w:r w:rsidR="00300740">
        <w:rPr>
          <w:rStyle w:val="normaltextrun"/>
          <w:rFonts w:asciiTheme="minorHAnsi" w:hAnsiTheme="minorHAnsi" w:cstheme="minorHAnsi"/>
        </w:rPr>
        <w:t xml:space="preserve"> of </w:t>
      </w:r>
      <w:r w:rsidR="00984814">
        <w:rPr>
          <w:rStyle w:val="normaltextrun"/>
          <w:rFonts w:asciiTheme="minorHAnsi" w:hAnsiTheme="minorHAnsi" w:cstheme="minorHAnsi"/>
        </w:rPr>
        <w:t>referrals</w:t>
      </w:r>
      <w:r w:rsidR="003E329A">
        <w:rPr>
          <w:rStyle w:val="normaltextrun"/>
          <w:rFonts w:asciiTheme="minorHAnsi" w:hAnsiTheme="minorHAnsi" w:cstheme="minorHAnsi"/>
        </w:rPr>
        <w:t xml:space="preserve">, demographics of the patients and </w:t>
      </w:r>
      <w:r w:rsidR="0032381C">
        <w:rPr>
          <w:rStyle w:val="normaltextrun"/>
          <w:rFonts w:asciiTheme="minorHAnsi" w:hAnsiTheme="minorHAnsi" w:cstheme="minorHAnsi"/>
        </w:rPr>
        <w:t>the referral source. They</w:t>
      </w:r>
      <w:r w:rsidR="004E1197">
        <w:rPr>
          <w:rStyle w:val="normaltextrun"/>
          <w:rFonts w:asciiTheme="minorHAnsi" w:hAnsiTheme="minorHAnsi" w:cstheme="minorHAnsi"/>
        </w:rPr>
        <w:t xml:space="preserve"> only </w:t>
      </w:r>
      <w:r w:rsidR="00110529">
        <w:rPr>
          <w:rStyle w:val="normaltextrun"/>
          <w:rFonts w:asciiTheme="minorHAnsi" w:hAnsiTheme="minorHAnsi" w:cstheme="minorHAnsi"/>
        </w:rPr>
        <w:t xml:space="preserve">sent out the questionnaire to </w:t>
      </w:r>
      <w:r w:rsidR="00843687">
        <w:rPr>
          <w:rStyle w:val="normaltextrun"/>
          <w:rFonts w:asciiTheme="minorHAnsi" w:hAnsiTheme="minorHAnsi" w:cstheme="minorHAnsi"/>
        </w:rPr>
        <w:t xml:space="preserve">Admiral nurses and dementia advisors of which had joined the integrated service within the past 2-6 months prior to research taking place. </w:t>
      </w:r>
      <w:r w:rsidR="00894241">
        <w:rPr>
          <w:rStyle w:val="normaltextrun"/>
          <w:rFonts w:asciiTheme="minorHAnsi" w:hAnsiTheme="minorHAnsi" w:cstheme="minorHAnsi"/>
        </w:rPr>
        <w:t xml:space="preserve">The researcher has made no comment on what demographics were used for the interviews and focus groups </w:t>
      </w:r>
      <w:r w:rsidR="00894241">
        <w:rPr>
          <w:rFonts w:asciiTheme="minorHAnsi" w:hAnsiTheme="minorHAnsi" w:cstheme="minorHAnsi"/>
        </w:rPr>
        <w:t>(Piercy, et al. 2018).</w:t>
      </w:r>
    </w:p>
    <w:p w14:paraId="3B34AE32" w14:textId="6F0B8648" w:rsidR="004E03E1" w:rsidRDefault="004E03E1" w:rsidP="00BE1152">
      <w:pPr>
        <w:pStyle w:val="paragraph"/>
        <w:spacing w:before="0" w:beforeAutospacing="0" w:after="0" w:afterAutospacing="0" w:line="360" w:lineRule="auto"/>
        <w:textAlignment w:val="baseline"/>
        <w:rPr>
          <w:rFonts w:asciiTheme="minorHAnsi" w:hAnsiTheme="minorHAnsi" w:cstheme="minorHAnsi"/>
        </w:rPr>
      </w:pPr>
    </w:p>
    <w:p w14:paraId="282B7B5C" w14:textId="7607FA25" w:rsidR="004E03E1" w:rsidRDefault="191BEA6F" w:rsidP="191BEA6F">
      <w:pPr>
        <w:pStyle w:val="paragraph"/>
        <w:spacing w:before="0" w:beforeAutospacing="0" w:after="0" w:afterAutospacing="0" w:line="360" w:lineRule="auto"/>
        <w:textAlignment w:val="baseline"/>
        <w:rPr>
          <w:rFonts w:asciiTheme="minorHAnsi" w:hAnsiTheme="minorHAnsi" w:cstheme="minorBidi"/>
        </w:rPr>
      </w:pPr>
      <w:r w:rsidRPr="191BEA6F">
        <w:rPr>
          <w:rFonts w:asciiTheme="minorHAnsi" w:hAnsiTheme="minorHAnsi" w:cstheme="minorBidi"/>
        </w:rPr>
        <w:t xml:space="preserve">This type of sample is called non-probability sampling. This is when the researcher wants to </w:t>
      </w:r>
      <w:r w:rsidR="00EE7308" w:rsidRPr="191BEA6F">
        <w:rPr>
          <w:rFonts w:asciiTheme="minorHAnsi" w:hAnsiTheme="minorHAnsi" w:cstheme="minorBidi"/>
        </w:rPr>
        <w:t>choose</w:t>
      </w:r>
      <w:r w:rsidRPr="191BEA6F">
        <w:rPr>
          <w:rFonts w:asciiTheme="minorHAnsi" w:hAnsiTheme="minorHAnsi" w:cstheme="minorBidi"/>
        </w:rPr>
        <w:t xml:space="preserve"> specific members for their research. This then splits into more specific types of sampling. Two of which could have been used within this paper, purposive and quota sampling. Purposive sampling is where people are chosen based on the purpose of the research (studyandexam.com, 2018). In this case the researcher is evaluating the integrated service provided for dementia sufferers and their families, so the researcher has chosen dementia advisors and admiral nurses who care for and offer support to dementia sufferers </w:t>
      </w:r>
      <w:r w:rsidRPr="191BEA6F">
        <w:rPr>
          <w:rFonts w:asciiTheme="minorHAnsi" w:hAnsiTheme="minorHAnsi" w:cstheme="minorBidi"/>
        </w:rPr>
        <w:lastRenderedPageBreak/>
        <w:t xml:space="preserve">(Piercy, et al. 2018). Quota sampling is where participants are chosen based on specific demographics such as profession. (studyandexam.com, 2018)  </w:t>
      </w:r>
    </w:p>
    <w:p w14:paraId="5DD5F1DE" w14:textId="77777777" w:rsidR="00D45C7F" w:rsidRDefault="00D45C7F" w:rsidP="00BE1152">
      <w:pPr>
        <w:pStyle w:val="paragraph"/>
        <w:spacing w:before="0" w:beforeAutospacing="0" w:after="0" w:afterAutospacing="0" w:line="360" w:lineRule="auto"/>
        <w:textAlignment w:val="baseline"/>
        <w:rPr>
          <w:rStyle w:val="normaltextrun"/>
          <w:rFonts w:asciiTheme="minorHAnsi" w:hAnsiTheme="minorHAnsi" w:cstheme="minorHAnsi"/>
          <w:u w:val="single"/>
        </w:rPr>
      </w:pPr>
    </w:p>
    <w:p w14:paraId="4051171F" w14:textId="41314B56" w:rsidR="00D45C7F" w:rsidRDefault="009D4201" w:rsidP="00BE1152">
      <w:pPr>
        <w:pStyle w:val="paragraph"/>
        <w:spacing w:before="0" w:beforeAutospacing="0" w:after="0" w:afterAutospacing="0" w:line="360" w:lineRule="auto"/>
        <w:textAlignment w:val="baseline"/>
        <w:rPr>
          <w:rStyle w:val="eop"/>
          <w:rFonts w:asciiTheme="minorHAnsi" w:hAnsiTheme="minorHAnsi" w:cstheme="minorHAnsi"/>
          <w:u w:val="single"/>
        </w:rPr>
      </w:pPr>
      <w:r w:rsidRPr="00936961">
        <w:rPr>
          <w:rStyle w:val="normaltextrun"/>
          <w:rFonts w:asciiTheme="minorHAnsi" w:hAnsiTheme="minorHAnsi" w:cstheme="minorHAnsi"/>
          <w:u w:val="single"/>
        </w:rPr>
        <w:t>Data collection - </w:t>
      </w:r>
      <w:r w:rsidRPr="00936961">
        <w:rPr>
          <w:rStyle w:val="eop"/>
          <w:rFonts w:asciiTheme="minorHAnsi" w:hAnsiTheme="minorHAnsi" w:cstheme="minorHAnsi"/>
          <w:u w:val="single"/>
        </w:rPr>
        <w:t> </w:t>
      </w:r>
    </w:p>
    <w:p w14:paraId="0ED7A6B5" w14:textId="7F7C0EE2" w:rsidR="009D4201" w:rsidRDefault="005E7587"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T</w:t>
      </w:r>
      <w:r w:rsidR="00B92880" w:rsidRPr="00936961">
        <w:rPr>
          <w:rStyle w:val="eop"/>
          <w:rFonts w:asciiTheme="minorHAnsi" w:hAnsiTheme="minorHAnsi" w:cstheme="minorHAnsi"/>
        </w:rPr>
        <w:t xml:space="preserve">he study methods used </w:t>
      </w:r>
      <w:r w:rsidRPr="00936961">
        <w:rPr>
          <w:rStyle w:val="eop"/>
          <w:rFonts w:asciiTheme="minorHAnsi" w:hAnsiTheme="minorHAnsi" w:cstheme="minorHAnsi"/>
        </w:rPr>
        <w:t>to collect this data</w:t>
      </w:r>
      <w:r w:rsidR="00B92880" w:rsidRPr="00936961">
        <w:rPr>
          <w:rStyle w:val="eop"/>
          <w:rFonts w:asciiTheme="minorHAnsi" w:hAnsiTheme="minorHAnsi" w:cstheme="minorHAnsi"/>
        </w:rPr>
        <w:t xml:space="preserve"> are;</w:t>
      </w:r>
      <w:r w:rsidR="00D33DB2">
        <w:rPr>
          <w:rStyle w:val="eop"/>
          <w:rFonts w:asciiTheme="minorHAnsi" w:hAnsiTheme="minorHAnsi" w:cstheme="minorHAnsi"/>
        </w:rPr>
        <w:t xml:space="preserve"> Questionnaires</w:t>
      </w:r>
      <w:r w:rsidR="00B92880" w:rsidRPr="00936961">
        <w:rPr>
          <w:rStyle w:val="eop"/>
          <w:rFonts w:asciiTheme="minorHAnsi" w:hAnsiTheme="minorHAnsi" w:cstheme="minorHAnsi"/>
        </w:rPr>
        <w:t xml:space="preserve">, </w:t>
      </w:r>
      <w:r w:rsidR="00D33DB2">
        <w:rPr>
          <w:rStyle w:val="eop"/>
          <w:rFonts w:asciiTheme="minorHAnsi" w:hAnsiTheme="minorHAnsi" w:cstheme="minorHAnsi"/>
        </w:rPr>
        <w:t>interviews, service data collection</w:t>
      </w:r>
      <w:r w:rsidR="00B92880" w:rsidRPr="00936961">
        <w:rPr>
          <w:rStyle w:val="eop"/>
          <w:rFonts w:asciiTheme="minorHAnsi" w:hAnsiTheme="minorHAnsi" w:cstheme="minorHAnsi"/>
        </w:rPr>
        <w:t xml:space="preserve"> </w:t>
      </w:r>
      <w:r w:rsidR="00720308" w:rsidRPr="00936961">
        <w:rPr>
          <w:rStyle w:val="eop"/>
          <w:rFonts w:asciiTheme="minorHAnsi" w:hAnsiTheme="minorHAnsi" w:cstheme="minorHAnsi"/>
        </w:rPr>
        <w:t>and focus groups</w:t>
      </w:r>
      <w:r w:rsidR="007B466B" w:rsidRPr="00936961">
        <w:rPr>
          <w:rStyle w:val="eop"/>
          <w:rFonts w:asciiTheme="minorHAnsi" w:hAnsiTheme="minorHAnsi" w:cstheme="minorHAnsi"/>
        </w:rPr>
        <w:t xml:space="preserve">. </w:t>
      </w:r>
      <w:r w:rsidR="004622ED" w:rsidRPr="00936961">
        <w:rPr>
          <w:rStyle w:val="eop"/>
          <w:rFonts w:asciiTheme="minorHAnsi" w:hAnsiTheme="minorHAnsi" w:cstheme="minorHAnsi"/>
        </w:rPr>
        <w:t xml:space="preserve">The </w:t>
      </w:r>
      <w:r w:rsidR="00573030">
        <w:rPr>
          <w:rStyle w:val="eop"/>
          <w:rFonts w:asciiTheme="minorHAnsi" w:hAnsiTheme="minorHAnsi" w:cstheme="minorHAnsi"/>
        </w:rPr>
        <w:t>questionnaires</w:t>
      </w:r>
      <w:r w:rsidR="00F4462B" w:rsidRPr="00936961">
        <w:rPr>
          <w:rStyle w:val="eop"/>
          <w:rFonts w:asciiTheme="minorHAnsi" w:hAnsiTheme="minorHAnsi" w:cstheme="minorHAnsi"/>
        </w:rPr>
        <w:t xml:space="preserve"> assessed carer experience. This was collected in two separate questionnaires</w:t>
      </w:r>
      <w:r w:rsidR="00301953" w:rsidRPr="00936961">
        <w:rPr>
          <w:rStyle w:val="eop"/>
          <w:rFonts w:asciiTheme="minorHAnsi" w:hAnsiTheme="minorHAnsi" w:cstheme="minorHAnsi"/>
        </w:rPr>
        <w:t xml:space="preserve">, </w:t>
      </w:r>
      <w:r w:rsidR="000E19D1" w:rsidRPr="00936961">
        <w:rPr>
          <w:rStyle w:val="eop"/>
          <w:rFonts w:asciiTheme="minorHAnsi" w:hAnsiTheme="minorHAnsi" w:cstheme="minorHAnsi"/>
        </w:rPr>
        <w:t xml:space="preserve">a </w:t>
      </w:r>
      <w:r w:rsidR="00321AD5">
        <w:rPr>
          <w:rStyle w:val="eop"/>
          <w:rFonts w:asciiTheme="minorHAnsi" w:hAnsiTheme="minorHAnsi" w:cstheme="minorHAnsi"/>
        </w:rPr>
        <w:t>Dementia advisor</w:t>
      </w:r>
      <w:r w:rsidR="000E19D1" w:rsidRPr="00936961">
        <w:rPr>
          <w:rStyle w:val="eop"/>
          <w:rFonts w:asciiTheme="minorHAnsi" w:hAnsiTheme="minorHAnsi" w:cstheme="minorHAnsi"/>
        </w:rPr>
        <w:t xml:space="preserve"> questionnaire and an </w:t>
      </w:r>
      <w:r w:rsidR="006F22ED">
        <w:rPr>
          <w:rStyle w:val="eop"/>
          <w:rFonts w:asciiTheme="minorHAnsi" w:hAnsiTheme="minorHAnsi" w:cstheme="minorHAnsi"/>
        </w:rPr>
        <w:t>admiral nurse</w:t>
      </w:r>
      <w:r w:rsidR="000E19D1" w:rsidRPr="00936961">
        <w:rPr>
          <w:rStyle w:val="eop"/>
          <w:rFonts w:asciiTheme="minorHAnsi" w:hAnsiTheme="minorHAnsi" w:cstheme="minorHAnsi"/>
        </w:rPr>
        <w:t xml:space="preserve"> questionnaire. The </w:t>
      </w:r>
      <w:r w:rsidR="006F22ED">
        <w:rPr>
          <w:rStyle w:val="eop"/>
          <w:rFonts w:asciiTheme="minorHAnsi" w:hAnsiTheme="minorHAnsi" w:cstheme="minorHAnsi"/>
        </w:rPr>
        <w:t>Dementia advisor</w:t>
      </w:r>
      <w:r w:rsidR="000E19D1" w:rsidRPr="00936961">
        <w:rPr>
          <w:rStyle w:val="eop"/>
          <w:rFonts w:asciiTheme="minorHAnsi" w:hAnsiTheme="minorHAnsi" w:cstheme="minorHAnsi"/>
        </w:rPr>
        <w:t xml:space="preserve"> questionnaire was shorter which focused on the </w:t>
      </w:r>
      <w:r w:rsidR="00A35314" w:rsidRPr="00936961">
        <w:rPr>
          <w:rStyle w:val="eop"/>
          <w:rFonts w:asciiTheme="minorHAnsi" w:hAnsiTheme="minorHAnsi" w:cstheme="minorHAnsi"/>
        </w:rPr>
        <w:t xml:space="preserve">practical aspects of support while the </w:t>
      </w:r>
      <w:r w:rsidR="006F22ED">
        <w:rPr>
          <w:rStyle w:val="eop"/>
          <w:rFonts w:asciiTheme="minorHAnsi" w:hAnsiTheme="minorHAnsi" w:cstheme="minorHAnsi"/>
        </w:rPr>
        <w:t>admiral nurse</w:t>
      </w:r>
      <w:r w:rsidR="00A35314" w:rsidRPr="00936961">
        <w:rPr>
          <w:rStyle w:val="eop"/>
          <w:rFonts w:asciiTheme="minorHAnsi" w:hAnsiTheme="minorHAnsi" w:cstheme="minorHAnsi"/>
        </w:rPr>
        <w:t xml:space="preserve"> questionnaire focused on three different aspects of their carer role</w:t>
      </w:r>
      <w:r w:rsidR="00042DE3">
        <w:rPr>
          <w:rStyle w:val="eop"/>
          <w:rFonts w:asciiTheme="minorHAnsi" w:hAnsiTheme="minorHAnsi" w:cstheme="minorHAnsi"/>
        </w:rPr>
        <w:t xml:space="preserve"> while the fo</w:t>
      </w:r>
      <w:r w:rsidR="00873354">
        <w:rPr>
          <w:rStyle w:val="eop"/>
          <w:rFonts w:asciiTheme="minorHAnsi" w:hAnsiTheme="minorHAnsi" w:cstheme="minorHAnsi"/>
        </w:rPr>
        <w:t>cus groups and interviews were carried out with the service delivery team and management group</w:t>
      </w:r>
      <w:r w:rsidR="00985673">
        <w:rPr>
          <w:rStyle w:val="eop"/>
          <w:rFonts w:asciiTheme="minorHAnsi" w:hAnsiTheme="minorHAnsi" w:cstheme="minorHAnsi"/>
        </w:rPr>
        <w:t xml:space="preserve"> </w:t>
      </w:r>
      <w:r w:rsidR="00985673">
        <w:rPr>
          <w:rFonts w:asciiTheme="minorHAnsi" w:hAnsiTheme="minorHAnsi" w:cstheme="minorHAnsi"/>
        </w:rPr>
        <w:t xml:space="preserve">(Piercy, et al. 2018). </w:t>
      </w:r>
    </w:p>
    <w:p w14:paraId="0D46126B" w14:textId="77777777" w:rsidR="00D33DB2" w:rsidRDefault="00D33DB2" w:rsidP="00D33DB2">
      <w:pPr>
        <w:pStyle w:val="paragraph"/>
        <w:spacing w:before="0" w:beforeAutospacing="0" w:after="0" w:afterAutospacing="0" w:line="360" w:lineRule="auto"/>
        <w:textAlignment w:val="baseline"/>
        <w:rPr>
          <w:rStyle w:val="eop"/>
          <w:rFonts w:asciiTheme="minorHAnsi" w:hAnsiTheme="minorHAnsi" w:cstheme="minorHAnsi"/>
          <w:u w:val="single"/>
        </w:rPr>
      </w:pPr>
    </w:p>
    <w:p w14:paraId="5FA809EA" w14:textId="6742EB34" w:rsidR="00D33DB2" w:rsidRDefault="00D33DB2" w:rsidP="00D33DB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A focus group is a more relaxed approach to gathering data. It brings together a group of usually 5- 10 people and contains a series of planned discussions in which participants can share their ideas and thoughts on an area of interest (Krueger and Casey, 2015). </w:t>
      </w:r>
    </w:p>
    <w:p w14:paraId="4C913025" w14:textId="77777777" w:rsidR="00D33DB2" w:rsidRDefault="00D33DB2" w:rsidP="00D33DB2">
      <w:pPr>
        <w:pStyle w:val="paragraph"/>
        <w:spacing w:before="0" w:beforeAutospacing="0" w:after="0" w:afterAutospacing="0" w:line="360" w:lineRule="auto"/>
        <w:textAlignment w:val="baseline"/>
        <w:rPr>
          <w:rFonts w:asciiTheme="minorHAnsi" w:hAnsiTheme="minorHAnsi" w:cstheme="minorHAnsi"/>
        </w:rPr>
      </w:pPr>
    </w:p>
    <w:p w14:paraId="78F0E8FC" w14:textId="65907697" w:rsidR="00D33DB2" w:rsidRPr="00936961" w:rsidRDefault="191BEA6F" w:rsidP="191BEA6F">
      <w:pPr>
        <w:pStyle w:val="paragraph"/>
        <w:spacing w:before="0" w:beforeAutospacing="0" w:after="0" w:afterAutospacing="0" w:line="360" w:lineRule="auto"/>
        <w:textAlignment w:val="baseline"/>
        <w:rPr>
          <w:rFonts w:asciiTheme="minorHAnsi" w:hAnsiTheme="minorHAnsi" w:cstheme="minorBidi"/>
        </w:rPr>
      </w:pPr>
      <w:r w:rsidRPr="191BEA6F">
        <w:rPr>
          <w:rFonts w:asciiTheme="minorHAnsi" w:hAnsiTheme="minorHAnsi" w:cstheme="minorBidi"/>
        </w:rPr>
        <w:t xml:space="preserve">An interview is when an interviewer asks an interviewee questions on a specific topic (Edwards and Holland, 2013). And there are three different types of interviews; structured, semi-structured and unstructured (Moule, Aveyard and Goodman, 2017). A structured interview is the same set of questions asked in the same way to every participant. A semi-structured interview is a set of open-ended questions which allows room for discussion and an unstructured interview is without a list of set questions, so interviewees can share their own experiences (King and </w:t>
      </w:r>
      <w:proofErr w:type="spellStart"/>
      <w:r w:rsidRPr="191BEA6F">
        <w:rPr>
          <w:rFonts w:asciiTheme="minorHAnsi" w:hAnsiTheme="minorHAnsi" w:cstheme="minorBidi"/>
        </w:rPr>
        <w:t>Horrocks</w:t>
      </w:r>
      <w:proofErr w:type="spellEnd"/>
      <w:r w:rsidRPr="191BEA6F">
        <w:rPr>
          <w:rFonts w:asciiTheme="minorHAnsi" w:hAnsiTheme="minorHAnsi" w:cstheme="minorBidi"/>
        </w:rPr>
        <w:t xml:space="preserve">, 2010). </w:t>
      </w:r>
    </w:p>
    <w:p w14:paraId="103BC2AC" w14:textId="77777777" w:rsidR="00D33DB2" w:rsidRPr="00D45C7F" w:rsidRDefault="00D33DB2" w:rsidP="00BE1152">
      <w:pPr>
        <w:pStyle w:val="paragraph"/>
        <w:spacing w:before="0" w:beforeAutospacing="0" w:after="0" w:afterAutospacing="0" w:line="360" w:lineRule="auto"/>
        <w:textAlignment w:val="baseline"/>
        <w:rPr>
          <w:rStyle w:val="eop"/>
          <w:rFonts w:asciiTheme="minorHAnsi" w:hAnsiTheme="minorHAnsi" w:cstheme="minorHAnsi"/>
          <w:u w:val="single"/>
        </w:rPr>
      </w:pPr>
    </w:p>
    <w:p w14:paraId="2E0ED5AD" w14:textId="0A281362" w:rsidR="00B12AD9" w:rsidRPr="00936961" w:rsidRDefault="00B12AD9" w:rsidP="00BE1152">
      <w:pPr>
        <w:pStyle w:val="paragraph"/>
        <w:spacing w:before="0" w:beforeAutospacing="0" w:after="0" w:afterAutospacing="0" w:line="360" w:lineRule="auto"/>
        <w:textAlignment w:val="baseline"/>
        <w:rPr>
          <w:rFonts w:asciiTheme="minorHAnsi" w:hAnsiTheme="minorHAnsi" w:cstheme="minorHAnsi"/>
        </w:rPr>
      </w:pPr>
    </w:p>
    <w:p w14:paraId="3BF802ED" w14:textId="5E3FD0A8" w:rsidR="008E6783" w:rsidRDefault="009D4201" w:rsidP="00BE1152">
      <w:pPr>
        <w:pStyle w:val="paragraph"/>
        <w:spacing w:before="0" w:beforeAutospacing="0" w:after="0" w:afterAutospacing="0" w:line="360" w:lineRule="auto"/>
        <w:textAlignment w:val="baseline"/>
        <w:rPr>
          <w:rStyle w:val="eop"/>
          <w:rFonts w:asciiTheme="minorHAnsi" w:hAnsiTheme="minorHAnsi" w:cstheme="minorHAnsi"/>
          <w:u w:val="single"/>
        </w:rPr>
      </w:pPr>
      <w:r w:rsidRPr="00936961">
        <w:rPr>
          <w:rStyle w:val="normaltextrun"/>
          <w:rFonts w:asciiTheme="minorHAnsi" w:hAnsiTheme="minorHAnsi" w:cstheme="minorHAnsi"/>
          <w:u w:val="single"/>
        </w:rPr>
        <w:t>Ethical consideration - </w:t>
      </w:r>
      <w:r w:rsidRPr="00936961">
        <w:rPr>
          <w:rStyle w:val="eop"/>
          <w:rFonts w:asciiTheme="minorHAnsi" w:hAnsiTheme="minorHAnsi" w:cstheme="minorHAnsi"/>
          <w:u w:val="single"/>
        </w:rPr>
        <w:t> </w:t>
      </w:r>
    </w:p>
    <w:p w14:paraId="341B5AF1" w14:textId="4CD9609A" w:rsidR="008B1A1A" w:rsidRPr="00587604" w:rsidRDefault="191BEA6F" w:rsidP="191BEA6F">
      <w:pPr>
        <w:pStyle w:val="paragraph"/>
        <w:spacing w:before="0" w:beforeAutospacing="0" w:after="0" w:afterAutospacing="0" w:line="360" w:lineRule="auto"/>
        <w:textAlignment w:val="baseline"/>
        <w:rPr>
          <w:rFonts w:asciiTheme="minorHAnsi" w:hAnsiTheme="minorHAnsi" w:cstheme="minorBidi"/>
        </w:rPr>
      </w:pPr>
      <w:r w:rsidRPr="191BEA6F">
        <w:rPr>
          <w:rFonts w:asciiTheme="minorHAnsi" w:hAnsiTheme="minorHAnsi" w:cstheme="minorBidi"/>
        </w:rPr>
        <w:t>Ethical considerations in research are essential. Ethics help determine what is right and wrong and distinguish the difference between acceptable and unacceptable behaviours. Research involving human subjects requires some of the most important ethical considerations within research as it ensures the protection of their human rights (</w:t>
      </w:r>
      <w:proofErr w:type="spellStart"/>
      <w:r w:rsidRPr="191BEA6F">
        <w:rPr>
          <w:rFonts w:asciiTheme="minorHAnsi" w:hAnsiTheme="minorHAnsi" w:cstheme="minorBidi"/>
        </w:rPr>
        <w:t>Center</w:t>
      </w:r>
      <w:proofErr w:type="spellEnd"/>
      <w:r w:rsidRPr="191BEA6F">
        <w:rPr>
          <w:rFonts w:asciiTheme="minorHAnsi" w:hAnsiTheme="minorHAnsi" w:cstheme="minorBidi"/>
        </w:rPr>
        <w:t xml:space="preserve"> for innovation in research and teaching, 2018).</w:t>
      </w:r>
    </w:p>
    <w:p w14:paraId="583F92CA" w14:textId="0A68C2B4" w:rsidR="008E6783" w:rsidRPr="00CA1707" w:rsidRDefault="008B1A1A"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lastRenderedPageBreak/>
        <w:t xml:space="preserve">It is showed within the </w:t>
      </w:r>
      <w:r w:rsidR="005C325B">
        <w:rPr>
          <w:rFonts w:asciiTheme="minorHAnsi" w:hAnsiTheme="minorHAnsi" w:cstheme="minorHAnsi"/>
        </w:rPr>
        <w:t xml:space="preserve">paper </w:t>
      </w:r>
      <w:r w:rsidR="00132A30">
        <w:rPr>
          <w:rFonts w:asciiTheme="minorHAnsi" w:hAnsiTheme="minorHAnsi" w:cstheme="minorHAnsi"/>
        </w:rPr>
        <w:t xml:space="preserve">how they considered ethics within this research. They </w:t>
      </w:r>
      <w:r w:rsidR="00571111" w:rsidRPr="00936961">
        <w:rPr>
          <w:rFonts w:asciiTheme="minorHAnsi" w:hAnsiTheme="minorHAnsi" w:cstheme="minorHAnsi"/>
        </w:rPr>
        <w:t xml:space="preserve">secured </w:t>
      </w:r>
      <w:r w:rsidR="00AB0346">
        <w:rPr>
          <w:rFonts w:asciiTheme="minorHAnsi" w:hAnsiTheme="minorHAnsi" w:cstheme="minorHAnsi"/>
        </w:rPr>
        <w:t xml:space="preserve">research </w:t>
      </w:r>
      <w:r w:rsidR="00571111" w:rsidRPr="00936961">
        <w:rPr>
          <w:rFonts w:asciiTheme="minorHAnsi" w:hAnsiTheme="minorHAnsi" w:cstheme="minorHAnsi"/>
        </w:rPr>
        <w:t>approval from a university faculty ethics committee</w:t>
      </w:r>
      <w:r w:rsidR="008956B5" w:rsidRPr="00936961">
        <w:rPr>
          <w:rFonts w:asciiTheme="minorHAnsi" w:hAnsiTheme="minorHAnsi" w:cstheme="minorHAnsi"/>
        </w:rPr>
        <w:t xml:space="preserve"> and </w:t>
      </w:r>
      <w:r w:rsidR="00132A30">
        <w:rPr>
          <w:rFonts w:asciiTheme="minorHAnsi" w:hAnsiTheme="minorHAnsi" w:cstheme="minorHAnsi"/>
        </w:rPr>
        <w:t>to ens</w:t>
      </w:r>
      <w:r w:rsidR="005C325B">
        <w:rPr>
          <w:rFonts w:asciiTheme="minorHAnsi" w:hAnsiTheme="minorHAnsi" w:cstheme="minorHAnsi"/>
        </w:rPr>
        <w:t xml:space="preserve">ure participant confidentiality </w:t>
      </w:r>
      <w:r w:rsidR="008956B5" w:rsidRPr="00936961">
        <w:rPr>
          <w:rFonts w:asciiTheme="minorHAnsi" w:hAnsiTheme="minorHAnsi" w:cstheme="minorHAnsi"/>
        </w:rPr>
        <w:t xml:space="preserve">all client-specific data was collected by the service and supplied to the evaluation team </w:t>
      </w:r>
      <w:r w:rsidR="008C371F" w:rsidRPr="00936961">
        <w:rPr>
          <w:rFonts w:asciiTheme="minorHAnsi" w:hAnsiTheme="minorHAnsi" w:cstheme="minorHAnsi"/>
        </w:rPr>
        <w:t>numerically and anonymously</w:t>
      </w:r>
      <w:r w:rsidR="00C06B58" w:rsidRPr="00936961">
        <w:rPr>
          <w:rFonts w:asciiTheme="minorHAnsi" w:hAnsiTheme="minorHAnsi" w:cstheme="minorHAnsi"/>
        </w:rPr>
        <w:t>.</w:t>
      </w:r>
      <w:r w:rsidR="005C325B">
        <w:rPr>
          <w:rFonts w:asciiTheme="minorHAnsi" w:hAnsiTheme="minorHAnsi" w:cstheme="minorHAnsi"/>
        </w:rPr>
        <w:t xml:space="preserve"> They also secured w</w:t>
      </w:r>
      <w:r w:rsidR="00C06B58" w:rsidRPr="00936961">
        <w:rPr>
          <w:rFonts w:asciiTheme="minorHAnsi" w:hAnsiTheme="minorHAnsi" w:cstheme="minorHAnsi"/>
        </w:rPr>
        <w:t xml:space="preserve">ritten consent from all </w:t>
      </w:r>
      <w:r w:rsidR="006D3F7D" w:rsidRPr="00936961">
        <w:rPr>
          <w:rFonts w:asciiTheme="minorHAnsi" w:hAnsiTheme="minorHAnsi" w:cstheme="minorHAnsi"/>
        </w:rPr>
        <w:t>participants prior to</w:t>
      </w:r>
      <w:r w:rsidR="005C325B">
        <w:rPr>
          <w:rFonts w:asciiTheme="minorHAnsi" w:hAnsiTheme="minorHAnsi" w:cstheme="minorHAnsi"/>
        </w:rPr>
        <w:t xml:space="preserve"> any</w:t>
      </w:r>
      <w:r w:rsidR="006D3F7D" w:rsidRPr="00936961">
        <w:rPr>
          <w:rFonts w:asciiTheme="minorHAnsi" w:hAnsiTheme="minorHAnsi" w:cstheme="minorHAnsi"/>
        </w:rPr>
        <w:t xml:space="preserve"> data collection </w:t>
      </w:r>
      <w:r w:rsidR="00A13C5E">
        <w:rPr>
          <w:rFonts w:asciiTheme="minorHAnsi" w:hAnsiTheme="minorHAnsi" w:cstheme="minorHAnsi"/>
        </w:rPr>
        <w:t>(Piercy,</w:t>
      </w:r>
      <w:r w:rsidR="0077255D">
        <w:rPr>
          <w:rFonts w:asciiTheme="minorHAnsi" w:hAnsiTheme="minorHAnsi" w:cstheme="minorHAnsi"/>
        </w:rPr>
        <w:t xml:space="preserve"> et al. 2018</w:t>
      </w:r>
      <w:r w:rsidR="001217A9">
        <w:rPr>
          <w:rFonts w:asciiTheme="minorHAnsi" w:hAnsiTheme="minorHAnsi" w:cstheme="minorHAnsi"/>
        </w:rPr>
        <w:t>)</w:t>
      </w:r>
      <w:r w:rsidR="006B5DD8">
        <w:rPr>
          <w:rFonts w:asciiTheme="minorHAnsi" w:hAnsiTheme="minorHAnsi" w:cstheme="minorHAnsi"/>
        </w:rPr>
        <w:t>.</w:t>
      </w:r>
    </w:p>
    <w:p w14:paraId="20272B78"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7F8A648D" w14:textId="77777777" w:rsidR="000403AC" w:rsidRDefault="000403AC" w:rsidP="00BE1152">
      <w:pPr>
        <w:pStyle w:val="paragraph"/>
        <w:spacing w:before="0" w:beforeAutospacing="0" w:after="0" w:afterAutospacing="0" w:line="360" w:lineRule="auto"/>
        <w:textAlignment w:val="baseline"/>
        <w:rPr>
          <w:rStyle w:val="normaltextrun"/>
          <w:rFonts w:asciiTheme="minorHAnsi" w:hAnsiTheme="minorHAnsi" w:cstheme="minorHAnsi"/>
          <w:u w:val="single"/>
        </w:rPr>
      </w:pPr>
    </w:p>
    <w:p w14:paraId="19BB4F6C" w14:textId="7B1C1624"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u w:val="single"/>
        </w:rPr>
      </w:pPr>
      <w:r w:rsidRPr="00936961">
        <w:rPr>
          <w:rStyle w:val="normaltextrun"/>
          <w:rFonts w:asciiTheme="minorHAnsi" w:hAnsiTheme="minorHAnsi" w:cstheme="minorHAnsi"/>
          <w:u w:val="single"/>
        </w:rPr>
        <w:t>Data Analysis - </w:t>
      </w:r>
      <w:r w:rsidRPr="00936961">
        <w:rPr>
          <w:rStyle w:val="eop"/>
          <w:rFonts w:asciiTheme="minorHAnsi" w:hAnsiTheme="minorHAnsi" w:cstheme="minorHAnsi"/>
          <w:u w:val="single"/>
        </w:rPr>
        <w:t> </w:t>
      </w:r>
    </w:p>
    <w:p w14:paraId="465DC7C5" w14:textId="27E37EDD" w:rsidR="006D2C05" w:rsidRDefault="00F76733"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The quantitative data was analysed using descriptive statistics</w:t>
      </w:r>
      <w:r w:rsidR="003072F0">
        <w:rPr>
          <w:rFonts w:asciiTheme="minorHAnsi" w:hAnsiTheme="minorHAnsi" w:cstheme="minorHAnsi"/>
        </w:rPr>
        <w:t xml:space="preserve"> </w:t>
      </w:r>
      <w:r w:rsidR="003072F0">
        <w:rPr>
          <w:rFonts w:asciiTheme="minorHAnsi" w:hAnsiTheme="minorHAnsi" w:cstheme="minorHAnsi"/>
        </w:rPr>
        <w:t>(Piercy, et al. 2018).</w:t>
      </w:r>
      <w:r w:rsidR="003072F0">
        <w:rPr>
          <w:rFonts w:asciiTheme="minorHAnsi" w:hAnsiTheme="minorHAnsi" w:cstheme="minorHAnsi"/>
        </w:rPr>
        <w:t xml:space="preserve"> Descriptive statistics are used to sum up and </w:t>
      </w:r>
      <w:r w:rsidR="00CD71B2">
        <w:rPr>
          <w:rFonts w:asciiTheme="minorHAnsi" w:hAnsiTheme="minorHAnsi" w:cstheme="minorHAnsi"/>
        </w:rPr>
        <w:t>interoperate</w:t>
      </w:r>
      <w:r w:rsidR="003072F0">
        <w:rPr>
          <w:rFonts w:asciiTheme="minorHAnsi" w:hAnsiTheme="minorHAnsi" w:cstheme="minorHAnsi"/>
        </w:rPr>
        <w:t xml:space="preserve"> large amounts of data </w:t>
      </w:r>
      <w:r w:rsidR="00CD71B2">
        <w:rPr>
          <w:rFonts w:asciiTheme="minorHAnsi" w:hAnsiTheme="minorHAnsi" w:cstheme="minorHAnsi"/>
        </w:rPr>
        <w:t>(Holcomb, 2017). T</w:t>
      </w:r>
      <w:r w:rsidR="00577091">
        <w:rPr>
          <w:rFonts w:asciiTheme="minorHAnsi" w:hAnsiTheme="minorHAnsi" w:cstheme="minorHAnsi"/>
        </w:rPr>
        <w:t>his</w:t>
      </w:r>
      <w:r w:rsidR="00165CBE">
        <w:rPr>
          <w:rFonts w:asciiTheme="minorHAnsi" w:hAnsiTheme="minorHAnsi" w:cstheme="minorHAnsi"/>
        </w:rPr>
        <w:t xml:space="preserve"> includes graphs and charts that break down the data they have collected</w:t>
      </w:r>
      <w:r>
        <w:rPr>
          <w:rFonts w:asciiTheme="minorHAnsi" w:hAnsiTheme="minorHAnsi" w:cstheme="minorHAnsi"/>
        </w:rPr>
        <w:t xml:space="preserve">. </w:t>
      </w:r>
      <w:r w:rsidR="00690952">
        <w:rPr>
          <w:rFonts w:asciiTheme="minorHAnsi" w:hAnsiTheme="minorHAnsi" w:cstheme="minorHAnsi"/>
        </w:rPr>
        <w:t xml:space="preserve">The qualitative data however was analysed using framework analysis. </w:t>
      </w:r>
      <w:r w:rsidR="00501EB3">
        <w:rPr>
          <w:rFonts w:asciiTheme="minorHAnsi" w:hAnsiTheme="minorHAnsi" w:cstheme="minorHAnsi"/>
        </w:rPr>
        <w:t xml:space="preserve">This is a </w:t>
      </w:r>
      <w:r w:rsidR="009E6D6B">
        <w:rPr>
          <w:rFonts w:asciiTheme="minorHAnsi" w:hAnsiTheme="minorHAnsi" w:cstheme="minorHAnsi"/>
        </w:rPr>
        <w:t>five-stage</w:t>
      </w:r>
      <w:r w:rsidR="00501EB3">
        <w:rPr>
          <w:rFonts w:asciiTheme="minorHAnsi" w:hAnsiTheme="minorHAnsi" w:cstheme="minorHAnsi"/>
        </w:rPr>
        <w:t xml:space="preserve"> </w:t>
      </w:r>
      <w:r w:rsidR="008C3AE8">
        <w:rPr>
          <w:rFonts w:asciiTheme="minorHAnsi" w:hAnsiTheme="minorHAnsi" w:cstheme="minorHAnsi"/>
        </w:rPr>
        <w:t xml:space="preserve">systematic process </w:t>
      </w:r>
      <w:r w:rsidR="00304893">
        <w:rPr>
          <w:rFonts w:asciiTheme="minorHAnsi" w:hAnsiTheme="minorHAnsi" w:cstheme="minorHAnsi"/>
        </w:rPr>
        <w:t xml:space="preserve">which provides a </w:t>
      </w:r>
      <w:r w:rsidR="00AF34CA">
        <w:rPr>
          <w:rFonts w:asciiTheme="minorHAnsi" w:hAnsiTheme="minorHAnsi" w:cstheme="minorHAnsi"/>
        </w:rPr>
        <w:t>clear analytical structure which contributes to the vali</w:t>
      </w:r>
      <w:r w:rsidR="005E2230">
        <w:rPr>
          <w:rFonts w:asciiTheme="minorHAnsi" w:hAnsiTheme="minorHAnsi" w:cstheme="minorHAnsi"/>
        </w:rPr>
        <w:t xml:space="preserve">dity of the results. </w:t>
      </w:r>
      <w:r w:rsidR="009E6D6B">
        <w:rPr>
          <w:rFonts w:asciiTheme="minorHAnsi" w:hAnsiTheme="minorHAnsi" w:cstheme="minorHAnsi"/>
        </w:rPr>
        <w:t xml:space="preserve">The coding process involved all the members in the evaluation team </w:t>
      </w:r>
      <w:r w:rsidR="00D123FA">
        <w:rPr>
          <w:rFonts w:asciiTheme="minorHAnsi" w:hAnsiTheme="minorHAnsi" w:cstheme="minorHAnsi"/>
        </w:rPr>
        <w:t>(Piercy, et al. 2018)</w:t>
      </w:r>
      <w:r w:rsidR="006B5DD8">
        <w:rPr>
          <w:rFonts w:asciiTheme="minorHAnsi" w:hAnsiTheme="minorHAnsi" w:cstheme="minorHAnsi"/>
        </w:rPr>
        <w:t>.</w:t>
      </w:r>
    </w:p>
    <w:p w14:paraId="376988FE" w14:textId="77777777" w:rsidR="006D2C05" w:rsidRDefault="006D2C05" w:rsidP="00BE1152">
      <w:pPr>
        <w:pStyle w:val="paragraph"/>
        <w:spacing w:before="0" w:beforeAutospacing="0" w:after="0" w:afterAutospacing="0" w:line="360" w:lineRule="auto"/>
        <w:textAlignment w:val="baseline"/>
        <w:rPr>
          <w:rStyle w:val="eop"/>
          <w:rFonts w:asciiTheme="minorHAnsi" w:hAnsiTheme="minorHAnsi" w:cstheme="minorHAnsi"/>
        </w:rPr>
      </w:pPr>
    </w:p>
    <w:p w14:paraId="1807759B" w14:textId="16C5A5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71376E08" w14:textId="77777777" w:rsidR="009D4201" w:rsidRPr="00936961" w:rsidRDefault="009D4201" w:rsidP="00BE1152">
      <w:pPr>
        <w:pStyle w:val="paragraph"/>
        <w:spacing w:before="0" w:beforeAutospacing="0" w:after="0" w:afterAutospacing="0" w:line="360" w:lineRule="auto"/>
        <w:textAlignment w:val="baseline"/>
        <w:rPr>
          <w:rFonts w:asciiTheme="minorHAnsi" w:hAnsiTheme="minorHAnsi" w:cstheme="minorHAnsi"/>
          <w:u w:val="single"/>
        </w:rPr>
      </w:pPr>
      <w:r w:rsidRPr="00936961">
        <w:rPr>
          <w:rStyle w:val="normaltextrun"/>
          <w:rFonts w:asciiTheme="minorHAnsi" w:hAnsiTheme="minorHAnsi" w:cstheme="minorHAnsi"/>
          <w:u w:val="single"/>
        </w:rPr>
        <w:t>Results - </w:t>
      </w:r>
      <w:r w:rsidRPr="00936961">
        <w:rPr>
          <w:rStyle w:val="eop"/>
          <w:rFonts w:asciiTheme="minorHAnsi" w:hAnsiTheme="minorHAnsi" w:cstheme="minorHAnsi"/>
          <w:u w:val="single"/>
        </w:rPr>
        <w:t> </w:t>
      </w:r>
    </w:p>
    <w:p w14:paraId="768527FB" w14:textId="1F390333" w:rsidR="009D4201" w:rsidRDefault="007A39A1" w:rsidP="00BE1152">
      <w:pPr>
        <w:pStyle w:val="paragraph"/>
        <w:spacing w:before="0" w:beforeAutospacing="0" w:after="0" w:afterAutospacing="0" w:line="36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The results in this paper are separated into </w:t>
      </w:r>
      <w:r w:rsidR="009D7697">
        <w:rPr>
          <w:rStyle w:val="normaltextrun"/>
          <w:rFonts w:asciiTheme="minorHAnsi" w:hAnsiTheme="minorHAnsi" w:cstheme="minorHAnsi"/>
        </w:rPr>
        <w:t xml:space="preserve">and presented in </w:t>
      </w:r>
      <w:r>
        <w:rPr>
          <w:rStyle w:val="normaltextrun"/>
          <w:rFonts w:asciiTheme="minorHAnsi" w:hAnsiTheme="minorHAnsi" w:cstheme="minorHAnsi"/>
        </w:rPr>
        <w:t>three different sections</w:t>
      </w:r>
      <w:r w:rsidR="00065119">
        <w:rPr>
          <w:rStyle w:val="normaltextrun"/>
          <w:rFonts w:asciiTheme="minorHAnsi" w:hAnsiTheme="minorHAnsi" w:cstheme="minorHAnsi"/>
        </w:rPr>
        <w:t xml:space="preserve">: (a) Service use. (b) </w:t>
      </w:r>
      <w:r w:rsidR="008801BB">
        <w:rPr>
          <w:rStyle w:val="normaltextrun"/>
          <w:rFonts w:asciiTheme="minorHAnsi" w:hAnsiTheme="minorHAnsi" w:cstheme="minorHAnsi"/>
        </w:rPr>
        <w:t>Carer</w:t>
      </w:r>
      <w:r w:rsidR="00065119">
        <w:rPr>
          <w:rStyle w:val="normaltextrun"/>
          <w:rFonts w:asciiTheme="minorHAnsi" w:hAnsiTheme="minorHAnsi" w:cstheme="minorHAnsi"/>
        </w:rPr>
        <w:t xml:space="preserve"> </w:t>
      </w:r>
      <w:r w:rsidR="009810A2">
        <w:rPr>
          <w:rStyle w:val="normaltextrun"/>
          <w:rFonts w:asciiTheme="minorHAnsi" w:hAnsiTheme="minorHAnsi" w:cstheme="minorHAnsi"/>
        </w:rPr>
        <w:t>experience (</w:t>
      </w:r>
      <w:r w:rsidR="008801BB">
        <w:rPr>
          <w:rStyle w:val="normaltextrun"/>
          <w:rFonts w:asciiTheme="minorHAnsi" w:hAnsiTheme="minorHAnsi" w:cstheme="minorHAnsi"/>
        </w:rPr>
        <w:t xml:space="preserve">c) Delivering the service. </w:t>
      </w:r>
      <w:r w:rsidR="009D7697">
        <w:rPr>
          <w:rStyle w:val="normaltextrun"/>
          <w:rFonts w:asciiTheme="minorHAnsi" w:hAnsiTheme="minorHAnsi" w:cstheme="minorHAnsi"/>
        </w:rPr>
        <w:t xml:space="preserve">The first section on service use </w:t>
      </w:r>
      <w:r w:rsidR="00EF2390">
        <w:rPr>
          <w:rStyle w:val="normaltextrun"/>
          <w:rFonts w:asciiTheme="minorHAnsi" w:hAnsiTheme="minorHAnsi" w:cstheme="minorHAnsi"/>
        </w:rPr>
        <w:t>reports the demand on the service and th</w:t>
      </w:r>
      <w:r w:rsidR="00911C28">
        <w:rPr>
          <w:rStyle w:val="normaltextrun"/>
          <w:rFonts w:asciiTheme="minorHAnsi" w:hAnsiTheme="minorHAnsi" w:cstheme="minorHAnsi"/>
        </w:rPr>
        <w:t xml:space="preserve">e </w:t>
      </w:r>
      <w:r w:rsidR="007D0DA9">
        <w:rPr>
          <w:rStyle w:val="normaltextrun"/>
          <w:rFonts w:asciiTheme="minorHAnsi" w:hAnsiTheme="minorHAnsi" w:cstheme="minorHAnsi"/>
        </w:rPr>
        <w:t>number</w:t>
      </w:r>
      <w:r w:rsidR="00911C28">
        <w:rPr>
          <w:rStyle w:val="normaltextrun"/>
          <w:rFonts w:asciiTheme="minorHAnsi" w:hAnsiTheme="minorHAnsi" w:cstheme="minorHAnsi"/>
        </w:rPr>
        <w:t xml:space="preserve"> of referrals </w:t>
      </w:r>
      <w:r w:rsidR="00000651">
        <w:rPr>
          <w:rStyle w:val="normaltextrun"/>
          <w:rFonts w:asciiTheme="minorHAnsi" w:hAnsiTheme="minorHAnsi" w:cstheme="minorHAnsi"/>
        </w:rPr>
        <w:t xml:space="preserve">over </w:t>
      </w:r>
      <w:r w:rsidR="00816CED">
        <w:rPr>
          <w:rStyle w:val="normaltextrun"/>
          <w:rFonts w:asciiTheme="minorHAnsi" w:hAnsiTheme="minorHAnsi" w:cstheme="minorHAnsi"/>
        </w:rPr>
        <w:t xml:space="preserve">a 14-month period, </w:t>
      </w:r>
      <w:r w:rsidR="008D2DA0">
        <w:rPr>
          <w:rStyle w:val="normaltextrun"/>
          <w:rFonts w:asciiTheme="minorHAnsi" w:hAnsiTheme="minorHAnsi" w:cstheme="minorHAnsi"/>
        </w:rPr>
        <w:t>they</w:t>
      </w:r>
      <w:r w:rsidR="007D0DA9">
        <w:rPr>
          <w:rStyle w:val="normaltextrun"/>
          <w:rFonts w:asciiTheme="minorHAnsi" w:hAnsiTheme="minorHAnsi" w:cstheme="minorHAnsi"/>
        </w:rPr>
        <w:t xml:space="preserve"> presented these findings in a </w:t>
      </w:r>
      <w:r w:rsidR="00816CED">
        <w:rPr>
          <w:rStyle w:val="normaltextrun"/>
          <w:rFonts w:asciiTheme="minorHAnsi" w:hAnsiTheme="minorHAnsi" w:cstheme="minorHAnsi"/>
        </w:rPr>
        <w:t>graph</w:t>
      </w:r>
      <w:r w:rsidR="005A460B">
        <w:rPr>
          <w:rStyle w:val="normaltextrun"/>
          <w:rFonts w:asciiTheme="minorHAnsi" w:hAnsiTheme="minorHAnsi" w:cstheme="minorHAnsi"/>
        </w:rPr>
        <w:t xml:space="preserve"> as well as going into further detail </w:t>
      </w:r>
      <w:r w:rsidR="00C1663C">
        <w:rPr>
          <w:rStyle w:val="normaltextrun"/>
          <w:rFonts w:asciiTheme="minorHAnsi" w:hAnsiTheme="minorHAnsi" w:cstheme="minorHAnsi"/>
        </w:rPr>
        <w:t>on the demographics of referrals and service users such as the types of dementia they were diagnosed with</w:t>
      </w:r>
      <w:r w:rsidR="00AF1A92">
        <w:rPr>
          <w:rStyle w:val="normaltextrun"/>
          <w:rFonts w:asciiTheme="minorHAnsi" w:hAnsiTheme="minorHAnsi" w:cstheme="minorHAnsi"/>
        </w:rPr>
        <w:t>, age and ethnicity</w:t>
      </w:r>
      <w:r w:rsidR="00983DA5">
        <w:rPr>
          <w:rStyle w:val="normaltextrun"/>
          <w:rFonts w:asciiTheme="minorHAnsi" w:hAnsiTheme="minorHAnsi" w:cstheme="minorHAnsi"/>
        </w:rPr>
        <w:t xml:space="preserve"> </w:t>
      </w:r>
      <w:r w:rsidR="00983DA5">
        <w:rPr>
          <w:rFonts w:asciiTheme="minorHAnsi" w:hAnsiTheme="minorHAnsi" w:cstheme="minorHAnsi"/>
        </w:rPr>
        <w:t xml:space="preserve">(Piercy, et al. 2018). </w:t>
      </w:r>
    </w:p>
    <w:p w14:paraId="17B10D78" w14:textId="77777777" w:rsidR="00983DA5" w:rsidRDefault="00983DA5"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007DE957" w14:textId="6C2DCDA9" w:rsidR="00275928" w:rsidRPr="00936961" w:rsidRDefault="000141E9"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In section (b) </w:t>
      </w:r>
      <w:r w:rsidR="00594F66">
        <w:rPr>
          <w:rFonts w:asciiTheme="minorHAnsi" w:hAnsiTheme="minorHAnsi" w:cstheme="minorHAnsi"/>
        </w:rPr>
        <w:t xml:space="preserve">Carer </w:t>
      </w:r>
      <w:r w:rsidR="009810A2">
        <w:rPr>
          <w:rFonts w:asciiTheme="minorHAnsi" w:hAnsiTheme="minorHAnsi" w:cstheme="minorHAnsi"/>
        </w:rPr>
        <w:t xml:space="preserve">experience </w:t>
      </w:r>
      <w:r w:rsidR="00762AD2">
        <w:rPr>
          <w:rFonts w:asciiTheme="minorHAnsi" w:hAnsiTheme="minorHAnsi" w:cstheme="minorHAnsi"/>
        </w:rPr>
        <w:t xml:space="preserve">postal surveys were used to collect data. These results are shown by </w:t>
      </w:r>
      <w:r w:rsidR="003F495C">
        <w:rPr>
          <w:rFonts w:asciiTheme="minorHAnsi" w:hAnsiTheme="minorHAnsi" w:cstheme="minorHAnsi"/>
        </w:rPr>
        <w:t xml:space="preserve">percentages which indicate the response rate </w:t>
      </w:r>
      <w:r w:rsidR="00B83A70">
        <w:rPr>
          <w:rFonts w:asciiTheme="minorHAnsi" w:hAnsiTheme="minorHAnsi" w:cstheme="minorHAnsi"/>
        </w:rPr>
        <w:t xml:space="preserve">and most popular responses </w:t>
      </w:r>
      <w:r w:rsidR="00B940B9">
        <w:rPr>
          <w:rFonts w:asciiTheme="minorHAnsi" w:hAnsiTheme="minorHAnsi" w:cstheme="minorHAnsi"/>
        </w:rPr>
        <w:t xml:space="preserve">within the questionnaire. </w:t>
      </w:r>
      <w:r w:rsidR="00A55603">
        <w:rPr>
          <w:rFonts w:asciiTheme="minorHAnsi" w:hAnsiTheme="minorHAnsi" w:cstheme="minorHAnsi"/>
        </w:rPr>
        <w:t>However,</w:t>
      </w:r>
      <w:r w:rsidR="00916869">
        <w:rPr>
          <w:rFonts w:asciiTheme="minorHAnsi" w:hAnsiTheme="minorHAnsi" w:cstheme="minorHAnsi"/>
        </w:rPr>
        <w:t xml:space="preserve"> in </w:t>
      </w:r>
      <w:r w:rsidR="00A55603">
        <w:rPr>
          <w:rFonts w:asciiTheme="minorHAnsi" w:hAnsiTheme="minorHAnsi" w:cstheme="minorHAnsi"/>
        </w:rPr>
        <w:t xml:space="preserve">(c) Delivering the service they have </w:t>
      </w:r>
      <w:r w:rsidR="00EC28F6">
        <w:rPr>
          <w:rFonts w:asciiTheme="minorHAnsi" w:hAnsiTheme="minorHAnsi" w:cstheme="minorHAnsi"/>
        </w:rPr>
        <w:t>broken</w:t>
      </w:r>
      <w:r w:rsidR="00A55603">
        <w:rPr>
          <w:rFonts w:asciiTheme="minorHAnsi" w:hAnsiTheme="minorHAnsi" w:cstheme="minorHAnsi"/>
        </w:rPr>
        <w:t xml:space="preserve"> down the </w:t>
      </w:r>
      <w:r w:rsidR="00E71DCF">
        <w:rPr>
          <w:rFonts w:asciiTheme="minorHAnsi" w:hAnsiTheme="minorHAnsi" w:cstheme="minorHAnsi"/>
        </w:rPr>
        <w:t xml:space="preserve">results </w:t>
      </w:r>
      <w:r w:rsidR="001C2E85">
        <w:rPr>
          <w:rFonts w:asciiTheme="minorHAnsi" w:hAnsiTheme="minorHAnsi" w:cstheme="minorHAnsi"/>
        </w:rPr>
        <w:t xml:space="preserve">from focus groups and interviews </w:t>
      </w:r>
      <w:r w:rsidR="000843E0">
        <w:rPr>
          <w:rFonts w:asciiTheme="minorHAnsi" w:hAnsiTheme="minorHAnsi" w:cstheme="minorHAnsi"/>
        </w:rPr>
        <w:t xml:space="preserve">with the delivery team which included three admiral nurses and seven dementia advisors </w:t>
      </w:r>
      <w:r w:rsidR="00E71DCF">
        <w:rPr>
          <w:rFonts w:asciiTheme="minorHAnsi" w:hAnsiTheme="minorHAnsi" w:cstheme="minorHAnsi"/>
        </w:rPr>
        <w:t xml:space="preserve">into multiple sections due to </w:t>
      </w:r>
      <w:r w:rsidR="00846625">
        <w:rPr>
          <w:rFonts w:asciiTheme="minorHAnsi" w:hAnsiTheme="minorHAnsi" w:cstheme="minorHAnsi"/>
        </w:rPr>
        <w:t>most of</w:t>
      </w:r>
      <w:r w:rsidR="00E71DCF">
        <w:rPr>
          <w:rFonts w:asciiTheme="minorHAnsi" w:hAnsiTheme="minorHAnsi" w:cstheme="minorHAnsi"/>
        </w:rPr>
        <w:t xml:space="preserve"> the findings </w:t>
      </w:r>
      <w:r w:rsidR="002A5405">
        <w:rPr>
          <w:rFonts w:asciiTheme="minorHAnsi" w:hAnsiTheme="minorHAnsi" w:cstheme="minorHAnsi"/>
        </w:rPr>
        <w:t xml:space="preserve">within this segment being qualitative. </w:t>
      </w:r>
      <w:r w:rsidR="001842E5">
        <w:rPr>
          <w:rFonts w:asciiTheme="minorHAnsi" w:hAnsiTheme="minorHAnsi" w:cstheme="minorHAnsi"/>
        </w:rPr>
        <w:t xml:space="preserve">There are three tables within this which </w:t>
      </w:r>
      <w:r w:rsidR="00846625">
        <w:rPr>
          <w:rFonts w:asciiTheme="minorHAnsi" w:hAnsiTheme="minorHAnsi" w:cstheme="minorHAnsi"/>
        </w:rPr>
        <w:t xml:space="preserve">provide numerical data </w:t>
      </w:r>
      <w:r w:rsidR="001C447A">
        <w:rPr>
          <w:rFonts w:asciiTheme="minorHAnsi" w:hAnsiTheme="minorHAnsi" w:cstheme="minorHAnsi"/>
        </w:rPr>
        <w:t>from these findings</w:t>
      </w:r>
      <w:r w:rsidR="00983DA5">
        <w:rPr>
          <w:rFonts w:asciiTheme="minorHAnsi" w:hAnsiTheme="minorHAnsi" w:cstheme="minorHAnsi"/>
        </w:rPr>
        <w:t xml:space="preserve"> (Piercy, et al. 2018). </w:t>
      </w:r>
    </w:p>
    <w:p w14:paraId="243DB760" w14:textId="77777777" w:rsidR="004C732F"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lastRenderedPageBreak/>
        <w:t> </w:t>
      </w:r>
    </w:p>
    <w:p w14:paraId="5DDFA27F" w14:textId="3D52957D" w:rsidR="009D4201" w:rsidRPr="005C2A8A"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normaltextrun"/>
          <w:rFonts w:asciiTheme="minorHAnsi" w:hAnsiTheme="minorHAnsi" w:cstheme="minorHAnsi"/>
          <w:u w:val="single"/>
        </w:rPr>
        <w:t>Discussion </w:t>
      </w:r>
      <w:r w:rsidRPr="00936961">
        <w:rPr>
          <w:rStyle w:val="eop"/>
          <w:rFonts w:asciiTheme="minorHAnsi" w:hAnsiTheme="minorHAnsi" w:cstheme="minorHAnsi"/>
          <w:u w:val="single"/>
        </w:rPr>
        <w:t> </w:t>
      </w:r>
    </w:p>
    <w:p w14:paraId="6769BC33" w14:textId="27A99559" w:rsidR="009D4201" w:rsidRDefault="000D7545" w:rsidP="00BE1152">
      <w:pPr>
        <w:pStyle w:val="paragraph"/>
        <w:spacing w:before="0" w:beforeAutospacing="0" w:after="0" w:afterAutospacing="0" w:line="36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The researcher has </w:t>
      </w:r>
      <w:r w:rsidR="005A00CE">
        <w:rPr>
          <w:rStyle w:val="normaltextrun"/>
          <w:rFonts w:asciiTheme="minorHAnsi" w:hAnsiTheme="minorHAnsi" w:cstheme="minorHAnsi"/>
        </w:rPr>
        <w:t xml:space="preserve">compared the </w:t>
      </w:r>
      <w:r w:rsidR="00E46A14">
        <w:rPr>
          <w:rStyle w:val="normaltextrun"/>
          <w:rFonts w:asciiTheme="minorHAnsi" w:hAnsiTheme="minorHAnsi" w:cstheme="minorHAnsi"/>
        </w:rPr>
        <w:t>service</w:t>
      </w:r>
      <w:r w:rsidR="005A00CE">
        <w:rPr>
          <w:rStyle w:val="normaltextrun"/>
          <w:rFonts w:asciiTheme="minorHAnsi" w:hAnsiTheme="minorHAnsi" w:cstheme="minorHAnsi"/>
        </w:rPr>
        <w:t xml:space="preserve"> in which they are researching to different services that have been put in place over the years. </w:t>
      </w:r>
      <w:r w:rsidR="0037367B">
        <w:rPr>
          <w:rStyle w:val="normaltextrun"/>
          <w:rFonts w:asciiTheme="minorHAnsi" w:hAnsiTheme="minorHAnsi" w:cstheme="minorHAnsi"/>
        </w:rPr>
        <w:t>They have compared the different structures and the financial aspects of the other services mentioned within the discussion</w:t>
      </w:r>
      <w:r w:rsidR="004E243E">
        <w:rPr>
          <w:rStyle w:val="normaltextrun"/>
          <w:rFonts w:asciiTheme="minorHAnsi" w:hAnsiTheme="minorHAnsi" w:cstheme="minorHAnsi"/>
        </w:rPr>
        <w:t xml:space="preserve"> </w:t>
      </w:r>
      <w:r w:rsidR="004E243E">
        <w:rPr>
          <w:rFonts w:asciiTheme="minorHAnsi" w:hAnsiTheme="minorHAnsi" w:cstheme="minorHAnsi"/>
        </w:rPr>
        <w:t xml:space="preserve">(Piercy, et al. 2018). </w:t>
      </w:r>
    </w:p>
    <w:p w14:paraId="5FC6B6DF" w14:textId="77777777" w:rsidR="00060CAC" w:rsidRDefault="00060CAC" w:rsidP="00BE1152">
      <w:pPr>
        <w:pStyle w:val="paragraph"/>
        <w:spacing w:before="0" w:beforeAutospacing="0" w:after="0" w:afterAutospacing="0" w:line="360" w:lineRule="auto"/>
        <w:textAlignment w:val="baseline"/>
        <w:rPr>
          <w:rStyle w:val="normaltextrun"/>
          <w:rFonts w:asciiTheme="minorHAnsi" w:hAnsiTheme="minorHAnsi" w:cstheme="minorHAnsi"/>
        </w:rPr>
      </w:pPr>
    </w:p>
    <w:p w14:paraId="1FBC182F" w14:textId="62530081" w:rsidR="004E243E" w:rsidRPr="00936961" w:rsidRDefault="191BEA6F" w:rsidP="191BEA6F">
      <w:pPr>
        <w:pStyle w:val="paragraph"/>
        <w:spacing w:before="0" w:beforeAutospacing="0" w:after="0" w:afterAutospacing="0" w:line="360" w:lineRule="auto"/>
        <w:textAlignment w:val="baseline"/>
        <w:rPr>
          <w:rFonts w:asciiTheme="minorHAnsi" w:hAnsiTheme="minorHAnsi" w:cstheme="minorBidi"/>
        </w:rPr>
      </w:pPr>
      <w:r w:rsidRPr="191BEA6F">
        <w:rPr>
          <w:rFonts w:asciiTheme="minorHAnsi" w:hAnsiTheme="minorHAnsi" w:cstheme="minorBidi"/>
        </w:rPr>
        <w:t xml:space="preserve">Whilst the range of data collected allowed the researchers to evaluate the service in detail, they have informed us within the paper that they encountered some limitations within the research as there were gaps within some of the data collection which limited their reporting on these specific aspects (Piercy, et al. 2018). </w:t>
      </w:r>
    </w:p>
    <w:p w14:paraId="0EF7C303" w14:textId="5200FA31" w:rsidR="00060CAC" w:rsidRDefault="00060CAC" w:rsidP="00BE1152">
      <w:pPr>
        <w:pStyle w:val="paragraph"/>
        <w:spacing w:before="0" w:beforeAutospacing="0" w:after="0" w:afterAutospacing="0" w:line="360" w:lineRule="auto"/>
        <w:textAlignment w:val="baseline"/>
        <w:rPr>
          <w:rFonts w:asciiTheme="minorHAnsi" w:hAnsiTheme="minorHAnsi" w:cstheme="minorHAnsi"/>
        </w:rPr>
      </w:pPr>
    </w:p>
    <w:p w14:paraId="3FEF5BF3" w14:textId="46DC4611" w:rsidR="004E243E" w:rsidRPr="00936961" w:rsidRDefault="004122D7" w:rsidP="004E243E">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This is then followed with the discussion which states that </w:t>
      </w:r>
      <w:r w:rsidR="00DD27E8">
        <w:rPr>
          <w:rFonts w:asciiTheme="minorHAnsi" w:hAnsiTheme="minorHAnsi" w:cstheme="minorHAnsi"/>
        </w:rPr>
        <w:t xml:space="preserve">there should be </w:t>
      </w:r>
      <w:r w:rsidR="008C58E0">
        <w:rPr>
          <w:rFonts w:asciiTheme="minorHAnsi" w:hAnsiTheme="minorHAnsi" w:cstheme="minorHAnsi"/>
        </w:rPr>
        <w:t xml:space="preserve">further research in the form of </w:t>
      </w:r>
      <w:r w:rsidR="00DD27E8">
        <w:rPr>
          <w:rFonts w:asciiTheme="minorHAnsi" w:hAnsiTheme="minorHAnsi" w:cstheme="minorHAnsi"/>
        </w:rPr>
        <w:t xml:space="preserve">an ongoing evaluation of the role of a dementia advisor, assessing the impact their role is having within this </w:t>
      </w:r>
      <w:r w:rsidR="00C0569A">
        <w:rPr>
          <w:rFonts w:asciiTheme="minorHAnsi" w:hAnsiTheme="minorHAnsi" w:cstheme="minorHAnsi"/>
        </w:rPr>
        <w:t>integrated</w:t>
      </w:r>
      <w:r w:rsidR="00DD27E8">
        <w:rPr>
          <w:rFonts w:asciiTheme="minorHAnsi" w:hAnsiTheme="minorHAnsi" w:cstheme="minorHAnsi"/>
        </w:rPr>
        <w:t xml:space="preserve"> service</w:t>
      </w:r>
      <w:r w:rsidR="00C0569A">
        <w:rPr>
          <w:rFonts w:asciiTheme="minorHAnsi" w:hAnsiTheme="minorHAnsi" w:cstheme="minorHAnsi"/>
        </w:rPr>
        <w:t xml:space="preserve">, their contribution to care and </w:t>
      </w:r>
      <w:r w:rsidR="00906497">
        <w:rPr>
          <w:rFonts w:asciiTheme="minorHAnsi" w:hAnsiTheme="minorHAnsi" w:cstheme="minorHAnsi"/>
        </w:rPr>
        <w:t xml:space="preserve">the </w:t>
      </w:r>
      <w:r w:rsidR="004E243E">
        <w:rPr>
          <w:rFonts w:asciiTheme="minorHAnsi" w:hAnsiTheme="minorHAnsi" w:cstheme="minorHAnsi"/>
        </w:rPr>
        <w:t>potential</w:t>
      </w:r>
      <w:r w:rsidR="005959B8">
        <w:rPr>
          <w:rFonts w:asciiTheme="minorHAnsi" w:hAnsiTheme="minorHAnsi" w:cstheme="minorHAnsi"/>
        </w:rPr>
        <w:t xml:space="preserve"> need to develop their role</w:t>
      </w:r>
      <w:r w:rsidR="004E243E">
        <w:rPr>
          <w:rFonts w:asciiTheme="minorHAnsi" w:hAnsiTheme="minorHAnsi" w:cstheme="minorHAnsi"/>
        </w:rPr>
        <w:t xml:space="preserve"> (Piercy, et al. 2018).</w:t>
      </w:r>
    </w:p>
    <w:p w14:paraId="0A8B1B2C" w14:textId="62FDDC0A" w:rsidR="00060CAC" w:rsidRPr="00936961" w:rsidRDefault="00060CAC" w:rsidP="00BE1152">
      <w:pPr>
        <w:pStyle w:val="paragraph"/>
        <w:spacing w:before="0" w:beforeAutospacing="0" w:after="0" w:afterAutospacing="0" w:line="360" w:lineRule="auto"/>
        <w:textAlignment w:val="baseline"/>
        <w:rPr>
          <w:rFonts w:asciiTheme="minorHAnsi" w:hAnsiTheme="minorHAnsi" w:cstheme="minorHAnsi"/>
        </w:rPr>
      </w:pPr>
    </w:p>
    <w:p w14:paraId="4967727F" w14:textId="77777777" w:rsidR="004E243E" w:rsidRDefault="009D4201" w:rsidP="00BE1152">
      <w:pPr>
        <w:pStyle w:val="paragraph"/>
        <w:spacing w:before="0" w:beforeAutospacing="0" w:after="0" w:afterAutospacing="0" w:line="360" w:lineRule="auto"/>
        <w:textAlignment w:val="baseline"/>
        <w:rPr>
          <w:rFonts w:asciiTheme="minorHAnsi" w:hAnsiTheme="minorHAnsi" w:cstheme="minorHAnsi"/>
        </w:rPr>
      </w:pPr>
      <w:r w:rsidRPr="00936961">
        <w:rPr>
          <w:rStyle w:val="eop"/>
          <w:rFonts w:asciiTheme="minorHAnsi" w:hAnsiTheme="minorHAnsi" w:cstheme="minorHAnsi"/>
        </w:rPr>
        <w:t>  </w:t>
      </w:r>
    </w:p>
    <w:p w14:paraId="01DADBE3" w14:textId="77777777" w:rsidR="00FD4B93" w:rsidRDefault="00FD4B93" w:rsidP="00BE1152">
      <w:pPr>
        <w:pStyle w:val="paragraph"/>
        <w:spacing w:before="0" w:beforeAutospacing="0" w:after="0" w:afterAutospacing="0" w:line="360" w:lineRule="auto"/>
        <w:textAlignment w:val="baseline"/>
        <w:rPr>
          <w:rStyle w:val="eop"/>
          <w:rFonts w:asciiTheme="minorHAnsi" w:hAnsiTheme="minorHAnsi" w:cstheme="minorHAnsi"/>
          <w:u w:val="single"/>
        </w:rPr>
      </w:pPr>
    </w:p>
    <w:p w14:paraId="54F2BE97" w14:textId="77777777" w:rsidR="00FD4B93" w:rsidRDefault="00FD4B93" w:rsidP="00BE1152">
      <w:pPr>
        <w:pStyle w:val="paragraph"/>
        <w:spacing w:before="0" w:beforeAutospacing="0" w:after="0" w:afterAutospacing="0" w:line="360" w:lineRule="auto"/>
        <w:textAlignment w:val="baseline"/>
        <w:rPr>
          <w:rStyle w:val="eop"/>
          <w:rFonts w:asciiTheme="minorHAnsi" w:hAnsiTheme="minorHAnsi" w:cstheme="minorHAnsi"/>
          <w:u w:val="single"/>
        </w:rPr>
      </w:pPr>
    </w:p>
    <w:p w14:paraId="1F23FDBF" w14:textId="77777777" w:rsidR="009945F0" w:rsidRDefault="009945F0" w:rsidP="00BE1152">
      <w:pPr>
        <w:pStyle w:val="paragraph"/>
        <w:spacing w:before="0" w:beforeAutospacing="0" w:after="0" w:afterAutospacing="0" w:line="360" w:lineRule="auto"/>
        <w:textAlignment w:val="baseline"/>
        <w:rPr>
          <w:rStyle w:val="eop"/>
          <w:rFonts w:asciiTheme="minorHAnsi" w:hAnsiTheme="minorHAnsi" w:cstheme="minorHAnsi"/>
          <w:u w:val="single"/>
        </w:rPr>
      </w:pPr>
    </w:p>
    <w:p w14:paraId="46462635" w14:textId="3222948A" w:rsidR="009D4201" w:rsidRPr="00D22E79" w:rsidRDefault="00055055" w:rsidP="00BE1152">
      <w:pPr>
        <w:pStyle w:val="paragraph"/>
        <w:spacing w:before="0" w:beforeAutospacing="0" w:after="0" w:afterAutospacing="0" w:line="360" w:lineRule="auto"/>
        <w:textAlignment w:val="baseline"/>
        <w:rPr>
          <w:rStyle w:val="eop"/>
          <w:rFonts w:asciiTheme="minorHAnsi" w:hAnsiTheme="minorHAnsi" w:cstheme="minorHAnsi"/>
        </w:rPr>
      </w:pPr>
      <w:r w:rsidRPr="00055055">
        <w:rPr>
          <w:rStyle w:val="eop"/>
          <w:rFonts w:asciiTheme="minorHAnsi" w:hAnsiTheme="minorHAnsi" w:cstheme="minorHAnsi"/>
          <w:u w:val="single"/>
        </w:rPr>
        <w:t xml:space="preserve">Reference list </w:t>
      </w:r>
    </w:p>
    <w:p w14:paraId="7DE2AC52" w14:textId="0CCBA329" w:rsidR="00407944" w:rsidRDefault="00642B20" w:rsidP="00642B20">
      <w:pPr>
        <w:pStyle w:val="Heading1"/>
        <w:shd w:val="clear" w:color="auto" w:fill="FFFFFF"/>
        <w:rPr>
          <w:rFonts w:asciiTheme="minorHAnsi" w:hAnsiTheme="minorHAnsi" w:cstheme="minorHAnsi"/>
          <w:b w:val="0"/>
          <w:sz w:val="24"/>
          <w:szCs w:val="24"/>
        </w:rPr>
      </w:pPr>
      <w:r w:rsidRPr="00836325">
        <w:rPr>
          <w:rFonts w:asciiTheme="minorHAnsi" w:hAnsiTheme="minorHAnsi" w:cstheme="minorHAnsi"/>
          <w:b w:val="0"/>
          <w:sz w:val="24"/>
          <w:szCs w:val="24"/>
        </w:rPr>
        <w:t xml:space="preserve">Alzheimer’s society (2018) </w:t>
      </w:r>
      <w:r w:rsidRPr="00836325">
        <w:rPr>
          <w:rFonts w:asciiTheme="minorHAnsi" w:hAnsiTheme="minorHAnsi" w:cstheme="minorHAnsi"/>
          <w:b w:val="0"/>
          <w:i/>
          <w:sz w:val="24"/>
          <w:szCs w:val="24"/>
        </w:rPr>
        <w:t>A dementia adviser can help people come to terms with a diagnosis and find support</w:t>
      </w:r>
      <w:r>
        <w:rPr>
          <w:rFonts w:asciiTheme="minorHAnsi" w:hAnsiTheme="minorHAnsi" w:cstheme="minorHAnsi"/>
          <w:b w:val="0"/>
          <w:i/>
          <w:sz w:val="24"/>
          <w:szCs w:val="24"/>
        </w:rPr>
        <w:t xml:space="preserve">. </w:t>
      </w:r>
      <w:r>
        <w:rPr>
          <w:rFonts w:asciiTheme="minorHAnsi" w:hAnsiTheme="minorHAnsi" w:cstheme="minorHAnsi"/>
          <w:b w:val="0"/>
          <w:sz w:val="24"/>
          <w:szCs w:val="24"/>
        </w:rPr>
        <w:t xml:space="preserve">Available at: </w:t>
      </w:r>
      <w:r w:rsidRPr="006D7E88">
        <w:rPr>
          <w:rFonts w:asciiTheme="minorHAnsi" w:hAnsiTheme="minorHAnsi" w:cstheme="minorHAnsi"/>
          <w:b w:val="0"/>
          <w:sz w:val="24"/>
          <w:szCs w:val="24"/>
        </w:rPr>
        <w:t>https://www.alzheimers.org.uk/get-support/publications-and-factsheets/dementia-together-magazine/dementia-adviser-can-help-people</w:t>
      </w:r>
      <w:r>
        <w:rPr>
          <w:rFonts w:asciiTheme="minorHAnsi" w:hAnsiTheme="minorHAnsi" w:cstheme="minorHAnsi"/>
          <w:b w:val="0"/>
          <w:sz w:val="24"/>
          <w:szCs w:val="24"/>
        </w:rPr>
        <w:t xml:space="preserve"> (Accessed: 26/11/18)</w:t>
      </w:r>
    </w:p>
    <w:p w14:paraId="7B3F0793" w14:textId="77777777" w:rsidR="00983DA5" w:rsidRDefault="00983DA5" w:rsidP="00642B20">
      <w:pPr>
        <w:pStyle w:val="Heading1"/>
        <w:shd w:val="clear" w:color="auto" w:fill="FFFFFF"/>
        <w:rPr>
          <w:rFonts w:asciiTheme="minorHAnsi" w:hAnsiTheme="minorHAnsi" w:cstheme="minorHAnsi"/>
          <w:b w:val="0"/>
          <w:sz w:val="24"/>
          <w:szCs w:val="24"/>
        </w:rPr>
      </w:pPr>
    </w:p>
    <w:p w14:paraId="311CA8FA" w14:textId="7BF9B08F" w:rsidR="00642B20" w:rsidRDefault="00642B20" w:rsidP="00642B20">
      <w:pPr>
        <w:pStyle w:val="paragraph"/>
        <w:spacing w:before="0" w:beforeAutospacing="0" w:after="0" w:afterAutospacing="0" w:line="360" w:lineRule="auto"/>
        <w:textAlignment w:val="baseline"/>
        <w:rPr>
          <w:rStyle w:val="normaltextrun"/>
          <w:rFonts w:asciiTheme="minorHAnsi" w:hAnsiTheme="minorHAnsi" w:cstheme="minorHAnsi"/>
        </w:rPr>
      </w:pPr>
      <w:r>
        <w:rPr>
          <w:rStyle w:val="normaltextrun"/>
          <w:rFonts w:asciiTheme="minorHAnsi" w:hAnsiTheme="minorHAnsi" w:cstheme="minorHAnsi"/>
        </w:rPr>
        <w:t xml:space="preserve">Alzheimer’s Society (2018) </w:t>
      </w:r>
      <w:r>
        <w:rPr>
          <w:rStyle w:val="normaltextrun"/>
          <w:rFonts w:asciiTheme="minorHAnsi" w:hAnsiTheme="minorHAnsi" w:cstheme="minorHAnsi"/>
          <w:i/>
        </w:rPr>
        <w:t>Facts for the media</w:t>
      </w:r>
      <w:r>
        <w:rPr>
          <w:rStyle w:val="normaltextrun"/>
          <w:rFonts w:asciiTheme="minorHAnsi" w:hAnsiTheme="minorHAnsi" w:cstheme="minorHAnsi"/>
        </w:rPr>
        <w:t xml:space="preserve">. Available at: </w:t>
      </w:r>
      <w:r w:rsidRPr="00C562C9">
        <w:rPr>
          <w:rStyle w:val="normaltextrun"/>
          <w:rFonts w:asciiTheme="minorHAnsi" w:hAnsiTheme="minorHAnsi" w:cstheme="minorHAnsi"/>
        </w:rPr>
        <w:t>https://www.alzheimers.org.uk/about-us/news-and-media/facts-media</w:t>
      </w:r>
      <w:r>
        <w:rPr>
          <w:rStyle w:val="normaltextrun"/>
          <w:rFonts w:asciiTheme="minorHAnsi" w:hAnsiTheme="minorHAnsi" w:cstheme="minorHAnsi"/>
        </w:rPr>
        <w:t xml:space="preserve"> (Accessed 19/11/18)</w:t>
      </w:r>
    </w:p>
    <w:p w14:paraId="34F75802" w14:textId="77777777" w:rsidR="00407944" w:rsidRDefault="00407944" w:rsidP="00642B20">
      <w:pPr>
        <w:pStyle w:val="paragraph"/>
        <w:spacing w:before="0" w:beforeAutospacing="0" w:after="0" w:afterAutospacing="0" w:line="360" w:lineRule="auto"/>
        <w:textAlignment w:val="baseline"/>
        <w:rPr>
          <w:rStyle w:val="normaltextrun"/>
          <w:rFonts w:asciiTheme="minorHAnsi" w:hAnsiTheme="minorHAnsi" w:cstheme="minorHAnsi"/>
        </w:rPr>
      </w:pPr>
    </w:p>
    <w:p w14:paraId="7E58D822" w14:textId="19807D89" w:rsidR="00642B20" w:rsidRDefault="00642B20" w:rsidP="00642B20">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lastRenderedPageBreak/>
        <w:t xml:space="preserve">Bowling, A (2014) </w:t>
      </w:r>
      <w:r>
        <w:rPr>
          <w:rFonts w:asciiTheme="minorHAnsi" w:hAnsiTheme="minorHAnsi" w:cstheme="minorHAnsi"/>
          <w:i/>
        </w:rPr>
        <w:t>Research methods in health</w:t>
      </w:r>
      <w:r>
        <w:rPr>
          <w:rFonts w:asciiTheme="minorHAnsi" w:hAnsiTheme="minorHAnsi" w:cstheme="minorHAnsi"/>
        </w:rPr>
        <w:t xml:space="preserve"> 4</w:t>
      </w:r>
      <w:r w:rsidRPr="005A773C">
        <w:rPr>
          <w:rFonts w:asciiTheme="minorHAnsi" w:hAnsiTheme="minorHAnsi" w:cstheme="minorHAnsi"/>
          <w:vertAlign w:val="superscript"/>
        </w:rPr>
        <w:t>th</w:t>
      </w:r>
      <w:r>
        <w:rPr>
          <w:rFonts w:asciiTheme="minorHAnsi" w:hAnsiTheme="minorHAnsi" w:cstheme="minorHAnsi"/>
        </w:rPr>
        <w:t xml:space="preserve"> ED. Berkshire: McGraw – Hill Education. </w:t>
      </w:r>
    </w:p>
    <w:p w14:paraId="715C9DA6" w14:textId="0918E1F1" w:rsidR="003C7CFC" w:rsidRDefault="003C7CFC" w:rsidP="00642B20">
      <w:pPr>
        <w:pStyle w:val="paragraph"/>
        <w:spacing w:before="0" w:beforeAutospacing="0" w:after="0" w:afterAutospacing="0" w:line="360" w:lineRule="auto"/>
        <w:textAlignment w:val="baseline"/>
        <w:rPr>
          <w:rFonts w:asciiTheme="minorHAnsi" w:hAnsiTheme="minorHAnsi" w:cstheme="minorHAnsi"/>
        </w:rPr>
      </w:pPr>
    </w:p>
    <w:p w14:paraId="1AA09F1D" w14:textId="4BEEED98" w:rsidR="003C7CFC" w:rsidRPr="003C7CFC" w:rsidRDefault="003C7CFC" w:rsidP="00642B20">
      <w:pPr>
        <w:pStyle w:val="paragraph"/>
        <w:spacing w:before="0" w:beforeAutospacing="0" w:after="0" w:afterAutospacing="0" w:line="360" w:lineRule="auto"/>
        <w:textAlignment w:val="baseline"/>
        <w:rPr>
          <w:rFonts w:asciiTheme="minorHAnsi" w:hAnsiTheme="minorHAnsi" w:cstheme="minorHAnsi"/>
        </w:rPr>
      </w:pPr>
      <w:proofErr w:type="spellStart"/>
      <w:r>
        <w:rPr>
          <w:rFonts w:asciiTheme="minorHAnsi" w:hAnsiTheme="minorHAnsi" w:cstheme="minorHAnsi"/>
        </w:rPr>
        <w:t>Center</w:t>
      </w:r>
      <w:proofErr w:type="spellEnd"/>
      <w:r>
        <w:rPr>
          <w:rFonts w:asciiTheme="minorHAnsi" w:hAnsiTheme="minorHAnsi" w:cstheme="minorHAnsi"/>
        </w:rPr>
        <w:t xml:space="preserve"> for innovation in research and teaching. (2018) </w:t>
      </w:r>
      <w:r>
        <w:rPr>
          <w:rFonts w:asciiTheme="minorHAnsi" w:hAnsiTheme="minorHAnsi" w:cstheme="minorHAnsi"/>
          <w:i/>
        </w:rPr>
        <w:t xml:space="preserve">Ethical considerations. </w:t>
      </w:r>
      <w:r>
        <w:rPr>
          <w:rFonts w:asciiTheme="minorHAnsi" w:hAnsiTheme="minorHAnsi" w:cstheme="minorHAnsi"/>
        </w:rPr>
        <w:t xml:space="preserve">Available at: </w:t>
      </w:r>
      <w:r w:rsidR="002529F7" w:rsidRPr="002529F7">
        <w:rPr>
          <w:rFonts w:asciiTheme="minorHAnsi" w:hAnsiTheme="minorHAnsi" w:cstheme="minorHAnsi"/>
        </w:rPr>
        <w:t>https://cirt.gcu.edu/research/developmentresources/tutorials/ethics</w:t>
      </w:r>
      <w:r w:rsidR="002529F7">
        <w:rPr>
          <w:rFonts w:asciiTheme="minorHAnsi" w:hAnsiTheme="minorHAnsi" w:cstheme="minorHAnsi"/>
        </w:rPr>
        <w:t xml:space="preserve"> (Accessed: 30/11/18).</w:t>
      </w:r>
    </w:p>
    <w:p w14:paraId="3C1E3955" w14:textId="77777777" w:rsidR="00407944" w:rsidRDefault="00407944" w:rsidP="00642B20">
      <w:pPr>
        <w:pStyle w:val="paragraph"/>
        <w:spacing w:before="0" w:beforeAutospacing="0" w:after="0" w:afterAutospacing="0" w:line="360" w:lineRule="auto"/>
        <w:textAlignment w:val="baseline"/>
        <w:rPr>
          <w:rFonts w:asciiTheme="minorHAnsi" w:hAnsiTheme="minorHAnsi" w:cstheme="minorHAnsi"/>
        </w:rPr>
      </w:pPr>
    </w:p>
    <w:p w14:paraId="53066E5B" w14:textId="5A558478" w:rsidR="00407944" w:rsidRDefault="00407944"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Dementia UK (2018) </w:t>
      </w:r>
      <w:r>
        <w:rPr>
          <w:rFonts w:asciiTheme="minorHAnsi" w:hAnsiTheme="minorHAnsi" w:cstheme="minorHAnsi"/>
          <w:i/>
        </w:rPr>
        <w:t xml:space="preserve">What is an admiral nurse </w:t>
      </w:r>
      <w:r>
        <w:rPr>
          <w:rFonts w:asciiTheme="minorHAnsi" w:hAnsiTheme="minorHAnsi" w:cstheme="minorHAnsi"/>
        </w:rPr>
        <w:t xml:space="preserve">Available at: </w:t>
      </w:r>
      <w:r w:rsidRPr="00AE1C90">
        <w:rPr>
          <w:rFonts w:asciiTheme="minorHAnsi" w:hAnsiTheme="minorHAnsi" w:cstheme="minorHAnsi"/>
        </w:rPr>
        <w:t>https://www.dementiauk.org/get-support/admiral-nursing/</w:t>
      </w:r>
      <w:r>
        <w:rPr>
          <w:rFonts w:asciiTheme="minorHAnsi" w:hAnsiTheme="minorHAnsi" w:cstheme="minorHAnsi"/>
        </w:rPr>
        <w:t xml:space="preserve"> (Accessed: 26/11/2018)</w:t>
      </w:r>
      <w:r w:rsidR="00906A91">
        <w:rPr>
          <w:rFonts w:asciiTheme="minorHAnsi" w:hAnsiTheme="minorHAnsi" w:cstheme="minorHAnsi"/>
        </w:rPr>
        <w:t xml:space="preserve">. </w:t>
      </w:r>
    </w:p>
    <w:p w14:paraId="1DC7CE88" w14:textId="154AF034" w:rsidR="00906A91" w:rsidRDefault="00906A91" w:rsidP="00407944">
      <w:pPr>
        <w:pStyle w:val="paragraph"/>
        <w:spacing w:before="0" w:beforeAutospacing="0" w:after="0" w:afterAutospacing="0" w:line="360" w:lineRule="auto"/>
        <w:textAlignment w:val="baseline"/>
        <w:rPr>
          <w:rFonts w:asciiTheme="minorHAnsi" w:hAnsiTheme="minorHAnsi" w:cstheme="minorHAnsi"/>
        </w:rPr>
      </w:pPr>
    </w:p>
    <w:p w14:paraId="76EDC897" w14:textId="28336D0A" w:rsidR="00906A91" w:rsidRDefault="00906A91"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Edward</w:t>
      </w:r>
      <w:r w:rsidR="00DB7B20">
        <w:rPr>
          <w:rFonts w:asciiTheme="minorHAnsi" w:hAnsiTheme="minorHAnsi" w:cstheme="minorHAnsi"/>
        </w:rPr>
        <w:t xml:space="preserve">s, R and Holland, J (2013) </w:t>
      </w:r>
      <w:r w:rsidR="00DB7B20">
        <w:rPr>
          <w:rFonts w:asciiTheme="minorHAnsi" w:hAnsiTheme="minorHAnsi" w:cstheme="minorHAnsi"/>
          <w:i/>
        </w:rPr>
        <w:t xml:space="preserve">What is qualitative interviewing? </w:t>
      </w:r>
      <w:r w:rsidR="00DB7B20">
        <w:rPr>
          <w:rFonts w:asciiTheme="minorHAnsi" w:hAnsiTheme="minorHAnsi" w:cstheme="minorHAnsi"/>
        </w:rPr>
        <w:t xml:space="preserve">London: Bloomsburg academic. </w:t>
      </w:r>
    </w:p>
    <w:p w14:paraId="57EAD6F9" w14:textId="6745ED17" w:rsidR="00EC28F6" w:rsidRDefault="00EC28F6" w:rsidP="00407944">
      <w:pPr>
        <w:pStyle w:val="paragraph"/>
        <w:spacing w:before="0" w:beforeAutospacing="0" w:after="0" w:afterAutospacing="0" w:line="360" w:lineRule="auto"/>
        <w:textAlignment w:val="baseline"/>
        <w:rPr>
          <w:rFonts w:asciiTheme="minorHAnsi" w:hAnsiTheme="minorHAnsi" w:cstheme="minorHAnsi"/>
        </w:rPr>
      </w:pPr>
    </w:p>
    <w:p w14:paraId="00A57502" w14:textId="3D4831EC" w:rsidR="00EC28F6" w:rsidRPr="00EC28F6" w:rsidRDefault="00EC28F6"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Holcomb, Z.C. (2017) </w:t>
      </w:r>
      <w:r>
        <w:rPr>
          <w:rFonts w:asciiTheme="minorHAnsi" w:hAnsiTheme="minorHAnsi" w:cstheme="minorHAnsi"/>
          <w:i/>
        </w:rPr>
        <w:t xml:space="preserve">Fundamentals of descriptive statistics. </w:t>
      </w:r>
      <w:r>
        <w:rPr>
          <w:rFonts w:asciiTheme="minorHAnsi" w:hAnsiTheme="minorHAnsi" w:cstheme="minorHAnsi"/>
        </w:rPr>
        <w:t>New York: Rout</w:t>
      </w:r>
      <w:r w:rsidR="00294921">
        <w:rPr>
          <w:rFonts w:asciiTheme="minorHAnsi" w:hAnsiTheme="minorHAnsi" w:cstheme="minorHAnsi"/>
        </w:rPr>
        <w:t xml:space="preserve">ledge. </w:t>
      </w:r>
    </w:p>
    <w:p w14:paraId="7214FC66" w14:textId="2A23C72C" w:rsidR="005B2ADC" w:rsidRDefault="005B2ADC" w:rsidP="00407944">
      <w:pPr>
        <w:pStyle w:val="paragraph"/>
        <w:spacing w:before="0" w:beforeAutospacing="0" w:after="0" w:afterAutospacing="0" w:line="360" w:lineRule="auto"/>
        <w:textAlignment w:val="baseline"/>
        <w:rPr>
          <w:rFonts w:asciiTheme="minorHAnsi" w:hAnsiTheme="minorHAnsi" w:cstheme="minorHAnsi"/>
        </w:rPr>
      </w:pPr>
    </w:p>
    <w:p w14:paraId="399CAF0A" w14:textId="764F334E" w:rsidR="005B2ADC" w:rsidRPr="00A04049" w:rsidRDefault="005B2ADC"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King, N and </w:t>
      </w:r>
      <w:proofErr w:type="spellStart"/>
      <w:r>
        <w:rPr>
          <w:rFonts w:asciiTheme="minorHAnsi" w:hAnsiTheme="minorHAnsi" w:cstheme="minorHAnsi"/>
        </w:rPr>
        <w:t>Horrocks</w:t>
      </w:r>
      <w:proofErr w:type="spellEnd"/>
      <w:r>
        <w:rPr>
          <w:rFonts w:asciiTheme="minorHAnsi" w:hAnsiTheme="minorHAnsi" w:cstheme="minorHAnsi"/>
        </w:rPr>
        <w:t>, C</w:t>
      </w:r>
      <w:r w:rsidR="00A04049">
        <w:rPr>
          <w:rFonts w:asciiTheme="minorHAnsi" w:hAnsiTheme="minorHAnsi" w:cstheme="minorHAnsi"/>
        </w:rPr>
        <w:t xml:space="preserve">. (2010) </w:t>
      </w:r>
      <w:r w:rsidR="00A04049">
        <w:rPr>
          <w:rFonts w:asciiTheme="minorHAnsi" w:hAnsiTheme="minorHAnsi" w:cstheme="minorHAnsi"/>
          <w:i/>
        </w:rPr>
        <w:t xml:space="preserve">Interviews in qualitative research. </w:t>
      </w:r>
      <w:r w:rsidR="00A04049">
        <w:rPr>
          <w:rFonts w:asciiTheme="minorHAnsi" w:hAnsiTheme="minorHAnsi" w:cstheme="minorHAnsi"/>
        </w:rPr>
        <w:t xml:space="preserve">London: SAGE publications LTD. </w:t>
      </w:r>
    </w:p>
    <w:p w14:paraId="4951317C" w14:textId="77777777" w:rsidR="00407944" w:rsidRDefault="00407944" w:rsidP="00407944">
      <w:pPr>
        <w:pStyle w:val="paragraph"/>
        <w:spacing w:before="0" w:beforeAutospacing="0" w:after="0" w:afterAutospacing="0" w:line="360" w:lineRule="auto"/>
        <w:textAlignment w:val="baseline"/>
        <w:rPr>
          <w:rFonts w:asciiTheme="minorHAnsi" w:hAnsiTheme="minorHAnsi" w:cstheme="minorHAnsi"/>
        </w:rPr>
      </w:pPr>
    </w:p>
    <w:p w14:paraId="4E7B1882" w14:textId="1FBE3576" w:rsidR="00407944" w:rsidRDefault="00407944"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Koltay, T. (2010) </w:t>
      </w:r>
      <w:r>
        <w:rPr>
          <w:rFonts w:asciiTheme="minorHAnsi" w:hAnsiTheme="minorHAnsi" w:cstheme="minorHAnsi"/>
          <w:i/>
        </w:rPr>
        <w:t>Abstracts and abstracting. A genre and set of skills for the twenty-first century.</w:t>
      </w:r>
      <w:r>
        <w:rPr>
          <w:rFonts w:asciiTheme="minorHAnsi" w:hAnsiTheme="minorHAnsi" w:cstheme="minorHAnsi"/>
        </w:rPr>
        <w:t xml:space="preserve"> Cambridge: Chandos Publishing. </w:t>
      </w:r>
    </w:p>
    <w:p w14:paraId="5F15A07E" w14:textId="5BBAFD8E" w:rsidR="00177729" w:rsidRDefault="00177729" w:rsidP="00407944">
      <w:pPr>
        <w:pStyle w:val="paragraph"/>
        <w:spacing w:before="0" w:beforeAutospacing="0" w:after="0" w:afterAutospacing="0" w:line="360" w:lineRule="auto"/>
        <w:textAlignment w:val="baseline"/>
        <w:rPr>
          <w:rFonts w:asciiTheme="minorHAnsi" w:hAnsiTheme="minorHAnsi" w:cstheme="minorHAnsi"/>
        </w:rPr>
      </w:pPr>
    </w:p>
    <w:p w14:paraId="2F9E0D20" w14:textId="246A263D" w:rsidR="00177729" w:rsidRPr="00A92F46" w:rsidRDefault="00177729"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Krueger, R</w:t>
      </w:r>
      <w:r w:rsidR="009C738B">
        <w:rPr>
          <w:rFonts w:asciiTheme="minorHAnsi" w:hAnsiTheme="minorHAnsi" w:cstheme="minorHAnsi"/>
        </w:rPr>
        <w:t xml:space="preserve">.A and Casey, M.A. (2015) </w:t>
      </w:r>
      <w:r w:rsidR="009C738B">
        <w:rPr>
          <w:rFonts w:asciiTheme="minorHAnsi" w:hAnsiTheme="minorHAnsi" w:cstheme="minorHAnsi"/>
          <w:i/>
        </w:rPr>
        <w:t>Focus groups: A practical guide for applied research</w:t>
      </w:r>
      <w:r w:rsidR="00A92F46">
        <w:rPr>
          <w:rFonts w:asciiTheme="minorHAnsi" w:hAnsiTheme="minorHAnsi" w:cstheme="minorHAnsi"/>
        </w:rPr>
        <w:t xml:space="preserve"> 5</w:t>
      </w:r>
      <w:r w:rsidR="00A92F46" w:rsidRPr="00A92F46">
        <w:rPr>
          <w:rFonts w:asciiTheme="minorHAnsi" w:hAnsiTheme="minorHAnsi" w:cstheme="minorHAnsi"/>
          <w:vertAlign w:val="superscript"/>
        </w:rPr>
        <w:t>th</w:t>
      </w:r>
      <w:r w:rsidR="00A92F46">
        <w:rPr>
          <w:rFonts w:asciiTheme="minorHAnsi" w:hAnsiTheme="minorHAnsi" w:cstheme="minorHAnsi"/>
        </w:rPr>
        <w:t xml:space="preserve"> Ed. </w:t>
      </w:r>
      <w:r w:rsidR="00E312E2">
        <w:rPr>
          <w:rFonts w:asciiTheme="minorHAnsi" w:hAnsiTheme="minorHAnsi" w:cstheme="minorHAnsi"/>
        </w:rPr>
        <w:t>California</w:t>
      </w:r>
      <w:r w:rsidR="000D72C0">
        <w:rPr>
          <w:rFonts w:asciiTheme="minorHAnsi" w:hAnsiTheme="minorHAnsi" w:cstheme="minorHAnsi"/>
        </w:rPr>
        <w:t>: SAGE publications, Inc</w:t>
      </w:r>
      <w:r w:rsidR="00D932E5">
        <w:rPr>
          <w:rFonts w:asciiTheme="minorHAnsi" w:hAnsiTheme="minorHAnsi" w:cstheme="minorHAnsi"/>
        </w:rPr>
        <w:t xml:space="preserve">. </w:t>
      </w:r>
    </w:p>
    <w:p w14:paraId="2E84600A" w14:textId="77777777" w:rsidR="00407944" w:rsidRDefault="00407944" w:rsidP="00407944">
      <w:pPr>
        <w:pStyle w:val="paragraph"/>
        <w:spacing w:before="0" w:beforeAutospacing="0" w:after="0" w:afterAutospacing="0" w:line="360" w:lineRule="auto"/>
        <w:textAlignment w:val="baseline"/>
        <w:rPr>
          <w:rFonts w:asciiTheme="minorHAnsi" w:hAnsiTheme="minorHAnsi" w:cstheme="minorHAnsi"/>
        </w:rPr>
      </w:pPr>
    </w:p>
    <w:p w14:paraId="145D434F" w14:textId="63E8B447" w:rsidR="00407944" w:rsidRDefault="00407944"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Morse, J (2016) </w:t>
      </w:r>
      <w:r>
        <w:rPr>
          <w:rFonts w:asciiTheme="minorHAnsi" w:hAnsiTheme="minorHAnsi" w:cstheme="minorHAnsi"/>
          <w:i/>
        </w:rPr>
        <w:t>Qualitative health research</w:t>
      </w:r>
      <w:r>
        <w:rPr>
          <w:rFonts w:asciiTheme="minorHAnsi" w:hAnsiTheme="minorHAnsi" w:cstheme="minorHAnsi"/>
        </w:rPr>
        <w:t xml:space="preserve">. New York: Taylor and Francis. </w:t>
      </w:r>
    </w:p>
    <w:p w14:paraId="7158E633" w14:textId="7A842DA2" w:rsidR="007371F2" w:rsidRDefault="007371F2" w:rsidP="00407944">
      <w:pPr>
        <w:pStyle w:val="paragraph"/>
        <w:spacing w:before="0" w:beforeAutospacing="0" w:after="0" w:afterAutospacing="0" w:line="360" w:lineRule="auto"/>
        <w:textAlignment w:val="baseline"/>
        <w:rPr>
          <w:rFonts w:asciiTheme="minorHAnsi" w:hAnsiTheme="minorHAnsi" w:cstheme="minorHAnsi"/>
        </w:rPr>
      </w:pPr>
    </w:p>
    <w:p w14:paraId="3BD78A7A" w14:textId="78ACAB65" w:rsidR="007371F2" w:rsidRPr="00C4738E" w:rsidRDefault="007371F2"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Moule, P., Ave</w:t>
      </w:r>
      <w:r w:rsidR="00C4738E">
        <w:rPr>
          <w:rFonts w:asciiTheme="minorHAnsi" w:hAnsiTheme="minorHAnsi" w:cstheme="minorHAnsi"/>
        </w:rPr>
        <w:t xml:space="preserve">yard, H and Goodman, M. (2017) </w:t>
      </w:r>
      <w:r w:rsidR="00C4738E">
        <w:rPr>
          <w:rFonts w:asciiTheme="minorHAnsi" w:hAnsiTheme="minorHAnsi" w:cstheme="minorHAnsi"/>
          <w:i/>
        </w:rPr>
        <w:t xml:space="preserve">Nursing research: An introduction. </w:t>
      </w:r>
      <w:r w:rsidR="00C4738E">
        <w:rPr>
          <w:rFonts w:asciiTheme="minorHAnsi" w:hAnsiTheme="minorHAnsi" w:cstheme="minorHAnsi"/>
        </w:rPr>
        <w:t>3</w:t>
      </w:r>
      <w:r w:rsidR="00C4738E" w:rsidRPr="00C4738E">
        <w:rPr>
          <w:rFonts w:asciiTheme="minorHAnsi" w:hAnsiTheme="minorHAnsi" w:cstheme="minorHAnsi"/>
          <w:vertAlign w:val="superscript"/>
        </w:rPr>
        <w:t>rd</w:t>
      </w:r>
      <w:r w:rsidR="00C4738E">
        <w:rPr>
          <w:rFonts w:asciiTheme="minorHAnsi" w:hAnsiTheme="minorHAnsi" w:cstheme="minorHAnsi"/>
        </w:rPr>
        <w:t xml:space="preserve"> Ed. London: SAGE publications LTD. </w:t>
      </w:r>
    </w:p>
    <w:p w14:paraId="43F18CD6" w14:textId="77777777" w:rsidR="00407944" w:rsidRDefault="00407944" w:rsidP="00407944">
      <w:pPr>
        <w:pStyle w:val="paragraph"/>
        <w:spacing w:before="0" w:beforeAutospacing="0" w:after="0" w:afterAutospacing="0" w:line="360" w:lineRule="auto"/>
        <w:textAlignment w:val="baseline"/>
        <w:rPr>
          <w:rFonts w:asciiTheme="minorHAnsi" w:hAnsiTheme="minorHAnsi" w:cstheme="minorHAnsi"/>
        </w:rPr>
      </w:pPr>
    </w:p>
    <w:p w14:paraId="24B4BBE5" w14:textId="59E075FD" w:rsidR="00407944" w:rsidRDefault="00407944"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National Health Service (NHS) (2018) </w:t>
      </w:r>
      <w:r>
        <w:rPr>
          <w:rFonts w:asciiTheme="minorHAnsi" w:hAnsiTheme="minorHAnsi" w:cstheme="minorHAnsi"/>
          <w:i/>
        </w:rPr>
        <w:t xml:space="preserve">Why is research important? </w:t>
      </w:r>
      <w:r>
        <w:rPr>
          <w:rFonts w:asciiTheme="minorHAnsi" w:hAnsiTheme="minorHAnsi" w:cstheme="minorHAnsi"/>
        </w:rPr>
        <w:t xml:space="preserve">Available at: </w:t>
      </w:r>
      <w:r w:rsidRPr="00205610">
        <w:rPr>
          <w:rFonts w:asciiTheme="minorHAnsi" w:hAnsiTheme="minorHAnsi" w:cstheme="minorHAnsi"/>
        </w:rPr>
        <w:t>http://www.pat.nhs.uk/education-and-research/why-is-research-important.htm</w:t>
      </w:r>
      <w:r>
        <w:rPr>
          <w:rFonts w:asciiTheme="minorHAnsi" w:hAnsiTheme="minorHAnsi" w:cstheme="minorHAnsi"/>
        </w:rPr>
        <w:t xml:space="preserve"> (Accessed: 25/11/18)</w:t>
      </w:r>
    </w:p>
    <w:p w14:paraId="131B59BB" w14:textId="1B4E2737" w:rsidR="00A34C71" w:rsidRDefault="00A34C71" w:rsidP="00407944">
      <w:pPr>
        <w:pStyle w:val="paragraph"/>
        <w:spacing w:before="0" w:beforeAutospacing="0" w:after="0" w:afterAutospacing="0" w:line="360" w:lineRule="auto"/>
        <w:textAlignment w:val="baseline"/>
        <w:rPr>
          <w:rFonts w:asciiTheme="minorHAnsi" w:hAnsiTheme="minorHAnsi" w:cstheme="minorHAnsi"/>
        </w:rPr>
      </w:pPr>
    </w:p>
    <w:p w14:paraId="20431903" w14:textId="26A64049" w:rsidR="00A34C71" w:rsidRPr="00317752" w:rsidRDefault="00A34C71"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lastRenderedPageBreak/>
        <w:t xml:space="preserve">Patter (2014) </w:t>
      </w:r>
      <w:r w:rsidR="00317752">
        <w:rPr>
          <w:rFonts w:asciiTheme="minorHAnsi" w:hAnsiTheme="minorHAnsi" w:cstheme="minorHAnsi"/>
          <w:i/>
        </w:rPr>
        <w:t>Aims and objectives – what is the difference?</w:t>
      </w:r>
      <w:r w:rsidR="00317752">
        <w:rPr>
          <w:rFonts w:asciiTheme="minorHAnsi" w:hAnsiTheme="minorHAnsi" w:cstheme="minorHAnsi"/>
        </w:rPr>
        <w:t xml:space="preserve"> [Blog]</w:t>
      </w:r>
      <w:r w:rsidR="00317752">
        <w:rPr>
          <w:rFonts w:asciiTheme="minorHAnsi" w:hAnsiTheme="minorHAnsi" w:cstheme="minorHAnsi"/>
          <w:i/>
        </w:rPr>
        <w:t xml:space="preserve"> </w:t>
      </w:r>
      <w:r w:rsidR="00317752">
        <w:rPr>
          <w:rFonts w:asciiTheme="minorHAnsi" w:hAnsiTheme="minorHAnsi" w:cstheme="minorHAnsi"/>
        </w:rPr>
        <w:t>Available at</w:t>
      </w:r>
      <w:r w:rsidR="00983DA5">
        <w:rPr>
          <w:rFonts w:asciiTheme="minorHAnsi" w:hAnsiTheme="minorHAnsi" w:cstheme="minorHAnsi"/>
        </w:rPr>
        <w:t xml:space="preserve">: </w:t>
      </w:r>
      <w:r w:rsidR="00983DA5" w:rsidRPr="00983DA5">
        <w:rPr>
          <w:rFonts w:asciiTheme="minorHAnsi" w:hAnsiTheme="minorHAnsi" w:cstheme="minorHAnsi"/>
        </w:rPr>
        <w:t>https://patthomson.net/2014/06/09/aims-and-objectives-whats-the-difference/</w:t>
      </w:r>
      <w:r w:rsidR="00983DA5">
        <w:rPr>
          <w:rFonts w:asciiTheme="minorHAnsi" w:hAnsiTheme="minorHAnsi" w:cstheme="minorHAnsi"/>
        </w:rPr>
        <w:t xml:space="preserve"> (Accessed: 26/11/18)</w:t>
      </w:r>
    </w:p>
    <w:p w14:paraId="36387E62" w14:textId="77777777" w:rsidR="00642B20" w:rsidRDefault="00642B20" w:rsidP="00BE1152">
      <w:pPr>
        <w:pStyle w:val="paragraph"/>
        <w:spacing w:before="0" w:beforeAutospacing="0" w:after="0" w:afterAutospacing="0" w:line="360" w:lineRule="auto"/>
        <w:textAlignment w:val="baseline"/>
        <w:rPr>
          <w:rFonts w:asciiTheme="minorHAnsi" w:hAnsiTheme="minorHAnsi" w:cstheme="minorHAnsi"/>
        </w:rPr>
      </w:pPr>
    </w:p>
    <w:p w14:paraId="2C05AD20" w14:textId="07A6AAEE" w:rsidR="001217A9" w:rsidRDefault="001217A9"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Piercy, H, et al. (2018) </w:t>
      </w:r>
      <w:r>
        <w:rPr>
          <w:rFonts w:asciiTheme="minorHAnsi" w:hAnsiTheme="minorHAnsi" w:cstheme="minorHAnsi"/>
          <w:i/>
        </w:rPr>
        <w:t xml:space="preserve">Evaluation of an integrated service delivering post diagnostic care and support for people living with dementia and their families. </w:t>
      </w:r>
      <w:r>
        <w:rPr>
          <w:rFonts w:asciiTheme="minorHAnsi" w:hAnsiTheme="minorHAnsi" w:cstheme="minorHAnsi"/>
        </w:rPr>
        <w:t>Sheffield: Sheffield Hallam University.</w:t>
      </w:r>
    </w:p>
    <w:p w14:paraId="1FF81F1D" w14:textId="0CCE6D49" w:rsidR="00694ACE" w:rsidRDefault="00694ACE" w:rsidP="00BE1152">
      <w:pPr>
        <w:pStyle w:val="paragraph"/>
        <w:spacing w:before="0" w:beforeAutospacing="0" w:after="0" w:afterAutospacing="0" w:line="360" w:lineRule="auto"/>
        <w:textAlignment w:val="baseline"/>
        <w:rPr>
          <w:rFonts w:asciiTheme="minorHAnsi" w:hAnsiTheme="minorHAnsi" w:cstheme="minorHAnsi"/>
        </w:rPr>
      </w:pPr>
    </w:p>
    <w:p w14:paraId="66434383" w14:textId="6D0BB2D5" w:rsidR="00694ACE" w:rsidRPr="000E6892" w:rsidRDefault="000403AC"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Studyandexam.com (2018) </w:t>
      </w:r>
      <w:r w:rsidR="000E6892">
        <w:rPr>
          <w:rFonts w:asciiTheme="minorHAnsi" w:hAnsiTheme="minorHAnsi" w:cstheme="minorHAnsi"/>
          <w:i/>
        </w:rPr>
        <w:t>Sampling</w:t>
      </w:r>
      <w:r w:rsidR="000E6892">
        <w:rPr>
          <w:rFonts w:asciiTheme="minorHAnsi" w:hAnsiTheme="minorHAnsi" w:cstheme="minorHAnsi"/>
        </w:rPr>
        <w:t xml:space="preserve">. Available at </w:t>
      </w:r>
      <w:r w:rsidR="00BC041A" w:rsidRPr="00BC041A">
        <w:rPr>
          <w:rFonts w:asciiTheme="minorHAnsi" w:hAnsiTheme="minorHAnsi" w:cstheme="minorHAnsi"/>
        </w:rPr>
        <w:t>http://www.studyandexam.com/sampling.html</w:t>
      </w:r>
      <w:r w:rsidR="00BC041A">
        <w:rPr>
          <w:rFonts w:asciiTheme="minorHAnsi" w:hAnsiTheme="minorHAnsi" w:cstheme="minorHAnsi"/>
        </w:rPr>
        <w:t xml:space="preserve"> (Accessed: 30/11/18)</w:t>
      </w:r>
      <w:r w:rsidR="00887EC4">
        <w:rPr>
          <w:rFonts w:asciiTheme="minorHAnsi" w:hAnsiTheme="minorHAnsi" w:cstheme="minorHAnsi"/>
        </w:rPr>
        <w:t xml:space="preserve">. </w:t>
      </w:r>
    </w:p>
    <w:p w14:paraId="3302E638" w14:textId="1146CB96" w:rsidR="00DD0CDF" w:rsidRDefault="00DD0CDF" w:rsidP="00BE1152">
      <w:pPr>
        <w:pStyle w:val="paragraph"/>
        <w:spacing w:before="0" w:beforeAutospacing="0" w:after="0" w:afterAutospacing="0" w:line="360" w:lineRule="auto"/>
        <w:textAlignment w:val="baseline"/>
        <w:rPr>
          <w:rFonts w:asciiTheme="minorHAnsi" w:hAnsiTheme="minorHAnsi" w:cstheme="minorHAnsi"/>
        </w:rPr>
      </w:pPr>
    </w:p>
    <w:p w14:paraId="63FCF9C7" w14:textId="1EBE7E25" w:rsidR="00DD0CDF" w:rsidRDefault="00A14D98" w:rsidP="00BE1152">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Rolfe, E (2016) </w:t>
      </w:r>
      <w:r w:rsidR="005144C6">
        <w:rPr>
          <w:rFonts w:asciiTheme="minorHAnsi" w:hAnsiTheme="minorHAnsi" w:cstheme="minorHAnsi"/>
        </w:rPr>
        <w:t>‘</w:t>
      </w:r>
      <w:r w:rsidR="009F237E">
        <w:rPr>
          <w:rFonts w:asciiTheme="minorHAnsi" w:hAnsiTheme="minorHAnsi" w:cstheme="minorHAnsi"/>
        </w:rPr>
        <w:t>philosophical</w:t>
      </w:r>
      <w:r w:rsidR="005144C6">
        <w:rPr>
          <w:rFonts w:asciiTheme="minorHAnsi" w:hAnsiTheme="minorHAnsi" w:cstheme="minorHAnsi"/>
        </w:rPr>
        <w:t xml:space="preserve"> basis for research’ in Curtis, E and Drennan, J (</w:t>
      </w:r>
      <w:r w:rsidR="009F237E">
        <w:rPr>
          <w:rFonts w:asciiTheme="minorHAnsi" w:hAnsiTheme="minorHAnsi" w:cstheme="minorHAnsi"/>
        </w:rPr>
        <w:t>ed.</w:t>
      </w:r>
      <w:r w:rsidR="005144C6">
        <w:rPr>
          <w:rFonts w:asciiTheme="minorHAnsi" w:hAnsiTheme="minorHAnsi" w:cstheme="minorHAnsi"/>
        </w:rPr>
        <w:t>)</w:t>
      </w:r>
      <w:r w:rsidR="009F237E">
        <w:rPr>
          <w:rFonts w:asciiTheme="minorHAnsi" w:hAnsiTheme="minorHAnsi" w:cstheme="minorHAnsi"/>
        </w:rPr>
        <w:t xml:space="preserve"> </w:t>
      </w:r>
      <w:r w:rsidR="009F237E">
        <w:rPr>
          <w:rFonts w:asciiTheme="minorHAnsi" w:hAnsiTheme="minorHAnsi" w:cstheme="minorHAnsi"/>
          <w:i/>
        </w:rPr>
        <w:t>Quantitative health research</w:t>
      </w:r>
      <w:r w:rsidR="009F237E">
        <w:rPr>
          <w:rFonts w:asciiTheme="minorHAnsi" w:hAnsiTheme="minorHAnsi" w:cstheme="minorHAnsi"/>
        </w:rPr>
        <w:t xml:space="preserve">. Berkshire: McGraw – Hill Education. </w:t>
      </w:r>
    </w:p>
    <w:p w14:paraId="0CFA06DE" w14:textId="6EE639AE" w:rsidR="00003167" w:rsidRDefault="00003167" w:rsidP="00BE1152">
      <w:pPr>
        <w:pStyle w:val="paragraph"/>
        <w:spacing w:before="0" w:beforeAutospacing="0" w:after="0" w:afterAutospacing="0" w:line="360" w:lineRule="auto"/>
        <w:textAlignment w:val="baseline"/>
        <w:rPr>
          <w:rFonts w:asciiTheme="minorHAnsi" w:hAnsiTheme="minorHAnsi" w:cstheme="minorHAnsi"/>
        </w:rPr>
      </w:pPr>
    </w:p>
    <w:p w14:paraId="4A9FAD80" w14:textId="0F677DDB" w:rsidR="00FF5BC4" w:rsidRDefault="00235DF2" w:rsidP="00407944">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The writing </w:t>
      </w:r>
      <w:proofErr w:type="spellStart"/>
      <w:r>
        <w:rPr>
          <w:rFonts w:asciiTheme="minorHAnsi" w:hAnsiTheme="minorHAnsi" w:cstheme="minorHAnsi"/>
        </w:rPr>
        <w:t>center</w:t>
      </w:r>
      <w:proofErr w:type="spellEnd"/>
      <w:r>
        <w:rPr>
          <w:rFonts w:asciiTheme="minorHAnsi" w:hAnsiTheme="minorHAnsi" w:cstheme="minorHAnsi"/>
        </w:rPr>
        <w:t xml:space="preserve"> (2018) </w:t>
      </w:r>
      <w:r w:rsidR="001C2412">
        <w:rPr>
          <w:rFonts w:asciiTheme="minorHAnsi" w:hAnsiTheme="minorHAnsi" w:cstheme="minorHAnsi"/>
          <w:i/>
        </w:rPr>
        <w:t>Abstracts</w:t>
      </w:r>
      <w:r w:rsidR="001C2412">
        <w:rPr>
          <w:rFonts w:asciiTheme="minorHAnsi" w:hAnsiTheme="minorHAnsi" w:cstheme="minorHAnsi"/>
        </w:rPr>
        <w:t xml:space="preserve"> Available at:</w:t>
      </w:r>
      <w:r w:rsidR="00303DBB">
        <w:rPr>
          <w:rFonts w:asciiTheme="minorHAnsi" w:hAnsiTheme="minorHAnsi" w:cstheme="minorHAnsi"/>
        </w:rPr>
        <w:t xml:space="preserve"> </w:t>
      </w:r>
      <w:r w:rsidR="00303DBB" w:rsidRPr="00303DBB">
        <w:rPr>
          <w:rFonts w:asciiTheme="minorHAnsi" w:hAnsiTheme="minorHAnsi" w:cstheme="minorHAnsi"/>
        </w:rPr>
        <w:t>https://writingcenter.unc.edu/tipsandtools/abstracts</w:t>
      </w:r>
      <w:r w:rsidR="00303DBB">
        <w:rPr>
          <w:rFonts w:asciiTheme="minorHAnsi" w:hAnsiTheme="minorHAnsi" w:cstheme="minorHAnsi"/>
        </w:rPr>
        <w:t xml:space="preserve"> </w:t>
      </w:r>
      <w:r w:rsidR="00240871">
        <w:rPr>
          <w:rFonts w:asciiTheme="minorHAnsi" w:hAnsiTheme="minorHAnsi" w:cstheme="minorHAnsi"/>
        </w:rPr>
        <w:t>(accessed: 10/11/18)</w:t>
      </w:r>
    </w:p>
    <w:p w14:paraId="6CF0B7C1" w14:textId="69C66B5C" w:rsidR="001D1316" w:rsidRDefault="001D1316" w:rsidP="00BE1152">
      <w:pPr>
        <w:pStyle w:val="paragraph"/>
        <w:spacing w:before="0" w:beforeAutospacing="0" w:after="0" w:afterAutospacing="0" w:line="360" w:lineRule="auto"/>
        <w:textAlignment w:val="baseline"/>
        <w:rPr>
          <w:rFonts w:asciiTheme="minorHAnsi" w:hAnsiTheme="minorHAnsi" w:cstheme="minorHAnsi"/>
        </w:rPr>
      </w:pPr>
    </w:p>
    <w:p w14:paraId="4EFE9FD6" w14:textId="1946A930" w:rsidR="00AE1C90" w:rsidRDefault="00AE1C90" w:rsidP="00BE1152">
      <w:pPr>
        <w:pStyle w:val="paragraph"/>
        <w:spacing w:before="0" w:beforeAutospacing="0" w:after="0" w:afterAutospacing="0" w:line="360" w:lineRule="auto"/>
        <w:textAlignment w:val="baseline"/>
        <w:rPr>
          <w:rFonts w:asciiTheme="minorHAnsi" w:hAnsiTheme="minorHAnsi" w:cstheme="minorHAnsi"/>
        </w:rPr>
      </w:pPr>
    </w:p>
    <w:p w14:paraId="46D5651D" w14:textId="293C557F" w:rsidR="00AE1C90" w:rsidRPr="00167A22" w:rsidRDefault="00AE1C90" w:rsidP="00BE1152">
      <w:pPr>
        <w:pStyle w:val="paragraph"/>
        <w:spacing w:before="0" w:beforeAutospacing="0" w:after="0" w:afterAutospacing="0" w:line="360" w:lineRule="auto"/>
        <w:textAlignment w:val="baseline"/>
        <w:rPr>
          <w:rFonts w:asciiTheme="minorHAnsi" w:hAnsiTheme="minorHAnsi" w:cstheme="minorHAnsi"/>
        </w:rPr>
      </w:pPr>
    </w:p>
    <w:p w14:paraId="5A466F5A" w14:textId="77777777" w:rsidR="009D4201" w:rsidRPr="00936961" w:rsidRDefault="009D4201" w:rsidP="00BE1152">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p w14:paraId="7C77DC2A" w14:textId="783F2F36" w:rsidR="009D4201" w:rsidRPr="001E71FB" w:rsidRDefault="009D4201" w:rsidP="001E71FB">
      <w:pPr>
        <w:pStyle w:val="paragraph"/>
        <w:spacing w:before="0" w:beforeAutospacing="0" w:after="0" w:afterAutospacing="0" w:line="360" w:lineRule="auto"/>
        <w:jc w:val="center"/>
        <w:textAlignment w:val="baseline"/>
        <w:rPr>
          <w:rFonts w:asciiTheme="minorHAnsi" w:hAnsiTheme="minorHAnsi" w:cstheme="minorHAnsi"/>
        </w:rPr>
      </w:pPr>
      <w:r w:rsidRPr="00936961">
        <w:rPr>
          <w:rStyle w:val="eop"/>
          <w:rFonts w:asciiTheme="minorHAnsi" w:hAnsiTheme="minorHAnsi" w:cstheme="minorHAnsi"/>
        </w:rPr>
        <w:t> </w:t>
      </w:r>
    </w:p>
    <w:sectPr w:rsidR="009D4201" w:rsidRPr="001E71FB" w:rsidSect="00A72378">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92916" w14:textId="77777777" w:rsidR="003D0E23" w:rsidRDefault="003D0E23" w:rsidP="0030719D">
      <w:pPr>
        <w:spacing w:after="0" w:line="240" w:lineRule="auto"/>
      </w:pPr>
      <w:r>
        <w:separator/>
      </w:r>
    </w:p>
  </w:endnote>
  <w:endnote w:type="continuationSeparator" w:id="0">
    <w:p w14:paraId="43554D76" w14:textId="77777777" w:rsidR="003D0E23" w:rsidRDefault="003D0E23" w:rsidP="00307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5754217"/>
      <w:docPartObj>
        <w:docPartGallery w:val="Page Numbers (Bottom of Page)"/>
        <w:docPartUnique/>
      </w:docPartObj>
    </w:sdtPr>
    <w:sdtEndPr>
      <w:rPr>
        <w:noProof/>
      </w:rPr>
    </w:sdtEndPr>
    <w:sdtContent>
      <w:p w14:paraId="3D833AEE" w14:textId="2102F27A" w:rsidR="00981F03" w:rsidRDefault="00981F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12DD10" w14:textId="77777777" w:rsidR="0030719D" w:rsidRDefault="0030719D" w:rsidP="0092559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2B45B" w14:textId="77777777" w:rsidR="003D0E23" w:rsidRDefault="003D0E23" w:rsidP="0030719D">
      <w:pPr>
        <w:spacing w:after="0" w:line="240" w:lineRule="auto"/>
      </w:pPr>
      <w:r>
        <w:separator/>
      </w:r>
    </w:p>
  </w:footnote>
  <w:footnote w:type="continuationSeparator" w:id="0">
    <w:p w14:paraId="65556AEC" w14:textId="77777777" w:rsidR="003D0E23" w:rsidRDefault="003D0E23" w:rsidP="00307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74F8B"/>
    <w:multiLevelType w:val="hybridMultilevel"/>
    <w:tmpl w:val="7E48295C"/>
    <w:lvl w:ilvl="0" w:tplc="D3A856B6">
      <w:start w:val="1"/>
      <w:numFmt w:val="bullet"/>
      <w:lvlText w:val=""/>
      <w:lvlJc w:val="left"/>
      <w:pPr>
        <w:ind w:left="720" w:hanging="360"/>
      </w:pPr>
      <w:rPr>
        <w:rFonts w:ascii="Symbol" w:hAnsi="Symbol" w:hint="default"/>
        <w:color w:val="595959" w:themeColor="text1" w:themeTint="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82A9D"/>
    <w:multiLevelType w:val="hybridMultilevel"/>
    <w:tmpl w:val="E86068FE"/>
    <w:lvl w:ilvl="0" w:tplc="D3A856B6">
      <w:start w:val="1"/>
      <w:numFmt w:val="bullet"/>
      <w:lvlText w:val=""/>
      <w:lvlJc w:val="left"/>
      <w:pPr>
        <w:ind w:left="720" w:hanging="360"/>
      </w:pPr>
      <w:rPr>
        <w:rFonts w:ascii="Symbol" w:hAnsi="Symbol" w:hint="default"/>
        <w:color w:val="595959" w:themeColor="text1" w:themeTint="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5B1511"/>
    <w:multiLevelType w:val="hybridMultilevel"/>
    <w:tmpl w:val="9586ABE4"/>
    <w:lvl w:ilvl="0" w:tplc="6234C52A">
      <w:start w:val="1"/>
      <w:numFmt w:val="bullet"/>
      <w:lvlText w:val=""/>
      <w:lvlJc w:val="left"/>
      <w:pPr>
        <w:ind w:left="720" w:hanging="360"/>
      </w:pPr>
      <w:rPr>
        <w:rFonts w:ascii="Symbol" w:hAnsi="Symbol" w:hint="default"/>
        <w:color w:val="595959" w:themeColor="text1" w:themeTint="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C3AEE"/>
    <w:multiLevelType w:val="hybridMultilevel"/>
    <w:tmpl w:val="BC442D70"/>
    <w:lvl w:ilvl="0" w:tplc="D3A856B6">
      <w:start w:val="1"/>
      <w:numFmt w:val="bullet"/>
      <w:lvlText w:val=""/>
      <w:lvlJc w:val="left"/>
      <w:pPr>
        <w:ind w:left="720" w:hanging="360"/>
      </w:pPr>
      <w:rPr>
        <w:rFonts w:ascii="Symbol" w:hAnsi="Symbol" w:hint="default"/>
        <w:color w:val="595959" w:themeColor="text1" w:themeTint="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27A18"/>
    <w:multiLevelType w:val="hybridMultilevel"/>
    <w:tmpl w:val="C58C36C6"/>
    <w:lvl w:ilvl="0" w:tplc="6234C52A">
      <w:start w:val="1"/>
      <w:numFmt w:val="bullet"/>
      <w:lvlText w:val=""/>
      <w:lvlJc w:val="left"/>
      <w:pPr>
        <w:ind w:left="780" w:hanging="360"/>
      </w:pPr>
      <w:rPr>
        <w:rFonts w:ascii="Symbol" w:hAnsi="Symbol" w:hint="default"/>
        <w:color w:val="595959" w:themeColor="text1" w:themeTint="A6"/>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558345FB"/>
    <w:multiLevelType w:val="hybridMultilevel"/>
    <w:tmpl w:val="F7DEC3E8"/>
    <w:lvl w:ilvl="0" w:tplc="D3A856B6">
      <w:start w:val="1"/>
      <w:numFmt w:val="bullet"/>
      <w:lvlText w:val=""/>
      <w:lvlJc w:val="left"/>
      <w:pPr>
        <w:ind w:left="720" w:hanging="360"/>
      </w:pPr>
      <w:rPr>
        <w:rFonts w:ascii="Symbol" w:hAnsi="Symbol" w:hint="default"/>
        <w:color w:val="595959" w:themeColor="text1" w:themeTint="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7059D8"/>
    <w:multiLevelType w:val="hybridMultilevel"/>
    <w:tmpl w:val="DD22EC12"/>
    <w:lvl w:ilvl="0" w:tplc="D3A856B6">
      <w:start w:val="1"/>
      <w:numFmt w:val="bullet"/>
      <w:lvlText w:val=""/>
      <w:lvlJc w:val="left"/>
      <w:pPr>
        <w:ind w:left="720" w:hanging="360"/>
      </w:pPr>
      <w:rPr>
        <w:rFonts w:ascii="Symbol" w:hAnsi="Symbol" w:hint="default"/>
        <w:color w:val="595959" w:themeColor="text1" w:themeTint="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6"/>
  </w:num>
  <w:num w:numId="4">
    <w:abstractNumId w:val="0"/>
  </w:num>
  <w:num w:numId="5">
    <w:abstractNumId w:val="1"/>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201"/>
    <w:rsid w:val="00000651"/>
    <w:rsid w:val="00000B9A"/>
    <w:rsid w:val="00003167"/>
    <w:rsid w:val="000139C5"/>
    <w:rsid w:val="000141E9"/>
    <w:rsid w:val="00021F08"/>
    <w:rsid w:val="000403AC"/>
    <w:rsid w:val="00042DE3"/>
    <w:rsid w:val="00055055"/>
    <w:rsid w:val="00060CAC"/>
    <w:rsid w:val="00065119"/>
    <w:rsid w:val="000740BF"/>
    <w:rsid w:val="000843E0"/>
    <w:rsid w:val="000948E7"/>
    <w:rsid w:val="000974AA"/>
    <w:rsid w:val="000B6DB8"/>
    <w:rsid w:val="000D402C"/>
    <w:rsid w:val="000D72C0"/>
    <w:rsid w:val="000D7545"/>
    <w:rsid w:val="000E19D1"/>
    <w:rsid w:val="000E1E11"/>
    <w:rsid w:val="000E6892"/>
    <w:rsid w:val="000E6A21"/>
    <w:rsid w:val="000F1520"/>
    <w:rsid w:val="000F34F1"/>
    <w:rsid w:val="000F7B9F"/>
    <w:rsid w:val="00110529"/>
    <w:rsid w:val="0012039C"/>
    <w:rsid w:val="001217A9"/>
    <w:rsid w:val="00123DFD"/>
    <w:rsid w:val="00126BFA"/>
    <w:rsid w:val="00132A30"/>
    <w:rsid w:val="0015065A"/>
    <w:rsid w:val="00165CBE"/>
    <w:rsid w:val="00167A22"/>
    <w:rsid w:val="00177729"/>
    <w:rsid w:val="001842E5"/>
    <w:rsid w:val="00184DF1"/>
    <w:rsid w:val="00187C13"/>
    <w:rsid w:val="001A1BDF"/>
    <w:rsid w:val="001A5943"/>
    <w:rsid w:val="001C2412"/>
    <w:rsid w:val="001C2875"/>
    <w:rsid w:val="001C2E85"/>
    <w:rsid w:val="001C447A"/>
    <w:rsid w:val="001D1316"/>
    <w:rsid w:val="001E3205"/>
    <w:rsid w:val="001E71FB"/>
    <w:rsid w:val="00203063"/>
    <w:rsid w:val="00205610"/>
    <w:rsid w:val="00215063"/>
    <w:rsid w:val="00223E95"/>
    <w:rsid w:val="00235DF2"/>
    <w:rsid w:val="00240871"/>
    <w:rsid w:val="002418F7"/>
    <w:rsid w:val="002527B7"/>
    <w:rsid w:val="002529F7"/>
    <w:rsid w:val="00256911"/>
    <w:rsid w:val="002754FC"/>
    <w:rsid w:val="00275928"/>
    <w:rsid w:val="00276008"/>
    <w:rsid w:val="0027635E"/>
    <w:rsid w:val="00294921"/>
    <w:rsid w:val="002A2B1D"/>
    <w:rsid w:val="002A5405"/>
    <w:rsid w:val="002B3018"/>
    <w:rsid w:val="002C526B"/>
    <w:rsid w:val="002E0A3F"/>
    <w:rsid w:val="00300740"/>
    <w:rsid w:val="00301953"/>
    <w:rsid w:val="00303DBB"/>
    <w:rsid w:val="00304893"/>
    <w:rsid w:val="0030719D"/>
    <w:rsid w:val="003072F0"/>
    <w:rsid w:val="00317752"/>
    <w:rsid w:val="00321AD5"/>
    <w:rsid w:val="0032381C"/>
    <w:rsid w:val="00340297"/>
    <w:rsid w:val="0036193D"/>
    <w:rsid w:val="00365D5E"/>
    <w:rsid w:val="003661F5"/>
    <w:rsid w:val="0037367B"/>
    <w:rsid w:val="003A5094"/>
    <w:rsid w:val="003B6FD0"/>
    <w:rsid w:val="003C7CFC"/>
    <w:rsid w:val="003D0E23"/>
    <w:rsid w:val="003E329A"/>
    <w:rsid w:val="003F3A16"/>
    <w:rsid w:val="003F495C"/>
    <w:rsid w:val="003F76F1"/>
    <w:rsid w:val="00400074"/>
    <w:rsid w:val="00400F32"/>
    <w:rsid w:val="00403722"/>
    <w:rsid w:val="004057A5"/>
    <w:rsid w:val="00407944"/>
    <w:rsid w:val="004122D7"/>
    <w:rsid w:val="0042245B"/>
    <w:rsid w:val="004250E2"/>
    <w:rsid w:val="0043058B"/>
    <w:rsid w:val="00441350"/>
    <w:rsid w:val="00444F1D"/>
    <w:rsid w:val="004517F5"/>
    <w:rsid w:val="00457453"/>
    <w:rsid w:val="004622ED"/>
    <w:rsid w:val="00462EE6"/>
    <w:rsid w:val="00475651"/>
    <w:rsid w:val="00493F48"/>
    <w:rsid w:val="004969CA"/>
    <w:rsid w:val="004B34DD"/>
    <w:rsid w:val="004B5D38"/>
    <w:rsid w:val="004C732F"/>
    <w:rsid w:val="004C747C"/>
    <w:rsid w:val="004D6832"/>
    <w:rsid w:val="004E03E1"/>
    <w:rsid w:val="004E1197"/>
    <w:rsid w:val="004E243E"/>
    <w:rsid w:val="004E2686"/>
    <w:rsid w:val="004E2A64"/>
    <w:rsid w:val="004F14E1"/>
    <w:rsid w:val="004F2714"/>
    <w:rsid w:val="004F2CEE"/>
    <w:rsid w:val="004F5E13"/>
    <w:rsid w:val="004F65F8"/>
    <w:rsid w:val="00501EB3"/>
    <w:rsid w:val="00510751"/>
    <w:rsid w:val="005144C6"/>
    <w:rsid w:val="005432E7"/>
    <w:rsid w:val="00543D72"/>
    <w:rsid w:val="005513E1"/>
    <w:rsid w:val="00555E1F"/>
    <w:rsid w:val="00557C16"/>
    <w:rsid w:val="0056100A"/>
    <w:rsid w:val="00564135"/>
    <w:rsid w:val="00571111"/>
    <w:rsid w:val="00573030"/>
    <w:rsid w:val="00577091"/>
    <w:rsid w:val="00581E9E"/>
    <w:rsid w:val="00583432"/>
    <w:rsid w:val="00587604"/>
    <w:rsid w:val="00594F66"/>
    <w:rsid w:val="005959B8"/>
    <w:rsid w:val="005A00CE"/>
    <w:rsid w:val="005A460B"/>
    <w:rsid w:val="005A5925"/>
    <w:rsid w:val="005A773C"/>
    <w:rsid w:val="005B2ADC"/>
    <w:rsid w:val="005C17B2"/>
    <w:rsid w:val="005C2A8A"/>
    <w:rsid w:val="005C325B"/>
    <w:rsid w:val="005D4EBB"/>
    <w:rsid w:val="005E2230"/>
    <w:rsid w:val="005E3769"/>
    <w:rsid w:val="005E7587"/>
    <w:rsid w:val="00600CA2"/>
    <w:rsid w:val="006100A2"/>
    <w:rsid w:val="00614FC6"/>
    <w:rsid w:val="00635A3B"/>
    <w:rsid w:val="006377BE"/>
    <w:rsid w:val="0064052E"/>
    <w:rsid w:val="00642B20"/>
    <w:rsid w:val="00651338"/>
    <w:rsid w:val="00652FEE"/>
    <w:rsid w:val="00654FCC"/>
    <w:rsid w:val="006654DD"/>
    <w:rsid w:val="006717A4"/>
    <w:rsid w:val="00690952"/>
    <w:rsid w:val="00694ACE"/>
    <w:rsid w:val="006A0DA8"/>
    <w:rsid w:val="006B5DD8"/>
    <w:rsid w:val="006D2C05"/>
    <w:rsid w:val="006D3F7D"/>
    <w:rsid w:val="006D7E88"/>
    <w:rsid w:val="006E0C27"/>
    <w:rsid w:val="006F22ED"/>
    <w:rsid w:val="006F4AC3"/>
    <w:rsid w:val="00701948"/>
    <w:rsid w:val="00706528"/>
    <w:rsid w:val="00716DC3"/>
    <w:rsid w:val="00720308"/>
    <w:rsid w:val="007371F2"/>
    <w:rsid w:val="00753085"/>
    <w:rsid w:val="00762AD2"/>
    <w:rsid w:val="0077255D"/>
    <w:rsid w:val="00785E03"/>
    <w:rsid w:val="007A39A1"/>
    <w:rsid w:val="007A5658"/>
    <w:rsid w:val="007B466B"/>
    <w:rsid w:val="007C6632"/>
    <w:rsid w:val="007D0DA9"/>
    <w:rsid w:val="007E7B8A"/>
    <w:rsid w:val="00802882"/>
    <w:rsid w:val="00816CED"/>
    <w:rsid w:val="0082761D"/>
    <w:rsid w:val="00836325"/>
    <w:rsid w:val="00843687"/>
    <w:rsid w:val="00846057"/>
    <w:rsid w:val="00846280"/>
    <w:rsid w:val="00846625"/>
    <w:rsid w:val="00873354"/>
    <w:rsid w:val="008753DD"/>
    <w:rsid w:val="00877097"/>
    <w:rsid w:val="008770B6"/>
    <w:rsid w:val="008801BB"/>
    <w:rsid w:val="00880796"/>
    <w:rsid w:val="00887EC4"/>
    <w:rsid w:val="00894241"/>
    <w:rsid w:val="008950D3"/>
    <w:rsid w:val="00895606"/>
    <w:rsid w:val="008956B5"/>
    <w:rsid w:val="008B1A1A"/>
    <w:rsid w:val="008B4670"/>
    <w:rsid w:val="008C371F"/>
    <w:rsid w:val="008C3AE8"/>
    <w:rsid w:val="008C58E0"/>
    <w:rsid w:val="008D2DA0"/>
    <w:rsid w:val="008E3DD5"/>
    <w:rsid w:val="008E6783"/>
    <w:rsid w:val="008E7F83"/>
    <w:rsid w:val="008F6B04"/>
    <w:rsid w:val="00906497"/>
    <w:rsid w:val="00906A91"/>
    <w:rsid w:val="00907CE9"/>
    <w:rsid w:val="00911C28"/>
    <w:rsid w:val="00913364"/>
    <w:rsid w:val="00916869"/>
    <w:rsid w:val="00925592"/>
    <w:rsid w:val="00933A0D"/>
    <w:rsid w:val="00936961"/>
    <w:rsid w:val="0094085E"/>
    <w:rsid w:val="00940C8B"/>
    <w:rsid w:val="0095284B"/>
    <w:rsid w:val="00953A18"/>
    <w:rsid w:val="00962D0F"/>
    <w:rsid w:val="00967BAD"/>
    <w:rsid w:val="009810A2"/>
    <w:rsid w:val="00981F03"/>
    <w:rsid w:val="00983DA5"/>
    <w:rsid w:val="009843FA"/>
    <w:rsid w:val="00984814"/>
    <w:rsid w:val="00985673"/>
    <w:rsid w:val="009945F0"/>
    <w:rsid w:val="009B056B"/>
    <w:rsid w:val="009C738B"/>
    <w:rsid w:val="009D2242"/>
    <w:rsid w:val="009D363D"/>
    <w:rsid w:val="009D4201"/>
    <w:rsid w:val="009D5C46"/>
    <w:rsid w:val="009D7697"/>
    <w:rsid w:val="009E05A2"/>
    <w:rsid w:val="009E07AF"/>
    <w:rsid w:val="009E6D6B"/>
    <w:rsid w:val="009F237E"/>
    <w:rsid w:val="009F2A9B"/>
    <w:rsid w:val="00A04049"/>
    <w:rsid w:val="00A13C5E"/>
    <w:rsid w:val="00A14D98"/>
    <w:rsid w:val="00A25D4A"/>
    <w:rsid w:val="00A30511"/>
    <w:rsid w:val="00A30DBF"/>
    <w:rsid w:val="00A32895"/>
    <w:rsid w:val="00A34C71"/>
    <w:rsid w:val="00A35314"/>
    <w:rsid w:val="00A3784C"/>
    <w:rsid w:val="00A4057C"/>
    <w:rsid w:val="00A44334"/>
    <w:rsid w:val="00A453DC"/>
    <w:rsid w:val="00A515A4"/>
    <w:rsid w:val="00A55603"/>
    <w:rsid w:val="00A6252D"/>
    <w:rsid w:val="00A6696F"/>
    <w:rsid w:val="00A72378"/>
    <w:rsid w:val="00A92F46"/>
    <w:rsid w:val="00AA658C"/>
    <w:rsid w:val="00AB0346"/>
    <w:rsid w:val="00AC4975"/>
    <w:rsid w:val="00AE1C90"/>
    <w:rsid w:val="00AF0A4E"/>
    <w:rsid w:val="00AF1A92"/>
    <w:rsid w:val="00AF34CA"/>
    <w:rsid w:val="00AF5F69"/>
    <w:rsid w:val="00B010E2"/>
    <w:rsid w:val="00B12AD9"/>
    <w:rsid w:val="00B13A6D"/>
    <w:rsid w:val="00B17676"/>
    <w:rsid w:val="00B23056"/>
    <w:rsid w:val="00B37B01"/>
    <w:rsid w:val="00B42206"/>
    <w:rsid w:val="00B83A70"/>
    <w:rsid w:val="00B851F0"/>
    <w:rsid w:val="00B91429"/>
    <w:rsid w:val="00B92880"/>
    <w:rsid w:val="00B940B9"/>
    <w:rsid w:val="00B957A9"/>
    <w:rsid w:val="00BA1865"/>
    <w:rsid w:val="00BA39D0"/>
    <w:rsid w:val="00BB0729"/>
    <w:rsid w:val="00BC041A"/>
    <w:rsid w:val="00BC4D58"/>
    <w:rsid w:val="00BD0BA7"/>
    <w:rsid w:val="00BD4F3F"/>
    <w:rsid w:val="00BD743F"/>
    <w:rsid w:val="00BE1152"/>
    <w:rsid w:val="00BE19ED"/>
    <w:rsid w:val="00C0569A"/>
    <w:rsid w:val="00C06B58"/>
    <w:rsid w:val="00C100DB"/>
    <w:rsid w:val="00C1039A"/>
    <w:rsid w:val="00C11216"/>
    <w:rsid w:val="00C1663C"/>
    <w:rsid w:val="00C374D1"/>
    <w:rsid w:val="00C4738E"/>
    <w:rsid w:val="00C5608C"/>
    <w:rsid w:val="00C562C9"/>
    <w:rsid w:val="00C56503"/>
    <w:rsid w:val="00C67873"/>
    <w:rsid w:val="00C679FD"/>
    <w:rsid w:val="00C8493C"/>
    <w:rsid w:val="00C977BD"/>
    <w:rsid w:val="00CA1707"/>
    <w:rsid w:val="00CA3226"/>
    <w:rsid w:val="00CB552F"/>
    <w:rsid w:val="00CB5D47"/>
    <w:rsid w:val="00CD71B2"/>
    <w:rsid w:val="00CE1B85"/>
    <w:rsid w:val="00D123FA"/>
    <w:rsid w:val="00D13C1A"/>
    <w:rsid w:val="00D13E0D"/>
    <w:rsid w:val="00D16E91"/>
    <w:rsid w:val="00D22E79"/>
    <w:rsid w:val="00D33DB2"/>
    <w:rsid w:val="00D42ED6"/>
    <w:rsid w:val="00D45C7F"/>
    <w:rsid w:val="00D53D13"/>
    <w:rsid w:val="00D67A39"/>
    <w:rsid w:val="00D847D1"/>
    <w:rsid w:val="00D932E5"/>
    <w:rsid w:val="00D9576A"/>
    <w:rsid w:val="00D973D3"/>
    <w:rsid w:val="00DB09DD"/>
    <w:rsid w:val="00DB6C01"/>
    <w:rsid w:val="00DB7B20"/>
    <w:rsid w:val="00DC022A"/>
    <w:rsid w:val="00DD0CDF"/>
    <w:rsid w:val="00DD27E8"/>
    <w:rsid w:val="00DD4005"/>
    <w:rsid w:val="00DE0806"/>
    <w:rsid w:val="00DE3FAD"/>
    <w:rsid w:val="00DF3CAA"/>
    <w:rsid w:val="00DF6B34"/>
    <w:rsid w:val="00E015A2"/>
    <w:rsid w:val="00E01657"/>
    <w:rsid w:val="00E04B4D"/>
    <w:rsid w:val="00E0683F"/>
    <w:rsid w:val="00E20591"/>
    <w:rsid w:val="00E21EFD"/>
    <w:rsid w:val="00E312E2"/>
    <w:rsid w:val="00E46A14"/>
    <w:rsid w:val="00E55EDB"/>
    <w:rsid w:val="00E71DCF"/>
    <w:rsid w:val="00E813F4"/>
    <w:rsid w:val="00E840F1"/>
    <w:rsid w:val="00E9462B"/>
    <w:rsid w:val="00EC28F6"/>
    <w:rsid w:val="00ED0956"/>
    <w:rsid w:val="00EE2D69"/>
    <w:rsid w:val="00EE2DAD"/>
    <w:rsid w:val="00EE7308"/>
    <w:rsid w:val="00EF1AF2"/>
    <w:rsid w:val="00EF2390"/>
    <w:rsid w:val="00EF7111"/>
    <w:rsid w:val="00F028A3"/>
    <w:rsid w:val="00F11393"/>
    <w:rsid w:val="00F152D5"/>
    <w:rsid w:val="00F4462B"/>
    <w:rsid w:val="00F550EB"/>
    <w:rsid w:val="00F6315E"/>
    <w:rsid w:val="00F63740"/>
    <w:rsid w:val="00F64BDA"/>
    <w:rsid w:val="00F76733"/>
    <w:rsid w:val="00F94038"/>
    <w:rsid w:val="00FC50AB"/>
    <w:rsid w:val="00FD189F"/>
    <w:rsid w:val="00FD4B93"/>
    <w:rsid w:val="00FF5BC4"/>
    <w:rsid w:val="00FF780F"/>
    <w:rsid w:val="191BEA6F"/>
    <w:rsid w:val="33E24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FA1B7"/>
  <w15:chartTrackingRefBased/>
  <w15:docId w15:val="{519E119D-DB5C-4AB1-B643-098E9F588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363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D42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D4201"/>
  </w:style>
  <w:style w:type="character" w:customStyle="1" w:styleId="normaltextrun">
    <w:name w:val="normaltextrun"/>
    <w:basedOn w:val="DefaultParagraphFont"/>
    <w:rsid w:val="009D4201"/>
  </w:style>
  <w:style w:type="character" w:customStyle="1" w:styleId="contextualspellingandgrammarerror">
    <w:name w:val="contextualspellingandgrammarerror"/>
    <w:basedOn w:val="DefaultParagraphFont"/>
    <w:rsid w:val="009D4201"/>
  </w:style>
  <w:style w:type="character" w:customStyle="1" w:styleId="spellingerror">
    <w:name w:val="spellingerror"/>
    <w:basedOn w:val="DefaultParagraphFont"/>
    <w:rsid w:val="009D4201"/>
  </w:style>
  <w:style w:type="character" w:styleId="Hyperlink">
    <w:name w:val="Hyperlink"/>
    <w:basedOn w:val="DefaultParagraphFont"/>
    <w:uiPriority w:val="99"/>
    <w:unhideWhenUsed/>
    <w:rsid w:val="00C562C9"/>
    <w:rPr>
      <w:color w:val="0563C1" w:themeColor="hyperlink"/>
      <w:u w:val="single"/>
    </w:rPr>
  </w:style>
  <w:style w:type="character" w:styleId="UnresolvedMention">
    <w:name w:val="Unresolved Mention"/>
    <w:basedOn w:val="DefaultParagraphFont"/>
    <w:uiPriority w:val="99"/>
    <w:semiHidden/>
    <w:unhideWhenUsed/>
    <w:rsid w:val="00C562C9"/>
    <w:rPr>
      <w:color w:val="605E5C"/>
      <w:shd w:val="clear" w:color="auto" w:fill="E1DFDD"/>
    </w:rPr>
  </w:style>
  <w:style w:type="character" w:styleId="FollowedHyperlink">
    <w:name w:val="FollowedHyperlink"/>
    <w:basedOn w:val="DefaultParagraphFont"/>
    <w:uiPriority w:val="99"/>
    <w:semiHidden/>
    <w:unhideWhenUsed/>
    <w:rsid w:val="00303DBB"/>
    <w:rPr>
      <w:color w:val="954F72" w:themeColor="followedHyperlink"/>
      <w:u w:val="single"/>
    </w:rPr>
  </w:style>
  <w:style w:type="character" w:customStyle="1" w:styleId="bkciteavail">
    <w:name w:val="bk_cite_avail"/>
    <w:basedOn w:val="DefaultParagraphFont"/>
    <w:rsid w:val="00FD189F"/>
  </w:style>
  <w:style w:type="character" w:customStyle="1" w:styleId="Heading1Char">
    <w:name w:val="Heading 1 Char"/>
    <w:basedOn w:val="DefaultParagraphFont"/>
    <w:link w:val="Heading1"/>
    <w:uiPriority w:val="9"/>
    <w:rsid w:val="00836325"/>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307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19D"/>
  </w:style>
  <w:style w:type="paragraph" w:styleId="Footer">
    <w:name w:val="footer"/>
    <w:basedOn w:val="Normal"/>
    <w:link w:val="FooterChar"/>
    <w:uiPriority w:val="99"/>
    <w:unhideWhenUsed/>
    <w:rsid w:val="00307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000096">
      <w:bodyDiv w:val="1"/>
      <w:marLeft w:val="0"/>
      <w:marRight w:val="0"/>
      <w:marTop w:val="0"/>
      <w:marBottom w:val="0"/>
      <w:divBdr>
        <w:top w:val="none" w:sz="0" w:space="0" w:color="auto"/>
        <w:left w:val="none" w:sz="0" w:space="0" w:color="auto"/>
        <w:bottom w:val="none" w:sz="0" w:space="0" w:color="auto"/>
        <w:right w:val="none" w:sz="0" w:space="0" w:color="auto"/>
      </w:divBdr>
      <w:divsChild>
        <w:div w:id="939600879">
          <w:marLeft w:val="0"/>
          <w:marRight w:val="0"/>
          <w:marTop w:val="0"/>
          <w:marBottom w:val="0"/>
          <w:divBdr>
            <w:top w:val="none" w:sz="0" w:space="0" w:color="auto"/>
            <w:left w:val="none" w:sz="0" w:space="0" w:color="auto"/>
            <w:bottom w:val="none" w:sz="0" w:space="0" w:color="auto"/>
            <w:right w:val="none" w:sz="0" w:space="0" w:color="auto"/>
          </w:divBdr>
        </w:div>
        <w:div w:id="1998027423">
          <w:marLeft w:val="0"/>
          <w:marRight w:val="0"/>
          <w:marTop w:val="0"/>
          <w:marBottom w:val="0"/>
          <w:divBdr>
            <w:top w:val="none" w:sz="0" w:space="0" w:color="auto"/>
            <w:left w:val="none" w:sz="0" w:space="0" w:color="auto"/>
            <w:bottom w:val="none" w:sz="0" w:space="0" w:color="auto"/>
            <w:right w:val="none" w:sz="0" w:space="0" w:color="auto"/>
          </w:divBdr>
        </w:div>
        <w:div w:id="1663267648">
          <w:marLeft w:val="0"/>
          <w:marRight w:val="0"/>
          <w:marTop w:val="0"/>
          <w:marBottom w:val="0"/>
          <w:divBdr>
            <w:top w:val="none" w:sz="0" w:space="0" w:color="auto"/>
            <w:left w:val="none" w:sz="0" w:space="0" w:color="auto"/>
            <w:bottom w:val="none" w:sz="0" w:space="0" w:color="auto"/>
            <w:right w:val="none" w:sz="0" w:space="0" w:color="auto"/>
          </w:divBdr>
        </w:div>
        <w:div w:id="364332344">
          <w:marLeft w:val="0"/>
          <w:marRight w:val="0"/>
          <w:marTop w:val="0"/>
          <w:marBottom w:val="0"/>
          <w:divBdr>
            <w:top w:val="none" w:sz="0" w:space="0" w:color="auto"/>
            <w:left w:val="none" w:sz="0" w:space="0" w:color="auto"/>
            <w:bottom w:val="none" w:sz="0" w:space="0" w:color="auto"/>
            <w:right w:val="none" w:sz="0" w:space="0" w:color="auto"/>
          </w:divBdr>
        </w:div>
        <w:div w:id="2137946607">
          <w:marLeft w:val="0"/>
          <w:marRight w:val="0"/>
          <w:marTop w:val="0"/>
          <w:marBottom w:val="0"/>
          <w:divBdr>
            <w:top w:val="none" w:sz="0" w:space="0" w:color="auto"/>
            <w:left w:val="none" w:sz="0" w:space="0" w:color="auto"/>
            <w:bottom w:val="none" w:sz="0" w:space="0" w:color="auto"/>
            <w:right w:val="none" w:sz="0" w:space="0" w:color="auto"/>
          </w:divBdr>
        </w:div>
        <w:div w:id="1856652920">
          <w:marLeft w:val="0"/>
          <w:marRight w:val="0"/>
          <w:marTop w:val="0"/>
          <w:marBottom w:val="0"/>
          <w:divBdr>
            <w:top w:val="none" w:sz="0" w:space="0" w:color="auto"/>
            <w:left w:val="none" w:sz="0" w:space="0" w:color="auto"/>
            <w:bottom w:val="none" w:sz="0" w:space="0" w:color="auto"/>
            <w:right w:val="none" w:sz="0" w:space="0" w:color="auto"/>
          </w:divBdr>
        </w:div>
        <w:div w:id="345327389">
          <w:marLeft w:val="0"/>
          <w:marRight w:val="0"/>
          <w:marTop w:val="0"/>
          <w:marBottom w:val="0"/>
          <w:divBdr>
            <w:top w:val="none" w:sz="0" w:space="0" w:color="auto"/>
            <w:left w:val="none" w:sz="0" w:space="0" w:color="auto"/>
            <w:bottom w:val="none" w:sz="0" w:space="0" w:color="auto"/>
            <w:right w:val="none" w:sz="0" w:space="0" w:color="auto"/>
          </w:divBdr>
        </w:div>
        <w:div w:id="988943205">
          <w:marLeft w:val="0"/>
          <w:marRight w:val="0"/>
          <w:marTop w:val="0"/>
          <w:marBottom w:val="0"/>
          <w:divBdr>
            <w:top w:val="none" w:sz="0" w:space="0" w:color="auto"/>
            <w:left w:val="none" w:sz="0" w:space="0" w:color="auto"/>
            <w:bottom w:val="none" w:sz="0" w:space="0" w:color="auto"/>
            <w:right w:val="none" w:sz="0" w:space="0" w:color="auto"/>
          </w:divBdr>
        </w:div>
        <w:div w:id="417871833">
          <w:marLeft w:val="0"/>
          <w:marRight w:val="0"/>
          <w:marTop w:val="0"/>
          <w:marBottom w:val="0"/>
          <w:divBdr>
            <w:top w:val="none" w:sz="0" w:space="0" w:color="auto"/>
            <w:left w:val="none" w:sz="0" w:space="0" w:color="auto"/>
            <w:bottom w:val="none" w:sz="0" w:space="0" w:color="auto"/>
            <w:right w:val="none" w:sz="0" w:space="0" w:color="auto"/>
          </w:divBdr>
        </w:div>
        <w:div w:id="235939181">
          <w:marLeft w:val="0"/>
          <w:marRight w:val="0"/>
          <w:marTop w:val="0"/>
          <w:marBottom w:val="0"/>
          <w:divBdr>
            <w:top w:val="none" w:sz="0" w:space="0" w:color="auto"/>
            <w:left w:val="none" w:sz="0" w:space="0" w:color="auto"/>
            <w:bottom w:val="none" w:sz="0" w:space="0" w:color="auto"/>
            <w:right w:val="none" w:sz="0" w:space="0" w:color="auto"/>
          </w:divBdr>
        </w:div>
        <w:div w:id="1750418297">
          <w:marLeft w:val="0"/>
          <w:marRight w:val="0"/>
          <w:marTop w:val="0"/>
          <w:marBottom w:val="0"/>
          <w:divBdr>
            <w:top w:val="none" w:sz="0" w:space="0" w:color="auto"/>
            <w:left w:val="none" w:sz="0" w:space="0" w:color="auto"/>
            <w:bottom w:val="none" w:sz="0" w:space="0" w:color="auto"/>
            <w:right w:val="none" w:sz="0" w:space="0" w:color="auto"/>
          </w:divBdr>
        </w:div>
        <w:div w:id="390884650">
          <w:marLeft w:val="0"/>
          <w:marRight w:val="0"/>
          <w:marTop w:val="0"/>
          <w:marBottom w:val="0"/>
          <w:divBdr>
            <w:top w:val="none" w:sz="0" w:space="0" w:color="auto"/>
            <w:left w:val="none" w:sz="0" w:space="0" w:color="auto"/>
            <w:bottom w:val="none" w:sz="0" w:space="0" w:color="auto"/>
            <w:right w:val="none" w:sz="0" w:space="0" w:color="auto"/>
          </w:divBdr>
        </w:div>
        <w:div w:id="276256307">
          <w:marLeft w:val="0"/>
          <w:marRight w:val="0"/>
          <w:marTop w:val="0"/>
          <w:marBottom w:val="0"/>
          <w:divBdr>
            <w:top w:val="none" w:sz="0" w:space="0" w:color="auto"/>
            <w:left w:val="none" w:sz="0" w:space="0" w:color="auto"/>
            <w:bottom w:val="none" w:sz="0" w:space="0" w:color="auto"/>
            <w:right w:val="none" w:sz="0" w:space="0" w:color="auto"/>
          </w:divBdr>
        </w:div>
        <w:div w:id="1981691599">
          <w:marLeft w:val="0"/>
          <w:marRight w:val="0"/>
          <w:marTop w:val="0"/>
          <w:marBottom w:val="0"/>
          <w:divBdr>
            <w:top w:val="none" w:sz="0" w:space="0" w:color="auto"/>
            <w:left w:val="none" w:sz="0" w:space="0" w:color="auto"/>
            <w:bottom w:val="none" w:sz="0" w:space="0" w:color="auto"/>
            <w:right w:val="none" w:sz="0" w:space="0" w:color="auto"/>
          </w:divBdr>
        </w:div>
        <w:div w:id="1244340954">
          <w:marLeft w:val="0"/>
          <w:marRight w:val="0"/>
          <w:marTop w:val="0"/>
          <w:marBottom w:val="0"/>
          <w:divBdr>
            <w:top w:val="none" w:sz="0" w:space="0" w:color="auto"/>
            <w:left w:val="none" w:sz="0" w:space="0" w:color="auto"/>
            <w:bottom w:val="none" w:sz="0" w:space="0" w:color="auto"/>
            <w:right w:val="none" w:sz="0" w:space="0" w:color="auto"/>
          </w:divBdr>
        </w:div>
        <w:div w:id="382406909">
          <w:marLeft w:val="0"/>
          <w:marRight w:val="0"/>
          <w:marTop w:val="0"/>
          <w:marBottom w:val="0"/>
          <w:divBdr>
            <w:top w:val="none" w:sz="0" w:space="0" w:color="auto"/>
            <w:left w:val="none" w:sz="0" w:space="0" w:color="auto"/>
            <w:bottom w:val="none" w:sz="0" w:space="0" w:color="auto"/>
            <w:right w:val="none" w:sz="0" w:space="0" w:color="auto"/>
          </w:divBdr>
        </w:div>
        <w:div w:id="925383383">
          <w:marLeft w:val="0"/>
          <w:marRight w:val="0"/>
          <w:marTop w:val="0"/>
          <w:marBottom w:val="0"/>
          <w:divBdr>
            <w:top w:val="none" w:sz="0" w:space="0" w:color="auto"/>
            <w:left w:val="none" w:sz="0" w:space="0" w:color="auto"/>
            <w:bottom w:val="none" w:sz="0" w:space="0" w:color="auto"/>
            <w:right w:val="none" w:sz="0" w:space="0" w:color="auto"/>
          </w:divBdr>
        </w:div>
        <w:div w:id="1848863882">
          <w:marLeft w:val="0"/>
          <w:marRight w:val="0"/>
          <w:marTop w:val="0"/>
          <w:marBottom w:val="0"/>
          <w:divBdr>
            <w:top w:val="none" w:sz="0" w:space="0" w:color="auto"/>
            <w:left w:val="none" w:sz="0" w:space="0" w:color="auto"/>
            <w:bottom w:val="none" w:sz="0" w:space="0" w:color="auto"/>
            <w:right w:val="none" w:sz="0" w:space="0" w:color="auto"/>
          </w:divBdr>
        </w:div>
        <w:div w:id="222720728">
          <w:marLeft w:val="0"/>
          <w:marRight w:val="0"/>
          <w:marTop w:val="0"/>
          <w:marBottom w:val="0"/>
          <w:divBdr>
            <w:top w:val="none" w:sz="0" w:space="0" w:color="auto"/>
            <w:left w:val="none" w:sz="0" w:space="0" w:color="auto"/>
            <w:bottom w:val="none" w:sz="0" w:space="0" w:color="auto"/>
            <w:right w:val="none" w:sz="0" w:space="0" w:color="auto"/>
          </w:divBdr>
        </w:div>
        <w:div w:id="1718360999">
          <w:marLeft w:val="0"/>
          <w:marRight w:val="0"/>
          <w:marTop w:val="0"/>
          <w:marBottom w:val="0"/>
          <w:divBdr>
            <w:top w:val="none" w:sz="0" w:space="0" w:color="auto"/>
            <w:left w:val="none" w:sz="0" w:space="0" w:color="auto"/>
            <w:bottom w:val="none" w:sz="0" w:space="0" w:color="auto"/>
            <w:right w:val="none" w:sz="0" w:space="0" w:color="auto"/>
          </w:divBdr>
        </w:div>
        <w:div w:id="1757895161">
          <w:marLeft w:val="0"/>
          <w:marRight w:val="0"/>
          <w:marTop w:val="0"/>
          <w:marBottom w:val="0"/>
          <w:divBdr>
            <w:top w:val="none" w:sz="0" w:space="0" w:color="auto"/>
            <w:left w:val="none" w:sz="0" w:space="0" w:color="auto"/>
            <w:bottom w:val="none" w:sz="0" w:space="0" w:color="auto"/>
            <w:right w:val="none" w:sz="0" w:space="0" w:color="auto"/>
          </w:divBdr>
        </w:div>
        <w:div w:id="1106926220">
          <w:marLeft w:val="0"/>
          <w:marRight w:val="0"/>
          <w:marTop w:val="0"/>
          <w:marBottom w:val="0"/>
          <w:divBdr>
            <w:top w:val="none" w:sz="0" w:space="0" w:color="auto"/>
            <w:left w:val="none" w:sz="0" w:space="0" w:color="auto"/>
            <w:bottom w:val="none" w:sz="0" w:space="0" w:color="auto"/>
            <w:right w:val="none" w:sz="0" w:space="0" w:color="auto"/>
          </w:divBdr>
        </w:div>
        <w:div w:id="1559438254">
          <w:marLeft w:val="0"/>
          <w:marRight w:val="0"/>
          <w:marTop w:val="0"/>
          <w:marBottom w:val="0"/>
          <w:divBdr>
            <w:top w:val="none" w:sz="0" w:space="0" w:color="auto"/>
            <w:left w:val="none" w:sz="0" w:space="0" w:color="auto"/>
            <w:bottom w:val="none" w:sz="0" w:space="0" w:color="auto"/>
            <w:right w:val="none" w:sz="0" w:space="0" w:color="auto"/>
          </w:divBdr>
        </w:div>
        <w:div w:id="1545488116">
          <w:marLeft w:val="0"/>
          <w:marRight w:val="0"/>
          <w:marTop w:val="0"/>
          <w:marBottom w:val="0"/>
          <w:divBdr>
            <w:top w:val="none" w:sz="0" w:space="0" w:color="auto"/>
            <w:left w:val="none" w:sz="0" w:space="0" w:color="auto"/>
            <w:bottom w:val="none" w:sz="0" w:space="0" w:color="auto"/>
            <w:right w:val="none" w:sz="0" w:space="0" w:color="auto"/>
          </w:divBdr>
        </w:div>
        <w:div w:id="185409362">
          <w:marLeft w:val="0"/>
          <w:marRight w:val="0"/>
          <w:marTop w:val="0"/>
          <w:marBottom w:val="0"/>
          <w:divBdr>
            <w:top w:val="none" w:sz="0" w:space="0" w:color="auto"/>
            <w:left w:val="none" w:sz="0" w:space="0" w:color="auto"/>
            <w:bottom w:val="none" w:sz="0" w:space="0" w:color="auto"/>
            <w:right w:val="none" w:sz="0" w:space="0" w:color="auto"/>
          </w:divBdr>
        </w:div>
        <w:div w:id="625818244">
          <w:marLeft w:val="0"/>
          <w:marRight w:val="0"/>
          <w:marTop w:val="0"/>
          <w:marBottom w:val="0"/>
          <w:divBdr>
            <w:top w:val="none" w:sz="0" w:space="0" w:color="auto"/>
            <w:left w:val="none" w:sz="0" w:space="0" w:color="auto"/>
            <w:bottom w:val="none" w:sz="0" w:space="0" w:color="auto"/>
            <w:right w:val="none" w:sz="0" w:space="0" w:color="auto"/>
          </w:divBdr>
        </w:div>
        <w:div w:id="1797530750">
          <w:marLeft w:val="0"/>
          <w:marRight w:val="0"/>
          <w:marTop w:val="0"/>
          <w:marBottom w:val="0"/>
          <w:divBdr>
            <w:top w:val="none" w:sz="0" w:space="0" w:color="auto"/>
            <w:left w:val="none" w:sz="0" w:space="0" w:color="auto"/>
            <w:bottom w:val="none" w:sz="0" w:space="0" w:color="auto"/>
            <w:right w:val="none" w:sz="0" w:space="0" w:color="auto"/>
          </w:divBdr>
        </w:div>
        <w:div w:id="446581428">
          <w:marLeft w:val="0"/>
          <w:marRight w:val="0"/>
          <w:marTop w:val="0"/>
          <w:marBottom w:val="0"/>
          <w:divBdr>
            <w:top w:val="none" w:sz="0" w:space="0" w:color="auto"/>
            <w:left w:val="none" w:sz="0" w:space="0" w:color="auto"/>
            <w:bottom w:val="none" w:sz="0" w:space="0" w:color="auto"/>
            <w:right w:val="none" w:sz="0" w:space="0" w:color="auto"/>
          </w:divBdr>
        </w:div>
        <w:div w:id="2026517139">
          <w:marLeft w:val="0"/>
          <w:marRight w:val="0"/>
          <w:marTop w:val="0"/>
          <w:marBottom w:val="0"/>
          <w:divBdr>
            <w:top w:val="none" w:sz="0" w:space="0" w:color="auto"/>
            <w:left w:val="none" w:sz="0" w:space="0" w:color="auto"/>
            <w:bottom w:val="none" w:sz="0" w:space="0" w:color="auto"/>
            <w:right w:val="none" w:sz="0" w:space="0" w:color="auto"/>
          </w:divBdr>
        </w:div>
        <w:div w:id="1072776525">
          <w:marLeft w:val="0"/>
          <w:marRight w:val="0"/>
          <w:marTop w:val="0"/>
          <w:marBottom w:val="0"/>
          <w:divBdr>
            <w:top w:val="none" w:sz="0" w:space="0" w:color="auto"/>
            <w:left w:val="none" w:sz="0" w:space="0" w:color="auto"/>
            <w:bottom w:val="none" w:sz="0" w:space="0" w:color="auto"/>
            <w:right w:val="none" w:sz="0" w:space="0" w:color="auto"/>
          </w:divBdr>
        </w:div>
        <w:div w:id="648822777">
          <w:marLeft w:val="0"/>
          <w:marRight w:val="0"/>
          <w:marTop w:val="0"/>
          <w:marBottom w:val="0"/>
          <w:divBdr>
            <w:top w:val="none" w:sz="0" w:space="0" w:color="auto"/>
            <w:left w:val="none" w:sz="0" w:space="0" w:color="auto"/>
            <w:bottom w:val="none" w:sz="0" w:space="0" w:color="auto"/>
            <w:right w:val="none" w:sz="0" w:space="0" w:color="auto"/>
          </w:divBdr>
        </w:div>
        <w:div w:id="1500461322">
          <w:marLeft w:val="0"/>
          <w:marRight w:val="0"/>
          <w:marTop w:val="0"/>
          <w:marBottom w:val="0"/>
          <w:divBdr>
            <w:top w:val="none" w:sz="0" w:space="0" w:color="auto"/>
            <w:left w:val="none" w:sz="0" w:space="0" w:color="auto"/>
            <w:bottom w:val="none" w:sz="0" w:space="0" w:color="auto"/>
            <w:right w:val="none" w:sz="0" w:space="0" w:color="auto"/>
          </w:divBdr>
        </w:div>
        <w:div w:id="1507012725">
          <w:marLeft w:val="0"/>
          <w:marRight w:val="0"/>
          <w:marTop w:val="0"/>
          <w:marBottom w:val="0"/>
          <w:divBdr>
            <w:top w:val="none" w:sz="0" w:space="0" w:color="auto"/>
            <w:left w:val="none" w:sz="0" w:space="0" w:color="auto"/>
            <w:bottom w:val="none" w:sz="0" w:space="0" w:color="auto"/>
            <w:right w:val="none" w:sz="0" w:space="0" w:color="auto"/>
          </w:divBdr>
        </w:div>
        <w:div w:id="431316632">
          <w:marLeft w:val="0"/>
          <w:marRight w:val="0"/>
          <w:marTop w:val="0"/>
          <w:marBottom w:val="0"/>
          <w:divBdr>
            <w:top w:val="none" w:sz="0" w:space="0" w:color="auto"/>
            <w:left w:val="none" w:sz="0" w:space="0" w:color="auto"/>
            <w:bottom w:val="none" w:sz="0" w:space="0" w:color="auto"/>
            <w:right w:val="none" w:sz="0" w:space="0" w:color="auto"/>
          </w:divBdr>
        </w:div>
        <w:div w:id="141889490">
          <w:marLeft w:val="0"/>
          <w:marRight w:val="0"/>
          <w:marTop w:val="0"/>
          <w:marBottom w:val="0"/>
          <w:divBdr>
            <w:top w:val="none" w:sz="0" w:space="0" w:color="auto"/>
            <w:left w:val="none" w:sz="0" w:space="0" w:color="auto"/>
            <w:bottom w:val="none" w:sz="0" w:space="0" w:color="auto"/>
            <w:right w:val="none" w:sz="0" w:space="0" w:color="auto"/>
          </w:divBdr>
        </w:div>
        <w:div w:id="2140023868">
          <w:marLeft w:val="0"/>
          <w:marRight w:val="0"/>
          <w:marTop w:val="0"/>
          <w:marBottom w:val="0"/>
          <w:divBdr>
            <w:top w:val="none" w:sz="0" w:space="0" w:color="auto"/>
            <w:left w:val="none" w:sz="0" w:space="0" w:color="auto"/>
            <w:bottom w:val="none" w:sz="0" w:space="0" w:color="auto"/>
            <w:right w:val="none" w:sz="0" w:space="0" w:color="auto"/>
          </w:divBdr>
        </w:div>
        <w:div w:id="304821589">
          <w:marLeft w:val="0"/>
          <w:marRight w:val="0"/>
          <w:marTop w:val="0"/>
          <w:marBottom w:val="0"/>
          <w:divBdr>
            <w:top w:val="none" w:sz="0" w:space="0" w:color="auto"/>
            <w:left w:val="none" w:sz="0" w:space="0" w:color="auto"/>
            <w:bottom w:val="none" w:sz="0" w:space="0" w:color="auto"/>
            <w:right w:val="none" w:sz="0" w:space="0" w:color="auto"/>
          </w:divBdr>
        </w:div>
        <w:div w:id="267782724">
          <w:marLeft w:val="0"/>
          <w:marRight w:val="0"/>
          <w:marTop w:val="0"/>
          <w:marBottom w:val="0"/>
          <w:divBdr>
            <w:top w:val="none" w:sz="0" w:space="0" w:color="auto"/>
            <w:left w:val="none" w:sz="0" w:space="0" w:color="auto"/>
            <w:bottom w:val="none" w:sz="0" w:space="0" w:color="auto"/>
            <w:right w:val="none" w:sz="0" w:space="0" w:color="auto"/>
          </w:divBdr>
        </w:div>
        <w:div w:id="1429621156">
          <w:marLeft w:val="0"/>
          <w:marRight w:val="0"/>
          <w:marTop w:val="0"/>
          <w:marBottom w:val="0"/>
          <w:divBdr>
            <w:top w:val="none" w:sz="0" w:space="0" w:color="auto"/>
            <w:left w:val="none" w:sz="0" w:space="0" w:color="auto"/>
            <w:bottom w:val="none" w:sz="0" w:space="0" w:color="auto"/>
            <w:right w:val="none" w:sz="0" w:space="0" w:color="auto"/>
          </w:divBdr>
        </w:div>
        <w:div w:id="617223220">
          <w:marLeft w:val="0"/>
          <w:marRight w:val="0"/>
          <w:marTop w:val="0"/>
          <w:marBottom w:val="0"/>
          <w:divBdr>
            <w:top w:val="none" w:sz="0" w:space="0" w:color="auto"/>
            <w:left w:val="none" w:sz="0" w:space="0" w:color="auto"/>
            <w:bottom w:val="none" w:sz="0" w:space="0" w:color="auto"/>
            <w:right w:val="none" w:sz="0" w:space="0" w:color="auto"/>
          </w:divBdr>
        </w:div>
        <w:div w:id="697044363">
          <w:marLeft w:val="0"/>
          <w:marRight w:val="0"/>
          <w:marTop w:val="0"/>
          <w:marBottom w:val="0"/>
          <w:divBdr>
            <w:top w:val="none" w:sz="0" w:space="0" w:color="auto"/>
            <w:left w:val="none" w:sz="0" w:space="0" w:color="auto"/>
            <w:bottom w:val="none" w:sz="0" w:space="0" w:color="auto"/>
            <w:right w:val="none" w:sz="0" w:space="0" w:color="auto"/>
          </w:divBdr>
        </w:div>
        <w:div w:id="422916560">
          <w:marLeft w:val="0"/>
          <w:marRight w:val="0"/>
          <w:marTop w:val="0"/>
          <w:marBottom w:val="0"/>
          <w:divBdr>
            <w:top w:val="none" w:sz="0" w:space="0" w:color="auto"/>
            <w:left w:val="none" w:sz="0" w:space="0" w:color="auto"/>
            <w:bottom w:val="none" w:sz="0" w:space="0" w:color="auto"/>
            <w:right w:val="none" w:sz="0" w:space="0" w:color="auto"/>
          </w:divBdr>
        </w:div>
        <w:div w:id="395855605">
          <w:marLeft w:val="0"/>
          <w:marRight w:val="0"/>
          <w:marTop w:val="0"/>
          <w:marBottom w:val="0"/>
          <w:divBdr>
            <w:top w:val="none" w:sz="0" w:space="0" w:color="auto"/>
            <w:left w:val="none" w:sz="0" w:space="0" w:color="auto"/>
            <w:bottom w:val="none" w:sz="0" w:space="0" w:color="auto"/>
            <w:right w:val="none" w:sz="0" w:space="0" w:color="auto"/>
          </w:divBdr>
        </w:div>
        <w:div w:id="1324162908">
          <w:marLeft w:val="0"/>
          <w:marRight w:val="0"/>
          <w:marTop w:val="0"/>
          <w:marBottom w:val="0"/>
          <w:divBdr>
            <w:top w:val="none" w:sz="0" w:space="0" w:color="auto"/>
            <w:left w:val="none" w:sz="0" w:space="0" w:color="auto"/>
            <w:bottom w:val="none" w:sz="0" w:space="0" w:color="auto"/>
            <w:right w:val="none" w:sz="0" w:space="0" w:color="auto"/>
          </w:divBdr>
        </w:div>
        <w:div w:id="404570518">
          <w:marLeft w:val="0"/>
          <w:marRight w:val="0"/>
          <w:marTop w:val="0"/>
          <w:marBottom w:val="0"/>
          <w:divBdr>
            <w:top w:val="none" w:sz="0" w:space="0" w:color="auto"/>
            <w:left w:val="none" w:sz="0" w:space="0" w:color="auto"/>
            <w:bottom w:val="none" w:sz="0" w:space="0" w:color="auto"/>
            <w:right w:val="none" w:sz="0" w:space="0" w:color="auto"/>
          </w:divBdr>
        </w:div>
        <w:div w:id="678502640">
          <w:marLeft w:val="0"/>
          <w:marRight w:val="0"/>
          <w:marTop w:val="0"/>
          <w:marBottom w:val="0"/>
          <w:divBdr>
            <w:top w:val="none" w:sz="0" w:space="0" w:color="auto"/>
            <w:left w:val="none" w:sz="0" w:space="0" w:color="auto"/>
            <w:bottom w:val="none" w:sz="0" w:space="0" w:color="auto"/>
            <w:right w:val="none" w:sz="0" w:space="0" w:color="auto"/>
          </w:divBdr>
        </w:div>
        <w:div w:id="597833768">
          <w:marLeft w:val="0"/>
          <w:marRight w:val="0"/>
          <w:marTop w:val="0"/>
          <w:marBottom w:val="0"/>
          <w:divBdr>
            <w:top w:val="none" w:sz="0" w:space="0" w:color="auto"/>
            <w:left w:val="none" w:sz="0" w:space="0" w:color="auto"/>
            <w:bottom w:val="none" w:sz="0" w:space="0" w:color="auto"/>
            <w:right w:val="none" w:sz="0" w:space="0" w:color="auto"/>
          </w:divBdr>
        </w:div>
        <w:div w:id="1714573296">
          <w:marLeft w:val="0"/>
          <w:marRight w:val="0"/>
          <w:marTop w:val="0"/>
          <w:marBottom w:val="0"/>
          <w:divBdr>
            <w:top w:val="none" w:sz="0" w:space="0" w:color="auto"/>
            <w:left w:val="none" w:sz="0" w:space="0" w:color="auto"/>
            <w:bottom w:val="none" w:sz="0" w:space="0" w:color="auto"/>
            <w:right w:val="none" w:sz="0" w:space="0" w:color="auto"/>
          </w:divBdr>
        </w:div>
        <w:div w:id="1037464892">
          <w:marLeft w:val="0"/>
          <w:marRight w:val="0"/>
          <w:marTop w:val="0"/>
          <w:marBottom w:val="0"/>
          <w:divBdr>
            <w:top w:val="none" w:sz="0" w:space="0" w:color="auto"/>
            <w:left w:val="none" w:sz="0" w:space="0" w:color="auto"/>
            <w:bottom w:val="none" w:sz="0" w:space="0" w:color="auto"/>
            <w:right w:val="none" w:sz="0" w:space="0" w:color="auto"/>
          </w:divBdr>
        </w:div>
        <w:div w:id="729302355">
          <w:marLeft w:val="0"/>
          <w:marRight w:val="0"/>
          <w:marTop w:val="0"/>
          <w:marBottom w:val="0"/>
          <w:divBdr>
            <w:top w:val="none" w:sz="0" w:space="0" w:color="auto"/>
            <w:left w:val="none" w:sz="0" w:space="0" w:color="auto"/>
            <w:bottom w:val="none" w:sz="0" w:space="0" w:color="auto"/>
            <w:right w:val="none" w:sz="0" w:space="0" w:color="auto"/>
          </w:divBdr>
        </w:div>
        <w:div w:id="597254548">
          <w:marLeft w:val="0"/>
          <w:marRight w:val="0"/>
          <w:marTop w:val="0"/>
          <w:marBottom w:val="0"/>
          <w:divBdr>
            <w:top w:val="none" w:sz="0" w:space="0" w:color="auto"/>
            <w:left w:val="none" w:sz="0" w:space="0" w:color="auto"/>
            <w:bottom w:val="none" w:sz="0" w:space="0" w:color="auto"/>
            <w:right w:val="none" w:sz="0" w:space="0" w:color="auto"/>
          </w:divBdr>
        </w:div>
        <w:div w:id="195049652">
          <w:marLeft w:val="0"/>
          <w:marRight w:val="0"/>
          <w:marTop w:val="0"/>
          <w:marBottom w:val="0"/>
          <w:divBdr>
            <w:top w:val="none" w:sz="0" w:space="0" w:color="auto"/>
            <w:left w:val="none" w:sz="0" w:space="0" w:color="auto"/>
            <w:bottom w:val="none" w:sz="0" w:space="0" w:color="auto"/>
            <w:right w:val="none" w:sz="0" w:space="0" w:color="auto"/>
          </w:divBdr>
        </w:div>
        <w:div w:id="1522932369">
          <w:marLeft w:val="0"/>
          <w:marRight w:val="0"/>
          <w:marTop w:val="0"/>
          <w:marBottom w:val="0"/>
          <w:divBdr>
            <w:top w:val="none" w:sz="0" w:space="0" w:color="auto"/>
            <w:left w:val="none" w:sz="0" w:space="0" w:color="auto"/>
            <w:bottom w:val="none" w:sz="0" w:space="0" w:color="auto"/>
            <w:right w:val="none" w:sz="0" w:space="0" w:color="auto"/>
          </w:divBdr>
        </w:div>
        <w:div w:id="980426764">
          <w:marLeft w:val="0"/>
          <w:marRight w:val="0"/>
          <w:marTop w:val="0"/>
          <w:marBottom w:val="0"/>
          <w:divBdr>
            <w:top w:val="none" w:sz="0" w:space="0" w:color="auto"/>
            <w:left w:val="none" w:sz="0" w:space="0" w:color="auto"/>
            <w:bottom w:val="none" w:sz="0" w:space="0" w:color="auto"/>
            <w:right w:val="none" w:sz="0" w:space="0" w:color="auto"/>
          </w:divBdr>
        </w:div>
        <w:div w:id="233977644">
          <w:marLeft w:val="0"/>
          <w:marRight w:val="0"/>
          <w:marTop w:val="0"/>
          <w:marBottom w:val="0"/>
          <w:divBdr>
            <w:top w:val="none" w:sz="0" w:space="0" w:color="auto"/>
            <w:left w:val="none" w:sz="0" w:space="0" w:color="auto"/>
            <w:bottom w:val="none" w:sz="0" w:space="0" w:color="auto"/>
            <w:right w:val="none" w:sz="0" w:space="0" w:color="auto"/>
          </w:divBdr>
        </w:div>
        <w:div w:id="768238961">
          <w:marLeft w:val="0"/>
          <w:marRight w:val="0"/>
          <w:marTop w:val="0"/>
          <w:marBottom w:val="0"/>
          <w:divBdr>
            <w:top w:val="none" w:sz="0" w:space="0" w:color="auto"/>
            <w:left w:val="none" w:sz="0" w:space="0" w:color="auto"/>
            <w:bottom w:val="none" w:sz="0" w:space="0" w:color="auto"/>
            <w:right w:val="none" w:sz="0" w:space="0" w:color="auto"/>
          </w:divBdr>
        </w:div>
        <w:div w:id="1310476147">
          <w:marLeft w:val="0"/>
          <w:marRight w:val="0"/>
          <w:marTop w:val="0"/>
          <w:marBottom w:val="0"/>
          <w:divBdr>
            <w:top w:val="none" w:sz="0" w:space="0" w:color="auto"/>
            <w:left w:val="none" w:sz="0" w:space="0" w:color="auto"/>
            <w:bottom w:val="none" w:sz="0" w:space="0" w:color="auto"/>
            <w:right w:val="none" w:sz="0" w:space="0" w:color="auto"/>
          </w:divBdr>
        </w:div>
        <w:div w:id="673605130">
          <w:marLeft w:val="0"/>
          <w:marRight w:val="0"/>
          <w:marTop w:val="0"/>
          <w:marBottom w:val="0"/>
          <w:divBdr>
            <w:top w:val="none" w:sz="0" w:space="0" w:color="auto"/>
            <w:left w:val="none" w:sz="0" w:space="0" w:color="auto"/>
            <w:bottom w:val="none" w:sz="0" w:space="0" w:color="auto"/>
            <w:right w:val="none" w:sz="0" w:space="0" w:color="auto"/>
          </w:divBdr>
        </w:div>
        <w:div w:id="556629649">
          <w:marLeft w:val="0"/>
          <w:marRight w:val="0"/>
          <w:marTop w:val="0"/>
          <w:marBottom w:val="0"/>
          <w:divBdr>
            <w:top w:val="none" w:sz="0" w:space="0" w:color="auto"/>
            <w:left w:val="none" w:sz="0" w:space="0" w:color="auto"/>
            <w:bottom w:val="none" w:sz="0" w:space="0" w:color="auto"/>
            <w:right w:val="none" w:sz="0" w:space="0" w:color="auto"/>
          </w:divBdr>
        </w:div>
        <w:div w:id="815027752">
          <w:marLeft w:val="0"/>
          <w:marRight w:val="0"/>
          <w:marTop w:val="0"/>
          <w:marBottom w:val="0"/>
          <w:divBdr>
            <w:top w:val="none" w:sz="0" w:space="0" w:color="auto"/>
            <w:left w:val="none" w:sz="0" w:space="0" w:color="auto"/>
            <w:bottom w:val="none" w:sz="0" w:space="0" w:color="auto"/>
            <w:right w:val="none" w:sz="0" w:space="0" w:color="auto"/>
          </w:divBdr>
        </w:div>
        <w:div w:id="1504978313">
          <w:marLeft w:val="0"/>
          <w:marRight w:val="0"/>
          <w:marTop w:val="0"/>
          <w:marBottom w:val="0"/>
          <w:divBdr>
            <w:top w:val="none" w:sz="0" w:space="0" w:color="auto"/>
            <w:left w:val="none" w:sz="0" w:space="0" w:color="auto"/>
            <w:bottom w:val="none" w:sz="0" w:space="0" w:color="auto"/>
            <w:right w:val="none" w:sz="0" w:space="0" w:color="auto"/>
          </w:divBdr>
        </w:div>
        <w:div w:id="2041515955">
          <w:marLeft w:val="0"/>
          <w:marRight w:val="0"/>
          <w:marTop w:val="0"/>
          <w:marBottom w:val="0"/>
          <w:divBdr>
            <w:top w:val="none" w:sz="0" w:space="0" w:color="auto"/>
            <w:left w:val="none" w:sz="0" w:space="0" w:color="auto"/>
            <w:bottom w:val="none" w:sz="0" w:space="0" w:color="auto"/>
            <w:right w:val="none" w:sz="0" w:space="0" w:color="auto"/>
          </w:divBdr>
        </w:div>
        <w:div w:id="1287470936">
          <w:marLeft w:val="0"/>
          <w:marRight w:val="0"/>
          <w:marTop w:val="0"/>
          <w:marBottom w:val="0"/>
          <w:divBdr>
            <w:top w:val="none" w:sz="0" w:space="0" w:color="auto"/>
            <w:left w:val="none" w:sz="0" w:space="0" w:color="auto"/>
            <w:bottom w:val="none" w:sz="0" w:space="0" w:color="auto"/>
            <w:right w:val="none" w:sz="0" w:space="0" w:color="auto"/>
          </w:divBdr>
        </w:div>
        <w:div w:id="1066487081">
          <w:marLeft w:val="0"/>
          <w:marRight w:val="0"/>
          <w:marTop w:val="0"/>
          <w:marBottom w:val="0"/>
          <w:divBdr>
            <w:top w:val="none" w:sz="0" w:space="0" w:color="auto"/>
            <w:left w:val="none" w:sz="0" w:space="0" w:color="auto"/>
            <w:bottom w:val="none" w:sz="0" w:space="0" w:color="auto"/>
            <w:right w:val="none" w:sz="0" w:space="0" w:color="auto"/>
          </w:divBdr>
        </w:div>
        <w:div w:id="1130781485">
          <w:marLeft w:val="0"/>
          <w:marRight w:val="0"/>
          <w:marTop w:val="0"/>
          <w:marBottom w:val="0"/>
          <w:divBdr>
            <w:top w:val="none" w:sz="0" w:space="0" w:color="auto"/>
            <w:left w:val="none" w:sz="0" w:space="0" w:color="auto"/>
            <w:bottom w:val="none" w:sz="0" w:space="0" w:color="auto"/>
            <w:right w:val="none" w:sz="0" w:space="0" w:color="auto"/>
          </w:divBdr>
        </w:div>
        <w:div w:id="1691299056">
          <w:marLeft w:val="0"/>
          <w:marRight w:val="0"/>
          <w:marTop w:val="0"/>
          <w:marBottom w:val="0"/>
          <w:divBdr>
            <w:top w:val="none" w:sz="0" w:space="0" w:color="auto"/>
            <w:left w:val="none" w:sz="0" w:space="0" w:color="auto"/>
            <w:bottom w:val="none" w:sz="0" w:space="0" w:color="auto"/>
            <w:right w:val="none" w:sz="0" w:space="0" w:color="auto"/>
          </w:divBdr>
        </w:div>
        <w:div w:id="2065910297">
          <w:marLeft w:val="0"/>
          <w:marRight w:val="0"/>
          <w:marTop w:val="0"/>
          <w:marBottom w:val="0"/>
          <w:divBdr>
            <w:top w:val="none" w:sz="0" w:space="0" w:color="auto"/>
            <w:left w:val="none" w:sz="0" w:space="0" w:color="auto"/>
            <w:bottom w:val="none" w:sz="0" w:space="0" w:color="auto"/>
            <w:right w:val="none" w:sz="0" w:space="0" w:color="auto"/>
          </w:divBdr>
        </w:div>
        <w:div w:id="874082581">
          <w:marLeft w:val="0"/>
          <w:marRight w:val="0"/>
          <w:marTop w:val="0"/>
          <w:marBottom w:val="0"/>
          <w:divBdr>
            <w:top w:val="none" w:sz="0" w:space="0" w:color="auto"/>
            <w:left w:val="none" w:sz="0" w:space="0" w:color="auto"/>
            <w:bottom w:val="none" w:sz="0" w:space="0" w:color="auto"/>
            <w:right w:val="none" w:sz="0" w:space="0" w:color="auto"/>
          </w:divBdr>
        </w:div>
        <w:div w:id="1427385137">
          <w:marLeft w:val="0"/>
          <w:marRight w:val="0"/>
          <w:marTop w:val="0"/>
          <w:marBottom w:val="0"/>
          <w:divBdr>
            <w:top w:val="none" w:sz="0" w:space="0" w:color="auto"/>
            <w:left w:val="none" w:sz="0" w:space="0" w:color="auto"/>
            <w:bottom w:val="none" w:sz="0" w:space="0" w:color="auto"/>
            <w:right w:val="none" w:sz="0" w:space="0" w:color="auto"/>
          </w:divBdr>
        </w:div>
        <w:div w:id="89812379">
          <w:marLeft w:val="0"/>
          <w:marRight w:val="0"/>
          <w:marTop w:val="0"/>
          <w:marBottom w:val="0"/>
          <w:divBdr>
            <w:top w:val="none" w:sz="0" w:space="0" w:color="auto"/>
            <w:left w:val="none" w:sz="0" w:space="0" w:color="auto"/>
            <w:bottom w:val="none" w:sz="0" w:space="0" w:color="auto"/>
            <w:right w:val="none" w:sz="0" w:space="0" w:color="auto"/>
          </w:divBdr>
        </w:div>
        <w:div w:id="1822036843">
          <w:marLeft w:val="0"/>
          <w:marRight w:val="0"/>
          <w:marTop w:val="0"/>
          <w:marBottom w:val="0"/>
          <w:divBdr>
            <w:top w:val="none" w:sz="0" w:space="0" w:color="auto"/>
            <w:left w:val="none" w:sz="0" w:space="0" w:color="auto"/>
            <w:bottom w:val="none" w:sz="0" w:space="0" w:color="auto"/>
            <w:right w:val="none" w:sz="0" w:space="0" w:color="auto"/>
          </w:divBdr>
        </w:div>
        <w:div w:id="2084644060">
          <w:marLeft w:val="0"/>
          <w:marRight w:val="0"/>
          <w:marTop w:val="0"/>
          <w:marBottom w:val="0"/>
          <w:divBdr>
            <w:top w:val="none" w:sz="0" w:space="0" w:color="auto"/>
            <w:left w:val="none" w:sz="0" w:space="0" w:color="auto"/>
            <w:bottom w:val="none" w:sz="0" w:space="0" w:color="auto"/>
            <w:right w:val="none" w:sz="0" w:space="0" w:color="auto"/>
          </w:divBdr>
        </w:div>
        <w:div w:id="227232289">
          <w:marLeft w:val="0"/>
          <w:marRight w:val="0"/>
          <w:marTop w:val="0"/>
          <w:marBottom w:val="0"/>
          <w:divBdr>
            <w:top w:val="none" w:sz="0" w:space="0" w:color="auto"/>
            <w:left w:val="none" w:sz="0" w:space="0" w:color="auto"/>
            <w:bottom w:val="none" w:sz="0" w:space="0" w:color="auto"/>
            <w:right w:val="none" w:sz="0" w:space="0" w:color="auto"/>
          </w:divBdr>
        </w:div>
        <w:div w:id="2076197136">
          <w:marLeft w:val="0"/>
          <w:marRight w:val="0"/>
          <w:marTop w:val="0"/>
          <w:marBottom w:val="0"/>
          <w:divBdr>
            <w:top w:val="none" w:sz="0" w:space="0" w:color="auto"/>
            <w:left w:val="none" w:sz="0" w:space="0" w:color="auto"/>
            <w:bottom w:val="none" w:sz="0" w:space="0" w:color="auto"/>
            <w:right w:val="none" w:sz="0" w:space="0" w:color="auto"/>
          </w:divBdr>
        </w:div>
        <w:div w:id="345137614">
          <w:marLeft w:val="0"/>
          <w:marRight w:val="0"/>
          <w:marTop w:val="0"/>
          <w:marBottom w:val="0"/>
          <w:divBdr>
            <w:top w:val="none" w:sz="0" w:space="0" w:color="auto"/>
            <w:left w:val="none" w:sz="0" w:space="0" w:color="auto"/>
            <w:bottom w:val="none" w:sz="0" w:space="0" w:color="auto"/>
            <w:right w:val="none" w:sz="0" w:space="0" w:color="auto"/>
          </w:divBdr>
        </w:div>
        <w:div w:id="1396245085">
          <w:marLeft w:val="0"/>
          <w:marRight w:val="0"/>
          <w:marTop w:val="0"/>
          <w:marBottom w:val="0"/>
          <w:divBdr>
            <w:top w:val="none" w:sz="0" w:space="0" w:color="auto"/>
            <w:left w:val="none" w:sz="0" w:space="0" w:color="auto"/>
            <w:bottom w:val="none" w:sz="0" w:space="0" w:color="auto"/>
            <w:right w:val="none" w:sz="0" w:space="0" w:color="auto"/>
          </w:divBdr>
        </w:div>
        <w:div w:id="563495452">
          <w:marLeft w:val="0"/>
          <w:marRight w:val="0"/>
          <w:marTop w:val="0"/>
          <w:marBottom w:val="0"/>
          <w:divBdr>
            <w:top w:val="none" w:sz="0" w:space="0" w:color="auto"/>
            <w:left w:val="none" w:sz="0" w:space="0" w:color="auto"/>
            <w:bottom w:val="none" w:sz="0" w:space="0" w:color="auto"/>
            <w:right w:val="none" w:sz="0" w:space="0" w:color="auto"/>
          </w:divBdr>
        </w:div>
        <w:div w:id="1101297439">
          <w:marLeft w:val="0"/>
          <w:marRight w:val="0"/>
          <w:marTop w:val="0"/>
          <w:marBottom w:val="0"/>
          <w:divBdr>
            <w:top w:val="none" w:sz="0" w:space="0" w:color="auto"/>
            <w:left w:val="none" w:sz="0" w:space="0" w:color="auto"/>
            <w:bottom w:val="none" w:sz="0" w:space="0" w:color="auto"/>
            <w:right w:val="none" w:sz="0" w:space="0" w:color="auto"/>
          </w:divBdr>
        </w:div>
        <w:div w:id="229199855">
          <w:marLeft w:val="0"/>
          <w:marRight w:val="0"/>
          <w:marTop w:val="0"/>
          <w:marBottom w:val="0"/>
          <w:divBdr>
            <w:top w:val="none" w:sz="0" w:space="0" w:color="auto"/>
            <w:left w:val="none" w:sz="0" w:space="0" w:color="auto"/>
            <w:bottom w:val="none" w:sz="0" w:space="0" w:color="auto"/>
            <w:right w:val="none" w:sz="0" w:space="0" w:color="auto"/>
          </w:divBdr>
        </w:div>
        <w:div w:id="464470755">
          <w:marLeft w:val="0"/>
          <w:marRight w:val="0"/>
          <w:marTop w:val="0"/>
          <w:marBottom w:val="0"/>
          <w:divBdr>
            <w:top w:val="none" w:sz="0" w:space="0" w:color="auto"/>
            <w:left w:val="none" w:sz="0" w:space="0" w:color="auto"/>
            <w:bottom w:val="none" w:sz="0" w:space="0" w:color="auto"/>
            <w:right w:val="none" w:sz="0" w:space="0" w:color="auto"/>
          </w:divBdr>
        </w:div>
        <w:div w:id="408499182">
          <w:marLeft w:val="0"/>
          <w:marRight w:val="0"/>
          <w:marTop w:val="0"/>
          <w:marBottom w:val="0"/>
          <w:divBdr>
            <w:top w:val="none" w:sz="0" w:space="0" w:color="auto"/>
            <w:left w:val="none" w:sz="0" w:space="0" w:color="auto"/>
            <w:bottom w:val="none" w:sz="0" w:space="0" w:color="auto"/>
            <w:right w:val="none" w:sz="0" w:space="0" w:color="auto"/>
          </w:divBdr>
        </w:div>
        <w:div w:id="1017192472">
          <w:marLeft w:val="0"/>
          <w:marRight w:val="0"/>
          <w:marTop w:val="0"/>
          <w:marBottom w:val="0"/>
          <w:divBdr>
            <w:top w:val="none" w:sz="0" w:space="0" w:color="auto"/>
            <w:left w:val="none" w:sz="0" w:space="0" w:color="auto"/>
            <w:bottom w:val="none" w:sz="0" w:space="0" w:color="auto"/>
            <w:right w:val="none" w:sz="0" w:space="0" w:color="auto"/>
          </w:divBdr>
        </w:div>
        <w:div w:id="1102993924">
          <w:marLeft w:val="0"/>
          <w:marRight w:val="0"/>
          <w:marTop w:val="0"/>
          <w:marBottom w:val="0"/>
          <w:divBdr>
            <w:top w:val="none" w:sz="0" w:space="0" w:color="auto"/>
            <w:left w:val="none" w:sz="0" w:space="0" w:color="auto"/>
            <w:bottom w:val="none" w:sz="0" w:space="0" w:color="auto"/>
            <w:right w:val="none" w:sz="0" w:space="0" w:color="auto"/>
          </w:divBdr>
        </w:div>
        <w:div w:id="1793207153">
          <w:marLeft w:val="0"/>
          <w:marRight w:val="0"/>
          <w:marTop w:val="0"/>
          <w:marBottom w:val="0"/>
          <w:divBdr>
            <w:top w:val="none" w:sz="0" w:space="0" w:color="auto"/>
            <w:left w:val="none" w:sz="0" w:space="0" w:color="auto"/>
            <w:bottom w:val="none" w:sz="0" w:space="0" w:color="auto"/>
            <w:right w:val="none" w:sz="0" w:space="0" w:color="auto"/>
          </w:divBdr>
        </w:div>
        <w:div w:id="834034951">
          <w:marLeft w:val="0"/>
          <w:marRight w:val="0"/>
          <w:marTop w:val="0"/>
          <w:marBottom w:val="0"/>
          <w:divBdr>
            <w:top w:val="none" w:sz="0" w:space="0" w:color="auto"/>
            <w:left w:val="none" w:sz="0" w:space="0" w:color="auto"/>
            <w:bottom w:val="none" w:sz="0" w:space="0" w:color="auto"/>
            <w:right w:val="none" w:sz="0" w:space="0" w:color="auto"/>
          </w:divBdr>
        </w:div>
        <w:div w:id="166866882">
          <w:marLeft w:val="0"/>
          <w:marRight w:val="0"/>
          <w:marTop w:val="0"/>
          <w:marBottom w:val="0"/>
          <w:divBdr>
            <w:top w:val="none" w:sz="0" w:space="0" w:color="auto"/>
            <w:left w:val="none" w:sz="0" w:space="0" w:color="auto"/>
            <w:bottom w:val="none" w:sz="0" w:space="0" w:color="auto"/>
            <w:right w:val="none" w:sz="0" w:space="0" w:color="auto"/>
          </w:divBdr>
        </w:div>
        <w:div w:id="1322387610">
          <w:marLeft w:val="0"/>
          <w:marRight w:val="0"/>
          <w:marTop w:val="0"/>
          <w:marBottom w:val="0"/>
          <w:divBdr>
            <w:top w:val="none" w:sz="0" w:space="0" w:color="auto"/>
            <w:left w:val="none" w:sz="0" w:space="0" w:color="auto"/>
            <w:bottom w:val="none" w:sz="0" w:space="0" w:color="auto"/>
            <w:right w:val="none" w:sz="0" w:space="0" w:color="auto"/>
          </w:divBdr>
        </w:div>
        <w:div w:id="89473423">
          <w:marLeft w:val="0"/>
          <w:marRight w:val="0"/>
          <w:marTop w:val="0"/>
          <w:marBottom w:val="0"/>
          <w:divBdr>
            <w:top w:val="none" w:sz="0" w:space="0" w:color="auto"/>
            <w:left w:val="none" w:sz="0" w:space="0" w:color="auto"/>
            <w:bottom w:val="none" w:sz="0" w:space="0" w:color="auto"/>
            <w:right w:val="none" w:sz="0" w:space="0" w:color="auto"/>
          </w:divBdr>
        </w:div>
        <w:div w:id="608969355">
          <w:marLeft w:val="0"/>
          <w:marRight w:val="0"/>
          <w:marTop w:val="0"/>
          <w:marBottom w:val="0"/>
          <w:divBdr>
            <w:top w:val="none" w:sz="0" w:space="0" w:color="auto"/>
            <w:left w:val="none" w:sz="0" w:space="0" w:color="auto"/>
            <w:bottom w:val="none" w:sz="0" w:space="0" w:color="auto"/>
            <w:right w:val="none" w:sz="0" w:space="0" w:color="auto"/>
          </w:divBdr>
        </w:div>
        <w:div w:id="1029378769">
          <w:marLeft w:val="0"/>
          <w:marRight w:val="0"/>
          <w:marTop w:val="0"/>
          <w:marBottom w:val="0"/>
          <w:divBdr>
            <w:top w:val="none" w:sz="0" w:space="0" w:color="auto"/>
            <w:left w:val="none" w:sz="0" w:space="0" w:color="auto"/>
            <w:bottom w:val="none" w:sz="0" w:space="0" w:color="auto"/>
            <w:right w:val="none" w:sz="0" w:space="0" w:color="auto"/>
          </w:divBdr>
        </w:div>
        <w:div w:id="1660034678">
          <w:marLeft w:val="0"/>
          <w:marRight w:val="0"/>
          <w:marTop w:val="0"/>
          <w:marBottom w:val="0"/>
          <w:divBdr>
            <w:top w:val="none" w:sz="0" w:space="0" w:color="auto"/>
            <w:left w:val="none" w:sz="0" w:space="0" w:color="auto"/>
            <w:bottom w:val="none" w:sz="0" w:space="0" w:color="auto"/>
            <w:right w:val="none" w:sz="0" w:space="0" w:color="auto"/>
          </w:divBdr>
        </w:div>
        <w:div w:id="533543022">
          <w:marLeft w:val="0"/>
          <w:marRight w:val="0"/>
          <w:marTop w:val="0"/>
          <w:marBottom w:val="0"/>
          <w:divBdr>
            <w:top w:val="none" w:sz="0" w:space="0" w:color="auto"/>
            <w:left w:val="none" w:sz="0" w:space="0" w:color="auto"/>
            <w:bottom w:val="none" w:sz="0" w:space="0" w:color="auto"/>
            <w:right w:val="none" w:sz="0" w:space="0" w:color="auto"/>
          </w:divBdr>
        </w:div>
        <w:div w:id="1890796877">
          <w:marLeft w:val="0"/>
          <w:marRight w:val="0"/>
          <w:marTop w:val="0"/>
          <w:marBottom w:val="0"/>
          <w:divBdr>
            <w:top w:val="none" w:sz="0" w:space="0" w:color="auto"/>
            <w:left w:val="none" w:sz="0" w:space="0" w:color="auto"/>
            <w:bottom w:val="none" w:sz="0" w:space="0" w:color="auto"/>
            <w:right w:val="none" w:sz="0" w:space="0" w:color="auto"/>
          </w:divBdr>
        </w:div>
        <w:div w:id="1207642137">
          <w:marLeft w:val="0"/>
          <w:marRight w:val="0"/>
          <w:marTop w:val="0"/>
          <w:marBottom w:val="0"/>
          <w:divBdr>
            <w:top w:val="none" w:sz="0" w:space="0" w:color="auto"/>
            <w:left w:val="none" w:sz="0" w:space="0" w:color="auto"/>
            <w:bottom w:val="none" w:sz="0" w:space="0" w:color="auto"/>
            <w:right w:val="none" w:sz="0" w:space="0" w:color="auto"/>
          </w:divBdr>
        </w:div>
        <w:div w:id="1359308331">
          <w:marLeft w:val="0"/>
          <w:marRight w:val="0"/>
          <w:marTop w:val="0"/>
          <w:marBottom w:val="0"/>
          <w:divBdr>
            <w:top w:val="none" w:sz="0" w:space="0" w:color="auto"/>
            <w:left w:val="none" w:sz="0" w:space="0" w:color="auto"/>
            <w:bottom w:val="none" w:sz="0" w:space="0" w:color="auto"/>
            <w:right w:val="none" w:sz="0" w:space="0" w:color="auto"/>
          </w:divBdr>
        </w:div>
        <w:div w:id="824004909">
          <w:marLeft w:val="0"/>
          <w:marRight w:val="0"/>
          <w:marTop w:val="0"/>
          <w:marBottom w:val="0"/>
          <w:divBdr>
            <w:top w:val="none" w:sz="0" w:space="0" w:color="auto"/>
            <w:left w:val="none" w:sz="0" w:space="0" w:color="auto"/>
            <w:bottom w:val="none" w:sz="0" w:space="0" w:color="auto"/>
            <w:right w:val="none" w:sz="0" w:space="0" w:color="auto"/>
          </w:divBdr>
        </w:div>
        <w:div w:id="1517814641">
          <w:marLeft w:val="0"/>
          <w:marRight w:val="0"/>
          <w:marTop w:val="0"/>
          <w:marBottom w:val="0"/>
          <w:divBdr>
            <w:top w:val="none" w:sz="0" w:space="0" w:color="auto"/>
            <w:left w:val="none" w:sz="0" w:space="0" w:color="auto"/>
            <w:bottom w:val="none" w:sz="0" w:space="0" w:color="auto"/>
            <w:right w:val="none" w:sz="0" w:space="0" w:color="auto"/>
          </w:divBdr>
        </w:div>
        <w:div w:id="2093772898">
          <w:marLeft w:val="0"/>
          <w:marRight w:val="0"/>
          <w:marTop w:val="0"/>
          <w:marBottom w:val="0"/>
          <w:divBdr>
            <w:top w:val="none" w:sz="0" w:space="0" w:color="auto"/>
            <w:left w:val="none" w:sz="0" w:space="0" w:color="auto"/>
            <w:bottom w:val="none" w:sz="0" w:space="0" w:color="auto"/>
            <w:right w:val="none" w:sz="0" w:space="0" w:color="auto"/>
          </w:divBdr>
        </w:div>
        <w:div w:id="250553742">
          <w:marLeft w:val="0"/>
          <w:marRight w:val="0"/>
          <w:marTop w:val="0"/>
          <w:marBottom w:val="0"/>
          <w:divBdr>
            <w:top w:val="none" w:sz="0" w:space="0" w:color="auto"/>
            <w:left w:val="none" w:sz="0" w:space="0" w:color="auto"/>
            <w:bottom w:val="none" w:sz="0" w:space="0" w:color="auto"/>
            <w:right w:val="none" w:sz="0" w:space="0" w:color="auto"/>
          </w:divBdr>
        </w:div>
        <w:div w:id="1493372539">
          <w:marLeft w:val="0"/>
          <w:marRight w:val="0"/>
          <w:marTop w:val="0"/>
          <w:marBottom w:val="0"/>
          <w:divBdr>
            <w:top w:val="none" w:sz="0" w:space="0" w:color="auto"/>
            <w:left w:val="none" w:sz="0" w:space="0" w:color="auto"/>
            <w:bottom w:val="none" w:sz="0" w:space="0" w:color="auto"/>
            <w:right w:val="none" w:sz="0" w:space="0" w:color="auto"/>
          </w:divBdr>
        </w:div>
        <w:div w:id="93791419">
          <w:marLeft w:val="0"/>
          <w:marRight w:val="0"/>
          <w:marTop w:val="0"/>
          <w:marBottom w:val="0"/>
          <w:divBdr>
            <w:top w:val="none" w:sz="0" w:space="0" w:color="auto"/>
            <w:left w:val="none" w:sz="0" w:space="0" w:color="auto"/>
            <w:bottom w:val="none" w:sz="0" w:space="0" w:color="auto"/>
            <w:right w:val="none" w:sz="0" w:space="0" w:color="auto"/>
          </w:divBdr>
        </w:div>
        <w:div w:id="890581537">
          <w:marLeft w:val="0"/>
          <w:marRight w:val="0"/>
          <w:marTop w:val="0"/>
          <w:marBottom w:val="0"/>
          <w:divBdr>
            <w:top w:val="none" w:sz="0" w:space="0" w:color="auto"/>
            <w:left w:val="none" w:sz="0" w:space="0" w:color="auto"/>
            <w:bottom w:val="none" w:sz="0" w:space="0" w:color="auto"/>
            <w:right w:val="none" w:sz="0" w:space="0" w:color="auto"/>
          </w:divBdr>
        </w:div>
        <w:div w:id="542593696">
          <w:marLeft w:val="0"/>
          <w:marRight w:val="0"/>
          <w:marTop w:val="0"/>
          <w:marBottom w:val="0"/>
          <w:divBdr>
            <w:top w:val="none" w:sz="0" w:space="0" w:color="auto"/>
            <w:left w:val="none" w:sz="0" w:space="0" w:color="auto"/>
            <w:bottom w:val="none" w:sz="0" w:space="0" w:color="auto"/>
            <w:right w:val="none" w:sz="0" w:space="0" w:color="auto"/>
          </w:divBdr>
        </w:div>
        <w:div w:id="1994525787">
          <w:marLeft w:val="0"/>
          <w:marRight w:val="0"/>
          <w:marTop w:val="0"/>
          <w:marBottom w:val="0"/>
          <w:divBdr>
            <w:top w:val="none" w:sz="0" w:space="0" w:color="auto"/>
            <w:left w:val="none" w:sz="0" w:space="0" w:color="auto"/>
            <w:bottom w:val="none" w:sz="0" w:space="0" w:color="auto"/>
            <w:right w:val="none" w:sz="0" w:space="0" w:color="auto"/>
          </w:divBdr>
        </w:div>
        <w:div w:id="295571425">
          <w:marLeft w:val="0"/>
          <w:marRight w:val="0"/>
          <w:marTop w:val="0"/>
          <w:marBottom w:val="0"/>
          <w:divBdr>
            <w:top w:val="none" w:sz="0" w:space="0" w:color="auto"/>
            <w:left w:val="none" w:sz="0" w:space="0" w:color="auto"/>
            <w:bottom w:val="none" w:sz="0" w:space="0" w:color="auto"/>
            <w:right w:val="none" w:sz="0" w:space="0" w:color="auto"/>
          </w:divBdr>
        </w:div>
        <w:div w:id="1162819947">
          <w:marLeft w:val="0"/>
          <w:marRight w:val="0"/>
          <w:marTop w:val="0"/>
          <w:marBottom w:val="0"/>
          <w:divBdr>
            <w:top w:val="none" w:sz="0" w:space="0" w:color="auto"/>
            <w:left w:val="none" w:sz="0" w:space="0" w:color="auto"/>
            <w:bottom w:val="none" w:sz="0" w:space="0" w:color="auto"/>
            <w:right w:val="none" w:sz="0" w:space="0" w:color="auto"/>
          </w:divBdr>
        </w:div>
        <w:div w:id="1138376462">
          <w:marLeft w:val="0"/>
          <w:marRight w:val="0"/>
          <w:marTop w:val="0"/>
          <w:marBottom w:val="0"/>
          <w:divBdr>
            <w:top w:val="none" w:sz="0" w:space="0" w:color="auto"/>
            <w:left w:val="none" w:sz="0" w:space="0" w:color="auto"/>
            <w:bottom w:val="none" w:sz="0" w:space="0" w:color="auto"/>
            <w:right w:val="none" w:sz="0" w:space="0" w:color="auto"/>
          </w:divBdr>
        </w:div>
        <w:div w:id="298386285">
          <w:marLeft w:val="0"/>
          <w:marRight w:val="0"/>
          <w:marTop w:val="0"/>
          <w:marBottom w:val="0"/>
          <w:divBdr>
            <w:top w:val="none" w:sz="0" w:space="0" w:color="auto"/>
            <w:left w:val="none" w:sz="0" w:space="0" w:color="auto"/>
            <w:bottom w:val="none" w:sz="0" w:space="0" w:color="auto"/>
            <w:right w:val="none" w:sz="0" w:space="0" w:color="auto"/>
          </w:divBdr>
        </w:div>
        <w:div w:id="1922256160">
          <w:marLeft w:val="0"/>
          <w:marRight w:val="0"/>
          <w:marTop w:val="0"/>
          <w:marBottom w:val="0"/>
          <w:divBdr>
            <w:top w:val="none" w:sz="0" w:space="0" w:color="auto"/>
            <w:left w:val="none" w:sz="0" w:space="0" w:color="auto"/>
            <w:bottom w:val="none" w:sz="0" w:space="0" w:color="auto"/>
            <w:right w:val="none" w:sz="0" w:space="0" w:color="auto"/>
          </w:divBdr>
        </w:div>
        <w:div w:id="1410736621">
          <w:marLeft w:val="0"/>
          <w:marRight w:val="0"/>
          <w:marTop w:val="0"/>
          <w:marBottom w:val="0"/>
          <w:divBdr>
            <w:top w:val="none" w:sz="0" w:space="0" w:color="auto"/>
            <w:left w:val="none" w:sz="0" w:space="0" w:color="auto"/>
            <w:bottom w:val="none" w:sz="0" w:space="0" w:color="auto"/>
            <w:right w:val="none" w:sz="0" w:space="0" w:color="auto"/>
          </w:divBdr>
        </w:div>
        <w:div w:id="582761595">
          <w:marLeft w:val="0"/>
          <w:marRight w:val="0"/>
          <w:marTop w:val="0"/>
          <w:marBottom w:val="0"/>
          <w:divBdr>
            <w:top w:val="none" w:sz="0" w:space="0" w:color="auto"/>
            <w:left w:val="none" w:sz="0" w:space="0" w:color="auto"/>
            <w:bottom w:val="none" w:sz="0" w:space="0" w:color="auto"/>
            <w:right w:val="none" w:sz="0" w:space="0" w:color="auto"/>
          </w:divBdr>
        </w:div>
        <w:div w:id="1511718984">
          <w:marLeft w:val="0"/>
          <w:marRight w:val="0"/>
          <w:marTop w:val="0"/>
          <w:marBottom w:val="0"/>
          <w:divBdr>
            <w:top w:val="none" w:sz="0" w:space="0" w:color="auto"/>
            <w:left w:val="none" w:sz="0" w:space="0" w:color="auto"/>
            <w:bottom w:val="none" w:sz="0" w:space="0" w:color="auto"/>
            <w:right w:val="none" w:sz="0" w:space="0" w:color="auto"/>
          </w:divBdr>
        </w:div>
        <w:div w:id="1666083779">
          <w:marLeft w:val="0"/>
          <w:marRight w:val="0"/>
          <w:marTop w:val="0"/>
          <w:marBottom w:val="0"/>
          <w:divBdr>
            <w:top w:val="none" w:sz="0" w:space="0" w:color="auto"/>
            <w:left w:val="none" w:sz="0" w:space="0" w:color="auto"/>
            <w:bottom w:val="none" w:sz="0" w:space="0" w:color="auto"/>
            <w:right w:val="none" w:sz="0" w:space="0" w:color="auto"/>
          </w:divBdr>
        </w:div>
        <w:div w:id="1214848811">
          <w:marLeft w:val="0"/>
          <w:marRight w:val="0"/>
          <w:marTop w:val="0"/>
          <w:marBottom w:val="0"/>
          <w:divBdr>
            <w:top w:val="none" w:sz="0" w:space="0" w:color="auto"/>
            <w:left w:val="none" w:sz="0" w:space="0" w:color="auto"/>
            <w:bottom w:val="none" w:sz="0" w:space="0" w:color="auto"/>
            <w:right w:val="none" w:sz="0" w:space="0" w:color="auto"/>
          </w:divBdr>
        </w:div>
        <w:div w:id="1122000070">
          <w:marLeft w:val="0"/>
          <w:marRight w:val="0"/>
          <w:marTop w:val="0"/>
          <w:marBottom w:val="0"/>
          <w:divBdr>
            <w:top w:val="none" w:sz="0" w:space="0" w:color="auto"/>
            <w:left w:val="none" w:sz="0" w:space="0" w:color="auto"/>
            <w:bottom w:val="none" w:sz="0" w:space="0" w:color="auto"/>
            <w:right w:val="none" w:sz="0" w:space="0" w:color="auto"/>
          </w:divBdr>
        </w:div>
        <w:div w:id="1275747227">
          <w:marLeft w:val="0"/>
          <w:marRight w:val="0"/>
          <w:marTop w:val="0"/>
          <w:marBottom w:val="0"/>
          <w:divBdr>
            <w:top w:val="none" w:sz="0" w:space="0" w:color="auto"/>
            <w:left w:val="none" w:sz="0" w:space="0" w:color="auto"/>
            <w:bottom w:val="none" w:sz="0" w:space="0" w:color="auto"/>
            <w:right w:val="none" w:sz="0" w:space="0" w:color="auto"/>
          </w:divBdr>
        </w:div>
        <w:div w:id="2048409690">
          <w:marLeft w:val="0"/>
          <w:marRight w:val="0"/>
          <w:marTop w:val="0"/>
          <w:marBottom w:val="0"/>
          <w:divBdr>
            <w:top w:val="none" w:sz="0" w:space="0" w:color="auto"/>
            <w:left w:val="none" w:sz="0" w:space="0" w:color="auto"/>
            <w:bottom w:val="none" w:sz="0" w:space="0" w:color="auto"/>
            <w:right w:val="none" w:sz="0" w:space="0" w:color="auto"/>
          </w:divBdr>
        </w:div>
        <w:div w:id="1577785854">
          <w:marLeft w:val="0"/>
          <w:marRight w:val="0"/>
          <w:marTop w:val="0"/>
          <w:marBottom w:val="0"/>
          <w:divBdr>
            <w:top w:val="none" w:sz="0" w:space="0" w:color="auto"/>
            <w:left w:val="none" w:sz="0" w:space="0" w:color="auto"/>
            <w:bottom w:val="none" w:sz="0" w:space="0" w:color="auto"/>
            <w:right w:val="none" w:sz="0" w:space="0" w:color="auto"/>
          </w:divBdr>
        </w:div>
        <w:div w:id="607078020">
          <w:marLeft w:val="0"/>
          <w:marRight w:val="0"/>
          <w:marTop w:val="0"/>
          <w:marBottom w:val="0"/>
          <w:divBdr>
            <w:top w:val="none" w:sz="0" w:space="0" w:color="auto"/>
            <w:left w:val="none" w:sz="0" w:space="0" w:color="auto"/>
            <w:bottom w:val="none" w:sz="0" w:space="0" w:color="auto"/>
            <w:right w:val="none" w:sz="0" w:space="0" w:color="auto"/>
          </w:divBdr>
        </w:div>
        <w:div w:id="1439834365">
          <w:marLeft w:val="0"/>
          <w:marRight w:val="0"/>
          <w:marTop w:val="0"/>
          <w:marBottom w:val="0"/>
          <w:divBdr>
            <w:top w:val="none" w:sz="0" w:space="0" w:color="auto"/>
            <w:left w:val="none" w:sz="0" w:space="0" w:color="auto"/>
            <w:bottom w:val="none" w:sz="0" w:space="0" w:color="auto"/>
            <w:right w:val="none" w:sz="0" w:space="0" w:color="auto"/>
          </w:divBdr>
        </w:div>
        <w:div w:id="750003232">
          <w:marLeft w:val="0"/>
          <w:marRight w:val="0"/>
          <w:marTop w:val="0"/>
          <w:marBottom w:val="0"/>
          <w:divBdr>
            <w:top w:val="none" w:sz="0" w:space="0" w:color="auto"/>
            <w:left w:val="none" w:sz="0" w:space="0" w:color="auto"/>
            <w:bottom w:val="none" w:sz="0" w:space="0" w:color="auto"/>
            <w:right w:val="none" w:sz="0" w:space="0" w:color="auto"/>
          </w:divBdr>
        </w:div>
        <w:div w:id="1610552293">
          <w:marLeft w:val="0"/>
          <w:marRight w:val="0"/>
          <w:marTop w:val="0"/>
          <w:marBottom w:val="0"/>
          <w:divBdr>
            <w:top w:val="none" w:sz="0" w:space="0" w:color="auto"/>
            <w:left w:val="none" w:sz="0" w:space="0" w:color="auto"/>
            <w:bottom w:val="none" w:sz="0" w:space="0" w:color="auto"/>
            <w:right w:val="none" w:sz="0" w:space="0" w:color="auto"/>
          </w:divBdr>
        </w:div>
        <w:div w:id="1117988088">
          <w:marLeft w:val="0"/>
          <w:marRight w:val="0"/>
          <w:marTop w:val="0"/>
          <w:marBottom w:val="0"/>
          <w:divBdr>
            <w:top w:val="none" w:sz="0" w:space="0" w:color="auto"/>
            <w:left w:val="none" w:sz="0" w:space="0" w:color="auto"/>
            <w:bottom w:val="none" w:sz="0" w:space="0" w:color="auto"/>
            <w:right w:val="none" w:sz="0" w:space="0" w:color="auto"/>
          </w:divBdr>
        </w:div>
        <w:div w:id="1661345932">
          <w:marLeft w:val="0"/>
          <w:marRight w:val="0"/>
          <w:marTop w:val="0"/>
          <w:marBottom w:val="0"/>
          <w:divBdr>
            <w:top w:val="none" w:sz="0" w:space="0" w:color="auto"/>
            <w:left w:val="none" w:sz="0" w:space="0" w:color="auto"/>
            <w:bottom w:val="none" w:sz="0" w:space="0" w:color="auto"/>
            <w:right w:val="none" w:sz="0" w:space="0" w:color="auto"/>
          </w:divBdr>
        </w:div>
        <w:div w:id="587081113">
          <w:marLeft w:val="0"/>
          <w:marRight w:val="0"/>
          <w:marTop w:val="0"/>
          <w:marBottom w:val="0"/>
          <w:divBdr>
            <w:top w:val="none" w:sz="0" w:space="0" w:color="auto"/>
            <w:left w:val="none" w:sz="0" w:space="0" w:color="auto"/>
            <w:bottom w:val="none" w:sz="0" w:space="0" w:color="auto"/>
            <w:right w:val="none" w:sz="0" w:space="0" w:color="auto"/>
          </w:divBdr>
        </w:div>
        <w:div w:id="1819374213">
          <w:marLeft w:val="0"/>
          <w:marRight w:val="0"/>
          <w:marTop w:val="0"/>
          <w:marBottom w:val="0"/>
          <w:divBdr>
            <w:top w:val="none" w:sz="0" w:space="0" w:color="auto"/>
            <w:left w:val="none" w:sz="0" w:space="0" w:color="auto"/>
            <w:bottom w:val="none" w:sz="0" w:space="0" w:color="auto"/>
            <w:right w:val="none" w:sz="0" w:space="0" w:color="auto"/>
          </w:divBdr>
        </w:div>
        <w:div w:id="142428123">
          <w:marLeft w:val="0"/>
          <w:marRight w:val="0"/>
          <w:marTop w:val="0"/>
          <w:marBottom w:val="0"/>
          <w:divBdr>
            <w:top w:val="none" w:sz="0" w:space="0" w:color="auto"/>
            <w:left w:val="none" w:sz="0" w:space="0" w:color="auto"/>
            <w:bottom w:val="none" w:sz="0" w:space="0" w:color="auto"/>
            <w:right w:val="none" w:sz="0" w:space="0" w:color="auto"/>
          </w:divBdr>
        </w:div>
        <w:div w:id="761680470">
          <w:marLeft w:val="0"/>
          <w:marRight w:val="0"/>
          <w:marTop w:val="0"/>
          <w:marBottom w:val="0"/>
          <w:divBdr>
            <w:top w:val="none" w:sz="0" w:space="0" w:color="auto"/>
            <w:left w:val="none" w:sz="0" w:space="0" w:color="auto"/>
            <w:bottom w:val="none" w:sz="0" w:space="0" w:color="auto"/>
            <w:right w:val="none" w:sz="0" w:space="0" w:color="auto"/>
          </w:divBdr>
        </w:div>
        <w:div w:id="1556773064">
          <w:marLeft w:val="0"/>
          <w:marRight w:val="0"/>
          <w:marTop w:val="0"/>
          <w:marBottom w:val="0"/>
          <w:divBdr>
            <w:top w:val="none" w:sz="0" w:space="0" w:color="auto"/>
            <w:left w:val="none" w:sz="0" w:space="0" w:color="auto"/>
            <w:bottom w:val="none" w:sz="0" w:space="0" w:color="auto"/>
            <w:right w:val="none" w:sz="0" w:space="0" w:color="auto"/>
          </w:divBdr>
        </w:div>
        <w:div w:id="858858030">
          <w:marLeft w:val="0"/>
          <w:marRight w:val="0"/>
          <w:marTop w:val="0"/>
          <w:marBottom w:val="0"/>
          <w:divBdr>
            <w:top w:val="none" w:sz="0" w:space="0" w:color="auto"/>
            <w:left w:val="none" w:sz="0" w:space="0" w:color="auto"/>
            <w:bottom w:val="none" w:sz="0" w:space="0" w:color="auto"/>
            <w:right w:val="none" w:sz="0" w:space="0" w:color="auto"/>
          </w:divBdr>
        </w:div>
        <w:div w:id="1130782538">
          <w:marLeft w:val="0"/>
          <w:marRight w:val="0"/>
          <w:marTop w:val="0"/>
          <w:marBottom w:val="0"/>
          <w:divBdr>
            <w:top w:val="none" w:sz="0" w:space="0" w:color="auto"/>
            <w:left w:val="none" w:sz="0" w:space="0" w:color="auto"/>
            <w:bottom w:val="none" w:sz="0" w:space="0" w:color="auto"/>
            <w:right w:val="none" w:sz="0" w:space="0" w:color="auto"/>
          </w:divBdr>
        </w:div>
        <w:div w:id="1166749538">
          <w:marLeft w:val="0"/>
          <w:marRight w:val="0"/>
          <w:marTop w:val="0"/>
          <w:marBottom w:val="0"/>
          <w:divBdr>
            <w:top w:val="none" w:sz="0" w:space="0" w:color="auto"/>
            <w:left w:val="none" w:sz="0" w:space="0" w:color="auto"/>
            <w:bottom w:val="none" w:sz="0" w:space="0" w:color="auto"/>
            <w:right w:val="none" w:sz="0" w:space="0" w:color="auto"/>
          </w:divBdr>
        </w:div>
        <w:div w:id="1216353109">
          <w:marLeft w:val="0"/>
          <w:marRight w:val="0"/>
          <w:marTop w:val="0"/>
          <w:marBottom w:val="0"/>
          <w:divBdr>
            <w:top w:val="none" w:sz="0" w:space="0" w:color="auto"/>
            <w:left w:val="none" w:sz="0" w:space="0" w:color="auto"/>
            <w:bottom w:val="none" w:sz="0" w:space="0" w:color="auto"/>
            <w:right w:val="none" w:sz="0" w:space="0" w:color="auto"/>
          </w:divBdr>
        </w:div>
        <w:div w:id="1044599088">
          <w:marLeft w:val="0"/>
          <w:marRight w:val="0"/>
          <w:marTop w:val="0"/>
          <w:marBottom w:val="0"/>
          <w:divBdr>
            <w:top w:val="none" w:sz="0" w:space="0" w:color="auto"/>
            <w:left w:val="none" w:sz="0" w:space="0" w:color="auto"/>
            <w:bottom w:val="none" w:sz="0" w:space="0" w:color="auto"/>
            <w:right w:val="none" w:sz="0" w:space="0" w:color="auto"/>
          </w:divBdr>
        </w:div>
        <w:div w:id="1242830005">
          <w:marLeft w:val="0"/>
          <w:marRight w:val="0"/>
          <w:marTop w:val="0"/>
          <w:marBottom w:val="0"/>
          <w:divBdr>
            <w:top w:val="none" w:sz="0" w:space="0" w:color="auto"/>
            <w:left w:val="none" w:sz="0" w:space="0" w:color="auto"/>
            <w:bottom w:val="none" w:sz="0" w:space="0" w:color="auto"/>
            <w:right w:val="none" w:sz="0" w:space="0" w:color="auto"/>
          </w:divBdr>
        </w:div>
        <w:div w:id="1701659593">
          <w:marLeft w:val="0"/>
          <w:marRight w:val="0"/>
          <w:marTop w:val="0"/>
          <w:marBottom w:val="0"/>
          <w:divBdr>
            <w:top w:val="none" w:sz="0" w:space="0" w:color="auto"/>
            <w:left w:val="none" w:sz="0" w:space="0" w:color="auto"/>
            <w:bottom w:val="none" w:sz="0" w:space="0" w:color="auto"/>
            <w:right w:val="none" w:sz="0" w:space="0" w:color="auto"/>
          </w:divBdr>
        </w:div>
        <w:div w:id="121387567">
          <w:marLeft w:val="0"/>
          <w:marRight w:val="0"/>
          <w:marTop w:val="0"/>
          <w:marBottom w:val="0"/>
          <w:divBdr>
            <w:top w:val="none" w:sz="0" w:space="0" w:color="auto"/>
            <w:left w:val="none" w:sz="0" w:space="0" w:color="auto"/>
            <w:bottom w:val="none" w:sz="0" w:space="0" w:color="auto"/>
            <w:right w:val="none" w:sz="0" w:space="0" w:color="auto"/>
          </w:divBdr>
        </w:div>
        <w:div w:id="1127696363">
          <w:marLeft w:val="0"/>
          <w:marRight w:val="0"/>
          <w:marTop w:val="0"/>
          <w:marBottom w:val="0"/>
          <w:divBdr>
            <w:top w:val="none" w:sz="0" w:space="0" w:color="auto"/>
            <w:left w:val="none" w:sz="0" w:space="0" w:color="auto"/>
            <w:bottom w:val="none" w:sz="0" w:space="0" w:color="auto"/>
            <w:right w:val="none" w:sz="0" w:space="0" w:color="auto"/>
          </w:divBdr>
        </w:div>
        <w:div w:id="372928391">
          <w:marLeft w:val="0"/>
          <w:marRight w:val="0"/>
          <w:marTop w:val="0"/>
          <w:marBottom w:val="0"/>
          <w:divBdr>
            <w:top w:val="none" w:sz="0" w:space="0" w:color="auto"/>
            <w:left w:val="none" w:sz="0" w:space="0" w:color="auto"/>
            <w:bottom w:val="none" w:sz="0" w:space="0" w:color="auto"/>
            <w:right w:val="none" w:sz="0" w:space="0" w:color="auto"/>
          </w:divBdr>
        </w:div>
        <w:div w:id="907112771">
          <w:marLeft w:val="0"/>
          <w:marRight w:val="0"/>
          <w:marTop w:val="0"/>
          <w:marBottom w:val="0"/>
          <w:divBdr>
            <w:top w:val="none" w:sz="0" w:space="0" w:color="auto"/>
            <w:left w:val="none" w:sz="0" w:space="0" w:color="auto"/>
            <w:bottom w:val="none" w:sz="0" w:space="0" w:color="auto"/>
            <w:right w:val="none" w:sz="0" w:space="0" w:color="auto"/>
          </w:divBdr>
        </w:div>
        <w:div w:id="1151866076">
          <w:marLeft w:val="0"/>
          <w:marRight w:val="0"/>
          <w:marTop w:val="0"/>
          <w:marBottom w:val="0"/>
          <w:divBdr>
            <w:top w:val="none" w:sz="0" w:space="0" w:color="auto"/>
            <w:left w:val="none" w:sz="0" w:space="0" w:color="auto"/>
            <w:bottom w:val="none" w:sz="0" w:space="0" w:color="auto"/>
            <w:right w:val="none" w:sz="0" w:space="0" w:color="auto"/>
          </w:divBdr>
        </w:div>
        <w:div w:id="1053431027">
          <w:marLeft w:val="0"/>
          <w:marRight w:val="0"/>
          <w:marTop w:val="0"/>
          <w:marBottom w:val="0"/>
          <w:divBdr>
            <w:top w:val="none" w:sz="0" w:space="0" w:color="auto"/>
            <w:left w:val="none" w:sz="0" w:space="0" w:color="auto"/>
            <w:bottom w:val="none" w:sz="0" w:space="0" w:color="auto"/>
            <w:right w:val="none" w:sz="0" w:space="0" w:color="auto"/>
          </w:divBdr>
        </w:div>
        <w:div w:id="768237020">
          <w:marLeft w:val="0"/>
          <w:marRight w:val="0"/>
          <w:marTop w:val="0"/>
          <w:marBottom w:val="0"/>
          <w:divBdr>
            <w:top w:val="none" w:sz="0" w:space="0" w:color="auto"/>
            <w:left w:val="none" w:sz="0" w:space="0" w:color="auto"/>
            <w:bottom w:val="none" w:sz="0" w:space="0" w:color="auto"/>
            <w:right w:val="none" w:sz="0" w:space="0" w:color="auto"/>
          </w:divBdr>
        </w:div>
        <w:div w:id="1617640885">
          <w:marLeft w:val="0"/>
          <w:marRight w:val="0"/>
          <w:marTop w:val="0"/>
          <w:marBottom w:val="0"/>
          <w:divBdr>
            <w:top w:val="none" w:sz="0" w:space="0" w:color="auto"/>
            <w:left w:val="none" w:sz="0" w:space="0" w:color="auto"/>
            <w:bottom w:val="none" w:sz="0" w:space="0" w:color="auto"/>
            <w:right w:val="none" w:sz="0" w:space="0" w:color="auto"/>
          </w:divBdr>
        </w:div>
        <w:div w:id="1967462075">
          <w:marLeft w:val="0"/>
          <w:marRight w:val="0"/>
          <w:marTop w:val="0"/>
          <w:marBottom w:val="0"/>
          <w:divBdr>
            <w:top w:val="none" w:sz="0" w:space="0" w:color="auto"/>
            <w:left w:val="none" w:sz="0" w:space="0" w:color="auto"/>
            <w:bottom w:val="none" w:sz="0" w:space="0" w:color="auto"/>
            <w:right w:val="none" w:sz="0" w:space="0" w:color="auto"/>
          </w:divBdr>
        </w:div>
        <w:div w:id="172720089">
          <w:marLeft w:val="0"/>
          <w:marRight w:val="0"/>
          <w:marTop w:val="0"/>
          <w:marBottom w:val="0"/>
          <w:divBdr>
            <w:top w:val="none" w:sz="0" w:space="0" w:color="auto"/>
            <w:left w:val="none" w:sz="0" w:space="0" w:color="auto"/>
            <w:bottom w:val="none" w:sz="0" w:space="0" w:color="auto"/>
            <w:right w:val="none" w:sz="0" w:space="0" w:color="auto"/>
          </w:divBdr>
        </w:div>
        <w:div w:id="1740052133">
          <w:marLeft w:val="0"/>
          <w:marRight w:val="0"/>
          <w:marTop w:val="0"/>
          <w:marBottom w:val="0"/>
          <w:divBdr>
            <w:top w:val="none" w:sz="0" w:space="0" w:color="auto"/>
            <w:left w:val="none" w:sz="0" w:space="0" w:color="auto"/>
            <w:bottom w:val="none" w:sz="0" w:space="0" w:color="auto"/>
            <w:right w:val="none" w:sz="0" w:space="0" w:color="auto"/>
          </w:divBdr>
        </w:div>
        <w:div w:id="960265135">
          <w:marLeft w:val="0"/>
          <w:marRight w:val="0"/>
          <w:marTop w:val="0"/>
          <w:marBottom w:val="0"/>
          <w:divBdr>
            <w:top w:val="none" w:sz="0" w:space="0" w:color="auto"/>
            <w:left w:val="none" w:sz="0" w:space="0" w:color="auto"/>
            <w:bottom w:val="none" w:sz="0" w:space="0" w:color="auto"/>
            <w:right w:val="none" w:sz="0" w:space="0" w:color="auto"/>
          </w:divBdr>
        </w:div>
        <w:div w:id="471870674">
          <w:marLeft w:val="0"/>
          <w:marRight w:val="0"/>
          <w:marTop w:val="0"/>
          <w:marBottom w:val="0"/>
          <w:divBdr>
            <w:top w:val="none" w:sz="0" w:space="0" w:color="auto"/>
            <w:left w:val="none" w:sz="0" w:space="0" w:color="auto"/>
            <w:bottom w:val="none" w:sz="0" w:space="0" w:color="auto"/>
            <w:right w:val="none" w:sz="0" w:space="0" w:color="auto"/>
          </w:divBdr>
        </w:div>
        <w:div w:id="12539041">
          <w:marLeft w:val="0"/>
          <w:marRight w:val="0"/>
          <w:marTop w:val="0"/>
          <w:marBottom w:val="0"/>
          <w:divBdr>
            <w:top w:val="none" w:sz="0" w:space="0" w:color="auto"/>
            <w:left w:val="none" w:sz="0" w:space="0" w:color="auto"/>
            <w:bottom w:val="none" w:sz="0" w:space="0" w:color="auto"/>
            <w:right w:val="none" w:sz="0" w:space="0" w:color="auto"/>
          </w:divBdr>
        </w:div>
        <w:div w:id="987443076">
          <w:marLeft w:val="0"/>
          <w:marRight w:val="0"/>
          <w:marTop w:val="0"/>
          <w:marBottom w:val="0"/>
          <w:divBdr>
            <w:top w:val="none" w:sz="0" w:space="0" w:color="auto"/>
            <w:left w:val="none" w:sz="0" w:space="0" w:color="auto"/>
            <w:bottom w:val="none" w:sz="0" w:space="0" w:color="auto"/>
            <w:right w:val="none" w:sz="0" w:space="0" w:color="auto"/>
          </w:divBdr>
        </w:div>
        <w:div w:id="1851484334">
          <w:marLeft w:val="0"/>
          <w:marRight w:val="0"/>
          <w:marTop w:val="0"/>
          <w:marBottom w:val="0"/>
          <w:divBdr>
            <w:top w:val="none" w:sz="0" w:space="0" w:color="auto"/>
            <w:left w:val="none" w:sz="0" w:space="0" w:color="auto"/>
            <w:bottom w:val="none" w:sz="0" w:space="0" w:color="auto"/>
            <w:right w:val="none" w:sz="0" w:space="0" w:color="auto"/>
          </w:divBdr>
        </w:div>
      </w:divsChild>
    </w:div>
    <w:div w:id="1279677674">
      <w:bodyDiv w:val="1"/>
      <w:marLeft w:val="0"/>
      <w:marRight w:val="0"/>
      <w:marTop w:val="0"/>
      <w:marBottom w:val="0"/>
      <w:divBdr>
        <w:top w:val="none" w:sz="0" w:space="0" w:color="auto"/>
        <w:left w:val="none" w:sz="0" w:space="0" w:color="auto"/>
        <w:bottom w:val="none" w:sz="0" w:space="0" w:color="auto"/>
        <w:right w:val="none" w:sz="0" w:space="0" w:color="auto"/>
      </w:divBdr>
    </w:div>
    <w:div w:id="1327855650">
      <w:bodyDiv w:val="1"/>
      <w:marLeft w:val="0"/>
      <w:marRight w:val="0"/>
      <w:marTop w:val="0"/>
      <w:marBottom w:val="0"/>
      <w:divBdr>
        <w:top w:val="none" w:sz="0" w:space="0" w:color="auto"/>
        <w:left w:val="none" w:sz="0" w:space="0" w:color="auto"/>
        <w:bottom w:val="none" w:sz="0" w:space="0" w:color="auto"/>
        <w:right w:val="none" w:sz="0" w:space="0" w:color="auto"/>
      </w:divBdr>
      <w:divsChild>
        <w:div w:id="835145879">
          <w:marLeft w:val="0"/>
          <w:marRight w:val="0"/>
          <w:marTop w:val="0"/>
          <w:marBottom w:val="0"/>
          <w:divBdr>
            <w:top w:val="single" w:sz="18" w:space="0" w:color="3E72A6"/>
            <w:left w:val="single" w:sz="18" w:space="0" w:color="3E72A6"/>
            <w:bottom w:val="single" w:sz="18" w:space="0" w:color="3E72A6"/>
            <w:right w:val="single" w:sz="18" w:space="0" w:color="3E72A6"/>
          </w:divBdr>
          <w:divsChild>
            <w:div w:id="512494080">
              <w:marLeft w:val="0"/>
              <w:marRight w:val="0"/>
              <w:marTop w:val="0"/>
              <w:marBottom w:val="0"/>
              <w:divBdr>
                <w:top w:val="none" w:sz="0" w:space="0" w:color="auto"/>
                <w:left w:val="none" w:sz="0" w:space="0" w:color="auto"/>
                <w:bottom w:val="none" w:sz="0" w:space="0" w:color="auto"/>
                <w:right w:val="none" w:sz="0" w:space="0" w:color="auto"/>
              </w:divBdr>
              <w:divsChild>
                <w:div w:id="121346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875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10</Pages>
  <Words>2169</Words>
  <Characters>12368</Characters>
  <Application>Microsoft Office Word</Application>
  <DocSecurity>0</DocSecurity>
  <Lines>103</Lines>
  <Paragraphs>29</Paragraphs>
  <ScaleCrop>false</ScaleCrop>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wilson</dc:creator>
  <cp:keywords/>
  <dc:description/>
  <cp:lastModifiedBy>sarah wilson</cp:lastModifiedBy>
  <cp:revision>387</cp:revision>
  <dcterms:created xsi:type="dcterms:W3CDTF">2018-12-01T16:55:00Z</dcterms:created>
  <dcterms:modified xsi:type="dcterms:W3CDTF">2018-12-05T14:01:00Z</dcterms:modified>
</cp:coreProperties>
</file>