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22849" w14:textId="57993A50" w:rsidR="00C0500D" w:rsidRPr="00120A87" w:rsidRDefault="00C0500D" w:rsidP="00C0500D">
      <w:pPr>
        <w:jc w:val="center"/>
        <w:rPr>
          <w:rFonts w:ascii="Arial" w:hAnsi="Arial" w:cs="Arial"/>
          <w:u w:val="single"/>
        </w:rPr>
      </w:pPr>
      <w:r w:rsidRPr="00120A87">
        <w:rPr>
          <w:rFonts w:ascii="Arial" w:hAnsi="Arial" w:cs="Arial"/>
          <w:u w:val="single"/>
        </w:rPr>
        <w:t xml:space="preserve">Critically evaluate the effectiveness of Stop and Search powers exercised by police in England and Wales, demonstrating your understanding of the potential impacts these powers can have on communities if not used correctly. You should make specific reference to the use of Section 1 of the Police and </w:t>
      </w:r>
      <w:r w:rsidR="006D79FA" w:rsidRPr="00120A87">
        <w:rPr>
          <w:rFonts w:ascii="Arial" w:hAnsi="Arial" w:cs="Arial"/>
          <w:u w:val="single"/>
        </w:rPr>
        <w:t>C</w:t>
      </w:r>
      <w:r w:rsidRPr="00120A87">
        <w:rPr>
          <w:rFonts w:ascii="Arial" w:hAnsi="Arial" w:cs="Arial"/>
          <w:u w:val="single"/>
        </w:rPr>
        <w:t>riminal Evidence Act 1984</w:t>
      </w:r>
    </w:p>
    <w:p w14:paraId="7675283E" w14:textId="4FB49307" w:rsidR="004C65A4" w:rsidRPr="00120A87" w:rsidRDefault="00C0500D" w:rsidP="00505305">
      <w:pPr>
        <w:jc w:val="both"/>
        <w:rPr>
          <w:rFonts w:ascii="Arial" w:hAnsi="Arial" w:cs="Arial"/>
        </w:rPr>
      </w:pPr>
      <w:r w:rsidRPr="00120A87">
        <w:rPr>
          <w:rFonts w:ascii="Arial" w:hAnsi="Arial" w:cs="Arial"/>
        </w:rPr>
        <w:t>Between April 2020 and March 2021, there were 697,405 stop and searches carried out by England and Wales Police forces</w:t>
      </w:r>
      <w:r w:rsidR="00505305" w:rsidRPr="00120A87">
        <w:rPr>
          <w:rFonts w:ascii="Arial" w:hAnsi="Arial" w:cs="Arial"/>
        </w:rPr>
        <w:t xml:space="preserve">. Almost half of those searches were carried out by the Metropolitan Police (GOV.UK, 2022). </w:t>
      </w:r>
      <w:r w:rsidR="00312197" w:rsidRPr="00120A87">
        <w:rPr>
          <w:rFonts w:ascii="Arial" w:hAnsi="Arial" w:cs="Arial"/>
        </w:rPr>
        <w:t xml:space="preserve">The public expect the police to be able to protect them by them executing their powers fairly and effectively, although if used </w:t>
      </w:r>
      <w:r w:rsidR="00AD24B1" w:rsidRPr="00120A87">
        <w:rPr>
          <w:rFonts w:ascii="Arial" w:hAnsi="Arial" w:cs="Arial"/>
        </w:rPr>
        <w:t>disproportionately</w:t>
      </w:r>
      <w:r w:rsidR="00312197" w:rsidRPr="00120A87">
        <w:rPr>
          <w:rFonts w:ascii="Arial" w:hAnsi="Arial" w:cs="Arial"/>
        </w:rPr>
        <w:t xml:space="preserve">, this can cause people to undermine police legitimacy, affecting the model of </w:t>
      </w:r>
      <w:r w:rsidR="00AD24B1" w:rsidRPr="00120A87">
        <w:rPr>
          <w:rFonts w:ascii="Arial" w:hAnsi="Arial" w:cs="Arial"/>
        </w:rPr>
        <w:t>policing</w:t>
      </w:r>
      <w:r w:rsidR="00312197" w:rsidRPr="00120A87">
        <w:rPr>
          <w:rFonts w:ascii="Arial" w:hAnsi="Arial" w:cs="Arial"/>
        </w:rPr>
        <w:t xml:space="preserve"> by consent </w:t>
      </w:r>
      <w:r w:rsidR="00AD24B1" w:rsidRPr="00120A87">
        <w:rPr>
          <w:rFonts w:ascii="Arial" w:hAnsi="Arial" w:cs="Arial"/>
        </w:rPr>
        <w:t>(HMICFRS</w:t>
      </w:r>
      <w:r w:rsidR="00312197" w:rsidRPr="00120A87">
        <w:rPr>
          <w:rFonts w:ascii="Arial" w:hAnsi="Arial" w:cs="Arial"/>
        </w:rPr>
        <w:t>,</w:t>
      </w:r>
      <w:r w:rsidR="00AD24B1" w:rsidRPr="00120A87">
        <w:rPr>
          <w:rFonts w:ascii="Arial" w:hAnsi="Arial" w:cs="Arial"/>
        </w:rPr>
        <w:t xml:space="preserve">2021). </w:t>
      </w:r>
      <w:r w:rsidR="00505305" w:rsidRPr="00120A87">
        <w:rPr>
          <w:rFonts w:ascii="Arial" w:hAnsi="Arial" w:cs="Arial"/>
        </w:rPr>
        <w:t>Throughout this essay, it will be looking at how to carry out a correct stop and search procedures and what powers police officers have when it comes to stop and search. It will also be looking at police officer’s use of discretion when it comes to stop and searching and how stereotyping may explain high numbers of stop and searches within the BAME community. Once looking at these, this essay will also look at how police discretion and stereotyping can affect how the public feel about the police.</w:t>
      </w:r>
    </w:p>
    <w:p w14:paraId="622B2D48" w14:textId="77777777" w:rsidR="00142DA0" w:rsidRPr="00120A87" w:rsidRDefault="007E5085" w:rsidP="002D025F">
      <w:pPr>
        <w:jc w:val="both"/>
        <w:rPr>
          <w:rFonts w:ascii="Arial" w:hAnsi="Arial" w:cs="Arial"/>
        </w:rPr>
      </w:pPr>
      <w:r w:rsidRPr="00120A87">
        <w:rPr>
          <w:rFonts w:ascii="Arial" w:hAnsi="Arial" w:cs="Arial"/>
        </w:rPr>
        <w:t xml:space="preserve">The definition of police powers for stop and search can be found under the Police and Criminal Evidence Act 1984 (PACE) Code of Practise, Code A, paragraph 1.4. Within the Act, it defines stop and search powers to “enable officers to allay or confirm suspicions about individuals without exercising their power of arrest”. </w:t>
      </w:r>
      <w:r w:rsidR="002D025F" w:rsidRPr="00120A87">
        <w:rPr>
          <w:rFonts w:ascii="Arial" w:hAnsi="Arial" w:cs="Arial"/>
        </w:rPr>
        <w:t xml:space="preserve">The Act also states that the use of stop and search powers must be used fairly, responsibly, with respect for the people being searched and ensure there is no unlawful discrimination. </w:t>
      </w:r>
    </w:p>
    <w:p w14:paraId="5BECB4B1" w14:textId="22A3FD22" w:rsidR="006D21CD" w:rsidRPr="00120A87" w:rsidRDefault="00794575" w:rsidP="002D025F">
      <w:pPr>
        <w:jc w:val="both"/>
        <w:rPr>
          <w:rFonts w:ascii="Arial" w:hAnsi="Arial" w:cs="Arial"/>
        </w:rPr>
      </w:pPr>
      <w:r w:rsidRPr="00120A87">
        <w:rPr>
          <w:rFonts w:ascii="Arial" w:hAnsi="Arial" w:cs="Arial"/>
        </w:rPr>
        <w:t>For a stop and search to be considered fair and effective, the College of Policing believe the search must be justified, lawful and stands up to public scrutiny, the officer ha</w:t>
      </w:r>
      <w:r w:rsidR="00EA4224" w:rsidRPr="00120A87">
        <w:rPr>
          <w:rFonts w:ascii="Arial" w:hAnsi="Arial" w:cs="Arial"/>
        </w:rPr>
        <w:t>ving</w:t>
      </w:r>
      <w:r w:rsidRPr="00120A87">
        <w:rPr>
          <w:rFonts w:ascii="Arial" w:hAnsi="Arial" w:cs="Arial"/>
        </w:rPr>
        <w:t xml:space="preserve"> a genuine suspicion that they will find a prohibited article, the individual understand</w:t>
      </w:r>
      <w:r w:rsidR="00EA4224" w:rsidRPr="00120A87">
        <w:rPr>
          <w:rFonts w:ascii="Arial" w:hAnsi="Arial" w:cs="Arial"/>
        </w:rPr>
        <w:t>ing</w:t>
      </w:r>
      <w:r w:rsidRPr="00120A87">
        <w:rPr>
          <w:rFonts w:ascii="Arial" w:hAnsi="Arial" w:cs="Arial"/>
        </w:rPr>
        <w:t xml:space="preserve"> why they have been searched and feel they have been treated with respect and that the search was necessary and the stop and search power was the most proportionate method the officer could have used to establish whether the individual had an item (College of Policing, 2017).</w:t>
      </w:r>
      <w:r w:rsidR="00155113" w:rsidRPr="00120A87">
        <w:rPr>
          <w:rFonts w:ascii="Arial" w:hAnsi="Arial" w:cs="Arial"/>
        </w:rPr>
        <w:t xml:space="preserve"> </w:t>
      </w:r>
    </w:p>
    <w:p w14:paraId="7F9FDC64" w14:textId="0516EF73" w:rsidR="00794575" w:rsidRPr="00120A87" w:rsidRDefault="00155113" w:rsidP="002D025F">
      <w:pPr>
        <w:jc w:val="both"/>
        <w:rPr>
          <w:rFonts w:ascii="Arial" w:hAnsi="Arial" w:cs="Arial"/>
        </w:rPr>
      </w:pPr>
      <w:r w:rsidRPr="00120A87">
        <w:rPr>
          <w:rFonts w:ascii="Arial" w:hAnsi="Arial" w:cs="Arial"/>
        </w:rPr>
        <w:t xml:space="preserve">In 2021, an inspection was carried out by HMICFRS which found that most UK police forces have a “good external scrutiny arrangements” with a panels of a diverse variety of people, all of whom have the appropriate training on stop and search. Within South Wales Police, members of the Police and Crime Commissioners team reviewed stop and search documents and </w:t>
      </w:r>
      <w:r w:rsidR="00F65697" w:rsidRPr="00120A87">
        <w:rPr>
          <w:rFonts w:ascii="Arial" w:hAnsi="Arial" w:cs="Arial"/>
        </w:rPr>
        <w:t xml:space="preserve">body-worn </w:t>
      </w:r>
      <w:r w:rsidRPr="00120A87">
        <w:rPr>
          <w:rFonts w:ascii="Arial" w:hAnsi="Arial" w:cs="Arial"/>
        </w:rPr>
        <w:t xml:space="preserve">footage to ensure that all searches were carried out legally </w:t>
      </w:r>
      <w:r w:rsidR="00F65697" w:rsidRPr="00120A87">
        <w:rPr>
          <w:rFonts w:ascii="Arial" w:hAnsi="Arial" w:cs="Arial"/>
        </w:rPr>
        <w:t xml:space="preserve">and to ensure they were fair and justified and in line with the Codes of Practise (HMICFRS, 2021) </w:t>
      </w:r>
    </w:p>
    <w:p w14:paraId="01994013" w14:textId="1965F7AA" w:rsidR="00142DA0" w:rsidRPr="00120A87" w:rsidRDefault="002D025F" w:rsidP="002D025F">
      <w:pPr>
        <w:jc w:val="both"/>
        <w:rPr>
          <w:rFonts w:ascii="Arial" w:hAnsi="Arial" w:cs="Arial"/>
        </w:rPr>
      </w:pPr>
      <w:r w:rsidRPr="00120A87">
        <w:rPr>
          <w:rFonts w:ascii="Arial" w:hAnsi="Arial" w:cs="Arial"/>
        </w:rPr>
        <w:t>Police officers have to ensure that they not only follow Code A of the Codes of Practise when it comes to carrying out their stop and search powers, they also have to ensure that they are in compliance with Section 149 of the Equality Act 2010, which also states that officers need to ensure that eliminate any unlawful discrimination, harassment and victimisation during a search.</w:t>
      </w:r>
    </w:p>
    <w:p w14:paraId="42131FEC" w14:textId="77777777" w:rsidR="00842A4A" w:rsidRPr="00120A87" w:rsidRDefault="00374686" w:rsidP="00374686">
      <w:pPr>
        <w:jc w:val="both"/>
        <w:rPr>
          <w:rFonts w:ascii="Arial" w:hAnsi="Arial" w:cs="Arial"/>
        </w:rPr>
      </w:pPr>
      <w:r w:rsidRPr="00120A87">
        <w:rPr>
          <w:rFonts w:ascii="Arial" w:hAnsi="Arial" w:cs="Arial"/>
        </w:rPr>
        <w:t xml:space="preserve">Stop and search powers are governed under different sections of PACE 1984 and PACE Codes of Practise. There are also other Acts which provides regulations in regards to stop and search, such as Section 23 of the Misuse of Drugs Act 1971. The main piece of legislation used for stop and search is Section 1 of PACE 1984. </w:t>
      </w:r>
    </w:p>
    <w:p w14:paraId="45831662" w14:textId="127D51E4" w:rsidR="00842A4A" w:rsidRPr="00120A87" w:rsidRDefault="00842A4A" w:rsidP="00374686">
      <w:pPr>
        <w:jc w:val="both"/>
        <w:rPr>
          <w:rFonts w:ascii="Arial" w:hAnsi="Arial" w:cs="Arial"/>
        </w:rPr>
      </w:pPr>
      <w:r w:rsidRPr="00120A87">
        <w:rPr>
          <w:rFonts w:ascii="Arial" w:hAnsi="Arial" w:cs="Arial"/>
        </w:rPr>
        <w:t xml:space="preserve">Section 1 of the Act states that a police constable can search any person or vehicle, or anything which is in or on a vehicle. Before officers can search any of those, they must have reasonable grounds for suspecting that </w:t>
      </w:r>
      <w:r w:rsidR="006D79FA" w:rsidRPr="00120A87">
        <w:rPr>
          <w:rFonts w:ascii="Arial" w:hAnsi="Arial" w:cs="Arial"/>
        </w:rPr>
        <w:t xml:space="preserve">they are in possession of </w:t>
      </w:r>
      <w:r w:rsidRPr="00120A87">
        <w:rPr>
          <w:rFonts w:ascii="Arial" w:hAnsi="Arial" w:cs="Arial"/>
        </w:rPr>
        <w:t>stolen or prohibited articles, kni</w:t>
      </w:r>
      <w:r w:rsidR="006D79FA" w:rsidRPr="00120A87">
        <w:rPr>
          <w:rFonts w:ascii="Arial" w:hAnsi="Arial" w:cs="Arial"/>
        </w:rPr>
        <w:t xml:space="preserve">ves or fireworks (Home Office, 2018). Prohibited articles are defined as offensive weapons and articles made, adapted or intended to be used for causing criminal damage or for </w:t>
      </w:r>
      <w:r w:rsidR="006D79FA" w:rsidRPr="00120A87">
        <w:rPr>
          <w:rFonts w:ascii="Arial" w:hAnsi="Arial" w:cs="Arial"/>
        </w:rPr>
        <w:lastRenderedPageBreak/>
        <w:t xml:space="preserve">committing other offences such as burglary, theft, or any offence under Section 12 of the Theft Act 1968, which covers taking a motor vehicle or other conveyance without consent (Police and Criminal Evidence Act 1984). If an officer finds any item that is searched for, then they have the authority to seize it (Home Office, 2018). </w:t>
      </w:r>
    </w:p>
    <w:p w14:paraId="33849450" w14:textId="0B5FC3A8" w:rsidR="0098534C" w:rsidRPr="00120A87" w:rsidRDefault="0098534C" w:rsidP="0098534C">
      <w:pPr>
        <w:jc w:val="both"/>
        <w:rPr>
          <w:rFonts w:ascii="Arial" w:hAnsi="Arial" w:cs="Arial"/>
        </w:rPr>
      </w:pPr>
      <w:r w:rsidRPr="00120A87">
        <w:rPr>
          <w:rFonts w:ascii="Arial" w:hAnsi="Arial" w:cs="Arial"/>
        </w:rPr>
        <w:t>There are certain places that a stop and search can be carried out. It must be carried out in a place that the public has permission to be on, through payment or otherwise. A stop and search cannot be carried out in the individuals house or one that thy have implied permission by the person that resides there (Police and Criminal Evidence Act 1984).</w:t>
      </w:r>
      <w:r w:rsidR="009627A6" w:rsidRPr="00120A87">
        <w:rPr>
          <w:rFonts w:ascii="Arial" w:hAnsi="Arial" w:cs="Arial"/>
        </w:rPr>
        <w:t xml:space="preserve"> Once stopped, the officer must conduct the search thoroughly but for as short a period as possible. The search must only be for the object the officer is</w:t>
      </w:r>
      <w:r w:rsidR="00675899" w:rsidRPr="00120A87">
        <w:rPr>
          <w:rFonts w:ascii="Arial" w:hAnsi="Arial" w:cs="Arial"/>
        </w:rPr>
        <w:t xml:space="preserve"> looking for. Under Section 117 of PACE 1984, the officer may only use reasonable force as  last resort. </w:t>
      </w:r>
      <w:r w:rsidR="00546ABE" w:rsidRPr="00120A87">
        <w:rPr>
          <w:rFonts w:ascii="Arial" w:hAnsi="Arial" w:cs="Arial"/>
        </w:rPr>
        <w:t>As the search is being carried out in a public place, the</w:t>
      </w:r>
      <w:r w:rsidR="00EA4224" w:rsidRPr="00120A87">
        <w:rPr>
          <w:rFonts w:ascii="Arial" w:hAnsi="Arial" w:cs="Arial"/>
        </w:rPr>
        <w:t>re is</w:t>
      </w:r>
      <w:r w:rsidR="00546ABE" w:rsidRPr="00120A87">
        <w:rPr>
          <w:rFonts w:ascii="Arial" w:hAnsi="Arial" w:cs="Arial"/>
        </w:rPr>
        <w:t xml:space="preserve"> limits on what they can search. The officer can place their hands </w:t>
      </w:r>
      <w:r w:rsidR="00EA4224" w:rsidRPr="00120A87">
        <w:rPr>
          <w:rFonts w:ascii="Arial" w:hAnsi="Arial" w:cs="Arial"/>
        </w:rPr>
        <w:t>in</w:t>
      </w:r>
      <w:r w:rsidR="00546ABE" w:rsidRPr="00120A87">
        <w:rPr>
          <w:rFonts w:ascii="Arial" w:hAnsi="Arial" w:cs="Arial"/>
        </w:rPr>
        <w:t xml:space="preserve"> the pockets of outer clothing, feel the inside of collars, s</w:t>
      </w:r>
      <w:r w:rsidR="00EA4224" w:rsidRPr="00120A87">
        <w:rPr>
          <w:rFonts w:ascii="Arial" w:hAnsi="Arial" w:cs="Arial"/>
        </w:rPr>
        <w:t>o</w:t>
      </w:r>
      <w:r w:rsidR="00546ABE" w:rsidRPr="00120A87">
        <w:rPr>
          <w:rFonts w:ascii="Arial" w:hAnsi="Arial" w:cs="Arial"/>
        </w:rPr>
        <w:t>cks and shoes, search a persons hair as long as it doesn’t require them removing any headgear, and they may ask them to remove their outer coat, jacket and gloves. If the officer needs to do a more through search, then they may ask the individual to accompany the officers to the nearest police station (Wood, 2019).</w:t>
      </w:r>
    </w:p>
    <w:p w14:paraId="642BD512" w14:textId="73E1BCE6" w:rsidR="00A0677D" w:rsidRPr="00120A87" w:rsidRDefault="002336F6" w:rsidP="00374686">
      <w:pPr>
        <w:jc w:val="both"/>
        <w:rPr>
          <w:rFonts w:ascii="Arial" w:hAnsi="Arial" w:cs="Arial"/>
        </w:rPr>
      </w:pPr>
      <w:r w:rsidRPr="00120A87">
        <w:rPr>
          <w:rFonts w:ascii="Arial" w:hAnsi="Arial" w:cs="Arial"/>
        </w:rPr>
        <w:t xml:space="preserve">A </w:t>
      </w:r>
      <w:r w:rsidR="00A0677D" w:rsidRPr="00120A87">
        <w:rPr>
          <w:rFonts w:ascii="Arial" w:hAnsi="Arial" w:cs="Arial"/>
        </w:rPr>
        <w:t xml:space="preserve">survey carried out by YouGov in 2013 asked </w:t>
      </w:r>
      <w:r w:rsidR="0088651A" w:rsidRPr="00120A87">
        <w:rPr>
          <w:rFonts w:ascii="Arial" w:hAnsi="Arial" w:cs="Arial"/>
        </w:rPr>
        <w:t>262</w:t>
      </w:r>
      <w:r w:rsidR="00A0677D" w:rsidRPr="00120A87">
        <w:rPr>
          <w:rFonts w:ascii="Arial" w:hAnsi="Arial" w:cs="Arial"/>
        </w:rPr>
        <w:t xml:space="preserve"> people if their experience being stopped and searched over the past two years had improved or diminished their opinion of the police. 34% answered that their opinion had diminished, with 36% stating it stayed the same and 24% stating they improved their opinion. The survey found that 37% of men were more likely to say their opinion had been diminished compared to 24% of women. A possible reason to this may  be linked to women receiving mor</w:t>
      </w:r>
      <w:r w:rsidR="00EA4224" w:rsidRPr="00120A87">
        <w:rPr>
          <w:rFonts w:ascii="Arial" w:hAnsi="Arial" w:cs="Arial"/>
        </w:rPr>
        <w:t>e</w:t>
      </w:r>
      <w:r w:rsidR="00A0677D" w:rsidRPr="00120A87">
        <w:rPr>
          <w:rFonts w:ascii="Arial" w:hAnsi="Arial" w:cs="Arial"/>
        </w:rPr>
        <w:t xml:space="preserve"> respect and privacy during  a stop and search compared to men. Although not major, this statistic does show that the searches aren’t equal if women are being treated more favourably than men (YouGov, 2013).</w:t>
      </w:r>
    </w:p>
    <w:p w14:paraId="3FAFF142" w14:textId="3411D15C" w:rsidR="002336F6" w:rsidRPr="00120A87" w:rsidRDefault="00747438" w:rsidP="00374686">
      <w:pPr>
        <w:jc w:val="both"/>
        <w:rPr>
          <w:rFonts w:ascii="Arial" w:hAnsi="Arial" w:cs="Arial"/>
        </w:rPr>
      </w:pPr>
      <w:r w:rsidRPr="00120A87">
        <w:rPr>
          <w:rFonts w:ascii="Arial" w:hAnsi="Arial" w:cs="Arial"/>
        </w:rPr>
        <w:t xml:space="preserve">Once a person has been stopped by an officer, there is certain information that the officer must tell the individual stopped to ensure that the stop and search is legal, as explained in Section 2 of PACE 1984. The officer must inform them of the grounds of suspicion for the search, the object they are searching for or the purpose of the search, if the officer is wearing plain clothes then they must produce their warrant card alongside </w:t>
      </w:r>
      <w:r w:rsidR="00EA4224" w:rsidRPr="00120A87">
        <w:rPr>
          <w:rFonts w:ascii="Arial" w:hAnsi="Arial" w:cs="Arial"/>
        </w:rPr>
        <w:t xml:space="preserve">all officers </w:t>
      </w:r>
      <w:r w:rsidRPr="00120A87">
        <w:rPr>
          <w:rFonts w:ascii="Arial" w:hAnsi="Arial" w:cs="Arial"/>
        </w:rPr>
        <w:t xml:space="preserve">providing them </w:t>
      </w:r>
      <w:r w:rsidR="000B797C" w:rsidRPr="00120A87">
        <w:rPr>
          <w:rFonts w:ascii="Arial" w:hAnsi="Arial" w:cs="Arial"/>
        </w:rPr>
        <w:t>with</w:t>
      </w:r>
      <w:r w:rsidRPr="00120A87">
        <w:rPr>
          <w:rFonts w:ascii="Arial" w:hAnsi="Arial" w:cs="Arial"/>
        </w:rPr>
        <w:t xml:space="preserve"> their name and what </w:t>
      </w:r>
      <w:r w:rsidR="000B797C" w:rsidRPr="00120A87">
        <w:rPr>
          <w:rFonts w:ascii="Arial" w:hAnsi="Arial" w:cs="Arial"/>
        </w:rPr>
        <w:t>police</w:t>
      </w:r>
      <w:r w:rsidRPr="00120A87">
        <w:rPr>
          <w:rFonts w:ascii="Arial" w:hAnsi="Arial" w:cs="Arial"/>
        </w:rPr>
        <w:t xml:space="preserve"> station they are attached to. They must also inform them of their entitlement to a copy of the search record, the legal power being used, and most importantly that they are being detained for the purpose of a search</w:t>
      </w:r>
      <w:r w:rsidR="000B797C" w:rsidRPr="00120A87">
        <w:rPr>
          <w:rFonts w:ascii="Arial" w:hAnsi="Arial" w:cs="Arial"/>
        </w:rPr>
        <w:t xml:space="preserve"> (Wood, 2019)</w:t>
      </w:r>
      <w:r w:rsidRPr="00120A87">
        <w:rPr>
          <w:rFonts w:ascii="Arial" w:hAnsi="Arial" w:cs="Arial"/>
        </w:rPr>
        <w:t xml:space="preserve">. </w:t>
      </w:r>
    </w:p>
    <w:p w14:paraId="543E0012" w14:textId="2409C063" w:rsidR="00747438" w:rsidRPr="00120A87" w:rsidRDefault="00747438" w:rsidP="00374686">
      <w:pPr>
        <w:jc w:val="both"/>
        <w:rPr>
          <w:rFonts w:ascii="Arial" w:hAnsi="Arial" w:cs="Arial"/>
        </w:rPr>
      </w:pPr>
      <w:r w:rsidRPr="00120A87">
        <w:rPr>
          <w:rFonts w:ascii="Arial" w:hAnsi="Arial" w:cs="Arial"/>
        </w:rPr>
        <w:t>If an officer misses any of these pieces of information, then the stop search has not been carried out legally</w:t>
      </w:r>
      <w:r w:rsidR="000B797C" w:rsidRPr="00120A87">
        <w:rPr>
          <w:rFonts w:ascii="Arial" w:hAnsi="Arial" w:cs="Arial"/>
        </w:rPr>
        <w:t xml:space="preserve">. There are several cases that highlight a failing of officers providing the necessary information to the individuals, therefore making their search illegal. </w:t>
      </w:r>
      <w:r w:rsidR="0088651A" w:rsidRPr="00120A87">
        <w:rPr>
          <w:rFonts w:ascii="Arial" w:hAnsi="Arial" w:cs="Arial"/>
        </w:rPr>
        <w:t xml:space="preserve">The survey by YouGov </w:t>
      </w:r>
      <w:r w:rsidR="006E3454" w:rsidRPr="00120A87">
        <w:rPr>
          <w:rFonts w:ascii="Arial" w:hAnsi="Arial" w:cs="Arial"/>
        </w:rPr>
        <w:t xml:space="preserve">asked 262 people who had experience being stopped and search how many of the requirements were told to them, with the biggest failure being that they were not given a copy of the stop and search form with 54% stating they did not receive </w:t>
      </w:r>
      <w:r w:rsidR="004A7F90" w:rsidRPr="00120A87">
        <w:rPr>
          <w:rFonts w:ascii="Arial" w:hAnsi="Arial" w:cs="Arial"/>
        </w:rPr>
        <w:t xml:space="preserve">one. 34% of respondents stated they weren’t given the reason for their stop and search. </w:t>
      </w:r>
      <w:r w:rsidR="000B797C" w:rsidRPr="00120A87">
        <w:rPr>
          <w:rFonts w:ascii="Arial" w:hAnsi="Arial" w:cs="Arial"/>
        </w:rPr>
        <w:t>If there is a breach of Section 2 PACE 1984 and the individual is continued to be detained, then it could have issues with the European Court of Human Rights as the officer would be in breach of Article 5, which is the right to liberty, which the officer would be removing from the individual. (Wood, 2019)</w:t>
      </w:r>
      <w:r w:rsidRPr="00120A87">
        <w:rPr>
          <w:rFonts w:ascii="Arial" w:hAnsi="Arial" w:cs="Arial"/>
        </w:rPr>
        <w:t>.</w:t>
      </w:r>
      <w:r w:rsidR="00DE0253" w:rsidRPr="00120A87">
        <w:rPr>
          <w:rFonts w:ascii="Arial" w:hAnsi="Arial" w:cs="Arial"/>
        </w:rPr>
        <w:t xml:space="preserve"> </w:t>
      </w:r>
      <w:r w:rsidRPr="00120A87">
        <w:rPr>
          <w:rFonts w:ascii="Arial" w:hAnsi="Arial" w:cs="Arial"/>
        </w:rPr>
        <w:t xml:space="preserve"> </w:t>
      </w:r>
    </w:p>
    <w:p w14:paraId="253B973A" w14:textId="3FE94E0E" w:rsidR="000B797C" w:rsidRPr="00120A87" w:rsidRDefault="000B797C" w:rsidP="00374686">
      <w:pPr>
        <w:jc w:val="both"/>
        <w:rPr>
          <w:rFonts w:ascii="Arial" w:hAnsi="Arial" w:cs="Arial"/>
        </w:rPr>
      </w:pPr>
      <w:r w:rsidRPr="00120A87">
        <w:rPr>
          <w:rFonts w:ascii="Arial" w:hAnsi="Arial" w:cs="Arial"/>
        </w:rPr>
        <w:t xml:space="preserve">Figures released by the IOPC following a national survey of adults across England and Wales,  found that 72% </w:t>
      </w:r>
      <w:r w:rsidR="0098534C" w:rsidRPr="00120A87">
        <w:rPr>
          <w:rFonts w:ascii="Arial" w:hAnsi="Arial" w:cs="Arial"/>
        </w:rPr>
        <w:t>thought</w:t>
      </w:r>
      <w:r w:rsidRPr="00120A87">
        <w:rPr>
          <w:rFonts w:ascii="Arial" w:hAnsi="Arial" w:cs="Arial"/>
        </w:rPr>
        <w:t xml:space="preserve"> th</w:t>
      </w:r>
      <w:r w:rsidR="00BD661E" w:rsidRPr="00120A87">
        <w:rPr>
          <w:rFonts w:ascii="Arial" w:hAnsi="Arial" w:cs="Arial"/>
        </w:rPr>
        <w:t>at</w:t>
      </w:r>
      <w:r w:rsidRPr="00120A87">
        <w:rPr>
          <w:rFonts w:ascii="Arial" w:hAnsi="Arial" w:cs="Arial"/>
        </w:rPr>
        <w:t xml:space="preserve"> police respond in a fair and proportionate way when it comes to dealing with incidents that involve the public</w:t>
      </w:r>
      <w:r w:rsidR="0098534C" w:rsidRPr="00120A87">
        <w:rPr>
          <w:rFonts w:ascii="Arial" w:hAnsi="Arial" w:cs="Arial"/>
        </w:rPr>
        <w:t xml:space="preserve">, although when asked specifically about the use of Section 1 stop and search powers, 80% believed that the power was necessary but 49% agree that it is either not used correctly or used unnecessarily. </w:t>
      </w:r>
      <w:r w:rsidR="00BD661E" w:rsidRPr="00120A87">
        <w:rPr>
          <w:rFonts w:ascii="Arial" w:hAnsi="Arial" w:cs="Arial"/>
        </w:rPr>
        <w:t xml:space="preserve">Those who thought the power </w:t>
      </w:r>
      <w:r w:rsidR="00BD661E" w:rsidRPr="00120A87">
        <w:rPr>
          <w:rFonts w:ascii="Arial" w:hAnsi="Arial" w:cs="Arial"/>
        </w:rPr>
        <w:lastRenderedPageBreak/>
        <w:t>was not used correctly or used unnecessarily believes the power to be used disproportionately and that there is a lack of reasonable grounds for the stop and search (IOPC, 2021)</w:t>
      </w:r>
      <w:r w:rsidR="00D14323" w:rsidRPr="00120A87">
        <w:rPr>
          <w:rFonts w:ascii="Arial" w:hAnsi="Arial" w:cs="Arial"/>
        </w:rPr>
        <w:t xml:space="preserve">. </w:t>
      </w:r>
    </w:p>
    <w:p w14:paraId="01352624" w14:textId="4F98738E" w:rsidR="000B797C" w:rsidRPr="00120A87" w:rsidRDefault="002677BE" w:rsidP="00374686">
      <w:pPr>
        <w:jc w:val="both"/>
        <w:rPr>
          <w:rFonts w:ascii="Arial" w:hAnsi="Arial" w:cs="Arial"/>
        </w:rPr>
      </w:pPr>
      <w:r w:rsidRPr="00120A87">
        <w:rPr>
          <w:rFonts w:ascii="Arial" w:hAnsi="Arial" w:cs="Arial"/>
        </w:rPr>
        <w:t>The main duty of the police force is to protect the public (Brown, 2021).</w:t>
      </w:r>
      <w:r w:rsidR="00C04648" w:rsidRPr="00120A87">
        <w:rPr>
          <w:rFonts w:ascii="Arial" w:hAnsi="Arial" w:cs="Arial"/>
        </w:rPr>
        <w:t xml:space="preserve"> One way that the police can protect the public is by executing their stop and search powers. </w:t>
      </w:r>
      <w:r w:rsidR="0088651A" w:rsidRPr="00120A87">
        <w:rPr>
          <w:rFonts w:ascii="Arial" w:hAnsi="Arial" w:cs="Arial"/>
        </w:rPr>
        <w:t xml:space="preserve">The report by YouGov </w:t>
      </w:r>
      <w:r w:rsidR="00776E9D" w:rsidRPr="00120A87">
        <w:rPr>
          <w:rFonts w:ascii="Arial" w:hAnsi="Arial" w:cs="Arial"/>
        </w:rPr>
        <w:t>states</w:t>
      </w:r>
      <w:r w:rsidR="006E3454" w:rsidRPr="00120A87">
        <w:rPr>
          <w:rFonts w:ascii="Arial" w:hAnsi="Arial" w:cs="Arial"/>
        </w:rPr>
        <w:t xml:space="preserve"> the figures of a survey answered by 19,078 people within England and Wales. One question asked was how safe do they feel knowing the police use stop and search in their area, with 51% answering that they felt safe and only 12% said they felt unsafe. Although an outdated report, it shows that if executed correctly, the stop search powers are doing their job of protecting people</w:t>
      </w:r>
      <w:r w:rsidR="00DE0253" w:rsidRPr="00120A87">
        <w:rPr>
          <w:rFonts w:ascii="Arial" w:hAnsi="Arial" w:cs="Arial"/>
        </w:rPr>
        <w:t xml:space="preserve"> and making them feel safe.</w:t>
      </w:r>
    </w:p>
    <w:p w14:paraId="738EEFB2" w14:textId="3E55EB6A" w:rsidR="006D79FA" w:rsidRPr="00120A87" w:rsidRDefault="006D79FA" w:rsidP="00374686">
      <w:pPr>
        <w:jc w:val="both"/>
        <w:rPr>
          <w:rFonts w:ascii="Arial" w:hAnsi="Arial" w:cs="Arial"/>
        </w:rPr>
      </w:pPr>
      <w:r w:rsidRPr="00120A87">
        <w:rPr>
          <w:rFonts w:ascii="Arial" w:hAnsi="Arial" w:cs="Arial"/>
        </w:rPr>
        <w:t>When it comes to stop and search powers related to drug use, Section 23 of the Misuse of Drugs Act 1971 is used instead. This Act allows officers to stop and search people, vehicles and vessels which they believe to be in possession of prohibited and controlled drugs (Home Office, 2018).</w:t>
      </w:r>
    </w:p>
    <w:p w14:paraId="5C364E62" w14:textId="4987C9D9" w:rsidR="00747438" w:rsidRPr="00120A87" w:rsidRDefault="009C2BCF" w:rsidP="00374686">
      <w:pPr>
        <w:jc w:val="both"/>
        <w:rPr>
          <w:rFonts w:ascii="Arial" w:hAnsi="Arial" w:cs="Arial"/>
        </w:rPr>
      </w:pPr>
      <w:r w:rsidRPr="00120A87">
        <w:rPr>
          <w:rFonts w:ascii="Arial" w:hAnsi="Arial" w:cs="Arial"/>
        </w:rPr>
        <w:t>Statistics produced by the Home Office shows that between March 2021 and March 2022, there were 339,662 stop searches carried out in England and Wales with the reason for stopping being drug related. As a result of those stops, 36,111 people were arrested. The amount of stop searches for drugs had significantly dropped from the period of March 2020 to March 2021, which was 484,917. The Home Office explains that the decrease of stop searches also matches the trend of lower number of drug offences</w:t>
      </w:r>
      <w:r w:rsidR="003F35CD" w:rsidRPr="00120A87">
        <w:rPr>
          <w:rFonts w:ascii="Arial" w:hAnsi="Arial" w:cs="Arial"/>
        </w:rPr>
        <w:t xml:space="preserve"> (Home Office, 2022)</w:t>
      </w:r>
      <w:r w:rsidRPr="00120A87">
        <w:rPr>
          <w:rFonts w:ascii="Arial" w:hAnsi="Arial" w:cs="Arial"/>
        </w:rPr>
        <w:t>. It’s statistics like these which highlight the good of stop and search powers, as by stopping and searching people in 2020/21, it had a</w:t>
      </w:r>
      <w:r w:rsidR="00EA4224" w:rsidRPr="00120A87">
        <w:rPr>
          <w:rFonts w:ascii="Arial" w:hAnsi="Arial" w:cs="Arial"/>
        </w:rPr>
        <w:t xml:space="preserve"> positive</w:t>
      </w:r>
      <w:r w:rsidRPr="00120A87">
        <w:rPr>
          <w:rFonts w:ascii="Arial" w:hAnsi="Arial" w:cs="Arial"/>
        </w:rPr>
        <w:t xml:space="preserve"> effect on the crime rate of 2021/22</w:t>
      </w:r>
      <w:r w:rsidR="003F35CD" w:rsidRPr="00120A87">
        <w:rPr>
          <w:rFonts w:ascii="Arial" w:hAnsi="Arial" w:cs="Arial"/>
        </w:rPr>
        <w:t>.</w:t>
      </w:r>
    </w:p>
    <w:p w14:paraId="4E11DFEE" w14:textId="2FD22102" w:rsidR="00AA3063" w:rsidRPr="00120A87" w:rsidRDefault="00155113" w:rsidP="00374686">
      <w:pPr>
        <w:jc w:val="both"/>
        <w:rPr>
          <w:rFonts w:ascii="Arial" w:hAnsi="Arial" w:cs="Arial"/>
        </w:rPr>
      </w:pPr>
      <w:r w:rsidRPr="00120A87">
        <w:rPr>
          <w:rFonts w:ascii="Arial" w:hAnsi="Arial" w:cs="Arial"/>
        </w:rPr>
        <w:t>Another type of stop and search is a Section 60 Criminal Justice and Public Order Act 1994</w:t>
      </w:r>
      <w:r w:rsidR="00AA3063" w:rsidRPr="00120A87">
        <w:rPr>
          <w:rFonts w:ascii="Arial" w:hAnsi="Arial" w:cs="Arial"/>
        </w:rPr>
        <w:t xml:space="preserve"> (CJPOA 1994)</w:t>
      </w:r>
      <w:r w:rsidRPr="00120A87">
        <w:rPr>
          <w:rFonts w:ascii="Arial" w:hAnsi="Arial" w:cs="Arial"/>
        </w:rPr>
        <w:t xml:space="preserve">. </w:t>
      </w:r>
      <w:r w:rsidR="001E7A56" w:rsidRPr="00120A87">
        <w:rPr>
          <w:rFonts w:ascii="Arial" w:hAnsi="Arial" w:cs="Arial"/>
        </w:rPr>
        <w:t xml:space="preserve">A Section 60 search can only be carried out when the power is authorised by an Inspector or above. The power can only be authorised for a specific geographical area. </w:t>
      </w:r>
      <w:r w:rsidR="00AA3063" w:rsidRPr="00120A87">
        <w:rPr>
          <w:rFonts w:ascii="Arial" w:hAnsi="Arial" w:cs="Arial"/>
        </w:rPr>
        <w:t>Section 60 CJPOA 1994 provides officers with additional search powers if it is believed that an incident of serious violence either has occurred or is likely to occur. It allows officers to search any person or vehicle for dangerous instruments and offensive weapon</w:t>
      </w:r>
      <w:r w:rsidR="001E7A56" w:rsidRPr="00120A87">
        <w:rPr>
          <w:rFonts w:ascii="Arial" w:hAnsi="Arial" w:cs="Arial"/>
        </w:rPr>
        <w:t>s. With a Section 60 stop and search, the officer can conduct a search without reasonable grounds. By allowing officers to be able to search anyone without reasonable suspicion, it could possibly lead to issues surrounding discrimination as the people stopped is down to the officers discretion (</w:t>
      </w:r>
      <w:r w:rsidR="000B797C" w:rsidRPr="00120A87">
        <w:rPr>
          <w:rFonts w:ascii="Arial" w:hAnsi="Arial" w:cs="Arial"/>
        </w:rPr>
        <w:t>Wood, 2019</w:t>
      </w:r>
      <w:r w:rsidR="001E7A56" w:rsidRPr="00120A87">
        <w:rPr>
          <w:rFonts w:ascii="Arial" w:hAnsi="Arial" w:cs="Arial"/>
        </w:rPr>
        <w:t xml:space="preserve">). </w:t>
      </w:r>
    </w:p>
    <w:p w14:paraId="2B3623A5" w14:textId="79577533" w:rsidR="000C7811" w:rsidRPr="00120A87" w:rsidRDefault="000C7811" w:rsidP="00787AEB">
      <w:pPr>
        <w:jc w:val="both"/>
        <w:rPr>
          <w:rFonts w:ascii="Arial" w:hAnsi="Arial" w:cs="Arial"/>
        </w:rPr>
      </w:pPr>
      <w:r w:rsidRPr="00120A87">
        <w:rPr>
          <w:rFonts w:ascii="Arial" w:hAnsi="Arial" w:cs="Arial"/>
        </w:rPr>
        <w:t xml:space="preserve">The Oxford Dictionary of Law Enforcement defines police discretion as “the power, held by police officers as holders of the Office of Constable, to decide whether and how, within legal bounds, they enforce the law”. Every police officer uses their discretion differently so there will always be different outcomes to a situation. Discretion is something that is relied on heavily when it comes to stop and search powers. </w:t>
      </w:r>
      <w:r w:rsidR="00787AEB" w:rsidRPr="00120A87">
        <w:rPr>
          <w:rFonts w:ascii="Arial" w:hAnsi="Arial" w:cs="Arial"/>
        </w:rPr>
        <w:t xml:space="preserve">A police officers discretion can be dictated by their belief system. </w:t>
      </w:r>
      <w:r w:rsidR="00CC6A0F" w:rsidRPr="00120A87">
        <w:rPr>
          <w:rFonts w:ascii="Arial" w:hAnsi="Arial" w:cs="Arial"/>
        </w:rPr>
        <w:t>If an officers belief system is prejudice</w:t>
      </w:r>
      <w:r w:rsidR="00EA4224" w:rsidRPr="00120A87">
        <w:rPr>
          <w:rFonts w:ascii="Arial" w:hAnsi="Arial" w:cs="Arial"/>
        </w:rPr>
        <w:t>d</w:t>
      </w:r>
      <w:r w:rsidR="00CC6A0F" w:rsidRPr="00120A87">
        <w:rPr>
          <w:rFonts w:ascii="Arial" w:hAnsi="Arial" w:cs="Arial"/>
        </w:rPr>
        <w:t xml:space="preserve"> against a group of people, then it can lead to stereotyping of groups, which will affect the officers discretion on who to stop and search. If a pattern of that behaviour emerges, then it could possibly affect how the public feel towards the police, especially if they are feeling targeted.</w:t>
      </w:r>
      <w:r w:rsidR="006919F6" w:rsidRPr="00120A87">
        <w:rPr>
          <w:rFonts w:ascii="Arial" w:hAnsi="Arial" w:cs="Arial"/>
        </w:rPr>
        <w:t xml:space="preserve"> </w:t>
      </w:r>
    </w:p>
    <w:p w14:paraId="1925EE8F" w14:textId="77777777" w:rsidR="008F3EC7" w:rsidRPr="00120A87" w:rsidRDefault="008F3EC7" w:rsidP="008F3EC7">
      <w:pPr>
        <w:jc w:val="both"/>
        <w:rPr>
          <w:rFonts w:ascii="Arial" w:hAnsi="Arial" w:cs="Arial"/>
        </w:rPr>
      </w:pPr>
      <w:r w:rsidRPr="00120A87">
        <w:rPr>
          <w:rFonts w:ascii="Arial" w:hAnsi="Arial" w:cs="Arial"/>
        </w:rPr>
        <w:t xml:space="preserve">Although not stop and search related, a milestone case showing stereotyping and discrimination within the police is the case of Stephen Lawrence, where police refused to take Lawrence’s friend, </w:t>
      </w:r>
      <w:proofErr w:type="spellStart"/>
      <w:r w:rsidRPr="00120A87">
        <w:rPr>
          <w:rFonts w:ascii="Arial" w:hAnsi="Arial" w:cs="Arial"/>
        </w:rPr>
        <w:t>Duwayne</w:t>
      </w:r>
      <w:proofErr w:type="spellEnd"/>
      <w:r w:rsidRPr="00120A87">
        <w:rPr>
          <w:rFonts w:ascii="Arial" w:hAnsi="Arial" w:cs="Arial"/>
        </w:rPr>
        <w:t xml:space="preserve"> Brooks, seriously and stating he was hostile and agitated (Macpherson, 1993). A report by Sir William Macpherson was released after the case rested. The Macpherson Report brought a shining light onto stereotyping and racism within the police.</w:t>
      </w:r>
    </w:p>
    <w:p w14:paraId="562C26E7" w14:textId="0A2BEEE7" w:rsidR="007426F8" w:rsidRPr="00120A87" w:rsidRDefault="007426F8" w:rsidP="00787AEB">
      <w:pPr>
        <w:jc w:val="both"/>
        <w:rPr>
          <w:rFonts w:ascii="Arial" w:hAnsi="Arial" w:cs="Arial"/>
        </w:rPr>
      </w:pPr>
      <w:r w:rsidRPr="00120A87">
        <w:rPr>
          <w:rFonts w:ascii="Arial" w:hAnsi="Arial" w:cs="Arial"/>
        </w:rPr>
        <w:t xml:space="preserve">Many pieces of evidence suggest that police stop and search are mainly targeted at the black, Asian, minority ethnicity (BAME) communities. In 2021/22, there were 314,768 stop searches </w:t>
      </w:r>
      <w:r w:rsidRPr="00120A87">
        <w:rPr>
          <w:rFonts w:ascii="Arial" w:hAnsi="Arial" w:cs="Arial"/>
        </w:rPr>
        <w:lastRenderedPageBreak/>
        <w:t>carried out on white people, whereas there were 96,254 carried out on black people, 63,807 on Asian people and 31,500 on other ethnicities brining the BAME statistics to 191,561 stops</w:t>
      </w:r>
      <w:r w:rsidR="00575504" w:rsidRPr="00120A87">
        <w:rPr>
          <w:rFonts w:ascii="Arial" w:hAnsi="Arial" w:cs="Arial"/>
        </w:rPr>
        <w:t xml:space="preserve"> (Home Office, SS</w:t>
      </w:r>
      <w:r w:rsidR="00300F71" w:rsidRPr="00120A87">
        <w:rPr>
          <w:rFonts w:ascii="Arial" w:hAnsi="Arial" w:cs="Arial"/>
        </w:rPr>
        <w:t>.06, 2022)</w:t>
      </w:r>
      <w:r w:rsidRPr="00120A87">
        <w:rPr>
          <w:rFonts w:ascii="Arial" w:hAnsi="Arial" w:cs="Arial"/>
        </w:rPr>
        <w:t>. Although this statistic does not</w:t>
      </w:r>
      <w:r w:rsidR="005F5246" w:rsidRPr="00120A87">
        <w:rPr>
          <w:rFonts w:ascii="Arial" w:hAnsi="Arial" w:cs="Arial"/>
        </w:rPr>
        <w:t xml:space="preserve"> support the statement on the BAME community being targeted, </w:t>
      </w:r>
      <w:r w:rsidR="008A7CD8" w:rsidRPr="00120A87">
        <w:rPr>
          <w:rFonts w:ascii="Arial" w:hAnsi="Arial" w:cs="Arial"/>
        </w:rPr>
        <w:t xml:space="preserve">when looked at the percentage per 1,000 people, BAME individuals were more likely to be stopped for drugs, stolen property, firearms, offensive weapons, going equipped and criminal damage compared to white, with 32.10 per 1,000 of black people being stop searched for drugs compared to 4.15 per 1,000 white people. So although there may be more overall stops for white people, BAME people are more likely </w:t>
      </w:r>
      <w:r w:rsidR="00EA4224" w:rsidRPr="00120A87">
        <w:rPr>
          <w:rFonts w:ascii="Arial" w:hAnsi="Arial" w:cs="Arial"/>
        </w:rPr>
        <w:t>to be stopped out of a large group</w:t>
      </w:r>
      <w:r w:rsidR="00EA1247" w:rsidRPr="00120A87">
        <w:rPr>
          <w:rFonts w:ascii="Arial" w:hAnsi="Arial" w:cs="Arial"/>
        </w:rPr>
        <w:t xml:space="preserve"> (Home Office, SS.20, 2022) </w:t>
      </w:r>
      <w:r w:rsidR="00575504" w:rsidRPr="00120A87">
        <w:rPr>
          <w:rFonts w:ascii="Arial" w:hAnsi="Arial" w:cs="Arial"/>
        </w:rPr>
        <w:t>.</w:t>
      </w:r>
    </w:p>
    <w:p w14:paraId="7F8BFEDC" w14:textId="1387DED8" w:rsidR="00312197" w:rsidRPr="00120A87" w:rsidRDefault="00C66812" w:rsidP="00787AEB">
      <w:pPr>
        <w:jc w:val="both"/>
        <w:rPr>
          <w:rFonts w:ascii="Arial" w:hAnsi="Arial" w:cs="Arial"/>
        </w:rPr>
      </w:pPr>
      <w:r w:rsidRPr="00120A87">
        <w:rPr>
          <w:rFonts w:ascii="Arial" w:hAnsi="Arial" w:cs="Arial"/>
        </w:rPr>
        <w:t>The Metropolitan Police have state</w:t>
      </w:r>
      <w:r w:rsidR="00D56F52" w:rsidRPr="00120A87">
        <w:rPr>
          <w:rFonts w:ascii="Arial" w:hAnsi="Arial" w:cs="Arial"/>
        </w:rPr>
        <w:t>d</w:t>
      </w:r>
      <w:r w:rsidRPr="00120A87">
        <w:rPr>
          <w:rFonts w:ascii="Arial" w:hAnsi="Arial" w:cs="Arial"/>
        </w:rPr>
        <w:t xml:space="preserve"> that that their stop and search numbers vary due to the </w:t>
      </w:r>
      <w:r w:rsidR="00D56F52" w:rsidRPr="00120A87">
        <w:rPr>
          <w:rFonts w:ascii="Arial" w:hAnsi="Arial" w:cs="Arial"/>
        </w:rPr>
        <w:t>individuals</w:t>
      </w:r>
      <w:r w:rsidRPr="00120A87">
        <w:rPr>
          <w:rFonts w:ascii="Arial" w:hAnsi="Arial" w:cs="Arial"/>
        </w:rPr>
        <w:t xml:space="preserve"> gender, age and race, but state the reasons are complex</w:t>
      </w:r>
      <w:r w:rsidR="00D56F52" w:rsidRPr="00120A87">
        <w:rPr>
          <w:rFonts w:ascii="Arial" w:hAnsi="Arial" w:cs="Arial"/>
        </w:rPr>
        <w:t xml:space="preserve">. They don’t fully confirm or deny the existence of discrimination, although when the YouGov survey </w:t>
      </w:r>
      <w:r w:rsidR="00776E9D" w:rsidRPr="00120A87">
        <w:rPr>
          <w:rFonts w:ascii="Arial" w:hAnsi="Arial" w:cs="Arial"/>
        </w:rPr>
        <w:t>a</w:t>
      </w:r>
      <w:r w:rsidR="00D56F52" w:rsidRPr="00120A87">
        <w:rPr>
          <w:rFonts w:ascii="Arial" w:hAnsi="Arial" w:cs="Arial"/>
        </w:rPr>
        <w:t>sked their respondents if they felt that certain groups in society are more likely to be targeted in a stop and search, 70% agreed. Of the 70%, 58% believe that certain groups are being targeted as they are likely to be committing crimes, whereas 31% believe there is discrimination against the group.</w:t>
      </w:r>
    </w:p>
    <w:p w14:paraId="5E7CCCEC" w14:textId="2A1CB19D" w:rsidR="009054C7" w:rsidRPr="00120A87" w:rsidRDefault="009054C7" w:rsidP="00787AEB">
      <w:pPr>
        <w:jc w:val="both"/>
        <w:rPr>
          <w:rFonts w:ascii="Arial" w:hAnsi="Arial" w:cs="Arial"/>
        </w:rPr>
      </w:pPr>
      <w:r w:rsidRPr="00120A87">
        <w:rPr>
          <w:rFonts w:ascii="Arial" w:hAnsi="Arial" w:cs="Arial"/>
        </w:rPr>
        <w:t xml:space="preserve">Research by CVR Insights in 2020 found that 85% of respondents felt that Black people don’t get treated the same way as a white person by the police. Although this statistic isn’t specifically for stop and search, it still shows that a lot of people feel discriminated against, which is still against what the police stand for. </w:t>
      </w:r>
    </w:p>
    <w:p w14:paraId="29D6A1AA" w14:textId="648F686D" w:rsidR="000C039C" w:rsidRPr="00120A87" w:rsidRDefault="00E66171" w:rsidP="00787AEB">
      <w:pPr>
        <w:jc w:val="both"/>
        <w:rPr>
          <w:rFonts w:ascii="Arial" w:hAnsi="Arial" w:cs="Arial"/>
        </w:rPr>
      </w:pPr>
      <w:r w:rsidRPr="00120A87">
        <w:rPr>
          <w:rFonts w:ascii="Arial" w:hAnsi="Arial" w:cs="Arial"/>
        </w:rPr>
        <w:t xml:space="preserve">Some police forces are recognising the trend of how BAME communities are feeling so they are putting measures in place to try and improve their stop and search usage. As previously mentioned, many forces have external scrutiny services which review body-worn footage and paperwork to ensure it follows the Code of Practise guidelines. The Metropolitan </w:t>
      </w:r>
      <w:r w:rsidR="001A2B40" w:rsidRPr="00120A87">
        <w:rPr>
          <w:rFonts w:ascii="Arial" w:hAnsi="Arial" w:cs="Arial"/>
        </w:rPr>
        <w:t>P</w:t>
      </w:r>
      <w:r w:rsidRPr="00120A87">
        <w:rPr>
          <w:rFonts w:ascii="Arial" w:hAnsi="Arial" w:cs="Arial"/>
        </w:rPr>
        <w:t>olice has also states that engage with a variety of stakeholders, including the IOPC, Black Police Association, community leaders and young people in the community to ensure that the use of stop and search is used correctly and fairly with no discrimination.</w:t>
      </w:r>
    </w:p>
    <w:p w14:paraId="6933C08C" w14:textId="7ECD0EB6" w:rsidR="00E96B3E" w:rsidRPr="00120A87" w:rsidRDefault="00E96B3E" w:rsidP="00787AEB">
      <w:pPr>
        <w:jc w:val="both"/>
        <w:rPr>
          <w:rFonts w:ascii="Arial" w:hAnsi="Arial" w:cs="Arial"/>
        </w:rPr>
      </w:pPr>
      <w:r w:rsidRPr="00120A87">
        <w:rPr>
          <w:rFonts w:ascii="Arial" w:hAnsi="Arial" w:cs="Arial"/>
        </w:rPr>
        <w:t xml:space="preserve">In conclusion, it can be seen that the police have a variety of stop and search powers to ensure that they are able to keep the public safe, although these powers are not always carried out fairly and </w:t>
      </w:r>
      <w:r w:rsidR="009E588C" w:rsidRPr="00120A87">
        <w:rPr>
          <w:rFonts w:ascii="Arial" w:hAnsi="Arial" w:cs="Arial"/>
        </w:rPr>
        <w:t>proportionately</w:t>
      </w:r>
      <w:r w:rsidRPr="00120A87">
        <w:rPr>
          <w:rFonts w:ascii="Arial" w:hAnsi="Arial" w:cs="Arial"/>
        </w:rPr>
        <w:t xml:space="preserve"> like they should be. This has lead to </w:t>
      </w:r>
      <w:r w:rsidR="009E588C" w:rsidRPr="00120A87">
        <w:rPr>
          <w:rFonts w:ascii="Arial" w:hAnsi="Arial" w:cs="Arial"/>
        </w:rPr>
        <w:t>discrimination</w:t>
      </w:r>
      <w:r w:rsidRPr="00120A87">
        <w:rPr>
          <w:rFonts w:ascii="Arial" w:hAnsi="Arial" w:cs="Arial"/>
        </w:rPr>
        <w:t xml:space="preserve"> against BAME members of communities, leaving a high percentage of people feeling unsafe in their community and their opinion of the police lowering. Although there are a lot of statistics proving incorrect use of stop and search powers affecting BAME people, </w:t>
      </w:r>
      <w:r w:rsidR="009E588C" w:rsidRPr="00120A87">
        <w:rPr>
          <w:rFonts w:ascii="Arial" w:hAnsi="Arial" w:cs="Arial"/>
        </w:rPr>
        <w:t xml:space="preserve">the stop and searches are positively helping reduce the crime rate as they are taking the dangerous individuals and the illegal objects off the streets, reducing further crime and leaving 51% of people feeling safer in their communities. </w:t>
      </w:r>
      <w:r w:rsidR="00DA6EB5" w:rsidRPr="00120A87">
        <w:rPr>
          <w:rFonts w:ascii="Arial" w:hAnsi="Arial" w:cs="Arial"/>
        </w:rPr>
        <w:t>Police forces are also taking a more proactive move to ensure that they the use of stop and search is becoming more fairly used with the hope of fully eradicating discrimination and making 100% of the community feel safe.</w:t>
      </w:r>
    </w:p>
    <w:p w14:paraId="0EA88A3A" w14:textId="77777777" w:rsidR="0082214D" w:rsidRPr="00120A87" w:rsidRDefault="0082214D" w:rsidP="00787AEB">
      <w:pPr>
        <w:jc w:val="both"/>
        <w:rPr>
          <w:rFonts w:ascii="Arial" w:hAnsi="Arial" w:cs="Arial"/>
        </w:rPr>
      </w:pPr>
    </w:p>
    <w:p w14:paraId="6A7386C5" w14:textId="5AB5B05A" w:rsidR="00505305" w:rsidRPr="00120A87" w:rsidRDefault="00505305">
      <w:pPr>
        <w:rPr>
          <w:rFonts w:ascii="Arial" w:hAnsi="Arial" w:cs="Arial"/>
          <w:u w:val="single"/>
        </w:rPr>
      </w:pPr>
      <w:r w:rsidRPr="00120A87">
        <w:rPr>
          <w:rFonts w:ascii="Arial" w:hAnsi="Arial" w:cs="Arial"/>
          <w:u w:val="single"/>
        </w:rPr>
        <w:t>Bibliography</w:t>
      </w:r>
    </w:p>
    <w:p w14:paraId="5F2DE12F" w14:textId="77777777" w:rsidR="00AD2658" w:rsidRPr="00120A87" w:rsidRDefault="00AD2658" w:rsidP="00AD2658">
      <w:pPr>
        <w:rPr>
          <w:rFonts w:ascii="Arial" w:hAnsi="Arial" w:cs="Arial"/>
        </w:rPr>
      </w:pPr>
      <w:r w:rsidRPr="00120A87">
        <w:rPr>
          <w:rFonts w:ascii="Arial" w:hAnsi="Arial" w:cs="Arial"/>
        </w:rPr>
        <w:t xml:space="preserve">Brown, J. (2021) </w:t>
      </w:r>
      <w:r w:rsidRPr="00120A87">
        <w:rPr>
          <w:rFonts w:ascii="Arial" w:hAnsi="Arial" w:cs="Arial"/>
          <w:i/>
          <w:iCs/>
        </w:rPr>
        <w:t xml:space="preserve">Police Powers: an introduction. </w:t>
      </w:r>
      <w:r w:rsidRPr="00120A87">
        <w:rPr>
          <w:rFonts w:ascii="Arial" w:hAnsi="Arial" w:cs="Arial"/>
        </w:rPr>
        <w:t xml:space="preserve">Available at: </w:t>
      </w:r>
      <w:hyperlink r:id="rId7" w:history="1">
        <w:r w:rsidRPr="00120A87">
          <w:rPr>
            <w:rStyle w:val="Hyperlink"/>
            <w:rFonts w:ascii="Arial" w:hAnsi="Arial" w:cs="Arial"/>
          </w:rPr>
          <w:t>https://commonslibrary.parliament.uk/research-briefings/cbp-8637/</w:t>
        </w:r>
      </w:hyperlink>
      <w:r w:rsidRPr="00120A87">
        <w:rPr>
          <w:rFonts w:ascii="Arial" w:hAnsi="Arial" w:cs="Arial"/>
        </w:rPr>
        <w:t xml:space="preserve"> (Accessed:03/03/23)</w:t>
      </w:r>
    </w:p>
    <w:p w14:paraId="7E24C2F4" w14:textId="77777777" w:rsidR="00AD2658" w:rsidRPr="00120A87" w:rsidRDefault="00AD2658" w:rsidP="00AD2658">
      <w:pPr>
        <w:rPr>
          <w:rFonts w:ascii="Arial" w:hAnsi="Arial" w:cs="Arial"/>
        </w:rPr>
      </w:pPr>
      <w:r w:rsidRPr="00120A87">
        <w:rPr>
          <w:rFonts w:ascii="Arial" w:hAnsi="Arial" w:cs="Arial"/>
        </w:rPr>
        <w:t xml:space="preserve">CVR Insights (2020) </w:t>
      </w:r>
      <w:r w:rsidRPr="00120A87">
        <w:rPr>
          <w:rFonts w:ascii="Arial" w:hAnsi="Arial" w:cs="Arial"/>
          <w:i/>
          <w:iCs/>
        </w:rPr>
        <w:t xml:space="preserve">The Black Community &amp; Human Rights. </w:t>
      </w:r>
      <w:r w:rsidRPr="00120A87">
        <w:rPr>
          <w:rFonts w:ascii="Arial" w:hAnsi="Arial" w:cs="Arial"/>
        </w:rPr>
        <w:t xml:space="preserve">Available at: </w:t>
      </w:r>
      <w:hyperlink r:id="rId8" w:history="1">
        <w:r w:rsidRPr="00120A87">
          <w:rPr>
            <w:rStyle w:val="Hyperlink"/>
            <w:rFonts w:ascii="Arial" w:hAnsi="Arial" w:cs="Arial"/>
          </w:rPr>
          <w:t>https://publications.parliament.uk/pa/jt5801/jtselect/jtrights/correspondence/The-Black-Community-Human-Rights-Report.pdf</w:t>
        </w:r>
      </w:hyperlink>
      <w:r w:rsidRPr="00120A87">
        <w:rPr>
          <w:rFonts w:ascii="Arial" w:hAnsi="Arial" w:cs="Arial"/>
        </w:rPr>
        <w:t xml:space="preserve"> (Accessed: 04/03/23)</w:t>
      </w:r>
    </w:p>
    <w:p w14:paraId="635806A5" w14:textId="77777777" w:rsidR="00AD2658" w:rsidRPr="00120A87" w:rsidRDefault="00AD2658" w:rsidP="00AD2658">
      <w:pPr>
        <w:rPr>
          <w:rFonts w:ascii="Arial" w:hAnsi="Arial" w:cs="Arial"/>
        </w:rPr>
      </w:pPr>
      <w:r w:rsidRPr="00120A87">
        <w:rPr>
          <w:rFonts w:ascii="Arial" w:hAnsi="Arial" w:cs="Arial"/>
        </w:rPr>
        <w:lastRenderedPageBreak/>
        <w:t xml:space="preserve">Gov.UK (2022) </w:t>
      </w:r>
      <w:r w:rsidRPr="00120A87">
        <w:rPr>
          <w:rFonts w:ascii="Arial" w:hAnsi="Arial" w:cs="Arial"/>
          <w:i/>
          <w:iCs/>
        </w:rPr>
        <w:t xml:space="preserve">Stop and search. </w:t>
      </w:r>
      <w:r w:rsidRPr="00120A87">
        <w:rPr>
          <w:rFonts w:ascii="Arial" w:hAnsi="Arial" w:cs="Arial"/>
        </w:rPr>
        <w:t xml:space="preserve"> Available at: </w:t>
      </w:r>
      <w:hyperlink r:id="rId9" w:history="1">
        <w:r w:rsidRPr="00120A87">
          <w:rPr>
            <w:rStyle w:val="Hyperlink"/>
            <w:rFonts w:ascii="Arial" w:hAnsi="Arial" w:cs="Arial"/>
          </w:rPr>
          <w:t>https://www.ethnicity-facts-figures.service.gov.uk/crime-justice-and-the-law/policing/stop-and-search/latest</w:t>
        </w:r>
      </w:hyperlink>
      <w:r w:rsidRPr="00120A87">
        <w:rPr>
          <w:rFonts w:ascii="Arial" w:hAnsi="Arial" w:cs="Arial"/>
        </w:rPr>
        <w:t xml:space="preserve"> (Accessed: 01/03/2023)</w:t>
      </w:r>
    </w:p>
    <w:p w14:paraId="4303D975" w14:textId="77777777" w:rsidR="00AD2658" w:rsidRPr="00120A87" w:rsidRDefault="00AD2658" w:rsidP="00AD2658">
      <w:pPr>
        <w:rPr>
          <w:rFonts w:ascii="Arial" w:hAnsi="Arial" w:cs="Arial"/>
        </w:rPr>
      </w:pPr>
      <w:r w:rsidRPr="00120A87">
        <w:rPr>
          <w:rFonts w:ascii="Arial" w:hAnsi="Arial" w:cs="Arial"/>
        </w:rPr>
        <w:t xml:space="preserve">HMICFRS, (2021) </w:t>
      </w:r>
      <w:r w:rsidRPr="00120A87">
        <w:rPr>
          <w:rFonts w:ascii="Arial" w:hAnsi="Arial" w:cs="Arial"/>
          <w:i/>
          <w:iCs/>
        </w:rPr>
        <w:t>Disproportionate use of police powers. A spotlight on stop                                           and search and the use of force</w:t>
      </w:r>
      <w:r w:rsidRPr="00120A87">
        <w:rPr>
          <w:rFonts w:ascii="Arial" w:hAnsi="Arial" w:cs="Arial"/>
        </w:rPr>
        <w:t xml:space="preserve">. Available at: </w:t>
      </w:r>
      <w:hyperlink r:id="rId10" w:tgtFrame="_blank" w:history="1">
        <w:r w:rsidRPr="00120A87">
          <w:rPr>
            <w:rStyle w:val="Hyperlink"/>
            <w:rFonts w:ascii="Arial" w:hAnsi="Arial" w:cs="Arial"/>
          </w:rPr>
          <w:t>https://www.justiceinspectorates.gov.uk/hmicfrs/wp-content/uploads/disproportionate-use-of-police-powers-spotlight-on-stop-search-and-use-of-force.pdf</w:t>
        </w:r>
      </w:hyperlink>
      <w:r w:rsidRPr="00120A87">
        <w:rPr>
          <w:rFonts w:ascii="Arial" w:hAnsi="Arial" w:cs="Arial"/>
        </w:rPr>
        <w:t xml:space="preserve"> (Accessed: 04/03/23)</w:t>
      </w:r>
    </w:p>
    <w:p w14:paraId="05BA3E77" w14:textId="77777777" w:rsidR="00AD2658" w:rsidRPr="00120A87" w:rsidRDefault="00AD2658" w:rsidP="00AD2658">
      <w:pPr>
        <w:rPr>
          <w:rFonts w:ascii="Arial" w:hAnsi="Arial" w:cs="Arial"/>
        </w:rPr>
      </w:pPr>
      <w:r w:rsidRPr="00120A87">
        <w:rPr>
          <w:rFonts w:ascii="Arial" w:hAnsi="Arial" w:cs="Arial"/>
        </w:rPr>
        <w:t xml:space="preserve">Home Office (2014) </w:t>
      </w:r>
      <w:r w:rsidRPr="00120A87">
        <w:rPr>
          <w:rFonts w:ascii="Arial" w:hAnsi="Arial" w:cs="Arial"/>
          <w:i/>
          <w:iCs/>
        </w:rPr>
        <w:t xml:space="preserve"> Revised code of practise for the exercise by: Police Officers of Statutory Powers of stop and search. </w:t>
      </w:r>
      <w:r w:rsidRPr="00120A87">
        <w:rPr>
          <w:rFonts w:ascii="Arial" w:hAnsi="Arial" w:cs="Arial"/>
        </w:rPr>
        <w:t xml:space="preserve">Available at: </w:t>
      </w:r>
      <w:hyperlink r:id="rId11" w:history="1">
        <w:r w:rsidRPr="00120A87">
          <w:rPr>
            <w:rStyle w:val="Hyperlink"/>
            <w:rFonts w:ascii="Arial" w:hAnsi="Arial" w:cs="Arial"/>
          </w:rPr>
          <w:t>https://assets.publishing.service.gov.uk/government/uploads/system/uploads/attachment_data/file/384122/PaceCodeAWeb.pdf</w:t>
        </w:r>
      </w:hyperlink>
      <w:r w:rsidRPr="00120A87">
        <w:rPr>
          <w:rFonts w:ascii="Arial" w:hAnsi="Arial" w:cs="Arial"/>
        </w:rPr>
        <w:t xml:space="preserve"> (Accessed: 02/03/2023)</w:t>
      </w:r>
    </w:p>
    <w:p w14:paraId="54FB105B" w14:textId="77777777" w:rsidR="00AD2658" w:rsidRPr="00120A87" w:rsidRDefault="00AD2658" w:rsidP="00AD2658">
      <w:pPr>
        <w:rPr>
          <w:rFonts w:ascii="Arial" w:hAnsi="Arial" w:cs="Arial"/>
        </w:rPr>
      </w:pPr>
      <w:r w:rsidRPr="00120A87">
        <w:rPr>
          <w:rFonts w:ascii="Arial" w:hAnsi="Arial" w:cs="Arial"/>
        </w:rPr>
        <w:t xml:space="preserve">Home Office (2018) </w:t>
      </w:r>
      <w:r w:rsidRPr="00120A87">
        <w:rPr>
          <w:rFonts w:ascii="Arial" w:hAnsi="Arial" w:cs="Arial"/>
          <w:i/>
          <w:iCs/>
        </w:rPr>
        <w:t>Stop and Search: Extending police powers to cover offences relating to unmanned aircraft (drones), laser pointers and corrosive substances.</w:t>
      </w:r>
      <w:r w:rsidRPr="00120A87">
        <w:rPr>
          <w:rFonts w:ascii="Arial" w:hAnsi="Arial" w:cs="Arial"/>
        </w:rPr>
        <w:t xml:space="preserve"> Available at: </w:t>
      </w:r>
      <w:hyperlink r:id="rId12" w:history="1">
        <w:r w:rsidRPr="00120A87">
          <w:rPr>
            <w:rStyle w:val="Hyperlink"/>
            <w:rFonts w:ascii="Arial" w:hAnsi="Arial" w:cs="Arial"/>
          </w:rPr>
          <w:t>https://www.gov.uk/government/consultations/police-stop-and-search-powers</w:t>
        </w:r>
      </w:hyperlink>
      <w:r w:rsidRPr="00120A87">
        <w:rPr>
          <w:rFonts w:ascii="Arial" w:hAnsi="Arial" w:cs="Arial"/>
        </w:rPr>
        <w:t xml:space="preserve"> (Accessed: 02/03/2023)</w:t>
      </w:r>
    </w:p>
    <w:p w14:paraId="3EAF4495" w14:textId="77777777" w:rsidR="00AD2658" w:rsidRPr="00120A87" w:rsidRDefault="00AD2658" w:rsidP="00AD2658">
      <w:pPr>
        <w:rPr>
          <w:rFonts w:ascii="Arial" w:hAnsi="Arial" w:cs="Arial"/>
        </w:rPr>
      </w:pPr>
      <w:r w:rsidRPr="00120A87">
        <w:rPr>
          <w:rFonts w:ascii="Arial" w:hAnsi="Arial" w:cs="Arial"/>
        </w:rPr>
        <w:t xml:space="preserve">Home Office (2022) </w:t>
      </w:r>
      <w:r w:rsidRPr="00120A87">
        <w:rPr>
          <w:rFonts w:ascii="Arial" w:hAnsi="Arial" w:cs="Arial"/>
          <w:i/>
          <w:iCs/>
        </w:rPr>
        <w:t xml:space="preserve">Police powers and procedures: Stop and search and arrests, England and Wales, year ending 31 March 2022. </w:t>
      </w:r>
      <w:r w:rsidRPr="00120A87">
        <w:rPr>
          <w:rFonts w:ascii="Arial" w:hAnsi="Arial" w:cs="Arial"/>
        </w:rPr>
        <w:t xml:space="preserve">Available at: </w:t>
      </w:r>
      <w:hyperlink r:id="rId13" w:history="1">
        <w:r w:rsidRPr="00120A87">
          <w:rPr>
            <w:rStyle w:val="Hyperlink"/>
            <w:rFonts w:ascii="Arial" w:hAnsi="Arial" w:cs="Arial"/>
          </w:rPr>
          <w:t>https://www.gov.uk/government/statistics/police-powers-and-procedures-stop-and-search-and-arrests-england-and-wales-year-ending-31-march-2022/police-powers-and-procedures-stop-and-search-and-arrests-england-and-wales-year-ending-31-march-2022</w:t>
        </w:r>
      </w:hyperlink>
      <w:r w:rsidRPr="00120A87">
        <w:rPr>
          <w:rFonts w:ascii="Arial" w:hAnsi="Arial" w:cs="Arial"/>
        </w:rPr>
        <w:t xml:space="preserve"> (Accessed:04/03/23)</w:t>
      </w:r>
    </w:p>
    <w:p w14:paraId="64E6D394" w14:textId="77777777" w:rsidR="00AD2658" w:rsidRPr="00120A87" w:rsidRDefault="00AD2658" w:rsidP="00AD2658">
      <w:pPr>
        <w:rPr>
          <w:rFonts w:ascii="Arial" w:hAnsi="Arial" w:cs="Arial"/>
        </w:rPr>
      </w:pPr>
      <w:r w:rsidRPr="00120A87">
        <w:rPr>
          <w:rFonts w:ascii="Arial" w:hAnsi="Arial" w:cs="Arial"/>
        </w:rPr>
        <w:t xml:space="preserve">Home Office (2022) </w:t>
      </w:r>
      <w:r w:rsidRPr="00120A87">
        <w:rPr>
          <w:rFonts w:ascii="Arial" w:hAnsi="Arial" w:cs="Arial"/>
          <w:i/>
          <w:iCs/>
        </w:rPr>
        <w:t xml:space="preserve">Stop and Search table SS.06, Home Office. </w:t>
      </w:r>
      <w:r w:rsidRPr="00120A87">
        <w:rPr>
          <w:rFonts w:ascii="Arial" w:hAnsi="Arial" w:cs="Arial"/>
        </w:rPr>
        <w:t xml:space="preserve">Available at: </w:t>
      </w:r>
      <w:hyperlink r:id="rId14" w:history="1">
        <w:r w:rsidRPr="00120A87">
          <w:rPr>
            <w:rStyle w:val="Hyperlink"/>
            <w:rFonts w:ascii="Arial" w:hAnsi="Arial" w:cs="Arial"/>
          </w:rPr>
          <w:t>https://assets.publishing.service.gov.uk/government/uploads/system/uploads/attachment_data/file/1113377/stop-search-data-tables-summary-mar22.ods</w:t>
        </w:r>
      </w:hyperlink>
      <w:r w:rsidRPr="00120A87">
        <w:rPr>
          <w:rFonts w:ascii="Arial" w:hAnsi="Arial" w:cs="Arial"/>
        </w:rPr>
        <w:t xml:space="preserve"> (Accessed:04/03/23)</w:t>
      </w:r>
    </w:p>
    <w:p w14:paraId="064FD19A" w14:textId="77777777" w:rsidR="00AD2658" w:rsidRPr="00120A87" w:rsidRDefault="00AD2658" w:rsidP="00AD2658">
      <w:pPr>
        <w:rPr>
          <w:rFonts w:ascii="Arial" w:hAnsi="Arial" w:cs="Arial"/>
        </w:rPr>
      </w:pPr>
      <w:r w:rsidRPr="00120A87">
        <w:rPr>
          <w:rFonts w:ascii="Arial" w:hAnsi="Arial" w:cs="Arial"/>
        </w:rPr>
        <w:t xml:space="preserve">Home Office (2022) </w:t>
      </w:r>
      <w:r w:rsidRPr="00120A87">
        <w:rPr>
          <w:rFonts w:ascii="Arial" w:hAnsi="Arial" w:cs="Arial"/>
          <w:i/>
          <w:iCs/>
        </w:rPr>
        <w:t xml:space="preserve">Stop and Search table SS.20, Home Office. </w:t>
      </w:r>
      <w:r w:rsidRPr="00120A87">
        <w:rPr>
          <w:rFonts w:ascii="Arial" w:hAnsi="Arial" w:cs="Arial"/>
        </w:rPr>
        <w:t xml:space="preserve">Available at; </w:t>
      </w:r>
      <w:hyperlink r:id="rId15" w:history="1">
        <w:r w:rsidRPr="00120A87">
          <w:rPr>
            <w:rStyle w:val="Hyperlink"/>
            <w:rFonts w:ascii="Arial" w:hAnsi="Arial" w:cs="Arial"/>
          </w:rPr>
          <w:t>https://assets.publishing.service.gov.uk/government/uploads/system/uploads/attachment_data/file/1113377/stop-search-data-tables-summary-mar22.ods</w:t>
        </w:r>
      </w:hyperlink>
      <w:r w:rsidRPr="00120A87">
        <w:rPr>
          <w:rFonts w:ascii="Arial" w:hAnsi="Arial" w:cs="Arial"/>
        </w:rPr>
        <w:t xml:space="preserve"> (Accessed: 04/03/23)</w:t>
      </w:r>
    </w:p>
    <w:p w14:paraId="3F28A596" w14:textId="77777777" w:rsidR="00AD2658" w:rsidRPr="00120A87" w:rsidRDefault="00AD2658" w:rsidP="00AD2658">
      <w:pPr>
        <w:rPr>
          <w:rFonts w:ascii="Arial" w:hAnsi="Arial" w:cs="Arial"/>
        </w:rPr>
      </w:pPr>
      <w:r w:rsidRPr="00120A87">
        <w:rPr>
          <w:rFonts w:ascii="Arial" w:hAnsi="Arial" w:cs="Arial"/>
        </w:rPr>
        <w:t xml:space="preserve">IOPC (2021) </w:t>
      </w:r>
      <w:r w:rsidRPr="00120A87">
        <w:rPr>
          <w:rFonts w:ascii="Arial" w:hAnsi="Arial" w:cs="Arial"/>
          <w:i/>
          <w:iCs/>
        </w:rPr>
        <w:t xml:space="preserve">Public feel confident police respond fairly and proportionately to incidents, but questions remain around use of stop and search. </w:t>
      </w:r>
      <w:r w:rsidRPr="00120A87">
        <w:rPr>
          <w:rFonts w:ascii="Arial" w:hAnsi="Arial" w:cs="Arial"/>
        </w:rPr>
        <w:t xml:space="preserve">Available at: </w:t>
      </w:r>
      <w:hyperlink r:id="rId16" w:history="1">
        <w:r w:rsidRPr="00120A87">
          <w:rPr>
            <w:rStyle w:val="Hyperlink"/>
            <w:rFonts w:ascii="Arial" w:hAnsi="Arial" w:cs="Arial"/>
          </w:rPr>
          <w:t>https://www.policeconduct.gov.uk/news/public-feel-confident-police-respond-fairly-and-proportionately-incidents-questions-remain</w:t>
        </w:r>
      </w:hyperlink>
      <w:r w:rsidRPr="00120A87">
        <w:rPr>
          <w:rFonts w:ascii="Arial" w:hAnsi="Arial" w:cs="Arial"/>
        </w:rPr>
        <w:t xml:space="preserve"> (Accessed: 03/03/23)</w:t>
      </w:r>
    </w:p>
    <w:p w14:paraId="15653E84" w14:textId="77777777" w:rsidR="00AD2658" w:rsidRPr="00120A87" w:rsidRDefault="00AD2658" w:rsidP="00AD2658">
      <w:pPr>
        <w:rPr>
          <w:rFonts w:ascii="Arial" w:hAnsi="Arial" w:cs="Arial"/>
        </w:rPr>
      </w:pPr>
      <w:r w:rsidRPr="00120A87">
        <w:rPr>
          <w:rFonts w:ascii="Arial" w:hAnsi="Arial" w:cs="Arial"/>
        </w:rPr>
        <w:t xml:space="preserve">Macpherson, W (1999) </w:t>
      </w:r>
      <w:r w:rsidRPr="00120A87">
        <w:rPr>
          <w:rFonts w:ascii="Arial" w:hAnsi="Arial" w:cs="Arial"/>
          <w:i/>
          <w:iCs/>
        </w:rPr>
        <w:t>The Stephen Lawrence Inquiry. Report of an Inquiry by Sir William Macpherson of Cluny. Advised by Tom Cook, The Right Reverend Dr John Sentamu and Dr Richard Stone</w:t>
      </w:r>
      <w:r w:rsidRPr="00120A87">
        <w:rPr>
          <w:rFonts w:ascii="Arial" w:hAnsi="Arial" w:cs="Arial"/>
        </w:rPr>
        <w:t xml:space="preserve"> (Cm 4262-1). London: HMSO</w:t>
      </w:r>
    </w:p>
    <w:p w14:paraId="681C0B51" w14:textId="77777777" w:rsidR="00AD2658" w:rsidRPr="00120A87" w:rsidRDefault="00AD2658" w:rsidP="00AD2658">
      <w:pPr>
        <w:rPr>
          <w:rFonts w:ascii="Arial" w:hAnsi="Arial" w:cs="Arial"/>
        </w:rPr>
      </w:pPr>
      <w:r w:rsidRPr="00120A87">
        <w:rPr>
          <w:rFonts w:ascii="Arial" w:hAnsi="Arial" w:cs="Arial"/>
        </w:rPr>
        <w:t xml:space="preserve">Metropolitan Police (no date) </w:t>
      </w:r>
      <w:r w:rsidRPr="00120A87">
        <w:rPr>
          <w:rFonts w:ascii="Arial" w:hAnsi="Arial" w:cs="Arial"/>
          <w:i/>
          <w:iCs/>
        </w:rPr>
        <w:t xml:space="preserve">How we use stop and search. </w:t>
      </w:r>
      <w:r w:rsidRPr="00120A87">
        <w:rPr>
          <w:rFonts w:ascii="Arial" w:hAnsi="Arial" w:cs="Arial"/>
        </w:rPr>
        <w:t xml:space="preserve">Available at: </w:t>
      </w:r>
      <w:hyperlink r:id="rId17" w:history="1">
        <w:r w:rsidRPr="00120A87">
          <w:rPr>
            <w:rStyle w:val="Hyperlink"/>
            <w:rFonts w:ascii="Arial" w:hAnsi="Arial" w:cs="Arial"/>
          </w:rPr>
          <w:t>https://www.met.police.uk/advice/advice-and-information/st-s/stop-and-search/how-we-use-stop-and-search/</w:t>
        </w:r>
      </w:hyperlink>
      <w:r w:rsidRPr="00120A87">
        <w:rPr>
          <w:rFonts w:ascii="Arial" w:hAnsi="Arial" w:cs="Arial"/>
        </w:rPr>
        <w:t xml:space="preserve"> (Accessed: 04/03/23)</w:t>
      </w:r>
    </w:p>
    <w:p w14:paraId="16EB1991" w14:textId="77777777" w:rsidR="00AD2658" w:rsidRPr="00120A87" w:rsidRDefault="00AD2658" w:rsidP="00AD2658">
      <w:pPr>
        <w:rPr>
          <w:rFonts w:ascii="Arial" w:hAnsi="Arial" w:cs="Arial"/>
        </w:rPr>
      </w:pPr>
      <w:r w:rsidRPr="00120A87">
        <w:rPr>
          <w:rFonts w:ascii="Arial" w:hAnsi="Arial" w:cs="Arial"/>
        </w:rPr>
        <w:t xml:space="preserve">Oxford Reference. 2021. </w:t>
      </w:r>
      <w:r w:rsidRPr="00120A87">
        <w:rPr>
          <w:rFonts w:ascii="Arial" w:hAnsi="Arial" w:cs="Arial"/>
          <w:i/>
          <w:iCs/>
        </w:rPr>
        <w:t>Discretion</w:t>
      </w:r>
      <w:r w:rsidRPr="00120A87">
        <w:rPr>
          <w:rFonts w:ascii="Arial" w:hAnsi="Arial" w:cs="Arial"/>
        </w:rPr>
        <w:t>. [online] Available at: &lt;https://www.oxfordreference.com/view/10.1093/acref/9780191758256.001.0001/acref-9780191758256-e-1007&gt; [Accessed 15 November 2021].</w:t>
      </w:r>
    </w:p>
    <w:p w14:paraId="54407BCF" w14:textId="77777777" w:rsidR="00AD2658" w:rsidRPr="00120A87" w:rsidRDefault="00AD2658" w:rsidP="00AD2658">
      <w:pPr>
        <w:rPr>
          <w:rFonts w:ascii="Arial" w:hAnsi="Arial" w:cs="Arial"/>
        </w:rPr>
      </w:pPr>
      <w:r w:rsidRPr="00120A87">
        <w:rPr>
          <w:rFonts w:ascii="Arial" w:hAnsi="Arial" w:cs="Arial"/>
          <w:i/>
          <w:iCs/>
        </w:rPr>
        <w:t>Police and Criminal Evidence Act 1984</w:t>
      </w:r>
      <w:r w:rsidRPr="00120A87">
        <w:rPr>
          <w:rFonts w:ascii="Arial" w:hAnsi="Arial" w:cs="Arial"/>
        </w:rPr>
        <w:t xml:space="preserve">, c.60. Available at: </w:t>
      </w:r>
      <w:hyperlink r:id="rId18" w:history="1">
        <w:r w:rsidRPr="00120A87">
          <w:rPr>
            <w:rStyle w:val="Hyperlink"/>
            <w:rFonts w:ascii="Arial" w:hAnsi="Arial" w:cs="Arial"/>
          </w:rPr>
          <w:t>https://www.legislation.gov.uk/ukpga/1984/60/section/1</w:t>
        </w:r>
      </w:hyperlink>
      <w:r w:rsidRPr="00120A87">
        <w:rPr>
          <w:rFonts w:ascii="Arial" w:hAnsi="Arial" w:cs="Arial"/>
        </w:rPr>
        <w:t xml:space="preserve"> (Accessed:02/03/2023)</w:t>
      </w:r>
    </w:p>
    <w:p w14:paraId="48DA8D83" w14:textId="77777777" w:rsidR="00AD2658" w:rsidRPr="00120A87" w:rsidRDefault="00AD2658" w:rsidP="00AD2658">
      <w:pPr>
        <w:rPr>
          <w:rFonts w:ascii="Arial" w:hAnsi="Arial" w:cs="Arial"/>
        </w:rPr>
      </w:pPr>
      <w:r w:rsidRPr="00120A87">
        <w:rPr>
          <w:rFonts w:ascii="Arial" w:hAnsi="Arial" w:cs="Arial"/>
        </w:rPr>
        <w:t xml:space="preserve">Wood, D. (2021) </w:t>
      </w:r>
      <w:r w:rsidRPr="00120A87">
        <w:rPr>
          <w:rFonts w:ascii="Arial" w:hAnsi="Arial" w:cs="Arial"/>
          <w:i/>
          <w:iCs/>
        </w:rPr>
        <w:t xml:space="preserve">Blackstone’s Handbook for Policing Students. </w:t>
      </w:r>
      <w:r w:rsidRPr="00120A87">
        <w:rPr>
          <w:rFonts w:ascii="Arial" w:hAnsi="Arial" w:cs="Arial"/>
        </w:rPr>
        <w:t>16</w:t>
      </w:r>
      <w:r w:rsidRPr="00120A87">
        <w:rPr>
          <w:rFonts w:ascii="Arial" w:hAnsi="Arial" w:cs="Arial"/>
          <w:vertAlign w:val="superscript"/>
        </w:rPr>
        <w:t>th</w:t>
      </w:r>
      <w:r w:rsidRPr="00120A87">
        <w:rPr>
          <w:rFonts w:ascii="Arial" w:hAnsi="Arial" w:cs="Arial"/>
        </w:rPr>
        <w:t xml:space="preserve"> </w:t>
      </w:r>
      <w:proofErr w:type="spellStart"/>
      <w:r w:rsidRPr="00120A87">
        <w:rPr>
          <w:rFonts w:ascii="Arial" w:hAnsi="Arial" w:cs="Arial"/>
        </w:rPr>
        <w:t>edn</w:t>
      </w:r>
      <w:proofErr w:type="spellEnd"/>
      <w:r w:rsidRPr="00120A87">
        <w:rPr>
          <w:rFonts w:ascii="Arial" w:hAnsi="Arial" w:cs="Arial"/>
        </w:rPr>
        <w:t>. London: Oxford University Press.</w:t>
      </w:r>
    </w:p>
    <w:p w14:paraId="0373C837" w14:textId="77777777" w:rsidR="00AD2658" w:rsidRPr="00120A87" w:rsidRDefault="00AD2658" w:rsidP="00AD2658">
      <w:pPr>
        <w:rPr>
          <w:rFonts w:ascii="Arial" w:hAnsi="Arial" w:cs="Arial"/>
        </w:rPr>
      </w:pPr>
      <w:r w:rsidRPr="00120A87">
        <w:rPr>
          <w:rFonts w:ascii="Arial" w:hAnsi="Arial" w:cs="Arial"/>
        </w:rPr>
        <w:lastRenderedPageBreak/>
        <w:t xml:space="preserve">YouGov (2013) </w:t>
      </w:r>
      <w:r w:rsidRPr="00120A87">
        <w:rPr>
          <w:rFonts w:ascii="Arial" w:hAnsi="Arial" w:cs="Arial"/>
          <w:i/>
          <w:iCs/>
        </w:rPr>
        <w:t>Stop and Search Report.</w:t>
      </w:r>
      <w:r w:rsidRPr="00120A87">
        <w:rPr>
          <w:rFonts w:ascii="Arial" w:hAnsi="Arial" w:cs="Arial"/>
        </w:rPr>
        <w:t xml:space="preserve"> Available at: </w:t>
      </w:r>
      <w:hyperlink r:id="rId19" w:tgtFrame="_blank" w:history="1">
        <w:r w:rsidRPr="00120A87">
          <w:rPr>
            <w:rStyle w:val="Hyperlink"/>
            <w:rFonts w:ascii="Arial" w:hAnsi="Arial" w:cs="Arial"/>
          </w:rPr>
          <w:t>https://www.justiceinspectorates.gov.uk/hmicfrs/media/stop-and-search-survey-summary.pdf</w:t>
        </w:r>
      </w:hyperlink>
      <w:r w:rsidRPr="00120A87">
        <w:rPr>
          <w:rFonts w:ascii="Arial" w:hAnsi="Arial" w:cs="Arial"/>
        </w:rPr>
        <w:t xml:space="preserve"> (Accessed:03/03/23)</w:t>
      </w:r>
    </w:p>
    <w:sectPr w:rsidR="00AD2658" w:rsidRPr="00120A87">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B3D44" w14:textId="77777777" w:rsidR="00120A87" w:rsidRDefault="00120A87" w:rsidP="00120A87">
      <w:pPr>
        <w:spacing w:after="0" w:line="240" w:lineRule="auto"/>
      </w:pPr>
      <w:r>
        <w:separator/>
      </w:r>
    </w:p>
  </w:endnote>
  <w:endnote w:type="continuationSeparator" w:id="0">
    <w:p w14:paraId="42AF6FFD" w14:textId="77777777" w:rsidR="00120A87" w:rsidRDefault="00120A87" w:rsidP="00120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E5C05" w14:textId="77777777" w:rsidR="00120A87" w:rsidRDefault="00120A87" w:rsidP="00120A87">
      <w:pPr>
        <w:spacing w:after="0" w:line="240" w:lineRule="auto"/>
      </w:pPr>
      <w:r>
        <w:separator/>
      </w:r>
    </w:p>
  </w:footnote>
  <w:footnote w:type="continuationSeparator" w:id="0">
    <w:p w14:paraId="4EBB4131" w14:textId="77777777" w:rsidR="00120A87" w:rsidRDefault="00120A87" w:rsidP="00120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3A608" w14:textId="6AEE03E4" w:rsidR="00120A87" w:rsidRPr="00120A87" w:rsidRDefault="00120A87">
    <w:pPr>
      <w:pStyle w:val="Header"/>
      <w:rPr>
        <w:rFonts w:ascii="Arial" w:hAnsi="Arial" w:cs="Arial"/>
      </w:rPr>
    </w:pPr>
    <w:r w:rsidRPr="00120A87">
      <w:rPr>
        <w:rFonts w:ascii="Arial" w:hAnsi="Arial" w:cs="Arial"/>
      </w:rPr>
      <w:t>Caitlin Harris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A00"/>
    <w:multiLevelType w:val="hybridMultilevel"/>
    <w:tmpl w:val="8466A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72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A4"/>
    <w:rsid w:val="00022526"/>
    <w:rsid w:val="000A094D"/>
    <w:rsid w:val="000B797C"/>
    <w:rsid w:val="000C039C"/>
    <w:rsid w:val="000C7811"/>
    <w:rsid w:val="00120A87"/>
    <w:rsid w:val="00142DA0"/>
    <w:rsid w:val="00155113"/>
    <w:rsid w:val="001A1A5C"/>
    <w:rsid w:val="001A2B40"/>
    <w:rsid w:val="001E7A56"/>
    <w:rsid w:val="001F4315"/>
    <w:rsid w:val="002336F6"/>
    <w:rsid w:val="002677BE"/>
    <w:rsid w:val="002D025F"/>
    <w:rsid w:val="00300F71"/>
    <w:rsid w:val="00312197"/>
    <w:rsid w:val="003178F5"/>
    <w:rsid w:val="00332937"/>
    <w:rsid w:val="003717A9"/>
    <w:rsid w:val="00374686"/>
    <w:rsid w:val="003C638F"/>
    <w:rsid w:val="003F35CD"/>
    <w:rsid w:val="00471E3E"/>
    <w:rsid w:val="004A7F90"/>
    <w:rsid w:val="004C65A4"/>
    <w:rsid w:val="00501C60"/>
    <w:rsid w:val="00505305"/>
    <w:rsid w:val="00546ABE"/>
    <w:rsid w:val="00575504"/>
    <w:rsid w:val="005F5246"/>
    <w:rsid w:val="005F735E"/>
    <w:rsid w:val="00675899"/>
    <w:rsid w:val="00681FA9"/>
    <w:rsid w:val="006919F6"/>
    <w:rsid w:val="006D21CD"/>
    <w:rsid w:val="006D79FA"/>
    <w:rsid w:val="006E3454"/>
    <w:rsid w:val="006E380F"/>
    <w:rsid w:val="007056E6"/>
    <w:rsid w:val="007426F8"/>
    <w:rsid w:val="00747438"/>
    <w:rsid w:val="00774761"/>
    <w:rsid w:val="00776E9D"/>
    <w:rsid w:val="00782B51"/>
    <w:rsid w:val="00787AEB"/>
    <w:rsid w:val="00794575"/>
    <w:rsid w:val="007C422D"/>
    <w:rsid w:val="007E5085"/>
    <w:rsid w:val="008064C3"/>
    <w:rsid w:val="00806C56"/>
    <w:rsid w:val="0082214D"/>
    <w:rsid w:val="00842A4A"/>
    <w:rsid w:val="0088651A"/>
    <w:rsid w:val="008A7CD8"/>
    <w:rsid w:val="008C6B86"/>
    <w:rsid w:val="008E6036"/>
    <w:rsid w:val="008F3EC7"/>
    <w:rsid w:val="009054C7"/>
    <w:rsid w:val="009627A6"/>
    <w:rsid w:val="0098534C"/>
    <w:rsid w:val="009C2BCF"/>
    <w:rsid w:val="009E588C"/>
    <w:rsid w:val="00A0677D"/>
    <w:rsid w:val="00AA3063"/>
    <w:rsid w:val="00AD24B1"/>
    <w:rsid w:val="00AD2658"/>
    <w:rsid w:val="00AE3DCB"/>
    <w:rsid w:val="00B23CDA"/>
    <w:rsid w:val="00B27C79"/>
    <w:rsid w:val="00B426BA"/>
    <w:rsid w:val="00BD661E"/>
    <w:rsid w:val="00C00D6F"/>
    <w:rsid w:val="00C04648"/>
    <w:rsid w:val="00C0500D"/>
    <w:rsid w:val="00C66812"/>
    <w:rsid w:val="00CC6A0F"/>
    <w:rsid w:val="00D14323"/>
    <w:rsid w:val="00D46AFD"/>
    <w:rsid w:val="00D56F52"/>
    <w:rsid w:val="00DA6EB5"/>
    <w:rsid w:val="00DE0253"/>
    <w:rsid w:val="00E47DDD"/>
    <w:rsid w:val="00E65C54"/>
    <w:rsid w:val="00E66171"/>
    <w:rsid w:val="00E96B3E"/>
    <w:rsid w:val="00EA1247"/>
    <w:rsid w:val="00EA4224"/>
    <w:rsid w:val="00EF0BDA"/>
    <w:rsid w:val="00F65697"/>
    <w:rsid w:val="00F727F8"/>
    <w:rsid w:val="00FA7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55F3"/>
  <w15:chartTrackingRefBased/>
  <w15:docId w15:val="{8EF76090-1F4B-4FB7-A5B2-0B01CAD23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305"/>
    <w:rPr>
      <w:color w:val="0563C1" w:themeColor="hyperlink"/>
      <w:u w:val="single"/>
    </w:rPr>
  </w:style>
  <w:style w:type="character" w:styleId="UnresolvedMention">
    <w:name w:val="Unresolved Mention"/>
    <w:basedOn w:val="DefaultParagraphFont"/>
    <w:uiPriority w:val="99"/>
    <w:semiHidden/>
    <w:unhideWhenUsed/>
    <w:rsid w:val="00505305"/>
    <w:rPr>
      <w:color w:val="605E5C"/>
      <w:shd w:val="clear" w:color="auto" w:fill="E1DFDD"/>
    </w:rPr>
  </w:style>
  <w:style w:type="paragraph" w:styleId="ListParagraph">
    <w:name w:val="List Paragraph"/>
    <w:basedOn w:val="Normal"/>
    <w:uiPriority w:val="34"/>
    <w:qFormat/>
    <w:rsid w:val="00AD2658"/>
    <w:pPr>
      <w:ind w:left="720"/>
      <w:contextualSpacing/>
    </w:pPr>
  </w:style>
  <w:style w:type="paragraph" w:styleId="Header">
    <w:name w:val="header"/>
    <w:basedOn w:val="Normal"/>
    <w:link w:val="HeaderChar"/>
    <w:uiPriority w:val="99"/>
    <w:unhideWhenUsed/>
    <w:rsid w:val="00120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A87"/>
  </w:style>
  <w:style w:type="paragraph" w:styleId="Footer">
    <w:name w:val="footer"/>
    <w:basedOn w:val="Normal"/>
    <w:link w:val="FooterChar"/>
    <w:uiPriority w:val="99"/>
    <w:unhideWhenUsed/>
    <w:rsid w:val="00120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jt5801/jtselect/jtrights/correspondence/The-Black-Community-Human-Rights-Report.pdf" TargetMode="External"/><Relationship Id="rId13"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18" Type="http://schemas.openxmlformats.org/officeDocument/2006/relationships/hyperlink" Target="https://www.legislation.gov.uk/ukpga/1984/60/section/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ommonslibrary.parliament.uk/research-briefings/cbp-8637/" TargetMode="External"/><Relationship Id="rId12" Type="http://schemas.openxmlformats.org/officeDocument/2006/relationships/hyperlink" Target="https://www.gov.uk/government/consultations/police-stop-and-search-powers" TargetMode="External"/><Relationship Id="rId17" Type="http://schemas.openxmlformats.org/officeDocument/2006/relationships/hyperlink" Target="https://www.met.police.uk/advice/advice-and-information/st-s/stop-and-search/how-we-use-stop-and-search/" TargetMode="External"/><Relationship Id="rId2" Type="http://schemas.openxmlformats.org/officeDocument/2006/relationships/styles" Target="styles.xml"/><Relationship Id="rId16" Type="http://schemas.openxmlformats.org/officeDocument/2006/relationships/hyperlink" Target="https://www.policeconduct.gov.uk/news/public-feel-confident-police-respond-fairly-and-proportionately-incidents-questions-remai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84122/PaceCodeAWeb.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113377/stop-search-data-tables-summary-mar22.ods" TargetMode="External"/><Relationship Id="rId10" Type="http://schemas.openxmlformats.org/officeDocument/2006/relationships/hyperlink" Target="https://www.justiceinspectorates.gov.uk/hmicfrs/wp-content/uploads/disproportionate-use-of-police-powers-spotlight-on-stop-search-and-use-of-force.pdf" TargetMode="External"/><Relationship Id="rId19" Type="http://schemas.openxmlformats.org/officeDocument/2006/relationships/hyperlink" Target="https://www.justiceinspectorates.gov.uk/hmicfrs/media/stop-and-search-survey-summary.pdf" TargetMode="External"/><Relationship Id="rId4" Type="http://schemas.openxmlformats.org/officeDocument/2006/relationships/webSettings" Target="webSettings.xml"/><Relationship Id="rId9" Type="http://schemas.openxmlformats.org/officeDocument/2006/relationships/hyperlink" Target="https://www.ethnicity-facts-figures.service.gov.uk/crime-justice-and-the-law/policing/stop-and-search/latest" TargetMode="External"/><Relationship Id="rId14" Type="http://schemas.openxmlformats.org/officeDocument/2006/relationships/hyperlink" Target="https://assets.publishing.service.gov.uk/government/uploads/system/uploads/attachment_data/file/1113377/stop-search-data-tables-summary-mar22.o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 (2103809)</dc:creator>
  <cp:keywords/>
  <dc:description/>
  <cp:lastModifiedBy>Caitlin Harris (2103809)</cp:lastModifiedBy>
  <cp:revision>2</cp:revision>
  <dcterms:created xsi:type="dcterms:W3CDTF">2023-03-09T12:58:00Z</dcterms:created>
  <dcterms:modified xsi:type="dcterms:W3CDTF">2023-03-09T12:58:00Z</dcterms:modified>
</cp:coreProperties>
</file>