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6F8C" w14:textId="789E4B35" w:rsidR="00D46ED3" w:rsidRDefault="00ED3958">
      <w:pPr>
        <w:rPr>
          <w:color w:val="000000"/>
        </w:rPr>
      </w:pPr>
      <w:r w:rsidRPr="00ED3958">
        <w:rPr>
          <w:color w:val="000000"/>
        </w:rPr>
        <w:t xml:space="preserve">Reflection: Happy Paws Booking </w:t>
      </w:r>
    </w:p>
    <w:p w14:paraId="78389557" w14:textId="77777777" w:rsidR="00EC66C9" w:rsidRDefault="00EC66C9">
      <w:pPr>
        <w:rPr>
          <w:color w:val="000000"/>
        </w:rPr>
      </w:pPr>
    </w:p>
    <w:p w14:paraId="6ED3228D" w14:textId="5788F00D" w:rsidR="00ED3958" w:rsidRPr="00ED3958" w:rsidRDefault="00ED3958">
      <w:pPr>
        <w:rPr>
          <w:b/>
          <w:bCs/>
          <w:color w:val="000000"/>
          <w:u w:val="single"/>
        </w:rPr>
      </w:pPr>
      <w:r w:rsidRPr="00ED3958">
        <w:rPr>
          <w:b/>
          <w:bCs/>
          <w:color w:val="000000"/>
          <w:u w:val="single"/>
        </w:rPr>
        <w:t>Why I chose Excel?</w:t>
      </w:r>
    </w:p>
    <w:p w14:paraId="2634CC33" w14:textId="7DD4BF25" w:rsidR="00ED3958" w:rsidRDefault="00ED3958">
      <w:pPr>
        <w:rPr>
          <w:color w:val="000000"/>
        </w:rPr>
      </w:pPr>
      <w:r>
        <w:rPr>
          <w:color w:val="000000"/>
        </w:rPr>
        <w:t>I chose Excel</w:t>
      </w:r>
      <w:r w:rsidR="00EC66C9">
        <w:rPr>
          <w:rStyle w:val="FootnoteReference"/>
          <w:color w:val="000000"/>
        </w:rPr>
        <w:footnoteReference w:id="1"/>
      </w:r>
      <w:r>
        <w:rPr>
          <w:color w:val="000000"/>
        </w:rPr>
        <w:t xml:space="preserve"> because this task is mainly about numbers as Ms Carter wanted to know how many bookings each service had, and which was the most and least popular. I had to do with these four services over four weeks of bookings.</w:t>
      </w:r>
    </w:p>
    <w:p w14:paraId="2F09D27A" w14:textId="0ABF97F0" w:rsidR="00ED3958" w:rsidRDefault="00ED3958">
      <w:pPr>
        <w:rPr>
          <w:color w:val="000000"/>
        </w:rPr>
      </w:pPr>
      <w:r>
        <w:rPr>
          <w:color w:val="000000"/>
        </w:rPr>
        <w:t xml:space="preserve">Excel is </w:t>
      </w:r>
      <w:proofErr w:type="gramStart"/>
      <w:r>
        <w:rPr>
          <w:color w:val="000000"/>
        </w:rPr>
        <w:t>really good</w:t>
      </w:r>
      <w:proofErr w:type="gramEnd"/>
      <w:r>
        <w:rPr>
          <w:color w:val="000000"/>
        </w:rPr>
        <w:t xml:space="preserve"> at adding up the numbers and showing them in a neat table</w:t>
      </w:r>
      <w:r w:rsidR="00866F50">
        <w:rPr>
          <w:color w:val="000000"/>
        </w:rPr>
        <w:t xml:space="preserve">. This helps to put each category separately and show the different services and how bookings. Excel can also put the numbers into a chart so you can see how much less or more one service was booked than the other. Finally, Excel is good as it can add the numbers up for me which PowerPoint and Word can’t do. </w:t>
      </w:r>
    </w:p>
    <w:p w14:paraId="3188565D" w14:textId="77777777" w:rsidR="007D144E" w:rsidRDefault="007D144E">
      <w:pPr>
        <w:rPr>
          <w:color w:val="000000"/>
        </w:rPr>
      </w:pPr>
    </w:p>
    <w:p w14:paraId="0DBBD085" w14:textId="4D4D8230" w:rsidR="00866F50" w:rsidRDefault="00866F50">
      <w:pPr>
        <w:rPr>
          <w:b/>
          <w:bCs/>
          <w:color w:val="000000"/>
          <w:u w:val="single"/>
        </w:rPr>
      </w:pPr>
      <w:r w:rsidRPr="00866F50">
        <w:rPr>
          <w:b/>
          <w:bCs/>
          <w:color w:val="000000"/>
          <w:u w:val="single"/>
        </w:rPr>
        <w:t>The information I used</w:t>
      </w:r>
    </w:p>
    <w:p w14:paraId="06C8D05C" w14:textId="50691F8C" w:rsidR="00866F50" w:rsidRDefault="00866F50">
      <w:pPr>
        <w:rPr>
          <w:color w:val="000000"/>
        </w:rPr>
      </w:pPr>
      <w:r>
        <w:rPr>
          <w:color w:val="000000"/>
        </w:rPr>
        <w:t>I used these things:</w:t>
      </w:r>
    </w:p>
    <w:p w14:paraId="5CB4AFEC" w14:textId="5415E5F4" w:rsidR="00866F50" w:rsidRDefault="00866F50" w:rsidP="00866F50">
      <w:pPr>
        <w:pStyle w:val="ListParagraph"/>
        <w:numPr>
          <w:ilvl w:val="0"/>
          <w:numId w:val="1"/>
        </w:numPr>
        <w:rPr>
          <w:color w:val="000000"/>
        </w:rPr>
      </w:pPr>
      <w:r>
        <w:rPr>
          <w:color w:val="000000"/>
        </w:rPr>
        <w:t xml:space="preserve">The four service types: Full Groom, Wash and Dry, Nail Trim and Puppy groom </w:t>
      </w:r>
    </w:p>
    <w:p w14:paraId="5A9AE02B" w14:textId="07515BD5" w:rsidR="00866F50" w:rsidRDefault="00866F50" w:rsidP="00866F50">
      <w:pPr>
        <w:pStyle w:val="ListParagraph"/>
        <w:numPr>
          <w:ilvl w:val="0"/>
          <w:numId w:val="1"/>
        </w:numPr>
        <w:rPr>
          <w:color w:val="000000"/>
        </w:rPr>
      </w:pPr>
      <w:r>
        <w:rPr>
          <w:color w:val="000000"/>
        </w:rPr>
        <w:t xml:space="preserve">The number of bookings for each of the 4 weeks </w:t>
      </w:r>
    </w:p>
    <w:p w14:paraId="4E119A4A" w14:textId="3A6EDDEA" w:rsidR="00866F50" w:rsidRDefault="00866F50" w:rsidP="00866F50">
      <w:pPr>
        <w:pStyle w:val="ListParagraph"/>
        <w:numPr>
          <w:ilvl w:val="0"/>
          <w:numId w:val="1"/>
        </w:numPr>
        <w:rPr>
          <w:color w:val="000000"/>
        </w:rPr>
      </w:pPr>
      <w:r>
        <w:rPr>
          <w:color w:val="000000"/>
        </w:rPr>
        <w:t>I also included was Ms carter had requested in terms of how many bookings for each service, most popular service and least popular service</w:t>
      </w:r>
    </w:p>
    <w:p w14:paraId="369F90D5" w14:textId="77777777" w:rsidR="00866F50" w:rsidRDefault="00866F50" w:rsidP="00866F50">
      <w:pPr>
        <w:rPr>
          <w:color w:val="000000"/>
        </w:rPr>
      </w:pPr>
    </w:p>
    <w:p w14:paraId="42D8311C" w14:textId="095BD64F" w:rsidR="00866F50" w:rsidRDefault="00866F50" w:rsidP="00866F50">
      <w:pPr>
        <w:rPr>
          <w:b/>
          <w:bCs/>
          <w:color w:val="000000"/>
          <w:u w:val="single"/>
        </w:rPr>
      </w:pPr>
      <w:r w:rsidRPr="00866F50">
        <w:rPr>
          <w:b/>
          <w:bCs/>
          <w:color w:val="000000"/>
          <w:u w:val="single"/>
        </w:rPr>
        <w:t xml:space="preserve">Changes I made as I was working </w:t>
      </w:r>
    </w:p>
    <w:p w14:paraId="47FE3DBC" w14:textId="0AD4E0A4" w:rsidR="007A7363" w:rsidRDefault="007A7363" w:rsidP="007A7363">
      <w:pPr>
        <w:rPr>
          <w:color w:val="000000"/>
        </w:rPr>
      </w:pPr>
      <w:r w:rsidRPr="007A7363">
        <w:rPr>
          <w:color w:val="000000"/>
        </w:rPr>
        <w:t>I made sure to clearly write out the data of each service booked and matched it with what service. So, I made sure to not get the wrong number for the wrong service.</w:t>
      </w:r>
      <w:r>
        <w:rPr>
          <w:b/>
          <w:bCs/>
          <w:color w:val="000000"/>
          <w:u w:val="single"/>
        </w:rPr>
        <w:t xml:space="preserve"> </w:t>
      </w:r>
      <w:r>
        <w:rPr>
          <w:color w:val="000000"/>
        </w:rPr>
        <w:t xml:space="preserve">I also made sure </w:t>
      </w:r>
      <w:r w:rsidR="009B3A8B">
        <w:rPr>
          <w:color w:val="000000"/>
        </w:rPr>
        <w:t xml:space="preserve">to add a ‘total bookings’ section as before I only had weekly numbers. This also answers Ms carter first question as she asked for a total number for each service. </w:t>
      </w:r>
    </w:p>
    <w:p w14:paraId="4AB8D4FB" w14:textId="7F6FF41C" w:rsidR="009B3A8B" w:rsidRDefault="009B3A8B" w:rsidP="007A7363">
      <w:pPr>
        <w:rPr>
          <w:color w:val="000000"/>
        </w:rPr>
      </w:pPr>
      <w:r>
        <w:rPr>
          <w:color w:val="000000"/>
        </w:rPr>
        <w:t xml:space="preserve">It was good to add a ‘total booking section’ but I realised this did not really show how big one section is as compared to the other one. For example, full groom is about 42% of the bookings. </w:t>
      </w:r>
    </w:p>
    <w:p w14:paraId="0B3736F5" w14:textId="0B99385D" w:rsidR="009B3A8B" w:rsidRDefault="009B3A8B" w:rsidP="007A7363">
      <w:pPr>
        <w:rPr>
          <w:color w:val="000000"/>
        </w:rPr>
      </w:pPr>
      <w:r>
        <w:rPr>
          <w:color w:val="000000"/>
        </w:rPr>
        <w:t xml:space="preserve">I also added a bar chart as it quicker to read than a table. Ms Carter can see which service is biggest and smallest in a few seconds. This also helps to see which weeks were more popular than others. </w:t>
      </w:r>
    </w:p>
    <w:p w14:paraId="1EA7ABB2" w14:textId="77777777" w:rsidR="007D144E" w:rsidRDefault="007D144E" w:rsidP="007A7363">
      <w:pPr>
        <w:rPr>
          <w:b/>
          <w:bCs/>
          <w:color w:val="000000"/>
          <w:u w:val="single"/>
        </w:rPr>
      </w:pPr>
    </w:p>
    <w:p w14:paraId="424D2FC8" w14:textId="5665E8FA" w:rsidR="009B3A8B" w:rsidRDefault="009B3A8B" w:rsidP="007A7363">
      <w:pPr>
        <w:rPr>
          <w:b/>
          <w:bCs/>
          <w:color w:val="000000"/>
          <w:u w:val="single"/>
        </w:rPr>
      </w:pPr>
      <w:r w:rsidRPr="009B3A8B">
        <w:rPr>
          <w:b/>
          <w:bCs/>
          <w:color w:val="000000"/>
          <w:u w:val="single"/>
        </w:rPr>
        <w:t>How I improved my work</w:t>
      </w:r>
    </w:p>
    <w:p w14:paraId="6F2E2F49" w14:textId="23303237" w:rsidR="009B3A8B" w:rsidRDefault="009B3A8B" w:rsidP="007A7363">
      <w:pPr>
        <w:rPr>
          <w:color w:val="000000"/>
        </w:rPr>
      </w:pPr>
      <w:r>
        <w:rPr>
          <w:color w:val="000000"/>
        </w:rPr>
        <w:t>One of the benefits of using Excel that you can present the data</w:t>
      </w:r>
      <w:r w:rsidR="00EC66C9">
        <w:rPr>
          <w:rStyle w:val="FootnoteReference"/>
          <w:color w:val="000000"/>
        </w:rPr>
        <w:footnoteReference w:id="2"/>
      </w:r>
      <w:r>
        <w:rPr>
          <w:color w:val="000000"/>
        </w:rPr>
        <w:t xml:space="preserve"> as however you want to. </w:t>
      </w:r>
      <w:r w:rsidR="007D144E">
        <w:rPr>
          <w:color w:val="000000"/>
        </w:rPr>
        <w:t>So,</w:t>
      </w:r>
      <w:r>
        <w:rPr>
          <w:color w:val="000000"/>
        </w:rPr>
        <w:t xml:space="preserve"> </w:t>
      </w:r>
      <w:r w:rsidR="007D144E">
        <w:rPr>
          <w:color w:val="000000"/>
        </w:rPr>
        <w:t xml:space="preserve">I could have typed the totals myself, but I wanted to use Excel properly. Because if a booking number changed then the total won’t change and would be wrong. So instead, I used Excel formulas, so everything updates itself is a number is changed. The blue numbers on my spreadsheet are the data Ms Carter gave me, and I calculated everything else. </w:t>
      </w:r>
    </w:p>
    <w:p w14:paraId="74D96CBC" w14:textId="2FC32DA3" w:rsidR="007D144E" w:rsidRDefault="007D144E" w:rsidP="007A7363">
      <w:pPr>
        <w:rPr>
          <w:color w:val="000000"/>
        </w:rPr>
      </w:pPr>
      <w:r>
        <w:rPr>
          <w:color w:val="000000"/>
        </w:rPr>
        <w:t xml:space="preserve">I used colour to my advantage and checked everything. I made the most popular colour green so it would be seen as good and made the least popular service red. Again, this answers Ms Carter’s other two questions as she can quickly see which service is most and least popular. The names in the boxes are found by a formula, so they change if bookings change. I also checked my answers two different ways. I added all the different weeks to make sure they add to 137 and then I added up the services, so they add to 137 as well, so I knew the numbers were right. </w:t>
      </w:r>
    </w:p>
    <w:p w14:paraId="3A11336F" w14:textId="54EAF75F" w:rsidR="007D144E" w:rsidRDefault="007D144E" w:rsidP="007A7363">
      <w:pPr>
        <w:rPr>
          <w:b/>
          <w:bCs/>
          <w:color w:val="000000"/>
          <w:u w:val="single"/>
        </w:rPr>
      </w:pPr>
      <w:r w:rsidRPr="007D144E">
        <w:rPr>
          <w:b/>
          <w:bCs/>
          <w:color w:val="000000"/>
          <w:u w:val="single"/>
        </w:rPr>
        <w:t>What I found</w:t>
      </w:r>
    </w:p>
    <w:p w14:paraId="2ABDB4B8" w14:textId="7FEB5E26" w:rsidR="007D144E" w:rsidRDefault="007D144E" w:rsidP="007A7363">
      <w:pPr>
        <w:rPr>
          <w:color w:val="000000"/>
        </w:rPr>
      </w:pPr>
      <w:r>
        <w:rPr>
          <w:color w:val="000000"/>
        </w:rPr>
        <w:t xml:space="preserve">Most popular: Full Groom with 57 bookings </w:t>
      </w:r>
    </w:p>
    <w:p w14:paraId="0A8B381A" w14:textId="4B7F4981" w:rsidR="007D144E" w:rsidRDefault="007D144E" w:rsidP="007A7363">
      <w:pPr>
        <w:rPr>
          <w:color w:val="000000"/>
        </w:rPr>
      </w:pPr>
      <w:r>
        <w:rPr>
          <w:color w:val="000000"/>
        </w:rPr>
        <w:t>Least popular: Puppy Groom with 16 bookings</w:t>
      </w:r>
    </w:p>
    <w:p w14:paraId="71C1663C" w14:textId="1D9E3E54" w:rsidR="007D144E" w:rsidRDefault="007D144E" w:rsidP="007A7363">
      <w:pPr>
        <w:rPr>
          <w:color w:val="000000"/>
        </w:rPr>
      </w:pPr>
      <w:r>
        <w:rPr>
          <w:color w:val="000000"/>
        </w:rPr>
        <w:t xml:space="preserve">Total bookings for the month which were at </w:t>
      </w:r>
      <w:r w:rsidR="00EC66C9">
        <w:rPr>
          <w:color w:val="000000"/>
        </w:rPr>
        <w:t xml:space="preserve">137 </w:t>
      </w:r>
    </w:p>
    <w:p w14:paraId="63970760" w14:textId="77777777" w:rsidR="00EC66C9" w:rsidRDefault="00EC66C9" w:rsidP="007A7363">
      <w:pPr>
        <w:rPr>
          <w:color w:val="000000"/>
        </w:rPr>
      </w:pPr>
    </w:p>
    <w:p w14:paraId="0E874F0E" w14:textId="6E9F9081" w:rsidR="00EC66C9" w:rsidRDefault="00EC66C9" w:rsidP="007A7363">
      <w:pPr>
        <w:rPr>
          <w:b/>
          <w:bCs/>
          <w:color w:val="000000"/>
          <w:u w:val="single"/>
        </w:rPr>
      </w:pPr>
      <w:r w:rsidRPr="00EC66C9">
        <w:rPr>
          <w:b/>
          <w:bCs/>
          <w:color w:val="000000"/>
          <w:u w:val="single"/>
        </w:rPr>
        <w:t xml:space="preserve">What I would do next time </w:t>
      </w:r>
    </w:p>
    <w:p w14:paraId="5AA8530F" w14:textId="51B5047F" w:rsidR="00EC66C9" w:rsidRDefault="00EC66C9" w:rsidP="007A7363">
      <w:pPr>
        <w:rPr>
          <w:color w:val="000000"/>
        </w:rPr>
      </w:pPr>
      <w:r>
        <w:rPr>
          <w:color w:val="000000"/>
        </w:rPr>
        <w:t>if I had more time then I would request the prices of each service from Ms Carter. This way you could see how money each service was making and if there needed to be a price change to ensure more bookings. It would also be good to see more than one month of data to see how busy the business is. This will also help to see if Full Groom is always the popular option.</w:t>
      </w:r>
    </w:p>
    <w:p w14:paraId="65AA5DB2" w14:textId="77777777" w:rsidR="00EC66C9" w:rsidRDefault="00EC66C9" w:rsidP="007A7363">
      <w:pPr>
        <w:rPr>
          <w:color w:val="000000"/>
        </w:rPr>
      </w:pPr>
    </w:p>
    <w:p w14:paraId="54E84139" w14:textId="77777777" w:rsidR="00EC66C9" w:rsidRDefault="00EC66C9" w:rsidP="007A7363">
      <w:pPr>
        <w:rPr>
          <w:color w:val="000000"/>
        </w:rPr>
      </w:pPr>
    </w:p>
    <w:p w14:paraId="3EE6773D" w14:textId="77777777" w:rsidR="00EC66C9" w:rsidRDefault="00EC66C9" w:rsidP="007A7363">
      <w:pPr>
        <w:rPr>
          <w:color w:val="000000"/>
        </w:rPr>
      </w:pPr>
    </w:p>
    <w:p w14:paraId="09B46DD8" w14:textId="77777777" w:rsidR="00EC66C9" w:rsidRDefault="00EC66C9" w:rsidP="007A7363">
      <w:pPr>
        <w:rPr>
          <w:color w:val="000000"/>
        </w:rPr>
      </w:pPr>
    </w:p>
    <w:p w14:paraId="534F7F88" w14:textId="25AD6A3B" w:rsidR="00EC66C9" w:rsidRDefault="00EC66C9" w:rsidP="007A7363">
      <w:pPr>
        <w:rPr>
          <w:b/>
          <w:bCs/>
          <w:color w:val="000000"/>
          <w:u w:val="single"/>
        </w:rPr>
      </w:pPr>
      <w:r w:rsidRPr="00EC66C9">
        <w:rPr>
          <w:b/>
          <w:bCs/>
          <w:color w:val="000000"/>
          <w:u w:val="single"/>
        </w:rPr>
        <w:lastRenderedPageBreak/>
        <w:t>Reference list</w:t>
      </w:r>
    </w:p>
    <w:p w14:paraId="04665820" w14:textId="77777777" w:rsidR="00EC66C9" w:rsidRPr="00EC66C9" w:rsidRDefault="00EC66C9" w:rsidP="00EC66C9">
      <w:pPr>
        <w:pStyle w:val="NormalWeb"/>
        <w:rPr>
          <w:rFonts w:asciiTheme="minorHAnsi" w:hAnsiTheme="minorHAnsi"/>
          <w:color w:val="000000"/>
        </w:rPr>
      </w:pPr>
      <w:r w:rsidRPr="00EC66C9">
        <w:rPr>
          <w:rFonts w:asciiTheme="minorHAnsi" w:hAnsiTheme="minorHAnsi"/>
          <w:color w:val="000000"/>
        </w:rPr>
        <w:t>Digi Centre, UWTSD (2026)</w:t>
      </w:r>
      <w:r w:rsidRPr="00EC66C9">
        <w:rPr>
          <w:rStyle w:val="apple-converted-space"/>
          <w:rFonts w:asciiTheme="minorHAnsi" w:eastAsiaTheme="majorEastAsia" w:hAnsiTheme="minorHAnsi"/>
          <w:color w:val="000000"/>
        </w:rPr>
        <w:t> </w:t>
      </w:r>
      <w:r w:rsidRPr="00EC66C9">
        <w:rPr>
          <w:rStyle w:val="Emphasis"/>
          <w:rFonts w:asciiTheme="minorHAnsi" w:eastAsiaTheme="majorEastAsia" w:hAnsiTheme="minorHAnsi"/>
          <w:color w:val="000000"/>
        </w:rPr>
        <w:t>Bitesize Excel: Working with Tables</w:t>
      </w:r>
      <w:r w:rsidRPr="00EC66C9">
        <w:rPr>
          <w:rFonts w:asciiTheme="minorHAnsi" w:hAnsiTheme="minorHAnsi"/>
          <w:color w:val="000000"/>
        </w:rPr>
        <w:t>. Available at:</w:t>
      </w:r>
      <w:r w:rsidRPr="00EC66C9">
        <w:rPr>
          <w:rStyle w:val="apple-converted-space"/>
          <w:rFonts w:asciiTheme="minorHAnsi" w:eastAsiaTheme="majorEastAsia" w:hAnsiTheme="minorHAnsi"/>
          <w:color w:val="000000"/>
        </w:rPr>
        <w:t> </w:t>
      </w:r>
      <w:hyperlink r:id="rId8" w:history="1">
        <w:r w:rsidRPr="00EC66C9">
          <w:rPr>
            <w:rStyle w:val="Hyperlink"/>
            <w:rFonts w:asciiTheme="minorHAnsi" w:eastAsiaTheme="majorEastAsia" w:hAnsiTheme="minorHAnsi"/>
          </w:rPr>
          <w:t>https://digitalskills.uwtsd.ac.uk/resource/bitesize-excel-working-with-tables/</w:t>
        </w:r>
      </w:hyperlink>
      <w:r w:rsidRPr="00EC66C9">
        <w:rPr>
          <w:rStyle w:val="apple-converted-space"/>
          <w:rFonts w:asciiTheme="minorHAnsi" w:eastAsiaTheme="majorEastAsia" w:hAnsiTheme="minorHAnsi"/>
          <w:color w:val="000000"/>
        </w:rPr>
        <w:t> </w:t>
      </w:r>
      <w:r w:rsidRPr="00EC66C9">
        <w:rPr>
          <w:rFonts w:asciiTheme="minorHAnsi" w:hAnsiTheme="minorHAnsi"/>
          <w:color w:val="000000"/>
        </w:rPr>
        <w:t>(Accessed: 25 October 2026).</w:t>
      </w:r>
    </w:p>
    <w:p w14:paraId="654F6B09" w14:textId="77777777" w:rsidR="00EC66C9" w:rsidRPr="00EC66C9" w:rsidRDefault="00EC66C9" w:rsidP="00EC66C9">
      <w:pPr>
        <w:pStyle w:val="NormalWeb"/>
        <w:rPr>
          <w:rFonts w:asciiTheme="minorHAnsi" w:hAnsiTheme="minorHAnsi"/>
          <w:color w:val="000000"/>
        </w:rPr>
      </w:pPr>
      <w:r w:rsidRPr="00EC66C9">
        <w:rPr>
          <w:rFonts w:asciiTheme="minorHAnsi" w:hAnsiTheme="minorHAnsi"/>
          <w:color w:val="000000"/>
        </w:rPr>
        <w:t>Microsoft Support (n.d.)</w:t>
      </w:r>
      <w:r w:rsidRPr="00EC66C9">
        <w:rPr>
          <w:rStyle w:val="apple-converted-space"/>
          <w:rFonts w:asciiTheme="minorHAnsi" w:eastAsiaTheme="majorEastAsia" w:hAnsiTheme="minorHAnsi"/>
          <w:color w:val="000000"/>
        </w:rPr>
        <w:t> </w:t>
      </w:r>
      <w:r w:rsidRPr="00EC66C9">
        <w:rPr>
          <w:rStyle w:val="Emphasis"/>
          <w:rFonts w:asciiTheme="minorHAnsi" w:eastAsiaTheme="majorEastAsia" w:hAnsiTheme="minorHAnsi"/>
          <w:color w:val="000000"/>
        </w:rPr>
        <w:t>SUM function</w:t>
      </w:r>
      <w:r w:rsidRPr="00EC66C9">
        <w:rPr>
          <w:rFonts w:asciiTheme="minorHAnsi" w:hAnsiTheme="minorHAnsi"/>
          <w:color w:val="000000"/>
        </w:rPr>
        <w:t>. Available at:</w:t>
      </w:r>
      <w:r w:rsidRPr="00EC66C9">
        <w:rPr>
          <w:rStyle w:val="apple-converted-space"/>
          <w:rFonts w:asciiTheme="minorHAnsi" w:eastAsiaTheme="majorEastAsia" w:hAnsiTheme="minorHAnsi"/>
          <w:color w:val="000000"/>
        </w:rPr>
        <w:t> </w:t>
      </w:r>
      <w:hyperlink r:id="rId9" w:history="1">
        <w:r w:rsidRPr="00EC66C9">
          <w:rPr>
            <w:rStyle w:val="Hyperlink"/>
            <w:rFonts w:asciiTheme="minorHAnsi" w:eastAsiaTheme="majorEastAsia" w:hAnsiTheme="minorHAnsi"/>
          </w:rPr>
          <w:t>https://wus.prod.support.services.microsoft.com/en-gb/office/sum-6614f5e7-fcf6-4781-b577-7a9538285353</w:t>
        </w:r>
      </w:hyperlink>
      <w:r w:rsidRPr="00EC66C9">
        <w:rPr>
          <w:rStyle w:val="apple-converted-space"/>
          <w:rFonts w:asciiTheme="minorHAnsi" w:eastAsiaTheme="majorEastAsia" w:hAnsiTheme="minorHAnsi"/>
          <w:color w:val="000000"/>
        </w:rPr>
        <w:t> </w:t>
      </w:r>
      <w:r w:rsidRPr="00EC66C9">
        <w:rPr>
          <w:rFonts w:asciiTheme="minorHAnsi" w:hAnsiTheme="minorHAnsi"/>
          <w:color w:val="000000"/>
        </w:rPr>
        <w:t>(Accessed: 25 October 2026).</w:t>
      </w:r>
    </w:p>
    <w:p w14:paraId="1A619EBF" w14:textId="77777777" w:rsidR="00EC66C9" w:rsidRPr="00EC66C9" w:rsidRDefault="00EC66C9" w:rsidP="007A7363">
      <w:pPr>
        <w:rPr>
          <w:b/>
          <w:bCs/>
          <w:color w:val="000000"/>
          <w:u w:val="single"/>
        </w:rPr>
      </w:pPr>
    </w:p>
    <w:p w14:paraId="40143ECB" w14:textId="77777777" w:rsidR="007D144E" w:rsidRDefault="007D144E" w:rsidP="007A7363">
      <w:pPr>
        <w:rPr>
          <w:color w:val="000000"/>
        </w:rPr>
      </w:pPr>
    </w:p>
    <w:p w14:paraId="04A51CC6" w14:textId="77777777" w:rsidR="007D144E" w:rsidRPr="009B3A8B" w:rsidRDefault="007D144E" w:rsidP="007A7363">
      <w:pPr>
        <w:rPr>
          <w:color w:val="000000"/>
        </w:rPr>
      </w:pPr>
    </w:p>
    <w:p w14:paraId="6D3D3FF5" w14:textId="77777777" w:rsidR="00ED3958" w:rsidRDefault="00ED3958">
      <w:pPr>
        <w:rPr>
          <w:rFonts w:ascii="-webkit-standard" w:hAnsi="-webkit-standard"/>
          <w:color w:val="000000"/>
          <w:sz w:val="27"/>
          <w:szCs w:val="27"/>
        </w:rPr>
      </w:pPr>
    </w:p>
    <w:p w14:paraId="5F86427C" w14:textId="77777777" w:rsidR="00ED3958" w:rsidRDefault="00ED3958"/>
    <w:sectPr w:rsidR="00ED39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9C8E0" w14:textId="77777777" w:rsidR="00C65819" w:rsidRDefault="00C65819" w:rsidP="00EC66C9">
      <w:pPr>
        <w:spacing w:after="0" w:line="240" w:lineRule="auto"/>
      </w:pPr>
      <w:r>
        <w:separator/>
      </w:r>
    </w:p>
  </w:endnote>
  <w:endnote w:type="continuationSeparator" w:id="0">
    <w:p w14:paraId="38D116BA" w14:textId="77777777" w:rsidR="00C65819" w:rsidRDefault="00C65819" w:rsidP="00EC6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B3578" w14:textId="77777777" w:rsidR="00C65819" w:rsidRDefault="00C65819" w:rsidP="00EC66C9">
      <w:pPr>
        <w:spacing w:after="0" w:line="240" w:lineRule="auto"/>
      </w:pPr>
      <w:r>
        <w:separator/>
      </w:r>
    </w:p>
  </w:footnote>
  <w:footnote w:type="continuationSeparator" w:id="0">
    <w:p w14:paraId="535B6A95" w14:textId="77777777" w:rsidR="00C65819" w:rsidRDefault="00C65819" w:rsidP="00EC66C9">
      <w:pPr>
        <w:spacing w:after="0" w:line="240" w:lineRule="auto"/>
      </w:pPr>
      <w:r>
        <w:continuationSeparator/>
      </w:r>
    </w:p>
  </w:footnote>
  <w:footnote w:id="1">
    <w:p w14:paraId="65B5DC0F" w14:textId="7B51E60B" w:rsidR="00EC66C9" w:rsidRPr="00EC66C9" w:rsidRDefault="00EC66C9">
      <w:pPr>
        <w:pStyle w:val="FootnoteText"/>
      </w:pPr>
      <w:r>
        <w:rPr>
          <w:rStyle w:val="FootnoteReference"/>
        </w:rPr>
        <w:footnoteRef/>
      </w:r>
      <w:r>
        <w:t xml:space="preserve"> </w:t>
      </w:r>
      <w:r w:rsidRPr="00EC66C9">
        <w:rPr>
          <w:color w:val="000000"/>
        </w:rPr>
        <w:t>Digi Centre, UWTSD (2026)</w:t>
      </w:r>
      <w:r w:rsidRPr="00EC66C9">
        <w:rPr>
          <w:rStyle w:val="apple-converted-space"/>
          <w:color w:val="000000"/>
        </w:rPr>
        <w:t> </w:t>
      </w:r>
      <w:r w:rsidRPr="00EC66C9">
        <w:rPr>
          <w:rStyle w:val="Emphasis"/>
          <w:color w:val="000000"/>
        </w:rPr>
        <w:t>Bitesize Excel: Working with Tables</w:t>
      </w:r>
      <w:r w:rsidRPr="00EC66C9">
        <w:rPr>
          <w:color w:val="000000"/>
        </w:rPr>
        <w:t>. Available at:</w:t>
      </w:r>
      <w:r w:rsidRPr="00EC66C9">
        <w:rPr>
          <w:rStyle w:val="apple-converted-space"/>
          <w:color w:val="000000"/>
        </w:rPr>
        <w:t> </w:t>
      </w:r>
      <w:hyperlink r:id="rId1" w:history="1">
        <w:r w:rsidRPr="00EC66C9">
          <w:rPr>
            <w:rStyle w:val="Hyperlink"/>
          </w:rPr>
          <w:t>https://digitalskills.uwtsd.ac.uk/resource/bitesize-excel-working-with-tables/</w:t>
        </w:r>
      </w:hyperlink>
      <w:r w:rsidRPr="00EC66C9">
        <w:rPr>
          <w:rStyle w:val="apple-converted-space"/>
          <w:color w:val="000000"/>
        </w:rPr>
        <w:t> </w:t>
      </w:r>
      <w:r w:rsidRPr="00EC66C9">
        <w:rPr>
          <w:color w:val="000000"/>
        </w:rPr>
        <w:t>(Accessed: 25 October 2026).</w:t>
      </w:r>
    </w:p>
  </w:footnote>
  <w:footnote w:id="2">
    <w:p w14:paraId="0B0329B2" w14:textId="451F6106" w:rsidR="00EC66C9" w:rsidRPr="00EC66C9" w:rsidRDefault="00EC66C9">
      <w:pPr>
        <w:pStyle w:val="FootnoteText"/>
      </w:pPr>
      <w:r>
        <w:rPr>
          <w:rStyle w:val="FootnoteReference"/>
        </w:rPr>
        <w:footnoteRef/>
      </w:r>
      <w:r>
        <w:t xml:space="preserve"> </w:t>
      </w:r>
      <w:r w:rsidRPr="00EC66C9">
        <w:rPr>
          <w:color w:val="000000"/>
        </w:rPr>
        <w:t>Microsoft Support (n.d.)</w:t>
      </w:r>
      <w:r w:rsidRPr="00EC66C9">
        <w:rPr>
          <w:rStyle w:val="apple-converted-space"/>
          <w:color w:val="000000"/>
        </w:rPr>
        <w:t> </w:t>
      </w:r>
      <w:r w:rsidRPr="00EC66C9">
        <w:rPr>
          <w:rStyle w:val="Emphasis"/>
          <w:color w:val="000000"/>
        </w:rPr>
        <w:t>SUM function</w:t>
      </w:r>
      <w:r w:rsidRPr="00EC66C9">
        <w:rPr>
          <w:color w:val="000000"/>
        </w:rPr>
        <w:t>. Available at:</w:t>
      </w:r>
      <w:r w:rsidRPr="00EC66C9">
        <w:rPr>
          <w:rStyle w:val="apple-converted-space"/>
          <w:color w:val="000000"/>
        </w:rPr>
        <w:t> </w:t>
      </w:r>
      <w:hyperlink r:id="rId2" w:history="1">
        <w:r w:rsidRPr="00EC66C9">
          <w:rPr>
            <w:rStyle w:val="Hyperlink"/>
          </w:rPr>
          <w:t>https://wus.prod.support.services.microsoft.com/en-gb/office/sum-6614f5e7-fcf6-4781-b577-7a9538285353</w:t>
        </w:r>
      </w:hyperlink>
      <w:r w:rsidRPr="00EC66C9">
        <w:rPr>
          <w:rStyle w:val="apple-converted-space"/>
          <w:color w:val="000000"/>
        </w:rPr>
        <w:t> </w:t>
      </w:r>
      <w:r w:rsidRPr="00EC66C9">
        <w:rPr>
          <w:color w:val="000000"/>
        </w:rPr>
        <w:t>(Accessed: 25 October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2B4E29"/>
    <w:multiLevelType w:val="hybridMultilevel"/>
    <w:tmpl w:val="7F30B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2237BA"/>
    <w:multiLevelType w:val="hybridMultilevel"/>
    <w:tmpl w:val="4A0A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667891">
    <w:abstractNumId w:val="1"/>
  </w:num>
  <w:num w:numId="2" w16cid:durableId="506211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3F1"/>
    <w:rsid w:val="00324E7E"/>
    <w:rsid w:val="005900D2"/>
    <w:rsid w:val="007A7363"/>
    <w:rsid w:val="007D144E"/>
    <w:rsid w:val="00866F50"/>
    <w:rsid w:val="008D5CAF"/>
    <w:rsid w:val="009B3A8B"/>
    <w:rsid w:val="00C65819"/>
    <w:rsid w:val="00D46ED3"/>
    <w:rsid w:val="00E233F1"/>
    <w:rsid w:val="00EC66C9"/>
    <w:rsid w:val="00ED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BC46E"/>
  <w15:chartTrackingRefBased/>
  <w15:docId w15:val="{17FAD69B-46D7-D740-AE98-81C1F76D2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3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3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3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3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3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3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3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3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3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3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3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3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3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3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3F1"/>
    <w:rPr>
      <w:rFonts w:eastAsiaTheme="majorEastAsia" w:cstheme="majorBidi"/>
      <w:color w:val="272727" w:themeColor="text1" w:themeTint="D8"/>
    </w:rPr>
  </w:style>
  <w:style w:type="paragraph" w:styleId="Title">
    <w:name w:val="Title"/>
    <w:basedOn w:val="Normal"/>
    <w:next w:val="Normal"/>
    <w:link w:val="TitleChar"/>
    <w:uiPriority w:val="10"/>
    <w:qFormat/>
    <w:rsid w:val="00E23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3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3F1"/>
    <w:pPr>
      <w:spacing w:before="160"/>
      <w:jc w:val="center"/>
    </w:pPr>
    <w:rPr>
      <w:i/>
      <w:iCs/>
      <w:color w:val="404040" w:themeColor="text1" w:themeTint="BF"/>
    </w:rPr>
  </w:style>
  <w:style w:type="character" w:customStyle="1" w:styleId="QuoteChar">
    <w:name w:val="Quote Char"/>
    <w:basedOn w:val="DefaultParagraphFont"/>
    <w:link w:val="Quote"/>
    <w:uiPriority w:val="29"/>
    <w:rsid w:val="00E233F1"/>
    <w:rPr>
      <w:i/>
      <w:iCs/>
      <w:color w:val="404040" w:themeColor="text1" w:themeTint="BF"/>
    </w:rPr>
  </w:style>
  <w:style w:type="paragraph" w:styleId="ListParagraph">
    <w:name w:val="List Paragraph"/>
    <w:basedOn w:val="Normal"/>
    <w:uiPriority w:val="34"/>
    <w:qFormat/>
    <w:rsid w:val="00E233F1"/>
    <w:pPr>
      <w:ind w:left="720"/>
      <w:contextualSpacing/>
    </w:pPr>
  </w:style>
  <w:style w:type="character" w:styleId="IntenseEmphasis">
    <w:name w:val="Intense Emphasis"/>
    <w:basedOn w:val="DefaultParagraphFont"/>
    <w:uiPriority w:val="21"/>
    <w:qFormat/>
    <w:rsid w:val="00E233F1"/>
    <w:rPr>
      <w:i/>
      <w:iCs/>
      <w:color w:val="0F4761" w:themeColor="accent1" w:themeShade="BF"/>
    </w:rPr>
  </w:style>
  <w:style w:type="paragraph" w:styleId="IntenseQuote">
    <w:name w:val="Intense Quote"/>
    <w:basedOn w:val="Normal"/>
    <w:next w:val="Normal"/>
    <w:link w:val="IntenseQuoteChar"/>
    <w:uiPriority w:val="30"/>
    <w:qFormat/>
    <w:rsid w:val="00E233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3F1"/>
    <w:rPr>
      <w:i/>
      <w:iCs/>
      <w:color w:val="0F4761" w:themeColor="accent1" w:themeShade="BF"/>
    </w:rPr>
  </w:style>
  <w:style w:type="character" w:styleId="IntenseReference">
    <w:name w:val="Intense Reference"/>
    <w:basedOn w:val="DefaultParagraphFont"/>
    <w:uiPriority w:val="32"/>
    <w:qFormat/>
    <w:rsid w:val="00E233F1"/>
    <w:rPr>
      <w:b/>
      <w:bCs/>
      <w:smallCaps/>
      <w:color w:val="0F4761" w:themeColor="accent1" w:themeShade="BF"/>
      <w:spacing w:val="5"/>
    </w:rPr>
  </w:style>
  <w:style w:type="paragraph" w:styleId="FootnoteText">
    <w:name w:val="footnote text"/>
    <w:basedOn w:val="Normal"/>
    <w:link w:val="FootnoteTextChar"/>
    <w:uiPriority w:val="99"/>
    <w:semiHidden/>
    <w:unhideWhenUsed/>
    <w:rsid w:val="00EC66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66C9"/>
    <w:rPr>
      <w:sz w:val="20"/>
      <w:szCs w:val="20"/>
    </w:rPr>
  </w:style>
  <w:style w:type="character" w:styleId="FootnoteReference">
    <w:name w:val="footnote reference"/>
    <w:basedOn w:val="DefaultParagraphFont"/>
    <w:uiPriority w:val="99"/>
    <w:semiHidden/>
    <w:unhideWhenUsed/>
    <w:rsid w:val="00EC66C9"/>
    <w:rPr>
      <w:vertAlign w:val="superscript"/>
    </w:rPr>
  </w:style>
  <w:style w:type="character" w:customStyle="1" w:styleId="apple-converted-space">
    <w:name w:val="apple-converted-space"/>
    <w:basedOn w:val="DefaultParagraphFont"/>
    <w:rsid w:val="00EC66C9"/>
  </w:style>
  <w:style w:type="character" w:styleId="Emphasis">
    <w:name w:val="Emphasis"/>
    <w:basedOn w:val="DefaultParagraphFont"/>
    <w:uiPriority w:val="20"/>
    <w:qFormat/>
    <w:rsid w:val="00EC66C9"/>
    <w:rPr>
      <w:i/>
      <w:iCs/>
    </w:rPr>
  </w:style>
  <w:style w:type="character" w:styleId="Hyperlink">
    <w:name w:val="Hyperlink"/>
    <w:basedOn w:val="DefaultParagraphFont"/>
    <w:uiPriority w:val="99"/>
    <w:semiHidden/>
    <w:unhideWhenUsed/>
    <w:rsid w:val="00EC66C9"/>
    <w:rPr>
      <w:color w:val="0000FF"/>
      <w:u w:val="single"/>
    </w:rPr>
  </w:style>
  <w:style w:type="paragraph" w:styleId="NormalWeb">
    <w:name w:val="Normal (Web)"/>
    <w:basedOn w:val="Normal"/>
    <w:uiPriority w:val="99"/>
    <w:semiHidden/>
    <w:unhideWhenUsed/>
    <w:rsid w:val="00EC66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skills.uwtsd.ac.uk/resource/bitesize-excel-working-with-tabl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us.prod.support.services.microsoft.com/en-gb/office/sum-6614f5e7-fcf6-4781-b577-7a953828535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us.prod.support.services.microsoft.com/en-gb/office/sum-6614f5e7-fcf6-4781-b577-7a9538285353" TargetMode="External"/><Relationship Id="rId1" Type="http://schemas.openxmlformats.org/officeDocument/2006/relationships/hyperlink" Target="https://digitalskills.uwtsd.ac.uk/resource/bitesize-excel-working-with-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9764F-FE2B-8A4C-AE63-A060A3DA2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Gursimran Singh (LLB Law)</dc:creator>
  <cp:keywords/>
  <dc:description/>
  <cp:lastModifiedBy>Gursimran Singh (LLB Law)</cp:lastModifiedBy>
  <cp:revision>3</cp:revision>
  <dcterms:created xsi:type="dcterms:W3CDTF">2026-10-25T22:59:00Z</dcterms:created>
  <dcterms:modified xsi:type="dcterms:W3CDTF">2026-10-25T23:49:00Z</dcterms:modified>
</cp:coreProperties>
</file>