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68650E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E25F0">
              <w:rPr>
                <w:rFonts w:ascii="Times New Roman" w:hAnsi="Times New Roman" w:cs="Times New Roman"/>
                <w:b/>
                <w:color w:val="auto"/>
                <w:sz w:val="48"/>
              </w:rPr>
              <w:t xml:space="preserve">Adelle Maines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5C2C47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E4BD2">
              <w:rPr>
                <w:rFonts w:ascii="Times New Roman" w:hAnsi="Times New Roman" w:cs="Times New Roman"/>
                <w:b/>
                <w:color w:val="auto"/>
                <w:sz w:val="48"/>
              </w:rPr>
              <w:t xml:space="preserve"> Ammaines@carmarthenshire.gov.uk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48D245A"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7E4BD2">
              <w:rPr>
                <w:rFonts w:ascii="Times New Roman" w:hAnsi="Times New Roman" w:cs="Times New Roman"/>
                <w:b/>
                <w:color w:val="auto"/>
                <w:sz w:val="48"/>
              </w:rPr>
              <w:t xml:space="preserve"> 2320490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0A8BA50" w:rsidR="006E481E" w:rsidRPr="008B28E7" w:rsidRDefault="006E481E" w:rsidP="00FF7EBB">
      <w:pPr>
        <w:jc w:val="both"/>
        <w:rPr>
          <w:sz w:val="24"/>
          <w:szCs w:val="24"/>
        </w:rPr>
      </w:pPr>
      <w:r w:rsidRPr="008B28E7">
        <w:rPr>
          <w:sz w:val="24"/>
          <w:szCs w:val="24"/>
        </w:rPr>
        <w:t>Date of observation</w:t>
      </w:r>
      <w:r w:rsidR="00C7108B">
        <w:rPr>
          <w:sz w:val="24"/>
          <w:szCs w:val="24"/>
        </w:rPr>
        <w:t>:  _</w:t>
      </w:r>
      <w:r w:rsidR="00A4142A">
        <w:rPr>
          <w:sz w:val="24"/>
          <w:szCs w:val="24"/>
        </w:rPr>
        <w:t>16/09/24</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A32EE71" w14:textId="77777777" w:rsidR="00A4142A" w:rsidRDefault="00A4142A" w:rsidP="00FF7EBB">
            <w:pPr>
              <w:jc w:val="both"/>
              <w:rPr>
                <w:sz w:val="24"/>
                <w:szCs w:val="24"/>
              </w:rPr>
            </w:pPr>
          </w:p>
          <w:p w14:paraId="187B8687" w14:textId="77777777" w:rsidR="00A4142A" w:rsidRDefault="00A4142A" w:rsidP="00FF7EBB">
            <w:pPr>
              <w:jc w:val="both"/>
              <w:rPr>
                <w:sz w:val="24"/>
                <w:szCs w:val="24"/>
              </w:rPr>
            </w:pPr>
          </w:p>
          <w:p w14:paraId="38367B7D" w14:textId="552A6D0F" w:rsidR="00A4142A" w:rsidRPr="00312DFE" w:rsidRDefault="00A4142A" w:rsidP="00A4142A">
            <w:pPr>
              <w:spacing w:line="360" w:lineRule="auto"/>
              <w:rPr>
                <w:iCs/>
                <w:sz w:val="24"/>
                <w:szCs w:val="24"/>
              </w:rPr>
            </w:pPr>
            <w:r w:rsidRPr="00312DFE">
              <w:rPr>
                <w:iCs/>
                <w:sz w:val="24"/>
                <w:szCs w:val="24"/>
              </w:rPr>
              <w:t>X is a middle-aged female who lives in a small village location in rural Wales. X preferred language of communication is in the English language, and we communicate in all aspects of contact in English. X is care co-ordinated under The Mental Health (Wales) Measure 2010. X has a Care and Treatment plan (CTP) and is supported by the Community Mental Health Team. X is also subject to S117 aftercare under the Mental Health Act 1983 (MHA 1983). This is following several admissions to an acute ward over recent years and being placed on a Section 3 of the MHA 1983</w:t>
            </w:r>
            <w:r>
              <w:rPr>
                <w:iCs/>
                <w:sz w:val="24"/>
                <w:szCs w:val="24"/>
              </w:rPr>
              <w:t xml:space="preserve">. </w:t>
            </w:r>
            <w:r w:rsidRPr="00312DFE">
              <w:rPr>
                <w:iCs/>
                <w:sz w:val="24"/>
                <w:szCs w:val="24"/>
              </w:rPr>
              <w:t>X has been a service user of mine since I qualified, and I have remained involved for two years. When I first started to work with X, she lived in a 24-hour supported accommodation following her discharge from the ward. X has since stepped down following reviews and now resides in her own home with her own tenancy.</w:t>
            </w:r>
            <w:r>
              <w:rPr>
                <w:iCs/>
                <w:sz w:val="24"/>
                <w:szCs w:val="24"/>
              </w:rPr>
              <w:t xml:space="preserve"> X has no commissioned support in place. </w:t>
            </w:r>
            <w:r w:rsidRPr="00312DFE">
              <w:rPr>
                <w:iCs/>
                <w:sz w:val="24"/>
                <w:szCs w:val="24"/>
              </w:rPr>
              <w:t xml:space="preserve">X is involved with children services which is ongoing due to the adoption process of a child. X has other children who also do not live with her. X has been involved with other services in the community which includes drugs and alcohol services. </w:t>
            </w:r>
          </w:p>
          <w:p w14:paraId="1D2C2CE0" w14:textId="56557B88" w:rsidR="00A4142A" w:rsidRDefault="00A4142A" w:rsidP="00A4142A">
            <w:pPr>
              <w:spacing w:line="360" w:lineRule="auto"/>
              <w:rPr>
                <w:iCs/>
                <w:sz w:val="24"/>
                <w:szCs w:val="24"/>
              </w:rPr>
            </w:pPr>
            <w:r w:rsidRPr="00312DFE">
              <w:rPr>
                <w:iCs/>
                <w:sz w:val="24"/>
                <w:szCs w:val="24"/>
              </w:rPr>
              <w:t>X is visited regular (4 weekly) as per statutory requirement when a CTP is in place under the Mental Health (Wales) Measure</w:t>
            </w:r>
            <w:r>
              <w:rPr>
                <w:iCs/>
                <w:sz w:val="24"/>
                <w:szCs w:val="24"/>
              </w:rPr>
              <w:t xml:space="preserve"> </w:t>
            </w:r>
            <w:r w:rsidRPr="00312DFE">
              <w:rPr>
                <w:iCs/>
                <w:sz w:val="24"/>
                <w:szCs w:val="24"/>
              </w:rPr>
              <w:t>2010.  X will contact services if she requires support or advice via telephone or text messages sooner than arranged visit. X has been informed of this observation when on a regular visit and permission was agreed. I have visited and spoken with X several times to ensure she was happy for the observation to still go ahead. X is aware that she can cancel this observation at any time.  I will be observed by my assistant team manager who has previously support</w:t>
            </w:r>
            <w:r>
              <w:rPr>
                <w:iCs/>
                <w:sz w:val="24"/>
                <w:szCs w:val="24"/>
              </w:rPr>
              <w:t>ed</w:t>
            </w:r>
            <w:r w:rsidRPr="00312DFE">
              <w:rPr>
                <w:iCs/>
                <w:sz w:val="24"/>
                <w:szCs w:val="24"/>
              </w:rPr>
              <w:t xml:space="preserve"> X in practice. X was made aware of who my observer was and was still happy to agree to the observation. </w:t>
            </w:r>
          </w:p>
          <w:p w14:paraId="0437D48F" w14:textId="77777777" w:rsidR="00A4142A" w:rsidRDefault="00A4142A" w:rsidP="00A4142A">
            <w:pPr>
              <w:spacing w:line="360" w:lineRule="auto"/>
              <w:rPr>
                <w:iCs/>
                <w:sz w:val="24"/>
                <w:szCs w:val="24"/>
              </w:rPr>
            </w:pPr>
          </w:p>
          <w:p w14:paraId="383BE0DE" w14:textId="4AB2AD47" w:rsidR="00A4142A" w:rsidRPr="00312DFE" w:rsidRDefault="00A4142A" w:rsidP="00A4142A">
            <w:pPr>
              <w:spacing w:line="360" w:lineRule="auto"/>
              <w:rPr>
                <w:iCs/>
                <w:sz w:val="24"/>
                <w:szCs w:val="24"/>
              </w:rPr>
            </w:pPr>
            <w:r>
              <w:rPr>
                <w:iCs/>
                <w:sz w:val="24"/>
                <w:szCs w:val="24"/>
              </w:rPr>
              <w:t>Words 335</w:t>
            </w:r>
          </w:p>
          <w:p w14:paraId="42C24546" w14:textId="77777777" w:rsidR="00A4142A" w:rsidRDefault="00A4142A" w:rsidP="00A4142A">
            <w:pPr>
              <w:rPr>
                <w:i/>
                <w:sz w:val="24"/>
                <w:szCs w:val="24"/>
              </w:rPr>
            </w:pPr>
          </w:p>
          <w:p w14:paraId="51749AE9" w14:textId="687540CF" w:rsidR="00A4142A" w:rsidRDefault="00A4142A" w:rsidP="00A4142A">
            <w:pPr>
              <w:jc w:val="both"/>
              <w:rPr>
                <w:i/>
                <w:sz w:val="24"/>
                <w:szCs w:val="24"/>
              </w:rPr>
            </w:pPr>
          </w:p>
          <w:p w14:paraId="31E8553D" w14:textId="77777777" w:rsidR="00A4142A" w:rsidRDefault="00A4142A" w:rsidP="00A4142A">
            <w:pPr>
              <w:rPr>
                <w:i/>
                <w:sz w:val="24"/>
                <w:szCs w:val="24"/>
              </w:rPr>
            </w:pPr>
          </w:p>
          <w:p w14:paraId="4129CB66" w14:textId="77777777" w:rsidR="00A4142A" w:rsidRDefault="00A4142A" w:rsidP="00FF7EBB">
            <w:pPr>
              <w:jc w:val="both"/>
              <w:rPr>
                <w:sz w:val="24"/>
                <w:szCs w:val="24"/>
              </w:rPr>
            </w:pPr>
          </w:p>
          <w:p w14:paraId="183EBC33" w14:textId="77777777" w:rsidR="00C7108B" w:rsidRDefault="00C7108B" w:rsidP="00FF7EBB">
            <w:pPr>
              <w:jc w:val="both"/>
              <w:rPr>
                <w:sz w:val="24"/>
                <w:szCs w:val="24"/>
              </w:rPr>
            </w:pP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41B5C4E9" w14:textId="47512067" w:rsidR="00DE25F0" w:rsidRPr="00193AEA" w:rsidRDefault="00DE25F0" w:rsidP="00DE25F0">
            <w:pPr>
              <w:spacing w:line="360" w:lineRule="auto"/>
              <w:jc w:val="both"/>
              <w:rPr>
                <w:iCs/>
                <w:sz w:val="24"/>
                <w:szCs w:val="24"/>
              </w:rPr>
            </w:pPr>
            <w:r w:rsidRPr="00193AEA">
              <w:rPr>
                <w:iCs/>
                <w:sz w:val="24"/>
                <w:szCs w:val="24"/>
              </w:rPr>
              <w:t>For my direct observation I planned a home visit to X. This was a regular planned monthly visit as per statutory requirement of the Mental Health</w:t>
            </w:r>
            <w:r w:rsidR="00163508">
              <w:rPr>
                <w:iCs/>
                <w:sz w:val="24"/>
                <w:szCs w:val="24"/>
              </w:rPr>
              <w:t xml:space="preserve"> (Wales)</w:t>
            </w:r>
            <w:r w:rsidRPr="00193AEA">
              <w:rPr>
                <w:iCs/>
                <w:sz w:val="24"/>
                <w:szCs w:val="24"/>
              </w:rPr>
              <w:t xml:space="preserve"> Measure 2010 and care and treatment plan (CTP) compliance. I had spoken to X on a previous visit regarding my next visit being observed by my mentor. I explained that this was an observation on my practi</w:t>
            </w:r>
            <w:r>
              <w:rPr>
                <w:iCs/>
                <w:sz w:val="24"/>
                <w:szCs w:val="24"/>
              </w:rPr>
              <w:t>ce</w:t>
            </w:r>
            <w:r w:rsidRPr="00193AEA">
              <w:rPr>
                <w:iCs/>
                <w:sz w:val="24"/>
                <w:szCs w:val="24"/>
              </w:rPr>
              <w:t xml:space="preserve"> and had nothing to do with X to minimise any worries X may have. X provided consent on this visit.</w:t>
            </w:r>
          </w:p>
          <w:p w14:paraId="754FED3E" w14:textId="464C46A7" w:rsidR="00DE25F0" w:rsidRPr="00193AEA" w:rsidRDefault="00DE25F0" w:rsidP="00DE25F0">
            <w:pPr>
              <w:spacing w:line="360" w:lineRule="auto"/>
              <w:jc w:val="both"/>
              <w:rPr>
                <w:iCs/>
                <w:sz w:val="24"/>
                <w:szCs w:val="24"/>
              </w:rPr>
            </w:pPr>
            <w:r w:rsidRPr="00193AEA">
              <w:rPr>
                <w:iCs/>
                <w:sz w:val="24"/>
                <w:szCs w:val="24"/>
              </w:rPr>
              <w:t xml:space="preserve">A few days before the observation was planned, I contacted X via text message, X and I will often use text message in as a way of communication. In this text I reminded X </w:t>
            </w:r>
            <w:r w:rsidR="00393672">
              <w:rPr>
                <w:iCs/>
                <w:sz w:val="24"/>
                <w:szCs w:val="24"/>
              </w:rPr>
              <w:t>of the</w:t>
            </w:r>
            <w:r w:rsidRPr="00193AEA">
              <w:rPr>
                <w:iCs/>
                <w:sz w:val="24"/>
                <w:szCs w:val="24"/>
              </w:rPr>
              <w:t xml:space="preserve"> observation</w:t>
            </w:r>
            <w:r w:rsidR="00393672">
              <w:rPr>
                <w:iCs/>
                <w:sz w:val="24"/>
                <w:szCs w:val="24"/>
              </w:rPr>
              <w:t xml:space="preserve"> and</w:t>
            </w:r>
            <w:r w:rsidRPr="00193AEA">
              <w:rPr>
                <w:iCs/>
                <w:sz w:val="24"/>
                <w:szCs w:val="24"/>
              </w:rPr>
              <w:t xml:space="preserve"> gained </w:t>
            </w:r>
            <w:r w:rsidR="00393672">
              <w:rPr>
                <w:iCs/>
                <w:sz w:val="24"/>
                <w:szCs w:val="24"/>
              </w:rPr>
              <w:t>further consent.</w:t>
            </w:r>
            <w:r w:rsidRPr="00193AEA">
              <w:rPr>
                <w:iCs/>
                <w:sz w:val="24"/>
                <w:szCs w:val="24"/>
              </w:rPr>
              <w:t xml:space="preserve"> </w:t>
            </w:r>
          </w:p>
          <w:p w14:paraId="164D521F" w14:textId="44A3D9FF" w:rsidR="00DE25F0" w:rsidRPr="00193AEA" w:rsidRDefault="00DE25F0" w:rsidP="00DE25F0">
            <w:pPr>
              <w:spacing w:line="360" w:lineRule="auto"/>
              <w:jc w:val="both"/>
              <w:rPr>
                <w:iCs/>
                <w:sz w:val="24"/>
                <w:szCs w:val="24"/>
              </w:rPr>
            </w:pPr>
            <w:r w:rsidRPr="00193AEA">
              <w:rPr>
                <w:iCs/>
                <w:sz w:val="24"/>
                <w:szCs w:val="24"/>
              </w:rPr>
              <w:t>X was also texted on the morning of the observation as a reminder</w:t>
            </w:r>
            <w:r w:rsidR="0088091F">
              <w:rPr>
                <w:iCs/>
                <w:sz w:val="24"/>
                <w:szCs w:val="24"/>
              </w:rPr>
              <w:t xml:space="preserve">, which she consented again </w:t>
            </w:r>
            <w:r w:rsidR="00B45D09">
              <w:rPr>
                <w:iCs/>
                <w:sz w:val="24"/>
                <w:szCs w:val="24"/>
              </w:rPr>
              <w:t>via text</w:t>
            </w:r>
            <w:r w:rsidR="00686761">
              <w:rPr>
                <w:iCs/>
                <w:sz w:val="24"/>
                <w:szCs w:val="24"/>
              </w:rPr>
              <w:t>.</w:t>
            </w:r>
            <w:r w:rsidRPr="00193AEA">
              <w:rPr>
                <w:iCs/>
                <w:sz w:val="24"/>
                <w:szCs w:val="24"/>
              </w:rPr>
              <w:t xml:space="preserve"> Due to the location of where X lives, phone signal can be a problematic due to rurality. The use of text communication is often used between me and X as it is identified as a preferred method of communication by X.</w:t>
            </w:r>
          </w:p>
          <w:p w14:paraId="2F5426A3" w14:textId="77777777" w:rsidR="00DE25F0" w:rsidRPr="00193AEA" w:rsidRDefault="00DE25F0" w:rsidP="00DE25F0">
            <w:pPr>
              <w:spacing w:line="360" w:lineRule="auto"/>
              <w:jc w:val="both"/>
              <w:rPr>
                <w:iCs/>
                <w:sz w:val="24"/>
                <w:szCs w:val="24"/>
              </w:rPr>
            </w:pPr>
          </w:p>
          <w:p w14:paraId="4A5AF79B" w14:textId="77777777" w:rsidR="00DE25F0" w:rsidRPr="00193AEA" w:rsidRDefault="00DE25F0" w:rsidP="00DE25F0">
            <w:pPr>
              <w:spacing w:line="360" w:lineRule="auto"/>
              <w:jc w:val="both"/>
              <w:rPr>
                <w:iCs/>
                <w:sz w:val="24"/>
                <w:szCs w:val="24"/>
              </w:rPr>
            </w:pPr>
            <w:r w:rsidRPr="00193AEA">
              <w:rPr>
                <w:iCs/>
                <w:sz w:val="24"/>
                <w:szCs w:val="24"/>
              </w:rPr>
              <w:t>X has been under mental health services for several years. X has a diagnosis of schizoaffective disorder in addition to this X suffers with poor memory due to a mild stroke suffered a few years ago. As part of the support I provide which is included in X CTP, text messages and reminders are an effective tool to help X remember things such as appointments, this is detrimental to managing X mental well-being as attending appointment such as, X going for monthly depot injection ensures  X remains well in the community and maintains her mental health by compliance of her medication.</w:t>
            </w:r>
          </w:p>
          <w:p w14:paraId="273CDBD6" w14:textId="3DEA2C33" w:rsidR="00DE25F0" w:rsidRPr="00193AEA" w:rsidRDefault="00DE25F0" w:rsidP="00DE25F0">
            <w:pPr>
              <w:spacing w:line="360" w:lineRule="auto"/>
              <w:jc w:val="both"/>
              <w:rPr>
                <w:iCs/>
                <w:sz w:val="24"/>
                <w:szCs w:val="24"/>
              </w:rPr>
            </w:pPr>
            <w:r w:rsidRPr="00193AEA">
              <w:rPr>
                <w:iCs/>
                <w:sz w:val="24"/>
                <w:szCs w:val="24"/>
              </w:rPr>
              <w:t xml:space="preserve">A home visit allows X to be in a comfortable safe environment. As I work in a clinical setting some individuals find this quite a daunting experience as they will attend for clinical purposes such as medications, bloods, and outpatient appointments with the psychiatrist. Based on experience when I have arranged office visits, individuals state they prefer to be away from </w:t>
            </w:r>
            <w:r w:rsidRPr="00193AEA">
              <w:rPr>
                <w:iCs/>
                <w:sz w:val="24"/>
                <w:szCs w:val="24"/>
              </w:rPr>
              <w:lastRenderedPageBreak/>
              <w:t>the clinical setting as their mental health is doing good (Golightley, and Goemans, 2017 p. 191). Stigma could be attached to this reasoning as people in society will often stigmatise people with mental health difficulties. Individuals may not want to be associated with mental health services unless it necessary (Mental health. Org, 2022)</w:t>
            </w:r>
          </w:p>
          <w:p w14:paraId="64CA752F" w14:textId="77777777" w:rsidR="00DE25F0" w:rsidRPr="00193AEA" w:rsidRDefault="00DE25F0" w:rsidP="00DE25F0">
            <w:pPr>
              <w:spacing w:line="360" w:lineRule="auto"/>
              <w:jc w:val="both"/>
              <w:rPr>
                <w:iCs/>
                <w:sz w:val="24"/>
                <w:szCs w:val="24"/>
              </w:rPr>
            </w:pPr>
          </w:p>
          <w:p w14:paraId="45FE811D" w14:textId="77777777" w:rsidR="00DE25F0" w:rsidRPr="00193AEA" w:rsidRDefault="00DE25F0" w:rsidP="00DE25F0">
            <w:pPr>
              <w:spacing w:line="360" w:lineRule="auto"/>
              <w:jc w:val="both"/>
              <w:rPr>
                <w:iCs/>
                <w:sz w:val="24"/>
                <w:szCs w:val="24"/>
              </w:rPr>
            </w:pPr>
            <w:r w:rsidRPr="00193AEA">
              <w:rPr>
                <w:iCs/>
                <w:sz w:val="24"/>
                <w:szCs w:val="24"/>
              </w:rPr>
              <w:t xml:space="preserve">We communicated verbally in the English language as this is the preferred language of X. I am aware of the importance of using the preferred language that the individual speaks. It is a requirement of Social Care Wales to apply the Active Offer when working with individuals to ensure that they can communicate in their preferred language. The More Than Just Words Framework (Welsh Gov,2012) aims to promote the Welsh language in services ensuring a person centred, rights-based care is offered to help a person meet their needs (care inspectorate Wales, 2023). Welsh Government 2021 Census estimated 538,300 people resident in Wales aged 3 years and over reported being able to speak Welsh.  This is a decrease of around 23,700 people since Census 2011. This is why it is vitally important to apply the Active Offer and have practitioners in practice who are bilingual to promote services in the Welsh language (Welsh gov. 2021). </w:t>
            </w:r>
          </w:p>
          <w:p w14:paraId="4FAC04BC" w14:textId="77777777" w:rsidR="00DE25F0" w:rsidRPr="00193AEA" w:rsidRDefault="00DE25F0" w:rsidP="00DE25F0">
            <w:pPr>
              <w:spacing w:line="360" w:lineRule="auto"/>
              <w:jc w:val="both"/>
              <w:rPr>
                <w:iCs/>
                <w:sz w:val="24"/>
                <w:szCs w:val="24"/>
              </w:rPr>
            </w:pPr>
          </w:p>
          <w:p w14:paraId="153E79EA" w14:textId="2DC3D0E2" w:rsidR="00DE25F0" w:rsidRPr="00193AEA" w:rsidRDefault="00DE25F0" w:rsidP="00DE25F0">
            <w:pPr>
              <w:spacing w:line="360" w:lineRule="auto"/>
              <w:jc w:val="both"/>
              <w:rPr>
                <w:iCs/>
                <w:sz w:val="24"/>
                <w:szCs w:val="24"/>
              </w:rPr>
            </w:pPr>
            <w:r w:rsidRPr="00193AEA">
              <w:rPr>
                <w:iCs/>
                <w:sz w:val="24"/>
                <w:szCs w:val="24"/>
              </w:rPr>
              <w:t xml:space="preserve">To reflect on my observation, I utilised Kolb’s experimental learning cycle. I feel the observation went well I was able to assess X in her home environment I feel my communication skills utilised were adequate and allowed me to obtain the information I needed (Rutter, </w:t>
            </w:r>
            <w:r w:rsidR="000D36A8">
              <w:rPr>
                <w:iCs/>
                <w:sz w:val="24"/>
                <w:szCs w:val="24"/>
              </w:rPr>
              <w:t>a</w:t>
            </w:r>
            <w:r w:rsidRPr="00193AEA">
              <w:rPr>
                <w:iCs/>
                <w:sz w:val="24"/>
                <w:szCs w:val="24"/>
              </w:rPr>
              <w:t xml:space="preserve">nd Brown,2012 p31). </w:t>
            </w:r>
          </w:p>
          <w:p w14:paraId="18D7C2C7" w14:textId="77777777" w:rsidR="00DE25F0" w:rsidRPr="00193AEA" w:rsidRDefault="00DE25F0" w:rsidP="00DE25F0">
            <w:pPr>
              <w:spacing w:line="360" w:lineRule="auto"/>
              <w:jc w:val="both"/>
              <w:rPr>
                <w:iCs/>
                <w:sz w:val="24"/>
                <w:szCs w:val="24"/>
              </w:rPr>
            </w:pPr>
          </w:p>
          <w:p w14:paraId="28580BAF" w14:textId="5FF0A3AB" w:rsidR="00DE25F0" w:rsidRPr="00193AEA" w:rsidRDefault="00DE25F0" w:rsidP="00DE25F0">
            <w:pPr>
              <w:spacing w:line="360" w:lineRule="auto"/>
              <w:jc w:val="both"/>
              <w:rPr>
                <w:iCs/>
                <w:sz w:val="24"/>
                <w:szCs w:val="24"/>
              </w:rPr>
            </w:pPr>
            <w:r w:rsidRPr="00193AEA">
              <w:rPr>
                <w:iCs/>
                <w:sz w:val="24"/>
                <w:szCs w:val="24"/>
              </w:rPr>
              <w:t xml:space="preserve">For me personally I like to apply a motivational interviewing technique with everyone I </w:t>
            </w:r>
            <w:r w:rsidR="007723E5">
              <w:rPr>
                <w:iCs/>
                <w:sz w:val="24"/>
                <w:szCs w:val="24"/>
              </w:rPr>
              <w:t>support</w:t>
            </w:r>
            <w:r w:rsidRPr="00193AEA">
              <w:rPr>
                <w:iCs/>
                <w:sz w:val="24"/>
                <w:szCs w:val="24"/>
              </w:rPr>
              <w:t xml:space="preserve">. There are four key parts to the motivational interviewing technique which include open ended questions, affirmations, reflective listening and summaries (OARS) (Trevithick, 2010, p187).  I feel that my use of open-ended questions allowed for X to give deeper definitions and information, for example the use of “how” and “what” allowed X to explain to me in more context rather than simple” yes” and “no” answers. I recognise that because I have worked with X for some time our conversations run at a deeper level as we have built up a trusting professional working relationship. When engaging in conversation with X or responding to her answers I always try to provide a strengths approach within my answers, helping X recognise </w:t>
            </w:r>
            <w:r w:rsidRPr="00193AEA">
              <w:rPr>
                <w:iCs/>
                <w:sz w:val="24"/>
                <w:szCs w:val="24"/>
              </w:rPr>
              <w:lastRenderedPageBreak/>
              <w:t>her strengt</w:t>
            </w:r>
            <w:r w:rsidR="007723E5">
              <w:rPr>
                <w:iCs/>
                <w:sz w:val="24"/>
                <w:szCs w:val="24"/>
              </w:rPr>
              <w:t>hs</w:t>
            </w:r>
            <w:r w:rsidRPr="00193AEA">
              <w:rPr>
                <w:iCs/>
                <w:sz w:val="24"/>
                <w:szCs w:val="24"/>
              </w:rPr>
              <w:t xml:space="preserve">. It important that X is reminded of how far they have come in their recovery (Social care Wales, 2017).  An example of this is that X has significantly reduced her alcohol intake which has seen an improvement of her mental wellbeing. This has resulted in decreased visits from myself which initially were weekly, then fortnightly and now 4 </w:t>
            </w:r>
            <w:r w:rsidR="007723E5" w:rsidRPr="00193AEA">
              <w:rPr>
                <w:iCs/>
                <w:sz w:val="24"/>
                <w:szCs w:val="24"/>
              </w:rPr>
              <w:t>weeklies</w:t>
            </w:r>
            <w:r w:rsidRPr="00193AEA">
              <w:rPr>
                <w:iCs/>
                <w:sz w:val="24"/>
                <w:szCs w:val="24"/>
              </w:rPr>
              <w:t xml:space="preserve">. </w:t>
            </w:r>
          </w:p>
          <w:p w14:paraId="54C505AD" w14:textId="23D7F74B" w:rsidR="00DE25F0" w:rsidRPr="00193AEA" w:rsidRDefault="00DE25F0" w:rsidP="00DE25F0">
            <w:pPr>
              <w:spacing w:line="360" w:lineRule="auto"/>
              <w:jc w:val="both"/>
              <w:rPr>
                <w:iCs/>
                <w:sz w:val="24"/>
                <w:szCs w:val="24"/>
              </w:rPr>
            </w:pPr>
            <w:r w:rsidRPr="00193AEA">
              <w:rPr>
                <w:iCs/>
                <w:sz w:val="24"/>
                <w:szCs w:val="24"/>
              </w:rPr>
              <w:t>I also ensured to use probing questions to gain further insight, this is especially important in relation to asking questions specifically related to X mental health, such as suicidal ideations and self-harm (Reith-Hall</w:t>
            </w:r>
            <w:r w:rsidR="003A55CD">
              <w:rPr>
                <w:iCs/>
                <w:sz w:val="24"/>
                <w:szCs w:val="24"/>
              </w:rPr>
              <w:t>,</w:t>
            </w:r>
            <w:r w:rsidR="00770EFF">
              <w:rPr>
                <w:iCs/>
                <w:sz w:val="24"/>
                <w:szCs w:val="24"/>
              </w:rPr>
              <w:t xml:space="preserve"> and</w:t>
            </w:r>
            <w:r w:rsidRPr="00193AEA">
              <w:rPr>
                <w:iCs/>
                <w:sz w:val="24"/>
                <w:szCs w:val="24"/>
              </w:rPr>
              <w:t xml:space="preserve"> Montgomery,2022)</w:t>
            </w:r>
            <w:r w:rsidR="00770EFF">
              <w:rPr>
                <w:iCs/>
                <w:sz w:val="24"/>
                <w:szCs w:val="24"/>
              </w:rPr>
              <w:t>.</w:t>
            </w:r>
            <w:r w:rsidRPr="00193AEA">
              <w:rPr>
                <w:iCs/>
                <w:sz w:val="24"/>
                <w:szCs w:val="24"/>
              </w:rPr>
              <w:t xml:space="preserve"> This is an important aspect to my job as I need to ensure I'm working within my frameworks and identifying and managing risks (British Association of Social Work, 2014) (Social Care Wales, 2017).</w:t>
            </w:r>
          </w:p>
          <w:p w14:paraId="2577942B" w14:textId="77777777" w:rsidR="00DE25F0" w:rsidRPr="00193AEA" w:rsidRDefault="00DE25F0" w:rsidP="00DE25F0">
            <w:pPr>
              <w:spacing w:line="360" w:lineRule="auto"/>
              <w:jc w:val="both"/>
              <w:rPr>
                <w:iCs/>
                <w:sz w:val="24"/>
                <w:szCs w:val="24"/>
              </w:rPr>
            </w:pPr>
          </w:p>
          <w:p w14:paraId="777BF2AF" w14:textId="25C424CB" w:rsidR="00DE25F0" w:rsidRPr="00193AEA" w:rsidRDefault="00DE25F0" w:rsidP="00DE25F0">
            <w:pPr>
              <w:spacing w:line="360" w:lineRule="auto"/>
              <w:jc w:val="both"/>
              <w:rPr>
                <w:iCs/>
                <w:sz w:val="24"/>
                <w:szCs w:val="24"/>
              </w:rPr>
            </w:pPr>
            <w:r w:rsidRPr="00193AEA">
              <w:rPr>
                <w:iCs/>
                <w:sz w:val="24"/>
                <w:szCs w:val="24"/>
              </w:rPr>
              <w:t xml:space="preserve">Within X Wales Applied Risk Research Network (WARRN) which is a formulation-based technique for the management of serious risk assessment, relapse indicators </w:t>
            </w:r>
            <w:r w:rsidR="007723E5" w:rsidRPr="00193AEA">
              <w:rPr>
                <w:iCs/>
                <w:sz w:val="24"/>
                <w:szCs w:val="24"/>
              </w:rPr>
              <w:t>identify</w:t>
            </w:r>
            <w:r w:rsidRPr="00193AEA">
              <w:rPr>
                <w:iCs/>
                <w:sz w:val="24"/>
                <w:szCs w:val="24"/>
              </w:rPr>
              <w:t xml:space="preserve"> that when X is becoming unwell</w:t>
            </w:r>
            <w:r w:rsidR="00387E2F">
              <w:rPr>
                <w:iCs/>
                <w:sz w:val="24"/>
                <w:szCs w:val="24"/>
              </w:rPr>
              <w:t>.</w:t>
            </w:r>
            <w:r w:rsidRPr="00193AEA">
              <w:rPr>
                <w:iCs/>
                <w:sz w:val="24"/>
                <w:szCs w:val="24"/>
              </w:rPr>
              <w:t xml:space="preserve"> X will become paranoid, past experiences include paranoia about neighbours and friends (</w:t>
            </w:r>
            <w:r w:rsidR="00461647" w:rsidRPr="00193AEA">
              <w:rPr>
                <w:iCs/>
                <w:sz w:val="24"/>
                <w:szCs w:val="24"/>
              </w:rPr>
              <w:t>Snowden</w:t>
            </w:r>
            <w:r w:rsidR="00461647">
              <w:rPr>
                <w:iCs/>
                <w:sz w:val="24"/>
                <w:szCs w:val="24"/>
              </w:rPr>
              <w:t>,</w:t>
            </w:r>
            <w:r w:rsidR="00461647" w:rsidRPr="00193AEA">
              <w:rPr>
                <w:iCs/>
                <w:sz w:val="24"/>
                <w:szCs w:val="24"/>
              </w:rPr>
              <w:t xml:space="preserve"> et al.</w:t>
            </w:r>
            <w:r w:rsidRPr="00193AEA">
              <w:rPr>
                <w:iCs/>
                <w:sz w:val="24"/>
                <w:szCs w:val="24"/>
              </w:rPr>
              <w:t xml:space="preserve"> 2019). I always ensure to discuss this in each of my face-to-face meetings with X. It will often be brought up as a general conversation and I feel this is the best approach for X as it is a more natural form of communication (Koprowska</w:t>
            </w:r>
            <w:r w:rsidR="00461647">
              <w:rPr>
                <w:iCs/>
                <w:sz w:val="24"/>
                <w:szCs w:val="24"/>
              </w:rPr>
              <w:t>,</w:t>
            </w:r>
            <w:r w:rsidRPr="00193AEA">
              <w:rPr>
                <w:iCs/>
                <w:sz w:val="24"/>
                <w:szCs w:val="24"/>
              </w:rPr>
              <w:t xml:space="preserve"> 2008. </w:t>
            </w:r>
            <w:r w:rsidR="00461647">
              <w:rPr>
                <w:iCs/>
                <w:sz w:val="24"/>
                <w:szCs w:val="24"/>
              </w:rPr>
              <w:t>p</w:t>
            </w:r>
            <w:r w:rsidRPr="00193AEA">
              <w:rPr>
                <w:iCs/>
                <w:sz w:val="24"/>
                <w:szCs w:val="24"/>
              </w:rPr>
              <w:t xml:space="preserve">37). Although me and case x will often message each other via text message I would not discuss her mental wellbeing in this form. I don’t feel this is appropriate communication to assess her mental health.  I do ask “is everything ok”’ and “how are you feeling” but the responses which are sometimes one-word answers such “yes” or “ok” are not an appropriate form of assessment. If X did state she was struggling, telephone contact would be made to discuss further and establish if a visit is required (Social Care Wales, 2017). </w:t>
            </w:r>
          </w:p>
          <w:p w14:paraId="691A2533" w14:textId="77777777" w:rsidR="00DE25F0" w:rsidRPr="00193AEA" w:rsidRDefault="00DE25F0" w:rsidP="00DE25F0">
            <w:pPr>
              <w:spacing w:line="360" w:lineRule="auto"/>
              <w:jc w:val="both"/>
              <w:rPr>
                <w:iCs/>
                <w:sz w:val="24"/>
                <w:szCs w:val="24"/>
              </w:rPr>
            </w:pPr>
          </w:p>
          <w:p w14:paraId="2B11F8A9" w14:textId="32587ABA" w:rsidR="00DE25F0" w:rsidRPr="00193AEA" w:rsidRDefault="00DE25F0" w:rsidP="00DE25F0">
            <w:pPr>
              <w:spacing w:line="360" w:lineRule="auto"/>
              <w:jc w:val="both"/>
              <w:rPr>
                <w:iCs/>
                <w:sz w:val="24"/>
                <w:szCs w:val="24"/>
              </w:rPr>
            </w:pPr>
            <w:r w:rsidRPr="00193AEA">
              <w:rPr>
                <w:iCs/>
                <w:sz w:val="24"/>
                <w:szCs w:val="24"/>
              </w:rPr>
              <w:t>I also feel that X body language helps me to identify any decline in mental health. As I have supported X for some time, I feel I can observe when something is off, such as fidgeting with hands, pacing the room. Reflecting on my observation X fully engaged with me, good eye contact was made throughout and on observation I could see X has been managing her personal car</w:t>
            </w:r>
            <w:r w:rsidR="0043232F">
              <w:rPr>
                <w:iCs/>
                <w:sz w:val="24"/>
                <w:szCs w:val="24"/>
              </w:rPr>
              <w:t>e</w:t>
            </w:r>
            <w:r w:rsidRPr="00193AEA">
              <w:rPr>
                <w:iCs/>
                <w:sz w:val="24"/>
                <w:szCs w:val="24"/>
              </w:rPr>
              <w:t xml:space="preserve"> (Koprowska,2008 p63). I feel there was clear and open communication throughout my visit (Social Care Wales, 2017). X relapse indicators identify that when previously unwell X would disengage in conversation, poor </w:t>
            </w:r>
            <w:r w:rsidR="0043232F">
              <w:rPr>
                <w:iCs/>
                <w:sz w:val="24"/>
                <w:szCs w:val="24"/>
              </w:rPr>
              <w:t>eye conta</w:t>
            </w:r>
            <w:r w:rsidR="0043232F" w:rsidRPr="00193AEA">
              <w:rPr>
                <w:iCs/>
                <w:sz w:val="24"/>
                <w:szCs w:val="24"/>
              </w:rPr>
              <w:t>ct</w:t>
            </w:r>
            <w:r w:rsidRPr="00193AEA">
              <w:rPr>
                <w:iCs/>
                <w:sz w:val="24"/>
                <w:szCs w:val="24"/>
              </w:rPr>
              <w:t xml:space="preserve">, slurred speech and evidence of poor personal hygiene. I feel that home visits are more beneficial as I can observe </w:t>
            </w:r>
            <w:r w:rsidRPr="00193AEA">
              <w:rPr>
                <w:iCs/>
                <w:sz w:val="24"/>
                <w:szCs w:val="24"/>
              </w:rPr>
              <w:lastRenderedPageBreak/>
              <w:t xml:space="preserve">a lot of these things identified in X </w:t>
            </w:r>
            <w:r w:rsidR="0043232F">
              <w:rPr>
                <w:iCs/>
                <w:sz w:val="24"/>
                <w:szCs w:val="24"/>
              </w:rPr>
              <w:t>WARRN</w:t>
            </w:r>
            <w:r w:rsidRPr="00193AEA">
              <w:rPr>
                <w:iCs/>
                <w:sz w:val="24"/>
                <w:szCs w:val="24"/>
              </w:rPr>
              <w:t xml:space="preserve">. I ensure to be respectful when on my home visits, such as knock the door and wait to be invited </w:t>
            </w:r>
            <w:r w:rsidR="0043232F" w:rsidRPr="00193AEA">
              <w:rPr>
                <w:iCs/>
                <w:sz w:val="24"/>
                <w:szCs w:val="24"/>
              </w:rPr>
              <w:t>in</w:t>
            </w:r>
            <w:r w:rsidR="0043232F">
              <w:rPr>
                <w:iCs/>
                <w:sz w:val="24"/>
                <w:szCs w:val="24"/>
              </w:rPr>
              <w:t>,</w:t>
            </w:r>
            <w:r w:rsidR="0043232F" w:rsidRPr="00193AEA">
              <w:rPr>
                <w:iCs/>
                <w:sz w:val="24"/>
                <w:szCs w:val="24"/>
              </w:rPr>
              <w:t xml:space="preserve"> offer</w:t>
            </w:r>
            <w:r w:rsidRPr="00193AEA">
              <w:rPr>
                <w:iCs/>
                <w:sz w:val="24"/>
                <w:szCs w:val="24"/>
              </w:rPr>
              <w:t xml:space="preserve"> to remove my shoes and wait to be invited to sit down. Dr Racheal Black (2022) conducted research on social workers in England identified that “</w:t>
            </w:r>
            <w:r w:rsidRPr="00193AEA">
              <w:rPr>
                <w:iCs/>
                <w:sz w:val="24"/>
                <w:szCs w:val="24"/>
                <w:shd w:val="clear" w:color="auto" w:fill="FFFFFF"/>
              </w:rPr>
              <w:t>success of home visits are the small gestures social workers engage in that demonstrate their respect for the person as host. This is vital to going a small way to addressing the inherent power imbalance that exists between a social worker and the individual they are visiting showing respect (Research in practice, 2022)</w:t>
            </w:r>
            <w:r w:rsidR="007723E5">
              <w:rPr>
                <w:iCs/>
                <w:sz w:val="24"/>
                <w:szCs w:val="24"/>
                <w:shd w:val="clear" w:color="auto" w:fill="FFFFFF"/>
              </w:rPr>
              <w:t>.</w:t>
            </w:r>
          </w:p>
          <w:p w14:paraId="6B7D2AC8" w14:textId="77777777" w:rsidR="00DE25F0" w:rsidRPr="00193AEA" w:rsidRDefault="00DE25F0" w:rsidP="00DE25F0">
            <w:pPr>
              <w:spacing w:line="360" w:lineRule="auto"/>
              <w:jc w:val="both"/>
              <w:rPr>
                <w:iCs/>
                <w:sz w:val="24"/>
                <w:szCs w:val="24"/>
              </w:rPr>
            </w:pPr>
          </w:p>
          <w:p w14:paraId="3BDF2E1F" w14:textId="7016B631" w:rsidR="00DE25F0" w:rsidRPr="00193AEA" w:rsidRDefault="00DE25F0" w:rsidP="00DE25F0">
            <w:pPr>
              <w:spacing w:line="360" w:lineRule="auto"/>
              <w:jc w:val="both"/>
              <w:rPr>
                <w:iCs/>
                <w:sz w:val="24"/>
                <w:szCs w:val="24"/>
              </w:rPr>
            </w:pPr>
            <w:r w:rsidRPr="00193AEA">
              <w:rPr>
                <w:iCs/>
                <w:sz w:val="24"/>
                <w:szCs w:val="24"/>
              </w:rPr>
              <w:t>Schons model of reflection, allowed me to reflect on my practice in this observation. I feel my active listening skills have greatly improved since first qualifying in my degree (Bassot</w:t>
            </w:r>
            <w:r w:rsidR="00FF2820">
              <w:rPr>
                <w:iCs/>
                <w:sz w:val="24"/>
                <w:szCs w:val="24"/>
              </w:rPr>
              <w:t xml:space="preserve">, </w:t>
            </w:r>
            <w:r w:rsidRPr="00193AEA">
              <w:rPr>
                <w:iCs/>
                <w:sz w:val="24"/>
                <w:szCs w:val="24"/>
              </w:rPr>
              <w:t xml:space="preserve">2016. </w:t>
            </w:r>
            <w:r w:rsidR="00FF2820">
              <w:rPr>
                <w:iCs/>
                <w:sz w:val="24"/>
                <w:szCs w:val="24"/>
              </w:rPr>
              <w:t>p</w:t>
            </w:r>
            <w:r w:rsidRPr="00193AEA">
              <w:rPr>
                <w:iCs/>
                <w:sz w:val="24"/>
                <w:szCs w:val="24"/>
              </w:rPr>
              <w:t>31). I feel that my approach is not so rushed for example, previously when I first qualified, I felt that conversation needed to be flowing to obtain information. I feel now that since my active listening skills have improved, I notice more of the little things with the person such as examples stated above, body language, eye contact, pressure of speech. These things are just as important as dialogue (</w:t>
            </w:r>
            <w:r w:rsidR="00616648" w:rsidRPr="00193AEA">
              <w:rPr>
                <w:iCs/>
                <w:sz w:val="24"/>
                <w:szCs w:val="24"/>
              </w:rPr>
              <w:t>Wallace, and</w:t>
            </w:r>
            <w:r w:rsidRPr="00193AEA">
              <w:rPr>
                <w:iCs/>
                <w:sz w:val="24"/>
                <w:szCs w:val="24"/>
              </w:rPr>
              <w:t xml:space="preserve"> Davies, 2009. </w:t>
            </w:r>
            <w:r w:rsidR="00FF2820">
              <w:rPr>
                <w:iCs/>
                <w:sz w:val="24"/>
                <w:szCs w:val="24"/>
              </w:rPr>
              <w:t>p</w:t>
            </w:r>
            <w:r w:rsidRPr="00193AEA">
              <w:rPr>
                <w:iCs/>
                <w:sz w:val="24"/>
                <w:szCs w:val="24"/>
              </w:rPr>
              <w:t xml:space="preserve">33). </w:t>
            </w:r>
          </w:p>
          <w:p w14:paraId="7BF931A7" w14:textId="77777777" w:rsidR="00DE25F0" w:rsidRPr="00193AEA" w:rsidRDefault="00DE25F0" w:rsidP="00DE25F0">
            <w:pPr>
              <w:spacing w:line="360" w:lineRule="auto"/>
              <w:jc w:val="both"/>
              <w:rPr>
                <w:iCs/>
                <w:sz w:val="24"/>
                <w:szCs w:val="24"/>
              </w:rPr>
            </w:pPr>
            <w:r w:rsidRPr="00193AEA">
              <w:rPr>
                <w:iCs/>
                <w:sz w:val="24"/>
                <w:szCs w:val="24"/>
              </w:rPr>
              <w:t xml:space="preserve">Im aware that this observation went well, and outcomes were achieved, but it’s worth mentioning that if X was displaying any relapse signs or paranoid thoughts this observation would have taken a different direction.   </w:t>
            </w:r>
          </w:p>
          <w:p w14:paraId="21F2BE11" w14:textId="77777777" w:rsidR="00DE25F0" w:rsidRDefault="00DE25F0" w:rsidP="00DE25F0">
            <w:pPr>
              <w:spacing w:line="360" w:lineRule="auto"/>
              <w:rPr>
                <w:iCs/>
                <w:sz w:val="24"/>
                <w:szCs w:val="24"/>
              </w:rPr>
            </w:pPr>
          </w:p>
          <w:p w14:paraId="7E14E71E" w14:textId="2CF1D88C" w:rsidR="00616648" w:rsidRPr="00193AEA" w:rsidRDefault="00616648" w:rsidP="00DE25F0">
            <w:pPr>
              <w:spacing w:line="360" w:lineRule="auto"/>
              <w:rPr>
                <w:iCs/>
                <w:sz w:val="24"/>
                <w:szCs w:val="24"/>
              </w:rPr>
            </w:pPr>
            <w:r>
              <w:rPr>
                <w:iCs/>
                <w:sz w:val="24"/>
                <w:szCs w:val="24"/>
              </w:rPr>
              <w:t xml:space="preserve"> Word count: 1423</w:t>
            </w: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0EF96045" w:rsidR="00243DB0" w:rsidRDefault="00243DB0" w:rsidP="00243DB0">
            <w:pPr>
              <w:jc w:val="both"/>
              <w:rPr>
                <w:i/>
                <w:sz w:val="24"/>
                <w:szCs w:val="24"/>
              </w:rPr>
            </w:pPr>
          </w:p>
          <w:p w14:paraId="712AF587" w14:textId="77777777" w:rsidR="007750BE" w:rsidRDefault="007750BE" w:rsidP="00243DB0">
            <w:pPr>
              <w:jc w:val="both"/>
              <w:rPr>
                <w:i/>
                <w:sz w:val="24"/>
                <w:szCs w:val="24"/>
              </w:rPr>
            </w:pPr>
          </w:p>
          <w:p w14:paraId="32CFD395" w14:textId="6CFC551A" w:rsidR="002F2185" w:rsidRPr="008B28E7" w:rsidRDefault="002F2185" w:rsidP="00A85F9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lastRenderedPageBreak/>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15CA710E" w:rsidR="00CA3593" w:rsidRPr="008B28E7" w:rsidRDefault="007B5878" w:rsidP="00FF7EBB">
            <w:pPr>
              <w:jc w:val="both"/>
              <w:rPr>
                <w:sz w:val="24"/>
                <w:szCs w:val="24"/>
              </w:rPr>
            </w:pPr>
            <w:r>
              <w:rPr>
                <w:sz w:val="24"/>
                <w:szCs w:val="24"/>
              </w:rPr>
              <w:t xml:space="preserve">YES </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510DF1F" w14:textId="77777777" w:rsidR="00CA3593" w:rsidRDefault="007B5878" w:rsidP="00FF7EBB">
            <w:pPr>
              <w:jc w:val="both"/>
              <w:rPr>
                <w:sz w:val="24"/>
                <w:szCs w:val="24"/>
              </w:rPr>
            </w:pPr>
            <w:r>
              <w:rPr>
                <w:sz w:val="24"/>
                <w:szCs w:val="24"/>
              </w:rPr>
              <w:t xml:space="preserve">YES – permission was obtained beforehand. </w:t>
            </w:r>
          </w:p>
          <w:p w14:paraId="52BBBB17" w14:textId="77777777" w:rsidR="007B5878" w:rsidRDefault="007B5878" w:rsidP="00FF7EBB">
            <w:pPr>
              <w:jc w:val="both"/>
              <w:rPr>
                <w:sz w:val="24"/>
                <w:szCs w:val="24"/>
              </w:rPr>
            </w:pPr>
          </w:p>
          <w:p w14:paraId="0F0363A9" w14:textId="0C8384F9" w:rsidR="007B5878" w:rsidRPr="008B28E7" w:rsidRDefault="007B5878" w:rsidP="00FF7EBB">
            <w:pPr>
              <w:jc w:val="both"/>
              <w:rPr>
                <w:sz w:val="24"/>
                <w:szCs w:val="24"/>
              </w:rPr>
            </w:pPr>
            <w:r>
              <w:rPr>
                <w:sz w:val="24"/>
                <w:szCs w:val="24"/>
              </w:rPr>
              <w:t xml:space="preserve">YES – Clear explanation was given on why they were being observed. </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26904BBC" w:rsidR="00CA3593" w:rsidRPr="008B28E7" w:rsidRDefault="007B5878" w:rsidP="00FF7EBB">
            <w:pPr>
              <w:jc w:val="both"/>
              <w:rPr>
                <w:sz w:val="24"/>
                <w:szCs w:val="24"/>
              </w:rPr>
            </w:pPr>
            <w:r>
              <w:rPr>
                <w:sz w:val="24"/>
                <w:szCs w:val="24"/>
              </w:rPr>
              <w:t xml:space="preserve">YES </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18746AEB" w:rsidR="00CA3593" w:rsidRPr="008B28E7" w:rsidRDefault="007B5878" w:rsidP="00FF7EBB">
            <w:pPr>
              <w:jc w:val="both"/>
              <w:rPr>
                <w:sz w:val="24"/>
                <w:szCs w:val="24"/>
              </w:rPr>
            </w:pPr>
            <w:r>
              <w:rPr>
                <w:sz w:val="24"/>
                <w:szCs w:val="24"/>
              </w:rPr>
              <w:t xml:space="preserve">YES – Really good. She was well prepared.  </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53886FED" w:rsidR="00CA3593" w:rsidRPr="008B28E7" w:rsidRDefault="007B5878" w:rsidP="00FF7EBB">
            <w:pPr>
              <w:jc w:val="both"/>
              <w:rPr>
                <w:sz w:val="24"/>
                <w:szCs w:val="24"/>
              </w:rPr>
            </w:pPr>
            <w:r>
              <w:rPr>
                <w:sz w:val="24"/>
                <w:szCs w:val="24"/>
              </w:rPr>
              <w:t xml:space="preserve">She is very caring and always respects my views.  She shows this all the time. </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27B6F5F8" w:rsidR="00A12F22" w:rsidRPr="008B28E7" w:rsidRDefault="007B5878" w:rsidP="00FF7EBB">
            <w:pPr>
              <w:jc w:val="both"/>
              <w:rPr>
                <w:sz w:val="24"/>
                <w:szCs w:val="24"/>
              </w:rPr>
            </w:pPr>
            <w:r>
              <w:rPr>
                <w:sz w:val="24"/>
                <w:szCs w:val="24"/>
              </w:rPr>
              <w:t xml:space="preserve">YES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38FC4943" w:rsidR="00D0503D" w:rsidRPr="008B28E7" w:rsidRDefault="007B5878" w:rsidP="00D0503D">
            <w:pPr>
              <w:jc w:val="both"/>
              <w:rPr>
                <w:sz w:val="24"/>
                <w:szCs w:val="24"/>
              </w:rPr>
            </w:pPr>
            <w:r>
              <w:rPr>
                <w:sz w:val="24"/>
                <w:szCs w:val="24"/>
              </w:rPr>
              <w:t xml:space="preserve">She is a very good listener and takes time to listen to me.  She helps me to resolve my issues.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48785916" w:rsidR="00D0503D" w:rsidRPr="008B28E7" w:rsidRDefault="007B5878" w:rsidP="00D0503D">
            <w:pPr>
              <w:jc w:val="both"/>
              <w:rPr>
                <w:sz w:val="24"/>
                <w:szCs w:val="24"/>
              </w:rPr>
            </w:pPr>
            <w:r>
              <w:rPr>
                <w:sz w:val="24"/>
                <w:szCs w:val="24"/>
              </w:rPr>
              <w:t xml:space="preserve">None.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3D0DB2" w14:textId="77777777" w:rsidR="004204EF" w:rsidRDefault="004204EF">
      <w:r>
        <w:separator/>
      </w:r>
    </w:p>
  </w:endnote>
  <w:endnote w:type="continuationSeparator" w:id="0">
    <w:p w14:paraId="310A30F7" w14:textId="77777777" w:rsidR="004204EF" w:rsidRDefault="004204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362BC7" w14:textId="77777777" w:rsidR="004204EF" w:rsidRDefault="004204EF">
      <w:r>
        <w:separator/>
      </w:r>
    </w:p>
  </w:footnote>
  <w:footnote w:type="continuationSeparator" w:id="0">
    <w:p w14:paraId="06A41F9A" w14:textId="77777777" w:rsidR="004204EF" w:rsidRDefault="004204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095"/>
    <w:rsid w:val="0000138E"/>
    <w:rsid w:val="00002C7A"/>
    <w:rsid w:val="00003C2C"/>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66D5D"/>
    <w:rsid w:val="00074461"/>
    <w:rsid w:val="000766EC"/>
    <w:rsid w:val="00080E58"/>
    <w:rsid w:val="00081890"/>
    <w:rsid w:val="00083D99"/>
    <w:rsid w:val="00084DA6"/>
    <w:rsid w:val="00085699"/>
    <w:rsid w:val="00090160"/>
    <w:rsid w:val="00091F52"/>
    <w:rsid w:val="00092970"/>
    <w:rsid w:val="00093720"/>
    <w:rsid w:val="000938E6"/>
    <w:rsid w:val="00093B3C"/>
    <w:rsid w:val="0009488C"/>
    <w:rsid w:val="00095C1B"/>
    <w:rsid w:val="0009637A"/>
    <w:rsid w:val="00096DEA"/>
    <w:rsid w:val="000A4132"/>
    <w:rsid w:val="000A4240"/>
    <w:rsid w:val="000A469A"/>
    <w:rsid w:val="000A584A"/>
    <w:rsid w:val="000A6458"/>
    <w:rsid w:val="000C378F"/>
    <w:rsid w:val="000C6892"/>
    <w:rsid w:val="000C6FFE"/>
    <w:rsid w:val="000D0BB6"/>
    <w:rsid w:val="000D2ED2"/>
    <w:rsid w:val="000D36A8"/>
    <w:rsid w:val="000D5CD8"/>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3DE5"/>
    <w:rsid w:val="00130119"/>
    <w:rsid w:val="00132812"/>
    <w:rsid w:val="001347F8"/>
    <w:rsid w:val="001359EE"/>
    <w:rsid w:val="00137BB5"/>
    <w:rsid w:val="00137E05"/>
    <w:rsid w:val="001447F6"/>
    <w:rsid w:val="00147DE3"/>
    <w:rsid w:val="00150794"/>
    <w:rsid w:val="00151DA6"/>
    <w:rsid w:val="001555BC"/>
    <w:rsid w:val="001608C4"/>
    <w:rsid w:val="00160D79"/>
    <w:rsid w:val="00163508"/>
    <w:rsid w:val="00164832"/>
    <w:rsid w:val="00171418"/>
    <w:rsid w:val="001772BF"/>
    <w:rsid w:val="001772DE"/>
    <w:rsid w:val="00180D94"/>
    <w:rsid w:val="0019496C"/>
    <w:rsid w:val="001961CF"/>
    <w:rsid w:val="001A59BB"/>
    <w:rsid w:val="001A607E"/>
    <w:rsid w:val="001A6A51"/>
    <w:rsid w:val="001A79C4"/>
    <w:rsid w:val="001B331A"/>
    <w:rsid w:val="001C0237"/>
    <w:rsid w:val="001C0E74"/>
    <w:rsid w:val="001C4DB8"/>
    <w:rsid w:val="001C50B8"/>
    <w:rsid w:val="001D229F"/>
    <w:rsid w:val="001E2EB6"/>
    <w:rsid w:val="001E76B4"/>
    <w:rsid w:val="001F081B"/>
    <w:rsid w:val="001F4552"/>
    <w:rsid w:val="002019EB"/>
    <w:rsid w:val="00204B58"/>
    <w:rsid w:val="00205051"/>
    <w:rsid w:val="0020589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66E07"/>
    <w:rsid w:val="0027147E"/>
    <w:rsid w:val="002761F4"/>
    <w:rsid w:val="002775E1"/>
    <w:rsid w:val="00277979"/>
    <w:rsid w:val="00277A37"/>
    <w:rsid w:val="00291ADD"/>
    <w:rsid w:val="002920DF"/>
    <w:rsid w:val="00292469"/>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3900"/>
    <w:rsid w:val="002E6D17"/>
    <w:rsid w:val="002E7017"/>
    <w:rsid w:val="002E7F2C"/>
    <w:rsid w:val="002F1FC7"/>
    <w:rsid w:val="002F2185"/>
    <w:rsid w:val="002F3F12"/>
    <w:rsid w:val="002F4F6E"/>
    <w:rsid w:val="002F5F2B"/>
    <w:rsid w:val="003015C3"/>
    <w:rsid w:val="003106DB"/>
    <w:rsid w:val="0031350A"/>
    <w:rsid w:val="00313C18"/>
    <w:rsid w:val="00316815"/>
    <w:rsid w:val="003168CA"/>
    <w:rsid w:val="00321255"/>
    <w:rsid w:val="0032230D"/>
    <w:rsid w:val="00322A0B"/>
    <w:rsid w:val="00330881"/>
    <w:rsid w:val="00331CD2"/>
    <w:rsid w:val="00332426"/>
    <w:rsid w:val="00335C41"/>
    <w:rsid w:val="00335FC5"/>
    <w:rsid w:val="0033771E"/>
    <w:rsid w:val="00337FEF"/>
    <w:rsid w:val="003465E0"/>
    <w:rsid w:val="00354B6D"/>
    <w:rsid w:val="00355210"/>
    <w:rsid w:val="00355CFD"/>
    <w:rsid w:val="00365DF9"/>
    <w:rsid w:val="0037066E"/>
    <w:rsid w:val="00372DB4"/>
    <w:rsid w:val="00373A36"/>
    <w:rsid w:val="0037419E"/>
    <w:rsid w:val="00375AF5"/>
    <w:rsid w:val="003761BD"/>
    <w:rsid w:val="00377448"/>
    <w:rsid w:val="0037775B"/>
    <w:rsid w:val="00377884"/>
    <w:rsid w:val="003826BD"/>
    <w:rsid w:val="00383B96"/>
    <w:rsid w:val="003846E4"/>
    <w:rsid w:val="00385414"/>
    <w:rsid w:val="00387E2F"/>
    <w:rsid w:val="00390074"/>
    <w:rsid w:val="00392F73"/>
    <w:rsid w:val="00393600"/>
    <w:rsid w:val="00393672"/>
    <w:rsid w:val="0039762B"/>
    <w:rsid w:val="003A0C37"/>
    <w:rsid w:val="003A1B6B"/>
    <w:rsid w:val="003A46C0"/>
    <w:rsid w:val="003A55CD"/>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04EF"/>
    <w:rsid w:val="00424DBF"/>
    <w:rsid w:val="00425160"/>
    <w:rsid w:val="004278C9"/>
    <w:rsid w:val="00430DE3"/>
    <w:rsid w:val="0043232F"/>
    <w:rsid w:val="004348AE"/>
    <w:rsid w:val="00435E6B"/>
    <w:rsid w:val="004376C0"/>
    <w:rsid w:val="0044223A"/>
    <w:rsid w:val="00450310"/>
    <w:rsid w:val="00450B67"/>
    <w:rsid w:val="00451851"/>
    <w:rsid w:val="0045189A"/>
    <w:rsid w:val="00453343"/>
    <w:rsid w:val="004538C3"/>
    <w:rsid w:val="004608B9"/>
    <w:rsid w:val="00461647"/>
    <w:rsid w:val="00465947"/>
    <w:rsid w:val="004667B1"/>
    <w:rsid w:val="00467F66"/>
    <w:rsid w:val="00470461"/>
    <w:rsid w:val="00470BB1"/>
    <w:rsid w:val="004715E5"/>
    <w:rsid w:val="00473153"/>
    <w:rsid w:val="0047350F"/>
    <w:rsid w:val="004743AF"/>
    <w:rsid w:val="00475B41"/>
    <w:rsid w:val="00482C17"/>
    <w:rsid w:val="00484CE3"/>
    <w:rsid w:val="0048519B"/>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7A2"/>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2142"/>
    <w:rsid w:val="00594F9F"/>
    <w:rsid w:val="005A1B4C"/>
    <w:rsid w:val="005A545C"/>
    <w:rsid w:val="005B271A"/>
    <w:rsid w:val="005B3A2D"/>
    <w:rsid w:val="005C0B1C"/>
    <w:rsid w:val="005C1567"/>
    <w:rsid w:val="005C28D3"/>
    <w:rsid w:val="005C6CE5"/>
    <w:rsid w:val="005D025B"/>
    <w:rsid w:val="005D3F07"/>
    <w:rsid w:val="005D4A1E"/>
    <w:rsid w:val="005D4F72"/>
    <w:rsid w:val="005E13EA"/>
    <w:rsid w:val="005E17F1"/>
    <w:rsid w:val="005F64AA"/>
    <w:rsid w:val="005F7851"/>
    <w:rsid w:val="00606E27"/>
    <w:rsid w:val="006108C9"/>
    <w:rsid w:val="00614DF7"/>
    <w:rsid w:val="00616648"/>
    <w:rsid w:val="006179BB"/>
    <w:rsid w:val="0062158D"/>
    <w:rsid w:val="006223FD"/>
    <w:rsid w:val="006326D1"/>
    <w:rsid w:val="00632E0A"/>
    <w:rsid w:val="00632FFC"/>
    <w:rsid w:val="00633165"/>
    <w:rsid w:val="00636FD0"/>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6761"/>
    <w:rsid w:val="00687016"/>
    <w:rsid w:val="006872A0"/>
    <w:rsid w:val="0069625A"/>
    <w:rsid w:val="00696A88"/>
    <w:rsid w:val="00696F65"/>
    <w:rsid w:val="00697572"/>
    <w:rsid w:val="006B4496"/>
    <w:rsid w:val="006B5AF2"/>
    <w:rsid w:val="006B5BE5"/>
    <w:rsid w:val="006B5E67"/>
    <w:rsid w:val="006B6612"/>
    <w:rsid w:val="006C2EB5"/>
    <w:rsid w:val="006D18A3"/>
    <w:rsid w:val="006D5970"/>
    <w:rsid w:val="006E481E"/>
    <w:rsid w:val="006E795F"/>
    <w:rsid w:val="006F0862"/>
    <w:rsid w:val="006F1438"/>
    <w:rsid w:val="006F2A9E"/>
    <w:rsid w:val="006F5ED3"/>
    <w:rsid w:val="006F617A"/>
    <w:rsid w:val="00700249"/>
    <w:rsid w:val="007069CD"/>
    <w:rsid w:val="00706BB5"/>
    <w:rsid w:val="00707C97"/>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5771C"/>
    <w:rsid w:val="00763B2D"/>
    <w:rsid w:val="00764C84"/>
    <w:rsid w:val="00765FEB"/>
    <w:rsid w:val="00770EFF"/>
    <w:rsid w:val="007710AD"/>
    <w:rsid w:val="007723E5"/>
    <w:rsid w:val="00772924"/>
    <w:rsid w:val="007732D2"/>
    <w:rsid w:val="007750BE"/>
    <w:rsid w:val="0078112D"/>
    <w:rsid w:val="007872F2"/>
    <w:rsid w:val="007873F9"/>
    <w:rsid w:val="007908E0"/>
    <w:rsid w:val="00793EB3"/>
    <w:rsid w:val="00794205"/>
    <w:rsid w:val="0079422A"/>
    <w:rsid w:val="00794FF5"/>
    <w:rsid w:val="007A1F6A"/>
    <w:rsid w:val="007A628F"/>
    <w:rsid w:val="007B0DE3"/>
    <w:rsid w:val="007B1BFD"/>
    <w:rsid w:val="007B5878"/>
    <w:rsid w:val="007B7191"/>
    <w:rsid w:val="007C1D94"/>
    <w:rsid w:val="007C556F"/>
    <w:rsid w:val="007C5ABE"/>
    <w:rsid w:val="007C6A87"/>
    <w:rsid w:val="007D0A07"/>
    <w:rsid w:val="007D0F11"/>
    <w:rsid w:val="007D133D"/>
    <w:rsid w:val="007D3EB4"/>
    <w:rsid w:val="007D3F16"/>
    <w:rsid w:val="007E4BD2"/>
    <w:rsid w:val="007F10BD"/>
    <w:rsid w:val="007F312E"/>
    <w:rsid w:val="007F3F7E"/>
    <w:rsid w:val="007F4BA4"/>
    <w:rsid w:val="00813CEC"/>
    <w:rsid w:val="0081534C"/>
    <w:rsid w:val="00816CE7"/>
    <w:rsid w:val="008171E4"/>
    <w:rsid w:val="008208EA"/>
    <w:rsid w:val="00822B44"/>
    <w:rsid w:val="00824E67"/>
    <w:rsid w:val="008251AB"/>
    <w:rsid w:val="00825A64"/>
    <w:rsid w:val="00826F48"/>
    <w:rsid w:val="008306C2"/>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5839"/>
    <w:rsid w:val="00880539"/>
    <w:rsid w:val="0088091F"/>
    <w:rsid w:val="008859E8"/>
    <w:rsid w:val="0088737B"/>
    <w:rsid w:val="00891078"/>
    <w:rsid w:val="008918EC"/>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07D5"/>
    <w:rsid w:val="008D2150"/>
    <w:rsid w:val="008D4D76"/>
    <w:rsid w:val="008D5813"/>
    <w:rsid w:val="008D5999"/>
    <w:rsid w:val="008D634E"/>
    <w:rsid w:val="008D778A"/>
    <w:rsid w:val="008D78C9"/>
    <w:rsid w:val="008E3195"/>
    <w:rsid w:val="008E5A35"/>
    <w:rsid w:val="008F127E"/>
    <w:rsid w:val="008F32D9"/>
    <w:rsid w:val="00902A65"/>
    <w:rsid w:val="00902A6C"/>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A28"/>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3E70"/>
    <w:rsid w:val="009E4D2C"/>
    <w:rsid w:val="009E6034"/>
    <w:rsid w:val="009F0978"/>
    <w:rsid w:val="009F3AEC"/>
    <w:rsid w:val="009F6801"/>
    <w:rsid w:val="00A00081"/>
    <w:rsid w:val="00A06422"/>
    <w:rsid w:val="00A10D56"/>
    <w:rsid w:val="00A11A99"/>
    <w:rsid w:val="00A12AAE"/>
    <w:rsid w:val="00A12F22"/>
    <w:rsid w:val="00A16DD1"/>
    <w:rsid w:val="00A22441"/>
    <w:rsid w:val="00A23F3B"/>
    <w:rsid w:val="00A24406"/>
    <w:rsid w:val="00A25F64"/>
    <w:rsid w:val="00A275F6"/>
    <w:rsid w:val="00A303B9"/>
    <w:rsid w:val="00A32C0F"/>
    <w:rsid w:val="00A33D5D"/>
    <w:rsid w:val="00A37416"/>
    <w:rsid w:val="00A40ED6"/>
    <w:rsid w:val="00A4142A"/>
    <w:rsid w:val="00A47621"/>
    <w:rsid w:val="00A479CD"/>
    <w:rsid w:val="00A50CFC"/>
    <w:rsid w:val="00A53B01"/>
    <w:rsid w:val="00A54D67"/>
    <w:rsid w:val="00A55A3F"/>
    <w:rsid w:val="00A5656A"/>
    <w:rsid w:val="00A60103"/>
    <w:rsid w:val="00A652F6"/>
    <w:rsid w:val="00A65861"/>
    <w:rsid w:val="00A732EA"/>
    <w:rsid w:val="00A7489E"/>
    <w:rsid w:val="00A8015F"/>
    <w:rsid w:val="00A85039"/>
    <w:rsid w:val="00A85F90"/>
    <w:rsid w:val="00A906AA"/>
    <w:rsid w:val="00A90E4C"/>
    <w:rsid w:val="00A943B9"/>
    <w:rsid w:val="00A94C5E"/>
    <w:rsid w:val="00AA252C"/>
    <w:rsid w:val="00AA666E"/>
    <w:rsid w:val="00AA7558"/>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0E16"/>
    <w:rsid w:val="00B013FB"/>
    <w:rsid w:val="00B0296A"/>
    <w:rsid w:val="00B07E79"/>
    <w:rsid w:val="00B12295"/>
    <w:rsid w:val="00B137BE"/>
    <w:rsid w:val="00B15998"/>
    <w:rsid w:val="00B173BE"/>
    <w:rsid w:val="00B17FA0"/>
    <w:rsid w:val="00B2292C"/>
    <w:rsid w:val="00B22C3C"/>
    <w:rsid w:val="00B24344"/>
    <w:rsid w:val="00B26769"/>
    <w:rsid w:val="00B2754B"/>
    <w:rsid w:val="00B31C91"/>
    <w:rsid w:val="00B343D9"/>
    <w:rsid w:val="00B367E1"/>
    <w:rsid w:val="00B3747F"/>
    <w:rsid w:val="00B42E76"/>
    <w:rsid w:val="00B43194"/>
    <w:rsid w:val="00B436BF"/>
    <w:rsid w:val="00B45D09"/>
    <w:rsid w:val="00B47734"/>
    <w:rsid w:val="00B50FBA"/>
    <w:rsid w:val="00B558EB"/>
    <w:rsid w:val="00B577D3"/>
    <w:rsid w:val="00B60466"/>
    <w:rsid w:val="00B6548F"/>
    <w:rsid w:val="00B7196B"/>
    <w:rsid w:val="00B71A32"/>
    <w:rsid w:val="00B7502A"/>
    <w:rsid w:val="00B77305"/>
    <w:rsid w:val="00B774BD"/>
    <w:rsid w:val="00B82CC2"/>
    <w:rsid w:val="00B84A89"/>
    <w:rsid w:val="00B91AE4"/>
    <w:rsid w:val="00B9256C"/>
    <w:rsid w:val="00B92BEF"/>
    <w:rsid w:val="00B932B4"/>
    <w:rsid w:val="00B94443"/>
    <w:rsid w:val="00B95446"/>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0F55"/>
    <w:rsid w:val="00BF4064"/>
    <w:rsid w:val="00C01D14"/>
    <w:rsid w:val="00C01D97"/>
    <w:rsid w:val="00C025B4"/>
    <w:rsid w:val="00C029EC"/>
    <w:rsid w:val="00C054FF"/>
    <w:rsid w:val="00C140B1"/>
    <w:rsid w:val="00C161FD"/>
    <w:rsid w:val="00C17C9F"/>
    <w:rsid w:val="00C20E55"/>
    <w:rsid w:val="00C23F17"/>
    <w:rsid w:val="00C246F2"/>
    <w:rsid w:val="00C26D0D"/>
    <w:rsid w:val="00C27C95"/>
    <w:rsid w:val="00C300D2"/>
    <w:rsid w:val="00C31EC2"/>
    <w:rsid w:val="00C320C1"/>
    <w:rsid w:val="00C3270F"/>
    <w:rsid w:val="00C3278B"/>
    <w:rsid w:val="00C33375"/>
    <w:rsid w:val="00C34C23"/>
    <w:rsid w:val="00C368FA"/>
    <w:rsid w:val="00C418E8"/>
    <w:rsid w:val="00C419C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4AEB"/>
    <w:rsid w:val="00C970BE"/>
    <w:rsid w:val="00CA0894"/>
    <w:rsid w:val="00CA3593"/>
    <w:rsid w:val="00CA5726"/>
    <w:rsid w:val="00CA7E6A"/>
    <w:rsid w:val="00CB258E"/>
    <w:rsid w:val="00CB3C8F"/>
    <w:rsid w:val="00CC02F1"/>
    <w:rsid w:val="00CC1122"/>
    <w:rsid w:val="00CC11A4"/>
    <w:rsid w:val="00CC11A6"/>
    <w:rsid w:val="00CC135E"/>
    <w:rsid w:val="00CC165C"/>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4DFC"/>
    <w:rsid w:val="00D65558"/>
    <w:rsid w:val="00D71201"/>
    <w:rsid w:val="00D720C7"/>
    <w:rsid w:val="00D8101E"/>
    <w:rsid w:val="00D84841"/>
    <w:rsid w:val="00D876E6"/>
    <w:rsid w:val="00D9082E"/>
    <w:rsid w:val="00D90958"/>
    <w:rsid w:val="00DA1025"/>
    <w:rsid w:val="00DA22EC"/>
    <w:rsid w:val="00DA5682"/>
    <w:rsid w:val="00DA5860"/>
    <w:rsid w:val="00DA5C0C"/>
    <w:rsid w:val="00DB2767"/>
    <w:rsid w:val="00DC1B10"/>
    <w:rsid w:val="00DC2924"/>
    <w:rsid w:val="00DC4729"/>
    <w:rsid w:val="00DD31C5"/>
    <w:rsid w:val="00DD5020"/>
    <w:rsid w:val="00DD63BE"/>
    <w:rsid w:val="00DE25F0"/>
    <w:rsid w:val="00DE4296"/>
    <w:rsid w:val="00DF2469"/>
    <w:rsid w:val="00DF7899"/>
    <w:rsid w:val="00E00704"/>
    <w:rsid w:val="00E01D31"/>
    <w:rsid w:val="00E0524C"/>
    <w:rsid w:val="00E15751"/>
    <w:rsid w:val="00E17160"/>
    <w:rsid w:val="00E17D41"/>
    <w:rsid w:val="00E21B9E"/>
    <w:rsid w:val="00E231D1"/>
    <w:rsid w:val="00E24C9F"/>
    <w:rsid w:val="00E24F68"/>
    <w:rsid w:val="00E3288D"/>
    <w:rsid w:val="00E35112"/>
    <w:rsid w:val="00E35BEC"/>
    <w:rsid w:val="00E41A6A"/>
    <w:rsid w:val="00E50821"/>
    <w:rsid w:val="00E51F91"/>
    <w:rsid w:val="00E5498A"/>
    <w:rsid w:val="00E559CE"/>
    <w:rsid w:val="00E60F42"/>
    <w:rsid w:val="00E6231F"/>
    <w:rsid w:val="00E6746C"/>
    <w:rsid w:val="00E7086E"/>
    <w:rsid w:val="00E71248"/>
    <w:rsid w:val="00E73C41"/>
    <w:rsid w:val="00E75911"/>
    <w:rsid w:val="00E7598F"/>
    <w:rsid w:val="00E76F60"/>
    <w:rsid w:val="00E812B5"/>
    <w:rsid w:val="00E83D90"/>
    <w:rsid w:val="00E83F91"/>
    <w:rsid w:val="00E86299"/>
    <w:rsid w:val="00E9107A"/>
    <w:rsid w:val="00E91B5E"/>
    <w:rsid w:val="00E91F62"/>
    <w:rsid w:val="00E929FD"/>
    <w:rsid w:val="00E93240"/>
    <w:rsid w:val="00E9479B"/>
    <w:rsid w:val="00E94E22"/>
    <w:rsid w:val="00E95F08"/>
    <w:rsid w:val="00E97171"/>
    <w:rsid w:val="00EA4D48"/>
    <w:rsid w:val="00EA7ADF"/>
    <w:rsid w:val="00EB2173"/>
    <w:rsid w:val="00EB62E6"/>
    <w:rsid w:val="00EB695F"/>
    <w:rsid w:val="00EB6DAB"/>
    <w:rsid w:val="00EC30F3"/>
    <w:rsid w:val="00EC3A85"/>
    <w:rsid w:val="00EC4B89"/>
    <w:rsid w:val="00EC59A5"/>
    <w:rsid w:val="00EC6E15"/>
    <w:rsid w:val="00ED1B30"/>
    <w:rsid w:val="00ED5D03"/>
    <w:rsid w:val="00EE01ED"/>
    <w:rsid w:val="00EE1AC1"/>
    <w:rsid w:val="00EE39D6"/>
    <w:rsid w:val="00EE52AD"/>
    <w:rsid w:val="00EE5BC3"/>
    <w:rsid w:val="00EE6FAB"/>
    <w:rsid w:val="00EF328C"/>
    <w:rsid w:val="00EF3720"/>
    <w:rsid w:val="00EF68BB"/>
    <w:rsid w:val="00F01F92"/>
    <w:rsid w:val="00F030D4"/>
    <w:rsid w:val="00F04053"/>
    <w:rsid w:val="00F06573"/>
    <w:rsid w:val="00F10A08"/>
    <w:rsid w:val="00F1245A"/>
    <w:rsid w:val="00F15354"/>
    <w:rsid w:val="00F22AC5"/>
    <w:rsid w:val="00F254D1"/>
    <w:rsid w:val="00F32B82"/>
    <w:rsid w:val="00F34C86"/>
    <w:rsid w:val="00F375BF"/>
    <w:rsid w:val="00F4043E"/>
    <w:rsid w:val="00F41795"/>
    <w:rsid w:val="00F41BBC"/>
    <w:rsid w:val="00F444F0"/>
    <w:rsid w:val="00F446FF"/>
    <w:rsid w:val="00F45521"/>
    <w:rsid w:val="00F50847"/>
    <w:rsid w:val="00F53F27"/>
    <w:rsid w:val="00F546D1"/>
    <w:rsid w:val="00F60281"/>
    <w:rsid w:val="00F61D71"/>
    <w:rsid w:val="00F66272"/>
    <w:rsid w:val="00F709C0"/>
    <w:rsid w:val="00F81FEC"/>
    <w:rsid w:val="00F927A1"/>
    <w:rsid w:val="00F92E4D"/>
    <w:rsid w:val="00F95D08"/>
    <w:rsid w:val="00FA0C22"/>
    <w:rsid w:val="00FA23BD"/>
    <w:rsid w:val="00FA3764"/>
    <w:rsid w:val="00FA41C7"/>
    <w:rsid w:val="00FA4A79"/>
    <w:rsid w:val="00FA56ED"/>
    <w:rsid w:val="00FB05DD"/>
    <w:rsid w:val="00FB0F7C"/>
    <w:rsid w:val="00FB24EA"/>
    <w:rsid w:val="00FB3D66"/>
    <w:rsid w:val="00FB57C5"/>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2820"/>
    <w:rsid w:val="00FF5F6A"/>
    <w:rsid w:val="00FF6654"/>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AE852B45EFF9D438C62F5731E55F2D7" ma:contentTypeVersion="3" ma:contentTypeDescription="Create a new document." ma:contentTypeScope="" ma:versionID="0f8667c337c632f1955f7f1465c04e4a">
  <xsd:schema xmlns:xsd="http://www.w3.org/2001/XMLSchema" xmlns:xs="http://www.w3.org/2001/XMLSchema" xmlns:p="http://schemas.microsoft.com/office/2006/metadata/properties" xmlns:ns2="2ec872c3-85f8-4ccc-9e70-3076f9915f1c" targetNamespace="http://schemas.microsoft.com/office/2006/metadata/properties" ma:root="true" ma:fieldsID="d21e980fc97fca048fbd41ea50865473" ns2:_="">
    <xsd:import namespace="2ec872c3-85f8-4ccc-9e70-3076f9915f1c"/>
    <xsd:element name="properties">
      <xsd:complexType>
        <xsd:sequence>
          <xsd:element name="documentManagement">
            <xsd:complexType>
              <xsd:all>
                <xsd:element ref="ns2:MediaServiceMetadata" minOccurs="0"/>
                <xsd:element ref="ns2:MediaServiceFastMetadata"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c872c3-85f8-4ccc-9e70-3076f9915f1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C1D5BB3-1045-4D8E-8ACB-8D4CAC86DC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c872c3-85f8-4ccc-9e70-3076f9915f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22E7699-A28F-44DF-98BB-053B963F9E9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10</Pages>
  <Words>2342</Words>
  <Characters>13350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Adelle M Maines</cp:lastModifiedBy>
  <cp:revision>48</cp:revision>
  <cp:lastPrinted>2020-02-11T19:20:00Z</cp:lastPrinted>
  <dcterms:created xsi:type="dcterms:W3CDTF">2024-11-10T16:24:00Z</dcterms:created>
  <dcterms:modified xsi:type="dcterms:W3CDTF">2025-02-18T14:28:00Z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0x0101006AE852B45EFF9D438C62F5731E55F2D7</vt:lpwstr>
  </property>
</Properties>
</file>