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25F1" w14:textId="2432CB8D" w:rsidR="006E6AC9" w:rsidRDefault="0071512F" w:rsidP="0040007A">
      <w:pPr>
        <w:spacing w:before="212"/>
        <w:jc w:val="center"/>
        <w:rPr>
          <w:rFonts w:ascii="Arial" w:hAnsi="Arial" w:cs="Arial"/>
          <w:b/>
          <w:bCs/>
          <w:sz w:val="48"/>
          <w:szCs w:val="48"/>
        </w:rPr>
      </w:pPr>
      <w:r>
        <w:rPr>
          <w:rFonts w:ascii="Arial" w:hAnsi="Arial" w:cs="Arial"/>
          <w:b/>
          <w:bCs/>
          <w:sz w:val="48"/>
          <w:szCs w:val="48"/>
        </w:rPr>
        <w:fldChar w:fldCharType="begin"/>
      </w:r>
      <w:r>
        <w:rPr>
          <w:rFonts w:ascii="Arial" w:hAnsi="Arial" w:cs="Arial"/>
          <w:b/>
          <w:bCs/>
          <w:sz w:val="48"/>
          <w:szCs w:val="48"/>
        </w:rPr>
        <w:instrText xml:space="preserve"> ADDIN ZOTERO_ITEM CSL_CITATION {"citationID":"Ka4MFsnG","properties":{"formattedCitation":"(Reyaz Ahmad Bhat, 2023)","plainCitation":"(Reyaz Ahmad Bhat, 2023)","noteIndex":0},"citationItems":[{"id":25,"uris":["http://zotero.org/users/local/PJACijrQ/items/VQJIBNX3"],"itemData":{"id":25,"type":"article-journal","abstract":"This research paper examines the effects of technology integration on student learning outcomes through a comparative study. By analyzing existing literature, empirical data, and case studies, the paper explores the potential benefits and challenges of integrating technology into educational settings and assesses its impact on student achievement and engagement. The study also considers varying approaches to technology integration and their influence on diverse student populations.","container-title":"International Journal of Social Science, Educational, Economics, Agriculture Research and Technology (IJSET)","DOI":"10.54443/ijset.v2i9.218","ISSN":"2827-766X","issue":"9","journalAbbreviation":"IJSET","language":"en","license":"https://creativecommons.org/licenses/by/4.0","page":"592-596","source":"DOI.org (Crossref)","title":"The Impact of Technology Integration on Student Learning Outcomes: A Comparative Study","title-short":"The Impact of Technology Integration on Student Learning Outcomes","volume":"2","author":[{"literal":"Reyaz Ahmad Bhat"}],"issued":{"date-parts":[["2023",8,17]]}}}],"schema":"https://github.com/citation-style-language/schema/raw/master/csl-citation.json"} </w:instrText>
      </w:r>
      <w:r>
        <w:rPr>
          <w:rFonts w:ascii="Arial" w:hAnsi="Arial" w:cs="Arial"/>
          <w:b/>
          <w:bCs/>
          <w:sz w:val="48"/>
          <w:szCs w:val="48"/>
        </w:rPr>
        <w:fldChar w:fldCharType="separate"/>
      </w:r>
      <w:r w:rsidRPr="0071512F">
        <w:rPr>
          <w:rFonts w:ascii="Arial" w:hAnsi="Arial" w:cs="Arial"/>
          <w:sz w:val="48"/>
        </w:rPr>
        <w:t>(Reyaz Ahmad Bhat, 2023)</w:t>
      </w:r>
      <w:r>
        <w:rPr>
          <w:rFonts w:ascii="Arial" w:hAnsi="Arial" w:cs="Arial"/>
          <w:b/>
          <w:bCs/>
          <w:sz w:val="48"/>
          <w:szCs w:val="48"/>
        </w:rPr>
        <w:fldChar w:fldCharType="end"/>
      </w:r>
      <w:r w:rsidR="0040007A">
        <w:rPr>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8C7D1F" w14:textId="7E2E7262" w:rsidR="006E6AC9" w:rsidRPr="0040098D" w:rsidRDefault="006E6AC9" w:rsidP="006E6AC9">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0CA8D752" w14:textId="77777777" w:rsidR="006E6AC9" w:rsidRPr="0040098D" w:rsidRDefault="006E6AC9" w:rsidP="006E6AC9">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44591C16" w14:textId="3E5AE5EA" w:rsidR="006E6AC9" w:rsidRPr="0040098D" w:rsidRDefault="006D194F" w:rsidP="006E6AC9">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299753C8" w14:textId="5A067BC9" w:rsidR="006E6AC9" w:rsidRPr="0040098D" w:rsidRDefault="006E6AC9" w:rsidP="006E6AC9">
      <w:pPr>
        <w:spacing w:before="3"/>
        <w:rPr>
          <w:rFonts w:asciiTheme="minorBidi" w:hAnsiTheme="minorBidi"/>
          <w:b/>
          <w:sz w:val="48"/>
          <w:szCs w:val="48"/>
        </w:rPr>
      </w:pPr>
      <w:r w:rsidRPr="0040098D">
        <w:rPr>
          <w:rFonts w:asciiTheme="minorBidi" w:hAnsiTheme="minorBidi"/>
          <w:b/>
          <w:sz w:val="48"/>
          <w:szCs w:val="48"/>
        </w:rPr>
        <w:t>Student Name:</w:t>
      </w:r>
      <w:r w:rsidR="001B6E2B">
        <w:rPr>
          <w:rFonts w:asciiTheme="minorBidi" w:hAnsiTheme="minorBidi"/>
          <w:b/>
          <w:sz w:val="48"/>
          <w:szCs w:val="48"/>
        </w:rPr>
        <w:t xml:space="preserve"> Yahya Mader</w:t>
      </w:r>
    </w:p>
    <w:p w14:paraId="2D75E6B1" w14:textId="1426C625" w:rsidR="006E6AC9" w:rsidRPr="0040098D" w:rsidRDefault="006E6AC9" w:rsidP="006E6AC9">
      <w:pPr>
        <w:spacing w:before="3"/>
        <w:rPr>
          <w:rFonts w:asciiTheme="minorBidi" w:hAnsiTheme="minorBidi"/>
          <w:b/>
          <w:sz w:val="48"/>
          <w:szCs w:val="48"/>
        </w:rPr>
      </w:pPr>
      <w:r w:rsidRPr="0040098D">
        <w:rPr>
          <w:rFonts w:asciiTheme="minorBidi" w:hAnsiTheme="minorBidi"/>
          <w:b/>
          <w:sz w:val="48"/>
          <w:szCs w:val="48"/>
        </w:rPr>
        <w:t>Student Number:</w:t>
      </w:r>
      <w:r w:rsidR="001B6E2B">
        <w:rPr>
          <w:rFonts w:asciiTheme="minorBidi" w:hAnsiTheme="minorBidi"/>
          <w:b/>
          <w:sz w:val="48"/>
          <w:szCs w:val="48"/>
        </w:rPr>
        <w:t xml:space="preserve"> 2505</w:t>
      </w:r>
      <w:r w:rsidR="006F3124">
        <w:rPr>
          <w:rFonts w:asciiTheme="minorBidi" w:hAnsiTheme="minorBidi"/>
          <w:b/>
          <w:sz w:val="48"/>
          <w:szCs w:val="48"/>
        </w:rPr>
        <w:t>772</w:t>
      </w:r>
    </w:p>
    <w:p w14:paraId="1F1FCF46" w14:textId="2740F293" w:rsidR="006E6AC9" w:rsidRPr="0040098D" w:rsidRDefault="006E6AC9" w:rsidP="006E6AC9">
      <w:pPr>
        <w:rPr>
          <w:rFonts w:asciiTheme="minorBidi" w:hAnsiTheme="minorBidi"/>
          <w:b/>
          <w:sz w:val="48"/>
          <w:szCs w:val="48"/>
        </w:rPr>
      </w:pPr>
      <w:r w:rsidRPr="0040098D">
        <w:rPr>
          <w:rFonts w:asciiTheme="minorBidi" w:hAnsiTheme="minorBidi"/>
          <w:b/>
          <w:sz w:val="48"/>
          <w:szCs w:val="48"/>
        </w:rPr>
        <w:t xml:space="preserve">Lecturer: </w:t>
      </w:r>
      <w:r w:rsidR="00D2208D">
        <w:rPr>
          <w:rFonts w:asciiTheme="minorBidi" w:hAnsiTheme="minorBidi"/>
          <w:bCs/>
          <w:sz w:val="48"/>
          <w:szCs w:val="48"/>
        </w:rPr>
        <w:t>J</w:t>
      </w:r>
      <w:r w:rsidR="00B46905">
        <w:rPr>
          <w:rFonts w:asciiTheme="minorBidi" w:hAnsiTheme="minorBidi"/>
          <w:bCs/>
          <w:sz w:val="48"/>
          <w:szCs w:val="48"/>
        </w:rPr>
        <w:t xml:space="preserve">aliya De Sliva </w:t>
      </w:r>
      <w:r w:rsidRPr="0040098D">
        <w:rPr>
          <w:rFonts w:asciiTheme="minorBidi" w:hAnsiTheme="minorBidi"/>
          <w:b/>
          <w:sz w:val="48"/>
          <w:szCs w:val="48"/>
        </w:rPr>
        <w:b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p>
    <w:p w14:paraId="1C8763B2" w14:textId="77777777" w:rsidR="00176D92" w:rsidRPr="0040098D" w:rsidRDefault="00176D92" w:rsidP="00176D92">
      <w:pPr>
        <w:rPr>
          <w:rFonts w:asciiTheme="minorBidi" w:hAnsiTheme="minorBidi"/>
          <w:b/>
          <w:bCs/>
          <w:sz w:val="28"/>
          <w:szCs w:val="28"/>
          <w:u w:val="single"/>
        </w:rPr>
      </w:pPr>
    </w:p>
    <w:p w14:paraId="0CB06CFE" w14:textId="77777777" w:rsidR="0040007A" w:rsidRPr="0040098D" w:rsidRDefault="0040007A" w:rsidP="00176D92">
      <w:pPr>
        <w:rPr>
          <w:rFonts w:asciiTheme="minorBidi" w:hAnsiTheme="minorBidi"/>
          <w:b/>
          <w:bCs/>
          <w:sz w:val="28"/>
          <w:szCs w:val="28"/>
          <w:u w:val="single"/>
        </w:rPr>
      </w:pPr>
    </w:p>
    <w:p w14:paraId="4FE15984" w14:textId="77777777" w:rsidR="0040007A" w:rsidRPr="0040098D" w:rsidRDefault="0040007A" w:rsidP="00176D92">
      <w:pPr>
        <w:rPr>
          <w:rFonts w:asciiTheme="minorBidi" w:hAnsiTheme="minorBidi"/>
          <w:b/>
          <w:bCs/>
          <w:sz w:val="28"/>
          <w:szCs w:val="28"/>
          <w:u w:val="single"/>
        </w:rPr>
      </w:pPr>
    </w:p>
    <w:p w14:paraId="4CEB6BC5" w14:textId="77777777" w:rsidR="0040007A" w:rsidRPr="0040098D" w:rsidRDefault="0040007A" w:rsidP="00176D92">
      <w:pPr>
        <w:rPr>
          <w:rFonts w:asciiTheme="minorBidi" w:hAnsiTheme="minorBidi"/>
          <w:b/>
          <w:bCs/>
          <w:sz w:val="28"/>
          <w:szCs w:val="28"/>
          <w:u w:val="single"/>
        </w:rPr>
      </w:pPr>
    </w:p>
    <w:p w14:paraId="4B628E19" w14:textId="77777777" w:rsidR="0040007A" w:rsidRPr="0040098D" w:rsidRDefault="0040007A" w:rsidP="00176D92">
      <w:pPr>
        <w:rPr>
          <w:rFonts w:asciiTheme="minorBidi" w:hAnsiTheme="minorBidi"/>
          <w:b/>
          <w:bCs/>
          <w:sz w:val="28"/>
          <w:szCs w:val="28"/>
          <w:u w:val="single"/>
        </w:rPr>
      </w:pPr>
    </w:p>
    <w:p w14:paraId="4F07027D" w14:textId="77777777" w:rsidR="0040007A" w:rsidRPr="0040098D" w:rsidRDefault="0040007A" w:rsidP="00176D92">
      <w:pPr>
        <w:rPr>
          <w:rFonts w:asciiTheme="minorBidi" w:hAnsiTheme="minorBidi"/>
          <w:b/>
          <w:bCs/>
          <w:sz w:val="28"/>
          <w:szCs w:val="28"/>
          <w:u w:val="single"/>
        </w:rPr>
      </w:pPr>
    </w:p>
    <w:p w14:paraId="14F22770" w14:textId="77777777" w:rsidR="001C7269" w:rsidRPr="0040098D" w:rsidRDefault="001C7269" w:rsidP="00176D92">
      <w:pPr>
        <w:rPr>
          <w:rFonts w:asciiTheme="minorBidi" w:hAnsiTheme="minorBidi"/>
          <w:b/>
          <w:bCs/>
          <w:sz w:val="28"/>
          <w:szCs w:val="28"/>
          <w:u w:val="single"/>
        </w:rPr>
      </w:pPr>
    </w:p>
    <w:p w14:paraId="5C911CF4" w14:textId="77777777" w:rsidR="0040007A" w:rsidRDefault="0040007A" w:rsidP="00176D92">
      <w:pPr>
        <w:rPr>
          <w:rFonts w:asciiTheme="minorBidi" w:hAnsiTheme="minorBidi"/>
          <w:b/>
          <w:bCs/>
          <w:sz w:val="28"/>
          <w:szCs w:val="28"/>
          <w:u w:val="single"/>
        </w:rPr>
      </w:pPr>
    </w:p>
    <w:p w14:paraId="731F76CE" w14:textId="77777777" w:rsidR="0040098D" w:rsidRPr="0040098D" w:rsidRDefault="0040098D" w:rsidP="00176D92">
      <w:pPr>
        <w:rPr>
          <w:rFonts w:asciiTheme="minorBidi" w:hAnsiTheme="minorBidi"/>
          <w:b/>
          <w:bCs/>
          <w:sz w:val="28"/>
          <w:szCs w:val="28"/>
          <w:u w:val="single"/>
        </w:rPr>
      </w:pPr>
    </w:p>
    <w:p w14:paraId="0A49463B" w14:textId="77777777" w:rsidR="0040007A" w:rsidRPr="0040098D" w:rsidRDefault="0040007A" w:rsidP="00176D92">
      <w:pPr>
        <w:rPr>
          <w:rFonts w:asciiTheme="minorBidi" w:hAnsiTheme="minorBidi"/>
          <w:b/>
          <w:bCs/>
          <w:sz w:val="28"/>
          <w:szCs w:val="28"/>
          <w:u w:val="single"/>
        </w:rPr>
      </w:pPr>
    </w:p>
    <w:p w14:paraId="79F955A6" w14:textId="77777777" w:rsidR="001C7269" w:rsidRPr="0040098D" w:rsidRDefault="001C7269" w:rsidP="001C7269">
      <w:pPr>
        <w:jc w:val="both"/>
        <w:rPr>
          <w:rFonts w:asciiTheme="minorBidi" w:hAnsiTheme="minorBidi"/>
          <w:b/>
          <w:bCs/>
          <w:sz w:val="32"/>
          <w:szCs w:val="32"/>
        </w:rPr>
      </w:pPr>
      <w:r w:rsidRPr="0040098D">
        <w:rPr>
          <w:rFonts w:asciiTheme="minorBidi" w:hAnsiTheme="minorBidi"/>
          <w:b/>
          <w:bCs/>
          <w:sz w:val="32"/>
          <w:szCs w:val="32"/>
        </w:rPr>
        <w:t xml:space="preserve">AI Acknowledgement  </w:t>
      </w:r>
    </w:p>
    <w:p w14:paraId="58A7C0FE" w14:textId="77777777" w:rsidR="001C7269" w:rsidRPr="0040098D" w:rsidRDefault="001C7269" w:rsidP="001C7269">
      <w:pPr>
        <w:jc w:val="both"/>
        <w:rPr>
          <w:rFonts w:asciiTheme="minorBidi" w:hAnsiTheme="minorBidi"/>
        </w:rPr>
      </w:pPr>
      <w:r w:rsidRPr="0040098D">
        <w:rPr>
          <w:rFonts w:asciiTheme="minorBidi" w:hAnsiTheme="minorBidi"/>
        </w:rPr>
        <w:t xml:space="preserve">I confirm that I have not presented any AI generated materials as my own work. </w:t>
      </w:r>
    </w:p>
    <w:p w14:paraId="23CBF00F" w14:textId="4F6D2EAC" w:rsidR="0047282D" w:rsidRPr="00C319DB" w:rsidRDefault="001C7269" w:rsidP="00BA5E25">
      <w:pPr>
        <w:jc w:val="both"/>
        <w:rPr>
          <w:rFonts w:asciiTheme="minorBidi" w:hAnsiTheme="minorBidi"/>
        </w:rPr>
      </w:pPr>
      <w:r w:rsidRPr="0040098D">
        <w:rPr>
          <w:rFonts w:asciiTheme="minorBidi" w:hAnsiTheme="minorBidi"/>
        </w:rPr>
        <w:t>I confirm that I have copies of my drafts, notes, and other resources I used, which I may be asked to provide in evidence.</w:t>
      </w:r>
    </w:p>
    <w:p w14:paraId="791FE84A" w14:textId="77777777" w:rsidR="00BB5DC2" w:rsidRDefault="00BB5DC2" w:rsidP="00BA5E25">
      <w:pPr>
        <w:jc w:val="both"/>
        <w:rPr>
          <w:rFonts w:asciiTheme="minorBidi" w:hAnsiTheme="minorBidi"/>
          <w:color w:val="000000" w:themeColor="text1"/>
        </w:rPr>
      </w:pPr>
    </w:p>
    <w:p w14:paraId="7EDD70EF" w14:textId="77777777" w:rsidR="00BE6396" w:rsidRDefault="00BE6396" w:rsidP="00BA5E25">
      <w:pPr>
        <w:jc w:val="both"/>
        <w:rPr>
          <w:rFonts w:asciiTheme="minorBidi" w:hAnsiTheme="minorBidi"/>
          <w:color w:val="000000" w:themeColor="text1"/>
        </w:rPr>
      </w:pPr>
    </w:p>
    <w:p w14:paraId="6314B303" w14:textId="77777777" w:rsidR="00BE6396" w:rsidRDefault="00BE6396" w:rsidP="00BA5E25">
      <w:pPr>
        <w:jc w:val="both"/>
        <w:rPr>
          <w:rFonts w:asciiTheme="minorBidi" w:hAnsiTheme="minorBidi"/>
          <w:color w:val="000000" w:themeColor="text1"/>
        </w:rPr>
      </w:pPr>
    </w:p>
    <w:p w14:paraId="0A66AF9C" w14:textId="77777777" w:rsidR="00BE6396" w:rsidRDefault="00BE6396" w:rsidP="00BA5E25">
      <w:pPr>
        <w:jc w:val="both"/>
        <w:rPr>
          <w:rFonts w:asciiTheme="minorBidi" w:hAnsiTheme="minorBidi"/>
          <w:color w:val="000000" w:themeColor="text1"/>
        </w:rPr>
      </w:pPr>
    </w:p>
    <w:p w14:paraId="5BA21DDD" w14:textId="77777777" w:rsidR="00BE6396" w:rsidRDefault="00BE6396" w:rsidP="00BA5E25">
      <w:pPr>
        <w:jc w:val="both"/>
        <w:rPr>
          <w:rFonts w:asciiTheme="minorBidi" w:hAnsiTheme="minorBidi"/>
          <w:b/>
          <w:bCs/>
          <w:color w:val="FF0000"/>
        </w:rPr>
      </w:pPr>
    </w:p>
    <w:p w14:paraId="47A6741F" w14:textId="77777777" w:rsidR="00BB5DC2" w:rsidRDefault="00BB5DC2" w:rsidP="00BA5E25">
      <w:pPr>
        <w:jc w:val="both"/>
        <w:rPr>
          <w:rFonts w:asciiTheme="minorBidi" w:hAnsiTheme="minorBidi"/>
          <w:b/>
          <w:bCs/>
          <w:color w:val="FF0000"/>
        </w:rPr>
      </w:pPr>
    </w:p>
    <w:p w14:paraId="381FAAB3" w14:textId="77777777" w:rsidR="00BB5DC2" w:rsidRDefault="00BB5DC2" w:rsidP="00BA5E25">
      <w:pPr>
        <w:jc w:val="both"/>
        <w:rPr>
          <w:rFonts w:asciiTheme="minorBidi" w:hAnsiTheme="minorBidi"/>
          <w:b/>
          <w:bCs/>
          <w:color w:val="FF0000"/>
        </w:rPr>
      </w:pPr>
    </w:p>
    <w:p w14:paraId="21EE7E4C" w14:textId="77777777" w:rsidR="00BB5DC2" w:rsidRDefault="00BB5DC2" w:rsidP="00BA5E25">
      <w:pPr>
        <w:jc w:val="both"/>
        <w:rPr>
          <w:rFonts w:asciiTheme="minorBidi" w:hAnsiTheme="minorBidi"/>
          <w:b/>
          <w:bCs/>
          <w:color w:val="FF0000"/>
        </w:rPr>
      </w:pPr>
    </w:p>
    <w:p w14:paraId="44CB49C0" w14:textId="77777777" w:rsidR="00BB5DC2" w:rsidRDefault="00BB5DC2" w:rsidP="00BA5E25">
      <w:pPr>
        <w:jc w:val="both"/>
        <w:rPr>
          <w:rFonts w:asciiTheme="minorBidi" w:hAnsiTheme="minorBidi"/>
          <w:b/>
          <w:bCs/>
          <w:color w:val="FF0000"/>
        </w:rPr>
      </w:pPr>
    </w:p>
    <w:p w14:paraId="389F4C89" w14:textId="77777777" w:rsidR="00BB5DC2" w:rsidRDefault="00BB5DC2" w:rsidP="00BA5E25">
      <w:pPr>
        <w:jc w:val="both"/>
        <w:rPr>
          <w:rFonts w:asciiTheme="minorBidi" w:hAnsiTheme="minorBidi"/>
          <w:b/>
          <w:bCs/>
          <w:color w:val="FF0000"/>
        </w:rPr>
      </w:pPr>
    </w:p>
    <w:p w14:paraId="2B60E34F" w14:textId="77777777" w:rsidR="00BB5DC2" w:rsidRDefault="00BB5DC2" w:rsidP="00BA5E25">
      <w:pPr>
        <w:jc w:val="both"/>
        <w:rPr>
          <w:rFonts w:asciiTheme="minorBidi" w:hAnsiTheme="minorBidi"/>
          <w:b/>
          <w:bCs/>
          <w:color w:val="FF0000"/>
        </w:rPr>
      </w:pPr>
    </w:p>
    <w:p w14:paraId="0C2E40FF" w14:textId="77777777" w:rsidR="00BB5DC2" w:rsidRDefault="00BB5DC2" w:rsidP="00BA5E25">
      <w:pPr>
        <w:jc w:val="both"/>
        <w:rPr>
          <w:rFonts w:asciiTheme="minorBidi" w:hAnsiTheme="minorBidi"/>
          <w:b/>
          <w:bCs/>
          <w:color w:val="FF0000"/>
        </w:rPr>
      </w:pPr>
    </w:p>
    <w:p w14:paraId="00D98C57" w14:textId="77777777" w:rsidR="00BB5DC2" w:rsidRDefault="00BB5DC2" w:rsidP="00BA5E25">
      <w:pPr>
        <w:jc w:val="both"/>
        <w:rPr>
          <w:rFonts w:asciiTheme="minorBidi" w:hAnsiTheme="minorBidi"/>
          <w:b/>
          <w:bCs/>
          <w:color w:val="FF0000"/>
        </w:rPr>
      </w:pPr>
    </w:p>
    <w:p w14:paraId="012F65F8" w14:textId="77777777" w:rsidR="00BB5DC2" w:rsidRDefault="00BB5DC2" w:rsidP="00BA5E25">
      <w:pPr>
        <w:jc w:val="both"/>
        <w:rPr>
          <w:rFonts w:asciiTheme="minorBidi" w:hAnsiTheme="minorBidi"/>
          <w:b/>
          <w:bCs/>
          <w:color w:val="FF0000"/>
        </w:rPr>
      </w:pPr>
    </w:p>
    <w:p w14:paraId="29F93719" w14:textId="77777777" w:rsidR="00BB5DC2" w:rsidRDefault="00BB5DC2" w:rsidP="00BA5E25">
      <w:pPr>
        <w:jc w:val="both"/>
        <w:rPr>
          <w:rFonts w:asciiTheme="minorBidi" w:hAnsiTheme="minorBidi"/>
          <w:b/>
          <w:bCs/>
          <w:color w:val="FF0000"/>
        </w:rPr>
      </w:pPr>
    </w:p>
    <w:p w14:paraId="5EDE3B22" w14:textId="77777777" w:rsidR="00BB5DC2" w:rsidRDefault="00BB5DC2" w:rsidP="00BA5E25">
      <w:pPr>
        <w:jc w:val="both"/>
        <w:rPr>
          <w:rFonts w:asciiTheme="minorBidi" w:hAnsiTheme="minorBidi"/>
          <w:b/>
          <w:bCs/>
          <w:color w:val="FF0000"/>
        </w:rPr>
      </w:pPr>
    </w:p>
    <w:p w14:paraId="306A85A0" w14:textId="77777777" w:rsidR="00BB5DC2" w:rsidRDefault="00BB5DC2" w:rsidP="00BA5E25">
      <w:pPr>
        <w:jc w:val="both"/>
        <w:rPr>
          <w:rFonts w:asciiTheme="minorBidi" w:hAnsiTheme="minorBidi"/>
          <w:b/>
          <w:bCs/>
          <w:color w:val="FF0000"/>
        </w:rPr>
      </w:pPr>
    </w:p>
    <w:p w14:paraId="5002FD0F" w14:textId="77777777" w:rsidR="00BB5DC2" w:rsidRDefault="00BB5DC2" w:rsidP="00BA5E25">
      <w:pPr>
        <w:jc w:val="both"/>
        <w:rPr>
          <w:rFonts w:asciiTheme="minorBidi" w:hAnsiTheme="minorBidi"/>
          <w:b/>
          <w:bCs/>
          <w:color w:val="FF0000"/>
        </w:rPr>
      </w:pPr>
    </w:p>
    <w:p w14:paraId="793D5911" w14:textId="77777777" w:rsidR="00BB5DC2" w:rsidRPr="0040098D" w:rsidRDefault="00BB5DC2" w:rsidP="00BA5E25">
      <w:pPr>
        <w:jc w:val="both"/>
        <w:rPr>
          <w:rFonts w:asciiTheme="minorBidi" w:hAnsiTheme="minorBidi"/>
          <w:b/>
          <w:bCs/>
          <w:color w:val="FF0000"/>
        </w:rPr>
      </w:pPr>
    </w:p>
    <w:p w14:paraId="429F6D62" w14:textId="77777777" w:rsidR="00951CF2" w:rsidRDefault="00951CF2" w:rsidP="00BA5E25">
      <w:pPr>
        <w:jc w:val="both"/>
        <w:rPr>
          <w:rFonts w:asciiTheme="minorBidi" w:hAnsiTheme="minorBidi"/>
          <w:b/>
          <w:bCs/>
          <w:color w:val="FF0000"/>
        </w:rPr>
      </w:pPr>
    </w:p>
    <w:p w14:paraId="25CD103D" w14:textId="77777777" w:rsidR="0040098D" w:rsidRDefault="0040098D" w:rsidP="00BA5E25">
      <w:pPr>
        <w:jc w:val="both"/>
        <w:rPr>
          <w:rFonts w:asciiTheme="minorBidi" w:hAnsiTheme="minorBidi"/>
          <w:b/>
          <w:bCs/>
          <w:color w:val="FF0000"/>
        </w:rPr>
      </w:pPr>
    </w:p>
    <w:p w14:paraId="364DDE7A" w14:textId="77777777" w:rsidR="00EA267D" w:rsidRDefault="00EA267D" w:rsidP="00BA5E25">
      <w:pPr>
        <w:jc w:val="both"/>
        <w:rPr>
          <w:rFonts w:asciiTheme="minorBidi" w:hAnsiTheme="minorBidi"/>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722220624"/>
        <w:docPartObj>
          <w:docPartGallery w:val="Table of Contents"/>
          <w:docPartUnique/>
        </w:docPartObj>
      </w:sdtPr>
      <w:sdtEndPr>
        <w:rPr>
          <w:b/>
          <w:bCs/>
          <w:noProof/>
        </w:rPr>
      </w:sdtEndPr>
      <w:sdtContent>
        <w:p w14:paraId="12BA93C1" w14:textId="488DB096" w:rsidR="00D37F59" w:rsidRPr="00D37F59" w:rsidRDefault="00D37F59" w:rsidP="00D37F59">
          <w:pPr>
            <w:pStyle w:val="TOCHeading"/>
            <w:rPr>
              <w:rFonts w:asciiTheme="minorHAnsi" w:eastAsiaTheme="minorEastAsia" w:hAnsiTheme="minorHAnsi" w:cstheme="minorBidi"/>
              <w:color w:val="auto"/>
              <w:kern w:val="2"/>
              <w:sz w:val="24"/>
              <w:szCs w:val="24"/>
              <w:lang w:val="en-GB" w:eastAsia="zh-CN"/>
              <w14:ligatures w14:val="standardContextual"/>
            </w:rPr>
          </w:pPr>
        </w:p>
        <w:p w14:paraId="1AC31F18" w14:textId="3593815C" w:rsidR="00EA267D" w:rsidRDefault="00FE6D72"/>
      </w:sdtContent>
    </w:sdt>
    <w:p w14:paraId="1BB118AF" w14:textId="77777777" w:rsidR="00995E08" w:rsidRDefault="00995E08" w:rsidP="007B6CB9">
      <w:pPr>
        <w:jc w:val="both"/>
        <w:rPr>
          <w:rFonts w:asciiTheme="minorBidi" w:hAnsiTheme="minorBidi"/>
          <w:b/>
          <w:bCs/>
          <w:color w:val="FF0000"/>
        </w:rPr>
      </w:pPr>
    </w:p>
    <w:p w14:paraId="4BE05AEF" w14:textId="12568175" w:rsidR="006E7567" w:rsidRPr="00774A3E" w:rsidRDefault="007B6CB9" w:rsidP="007B6CB9">
      <w:pPr>
        <w:jc w:val="both"/>
        <w:rPr>
          <w:rFonts w:asciiTheme="minorBidi" w:hAnsiTheme="minorBidi"/>
          <w:color w:val="000000" w:themeColor="text1"/>
          <w:sz w:val="32"/>
          <w:szCs w:val="32"/>
        </w:rPr>
      </w:pPr>
      <w:r w:rsidRPr="00774A3E">
        <w:rPr>
          <w:rFonts w:asciiTheme="minorBidi" w:hAnsiTheme="minorBidi"/>
          <w:color w:val="000000" w:themeColor="text1"/>
          <w:sz w:val="32"/>
          <w:szCs w:val="32"/>
        </w:rPr>
        <w:t xml:space="preserve">Component 1 Researching and Planning </w:t>
      </w:r>
    </w:p>
    <w:p w14:paraId="6E7D6CA8" w14:textId="254B7E85" w:rsidR="00DD14CC" w:rsidRPr="005361BD" w:rsidRDefault="00A239B2" w:rsidP="00DD14CC">
      <w:pPr>
        <w:pStyle w:val="Bibliography"/>
        <w:rPr>
          <w:rFonts w:ascii="Arial" w:hAnsi="Arial" w:cs="Arial"/>
        </w:rPr>
      </w:pPr>
      <w:r w:rsidRPr="005361BD">
        <w:rPr>
          <w:rFonts w:ascii="Arial" w:hAnsi="Arial" w:cs="Arial"/>
        </w:rPr>
        <w:t xml:space="preserve">Chosen source - </w:t>
      </w:r>
      <w:r w:rsidR="0071512F" w:rsidRPr="005361BD">
        <w:rPr>
          <w:rFonts w:ascii="Arial" w:hAnsi="Arial" w:cs="Arial"/>
          <w:color w:val="000000" w:themeColor="text1"/>
        </w:rPr>
        <w:fldChar w:fldCharType="begin"/>
      </w:r>
      <w:r w:rsidR="007F7390" w:rsidRPr="005361BD">
        <w:rPr>
          <w:rFonts w:ascii="Arial" w:hAnsi="Arial" w:cs="Arial"/>
          <w:color w:val="000000" w:themeColor="text1"/>
        </w:rPr>
        <w:instrText xml:space="preserve"> ADDIN ZOTERO_BIBL {"uncited":[],"omitted":[],"custom":[]} CSL_BIBLIOGRAPHY </w:instrText>
      </w:r>
      <w:r w:rsidR="0071512F" w:rsidRPr="005361BD">
        <w:rPr>
          <w:rFonts w:ascii="Arial" w:hAnsi="Arial" w:cs="Arial"/>
          <w:color w:val="000000" w:themeColor="text1"/>
        </w:rPr>
        <w:fldChar w:fldCharType="separate"/>
      </w:r>
      <w:r w:rsidR="00DD14CC" w:rsidRPr="005361BD">
        <w:rPr>
          <w:rFonts w:ascii="Arial" w:hAnsi="Arial" w:cs="Arial"/>
        </w:rPr>
        <w:t xml:space="preserve">Reyaz Ahmad Bhat (2023) ‘The Impact of Technology Integration on Student Learning Outcomes: A Comparative Study’, </w:t>
      </w:r>
      <w:r w:rsidR="00DD14CC" w:rsidRPr="005361BD">
        <w:rPr>
          <w:rFonts w:ascii="Arial" w:hAnsi="Arial" w:cs="Arial"/>
          <w:i/>
          <w:iCs/>
        </w:rPr>
        <w:t>International Journal of Social Science, Educational, Economics, Agriculture Research and Technology (IJSET)</w:t>
      </w:r>
      <w:r w:rsidR="00DD14CC" w:rsidRPr="005361BD">
        <w:rPr>
          <w:rFonts w:ascii="Arial" w:hAnsi="Arial" w:cs="Arial"/>
        </w:rPr>
        <w:t>, 2(9), pp. 592–596. Available at: https://doi.org/10.54443/ijset.v2i9.218.</w:t>
      </w:r>
    </w:p>
    <w:p w14:paraId="0F622550" w14:textId="5ECB1472" w:rsidR="00DD14CC" w:rsidRPr="005361BD" w:rsidRDefault="00DD14CC" w:rsidP="00DD14CC">
      <w:pPr>
        <w:pStyle w:val="Bibliography"/>
        <w:rPr>
          <w:rFonts w:ascii="Arial" w:hAnsi="Arial" w:cs="Arial"/>
        </w:rPr>
      </w:pPr>
    </w:p>
    <w:p w14:paraId="3FAC23EE" w14:textId="43B3049F" w:rsidR="009A03F1" w:rsidRPr="009A03F1" w:rsidRDefault="0071512F" w:rsidP="00B56D4E">
      <w:pPr>
        <w:pStyle w:val="Bibliography"/>
        <w:rPr>
          <w:rFonts w:ascii="Arial" w:hAnsi="Arial" w:cs="Arial"/>
          <w:color w:val="000000" w:themeColor="text1"/>
        </w:rPr>
      </w:pPr>
      <w:r w:rsidRPr="005361BD">
        <w:rPr>
          <w:rFonts w:ascii="Arial" w:hAnsi="Arial" w:cs="Arial"/>
          <w:color w:val="000000" w:themeColor="text1"/>
        </w:rPr>
        <w:fldChar w:fldCharType="end"/>
      </w:r>
      <w:r w:rsidR="007F6DD0">
        <w:rPr>
          <w:rFonts w:ascii="Arial" w:hAnsi="Arial" w:cs="Arial"/>
        </w:rPr>
        <w:t>I have</w:t>
      </w:r>
      <w:r w:rsidR="00187080" w:rsidRPr="00436ADF">
        <w:rPr>
          <w:rFonts w:ascii="Arial" w:hAnsi="Arial" w:cs="Arial"/>
        </w:rPr>
        <w:t xml:space="preserve"> chosen</w:t>
      </w:r>
      <w:r w:rsidR="007F6DD0">
        <w:rPr>
          <w:rFonts w:ascii="Arial" w:hAnsi="Arial" w:cs="Arial"/>
        </w:rPr>
        <w:t xml:space="preserve"> this </w:t>
      </w:r>
      <w:r w:rsidR="00516DE1">
        <w:rPr>
          <w:rFonts w:ascii="Arial" w:hAnsi="Arial" w:cs="Arial"/>
        </w:rPr>
        <w:t>report</w:t>
      </w:r>
      <w:r w:rsidR="00187080" w:rsidRPr="00436ADF">
        <w:rPr>
          <w:rFonts w:ascii="Arial" w:hAnsi="Arial" w:cs="Arial"/>
        </w:rPr>
        <w:t xml:space="preserve"> because it</w:t>
      </w:r>
      <w:r w:rsidR="007F6DD0">
        <w:rPr>
          <w:rFonts w:ascii="Arial" w:hAnsi="Arial" w:cs="Arial"/>
        </w:rPr>
        <w:t xml:space="preserve"> </w:t>
      </w:r>
      <w:r w:rsidR="006779DD">
        <w:rPr>
          <w:rFonts w:ascii="Arial" w:hAnsi="Arial" w:cs="Arial"/>
        </w:rPr>
        <w:t>addresses specifically</w:t>
      </w:r>
      <w:r w:rsidR="001A3884" w:rsidRPr="00436ADF">
        <w:rPr>
          <w:rFonts w:ascii="Arial" w:hAnsi="Arial" w:cs="Arial"/>
        </w:rPr>
        <w:t xml:space="preserve"> the opportunities and challenges </w:t>
      </w:r>
      <w:r w:rsidR="007149C8" w:rsidRPr="00436ADF">
        <w:rPr>
          <w:rFonts w:ascii="Arial" w:hAnsi="Arial" w:cs="Arial"/>
        </w:rPr>
        <w:t xml:space="preserve">of </w:t>
      </w:r>
      <w:r w:rsidR="00FE5C5D" w:rsidRPr="00436ADF">
        <w:rPr>
          <w:rFonts w:ascii="Arial" w:hAnsi="Arial" w:cs="Arial"/>
        </w:rPr>
        <w:t>digital</w:t>
      </w:r>
      <w:r w:rsidR="007149C8" w:rsidRPr="00436ADF">
        <w:rPr>
          <w:rFonts w:ascii="Arial" w:hAnsi="Arial" w:cs="Arial"/>
        </w:rPr>
        <w:t xml:space="preserve"> tools</w:t>
      </w:r>
      <w:r w:rsidR="00436ADF" w:rsidRPr="00436ADF">
        <w:rPr>
          <w:rFonts w:ascii="Arial" w:hAnsi="Arial" w:cs="Arial"/>
        </w:rPr>
        <w:t>. The positives and negative aspects</w:t>
      </w:r>
      <w:r w:rsidR="006779DD">
        <w:rPr>
          <w:rFonts w:ascii="Arial" w:hAnsi="Arial" w:cs="Arial"/>
        </w:rPr>
        <w:t xml:space="preserve"> of both.</w:t>
      </w:r>
      <w:r w:rsidR="00A16337">
        <w:rPr>
          <w:rFonts w:ascii="Arial" w:hAnsi="Arial" w:cs="Arial"/>
        </w:rPr>
        <w:t xml:space="preserve"> This </w:t>
      </w:r>
      <w:r w:rsidR="00516DE1">
        <w:rPr>
          <w:rFonts w:ascii="Arial" w:hAnsi="Arial" w:cs="Arial"/>
        </w:rPr>
        <w:t xml:space="preserve">report                                          </w:t>
      </w:r>
      <w:r w:rsidR="00A16337">
        <w:rPr>
          <w:rFonts w:ascii="Arial" w:hAnsi="Arial" w:cs="Arial"/>
        </w:rPr>
        <w:t xml:space="preserve"> aligns </w:t>
      </w:r>
      <w:r w:rsidR="005A0936">
        <w:rPr>
          <w:rFonts w:ascii="Arial" w:hAnsi="Arial" w:cs="Arial"/>
        </w:rPr>
        <w:t>with the main question.</w:t>
      </w:r>
      <w:r w:rsidR="00A232CD">
        <w:rPr>
          <w:rFonts w:ascii="Arial" w:hAnsi="Arial" w:cs="Arial"/>
        </w:rPr>
        <w:t xml:space="preserve"> </w:t>
      </w:r>
      <w:r w:rsidR="003C2992">
        <w:rPr>
          <w:rFonts w:ascii="Arial" w:hAnsi="Arial" w:cs="Arial"/>
        </w:rPr>
        <w:t xml:space="preserve">The </w:t>
      </w:r>
      <w:r w:rsidR="006678A2">
        <w:rPr>
          <w:rFonts w:ascii="Arial" w:hAnsi="Arial" w:cs="Arial"/>
        </w:rPr>
        <w:t>report was</w:t>
      </w:r>
      <w:r w:rsidR="003C2992">
        <w:rPr>
          <w:rFonts w:ascii="Arial" w:hAnsi="Arial" w:cs="Arial"/>
        </w:rPr>
        <w:t xml:space="preserve"> published in </w:t>
      </w:r>
      <w:r w:rsidR="00B522EA">
        <w:rPr>
          <w:rFonts w:ascii="Arial" w:hAnsi="Arial" w:cs="Arial"/>
        </w:rPr>
        <w:t xml:space="preserve">2023. This means that it holds </w:t>
      </w:r>
      <w:r w:rsidR="0008286A">
        <w:rPr>
          <w:rFonts w:ascii="Arial" w:hAnsi="Arial" w:cs="Arial"/>
        </w:rPr>
        <w:t>relevance</w:t>
      </w:r>
      <w:r w:rsidR="00B522EA">
        <w:rPr>
          <w:rFonts w:ascii="Arial" w:hAnsi="Arial" w:cs="Arial"/>
        </w:rPr>
        <w:t xml:space="preserve"> because it was published within the last 5 </w:t>
      </w:r>
      <w:r w:rsidR="00E27000">
        <w:rPr>
          <w:rFonts w:ascii="Arial" w:hAnsi="Arial" w:cs="Arial"/>
        </w:rPr>
        <w:t>years. It is current to this digital era.</w:t>
      </w:r>
    </w:p>
    <w:p w14:paraId="44B203BE" w14:textId="258E1701" w:rsidR="00E04BC7" w:rsidRDefault="00BF7D49" w:rsidP="00E04BC7">
      <w:pPr>
        <w:rPr>
          <w:rFonts w:ascii="Arial" w:hAnsi="Arial" w:cs="Arial"/>
          <w:color w:val="000000" w:themeColor="text1"/>
        </w:rPr>
      </w:pPr>
      <w:r>
        <w:rPr>
          <w:rFonts w:ascii="Arial" w:hAnsi="Arial" w:cs="Arial"/>
          <w:color w:val="000000" w:themeColor="text1"/>
        </w:rPr>
        <w:t xml:space="preserve">This </w:t>
      </w:r>
      <w:r w:rsidR="00516DE1">
        <w:rPr>
          <w:rFonts w:ascii="Arial" w:hAnsi="Arial" w:cs="Arial"/>
          <w:color w:val="000000" w:themeColor="text1"/>
        </w:rPr>
        <w:t>report</w:t>
      </w:r>
      <w:r w:rsidR="00387418">
        <w:rPr>
          <w:rFonts w:ascii="Arial" w:hAnsi="Arial" w:cs="Arial"/>
          <w:color w:val="000000" w:themeColor="text1"/>
        </w:rPr>
        <w:t xml:space="preserve"> gives me a strong foundation to write </w:t>
      </w:r>
      <w:r w:rsidR="008A004F">
        <w:rPr>
          <w:rFonts w:ascii="Arial" w:hAnsi="Arial" w:cs="Arial"/>
          <w:color w:val="000000" w:themeColor="text1"/>
        </w:rPr>
        <w:t xml:space="preserve">for the main component. </w:t>
      </w:r>
      <w:r w:rsidR="001F2C22">
        <w:rPr>
          <w:rFonts w:ascii="Arial" w:hAnsi="Arial" w:cs="Arial"/>
          <w:color w:val="000000" w:themeColor="text1"/>
        </w:rPr>
        <w:t>This report gives academic evidence about ho</w:t>
      </w:r>
      <w:r w:rsidR="0068567A">
        <w:rPr>
          <w:rFonts w:ascii="Arial" w:hAnsi="Arial" w:cs="Arial"/>
          <w:color w:val="000000" w:themeColor="text1"/>
        </w:rPr>
        <w:t>w</w:t>
      </w:r>
      <w:r w:rsidR="001F2C22">
        <w:rPr>
          <w:rFonts w:ascii="Arial" w:hAnsi="Arial" w:cs="Arial"/>
          <w:color w:val="000000" w:themeColor="text1"/>
        </w:rPr>
        <w:t xml:space="preserve"> students can </w:t>
      </w:r>
      <w:r w:rsidR="00847C97">
        <w:rPr>
          <w:rFonts w:ascii="Arial" w:hAnsi="Arial" w:cs="Arial"/>
          <w:color w:val="000000" w:themeColor="text1"/>
        </w:rPr>
        <w:t>use take full of their opportunities in this digital era and it also states the challenges th</w:t>
      </w:r>
      <w:r w:rsidR="00651D2C">
        <w:rPr>
          <w:rFonts w:ascii="Arial" w:hAnsi="Arial" w:cs="Arial"/>
          <w:color w:val="000000" w:themeColor="text1"/>
        </w:rPr>
        <w:t>at</w:t>
      </w:r>
      <w:r w:rsidR="00847C97">
        <w:rPr>
          <w:rFonts w:ascii="Arial" w:hAnsi="Arial" w:cs="Arial"/>
          <w:color w:val="000000" w:themeColor="text1"/>
        </w:rPr>
        <w:t xml:space="preserve"> </w:t>
      </w:r>
      <w:r w:rsidR="00812A1F">
        <w:rPr>
          <w:rFonts w:ascii="Arial" w:hAnsi="Arial" w:cs="Arial"/>
          <w:color w:val="000000" w:themeColor="text1"/>
        </w:rPr>
        <w:t>are in this digital era.</w:t>
      </w:r>
      <w:r w:rsidR="00311F0E">
        <w:rPr>
          <w:rFonts w:ascii="Arial" w:hAnsi="Arial" w:cs="Arial"/>
          <w:color w:val="000000" w:themeColor="text1"/>
        </w:rPr>
        <w:t xml:space="preserve"> This </w:t>
      </w:r>
      <w:r w:rsidR="00516DE1">
        <w:rPr>
          <w:rFonts w:ascii="Arial" w:hAnsi="Arial" w:cs="Arial"/>
          <w:color w:val="000000" w:themeColor="text1"/>
        </w:rPr>
        <w:t xml:space="preserve">report provides academic evidence </w:t>
      </w:r>
      <w:r w:rsidR="006678A2">
        <w:rPr>
          <w:rFonts w:ascii="Arial" w:hAnsi="Arial" w:cs="Arial"/>
          <w:color w:val="000000" w:themeColor="text1"/>
        </w:rPr>
        <w:t xml:space="preserve">regarding key opportunities such as </w:t>
      </w:r>
      <w:r w:rsidR="00ED4261">
        <w:rPr>
          <w:rFonts w:ascii="Arial" w:hAnsi="Arial" w:cs="Arial"/>
          <w:color w:val="000000" w:themeColor="text1"/>
        </w:rPr>
        <w:t>personalised</w:t>
      </w:r>
      <w:r w:rsidR="00A9167A">
        <w:rPr>
          <w:rFonts w:ascii="Arial" w:hAnsi="Arial" w:cs="Arial"/>
          <w:color w:val="000000" w:themeColor="text1"/>
        </w:rPr>
        <w:t xml:space="preserve"> learning and </w:t>
      </w:r>
      <w:r w:rsidR="00ED4261">
        <w:rPr>
          <w:rFonts w:ascii="Arial" w:hAnsi="Arial" w:cs="Arial"/>
          <w:color w:val="000000" w:themeColor="text1"/>
        </w:rPr>
        <w:t>collaborative</w:t>
      </w:r>
      <w:r w:rsidR="00A9167A">
        <w:rPr>
          <w:rFonts w:ascii="Arial" w:hAnsi="Arial" w:cs="Arial"/>
          <w:color w:val="000000" w:themeColor="text1"/>
        </w:rPr>
        <w:t xml:space="preserve"> learning. It also mentions the key challenges such </w:t>
      </w:r>
      <w:r w:rsidR="00863E30">
        <w:rPr>
          <w:rFonts w:ascii="Arial" w:hAnsi="Arial" w:cs="Arial"/>
          <w:color w:val="000000" w:themeColor="text1"/>
        </w:rPr>
        <w:t>as digital</w:t>
      </w:r>
      <w:r w:rsidR="004F2BA5">
        <w:rPr>
          <w:rFonts w:ascii="Arial" w:hAnsi="Arial" w:cs="Arial"/>
          <w:color w:val="000000" w:themeColor="text1"/>
        </w:rPr>
        <w:t xml:space="preserve"> divide </w:t>
      </w:r>
      <w:r w:rsidR="00ED4261">
        <w:rPr>
          <w:rFonts w:ascii="Arial" w:hAnsi="Arial" w:cs="Arial"/>
          <w:color w:val="000000" w:themeColor="text1"/>
        </w:rPr>
        <w:t xml:space="preserve">and </w:t>
      </w:r>
      <w:r w:rsidR="002B3B29">
        <w:rPr>
          <w:rFonts w:ascii="Arial" w:hAnsi="Arial" w:cs="Arial"/>
          <w:color w:val="000000" w:themeColor="text1"/>
        </w:rPr>
        <w:t>focus management</w:t>
      </w:r>
      <w:r w:rsidR="00ED4261">
        <w:rPr>
          <w:rFonts w:ascii="Arial" w:hAnsi="Arial" w:cs="Arial"/>
          <w:color w:val="000000" w:themeColor="text1"/>
        </w:rPr>
        <w:t>.</w:t>
      </w:r>
    </w:p>
    <w:p w14:paraId="0EFA90C2" w14:textId="60964D8D" w:rsidR="00E04BC7" w:rsidRPr="0073596B" w:rsidRDefault="007B0EB7" w:rsidP="00E04BC7">
      <w:pPr>
        <w:rPr>
          <w:rFonts w:ascii="Arial" w:hAnsi="Arial" w:cs="Arial"/>
          <w:color w:val="000000" w:themeColor="text1"/>
        </w:rPr>
      </w:pPr>
      <w:r>
        <w:rPr>
          <w:rFonts w:ascii="Arial" w:hAnsi="Arial" w:cs="Arial"/>
          <w:color w:val="000000" w:themeColor="text1"/>
        </w:rPr>
        <w:t>C</w:t>
      </w:r>
      <w:r w:rsidR="00991FEE">
        <w:rPr>
          <w:rFonts w:ascii="Arial" w:hAnsi="Arial" w:cs="Arial"/>
          <w:color w:val="000000" w:themeColor="text1"/>
        </w:rPr>
        <w:t>R</w:t>
      </w:r>
      <w:r>
        <w:rPr>
          <w:rFonts w:ascii="Arial" w:hAnsi="Arial" w:cs="Arial"/>
          <w:color w:val="000000" w:themeColor="text1"/>
        </w:rPr>
        <w:t>AA</w:t>
      </w:r>
      <w:r w:rsidRPr="0073596B">
        <w:rPr>
          <w:rFonts w:ascii="Arial" w:hAnsi="Arial" w:cs="Arial"/>
          <w:color w:val="000000" w:themeColor="text1"/>
        </w:rPr>
        <w:t>P</w:t>
      </w:r>
    </w:p>
    <w:p w14:paraId="590454D0" w14:textId="587578C4" w:rsidR="007B0EB7" w:rsidRPr="0073596B" w:rsidRDefault="007B0EB7" w:rsidP="00E04BC7">
      <w:pPr>
        <w:rPr>
          <w:rFonts w:ascii="Arial" w:hAnsi="Arial" w:cs="Arial"/>
          <w:color w:val="000000" w:themeColor="text1"/>
        </w:rPr>
      </w:pPr>
      <w:r w:rsidRPr="0073596B">
        <w:rPr>
          <w:rFonts w:ascii="Arial" w:hAnsi="Arial" w:cs="Arial"/>
          <w:color w:val="000000" w:themeColor="text1"/>
        </w:rPr>
        <w:t xml:space="preserve">Currency </w:t>
      </w:r>
      <w:r w:rsidR="00284D4C" w:rsidRPr="0073596B">
        <w:rPr>
          <w:rFonts w:ascii="Arial" w:hAnsi="Arial" w:cs="Arial"/>
          <w:color w:val="000000" w:themeColor="text1"/>
        </w:rPr>
        <w:t xml:space="preserve">– This report was labelled </w:t>
      </w:r>
      <w:r w:rsidR="00DB1BE8" w:rsidRPr="0073596B">
        <w:rPr>
          <w:rFonts w:ascii="Arial" w:hAnsi="Arial" w:cs="Arial"/>
          <w:color w:val="000000" w:themeColor="text1"/>
        </w:rPr>
        <w:t>‘Volume 2 No 9 (2023). This shows that the report is relevant.</w:t>
      </w:r>
    </w:p>
    <w:p w14:paraId="31E14250" w14:textId="01192C04" w:rsidR="007B0EB7" w:rsidRPr="0073596B" w:rsidRDefault="007B0EB7" w:rsidP="00E04BC7">
      <w:pPr>
        <w:rPr>
          <w:rFonts w:ascii="Arial" w:hAnsi="Arial" w:cs="Arial"/>
          <w:color w:val="000000" w:themeColor="text1"/>
        </w:rPr>
      </w:pPr>
      <w:r w:rsidRPr="0073596B">
        <w:rPr>
          <w:rFonts w:ascii="Arial" w:hAnsi="Arial" w:cs="Arial"/>
          <w:color w:val="000000" w:themeColor="text1"/>
        </w:rPr>
        <w:t>Relevance</w:t>
      </w:r>
      <w:r w:rsidR="00DB1BE8" w:rsidRPr="0073596B">
        <w:rPr>
          <w:rFonts w:ascii="Arial" w:hAnsi="Arial" w:cs="Arial"/>
          <w:color w:val="000000" w:themeColor="text1"/>
        </w:rPr>
        <w:t xml:space="preserve"> – The title </w:t>
      </w:r>
      <w:r w:rsidR="001824D1" w:rsidRPr="0073596B">
        <w:rPr>
          <w:rFonts w:ascii="Arial" w:hAnsi="Arial" w:cs="Arial"/>
          <w:color w:val="000000" w:themeColor="text1"/>
        </w:rPr>
        <w:t xml:space="preserve">‘The impact </w:t>
      </w:r>
      <w:r w:rsidR="00731162" w:rsidRPr="0073596B">
        <w:rPr>
          <w:rFonts w:ascii="Arial" w:hAnsi="Arial" w:cs="Arial"/>
          <w:color w:val="000000" w:themeColor="text1"/>
        </w:rPr>
        <w:t>on technology integration on student learning outcome’. Th</w:t>
      </w:r>
      <w:r w:rsidR="00E938AE" w:rsidRPr="0073596B">
        <w:rPr>
          <w:rFonts w:ascii="Arial" w:hAnsi="Arial" w:cs="Arial"/>
          <w:color w:val="000000" w:themeColor="text1"/>
        </w:rPr>
        <w:t xml:space="preserve">is report is </w:t>
      </w:r>
      <w:r w:rsidR="004E23D6" w:rsidRPr="0073596B">
        <w:rPr>
          <w:rFonts w:ascii="Arial" w:hAnsi="Arial" w:cs="Arial"/>
          <w:color w:val="000000" w:themeColor="text1"/>
        </w:rPr>
        <w:t>intended</w:t>
      </w:r>
      <w:r w:rsidR="00E938AE" w:rsidRPr="0073596B">
        <w:rPr>
          <w:rFonts w:ascii="Arial" w:hAnsi="Arial" w:cs="Arial"/>
          <w:color w:val="000000" w:themeColor="text1"/>
        </w:rPr>
        <w:t xml:space="preserve"> to target an academic audience such as </w:t>
      </w:r>
      <w:r w:rsidR="004E23D6" w:rsidRPr="0073596B">
        <w:rPr>
          <w:rFonts w:ascii="Arial" w:hAnsi="Arial" w:cs="Arial"/>
          <w:color w:val="000000" w:themeColor="text1"/>
        </w:rPr>
        <w:t>myself</w:t>
      </w:r>
      <w:r w:rsidR="008655F6" w:rsidRPr="0073596B">
        <w:rPr>
          <w:rFonts w:ascii="Arial" w:hAnsi="Arial" w:cs="Arial"/>
          <w:color w:val="000000" w:themeColor="text1"/>
        </w:rPr>
        <w:t>.</w:t>
      </w:r>
    </w:p>
    <w:p w14:paraId="11C4D684" w14:textId="6CDCA4D5" w:rsidR="00B53465" w:rsidRPr="0073596B" w:rsidRDefault="00B53465" w:rsidP="00E04BC7">
      <w:pPr>
        <w:rPr>
          <w:rFonts w:ascii="Arial" w:hAnsi="Arial" w:cs="Arial"/>
          <w:color w:val="000000" w:themeColor="text1"/>
        </w:rPr>
      </w:pPr>
      <w:r w:rsidRPr="0073596B">
        <w:rPr>
          <w:rFonts w:ascii="Arial" w:hAnsi="Arial" w:cs="Arial"/>
          <w:color w:val="000000" w:themeColor="text1"/>
        </w:rPr>
        <w:t>Authority</w:t>
      </w:r>
      <w:r w:rsidR="005849D4" w:rsidRPr="0073596B">
        <w:rPr>
          <w:rFonts w:ascii="Arial" w:hAnsi="Arial" w:cs="Arial"/>
          <w:color w:val="000000" w:themeColor="text1"/>
        </w:rPr>
        <w:t xml:space="preserve"> </w:t>
      </w:r>
      <w:r w:rsidR="00DC0776" w:rsidRPr="0073596B">
        <w:rPr>
          <w:rFonts w:ascii="Arial" w:hAnsi="Arial" w:cs="Arial"/>
          <w:color w:val="000000" w:themeColor="text1"/>
        </w:rPr>
        <w:t>–</w:t>
      </w:r>
      <w:r w:rsidR="005849D4" w:rsidRPr="0073596B">
        <w:rPr>
          <w:rFonts w:ascii="Arial" w:hAnsi="Arial" w:cs="Arial"/>
          <w:color w:val="000000" w:themeColor="text1"/>
        </w:rPr>
        <w:t xml:space="preserve"> </w:t>
      </w:r>
      <w:r w:rsidR="00DC0776" w:rsidRPr="0073596B">
        <w:rPr>
          <w:rFonts w:ascii="Arial" w:hAnsi="Arial" w:cs="Arial"/>
          <w:color w:val="000000" w:themeColor="text1"/>
        </w:rPr>
        <w:t>The author Reya</w:t>
      </w:r>
      <w:r w:rsidR="00995A0C" w:rsidRPr="0073596B">
        <w:rPr>
          <w:rFonts w:ascii="Arial" w:hAnsi="Arial" w:cs="Arial"/>
          <w:color w:val="000000" w:themeColor="text1"/>
        </w:rPr>
        <w:t>z</w:t>
      </w:r>
      <w:r w:rsidR="00DC0776" w:rsidRPr="0073596B">
        <w:rPr>
          <w:rFonts w:ascii="Arial" w:hAnsi="Arial" w:cs="Arial"/>
          <w:color w:val="000000" w:themeColor="text1"/>
        </w:rPr>
        <w:t xml:space="preserve"> Ahmed Bhat is </w:t>
      </w:r>
      <w:r w:rsidR="004D2E8B" w:rsidRPr="0073596B">
        <w:rPr>
          <w:rFonts w:ascii="Arial" w:hAnsi="Arial" w:cs="Arial"/>
          <w:color w:val="000000" w:themeColor="text1"/>
        </w:rPr>
        <w:t xml:space="preserve">a </w:t>
      </w:r>
      <w:r w:rsidR="00995A0C" w:rsidRPr="0073596B">
        <w:rPr>
          <w:rFonts w:ascii="Arial" w:hAnsi="Arial" w:cs="Arial"/>
          <w:color w:val="000000" w:themeColor="text1"/>
        </w:rPr>
        <w:t>researcher</w:t>
      </w:r>
      <w:r w:rsidR="004D2E8B" w:rsidRPr="0073596B">
        <w:rPr>
          <w:rFonts w:ascii="Arial" w:hAnsi="Arial" w:cs="Arial"/>
          <w:color w:val="000000" w:themeColor="text1"/>
        </w:rPr>
        <w:t xml:space="preserve"> </w:t>
      </w:r>
      <w:r w:rsidR="00995A0C" w:rsidRPr="0073596B">
        <w:rPr>
          <w:rFonts w:ascii="Arial" w:hAnsi="Arial" w:cs="Arial"/>
          <w:color w:val="000000" w:themeColor="text1"/>
        </w:rPr>
        <w:t>scholar</w:t>
      </w:r>
      <w:r w:rsidR="004D2E8B" w:rsidRPr="0073596B">
        <w:rPr>
          <w:rFonts w:ascii="Arial" w:hAnsi="Arial" w:cs="Arial"/>
          <w:color w:val="000000" w:themeColor="text1"/>
        </w:rPr>
        <w:t xml:space="preserve"> he is in the Department of Education </w:t>
      </w:r>
      <w:r w:rsidR="00995A0C" w:rsidRPr="0073596B">
        <w:rPr>
          <w:rFonts w:ascii="Arial" w:hAnsi="Arial" w:cs="Arial"/>
          <w:color w:val="000000" w:themeColor="text1"/>
        </w:rPr>
        <w:t xml:space="preserve">Maulanaazed National </w:t>
      </w:r>
      <w:r w:rsidR="007A4A0A" w:rsidRPr="0073596B">
        <w:rPr>
          <w:rFonts w:ascii="Arial" w:hAnsi="Arial" w:cs="Arial"/>
          <w:color w:val="000000" w:themeColor="text1"/>
        </w:rPr>
        <w:t>Urdu University. This shows that the author holds credibility.</w:t>
      </w:r>
    </w:p>
    <w:p w14:paraId="50927704" w14:textId="77777777" w:rsidR="00B56D4E" w:rsidRPr="0073596B" w:rsidRDefault="00B53465" w:rsidP="00B56D4E">
      <w:pPr>
        <w:pStyle w:val="Bibliography"/>
        <w:rPr>
          <w:rFonts w:ascii="Arial" w:hAnsi="Arial" w:cs="Arial"/>
          <w:color w:val="000000" w:themeColor="text1"/>
        </w:rPr>
      </w:pPr>
      <w:r w:rsidRPr="0073596B">
        <w:rPr>
          <w:rFonts w:ascii="Arial" w:hAnsi="Arial" w:cs="Arial"/>
          <w:color w:val="000000" w:themeColor="text1"/>
        </w:rPr>
        <w:t xml:space="preserve">Accuracy </w:t>
      </w:r>
      <w:r w:rsidR="007A4A0A" w:rsidRPr="0073596B">
        <w:rPr>
          <w:rFonts w:ascii="Arial" w:hAnsi="Arial" w:cs="Arial"/>
          <w:color w:val="000000" w:themeColor="text1"/>
        </w:rPr>
        <w:t xml:space="preserve">– </w:t>
      </w:r>
      <w:r w:rsidR="00B56D4E" w:rsidRPr="0073596B">
        <w:rPr>
          <w:rFonts w:ascii="Arial" w:hAnsi="Arial" w:cs="Arial"/>
          <w:color w:val="000000" w:themeColor="text1"/>
        </w:rPr>
        <w:t xml:space="preserve">The main point of this paper is that there are boundless opportunities and major potential to enhance student learning. </w:t>
      </w:r>
      <w:r w:rsidR="00B56D4E" w:rsidRPr="0073596B">
        <w:rPr>
          <w:rFonts w:ascii="Arial" w:hAnsi="Arial" w:cs="Arial"/>
          <w:color w:val="000000" w:themeColor="text1"/>
        </w:rPr>
        <w:fldChar w:fldCharType="begin"/>
      </w:r>
      <w:r w:rsidR="00B56D4E" w:rsidRPr="0073596B">
        <w:rPr>
          <w:rFonts w:ascii="Arial" w:hAnsi="Arial" w:cs="Arial"/>
          <w:color w:val="000000" w:themeColor="text1"/>
        </w:rPr>
        <w:instrText xml:space="preserve"> ADDIN ZOTERO_ITEM CSL_CITATION {"citationID":"JuDwAkey","properties":{"formattedCitation":"(Reyaz Ahmad Bhat, 2023)","plainCitation":"(Reyaz Ahmad Bhat, 2023)","noteIndex":0},"citationItems":[{"id":25,"uris":["http://zotero.org/users/local/PJACijrQ/items/VQJIBNX3"],"itemData":{"id":25,"type":"article-journal","abstract":"This research paper examines the effects of technology integration on student learning outcomes through a comparative study. By analyzing existing literature, empirical data, and case studies, the paper explores the potential benefits and challenges of integrating technology into educational settings and assesses its impact on student achievement and engagement. The study also considers varying approaches to technology integration and their influence on diverse student populations.","container-title":"International Journal of Social Science, Educational, Economics, Agriculture Research and Technology (IJSET)","DOI":"10.54443/ijset.v2i9.218","ISSN":"2827-766X","issue":"9","journalAbbreviation":"IJSET","language":"en","license":"https://creativecommons.org/licenses/by/4.0","page":"592-596","source":"DOI.org (Crossref)","title":"The Impact of Technology Integration on Student Learning Outcomes: A Comparative Study","title-short":"The Impact of Technology Integration on Student Learning Outcomes","volume":"2","author":[{"literal":"Reyaz Ahmad Bhat"}],"issued":{"date-parts":[["2023",8,17]]}}}],"schema":"https://github.com/citation-style-language/schema/raw/master/csl-citation.json"} </w:instrText>
      </w:r>
      <w:r w:rsidR="00B56D4E" w:rsidRPr="0073596B">
        <w:rPr>
          <w:rFonts w:ascii="Arial" w:hAnsi="Arial" w:cs="Arial"/>
          <w:color w:val="000000" w:themeColor="text1"/>
        </w:rPr>
        <w:fldChar w:fldCharType="separate"/>
      </w:r>
      <w:r w:rsidR="00B56D4E" w:rsidRPr="0073596B">
        <w:rPr>
          <w:rFonts w:ascii="Arial" w:hAnsi="Arial" w:cs="Arial"/>
        </w:rPr>
        <w:t>(Reyaz Ahmad Bhat, 2023)</w:t>
      </w:r>
      <w:r w:rsidR="00B56D4E" w:rsidRPr="0073596B">
        <w:rPr>
          <w:rFonts w:ascii="Arial" w:hAnsi="Arial" w:cs="Arial"/>
          <w:color w:val="000000" w:themeColor="text1"/>
        </w:rPr>
        <w:fldChar w:fldCharType="end"/>
      </w:r>
      <w:r w:rsidR="00B56D4E" w:rsidRPr="0073596B">
        <w:rPr>
          <w:rFonts w:ascii="Arial" w:hAnsi="Arial" w:cs="Arial"/>
          <w:color w:val="000000" w:themeColor="text1"/>
        </w:rPr>
        <w:t>. The author also states that many ways that this is possible.</w:t>
      </w:r>
    </w:p>
    <w:p w14:paraId="4F462A0D" w14:textId="1DECA9CD" w:rsidR="007B0EB7" w:rsidRPr="0073596B" w:rsidRDefault="00B53465" w:rsidP="00E04BC7">
      <w:pPr>
        <w:rPr>
          <w:rFonts w:ascii="Arial" w:hAnsi="Arial" w:cs="Arial"/>
          <w:color w:val="000000" w:themeColor="text1"/>
        </w:rPr>
      </w:pPr>
      <w:r w:rsidRPr="0073596B">
        <w:rPr>
          <w:rFonts w:ascii="Arial" w:hAnsi="Arial" w:cs="Arial"/>
          <w:color w:val="000000" w:themeColor="text1"/>
        </w:rPr>
        <w:t>Purpose</w:t>
      </w:r>
      <w:r w:rsidR="007B0EB7" w:rsidRPr="0073596B">
        <w:rPr>
          <w:rFonts w:ascii="Arial" w:hAnsi="Arial" w:cs="Arial"/>
          <w:color w:val="000000" w:themeColor="text1"/>
        </w:rPr>
        <w:t xml:space="preserve"> </w:t>
      </w:r>
      <w:r w:rsidR="008655F6" w:rsidRPr="0073596B">
        <w:rPr>
          <w:rFonts w:ascii="Arial" w:hAnsi="Arial" w:cs="Arial"/>
          <w:color w:val="000000" w:themeColor="text1"/>
        </w:rPr>
        <w:t xml:space="preserve">– The purpose if the report </w:t>
      </w:r>
      <w:r w:rsidR="00425EC2" w:rsidRPr="0073596B">
        <w:rPr>
          <w:rFonts w:ascii="Arial" w:hAnsi="Arial" w:cs="Arial"/>
          <w:color w:val="000000" w:themeColor="text1"/>
        </w:rPr>
        <w:t xml:space="preserve">is to </w:t>
      </w:r>
      <w:r w:rsidR="00712D02" w:rsidRPr="0073596B">
        <w:rPr>
          <w:rFonts w:ascii="Arial" w:hAnsi="Arial" w:cs="Arial"/>
          <w:color w:val="000000" w:themeColor="text1"/>
        </w:rPr>
        <w:t>examine</w:t>
      </w:r>
      <w:r w:rsidR="00425EC2" w:rsidRPr="0073596B">
        <w:rPr>
          <w:rFonts w:ascii="Arial" w:hAnsi="Arial" w:cs="Arial"/>
          <w:color w:val="000000" w:themeColor="text1"/>
        </w:rPr>
        <w:t xml:space="preserve"> the </w:t>
      </w:r>
      <w:r w:rsidR="00712D02" w:rsidRPr="0073596B">
        <w:rPr>
          <w:rFonts w:ascii="Arial" w:hAnsi="Arial" w:cs="Arial"/>
          <w:color w:val="000000" w:themeColor="text1"/>
        </w:rPr>
        <w:t>opportunities</w:t>
      </w:r>
      <w:r w:rsidR="00425EC2" w:rsidRPr="0073596B">
        <w:rPr>
          <w:rFonts w:ascii="Arial" w:hAnsi="Arial" w:cs="Arial"/>
          <w:color w:val="000000" w:themeColor="text1"/>
        </w:rPr>
        <w:t xml:space="preserve"> an</w:t>
      </w:r>
      <w:r w:rsidR="00712D02" w:rsidRPr="0073596B">
        <w:rPr>
          <w:rFonts w:ascii="Arial" w:hAnsi="Arial" w:cs="Arial"/>
          <w:color w:val="000000" w:themeColor="text1"/>
        </w:rPr>
        <w:t>d</w:t>
      </w:r>
      <w:r w:rsidR="00425EC2" w:rsidRPr="0073596B">
        <w:rPr>
          <w:rFonts w:ascii="Arial" w:hAnsi="Arial" w:cs="Arial"/>
          <w:color w:val="000000" w:themeColor="text1"/>
        </w:rPr>
        <w:t xml:space="preserve"> challenges students face which again is </w:t>
      </w:r>
      <w:r w:rsidR="00712D02" w:rsidRPr="0073596B">
        <w:rPr>
          <w:rFonts w:ascii="Arial" w:hAnsi="Arial" w:cs="Arial"/>
          <w:color w:val="000000" w:themeColor="text1"/>
        </w:rPr>
        <w:t xml:space="preserve">good </w:t>
      </w:r>
      <w:r w:rsidR="00425EC2" w:rsidRPr="0073596B">
        <w:rPr>
          <w:rFonts w:ascii="Arial" w:hAnsi="Arial" w:cs="Arial"/>
          <w:color w:val="000000" w:themeColor="text1"/>
        </w:rPr>
        <w:t xml:space="preserve">for someone </w:t>
      </w:r>
      <w:r w:rsidR="00C85FF3" w:rsidRPr="0073596B">
        <w:rPr>
          <w:rFonts w:ascii="Arial" w:hAnsi="Arial" w:cs="Arial"/>
          <w:color w:val="000000" w:themeColor="text1"/>
        </w:rPr>
        <w:t>writing about this topic such as my</w:t>
      </w:r>
      <w:r w:rsidR="00712D02" w:rsidRPr="0073596B">
        <w:rPr>
          <w:rFonts w:ascii="Arial" w:hAnsi="Arial" w:cs="Arial"/>
          <w:color w:val="000000" w:themeColor="text1"/>
        </w:rPr>
        <w:t>self.</w:t>
      </w:r>
    </w:p>
    <w:p w14:paraId="68810F0F" w14:textId="77777777" w:rsidR="007B0EB7" w:rsidRPr="0073596B" w:rsidRDefault="007B0EB7" w:rsidP="00E04BC7">
      <w:pPr>
        <w:rPr>
          <w:rFonts w:ascii="Arial" w:hAnsi="Arial" w:cs="Arial"/>
          <w:color w:val="000000" w:themeColor="text1"/>
        </w:rPr>
      </w:pPr>
    </w:p>
    <w:p w14:paraId="48F308D0" w14:textId="77777777" w:rsidR="0063322A" w:rsidRPr="0073596B" w:rsidRDefault="0063322A" w:rsidP="00E04BC7">
      <w:pPr>
        <w:rPr>
          <w:rFonts w:ascii="Arial" w:hAnsi="Arial" w:cs="Arial"/>
          <w:color w:val="000000" w:themeColor="text1"/>
          <w:sz w:val="28"/>
          <w:szCs w:val="28"/>
        </w:rPr>
      </w:pPr>
    </w:p>
    <w:p w14:paraId="16B5E737" w14:textId="77777777" w:rsidR="00BE6396" w:rsidRDefault="00BE6396" w:rsidP="00E04BC7">
      <w:pPr>
        <w:rPr>
          <w:rFonts w:ascii="Arial" w:hAnsi="Arial" w:cs="Arial"/>
          <w:color w:val="000000" w:themeColor="text1"/>
          <w:sz w:val="28"/>
          <w:szCs w:val="28"/>
        </w:rPr>
      </w:pPr>
    </w:p>
    <w:p w14:paraId="0A136131" w14:textId="77777777" w:rsidR="00BE6396" w:rsidRDefault="00BE6396" w:rsidP="00E04BC7">
      <w:pPr>
        <w:rPr>
          <w:rFonts w:ascii="Arial" w:hAnsi="Arial" w:cs="Arial"/>
          <w:color w:val="000000" w:themeColor="text1"/>
          <w:sz w:val="28"/>
          <w:szCs w:val="28"/>
        </w:rPr>
      </w:pPr>
    </w:p>
    <w:p w14:paraId="7CC50AF7" w14:textId="5B73F1E2" w:rsidR="00585C00" w:rsidRPr="0073596B" w:rsidRDefault="00585C00" w:rsidP="00E04BC7">
      <w:pPr>
        <w:rPr>
          <w:rFonts w:ascii="Arial" w:hAnsi="Arial" w:cs="Arial"/>
          <w:color w:val="000000" w:themeColor="text1"/>
          <w:sz w:val="28"/>
          <w:szCs w:val="28"/>
        </w:rPr>
      </w:pPr>
      <w:r w:rsidRPr="0073596B">
        <w:rPr>
          <w:rFonts w:ascii="Arial" w:hAnsi="Arial" w:cs="Arial"/>
          <w:color w:val="000000" w:themeColor="text1"/>
          <w:sz w:val="28"/>
          <w:szCs w:val="28"/>
        </w:rPr>
        <w:lastRenderedPageBreak/>
        <w:t xml:space="preserve">Key Challenge for Students </w:t>
      </w:r>
    </w:p>
    <w:p w14:paraId="51187BE1" w14:textId="48F800CC" w:rsidR="004D3CE7" w:rsidRPr="0073596B" w:rsidRDefault="0079515E" w:rsidP="00E04BC7">
      <w:pPr>
        <w:rPr>
          <w:rFonts w:ascii="Arial" w:hAnsi="Arial" w:cs="Arial"/>
          <w:color w:val="000000" w:themeColor="text1"/>
        </w:rPr>
      </w:pPr>
      <w:r w:rsidRPr="0073596B">
        <w:rPr>
          <w:rFonts w:ascii="Arial" w:hAnsi="Arial" w:cs="Arial"/>
          <w:color w:val="000000" w:themeColor="text1"/>
        </w:rPr>
        <w:t xml:space="preserve">The </w:t>
      </w:r>
      <w:r w:rsidR="001E2E8F" w:rsidRPr="0073596B">
        <w:rPr>
          <w:rFonts w:ascii="Arial" w:hAnsi="Arial" w:cs="Arial"/>
          <w:color w:val="000000" w:themeColor="text1"/>
        </w:rPr>
        <w:t xml:space="preserve">main challenge </w:t>
      </w:r>
      <w:r w:rsidR="00681E37" w:rsidRPr="0073596B">
        <w:rPr>
          <w:rFonts w:ascii="Arial" w:hAnsi="Arial" w:cs="Arial"/>
          <w:color w:val="000000" w:themeColor="text1"/>
        </w:rPr>
        <w:t xml:space="preserve">face is distraction and focus management. </w:t>
      </w:r>
      <w:r w:rsidR="00785D36" w:rsidRPr="0073596B">
        <w:rPr>
          <w:rFonts w:ascii="Arial" w:hAnsi="Arial" w:cs="Arial"/>
          <w:color w:val="000000" w:themeColor="text1"/>
        </w:rPr>
        <w:t xml:space="preserve">Bhat emphasizes </w:t>
      </w:r>
      <w:r w:rsidR="00996F41" w:rsidRPr="0073596B">
        <w:rPr>
          <w:rFonts w:ascii="Arial" w:hAnsi="Arial" w:cs="Arial"/>
          <w:color w:val="000000" w:themeColor="text1"/>
        </w:rPr>
        <w:t xml:space="preserve">about ‘potential </w:t>
      </w:r>
      <w:r w:rsidR="00441DA8" w:rsidRPr="0073596B">
        <w:rPr>
          <w:rFonts w:ascii="Arial" w:hAnsi="Arial" w:cs="Arial"/>
          <w:color w:val="000000" w:themeColor="text1"/>
        </w:rPr>
        <w:t>distractions</w:t>
      </w:r>
      <w:r w:rsidR="00996F41" w:rsidRPr="0073596B">
        <w:rPr>
          <w:rFonts w:ascii="Arial" w:hAnsi="Arial" w:cs="Arial"/>
          <w:color w:val="000000" w:themeColor="text1"/>
        </w:rPr>
        <w:t xml:space="preserve">. </w:t>
      </w:r>
      <w:r w:rsidR="00441DA8" w:rsidRPr="0073596B">
        <w:rPr>
          <w:rFonts w:ascii="Arial" w:hAnsi="Arial" w:cs="Arial"/>
          <w:color w:val="000000" w:themeColor="text1"/>
        </w:rPr>
        <w:t xml:space="preserve">He also mentions the </w:t>
      </w:r>
      <w:r w:rsidR="00810034" w:rsidRPr="0073596B">
        <w:rPr>
          <w:rFonts w:ascii="Arial" w:hAnsi="Arial" w:cs="Arial"/>
          <w:color w:val="000000" w:themeColor="text1"/>
        </w:rPr>
        <w:t>v</w:t>
      </w:r>
      <w:r w:rsidR="00441DA8" w:rsidRPr="0073596B">
        <w:rPr>
          <w:rFonts w:ascii="Arial" w:hAnsi="Arial" w:cs="Arial"/>
          <w:color w:val="000000" w:themeColor="text1"/>
        </w:rPr>
        <w:t xml:space="preserve">ast resources </w:t>
      </w:r>
      <w:r w:rsidR="00AA6B55" w:rsidRPr="0073596B">
        <w:rPr>
          <w:rFonts w:ascii="Arial" w:hAnsi="Arial" w:cs="Arial"/>
          <w:color w:val="000000" w:themeColor="text1"/>
        </w:rPr>
        <w:t xml:space="preserve">that technology </w:t>
      </w:r>
      <w:r w:rsidR="00650F4E" w:rsidRPr="0073596B">
        <w:rPr>
          <w:rFonts w:ascii="Arial" w:hAnsi="Arial" w:cs="Arial"/>
          <w:color w:val="000000" w:themeColor="text1"/>
        </w:rPr>
        <w:t>offers,</w:t>
      </w:r>
      <w:r w:rsidR="00AA6B55" w:rsidRPr="0073596B">
        <w:rPr>
          <w:rFonts w:ascii="Arial" w:hAnsi="Arial" w:cs="Arial"/>
          <w:color w:val="000000" w:themeColor="text1"/>
        </w:rPr>
        <w:t xml:space="preserve"> the same tools such as lap</w:t>
      </w:r>
      <w:r w:rsidR="00B56963" w:rsidRPr="0073596B">
        <w:rPr>
          <w:rFonts w:ascii="Arial" w:hAnsi="Arial" w:cs="Arial"/>
          <w:color w:val="000000" w:themeColor="text1"/>
        </w:rPr>
        <w:t xml:space="preserve">tops or phones can </w:t>
      </w:r>
      <w:r w:rsidR="003622B8" w:rsidRPr="0073596B">
        <w:rPr>
          <w:rFonts w:ascii="Arial" w:hAnsi="Arial" w:cs="Arial"/>
          <w:color w:val="000000" w:themeColor="text1"/>
        </w:rPr>
        <w:t>open</w:t>
      </w:r>
      <w:r w:rsidR="00B56963" w:rsidRPr="0073596B">
        <w:rPr>
          <w:rFonts w:ascii="Arial" w:hAnsi="Arial" w:cs="Arial"/>
          <w:color w:val="000000" w:themeColor="text1"/>
        </w:rPr>
        <w:t xml:space="preserve"> social media</w:t>
      </w:r>
      <w:r w:rsidR="00EB471F" w:rsidRPr="0073596B">
        <w:rPr>
          <w:rFonts w:ascii="Arial" w:hAnsi="Arial" w:cs="Arial"/>
          <w:color w:val="000000" w:themeColor="text1"/>
        </w:rPr>
        <w:t xml:space="preserve">, games and </w:t>
      </w:r>
      <w:r w:rsidR="009753E7" w:rsidRPr="0073596B">
        <w:rPr>
          <w:rFonts w:ascii="Arial" w:hAnsi="Arial" w:cs="Arial"/>
          <w:color w:val="000000" w:themeColor="text1"/>
        </w:rPr>
        <w:t>non-academic</w:t>
      </w:r>
      <w:r w:rsidR="00EB471F" w:rsidRPr="0073596B">
        <w:rPr>
          <w:rFonts w:ascii="Arial" w:hAnsi="Arial" w:cs="Arial"/>
          <w:color w:val="000000" w:themeColor="text1"/>
        </w:rPr>
        <w:t xml:space="preserve"> content</w:t>
      </w:r>
      <w:r w:rsidR="009753E7" w:rsidRPr="0073596B">
        <w:rPr>
          <w:rFonts w:ascii="Arial" w:hAnsi="Arial" w:cs="Arial"/>
          <w:color w:val="000000" w:themeColor="text1"/>
        </w:rPr>
        <w:t xml:space="preserve">, </w:t>
      </w:r>
      <w:r w:rsidR="00506442" w:rsidRPr="0073596B">
        <w:rPr>
          <w:rFonts w:ascii="Arial" w:hAnsi="Arial" w:cs="Arial"/>
          <w:color w:val="000000" w:themeColor="text1"/>
        </w:rPr>
        <w:t xml:space="preserve">which may break </w:t>
      </w:r>
      <w:r w:rsidR="00650F4E" w:rsidRPr="0073596B">
        <w:rPr>
          <w:rFonts w:ascii="Arial" w:hAnsi="Arial" w:cs="Arial"/>
          <w:color w:val="000000" w:themeColor="text1"/>
        </w:rPr>
        <w:t>students’</w:t>
      </w:r>
      <w:r w:rsidR="00506442" w:rsidRPr="0073596B">
        <w:rPr>
          <w:rFonts w:ascii="Arial" w:hAnsi="Arial" w:cs="Arial"/>
          <w:color w:val="000000" w:themeColor="text1"/>
        </w:rPr>
        <w:t xml:space="preserve"> attention span. </w:t>
      </w:r>
      <w:r w:rsidR="00B26709" w:rsidRPr="0073596B">
        <w:rPr>
          <w:rFonts w:ascii="Arial" w:hAnsi="Arial" w:cs="Arial"/>
          <w:color w:val="000000" w:themeColor="text1"/>
        </w:rPr>
        <w:t xml:space="preserve">An example could be that </w:t>
      </w:r>
      <w:r w:rsidR="00650F4E" w:rsidRPr="0073596B">
        <w:rPr>
          <w:rFonts w:ascii="Arial" w:hAnsi="Arial" w:cs="Arial"/>
          <w:color w:val="000000" w:themeColor="text1"/>
        </w:rPr>
        <w:t>student</w:t>
      </w:r>
      <w:r w:rsidR="00B26709" w:rsidRPr="0073596B">
        <w:rPr>
          <w:rFonts w:ascii="Arial" w:hAnsi="Arial" w:cs="Arial"/>
          <w:color w:val="000000" w:themeColor="text1"/>
        </w:rPr>
        <w:t xml:space="preserve"> may </w:t>
      </w:r>
      <w:r w:rsidR="00650F4E" w:rsidRPr="0073596B">
        <w:rPr>
          <w:rFonts w:ascii="Arial" w:hAnsi="Arial" w:cs="Arial"/>
          <w:color w:val="000000" w:themeColor="text1"/>
        </w:rPr>
        <w:t>receive</w:t>
      </w:r>
      <w:r w:rsidR="00B26709" w:rsidRPr="0073596B">
        <w:rPr>
          <w:rFonts w:ascii="Arial" w:hAnsi="Arial" w:cs="Arial"/>
          <w:color w:val="000000" w:themeColor="text1"/>
        </w:rPr>
        <w:t xml:space="preserve"> a notification from social media while </w:t>
      </w:r>
      <w:r w:rsidR="00650F4E" w:rsidRPr="0073596B">
        <w:rPr>
          <w:rFonts w:ascii="Arial" w:hAnsi="Arial" w:cs="Arial"/>
          <w:color w:val="000000" w:themeColor="text1"/>
        </w:rPr>
        <w:t>doing an academic task</w:t>
      </w:r>
      <w:r w:rsidR="007D5612" w:rsidRPr="0073596B">
        <w:rPr>
          <w:rFonts w:ascii="Arial" w:hAnsi="Arial" w:cs="Arial"/>
          <w:color w:val="000000" w:themeColor="text1"/>
        </w:rPr>
        <w:t xml:space="preserve">. This is important to mention because if students </w:t>
      </w:r>
      <w:r w:rsidR="003622B8" w:rsidRPr="0073596B">
        <w:rPr>
          <w:rFonts w:ascii="Arial" w:hAnsi="Arial" w:cs="Arial"/>
          <w:color w:val="000000" w:themeColor="text1"/>
        </w:rPr>
        <w:t>cannot stay</w:t>
      </w:r>
      <w:r w:rsidR="00FB49D0" w:rsidRPr="0073596B">
        <w:rPr>
          <w:rFonts w:ascii="Arial" w:hAnsi="Arial" w:cs="Arial"/>
          <w:color w:val="000000" w:themeColor="text1"/>
        </w:rPr>
        <w:t xml:space="preserve"> </w:t>
      </w:r>
      <w:r w:rsidR="003622B8" w:rsidRPr="0073596B">
        <w:rPr>
          <w:rFonts w:ascii="Arial" w:hAnsi="Arial" w:cs="Arial"/>
          <w:color w:val="000000" w:themeColor="text1"/>
        </w:rPr>
        <w:t>concentrated</w:t>
      </w:r>
      <w:r w:rsidR="00FB49D0" w:rsidRPr="0073596B">
        <w:rPr>
          <w:rFonts w:ascii="Arial" w:hAnsi="Arial" w:cs="Arial"/>
          <w:color w:val="000000" w:themeColor="text1"/>
        </w:rPr>
        <w:t xml:space="preserve"> while using digital tools for academia</w:t>
      </w:r>
      <w:r w:rsidR="00B56D4E" w:rsidRPr="0073596B">
        <w:rPr>
          <w:rFonts w:ascii="Arial" w:hAnsi="Arial" w:cs="Arial"/>
          <w:color w:val="000000" w:themeColor="text1"/>
        </w:rPr>
        <w:t xml:space="preserve">, </w:t>
      </w:r>
      <w:r w:rsidR="001E7AA4" w:rsidRPr="0073596B">
        <w:rPr>
          <w:rFonts w:ascii="Arial" w:hAnsi="Arial" w:cs="Arial"/>
          <w:color w:val="000000" w:themeColor="text1"/>
        </w:rPr>
        <w:t>it</w:t>
      </w:r>
      <w:r w:rsidR="00B56D4E" w:rsidRPr="0073596B">
        <w:rPr>
          <w:rFonts w:ascii="Arial" w:hAnsi="Arial" w:cs="Arial"/>
          <w:color w:val="000000" w:themeColor="text1"/>
        </w:rPr>
        <w:t xml:space="preserve"> reduces </w:t>
      </w:r>
      <w:r w:rsidR="002D6006" w:rsidRPr="0073596B">
        <w:rPr>
          <w:rFonts w:ascii="Arial" w:hAnsi="Arial" w:cs="Arial"/>
          <w:color w:val="000000" w:themeColor="text1"/>
        </w:rPr>
        <w:t>efficiency and retention, this could possibly affect them in the future with academia.</w:t>
      </w:r>
    </w:p>
    <w:p w14:paraId="588BED46" w14:textId="72D1AA3B" w:rsidR="00585C00" w:rsidRPr="0073596B" w:rsidRDefault="00585C00" w:rsidP="00EB77D7">
      <w:pPr>
        <w:pStyle w:val="Heading2"/>
        <w:rPr>
          <w:rFonts w:ascii="Arial" w:hAnsi="Arial" w:cs="Arial"/>
          <w:color w:val="000000" w:themeColor="text1"/>
          <w:sz w:val="28"/>
          <w:szCs w:val="28"/>
        </w:rPr>
      </w:pPr>
      <w:bookmarkStart w:id="0" w:name="_Toc214659504"/>
      <w:r w:rsidRPr="0073596B">
        <w:rPr>
          <w:rFonts w:ascii="Arial" w:hAnsi="Arial" w:cs="Arial"/>
          <w:color w:val="000000" w:themeColor="text1"/>
          <w:sz w:val="28"/>
          <w:szCs w:val="28"/>
        </w:rPr>
        <w:t>Key Opportunity for Students</w:t>
      </w:r>
      <w:bookmarkEnd w:id="0"/>
      <w:r w:rsidR="003F34B2" w:rsidRPr="0073596B">
        <w:rPr>
          <w:rFonts w:ascii="Arial" w:hAnsi="Arial" w:cs="Arial"/>
          <w:color w:val="000000" w:themeColor="text1"/>
          <w:sz w:val="28"/>
          <w:szCs w:val="28"/>
        </w:rPr>
        <w:t xml:space="preserve"> </w:t>
      </w:r>
    </w:p>
    <w:p w14:paraId="260638C4" w14:textId="62421136" w:rsidR="00305059" w:rsidRPr="0073596B" w:rsidRDefault="00C5184F" w:rsidP="005A4ABF">
      <w:pPr>
        <w:rPr>
          <w:rFonts w:ascii="Arial" w:hAnsi="Arial" w:cs="Arial"/>
        </w:rPr>
      </w:pPr>
      <w:r w:rsidRPr="0073596B">
        <w:rPr>
          <w:rFonts w:ascii="Arial" w:hAnsi="Arial" w:cs="Arial"/>
        </w:rPr>
        <w:t xml:space="preserve">A major opportunity </w:t>
      </w:r>
      <w:r w:rsidR="00233F21" w:rsidRPr="0073596B">
        <w:rPr>
          <w:rFonts w:ascii="Arial" w:hAnsi="Arial" w:cs="Arial"/>
        </w:rPr>
        <w:t xml:space="preserve">digital tools offer students is </w:t>
      </w:r>
      <w:r w:rsidR="00924553">
        <w:rPr>
          <w:rFonts w:ascii="Arial" w:hAnsi="Arial" w:cs="Arial"/>
        </w:rPr>
        <w:t>p</w:t>
      </w:r>
      <w:r w:rsidR="005F1353" w:rsidRPr="0073596B">
        <w:rPr>
          <w:rFonts w:ascii="Arial" w:hAnsi="Arial" w:cs="Arial"/>
        </w:rPr>
        <w:t>ersonalized</w:t>
      </w:r>
      <w:r w:rsidR="00233F21" w:rsidRPr="0073596B">
        <w:rPr>
          <w:rFonts w:ascii="Arial" w:hAnsi="Arial" w:cs="Arial"/>
        </w:rPr>
        <w:t xml:space="preserve"> learning. Bhat notes that </w:t>
      </w:r>
      <w:r w:rsidR="006D5EA6" w:rsidRPr="0073596B">
        <w:rPr>
          <w:rFonts w:ascii="Arial" w:hAnsi="Arial" w:cs="Arial"/>
        </w:rPr>
        <w:t>‘</w:t>
      </w:r>
      <w:r w:rsidR="0063322A" w:rsidRPr="0073596B">
        <w:rPr>
          <w:rFonts w:ascii="Arial" w:hAnsi="Arial" w:cs="Arial"/>
        </w:rPr>
        <w:t>Adaptive learning platforms can adjust the difficulty and pace of content based on students' performance, ensuring that each student receives a customized learning path</w:t>
      </w:r>
      <w:r w:rsidR="006D5EA6" w:rsidRPr="0073596B">
        <w:rPr>
          <w:rFonts w:ascii="Arial" w:hAnsi="Arial" w:cs="Arial"/>
        </w:rPr>
        <w:t>’</w:t>
      </w:r>
      <w:r w:rsidR="0063322A" w:rsidRPr="0073596B">
        <w:rPr>
          <w:rFonts w:ascii="Arial" w:hAnsi="Arial" w:cs="Arial"/>
        </w:rPr>
        <w:t>.</w:t>
      </w:r>
      <w:r w:rsidR="00B72921" w:rsidRPr="0073596B">
        <w:rPr>
          <w:rFonts w:ascii="Arial" w:hAnsi="Arial" w:cs="Arial"/>
        </w:rPr>
        <w:t xml:space="preserve"> </w:t>
      </w:r>
      <w:r w:rsidR="00742A32" w:rsidRPr="0073596B">
        <w:rPr>
          <w:rFonts w:ascii="Arial" w:hAnsi="Arial" w:cs="Arial"/>
        </w:rPr>
        <w:t xml:space="preserve">An example one student could be struggling with </w:t>
      </w:r>
      <w:r w:rsidR="00E65F3D" w:rsidRPr="0073596B">
        <w:rPr>
          <w:rFonts w:ascii="Arial" w:hAnsi="Arial" w:cs="Arial"/>
        </w:rPr>
        <w:t>a topic, while another</w:t>
      </w:r>
      <w:r w:rsidR="00924553">
        <w:rPr>
          <w:rFonts w:ascii="Arial" w:hAnsi="Arial" w:cs="Arial"/>
        </w:rPr>
        <w:t xml:space="preserve"> student</w:t>
      </w:r>
      <w:r w:rsidR="00E65F3D" w:rsidRPr="0073596B">
        <w:rPr>
          <w:rFonts w:ascii="Arial" w:hAnsi="Arial" w:cs="Arial"/>
        </w:rPr>
        <w:t xml:space="preserve"> has already understood and moved on. I find this </w:t>
      </w:r>
      <w:r w:rsidR="00D65448" w:rsidRPr="0073596B">
        <w:rPr>
          <w:rFonts w:ascii="Arial" w:hAnsi="Arial" w:cs="Arial"/>
        </w:rPr>
        <w:t>important as it allows all students to learn at their preferred and optimal s</w:t>
      </w:r>
      <w:r w:rsidR="00610E6B" w:rsidRPr="0073596B">
        <w:rPr>
          <w:rFonts w:ascii="Arial" w:hAnsi="Arial" w:cs="Arial"/>
        </w:rPr>
        <w:t>peed.</w:t>
      </w:r>
    </w:p>
    <w:p w14:paraId="47B54DAB" w14:textId="76559D03" w:rsidR="008131E7" w:rsidRPr="0073596B" w:rsidRDefault="00E60438" w:rsidP="005A4ABF">
      <w:pPr>
        <w:rPr>
          <w:rFonts w:ascii="Arial" w:hAnsi="Arial" w:cs="Arial"/>
          <w:sz w:val="28"/>
          <w:szCs w:val="28"/>
        </w:rPr>
      </w:pPr>
      <w:r w:rsidRPr="0073596B">
        <w:rPr>
          <w:rFonts w:ascii="Arial" w:hAnsi="Arial" w:cs="Arial"/>
          <w:sz w:val="28"/>
          <w:szCs w:val="28"/>
        </w:rPr>
        <w:t xml:space="preserve">Planning Your Report </w:t>
      </w:r>
      <w:r w:rsidR="004D592D" w:rsidRPr="0073596B">
        <w:rPr>
          <w:rFonts w:ascii="Arial" w:hAnsi="Arial" w:cs="Arial"/>
          <w:sz w:val="28"/>
          <w:szCs w:val="28"/>
        </w:rPr>
        <w:t xml:space="preserve"> </w:t>
      </w:r>
    </w:p>
    <w:p w14:paraId="18470F0D" w14:textId="358D697B" w:rsidR="008F1E96" w:rsidRDefault="008F1E96" w:rsidP="005A4ABF">
      <w:pPr>
        <w:rPr>
          <w:rFonts w:ascii="Arial" w:hAnsi="Arial" w:cs="Arial"/>
        </w:rPr>
      </w:pPr>
      <w:r>
        <w:rPr>
          <w:rFonts w:ascii="Arial" w:hAnsi="Arial" w:cs="Arial"/>
        </w:rPr>
        <w:t xml:space="preserve">I </w:t>
      </w:r>
      <w:r w:rsidR="00DE6FEE">
        <w:rPr>
          <w:rFonts w:ascii="Arial" w:hAnsi="Arial" w:cs="Arial"/>
        </w:rPr>
        <w:t xml:space="preserve">will </w:t>
      </w:r>
      <w:r w:rsidR="00991064">
        <w:rPr>
          <w:rFonts w:ascii="Arial" w:hAnsi="Arial" w:cs="Arial"/>
        </w:rPr>
        <w:t>focus</w:t>
      </w:r>
      <w:r w:rsidR="00DE6FEE">
        <w:rPr>
          <w:rFonts w:ascii="Arial" w:hAnsi="Arial" w:cs="Arial"/>
        </w:rPr>
        <w:t xml:space="preserve"> </w:t>
      </w:r>
      <w:r w:rsidR="00991064">
        <w:rPr>
          <w:rFonts w:ascii="Arial" w:hAnsi="Arial" w:cs="Arial"/>
        </w:rPr>
        <w:t>equally</w:t>
      </w:r>
      <w:r w:rsidR="00DE6FEE">
        <w:rPr>
          <w:rFonts w:ascii="Arial" w:hAnsi="Arial" w:cs="Arial"/>
        </w:rPr>
        <w:t xml:space="preserve"> on both challenges and </w:t>
      </w:r>
      <w:r w:rsidR="00991064">
        <w:rPr>
          <w:rFonts w:ascii="Arial" w:hAnsi="Arial" w:cs="Arial"/>
        </w:rPr>
        <w:t>opportunities</w:t>
      </w:r>
      <w:r w:rsidR="00EB4F0C">
        <w:rPr>
          <w:rFonts w:ascii="Arial" w:hAnsi="Arial" w:cs="Arial"/>
        </w:rPr>
        <w:t>, as the main question requires to fully address how student can adapt</w:t>
      </w:r>
      <w:r w:rsidR="00991064">
        <w:rPr>
          <w:rFonts w:ascii="Arial" w:hAnsi="Arial" w:cs="Arial"/>
        </w:rPr>
        <w:t>.</w:t>
      </w:r>
    </w:p>
    <w:p w14:paraId="61B236C2" w14:textId="0E9B51AF" w:rsidR="00991064" w:rsidRDefault="00991064" w:rsidP="005A4ABF">
      <w:pPr>
        <w:rPr>
          <w:rFonts w:ascii="Arial" w:hAnsi="Arial" w:cs="Arial"/>
        </w:rPr>
      </w:pPr>
      <w:r>
        <w:rPr>
          <w:rFonts w:ascii="Arial" w:hAnsi="Arial" w:cs="Arial"/>
        </w:rPr>
        <w:t xml:space="preserve">I plan to include </w:t>
      </w:r>
      <w:r w:rsidR="00F8521C">
        <w:rPr>
          <w:rFonts w:ascii="Arial" w:hAnsi="Arial" w:cs="Arial"/>
        </w:rPr>
        <w:t xml:space="preserve">the adaptive learning </w:t>
      </w:r>
      <w:r w:rsidR="00EE76A8">
        <w:rPr>
          <w:rFonts w:ascii="Arial" w:hAnsi="Arial" w:cs="Arial"/>
        </w:rPr>
        <w:t xml:space="preserve">and the concept of </w:t>
      </w:r>
      <w:r w:rsidR="00467A42">
        <w:rPr>
          <w:rFonts w:ascii="Arial" w:hAnsi="Arial" w:cs="Arial"/>
        </w:rPr>
        <w:t>digital</w:t>
      </w:r>
      <w:r w:rsidR="00EE76A8">
        <w:rPr>
          <w:rFonts w:ascii="Arial" w:hAnsi="Arial" w:cs="Arial"/>
        </w:rPr>
        <w:t xml:space="preserve"> divide</w:t>
      </w:r>
      <w:r w:rsidR="00467A42">
        <w:rPr>
          <w:rFonts w:ascii="Arial" w:hAnsi="Arial" w:cs="Arial"/>
        </w:rPr>
        <w:t xml:space="preserve"> (challenge)</w:t>
      </w:r>
      <w:r w:rsidR="00EE76A8">
        <w:rPr>
          <w:rFonts w:ascii="Arial" w:hAnsi="Arial" w:cs="Arial"/>
        </w:rPr>
        <w:t xml:space="preserve">, I will also include </w:t>
      </w:r>
      <w:r w:rsidR="00467A42">
        <w:rPr>
          <w:rFonts w:ascii="Arial" w:hAnsi="Arial" w:cs="Arial"/>
        </w:rPr>
        <w:t>online coll</w:t>
      </w:r>
      <w:r w:rsidR="007F64CF">
        <w:rPr>
          <w:rFonts w:ascii="Arial" w:hAnsi="Arial" w:cs="Arial"/>
        </w:rPr>
        <w:t>aborative</w:t>
      </w:r>
      <w:r w:rsidR="00467A42">
        <w:rPr>
          <w:rFonts w:ascii="Arial" w:hAnsi="Arial" w:cs="Arial"/>
        </w:rPr>
        <w:t xml:space="preserve"> platforms</w:t>
      </w:r>
      <w:r w:rsidR="007F64CF">
        <w:rPr>
          <w:rFonts w:ascii="Arial" w:hAnsi="Arial" w:cs="Arial"/>
        </w:rPr>
        <w:t>. Those two will be the of my report</w:t>
      </w:r>
    </w:p>
    <w:p w14:paraId="1CA5578E" w14:textId="1E901374" w:rsidR="005A4ABF" w:rsidRPr="0073596B" w:rsidRDefault="005A4ABF" w:rsidP="005A4ABF">
      <w:pPr>
        <w:rPr>
          <w:rFonts w:ascii="Arial" w:hAnsi="Arial" w:cs="Arial"/>
        </w:rPr>
      </w:pPr>
      <w:r w:rsidRPr="0073596B">
        <w:rPr>
          <w:rFonts w:ascii="Arial" w:hAnsi="Arial" w:cs="Arial"/>
        </w:rPr>
        <w:t xml:space="preserve">This </w:t>
      </w:r>
      <w:r w:rsidR="008131E7" w:rsidRPr="0073596B">
        <w:rPr>
          <w:rFonts w:ascii="Arial" w:hAnsi="Arial" w:cs="Arial"/>
        </w:rPr>
        <w:t>is how my report will be structured.</w:t>
      </w:r>
    </w:p>
    <w:p w14:paraId="43F597C2" w14:textId="2EB66324" w:rsidR="00861BC8" w:rsidRPr="00001287" w:rsidRDefault="00305059" w:rsidP="00EE60FA">
      <w:pPr>
        <w:pStyle w:val="Heading2"/>
        <w:rPr>
          <w:rFonts w:asciiTheme="minorBidi" w:hAnsiTheme="minorBidi" w:cstheme="minorBidi"/>
          <w:color w:val="000000" w:themeColor="text1"/>
          <w:sz w:val="24"/>
          <w:szCs w:val="24"/>
        </w:rPr>
      </w:pPr>
      <w:bookmarkStart w:id="1" w:name="_Toc214659505"/>
      <w:r w:rsidRPr="0073596B">
        <w:rPr>
          <w:rFonts w:ascii="Arial" w:hAnsi="Arial" w:cs="Arial"/>
          <w:color w:val="000000" w:themeColor="text1"/>
          <w:sz w:val="24"/>
          <w:szCs w:val="24"/>
        </w:rPr>
        <w:t>I</w:t>
      </w:r>
      <w:r w:rsidR="00E14C23" w:rsidRPr="0073596B">
        <w:rPr>
          <w:rFonts w:ascii="Arial" w:hAnsi="Arial" w:cs="Arial"/>
          <w:color w:val="000000" w:themeColor="text1"/>
          <w:sz w:val="24"/>
          <w:szCs w:val="24"/>
        </w:rPr>
        <w:t xml:space="preserve">ntroduction → Challenges → Opportunities → </w:t>
      </w:r>
      <w:r w:rsidRPr="0073596B">
        <w:rPr>
          <w:rFonts w:ascii="Arial" w:hAnsi="Arial" w:cs="Arial"/>
          <w:color w:val="000000" w:themeColor="text1"/>
          <w:sz w:val="24"/>
          <w:szCs w:val="24"/>
        </w:rPr>
        <w:t>How Students Can Adapt</w:t>
      </w:r>
      <w:r w:rsidRPr="00001287">
        <w:rPr>
          <w:rFonts w:asciiTheme="minorBidi" w:hAnsiTheme="minorBidi" w:cstheme="minorBidi"/>
          <w:color w:val="000000" w:themeColor="text1"/>
          <w:sz w:val="24"/>
          <w:szCs w:val="24"/>
        </w:rPr>
        <w:t xml:space="preserve"> </w:t>
      </w:r>
      <w:r w:rsidR="00E14C23" w:rsidRPr="00001287">
        <w:rPr>
          <w:rFonts w:asciiTheme="minorBidi" w:hAnsiTheme="minorBidi" w:cstheme="minorBidi" w:hint="eastAsia"/>
          <w:color w:val="000000" w:themeColor="text1"/>
          <w:sz w:val="24"/>
          <w:szCs w:val="24"/>
        </w:rPr>
        <w:t>→</w:t>
      </w:r>
      <w:r w:rsidR="00E14C23" w:rsidRPr="00001287">
        <w:rPr>
          <w:rFonts w:asciiTheme="minorBidi" w:hAnsiTheme="minorBidi" w:cstheme="minorBidi" w:hint="eastAsia"/>
          <w:color w:val="000000" w:themeColor="text1"/>
          <w:sz w:val="24"/>
          <w:szCs w:val="24"/>
        </w:rPr>
        <w:t xml:space="preserve"> </w:t>
      </w:r>
      <w:r w:rsidRPr="00001287">
        <w:rPr>
          <w:rFonts w:asciiTheme="minorBidi" w:hAnsiTheme="minorBidi" w:cstheme="minorBidi"/>
          <w:color w:val="000000" w:themeColor="text1"/>
          <w:sz w:val="24"/>
          <w:szCs w:val="24"/>
        </w:rPr>
        <w:t>Conclusion) Timeline</w:t>
      </w:r>
      <w:r w:rsidR="00585C00" w:rsidRPr="00001287">
        <w:rPr>
          <w:rFonts w:asciiTheme="minorBidi" w:hAnsiTheme="minorBidi" w:cstheme="minorBidi"/>
          <w:color w:val="000000" w:themeColor="text1"/>
          <w:sz w:val="24"/>
          <w:szCs w:val="24"/>
        </w:rPr>
        <w:t xml:space="preserve"> for Component 2</w:t>
      </w:r>
      <w:bookmarkEnd w:id="1"/>
    </w:p>
    <w:tbl>
      <w:tblPr>
        <w:tblStyle w:val="TableGrid"/>
        <w:tblW w:w="0" w:type="auto"/>
        <w:tblLook w:val="04A0" w:firstRow="1" w:lastRow="0" w:firstColumn="1" w:lastColumn="0" w:noHBand="0" w:noVBand="1"/>
      </w:tblPr>
      <w:tblGrid>
        <w:gridCol w:w="4511"/>
        <w:gridCol w:w="4505"/>
      </w:tblGrid>
      <w:tr w:rsidR="00774A3E" w:rsidRPr="00774A3E" w14:paraId="188BFEBB" w14:textId="77777777" w:rsidTr="00591C26">
        <w:tc>
          <w:tcPr>
            <w:tcW w:w="5552" w:type="dxa"/>
          </w:tcPr>
          <w:p w14:paraId="26F57377" w14:textId="77777777" w:rsidR="00585C00" w:rsidRPr="00774A3E" w:rsidRDefault="00585C00" w:rsidP="00591C26">
            <w:pPr>
              <w:spacing w:after="160" w:line="278" w:lineRule="auto"/>
              <w:jc w:val="center"/>
              <w:rPr>
                <w:rFonts w:asciiTheme="minorBidi" w:hAnsiTheme="minorBidi"/>
                <w:b/>
                <w:bCs/>
                <w:color w:val="000000" w:themeColor="text1"/>
              </w:rPr>
            </w:pPr>
            <w:r w:rsidRPr="00774A3E">
              <w:rPr>
                <w:rFonts w:asciiTheme="minorBidi" w:hAnsiTheme="minorBidi"/>
                <w:b/>
                <w:bCs/>
                <w:color w:val="000000" w:themeColor="text1"/>
              </w:rPr>
              <w:t>Task</w:t>
            </w:r>
          </w:p>
        </w:tc>
        <w:tc>
          <w:tcPr>
            <w:tcW w:w="5552" w:type="dxa"/>
          </w:tcPr>
          <w:p w14:paraId="315B59AD" w14:textId="77777777" w:rsidR="00585C00" w:rsidRPr="00774A3E" w:rsidRDefault="00585C00" w:rsidP="00591C26">
            <w:pPr>
              <w:spacing w:after="160" w:line="278" w:lineRule="auto"/>
              <w:jc w:val="center"/>
              <w:rPr>
                <w:rFonts w:asciiTheme="minorBidi" w:hAnsiTheme="minorBidi"/>
                <w:b/>
                <w:bCs/>
                <w:color w:val="000000" w:themeColor="text1"/>
              </w:rPr>
            </w:pPr>
            <w:r w:rsidRPr="00774A3E">
              <w:rPr>
                <w:rFonts w:asciiTheme="minorBidi" w:hAnsiTheme="minorBidi"/>
                <w:b/>
                <w:bCs/>
                <w:color w:val="000000" w:themeColor="text1"/>
              </w:rPr>
              <w:t>Date/ Deadline</w:t>
            </w:r>
          </w:p>
        </w:tc>
      </w:tr>
      <w:tr w:rsidR="00774A3E" w:rsidRPr="00774A3E" w14:paraId="1DE42FB5" w14:textId="77777777" w:rsidTr="00591C26">
        <w:tc>
          <w:tcPr>
            <w:tcW w:w="5552" w:type="dxa"/>
          </w:tcPr>
          <w:p w14:paraId="4DB80298" w14:textId="77777777" w:rsidR="00585C00" w:rsidRPr="00774A3E" w:rsidRDefault="00585C00" w:rsidP="00591C26">
            <w:pPr>
              <w:spacing w:after="160" w:line="278" w:lineRule="auto"/>
              <w:jc w:val="center"/>
              <w:rPr>
                <w:rFonts w:asciiTheme="minorBidi" w:hAnsiTheme="minorBidi"/>
                <w:color w:val="000000" w:themeColor="text1"/>
              </w:rPr>
            </w:pPr>
            <w:r w:rsidRPr="00774A3E">
              <w:rPr>
                <w:rFonts w:asciiTheme="minorBidi" w:hAnsiTheme="minorBidi"/>
                <w:color w:val="000000" w:themeColor="text1"/>
              </w:rPr>
              <w:t>Finish research</w:t>
            </w:r>
          </w:p>
        </w:tc>
        <w:tc>
          <w:tcPr>
            <w:tcW w:w="5552" w:type="dxa"/>
          </w:tcPr>
          <w:p w14:paraId="27485B52" w14:textId="540D85E1" w:rsidR="00585C00" w:rsidRPr="00774A3E" w:rsidRDefault="004E1777" w:rsidP="00591C26">
            <w:pPr>
              <w:spacing w:after="160" w:line="278" w:lineRule="auto"/>
              <w:jc w:val="center"/>
              <w:rPr>
                <w:rFonts w:asciiTheme="minorBidi" w:hAnsiTheme="minorBidi"/>
                <w:color w:val="000000" w:themeColor="text1"/>
              </w:rPr>
            </w:pPr>
            <w:r w:rsidRPr="00774A3E">
              <w:rPr>
                <w:rFonts w:asciiTheme="minorBidi" w:hAnsiTheme="minorBidi"/>
                <w:color w:val="000000" w:themeColor="text1"/>
              </w:rPr>
              <w:t>2</w:t>
            </w:r>
            <w:r w:rsidR="00AA0C13" w:rsidRPr="00774A3E">
              <w:rPr>
                <w:rFonts w:asciiTheme="minorBidi" w:hAnsiTheme="minorBidi"/>
                <w:color w:val="000000" w:themeColor="text1"/>
              </w:rPr>
              <w:t>7</w:t>
            </w:r>
            <w:r w:rsidR="00182A28" w:rsidRPr="00774A3E">
              <w:rPr>
                <w:rFonts w:asciiTheme="minorBidi" w:hAnsiTheme="minorBidi"/>
                <w:color w:val="000000" w:themeColor="text1"/>
              </w:rPr>
              <w:t xml:space="preserve"> Oct 2025</w:t>
            </w:r>
          </w:p>
        </w:tc>
      </w:tr>
      <w:tr w:rsidR="00774A3E" w:rsidRPr="00774A3E" w14:paraId="7942C8D5" w14:textId="77777777" w:rsidTr="00591C26">
        <w:tc>
          <w:tcPr>
            <w:tcW w:w="5552" w:type="dxa"/>
          </w:tcPr>
          <w:p w14:paraId="56070134" w14:textId="77777777" w:rsidR="00585C00" w:rsidRPr="00774A3E" w:rsidRDefault="00585C00" w:rsidP="00591C26">
            <w:pPr>
              <w:spacing w:after="160" w:line="278" w:lineRule="auto"/>
              <w:jc w:val="center"/>
              <w:rPr>
                <w:rFonts w:asciiTheme="minorBidi" w:hAnsiTheme="minorBidi"/>
                <w:color w:val="000000" w:themeColor="text1"/>
              </w:rPr>
            </w:pPr>
            <w:r w:rsidRPr="00774A3E">
              <w:rPr>
                <w:rFonts w:asciiTheme="minorBidi" w:hAnsiTheme="minorBidi"/>
                <w:color w:val="000000" w:themeColor="text1"/>
              </w:rPr>
              <w:t>Draft first section</w:t>
            </w:r>
          </w:p>
        </w:tc>
        <w:tc>
          <w:tcPr>
            <w:tcW w:w="5552" w:type="dxa"/>
          </w:tcPr>
          <w:p w14:paraId="65C6088C" w14:textId="5BE88BA2" w:rsidR="00585C00" w:rsidRPr="00774A3E" w:rsidRDefault="00733860" w:rsidP="00591C26">
            <w:pPr>
              <w:spacing w:after="160" w:line="278" w:lineRule="auto"/>
              <w:jc w:val="center"/>
              <w:rPr>
                <w:rFonts w:asciiTheme="minorBidi" w:hAnsiTheme="minorBidi"/>
                <w:color w:val="000000" w:themeColor="text1"/>
              </w:rPr>
            </w:pPr>
            <w:r w:rsidRPr="00774A3E">
              <w:rPr>
                <w:rFonts w:asciiTheme="minorBidi" w:hAnsiTheme="minorBidi"/>
                <w:color w:val="000000" w:themeColor="text1"/>
              </w:rPr>
              <w:t>3 Nov 2025</w:t>
            </w:r>
          </w:p>
        </w:tc>
      </w:tr>
      <w:tr w:rsidR="00774A3E" w:rsidRPr="00774A3E" w14:paraId="59BA83F1" w14:textId="77777777" w:rsidTr="00591C26">
        <w:tc>
          <w:tcPr>
            <w:tcW w:w="5552" w:type="dxa"/>
          </w:tcPr>
          <w:p w14:paraId="121F9BC0" w14:textId="77777777" w:rsidR="00585C00" w:rsidRPr="00774A3E" w:rsidRDefault="00585C00" w:rsidP="00591C26">
            <w:pPr>
              <w:spacing w:after="160" w:line="278" w:lineRule="auto"/>
              <w:jc w:val="center"/>
              <w:rPr>
                <w:rFonts w:asciiTheme="minorBidi" w:hAnsiTheme="minorBidi"/>
                <w:color w:val="000000" w:themeColor="text1"/>
              </w:rPr>
            </w:pPr>
            <w:r w:rsidRPr="00774A3E">
              <w:rPr>
                <w:rFonts w:asciiTheme="minorBidi" w:hAnsiTheme="minorBidi"/>
                <w:color w:val="000000" w:themeColor="text1"/>
              </w:rPr>
              <w:t>Complete first draft</w:t>
            </w:r>
          </w:p>
        </w:tc>
        <w:tc>
          <w:tcPr>
            <w:tcW w:w="5552" w:type="dxa"/>
          </w:tcPr>
          <w:p w14:paraId="61A6DEB4" w14:textId="3A3F08EC" w:rsidR="00585C00" w:rsidRPr="00774A3E" w:rsidRDefault="00733860" w:rsidP="00591C26">
            <w:pPr>
              <w:spacing w:after="160" w:line="278" w:lineRule="auto"/>
              <w:jc w:val="center"/>
              <w:rPr>
                <w:rFonts w:asciiTheme="minorBidi" w:hAnsiTheme="minorBidi"/>
                <w:color w:val="000000" w:themeColor="text1"/>
              </w:rPr>
            </w:pPr>
            <w:r w:rsidRPr="00774A3E">
              <w:rPr>
                <w:rFonts w:asciiTheme="minorBidi" w:hAnsiTheme="minorBidi"/>
                <w:color w:val="000000" w:themeColor="text1"/>
              </w:rPr>
              <w:t>7 Nov 2025</w:t>
            </w:r>
          </w:p>
        </w:tc>
      </w:tr>
      <w:tr w:rsidR="00585C00" w:rsidRPr="00774A3E" w14:paraId="4CC97EBF" w14:textId="77777777" w:rsidTr="00591C26">
        <w:tc>
          <w:tcPr>
            <w:tcW w:w="5552" w:type="dxa"/>
          </w:tcPr>
          <w:p w14:paraId="6364AB9C" w14:textId="77777777" w:rsidR="00585C00" w:rsidRPr="00774A3E" w:rsidRDefault="00585C00" w:rsidP="00591C26">
            <w:pPr>
              <w:spacing w:after="160" w:line="278" w:lineRule="auto"/>
              <w:jc w:val="center"/>
              <w:rPr>
                <w:rFonts w:asciiTheme="minorBidi" w:hAnsiTheme="minorBidi"/>
                <w:color w:val="000000" w:themeColor="text1"/>
              </w:rPr>
            </w:pPr>
            <w:r w:rsidRPr="00774A3E">
              <w:rPr>
                <w:rFonts w:asciiTheme="minorBidi" w:hAnsiTheme="minorBidi"/>
                <w:color w:val="000000" w:themeColor="text1"/>
              </w:rPr>
              <w:t>Final editing</w:t>
            </w:r>
          </w:p>
        </w:tc>
        <w:tc>
          <w:tcPr>
            <w:tcW w:w="5552" w:type="dxa"/>
          </w:tcPr>
          <w:p w14:paraId="28187191" w14:textId="5C7784A3" w:rsidR="00585C00" w:rsidRPr="00774A3E" w:rsidRDefault="00532288" w:rsidP="00591C26">
            <w:pPr>
              <w:spacing w:after="160" w:line="278" w:lineRule="auto"/>
              <w:jc w:val="center"/>
              <w:rPr>
                <w:rFonts w:asciiTheme="minorBidi" w:hAnsiTheme="minorBidi"/>
                <w:color w:val="000000" w:themeColor="text1"/>
              </w:rPr>
            </w:pPr>
            <w:r w:rsidRPr="00774A3E">
              <w:rPr>
                <w:rFonts w:asciiTheme="minorBidi" w:hAnsiTheme="minorBidi"/>
                <w:color w:val="000000" w:themeColor="text1"/>
              </w:rPr>
              <w:t>20</w:t>
            </w:r>
            <w:r w:rsidR="00B85110" w:rsidRPr="00774A3E">
              <w:rPr>
                <w:rFonts w:asciiTheme="minorBidi" w:hAnsiTheme="minorBidi"/>
                <w:color w:val="000000" w:themeColor="text1"/>
              </w:rPr>
              <w:t xml:space="preserve"> Nov 2025</w:t>
            </w:r>
          </w:p>
        </w:tc>
      </w:tr>
    </w:tbl>
    <w:p w14:paraId="41AB5335" w14:textId="77777777" w:rsidR="009E0C90" w:rsidRDefault="009E0C90" w:rsidP="009E0C90">
      <w:pPr>
        <w:jc w:val="both"/>
        <w:rPr>
          <w:rFonts w:asciiTheme="minorBidi" w:hAnsiTheme="minorBidi"/>
          <w:color w:val="000000" w:themeColor="text1"/>
          <w:sz w:val="32"/>
          <w:szCs w:val="32"/>
        </w:rPr>
      </w:pPr>
    </w:p>
    <w:p w14:paraId="035C8BE1" w14:textId="77777777" w:rsidR="00BE6396" w:rsidRDefault="00BE6396" w:rsidP="009E0C90">
      <w:pPr>
        <w:jc w:val="both"/>
        <w:rPr>
          <w:rFonts w:asciiTheme="minorBidi" w:hAnsiTheme="minorBidi"/>
          <w:color w:val="000000" w:themeColor="text1"/>
          <w:sz w:val="32"/>
          <w:szCs w:val="32"/>
        </w:rPr>
      </w:pPr>
    </w:p>
    <w:p w14:paraId="0C49B891" w14:textId="77777777" w:rsidR="00BE6396" w:rsidRDefault="00BE6396" w:rsidP="009E0C90">
      <w:pPr>
        <w:jc w:val="both"/>
        <w:rPr>
          <w:rFonts w:asciiTheme="minorBidi" w:hAnsiTheme="minorBidi"/>
          <w:color w:val="000000" w:themeColor="text1"/>
          <w:sz w:val="32"/>
          <w:szCs w:val="32"/>
        </w:rPr>
      </w:pPr>
    </w:p>
    <w:p w14:paraId="6E7C8E02" w14:textId="77777777" w:rsidR="00BE6396" w:rsidRDefault="00BE6396" w:rsidP="009E0C90">
      <w:pPr>
        <w:jc w:val="both"/>
        <w:rPr>
          <w:rFonts w:asciiTheme="minorBidi" w:hAnsiTheme="minorBidi"/>
          <w:color w:val="000000" w:themeColor="text1"/>
          <w:sz w:val="32"/>
          <w:szCs w:val="32"/>
        </w:rPr>
      </w:pPr>
    </w:p>
    <w:p w14:paraId="1DEC2753" w14:textId="033A4BDA" w:rsidR="00D43D96" w:rsidRPr="009E0C90" w:rsidRDefault="00D01B50" w:rsidP="009E0C90">
      <w:pPr>
        <w:jc w:val="both"/>
        <w:rPr>
          <w:rFonts w:asciiTheme="minorBidi" w:hAnsiTheme="minorBidi"/>
          <w:color w:val="000000" w:themeColor="text1"/>
          <w:sz w:val="32"/>
          <w:szCs w:val="32"/>
        </w:rPr>
      </w:pPr>
      <w:r w:rsidRPr="00774A3E">
        <w:rPr>
          <w:rFonts w:asciiTheme="minorBidi" w:hAnsiTheme="minorBidi"/>
          <w:color w:val="000000" w:themeColor="text1"/>
          <w:sz w:val="32"/>
          <w:szCs w:val="32"/>
        </w:rPr>
        <w:lastRenderedPageBreak/>
        <w:t xml:space="preserve">Component 2 Answering the questions </w:t>
      </w:r>
    </w:p>
    <w:p w14:paraId="21772817" w14:textId="3E134C42" w:rsidR="00D43D96" w:rsidRPr="00B33F5B" w:rsidRDefault="00DC3D32" w:rsidP="00B33F5B">
      <w:pPr>
        <w:widowControl w:val="0"/>
        <w:autoSpaceDE w:val="0"/>
        <w:autoSpaceDN w:val="0"/>
        <w:jc w:val="both"/>
        <w:rPr>
          <w:rFonts w:asciiTheme="minorBidi" w:hAnsiTheme="minorBidi"/>
          <w:color w:val="000000" w:themeColor="text1"/>
          <w:sz w:val="28"/>
          <w:szCs w:val="28"/>
        </w:rPr>
      </w:pPr>
      <w:r w:rsidRPr="00B33F5B">
        <w:rPr>
          <w:rFonts w:asciiTheme="minorBidi" w:hAnsiTheme="minorBidi"/>
          <w:color w:val="000000" w:themeColor="text1"/>
          <w:sz w:val="28"/>
          <w:szCs w:val="28"/>
        </w:rPr>
        <w:t>Introduction</w:t>
      </w:r>
    </w:p>
    <w:p w14:paraId="28CE41A6" w14:textId="38E1B789" w:rsidR="00DC3D32" w:rsidRPr="00DC3D32" w:rsidRDefault="006A080C" w:rsidP="00DC3D32">
      <w:pPr>
        <w:widowControl w:val="0"/>
        <w:autoSpaceDE w:val="0"/>
        <w:autoSpaceDN w:val="0"/>
        <w:jc w:val="both"/>
        <w:rPr>
          <w:rFonts w:asciiTheme="minorBidi" w:hAnsiTheme="minorBidi"/>
          <w:color w:val="000000" w:themeColor="text1"/>
        </w:rPr>
      </w:pPr>
      <w:r>
        <w:rPr>
          <w:rFonts w:asciiTheme="minorBidi" w:hAnsiTheme="minorBidi"/>
          <w:color w:val="000000" w:themeColor="text1"/>
        </w:rPr>
        <w:t>T</w:t>
      </w:r>
      <w:r w:rsidR="00B139F6">
        <w:rPr>
          <w:rFonts w:asciiTheme="minorBidi" w:hAnsiTheme="minorBidi"/>
          <w:color w:val="000000" w:themeColor="text1"/>
        </w:rPr>
        <w:t xml:space="preserve">his </w:t>
      </w:r>
      <w:r w:rsidR="00A40997">
        <w:rPr>
          <w:rFonts w:asciiTheme="minorBidi" w:hAnsiTheme="minorBidi"/>
          <w:color w:val="000000" w:themeColor="text1"/>
        </w:rPr>
        <w:t xml:space="preserve">digital era </w:t>
      </w:r>
      <w:r w:rsidR="00B139F6">
        <w:rPr>
          <w:rFonts w:asciiTheme="minorBidi" w:hAnsiTheme="minorBidi"/>
          <w:color w:val="000000" w:themeColor="text1"/>
        </w:rPr>
        <w:t xml:space="preserve">shows </w:t>
      </w:r>
      <w:r w:rsidR="0015006B">
        <w:rPr>
          <w:rFonts w:asciiTheme="minorBidi" w:hAnsiTheme="minorBidi"/>
          <w:color w:val="000000" w:themeColor="text1"/>
        </w:rPr>
        <w:t>both</w:t>
      </w:r>
      <w:r w:rsidR="003F33A3">
        <w:rPr>
          <w:rFonts w:asciiTheme="minorBidi" w:hAnsiTheme="minorBidi"/>
          <w:color w:val="000000" w:themeColor="text1"/>
        </w:rPr>
        <w:t xml:space="preserve"> significant </w:t>
      </w:r>
      <w:r w:rsidR="0015006B">
        <w:rPr>
          <w:rFonts w:asciiTheme="minorBidi" w:hAnsiTheme="minorBidi"/>
          <w:color w:val="000000" w:themeColor="text1"/>
        </w:rPr>
        <w:t>opportunities</w:t>
      </w:r>
      <w:r w:rsidR="003F33A3">
        <w:rPr>
          <w:rFonts w:asciiTheme="minorBidi" w:hAnsiTheme="minorBidi"/>
          <w:color w:val="000000" w:themeColor="text1"/>
        </w:rPr>
        <w:t xml:space="preserve"> and </w:t>
      </w:r>
      <w:r w:rsidR="00BA6F39">
        <w:rPr>
          <w:rFonts w:asciiTheme="minorBidi" w:hAnsiTheme="minorBidi"/>
          <w:color w:val="000000" w:themeColor="text1"/>
        </w:rPr>
        <w:t>challenges. This</w:t>
      </w:r>
      <w:r w:rsidR="003F33A3">
        <w:rPr>
          <w:rFonts w:asciiTheme="minorBidi" w:hAnsiTheme="minorBidi"/>
          <w:color w:val="000000" w:themeColor="text1"/>
        </w:rPr>
        <w:t xml:space="preserve"> is crucial because </w:t>
      </w:r>
      <w:r w:rsidR="0015006B">
        <w:rPr>
          <w:rFonts w:asciiTheme="minorBidi" w:hAnsiTheme="minorBidi"/>
          <w:color w:val="000000" w:themeColor="text1"/>
        </w:rPr>
        <w:t xml:space="preserve">the use of digital </w:t>
      </w:r>
      <w:r w:rsidR="00903845">
        <w:rPr>
          <w:rFonts w:asciiTheme="minorBidi" w:hAnsiTheme="minorBidi"/>
          <w:color w:val="000000" w:themeColor="text1"/>
        </w:rPr>
        <w:t>tools is</w:t>
      </w:r>
      <w:r w:rsidR="0091194A">
        <w:rPr>
          <w:rFonts w:asciiTheme="minorBidi" w:hAnsiTheme="minorBidi"/>
          <w:color w:val="000000" w:themeColor="text1"/>
        </w:rPr>
        <w:t xml:space="preserve"> now </w:t>
      </w:r>
      <w:r w:rsidR="00903845">
        <w:rPr>
          <w:rFonts w:asciiTheme="minorBidi" w:hAnsiTheme="minorBidi"/>
          <w:color w:val="000000" w:themeColor="text1"/>
        </w:rPr>
        <w:t>fundamental to modern learning.</w:t>
      </w:r>
      <w:r w:rsidR="0091194A">
        <w:rPr>
          <w:rFonts w:asciiTheme="minorBidi" w:hAnsiTheme="minorBidi"/>
          <w:color w:val="000000" w:themeColor="text1"/>
        </w:rPr>
        <w:t xml:space="preserve"> </w:t>
      </w:r>
      <w:r w:rsidR="008C44D9">
        <w:rPr>
          <w:rFonts w:asciiTheme="minorBidi" w:hAnsiTheme="minorBidi"/>
          <w:color w:val="000000" w:themeColor="text1"/>
        </w:rPr>
        <w:t>Combining</w:t>
      </w:r>
      <w:r w:rsidR="0091194A">
        <w:rPr>
          <w:rFonts w:asciiTheme="minorBidi" w:hAnsiTheme="minorBidi"/>
          <w:color w:val="000000" w:themeColor="text1"/>
        </w:rPr>
        <w:t xml:space="preserve"> the use of </w:t>
      </w:r>
      <w:r w:rsidR="00D56F8A">
        <w:rPr>
          <w:rFonts w:asciiTheme="minorBidi" w:hAnsiTheme="minorBidi"/>
          <w:color w:val="000000" w:themeColor="text1"/>
        </w:rPr>
        <w:t>digital</w:t>
      </w:r>
      <w:r w:rsidR="0091194A">
        <w:rPr>
          <w:rFonts w:asciiTheme="minorBidi" w:hAnsiTheme="minorBidi"/>
          <w:color w:val="000000" w:themeColor="text1"/>
        </w:rPr>
        <w:t xml:space="preserve"> tools into </w:t>
      </w:r>
      <w:r w:rsidR="00D56F8A">
        <w:rPr>
          <w:rFonts w:asciiTheme="minorBidi" w:hAnsiTheme="minorBidi"/>
          <w:color w:val="000000" w:themeColor="text1"/>
        </w:rPr>
        <w:t>learning</w:t>
      </w:r>
      <w:r w:rsidR="00BC081E">
        <w:rPr>
          <w:rFonts w:asciiTheme="minorBidi" w:hAnsiTheme="minorBidi"/>
          <w:color w:val="000000" w:themeColor="text1"/>
        </w:rPr>
        <w:t xml:space="preserve"> has the </w:t>
      </w:r>
      <w:r w:rsidR="00D56F8A">
        <w:rPr>
          <w:rFonts w:asciiTheme="minorBidi" w:hAnsiTheme="minorBidi"/>
          <w:color w:val="000000" w:themeColor="text1"/>
        </w:rPr>
        <w:t xml:space="preserve">potential to </w:t>
      </w:r>
      <w:r w:rsidR="00823127">
        <w:rPr>
          <w:rFonts w:asciiTheme="minorBidi" w:hAnsiTheme="minorBidi"/>
          <w:color w:val="000000" w:themeColor="text1"/>
        </w:rPr>
        <w:t>change</w:t>
      </w:r>
      <w:r w:rsidR="00A06AF0">
        <w:rPr>
          <w:rFonts w:asciiTheme="minorBidi" w:hAnsiTheme="minorBidi"/>
          <w:color w:val="000000" w:themeColor="text1"/>
        </w:rPr>
        <w:t xml:space="preserve"> </w:t>
      </w:r>
      <w:r w:rsidR="00823127">
        <w:rPr>
          <w:rFonts w:asciiTheme="minorBidi" w:hAnsiTheme="minorBidi"/>
          <w:color w:val="000000" w:themeColor="text1"/>
        </w:rPr>
        <w:t xml:space="preserve">students </w:t>
      </w:r>
      <w:r w:rsidR="00B30922">
        <w:rPr>
          <w:rFonts w:asciiTheme="minorBidi" w:hAnsiTheme="minorBidi"/>
          <w:color w:val="000000" w:themeColor="text1"/>
        </w:rPr>
        <w:t>education</w:t>
      </w:r>
      <w:r w:rsidR="00823127">
        <w:rPr>
          <w:rFonts w:asciiTheme="minorBidi" w:hAnsiTheme="minorBidi"/>
          <w:color w:val="000000" w:themeColor="text1"/>
        </w:rPr>
        <w:t xml:space="preserve"> for the better</w:t>
      </w:r>
      <w:r w:rsidR="003D6A03">
        <w:rPr>
          <w:rFonts w:asciiTheme="minorBidi" w:hAnsiTheme="minorBidi"/>
          <w:color w:val="000000" w:themeColor="text1"/>
        </w:rPr>
        <w:t>,</w:t>
      </w:r>
      <w:r w:rsidR="00807EAD">
        <w:rPr>
          <w:rFonts w:asciiTheme="minorBidi" w:hAnsiTheme="minorBidi"/>
          <w:color w:val="000000" w:themeColor="text1"/>
        </w:rPr>
        <w:t xml:space="preserve"> </w:t>
      </w:r>
      <w:r w:rsidR="0052471D">
        <w:rPr>
          <w:rFonts w:asciiTheme="minorBidi" w:hAnsiTheme="minorBidi"/>
          <w:color w:val="000000" w:themeColor="text1"/>
        </w:rPr>
        <w:t>offering personalized</w:t>
      </w:r>
      <w:r w:rsidR="003D6A03">
        <w:rPr>
          <w:rFonts w:asciiTheme="minorBidi" w:hAnsiTheme="minorBidi"/>
          <w:color w:val="000000" w:themeColor="text1"/>
        </w:rPr>
        <w:t xml:space="preserve"> and engag</w:t>
      </w:r>
      <w:r w:rsidR="00CA55D6">
        <w:rPr>
          <w:rFonts w:asciiTheme="minorBidi" w:hAnsiTheme="minorBidi"/>
          <w:color w:val="000000" w:themeColor="text1"/>
        </w:rPr>
        <w:t xml:space="preserve">ement to learning </w:t>
      </w:r>
      <w:r w:rsidR="00CF68D0">
        <w:rPr>
          <w:rFonts w:asciiTheme="minorBidi" w:hAnsiTheme="minorBidi"/>
          <w:color w:val="000000" w:themeColor="text1"/>
        </w:rPr>
        <w:t>experiences.</w:t>
      </w:r>
      <w:r w:rsidR="0022357A">
        <w:rPr>
          <w:rFonts w:asciiTheme="minorBidi" w:hAnsiTheme="minorBidi"/>
          <w:color w:val="000000" w:themeColor="text1"/>
        </w:rPr>
        <w:t xml:space="preserve"> However, the digital e</w:t>
      </w:r>
      <w:r w:rsidR="005A6A5B">
        <w:rPr>
          <w:rFonts w:asciiTheme="minorBidi" w:hAnsiTheme="minorBidi"/>
          <w:color w:val="000000" w:themeColor="text1"/>
        </w:rPr>
        <w:t xml:space="preserve">ra comes with </w:t>
      </w:r>
      <w:r w:rsidR="00E525E3">
        <w:rPr>
          <w:rFonts w:asciiTheme="minorBidi" w:hAnsiTheme="minorBidi"/>
          <w:color w:val="000000" w:themeColor="text1"/>
        </w:rPr>
        <w:t>challenges</w:t>
      </w:r>
      <w:r w:rsidR="005A6A5B">
        <w:rPr>
          <w:rFonts w:asciiTheme="minorBidi" w:hAnsiTheme="minorBidi"/>
          <w:color w:val="000000" w:themeColor="text1"/>
        </w:rPr>
        <w:t xml:space="preserve"> </w:t>
      </w:r>
      <w:r w:rsidR="00E525E3">
        <w:rPr>
          <w:rFonts w:asciiTheme="minorBidi" w:hAnsiTheme="minorBidi"/>
          <w:color w:val="000000" w:themeColor="text1"/>
        </w:rPr>
        <w:t>including</w:t>
      </w:r>
      <w:r w:rsidR="005A6A5B">
        <w:rPr>
          <w:rFonts w:asciiTheme="minorBidi" w:hAnsiTheme="minorBidi"/>
          <w:color w:val="000000" w:themeColor="text1"/>
        </w:rPr>
        <w:t xml:space="preserve"> distractions and digital divide </w:t>
      </w:r>
      <w:r w:rsidR="00410F01">
        <w:rPr>
          <w:rFonts w:asciiTheme="minorBidi" w:hAnsiTheme="minorBidi"/>
          <w:color w:val="000000" w:themeColor="text1"/>
        </w:rPr>
        <w:t xml:space="preserve">that must be managed to ensure this does not affect students learning. This </w:t>
      </w:r>
      <w:r w:rsidR="00E419D6">
        <w:rPr>
          <w:rFonts w:asciiTheme="minorBidi" w:hAnsiTheme="minorBidi"/>
          <w:color w:val="000000" w:themeColor="text1"/>
        </w:rPr>
        <w:t xml:space="preserve">report </w:t>
      </w:r>
      <w:r w:rsidR="000A1B46">
        <w:rPr>
          <w:rFonts w:asciiTheme="minorBidi" w:hAnsiTheme="minorBidi"/>
          <w:color w:val="000000" w:themeColor="text1"/>
        </w:rPr>
        <w:t>will</w:t>
      </w:r>
      <w:r w:rsidR="00E419D6">
        <w:rPr>
          <w:rFonts w:asciiTheme="minorBidi" w:hAnsiTheme="minorBidi"/>
          <w:color w:val="000000" w:themeColor="text1"/>
        </w:rPr>
        <w:t xml:space="preserve"> explore two key challenges, two </w:t>
      </w:r>
      <w:r w:rsidR="000A1B46">
        <w:rPr>
          <w:rFonts w:asciiTheme="minorBidi" w:hAnsiTheme="minorBidi"/>
          <w:color w:val="000000" w:themeColor="text1"/>
        </w:rPr>
        <w:t>opportunities</w:t>
      </w:r>
      <w:r w:rsidR="00E419D6">
        <w:rPr>
          <w:rFonts w:asciiTheme="minorBidi" w:hAnsiTheme="minorBidi"/>
          <w:color w:val="000000" w:themeColor="text1"/>
        </w:rPr>
        <w:t xml:space="preserve"> and offer how students can </w:t>
      </w:r>
      <w:r w:rsidR="000A1B46">
        <w:rPr>
          <w:rFonts w:asciiTheme="minorBidi" w:hAnsiTheme="minorBidi"/>
          <w:color w:val="000000" w:themeColor="text1"/>
        </w:rPr>
        <w:t>adapt</w:t>
      </w:r>
      <w:r w:rsidR="00E419D6">
        <w:rPr>
          <w:rFonts w:asciiTheme="minorBidi" w:hAnsiTheme="minorBidi"/>
          <w:color w:val="000000" w:themeColor="text1"/>
        </w:rPr>
        <w:t xml:space="preserve"> in the </w:t>
      </w:r>
      <w:r w:rsidR="000A1B46">
        <w:rPr>
          <w:rFonts w:asciiTheme="minorBidi" w:hAnsiTheme="minorBidi"/>
          <w:color w:val="000000" w:themeColor="text1"/>
        </w:rPr>
        <w:t>digital</w:t>
      </w:r>
      <w:r w:rsidR="00E419D6">
        <w:rPr>
          <w:rFonts w:asciiTheme="minorBidi" w:hAnsiTheme="minorBidi"/>
          <w:color w:val="000000" w:themeColor="text1"/>
        </w:rPr>
        <w:t xml:space="preserve"> era to </w:t>
      </w:r>
      <w:r w:rsidR="000A1B46">
        <w:rPr>
          <w:rFonts w:asciiTheme="minorBidi" w:hAnsiTheme="minorBidi"/>
          <w:color w:val="000000" w:themeColor="text1"/>
        </w:rPr>
        <w:t>ensure students succeed.</w:t>
      </w:r>
    </w:p>
    <w:p w14:paraId="52A6DB44" w14:textId="31EE6E57" w:rsidR="003B453C" w:rsidRPr="00B33F5B" w:rsidRDefault="003B453C" w:rsidP="00B33F5B">
      <w:pPr>
        <w:widowControl w:val="0"/>
        <w:autoSpaceDE w:val="0"/>
        <w:autoSpaceDN w:val="0"/>
        <w:jc w:val="both"/>
        <w:rPr>
          <w:rFonts w:asciiTheme="minorBidi" w:hAnsiTheme="minorBidi"/>
          <w:color w:val="000000" w:themeColor="text1"/>
          <w:sz w:val="28"/>
          <w:szCs w:val="28"/>
        </w:rPr>
      </w:pPr>
      <w:r w:rsidRPr="00B33F5B">
        <w:rPr>
          <w:rFonts w:asciiTheme="minorBidi" w:hAnsiTheme="minorBidi"/>
          <w:color w:val="000000" w:themeColor="text1"/>
          <w:sz w:val="28"/>
          <w:szCs w:val="28"/>
        </w:rPr>
        <w:t xml:space="preserve">Challenges Students Face </w:t>
      </w:r>
    </w:p>
    <w:p w14:paraId="6614EBA6" w14:textId="77777777" w:rsidR="00FC3F1E" w:rsidRDefault="0002281A" w:rsidP="005B67DC">
      <w:pPr>
        <w:widowControl w:val="0"/>
        <w:autoSpaceDE w:val="0"/>
        <w:autoSpaceDN w:val="0"/>
        <w:jc w:val="both"/>
        <w:rPr>
          <w:rFonts w:asciiTheme="minorBidi" w:hAnsiTheme="minorBidi"/>
          <w:color w:val="000000" w:themeColor="text1"/>
        </w:rPr>
      </w:pPr>
      <w:r>
        <w:rPr>
          <w:rFonts w:asciiTheme="minorBidi" w:hAnsiTheme="minorBidi"/>
          <w:color w:val="000000" w:themeColor="text1"/>
        </w:rPr>
        <w:t>Two challenges that stand out in th</w:t>
      </w:r>
      <w:r w:rsidR="00C57883">
        <w:rPr>
          <w:rFonts w:asciiTheme="minorBidi" w:hAnsiTheme="minorBidi"/>
          <w:color w:val="000000" w:themeColor="text1"/>
        </w:rPr>
        <w:t>is</w:t>
      </w:r>
      <w:r>
        <w:rPr>
          <w:rFonts w:asciiTheme="minorBidi" w:hAnsiTheme="minorBidi"/>
          <w:color w:val="000000" w:themeColor="text1"/>
        </w:rPr>
        <w:t xml:space="preserve"> digital era is</w:t>
      </w:r>
      <w:r w:rsidR="00F166A7">
        <w:rPr>
          <w:rFonts w:asciiTheme="minorBidi" w:hAnsiTheme="minorBidi"/>
          <w:color w:val="000000" w:themeColor="text1"/>
        </w:rPr>
        <w:t xml:space="preserve"> </w:t>
      </w:r>
      <w:r w:rsidR="00624620">
        <w:rPr>
          <w:rFonts w:asciiTheme="minorBidi" w:hAnsiTheme="minorBidi"/>
          <w:color w:val="000000" w:themeColor="text1"/>
        </w:rPr>
        <w:t xml:space="preserve">focus </w:t>
      </w:r>
      <w:r w:rsidR="004F5705">
        <w:rPr>
          <w:rFonts w:asciiTheme="minorBidi" w:hAnsiTheme="minorBidi"/>
          <w:color w:val="000000" w:themeColor="text1"/>
        </w:rPr>
        <w:t>management</w:t>
      </w:r>
      <w:r w:rsidR="00624620">
        <w:rPr>
          <w:rFonts w:asciiTheme="minorBidi" w:hAnsiTheme="minorBidi"/>
          <w:color w:val="000000" w:themeColor="text1"/>
        </w:rPr>
        <w:t>/</w:t>
      </w:r>
      <w:r w:rsidR="00B23964">
        <w:rPr>
          <w:rFonts w:asciiTheme="minorBidi" w:hAnsiTheme="minorBidi"/>
          <w:color w:val="000000" w:themeColor="text1"/>
        </w:rPr>
        <w:t>distraction</w:t>
      </w:r>
      <w:r w:rsidR="002E53BA">
        <w:rPr>
          <w:rFonts w:asciiTheme="minorBidi" w:hAnsiTheme="minorBidi"/>
          <w:color w:val="000000" w:themeColor="text1"/>
        </w:rPr>
        <w:t xml:space="preserve"> and digital divide</w:t>
      </w:r>
      <w:r w:rsidR="00B23964">
        <w:rPr>
          <w:rFonts w:asciiTheme="minorBidi" w:hAnsiTheme="minorBidi"/>
          <w:color w:val="000000" w:themeColor="text1"/>
        </w:rPr>
        <w:t>.</w:t>
      </w:r>
      <w:r w:rsidR="00311D16">
        <w:rPr>
          <w:rFonts w:asciiTheme="minorBidi" w:hAnsiTheme="minorBidi"/>
          <w:color w:val="000000" w:themeColor="text1"/>
        </w:rPr>
        <w:t xml:space="preserve"> </w:t>
      </w:r>
    </w:p>
    <w:p w14:paraId="4AE2EC84" w14:textId="70331F62" w:rsidR="000A1571" w:rsidRDefault="00FC3F1E" w:rsidP="005B67DC">
      <w:pPr>
        <w:widowControl w:val="0"/>
        <w:autoSpaceDE w:val="0"/>
        <w:autoSpaceDN w:val="0"/>
        <w:jc w:val="both"/>
        <w:rPr>
          <w:rFonts w:asciiTheme="minorBidi" w:hAnsiTheme="minorBidi"/>
          <w:color w:val="000000" w:themeColor="text1"/>
        </w:rPr>
      </w:pPr>
      <w:r>
        <w:rPr>
          <w:rFonts w:asciiTheme="minorBidi" w:hAnsiTheme="minorBidi"/>
          <w:color w:val="000000" w:themeColor="text1"/>
        </w:rPr>
        <w:t>Firstly</w:t>
      </w:r>
      <w:r w:rsidR="00A07D08">
        <w:rPr>
          <w:rFonts w:asciiTheme="minorBidi" w:hAnsiTheme="minorBidi"/>
          <w:color w:val="000000" w:themeColor="text1"/>
        </w:rPr>
        <w:t>, d</w:t>
      </w:r>
      <w:r w:rsidR="00641DEF">
        <w:rPr>
          <w:rFonts w:asciiTheme="minorBidi" w:hAnsiTheme="minorBidi"/>
          <w:color w:val="000000" w:themeColor="text1"/>
        </w:rPr>
        <w:t xml:space="preserve">igital distraction </w:t>
      </w:r>
      <w:r w:rsidR="00F063C2">
        <w:rPr>
          <w:rFonts w:asciiTheme="minorBidi" w:hAnsiTheme="minorBidi"/>
          <w:color w:val="000000" w:themeColor="text1"/>
        </w:rPr>
        <w:t>does</w:t>
      </w:r>
      <w:r w:rsidR="00641DEF">
        <w:rPr>
          <w:rFonts w:asciiTheme="minorBidi" w:hAnsiTheme="minorBidi"/>
          <w:color w:val="000000" w:themeColor="text1"/>
        </w:rPr>
        <w:t xml:space="preserve"> not just have an impact on your mental </w:t>
      </w:r>
      <w:r w:rsidR="002E53BA">
        <w:rPr>
          <w:rFonts w:asciiTheme="minorBidi" w:hAnsiTheme="minorBidi"/>
          <w:color w:val="000000" w:themeColor="text1"/>
        </w:rPr>
        <w:t xml:space="preserve">health, </w:t>
      </w:r>
      <w:r w:rsidR="00641DEF">
        <w:rPr>
          <w:rFonts w:asciiTheme="minorBidi" w:hAnsiTheme="minorBidi"/>
          <w:color w:val="000000" w:themeColor="text1"/>
        </w:rPr>
        <w:t xml:space="preserve">it can also impact your physical health. </w:t>
      </w:r>
      <w:r w:rsidR="00641DEF" w:rsidRPr="00641DEF">
        <w:rPr>
          <w:rFonts w:asciiTheme="minorBidi" w:hAnsiTheme="minorBidi"/>
          <w:color w:val="000000" w:themeColor="text1"/>
        </w:rPr>
        <w:t>Digital distraction can also disrupt our sleep patterns, leading to sleep deprivation and its associated mental and emotional health issues. </w:t>
      </w:r>
      <w:r w:rsidR="00080A05">
        <w:rPr>
          <w:rFonts w:asciiTheme="minorBidi" w:hAnsiTheme="minorBidi"/>
          <w:color w:val="000000" w:themeColor="text1"/>
        </w:rPr>
        <w:fldChar w:fldCharType="begin"/>
      </w:r>
      <w:r w:rsidR="00080A05">
        <w:rPr>
          <w:rFonts w:asciiTheme="minorBidi" w:hAnsiTheme="minorBidi"/>
          <w:color w:val="000000" w:themeColor="text1"/>
        </w:rPr>
        <w:instrText xml:space="preserve"> ADDIN ZOTERO_ITEM CSL_CITATION {"citationID":"84DPAtnK","properties":{"formattedCitation":"(\\uc0\\u8216{}Digital Distraction and Its Impact on Your Health\\uc0\\u8217{}, no date)","plainCitation":"(‘Digital Distraction and Its Impact on Your Health’, no date)","noteIndex":0},"citationItems":[{"id":49,"uris":["http://zotero.org/users/local/PJACijrQ/items/FLGYK8GL"],"itemData":{"id":49,"type":"document","title":"Digital Distraction and Its Impact on Your Health"}}],"schema":"https://github.com/citation-style-language/schema/raw/master/csl-citation.json"} </w:instrText>
      </w:r>
      <w:r w:rsidR="00080A05">
        <w:rPr>
          <w:rFonts w:asciiTheme="minorBidi" w:hAnsiTheme="minorBidi"/>
          <w:color w:val="000000" w:themeColor="text1"/>
        </w:rPr>
        <w:fldChar w:fldCharType="separate"/>
      </w:r>
      <w:r w:rsidR="00080A05" w:rsidRPr="00080A05">
        <w:rPr>
          <w:rFonts w:ascii="Arial" w:hAnsi="Arial" w:cs="Arial"/>
          <w:kern w:val="0"/>
        </w:rPr>
        <w:t>(‘Digital Distraction and Its Impact on Your Health’, no date)</w:t>
      </w:r>
      <w:r w:rsidR="00080A05">
        <w:rPr>
          <w:rFonts w:asciiTheme="minorBidi" w:hAnsiTheme="minorBidi"/>
          <w:color w:val="000000" w:themeColor="text1"/>
        </w:rPr>
        <w:fldChar w:fldCharType="end"/>
      </w:r>
      <w:r w:rsidR="00AE72FA">
        <w:rPr>
          <w:rFonts w:asciiTheme="minorBidi" w:hAnsiTheme="minorBidi"/>
          <w:color w:val="000000" w:themeColor="text1"/>
        </w:rPr>
        <w:t xml:space="preserve">. </w:t>
      </w:r>
      <w:r w:rsidR="000A1571">
        <w:rPr>
          <w:rFonts w:asciiTheme="minorBidi" w:hAnsiTheme="minorBidi"/>
          <w:color w:val="000000" w:themeColor="text1"/>
        </w:rPr>
        <w:t xml:space="preserve">The ability to constantly </w:t>
      </w:r>
      <w:r w:rsidR="00D26323">
        <w:rPr>
          <w:rFonts w:asciiTheme="minorBidi" w:hAnsiTheme="minorBidi"/>
          <w:color w:val="000000" w:themeColor="text1"/>
        </w:rPr>
        <w:t xml:space="preserve">have a connection to digital devices, while immediate access to </w:t>
      </w:r>
      <w:r w:rsidR="00B063A9">
        <w:rPr>
          <w:rFonts w:asciiTheme="minorBidi" w:hAnsiTheme="minorBidi"/>
          <w:color w:val="000000" w:themeColor="text1"/>
        </w:rPr>
        <w:t>learning</w:t>
      </w:r>
      <w:r w:rsidR="00D26323">
        <w:rPr>
          <w:rFonts w:asciiTheme="minorBidi" w:hAnsiTheme="minorBidi"/>
          <w:color w:val="000000" w:themeColor="text1"/>
        </w:rPr>
        <w:t xml:space="preserve"> resources comes </w:t>
      </w:r>
      <w:r w:rsidR="0078212E">
        <w:rPr>
          <w:rFonts w:asciiTheme="minorBidi" w:hAnsiTheme="minorBidi"/>
          <w:color w:val="000000" w:themeColor="text1"/>
        </w:rPr>
        <w:t xml:space="preserve">acts as a primary example of </w:t>
      </w:r>
      <w:r w:rsidR="00EB3864">
        <w:rPr>
          <w:rFonts w:asciiTheme="minorBidi" w:hAnsiTheme="minorBidi"/>
          <w:color w:val="000000" w:themeColor="text1"/>
        </w:rPr>
        <w:t xml:space="preserve">distractions in this </w:t>
      </w:r>
      <w:r w:rsidR="00B063A9">
        <w:rPr>
          <w:rFonts w:asciiTheme="minorBidi" w:hAnsiTheme="minorBidi"/>
          <w:color w:val="000000" w:themeColor="text1"/>
        </w:rPr>
        <w:t>digital</w:t>
      </w:r>
      <w:r w:rsidR="00EB3864">
        <w:rPr>
          <w:rFonts w:asciiTheme="minorBidi" w:hAnsiTheme="minorBidi"/>
          <w:color w:val="000000" w:themeColor="text1"/>
        </w:rPr>
        <w:t xml:space="preserve"> era.</w:t>
      </w:r>
    </w:p>
    <w:p w14:paraId="7AC719DE" w14:textId="3CEE338E" w:rsidR="00C107B0" w:rsidRPr="00C107B0" w:rsidRDefault="004B4952" w:rsidP="00BD766E">
      <w:pPr>
        <w:widowControl w:val="0"/>
        <w:autoSpaceDE w:val="0"/>
        <w:autoSpaceDN w:val="0"/>
        <w:jc w:val="both"/>
        <w:rPr>
          <w:rFonts w:asciiTheme="minorBidi" w:hAnsiTheme="minorBidi"/>
          <w:color w:val="000000" w:themeColor="text1"/>
        </w:rPr>
      </w:pPr>
      <w:r>
        <w:rPr>
          <w:rFonts w:asciiTheme="minorBidi" w:hAnsiTheme="minorBidi"/>
          <w:color w:val="000000" w:themeColor="text1"/>
        </w:rPr>
        <w:t>Secondly</w:t>
      </w:r>
      <w:r w:rsidR="00A07D08">
        <w:rPr>
          <w:rFonts w:asciiTheme="minorBidi" w:hAnsiTheme="minorBidi"/>
          <w:color w:val="000000" w:themeColor="text1"/>
        </w:rPr>
        <w:t xml:space="preserve">., Digital </w:t>
      </w:r>
      <w:r w:rsidR="001F2704">
        <w:rPr>
          <w:rFonts w:asciiTheme="minorBidi" w:hAnsiTheme="minorBidi"/>
          <w:color w:val="000000" w:themeColor="text1"/>
        </w:rPr>
        <w:t>divide</w:t>
      </w:r>
      <w:r w:rsidR="00A07D08">
        <w:rPr>
          <w:rFonts w:asciiTheme="minorBidi" w:hAnsiTheme="minorBidi"/>
          <w:color w:val="000000" w:themeColor="text1"/>
        </w:rPr>
        <w:t xml:space="preserve"> is another challenge that not all but some students face. This could be because some people do not have resources</w:t>
      </w:r>
      <w:r w:rsidR="001F2704">
        <w:rPr>
          <w:rFonts w:asciiTheme="minorBidi" w:hAnsiTheme="minorBidi"/>
          <w:color w:val="000000" w:themeColor="text1"/>
        </w:rPr>
        <w:t xml:space="preserve"> like laptops or phone or some people do not have access to the internet at </w:t>
      </w:r>
      <w:r w:rsidR="007F41CE">
        <w:rPr>
          <w:rFonts w:asciiTheme="minorBidi" w:hAnsiTheme="minorBidi"/>
          <w:color w:val="000000" w:themeColor="text1"/>
        </w:rPr>
        <w:t>the comfort of their own home.</w:t>
      </w:r>
      <w:r w:rsidR="001F2704">
        <w:rPr>
          <w:rFonts w:asciiTheme="minorBidi" w:hAnsiTheme="minorBidi"/>
          <w:color w:val="000000" w:themeColor="text1"/>
        </w:rPr>
        <w:t xml:space="preserve"> This creates a huge problem in this digital era.</w:t>
      </w:r>
      <w:r w:rsidR="007F41CE">
        <w:rPr>
          <w:rFonts w:asciiTheme="minorBidi" w:hAnsiTheme="minorBidi"/>
          <w:color w:val="000000" w:themeColor="text1"/>
        </w:rPr>
        <w:t xml:space="preserve"> Afzel mentions that </w:t>
      </w:r>
      <w:r w:rsidR="00CF35A5">
        <w:rPr>
          <w:rFonts w:asciiTheme="minorBidi" w:hAnsiTheme="minorBidi"/>
          <w:color w:val="000000" w:themeColor="text1"/>
        </w:rPr>
        <w:t xml:space="preserve">if students has all resources needed there would be </w:t>
      </w:r>
      <w:r w:rsidR="000D4528">
        <w:rPr>
          <w:rFonts w:asciiTheme="minorBidi" w:hAnsiTheme="minorBidi"/>
          <w:color w:val="000000" w:themeColor="text1"/>
        </w:rPr>
        <w:t xml:space="preserve">no left behind as there are students who are left behind due to a lack of </w:t>
      </w:r>
      <w:r>
        <w:rPr>
          <w:rFonts w:asciiTheme="minorBidi" w:hAnsiTheme="minorBidi"/>
          <w:color w:val="000000" w:themeColor="text1"/>
        </w:rPr>
        <w:t>technological</w:t>
      </w:r>
      <w:r w:rsidR="000D4528">
        <w:rPr>
          <w:rFonts w:asciiTheme="minorBidi" w:hAnsiTheme="minorBidi"/>
          <w:color w:val="000000" w:themeColor="text1"/>
        </w:rPr>
        <w:t xml:space="preserve"> resources</w:t>
      </w:r>
      <w:r w:rsidR="008C36CD">
        <w:rPr>
          <w:rFonts w:asciiTheme="minorBidi" w:hAnsiTheme="minorBidi"/>
          <w:color w:val="000000" w:themeColor="text1"/>
        </w:rPr>
        <w:t>.</w:t>
      </w:r>
      <w:r w:rsidR="007F41CE">
        <w:rPr>
          <w:rFonts w:asciiTheme="minorBidi" w:hAnsiTheme="minorBidi"/>
          <w:color w:val="000000" w:themeColor="text1"/>
        </w:rPr>
        <w:fldChar w:fldCharType="begin"/>
      </w:r>
      <w:r w:rsidR="007F41CE">
        <w:rPr>
          <w:rFonts w:asciiTheme="minorBidi" w:hAnsiTheme="minorBidi"/>
          <w:color w:val="000000" w:themeColor="text1"/>
        </w:rPr>
        <w:instrText xml:space="preserve"> ADDIN ZOTERO_ITEM CSL_CITATION {"citationID":"478YWkdY","properties":{"formattedCitation":"(Afzal {\\i{}et al.}, 2023)","plainCitation":"(Afzal et al., 2023)","noteIndex":0},"citationItems":[{"id":68,"uris":["http://zotero.org/users/local/PJACijrQ/items/KJI6SXZ4"],"itemData":{"id":68,"type":"article-journal","abstract":"The digital divide, characterized by disparities in access to and use of technology, presents a significant challenge in education. This study aims to investigate the impact of the digital divide on students' access to technology and its influence on their educational outcomes. A quantitative research methodology was employed, with a sample size of 400 students from diverse educational backgrounds. The study utilized survey questionnaires to gather data on internet access, device ownership, and technology use in education. The findings revealed variations in internet access across different age groups, with younger individuals having higher levels of access compared to older age groups. Additionally, disparities in household internet access were observed between rural and urban areas, with rural areas experiencing lower connectivity. Gender-based differences in personal device ownership were also evident, highlighting potential gender-related digital divides. Moreover, students from low-income households faced lower levels of internet access, indicating a socioeconomic divide in technology access. Additionally, the study emphasizes the importance of establishing technology resource centers in schools and fostering public-private partnerships to bridge the technology gap in education. The study contributes to the existing body of knowledge by providing insights into the digital divide and offering recommendations for addressing this issue in the field of education.","DOI":"10.54183/jssr.v3i2.326","page":"883-895","source":"ResearchGate","title":"Addressing the Digital Divide: Access and Use of Technology in Education","title-short":"Addressing the Digital Divide","volume":"3","author":[{"family":"Afzal","given":"Arfa"},{"family":"Khan","given":"Saima"},{"family":"Daud","given":"Sana"},{"family":"Ahmed","given":"Zahoor"},{"family":"Butt","given":"Ayesha"}],"issued":{"date-parts":[["2023",6,14]]}}}],"schema":"https://github.com/citation-style-language/schema/raw/master/csl-citation.json"} </w:instrText>
      </w:r>
      <w:r w:rsidR="007F41CE">
        <w:rPr>
          <w:rFonts w:asciiTheme="minorBidi" w:hAnsiTheme="minorBidi"/>
          <w:color w:val="000000" w:themeColor="text1"/>
        </w:rPr>
        <w:fldChar w:fldCharType="separate"/>
      </w:r>
      <w:r w:rsidR="007F41CE" w:rsidRPr="007F41CE">
        <w:rPr>
          <w:rFonts w:ascii="Arial" w:hAnsi="Arial" w:cs="Arial"/>
          <w:kern w:val="0"/>
        </w:rPr>
        <w:t xml:space="preserve">(Afzal </w:t>
      </w:r>
      <w:r w:rsidR="007F41CE" w:rsidRPr="007F41CE">
        <w:rPr>
          <w:rFonts w:ascii="Arial" w:hAnsi="Arial" w:cs="Arial"/>
          <w:i/>
          <w:iCs/>
          <w:kern w:val="0"/>
        </w:rPr>
        <w:t>et al.</w:t>
      </w:r>
      <w:r w:rsidR="007F41CE" w:rsidRPr="007F41CE">
        <w:rPr>
          <w:rFonts w:ascii="Arial" w:hAnsi="Arial" w:cs="Arial"/>
          <w:kern w:val="0"/>
        </w:rPr>
        <w:t>, 2023)</w:t>
      </w:r>
      <w:r w:rsidR="007F41CE">
        <w:rPr>
          <w:rFonts w:asciiTheme="minorBidi" w:hAnsiTheme="minorBidi"/>
          <w:color w:val="000000" w:themeColor="text1"/>
        </w:rPr>
        <w:fldChar w:fldCharType="end"/>
      </w:r>
    </w:p>
    <w:p w14:paraId="47486EB4" w14:textId="7CEFA97C" w:rsidR="000C2DB4" w:rsidRDefault="000C2DB4" w:rsidP="00BD766E">
      <w:pPr>
        <w:widowControl w:val="0"/>
        <w:autoSpaceDE w:val="0"/>
        <w:autoSpaceDN w:val="0"/>
        <w:jc w:val="both"/>
        <w:rPr>
          <w:rFonts w:asciiTheme="minorBidi" w:hAnsiTheme="minorBidi"/>
          <w:color w:val="000000" w:themeColor="text1"/>
          <w:sz w:val="28"/>
          <w:szCs w:val="28"/>
        </w:rPr>
      </w:pPr>
      <w:r w:rsidRPr="00017F14">
        <w:rPr>
          <w:rFonts w:asciiTheme="minorBidi" w:hAnsiTheme="minorBidi"/>
          <w:color w:val="000000" w:themeColor="text1"/>
          <w:sz w:val="28"/>
          <w:szCs w:val="28"/>
        </w:rPr>
        <w:t xml:space="preserve">Opportunities Digital Tools Provide </w:t>
      </w:r>
    </w:p>
    <w:p w14:paraId="4E735F72" w14:textId="566F6098" w:rsidR="00BD766E" w:rsidRDefault="00843D49" w:rsidP="00BD766E">
      <w:pPr>
        <w:widowControl w:val="0"/>
        <w:autoSpaceDE w:val="0"/>
        <w:autoSpaceDN w:val="0"/>
        <w:jc w:val="both"/>
        <w:rPr>
          <w:rFonts w:asciiTheme="minorBidi" w:hAnsiTheme="minorBidi"/>
          <w:color w:val="000000" w:themeColor="text1"/>
        </w:rPr>
      </w:pPr>
      <w:r>
        <w:rPr>
          <w:rFonts w:asciiTheme="minorBidi" w:hAnsiTheme="minorBidi"/>
          <w:color w:val="000000" w:themeColor="text1"/>
        </w:rPr>
        <w:t xml:space="preserve">Even though there are many challenges in this digital era comes many </w:t>
      </w:r>
      <w:r w:rsidR="001C15F3">
        <w:rPr>
          <w:rFonts w:asciiTheme="minorBidi" w:hAnsiTheme="minorBidi"/>
          <w:color w:val="000000" w:themeColor="text1"/>
        </w:rPr>
        <w:t>opportunities</w:t>
      </w:r>
      <w:r>
        <w:rPr>
          <w:rFonts w:asciiTheme="minorBidi" w:hAnsiTheme="minorBidi"/>
          <w:color w:val="000000" w:themeColor="text1"/>
        </w:rPr>
        <w:t xml:space="preserve"> dramatically enh</w:t>
      </w:r>
      <w:r w:rsidR="001C15F3">
        <w:rPr>
          <w:rFonts w:asciiTheme="minorBidi" w:hAnsiTheme="minorBidi"/>
          <w:color w:val="000000" w:themeColor="text1"/>
        </w:rPr>
        <w:t>ance student learning when used properly and efficiently.</w:t>
      </w:r>
      <w:r w:rsidR="007D3146">
        <w:rPr>
          <w:rFonts w:asciiTheme="minorBidi" w:hAnsiTheme="minorBidi"/>
          <w:color w:val="000000" w:themeColor="text1"/>
        </w:rPr>
        <w:t xml:space="preserve"> </w:t>
      </w:r>
      <w:r w:rsidR="002B0C99">
        <w:rPr>
          <w:rFonts w:asciiTheme="minorBidi" w:hAnsiTheme="minorBidi"/>
          <w:color w:val="000000" w:themeColor="text1"/>
        </w:rPr>
        <w:t xml:space="preserve">The two opportunities that stand out the most is personalized learning </w:t>
      </w:r>
      <w:r w:rsidR="00520C50">
        <w:rPr>
          <w:rFonts w:asciiTheme="minorBidi" w:hAnsiTheme="minorBidi"/>
          <w:color w:val="000000" w:themeColor="text1"/>
        </w:rPr>
        <w:t>and collaborative learning.</w:t>
      </w:r>
    </w:p>
    <w:p w14:paraId="252A70DE" w14:textId="1EBB3917" w:rsidR="00C906AC" w:rsidRDefault="00C906AC" w:rsidP="00BD766E">
      <w:pPr>
        <w:widowControl w:val="0"/>
        <w:autoSpaceDE w:val="0"/>
        <w:autoSpaceDN w:val="0"/>
        <w:jc w:val="both"/>
        <w:rPr>
          <w:rFonts w:asciiTheme="minorBidi" w:hAnsiTheme="minorBidi"/>
          <w:color w:val="000000" w:themeColor="text1"/>
        </w:rPr>
      </w:pPr>
      <w:r>
        <w:rPr>
          <w:rFonts w:asciiTheme="minorBidi" w:hAnsiTheme="minorBidi"/>
          <w:color w:val="000000" w:themeColor="text1"/>
        </w:rPr>
        <w:t xml:space="preserve">Firstly, technology has </w:t>
      </w:r>
      <w:r w:rsidR="00DC3C12">
        <w:rPr>
          <w:rFonts w:asciiTheme="minorBidi" w:hAnsiTheme="minorBidi"/>
          <w:color w:val="000000" w:themeColor="text1"/>
        </w:rPr>
        <w:t>enabled</w:t>
      </w:r>
      <w:r w:rsidR="009C70E6">
        <w:rPr>
          <w:rFonts w:asciiTheme="minorBidi" w:hAnsiTheme="minorBidi"/>
          <w:color w:val="000000" w:themeColor="text1"/>
        </w:rPr>
        <w:t xml:space="preserve"> </w:t>
      </w:r>
      <w:r w:rsidR="00DC3C12">
        <w:rPr>
          <w:rFonts w:asciiTheme="minorBidi" w:hAnsiTheme="minorBidi"/>
          <w:color w:val="000000" w:themeColor="text1"/>
        </w:rPr>
        <w:t>personalised</w:t>
      </w:r>
      <w:r w:rsidR="009C70E6">
        <w:rPr>
          <w:rFonts w:asciiTheme="minorBidi" w:hAnsiTheme="minorBidi"/>
          <w:color w:val="000000" w:themeColor="text1"/>
        </w:rPr>
        <w:t xml:space="preserve"> learning</w:t>
      </w:r>
      <w:r w:rsidR="0010202A">
        <w:rPr>
          <w:rFonts w:asciiTheme="minorBidi" w:hAnsiTheme="minorBidi"/>
          <w:color w:val="000000" w:themeColor="text1"/>
        </w:rPr>
        <w:t>. This is so that students can tailor</w:t>
      </w:r>
      <w:r w:rsidR="00DC3C12">
        <w:rPr>
          <w:rFonts w:asciiTheme="minorBidi" w:hAnsiTheme="minorBidi"/>
          <w:color w:val="000000" w:themeColor="text1"/>
        </w:rPr>
        <w:t xml:space="preserve"> and pace</w:t>
      </w:r>
      <w:r w:rsidR="0010202A">
        <w:rPr>
          <w:rFonts w:asciiTheme="minorBidi" w:hAnsiTheme="minorBidi"/>
          <w:color w:val="000000" w:themeColor="text1"/>
        </w:rPr>
        <w:t xml:space="preserve"> the content </w:t>
      </w:r>
      <w:r w:rsidR="00DC3C12">
        <w:rPr>
          <w:rFonts w:asciiTheme="minorBidi" w:hAnsiTheme="minorBidi"/>
          <w:color w:val="000000" w:themeColor="text1"/>
        </w:rPr>
        <w:t>at the students need.</w:t>
      </w:r>
      <w:r w:rsidR="009130DB">
        <w:rPr>
          <w:rFonts w:asciiTheme="minorBidi" w:hAnsiTheme="minorBidi"/>
          <w:color w:val="000000" w:themeColor="text1"/>
        </w:rPr>
        <w:t xml:space="preserve"> </w:t>
      </w:r>
      <w:r w:rsidR="001859EB">
        <w:rPr>
          <w:rFonts w:asciiTheme="minorBidi" w:hAnsiTheme="minorBidi"/>
          <w:color w:val="000000" w:themeColor="text1"/>
        </w:rPr>
        <w:t>Theophilus mentions that s</w:t>
      </w:r>
      <w:r w:rsidR="009130DB" w:rsidRPr="009130DB">
        <w:rPr>
          <w:rFonts w:asciiTheme="minorBidi" w:hAnsiTheme="minorBidi"/>
          <w:color w:val="000000" w:themeColor="text1"/>
        </w:rPr>
        <w:t>tudents gain control over their education, progressing at their own speed and choosing learning resources  aligned with their interests.</w:t>
      </w:r>
      <w:r w:rsidR="00C909C4">
        <w:rPr>
          <w:rFonts w:asciiTheme="minorBidi" w:hAnsiTheme="minorBidi"/>
          <w:color w:val="000000" w:themeColor="text1"/>
        </w:rPr>
        <w:fldChar w:fldCharType="begin"/>
      </w:r>
      <w:r w:rsidR="00C909C4">
        <w:rPr>
          <w:rFonts w:asciiTheme="minorBidi" w:hAnsiTheme="minorBidi"/>
          <w:color w:val="000000" w:themeColor="text1"/>
        </w:rPr>
        <w:instrText xml:space="preserve"> ADDIN ZOTERO_ITEM CSL_CITATION {"citationID":"dFd7o6Lf","properties":{"formattedCitation":"(Theophilus Oliseh and Ndidiamaka Magdalene, 2025)","plainCitation":"(Theophilus Oliseh and Ndidiamaka Magdalene, 2025)","noteIndex":0},"citationItems":[{"id":55,"uris":["http://zotero.org/users/local/PJACijrQ/items/HA68G9I5"],"itemData":{"id":55,"type":"article-journal","abstract":"Personalized learning in the digital age has transformed education by leveraging technology to cater to individual students’ needs. Traditional education systems often adopt a one-size-fits-all approach, which may not address the diverse learning styles, paces, and preferences of students. Digital tools such as artificial intelligence (AI), adaptive learning platforms, and data analytics are now enabling educators to customize learning experiences. These technologies facilitate real-time feedback, differentiated instruction, and student-centered learning pathways, fostering engagement and improved outcomes. Additionally, personalized learning enhances accessibility by providing tailored resources for students with disabilities and learning challenges. However, the integration of technology in education presents challenges, including concerns over data privacy, the digital divide, and the need for teacher training. Despite these challenges, the potential benefits of technology-driven personalized learning are vast, enabling students to take ownership of their learning journey.","DOI":"10.5281/ZENODO.15341827","language":"en","license":"Creative Commons Attribution 4.0 International","note":"publisher: edupub","source":"DOI.org (Datacite)","title":"Personalised Learning in The Digital Age: Exploring The Role of Technology in Tailoring Education to Individual Student's Needs.","title-short":"Personalised Learning in The Digital Age","URL":"https://zenodo.org/doi/10.5281/zenodo.15341827","author":[{"family":"Theophilus Oliseh","given":"OKOLUGBO","suffix":""},{"family":"Ndidiamaka Magdalene","given":"OKOLUGBO","suffix":""}],"accessed":{"date-parts":[["2025",11,21]]},"issued":{"date-parts":[["2025",4,30]]}}}],"schema":"https://github.com/citation-style-language/schema/raw/master/csl-citation.json"} </w:instrText>
      </w:r>
      <w:r w:rsidR="00C909C4">
        <w:rPr>
          <w:rFonts w:asciiTheme="minorBidi" w:hAnsiTheme="minorBidi"/>
          <w:color w:val="000000" w:themeColor="text1"/>
        </w:rPr>
        <w:fldChar w:fldCharType="separate"/>
      </w:r>
      <w:r w:rsidR="00C909C4" w:rsidRPr="00C909C4">
        <w:rPr>
          <w:rFonts w:ascii="Arial" w:hAnsi="Arial" w:cs="Arial"/>
        </w:rPr>
        <w:t>(Theophilus Oliseh and Ndidiamaka Magdalene, 2025)</w:t>
      </w:r>
      <w:r w:rsidR="00C909C4">
        <w:rPr>
          <w:rFonts w:asciiTheme="minorBidi" w:hAnsiTheme="minorBidi"/>
          <w:color w:val="000000" w:themeColor="text1"/>
        </w:rPr>
        <w:fldChar w:fldCharType="end"/>
      </w:r>
      <w:r w:rsidR="00EC7216">
        <w:rPr>
          <w:rFonts w:asciiTheme="minorBidi" w:hAnsiTheme="minorBidi"/>
          <w:color w:val="000000" w:themeColor="text1"/>
        </w:rPr>
        <w:t xml:space="preserve">. </w:t>
      </w:r>
      <w:r w:rsidR="00346FFC">
        <w:rPr>
          <w:rFonts w:asciiTheme="minorBidi" w:hAnsiTheme="minorBidi"/>
          <w:color w:val="000000" w:themeColor="text1"/>
        </w:rPr>
        <w:t>Th</w:t>
      </w:r>
      <w:r w:rsidR="007227CB">
        <w:rPr>
          <w:rFonts w:asciiTheme="minorBidi" w:hAnsiTheme="minorBidi"/>
          <w:color w:val="000000" w:themeColor="text1"/>
        </w:rPr>
        <w:t xml:space="preserve">is helps students that are </w:t>
      </w:r>
      <w:r w:rsidR="0097747F">
        <w:rPr>
          <w:rFonts w:asciiTheme="minorBidi" w:hAnsiTheme="minorBidi"/>
          <w:color w:val="000000" w:themeColor="text1"/>
        </w:rPr>
        <w:t xml:space="preserve">not understanding at a certain time but when they look </w:t>
      </w:r>
      <w:r w:rsidR="00F65CA4">
        <w:rPr>
          <w:rFonts w:asciiTheme="minorBidi" w:hAnsiTheme="minorBidi"/>
          <w:color w:val="000000" w:themeColor="text1"/>
        </w:rPr>
        <w:t>back,</w:t>
      </w:r>
      <w:r w:rsidR="0097747F">
        <w:rPr>
          <w:rFonts w:asciiTheme="minorBidi" w:hAnsiTheme="minorBidi"/>
          <w:color w:val="000000" w:themeColor="text1"/>
        </w:rPr>
        <w:t xml:space="preserve"> they can go through a piece of work in the</w:t>
      </w:r>
      <w:r w:rsidR="00F65CA4">
        <w:rPr>
          <w:rFonts w:asciiTheme="minorBidi" w:hAnsiTheme="minorBidi"/>
          <w:color w:val="000000" w:themeColor="text1"/>
        </w:rPr>
        <w:t>ir</w:t>
      </w:r>
      <w:r w:rsidR="0097747F">
        <w:rPr>
          <w:rFonts w:asciiTheme="minorBidi" w:hAnsiTheme="minorBidi"/>
          <w:color w:val="000000" w:themeColor="text1"/>
        </w:rPr>
        <w:t xml:space="preserve"> own time which </w:t>
      </w:r>
      <w:r w:rsidR="00F65CA4">
        <w:rPr>
          <w:rFonts w:asciiTheme="minorBidi" w:hAnsiTheme="minorBidi"/>
          <w:color w:val="000000" w:themeColor="text1"/>
        </w:rPr>
        <w:t>is helpful</w:t>
      </w:r>
      <w:r w:rsidR="00190CAE">
        <w:rPr>
          <w:rFonts w:asciiTheme="minorBidi" w:hAnsiTheme="minorBidi"/>
          <w:color w:val="000000" w:themeColor="text1"/>
        </w:rPr>
        <w:t>.</w:t>
      </w:r>
    </w:p>
    <w:p w14:paraId="734A704D" w14:textId="1151291D" w:rsidR="0081110D" w:rsidRPr="00F0281F" w:rsidRDefault="00F50DCE" w:rsidP="00BD766E">
      <w:pPr>
        <w:widowControl w:val="0"/>
        <w:autoSpaceDE w:val="0"/>
        <w:autoSpaceDN w:val="0"/>
        <w:jc w:val="both"/>
        <w:rPr>
          <w:rFonts w:ascii="Arial" w:hAnsi="Arial" w:cs="Arial"/>
          <w:color w:val="000000" w:themeColor="text1"/>
        </w:rPr>
      </w:pPr>
      <w:r>
        <w:rPr>
          <w:rFonts w:asciiTheme="minorBidi" w:hAnsiTheme="minorBidi"/>
          <w:color w:val="000000" w:themeColor="text1"/>
        </w:rPr>
        <w:lastRenderedPageBreak/>
        <w:t xml:space="preserve">Secondly, </w:t>
      </w:r>
      <w:r w:rsidR="007E038D">
        <w:rPr>
          <w:rFonts w:asciiTheme="minorBidi" w:hAnsiTheme="minorBidi"/>
          <w:color w:val="000000" w:themeColor="text1"/>
        </w:rPr>
        <w:t>Collaborative</w:t>
      </w:r>
      <w:r>
        <w:rPr>
          <w:rFonts w:asciiTheme="minorBidi" w:hAnsiTheme="minorBidi"/>
          <w:color w:val="000000" w:themeColor="text1"/>
        </w:rPr>
        <w:t xml:space="preserve"> </w:t>
      </w:r>
      <w:r w:rsidRPr="00F0281F">
        <w:rPr>
          <w:rFonts w:ascii="Arial" w:hAnsi="Arial" w:cs="Arial"/>
          <w:color w:val="000000" w:themeColor="text1"/>
        </w:rPr>
        <w:t xml:space="preserve">learning. In this digital era </w:t>
      </w:r>
      <w:r w:rsidR="006F2C18" w:rsidRPr="00F0281F">
        <w:rPr>
          <w:rFonts w:ascii="Arial" w:hAnsi="Arial" w:cs="Arial"/>
          <w:color w:val="000000" w:themeColor="text1"/>
        </w:rPr>
        <w:t>there are many ways to learn with your peers, with new people or if a group projected is needed to be complete</w:t>
      </w:r>
      <w:r w:rsidR="00ED7FA0">
        <w:rPr>
          <w:rFonts w:ascii="Arial" w:hAnsi="Arial" w:cs="Arial"/>
          <w:color w:val="000000" w:themeColor="text1"/>
        </w:rPr>
        <w:t xml:space="preserve">. There are many </w:t>
      </w:r>
      <w:r w:rsidR="00914615">
        <w:rPr>
          <w:rFonts w:ascii="Arial" w:hAnsi="Arial" w:cs="Arial"/>
          <w:color w:val="000000" w:themeColor="text1"/>
        </w:rPr>
        <w:t>applications</w:t>
      </w:r>
      <w:r w:rsidR="00ED7FA0">
        <w:rPr>
          <w:rFonts w:ascii="Arial" w:hAnsi="Arial" w:cs="Arial"/>
          <w:color w:val="000000" w:themeColor="text1"/>
        </w:rPr>
        <w:t xml:space="preserve"> that you can you use for </w:t>
      </w:r>
      <w:r w:rsidR="009811DF">
        <w:rPr>
          <w:rFonts w:ascii="Arial" w:hAnsi="Arial" w:cs="Arial"/>
          <w:color w:val="000000" w:themeColor="text1"/>
        </w:rPr>
        <w:t>collaborative</w:t>
      </w:r>
      <w:r w:rsidR="00ED7FA0">
        <w:rPr>
          <w:rFonts w:ascii="Arial" w:hAnsi="Arial" w:cs="Arial"/>
          <w:color w:val="000000" w:themeColor="text1"/>
        </w:rPr>
        <w:t xml:space="preserve"> </w:t>
      </w:r>
      <w:r w:rsidR="009811DF">
        <w:rPr>
          <w:rFonts w:ascii="Arial" w:hAnsi="Arial" w:cs="Arial"/>
          <w:color w:val="000000" w:themeColor="text1"/>
        </w:rPr>
        <w:t>learning</w:t>
      </w:r>
      <w:r w:rsidR="00ED7FA0">
        <w:rPr>
          <w:rFonts w:ascii="Arial" w:hAnsi="Arial" w:cs="Arial"/>
          <w:color w:val="000000" w:themeColor="text1"/>
        </w:rPr>
        <w:t xml:space="preserve"> such as Microsoft teams</w:t>
      </w:r>
      <w:r w:rsidR="00DD7E29">
        <w:rPr>
          <w:rFonts w:ascii="Arial" w:hAnsi="Arial" w:cs="Arial"/>
          <w:color w:val="000000" w:themeColor="text1"/>
        </w:rPr>
        <w:t xml:space="preserve">, </w:t>
      </w:r>
      <w:r w:rsidR="009811DF">
        <w:rPr>
          <w:rFonts w:ascii="Arial" w:hAnsi="Arial" w:cs="Arial"/>
          <w:color w:val="000000" w:themeColor="text1"/>
        </w:rPr>
        <w:t>google classroom and near pod.</w:t>
      </w:r>
      <w:r w:rsidR="009811DF" w:rsidRPr="00F0281F">
        <w:rPr>
          <w:rFonts w:ascii="Arial" w:hAnsi="Arial" w:cs="Arial"/>
          <w:color w:val="000000" w:themeColor="text1"/>
        </w:rPr>
        <w:t xml:space="preserve"> Collaborative</w:t>
      </w:r>
      <w:r w:rsidR="00930AFD" w:rsidRPr="00F0281F">
        <w:rPr>
          <w:rFonts w:ascii="Arial" w:hAnsi="Arial" w:cs="Arial"/>
          <w:color w:val="000000" w:themeColor="text1"/>
        </w:rPr>
        <w:t xml:space="preserve"> </w:t>
      </w:r>
      <w:r w:rsidR="00D22097" w:rsidRPr="00F0281F">
        <w:rPr>
          <w:rFonts w:ascii="Arial" w:hAnsi="Arial" w:cs="Arial"/>
          <w:color w:val="000000" w:themeColor="text1"/>
        </w:rPr>
        <w:t>learning</w:t>
      </w:r>
      <w:r w:rsidR="00930AFD" w:rsidRPr="00F0281F">
        <w:rPr>
          <w:rFonts w:ascii="Arial" w:hAnsi="Arial" w:cs="Arial"/>
          <w:color w:val="000000" w:themeColor="text1"/>
        </w:rPr>
        <w:t xml:space="preserve"> </w:t>
      </w:r>
      <w:r w:rsidR="003078E9" w:rsidRPr="00F0281F">
        <w:rPr>
          <w:rFonts w:ascii="Arial" w:hAnsi="Arial" w:cs="Arial"/>
          <w:color w:val="000000" w:themeColor="text1"/>
        </w:rPr>
        <w:t xml:space="preserve">gives students a chance to </w:t>
      </w:r>
      <w:r w:rsidR="00D22097" w:rsidRPr="00F0281F">
        <w:rPr>
          <w:rFonts w:ascii="Arial" w:hAnsi="Arial" w:cs="Arial"/>
          <w:color w:val="000000" w:themeColor="text1"/>
        </w:rPr>
        <w:t>engage</w:t>
      </w:r>
      <w:r w:rsidR="003078E9" w:rsidRPr="00F0281F">
        <w:rPr>
          <w:rFonts w:ascii="Arial" w:hAnsi="Arial" w:cs="Arial"/>
          <w:color w:val="000000" w:themeColor="text1"/>
        </w:rPr>
        <w:t xml:space="preserve"> with </w:t>
      </w:r>
      <w:r w:rsidR="00D22097" w:rsidRPr="00F0281F">
        <w:rPr>
          <w:rFonts w:ascii="Arial" w:hAnsi="Arial" w:cs="Arial"/>
          <w:color w:val="000000" w:themeColor="text1"/>
        </w:rPr>
        <w:t>each other</w:t>
      </w:r>
      <w:r w:rsidR="003078E9" w:rsidRPr="00F0281F">
        <w:rPr>
          <w:rFonts w:ascii="Arial" w:hAnsi="Arial" w:cs="Arial"/>
          <w:color w:val="000000" w:themeColor="text1"/>
        </w:rPr>
        <w:t xml:space="preserve">. It can also help with critical thinking and problem </w:t>
      </w:r>
      <w:r w:rsidR="00D22097" w:rsidRPr="00F0281F">
        <w:rPr>
          <w:rFonts w:ascii="Arial" w:hAnsi="Arial" w:cs="Arial"/>
          <w:color w:val="000000" w:themeColor="text1"/>
        </w:rPr>
        <w:t>solving</w:t>
      </w:r>
      <w:r w:rsidR="003078E9" w:rsidRPr="00F0281F">
        <w:rPr>
          <w:rFonts w:ascii="Arial" w:hAnsi="Arial" w:cs="Arial"/>
          <w:color w:val="000000" w:themeColor="text1"/>
        </w:rPr>
        <w:t xml:space="preserve">, groups can discuss </w:t>
      </w:r>
      <w:r w:rsidR="00D22097" w:rsidRPr="00F0281F">
        <w:rPr>
          <w:rFonts w:ascii="Arial" w:hAnsi="Arial" w:cs="Arial"/>
          <w:color w:val="000000" w:themeColor="text1"/>
        </w:rPr>
        <w:t>and help each other on points where there struggling</w:t>
      </w:r>
      <w:r w:rsidR="000D7A3D" w:rsidRPr="00F0281F">
        <w:rPr>
          <w:rFonts w:ascii="Arial" w:hAnsi="Arial" w:cs="Arial"/>
          <w:color w:val="000000" w:themeColor="text1"/>
        </w:rPr>
        <w:t>.</w:t>
      </w:r>
      <w:r w:rsidR="003B3751" w:rsidRPr="00F0281F">
        <w:rPr>
          <w:rFonts w:ascii="Arial" w:hAnsi="Arial" w:cs="Arial"/>
        </w:rPr>
        <w:t xml:space="preserve"> </w:t>
      </w:r>
      <w:r w:rsidR="007D4FDC" w:rsidRPr="00F0281F">
        <w:rPr>
          <w:rFonts w:ascii="Arial" w:hAnsi="Arial" w:cs="Arial"/>
        </w:rPr>
        <w:t>Cherbonnier mentions</w:t>
      </w:r>
      <w:r w:rsidR="003D0AAC" w:rsidRPr="00F0281F">
        <w:rPr>
          <w:rFonts w:ascii="Arial" w:hAnsi="Arial" w:cs="Arial"/>
        </w:rPr>
        <w:t xml:space="preserve"> that when you a group </w:t>
      </w:r>
      <w:r w:rsidR="00C479CB" w:rsidRPr="00F0281F">
        <w:rPr>
          <w:rFonts w:ascii="Arial" w:hAnsi="Arial" w:cs="Arial"/>
        </w:rPr>
        <w:t>focus</w:t>
      </w:r>
      <w:r w:rsidR="002B3E1E" w:rsidRPr="00F0281F">
        <w:rPr>
          <w:rFonts w:ascii="Arial" w:hAnsi="Arial" w:cs="Arial"/>
        </w:rPr>
        <w:t>es</w:t>
      </w:r>
      <w:r w:rsidR="00C479CB" w:rsidRPr="00F0281F">
        <w:rPr>
          <w:rFonts w:ascii="Arial" w:hAnsi="Arial" w:cs="Arial"/>
        </w:rPr>
        <w:t xml:space="preserve"> on a task at a time using a coordinated </w:t>
      </w:r>
      <w:r w:rsidR="00F0281F" w:rsidRPr="00F0281F">
        <w:rPr>
          <w:rFonts w:ascii="Arial" w:hAnsi="Arial" w:cs="Arial"/>
        </w:rPr>
        <w:t>effort</w:t>
      </w:r>
      <w:r w:rsidR="00C479CB" w:rsidRPr="00F0281F">
        <w:rPr>
          <w:rFonts w:ascii="Arial" w:hAnsi="Arial" w:cs="Arial"/>
        </w:rPr>
        <w:t xml:space="preserve"> </w:t>
      </w:r>
      <w:r w:rsidR="00F0281F">
        <w:rPr>
          <w:rFonts w:ascii="Arial" w:hAnsi="Arial" w:cs="Arial"/>
        </w:rPr>
        <w:t>can</w:t>
      </w:r>
      <w:r w:rsidR="002B3E1E" w:rsidRPr="00F0281F">
        <w:rPr>
          <w:rFonts w:ascii="Arial" w:hAnsi="Arial" w:cs="Arial"/>
        </w:rPr>
        <w:t xml:space="preserve"> solve the problem </w:t>
      </w:r>
      <w:r w:rsidR="00F0281F" w:rsidRPr="00F0281F">
        <w:rPr>
          <w:rFonts w:ascii="Arial" w:hAnsi="Arial" w:cs="Arial"/>
        </w:rPr>
        <w:t>together</w:t>
      </w:r>
      <w:r w:rsidR="00F0281F">
        <w:rPr>
          <w:rFonts w:ascii="Arial" w:hAnsi="Arial" w:cs="Arial"/>
        </w:rPr>
        <w:t>.</w:t>
      </w:r>
      <w:r w:rsidR="007D4FDC" w:rsidRPr="00F0281F">
        <w:rPr>
          <w:rFonts w:ascii="Arial" w:hAnsi="Arial" w:cs="Arial"/>
        </w:rPr>
        <w:t xml:space="preserve"> </w:t>
      </w:r>
      <w:r w:rsidR="00907241" w:rsidRPr="00F0281F">
        <w:rPr>
          <w:rFonts w:ascii="Arial" w:hAnsi="Arial" w:cs="Arial"/>
          <w:color w:val="000000" w:themeColor="text1"/>
        </w:rPr>
        <w:fldChar w:fldCharType="begin"/>
      </w:r>
      <w:r w:rsidR="00907241" w:rsidRPr="00F0281F">
        <w:rPr>
          <w:rFonts w:ascii="Arial" w:hAnsi="Arial" w:cs="Arial"/>
          <w:color w:val="000000" w:themeColor="text1"/>
        </w:rPr>
        <w:instrText xml:space="preserve"> ADDIN ZOTERO_ITEM CSL_CITATION {"citationID":"VZnh05aB","properties":{"formattedCitation":"(Cherbonnier {\\i{}et al.}, 2025)","plainCitation":"(Cherbonnier et al., 2025)","noteIndex":0},"citationItems":[{"id":75,"uris":["http://zotero.org/users/local/PJACijrQ/items/6NND95D8"],"itemData":{"id":75,"type":"article-journal","abstract":"The development of information and communication technologies has changed our way of working, emphasizing the need for individuals to develop collaborative skills. The aim of the present systematic review was to examine the extent to which these skills can be developed through the use of digital tools. A search of seven electronic databases, following PRISMA guidelines, yielded 18 relevant peer-reviewed articles. Analysis of the literature revealed that digital tools have the potential to enhance collaborative skills. However, the effects vary considerably, depending on which tools, methods, and measures are used. It also revealed that studies were conducted mainly in the social sciences, mostly among students, and half of them focused on short interventions. Another finding was that little is known about the features of the digital tools that actually contribute to these effects. Work on how digital tools contribute to the development of collaborative skills is still in its infancy, and more research based on rigorous methods and measures is needed.","container-title":"International Journal of Human–Computer Interaction","DOI":"10.1080/10447318.2024.2348227","ISSN":"1044-7318","issue":"7","note":"publisher: Taylor &amp; Francis\n_eprint: https://doi.org/10.1080/10447318.2024.2348227","page":"4155-4173","source":"Taylor and Francis+NEJM","title":"Collaborative Skills Training Using Digital Tools: A Systematic Literature Review","title-short":"Collaborative Skills Training Using Digital Tools","volume":"41","author":[{"family":"Cherbonnier","given":"Anthony"},{"family":"Hémon","given":"Brivael"},{"family":"Michinov","given":"Nicolas"},{"family":"Jamet","given":"Eric"},{"family":"Michinov","given":"Estelle"}],"issued":{"date-parts":[["2025",4,3]]}}}],"schema":"https://github.com/citation-style-language/schema/raw/master/csl-citation.json"} </w:instrText>
      </w:r>
      <w:r w:rsidR="00907241" w:rsidRPr="00F0281F">
        <w:rPr>
          <w:rFonts w:ascii="Arial" w:hAnsi="Arial" w:cs="Arial"/>
          <w:color w:val="000000" w:themeColor="text1"/>
        </w:rPr>
        <w:fldChar w:fldCharType="separate"/>
      </w:r>
      <w:r w:rsidR="00907241" w:rsidRPr="00F0281F">
        <w:rPr>
          <w:rFonts w:ascii="Arial" w:hAnsi="Arial" w:cs="Arial"/>
          <w:kern w:val="0"/>
        </w:rPr>
        <w:t xml:space="preserve">(Cherbonnier </w:t>
      </w:r>
      <w:r w:rsidR="00907241" w:rsidRPr="00F0281F">
        <w:rPr>
          <w:rFonts w:ascii="Arial" w:hAnsi="Arial" w:cs="Arial"/>
          <w:i/>
          <w:iCs/>
          <w:kern w:val="0"/>
        </w:rPr>
        <w:t>et al.</w:t>
      </w:r>
      <w:r w:rsidR="00907241" w:rsidRPr="00F0281F">
        <w:rPr>
          <w:rFonts w:ascii="Arial" w:hAnsi="Arial" w:cs="Arial"/>
          <w:kern w:val="0"/>
        </w:rPr>
        <w:t>, 2025)</w:t>
      </w:r>
      <w:r w:rsidR="00907241" w:rsidRPr="00F0281F">
        <w:rPr>
          <w:rFonts w:ascii="Arial" w:hAnsi="Arial" w:cs="Arial"/>
          <w:color w:val="000000" w:themeColor="text1"/>
        </w:rPr>
        <w:fldChar w:fldCharType="end"/>
      </w:r>
    </w:p>
    <w:p w14:paraId="60E50BDE" w14:textId="2155AB48" w:rsidR="00F125E8" w:rsidRDefault="00F125E8" w:rsidP="004C68CF">
      <w:pPr>
        <w:widowControl w:val="0"/>
        <w:autoSpaceDE w:val="0"/>
        <w:autoSpaceDN w:val="0"/>
        <w:jc w:val="both"/>
        <w:rPr>
          <w:rFonts w:asciiTheme="minorBidi" w:hAnsiTheme="minorBidi"/>
          <w:color w:val="000000" w:themeColor="text1"/>
          <w:sz w:val="28"/>
          <w:szCs w:val="28"/>
        </w:rPr>
      </w:pPr>
      <w:r w:rsidRPr="004C68CF">
        <w:rPr>
          <w:rFonts w:asciiTheme="minorBidi" w:hAnsiTheme="minorBidi"/>
          <w:color w:val="000000" w:themeColor="text1"/>
          <w:sz w:val="28"/>
          <w:szCs w:val="28"/>
        </w:rPr>
        <w:t xml:space="preserve">How Students Can Adapt </w:t>
      </w:r>
    </w:p>
    <w:p w14:paraId="7291C252" w14:textId="77777777" w:rsidR="00995E08" w:rsidRDefault="006727DE" w:rsidP="006768DA">
      <w:pPr>
        <w:pStyle w:val="ListParagraph"/>
        <w:widowControl w:val="0"/>
        <w:numPr>
          <w:ilvl w:val="0"/>
          <w:numId w:val="59"/>
        </w:numPr>
        <w:autoSpaceDE w:val="0"/>
        <w:autoSpaceDN w:val="0"/>
        <w:jc w:val="both"/>
        <w:rPr>
          <w:rFonts w:asciiTheme="minorBidi" w:hAnsiTheme="minorBidi"/>
          <w:color w:val="000000" w:themeColor="text1"/>
        </w:rPr>
      </w:pPr>
      <w:r>
        <w:rPr>
          <w:rFonts w:asciiTheme="minorBidi" w:hAnsiTheme="minorBidi"/>
          <w:color w:val="000000" w:themeColor="text1"/>
        </w:rPr>
        <w:t>T</w:t>
      </w:r>
      <w:r w:rsidR="006768DA">
        <w:rPr>
          <w:rFonts w:asciiTheme="minorBidi" w:hAnsiTheme="minorBidi"/>
          <w:color w:val="000000" w:themeColor="text1"/>
        </w:rPr>
        <w:t>ime management techniques.</w:t>
      </w:r>
    </w:p>
    <w:p w14:paraId="055A79C1" w14:textId="30777A0B" w:rsidR="00995E87" w:rsidRPr="00995E08" w:rsidRDefault="00A5729C" w:rsidP="00995E08">
      <w:pPr>
        <w:widowControl w:val="0"/>
        <w:autoSpaceDE w:val="0"/>
        <w:autoSpaceDN w:val="0"/>
        <w:ind w:left="360"/>
        <w:jc w:val="both"/>
        <w:rPr>
          <w:rFonts w:asciiTheme="minorBidi" w:hAnsiTheme="minorBidi"/>
          <w:color w:val="000000" w:themeColor="text1"/>
        </w:rPr>
      </w:pPr>
      <w:r w:rsidRPr="00995E08">
        <w:rPr>
          <w:rFonts w:asciiTheme="minorBidi" w:hAnsiTheme="minorBidi"/>
          <w:color w:val="000000" w:themeColor="text1"/>
        </w:rPr>
        <w:t xml:space="preserve">Students can go against distractions and cognitive overload by </w:t>
      </w:r>
      <w:r w:rsidR="00910197" w:rsidRPr="00995E08">
        <w:rPr>
          <w:rFonts w:asciiTheme="minorBidi" w:hAnsiTheme="minorBidi"/>
          <w:color w:val="000000" w:themeColor="text1"/>
        </w:rPr>
        <w:t>structuring</w:t>
      </w:r>
      <w:r w:rsidRPr="00995E08">
        <w:rPr>
          <w:rFonts w:asciiTheme="minorBidi" w:hAnsiTheme="minorBidi"/>
          <w:color w:val="000000" w:themeColor="text1"/>
        </w:rPr>
        <w:t xml:space="preserve"> their study breaks. The pomodoro </w:t>
      </w:r>
      <w:r w:rsidR="00910197" w:rsidRPr="00995E08">
        <w:rPr>
          <w:rFonts w:asciiTheme="minorBidi" w:hAnsiTheme="minorBidi"/>
          <w:color w:val="000000" w:themeColor="text1"/>
        </w:rPr>
        <w:t>technique</w:t>
      </w:r>
      <w:r w:rsidR="00797A40" w:rsidRPr="00995E08">
        <w:rPr>
          <w:rFonts w:asciiTheme="minorBidi" w:hAnsiTheme="minorBidi"/>
          <w:color w:val="000000" w:themeColor="text1"/>
        </w:rPr>
        <w:t>, whe</w:t>
      </w:r>
      <w:r w:rsidR="00910197" w:rsidRPr="00995E08">
        <w:rPr>
          <w:rFonts w:asciiTheme="minorBidi" w:hAnsiTheme="minorBidi"/>
          <w:color w:val="000000" w:themeColor="text1"/>
        </w:rPr>
        <w:t xml:space="preserve">re </w:t>
      </w:r>
      <w:r w:rsidR="00797A40" w:rsidRPr="00995E08">
        <w:rPr>
          <w:rFonts w:asciiTheme="minorBidi" w:hAnsiTheme="minorBidi"/>
          <w:color w:val="000000" w:themeColor="text1"/>
        </w:rPr>
        <w:t>focused work periods</w:t>
      </w:r>
      <w:r w:rsidR="00910197" w:rsidRPr="00995E08">
        <w:rPr>
          <w:rFonts w:asciiTheme="minorBidi" w:hAnsiTheme="minorBidi"/>
          <w:color w:val="000000" w:themeColor="text1"/>
        </w:rPr>
        <w:t xml:space="preserve"> for e</w:t>
      </w:r>
      <w:r w:rsidR="006876EC" w:rsidRPr="00995E08">
        <w:rPr>
          <w:rFonts w:asciiTheme="minorBidi" w:hAnsiTheme="minorBidi"/>
          <w:color w:val="000000" w:themeColor="text1"/>
        </w:rPr>
        <w:t>xamples</w:t>
      </w:r>
      <w:r w:rsidR="00910197" w:rsidRPr="00995E08">
        <w:rPr>
          <w:rFonts w:asciiTheme="minorBidi" w:hAnsiTheme="minorBidi"/>
          <w:color w:val="000000" w:themeColor="text1"/>
        </w:rPr>
        <w:t xml:space="preserve"> 25 </w:t>
      </w:r>
      <w:r w:rsidR="00490CC1" w:rsidRPr="00995E08">
        <w:rPr>
          <w:rFonts w:asciiTheme="minorBidi" w:hAnsiTheme="minorBidi"/>
          <w:color w:val="000000" w:themeColor="text1"/>
        </w:rPr>
        <w:t xml:space="preserve">minutes are separated by short breaks </w:t>
      </w:r>
      <w:r w:rsidR="006876EC" w:rsidRPr="00995E08">
        <w:rPr>
          <w:rFonts w:asciiTheme="minorBidi" w:hAnsiTheme="minorBidi"/>
          <w:color w:val="000000" w:themeColor="text1"/>
        </w:rPr>
        <w:t xml:space="preserve">for example 5 minutes </w:t>
      </w:r>
      <w:r w:rsidR="00AA50EA" w:rsidRPr="00995E08">
        <w:rPr>
          <w:rFonts w:asciiTheme="minorBidi" w:hAnsiTheme="minorBidi"/>
          <w:color w:val="000000" w:themeColor="text1"/>
        </w:rPr>
        <w:t xml:space="preserve">can </w:t>
      </w:r>
      <w:r w:rsidR="00236D47" w:rsidRPr="00995E08">
        <w:rPr>
          <w:rFonts w:asciiTheme="minorBidi" w:hAnsiTheme="minorBidi"/>
          <w:color w:val="000000" w:themeColor="text1"/>
        </w:rPr>
        <w:t xml:space="preserve">be </w:t>
      </w:r>
      <w:r w:rsidR="001467AB" w:rsidRPr="00995E08">
        <w:rPr>
          <w:rFonts w:asciiTheme="minorBidi" w:hAnsiTheme="minorBidi"/>
          <w:color w:val="000000" w:themeColor="text1"/>
        </w:rPr>
        <w:t>tremendously</w:t>
      </w:r>
      <w:r w:rsidR="00236D47" w:rsidRPr="00995E08">
        <w:rPr>
          <w:rFonts w:asciiTheme="minorBidi" w:hAnsiTheme="minorBidi"/>
          <w:color w:val="000000" w:themeColor="text1"/>
        </w:rPr>
        <w:t xml:space="preserve"> supported by </w:t>
      </w:r>
      <w:r w:rsidR="001467AB" w:rsidRPr="00995E08">
        <w:rPr>
          <w:rFonts w:asciiTheme="minorBidi" w:hAnsiTheme="minorBidi"/>
          <w:color w:val="000000" w:themeColor="text1"/>
        </w:rPr>
        <w:t>digital</w:t>
      </w:r>
      <w:r w:rsidR="00236D47" w:rsidRPr="00995E08">
        <w:rPr>
          <w:rFonts w:asciiTheme="minorBidi" w:hAnsiTheme="minorBidi"/>
          <w:color w:val="000000" w:themeColor="text1"/>
        </w:rPr>
        <w:t xml:space="preserve"> planning apps such as </w:t>
      </w:r>
      <w:r w:rsidR="00F15C44" w:rsidRPr="00995E08">
        <w:rPr>
          <w:rFonts w:asciiTheme="minorBidi" w:hAnsiTheme="minorBidi"/>
          <w:color w:val="000000" w:themeColor="text1"/>
        </w:rPr>
        <w:t>Focus meter</w:t>
      </w:r>
      <w:r w:rsidR="004268D8" w:rsidRPr="00995E08">
        <w:rPr>
          <w:rFonts w:asciiTheme="minorBidi" w:hAnsiTheme="minorBidi"/>
          <w:color w:val="000000" w:themeColor="text1"/>
        </w:rPr>
        <w:t xml:space="preserve"> and </w:t>
      </w:r>
      <w:r w:rsidR="00F15C44" w:rsidRPr="00995E08">
        <w:rPr>
          <w:rFonts w:asciiTheme="minorBidi" w:hAnsiTheme="minorBidi"/>
          <w:color w:val="000000" w:themeColor="text1"/>
        </w:rPr>
        <w:t>F</w:t>
      </w:r>
      <w:r w:rsidR="004268D8" w:rsidRPr="00995E08">
        <w:rPr>
          <w:rFonts w:asciiTheme="minorBidi" w:hAnsiTheme="minorBidi"/>
          <w:color w:val="000000" w:themeColor="text1"/>
        </w:rPr>
        <w:t>ocus-</w:t>
      </w:r>
      <w:r w:rsidR="00F15C44" w:rsidRPr="00995E08">
        <w:rPr>
          <w:rFonts w:asciiTheme="minorBidi" w:hAnsiTheme="minorBidi"/>
          <w:color w:val="000000" w:themeColor="text1"/>
        </w:rPr>
        <w:t>T</w:t>
      </w:r>
      <w:r w:rsidR="004268D8" w:rsidRPr="00995E08">
        <w:rPr>
          <w:rFonts w:asciiTheme="minorBidi" w:hAnsiTheme="minorBidi"/>
          <w:color w:val="000000" w:themeColor="text1"/>
        </w:rPr>
        <w:t>o-</w:t>
      </w:r>
      <w:r w:rsidR="00F15C44" w:rsidRPr="00995E08">
        <w:rPr>
          <w:rFonts w:asciiTheme="minorBidi" w:hAnsiTheme="minorBidi"/>
          <w:color w:val="000000" w:themeColor="text1"/>
        </w:rPr>
        <w:t>D</w:t>
      </w:r>
      <w:r w:rsidR="004268D8" w:rsidRPr="00995E08">
        <w:rPr>
          <w:rFonts w:asciiTheme="minorBidi" w:hAnsiTheme="minorBidi"/>
          <w:color w:val="000000" w:themeColor="text1"/>
        </w:rPr>
        <w:t>o</w:t>
      </w:r>
      <w:r w:rsidR="00DB1169" w:rsidRPr="00995E08">
        <w:rPr>
          <w:rFonts w:asciiTheme="minorBidi" w:hAnsiTheme="minorBidi"/>
          <w:color w:val="000000" w:themeColor="text1"/>
        </w:rPr>
        <w:t>.</w:t>
      </w:r>
      <w:r w:rsidR="002218F3" w:rsidRPr="00995E08">
        <w:rPr>
          <w:rFonts w:asciiTheme="minorBidi" w:hAnsiTheme="minorBidi"/>
          <w:color w:val="000000" w:themeColor="text1"/>
        </w:rPr>
        <w:t xml:space="preserve"> </w:t>
      </w:r>
      <w:r w:rsidR="00721075" w:rsidRPr="00995E08">
        <w:rPr>
          <w:rFonts w:asciiTheme="minorBidi" w:hAnsiTheme="minorBidi"/>
          <w:color w:val="000000" w:themeColor="text1"/>
        </w:rPr>
        <w:t xml:space="preserve">It is highly </w:t>
      </w:r>
      <w:r w:rsidR="00F15C44" w:rsidRPr="00995E08">
        <w:rPr>
          <w:rFonts w:asciiTheme="minorBidi" w:hAnsiTheme="minorBidi"/>
          <w:color w:val="000000" w:themeColor="text1"/>
        </w:rPr>
        <w:t>recommended</w:t>
      </w:r>
      <w:r w:rsidR="00DB53C3" w:rsidRPr="00995E08">
        <w:rPr>
          <w:rFonts w:asciiTheme="minorBidi" w:hAnsiTheme="minorBidi"/>
          <w:color w:val="000000" w:themeColor="text1"/>
        </w:rPr>
        <w:t xml:space="preserve"> to </w:t>
      </w:r>
      <w:r w:rsidR="00F15C44" w:rsidRPr="00995E08">
        <w:rPr>
          <w:rFonts w:asciiTheme="minorBidi" w:hAnsiTheme="minorBidi"/>
          <w:color w:val="000000" w:themeColor="text1"/>
        </w:rPr>
        <w:t>promote</w:t>
      </w:r>
      <w:r w:rsidR="00DB53C3" w:rsidRPr="00995E08">
        <w:rPr>
          <w:rFonts w:asciiTheme="minorBidi" w:hAnsiTheme="minorBidi"/>
          <w:color w:val="000000" w:themeColor="text1"/>
        </w:rPr>
        <w:t xml:space="preserve"> the effectiveness of this </w:t>
      </w:r>
      <w:r w:rsidR="00F15C44" w:rsidRPr="00995E08">
        <w:rPr>
          <w:rFonts w:asciiTheme="minorBidi" w:hAnsiTheme="minorBidi"/>
          <w:color w:val="000000" w:themeColor="text1"/>
        </w:rPr>
        <w:t>technique</w:t>
      </w:r>
      <w:r w:rsidR="00DB53C3" w:rsidRPr="00995E08">
        <w:rPr>
          <w:rFonts w:asciiTheme="minorBidi" w:hAnsiTheme="minorBidi"/>
          <w:color w:val="000000" w:themeColor="text1"/>
        </w:rPr>
        <w:t xml:space="preserve"> to </w:t>
      </w:r>
      <w:r w:rsidR="00F15C44" w:rsidRPr="00995E08">
        <w:rPr>
          <w:rFonts w:asciiTheme="minorBidi" w:hAnsiTheme="minorBidi"/>
          <w:color w:val="000000" w:themeColor="text1"/>
        </w:rPr>
        <w:t>systemically structure self-study sessions</w:t>
      </w:r>
      <w:r w:rsidR="00DB1169" w:rsidRPr="00995E08">
        <w:rPr>
          <w:rFonts w:asciiTheme="minorBidi" w:hAnsiTheme="minorBidi"/>
          <w:color w:val="000000" w:themeColor="text1"/>
        </w:rPr>
        <w:t>.</w:t>
      </w:r>
      <w:r w:rsidR="00DB1169" w:rsidRPr="00995E08">
        <w:rPr>
          <w:rFonts w:asciiTheme="minorBidi" w:hAnsiTheme="minorBidi"/>
          <w:color w:val="000000" w:themeColor="text1"/>
        </w:rPr>
        <w:fldChar w:fldCharType="begin"/>
      </w:r>
      <w:r w:rsidR="00DB1169" w:rsidRPr="00995E08">
        <w:rPr>
          <w:rFonts w:asciiTheme="minorBidi" w:hAnsiTheme="minorBidi"/>
          <w:color w:val="000000" w:themeColor="text1"/>
        </w:rPr>
        <w:instrText xml:space="preserve"> ADDIN ZOTERO_ITEM CSL_CITATION {"citationID":"7gtIbpf9","properties":{"formattedCitation":"(Biwer {\\i{}et al.}, 2023)","plainCitation":"(Biwer et al., 2023)","noteIndex":0},"citationItems":[{"id":87,"uris":["http://zotero.org/users/local/PJACijrQ/items/R6M35DKL"],"itemData":{"id":87,"type":"article-journal","abstract":"Background: During self-study, students need to monitor and regulate mental effort to replete working memory resources and optimize learning results. Taking breaks during self-study could be an effective effort regulation strategy. However, little is known about how breaktaking relates to self-regulated learning. Aims: We investigated the effects of taking systematic or self-regulated breaks on mental effort, task experiences and task completion in real-life study sessions for 1 day. Sample: Eighty-seven bachelor's and master's students from a Dutch University.\nMethods: Students participated in an online intervention during their self-study. In the self-regulated-break condition (n = 35), students self-decided when to take a break; in the systematic break conditions, students took either a 6-min break after every 24-min study block (systematic-long or ‘Pomodoro technique’, n = 25) or a 3-min break after every 12-min study block (systematic-short, n = 27).\nResults: Students had longer study sessions and breaks when self-regulating. This was associated with higher levels of fatigue and distractedness, and lower levels of concentration and motivation compared to those in the systematic conditions. We found no difference between groups in invested mental effort or task completion.\nConclusions: Taking pre-determined, systematic breaks during a study session had mood benefits and appeared to have efficiency benefits (i.e., similar task completion in shorter time) over taking self-regulated breaks. Measuring how mental effort dynamically fluctuates over time and how effort spent on the learning task differs from effort spent on regulating break-taking requires further research.","container-title":"British Journal of Educational Psychology","DOI":"10.1111/bjep.12593","ISSN":"0007-0998, 2044-8279","issue":"S2","journalAbbreviation":"Brit J of Edu Psychol","language":"en","page":"353-367","source":"DOI.org (Crossref)","title":"Understanding effo</w:instrText>
      </w:r>
      <w:r w:rsidR="00DB1169" w:rsidRPr="00995E08">
        <w:rPr>
          <w:rFonts w:asciiTheme="minorBidi" w:hAnsiTheme="minorBidi" w:hint="eastAsia"/>
          <w:color w:val="000000" w:themeColor="text1"/>
        </w:rPr>
        <w:instrText xml:space="preserve">rt regulation: Comparing </w:instrText>
      </w:r>
      <w:r w:rsidR="00DB1169" w:rsidRPr="00995E08">
        <w:rPr>
          <w:rFonts w:asciiTheme="minorBidi" w:hAnsiTheme="minorBidi" w:hint="eastAsia"/>
          <w:color w:val="000000" w:themeColor="text1"/>
        </w:rPr>
        <w:instrText>‘</w:instrText>
      </w:r>
      <w:r w:rsidR="00DB1169" w:rsidRPr="00995E08">
        <w:rPr>
          <w:rFonts w:asciiTheme="minorBidi" w:hAnsiTheme="minorBidi" w:hint="eastAsia"/>
          <w:color w:val="000000" w:themeColor="text1"/>
        </w:rPr>
        <w:instrText>Pomodoro</w:instrText>
      </w:r>
      <w:r w:rsidR="00DB1169" w:rsidRPr="00995E08">
        <w:rPr>
          <w:rFonts w:asciiTheme="minorBidi" w:hAnsiTheme="minorBidi" w:hint="eastAsia"/>
          <w:color w:val="000000" w:themeColor="text1"/>
        </w:rPr>
        <w:instrText>’</w:instrText>
      </w:r>
      <w:r w:rsidR="00DB1169" w:rsidRPr="00995E08">
        <w:rPr>
          <w:rFonts w:asciiTheme="minorBidi" w:hAnsiTheme="minorBidi" w:hint="eastAsia"/>
          <w:color w:val="000000" w:themeColor="text1"/>
        </w:rPr>
        <w:instrText xml:space="preserve"> breaks and self</w:instrText>
      </w:r>
      <w:r w:rsidR="00DB1169" w:rsidRPr="00995E08">
        <w:rPr>
          <w:rFonts w:asciiTheme="minorBidi" w:hAnsiTheme="minorBidi" w:hint="eastAsia"/>
          <w:color w:val="000000" w:themeColor="text1"/>
        </w:rPr>
        <w:instrText>‐</w:instrText>
      </w:r>
      <w:r w:rsidR="00DB1169" w:rsidRPr="00995E08">
        <w:rPr>
          <w:rFonts w:asciiTheme="minorBidi" w:hAnsiTheme="minorBidi" w:hint="eastAsia"/>
          <w:color w:val="000000" w:themeColor="text1"/>
        </w:rPr>
        <w:instrText>regulated breaks","title-short":"Understanding effort regulation","volume":"93","author":[{"family":"Biwer","given":"Felicitas"},{"family":"Wiradhany","given":"Wisnu"},{"family":"Oude Egbrink","given":"M</w:instrText>
      </w:r>
      <w:r w:rsidR="00DB1169" w:rsidRPr="00995E08">
        <w:rPr>
          <w:rFonts w:asciiTheme="minorBidi" w:hAnsiTheme="minorBidi"/>
          <w:color w:val="000000" w:themeColor="text1"/>
        </w:rPr>
        <w:instrText xml:space="preserve">irjam G. A."},{"family":"De Bruin","given":"Anique B. H."}],"issued":{"date-parts":[["2023",8]]}}}],"schema":"https://github.com/citation-style-language/schema/raw/master/csl-citation.json"} </w:instrText>
      </w:r>
      <w:r w:rsidR="00DB1169" w:rsidRPr="00995E08">
        <w:rPr>
          <w:rFonts w:asciiTheme="minorBidi" w:hAnsiTheme="minorBidi"/>
          <w:color w:val="000000" w:themeColor="text1"/>
        </w:rPr>
        <w:fldChar w:fldCharType="separate"/>
      </w:r>
      <w:r w:rsidR="00DB1169" w:rsidRPr="00995E08">
        <w:rPr>
          <w:rFonts w:ascii="Arial" w:hAnsi="Arial" w:cs="Arial"/>
          <w:kern w:val="0"/>
        </w:rPr>
        <w:t xml:space="preserve">(Biwer </w:t>
      </w:r>
      <w:r w:rsidR="00DB1169" w:rsidRPr="00995E08">
        <w:rPr>
          <w:rFonts w:ascii="Arial" w:hAnsi="Arial" w:cs="Arial"/>
          <w:i/>
          <w:iCs/>
          <w:kern w:val="0"/>
        </w:rPr>
        <w:t>et al.</w:t>
      </w:r>
      <w:r w:rsidR="00DB1169" w:rsidRPr="00995E08">
        <w:rPr>
          <w:rFonts w:ascii="Arial" w:hAnsi="Arial" w:cs="Arial"/>
          <w:kern w:val="0"/>
        </w:rPr>
        <w:t>, 2023)</w:t>
      </w:r>
      <w:r w:rsidR="00DB1169" w:rsidRPr="00995E08">
        <w:rPr>
          <w:rFonts w:asciiTheme="minorBidi" w:hAnsiTheme="minorBidi"/>
          <w:color w:val="000000" w:themeColor="text1"/>
        </w:rPr>
        <w:fldChar w:fldCharType="end"/>
      </w:r>
    </w:p>
    <w:p w14:paraId="092597E5" w14:textId="77777777" w:rsidR="00024FA8" w:rsidRDefault="008711D6" w:rsidP="006F5A9C">
      <w:pPr>
        <w:pStyle w:val="ListParagraph"/>
        <w:widowControl w:val="0"/>
        <w:numPr>
          <w:ilvl w:val="0"/>
          <w:numId w:val="59"/>
        </w:numPr>
        <w:autoSpaceDE w:val="0"/>
        <w:autoSpaceDN w:val="0"/>
        <w:jc w:val="both"/>
        <w:rPr>
          <w:rFonts w:asciiTheme="minorBidi" w:hAnsiTheme="minorBidi"/>
          <w:color w:val="000000" w:themeColor="text1"/>
        </w:rPr>
      </w:pPr>
      <w:r>
        <w:rPr>
          <w:rFonts w:asciiTheme="minorBidi" w:hAnsiTheme="minorBidi"/>
          <w:color w:val="000000" w:themeColor="text1"/>
        </w:rPr>
        <w:t>Developing</w:t>
      </w:r>
      <w:r w:rsidR="006F5A9C">
        <w:rPr>
          <w:rFonts w:asciiTheme="minorBidi" w:hAnsiTheme="minorBidi"/>
          <w:color w:val="000000" w:themeColor="text1"/>
        </w:rPr>
        <w:t xml:space="preserve"> Knowledge of AI literacy </w:t>
      </w:r>
    </w:p>
    <w:p w14:paraId="4D105575" w14:textId="67DC919F" w:rsidR="00F125E8" w:rsidRPr="00024FA8" w:rsidRDefault="00835CD0" w:rsidP="00BD5E09">
      <w:pPr>
        <w:widowControl w:val="0"/>
        <w:autoSpaceDE w:val="0"/>
        <w:autoSpaceDN w:val="0"/>
        <w:ind w:left="360"/>
        <w:jc w:val="both"/>
        <w:rPr>
          <w:rFonts w:asciiTheme="minorBidi" w:hAnsiTheme="minorBidi"/>
          <w:color w:val="000000" w:themeColor="text1"/>
        </w:rPr>
      </w:pPr>
      <w:r w:rsidRPr="00024FA8">
        <w:rPr>
          <w:rFonts w:asciiTheme="minorBidi" w:hAnsiTheme="minorBidi"/>
          <w:color w:val="000000" w:themeColor="text1"/>
        </w:rPr>
        <w:t xml:space="preserve">As AI </w:t>
      </w:r>
      <w:r w:rsidR="000B492A" w:rsidRPr="00024FA8">
        <w:rPr>
          <w:rFonts w:asciiTheme="minorBidi" w:hAnsiTheme="minorBidi"/>
          <w:color w:val="000000" w:themeColor="text1"/>
        </w:rPr>
        <w:t>tools b</w:t>
      </w:r>
      <w:r w:rsidR="00FB1D41" w:rsidRPr="00024FA8">
        <w:rPr>
          <w:rFonts w:asciiTheme="minorBidi" w:hAnsiTheme="minorBidi"/>
          <w:color w:val="000000" w:themeColor="text1"/>
        </w:rPr>
        <w:t xml:space="preserve">ecome </w:t>
      </w:r>
      <w:r w:rsidR="008711D6" w:rsidRPr="00024FA8">
        <w:rPr>
          <w:rFonts w:asciiTheme="minorBidi" w:hAnsiTheme="minorBidi"/>
          <w:color w:val="000000" w:themeColor="text1"/>
        </w:rPr>
        <w:t>common</w:t>
      </w:r>
      <w:r w:rsidR="00FB1D41" w:rsidRPr="00024FA8">
        <w:rPr>
          <w:rFonts w:asciiTheme="minorBidi" w:hAnsiTheme="minorBidi"/>
          <w:color w:val="000000" w:themeColor="text1"/>
        </w:rPr>
        <w:t xml:space="preserve"> for homework and general ideas generation</w:t>
      </w:r>
      <w:r w:rsidR="00BD5E09">
        <w:rPr>
          <w:rFonts w:asciiTheme="minorBidi" w:hAnsiTheme="minorBidi"/>
          <w:color w:val="000000" w:themeColor="text1"/>
        </w:rPr>
        <w:t>.</w:t>
      </w:r>
      <w:r w:rsidR="00BD5E09" w:rsidRPr="00024FA8">
        <w:rPr>
          <w:rFonts w:asciiTheme="minorBidi" w:hAnsiTheme="minorBidi"/>
          <w:color w:val="000000" w:themeColor="text1"/>
        </w:rPr>
        <w:t>AI</w:t>
      </w:r>
      <w:r w:rsidR="00E362B8" w:rsidRPr="00024FA8">
        <w:rPr>
          <w:rFonts w:asciiTheme="minorBidi" w:hAnsiTheme="minorBidi"/>
          <w:color w:val="000000" w:themeColor="text1"/>
        </w:rPr>
        <w:t xml:space="preserve"> </w:t>
      </w:r>
      <w:r w:rsidR="009A74CD" w:rsidRPr="00024FA8">
        <w:rPr>
          <w:rFonts w:asciiTheme="minorBidi" w:hAnsiTheme="minorBidi"/>
          <w:color w:val="000000" w:themeColor="text1"/>
        </w:rPr>
        <w:t xml:space="preserve">hallucinates </w:t>
      </w:r>
      <w:r w:rsidR="00E362B8" w:rsidRPr="00024FA8">
        <w:rPr>
          <w:rFonts w:asciiTheme="minorBidi" w:hAnsiTheme="minorBidi"/>
          <w:color w:val="000000" w:themeColor="text1"/>
        </w:rPr>
        <w:t xml:space="preserve">and only </w:t>
      </w:r>
      <w:r w:rsidR="00681D95" w:rsidRPr="00024FA8">
        <w:rPr>
          <w:rFonts w:asciiTheme="minorBidi" w:hAnsiTheme="minorBidi"/>
          <w:color w:val="000000" w:themeColor="text1"/>
        </w:rPr>
        <w:t>brings</w:t>
      </w:r>
      <w:r w:rsidR="00E362B8" w:rsidRPr="00024FA8">
        <w:rPr>
          <w:rFonts w:asciiTheme="minorBidi" w:hAnsiTheme="minorBidi"/>
          <w:color w:val="000000" w:themeColor="text1"/>
        </w:rPr>
        <w:t xml:space="preserve"> up new data which in most cases can be </w:t>
      </w:r>
      <w:r w:rsidR="006F5820" w:rsidRPr="00024FA8">
        <w:rPr>
          <w:rFonts w:asciiTheme="minorBidi" w:hAnsiTheme="minorBidi"/>
          <w:color w:val="000000" w:themeColor="text1"/>
        </w:rPr>
        <w:t>false. Students</w:t>
      </w:r>
      <w:r w:rsidR="00E362B8" w:rsidRPr="00024FA8">
        <w:rPr>
          <w:rFonts w:asciiTheme="minorBidi" w:hAnsiTheme="minorBidi"/>
          <w:color w:val="000000" w:themeColor="text1"/>
        </w:rPr>
        <w:t xml:space="preserve"> </w:t>
      </w:r>
      <w:r w:rsidR="006F5820" w:rsidRPr="00024FA8">
        <w:rPr>
          <w:rFonts w:asciiTheme="minorBidi" w:hAnsiTheme="minorBidi"/>
          <w:color w:val="000000" w:themeColor="text1"/>
        </w:rPr>
        <w:t xml:space="preserve">should </w:t>
      </w:r>
      <w:r w:rsidR="00E362B8" w:rsidRPr="00024FA8">
        <w:rPr>
          <w:rFonts w:asciiTheme="minorBidi" w:hAnsiTheme="minorBidi"/>
          <w:color w:val="000000" w:themeColor="text1"/>
        </w:rPr>
        <w:t xml:space="preserve">use AI for answering very simple questions, giving </w:t>
      </w:r>
      <w:r w:rsidR="00681D95" w:rsidRPr="00024FA8">
        <w:rPr>
          <w:rFonts w:asciiTheme="minorBidi" w:hAnsiTheme="minorBidi"/>
          <w:color w:val="000000" w:themeColor="text1"/>
        </w:rPr>
        <w:t>a</w:t>
      </w:r>
      <w:r w:rsidR="00E362B8" w:rsidRPr="00024FA8">
        <w:rPr>
          <w:rFonts w:asciiTheme="minorBidi" w:hAnsiTheme="minorBidi"/>
          <w:color w:val="000000" w:themeColor="text1"/>
        </w:rPr>
        <w:t xml:space="preserve"> base to work </w:t>
      </w:r>
      <w:r w:rsidR="006F5820" w:rsidRPr="00024FA8">
        <w:rPr>
          <w:rFonts w:asciiTheme="minorBidi" w:hAnsiTheme="minorBidi"/>
          <w:color w:val="000000" w:themeColor="text1"/>
        </w:rPr>
        <w:t>off.</w:t>
      </w:r>
      <w:r w:rsidR="00EF615D" w:rsidRPr="00024FA8">
        <w:rPr>
          <w:rFonts w:asciiTheme="minorBidi" w:hAnsiTheme="minorBidi"/>
          <w:color w:val="000000" w:themeColor="text1"/>
        </w:rPr>
        <w:t xml:space="preserve"> Students must ensure they use AI and </w:t>
      </w:r>
      <w:r w:rsidR="00681D95" w:rsidRPr="00024FA8">
        <w:rPr>
          <w:rFonts w:asciiTheme="minorBidi" w:hAnsiTheme="minorBidi"/>
          <w:color w:val="000000" w:themeColor="text1"/>
        </w:rPr>
        <w:t xml:space="preserve">critically research what AI has given </w:t>
      </w:r>
      <w:r w:rsidR="00BD5E09">
        <w:rPr>
          <w:rFonts w:asciiTheme="minorBidi" w:hAnsiTheme="minorBidi"/>
          <w:color w:val="000000" w:themeColor="text1"/>
        </w:rPr>
        <w:t>to them</w:t>
      </w:r>
      <w:r w:rsidR="00681D95" w:rsidRPr="00024FA8">
        <w:rPr>
          <w:rFonts w:asciiTheme="minorBidi" w:hAnsiTheme="minorBidi"/>
          <w:color w:val="000000" w:themeColor="text1"/>
        </w:rPr>
        <w:t>.</w:t>
      </w:r>
      <w:r w:rsidR="009C30D2" w:rsidRPr="00024FA8">
        <w:rPr>
          <w:rFonts w:asciiTheme="minorBidi" w:hAnsiTheme="minorBidi"/>
          <w:color w:val="000000" w:themeColor="text1"/>
        </w:rPr>
        <w:t xml:space="preserve"> AI has </w:t>
      </w:r>
      <w:r w:rsidR="009F466E" w:rsidRPr="00024FA8">
        <w:rPr>
          <w:rFonts w:asciiTheme="minorBidi" w:hAnsiTheme="minorBidi"/>
          <w:color w:val="000000" w:themeColor="text1"/>
        </w:rPr>
        <w:t xml:space="preserve">had </w:t>
      </w:r>
      <w:r w:rsidR="009A74CD" w:rsidRPr="00024FA8">
        <w:rPr>
          <w:rFonts w:asciiTheme="minorBidi" w:hAnsiTheme="minorBidi"/>
          <w:color w:val="000000" w:themeColor="text1"/>
        </w:rPr>
        <w:t xml:space="preserve">good </w:t>
      </w:r>
      <w:r w:rsidR="008578B0" w:rsidRPr="00024FA8">
        <w:rPr>
          <w:rFonts w:asciiTheme="minorBidi" w:hAnsiTheme="minorBidi"/>
          <w:color w:val="000000" w:themeColor="text1"/>
        </w:rPr>
        <w:t>impact</w:t>
      </w:r>
      <w:r w:rsidR="006F5820" w:rsidRPr="00024FA8">
        <w:rPr>
          <w:rFonts w:asciiTheme="minorBidi" w:hAnsiTheme="minorBidi"/>
          <w:color w:val="000000" w:themeColor="text1"/>
        </w:rPr>
        <w:t xml:space="preserve"> </w:t>
      </w:r>
      <w:r w:rsidR="009F466E" w:rsidRPr="00024FA8">
        <w:rPr>
          <w:rFonts w:asciiTheme="minorBidi" w:hAnsiTheme="minorBidi"/>
          <w:color w:val="000000" w:themeColor="text1"/>
        </w:rPr>
        <w:t xml:space="preserve">in </w:t>
      </w:r>
      <w:r w:rsidR="009A74CD" w:rsidRPr="00024FA8">
        <w:rPr>
          <w:rFonts w:asciiTheme="minorBidi" w:hAnsiTheme="minorBidi"/>
          <w:color w:val="000000" w:themeColor="text1"/>
        </w:rPr>
        <w:t>academi</w:t>
      </w:r>
      <w:r w:rsidR="008578B0" w:rsidRPr="00024FA8">
        <w:rPr>
          <w:rFonts w:asciiTheme="minorBidi" w:hAnsiTheme="minorBidi"/>
          <w:color w:val="000000" w:themeColor="text1"/>
        </w:rPr>
        <w:t>a.</w:t>
      </w:r>
      <w:r w:rsidR="00FF159E" w:rsidRPr="00024FA8">
        <w:rPr>
          <w:rFonts w:asciiTheme="minorBidi" w:hAnsiTheme="minorBidi"/>
          <w:color w:val="000000" w:themeColor="text1"/>
        </w:rPr>
        <w:t xml:space="preserve"> V</w:t>
      </w:r>
      <w:r w:rsidR="00202133" w:rsidRPr="00024FA8">
        <w:rPr>
          <w:rFonts w:asciiTheme="minorBidi" w:hAnsiTheme="minorBidi"/>
          <w:color w:val="000000" w:themeColor="text1"/>
        </w:rPr>
        <w:t>ieriu tell us that the reposes to AI has had a significant impact</w:t>
      </w:r>
      <w:r w:rsidR="00F07DE1" w:rsidRPr="00024FA8">
        <w:rPr>
          <w:rFonts w:asciiTheme="minorBidi" w:hAnsiTheme="minorBidi"/>
          <w:color w:val="000000" w:themeColor="text1"/>
        </w:rPr>
        <w:t>, not only saving time but also enhancing comprehension</w:t>
      </w:r>
      <w:r w:rsidR="009154AF" w:rsidRPr="00024FA8">
        <w:rPr>
          <w:rFonts w:asciiTheme="minorBidi" w:hAnsiTheme="minorBidi"/>
          <w:color w:val="000000" w:themeColor="text1"/>
        </w:rPr>
        <w:t xml:space="preserve"> in which can contribute to a more </w:t>
      </w:r>
      <w:r w:rsidR="00162EF9" w:rsidRPr="00024FA8">
        <w:rPr>
          <w:rFonts w:asciiTheme="minorBidi" w:hAnsiTheme="minorBidi"/>
          <w:color w:val="000000" w:themeColor="text1"/>
        </w:rPr>
        <w:t>effective</w:t>
      </w:r>
      <w:r w:rsidR="009154AF" w:rsidRPr="00024FA8">
        <w:rPr>
          <w:rFonts w:asciiTheme="minorBidi" w:hAnsiTheme="minorBidi"/>
          <w:color w:val="000000" w:themeColor="text1"/>
        </w:rPr>
        <w:t xml:space="preserve"> and </w:t>
      </w:r>
      <w:r w:rsidR="00162EF9" w:rsidRPr="00024FA8">
        <w:rPr>
          <w:rFonts w:asciiTheme="minorBidi" w:hAnsiTheme="minorBidi"/>
          <w:color w:val="000000" w:themeColor="text1"/>
        </w:rPr>
        <w:t>personalized learning experience.</w:t>
      </w:r>
      <w:r w:rsidR="00FF159E" w:rsidRPr="00024FA8">
        <w:rPr>
          <w:rFonts w:asciiTheme="minorBidi" w:hAnsiTheme="minorBidi"/>
          <w:color w:val="000000" w:themeColor="text1"/>
        </w:rPr>
        <w:fldChar w:fldCharType="begin"/>
      </w:r>
      <w:r w:rsidR="00FF159E" w:rsidRPr="00024FA8">
        <w:rPr>
          <w:rFonts w:asciiTheme="minorBidi" w:hAnsiTheme="minorBidi"/>
          <w:color w:val="000000" w:themeColor="text1"/>
        </w:rPr>
        <w:instrText xml:space="preserve"> ADDIN ZOTERO_ITEM CSL_CITATION {"citationID":"9Bgs5qNg","properties":{"formattedCitation":"(Vieriu {\\i{}et al.}, 2025)","plainCitation":"(Vieriu et al., 2025)","noteIndex":0},"citationItems":[{"id":89,"uris":["http://zotero.org/users/local/PJACijrQ/items/9WGAW3KL"],"itemData":{"id":89,"type":"article-journal","abstract":"The integration of Artificial Intelligence (AI) in education has transformed academic learning, offering both opportunities and challenges for student...","container-title":"Education Sciences","DOI":"10.3390/educsci15030343","ISSN":"2227-7102","issue":"3","language":"en","license":"http://creativecommons.org/licenses/by/3.0/","note":"Company: Multidisciplinary Digital Publishing Institute\nDistributor: Multidisciplinary Digital Publishing Institute\nInstitution: Multidisciplinary Digital Publishing Institute\nLabel: Multidisciplinary Digital Publishing Institute\npublisher: publisher","source":"www.mdpi.com","title":"The Impact of Artificial Intelligence (AI) on Students’ Academic Development","URL":"https://www.mdpi.com/2227-7102/15/3/343","volume":"15","author":[{"family":"Vieriu","given":"Aniella Mihaela"},{"family":"Petrea","given":"Gabriel"},{"family":"Vieriu","given":"Aniella Mihaela"},{"family":"Petrea","given":"Gabriel"}],"accessed":{"date-parts":[["2025",11,21]]},"issued":{"date-parts":[["2025",3,10]]}}}],"schema":"https://github.com/citation-style-language/schema/raw/master/csl-citation.json"} </w:instrText>
      </w:r>
      <w:r w:rsidR="00FF159E" w:rsidRPr="00024FA8">
        <w:rPr>
          <w:rFonts w:asciiTheme="minorBidi" w:hAnsiTheme="minorBidi"/>
          <w:color w:val="000000" w:themeColor="text1"/>
        </w:rPr>
        <w:fldChar w:fldCharType="separate"/>
      </w:r>
      <w:r w:rsidR="00FF159E" w:rsidRPr="00024FA8">
        <w:rPr>
          <w:rFonts w:ascii="Arial" w:hAnsi="Arial" w:cs="Arial"/>
          <w:kern w:val="0"/>
        </w:rPr>
        <w:t xml:space="preserve">(Vieriu </w:t>
      </w:r>
      <w:r w:rsidR="00FF159E" w:rsidRPr="00024FA8">
        <w:rPr>
          <w:rFonts w:ascii="Arial" w:hAnsi="Arial" w:cs="Arial"/>
          <w:i/>
          <w:iCs/>
          <w:kern w:val="0"/>
        </w:rPr>
        <w:t>et al.</w:t>
      </w:r>
      <w:r w:rsidR="00FF159E" w:rsidRPr="00024FA8">
        <w:rPr>
          <w:rFonts w:ascii="Arial" w:hAnsi="Arial" w:cs="Arial"/>
          <w:kern w:val="0"/>
        </w:rPr>
        <w:t>, 2025)</w:t>
      </w:r>
      <w:r w:rsidR="00FF159E" w:rsidRPr="00024FA8">
        <w:rPr>
          <w:rFonts w:asciiTheme="minorBidi" w:hAnsiTheme="minorBidi"/>
          <w:color w:val="000000" w:themeColor="text1"/>
        </w:rPr>
        <w:fldChar w:fldCharType="end"/>
      </w:r>
      <w:r w:rsidR="00162EF9" w:rsidRPr="00024FA8">
        <w:rPr>
          <w:rFonts w:asciiTheme="minorBidi" w:hAnsiTheme="minorBidi"/>
          <w:color w:val="000000" w:themeColor="text1"/>
        </w:rPr>
        <w:t xml:space="preserve">. </w:t>
      </w:r>
      <w:r w:rsidR="0089089D" w:rsidRPr="00024FA8">
        <w:rPr>
          <w:rFonts w:asciiTheme="minorBidi" w:hAnsiTheme="minorBidi"/>
          <w:color w:val="000000" w:themeColor="text1"/>
        </w:rPr>
        <w:t>AI has a huge impact on learning when used correctly</w:t>
      </w:r>
    </w:p>
    <w:p w14:paraId="7D90319F" w14:textId="55B1D6E6" w:rsidR="0089089D" w:rsidRDefault="00395DE4" w:rsidP="00395DE4">
      <w:pPr>
        <w:pStyle w:val="ListParagraph"/>
        <w:widowControl w:val="0"/>
        <w:numPr>
          <w:ilvl w:val="0"/>
          <w:numId w:val="59"/>
        </w:numPr>
        <w:autoSpaceDE w:val="0"/>
        <w:autoSpaceDN w:val="0"/>
        <w:jc w:val="both"/>
        <w:rPr>
          <w:rFonts w:asciiTheme="minorBidi" w:hAnsiTheme="minorBidi"/>
          <w:color w:val="000000" w:themeColor="text1"/>
        </w:rPr>
      </w:pPr>
      <w:r w:rsidRPr="00395DE4">
        <w:rPr>
          <w:rFonts w:asciiTheme="minorBidi" w:hAnsiTheme="minorBidi"/>
          <w:color w:val="000000" w:themeColor="text1"/>
        </w:rPr>
        <w:t xml:space="preserve">Improving Source Evaluation and Digital Literacy </w:t>
      </w:r>
    </w:p>
    <w:p w14:paraId="5B84F5A6" w14:textId="7ED560C9" w:rsidR="00024FA8" w:rsidRPr="00FE7A43" w:rsidRDefault="00D97EE7" w:rsidP="00FE7A43">
      <w:pPr>
        <w:widowControl w:val="0"/>
        <w:autoSpaceDE w:val="0"/>
        <w:autoSpaceDN w:val="0"/>
        <w:ind w:left="360"/>
        <w:jc w:val="both"/>
        <w:rPr>
          <w:rFonts w:asciiTheme="minorBidi" w:hAnsiTheme="minorBidi"/>
          <w:color w:val="000000" w:themeColor="text1"/>
        </w:rPr>
      </w:pPr>
      <w:r>
        <w:rPr>
          <w:rFonts w:asciiTheme="minorBidi" w:hAnsiTheme="minorBidi"/>
          <w:color w:val="000000" w:themeColor="text1"/>
        </w:rPr>
        <w:t>In this digital era</w:t>
      </w:r>
      <w:r w:rsidR="0022627C">
        <w:rPr>
          <w:rFonts w:asciiTheme="minorBidi" w:hAnsiTheme="minorBidi"/>
          <w:color w:val="000000" w:themeColor="text1"/>
        </w:rPr>
        <w:t xml:space="preserve"> </w:t>
      </w:r>
      <w:r w:rsidR="00FE7A43">
        <w:rPr>
          <w:rFonts w:asciiTheme="minorBidi" w:hAnsiTheme="minorBidi"/>
          <w:color w:val="000000" w:themeColor="text1"/>
        </w:rPr>
        <w:t>information flood</w:t>
      </w:r>
      <w:r w:rsidR="0022627C">
        <w:rPr>
          <w:rFonts w:asciiTheme="minorBidi" w:hAnsiTheme="minorBidi"/>
          <w:color w:val="000000" w:themeColor="text1"/>
        </w:rPr>
        <w:t>s</w:t>
      </w:r>
      <w:r w:rsidR="00FE7A43">
        <w:rPr>
          <w:rFonts w:asciiTheme="minorBidi" w:hAnsiTheme="minorBidi"/>
          <w:color w:val="000000" w:themeColor="text1"/>
        </w:rPr>
        <w:t xml:space="preserve"> the web, the ability to evaluate online sources is more important than ever. Students need to find real sources and make sure that their sources are credible</w:t>
      </w:r>
      <w:r w:rsidR="000726D4">
        <w:rPr>
          <w:rFonts w:asciiTheme="minorBidi" w:hAnsiTheme="minorBidi"/>
          <w:color w:val="000000" w:themeColor="text1"/>
        </w:rPr>
        <w:t xml:space="preserve">. This involves checking the </w:t>
      </w:r>
      <w:r w:rsidR="00EB7128">
        <w:rPr>
          <w:rFonts w:asciiTheme="minorBidi" w:hAnsiTheme="minorBidi"/>
          <w:color w:val="000000" w:themeColor="text1"/>
        </w:rPr>
        <w:t>credibility</w:t>
      </w:r>
      <w:r w:rsidR="000726D4">
        <w:rPr>
          <w:rFonts w:asciiTheme="minorBidi" w:hAnsiTheme="minorBidi"/>
          <w:color w:val="000000" w:themeColor="text1"/>
        </w:rPr>
        <w:t xml:space="preserve"> of online </w:t>
      </w:r>
      <w:r w:rsidR="00EB7128">
        <w:rPr>
          <w:rFonts w:asciiTheme="minorBidi" w:hAnsiTheme="minorBidi"/>
          <w:color w:val="000000" w:themeColor="text1"/>
        </w:rPr>
        <w:t>sources</w:t>
      </w:r>
      <w:r w:rsidR="000726D4">
        <w:rPr>
          <w:rFonts w:asciiTheme="minorBidi" w:hAnsiTheme="minorBidi"/>
          <w:color w:val="000000" w:themeColor="text1"/>
        </w:rPr>
        <w:t xml:space="preserve"> </w:t>
      </w:r>
      <w:r w:rsidR="00EB7128">
        <w:rPr>
          <w:rFonts w:asciiTheme="minorBidi" w:hAnsiTheme="minorBidi"/>
          <w:color w:val="000000" w:themeColor="text1"/>
        </w:rPr>
        <w:t xml:space="preserve">this includes checking the author </w:t>
      </w:r>
      <w:r w:rsidR="00FD62EE">
        <w:rPr>
          <w:rFonts w:asciiTheme="minorBidi" w:hAnsiTheme="minorBidi"/>
          <w:color w:val="000000" w:themeColor="text1"/>
        </w:rPr>
        <w:t>credentials,</w:t>
      </w:r>
      <w:r w:rsidR="003102CA">
        <w:rPr>
          <w:rFonts w:asciiTheme="minorBidi" w:hAnsiTheme="minorBidi"/>
          <w:color w:val="000000" w:themeColor="text1"/>
        </w:rPr>
        <w:t xml:space="preserve"> the </w:t>
      </w:r>
      <w:r w:rsidR="00D3300E">
        <w:rPr>
          <w:rFonts w:asciiTheme="minorBidi" w:hAnsiTheme="minorBidi"/>
          <w:color w:val="000000" w:themeColor="text1"/>
        </w:rPr>
        <w:t xml:space="preserve">URL </w:t>
      </w:r>
      <w:r w:rsidR="003102CA">
        <w:rPr>
          <w:rFonts w:asciiTheme="minorBidi" w:hAnsiTheme="minorBidi"/>
          <w:color w:val="000000" w:themeColor="text1"/>
        </w:rPr>
        <w:t xml:space="preserve">domain </w:t>
      </w:r>
      <w:r w:rsidR="00D3300E">
        <w:rPr>
          <w:rFonts w:asciiTheme="minorBidi" w:hAnsiTheme="minorBidi"/>
          <w:color w:val="000000" w:themeColor="text1"/>
        </w:rPr>
        <w:t>a</w:t>
      </w:r>
      <w:r w:rsidR="00FD62EE">
        <w:rPr>
          <w:rFonts w:asciiTheme="minorBidi" w:hAnsiTheme="minorBidi"/>
          <w:color w:val="000000" w:themeColor="text1"/>
        </w:rPr>
        <w:t>nd making sure to check the date If it</w:t>
      </w:r>
      <w:r w:rsidR="00D3300E">
        <w:rPr>
          <w:rFonts w:asciiTheme="minorBidi" w:hAnsiTheme="minorBidi"/>
          <w:color w:val="000000" w:themeColor="text1"/>
        </w:rPr>
        <w:t xml:space="preserve"> is </w:t>
      </w:r>
      <w:r w:rsidR="00FD62EE">
        <w:rPr>
          <w:rFonts w:asciiTheme="minorBidi" w:hAnsiTheme="minorBidi"/>
          <w:color w:val="000000" w:themeColor="text1"/>
        </w:rPr>
        <w:t>relevan</w:t>
      </w:r>
      <w:r w:rsidR="00D3300E">
        <w:rPr>
          <w:rFonts w:asciiTheme="minorBidi" w:hAnsiTheme="minorBidi"/>
          <w:color w:val="000000" w:themeColor="text1"/>
        </w:rPr>
        <w:t>t</w:t>
      </w:r>
      <w:r w:rsidR="00FD62EE">
        <w:rPr>
          <w:rFonts w:asciiTheme="minorBidi" w:hAnsiTheme="minorBidi"/>
          <w:color w:val="000000" w:themeColor="text1"/>
        </w:rPr>
        <w:t>.</w:t>
      </w:r>
      <w:r w:rsidR="00CE550D">
        <w:rPr>
          <w:rFonts w:asciiTheme="minorBidi" w:hAnsiTheme="minorBidi"/>
          <w:color w:val="000000" w:themeColor="text1"/>
        </w:rPr>
        <w:t xml:space="preserve"> Student can use </w:t>
      </w:r>
      <w:r w:rsidR="00F52A55">
        <w:rPr>
          <w:rFonts w:asciiTheme="minorBidi" w:hAnsiTheme="minorBidi"/>
          <w:color w:val="000000" w:themeColor="text1"/>
        </w:rPr>
        <w:t>applications</w:t>
      </w:r>
      <w:r w:rsidR="00CE550D">
        <w:rPr>
          <w:rFonts w:asciiTheme="minorBidi" w:hAnsiTheme="minorBidi"/>
          <w:color w:val="000000" w:themeColor="text1"/>
        </w:rPr>
        <w:t xml:space="preserve"> such as </w:t>
      </w:r>
      <w:r w:rsidR="00F52A55">
        <w:rPr>
          <w:rFonts w:asciiTheme="minorBidi" w:hAnsiTheme="minorBidi"/>
          <w:color w:val="000000" w:themeColor="text1"/>
        </w:rPr>
        <w:t>E</w:t>
      </w:r>
      <w:r w:rsidR="00CE550D">
        <w:rPr>
          <w:rFonts w:asciiTheme="minorBidi" w:hAnsiTheme="minorBidi"/>
          <w:color w:val="000000" w:themeColor="text1"/>
        </w:rPr>
        <w:t xml:space="preserve">ndnote, </w:t>
      </w:r>
      <w:r w:rsidR="00F52A55">
        <w:rPr>
          <w:rFonts w:asciiTheme="minorBidi" w:hAnsiTheme="minorBidi"/>
          <w:color w:val="000000" w:themeColor="text1"/>
        </w:rPr>
        <w:t>Zotero</w:t>
      </w:r>
      <w:r w:rsidR="00CE550D">
        <w:rPr>
          <w:rFonts w:asciiTheme="minorBidi" w:hAnsiTheme="minorBidi"/>
          <w:color w:val="000000" w:themeColor="text1"/>
        </w:rPr>
        <w:t xml:space="preserve"> and </w:t>
      </w:r>
      <w:r w:rsidR="00F52A55">
        <w:rPr>
          <w:rFonts w:asciiTheme="minorBidi" w:hAnsiTheme="minorBidi"/>
          <w:color w:val="000000" w:themeColor="text1"/>
        </w:rPr>
        <w:t>G</w:t>
      </w:r>
      <w:r w:rsidR="00CE550D">
        <w:rPr>
          <w:rFonts w:asciiTheme="minorBidi" w:hAnsiTheme="minorBidi"/>
          <w:color w:val="000000" w:themeColor="text1"/>
        </w:rPr>
        <w:t xml:space="preserve">oogle </w:t>
      </w:r>
      <w:r w:rsidR="00F52A55">
        <w:rPr>
          <w:rFonts w:asciiTheme="minorBidi" w:hAnsiTheme="minorBidi"/>
          <w:color w:val="000000" w:themeColor="text1"/>
        </w:rPr>
        <w:t>S</w:t>
      </w:r>
      <w:r w:rsidR="00CE550D">
        <w:rPr>
          <w:rFonts w:asciiTheme="minorBidi" w:hAnsiTheme="minorBidi"/>
          <w:color w:val="000000" w:themeColor="text1"/>
        </w:rPr>
        <w:t xml:space="preserve">cholar opposed to using the web for their </w:t>
      </w:r>
      <w:r w:rsidR="00F52A55">
        <w:rPr>
          <w:rFonts w:asciiTheme="minorBidi" w:hAnsiTheme="minorBidi"/>
          <w:color w:val="000000" w:themeColor="text1"/>
        </w:rPr>
        <w:t xml:space="preserve">reliable and credible </w:t>
      </w:r>
      <w:r w:rsidR="003E19EC">
        <w:rPr>
          <w:rFonts w:asciiTheme="minorBidi" w:hAnsiTheme="minorBidi"/>
          <w:color w:val="000000" w:themeColor="text1"/>
        </w:rPr>
        <w:t>sources. Chan</w:t>
      </w:r>
      <w:r w:rsidR="00B94376">
        <w:rPr>
          <w:rFonts w:asciiTheme="minorBidi" w:hAnsiTheme="minorBidi"/>
          <w:color w:val="000000" w:themeColor="text1"/>
        </w:rPr>
        <w:t xml:space="preserve"> and Sung elaborates on this and mention</w:t>
      </w:r>
      <w:r w:rsidR="003F23D5">
        <w:rPr>
          <w:rFonts w:asciiTheme="minorBidi" w:hAnsiTheme="minorBidi"/>
          <w:color w:val="000000" w:themeColor="text1"/>
        </w:rPr>
        <w:t xml:space="preserve">s in a case study ‘To avoid being lost students opted to use academic related </w:t>
      </w:r>
      <w:r w:rsidR="00B101C9">
        <w:rPr>
          <w:rFonts w:asciiTheme="minorBidi" w:hAnsiTheme="minorBidi"/>
          <w:color w:val="000000" w:themeColor="text1"/>
        </w:rPr>
        <w:t xml:space="preserve">resources such as Google </w:t>
      </w:r>
      <w:r w:rsidR="003E19EC">
        <w:rPr>
          <w:rFonts w:asciiTheme="minorBidi" w:hAnsiTheme="minorBidi"/>
          <w:color w:val="000000" w:themeColor="text1"/>
        </w:rPr>
        <w:t>Scholar</w:t>
      </w:r>
      <w:r w:rsidR="00B101C9">
        <w:rPr>
          <w:rFonts w:asciiTheme="minorBidi" w:hAnsiTheme="minorBidi"/>
          <w:color w:val="000000" w:themeColor="text1"/>
        </w:rPr>
        <w:t>, instead of Google</w:t>
      </w:r>
      <w:r w:rsidR="003E19EC">
        <w:rPr>
          <w:rFonts w:asciiTheme="minorBidi" w:hAnsiTheme="minorBidi"/>
          <w:color w:val="000000" w:themeColor="text1"/>
        </w:rPr>
        <w:t>, as the more relevant and reliable sources helped the students focus</w:t>
      </w:r>
      <w:r w:rsidR="00DD14CC">
        <w:rPr>
          <w:rFonts w:asciiTheme="minorBidi" w:hAnsiTheme="minorBidi"/>
          <w:color w:val="000000" w:themeColor="text1"/>
        </w:rPr>
        <w:fldChar w:fldCharType="begin"/>
      </w:r>
      <w:r w:rsidR="00DD14CC">
        <w:rPr>
          <w:rFonts w:asciiTheme="minorBidi" w:hAnsiTheme="minorBidi"/>
          <w:color w:val="000000" w:themeColor="text1"/>
        </w:rPr>
        <w:instrText xml:space="preserve"> ADDIN ZOTERO_ITEM CSL_CITATION {"citationID":"fZt4AROr","properties":{"formattedCitation":"(Chan and Sung, 2025)","plainCitation":"(Chan and Sung, 2025)","noteIndex":0},"citationItems":[{"id":94,"uris":["http://zotero.org/users/local/PJACijrQ/items/YLZ69TIE"],"itemData":{"id":94,"type":"article-journal","abstract":"Rapid technological developments in the digital era have led to substantial changes to higher education curricula. This paper reports on a qualitative study which examined students’ perceptions of digital literacy skills development through the completion of a course-based digital research project. Consisting of a digital skills training workshop and assessment tasks including the production of a website and a video, the research-oriented project was designed to be incorporated into a sociolinguistics course offered to undergraduate students at a university in Hong Kong. 57 Students participated in the group project as part of the coursework and wrote a reflective essay on their learning experiences upon the completion of the project. Reflexive thematic analysis was conducted to analyze students’ written responses in relation to their development of various digital literacy skills, including branching literacy, information literacy, reproduction literacy, photo-visual literacy, socio-emotional literacy, and technical literacy. The findings of the study showed that students considered their use of technology in the project facilitative of their development of digital literacy. While the nature and requirements of the assessment tasks may have limited students’ development of photo-visual literacy, positive experiences with regard to students’ development of the other literacy skills were reported. It is recommended that similar technologically mediated, discovery-enriched assessment tasks be implemented within the existing curricula in the higher education sector. To enhance students’ development of photo-visual literacy, teachers are also recommended to provide students with more opportunities for them to make use of visual graphics in their coursework.","container-title":"Asia Pacific Education Review","DOI":"10.1007/s12564-025-10038-1","ISSN":"1876-407X","journalAbbreviation":"Asia Pacific Educ. Rev.","language":"en","source":"Springer Link","title":"Enhancing students’ digital literacy skills through their technology use in a course-based research project: a Hong Kong case study","title-short":"Enhancing students’ digital literacy skills through their technology use in a course-based research project","URL":"https://doi.org/10.1007/s12564-025-10038-1","author":[{"family":"Chan","given":"Alice Yin Wa"},{"family":"Sung","given":"Chit Cheung Matthew"}],"accessed":{"date-parts":[["2025",11,21]]},"issued":{"date-parts":[["2025",2,5]]}}}],"schema":"https://github.com/citation-style-language/schema/raw/master/csl-citation.json"} </w:instrText>
      </w:r>
      <w:r w:rsidR="00DD14CC">
        <w:rPr>
          <w:rFonts w:asciiTheme="minorBidi" w:hAnsiTheme="minorBidi"/>
          <w:color w:val="000000" w:themeColor="text1"/>
        </w:rPr>
        <w:fldChar w:fldCharType="separate"/>
      </w:r>
      <w:r w:rsidR="00DD14CC" w:rsidRPr="00DD14CC">
        <w:rPr>
          <w:rFonts w:ascii="Arial" w:hAnsi="Arial" w:cs="Arial"/>
        </w:rPr>
        <w:t>(Chan and Sung, 2025)</w:t>
      </w:r>
      <w:r w:rsidR="00DD14CC">
        <w:rPr>
          <w:rFonts w:asciiTheme="minorBidi" w:hAnsiTheme="minorBidi"/>
          <w:color w:val="000000" w:themeColor="text1"/>
        </w:rPr>
        <w:fldChar w:fldCharType="end"/>
      </w:r>
      <w:r w:rsidR="003E19EC">
        <w:rPr>
          <w:rFonts w:asciiTheme="minorBidi" w:hAnsiTheme="minorBidi"/>
          <w:color w:val="000000" w:themeColor="text1"/>
        </w:rPr>
        <w:t>.</w:t>
      </w:r>
    </w:p>
    <w:p w14:paraId="6542D716" w14:textId="77777777" w:rsidR="00024FA8" w:rsidRDefault="00024FA8" w:rsidP="00201817">
      <w:pPr>
        <w:pStyle w:val="ListParagraph"/>
        <w:widowControl w:val="0"/>
        <w:autoSpaceDE w:val="0"/>
        <w:autoSpaceDN w:val="0"/>
        <w:jc w:val="both"/>
        <w:rPr>
          <w:rFonts w:asciiTheme="minorBidi" w:hAnsiTheme="minorBidi"/>
          <w:color w:val="000000" w:themeColor="text1"/>
          <w:sz w:val="28"/>
          <w:szCs w:val="28"/>
        </w:rPr>
      </w:pPr>
    </w:p>
    <w:p w14:paraId="3121B372" w14:textId="122D05A9" w:rsidR="00201817" w:rsidRPr="009E0C90" w:rsidRDefault="00201817" w:rsidP="009E0C90">
      <w:pPr>
        <w:widowControl w:val="0"/>
        <w:autoSpaceDE w:val="0"/>
        <w:autoSpaceDN w:val="0"/>
        <w:jc w:val="both"/>
        <w:rPr>
          <w:rFonts w:asciiTheme="minorBidi" w:hAnsiTheme="minorBidi"/>
          <w:color w:val="000000" w:themeColor="text1"/>
          <w:sz w:val="28"/>
          <w:szCs w:val="28"/>
        </w:rPr>
      </w:pPr>
      <w:r w:rsidRPr="009E0C90">
        <w:rPr>
          <w:rFonts w:asciiTheme="minorBidi" w:hAnsiTheme="minorBidi"/>
          <w:color w:val="000000" w:themeColor="text1"/>
          <w:sz w:val="28"/>
          <w:szCs w:val="28"/>
        </w:rPr>
        <w:lastRenderedPageBreak/>
        <w:t>Conclusion</w:t>
      </w:r>
    </w:p>
    <w:p w14:paraId="6E9E3F07" w14:textId="3683CF31" w:rsidR="00D43D96" w:rsidRPr="009A5EAA" w:rsidRDefault="003F732F" w:rsidP="009A5EAA">
      <w:pPr>
        <w:widowControl w:val="0"/>
        <w:autoSpaceDE w:val="0"/>
        <w:autoSpaceDN w:val="0"/>
        <w:jc w:val="both"/>
        <w:rPr>
          <w:rFonts w:asciiTheme="minorBidi" w:hAnsiTheme="minorBidi"/>
          <w:color w:val="000000" w:themeColor="text1"/>
        </w:rPr>
      </w:pPr>
      <w:r w:rsidRPr="009E0C90">
        <w:rPr>
          <w:rFonts w:asciiTheme="minorBidi" w:hAnsiTheme="minorBidi"/>
          <w:color w:val="000000" w:themeColor="text1"/>
        </w:rPr>
        <w:t>The digi</w:t>
      </w:r>
      <w:r w:rsidR="000D770F" w:rsidRPr="009E0C90">
        <w:rPr>
          <w:rFonts w:asciiTheme="minorBidi" w:hAnsiTheme="minorBidi"/>
          <w:color w:val="000000" w:themeColor="text1"/>
        </w:rPr>
        <w:t xml:space="preserve">tal era presents significant opportunities and critical challenges for students. </w:t>
      </w:r>
      <w:r w:rsidR="00B32FC6" w:rsidRPr="009E0C90">
        <w:rPr>
          <w:rFonts w:asciiTheme="minorBidi" w:hAnsiTheme="minorBidi"/>
          <w:color w:val="000000" w:themeColor="text1"/>
        </w:rPr>
        <w:t xml:space="preserve">Key challenges were digital divide and </w:t>
      </w:r>
      <w:r w:rsidR="00822397" w:rsidRPr="009E0C90">
        <w:rPr>
          <w:rFonts w:asciiTheme="minorBidi" w:hAnsiTheme="minorBidi"/>
          <w:color w:val="000000" w:themeColor="text1"/>
        </w:rPr>
        <w:t xml:space="preserve">digital distraction. The primary </w:t>
      </w:r>
      <w:r w:rsidR="00C70C75" w:rsidRPr="009E0C90">
        <w:rPr>
          <w:rFonts w:asciiTheme="minorBidi" w:hAnsiTheme="minorBidi"/>
          <w:color w:val="000000" w:themeColor="text1"/>
        </w:rPr>
        <w:t>opportunities</w:t>
      </w:r>
      <w:r w:rsidR="00822397" w:rsidRPr="009E0C90">
        <w:rPr>
          <w:rFonts w:asciiTheme="minorBidi" w:hAnsiTheme="minorBidi"/>
          <w:color w:val="000000" w:themeColor="text1"/>
        </w:rPr>
        <w:t xml:space="preserve"> are personalized and </w:t>
      </w:r>
      <w:r w:rsidR="00C70C75" w:rsidRPr="009E0C90">
        <w:rPr>
          <w:rFonts w:asciiTheme="minorBidi" w:hAnsiTheme="minorBidi"/>
          <w:color w:val="000000" w:themeColor="text1"/>
        </w:rPr>
        <w:t>collaborative</w:t>
      </w:r>
      <w:r w:rsidR="00822397" w:rsidRPr="009E0C90">
        <w:rPr>
          <w:rFonts w:asciiTheme="minorBidi" w:hAnsiTheme="minorBidi"/>
          <w:color w:val="000000" w:themeColor="text1"/>
        </w:rPr>
        <w:t xml:space="preserve"> </w:t>
      </w:r>
      <w:r w:rsidR="00C70C75" w:rsidRPr="009E0C90">
        <w:rPr>
          <w:rFonts w:asciiTheme="minorBidi" w:hAnsiTheme="minorBidi"/>
          <w:color w:val="000000" w:themeColor="text1"/>
        </w:rPr>
        <w:t>learning. To successfully navigate in this digital era</w:t>
      </w:r>
      <w:r w:rsidR="001E0787" w:rsidRPr="009E0C90">
        <w:rPr>
          <w:rFonts w:asciiTheme="minorBidi" w:hAnsiTheme="minorBidi"/>
          <w:color w:val="000000" w:themeColor="text1"/>
        </w:rPr>
        <w:t xml:space="preserve">, students must adapt </w:t>
      </w:r>
      <w:r w:rsidR="00E25841" w:rsidRPr="009E0C90">
        <w:rPr>
          <w:rFonts w:asciiTheme="minorBidi" w:hAnsiTheme="minorBidi"/>
          <w:color w:val="000000" w:themeColor="text1"/>
        </w:rPr>
        <w:t xml:space="preserve">via three key strategies. Time management techniques, developing knowledge of AI literacy and Improving source evaluation and digital </w:t>
      </w:r>
      <w:r w:rsidR="009E0C90" w:rsidRPr="009E0C90">
        <w:rPr>
          <w:rFonts w:asciiTheme="minorBidi" w:hAnsiTheme="minorBidi"/>
          <w:color w:val="000000" w:themeColor="text1"/>
        </w:rPr>
        <w:t>literacy. Lastly, having the ability to use digital tools in this digital era is vital for students.</w:t>
      </w:r>
      <w:r w:rsidR="00C86A42">
        <w:rPr>
          <w:rFonts w:asciiTheme="minorBidi" w:hAnsiTheme="minorBidi"/>
          <w:color w:val="000000" w:themeColor="text1"/>
        </w:rPr>
        <w:t xml:space="preserve"> This is what will allow students to transform their potential in academia.</w:t>
      </w:r>
    </w:p>
    <w:p w14:paraId="340ACCEE" w14:textId="77777777" w:rsidR="00D43D96" w:rsidRPr="00774A3E" w:rsidRDefault="00D43D96" w:rsidP="00C97B88">
      <w:pPr>
        <w:pStyle w:val="ListParagraph"/>
        <w:widowControl w:val="0"/>
        <w:autoSpaceDE w:val="0"/>
        <w:autoSpaceDN w:val="0"/>
        <w:jc w:val="both"/>
        <w:rPr>
          <w:rFonts w:asciiTheme="minorBidi" w:hAnsiTheme="minorBidi"/>
          <w:color w:val="000000" w:themeColor="text1"/>
        </w:rPr>
      </w:pPr>
    </w:p>
    <w:p w14:paraId="35613E6F" w14:textId="77777777" w:rsidR="00D43D96" w:rsidRPr="00774A3E" w:rsidRDefault="00D43D96" w:rsidP="00C97B88">
      <w:pPr>
        <w:pStyle w:val="ListParagraph"/>
        <w:widowControl w:val="0"/>
        <w:autoSpaceDE w:val="0"/>
        <w:autoSpaceDN w:val="0"/>
        <w:jc w:val="both"/>
        <w:rPr>
          <w:rFonts w:asciiTheme="minorBidi" w:hAnsiTheme="minorBidi"/>
          <w:color w:val="000000" w:themeColor="text1"/>
        </w:rPr>
      </w:pPr>
    </w:p>
    <w:p w14:paraId="0DEBF8C7" w14:textId="77777777" w:rsidR="00BE6396" w:rsidRDefault="00BE6396" w:rsidP="00D43D96">
      <w:pPr>
        <w:pStyle w:val="Heading1"/>
        <w:rPr>
          <w:rFonts w:asciiTheme="minorBidi" w:hAnsiTheme="minorBidi" w:cstheme="minorBidi"/>
          <w:color w:val="000000" w:themeColor="text1"/>
          <w:sz w:val="32"/>
          <w:szCs w:val="32"/>
        </w:rPr>
      </w:pPr>
      <w:bookmarkStart w:id="2" w:name="_Toc214659506"/>
    </w:p>
    <w:p w14:paraId="7822646E" w14:textId="77777777" w:rsidR="00BE6396" w:rsidRDefault="00BE6396" w:rsidP="00D43D96">
      <w:pPr>
        <w:pStyle w:val="Heading1"/>
        <w:rPr>
          <w:rFonts w:asciiTheme="minorBidi" w:hAnsiTheme="minorBidi" w:cstheme="minorBidi"/>
          <w:color w:val="000000" w:themeColor="text1"/>
          <w:sz w:val="32"/>
          <w:szCs w:val="32"/>
        </w:rPr>
      </w:pPr>
    </w:p>
    <w:p w14:paraId="2767940B" w14:textId="77777777" w:rsidR="00BE6396" w:rsidRDefault="00BE6396" w:rsidP="00D43D96">
      <w:pPr>
        <w:pStyle w:val="Heading1"/>
        <w:rPr>
          <w:rFonts w:asciiTheme="minorBidi" w:hAnsiTheme="minorBidi" w:cstheme="minorBidi"/>
          <w:color w:val="000000" w:themeColor="text1"/>
          <w:sz w:val="32"/>
          <w:szCs w:val="32"/>
        </w:rPr>
      </w:pPr>
    </w:p>
    <w:p w14:paraId="6A49E144" w14:textId="77777777" w:rsidR="00BE6396" w:rsidRDefault="00BE6396" w:rsidP="00D43D96">
      <w:pPr>
        <w:pStyle w:val="Heading1"/>
        <w:rPr>
          <w:rFonts w:asciiTheme="minorBidi" w:hAnsiTheme="minorBidi" w:cstheme="minorBidi"/>
          <w:color w:val="000000" w:themeColor="text1"/>
          <w:sz w:val="32"/>
          <w:szCs w:val="32"/>
        </w:rPr>
      </w:pPr>
    </w:p>
    <w:p w14:paraId="40062409" w14:textId="77777777" w:rsidR="00BE6396" w:rsidRDefault="00BE6396" w:rsidP="00D43D96">
      <w:pPr>
        <w:pStyle w:val="Heading1"/>
        <w:rPr>
          <w:rFonts w:asciiTheme="minorBidi" w:hAnsiTheme="minorBidi" w:cstheme="minorBidi"/>
          <w:color w:val="000000" w:themeColor="text1"/>
          <w:sz w:val="32"/>
          <w:szCs w:val="32"/>
        </w:rPr>
      </w:pPr>
    </w:p>
    <w:p w14:paraId="314F1015" w14:textId="77777777" w:rsidR="00BE6396" w:rsidRDefault="00BE6396" w:rsidP="00D43D96">
      <w:pPr>
        <w:pStyle w:val="Heading1"/>
        <w:rPr>
          <w:rFonts w:asciiTheme="minorBidi" w:hAnsiTheme="minorBidi" w:cstheme="minorBidi"/>
          <w:color w:val="000000" w:themeColor="text1"/>
          <w:sz w:val="32"/>
          <w:szCs w:val="32"/>
        </w:rPr>
      </w:pPr>
    </w:p>
    <w:p w14:paraId="5358FB09" w14:textId="77777777" w:rsidR="00BE6396" w:rsidRDefault="00BE6396" w:rsidP="00D43D96">
      <w:pPr>
        <w:pStyle w:val="Heading1"/>
        <w:rPr>
          <w:rFonts w:asciiTheme="minorBidi" w:hAnsiTheme="minorBidi" w:cstheme="minorBidi"/>
          <w:color w:val="000000" w:themeColor="text1"/>
          <w:sz w:val="32"/>
          <w:szCs w:val="32"/>
        </w:rPr>
      </w:pPr>
    </w:p>
    <w:p w14:paraId="73422EF8" w14:textId="77777777" w:rsidR="00BE6396" w:rsidRDefault="00BE6396" w:rsidP="00D43D96">
      <w:pPr>
        <w:pStyle w:val="Heading1"/>
        <w:rPr>
          <w:rFonts w:asciiTheme="minorBidi" w:hAnsiTheme="minorBidi" w:cstheme="minorBidi"/>
          <w:color w:val="000000" w:themeColor="text1"/>
          <w:sz w:val="32"/>
          <w:szCs w:val="32"/>
        </w:rPr>
      </w:pPr>
    </w:p>
    <w:p w14:paraId="19600D78" w14:textId="77777777" w:rsidR="00BE6396" w:rsidRDefault="00BE6396" w:rsidP="00D43D96">
      <w:pPr>
        <w:pStyle w:val="Heading1"/>
        <w:rPr>
          <w:rFonts w:asciiTheme="minorBidi" w:hAnsiTheme="minorBidi" w:cstheme="minorBidi"/>
          <w:color w:val="000000" w:themeColor="text1"/>
          <w:sz w:val="32"/>
          <w:szCs w:val="32"/>
        </w:rPr>
      </w:pPr>
    </w:p>
    <w:p w14:paraId="0CA2672C" w14:textId="77777777" w:rsidR="00BE6396" w:rsidRDefault="00BE6396" w:rsidP="00D43D96">
      <w:pPr>
        <w:pStyle w:val="Heading1"/>
        <w:rPr>
          <w:rFonts w:asciiTheme="minorBidi" w:hAnsiTheme="minorBidi" w:cstheme="minorBidi"/>
          <w:color w:val="000000" w:themeColor="text1"/>
          <w:sz w:val="32"/>
          <w:szCs w:val="32"/>
        </w:rPr>
      </w:pPr>
    </w:p>
    <w:p w14:paraId="53BD2E8C" w14:textId="180A52C9" w:rsidR="005B1CF8" w:rsidRPr="00774A3E" w:rsidRDefault="00F73BD5" w:rsidP="00D43D96">
      <w:pPr>
        <w:pStyle w:val="Heading1"/>
        <w:rPr>
          <w:rFonts w:asciiTheme="minorBidi" w:hAnsiTheme="minorBidi" w:cstheme="minorBidi"/>
          <w:color w:val="000000" w:themeColor="text1"/>
          <w:sz w:val="32"/>
          <w:szCs w:val="32"/>
        </w:rPr>
      </w:pPr>
      <w:r w:rsidRPr="00774A3E">
        <w:rPr>
          <w:rFonts w:asciiTheme="minorBidi" w:hAnsiTheme="minorBidi" w:cstheme="minorBidi"/>
          <w:color w:val="000000" w:themeColor="text1"/>
          <w:sz w:val="32"/>
          <w:szCs w:val="32"/>
        </w:rPr>
        <w:t>Reference List</w:t>
      </w:r>
      <w:bookmarkEnd w:id="2"/>
    </w:p>
    <w:p w14:paraId="233763F5" w14:textId="04A7056A" w:rsidR="007F7390" w:rsidRDefault="00024DA0" w:rsidP="007F7390">
      <w:pPr>
        <w:pStyle w:val="Bibliography"/>
      </w:pPr>
      <w:r w:rsidRPr="00024DA0">
        <w:t>Lisa Keer MS, NASM-CPT, NBC-HWC National Board Certified Health &amp; Wellness Coach Concierge Medicine &amp; Executive Health International and Specialized Services</w:t>
      </w:r>
      <w:r w:rsidR="00413818">
        <w:t xml:space="preserve"> </w:t>
      </w:r>
      <w:r w:rsidR="00DB1169">
        <w:fldChar w:fldCharType="begin"/>
      </w:r>
      <w:r w:rsidR="00DD14CC">
        <w:instrText xml:space="preserve"> ADDIN ZOTERO_ITEM CSL_CITATION {"citationID":"OsamdtAy","properties":{"formattedCitation":"(\\uc0\\u8216{}Digital Distraction and Its Impact on Your Health\\uc0\\u8217{}, no date)","plainCitation":"(‘Digital Distraction and Its Impact on Your Health’, no date)","dontUpdate":true,"noteIndex":0},"citationItems":[{"id":49,"uris":["http://zotero.org/users/local/PJACijrQ/items/FLGYK8GL"],"itemData":{"id":49,"type":"document","title":"Digital Distraction and Its Impact on Your Health"}}],"schema":"https://github.com/citation-style-language/schema/raw/master/csl-citation.json"} </w:instrText>
      </w:r>
      <w:r w:rsidR="00DB1169">
        <w:fldChar w:fldCharType="separate"/>
      </w:r>
      <w:r w:rsidR="00DB1169" w:rsidRPr="00DB1169">
        <w:rPr>
          <w:rFonts w:ascii="Aptos" w:hAnsi="Aptos" w:cs="Times New Roman"/>
          <w:kern w:val="0"/>
        </w:rPr>
        <w:t xml:space="preserve">(‘Digital Distraction and Its Impact on Your Health’, </w:t>
      </w:r>
      <w:r w:rsidR="00DB1169">
        <w:rPr>
          <w:rFonts w:ascii="Aptos" w:hAnsi="Aptos" w:cs="Times New Roman"/>
          <w:kern w:val="0"/>
        </w:rPr>
        <w:t>2025</w:t>
      </w:r>
      <w:r w:rsidR="00DB1169" w:rsidRPr="00DB1169">
        <w:rPr>
          <w:rFonts w:ascii="Aptos" w:hAnsi="Aptos" w:cs="Times New Roman"/>
          <w:kern w:val="0"/>
        </w:rPr>
        <w:t>)</w:t>
      </w:r>
      <w:r w:rsidR="00DB1169">
        <w:fldChar w:fldCharType="end"/>
      </w:r>
    </w:p>
    <w:p w14:paraId="2850F17C" w14:textId="77777777" w:rsidR="00DD14CC" w:rsidRPr="00DD14CC" w:rsidRDefault="00774A3E" w:rsidP="00DD14CC">
      <w:pPr>
        <w:pStyle w:val="Bibliography"/>
      </w:pPr>
      <w:r w:rsidRPr="00774A3E">
        <w:lastRenderedPageBreak/>
        <w:fldChar w:fldCharType="begin"/>
      </w:r>
      <w:r w:rsidR="007F7390">
        <w:instrText xml:space="preserve"> ADDIN ZOTERO_BIBL {"uncited":[],"omitted":[],"custom":[]} CSL_BIBLIOGRAPHY </w:instrText>
      </w:r>
      <w:r w:rsidRPr="00774A3E">
        <w:fldChar w:fldCharType="separate"/>
      </w:r>
      <w:r w:rsidR="00DD14CC" w:rsidRPr="00DD14CC">
        <w:t xml:space="preserve">Afzal, A. </w:t>
      </w:r>
      <w:r w:rsidR="00DD14CC" w:rsidRPr="00DD14CC">
        <w:rPr>
          <w:i/>
          <w:iCs/>
        </w:rPr>
        <w:t>et al.</w:t>
      </w:r>
      <w:r w:rsidR="00DD14CC" w:rsidRPr="00DD14CC">
        <w:t xml:space="preserve"> (2023) ‘Addressing the Digital Divide: Access and Use of Technology in Education’, 3, pp. 883–895. Available at: https://doi.org/10.54183/jssr.v3i2.326.</w:t>
      </w:r>
    </w:p>
    <w:p w14:paraId="444CD958" w14:textId="77777777" w:rsidR="00DD14CC" w:rsidRPr="00DD14CC" w:rsidRDefault="00DD14CC" w:rsidP="00DD14CC">
      <w:pPr>
        <w:pStyle w:val="Bibliography"/>
      </w:pPr>
      <w:r w:rsidRPr="00DD14CC">
        <w:t xml:space="preserve">Biwer, F. </w:t>
      </w:r>
      <w:r w:rsidRPr="00DD14CC">
        <w:rPr>
          <w:i/>
          <w:iCs/>
        </w:rPr>
        <w:t>et al.</w:t>
      </w:r>
      <w:r w:rsidRPr="00DD14CC">
        <w:t xml:space="preserve"> (2023) ‘Understanding effort regulation: Comparing “Pomodoro” breaks and self</w:t>
      </w:r>
      <w:r w:rsidRPr="00DD14CC">
        <w:rPr>
          <w:rFonts w:ascii="Cambria Math" w:hAnsi="Cambria Math" w:cs="Cambria Math"/>
        </w:rPr>
        <w:t>‐</w:t>
      </w:r>
      <w:r w:rsidRPr="00DD14CC">
        <w:t>regulated breaks</w:t>
      </w:r>
      <w:r w:rsidRPr="00DD14CC">
        <w:rPr>
          <w:rFonts w:ascii="Aptos" w:hAnsi="Aptos" w:cs="Aptos"/>
        </w:rPr>
        <w:t>’</w:t>
      </w:r>
      <w:r w:rsidRPr="00DD14CC">
        <w:t xml:space="preserve">, </w:t>
      </w:r>
      <w:r w:rsidRPr="00DD14CC">
        <w:rPr>
          <w:i/>
          <w:iCs/>
        </w:rPr>
        <w:t>British Journal of Educational Psychology</w:t>
      </w:r>
      <w:r w:rsidRPr="00DD14CC">
        <w:t>, 93(S2), pp. 353–367. Available at: https://doi.org/10.1111/bjep.12593.</w:t>
      </w:r>
    </w:p>
    <w:p w14:paraId="533AE0C1" w14:textId="77777777" w:rsidR="00DD14CC" w:rsidRPr="00DD14CC" w:rsidRDefault="00DD14CC" w:rsidP="00DD14CC">
      <w:pPr>
        <w:pStyle w:val="Bibliography"/>
      </w:pPr>
      <w:r w:rsidRPr="00DD14CC">
        <w:t xml:space="preserve">Chan, A.Y.W. and Sung, C.C.M. (2025) ‘Enhancing students’ digital literacy skills through their technology use in a course-based research project: a Hong Kong case study’, </w:t>
      </w:r>
      <w:r w:rsidRPr="00DD14CC">
        <w:rPr>
          <w:i/>
          <w:iCs/>
        </w:rPr>
        <w:t>Asia Pacific Education Review</w:t>
      </w:r>
      <w:r w:rsidRPr="00DD14CC">
        <w:t xml:space="preserve"> [Preprint]. Available at: https://doi.org/10.1007/s12564-025-10038-1.</w:t>
      </w:r>
    </w:p>
    <w:p w14:paraId="14CD3983" w14:textId="77777777" w:rsidR="00DD14CC" w:rsidRPr="00DD14CC" w:rsidRDefault="00DD14CC" w:rsidP="00DD14CC">
      <w:pPr>
        <w:pStyle w:val="Bibliography"/>
      </w:pPr>
      <w:r w:rsidRPr="00DD14CC">
        <w:t xml:space="preserve">Cherbonnier, A. </w:t>
      </w:r>
      <w:r w:rsidRPr="00DD14CC">
        <w:rPr>
          <w:i/>
          <w:iCs/>
        </w:rPr>
        <w:t>et al.</w:t>
      </w:r>
      <w:r w:rsidRPr="00DD14CC">
        <w:t xml:space="preserve"> (2025) ‘Collaborative Skills Training Using Digital Tools: A Systematic Literature Review’, </w:t>
      </w:r>
      <w:r w:rsidRPr="00DD14CC">
        <w:rPr>
          <w:i/>
          <w:iCs/>
        </w:rPr>
        <w:t>International Journal of Human–Computer Interaction</w:t>
      </w:r>
      <w:r w:rsidRPr="00DD14CC">
        <w:t>, 41(7), pp. 4155–4173. Available at: https://doi.org/10.1080/10447318.2024.2348227.</w:t>
      </w:r>
    </w:p>
    <w:p w14:paraId="22C272EB" w14:textId="77777777" w:rsidR="00DD14CC" w:rsidRPr="00DD14CC" w:rsidRDefault="00DD14CC" w:rsidP="00DD14CC">
      <w:pPr>
        <w:pStyle w:val="Bibliography"/>
      </w:pPr>
      <w:r w:rsidRPr="00DD14CC">
        <w:t xml:space="preserve">Reyaz Ahmad Bhat (2023) ‘The Impact of Technology Integration on Student Learning Outcomes: A Comparative Study’, </w:t>
      </w:r>
      <w:r w:rsidRPr="00DD14CC">
        <w:rPr>
          <w:i/>
          <w:iCs/>
        </w:rPr>
        <w:t>International Journal of Social Science, Educational, Economics, Agriculture Research and Technology (IJSET)</w:t>
      </w:r>
      <w:r w:rsidRPr="00DD14CC">
        <w:t>, 2(9), pp. 592–596. Available at: https://doi.org/10.54443/ijset.v2i9.218.</w:t>
      </w:r>
    </w:p>
    <w:p w14:paraId="18BF5E4A" w14:textId="77777777" w:rsidR="00DD14CC" w:rsidRPr="00DD14CC" w:rsidRDefault="00DD14CC" w:rsidP="00DD14CC">
      <w:pPr>
        <w:pStyle w:val="Bibliography"/>
      </w:pPr>
      <w:r w:rsidRPr="00DD14CC">
        <w:t>Theophilus Oliseh, O. and Ndidiamaka Magdalene, O. (2025) ‘Personalised Learning in The Digital Age: Exploring The Role of Technology in Tailoring Education to Individual Student’s Needs.’ Available at: https://doi.org/10.5281/ZENODO.15341827.</w:t>
      </w:r>
    </w:p>
    <w:p w14:paraId="00910A37" w14:textId="77777777" w:rsidR="00DD14CC" w:rsidRPr="00DD14CC" w:rsidRDefault="00DD14CC" w:rsidP="00DD14CC">
      <w:pPr>
        <w:pStyle w:val="Bibliography"/>
      </w:pPr>
      <w:r w:rsidRPr="00DD14CC">
        <w:t xml:space="preserve">Vieriu, A.M. </w:t>
      </w:r>
      <w:r w:rsidRPr="00DD14CC">
        <w:rPr>
          <w:i/>
          <w:iCs/>
        </w:rPr>
        <w:t>et al.</w:t>
      </w:r>
      <w:r w:rsidRPr="00DD14CC">
        <w:t xml:space="preserve"> (2025) ‘The Impact of Artificial Intelligence (AI) on Students’ Academic Development’, </w:t>
      </w:r>
      <w:r w:rsidRPr="00DD14CC">
        <w:rPr>
          <w:i/>
          <w:iCs/>
        </w:rPr>
        <w:t>Education Sciences</w:t>
      </w:r>
      <w:r w:rsidRPr="00DD14CC">
        <w:t>, 15(3). Available at: https://doi.org/10.3390/educsci15030343.</w:t>
      </w:r>
    </w:p>
    <w:p w14:paraId="2E524B49" w14:textId="069DE564" w:rsidR="004377F4" w:rsidRPr="004377F4" w:rsidRDefault="00774A3E" w:rsidP="004377F4">
      <w:pPr>
        <w:pStyle w:val="Bibliography"/>
        <w:rPr>
          <w:rFonts w:ascii="Arial" w:hAnsi="Arial" w:cs="Arial"/>
        </w:rPr>
      </w:pPr>
      <w:r w:rsidRPr="00774A3E">
        <w:rPr>
          <w:rFonts w:asciiTheme="minorBidi" w:hAnsiTheme="minorBidi"/>
          <w:color w:val="000000" w:themeColor="text1"/>
        </w:rPr>
        <w:fldChar w:fldCharType="end"/>
      </w:r>
    </w:p>
    <w:p w14:paraId="6047EB65" w14:textId="0DFC3FB9" w:rsidR="005B1CF8" w:rsidRPr="00774A3E" w:rsidRDefault="005B1CF8" w:rsidP="00774A3E">
      <w:pPr>
        <w:rPr>
          <w:rFonts w:ascii="Aptos" w:hAnsi="Aptos"/>
          <w:b/>
          <w:bCs/>
          <w:color w:val="000000" w:themeColor="text1"/>
        </w:rPr>
      </w:pPr>
    </w:p>
    <w:sectPr w:rsidR="005B1CF8" w:rsidRPr="00774A3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6A3C3" w14:textId="77777777" w:rsidR="006E3675" w:rsidRDefault="006E3675" w:rsidP="001A6A53">
      <w:pPr>
        <w:spacing w:after="0" w:line="240" w:lineRule="auto"/>
      </w:pPr>
      <w:r>
        <w:separator/>
      </w:r>
    </w:p>
  </w:endnote>
  <w:endnote w:type="continuationSeparator" w:id="0">
    <w:p w14:paraId="2D1D0045" w14:textId="77777777" w:rsidR="006E3675" w:rsidRDefault="006E3675" w:rsidP="001A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506480"/>
      <w:docPartObj>
        <w:docPartGallery w:val="Page Numbers (Bottom of Page)"/>
        <w:docPartUnique/>
      </w:docPartObj>
    </w:sdtPr>
    <w:sdtEndPr>
      <w:rPr>
        <w:noProof/>
      </w:rPr>
    </w:sdtEndPr>
    <w:sdtContent>
      <w:p w14:paraId="5C210003" w14:textId="5A4CD505" w:rsidR="00FA3A77" w:rsidRDefault="00FA3A77">
        <w:pPr>
          <w:pStyle w:val="Footer"/>
        </w:pPr>
        <w:r>
          <w:fldChar w:fldCharType="begin"/>
        </w:r>
        <w:r>
          <w:instrText xml:space="preserve"> PAGE   \* MERGEFORMAT </w:instrText>
        </w:r>
        <w:r>
          <w:fldChar w:fldCharType="separate"/>
        </w:r>
        <w:r>
          <w:rPr>
            <w:noProof/>
          </w:rPr>
          <w:t>2</w:t>
        </w:r>
        <w:r>
          <w:rPr>
            <w:noProof/>
          </w:rPr>
          <w:fldChar w:fldCharType="end"/>
        </w:r>
      </w:p>
    </w:sdtContent>
  </w:sdt>
  <w:p w14:paraId="0BE9883F" w14:textId="77777777" w:rsidR="00FA3A77" w:rsidRDefault="00FA3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C993F" w14:textId="77777777" w:rsidR="006E3675" w:rsidRDefault="006E3675" w:rsidP="001A6A53">
      <w:pPr>
        <w:spacing w:after="0" w:line="240" w:lineRule="auto"/>
      </w:pPr>
      <w:r>
        <w:separator/>
      </w:r>
    </w:p>
  </w:footnote>
  <w:footnote w:type="continuationSeparator" w:id="0">
    <w:p w14:paraId="3B1DCE2A" w14:textId="77777777" w:rsidR="006E3675" w:rsidRDefault="006E3675" w:rsidP="001A6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501" w:hanging="360"/>
      </w:pPr>
      <w:rPr>
        <w:rFonts w:asciiTheme="minorBidi" w:eastAsiaTheme="minorEastAsia" w:hAnsiTheme="minorBidi" w:cstheme="minorBidi"/>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7E453E"/>
    <w:multiLevelType w:val="hybridMultilevel"/>
    <w:tmpl w:val="E47057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3247E2"/>
    <w:multiLevelType w:val="hybridMultilevel"/>
    <w:tmpl w:val="512C872C"/>
    <w:lvl w:ilvl="0" w:tplc="2C2CDF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8C2C86"/>
    <w:multiLevelType w:val="hybridMultilevel"/>
    <w:tmpl w:val="9D9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8F796B"/>
    <w:multiLevelType w:val="hybridMultilevel"/>
    <w:tmpl w:val="98C674F6"/>
    <w:lvl w:ilvl="0" w:tplc="7098145E">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C25F9A"/>
    <w:multiLevelType w:val="hybridMultilevel"/>
    <w:tmpl w:val="5A340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510D23"/>
    <w:multiLevelType w:val="hybridMultilevel"/>
    <w:tmpl w:val="6B5A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1EA5621"/>
    <w:multiLevelType w:val="hybridMultilevel"/>
    <w:tmpl w:val="478C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64F60FF"/>
    <w:multiLevelType w:val="hybridMultilevel"/>
    <w:tmpl w:val="5712C538"/>
    <w:lvl w:ilvl="0" w:tplc="7A16446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6E68BA"/>
    <w:multiLevelType w:val="hybridMultilevel"/>
    <w:tmpl w:val="D18C7A50"/>
    <w:lvl w:ilvl="0" w:tplc="B382F7F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04B42"/>
    <w:multiLevelType w:val="hybridMultilevel"/>
    <w:tmpl w:val="D60E8238"/>
    <w:lvl w:ilvl="0" w:tplc="03DC62B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BA77B2"/>
    <w:multiLevelType w:val="hybridMultilevel"/>
    <w:tmpl w:val="089C9A92"/>
    <w:lvl w:ilvl="0" w:tplc="41FCEC6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5549EE"/>
    <w:multiLevelType w:val="hybridMultilevel"/>
    <w:tmpl w:val="F6D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316FE"/>
    <w:multiLevelType w:val="multilevel"/>
    <w:tmpl w:val="A6E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855F86"/>
    <w:multiLevelType w:val="hybridMultilevel"/>
    <w:tmpl w:val="D316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A51A17"/>
    <w:multiLevelType w:val="multilevel"/>
    <w:tmpl w:val="D70C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DC64B7"/>
    <w:multiLevelType w:val="hybridMultilevel"/>
    <w:tmpl w:val="22D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0995E6A"/>
    <w:multiLevelType w:val="multilevel"/>
    <w:tmpl w:val="9CF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81B6B5E"/>
    <w:multiLevelType w:val="hybridMultilevel"/>
    <w:tmpl w:val="FEA6EF5A"/>
    <w:lvl w:ilvl="0" w:tplc="D69A7EE8">
      <w:start w:val="1"/>
      <w:numFmt w:val="lowerLetter"/>
      <w:lvlText w:val="%1."/>
      <w:lvlJc w:val="left"/>
      <w:pPr>
        <w:ind w:left="720" w:hanging="360"/>
      </w:pPr>
      <w:rPr>
        <w:rFonts w:ascii="Aptos" w:eastAsiaTheme="minorEastAsia" w:hAnsi="Apto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832446">
    <w:abstractNumId w:val="39"/>
  </w:num>
  <w:num w:numId="2" w16cid:durableId="1211531061">
    <w:abstractNumId w:val="36"/>
  </w:num>
  <w:num w:numId="3" w16cid:durableId="2137067725">
    <w:abstractNumId w:val="23"/>
  </w:num>
  <w:num w:numId="4" w16cid:durableId="704062008">
    <w:abstractNumId w:val="34"/>
  </w:num>
  <w:num w:numId="5" w16cid:durableId="1575122905">
    <w:abstractNumId w:val="28"/>
  </w:num>
  <w:num w:numId="6" w16cid:durableId="354893558">
    <w:abstractNumId w:val="15"/>
  </w:num>
  <w:num w:numId="7" w16cid:durableId="1948808303">
    <w:abstractNumId w:val="8"/>
  </w:num>
  <w:num w:numId="8" w16cid:durableId="2043823950">
    <w:abstractNumId w:val="35"/>
  </w:num>
  <w:num w:numId="9" w16cid:durableId="428158766">
    <w:abstractNumId w:val="42"/>
  </w:num>
  <w:num w:numId="10" w16cid:durableId="786511008">
    <w:abstractNumId w:val="16"/>
  </w:num>
  <w:num w:numId="11" w16cid:durableId="707874507">
    <w:abstractNumId w:val="30"/>
  </w:num>
  <w:num w:numId="12" w16cid:durableId="377780810">
    <w:abstractNumId w:val="21"/>
  </w:num>
  <w:num w:numId="13" w16cid:durableId="1928922076">
    <w:abstractNumId w:val="22"/>
  </w:num>
  <w:num w:numId="14" w16cid:durableId="1820417752">
    <w:abstractNumId w:val="27"/>
  </w:num>
  <w:num w:numId="15" w16cid:durableId="1999730583">
    <w:abstractNumId w:val="18"/>
  </w:num>
  <w:num w:numId="16" w16cid:durableId="1533689595">
    <w:abstractNumId w:val="31"/>
  </w:num>
  <w:num w:numId="17" w16cid:durableId="1723862488">
    <w:abstractNumId w:val="32"/>
  </w:num>
  <w:num w:numId="18" w16cid:durableId="863665318">
    <w:abstractNumId w:val="25"/>
  </w:num>
  <w:num w:numId="19" w16cid:durableId="889074137">
    <w:abstractNumId w:val="9"/>
  </w:num>
  <w:num w:numId="20" w16cid:durableId="1059939348">
    <w:abstractNumId w:val="7"/>
  </w:num>
  <w:num w:numId="21" w16cid:durableId="1740638871">
    <w:abstractNumId w:val="43"/>
  </w:num>
  <w:num w:numId="22" w16cid:durableId="1433358511">
    <w:abstractNumId w:val="0"/>
  </w:num>
  <w:num w:numId="23" w16cid:durableId="1945070005">
    <w:abstractNumId w:val="10"/>
  </w:num>
  <w:num w:numId="24" w16cid:durableId="237444114">
    <w:abstractNumId w:val="3"/>
  </w:num>
  <w:num w:numId="25" w16cid:durableId="200213511">
    <w:abstractNumId w:val="13"/>
  </w:num>
  <w:num w:numId="26" w16cid:durableId="546572212">
    <w:abstractNumId w:val="26"/>
  </w:num>
  <w:num w:numId="27" w16cid:durableId="1071540841">
    <w:abstractNumId w:val="2"/>
  </w:num>
  <w:num w:numId="28" w16cid:durableId="146556872">
    <w:abstractNumId w:val="1"/>
  </w:num>
  <w:num w:numId="29" w16cid:durableId="24135270">
    <w:abstractNumId w:val="33"/>
  </w:num>
  <w:num w:numId="30" w16cid:durableId="1171868719">
    <w:abstractNumId w:val="38"/>
  </w:num>
  <w:num w:numId="31" w16cid:durableId="1498232118">
    <w:abstractNumId w:val="6"/>
  </w:num>
  <w:num w:numId="32" w16cid:durableId="1885866724">
    <w:abstractNumId w:val="44"/>
  </w:num>
  <w:num w:numId="33" w16cid:durableId="1967195547">
    <w:abstractNumId w:val="19"/>
  </w:num>
  <w:num w:numId="34" w16cid:durableId="749276937">
    <w:abstractNumId w:val="46"/>
  </w:num>
  <w:num w:numId="35" w16cid:durableId="603458496">
    <w:abstractNumId w:val="37"/>
  </w:num>
  <w:num w:numId="36" w16cid:durableId="918832584">
    <w:abstractNumId w:val="29"/>
  </w:num>
  <w:num w:numId="37" w16cid:durableId="1352103159">
    <w:abstractNumId w:val="41"/>
  </w:num>
  <w:num w:numId="38" w16cid:durableId="149643718">
    <w:abstractNumId w:val="45"/>
  </w:num>
  <w:num w:numId="39" w16cid:durableId="1311715931">
    <w:abstractNumId w:val="17"/>
  </w:num>
  <w:num w:numId="40" w16cid:durableId="157115246">
    <w:abstractNumId w:val="24"/>
  </w:num>
  <w:num w:numId="41" w16cid:durableId="1148472829">
    <w:abstractNumId w:val="5"/>
  </w:num>
  <w:num w:numId="42" w16cid:durableId="1640063761">
    <w:abstractNumId w:val="14"/>
  </w:num>
  <w:num w:numId="43" w16cid:durableId="812068121">
    <w:abstractNumId w:val="40"/>
  </w:num>
  <w:num w:numId="44" w16cid:durableId="1449426729">
    <w:abstractNumId w:val="12"/>
  </w:num>
  <w:num w:numId="45" w16cid:durableId="1728340590">
    <w:abstractNumId w:val="20"/>
  </w:num>
  <w:num w:numId="46" w16cid:durableId="1066613696">
    <w:abstractNumId w:val="4"/>
  </w:num>
  <w:num w:numId="47" w16cid:durableId="8450967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830607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11109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71633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5784759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63991569">
    <w:abstractNumId w:val="32"/>
    <w:lvlOverride w:ilvl="0"/>
    <w:lvlOverride w:ilvl="1"/>
    <w:lvlOverride w:ilvl="2">
      <w:startOverride w:val="1"/>
    </w:lvlOverride>
    <w:lvlOverride w:ilvl="3"/>
    <w:lvlOverride w:ilvl="4"/>
    <w:lvlOverride w:ilvl="5"/>
    <w:lvlOverride w:ilvl="6"/>
    <w:lvlOverride w:ilvl="7"/>
    <w:lvlOverride w:ilvl="8"/>
  </w:num>
  <w:num w:numId="53" w16cid:durableId="20670203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11488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19923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563645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6865216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260185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6894786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01140"/>
    <w:rsid w:val="00001287"/>
    <w:rsid w:val="00010DF9"/>
    <w:rsid w:val="00017F14"/>
    <w:rsid w:val="000210BD"/>
    <w:rsid w:val="00021CFE"/>
    <w:rsid w:val="0002281A"/>
    <w:rsid w:val="00024DA0"/>
    <w:rsid w:val="00024DE0"/>
    <w:rsid w:val="00024FA8"/>
    <w:rsid w:val="00026B22"/>
    <w:rsid w:val="000545BB"/>
    <w:rsid w:val="00057DAA"/>
    <w:rsid w:val="00060673"/>
    <w:rsid w:val="00071DB6"/>
    <w:rsid w:val="0007252A"/>
    <w:rsid w:val="000726D4"/>
    <w:rsid w:val="00072E33"/>
    <w:rsid w:val="00080A05"/>
    <w:rsid w:val="0008286A"/>
    <w:rsid w:val="0008739B"/>
    <w:rsid w:val="00090FB1"/>
    <w:rsid w:val="0009595B"/>
    <w:rsid w:val="000A1571"/>
    <w:rsid w:val="000A1B46"/>
    <w:rsid w:val="000B492A"/>
    <w:rsid w:val="000B5426"/>
    <w:rsid w:val="000C2DB4"/>
    <w:rsid w:val="000D1B00"/>
    <w:rsid w:val="000D4528"/>
    <w:rsid w:val="000D770F"/>
    <w:rsid w:val="000D7A3D"/>
    <w:rsid w:val="0010202A"/>
    <w:rsid w:val="001041AD"/>
    <w:rsid w:val="00107CF4"/>
    <w:rsid w:val="00107FDA"/>
    <w:rsid w:val="001269C4"/>
    <w:rsid w:val="00133337"/>
    <w:rsid w:val="00136A8E"/>
    <w:rsid w:val="00141F33"/>
    <w:rsid w:val="001467AB"/>
    <w:rsid w:val="0015006B"/>
    <w:rsid w:val="00154879"/>
    <w:rsid w:val="00162EF9"/>
    <w:rsid w:val="00163ABC"/>
    <w:rsid w:val="001658C1"/>
    <w:rsid w:val="00172CE8"/>
    <w:rsid w:val="00176D92"/>
    <w:rsid w:val="00181F1C"/>
    <w:rsid w:val="001824D1"/>
    <w:rsid w:val="00182A28"/>
    <w:rsid w:val="00185338"/>
    <w:rsid w:val="001859EB"/>
    <w:rsid w:val="00187080"/>
    <w:rsid w:val="00190CAE"/>
    <w:rsid w:val="001A3615"/>
    <w:rsid w:val="001A3884"/>
    <w:rsid w:val="001A3E96"/>
    <w:rsid w:val="001A440E"/>
    <w:rsid w:val="001A6A53"/>
    <w:rsid w:val="001B6E2B"/>
    <w:rsid w:val="001B7057"/>
    <w:rsid w:val="001C15F3"/>
    <w:rsid w:val="001C7269"/>
    <w:rsid w:val="001E0787"/>
    <w:rsid w:val="001E2E8F"/>
    <w:rsid w:val="001E77D3"/>
    <w:rsid w:val="001E7AA4"/>
    <w:rsid w:val="001F2704"/>
    <w:rsid w:val="001F2C22"/>
    <w:rsid w:val="001F7F52"/>
    <w:rsid w:val="0020164B"/>
    <w:rsid w:val="00201817"/>
    <w:rsid w:val="00202133"/>
    <w:rsid w:val="002218F3"/>
    <w:rsid w:val="0022357A"/>
    <w:rsid w:val="0022627C"/>
    <w:rsid w:val="00230529"/>
    <w:rsid w:val="0023057D"/>
    <w:rsid w:val="0023143A"/>
    <w:rsid w:val="00233F21"/>
    <w:rsid w:val="00236D47"/>
    <w:rsid w:val="00237AF1"/>
    <w:rsid w:val="002405E4"/>
    <w:rsid w:val="002506C7"/>
    <w:rsid w:val="0026193B"/>
    <w:rsid w:val="00263706"/>
    <w:rsid w:val="00265A23"/>
    <w:rsid w:val="0026793E"/>
    <w:rsid w:val="00283A3E"/>
    <w:rsid w:val="00284BE6"/>
    <w:rsid w:val="00284D4C"/>
    <w:rsid w:val="002A03A0"/>
    <w:rsid w:val="002B0C99"/>
    <w:rsid w:val="002B3B29"/>
    <w:rsid w:val="002B3E1E"/>
    <w:rsid w:val="002B7877"/>
    <w:rsid w:val="002D1303"/>
    <w:rsid w:val="002D6006"/>
    <w:rsid w:val="002E53BA"/>
    <w:rsid w:val="0030030F"/>
    <w:rsid w:val="00305059"/>
    <w:rsid w:val="003078E9"/>
    <w:rsid w:val="003102CA"/>
    <w:rsid w:val="00311D16"/>
    <w:rsid w:val="00311F0E"/>
    <w:rsid w:val="00346FFC"/>
    <w:rsid w:val="003622B8"/>
    <w:rsid w:val="00387418"/>
    <w:rsid w:val="00395DE4"/>
    <w:rsid w:val="003B3751"/>
    <w:rsid w:val="003B453C"/>
    <w:rsid w:val="003C0DA2"/>
    <w:rsid w:val="003C2992"/>
    <w:rsid w:val="003D0AAC"/>
    <w:rsid w:val="003D212D"/>
    <w:rsid w:val="003D6A03"/>
    <w:rsid w:val="003E19EC"/>
    <w:rsid w:val="003E40CD"/>
    <w:rsid w:val="003E412F"/>
    <w:rsid w:val="003F23D5"/>
    <w:rsid w:val="003F33A3"/>
    <w:rsid w:val="003F34B2"/>
    <w:rsid w:val="003F732F"/>
    <w:rsid w:val="0040007A"/>
    <w:rsid w:val="0040098D"/>
    <w:rsid w:val="00403EAF"/>
    <w:rsid w:val="00410F01"/>
    <w:rsid w:val="00413818"/>
    <w:rsid w:val="00413DF1"/>
    <w:rsid w:val="00414A14"/>
    <w:rsid w:val="00425EC2"/>
    <w:rsid w:val="004268D8"/>
    <w:rsid w:val="00427DB7"/>
    <w:rsid w:val="004335FB"/>
    <w:rsid w:val="0043396E"/>
    <w:rsid w:val="00436ADF"/>
    <w:rsid w:val="004377F4"/>
    <w:rsid w:val="00441DA8"/>
    <w:rsid w:val="00461EA4"/>
    <w:rsid w:val="00467A42"/>
    <w:rsid w:val="0047282D"/>
    <w:rsid w:val="00481E7A"/>
    <w:rsid w:val="00490CC1"/>
    <w:rsid w:val="0049450F"/>
    <w:rsid w:val="004A1746"/>
    <w:rsid w:val="004B4952"/>
    <w:rsid w:val="004B4BD1"/>
    <w:rsid w:val="004C68CF"/>
    <w:rsid w:val="004D2E8B"/>
    <w:rsid w:val="004D3CE7"/>
    <w:rsid w:val="004D4215"/>
    <w:rsid w:val="004D592D"/>
    <w:rsid w:val="004E1777"/>
    <w:rsid w:val="004E23D6"/>
    <w:rsid w:val="004E4B1A"/>
    <w:rsid w:val="004F2BA5"/>
    <w:rsid w:val="004F5705"/>
    <w:rsid w:val="00506442"/>
    <w:rsid w:val="0050661E"/>
    <w:rsid w:val="00516DE1"/>
    <w:rsid w:val="00520C50"/>
    <w:rsid w:val="0052471D"/>
    <w:rsid w:val="00532288"/>
    <w:rsid w:val="005361BD"/>
    <w:rsid w:val="00540255"/>
    <w:rsid w:val="005410E8"/>
    <w:rsid w:val="0054499D"/>
    <w:rsid w:val="0055569F"/>
    <w:rsid w:val="00572450"/>
    <w:rsid w:val="005741B4"/>
    <w:rsid w:val="005824D7"/>
    <w:rsid w:val="005849D4"/>
    <w:rsid w:val="00585C00"/>
    <w:rsid w:val="005A04C6"/>
    <w:rsid w:val="005A0936"/>
    <w:rsid w:val="005A4ABF"/>
    <w:rsid w:val="005A6A5B"/>
    <w:rsid w:val="005B1CF8"/>
    <w:rsid w:val="005B67DC"/>
    <w:rsid w:val="005C15B5"/>
    <w:rsid w:val="005C7C18"/>
    <w:rsid w:val="005E1D21"/>
    <w:rsid w:val="005E5731"/>
    <w:rsid w:val="005F1353"/>
    <w:rsid w:val="005F377F"/>
    <w:rsid w:val="0060458E"/>
    <w:rsid w:val="00605709"/>
    <w:rsid w:val="0060716D"/>
    <w:rsid w:val="00610E6B"/>
    <w:rsid w:val="00624620"/>
    <w:rsid w:val="00630D65"/>
    <w:rsid w:val="0063322A"/>
    <w:rsid w:val="00641DEF"/>
    <w:rsid w:val="0064597E"/>
    <w:rsid w:val="00650F4E"/>
    <w:rsid w:val="00651D2C"/>
    <w:rsid w:val="006678A2"/>
    <w:rsid w:val="006727DE"/>
    <w:rsid w:val="006768DA"/>
    <w:rsid w:val="006779DD"/>
    <w:rsid w:val="00681D95"/>
    <w:rsid w:val="00681E37"/>
    <w:rsid w:val="006826FB"/>
    <w:rsid w:val="0068567A"/>
    <w:rsid w:val="006876EC"/>
    <w:rsid w:val="006A080C"/>
    <w:rsid w:val="006A6190"/>
    <w:rsid w:val="006C10FE"/>
    <w:rsid w:val="006D194F"/>
    <w:rsid w:val="006D5EA6"/>
    <w:rsid w:val="006D75A6"/>
    <w:rsid w:val="006E2B67"/>
    <w:rsid w:val="006E3675"/>
    <w:rsid w:val="006E6AC9"/>
    <w:rsid w:val="006E7567"/>
    <w:rsid w:val="006F2C18"/>
    <w:rsid w:val="006F3124"/>
    <w:rsid w:val="006F5820"/>
    <w:rsid w:val="006F5A9C"/>
    <w:rsid w:val="00700371"/>
    <w:rsid w:val="00711ECF"/>
    <w:rsid w:val="00712D02"/>
    <w:rsid w:val="007149C8"/>
    <w:rsid w:val="0071512F"/>
    <w:rsid w:val="00721075"/>
    <w:rsid w:val="007227CB"/>
    <w:rsid w:val="00727A35"/>
    <w:rsid w:val="00731162"/>
    <w:rsid w:val="00733860"/>
    <w:rsid w:val="0073596B"/>
    <w:rsid w:val="00742A32"/>
    <w:rsid w:val="00747F74"/>
    <w:rsid w:val="007664F8"/>
    <w:rsid w:val="00774A3E"/>
    <w:rsid w:val="007750B8"/>
    <w:rsid w:val="0078212E"/>
    <w:rsid w:val="00785D36"/>
    <w:rsid w:val="0079515E"/>
    <w:rsid w:val="00797A40"/>
    <w:rsid w:val="007A4A0A"/>
    <w:rsid w:val="007A53D1"/>
    <w:rsid w:val="007A5D00"/>
    <w:rsid w:val="007A7CA2"/>
    <w:rsid w:val="007B0EB7"/>
    <w:rsid w:val="007B6CB9"/>
    <w:rsid w:val="007B72EE"/>
    <w:rsid w:val="007C115D"/>
    <w:rsid w:val="007D3146"/>
    <w:rsid w:val="007D4FDC"/>
    <w:rsid w:val="007D5612"/>
    <w:rsid w:val="007D59F9"/>
    <w:rsid w:val="007E038D"/>
    <w:rsid w:val="007F0895"/>
    <w:rsid w:val="007F41CE"/>
    <w:rsid w:val="007F64CF"/>
    <w:rsid w:val="007F6DD0"/>
    <w:rsid w:val="007F7390"/>
    <w:rsid w:val="00807EAD"/>
    <w:rsid w:val="00810034"/>
    <w:rsid w:val="0081110D"/>
    <w:rsid w:val="00812A1F"/>
    <w:rsid w:val="008131E7"/>
    <w:rsid w:val="0081320C"/>
    <w:rsid w:val="008140EA"/>
    <w:rsid w:val="00816524"/>
    <w:rsid w:val="00821417"/>
    <w:rsid w:val="00822397"/>
    <w:rsid w:val="00823127"/>
    <w:rsid w:val="00835CD0"/>
    <w:rsid w:val="00843D49"/>
    <w:rsid w:val="00847C97"/>
    <w:rsid w:val="00853868"/>
    <w:rsid w:val="008578B0"/>
    <w:rsid w:val="00861BC8"/>
    <w:rsid w:val="00863E30"/>
    <w:rsid w:val="008655F6"/>
    <w:rsid w:val="0086795C"/>
    <w:rsid w:val="008711D6"/>
    <w:rsid w:val="008732AB"/>
    <w:rsid w:val="00886678"/>
    <w:rsid w:val="008871CE"/>
    <w:rsid w:val="00887E1C"/>
    <w:rsid w:val="0089044A"/>
    <w:rsid w:val="0089089D"/>
    <w:rsid w:val="008912A0"/>
    <w:rsid w:val="0089355F"/>
    <w:rsid w:val="008A004F"/>
    <w:rsid w:val="008A35F0"/>
    <w:rsid w:val="008C133E"/>
    <w:rsid w:val="008C31AC"/>
    <w:rsid w:val="008C36CD"/>
    <w:rsid w:val="008C44D9"/>
    <w:rsid w:val="008D052C"/>
    <w:rsid w:val="008D0F2B"/>
    <w:rsid w:val="008D5A0E"/>
    <w:rsid w:val="008E10D6"/>
    <w:rsid w:val="008E442A"/>
    <w:rsid w:val="008F1E96"/>
    <w:rsid w:val="00901FB3"/>
    <w:rsid w:val="00903845"/>
    <w:rsid w:val="00904BE0"/>
    <w:rsid w:val="0090642D"/>
    <w:rsid w:val="00907241"/>
    <w:rsid w:val="00910197"/>
    <w:rsid w:val="00910A01"/>
    <w:rsid w:val="00910A2A"/>
    <w:rsid w:val="0091194A"/>
    <w:rsid w:val="009130DB"/>
    <w:rsid w:val="00914615"/>
    <w:rsid w:val="009154AF"/>
    <w:rsid w:val="00924553"/>
    <w:rsid w:val="0092776E"/>
    <w:rsid w:val="00930AFD"/>
    <w:rsid w:val="00940B13"/>
    <w:rsid w:val="00942483"/>
    <w:rsid w:val="00951CF2"/>
    <w:rsid w:val="009753E7"/>
    <w:rsid w:val="0097747F"/>
    <w:rsid w:val="009811DF"/>
    <w:rsid w:val="009850C0"/>
    <w:rsid w:val="0099017B"/>
    <w:rsid w:val="00991064"/>
    <w:rsid w:val="00991FEE"/>
    <w:rsid w:val="00995A0C"/>
    <w:rsid w:val="00995E08"/>
    <w:rsid w:val="00995E87"/>
    <w:rsid w:val="00996F41"/>
    <w:rsid w:val="009A03F1"/>
    <w:rsid w:val="009A154D"/>
    <w:rsid w:val="009A41CE"/>
    <w:rsid w:val="009A5EAA"/>
    <w:rsid w:val="009A74CD"/>
    <w:rsid w:val="009C30D2"/>
    <w:rsid w:val="009C4597"/>
    <w:rsid w:val="009C70E6"/>
    <w:rsid w:val="009D72DF"/>
    <w:rsid w:val="009E0C90"/>
    <w:rsid w:val="009F466E"/>
    <w:rsid w:val="00A06AF0"/>
    <w:rsid w:val="00A06C99"/>
    <w:rsid w:val="00A07D08"/>
    <w:rsid w:val="00A16337"/>
    <w:rsid w:val="00A232CD"/>
    <w:rsid w:val="00A23634"/>
    <w:rsid w:val="00A239B2"/>
    <w:rsid w:val="00A36F52"/>
    <w:rsid w:val="00A40997"/>
    <w:rsid w:val="00A5729C"/>
    <w:rsid w:val="00A70649"/>
    <w:rsid w:val="00A9167A"/>
    <w:rsid w:val="00A94FC0"/>
    <w:rsid w:val="00A95D77"/>
    <w:rsid w:val="00AA0C13"/>
    <w:rsid w:val="00AA50EA"/>
    <w:rsid w:val="00AA6B55"/>
    <w:rsid w:val="00AC5BAE"/>
    <w:rsid w:val="00AD6E50"/>
    <w:rsid w:val="00AE72FA"/>
    <w:rsid w:val="00AF40C8"/>
    <w:rsid w:val="00AF70A2"/>
    <w:rsid w:val="00B03080"/>
    <w:rsid w:val="00B063A9"/>
    <w:rsid w:val="00B101C9"/>
    <w:rsid w:val="00B139F6"/>
    <w:rsid w:val="00B17C8F"/>
    <w:rsid w:val="00B233FC"/>
    <w:rsid w:val="00B23964"/>
    <w:rsid w:val="00B26709"/>
    <w:rsid w:val="00B30002"/>
    <w:rsid w:val="00B30922"/>
    <w:rsid w:val="00B32FC6"/>
    <w:rsid w:val="00B33F5B"/>
    <w:rsid w:val="00B46905"/>
    <w:rsid w:val="00B522EA"/>
    <w:rsid w:val="00B526C2"/>
    <w:rsid w:val="00B53465"/>
    <w:rsid w:val="00B549D5"/>
    <w:rsid w:val="00B550F7"/>
    <w:rsid w:val="00B55282"/>
    <w:rsid w:val="00B56963"/>
    <w:rsid w:val="00B56D4E"/>
    <w:rsid w:val="00B72921"/>
    <w:rsid w:val="00B737D9"/>
    <w:rsid w:val="00B82745"/>
    <w:rsid w:val="00B85110"/>
    <w:rsid w:val="00B873E3"/>
    <w:rsid w:val="00B94376"/>
    <w:rsid w:val="00BA077F"/>
    <w:rsid w:val="00BA34E0"/>
    <w:rsid w:val="00BA36EF"/>
    <w:rsid w:val="00BA5E25"/>
    <w:rsid w:val="00BA6F39"/>
    <w:rsid w:val="00BB5DC2"/>
    <w:rsid w:val="00BC081E"/>
    <w:rsid w:val="00BC75D8"/>
    <w:rsid w:val="00BD1C66"/>
    <w:rsid w:val="00BD5E09"/>
    <w:rsid w:val="00BD766E"/>
    <w:rsid w:val="00BE3F8F"/>
    <w:rsid w:val="00BE621E"/>
    <w:rsid w:val="00BE6396"/>
    <w:rsid w:val="00BF7D49"/>
    <w:rsid w:val="00C010A5"/>
    <w:rsid w:val="00C104C4"/>
    <w:rsid w:val="00C107B0"/>
    <w:rsid w:val="00C17C07"/>
    <w:rsid w:val="00C319DB"/>
    <w:rsid w:val="00C479CB"/>
    <w:rsid w:val="00C5184F"/>
    <w:rsid w:val="00C57883"/>
    <w:rsid w:val="00C62466"/>
    <w:rsid w:val="00C70C75"/>
    <w:rsid w:val="00C77A21"/>
    <w:rsid w:val="00C85FF3"/>
    <w:rsid w:val="00C86A42"/>
    <w:rsid w:val="00C906AC"/>
    <w:rsid w:val="00C909C4"/>
    <w:rsid w:val="00C97B88"/>
    <w:rsid w:val="00CA0DCC"/>
    <w:rsid w:val="00CA55D6"/>
    <w:rsid w:val="00CB3AC7"/>
    <w:rsid w:val="00CB569B"/>
    <w:rsid w:val="00CE0F4A"/>
    <w:rsid w:val="00CE550D"/>
    <w:rsid w:val="00CF35A5"/>
    <w:rsid w:val="00CF68D0"/>
    <w:rsid w:val="00D01B50"/>
    <w:rsid w:val="00D103A5"/>
    <w:rsid w:val="00D2208D"/>
    <w:rsid w:val="00D22097"/>
    <w:rsid w:val="00D2627C"/>
    <w:rsid w:val="00D26323"/>
    <w:rsid w:val="00D26414"/>
    <w:rsid w:val="00D3300E"/>
    <w:rsid w:val="00D3569B"/>
    <w:rsid w:val="00D37F59"/>
    <w:rsid w:val="00D43D96"/>
    <w:rsid w:val="00D47E40"/>
    <w:rsid w:val="00D55A9C"/>
    <w:rsid w:val="00D56F8A"/>
    <w:rsid w:val="00D64677"/>
    <w:rsid w:val="00D65448"/>
    <w:rsid w:val="00D74CE9"/>
    <w:rsid w:val="00D83A49"/>
    <w:rsid w:val="00D83D30"/>
    <w:rsid w:val="00D97EE7"/>
    <w:rsid w:val="00DB1169"/>
    <w:rsid w:val="00DB1BE8"/>
    <w:rsid w:val="00DB53C3"/>
    <w:rsid w:val="00DC0776"/>
    <w:rsid w:val="00DC3C12"/>
    <w:rsid w:val="00DC3D32"/>
    <w:rsid w:val="00DD14CC"/>
    <w:rsid w:val="00DD77B4"/>
    <w:rsid w:val="00DD7E29"/>
    <w:rsid w:val="00DE33CC"/>
    <w:rsid w:val="00DE4B35"/>
    <w:rsid w:val="00DE6FEE"/>
    <w:rsid w:val="00E04BC7"/>
    <w:rsid w:val="00E14C23"/>
    <w:rsid w:val="00E25841"/>
    <w:rsid w:val="00E27000"/>
    <w:rsid w:val="00E3571C"/>
    <w:rsid w:val="00E362B8"/>
    <w:rsid w:val="00E419D6"/>
    <w:rsid w:val="00E525E3"/>
    <w:rsid w:val="00E53D16"/>
    <w:rsid w:val="00E56E75"/>
    <w:rsid w:val="00E60438"/>
    <w:rsid w:val="00E65F3D"/>
    <w:rsid w:val="00E718E8"/>
    <w:rsid w:val="00E856A2"/>
    <w:rsid w:val="00E938AE"/>
    <w:rsid w:val="00EA267D"/>
    <w:rsid w:val="00EB3864"/>
    <w:rsid w:val="00EB471F"/>
    <w:rsid w:val="00EB4F0C"/>
    <w:rsid w:val="00EB50A4"/>
    <w:rsid w:val="00EB63D9"/>
    <w:rsid w:val="00EB7128"/>
    <w:rsid w:val="00EB77D7"/>
    <w:rsid w:val="00EC2D24"/>
    <w:rsid w:val="00EC7216"/>
    <w:rsid w:val="00ED4261"/>
    <w:rsid w:val="00ED4FCD"/>
    <w:rsid w:val="00ED7FA0"/>
    <w:rsid w:val="00EE1B5F"/>
    <w:rsid w:val="00EE5A7F"/>
    <w:rsid w:val="00EE60FA"/>
    <w:rsid w:val="00EE69F4"/>
    <w:rsid w:val="00EE76A8"/>
    <w:rsid w:val="00EF003F"/>
    <w:rsid w:val="00EF46BF"/>
    <w:rsid w:val="00EF615D"/>
    <w:rsid w:val="00F0281F"/>
    <w:rsid w:val="00F063C2"/>
    <w:rsid w:val="00F07DE1"/>
    <w:rsid w:val="00F125E8"/>
    <w:rsid w:val="00F13001"/>
    <w:rsid w:val="00F15C44"/>
    <w:rsid w:val="00F166A7"/>
    <w:rsid w:val="00F22695"/>
    <w:rsid w:val="00F50674"/>
    <w:rsid w:val="00F50DCE"/>
    <w:rsid w:val="00F51C6E"/>
    <w:rsid w:val="00F52A55"/>
    <w:rsid w:val="00F60630"/>
    <w:rsid w:val="00F65CA4"/>
    <w:rsid w:val="00F73BD5"/>
    <w:rsid w:val="00F76948"/>
    <w:rsid w:val="00F8521C"/>
    <w:rsid w:val="00FA0DAD"/>
    <w:rsid w:val="00FA3A77"/>
    <w:rsid w:val="00FA5127"/>
    <w:rsid w:val="00FB1D41"/>
    <w:rsid w:val="00FB2D75"/>
    <w:rsid w:val="00FB3E8D"/>
    <w:rsid w:val="00FB49D0"/>
    <w:rsid w:val="00FC3F1E"/>
    <w:rsid w:val="00FD1DBC"/>
    <w:rsid w:val="00FD525B"/>
    <w:rsid w:val="00FD62EE"/>
    <w:rsid w:val="00FD7EA2"/>
    <w:rsid w:val="00FE493F"/>
    <w:rsid w:val="00FE5C5D"/>
    <w:rsid w:val="00FE6D72"/>
    <w:rsid w:val="00FE7A43"/>
    <w:rsid w:val="00FF159E"/>
    <w:rsid w:val="00FF1F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38456C4B-3922-49E8-B53A-0C86FF2B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paragraph" w:styleId="Revision">
    <w:name w:val="Revision"/>
    <w:hidden/>
    <w:uiPriority w:val="99"/>
    <w:semiHidden/>
    <w:rsid w:val="00AC5BAE"/>
    <w:pPr>
      <w:spacing w:after="0" w:line="240" w:lineRule="auto"/>
    </w:pPr>
  </w:style>
  <w:style w:type="paragraph" w:styleId="Bibliography">
    <w:name w:val="Bibliography"/>
    <w:basedOn w:val="Normal"/>
    <w:next w:val="Normal"/>
    <w:uiPriority w:val="37"/>
    <w:unhideWhenUsed/>
    <w:rsid w:val="007B72EE"/>
    <w:pPr>
      <w:spacing w:after="240" w:line="240" w:lineRule="auto"/>
    </w:pPr>
  </w:style>
  <w:style w:type="character" w:styleId="UnresolvedMention">
    <w:name w:val="Unresolved Mention"/>
    <w:basedOn w:val="DefaultParagraphFont"/>
    <w:uiPriority w:val="99"/>
    <w:semiHidden/>
    <w:unhideWhenUsed/>
    <w:rsid w:val="007A53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ea87d1d660ff14a642daddd87e71a1a1">
  <xsd:schema xmlns:xsd="http://www.w3.org/2001/XMLSchema" xmlns:xs="http://www.w3.org/2001/XMLSchema" xmlns:p="http://schemas.microsoft.com/office/2006/metadata/properties" xmlns:ns3="3ef5847a-e696-4fee-a2c0-6c3f87568321" targetNamespace="http://schemas.microsoft.com/office/2006/metadata/properties" ma:root="true" ma:fieldsID="2efde28b1c1f1cd7c0a6f0f23c18e50c"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FE4AA-7FBF-4298-AAD6-55E60057A51A}">
  <ds:schemaRef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http://www.w3.org/XML/1998/namespace"/>
    <ds:schemaRef ds:uri="3ef5847a-e696-4fee-a2c0-6c3f87568321"/>
    <ds:schemaRef ds:uri="http://purl.org/dc/dcmitype/"/>
  </ds:schemaRefs>
</ds:datastoreItem>
</file>

<file path=customXml/itemProps2.xml><?xml version="1.0" encoding="utf-8"?>
<ds:datastoreItem xmlns:ds="http://schemas.openxmlformats.org/officeDocument/2006/customXml" ds:itemID="{996607A5-A0A0-4CE5-8B34-7C70E6537AE7}">
  <ds:schemaRefs>
    <ds:schemaRef ds:uri="http://schemas.microsoft.com/sharepoint/v3/contenttype/forms"/>
  </ds:schemaRefs>
</ds:datastoreItem>
</file>

<file path=customXml/itemProps3.xml><?xml version="1.0" encoding="utf-8"?>
<ds:datastoreItem xmlns:ds="http://schemas.openxmlformats.org/officeDocument/2006/customXml" ds:itemID="{086A36B7-EA9C-40B9-B3A3-4A9CCABDEB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4521</Words>
  <Characters>25774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Yahya Mader (2505772)</cp:lastModifiedBy>
  <cp:revision>2</cp:revision>
  <dcterms:created xsi:type="dcterms:W3CDTF">2025-11-21T23:23:00Z</dcterms:created>
  <dcterms:modified xsi:type="dcterms:W3CDTF">2025-11-21T23:23:00Z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y fmtid="{D5CDD505-2E9C-101B-9397-08002B2CF9AE}" pid="3" name="ZOTERO_PREF_1">
    <vt:lpwstr>&lt;data data-version="3" zotero-version="7.0.30"&gt;&lt;session id="HLn5zL6m"/&gt;&lt;style id="http://www.zotero.org/styles/harvard-cite-them-right" locale="en-GB" hasBibliography="1" bibliographyStyleHasBeenSet="1"/&gt;&lt;prefs&gt;&lt;pref name="fieldType" value="Field"/&gt;&lt;pref </vt:lpwstr>
  </property>
  <property fmtid="{D5CDD505-2E9C-101B-9397-08002B2CF9AE}" pid="4" name="ZOTERO_PREF_2">
    <vt:lpwstr>name="automaticJournalAbbreviations" value="true"/&gt;&lt;/prefs&gt;&lt;/data&gt;</vt:lpwstr>
  </property>
</Properties>
</file>