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pPr>
      <w:r>
        <mc:AlternateContent>
          <mc:Choice Requires="wpg">
            <w:drawing xmlns:a="http://schemas.openxmlformats.org/drawingml/2006/main">
              <wp:anchor distT="0" distB="0" distL="0" distR="0" simplePos="0" relativeHeight="251662336" behindDoc="0" locked="0" layoutInCell="1" allowOverlap="1">
                <wp:simplePos x="0" y="0"/>
                <wp:positionH relativeFrom="page">
                  <wp:posOffset>122554</wp:posOffset>
                </wp:positionH>
                <wp:positionV relativeFrom="page">
                  <wp:posOffset>245745</wp:posOffset>
                </wp:positionV>
                <wp:extent cx="7315200" cy="1215391"/>
                <wp:effectExtent l="0" t="0" r="0" b="0"/>
                <wp:wrapNone/>
                <wp:docPr id="1073741827" name="officeArt object" descr="Group 51"/>
                <wp:cNvGraphicFramePr/>
                <a:graphic xmlns:a="http://schemas.openxmlformats.org/drawingml/2006/main">
                  <a:graphicData uri="http://schemas.microsoft.com/office/word/2010/wordprocessingGroup">
                    <wpg:wgp>
                      <wpg:cNvGrpSpPr/>
                      <wpg:grpSpPr>
                        <a:xfrm>
                          <a:off x="0" y="0"/>
                          <a:ext cx="7315200" cy="1215391"/>
                          <a:chOff x="0" y="0"/>
                          <a:chExt cx="7315200" cy="1215390"/>
                        </a:xfrm>
                      </wpg:grpSpPr>
                      <wps:wsp>
                        <wps:cNvPr id="1073741825" name="Rectangle 51"/>
                        <wps:cNvSpPr/>
                        <wps:spPr>
                          <a:xfrm>
                            <a:off x="0" y="0"/>
                            <a:ext cx="7315201" cy="1129665"/>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600"/>
                                </a:lnTo>
                                <a:lnTo>
                                  <a:pt x="10691" y="14024"/>
                                </a:lnTo>
                                <a:lnTo>
                                  <a:pt x="0" y="20872"/>
                                </a:lnTo>
                                <a:lnTo>
                                  <a:pt x="0" y="0"/>
                                </a:lnTo>
                                <a:close/>
                              </a:path>
                            </a:pathLst>
                          </a:custGeom>
                          <a:solidFill>
                            <a:schemeClr val="accent1"/>
                          </a:solidFill>
                          <a:ln w="12700" cap="flat">
                            <a:noFill/>
                            <a:miter lim="400000"/>
                          </a:ln>
                          <a:effectLst/>
                        </wps:spPr>
                        <wps:bodyPr/>
                      </wps:wsp>
                      <wps:wsp>
                        <wps:cNvPr id="1073741826" name="Rectangle 151"/>
                        <wps:cNvSpPr/>
                        <wps:spPr>
                          <a:xfrm>
                            <a:off x="0" y="1"/>
                            <a:ext cx="7315200" cy="1215390"/>
                          </a:xfrm>
                          <a:prstGeom prst="rect">
                            <a:avLst/>
                          </a:prstGeom>
                          <a:blipFill rotWithShape="1">
                            <a:blip r:embed="rId4"/>
                            <a:srcRect l="0" t="0" r="0" b="0"/>
                            <a:stretch>
                              <a:fillRect/>
                            </a:stretch>
                          </a:blipFill>
                          <a:ln w="12700" cap="flat">
                            <a:noFill/>
                            <a:miter lim="400000"/>
                          </a:ln>
                          <a:effectLst/>
                        </wps:spPr>
                        <wps:bodyPr/>
                      </wps:wsp>
                    </wpg:wgp>
                  </a:graphicData>
                </a:graphic>
              </wp:anchor>
            </w:drawing>
          </mc:Choice>
          <mc:Fallback>
            <w:pict>
              <v:group id="_x0000_s1026" style="visibility:visible;position:absolute;margin-left:9.6pt;margin-top:19.4pt;width:576.0pt;height:95.7pt;z-index:251662336;mso-position-horizontal:absolute;mso-position-horizontal-relative:page;mso-position-vertical:absolute;mso-position-vertical-relative:page;mso-wrap-distance-left:0.0pt;mso-wrap-distance-top:0.0pt;mso-wrap-distance-right:0.0pt;mso-wrap-distance-bottom:0.0pt;" coordorigin="0,0" coordsize="7315200,1215391">
                <w10:wrap type="none" side="bothSides" anchorx="page" anchory="page"/>
                <v:shape id="_x0000_s1027" style="position:absolute;left:0;top:0;width:7315200;height:1129665;" coordorigin="0,0" coordsize="21600,21600" path="M 0,0 L 21600,0 L 21600,21600 L 10691,14024 L 0,20872 L 0,0 X E">
                  <v:fill color="#156082" opacity="100.0%" type="solid"/>
                  <v:stroke on="f" weight="1.0pt" dashstyle="solid" endcap="flat" miterlimit="400.0%" joinstyle="miter" linestyle="single" startarrow="none" startarrowwidth="medium" startarrowlength="medium" endarrow="none" endarrowwidth="medium" endarrowlength="medium"/>
                </v:shape>
                <v:rect id="_x0000_s1028" style="position:absolute;left:0;top:1;width:7315200;height:1215390;">
                  <v:fill r:id="rId4" o:title="image1.png" rotate="t" type="frame"/>
                  <v:stroke on="f" weight="1.0pt" dashstyle="solid" endcap="flat" miterlimit="400.0%" joinstyle="miter" linestyle="single" startarrow="none" startarrowwidth="medium" startarrowlength="medium" endarrow="none" endarrowwidth="medium" endarrowlength="medium"/>
                </v:rect>
              </v:group>
            </w:pict>
          </mc:Fallback>
        </mc:AlternateContent>
      </w:r>
      <w:r>
        <mc:AlternateContent>
          <mc:Choice Requires="wps">
            <w:drawing xmlns:a="http://schemas.openxmlformats.org/drawingml/2006/main">
              <wp:anchor distT="57150" distB="57150" distL="57150" distR="57150" simplePos="0" relativeHeight="251661312" behindDoc="0" locked="0" layoutInCell="1" allowOverlap="1">
                <wp:simplePos x="0" y="0"/>
                <wp:positionH relativeFrom="page">
                  <wp:posOffset>1722754</wp:posOffset>
                </wp:positionH>
                <wp:positionV relativeFrom="page">
                  <wp:posOffset>7484109</wp:posOffset>
                </wp:positionV>
                <wp:extent cx="5029200" cy="520700"/>
                <wp:effectExtent l="0" t="0" r="0" b="0"/>
                <wp:wrapSquare wrapText="bothSides" distL="57150" distR="57150" distT="57150" distB="57150"/>
                <wp:docPr id="1073741828" name="officeArt object" descr="Text Box 53"/>
                <wp:cNvGraphicFramePr/>
                <a:graphic xmlns:a="http://schemas.openxmlformats.org/drawingml/2006/main">
                  <a:graphicData uri="http://schemas.microsoft.com/office/word/2010/wordprocessingShape">
                    <wps:wsp>
                      <wps:cNvSpPr txBox="1"/>
                      <wps:spPr>
                        <a:xfrm>
                          <a:off x="0" y="0"/>
                          <a:ext cx="5029200" cy="520700"/>
                        </a:xfrm>
                        <a:prstGeom prst="rect">
                          <a:avLst/>
                        </a:prstGeom>
                        <a:noFill/>
                        <a:ln w="12700" cap="flat">
                          <a:noFill/>
                          <a:miter lim="400000"/>
                        </a:ln>
                        <a:effectLst/>
                      </wps:spPr>
                      <wps:txbx>
                        <w:txbxContent>
                          <w:p>
                            <w:pPr>
                              <w:pStyle w:val="No Spacing"/>
                              <w:jc w:val="right"/>
                              <w:rPr>
                                <w:outline w:val="0"/>
                                <w:color w:val="156082"/>
                                <w:sz w:val="28"/>
                                <w:szCs w:val="28"/>
                                <w:u w:color="156082"/>
                                <w14:textFill>
                                  <w14:solidFill>
                                    <w14:srgbClr w14:val="156082"/>
                                  </w14:solidFill>
                                </w14:textFill>
                              </w:rPr>
                            </w:pPr>
                            <w:r>
                              <w:rPr>
                                <w:outline w:val="0"/>
                                <w:color w:val="156082"/>
                                <w:sz w:val="28"/>
                                <w:szCs w:val="28"/>
                                <w:u w:color="156082"/>
                                <w:rtl w:val="0"/>
                                <w:lang w:val="en-US"/>
                                <w14:textFill>
                                  <w14:solidFill>
                                    <w14:srgbClr w14:val="156082"/>
                                  </w14:solidFill>
                                </w14:textFill>
                              </w:rPr>
                              <w:t xml:space="preserve">Module Leader: Dr. </w:t>
                            </w:r>
                            <w:r>
                              <w:rPr>
                                <w:outline w:val="0"/>
                                <w:color w:val="156082"/>
                                <w:sz w:val="28"/>
                                <w:szCs w:val="28"/>
                                <w:u w:color="156082"/>
                                <w:rtl w:val="0"/>
                                <w:lang w:val="en-US"/>
                                <w14:textFill>
                                  <w14:solidFill>
                                    <w14:srgbClr w14:val="156082"/>
                                  </w14:solidFill>
                                </w14:textFill>
                              </w:rPr>
                              <w:t>Zainab Atta</w:t>
                            </w:r>
                          </w:p>
                          <w:p>
                            <w:pPr>
                              <w:pStyle w:val="No Spacing"/>
                              <w:jc w:val="right"/>
                            </w:pPr>
                            <w:r>
                              <w:rPr>
                                <w:outline w:val="0"/>
                                <w:color w:val="595959"/>
                                <w:sz w:val="20"/>
                                <w:szCs w:val="20"/>
                                <w:u w:color="595959"/>
                                <w:rtl w:val="0"/>
                                <w:lang w:val="en-US"/>
                                <w14:textFill>
                                  <w14:solidFill>
                                    <w14:srgbClr w14:val="595959"/>
                                  </w14:solidFill>
                                </w14:textFill>
                              </w:rPr>
                              <w:t>Component 1: Coursework Essay</w:t>
                            </w:r>
                            <w:r>
                              <w:rPr>
                                <w:outline w:val="0"/>
                                <w:color w:val="595959"/>
                                <w:sz w:val="20"/>
                                <w:szCs w:val="20"/>
                                <w:u w:color="595959"/>
                                <w14:textFill>
                                  <w14:solidFill>
                                    <w14:srgbClr w14:val="595959"/>
                                  </w14:solidFill>
                                </w14:textFill>
                              </w:rPr>
                              <w:br w:type="textWrapping"/>
                            </w:r>
                            <w:r>
                              <w:rPr>
                                <w:outline w:val="0"/>
                                <w:color w:val="595959"/>
                                <w:sz w:val="20"/>
                                <w:szCs w:val="20"/>
                                <w:u w:color="595959"/>
                                <w:rtl w:val="0"/>
                                <w:lang w:val="en-US"/>
                                <w14:textFill>
                                  <w14:solidFill>
                                    <w14:srgbClr w14:val="595959"/>
                                  </w14:solidFill>
                                </w14:textFill>
                              </w:rPr>
                              <w:t>Word Count:2116</w:t>
                            </w:r>
                          </w:p>
                        </w:txbxContent>
                      </wps:txbx>
                      <wps:bodyPr wrap="square" lIns="0" tIns="0" rIns="0" bIns="0" numCol="1" anchor="t">
                        <a:noAutofit/>
                      </wps:bodyPr>
                    </wps:wsp>
                  </a:graphicData>
                </a:graphic>
              </wp:anchor>
            </w:drawing>
          </mc:Choice>
          <mc:Fallback>
            <w:pict>
              <v:shape id="_x0000_s1029" type="#_x0000_t202" style="visibility:visible;position:absolute;margin-left:135.6pt;margin-top:589.3pt;width:396.0pt;height:41.0pt;z-index:251661312;mso-position-horizontal:absolute;mso-position-horizontal-relative:page;mso-position-vertical:absolute;mso-position-vertical-relative:page;mso-wrap-distance-left:4.5pt;mso-wrap-distance-top:4.5pt;mso-wrap-distance-right:4.5pt;mso-wrap-distance-bottom:4.5pt;">
                <v:fill on="f"/>
                <v:stroke on="f" weight="1.0pt" dashstyle="solid" endcap="flat" miterlimit="400.0%" joinstyle="miter" linestyle="single" startarrow="none" startarrowwidth="medium" startarrowlength="medium" endarrow="none" endarrowwidth="medium" endarrowlength="medium"/>
                <v:textbox>
                  <w:txbxContent>
                    <w:p>
                      <w:pPr>
                        <w:pStyle w:val="No Spacing"/>
                        <w:jc w:val="right"/>
                        <w:rPr>
                          <w:outline w:val="0"/>
                          <w:color w:val="156082"/>
                          <w:sz w:val="28"/>
                          <w:szCs w:val="28"/>
                          <w:u w:color="156082"/>
                          <w14:textFill>
                            <w14:solidFill>
                              <w14:srgbClr w14:val="156082"/>
                            </w14:solidFill>
                          </w14:textFill>
                        </w:rPr>
                      </w:pPr>
                      <w:r>
                        <w:rPr>
                          <w:outline w:val="0"/>
                          <w:color w:val="156082"/>
                          <w:sz w:val="28"/>
                          <w:szCs w:val="28"/>
                          <w:u w:color="156082"/>
                          <w:rtl w:val="0"/>
                          <w:lang w:val="en-US"/>
                          <w14:textFill>
                            <w14:solidFill>
                              <w14:srgbClr w14:val="156082"/>
                            </w14:solidFill>
                          </w14:textFill>
                        </w:rPr>
                        <w:t xml:space="preserve">Module Leader: Dr. </w:t>
                      </w:r>
                      <w:r>
                        <w:rPr>
                          <w:outline w:val="0"/>
                          <w:color w:val="156082"/>
                          <w:sz w:val="28"/>
                          <w:szCs w:val="28"/>
                          <w:u w:color="156082"/>
                          <w:rtl w:val="0"/>
                          <w:lang w:val="en-US"/>
                          <w14:textFill>
                            <w14:solidFill>
                              <w14:srgbClr w14:val="156082"/>
                            </w14:solidFill>
                          </w14:textFill>
                        </w:rPr>
                        <w:t>Zainab Atta</w:t>
                      </w:r>
                    </w:p>
                    <w:p>
                      <w:pPr>
                        <w:pStyle w:val="No Spacing"/>
                        <w:jc w:val="right"/>
                      </w:pPr>
                      <w:r>
                        <w:rPr>
                          <w:outline w:val="0"/>
                          <w:color w:val="595959"/>
                          <w:sz w:val="20"/>
                          <w:szCs w:val="20"/>
                          <w:u w:color="595959"/>
                          <w:rtl w:val="0"/>
                          <w:lang w:val="en-US"/>
                          <w14:textFill>
                            <w14:solidFill>
                              <w14:srgbClr w14:val="595959"/>
                            </w14:solidFill>
                          </w14:textFill>
                        </w:rPr>
                        <w:t>Component 1: Coursework Essay</w:t>
                      </w:r>
                      <w:r>
                        <w:rPr>
                          <w:outline w:val="0"/>
                          <w:color w:val="595959"/>
                          <w:sz w:val="20"/>
                          <w:szCs w:val="20"/>
                          <w:u w:color="595959"/>
                          <w14:textFill>
                            <w14:solidFill>
                              <w14:srgbClr w14:val="595959"/>
                            </w14:solidFill>
                          </w14:textFill>
                        </w:rPr>
                        <w:br w:type="textWrapping"/>
                      </w:r>
                      <w:r>
                        <w:rPr>
                          <w:outline w:val="0"/>
                          <w:color w:val="595959"/>
                          <w:sz w:val="20"/>
                          <w:szCs w:val="20"/>
                          <w:u w:color="595959"/>
                          <w:rtl w:val="0"/>
                          <w:lang w:val="en-US"/>
                          <w14:textFill>
                            <w14:solidFill>
                              <w14:srgbClr w14:val="595959"/>
                            </w14:solidFill>
                          </w14:textFill>
                        </w:rPr>
                        <w:t>Word Count:2116</w:t>
                      </w:r>
                    </w:p>
                  </w:txbxContent>
                </v:textbox>
                <w10:wrap type="square" side="bothSides" anchorx="page" anchory="page"/>
              </v:shape>
            </w:pict>
          </mc:Fallback>
        </mc:AlternateContent>
      </w:r>
      <w:r>
        <mc:AlternateContent>
          <mc:Choice Requires="wps">
            <w:drawing xmlns:a="http://schemas.openxmlformats.org/drawingml/2006/main">
              <wp:anchor distT="57150" distB="57150" distL="57150" distR="57150" simplePos="0" relativeHeight="251659264" behindDoc="0" locked="0" layoutInCell="1" allowOverlap="1">
                <wp:simplePos x="0" y="0"/>
                <wp:positionH relativeFrom="page">
                  <wp:posOffset>1722754</wp:posOffset>
                </wp:positionH>
                <wp:positionV relativeFrom="page">
                  <wp:posOffset>3207385</wp:posOffset>
                </wp:positionV>
                <wp:extent cx="5029200" cy="3638550"/>
                <wp:effectExtent l="0" t="0" r="0" b="0"/>
                <wp:wrapSquare wrapText="bothSides" distL="57150" distR="57150" distT="57150" distB="57150"/>
                <wp:docPr id="1073741829" name="officeArt object" descr="Text Box 54"/>
                <wp:cNvGraphicFramePr/>
                <a:graphic xmlns:a="http://schemas.openxmlformats.org/drawingml/2006/main">
                  <a:graphicData uri="http://schemas.microsoft.com/office/word/2010/wordprocessingShape">
                    <wps:wsp>
                      <wps:cNvSpPr txBox="1"/>
                      <wps:spPr>
                        <a:xfrm>
                          <a:off x="0" y="0"/>
                          <a:ext cx="5029200" cy="3638550"/>
                        </a:xfrm>
                        <a:prstGeom prst="rect">
                          <a:avLst/>
                        </a:prstGeom>
                        <a:noFill/>
                        <a:ln w="12700" cap="flat">
                          <a:noFill/>
                          <a:miter lim="400000"/>
                        </a:ln>
                        <a:effectLst/>
                        <a:extLst>
                          <a:ext uri="{C572A759-6A51-4108-AA02-DFA0A04FC94B}">
                            <ma14:wrappingTextBoxFlag xmlns:ma14="http://schemas.microsoft.com/office/mac/drawingml/2011/main" val="1"/>
                          </a:ext>
                        </a:extLst>
                      </wps:spPr>
                      <wps:txbx>
                        <w:txbxContent>
                          <w:p>
                            <w:pPr>
                              <w:pStyle w:val="Body"/>
                              <w:jc w:val="right"/>
                              <w:rPr>
                                <w:outline w:val="0"/>
                                <w:color w:val="156082"/>
                                <w:sz w:val="64"/>
                                <w:szCs w:val="64"/>
                                <w:u w:color="156082"/>
                                <w14:textFill>
                                  <w14:solidFill>
                                    <w14:srgbClr w14:val="156082"/>
                                  </w14:solidFill>
                                </w14:textFill>
                              </w:rPr>
                            </w:pPr>
                            <w:r>
                              <w:rPr>
                                <w:caps w:val="1"/>
                                <w:outline w:val="0"/>
                                <w:color w:val="156082"/>
                                <w:sz w:val="64"/>
                                <w:szCs w:val="64"/>
                                <w:u w:color="156082"/>
                                <w:rtl w:val="0"/>
                                <w:lang w:val="de-DE"/>
                                <w14:textFill>
                                  <w14:solidFill>
                                    <w14:srgbClr w14:val="156082"/>
                                  </w14:solidFill>
                                </w14:textFill>
                              </w:rPr>
                              <w:t>pROJECT mANAGEMENT</w:t>
                            </w:r>
                          </w:p>
                          <w:p>
                            <w:pPr>
                              <w:pStyle w:val="Body"/>
                              <w:jc w:val="right"/>
                            </w:pPr>
                            <w:r>
                              <w:rPr>
                                <w:outline w:val="0"/>
                                <w:color w:val="404040"/>
                                <w:sz w:val="36"/>
                                <w:szCs w:val="36"/>
                                <w:u w:color="404040"/>
                                <w:rtl w:val="0"/>
                                <w14:textFill>
                                  <w14:solidFill>
                                    <w14:srgbClr w14:val="404040"/>
                                  </w14:solidFill>
                                </w14:textFill>
                              </w:rPr>
                              <w:t>LCBB60006</w:t>
                            </w:r>
                          </w:p>
                        </w:txbxContent>
                      </wps:txbx>
                      <wps:bodyPr wrap="square" lIns="0" tIns="0" rIns="0" bIns="0" numCol="1" anchor="b">
                        <a:noAutofit/>
                      </wps:bodyPr>
                    </wps:wsp>
                  </a:graphicData>
                </a:graphic>
              </wp:anchor>
            </w:drawing>
          </mc:Choice>
          <mc:Fallback>
            <w:pict>
              <v:shape id="_x0000_s1030" type="#_x0000_t202" style="visibility:visible;position:absolute;margin-left:135.6pt;margin-top:252.6pt;width:396.0pt;height:286.5pt;z-index:251659264;mso-position-horizontal:absolute;mso-position-horizontal-relative:page;mso-position-vertical:absolute;mso-position-vertical-relative:page;mso-wrap-distance-left:4.5pt;mso-wrap-distance-top:4.5pt;mso-wrap-distance-right:4.5pt;mso-wrap-distance-bottom:4.5pt;">
                <v:fill on="f"/>
                <v:stroke on="f" weight="1.0pt" dashstyle="solid" endcap="flat" miterlimit="400.0%" joinstyle="miter" linestyle="single" startarrow="none" startarrowwidth="medium" startarrowlength="medium" endarrow="none" endarrowwidth="medium" endarrowlength="medium"/>
                <v:textbox>
                  <w:txbxContent>
                    <w:p>
                      <w:pPr>
                        <w:pStyle w:val="Body"/>
                        <w:jc w:val="right"/>
                        <w:rPr>
                          <w:outline w:val="0"/>
                          <w:color w:val="156082"/>
                          <w:sz w:val="64"/>
                          <w:szCs w:val="64"/>
                          <w:u w:color="156082"/>
                          <w14:textFill>
                            <w14:solidFill>
                              <w14:srgbClr w14:val="156082"/>
                            </w14:solidFill>
                          </w14:textFill>
                        </w:rPr>
                      </w:pPr>
                      <w:r>
                        <w:rPr>
                          <w:caps w:val="1"/>
                          <w:outline w:val="0"/>
                          <w:color w:val="156082"/>
                          <w:sz w:val="64"/>
                          <w:szCs w:val="64"/>
                          <w:u w:color="156082"/>
                          <w:rtl w:val="0"/>
                          <w:lang w:val="de-DE"/>
                          <w14:textFill>
                            <w14:solidFill>
                              <w14:srgbClr w14:val="156082"/>
                            </w14:solidFill>
                          </w14:textFill>
                        </w:rPr>
                        <w:t>pROJECT mANAGEMENT</w:t>
                      </w:r>
                    </w:p>
                    <w:p>
                      <w:pPr>
                        <w:pStyle w:val="Body"/>
                        <w:jc w:val="right"/>
                      </w:pPr>
                      <w:r>
                        <w:rPr>
                          <w:outline w:val="0"/>
                          <w:color w:val="404040"/>
                          <w:sz w:val="36"/>
                          <w:szCs w:val="36"/>
                          <w:u w:color="404040"/>
                          <w:rtl w:val="0"/>
                          <w14:textFill>
                            <w14:solidFill>
                              <w14:srgbClr w14:val="404040"/>
                            </w14:solidFill>
                          </w14:textFill>
                        </w:rPr>
                        <w:t>LCBB60006</w:t>
                      </w:r>
                    </w:p>
                  </w:txbxContent>
                </v:textbox>
                <w10:wrap type="square" side="bothSides" anchorx="page" anchory="page"/>
              </v:shape>
            </w:pict>
          </mc:Fallback>
        </mc:AlternateContent>
      </w:r>
    </w:p>
    <w:p>
      <w:pPr>
        <w:pStyle w:val="Body"/>
      </w:pPr>
      <w:r>
        <mc:AlternateContent>
          <mc:Choice Requires="wps">
            <w:drawing xmlns:a="http://schemas.openxmlformats.org/drawingml/2006/main">
              <wp:anchor distT="0" distB="0" distL="0" distR="0" simplePos="0" relativeHeight="251663360" behindDoc="0" locked="0" layoutInCell="1" allowOverlap="1">
                <wp:simplePos x="0" y="0"/>
                <wp:positionH relativeFrom="page">
                  <wp:posOffset>677227</wp:posOffset>
                </wp:positionH>
                <wp:positionV relativeFrom="line">
                  <wp:posOffset>853925</wp:posOffset>
                </wp:positionV>
                <wp:extent cx="6205855" cy="2866390"/>
                <wp:effectExtent l="0" t="0" r="0" b="0"/>
                <wp:wrapNone/>
                <wp:docPr id="1073741830" name="officeArt object" descr="Rectangle 4"/>
                <wp:cNvGraphicFramePr/>
                <a:graphic xmlns:a="http://schemas.openxmlformats.org/drawingml/2006/main">
                  <a:graphicData uri="http://schemas.microsoft.com/office/word/2010/wordprocessingShape">
                    <wps:wsp>
                      <wps:cNvSpPr/>
                      <wps:spPr>
                        <a:xfrm>
                          <a:off x="0" y="0"/>
                          <a:ext cx="6205855" cy="2866390"/>
                        </a:xfrm>
                        <a:prstGeom prst="rect">
                          <a:avLst/>
                        </a:prstGeom>
                        <a:blipFill rotWithShape="1">
                          <a:blip r:embed="rId5"/>
                          <a:srcRect l="0" t="0" r="0" b="0"/>
                          <a:stretch>
                            <a:fillRect/>
                          </a:stretch>
                        </a:blipFill>
                        <a:ln w="12700" cap="flat">
                          <a:solidFill>
                            <a:srgbClr val="030E14"/>
                          </a:solidFill>
                          <a:prstDash val="solid"/>
                          <a:miter lim="800000"/>
                        </a:ln>
                        <a:effectLst/>
                      </wps:spPr>
                      <wps:bodyPr/>
                    </wps:wsp>
                  </a:graphicData>
                </a:graphic>
              </wp:anchor>
            </w:drawing>
          </mc:Choice>
          <mc:Fallback>
            <w:pict>
              <v:rect id="_x0000_s1031" style="visibility:visible;position:absolute;margin-left:53.3pt;margin-top:67.2pt;width:488.6pt;height:225.7pt;z-index:251663360;mso-position-horizontal:absolute;mso-position-horizontal-relative:page;mso-position-vertical:absolute;mso-position-vertical-relative:line;mso-wrap-distance-left:0.0pt;mso-wrap-distance-top:0.0pt;mso-wrap-distance-right:0.0pt;mso-wrap-distance-bottom:0.0pt;">
                <v:fill r:id="rId5" o:title="image3.jpeg" rotate="t" type="frame"/>
                <v:stroke filltype="solid" color="#030E14" opacity="100.0%" weight="1.0pt" dashstyle="solid" endcap="flat" miterlimit="800.0%" joinstyle="miter" linestyle="single" startarrow="none" startarrowwidth="medium" startarrowlength="medium" endarrow="none" endarrowwidth="medium" endarrowlength="medium"/>
                <w10:wrap type="none" side="bothSides" anchorx="page"/>
              </v:rect>
            </w:pict>
          </mc:Fallback>
        </mc:AlternateContent>
      </w:r>
      <w:r>
        <mc:AlternateContent>
          <mc:Choice Requires="wps">
            <w:drawing xmlns:a="http://schemas.openxmlformats.org/drawingml/2006/main">
              <wp:anchor distT="57150" distB="57150" distL="57150" distR="57150" simplePos="0" relativeHeight="251660288" behindDoc="0" locked="0" layoutInCell="1" allowOverlap="1">
                <wp:simplePos x="0" y="0"/>
                <wp:positionH relativeFrom="margin">
                  <wp:posOffset>939482</wp:posOffset>
                </wp:positionH>
                <wp:positionV relativeFrom="line">
                  <wp:posOffset>6268508</wp:posOffset>
                </wp:positionV>
                <wp:extent cx="5029200" cy="914400"/>
                <wp:effectExtent l="0" t="0" r="0" b="0"/>
                <wp:wrapSquare wrapText="bothSides" distL="57150" distR="57150" distT="57150" distB="57150"/>
                <wp:docPr id="1073741831" name="officeArt object" descr="Text Box 52"/>
                <wp:cNvGraphicFramePr/>
                <a:graphic xmlns:a="http://schemas.openxmlformats.org/drawingml/2006/main">
                  <a:graphicData uri="http://schemas.microsoft.com/office/word/2010/wordprocessingShape">
                    <wps:wsp>
                      <wps:cNvSpPr txBox="1"/>
                      <wps:spPr>
                        <a:xfrm>
                          <a:off x="0" y="0"/>
                          <a:ext cx="5029200" cy="914400"/>
                        </a:xfrm>
                        <a:prstGeom prst="rect">
                          <a:avLst/>
                        </a:prstGeom>
                        <a:noFill/>
                        <a:ln w="12700" cap="flat">
                          <a:noFill/>
                          <a:miter lim="400000"/>
                        </a:ln>
                        <a:effectLst/>
                        <a:extLst>
                          <a:ext uri="{C572A759-6A51-4108-AA02-DFA0A04FC94B}">
                            <ma14:wrappingTextBoxFlag xmlns:ma14="http://schemas.microsoft.com/office/mac/drawingml/2011/main" val="1"/>
                          </a:ext>
                        </a:extLst>
                      </wps:spPr>
                      <wps:txbx>
                        <w:txbxContent>
                          <w:p>
                            <w:pPr>
                              <w:pStyle w:val="No Spacing"/>
                              <w:jc w:val="right"/>
                              <w:rPr>
                                <w:outline w:val="0"/>
                                <w:color w:val="595959"/>
                                <w:sz w:val="28"/>
                                <w:szCs w:val="28"/>
                                <w:u w:color="595959"/>
                                <w14:textFill>
                                  <w14:solidFill>
                                    <w14:srgbClr w14:val="595959"/>
                                  </w14:solidFill>
                                </w14:textFill>
                              </w:rPr>
                            </w:pPr>
                            <w:r>
                              <w:rPr>
                                <w:outline w:val="0"/>
                                <w:color w:val="595959"/>
                                <w:sz w:val="28"/>
                                <w:szCs w:val="28"/>
                                <w:u w:color="595959"/>
                                <w:rtl w:val="0"/>
                                <w:lang w:val="en-US"/>
                                <w14:textFill>
                                  <w14:solidFill>
                                    <w14:srgbClr w14:val="595959"/>
                                  </w14:solidFill>
                                </w14:textFill>
                              </w:rPr>
                              <w:t>Tefik Leshkov</w:t>
                            </w:r>
                          </w:p>
                          <w:p>
                            <w:pPr>
                              <w:pStyle w:val="No Spacing"/>
                              <w:jc w:val="right"/>
                            </w:pPr>
                            <w:r>
                              <w:rPr>
                                <w:outline w:val="0"/>
                                <w:color w:val="595959"/>
                                <w:sz w:val="18"/>
                                <w:szCs w:val="18"/>
                                <w:u w:color="595959"/>
                                <w:rtl w:val="0"/>
                                <w:lang w:val="en-US"/>
                                <w14:textFill>
                                  <w14:solidFill>
                                    <w14:srgbClr w14:val="595959"/>
                                  </w14:solidFill>
                                </w14:textFill>
                              </w:rPr>
                              <w:t>Student ID: 2316010</w:t>
                            </w:r>
                          </w:p>
                        </w:txbxContent>
                      </wps:txbx>
                      <wps:bodyPr wrap="square" lIns="0" tIns="0" rIns="0" bIns="0" numCol="1" anchor="b">
                        <a:noAutofit/>
                      </wps:bodyPr>
                    </wps:wsp>
                  </a:graphicData>
                </a:graphic>
              </wp:anchor>
            </w:drawing>
          </mc:Choice>
          <mc:Fallback>
            <w:pict>
              <v:shape id="_x0000_s1032" type="#_x0000_t202" style="visibility:visible;position:absolute;margin-left:74.0pt;margin-top:493.6pt;width:396.0pt;height:72.0pt;z-index:251660288;mso-position-horizontal:absolute;mso-position-horizontal-relative:margin;mso-position-vertical:absolute;mso-position-vertical-relative:line;mso-wrap-distance-left:4.5pt;mso-wrap-distance-top:4.5pt;mso-wrap-distance-right:4.5pt;mso-wrap-distance-bottom:4.5pt;">
                <v:fill on="f"/>
                <v:stroke on="f" weight="1.0pt" dashstyle="solid" endcap="flat" miterlimit="400.0%" joinstyle="miter" linestyle="single" startarrow="none" startarrowwidth="medium" startarrowlength="medium" endarrow="none" endarrowwidth="medium" endarrowlength="medium"/>
                <v:textbox>
                  <w:txbxContent>
                    <w:p>
                      <w:pPr>
                        <w:pStyle w:val="No Spacing"/>
                        <w:jc w:val="right"/>
                        <w:rPr>
                          <w:outline w:val="0"/>
                          <w:color w:val="595959"/>
                          <w:sz w:val="28"/>
                          <w:szCs w:val="28"/>
                          <w:u w:color="595959"/>
                          <w14:textFill>
                            <w14:solidFill>
                              <w14:srgbClr w14:val="595959"/>
                            </w14:solidFill>
                          </w14:textFill>
                        </w:rPr>
                      </w:pPr>
                      <w:r>
                        <w:rPr>
                          <w:outline w:val="0"/>
                          <w:color w:val="595959"/>
                          <w:sz w:val="28"/>
                          <w:szCs w:val="28"/>
                          <w:u w:color="595959"/>
                          <w:rtl w:val="0"/>
                          <w:lang w:val="en-US"/>
                          <w14:textFill>
                            <w14:solidFill>
                              <w14:srgbClr w14:val="595959"/>
                            </w14:solidFill>
                          </w14:textFill>
                        </w:rPr>
                        <w:t>Tefik Leshkov</w:t>
                      </w:r>
                    </w:p>
                    <w:p>
                      <w:pPr>
                        <w:pStyle w:val="No Spacing"/>
                        <w:jc w:val="right"/>
                      </w:pPr>
                      <w:r>
                        <w:rPr>
                          <w:outline w:val="0"/>
                          <w:color w:val="595959"/>
                          <w:sz w:val="18"/>
                          <w:szCs w:val="18"/>
                          <w:u w:color="595959"/>
                          <w:rtl w:val="0"/>
                          <w:lang w:val="en-US"/>
                          <w14:textFill>
                            <w14:solidFill>
                              <w14:srgbClr w14:val="595959"/>
                            </w14:solidFill>
                          </w14:textFill>
                        </w:rPr>
                        <w:t>Student ID: 2316010</w:t>
                      </w:r>
                    </w:p>
                  </w:txbxContent>
                </v:textbox>
                <w10:wrap type="square" side="bothSides" anchorx="margin"/>
              </v:shape>
            </w:pict>
          </mc:Fallback>
        </mc:AlternateContent>
      </w:r>
      <w:r>
        <w:rPr>
          <w:rFonts w:ascii="Arial Unicode MS" w:cs="Arial Unicode MS" w:hAnsi="Arial Unicode MS" w:eastAsia="Arial Unicode MS"/>
          <w:b w:val="0"/>
          <w:bCs w:val="0"/>
          <w:i w:val="0"/>
          <w:iCs w:val="0"/>
          <w:sz w:val="36"/>
          <w:szCs w:val="36"/>
        </w:rPr>
        <w:br w:type="page"/>
      </w:r>
    </w:p>
    <w:p>
      <w:pPr>
        <w:pStyle w:val="Heading"/>
        <w:rPr>
          <w:rFonts w:ascii="Calibri" w:cs="Calibri" w:hAnsi="Calibri" w:eastAsia="Calibri"/>
          <w:b w:val="1"/>
          <w:bCs w:val="1"/>
          <w:sz w:val="36"/>
          <w:szCs w:val="36"/>
        </w:rPr>
      </w:pPr>
    </w:p>
    <w:p>
      <w:pPr>
        <w:pStyle w:val="Body"/>
        <w:rPr>
          <w:rFonts w:ascii="Calibri" w:cs="Calibri" w:hAnsi="Calibri" w:eastAsia="Calibri"/>
          <w:b w:val="1"/>
          <w:bCs w:val="1"/>
          <w:outline w:val="0"/>
          <w:color w:val="0f4761"/>
          <w:sz w:val="36"/>
          <w:szCs w:val="36"/>
          <w:u w:color="0f4761"/>
          <w14:textFill>
            <w14:solidFill>
              <w14:srgbClr w14:val="0F4761"/>
            </w14:solidFill>
          </w14:textFill>
        </w:rPr>
      </w:pPr>
    </w:p>
    <w:p>
      <w:pPr>
        <w:pStyle w:val="TOC Heading"/>
      </w:pPr>
      <w:r>
        <w:rPr>
          <w:rtl w:val="0"/>
          <w:lang w:val="en-US"/>
        </w:rPr>
        <w:t>Table of Contents</w:t>
      </w:r>
    </w:p>
    <w:p>
      <w:pPr>
        <w:pStyle w:val="Body"/>
      </w:pPr>
      <w:r>
        <w:rPr/>
        <w:fldChar w:fldCharType="begin" w:fldLock="0"/>
      </w:r>
      <w:r>
        <w:instrText xml:space="preserve"> TOC \o 1-2 </w:instrText>
      </w:r>
      <w:r>
        <w:rPr/>
        <w:fldChar w:fldCharType="separate" w:fldLock="0"/>
      </w:r>
    </w:p>
    <w:p>
      <w:pPr>
        <w:pStyle w:val="TOC 1"/>
      </w:pPr>
      <w:r>
        <w:rPr>
          <w:rtl w:val="0"/>
        </w:rPr>
        <w:t>1. Introduction</w:t>
        <w:tab/>
      </w:r>
      <w:r>
        <w:rPr/>
        <w:fldChar w:fldCharType="begin" w:fldLock="0"/>
      </w:r>
      <w:r>
        <w:instrText xml:space="preserve"> PAGEREF _Toc \h </w:instrText>
      </w:r>
      <w:r>
        <w:rPr/>
        <w:fldChar w:fldCharType="separate" w:fldLock="0"/>
      </w:r>
      <w:r>
        <w:rPr>
          <w:rtl w:val="0"/>
        </w:rPr>
        <w:t>2</w:t>
      </w:r>
      <w:r>
        <w:rPr/>
        <w:fldChar w:fldCharType="end" w:fldLock="0"/>
      </w:r>
    </w:p>
    <w:p>
      <w:pPr>
        <w:pStyle w:val="TOC 1"/>
      </w:pPr>
      <w:r>
        <w:rPr>
          <w:rtl w:val="0"/>
        </w:rPr>
        <w:t>2. Aim, Objectives, and Scope</w:t>
        <w:tab/>
      </w:r>
      <w:r>
        <w:rPr/>
        <w:fldChar w:fldCharType="begin" w:fldLock="0"/>
      </w:r>
      <w:r>
        <w:instrText xml:space="preserve"> PAGEREF _Toc1 \h </w:instrText>
      </w:r>
      <w:r>
        <w:rPr/>
        <w:fldChar w:fldCharType="separate" w:fldLock="0"/>
      </w:r>
      <w:r>
        <w:rPr>
          <w:rtl w:val="0"/>
        </w:rPr>
        <w:t>2</w:t>
      </w:r>
      <w:r>
        <w:rPr/>
        <w:fldChar w:fldCharType="end" w:fldLock="0"/>
      </w:r>
    </w:p>
    <w:p>
      <w:pPr>
        <w:pStyle w:val="TOC 2"/>
      </w:pPr>
      <w:r>
        <w:rPr>
          <w:rtl w:val="0"/>
        </w:rPr>
        <w:t>2.1) Aim</w:t>
        <w:tab/>
      </w:r>
      <w:r>
        <w:rPr/>
        <w:fldChar w:fldCharType="begin" w:fldLock="0"/>
      </w:r>
      <w:r>
        <w:instrText xml:space="preserve"> PAGEREF _Toc2 \h </w:instrText>
      </w:r>
      <w:r>
        <w:rPr/>
        <w:fldChar w:fldCharType="separate" w:fldLock="0"/>
      </w:r>
      <w:r>
        <w:rPr>
          <w:rtl w:val="0"/>
        </w:rPr>
        <w:t>2</w:t>
      </w:r>
      <w:r>
        <w:rPr/>
        <w:fldChar w:fldCharType="end" w:fldLock="0"/>
      </w:r>
    </w:p>
    <w:p>
      <w:pPr>
        <w:pStyle w:val="TOC 2"/>
      </w:pPr>
      <w:r>
        <w:rPr>
          <w:rtl w:val="0"/>
        </w:rPr>
        <w:t>2.2) Objectives</w:t>
        <w:tab/>
      </w:r>
      <w:r>
        <w:rPr/>
        <w:fldChar w:fldCharType="begin" w:fldLock="0"/>
      </w:r>
      <w:r>
        <w:instrText xml:space="preserve"> PAGEREF _Toc3 \h </w:instrText>
      </w:r>
      <w:r>
        <w:rPr/>
        <w:fldChar w:fldCharType="separate" w:fldLock="0"/>
      </w:r>
      <w:r>
        <w:rPr>
          <w:rtl w:val="0"/>
        </w:rPr>
        <w:t>2</w:t>
      </w:r>
      <w:r>
        <w:rPr/>
        <w:fldChar w:fldCharType="end" w:fldLock="0"/>
      </w:r>
    </w:p>
    <w:p>
      <w:pPr>
        <w:pStyle w:val="TOC 2"/>
      </w:pPr>
      <w:r>
        <w:rPr>
          <w:rtl w:val="0"/>
        </w:rPr>
        <w:t>2.3) In Scope:</w:t>
        <w:tab/>
      </w:r>
      <w:r>
        <w:rPr/>
        <w:fldChar w:fldCharType="begin" w:fldLock="0"/>
      </w:r>
      <w:r>
        <w:instrText xml:space="preserve"> PAGEREF _Toc4 \h </w:instrText>
      </w:r>
      <w:r>
        <w:rPr/>
        <w:fldChar w:fldCharType="separate" w:fldLock="0"/>
      </w:r>
      <w:r>
        <w:rPr>
          <w:rtl w:val="0"/>
        </w:rPr>
        <w:t>3</w:t>
      </w:r>
      <w:r>
        <w:rPr/>
        <w:fldChar w:fldCharType="end" w:fldLock="0"/>
      </w:r>
    </w:p>
    <w:p>
      <w:pPr>
        <w:pStyle w:val="TOC 2"/>
      </w:pPr>
      <w:r>
        <w:rPr>
          <w:rtl w:val="0"/>
        </w:rPr>
        <w:t>2.4) Out of Scope:</w:t>
        <w:tab/>
      </w:r>
      <w:r>
        <w:rPr/>
        <w:fldChar w:fldCharType="begin" w:fldLock="0"/>
      </w:r>
      <w:r>
        <w:instrText xml:space="preserve"> PAGEREF _Toc5 \h </w:instrText>
      </w:r>
      <w:r>
        <w:rPr/>
        <w:fldChar w:fldCharType="separate" w:fldLock="0"/>
      </w:r>
      <w:r>
        <w:rPr>
          <w:rtl w:val="0"/>
        </w:rPr>
        <w:t>3</w:t>
      </w:r>
      <w:r>
        <w:rPr/>
        <w:fldChar w:fldCharType="end" w:fldLock="0"/>
      </w:r>
    </w:p>
    <w:p>
      <w:pPr>
        <w:pStyle w:val="TOC 1"/>
      </w:pPr>
      <w:r>
        <w:rPr>
          <w:rtl w:val="0"/>
        </w:rPr>
        <w:t>3. Project Outputs (Deliverables and Direct Results)</w:t>
        <w:tab/>
      </w:r>
      <w:r>
        <w:rPr/>
        <w:fldChar w:fldCharType="begin" w:fldLock="0"/>
      </w:r>
      <w:r>
        <w:instrText xml:space="preserve"> PAGEREF _Toc6 \h </w:instrText>
      </w:r>
      <w:r>
        <w:rPr/>
        <w:fldChar w:fldCharType="separate" w:fldLock="0"/>
      </w:r>
      <w:r>
        <w:rPr>
          <w:rtl w:val="0"/>
        </w:rPr>
        <w:t>3</w:t>
      </w:r>
      <w:r>
        <w:rPr/>
        <w:fldChar w:fldCharType="end" w:fldLock="0"/>
      </w:r>
    </w:p>
    <w:p>
      <w:pPr>
        <w:pStyle w:val="TOC 2"/>
      </w:pPr>
      <w:r>
        <w:rPr>
          <w:rtl w:val="0"/>
        </w:rPr>
        <w:t>3.1) Primary Deliverables</w:t>
        <w:tab/>
      </w:r>
      <w:r>
        <w:rPr/>
        <w:fldChar w:fldCharType="begin" w:fldLock="0"/>
      </w:r>
      <w:r>
        <w:instrText xml:space="preserve"> PAGEREF _Toc7 \h </w:instrText>
      </w:r>
      <w:r>
        <w:rPr/>
        <w:fldChar w:fldCharType="separate" w:fldLock="0"/>
      </w:r>
      <w:r>
        <w:rPr>
          <w:rtl w:val="0"/>
        </w:rPr>
        <w:t>4</w:t>
      </w:r>
      <w:r>
        <w:rPr/>
        <w:fldChar w:fldCharType="end" w:fldLock="0"/>
      </w:r>
    </w:p>
    <w:p>
      <w:pPr>
        <w:pStyle w:val="TOC 2"/>
      </w:pPr>
      <w:r>
        <w:rPr>
          <w:rtl w:val="0"/>
        </w:rPr>
        <w:t>3.2) Direct Results</w:t>
        <w:tab/>
      </w:r>
      <w:r>
        <w:rPr/>
        <w:fldChar w:fldCharType="begin" w:fldLock="0"/>
      </w:r>
      <w:r>
        <w:instrText xml:space="preserve"> PAGEREF _Toc8 \h </w:instrText>
      </w:r>
      <w:r>
        <w:rPr/>
        <w:fldChar w:fldCharType="separate" w:fldLock="0"/>
      </w:r>
      <w:r>
        <w:rPr>
          <w:rtl w:val="0"/>
        </w:rPr>
        <w:t>4</w:t>
      </w:r>
      <w:r>
        <w:rPr/>
        <w:fldChar w:fldCharType="end" w:fldLock="0"/>
      </w:r>
    </w:p>
    <w:p>
      <w:pPr>
        <w:pStyle w:val="TOC 1"/>
      </w:pPr>
      <w:r>
        <w:rPr>
          <w:rtl w:val="0"/>
        </w:rPr>
        <w:t>4. Activities Required to Deliver Outputs</w:t>
        <w:tab/>
      </w:r>
      <w:r>
        <w:rPr/>
        <w:fldChar w:fldCharType="begin" w:fldLock="0"/>
      </w:r>
      <w:r>
        <w:instrText xml:space="preserve"> PAGEREF _Toc9 \h </w:instrText>
      </w:r>
      <w:r>
        <w:rPr/>
        <w:fldChar w:fldCharType="separate" w:fldLock="0"/>
      </w:r>
      <w:r>
        <w:rPr>
          <w:rtl w:val="0"/>
        </w:rPr>
        <w:t>4</w:t>
      </w:r>
      <w:r>
        <w:rPr/>
        <w:fldChar w:fldCharType="end" w:fldLock="0"/>
      </w:r>
    </w:p>
    <w:p>
      <w:pPr>
        <w:pStyle w:val="TOC 1"/>
      </w:pPr>
      <w:r>
        <w:rPr>
          <w:rtl w:val="0"/>
        </w:rPr>
        <w:t>5. Work Breakdown Structure (WBS)</w:t>
        <w:tab/>
      </w:r>
      <w:r>
        <w:rPr/>
        <w:fldChar w:fldCharType="begin" w:fldLock="0"/>
      </w:r>
      <w:r>
        <w:instrText xml:space="preserve"> PAGEREF _Toc10 \h </w:instrText>
      </w:r>
      <w:r>
        <w:rPr/>
        <w:fldChar w:fldCharType="separate" w:fldLock="0"/>
      </w:r>
      <w:r>
        <w:rPr>
          <w:rtl w:val="0"/>
        </w:rPr>
        <w:t>5</w:t>
      </w:r>
      <w:r>
        <w:rPr/>
        <w:fldChar w:fldCharType="end" w:fldLock="0"/>
      </w:r>
    </w:p>
    <w:p>
      <w:pPr>
        <w:pStyle w:val="TOC 1"/>
      </w:pPr>
      <w:r>
        <w:rPr>
          <w:rtl w:val="0"/>
        </w:rPr>
        <w:t>6. Deliverables, Milestones, and Timeline</w:t>
        <w:tab/>
      </w:r>
      <w:r>
        <w:rPr/>
        <w:fldChar w:fldCharType="begin" w:fldLock="0"/>
      </w:r>
      <w:r>
        <w:instrText xml:space="preserve"> PAGEREF _Toc11 \h </w:instrText>
      </w:r>
      <w:r>
        <w:rPr/>
        <w:fldChar w:fldCharType="separate" w:fldLock="0"/>
      </w:r>
      <w:r>
        <w:rPr>
          <w:rtl w:val="0"/>
        </w:rPr>
        <w:t>9</w:t>
      </w:r>
      <w:r>
        <w:rPr/>
        <w:fldChar w:fldCharType="end" w:fldLock="0"/>
      </w:r>
    </w:p>
    <w:p>
      <w:pPr>
        <w:pStyle w:val="TOC 1"/>
      </w:pPr>
      <w:r>
        <w:rPr>
          <w:rtl w:val="0"/>
        </w:rPr>
        <w:t>7.  Resource Requirements (Personnel &amp; Materials)</w:t>
        <w:tab/>
      </w:r>
      <w:r>
        <w:rPr/>
        <w:fldChar w:fldCharType="begin" w:fldLock="0"/>
      </w:r>
      <w:r>
        <w:instrText xml:space="preserve"> PAGEREF _Toc12 \h </w:instrText>
      </w:r>
      <w:r>
        <w:rPr/>
        <w:fldChar w:fldCharType="separate" w:fldLock="0"/>
      </w:r>
      <w:r>
        <w:rPr>
          <w:rtl w:val="0"/>
        </w:rPr>
        <w:t>10</w:t>
      </w:r>
      <w:r>
        <w:rPr/>
        <w:fldChar w:fldCharType="end" w:fldLock="0"/>
      </w:r>
    </w:p>
    <w:p>
      <w:pPr>
        <w:pStyle w:val="TOC 2"/>
      </w:pPr>
      <w:r>
        <w:rPr>
          <w:rtl w:val="0"/>
        </w:rPr>
        <w:t>7.1 Personnel Resources</w:t>
        <w:tab/>
      </w:r>
      <w:r>
        <w:rPr/>
        <w:fldChar w:fldCharType="begin" w:fldLock="0"/>
      </w:r>
      <w:r>
        <w:instrText xml:space="preserve"> PAGEREF _Toc13 \h </w:instrText>
      </w:r>
      <w:r>
        <w:rPr/>
        <w:fldChar w:fldCharType="separate" w:fldLock="0"/>
      </w:r>
      <w:r>
        <w:rPr>
          <w:rtl w:val="0"/>
        </w:rPr>
        <w:t>12</w:t>
      </w:r>
      <w:r>
        <w:rPr/>
        <w:fldChar w:fldCharType="end" w:fldLock="0"/>
      </w:r>
    </w:p>
    <w:p>
      <w:pPr>
        <w:pStyle w:val="TOC 2"/>
      </w:pPr>
      <w:r>
        <w:rPr>
          <w:rtl w:val="0"/>
        </w:rPr>
        <w:t>7.2 Materials &amp; Technical Resources</w:t>
        <w:tab/>
      </w:r>
      <w:r>
        <w:rPr/>
        <w:fldChar w:fldCharType="begin" w:fldLock="0"/>
      </w:r>
      <w:r>
        <w:instrText xml:space="preserve"> PAGEREF _Toc14 \h </w:instrText>
      </w:r>
      <w:r>
        <w:rPr/>
        <w:fldChar w:fldCharType="separate" w:fldLock="0"/>
      </w:r>
      <w:r>
        <w:rPr>
          <w:rtl w:val="0"/>
        </w:rPr>
        <w:t>13</w:t>
      </w:r>
      <w:r>
        <w:rPr/>
        <w:fldChar w:fldCharType="end" w:fldLock="0"/>
      </w:r>
    </w:p>
    <w:p>
      <w:pPr>
        <w:pStyle w:val="TOC 2"/>
      </w:pPr>
      <w:r>
        <w:rPr>
          <w:rtl w:val="0"/>
        </w:rPr>
        <w:t>7.3 Other Materials</w:t>
        <w:tab/>
      </w:r>
      <w:r>
        <w:rPr/>
        <w:fldChar w:fldCharType="begin" w:fldLock="0"/>
      </w:r>
      <w:r>
        <w:instrText xml:space="preserve"> PAGEREF _Toc15 \h </w:instrText>
      </w:r>
      <w:r>
        <w:rPr/>
        <w:fldChar w:fldCharType="separate" w:fldLock="0"/>
      </w:r>
      <w:r>
        <w:rPr>
          <w:rtl w:val="0"/>
        </w:rPr>
        <w:t>13</w:t>
      </w:r>
      <w:r>
        <w:rPr/>
        <w:fldChar w:fldCharType="end" w:fldLock="0"/>
      </w:r>
    </w:p>
    <w:p>
      <w:pPr>
        <w:pStyle w:val="TOC 1"/>
      </w:pPr>
      <w:r>
        <w:rPr>
          <w:rtl w:val="0"/>
        </w:rPr>
        <w:t>8.Conclusion</w:t>
        <w:tab/>
      </w:r>
      <w:r>
        <w:rPr/>
        <w:fldChar w:fldCharType="begin" w:fldLock="0"/>
      </w:r>
      <w:r>
        <w:instrText xml:space="preserve"> PAGEREF _Toc16 \h </w:instrText>
      </w:r>
      <w:r>
        <w:rPr/>
        <w:fldChar w:fldCharType="separate" w:fldLock="0"/>
      </w:r>
      <w:r>
        <w:rPr>
          <w:rtl w:val="0"/>
        </w:rPr>
        <w:t>13</w:t>
      </w:r>
      <w:r>
        <w:rPr/>
        <w:fldChar w:fldCharType="end" w:fldLock="0"/>
      </w:r>
    </w:p>
    <w:p>
      <w:pPr>
        <w:pStyle w:val="TOC 1"/>
      </w:pPr>
      <w:r>
        <w:rPr>
          <w:rtl w:val="0"/>
        </w:rPr>
        <w:t>9.References</w:t>
        <w:tab/>
      </w:r>
      <w:r>
        <w:rPr/>
        <w:fldChar w:fldCharType="begin" w:fldLock="0"/>
      </w:r>
      <w:r>
        <w:instrText xml:space="preserve"> PAGEREF _Toc17 \h </w:instrText>
      </w:r>
      <w:r>
        <w:rPr/>
        <w:fldChar w:fldCharType="separate" w:fldLock="0"/>
      </w:r>
      <w:r>
        <w:rPr>
          <w:rtl w:val="0"/>
        </w:rPr>
        <w:t>14</w:t>
      </w:r>
      <w:r>
        <w:rPr/>
        <w:fldChar w:fldCharType="end" w:fldLock="0"/>
      </w:r>
    </w:p>
    <w:p>
      <w:pPr>
        <w:pStyle w:val="Body"/>
      </w:pPr>
      <w:r>
        <w:rPr/>
        <w:fldChar w:fldCharType="end" w:fldLock="0"/>
      </w:r>
    </w:p>
    <w:p>
      <w:pPr>
        <w:pStyle w:val="Body"/>
        <w:rPr>
          <w:rFonts w:ascii="Calibri" w:cs="Calibri" w:hAnsi="Calibri" w:eastAsia="Calibri"/>
          <w:b w:val="1"/>
          <w:bCs w:val="1"/>
          <w:outline w:val="0"/>
          <w:color w:val="0f4761"/>
          <w:sz w:val="36"/>
          <w:szCs w:val="36"/>
          <w:u w:color="0f4761"/>
          <w14:textFill>
            <w14:solidFill>
              <w14:srgbClr w14:val="0F4761"/>
            </w14:solidFill>
          </w14:textFill>
        </w:rPr>
      </w:pPr>
    </w:p>
    <w:p>
      <w:pPr>
        <w:pStyle w:val="Body"/>
        <w:rPr>
          <w:rFonts w:ascii="Calibri" w:cs="Calibri" w:hAnsi="Calibri" w:eastAsia="Calibri"/>
          <w:b w:val="1"/>
          <w:bCs w:val="1"/>
          <w:outline w:val="0"/>
          <w:color w:val="0f4761"/>
          <w:sz w:val="36"/>
          <w:szCs w:val="36"/>
          <w:u w:color="0f4761"/>
          <w14:textFill>
            <w14:solidFill>
              <w14:srgbClr w14:val="0F4761"/>
            </w14:solidFill>
          </w14:textFill>
        </w:rPr>
      </w:pPr>
    </w:p>
    <w:p>
      <w:pPr>
        <w:pStyle w:val="Body"/>
        <w:rPr>
          <w:rFonts w:ascii="Calibri" w:cs="Calibri" w:hAnsi="Calibri" w:eastAsia="Calibri"/>
          <w:b w:val="1"/>
          <w:bCs w:val="1"/>
          <w:outline w:val="0"/>
          <w:color w:val="0f4761"/>
          <w:sz w:val="36"/>
          <w:szCs w:val="36"/>
          <w:u w:color="0f4761"/>
          <w14:textFill>
            <w14:solidFill>
              <w14:srgbClr w14:val="0F4761"/>
            </w14:solidFill>
          </w14:textFill>
        </w:rPr>
      </w:pPr>
    </w:p>
    <w:p>
      <w:pPr>
        <w:pStyle w:val="Body"/>
        <w:rPr>
          <w:rFonts w:ascii="Calibri" w:cs="Calibri" w:hAnsi="Calibri" w:eastAsia="Calibri"/>
          <w:b w:val="1"/>
          <w:bCs w:val="1"/>
          <w:outline w:val="0"/>
          <w:color w:val="0f4761"/>
          <w:sz w:val="36"/>
          <w:szCs w:val="36"/>
          <w:u w:color="0f4761"/>
          <w14:textFill>
            <w14:solidFill>
              <w14:srgbClr w14:val="0F4761"/>
            </w14:solidFill>
          </w14:textFill>
        </w:rPr>
      </w:pPr>
    </w:p>
    <w:p>
      <w:pPr>
        <w:pStyle w:val="Body"/>
        <w:rPr>
          <w:rFonts w:ascii="Calibri" w:cs="Calibri" w:hAnsi="Calibri" w:eastAsia="Calibri"/>
          <w:b w:val="1"/>
          <w:bCs w:val="1"/>
          <w:outline w:val="0"/>
          <w:color w:val="0f4761"/>
          <w:sz w:val="36"/>
          <w:szCs w:val="36"/>
          <w:u w:color="0f4761"/>
          <w14:textFill>
            <w14:solidFill>
              <w14:srgbClr w14:val="0F4761"/>
            </w14:solidFill>
          </w14:textFill>
        </w:rPr>
      </w:pPr>
    </w:p>
    <w:p>
      <w:pPr>
        <w:pStyle w:val="Body"/>
        <w:rPr>
          <w:rFonts w:ascii="Calibri" w:cs="Calibri" w:hAnsi="Calibri" w:eastAsia="Calibri"/>
          <w:b w:val="1"/>
          <w:bCs w:val="1"/>
          <w:outline w:val="0"/>
          <w:color w:val="0f4761"/>
          <w:sz w:val="36"/>
          <w:szCs w:val="36"/>
          <w:u w:color="0f4761"/>
          <w14:textFill>
            <w14:solidFill>
              <w14:srgbClr w14:val="0F4761"/>
            </w14:solidFill>
          </w14:textFill>
        </w:rPr>
      </w:pPr>
    </w:p>
    <w:p>
      <w:pPr>
        <w:pStyle w:val="Body"/>
        <w:rPr>
          <w:rFonts w:ascii="Calibri" w:cs="Calibri" w:hAnsi="Calibri" w:eastAsia="Calibri"/>
          <w:b w:val="1"/>
          <w:bCs w:val="1"/>
          <w:outline w:val="0"/>
          <w:color w:val="0f4761"/>
          <w:sz w:val="36"/>
          <w:szCs w:val="36"/>
          <w:u w:color="0f4761"/>
          <w14:textFill>
            <w14:solidFill>
              <w14:srgbClr w14:val="0F4761"/>
            </w14:solidFill>
          </w14:textFill>
        </w:rPr>
      </w:pPr>
    </w:p>
    <w:p>
      <w:pPr>
        <w:pStyle w:val="Body"/>
        <w:rPr>
          <w:rFonts w:ascii="Calibri" w:cs="Calibri" w:hAnsi="Calibri" w:eastAsia="Calibri"/>
          <w:b w:val="1"/>
          <w:bCs w:val="1"/>
          <w:outline w:val="0"/>
          <w:color w:val="0f4761"/>
          <w:sz w:val="36"/>
          <w:szCs w:val="36"/>
          <w:u w:color="0f4761"/>
          <w14:textFill>
            <w14:solidFill>
              <w14:srgbClr w14:val="0F4761"/>
            </w14:solidFill>
          </w14:textFill>
        </w:rPr>
      </w:pPr>
    </w:p>
    <w:p>
      <w:pPr>
        <w:pStyle w:val="Body"/>
        <w:rPr>
          <w:rFonts w:ascii="Calibri" w:cs="Calibri" w:hAnsi="Calibri" w:eastAsia="Calibri"/>
          <w:b w:val="1"/>
          <w:bCs w:val="1"/>
          <w:outline w:val="0"/>
          <w:color w:val="0f4761"/>
          <w:sz w:val="36"/>
          <w:szCs w:val="36"/>
          <w:u w:color="0f4761"/>
          <w14:textFill>
            <w14:solidFill>
              <w14:srgbClr w14:val="0F4761"/>
            </w14:solidFill>
          </w14:textFill>
        </w:rPr>
      </w:pPr>
    </w:p>
    <w:p>
      <w:pPr>
        <w:pStyle w:val="Heading"/>
        <w:rPr>
          <w:rFonts w:ascii="Calibri" w:cs="Calibri" w:hAnsi="Calibri" w:eastAsia="Calibri"/>
          <w:b w:val="1"/>
          <w:bCs w:val="1"/>
          <w:sz w:val="36"/>
          <w:szCs w:val="36"/>
        </w:rPr>
      </w:pPr>
      <w:bookmarkStart w:name="_Toc" w:id="0"/>
      <w:r>
        <w:rPr>
          <w:rFonts w:ascii="Calibri" w:hAnsi="Calibri"/>
          <w:b w:val="1"/>
          <w:bCs w:val="1"/>
          <w:sz w:val="36"/>
          <w:szCs w:val="36"/>
          <w:rtl w:val="0"/>
          <w:lang w:val="fr-FR"/>
        </w:rPr>
        <w:t>1. Introduction</w:t>
      </w:r>
      <w:bookmarkEnd w:id="0"/>
    </w:p>
    <w:p>
      <w:pPr>
        <w:pStyle w:val="Body"/>
        <w:rPr>
          <w:rFonts w:ascii="Calibri" w:cs="Calibri" w:hAnsi="Calibri" w:eastAsia="Calibri"/>
        </w:rPr>
      </w:pPr>
      <w:r>
        <w:rPr>
          <w:rFonts w:ascii="Calibri" w:hAnsi="Calibri"/>
          <w:rtl w:val="0"/>
          <w:lang w:val="en-US"/>
        </w:rPr>
        <w:t>Aurora Apparel is a newly established clothing business specialising in minimalist streetwear for young adults. While the brand has been operating through pop-up stalls and social media pages, it lacks a dedicated digital platform to support long-term growth. In an increasingly digital retail environment, establishing an e-commerce website is essential for brand credibility, customer engagement, and revenue expansion.</w:t>
      </w:r>
    </w:p>
    <w:p>
      <w:pPr>
        <w:pStyle w:val="Body"/>
        <w:rPr>
          <w:rFonts w:ascii="Calibri" w:cs="Calibri" w:hAnsi="Calibri" w:eastAsia="Calibri"/>
        </w:rPr>
      </w:pPr>
      <w:r>
        <w:rPr>
          <w:rFonts w:ascii="Calibri" w:hAnsi="Calibri"/>
          <w:rtl w:val="0"/>
          <w:lang w:val="en-US"/>
        </w:rPr>
        <w:t>This project plan outlines the development of a full e-commerce website for Aurora Apparel, including product listings, secure payment systems, branding elements, photoshoots, and a marketing launch. As project manager, this plan provides a structured roadmap covering deliverables, tasks, milestones, resources, and timelines necessary to deliver the project successfully.</w:t>
      </w:r>
    </w:p>
    <w:p>
      <w:pPr>
        <w:pStyle w:val="Heading"/>
        <w:rPr>
          <w:rFonts w:ascii="Calibri" w:cs="Calibri" w:hAnsi="Calibri" w:eastAsia="Calibri"/>
          <w:b w:val="1"/>
          <w:bCs w:val="1"/>
          <w:sz w:val="36"/>
          <w:szCs w:val="36"/>
        </w:rPr>
      </w:pPr>
      <w:bookmarkStart w:name="_Toc1" w:id="1"/>
      <w:r>
        <w:rPr>
          <w:rFonts w:ascii="Calibri" w:hAnsi="Calibri"/>
          <w:b w:val="1"/>
          <w:bCs w:val="1"/>
          <w:sz w:val="36"/>
          <w:szCs w:val="36"/>
          <w:rtl w:val="0"/>
          <w:lang w:val="en-US"/>
        </w:rPr>
        <w:t>2. Aim, Objectives, and Scope</w:t>
      </w:r>
      <w:bookmarkEnd w:id="1"/>
    </w:p>
    <w:p>
      <w:pPr>
        <w:pStyle w:val="Body"/>
        <w:rPr>
          <w:rFonts w:ascii="Calibri" w:cs="Calibri" w:hAnsi="Calibri" w:eastAsia="Calibri"/>
        </w:rPr>
      </w:pPr>
      <w:r>
        <w:rPr>
          <w:rFonts w:ascii="Calibri" w:hAnsi="Calibri"/>
          <w:rtl w:val="0"/>
          <w:lang w:val="en-US"/>
        </w:rPr>
        <w:t xml:space="preserve">In project management, defining the aim, objectives, and scope is essential for clarifying </w:t>
      </w:r>
      <w:r>
        <w:rPr>
          <w:rFonts w:ascii="Calibri" w:hAnsi="Calibri"/>
          <w:i w:val="1"/>
          <w:iCs w:val="1"/>
          <w:rtl w:val="0"/>
          <w:lang w:val="en-US"/>
        </w:rPr>
        <w:t>what the project intends to achieve</w:t>
      </w:r>
      <w:r>
        <w:rPr>
          <w:rFonts w:ascii="Calibri" w:hAnsi="Calibri"/>
          <w:rtl w:val="0"/>
          <w:lang w:val="en-US"/>
        </w:rPr>
        <w:t xml:space="preserve"> and </w:t>
      </w:r>
      <w:r>
        <w:rPr>
          <w:rFonts w:ascii="Calibri" w:hAnsi="Calibri"/>
          <w:i w:val="1"/>
          <w:iCs w:val="1"/>
          <w:rtl w:val="0"/>
          <w:lang w:val="en-US"/>
        </w:rPr>
        <w:t>what boundaries surround it</w:t>
      </w:r>
      <w:r>
        <w:rPr>
          <w:rFonts w:ascii="Calibri" w:hAnsi="Calibri"/>
          <w:rtl w:val="0"/>
          <w:lang w:val="nl-NL"/>
        </w:rPr>
        <w:t xml:space="preserve"> (Snijders et al., 2013).</w:t>
      </w:r>
    </w:p>
    <w:p>
      <w:pPr>
        <w:pStyle w:val="Body"/>
        <w:numPr>
          <w:ilvl w:val="0"/>
          <w:numId w:val="2"/>
        </w:numPr>
        <w:bidi w:val="0"/>
        <w:ind w:right="0"/>
        <w:jc w:val="left"/>
        <w:rPr>
          <w:rFonts w:ascii="Calibri" w:hAnsi="Calibri"/>
          <w:rtl w:val="0"/>
          <w:lang w:val="en-US"/>
        </w:rPr>
      </w:pPr>
      <w:r>
        <w:rPr>
          <w:rFonts w:ascii="Calibri" w:hAnsi="Calibri"/>
          <w:b w:val="1"/>
          <w:bCs w:val="1"/>
          <w:rtl w:val="0"/>
          <w:lang w:val="en-US"/>
        </w:rPr>
        <w:t>Project Aim</w:t>
      </w:r>
      <w:r>
        <w:rPr>
          <w:rFonts w:ascii="Calibri" w:hAnsi="Calibri"/>
          <w:rtl w:val="0"/>
          <w:lang w:val="en-US"/>
        </w:rPr>
        <w:t xml:space="preserve"> provides the overall, high-level intention of the project </w:t>
      </w:r>
      <w:r>
        <w:rPr>
          <w:rFonts w:ascii="Calibri" w:hAnsi="Calibri" w:hint="default"/>
          <w:rtl w:val="0"/>
          <w:lang w:val="en-US"/>
        </w:rPr>
        <w:t xml:space="preserve">— </w:t>
      </w:r>
      <w:r>
        <w:rPr>
          <w:rFonts w:ascii="Calibri" w:hAnsi="Calibri"/>
          <w:rtl w:val="0"/>
          <w:lang w:val="en-US"/>
        </w:rPr>
        <w:t>the broad end goal.</w:t>
      </w:r>
    </w:p>
    <w:p>
      <w:pPr>
        <w:pStyle w:val="Body"/>
        <w:numPr>
          <w:ilvl w:val="0"/>
          <w:numId w:val="2"/>
        </w:numPr>
        <w:bidi w:val="0"/>
        <w:ind w:right="0"/>
        <w:jc w:val="left"/>
        <w:rPr>
          <w:rFonts w:ascii="Calibri" w:hAnsi="Calibri"/>
          <w:rtl w:val="0"/>
          <w:lang w:val="en-US"/>
        </w:rPr>
      </w:pPr>
      <w:r>
        <w:rPr>
          <w:rFonts w:ascii="Calibri" w:hAnsi="Calibri"/>
          <w:b w:val="1"/>
          <w:bCs w:val="1"/>
          <w:rtl w:val="0"/>
          <w:lang w:val="en-US"/>
        </w:rPr>
        <w:t>Project Objectives</w:t>
      </w:r>
      <w:r>
        <w:rPr>
          <w:rFonts w:ascii="Calibri" w:hAnsi="Calibri"/>
          <w:rtl w:val="0"/>
          <w:lang w:val="en-US"/>
        </w:rPr>
        <w:t xml:space="preserve"> break the aim into specific, measurable outcomes that the project must deliver. These often follow SMART principles (Specific, Measurable, Achievable, Relevant, Time-bound).</w:t>
      </w:r>
    </w:p>
    <w:p>
      <w:pPr>
        <w:pStyle w:val="Body"/>
        <w:numPr>
          <w:ilvl w:val="0"/>
          <w:numId w:val="2"/>
        </w:numPr>
        <w:bidi w:val="0"/>
        <w:ind w:right="0"/>
        <w:jc w:val="left"/>
        <w:rPr>
          <w:rFonts w:ascii="Calibri" w:hAnsi="Calibri"/>
          <w:rtl w:val="0"/>
          <w:lang w:val="en-US"/>
        </w:rPr>
      </w:pPr>
      <w:r>
        <w:rPr>
          <w:rFonts w:ascii="Calibri" w:hAnsi="Calibri"/>
          <w:b w:val="1"/>
          <w:bCs w:val="1"/>
          <w:rtl w:val="0"/>
          <w:lang w:val="en-US"/>
        </w:rPr>
        <w:t>Project Scope</w:t>
      </w:r>
      <w:r>
        <w:rPr>
          <w:rFonts w:ascii="Calibri" w:hAnsi="Calibri"/>
          <w:rtl w:val="0"/>
          <w:lang w:val="en-US"/>
        </w:rPr>
        <w:t xml:space="preserve"> defines the boundaries of the project </w:t>
      </w:r>
      <w:r>
        <w:rPr>
          <w:rFonts w:ascii="Calibri" w:hAnsi="Calibri" w:hint="default"/>
          <w:rtl w:val="0"/>
          <w:lang w:val="en-US"/>
        </w:rPr>
        <w:t xml:space="preserve">— </w:t>
      </w:r>
      <w:r>
        <w:rPr>
          <w:rFonts w:ascii="Calibri" w:hAnsi="Calibri"/>
          <w:rtl w:val="0"/>
          <w:lang w:val="en-US"/>
        </w:rPr>
        <w:t>what will be included (</w:t>
      </w:r>
      <w:r>
        <w:rPr>
          <w:rFonts w:ascii="Calibri" w:hAnsi="Calibri"/>
          <w:i w:val="1"/>
          <w:iCs w:val="1"/>
          <w:rtl w:val="0"/>
          <w:lang w:val="it-IT"/>
        </w:rPr>
        <w:t>in scope</w:t>
      </w:r>
      <w:r>
        <w:rPr>
          <w:rFonts w:ascii="Calibri" w:hAnsi="Calibri"/>
          <w:rtl w:val="0"/>
          <w:lang w:val="en-US"/>
        </w:rPr>
        <w:t>) and what will not (</w:t>
      </w:r>
      <w:r>
        <w:rPr>
          <w:rFonts w:ascii="Calibri" w:hAnsi="Calibri"/>
          <w:i w:val="1"/>
          <w:iCs w:val="1"/>
          <w:rtl w:val="0"/>
          <w:lang w:val="en-US"/>
        </w:rPr>
        <w:t>out of scope</w:t>
      </w:r>
      <w:r>
        <w:rPr>
          <w:rFonts w:ascii="Calibri" w:hAnsi="Calibri"/>
          <w:rtl w:val="0"/>
          <w:lang w:val="en-US"/>
        </w:rPr>
        <w:t>). This prevents scope creep and ensures resources and expectations are clearly managed.</w:t>
      </w:r>
    </w:p>
    <w:p>
      <w:pPr>
        <w:pStyle w:val="Heading 2"/>
        <w:rPr>
          <w:rFonts w:ascii="Calibri" w:cs="Calibri" w:hAnsi="Calibri" w:eastAsia="Calibri"/>
          <w:sz w:val="28"/>
          <w:szCs w:val="28"/>
        </w:rPr>
      </w:pPr>
      <w:bookmarkStart w:name="_Toc2" w:id="2"/>
      <w:r>
        <w:rPr>
          <w:rFonts w:ascii="Calibri" w:hAnsi="Calibri"/>
          <w:sz w:val="28"/>
          <w:szCs w:val="28"/>
          <w:rtl w:val="0"/>
        </w:rPr>
        <w:t>2.1) Aim</w:t>
      </w:r>
      <w:bookmarkEnd w:id="2"/>
    </w:p>
    <w:p>
      <w:pPr>
        <w:pStyle w:val="Body"/>
        <w:rPr>
          <w:rFonts w:ascii="Calibri" w:cs="Calibri" w:hAnsi="Calibri" w:eastAsia="Calibri"/>
        </w:rPr>
      </w:pPr>
      <w:r>
        <w:rPr>
          <w:rFonts w:ascii="Calibri" w:hAnsi="Calibri"/>
          <w:rtl w:val="0"/>
          <w:lang w:val="en-US"/>
        </w:rPr>
        <w:t>To design, develop, and launch a fully functional e-commerce website for Aurora Apparel within 12 weeks, enabling online transactions, product browsing, and brand engagement.</w:t>
      </w:r>
    </w:p>
    <w:p>
      <w:pPr>
        <w:pStyle w:val="Heading 2"/>
        <w:rPr>
          <w:rFonts w:ascii="Calibri" w:cs="Calibri" w:hAnsi="Calibri" w:eastAsia="Calibri"/>
          <w:sz w:val="28"/>
          <w:szCs w:val="28"/>
        </w:rPr>
      </w:pPr>
      <w:bookmarkStart w:name="_Toc3" w:id="3"/>
      <w:r>
        <w:rPr>
          <w:rFonts w:ascii="Calibri" w:hAnsi="Calibri"/>
          <w:sz w:val="28"/>
          <w:szCs w:val="28"/>
          <w:rtl w:val="0"/>
          <w:lang w:val="fr-FR"/>
        </w:rPr>
        <w:t>2.2) Objectives</w:t>
      </w:r>
      <w:bookmarkEnd w:id="3"/>
    </w:p>
    <w:p>
      <w:pPr>
        <w:pStyle w:val="List Paragraph"/>
        <w:numPr>
          <w:ilvl w:val="0"/>
          <w:numId w:val="4"/>
        </w:numPr>
        <w:bidi w:val="0"/>
        <w:ind w:right="0"/>
        <w:jc w:val="left"/>
        <w:rPr>
          <w:rFonts w:ascii="Calibri" w:hAnsi="Calibri"/>
          <w:rtl w:val="0"/>
          <w:lang w:val="en-US"/>
        </w:rPr>
      </w:pPr>
      <w:r>
        <w:rPr>
          <w:rFonts w:ascii="Calibri" w:hAnsi="Calibri"/>
          <w:rtl w:val="0"/>
          <w:lang w:val="en-US"/>
        </w:rPr>
        <w:t>Develop a user-friendly website with secure payment integration.</w:t>
      </w:r>
    </w:p>
    <w:p>
      <w:pPr>
        <w:pStyle w:val="List Paragraph"/>
        <w:numPr>
          <w:ilvl w:val="0"/>
          <w:numId w:val="4"/>
        </w:numPr>
        <w:bidi w:val="0"/>
        <w:ind w:right="0"/>
        <w:jc w:val="left"/>
        <w:rPr>
          <w:rFonts w:ascii="Calibri" w:hAnsi="Calibri"/>
          <w:rtl w:val="0"/>
          <w:lang w:val="en-US"/>
        </w:rPr>
      </w:pPr>
      <w:r>
        <w:rPr>
          <w:rFonts w:ascii="Calibri" w:hAnsi="Calibri"/>
          <w:rtl w:val="0"/>
          <w:lang w:val="en-US"/>
        </w:rPr>
        <w:t>Create high-quality product content including photography and descriptions.</w:t>
      </w:r>
    </w:p>
    <w:p>
      <w:pPr>
        <w:pStyle w:val="List Paragraph"/>
        <w:numPr>
          <w:ilvl w:val="0"/>
          <w:numId w:val="4"/>
        </w:numPr>
        <w:bidi w:val="0"/>
        <w:ind w:right="0"/>
        <w:jc w:val="left"/>
        <w:rPr>
          <w:rFonts w:ascii="Calibri" w:hAnsi="Calibri"/>
          <w:rtl w:val="0"/>
          <w:lang w:val="en-US"/>
        </w:rPr>
      </w:pPr>
      <w:r>
        <w:rPr>
          <w:rFonts w:ascii="Calibri" w:hAnsi="Calibri"/>
          <w:rtl w:val="0"/>
          <w:lang w:val="en-US"/>
        </w:rPr>
        <w:t>Establish a consistent brand identity (logo, colours, typography).</w:t>
      </w:r>
    </w:p>
    <w:p>
      <w:pPr>
        <w:pStyle w:val="List Paragraph"/>
        <w:numPr>
          <w:ilvl w:val="0"/>
          <w:numId w:val="4"/>
        </w:numPr>
        <w:bidi w:val="0"/>
        <w:ind w:right="0"/>
        <w:jc w:val="left"/>
        <w:rPr>
          <w:rFonts w:ascii="Calibri" w:hAnsi="Calibri"/>
          <w:rtl w:val="0"/>
          <w:lang w:val="en-US"/>
        </w:rPr>
      </w:pPr>
      <w:r>
        <w:rPr>
          <w:rFonts w:ascii="Calibri" w:hAnsi="Calibri"/>
          <w:rtl w:val="0"/>
          <w:lang w:val="en-US"/>
        </w:rPr>
        <w:t>Implement a marketing launch strategy to attract initial customers.</w:t>
      </w:r>
    </w:p>
    <w:p>
      <w:pPr>
        <w:pStyle w:val="List Paragraph"/>
        <w:numPr>
          <w:ilvl w:val="0"/>
          <w:numId w:val="4"/>
        </w:numPr>
        <w:bidi w:val="0"/>
        <w:ind w:right="0"/>
        <w:jc w:val="left"/>
        <w:rPr>
          <w:rFonts w:ascii="Calibri" w:hAnsi="Calibri"/>
          <w:rtl w:val="0"/>
          <w:lang w:val="en-US"/>
        </w:rPr>
      </w:pPr>
      <w:r>
        <w:rPr>
          <w:rFonts w:ascii="Calibri" w:hAnsi="Calibri"/>
          <w:rtl w:val="0"/>
          <w:lang w:val="en-US"/>
        </w:rPr>
        <w:t>Ensure website compatibility across desktop and mobile devices.</w:t>
      </w:r>
      <w:r>
        <w:rPr>
          <w:rFonts w:ascii="Calibri" w:cs="Calibri" w:hAnsi="Calibri" w:eastAsia="Calibri"/>
        </w:rPr>
        <w:br w:type="textWrapping"/>
      </w:r>
    </w:p>
    <w:p>
      <w:pPr>
        <w:pStyle w:val="Heading 2"/>
        <w:rPr>
          <w:rFonts w:ascii="Calibri" w:cs="Calibri" w:hAnsi="Calibri" w:eastAsia="Calibri"/>
          <w:sz w:val="28"/>
          <w:szCs w:val="28"/>
        </w:rPr>
      </w:pPr>
      <w:bookmarkStart w:name="_Toc4" w:id="4"/>
      <w:r>
        <w:rPr>
          <w:rFonts w:ascii="Calibri" w:hAnsi="Calibri"/>
          <w:sz w:val="28"/>
          <w:szCs w:val="28"/>
          <w:rtl w:val="0"/>
          <w:lang w:val="it-IT"/>
        </w:rPr>
        <w:t>2.3) In Scope:</w:t>
      </w:r>
      <w:bookmarkEnd w:id="4"/>
    </w:p>
    <w:p>
      <w:pPr>
        <w:pStyle w:val="List Paragraph"/>
        <w:numPr>
          <w:ilvl w:val="0"/>
          <w:numId w:val="6"/>
        </w:numPr>
        <w:bidi w:val="0"/>
        <w:ind w:right="0"/>
        <w:jc w:val="left"/>
        <w:rPr>
          <w:rFonts w:ascii="Calibri" w:hAnsi="Calibri"/>
          <w:rtl w:val="0"/>
          <w:lang w:val="en-US"/>
        </w:rPr>
      </w:pPr>
      <w:r>
        <w:rPr>
          <w:rFonts w:ascii="Calibri" w:hAnsi="Calibri"/>
          <w:rtl w:val="0"/>
          <w:lang w:val="en-US"/>
        </w:rPr>
        <w:t>Website design and development</w:t>
      </w:r>
    </w:p>
    <w:p>
      <w:pPr>
        <w:pStyle w:val="List Paragraph"/>
        <w:numPr>
          <w:ilvl w:val="0"/>
          <w:numId w:val="6"/>
        </w:numPr>
        <w:bidi w:val="0"/>
        <w:ind w:right="0"/>
        <w:jc w:val="left"/>
        <w:rPr>
          <w:rFonts w:ascii="Calibri" w:hAnsi="Calibri"/>
          <w:rtl w:val="0"/>
          <w:lang w:val="en-US"/>
        </w:rPr>
      </w:pPr>
      <w:r>
        <w:rPr>
          <w:rFonts w:ascii="Calibri" w:hAnsi="Calibri"/>
          <w:rtl w:val="0"/>
          <w:lang w:val="en-US"/>
        </w:rPr>
        <w:t>Content creation (product photography, descriptions)</w:t>
      </w:r>
    </w:p>
    <w:p>
      <w:pPr>
        <w:pStyle w:val="List Paragraph"/>
        <w:numPr>
          <w:ilvl w:val="0"/>
          <w:numId w:val="6"/>
        </w:numPr>
        <w:bidi w:val="0"/>
        <w:ind w:right="0"/>
        <w:jc w:val="left"/>
        <w:rPr>
          <w:rFonts w:ascii="Calibri" w:hAnsi="Calibri"/>
          <w:rtl w:val="0"/>
          <w:lang w:val="en-US"/>
        </w:rPr>
      </w:pPr>
      <w:r>
        <w:rPr>
          <w:rFonts w:ascii="Calibri" w:hAnsi="Calibri"/>
          <w:rtl w:val="0"/>
          <w:lang w:val="en-US"/>
        </w:rPr>
        <w:t>Payment gateway setup</w:t>
      </w:r>
    </w:p>
    <w:p>
      <w:pPr>
        <w:pStyle w:val="List Paragraph"/>
        <w:numPr>
          <w:ilvl w:val="0"/>
          <w:numId w:val="6"/>
        </w:numPr>
        <w:bidi w:val="0"/>
        <w:ind w:right="0"/>
        <w:jc w:val="left"/>
        <w:rPr>
          <w:rFonts w:ascii="Calibri" w:hAnsi="Calibri"/>
          <w:rtl w:val="0"/>
          <w:lang w:val="en-US"/>
        </w:rPr>
      </w:pPr>
      <w:r>
        <w:rPr>
          <w:rFonts w:ascii="Calibri" w:hAnsi="Calibri"/>
          <w:rtl w:val="0"/>
          <w:lang w:val="en-US"/>
        </w:rPr>
        <w:t>Basic customer account system</w:t>
      </w:r>
    </w:p>
    <w:p>
      <w:pPr>
        <w:pStyle w:val="List Paragraph"/>
        <w:numPr>
          <w:ilvl w:val="0"/>
          <w:numId w:val="6"/>
        </w:numPr>
        <w:bidi w:val="0"/>
        <w:ind w:right="0"/>
        <w:jc w:val="left"/>
        <w:rPr>
          <w:rFonts w:ascii="Calibri" w:hAnsi="Calibri"/>
          <w:rtl w:val="0"/>
          <w:lang w:val="en-US"/>
        </w:rPr>
      </w:pPr>
      <w:r>
        <w:rPr>
          <w:rFonts w:ascii="Calibri" w:hAnsi="Calibri"/>
          <w:rtl w:val="0"/>
          <w:lang w:val="en-US"/>
        </w:rPr>
        <w:t>Search engine optimisation (SEO)</w:t>
      </w:r>
    </w:p>
    <w:p>
      <w:pPr>
        <w:pStyle w:val="List Paragraph"/>
        <w:numPr>
          <w:ilvl w:val="0"/>
          <w:numId w:val="6"/>
        </w:numPr>
        <w:bidi w:val="0"/>
        <w:ind w:right="0"/>
        <w:jc w:val="left"/>
        <w:rPr>
          <w:rFonts w:ascii="Calibri" w:hAnsi="Calibri"/>
          <w:rtl w:val="0"/>
          <w:lang w:val="en-US"/>
        </w:rPr>
      </w:pPr>
      <w:r>
        <w:rPr>
          <w:rFonts w:ascii="Calibri" w:hAnsi="Calibri"/>
          <w:rtl w:val="0"/>
          <w:lang w:val="en-US"/>
        </w:rPr>
        <w:t>Social media integration</w:t>
      </w:r>
    </w:p>
    <w:p>
      <w:pPr>
        <w:pStyle w:val="List Paragraph"/>
        <w:numPr>
          <w:ilvl w:val="0"/>
          <w:numId w:val="6"/>
        </w:numPr>
        <w:bidi w:val="0"/>
        <w:ind w:right="0"/>
        <w:jc w:val="left"/>
        <w:rPr>
          <w:rFonts w:ascii="Calibri" w:hAnsi="Calibri"/>
          <w:rtl w:val="0"/>
          <w:lang w:val="en-US"/>
        </w:rPr>
      </w:pPr>
      <w:r>
        <w:rPr>
          <w:rFonts w:ascii="Calibri" w:hAnsi="Calibri"/>
          <w:rtl w:val="0"/>
          <w:lang w:val="en-US"/>
        </w:rPr>
        <w:t>Launch marketing campaign</w:t>
      </w:r>
    </w:p>
    <w:p>
      <w:pPr>
        <w:pStyle w:val="List Paragraph"/>
        <w:numPr>
          <w:ilvl w:val="0"/>
          <w:numId w:val="6"/>
        </w:numPr>
        <w:bidi w:val="0"/>
        <w:ind w:right="0"/>
        <w:jc w:val="left"/>
        <w:rPr>
          <w:rFonts w:ascii="Calibri" w:hAnsi="Calibri"/>
          <w:rtl w:val="0"/>
          <w:lang w:val="en-US"/>
        </w:rPr>
      </w:pPr>
      <w:r>
        <w:rPr>
          <w:rFonts w:ascii="Calibri" w:hAnsi="Calibri"/>
          <w:rtl w:val="0"/>
          <w:lang w:val="en-US"/>
        </w:rPr>
        <w:t>Testing, debugging, and revisions</w:t>
      </w:r>
    </w:p>
    <w:p>
      <w:pPr>
        <w:pStyle w:val="Body"/>
        <w:rPr>
          <w:rFonts w:ascii="Calibri" w:cs="Calibri" w:hAnsi="Calibri" w:eastAsia="Calibri"/>
        </w:rPr>
      </w:pPr>
    </w:p>
    <w:p>
      <w:pPr>
        <w:pStyle w:val="Heading 2"/>
        <w:rPr>
          <w:rFonts w:ascii="Calibri" w:cs="Calibri" w:hAnsi="Calibri" w:eastAsia="Calibri"/>
          <w:sz w:val="28"/>
          <w:szCs w:val="28"/>
        </w:rPr>
      </w:pPr>
      <w:bookmarkStart w:name="_Toc5" w:id="5"/>
      <w:r>
        <w:rPr>
          <w:rFonts w:ascii="Calibri" w:hAnsi="Calibri"/>
          <w:sz w:val="28"/>
          <w:szCs w:val="28"/>
          <w:rtl w:val="0"/>
          <w:lang w:val="en-US"/>
        </w:rPr>
        <w:t>2.4) Out of Scope:</w:t>
      </w:r>
      <w:bookmarkEnd w:id="5"/>
    </w:p>
    <w:p>
      <w:pPr>
        <w:pStyle w:val="List Paragraph"/>
        <w:numPr>
          <w:ilvl w:val="0"/>
          <w:numId w:val="8"/>
        </w:numPr>
        <w:bidi w:val="0"/>
        <w:ind w:right="0"/>
        <w:jc w:val="left"/>
        <w:rPr>
          <w:rFonts w:ascii="Calibri" w:hAnsi="Calibri"/>
          <w:rtl w:val="0"/>
          <w:lang w:val="en-US"/>
        </w:rPr>
      </w:pPr>
      <w:r>
        <w:rPr>
          <w:rFonts w:ascii="Calibri" w:hAnsi="Calibri"/>
          <w:rtl w:val="0"/>
          <w:lang w:val="en-US"/>
        </w:rPr>
        <w:t>Physical store setup</w:t>
      </w:r>
    </w:p>
    <w:p>
      <w:pPr>
        <w:pStyle w:val="List Paragraph"/>
        <w:numPr>
          <w:ilvl w:val="0"/>
          <w:numId w:val="8"/>
        </w:numPr>
        <w:bidi w:val="0"/>
        <w:ind w:right="0"/>
        <w:jc w:val="left"/>
        <w:rPr>
          <w:rFonts w:ascii="Calibri" w:hAnsi="Calibri"/>
          <w:rtl w:val="0"/>
          <w:lang w:val="en-US"/>
        </w:rPr>
      </w:pPr>
      <w:r>
        <w:rPr>
          <w:rFonts w:ascii="Calibri" w:hAnsi="Calibri"/>
          <w:rtl w:val="0"/>
          <w:lang w:val="en-US"/>
        </w:rPr>
        <w:t>International shipping systems</w:t>
      </w:r>
    </w:p>
    <w:p>
      <w:pPr>
        <w:pStyle w:val="List Paragraph"/>
        <w:numPr>
          <w:ilvl w:val="0"/>
          <w:numId w:val="8"/>
        </w:numPr>
        <w:bidi w:val="0"/>
        <w:ind w:right="0"/>
        <w:jc w:val="left"/>
        <w:rPr>
          <w:rFonts w:ascii="Calibri" w:hAnsi="Calibri"/>
          <w:rtl w:val="0"/>
          <w:lang w:val="en-US"/>
        </w:rPr>
      </w:pPr>
      <w:r>
        <w:rPr>
          <w:rFonts w:ascii="Calibri" w:hAnsi="Calibri"/>
          <w:rtl w:val="0"/>
          <w:lang w:val="en-US"/>
        </w:rPr>
        <w:t>Advanced mobile app development</w:t>
      </w:r>
    </w:p>
    <w:p>
      <w:pPr>
        <w:pStyle w:val="List Paragraph"/>
        <w:numPr>
          <w:ilvl w:val="0"/>
          <w:numId w:val="8"/>
        </w:numPr>
        <w:bidi w:val="0"/>
        <w:ind w:right="0"/>
        <w:jc w:val="left"/>
        <w:rPr>
          <w:rFonts w:ascii="Calibri" w:hAnsi="Calibri"/>
          <w:rtl w:val="0"/>
          <w:lang w:val="en-US"/>
        </w:rPr>
      </w:pPr>
      <w:r>
        <w:rPr>
          <w:rFonts w:ascii="Calibri" w:hAnsi="Calibri"/>
          <w:rtl w:val="0"/>
          <w:lang w:val="en-US"/>
        </w:rPr>
        <w:t>Wholesale partnerships</w:t>
      </w:r>
    </w:p>
    <w:p>
      <w:pPr>
        <w:pStyle w:val="List Paragraph"/>
        <w:numPr>
          <w:ilvl w:val="0"/>
          <w:numId w:val="8"/>
        </w:numPr>
        <w:bidi w:val="0"/>
        <w:ind w:right="0"/>
        <w:jc w:val="left"/>
        <w:rPr>
          <w:rFonts w:ascii="Calibri" w:hAnsi="Calibri"/>
          <w:rtl w:val="0"/>
          <w:lang w:val="en-US"/>
        </w:rPr>
      </w:pPr>
      <w:r>
        <w:rPr>
          <w:rFonts w:ascii="Calibri" w:hAnsi="Calibri"/>
          <w:rtl w:val="0"/>
          <w:lang w:val="en-US"/>
        </w:rPr>
        <w:t>Long-term website maintenance beyond initial launch</w:t>
      </w:r>
    </w:p>
    <w:p>
      <w:pPr>
        <w:pStyle w:val="Heading"/>
        <w:rPr>
          <w:rFonts w:ascii="Calibri" w:cs="Calibri" w:hAnsi="Calibri" w:eastAsia="Calibri"/>
          <w:b w:val="1"/>
          <w:bCs w:val="1"/>
          <w:sz w:val="36"/>
          <w:szCs w:val="36"/>
        </w:rPr>
      </w:pPr>
      <w:bookmarkStart w:name="_Toc6" w:id="6"/>
      <w:r>
        <w:rPr>
          <w:rFonts w:ascii="Calibri" w:hAnsi="Calibri"/>
          <w:b w:val="1"/>
          <w:bCs w:val="1"/>
          <w:sz w:val="36"/>
          <w:szCs w:val="36"/>
          <w:rtl w:val="0"/>
          <w:lang w:val="en-US"/>
        </w:rPr>
        <w:t>3. Project Outputs (Deliverables and Direct Results)</w:t>
      </w:r>
      <w:bookmarkEnd w:id="6"/>
    </w:p>
    <w:p>
      <w:pPr>
        <w:pStyle w:val="Body"/>
        <w:rPr>
          <w:rFonts w:ascii="Calibri" w:cs="Calibri" w:hAnsi="Calibri" w:eastAsia="Calibri"/>
        </w:rPr>
      </w:pPr>
      <w:r>
        <w:rPr>
          <w:rFonts w:ascii="Calibri" w:hAnsi="Calibri"/>
          <w:rtl w:val="0"/>
          <w:lang w:val="en-US"/>
        </w:rPr>
        <w:t xml:space="preserve">In project management, </w:t>
      </w:r>
      <w:r>
        <w:rPr>
          <w:rFonts w:ascii="Calibri" w:hAnsi="Calibri"/>
          <w:i w:val="1"/>
          <w:iCs w:val="1"/>
          <w:rtl w:val="0"/>
        </w:rPr>
        <w:t>outputs</w:t>
      </w:r>
      <w:r>
        <w:rPr>
          <w:rFonts w:ascii="Calibri" w:hAnsi="Calibri"/>
          <w:rtl w:val="0"/>
          <w:lang w:val="en-US"/>
        </w:rPr>
        <w:t xml:space="preserve"> are the tangible products, services, or results the project will deliver. These are usually expressed as </w:t>
      </w:r>
      <w:r>
        <w:rPr>
          <w:rFonts w:ascii="Calibri" w:hAnsi="Calibri"/>
          <w:b w:val="1"/>
          <w:bCs w:val="1"/>
          <w:rtl w:val="0"/>
          <w:lang w:val="en-US"/>
        </w:rPr>
        <w:t>deliverables</w:t>
      </w:r>
      <w:r>
        <w:rPr>
          <w:rFonts w:ascii="Calibri" w:hAnsi="Calibri"/>
          <w:rtl w:val="0"/>
          <w:lang w:val="en-US"/>
        </w:rPr>
        <w:t>, which are the concrete items produced during or at the end of the project (Portny, 2020) (e.g., a website, a report, a piece of equipment).</w:t>
      </w:r>
      <w:r>
        <w:rPr>
          <w:rFonts w:ascii="Calibri" w:cs="Calibri" w:hAnsi="Calibri" w:eastAsia="Calibri"/>
        </w:rPr>
        <w:br w:type="textWrapping"/>
      </w:r>
      <w:r>
        <w:rPr>
          <w:rFonts w:ascii="Calibri" w:hAnsi="Calibri"/>
          <w:rtl w:val="0"/>
          <w:lang w:val="en-US"/>
        </w:rPr>
        <w:t xml:space="preserve">Clearly identifying outputs ensures everyone understands </w:t>
      </w:r>
      <w:r>
        <w:rPr>
          <w:rFonts w:ascii="Calibri" w:hAnsi="Calibri"/>
          <w:i w:val="1"/>
          <w:iCs w:val="1"/>
          <w:rtl w:val="0"/>
          <w:lang w:val="en-US"/>
        </w:rPr>
        <w:t>what the project will physically or digitally produce</w:t>
      </w:r>
      <w:r>
        <w:rPr>
          <w:rFonts w:ascii="Calibri" w:hAnsi="Calibri"/>
          <w:rtl w:val="0"/>
          <w:lang w:val="en-US"/>
        </w:rPr>
        <w:t xml:space="preserve"> and provides a baseline for evaluation, scheduling, and resource allocation.</w:t>
      </w:r>
    </w:p>
    <w:p>
      <w:pPr>
        <w:pStyle w:val="Body"/>
        <w:rPr>
          <w:rFonts w:ascii="Calibri" w:cs="Calibri" w:hAnsi="Calibri" w:eastAsia="Calibri"/>
        </w:rPr>
      </w:pPr>
      <w:r>
        <w:rPr>
          <w:rFonts w:ascii="Calibri" w:hAnsi="Calibri"/>
          <w:rtl w:val="0"/>
          <w:lang w:val="en-US"/>
        </w:rPr>
        <w:t>In the case of Aurora Apparel, the project will deliver the following:</w:t>
      </w:r>
    </w:p>
    <w:p>
      <w:pPr>
        <w:pStyle w:val="Heading 2"/>
        <w:rPr>
          <w:rFonts w:ascii="Calibri" w:cs="Calibri" w:hAnsi="Calibri" w:eastAsia="Calibri"/>
          <w:sz w:val="28"/>
          <w:szCs w:val="28"/>
        </w:rPr>
      </w:pPr>
      <w:bookmarkStart w:name="_Toc7" w:id="7"/>
      <w:r>
        <w:rPr>
          <w:rFonts w:ascii="Calibri" w:hAnsi="Calibri"/>
          <w:sz w:val="28"/>
          <w:szCs w:val="28"/>
          <w:rtl w:val="0"/>
          <w:lang w:val="en-US"/>
        </w:rPr>
        <w:t>3.1) Primary Deliverables</w:t>
      </w:r>
      <w:bookmarkEnd w:id="7"/>
    </w:p>
    <w:p>
      <w:pPr>
        <w:pStyle w:val="Body"/>
        <w:numPr>
          <w:ilvl w:val="0"/>
          <w:numId w:val="10"/>
        </w:numPr>
        <w:bidi w:val="0"/>
        <w:ind w:right="0"/>
        <w:jc w:val="left"/>
        <w:rPr>
          <w:rFonts w:ascii="Calibri" w:hAnsi="Calibri"/>
          <w:rtl w:val="0"/>
          <w:lang w:val="en-US"/>
        </w:rPr>
      </w:pPr>
      <w:r>
        <w:rPr>
          <w:rFonts w:ascii="Calibri" w:hAnsi="Calibri"/>
          <w:rtl w:val="0"/>
          <w:lang w:val="en-US"/>
        </w:rPr>
        <w:t>Fully functional e-commerce website</w:t>
      </w:r>
    </w:p>
    <w:p>
      <w:pPr>
        <w:pStyle w:val="Body"/>
        <w:numPr>
          <w:ilvl w:val="0"/>
          <w:numId w:val="10"/>
        </w:numPr>
        <w:bidi w:val="0"/>
        <w:ind w:right="0"/>
        <w:jc w:val="left"/>
        <w:rPr>
          <w:rFonts w:ascii="Calibri" w:hAnsi="Calibri"/>
          <w:rtl w:val="0"/>
          <w:lang w:val="en-US"/>
        </w:rPr>
      </w:pPr>
      <w:r>
        <w:rPr>
          <w:rFonts w:ascii="Calibri" w:hAnsi="Calibri"/>
          <w:rtl w:val="0"/>
          <w:lang w:val="en-US"/>
        </w:rPr>
        <w:t>Website branding package (including logo, colour palette, typography)</w:t>
      </w:r>
    </w:p>
    <w:p>
      <w:pPr>
        <w:pStyle w:val="Body"/>
        <w:numPr>
          <w:ilvl w:val="0"/>
          <w:numId w:val="10"/>
        </w:numPr>
        <w:bidi w:val="0"/>
        <w:ind w:right="0"/>
        <w:jc w:val="left"/>
        <w:rPr>
          <w:rFonts w:ascii="Calibri" w:hAnsi="Calibri"/>
          <w:rtl w:val="0"/>
          <w:lang w:val="en-US"/>
        </w:rPr>
      </w:pPr>
      <w:r>
        <w:rPr>
          <w:rFonts w:ascii="Calibri" w:hAnsi="Calibri"/>
          <w:rtl w:val="0"/>
          <w:lang w:val="en-US"/>
        </w:rPr>
        <w:t>Product photography package (up to 30 high-quality images)</w:t>
      </w:r>
    </w:p>
    <w:p>
      <w:pPr>
        <w:pStyle w:val="Body"/>
        <w:numPr>
          <w:ilvl w:val="0"/>
          <w:numId w:val="10"/>
        </w:numPr>
        <w:bidi w:val="0"/>
        <w:ind w:right="0"/>
        <w:jc w:val="left"/>
        <w:rPr>
          <w:rFonts w:ascii="Calibri" w:hAnsi="Calibri"/>
          <w:rtl w:val="0"/>
          <w:lang w:val="en-US"/>
        </w:rPr>
      </w:pPr>
      <w:r>
        <w:rPr>
          <w:rFonts w:ascii="Calibri" w:hAnsi="Calibri"/>
          <w:rtl w:val="0"/>
          <w:lang w:val="en-US"/>
        </w:rPr>
        <w:t>Product descriptions and content library</w:t>
      </w:r>
    </w:p>
    <w:p>
      <w:pPr>
        <w:pStyle w:val="Body"/>
        <w:numPr>
          <w:ilvl w:val="0"/>
          <w:numId w:val="10"/>
        </w:numPr>
        <w:bidi w:val="0"/>
        <w:ind w:right="0"/>
        <w:jc w:val="left"/>
        <w:rPr>
          <w:rFonts w:ascii="Calibri" w:hAnsi="Calibri"/>
          <w:rtl w:val="0"/>
          <w:lang w:val="en-US"/>
        </w:rPr>
      </w:pPr>
      <w:r>
        <w:rPr>
          <w:rFonts w:ascii="Calibri" w:hAnsi="Calibri"/>
          <w:rtl w:val="0"/>
          <w:lang w:val="en-US"/>
        </w:rPr>
        <w:t>Secure payment system (e.g., Stripe or PayPal)</w:t>
      </w:r>
    </w:p>
    <w:p>
      <w:pPr>
        <w:pStyle w:val="Body"/>
        <w:numPr>
          <w:ilvl w:val="0"/>
          <w:numId w:val="10"/>
        </w:numPr>
        <w:bidi w:val="0"/>
        <w:ind w:right="0"/>
        <w:jc w:val="left"/>
        <w:rPr>
          <w:rFonts w:ascii="Calibri" w:hAnsi="Calibri"/>
          <w:rtl w:val="0"/>
          <w:lang w:val="en-US"/>
        </w:rPr>
      </w:pPr>
      <w:r>
        <w:rPr>
          <w:rFonts w:ascii="Calibri" w:hAnsi="Calibri"/>
          <w:rtl w:val="0"/>
          <w:lang w:val="en-US"/>
        </w:rPr>
        <w:t>SEO-optimised web pages</w:t>
      </w:r>
    </w:p>
    <w:p>
      <w:pPr>
        <w:pStyle w:val="Body"/>
        <w:numPr>
          <w:ilvl w:val="0"/>
          <w:numId w:val="10"/>
        </w:numPr>
        <w:bidi w:val="0"/>
        <w:ind w:right="0"/>
        <w:jc w:val="left"/>
        <w:rPr>
          <w:rFonts w:ascii="Calibri" w:hAnsi="Calibri"/>
          <w:rtl w:val="0"/>
          <w:lang w:val="en-US"/>
        </w:rPr>
      </w:pPr>
      <w:r>
        <w:rPr>
          <w:rFonts w:ascii="Calibri" w:hAnsi="Calibri"/>
          <w:rtl w:val="0"/>
          <w:lang w:val="en-US"/>
        </w:rPr>
        <w:t>Quality assurance (QA) test report</w:t>
      </w:r>
    </w:p>
    <w:p>
      <w:pPr>
        <w:pStyle w:val="Body"/>
        <w:numPr>
          <w:ilvl w:val="0"/>
          <w:numId w:val="10"/>
        </w:numPr>
        <w:bidi w:val="0"/>
        <w:ind w:right="0"/>
        <w:jc w:val="left"/>
        <w:rPr>
          <w:rFonts w:ascii="Calibri" w:hAnsi="Calibri"/>
          <w:rtl w:val="0"/>
          <w:lang w:val="en-US"/>
        </w:rPr>
      </w:pPr>
      <w:r>
        <w:rPr>
          <w:rFonts w:ascii="Calibri" w:hAnsi="Calibri"/>
          <w:rtl w:val="0"/>
          <w:lang w:val="en-US"/>
        </w:rPr>
        <w:t>Marketing launch plan</w:t>
      </w:r>
    </w:p>
    <w:p>
      <w:pPr>
        <w:pStyle w:val="Heading 2"/>
        <w:rPr>
          <w:rFonts w:ascii="Calibri" w:cs="Calibri" w:hAnsi="Calibri" w:eastAsia="Calibri"/>
          <w:sz w:val="28"/>
          <w:szCs w:val="28"/>
        </w:rPr>
      </w:pPr>
      <w:bookmarkStart w:name="_Toc8" w:id="8"/>
      <w:r>
        <w:rPr>
          <w:rFonts w:ascii="Calibri" w:hAnsi="Calibri"/>
          <w:sz w:val="28"/>
          <w:szCs w:val="28"/>
          <w:rtl w:val="0"/>
          <w:lang w:val="en-US"/>
        </w:rPr>
        <w:t>3.2) Direct Results</w:t>
      </w:r>
      <w:bookmarkEnd w:id="8"/>
    </w:p>
    <w:p>
      <w:pPr>
        <w:pStyle w:val="Body"/>
        <w:numPr>
          <w:ilvl w:val="0"/>
          <w:numId w:val="12"/>
        </w:numPr>
        <w:bidi w:val="0"/>
        <w:ind w:right="0"/>
        <w:jc w:val="left"/>
        <w:rPr>
          <w:rFonts w:ascii="Calibri" w:hAnsi="Calibri"/>
          <w:rtl w:val="0"/>
          <w:lang w:val="en-US"/>
        </w:rPr>
      </w:pPr>
      <w:r>
        <w:rPr>
          <w:rFonts w:ascii="Calibri" w:hAnsi="Calibri"/>
          <w:rtl w:val="0"/>
          <w:lang w:val="en-US"/>
        </w:rPr>
        <w:t>Improved digital presence</w:t>
      </w:r>
    </w:p>
    <w:p>
      <w:pPr>
        <w:pStyle w:val="Body"/>
        <w:numPr>
          <w:ilvl w:val="0"/>
          <w:numId w:val="12"/>
        </w:numPr>
        <w:bidi w:val="0"/>
        <w:ind w:right="0"/>
        <w:jc w:val="left"/>
        <w:rPr>
          <w:rFonts w:ascii="Calibri" w:hAnsi="Calibri"/>
          <w:rtl w:val="0"/>
          <w:lang w:val="en-US"/>
        </w:rPr>
      </w:pPr>
      <w:r>
        <w:rPr>
          <w:rFonts w:ascii="Calibri" w:hAnsi="Calibri"/>
          <w:rtl w:val="0"/>
          <w:lang w:val="en-US"/>
        </w:rPr>
        <w:t>Ability to process online sales</w:t>
      </w:r>
    </w:p>
    <w:p>
      <w:pPr>
        <w:pStyle w:val="Body"/>
        <w:numPr>
          <w:ilvl w:val="0"/>
          <w:numId w:val="12"/>
        </w:numPr>
        <w:bidi w:val="0"/>
        <w:ind w:right="0"/>
        <w:jc w:val="left"/>
        <w:rPr>
          <w:rFonts w:ascii="Calibri" w:hAnsi="Calibri"/>
          <w:rtl w:val="0"/>
          <w:lang w:val="en-US"/>
        </w:rPr>
      </w:pPr>
      <w:r>
        <w:rPr>
          <w:rFonts w:ascii="Calibri" w:hAnsi="Calibri"/>
          <w:rtl w:val="0"/>
          <w:lang w:val="en-US"/>
        </w:rPr>
        <w:t>Enhanced customer experience</w:t>
      </w:r>
    </w:p>
    <w:p>
      <w:pPr>
        <w:pStyle w:val="Body"/>
        <w:numPr>
          <w:ilvl w:val="0"/>
          <w:numId w:val="12"/>
        </w:numPr>
        <w:bidi w:val="0"/>
        <w:ind w:right="0"/>
        <w:jc w:val="left"/>
        <w:rPr>
          <w:rFonts w:ascii="Calibri" w:hAnsi="Calibri"/>
          <w:rtl w:val="0"/>
          <w:lang w:val="en-US"/>
        </w:rPr>
      </w:pPr>
      <w:r>
        <w:rPr>
          <w:rFonts w:ascii="Calibri" w:hAnsi="Calibri"/>
          <w:rtl w:val="0"/>
          <w:lang w:val="en-US"/>
        </w:rPr>
        <w:t>Increased brand visibility</w:t>
      </w:r>
    </w:p>
    <w:p>
      <w:pPr>
        <w:pStyle w:val="Body"/>
        <w:numPr>
          <w:ilvl w:val="0"/>
          <w:numId w:val="12"/>
        </w:numPr>
        <w:bidi w:val="0"/>
        <w:ind w:right="0"/>
        <w:jc w:val="left"/>
        <w:rPr>
          <w:rFonts w:ascii="Calibri" w:hAnsi="Calibri"/>
          <w:rtl w:val="0"/>
          <w:lang w:val="en-US"/>
        </w:rPr>
      </w:pPr>
      <w:r>
        <w:rPr>
          <w:rFonts w:ascii="Calibri" w:hAnsi="Calibri"/>
          <w:rtl w:val="0"/>
          <w:lang w:val="en-US"/>
        </w:rPr>
        <w:t>A scalable foundation for future digital growth</w:t>
      </w:r>
    </w:p>
    <w:p>
      <w:pPr>
        <w:pStyle w:val="Heading"/>
        <w:rPr>
          <w:rFonts w:ascii="Calibri" w:cs="Calibri" w:hAnsi="Calibri" w:eastAsia="Calibri"/>
          <w:b w:val="1"/>
          <w:bCs w:val="1"/>
          <w:sz w:val="36"/>
          <w:szCs w:val="36"/>
        </w:rPr>
      </w:pPr>
      <w:bookmarkStart w:name="_Toc9" w:id="9"/>
      <w:r>
        <w:rPr>
          <w:rFonts w:ascii="Calibri" w:hAnsi="Calibri"/>
          <w:b w:val="1"/>
          <w:bCs w:val="1"/>
          <w:sz w:val="36"/>
          <w:szCs w:val="36"/>
          <w:rtl w:val="0"/>
          <w:lang w:val="en-US"/>
        </w:rPr>
        <w:t>4. Activities Required to Deliver Outputs</w:t>
      </w:r>
      <w:bookmarkEnd w:id="9"/>
    </w:p>
    <w:p>
      <w:pPr>
        <w:pStyle w:val="Body"/>
        <w:rPr>
          <w:rFonts w:ascii="Calibri" w:cs="Calibri" w:hAnsi="Calibri" w:eastAsia="Calibri"/>
        </w:rPr>
      </w:pPr>
      <w:r>
        <w:rPr>
          <w:rFonts w:ascii="Calibri" w:hAnsi="Calibri"/>
          <w:rtl w:val="0"/>
          <w:lang w:val="en-US"/>
        </w:rPr>
        <w:t>Before developing a WBS, core activity of Project Management is the diligent identification of all major activities required to create the deliverables (Turner and Ledwith, 2016). This forms the basis for planning time, cost, quality, and resources. Identifying activities ensures no critical work is overlooked and enables better sequencing and estimation. It is also foundational for risk assessment and scheduling (Jutte, 2012).</w:t>
      </w:r>
    </w:p>
    <w:p>
      <w:pPr>
        <w:pStyle w:val="Body"/>
        <w:rPr>
          <w:rFonts w:ascii="Calibri" w:cs="Calibri" w:hAnsi="Calibri" w:eastAsia="Calibri"/>
        </w:rPr>
      </w:pPr>
      <w:r>
        <w:rPr>
          <w:rFonts w:ascii="Calibri" w:hAnsi="Calibri"/>
          <w:rtl w:val="0"/>
          <w:lang w:val="en-US"/>
        </w:rPr>
        <w:t>Below is the list of high-level activities required to produce the above deliverables:</w:t>
      </w:r>
    </w:p>
    <w:p>
      <w:pPr>
        <w:pStyle w:val="Body"/>
        <w:rPr>
          <w:rFonts w:ascii="Calibri" w:cs="Calibri" w:hAnsi="Calibri" w:eastAsia="Calibri"/>
          <w:b w:val="1"/>
          <w:bCs w:val="1"/>
        </w:rPr>
      </w:pPr>
      <w:r>
        <w:rPr>
          <w:rFonts w:ascii="Calibri" w:hAnsi="Calibri"/>
          <w:b w:val="1"/>
          <w:bCs w:val="1"/>
          <w:rtl w:val="0"/>
          <w:lang w:val="en-US"/>
        </w:rPr>
        <w:t>A. Website Planning and Design</w:t>
      </w:r>
    </w:p>
    <w:p>
      <w:pPr>
        <w:pStyle w:val="Body"/>
        <w:numPr>
          <w:ilvl w:val="0"/>
          <w:numId w:val="14"/>
        </w:numPr>
        <w:bidi w:val="0"/>
        <w:ind w:right="0"/>
        <w:jc w:val="left"/>
        <w:rPr>
          <w:rFonts w:ascii="Calibri" w:hAnsi="Calibri"/>
          <w:rtl w:val="0"/>
          <w:lang w:val="en-US"/>
        </w:rPr>
      </w:pPr>
      <w:r>
        <w:rPr>
          <w:rFonts w:ascii="Calibri" w:hAnsi="Calibri"/>
          <w:rtl w:val="0"/>
          <w:lang w:val="en-US"/>
        </w:rPr>
        <w:t>Conduct competitor analysis</w:t>
      </w:r>
    </w:p>
    <w:p>
      <w:pPr>
        <w:pStyle w:val="Body"/>
        <w:numPr>
          <w:ilvl w:val="0"/>
          <w:numId w:val="14"/>
        </w:numPr>
        <w:bidi w:val="0"/>
        <w:ind w:right="0"/>
        <w:jc w:val="left"/>
        <w:rPr>
          <w:rFonts w:ascii="Calibri" w:hAnsi="Calibri"/>
          <w:rtl w:val="0"/>
          <w:lang w:val="en-US"/>
        </w:rPr>
      </w:pPr>
      <w:r>
        <w:rPr>
          <w:rFonts w:ascii="Calibri" w:hAnsi="Calibri"/>
          <w:rtl w:val="0"/>
          <w:lang w:val="en-US"/>
        </w:rPr>
        <w:t>Define website requirements</w:t>
      </w:r>
    </w:p>
    <w:p>
      <w:pPr>
        <w:pStyle w:val="Body"/>
        <w:numPr>
          <w:ilvl w:val="0"/>
          <w:numId w:val="14"/>
        </w:numPr>
        <w:bidi w:val="0"/>
        <w:ind w:right="0"/>
        <w:jc w:val="left"/>
        <w:rPr>
          <w:rFonts w:ascii="Calibri" w:hAnsi="Calibri"/>
          <w:rtl w:val="0"/>
          <w:lang w:val="en-US"/>
        </w:rPr>
      </w:pPr>
      <w:r>
        <w:rPr>
          <w:rFonts w:ascii="Calibri" w:hAnsi="Calibri"/>
          <w:rtl w:val="0"/>
          <w:lang w:val="en-US"/>
        </w:rPr>
        <w:t>Create wireframes and mock-ups</w:t>
      </w:r>
    </w:p>
    <w:p>
      <w:pPr>
        <w:pStyle w:val="Body"/>
        <w:numPr>
          <w:ilvl w:val="0"/>
          <w:numId w:val="14"/>
        </w:numPr>
        <w:bidi w:val="0"/>
        <w:ind w:right="0"/>
        <w:jc w:val="left"/>
        <w:rPr>
          <w:rFonts w:ascii="Calibri" w:hAnsi="Calibri"/>
          <w:rtl w:val="0"/>
          <w:lang w:val="en-US"/>
        </w:rPr>
      </w:pPr>
      <w:r>
        <w:rPr>
          <w:rFonts w:ascii="Calibri" w:hAnsi="Calibri"/>
          <w:rtl w:val="0"/>
          <w:lang w:val="en-US"/>
        </w:rPr>
        <w:t>Approve visual design</w:t>
      </w:r>
    </w:p>
    <w:p>
      <w:pPr>
        <w:pStyle w:val="Body"/>
        <w:rPr>
          <w:rFonts w:ascii="Calibri" w:cs="Calibri" w:hAnsi="Calibri" w:eastAsia="Calibri"/>
          <w:b w:val="1"/>
          <w:bCs w:val="1"/>
        </w:rPr>
      </w:pPr>
      <w:r>
        <w:rPr>
          <w:rFonts w:ascii="Calibri" w:hAnsi="Calibri"/>
          <w:b w:val="1"/>
          <w:bCs w:val="1"/>
          <w:rtl w:val="0"/>
          <w:lang w:val="en-US"/>
        </w:rPr>
        <w:t>B. Content Creation</w:t>
      </w:r>
    </w:p>
    <w:p>
      <w:pPr>
        <w:pStyle w:val="Body"/>
        <w:numPr>
          <w:ilvl w:val="0"/>
          <w:numId w:val="16"/>
        </w:numPr>
        <w:bidi w:val="0"/>
        <w:ind w:right="0"/>
        <w:jc w:val="left"/>
        <w:rPr>
          <w:rFonts w:ascii="Calibri" w:hAnsi="Calibri"/>
          <w:rtl w:val="0"/>
          <w:lang w:val="en-US"/>
        </w:rPr>
      </w:pPr>
      <w:r>
        <w:rPr>
          <w:rFonts w:ascii="Calibri" w:hAnsi="Calibri"/>
          <w:rtl w:val="0"/>
          <w:lang w:val="en-US"/>
        </w:rPr>
        <w:t>Schedule product photoshoot</w:t>
      </w:r>
    </w:p>
    <w:p>
      <w:pPr>
        <w:pStyle w:val="Body"/>
        <w:numPr>
          <w:ilvl w:val="0"/>
          <w:numId w:val="16"/>
        </w:numPr>
        <w:bidi w:val="0"/>
        <w:ind w:right="0"/>
        <w:jc w:val="left"/>
        <w:rPr>
          <w:rFonts w:ascii="Calibri" w:hAnsi="Calibri"/>
          <w:rtl w:val="0"/>
          <w:lang w:val="en-US"/>
        </w:rPr>
      </w:pPr>
      <w:r>
        <w:rPr>
          <w:rFonts w:ascii="Calibri" w:hAnsi="Calibri"/>
          <w:rtl w:val="0"/>
          <w:lang w:val="en-US"/>
        </w:rPr>
        <w:t>Prepare clothing items</w:t>
      </w:r>
    </w:p>
    <w:p>
      <w:pPr>
        <w:pStyle w:val="Body"/>
        <w:numPr>
          <w:ilvl w:val="0"/>
          <w:numId w:val="16"/>
        </w:numPr>
        <w:bidi w:val="0"/>
        <w:ind w:right="0"/>
        <w:jc w:val="left"/>
        <w:rPr>
          <w:rFonts w:ascii="Calibri" w:hAnsi="Calibri"/>
          <w:rtl w:val="0"/>
          <w:lang w:val="en-US"/>
        </w:rPr>
      </w:pPr>
      <w:r>
        <w:rPr>
          <w:rFonts w:ascii="Calibri" w:hAnsi="Calibri"/>
          <w:rtl w:val="0"/>
          <w:lang w:val="en-US"/>
        </w:rPr>
        <w:t>Capture and edit photographs</w:t>
      </w:r>
    </w:p>
    <w:p>
      <w:pPr>
        <w:pStyle w:val="Body"/>
        <w:numPr>
          <w:ilvl w:val="0"/>
          <w:numId w:val="16"/>
        </w:numPr>
        <w:bidi w:val="0"/>
        <w:ind w:right="0"/>
        <w:jc w:val="left"/>
        <w:rPr>
          <w:rFonts w:ascii="Calibri" w:hAnsi="Calibri"/>
          <w:rtl w:val="0"/>
          <w:lang w:val="en-US"/>
        </w:rPr>
      </w:pPr>
      <w:r>
        <w:rPr>
          <w:rFonts w:ascii="Calibri" w:hAnsi="Calibri"/>
          <w:rtl w:val="0"/>
          <w:lang w:val="en-US"/>
        </w:rPr>
        <w:t>Write product descriptions</w:t>
      </w:r>
    </w:p>
    <w:p>
      <w:pPr>
        <w:pStyle w:val="Body"/>
        <w:rPr>
          <w:rFonts w:ascii="Calibri" w:cs="Calibri" w:hAnsi="Calibri" w:eastAsia="Calibri"/>
          <w:b w:val="1"/>
          <w:bCs w:val="1"/>
        </w:rPr>
      </w:pPr>
      <w:r>
        <w:rPr>
          <w:rFonts w:ascii="Calibri" w:hAnsi="Calibri"/>
          <w:b w:val="1"/>
          <w:bCs w:val="1"/>
          <w:rtl w:val="0"/>
          <w:lang w:val="en-US"/>
        </w:rPr>
        <w:t>C. Website Development</w:t>
      </w:r>
    </w:p>
    <w:p>
      <w:pPr>
        <w:pStyle w:val="Body"/>
        <w:numPr>
          <w:ilvl w:val="0"/>
          <w:numId w:val="18"/>
        </w:numPr>
        <w:bidi w:val="0"/>
        <w:ind w:right="0"/>
        <w:jc w:val="left"/>
        <w:rPr>
          <w:rFonts w:ascii="Calibri" w:hAnsi="Calibri"/>
          <w:rtl w:val="0"/>
          <w:lang w:val="en-US"/>
        </w:rPr>
      </w:pPr>
      <w:r>
        <w:rPr>
          <w:rFonts w:ascii="Calibri" w:hAnsi="Calibri"/>
          <w:rtl w:val="0"/>
          <w:lang w:val="en-US"/>
        </w:rPr>
        <w:t>Build homepage, product pages, and checkout flow</w:t>
      </w:r>
    </w:p>
    <w:p>
      <w:pPr>
        <w:pStyle w:val="Body"/>
        <w:numPr>
          <w:ilvl w:val="0"/>
          <w:numId w:val="18"/>
        </w:numPr>
        <w:bidi w:val="0"/>
        <w:ind w:right="0"/>
        <w:jc w:val="left"/>
        <w:rPr>
          <w:rFonts w:ascii="Calibri" w:hAnsi="Calibri"/>
          <w:rtl w:val="0"/>
          <w:lang w:val="en-US"/>
        </w:rPr>
      </w:pPr>
      <w:r>
        <w:rPr>
          <w:rFonts w:ascii="Calibri" w:hAnsi="Calibri"/>
          <w:rtl w:val="0"/>
          <w:lang w:val="en-US"/>
        </w:rPr>
        <w:t>Integrate payment gateway</w:t>
      </w:r>
    </w:p>
    <w:p>
      <w:pPr>
        <w:pStyle w:val="Body"/>
        <w:numPr>
          <w:ilvl w:val="0"/>
          <w:numId w:val="18"/>
        </w:numPr>
        <w:bidi w:val="0"/>
        <w:ind w:right="0"/>
        <w:jc w:val="left"/>
        <w:rPr>
          <w:rFonts w:ascii="Calibri" w:hAnsi="Calibri"/>
          <w:rtl w:val="0"/>
          <w:lang w:val="en-US"/>
        </w:rPr>
      </w:pPr>
      <w:r>
        <w:rPr>
          <w:rFonts w:ascii="Calibri" w:hAnsi="Calibri"/>
          <w:rtl w:val="0"/>
          <w:lang w:val="en-US"/>
        </w:rPr>
        <w:t>Enable inventory tracking</w:t>
      </w:r>
    </w:p>
    <w:p>
      <w:pPr>
        <w:pStyle w:val="Body"/>
        <w:numPr>
          <w:ilvl w:val="0"/>
          <w:numId w:val="18"/>
        </w:numPr>
        <w:bidi w:val="0"/>
        <w:ind w:right="0"/>
        <w:jc w:val="left"/>
        <w:rPr>
          <w:rFonts w:ascii="Calibri" w:hAnsi="Calibri"/>
          <w:rtl w:val="0"/>
          <w:lang w:val="en-US"/>
        </w:rPr>
      </w:pPr>
      <w:r>
        <w:rPr>
          <w:rFonts w:ascii="Calibri" w:hAnsi="Calibri"/>
          <w:rtl w:val="0"/>
          <w:lang w:val="en-US"/>
        </w:rPr>
        <w:t>Create user accounts/login system</w:t>
      </w:r>
    </w:p>
    <w:p>
      <w:pPr>
        <w:pStyle w:val="Body"/>
        <w:numPr>
          <w:ilvl w:val="0"/>
          <w:numId w:val="18"/>
        </w:numPr>
        <w:bidi w:val="0"/>
        <w:ind w:right="0"/>
        <w:jc w:val="left"/>
        <w:rPr>
          <w:rFonts w:ascii="Calibri" w:hAnsi="Calibri"/>
          <w:rtl w:val="0"/>
          <w:lang w:val="en-US"/>
        </w:rPr>
      </w:pPr>
      <w:r>
        <w:rPr>
          <w:rFonts w:ascii="Calibri" w:hAnsi="Calibri"/>
          <w:rtl w:val="0"/>
          <w:lang w:val="en-US"/>
        </w:rPr>
        <w:t>Implement mobile responsiveness</w:t>
      </w:r>
    </w:p>
    <w:p>
      <w:pPr>
        <w:pStyle w:val="Body"/>
        <w:rPr>
          <w:rFonts w:ascii="Calibri" w:cs="Calibri" w:hAnsi="Calibri" w:eastAsia="Calibri"/>
          <w:b w:val="1"/>
          <w:bCs w:val="1"/>
        </w:rPr>
      </w:pPr>
      <w:r>
        <w:rPr>
          <w:rFonts w:ascii="Calibri" w:hAnsi="Calibri"/>
          <w:b w:val="1"/>
          <w:bCs w:val="1"/>
          <w:rtl w:val="0"/>
          <w:lang w:val="en-US"/>
        </w:rPr>
        <w:t>D. Testing and Review</w:t>
      </w:r>
    </w:p>
    <w:p>
      <w:pPr>
        <w:pStyle w:val="Body"/>
        <w:numPr>
          <w:ilvl w:val="0"/>
          <w:numId w:val="20"/>
        </w:numPr>
        <w:bidi w:val="0"/>
        <w:ind w:right="0"/>
        <w:jc w:val="left"/>
        <w:rPr>
          <w:rFonts w:ascii="Calibri" w:hAnsi="Calibri"/>
          <w:rtl w:val="0"/>
          <w:lang w:val="en-US"/>
        </w:rPr>
      </w:pPr>
      <w:r>
        <w:rPr>
          <w:rFonts w:ascii="Calibri" w:hAnsi="Calibri"/>
          <w:rtl w:val="0"/>
          <w:lang w:val="en-US"/>
        </w:rPr>
        <w:t>Functional testing</w:t>
      </w:r>
    </w:p>
    <w:p>
      <w:pPr>
        <w:pStyle w:val="Body"/>
        <w:numPr>
          <w:ilvl w:val="0"/>
          <w:numId w:val="20"/>
        </w:numPr>
        <w:bidi w:val="0"/>
        <w:ind w:right="0"/>
        <w:jc w:val="left"/>
        <w:rPr>
          <w:rFonts w:ascii="Calibri" w:hAnsi="Calibri"/>
          <w:rtl w:val="0"/>
          <w:lang w:val="en-US"/>
        </w:rPr>
      </w:pPr>
      <w:r>
        <w:rPr>
          <w:rFonts w:ascii="Calibri" w:hAnsi="Calibri"/>
          <w:rtl w:val="0"/>
          <w:lang w:val="en-US"/>
        </w:rPr>
        <w:t>Bug fixes</w:t>
      </w:r>
    </w:p>
    <w:p>
      <w:pPr>
        <w:pStyle w:val="Body"/>
        <w:numPr>
          <w:ilvl w:val="0"/>
          <w:numId w:val="20"/>
        </w:numPr>
        <w:bidi w:val="0"/>
        <w:ind w:right="0"/>
        <w:jc w:val="left"/>
        <w:rPr>
          <w:rFonts w:ascii="Calibri" w:hAnsi="Calibri"/>
          <w:rtl w:val="0"/>
          <w:lang w:val="en-US"/>
        </w:rPr>
      </w:pPr>
      <w:r>
        <w:rPr>
          <w:rFonts w:ascii="Calibri" w:hAnsi="Calibri"/>
          <w:rtl w:val="0"/>
          <w:lang w:val="en-US"/>
        </w:rPr>
        <w:t>Security checks</w:t>
      </w:r>
    </w:p>
    <w:p>
      <w:pPr>
        <w:pStyle w:val="Body"/>
        <w:numPr>
          <w:ilvl w:val="0"/>
          <w:numId w:val="20"/>
        </w:numPr>
        <w:bidi w:val="0"/>
        <w:ind w:right="0"/>
        <w:jc w:val="left"/>
        <w:rPr>
          <w:rFonts w:ascii="Calibri" w:hAnsi="Calibri"/>
          <w:rtl w:val="0"/>
          <w:lang w:val="en-US"/>
        </w:rPr>
      </w:pPr>
      <w:r>
        <w:rPr>
          <w:rFonts w:ascii="Calibri" w:hAnsi="Calibri"/>
          <w:rtl w:val="0"/>
          <w:lang w:val="en-US"/>
        </w:rPr>
        <w:t>Load and speed testing</w:t>
      </w:r>
    </w:p>
    <w:p>
      <w:pPr>
        <w:pStyle w:val="Body"/>
        <w:rPr>
          <w:rFonts w:ascii="Calibri" w:cs="Calibri" w:hAnsi="Calibri" w:eastAsia="Calibri"/>
          <w:b w:val="1"/>
          <w:bCs w:val="1"/>
        </w:rPr>
      </w:pPr>
      <w:r>
        <w:rPr>
          <w:rFonts w:ascii="Calibri" w:hAnsi="Calibri"/>
          <w:b w:val="1"/>
          <w:bCs w:val="1"/>
          <w:rtl w:val="0"/>
          <w:lang w:val="en-US"/>
        </w:rPr>
        <w:t>E. Marketing and Launch</w:t>
      </w:r>
    </w:p>
    <w:p>
      <w:pPr>
        <w:pStyle w:val="Body"/>
        <w:numPr>
          <w:ilvl w:val="0"/>
          <w:numId w:val="22"/>
        </w:numPr>
        <w:bidi w:val="0"/>
        <w:ind w:right="0"/>
        <w:jc w:val="left"/>
        <w:rPr>
          <w:rFonts w:ascii="Calibri" w:hAnsi="Calibri"/>
          <w:rtl w:val="0"/>
          <w:lang w:val="en-US"/>
        </w:rPr>
      </w:pPr>
      <w:r>
        <w:rPr>
          <w:rFonts w:ascii="Calibri" w:hAnsi="Calibri"/>
          <w:rtl w:val="0"/>
          <w:lang w:val="en-US"/>
        </w:rPr>
        <w:t>Develop social media teasers</w:t>
      </w:r>
    </w:p>
    <w:p>
      <w:pPr>
        <w:pStyle w:val="Body"/>
        <w:numPr>
          <w:ilvl w:val="0"/>
          <w:numId w:val="22"/>
        </w:numPr>
        <w:bidi w:val="0"/>
        <w:ind w:right="0"/>
        <w:jc w:val="left"/>
        <w:rPr>
          <w:rFonts w:ascii="Calibri" w:hAnsi="Calibri"/>
          <w:rtl w:val="0"/>
          <w:lang w:val="en-US"/>
        </w:rPr>
      </w:pPr>
      <w:r>
        <w:rPr>
          <w:rFonts w:ascii="Calibri" w:hAnsi="Calibri"/>
          <w:rtl w:val="0"/>
          <w:lang w:val="en-US"/>
        </w:rPr>
        <w:t>Create launch ads</w:t>
      </w:r>
    </w:p>
    <w:p>
      <w:pPr>
        <w:pStyle w:val="Body"/>
        <w:numPr>
          <w:ilvl w:val="0"/>
          <w:numId w:val="22"/>
        </w:numPr>
        <w:bidi w:val="0"/>
        <w:ind w:right="0"/>
        <w:jc w:val="left"/>
        <w:rPr>
          <w:rFonts w:ascii="Calibri" w:hAnsi="Calibri"/>
          <w:rtl w:val="0"/>
          <w:lang w:val="en-US"/>
        </w:rPr>
      </w:pPr>
      <w:r>
        <w:rPr>
          <w:rFonts w:ascii="Calibri" w:hAnsi="Calibri"/>
          <w:rtl w:val="0"/>
          <w:lang w:val="en-US"/>
        </w:rPr>
        <w:t>Final review and go-live</w:t>
      </w:r>
    </w:p>
    <w:p>
      <w:pPr>
        <w:pStyle w:val="Body"/>
        <w:numPr>
          <w:ilvl w:val="0"/>
          <w:numId w:val="22"/>
        </w:numPr>
        <w:bidi w:val="0"/>
        <w:ind w:right="0"/>
        <w:jc w:val="left"/>
        <w:rPr>
          <w:rFonts w:ascii="Calibri" w:hAnsi="Calibri"/>
          <w:rtl w:val="0"/>
          <w:lang w:val="en-US"/>
        </w:rPr>
      </w:pPr>
      <w:r>
        <w:rPr>
          <w:rFonts w:ascii="Calibri" w:hAnsi="Calibri"/>
          <w:rtl w:val="0"/>
          <w:lang w:val="en-US"/>
        </w:rPr>
        <w:t>First-week performance monitoring</w:t>
      </w:r>
    </w:p>
    <w:p>
      <w:pPr>
        <w:pStyle w:val="Heading"/>
        <w:rPr>
          <w:rFonts w:ascii="Calibri" w:cs="Calibri" w:hAnsi="Calibri" w:eastAsia="Calibri"/>
          <w:b w:val="1"/>
          <w:bCs w:val="1"/>
          <w:sz w:val="36"/>
          <w:szCs w:val="36"/>
        </w:rPr>
      </w:pPr>
      <w:bookmarkStart w:name="_Toc10" w:id="10"/>
      <w:r>
        <w:rPr>
          <w:rFonts w:ascii="Calibri" w:hAnsi="Calibri"/>
          <w:b w:val="1"/>
          <w:bCs w:val="1"/>
          <w:sz w:val="36"/>
          <w:szCs w:val="36"/>
          <w:rtl w:val="0"/>
          <w:lang w:val="en-US"/>
        </w:rPr>
        <w:t>5. Work Breakdown Structure (WBS)</w:t>
      </w:r>
      <w:bookmarkEnd w:id="10"/>
    </w:p>
    <w:p>
      <w:pPr>
        <w:pStyle w:val="Body"/>
        <w:rPr>
          <w:rFonts w:ascii="Calibri" w:cs="Calibri" w:hAnsi="Calibri" w:eastAsia="Calibri"/>
        </w:rPr>
      </w:pPr>
      <w:r>
        <w:rPr>
          <w:rFonts w:ascii="Calibri" w:hAnsi="Calibri"/>
          <w:rtl w:val="0"/>
          <w:lang w:val="en-US"/>
        </w:rPr>
        <w:t>A Work Breakdown Structure is a core project management tool that decomposes the project</w:t>
      </w:r>
      <w:r>
        <w:rPr>
          <w:rFonts w:ascii="Calibri" w:hAnsi="Calibri" w:hint="default"/>
          <w:rtl w:val="0"/>
          <w:lang w:val="en-US"/>
        </w:rPr>
        <w:t>’</w:t>
      </w:r>
      <w:r>
        <w:rPr>
          <w:rFonts w:ascii="Calibri" w:hAnsi="Calibri"/>
          <w:rtl w:val="0"/>
          <w:lang w:val="en-US"/>
        </w:rPr>
        <w:t>s deliverables and activities into smaller, manageable components (Webster, 1994).</w:t>
      </w:r>
      <w:r>
        <w:rPr>
          <w:rFonts w:ascii="Calibri" w:cs="Calibri" w:hAnsi="Calibri" w:eastAsia="Calibri"/>
        </w:rPr>
        <w:br w:type="textWrapping"/>
      </w:r>
      <w:r>
        <w:rPr>
          <w:rFonts w:ascii="Calibri" w:hAnsi="Calibri"/>
          <w:rtl w:val="0"/>
          <w:lang w:val="en-US"/>
        </w:rPr>
        <w:t>The WBS follows a hierarchical structure:</w:t>
      </w:r>
    </w:p>
    <w:p>
      <w:pPr>
        <w:pStyle w:val="Body"/>
        <w:ind w:left="720" w:firstLine="0"/>
        <w:rPr>
          <w:rFonts w:ascii="Calibri" w:cs="Calibri" w:hAnsi="Calibri" w:eastAsia="Calibri"/>
        </w:rPr>
      </w:pPr>
      <w:r>
        <w:rPr>
          <w:rFonts w:ascii="Calibri" w:cs="Calibri" w:hAnsi="Calibri" w:eastAsia="Calibri"/>
        </w:rPr>
        <mc:AlternateContent>
          <mc:Choice Requires="wpg">
            <w:drawing xmlns:a="http://schemas.openxmlformats.org/drawingml/2006/main">
              <wp:inline distT="0" distB="0" distL="0" distR="0">
                <wp:extent cx="3606461" cy="3163356"/>
                <wp:effectExtent l="0" t="0" r="0" b="0"/>
                <wp:docPr id="1073741847" name="officeArt object" descr="Diagram 2"/>
                <wp:cNvGraphicFramePr/>
                <a:graphic xmlns:a="http://schemas.openxmlformats.org/drawingml/2006/main">
                  <a:graphicData uri="http://schemas.microsoft.com/office/word/2010/wordprocessingGroup">
                    <wpg:wgp>
                      <wpg:cNvGrpSpPr/>
                      <wpg:grpSpPr>
                        <a:xfrm>
                          <a:off x="0" y="0"/>
                          <a:ext cx="3606461" cy="3163356"/>
                          <a:chOff x="0" y="0"/>
                          <a:chExt cx="3606460" cy="3163355"/>
                        </a:xfrm>
                      </wpg:grpSpPr>
                      <wps:wsp>
                        <wps:cNvPr id="1073741832" name="Shape"/>
                        <wps:cNvSpPr/>
                        <wps:spPr>
                          <a:xfrm rot="5400000">
                            <a:off x="162759" y="680992"/>
                            <a:ext cx="614327" cy="69939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5369"/>
                                </a:moveTo>
                                <a:lnTo>
                                  <a:pt x="12653" y="15369"/>
                                </a:lnTo>
                                <a:lnTo>
                                  <a:pt x="12653" y="6789"/>
                                </a:lnTo>
                                <a:lnTo>
                                  <a:pt x="10800" y="6789"/>
                                </a:lnTo>
                                <a:lnTo>
                                  <a:pt x="16200" y="0"/>
                                </a:lnTo>
                                <a:lnTo>
                                  <a:pt x="21600" y="6789"/>
                                </a:lnTo>
                                <a:lnTo>
                                  <a:pt x="19747" y="6789"/>
                                </a:lnTo>
                                <a:lnTo>
                                  <a:pt x="19747" y="21600"/>
                                </a:lnTo>
                                <a:lnTo>
                                  <a:pt x="0" y="21600"/>
                                </a:lnTo>
                                <a:close/>
                              </a:path>
                            </a:pathLst>
                          </a:custGeom>
                          <a:solidFill>
                            <a:srgbClr val="BAC4CC"/>
                          </a:solidFill>
                          <a:ln w="12700" cap="flat">
                            <a:noFill/>
                            <a:miter lim="400000"/>
                          </a:ln>
                          <a:effectLst>
                            <a:outerShdw sx="100000" sy="100000" kx="0" ky="0" algn="b" rotWithShape="0" blurRad="63500" dist="19050" dir="5400000">
                              <a:srgbClr val="000000">
                                <a:alpha val="63000"/>
                              </a:srgbClr>
                            </a:outerShdw>
                          </a:effectLst>
                        </wps:spPr>
                        <wps:bodyPr/>
                      </wps:wsp>
                      <wpg:grpSp>
                        <wpg:cNvPr id="1073741835" name="Group"/>
                        <wpg:cNvGrpSpPr/>
                        <wpg:grpSpPr>
                          <a:xfrm>
                            <a:off x="0" y="0"/>
                            <a:ext cx="1034165" cy="723882"/>
                            <a:chOff x="0" y="0"/>
                            <a:chExt cx="1034164" cy="723881"/>
                          </a:xfrm>
                        </wpg:grpSpPr>
                        <wps:wsp>
                          <wps:cNvPr id="1073741833" name="Rounded Rectangle"/>
                          <wps:cNvSpPr/>
                          <wps:spPr>
                            <a:xfrm>
                              <a:off x="0" y="0"/>
                              <a:ext cx="1034165" cy="723882"/>
                            </a:xfrm>
                            <a:prstGeom prst="roundRect">
                              <a:avLst>
                                <a:gd name="adj" fmla="val 16670"/>
                              </a:avLst>
                            </a:prstGeom>
                            <a:gradFill flip="none" rotWithShape="1">
                              <a:gsLst>
                                <a:gs pos="0">
                                  <a:srgbClr val="497491"/>
                                </a:gs>
                                <a:gs pos="50000">
                                  <a:srgbClr val="106287"/>
                                </a:gs>
                                <a:gs pos="100000">
                                  <a:srgbClr val="09597D"/>
                                </a:gs>
                              </a:gsLst>
                              <a:lin ang="5400000" scaled="0"/>
                            </a:gradFill>
                            <a:ln w="12700" cap="flat">
                              <a:noFill/>
                              <a:miter lim="400000"/>
                            </a:ln>
                            <a:effectLst>
                              <a:outerShdw sx="100000" sy="100000" kx="0" ky="0" algn="b" rotWithShape="0" blurRad="63500" dist="19050" dir="5400000">
                                <a:srgbClr val="000000">
                                  <a:alpha val="63000"/>
                                </a:srgbClr>
                              </a:outerShdw>
                            </a:effectLst>
                          </wps:spPr>
                          <wps:bodyPr/>
                        </wps:wsp>
                        <wps:wsp>
                          <wps:cNvPr id="1073741834" name="The Entire Project"/>
                          <wps:cNvSpPr txBox="1"/>
                          <wps:spPr>
                            <a:xfrm>
                              <a:off x="35342" y="35343"/>
                              <a:ext cx="963480" cy="653196"/>
                            </a:xfrm>
                            <a:prstGeom prst="rect">
                              <a:avLst/>
                            </a:prstGeom>
                            <a:noFill/>
                            <a:ln w="12700" cap="flat">
                              <a:noFill/>
                              <a:miter lim="400000"/>
                            </a:ln>
                            <a:effectLst/>
                          </wps:spPr>
                          <wps:txbx>
                            <w:txbxContent>
                              <w:p>
                                <w:pPr>
                                  <w:pStyle w:val="Caption"/>
                                  <w:tabs>
                                    <w:tab w:val="left" w:pos="910"/>
                                  </w:tabs>
                                  <w:spacing w:after="109" w:line="216" w:lineRule="auto"/>
                                  <w:jc w:val="center"/>
                                </w:pPr>
                                <w:r>
                                  <w:rPr>
                                    <w:outline w:val="0"/>
                                    <w:color w:val="ffffff"/>
                                    <w:sz w:val="26"/>
                                    <w:szCs w:val="26"/>
                                    <w:rtl w:val="0"/>
                                    <w:lang w:val="en-US"/>
                                    <w14:textFill>
                                      <w14:solidFill>
                                        <w14:srgbClr w14:val="FFFFFF"/>
                                      </w14:solidFill>
                                    </w14:textFill>
                                  </w:rPr>
                                  <w:t>The Entire Project</w:t>
                                </w:r>
                              </w:p>
                            </w:txbxContent>
                          </wps:txbx>
                          <wps:bodyPr wrap="square" lIns="49530" tIns="49530" rIns="49530" bIns="49530" numCol="1" anchor="ctr">
                            <a:noAutofit/>
                          </wps:bodyPr>
                        </wps:wsp>
                      </wpg:grpSp>
                      <wps:wsp>
                        <wps:cNvPr id="1073741836" name="Shape"/>
                        <wps:cNvSpPr/>
                        <wps:spPr>
                          <a:xfrm rot="5400000">
                            <a:off x="1020191" y="1494150"/>
                            <a:ext cx="614327" cy="69939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5369"/>
                                </a:moveTo>
                                <a:lnTo>
                                  <a:pt x="12653" y="15369"/>
                                </a:lnTo>
                                <a:lnTo>
                                  <a:pt x="12653" y="6789"/>
                                </a:lnTo>
                                <a:lnTo>
                                  <a:pt x="10800" y="6789"/>
                                </a:lnTo>
                                <a:lnTo>
                                  <a:pt x="16200" y="0"/>
                                </a:lnTo>
                                <a:lnTo>
                                  <a:pt x="21600" y="6789"/>
                                </a:lnTo>
                                <a:lnTo>
                                  <a:pt x="19747" y="6789"/>
                                </a:lnTo>
                                <a:lnTo>
                                  <a:pt x="19747" y="21600"/>
                                </a:lnTo>
                                <a:lnTo>
                                  <a:pt x="0" y="21600"/>
                                </a:lnTo>
                                <a:close/>
                              </a:path>
                            </a:pathLst>
                          </a:custGeom>
                          <a:solidFill>
                            <a:srgbClr val="BAC4CC"/>
                          </a:solidFill>
                          <a:ln w="12700" cap="flat">
                            <a:noFill/>
                            <a:miter lim="400000"/>
                          </a:ln>
                          <a:effectLst>
                            <a:outerShdw sx="100000" sy="100000" kx="0" ky="0" algn="b" rotWithShape="0" blurRad="63500" dist="19050" dir="5400000">
                              <a:srgbClr val="000000">
                                <a:alpha val="63000"/>
                              </a:srgbClr>
                            </a:outerShdw>
                          </a:effectLst>
                        </wps:spPr>
                        <wps:bodyPr/>
                      </wps:wsp>
                      <wpg:grpSp>
                        <wpg:cNvPr id="1073741839" name="Group"/>
                        <wpg:cNvGrpSpPr/>
                        <wpg:grpSpPr>
                          <a:xfrm>
                            <a:off x="857431" y="813157"/>
                            <a:ext cx="1034165" cy="723882"/>
                            <a:chOff x="0" y="0"/>
                            <a:chExt cx="1034164" cy="723881"/>
                          </a:xfrm>
                        </wpg:grpSpPr>
                        <wps:wsp>
                          <wps:cNvPr id="1073741837" name="Rounded Rectangle"/>
                          <wps:cNvSpPr/>
                          <wps:spPr>
                            <a:xfrm>
                              <a:off x="0" y="0"/>
                              <a:ext cx="1034165" cy="723882"/>
                            </a:xfrm>
                            <a:prstGeom prst="roundRect">
                              <a:avLst>
                                <a:gd name="adj" fmla="val 16670"/>
                              </a:avLst>
                            </a:prstGeom>
                            <a:gradFill flip="none" rotWithShape="1">
                              <a:gsLst>
                                <a:gs pos="0">
                                  <a:srgbClr val="497491"/>
                                </a:gs>
                                <a:gs pos="50000">
                                  <a:srgbClr val="106287"/>
                                </a:gs>
                                <a:gs pos="100000">
                                  <a:srgbClr val="09597D"/>
                                </a:gs>
                              </a:gsLst>
                              <a:lin ang="5400000" scaled="0"/>
                            </a:gradFill>
                            <a:ln w="12700" cap="flat">
                              <a:noFill/>
                              <a:miter lim="400000"/>
                            </a:ln>
                            <a:effectLst>
                              <a:outerShdw sx="100000" sy="100000" kx="0" ky="0" algn="b" rotWithShape="0" blurRad="63500" dist="19050" dir="5400000">
                                <a:srgbClr val="000000">
                                  <a:alpha val="63000"/>
                                </a:srgbClr>
                              </a:outerShdw>
                            </a:effectLst>
                          </wps:spPr>
                          <wps:bodyPr/>
                        </wps:wsp>
                        <wps:wsp>
                          <wps:cNvPr id="1073741838" name="Major Phases"/>
                          <wps:cNvSpPr txBox="1"/>
                          <wps:spPr>
                            <a:xfrm>
                              <a:off x="35342" y="35343"/>
                              <a:ext cx="963480" cy="653196"/>
                            </a:xfrm>
                            <a:prstGeom prst="rect">
                              <a:avLst/>
                            </a:prstGeom>
                            <a:noFill/>
                            <a:ln w="12700" cap="flat">
                              <a:noFill/>
                              <a:miter lim="400000"/>
                            </a:ln>
                            <a:effectLst/>
                          </wps:spPr>
                          <wps:txbx>
                            <w:txbxContent>
                              <w:p>
                                <w:pPr>
                                  <w:pStyle w:val="Caption"/>
                                  <w:tabs>
                                    <w:tab w:val="left" w:pos="910"/>
                                  </w:tabs>
                                  <w:spacing w:after="109" w:line="216" w:lineRule="auto"/>
                                  <w:jc w:val="center"/>
                                </w:pPr>
                                <w:r>
                                  <w:rPr>
                                    <w:outline w:val="0"/>
                                    <w:color w:val="ffffff"/>
                                    <w:sz w:val="26"/>
                                    <w:szCs w:val="26"/>
                                    <w:rtl w:val="0"/>
                                    <w:lang w:val="en-US"/>
                                    <w14:textFill>
                                      <w14:solidFill>
                                        <w14:srgbClr w14:val="FFFFFF"/>
                                      </w14:solidFill>
                                    </w14:textFill>
                                  </w:rPr>
                                  <w:t>Major Phases</w:t>
                                </w:r>
                              </w:p>
                            </w:txbxContent>
                          </wps:txbx>
                          <wps:bodyPr wrap="square" lIns="49530" tIns="49530" rIns="49530" bIns="49530" numCol="1" anchor="ctr">
                            <a:noAutofit/>
                          </wps:bodyPr>
                        </wps:wsp>
                      </wpg:grpSp>
                      <wps:wsp>
                        <wps:cNvPr id="1073741840" name="Shape"/>
                        <wps:cNvSpPr/>
                        <wps:spPr>
                          <a:xfrm rot="5400000">
                            <a:off x="1877623" y="2307309"/>
                            <a:ext cx="614327" cy="69939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5369"/>
                                </a:moveTo>
                                <a:lnTo>
                                  <a:pt x="12653" y="15369"/>
                                </a:lnTo>
                                <a:lnTo>
                                  <a:pt x="12653" y="6789"/>
                                </a:lnTo>
                                <a:lnTo>
                                  <a:pt x="10800" y="6789"/>
                                </a:lnTo>
                                <a:lnTo>
                                  <a:pt x="16200" y="0"/>
                                </a:lnTo>
                                <a:lnTo>
                                  <a:pt x="21600" y="6789"/>
                                </a:lnTo>
                                <a:lnTo>
                                  <a:pt x="19747" y="6789"/>
                                </a:lnTo>
                                <a:lnTo>
                                  <a:pt x="19747" y="21600"/>
                                </a:lnTo>
                                <a:lnTo>
                                  <a:pt x="0" y="21600"/>
                                </a:lnTo>
                                <a:close/>
                              </a:path>
                            </a:pathLst>
                          </a:custGeom>
                          <a:solidFill>
                            <a:srgbClr val="BAC4CC"/>
                          </a:solidFill>
                          <a:ln w="12700" cap="flat">
                            <a:noFill/>
                            <a:miter lim="400000"/>
                          </a:ln>
                          <a:effectLst>
                            <a:outerShdw sx="100000" sy="100000" kx="0" ky="0" algn="b" rotWithShape="0" blurRad="63500" dist="19050" dir="5400000">
                              <a:srgbClr val="000000">
                                <a:alpha val="63000"/>
                              </a:srgbClr>
                            </a:outerShdw>
                          </a:effectLst>
                        </wps:spPr>
                        <wps:bodyPr/>
                      </wps:wsp>
                      <wpg:grpSp>
                        <wpg:cNvPr id="1073741843" name="Group"/>
                        <wpg:cNvGrpSpPr/>
                        <wpg:grpSpPr>
                          <a:xfrm>
                            <a:off x="1714863" y="1626316"/>
                            <a:ext cx="1034165" cy="723882"/>
                            <a:chOff x="0" y="0"/>
                            <a:chExt cx="1034164" cy="723881"/>
                          </a:xfrm>
                        </wpg:grpSpPr>
                        <wps:wsp>
                          <wps:cNvPr id="1073741841" name="Rounded Rectangle"/>
                          <wps:cNvSpPr/>
                          <wps:spPr>
                            <a:xfrm>
                              <a:off x="0" y="0"/>
                              <a:ext cx="1034165" cy="723882"/>
                            </a:xfrm>
                            <a:prstGeom prst="roundRect">
                              <a:avLst>
                                <a:gd name="adj" fmla="val 16670"/>
                              </a:avLst>
                            </a:prstGeom>
                            <a:gradFill flip="none" rotWithShape="1">
                              <a:gsLst>
                                <a:gs pos="0">
                                  <a:srgbClr val="497491"/>
                                </a:gs>
                                <a:gs pos="50000">
                                  <a:srgbClr val="106287"/>
                                </a:gs>
                                <a:gs pos="100000">
                                  <a:srgbClr val="09597D"/>
                                </a:gs>
                              </a:gsLst>
                              <a:lin ang="5400000" scaled="0"/>
                            </a:gradFill>
                            <a:ln w="12700" cap="flat">
                              <a:noFill/>
                              <a:miter lim="400000"/>
                            </a:ln>
                            <a:effectLst>
                              <a:outerShdw sx="100000" sy="100000" kx="0" ky="0" algn="b" rotWithShape="0" blurRad="63500" dist="19050" dir="5400000">
                                <a:srgbClr val="000000">
                                  <a:alpha val="63000"/>
                                </a:srgbClr>
                              </a:outerShdw>
                            </a:effectLst>
                          </wps:spPr>
                          <wps:bodyPr/>
                        </wps:wsp>
                        <wps:wsp>
                          <wps:cNvPr id="1073741842" name="Activities"/>
                          <wps:cNvSpPr txBox="1"/>
                          <wps:spPr>
                            <a:xfrm>
                              <a:off x="35342" y="35342"/>
                              <a:ext cx="963480" cy="653197"/>
                            </a:xfrm>
                            <a:prstGeom prst="rect">
                              <a:avLst/>
                            </a:prstGeom>
                            <a:noFill/>
                            <a:ln w="12700" cap="flat">
                              <a:noFill/>
                              <a:miter lim="400000"/>
                            </a:ln>
                            <a:effectLst/>
                          </wps:spPr>
                          <wps:txbx>
                            <w:txbxContent>
                              <w:p>
                                <w:pPr>
                                  <w:pStyle w:val="Caption"/>
                                  <w:tabs>
                                    <w:tab w:val="left" w:pos="910"/>
                                  </w:tabs>
                                  <w:spacing w:after="109" w:line="216" w:lineRule="auto"/>
                                  <w:jc w:val="center"/>
                                </w:pPr>
                                <w:r>
                                  <w:rPr>
                                    <w:outline w:val="0"/>
                                    <w:color w:val="ffffff"/>
                                    <w:sz w:val="26"/>
                                    <w:szCs w:val="26"/>
                                    <w:rtl w:val="0"/>
                                    <w:lang w:val="en-US"/>
                                    <w14:textFill>
                                      <w14:solidFill>
                                        <w14:srgbClr w14:val="FFFFFF"/>
                                      </w14:solidFill>
                                    </w14:textFill>
                                  </w:rPr>
                                  <w:t>Activities</w:t>
                                </w:r>
                              </w:p>
                            </w:txbxContent>
                          </wps:txbx>
                          <wps:bodyPr wrap="square" lIns="49530" tIns="49530" rIns="49530" bIns="49530" numCol="1" anchor="ctr">
                            <a:noAutofit/>
                          </wps:bodyPr>
                        </wps:wsp>
                      </wpg:grpSp>
                      <wpg:grpSp>
                        <wpg:cNvPr id="1073741846" name="Group"/>
                        <wpg:cNvGrpSpPr/>
                        <wpg:grpSpPr>
                          <a:xfrm>
                            <a:off x="2572296" y="2439474"/>
                            <a:ext cx="1034165" cy="723882"/>
                            <a:chOff x="0" y="0"/>
                            <a:chExt cx="1034164" cy="723881"/>
                          </a:xfrm>
                        </wpg:grpSpPr>
                        <wps:wsp>
                          <wps:cNvPr id="1073741844" name="Rounded Rectangle"/>
                          <wps:cNvSpPr/>
                          <wps:spPr>
                            <a:xfrm>
                              <a:off x="0" y="0"/>
                              <a:ext cx="1034165" cy="723882"/>
                            </a:xfrm>
                            <a:prstGeom prst="roundRect">
                              <a:avLst>
                                <a:gd name="adj" fmla="val 16670"/>
                              </a:avLst>
                            </a:prstGeom>
                            <a:gradFill flip="none" rotWithShape="1">
                              <a:gsLst>
                                <a:gs pos="0">
                                  <a:srgbClr val="497491"/>
                                </a:gs>
                                <a:gs pos="50000">
                                  <a:srgbClr val="106287"/>
                                </a:gs>
                                <a:gs pos="100000">
                                  <a:srgbClr val="09597D"/>
                                </a:gs>
                              </a:gsLst>
                              <a:lin ang="5400000" scaled="0"/>
                            </a:gradFill>
                            <a:ln w="12700" cap="flat">
                              <a:noFill/>
                              <a:miter lim="400000"/>
                            </a:ln>
                            <a:effectLst>
                              <a:outerShdw sx="100000" sy="100000" kx="0" ky="0" algn="b" rotWithShape="0" blurRad="63500" dist="19050" dir="5400000">
                                <a:srgbClr val="000000">
                                  <a:alpha val="63000"/>
                                </a:srgbClr>
                              </a:outerShdw>
                            </a:effectLst>
                          </wps:spPr>
                          <wps:bodyPr/>
                        </wps:wsp>
                        <wps:wsp>
                          <wps:cNvPr id="1073741845" name="Sub-Activities &amp; Tasks"/>
                          <wps:cNvSpPr txBox="1"/>
                          <wps:spPr>
                            <a:xfrm>
                              <a:off x="35343" y="35342"/>
                              <a:ext cx="963479" cy="653197"/>
                            </a:xfrm>
                            <a:prstGeom prst="rect">
                              <a:avLst/>
                            </a:prstGeom>
                            <a:noFill/>
                            <a:ln w="12700" cap="flat">
                              <a:noFill/>
                              <a:miter lim="400000"/>
                            </a:ln>
                            <a:effectLst/>
                          </wps:spPr>
                          <wps:txbx>
                            <w:txbxContent>
                              <w:p>
                                <w:pPr>
                                  <w:pStyle w:val="Caption"/>
                                  <w:tabs>
                                    <w:tab w:val="left" w:pos="910"/>
                                  </w:tabs>
                                  <w:spacing w:after="109" w:line="216" w:lineRule="auto"/>
                                  <w:jc w:val="center"/>
                                </w:pPr>
                                <w:r>
                                  <w:rPr>
                                    <w:outline w:val="0"/>
                                    <w:color w:val="ffffff"/>
                                    <w:sz w:val="26"/>
                                    <w:szCs w:val="26"/>
                                    <w:rtl w:val="0"/>
                                    <w:lang w:val="en-US"/>
                                    <w14:textFill>
                                      <w14:solidFill>
                                        <w14:srgbClr w14:val="FFFFFF"/>
                                      </w14:solidFill>
                                    </w14:textFill>
                                  </w:rPr>
                                  <w:t>Sub-Activities &amp; Tasks</w:t>
                                </w:r>
                              </w:p>
                            </w:txbxContent>
                          </wps:txbx>
                          <wps:bodyPr wrap="square" lIns="49530" tIns="49530" rIns="49530" bIns="49530" numCol="1" anchor="ctr">
                            <a:noAutofit/>
                          </wps:bodyPr>
                        </wps:wsp>
                      </wpg:grpSp>
                    </wpg:wgp>
                  </a:graphicData>
                </a:graphic>
              </wp:inline>
            </w:drawing>
          </mc:Choice>
          <mc:Fallback>
            <w:pict>
              <v:group id="_x0000_s1033" style="visibility:visible;width:284.0pt;height:249.1pt;" coordorigin="0,0" coordsize="3606461,3163355">
                <v:shape id="_x0000_s1034" style="position:absolute;left:162759;top:680993;width:614326;height:699389;rotation:5898240fd;" coordorigin="0,0" coordsize="21600,21600" path="M 0,15369 L 12653,15369 L 12653,6789 L 10800,6789 L 16200,0 L 21600,6789 L 19747,6789 L 19747,21600 L 0,21600 X E">
                  <v:fill color="#BAC4CC" opacity="100.0%" type="solid"/>
                  <v:stroke on="f" weight="1.0pt" dashstyle="solid" endcap="flat" miterlimit="400.0%" joinstyle="miter" linestyle="single" startarrow="none" startarrowwidth="medium" startarrowlength="medium" endarrow="none" endarrowwidth="medium" endarrowlength="medium"/>
                  <v:shadow on="t" color="#000000" opacity="0.63" offset="0.0pt,1.5pt"/>
                </v:shape>
                <v:group id="_x0000_s1035" style="position:absolute;left:0;top:0;width:1034164;height:723881;" coordorigin="0,0" coordsize="1034164,723881">
                  <v:roundrect id="_x0000_s1036" style="position:absolute;left:0;top:0;width:1034164;height:723881;" adj="3601">
                    <v:fill angle="0fd" focus="100%" colors="50.0% #106287" color="#497491" opacity="100.0%" color2="#09597D" o:opacity2="100.0%" type="gradientUnscaled"/>
                    <v:stroke on="f" weight="1.0pt" dashstyle="solid" endcap="flat" miterlimit="400.0%" joinstyle="miter" linestyle="single" startarrow="none" startarrowwidth="medium" startarrowlength="medium" endarrow="none" endarrowwidth="medium" endarrowlength="medium"/>
                    <v:shadow on="t" color="#000000" opacity="0.63" offset="0.0pt,1.5pt"/>
                  </v:roundrect>
                  <v:shape id="_x0000_s1037" type="#_x0000_t202" style="position:absolute;left:35343;top:35343;width:963478;height:653195;">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910"/>
                            </w:tabs>
                            <w:spacing w:after="109" w:line="216" w:lineRule="auto"/>
                            <w:jc w:val="center"/>
                          </w:pPr>
                          <w:r>
                            <w:rPr>
                              <w:outline w:val="0"/>
                              <w:color w:val="ffffff"/>
                              <w:sz w:val="26"/>
                              <w:szCs w:val="26"/>
                              <w:rtl w:val="0"/>
                              <w:lang w:val="en-US"/>
                              <w14:textFill>
                                <w14:solidFill>
                                  <w14:srgbClr w14:val="FFFFFF"/>
                                </w14:solidFill>
                              </w14:textFill>
                            </w:rPr>
                            <w:t>The Entire Project</w:t>
                          </w:r>
                        </w:p>
                      </w:txbxContent>
                    </v:textbox>
                  </v:shape>
                </v:group>
                <v:shape id="_x0000_s1038" style="position:absolute;left:1020191;top:1494151;width:614326;height:699389;rotation:5898240fd;" coordorigin="0,0" coordsize="21600,21600" path="M 0,15369 L 12653,15369 L 12653,6789 L 10800,6789 L 16200,0 L 21600,6789 L 19747,6789 L 19747,21600 L 0,21600 X E">
                  <v:fill color="#BAC4CC" opacity="100.0%" type="solid"/>
                  <v:stroke on="f" weight="1.0pt" dashstyle="solid" endcap="flat" miterlimit="400.0%" joinstyle="miter" linestyle="single" startarrow="none" startarrowwidth="medium" startarrowlength="medium" endarrow="none" endarrowwidth="medium" endarrowlength="medium"/>
                  <v:shadow on="t" color="#000000" opacity="0.63" offset="0.0pt,1.5pt"/>
                </v:shape>
                <v:group id="_x0000_s1039" style="position:absolute;left:857432;top:813158;width:1034164;height:723881;" coordorigin="0,0" coordsize="1034164,723881">
                  <v:roundrect id="_x0000_s1040" style="position:absolute;left:0;top:0;width:1034164;height:723881;" adj="3601">
                    <v:fill angle="0fd" focus="100%" colors="50.0% #106287" color="#497491" opacity="100.0%" color2="#09597D" o:opacity2="100.0%" type="gradientUnscaled"/>
                    <v:stroke on="f" weight="1.0pt" dashstyle="solid" endcap="flat" miterlimit="400.0%" joinstyle="miter" linestyle="single" startarrow="none" startarrowwidth="medium" startarrowlength="medium" endarrow="none" endarrowwidth="medium" endarrowlength="medium"/>
                    <v:shadow on="t" color="#000000" opacity="0.63" offset="0.0pt,1.5pt"/>
                  </v:roundrect>
                  <v:shape id="_x0000_s1041" type="#_x0000_t202" style="position:absolute;left:35343;top:35343;width:963478;height:653195;">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910"/>
                            </w:tabs>
                            <w:spacing w:after="109" w:line="216" w:lineRule="auto"/>
                            <w:jc w:val="center"/>
                          </w:pPr>
                          <w:r>
                            <w:rPr>
                              <w:outline w:val="0"/>
                              <w:color w:val="ffffff"/>
                              <w:sz w:val="26"/>
                              <w:szCs w:val="26"/>
                              <w:rtl w:val="0"/>
                              <w:lang w:val="en-US"/>
                              <w14:textFill>
                                <w14:solidFill>
                                  <w14:srgbClr w14:val="FFFFFF"/>
                                </w14:solidFill>
                              </w14:textFill>
                            </w:rPr>
                            <w:t>Major Phases</w:t>
                          </w:r>
                        </w:p>
                      </w:txbxContent>
                    </v:textbox>
                  </v:shape>
                </v:group>
                <v:shape id="_x0000_s1042" style="position:absolute;left:1877624;top:2307309;width:614326;height:699389;rotation:5898240fd;" coordorigin="0,0" coordsize="21600,21600" path="M 0,15369 L 12653,15369 L 12653,6789 L 10800,6789 L 16200,0 L 21600,6789 L 19747,6789 L 19747,21600 L 0,21600 X E">
                  <v:fill color="#BAC4CC" opacity="100.0%" type="solid"/>
                  <v:stroke on="f" weight="1.0pt" dashstyle="solid" endcap="flat" miterlimit="400.0%" joinstyle="miter" linestyle="single" startarrow="none" startarrowwidth="medium" startarrowlength="medium" endarrow="none" endarrowwidth="medium" endarrowlength="medium"/>
                  <v:shadow on="t" color="#000000" opacity="0.63" offset="0.0pt,1.5pt"/>
                </v:shape>
                <v:group id="_x0000_s1043" style="position:absolute;left:1714864;top:1626316;width:1034164;height:723881;" coordorigin="0,0" coordsize="1034164,723881">
                  <v:roundrect id="_x0000_s1044" style="position:absolute;left:0;top:0;width:1034164;height:723881;" adj="3601">
                    <v:fill angle="0fd" focus="100%" colors="50.0% #106287" color="#497491" opacity="100.0%" color2="#09597D" o:opacity2="100.0%" type="gradientUnscaled"/>
                    <v:stroke on="f" weight="1.0pt" dashstyle="solid" endcap="flat" miterlimit="400.0%" joinstyle="miter" linestyle="single" startarrow="none" startarrowwidth="medium" startarrowlength="medium" endarrow="none" endarrowwidth="medium" endarrowlength="medium"/>
                    <v:shadow on="t" color="#000000" opacity="0.63" offset="0.0pt,1.5pt"/>
                  </v:roundrect>
                  <v:shape id="_x0000_s1045" type="#_x0000_t202" style="position:absolute;left:35343;top:35343;width:963478;height:653195;">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910"/>
                            </w:tabs>
                            <w:spacing w:after="109" w:line="216" w:lineRule="auto"/>
                            <w:jc w:val="center"/>
                          </w:pPr>
                          <w:r>
                            <w:rPr>
                              <w:outline w:val="0"/>
                              <w:color w:val="ffffff"/>
                              <w:sz w:val="26"/>
                              <w:szCs w:val="26"/>
                              <w:rtl w:val="0"/>
                              <w:lang w:val="en-US"/>
                              <w14:textFill>
                                <w14:solidFill>
                                  <w14:srgbClr w14:val="FFFFFF"/>
                                </w14:solidFill>
                              </w14:textFill>
                            </w:rPr>
                            <w:t>Activities</w:t>
                          </w:r>
                        </w:p>
                      </w:txbxContent>
                    </v:textbox>
                  </v:shape>
                </v:group>
                <v:group id="_x0000_s1046" style="position:absolute;left:2572297;top:2439474;width:1034164;height:723881;" coordorigin="0,0" coordsize="1034164,723881">
                  <v:roundrect id="_x0000_s1047" style="position:absolute;left:0;top:0;width:1034164;height:723881;" adj="3601">
                    <v:fill angle="0fd" focus="100%" colors="50.0% #106287" color="#497491" opacity="100.0%" color2="#09597D" o:opacity2="100.0%" type="gradientUnscaled"/>
                    <v:stroke on="f" weight="1.0pt" dashstyle="solid" endcap="flat" miterlimit="400.0%" joinstyle="miter" linestyle="single" startarrow="none" startarrowwidth="medium" startarrowlength="medium" endarrow="none" endarrowwidth="medium" endarrowlength="medium"/>
                    <v:shadow on="t" color="#000000" opacity="0.63" offset="0.0pt,1.5pt"/>
                  </v:roundrect>
                  <v:shape id="_x0000_s1048" type="#_x0000_t202" style="position:absolute;left:35343;top:35343;width:963478;height:653195;">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910"/>
                            </w:tabs>
                            <w:spacing w:after="109" w:line="216" w:lineRule="auto"/>
                            <w:jc w:val="center"/>
                          </w:pPr>
                          <w:r>
                            <w:rPr>
                              <w:outline w:val="0"/>
                              <w:color w:val="ffffff"/>
                              <w:sz w:val="26"/>
                              <w:szCs w:val="26"/>
                              <w:rtl w:val="0"/>
                              <w:lang w:val="en-US"/>
                              <w14:textFill>
                                <w14:solidFill>
                                  <w14:srgbClr w14:val="FFFFFF"/>
                                </w14:solidFill>
                              </w14:textFill>
                            </w:rPr>
                            <w:t>Sub-Activities &amp; Tasks</w:t>
                          </w:r>
                        </w:p>
                      </w:txbxContent>
                    </v:textbox>
                  </v:shape>
                </v:group>
              </v:group>
            </w:pict>
          </mc:Fallback>
        </mc:AlternateContent>
      </w:r>
      <w:r>
        <w:rPr>
          <w:rFonts w:ascii="Calibri" w:hAnsi="Calibri"/>
          <w:rtl w:val="0"/>
          <w:lang w:val="en-US"/>
        </w:rPr>
        <w:t>The WBS ensures clarity, supports accurate scheduling, and forms the basis for estimating cost, time, and resources. It also improves accountability, as tasks can be assigned more precisely.</w:t>
      </w:r>
    </w:p>
    <w:p>
      <w:pPr>
        <w:pStyle w:val="Body"/>
        <w:ind w:left="720" w:firstLine="0"/>
        <w:rPr>
          <w:rFonts w:ascii="Calibri" w:cs="Calibri" w:hAnsi="Calibri" w:eastAsia="Calibri"/>
        </w:rPr>
      </w:pPr>
      <w:r>
        <w:rPr>
          <w:rFonts w:ascii="Calibri" w:hAnsi="Calibri"/>
          <w:rtl w:val="0"/>
          <w:lang w:val="en-US"/>
        </w:rPr>
        <w:t>The Work Breakdown Structure (WBS) for the Aurora Apparel e-commerce project decomposes the initiative into four key phases: project initiation, design and content creation, website development, and deployment. Each phase is further divided into three structured work packages with clearly defined tasks, ensuring that all essential activities</w:t>
      </w:r>
      <w:r>
        <w:rPr>
          <w:rFonts w:ascii="Calibri" w:hAnsi="Calibri" w:hint="default"/>
          <w:rtl w:val="0"/>
          <w:lang w:val="en-US"/>
        </w:rPr>
        <w:t>—</w:t>
      </w:r>
      <w:r>
        <w:rPr>
          <w:rFonts w:ascii="Calibri" w:hAnsi="Calibri"/>
          <w:rtl w:val="0"/>
          <w:lang w:val="en-US"/>
        </w:rPr>
        <w:t>from branding and UI design to front-end coding, testing, and launch</w:t>
      </w:r>
      <w:r>
        <w:rPr>
          <w:rFonts w:ascii="Calibri" w:hAnsi="Calibri" w:hint="default"/>
          <w:rtl w:val="0"/>
          <w:lang w:val="en-US"/>
        </w:rPr>
        <w:t>—</w:t>
      </w:r>
      <w:r>
        <w:rPr>
          <w:rFonts w:ascii="Calibri" w:hAnsi="Calibri"/>
          <w:rtl w:val="0"/>
          <w:lang w:val="en-US"/>
        </w:rPr>
        <w:t xml:space="preserve">are planned systematically. This hierarchical structure enables the project team to visualise the full scope of work, assign responsibilities efficiently, and maintain control over deliverables. By organising the project into manageable components, the WBS supports more accurate scheduling, resource allocation, and risk identification across all stages of development (Project Management Institute, 2021). </w:t>
      </w:r>
      <w:r>
        <w:rPr>
          <w:rFonts w:ascii="Calibri" w:cs="Calibri" w:hAnsi="Calibri" w:eastAsia="Calibri"/>
        </w:rPr>
        <w:br w:type="textWrapping"/>
        <w:br w:type="textWrapping"/>
      </w:r>
      <w:r>
        <w:rPr>
          <w:rFonts w:ascii="Calibri" w:hAnsi="Calibri"/>
          <w:rtl w:val="0"/>
          <w:lang w:val="en-US"/>
        </w:rPr>
        <w:t>Below diagram illustrates a high-level visual representation of the WBS.</w:t>
      </w:r>
    </w:p>
    <w:p>
      <w:pPr>
        <w:pStyle w:val="Body"/>
        <w:rPr>
          <w:rFonts w:ascii="Calibri" w:cs="Calibri" w:hAnsi="Calibri" w:eastAsia="Calibri"/>
        </w:rPr>
      </w:pPr>
      <w:r>
        <w:rPr>
          <w:rFonts w:ascii="Calibri" w:cs="Calibri" w:hAnsi="Calibri" w:eastAsia="Calibri"/>
        </w:rPr>
        <w:drawing xmlns:a="http://schemas.openxmlformats.org/drawingml/2006/main">
          <wp:inline distT="0" distB="0" distL="0" distR="0">
            <wp:extent cx="5727573" cy="2085178"/>
            <wp:effectExtent l="0" t="0" r="0" b="0"/>
            <wp:docPr id="1073741848" name="officeArt object" descr="Picture 1"/>
            <wp:cNvGraphicFramePr/>
            <a:graphic xmlns:a="http://schemas.openxmlformats.org/drawingml/2006/main">
              <a:graphicData uri="http://schemas.openxmlformats.org/drawingml/2006/picture">
                <pic:pic xmlns:pic="http://schemas.openxmlformats.org/drawingml/2006/picture">
                  <pic:nvPicPr>
                    <pic:cNvPr id="1073741848" name="Picture 1" descr="Picture 1"/>
                    <pic:cNvPicPr>
                      <a:picLocks noChangeAspect="1"/>
                    </pic:cNvPicPr>
                  </pic:nvPicPr>
                  <pic:blipFill>
                    <a:blip r:embed="rId6">
                      <a:extLst/>
                    </a:blip>
                    <a:stretch>
                      <a:fillRect/>
                    </a:stretch>
                  </pic:blipFill>
                  <pic:spPr>
                    <a:xfrm>
                      <a:off x="0" y="0"/>
                      <a:ext cx="5727573" cy="2085178"/>
                    </a:xfrm>
                    <a:prstGeom prst="rect">
                      <a:avLst/>
                    </a:prstGeom>
                    <a:ln w="12700" cap="flat">
                      <a:noFill/>
                      <a:miter lim="400000"/>
                    </a:ln>
                    <a:effectLst/>
                  </pic:spPr>
                </pic:pic>
              </a:graphicData>
            </a:graphic>
          </wp:inline>
        </w:drawing>
      </w:r>
    </w:p>
    <w:p>
      <w:pPr>
        <w:pStyle w:val="Body"/>
        <w:rPr>
          <w:rFonts w:ascii="Calibri" w:cs="Calibri" w:hAnsi="Calibri" w:eastAsia="Calibri"/>
        </w:rPr>
      </w:pPr>
      <w:r>
        <w:rPr>
          <w:rFonts w:ascii="Calibri" w:hAnsi="Calibri"/>
          <w:rtl w:val="0"/>
          <w:lang w:val="en-US"/>
        </w:rPr>
        <w:t>For further detail, the visual diagram is verbalized in more granularity in the below elements:</w:t>
      </w:r>
    </w:p>
    <w:p>
      <w:pPr>
        <w:pStyle w:val="Body"/>
        <w:rPr>
          <w:rFonts w:ascii="Calibri" w:cs="Calibri" w:hAnsi="Calibri" w:eastAsia="Calibri"/>
          <w:b w:val="1"/>
          <w:bCs w:val="1"/>
          <w:sz w:val="28"/>
          <w:szCs w:val="28"/>
        </w:rPr>
      </w:pPr>
      <w:r>
        <w:rPr>
          <w:rFonts w:ascii="Calibri" w:hAnsi="Calibri"/>
          <w:b w:val="1"/>
          <w:bCs w:val="1"/>
          <w:sz w:val="28"/>
          <w:szCs w:val="28"/>
          <w:rtl w:val="0"/>
          <w:lang w:val="en-US"/>
        </w:rPr>
        <w:t>1) Project Initiation &amp; Planning</w:t>
      </w:r>
    </w:p>
    <w:p>
      <w:pPr>
        <w:pStyle w:val="Body"/>
        <w:rPr>
          <w:rFonts w:ascii="Calibri" w:cs="Calibri" w:hAnsi="Calibri" w:eastAsia="Calibri"/>
        </w:rPr>
      </w:pPr>
      <w:r>
        <w:rPr>
          <w:rFonts w:ascii="Calibri" w:hAnsi="Calibri"/>
          <w:rtl w:val="0"/>
          <w:lang w:val="de-DE"/>
        </w:rPr>
        <w:t>1.1 Project Definition</w:t>
      </w:r>
    </w:p>
    <w:p>
      <w:pPr>
        <w:pStyle w:val="Body"/>
        <w:numPr>
          <w:ilvl w:val="0"/>
          <w:numId w:val="24"/>
        </w:numPr>
        <w:bidi w:val="0"/>
        <w:ind w:right="0"/>
        <w:jc w:val="left"/>
        <w:rPr>
          <w:rFonts w:ascii="Calibri" w:hAnsi="Calibri"/>
          <w:rtl w:val="0"/>
          <w:lang w:val="en-US"/>
        </w:rPr>
      </w:pPr>
      <w:r>
        <w:rPr>
          <w:rFonts w:ascii="Calibri" w:hAnsi="Calibri"/>
          <w:rtl w:val="0"/>
          <w:lang w:val="en-US"/>
        </w:rPr>
        <w:t xml:space="preserve">Identify business needs </w:t>
      </w:r>
      <w:r>
        <w:rPr>
          <w:rFonts w:ascii="Calibri" w:hAnsi="Calibri" w:hint="default"/>
          <w:rtl w:val="0"/>
          <w:lang w:val="en-US"/>
        </w:rPr>
        <w:t xml:space="preserve">– </w:t>
      </w:r>
      <w:r>
        <w:rPr>
          <w:rFonts w:ascii="Calibri" w:hAnsi="Calibri"/>
          <w:rtl w:val="0"/>
          <w:lang w:val="en-US"/>
        </w:rPr>
        <w:t>clarify the market or operational problem.</w:t>
      </w:r>
    </w:p>
    <w:p>
      <w:pPr>
        <w:pStyle w:val="Body"/>
        <w:numPr>
          <w:ilvl w:val="0"/>
          <w:numId w:val="24"/>
        </w:numPr>
        <w:bidi w:val="0"/>
        <w:ind w:right="0"/>
        <w:jc w:val="left"/>
        <w:rPr>
          <w:rFonts w:ascii="Calibri" w:hAnsi="Calibri"/>
          <w:rtl w:val="0"/>
          <w:lang w:val="en-US"/>
        </w:rPr>
      </w:pPr>
      <w:r>
        <w:rPr>
          <w:rFonts w:ascii="Calibri" w:hAnsi="Calibri"/>
          <w:rtl w:val="0"/>
          <w:lang w:val="en-US"/>
        </w:rPr>
        <w:t xml:space="preserve">Define project objectives </w:t>
      </w:r>
      <w:r>
        <w:rPr>
          <w:rFonts w:ascii="Calibri" w:hAnsi="Calibri" w:hint="default"/>
          <w:rtl w:val="0"/>
          <w:lang w:val="en-US"/>
        </w:rPr>
        <w:t xml:space="preserve">– </w:t>
      </w:r>
      <w:r>
        <w:rPr>
          <w:rFonts w:ascii="Calibri" w:hAnsi="Calibri"/>
          <w:rtl w:val="0"/>
          <w:lang w:val="en-US"/>
        </w:rPr>
        <w:t>set clear goals for the website.</w:t>
      </w:r>
    </w:p>
    <w:p>
      <w:pPr>
        <w:pStyle w:val="Body"/>
        <w:numPr>
          <w:ilvl w:val="0"/>
          <w:numId w:val="24"/>
        </w:numPr>
        <w:bidi w:val="0"/>
        <w:ind w:right="0"/>
        <w:jc w:val="left"/>
        <w:rPr>
          <w:rFonts w:ascii="Calibri" w:hAnsi="Calibri"/>
          <w:rtl w:val="0"/>
          <w:lang w:val="en-US"/>
        </w:rPr>
      </w:pPr>
      <w:r>
        <w:rPr>
          <w:rFonts w:ascii="Calibri" w:hAnsi="Calibri"/>
          <w:rtl w:val="0"/>
          <w:lang w:val="en-US"/>
        </w:rPr>
        <w:t xml:space="preserve">Confirm project scope </w:t>
      </w:r>
      <w:r>
        <w:rPr>
          <w:rFonts w:ascii="Calibri" w:hAnsi="Calibri" w:hint="default"/>
          <w:rtl w:val="0"/>
          <w:lang w:val="en-US"/>
        </w:rPr>
        <w:t xml:space="preserve">– </w:t>
      </w:r>
      <w:r>
        <w:rPr>
          <w:rFonts w:ascii="Calibri" w:hAnsi="Calibri"/>
          <w:rtl w:val="0"/>
          <w:lang w:val="en-US"/>
        </w:rPr>
        <w:t>outline what is included/excluded.</w:t>
      </w:r>
    </w:p>
    <w:p>
      <w:pPr>
        <w:pStyle w:val="Body"/>
        <w:rPr>
          <w:rFonts w:ascii="Calibri" w:cs="Calibri" w:hAnsi="Calibri" w:eastAsia="Calibri"/>
        </w:rPr>
      </w:pPr>
      <w:r>
        <w:rPr>
          <w:rFonts w:ascii="Calibri" w:hAnsi="Calibri"/>
          <w:rtl w:val="0"/>
          <w:lang w:val="en-US"/>
        </w:rPr>
        <w:t>1.2 Project Planning</w:t>
      </w:r>
    </w:p>
    <w:p>
      <w:pPr>
        <w:pStyle w:val="Body"/>
        <w:numPr>
          <w:ilvl w:val="0"/>
          <w:numId w:val="26"/>
        </w:numPr>
        <w:bidi w:val="0"/>
        <w:ind w:right="0"/>
        <w:jc w:val="left"/>
        <w:rPr>
          <w:rFonts w:ascii="Calibri" w:hAnsi="Calibri"/>
          <w:rtl w:val="0"/>
          <w:lang w:val="en-US"/>
        </w:rPr>
      </w:pPr>
      <w:r>
        <w:rPr>
          <w:rFonts w:ascii="Calibri" w:hAnsi="Calibri"/>
          <w:rtl w:val="0"/>
          <w:lang w:val="en-US"/>
        </w:rPr>
        <w:t xml:space="preserve">Develop project schedule </w:t>
      </w:r>
      <w:r>
        <w:rPr>
          <w:rFonts w:ascii="Calibri" w:hAnsi="Calibri" w:hint="default"/>
          <w:rtl w:val="0"/>
          <w:lang w:val="en-US"/>
        </w:rPr>
        <w:t xml:space="preserve">– </w:t>
      </w:r>
      <w:r>
        <w:rPr>
          <w:rFonts w:ascii="Calibri" w:hAnsi="Calibri"/>
          <w:rtl w:val="0"/>
          <w:lang w:val="en-US"/>
        </w:rPr>
        <w:t>create a timeline of all activities.</w:t>
      </w:r>
    </w:p>
    <w:p>
      <w:pPr>
        <w:pStyle w:val="Body"/>
        <w:numPr>
          <w:ilvl w:val="0"/>
          <w:numId w:val="26"/>
        </w:numPr>
        <w:bidi w:val="0"/>
        <w:ind w:right="0"/>
        <w:jc w:val="left"/>
        <w:rPr>
          <w:rFonts w:ascii="Calibri" w:hAnsi="Calibri"/>
          <w:rtl w:val="0"/>
          <w:lang w:val="en-US"/>
        </w:rPr>
      </w:pPr>
      <w:r>
        <w:rPr>
          <w:rFonts w:ascii="Calibri" w:hAnsi="Calibri"/>
          <w:rtl w:val="0"/>
          <w:lang w:val="en-US"/>
        </w:rPr>
        <w:t xml:space="preserve">Plan required resources </w:t>
      </w:r>
      <w:r>
        <w:rPr>
          <w:rFonts w:ascii="Calibri" w:hAnsi="Calibri" w:hint="default"/>
          <w:rtl w:val="0"/>
          <w:lang w:val="en-US"/>
        </w:rPr>
        <w:t xml:space="preserve">– </w:t>
      </w:r>
      <w:r>
        <w:rPr>
          <w:rFonts w:ascii="Calibri" w:hAnsi="Calibri"/>
          <w:rtl w:val="0"/>
          <w:lang w:val="en-US"/>
        </w:rPr>
        <w:t>define people, tools, and skills needed.</w:t>
      </w:r>
    </w:p>
    <w:p>
      <w:pPr>
        <w:pStyle w:val="Body"/>
        <w:numPr>
          <w:ilvl w:val="0"/>
          <w:numId w:val="26"/>
        </w:numPr>
        <w:bidi w:val="0"/>
        <w:ind w:right="0"/>
        <w:jc w:val="left"/>
        <w:rPr>
          <w:rFonts w:ascii="Calibri" w:hAnsi="Calibri"/>
          <w:rtl w:val="0"/>
          <w:lang w:val="en-US"/>
        </w:rPr>
      </w:pPr>
      <w:r>
        <w:rPr>
          <w:rFonts w:ascii="Calibri" w:hAnsi="Calibri"/>
          <w:rtl w:val="0"/>
          <w:lang w:val="en-US"/>
        </w:rPr>
        <w:t xml:space="preserve">Establish communication plan </w:t>
      </w:r>
      <w:r>
        <w:rPr>
          <w:rFonts w:ascii="Calibri" w:hAnsi="Calibri" w:hint="default"/>
          <w:rtl w:val="0"/>
          <w:lang w:val="en-US"/>
        </w:rPr>
        <w:t xml:space="preserve">– </w:t>
      </w:r>
      <w:r>
        <w:rPr>
          <w:rFonts w:ascii="Calibri" w:hAnsi="Calibri"/>
          <w:rtl w:val="0"/>
          <w:lang w:val="en-US"/>
        </w:rPr>
        <w:t>set how updates will be shared.</w:t>
      </w:r>
    </w:p>
    <w:p>
      <w:pPr>
        <w:pStyle w:val="Body"/>
        <w:rPr>
          <w:rFonts w:ascii="Calibri" w:cs="Calibri" w:hAnsi="Calibri" w:eastAsia="Calibri"/>
        </w:rPr>
      </w:pPr>
      <w:r>
        <w:rPr>
          <w:rFonts w:ascii="Calibri" w:hAnsi="Calibri"/>
          <w:rtl w:val="0"/>
          <w:lang w:val="de-DE"/>
        </w:rPr>
        <w:t>1.3 Project Approval</w:t>
      </w:r>
    </w:p>
    <w:p>
      <w:pPr>
        <w:pStyle w:val="Body"/>
        <w:numPr>
          <w:ilvl w:val="0"/>
          <w:numId w:val="28"/>
        </w:numPr>
        <w:bidi w:val="0"/>
        <w:ind w:right="0"/>
        <w:jc w:val="left"/>
        <w:rPr>
          <w:rFonts w:ascii="Calibri" w:hAnsi="Calibri"/>
          <w:rtl w:val="0"/>
          <w:lang w:val="en-US"/>
        </w:rPr>
      </w:pPr>
      <w:r>
        <w:rPr>
          <w:rFonts w:ascii="Calibri" w:hAnsi="Calibri"/>
          <w:rtl w:val="0"/>
          <w:lang w:val="en-US"/>
        </w:rPr>
        <w:t xml:space="preserve">Review project scope </w:t>
      </w:r>
      <w:r>
        <w:rPr>
          <w:rFonts w:ascii="Calibri" w:hAnsi="Calibri" w:hint="default"/>
          <w:rtl w:val="0"/>
          <w:lang w:val="en-US"/>
        </w:rPr>
        <w:t xml:space="preserve">– </w:t>
      </w:r>
      <w:r>
        <w:rPr>
          <w:rFonts w:ascii="Calibri" w:hAnsi="Calibri"/>
          <w:rtl w:val="0"/>
          <w:lang w:val="en-US"/>
        </w:rPr>
        <w:t>check alignment with brand strategy.</w:t>
      </w:r>
    </w:p>
    <w:p>
      <w:pPr>
        <w:pStyle w:val="Body"/>
        <w:numPr>
          <w:ilvl w:val="0"/>
          <w:numId w:val="28"/>
        </w:numPr>
        <w:bidi w:val="0"/>
        <w:ind w:right="0"/>
        <w:jc w:val="left"/>
        <w:rPr>
          <w:rFonts w:ascii="Calibri" w:hAnsi="Calibri"/>
          <w:rtl w:val="0"/>
          <w:lang w:val="en-US"/>
        </w:rPr>
      </w:pPr>
      <w:r>
        <w:rPr>
          <w:rFonts w:ascii="Calibri" w:hAnsi="Calibri"/>
          <w:rtl w:val="0"/>
          <w:lang w:val="en-US"/>
        </w:rPr>
        <w:t xml:space="preserve">Validate feasibility </w:t>
      </w:r>
      <w:r>
        <w:rPr>
          <w:rFonts w:ascii="Calibri" w:hAnsi="Calibri" w:hint="default"/>
          <w:rtl w:val="0"/>
          <w:lang w:val="en-US"/>
        </w:rPr>
        <w:t xml:space="preserve">– </w:t>
      </w:r>
      <w:r>
        <w:rPr>
          <w:rFonts w:ascii="Calibri" w:hAnsi="Calibri"/>
          <w:rtl w:val="0"/>
          <w:lang w:val="en-US"/>
        </w:rPr>
        <w:t>assess technical and financial viability.</w:t>
      </w:r>
    </w:p>
    <w:p>
      <w:pPr>
        <w:pStyle w:val="Body"/>
        <w:numPr>
          <w:ilvl w:val="0"/>
          <w:numId w:val="28"/>
        </w:numPr>
        <w:bidi w:val="0"/>
        <w:ind w:right="0"/>
        <w:jc w:val="left"/>
        <w:rPr>
          <w:rFonts w:ascii="Calibri" w:hAnsi="Calibri"/>
          <w:rtl w:val="0"/>
          <w:lang w:val="en-US"/>
        </w:rPr>
      </w:pPr>
      <w:r>
        <w:rPr>
          <w:rFonts w:ascii="Calibri" w:hAnsi="Calibri"/>
          <w:rtl w:val="0"/>
          <w:lang w:val="en-US"/>
        </w:rPr>
        <w:t xml:space="preserve">Approve final plan </w:t>
      </w:r>
      <w:r>
        <w:rPr>
          <w:rFonts w:ascii="Calibri" w:hAnsi="Calibri" w:hint="default"/>
          <w:rtl w:val="0"/>
          <w:lang w:val="en-US"/>
        </w:rPr>
        <w:t xml:space="preserve">– </w:t>
      </w:r>
      <w:r>
        <w:rPr>
          <w:rFonts w:ascii="Calibri" w:hAnsi="Calibri"/>
          <w:rtl w:val="0"/>
          <w:lang w:val="en-US"/>
        </w:rPr>
        <w:t>secure client/stakeholder sign-off.</w:t>
      </w:r>
    </w:p>
    <w:p>
      <w:pPr>
        <w:pStyle w:val="Body"/>
        <w:rPr>
          <w:rFonts w:ascii="Calibri" w:cs="Calibri" w:hAnsi="Calibri" w:eastAsia="Calibri"/>
          <w:b w:val="1"/>
          <w:bCs w:val="1"/>
          <w:sz w:val="28"/>
          <w:szCs w:val="28"/>
        </w:rPr>
      </w:pPr>
      <w:r>
        <w:rPr>
          <w:rFonts w:ascii="Calibri" w:hAnsi="Calibri"/>
          <w:b w:val="1"/>
          <w:bCs w:val="1"/>
          <w:sz w:val="28"/>
          <w:szCs w:val="28"/>
          <w:rtl w:val="0"/>
          <w:lang w:val="en-US"/>
        </w:rPr>
        <w:t>2) Design &amp; Content Creation</w:t>
      </w:r>
    </w:p>
    <w:p>
      <w:pPr>
        <w:pStyle w:val="Body"/>
        <w:rPr>
          <w:rFonts w:ascii="Calibri" w:cs="Calibri" w:hAnsi="Calibri" w:eastAsia="Calibri"/>
        </w:rPr>
      </w:pPr>
      <w:r>
        <w:rPr>
          <w:rFonts w:ascii="Calibri" w:hAnsi="Calibri"/>
          <w:rtl w:val="0"/>
          <w:lang w:val="en-US"/>
        </w:rPr>
        <w:t>2.1 Branding &amp; Visual Design</w:t>
      </w:r>
    </w:p>
    <w:p>
      <w:pPr>
        <w:pStyle w:val="Body"/>
        <w:numPr>
          <w:ilvl w:val="0"/>
          <w:numId w:val="30"/>
        </w:numPr>
        <w:bidi w:val="0"/>
        <w:ind w:right="0"/>
        <w:jc w:val="left"/>
        <w:rPr>
          <w:rFonts w:ascii="Calibri" w:hAnsi="Calibri"/>
          <w:rtl w:val="0"/>
          <w:lang w:val="en-US"/>
        </w:rPr>
      </w:pPr>
      <w:r>
        <w:rPr>
          <w:rFonts w:ascii="Calibri" w:hAnsi="Calibri"/>
          <w:rtl w:val="0"/>
          <w:lang w:val="en-US"/>
        </w:rPr>
        <w:t xml:space="preserve">Create logo concepts </w:t>
      </w:r>
      <w:r>
        <w:rPr>
          <w:rFonts w:ascii="Calibri" w:hAnsi="Calibri" w:hint="default"/>
          <w:rtl w:val="0"/>
          <w:lang w:val="en-US"/>
        </w:rPr>
        <w:t xml:space="preserve">– </w:t>
      </w:r>
      <w:r>
        <w:rPr>
          <w:rFonts w:ascii="Calibri" w:hAnsi="Calibri"/>
          <w:rtl w:val="0"/>
          <w:lang w:val="en-US"/>
        </w:rPr>
        <w:t>generate multiple visual identity ideas.</w:t>
      </w:r>
    </w:p>
    <w:p>
      <w:pPr>
        <w:pStyle w:val="Body"/>
        <w:numPr>
          <w:ilvl w:val="0"/>
          <w:numId w:val="30"/>
        </w:numPr>
        <w:bidi w:val="0"/>
        <w:ind w:right="0"/>
        <w:jc w:val="left"/>
        <w:rPr>
          <w:rFonts w:ascii="Calibri" w:hAnsi="Calibri"/>
          <w:rtl w:val="0"/>
          <w:lang w:val="en-US"/>
        </w:rPr>
      </w:pPr>
      <w:r>
        <w:rPr>
          <w:rFonts w:ascii="Calibri" w:hAnsi="Calibri"/>
          <w:rtl w:val="0"/>
          <w:lang w:val="en-US"/>
        </w:rPr>
        <w:t xml:space="preserve">Select colours &amp; typography </w:t>
      </w:r>
      <w:r>
        <w:rPr>
          <w:rFonts w:ascii="Calibri" w:hAnsi="Calibri" w:hint="default"/>
          <w:rtl w:val="0"/>
          <w:lang w:val="en-US"/>
        </w:rPr>
        <w:t xml:space="preserve">– </w:t>
      </w:r>
      <w:r>
        <w:rPr>
          <w:rFonts w:ascii="Calibri" w:hAnsi="Calibri"/>
          <w:rtl w:val="0"/>
          <w:lang w:val="en-US"/>
        </w:rPr>
        <w:t>choose consistent brand styling.</w:t>
      </w:r>
    </w:p>
    <w:p>
      <w:pPr>
        <w:pStyle w:val="Body"/>
        <w:numPr>
          <w:ilvl w:val="0"/>
          <w:numId w:val="30"/>
        </w:numPr>
        <w:bidi w:val="0"/>
        <w:ind w:right="0"/>
        <w:jc w:val="left"/>
        <w:rPr>
          <w:rFonts w:ascii="Calibri" w:hAnsi="Calibri"/>
          <w:rtl w:val="0"/>
          <w:lang w:val="en-US"/>
        </w:rPr>
      </w:pPr>
      <w:r>
        <w:rPr>
          <w:rFonts w:ascii="Calibri" w:hAnsi="Calibri"/>
          <w:rtl w:val="0"/>
          <w:lang w:val="en-US"/>
        </w:rPr>
        <w:t xml:space="preserve">Finalise brand guidelines </w:t>
      </w:r>
      <w:r>
        <w:rPr>
          <w:rFonts w:ascii="Calibri" w:hAnsi="Calibri" w:hint="default"/>
          <w:rtl w:val="0"/>
          <w:lang w:val="en-US"/>
        </w:rPr>
        <w:t xml:space="preserve">– </w:t>
      </w:r>
      <w:r>
        <w:rPr>
          <w:rFonts w:ascii="Calibri" w:hAnsi="Calibri"/>
          <w:rtl w:val="0"/>
          <w:lang w:val="en-US"/>
        </w:rPr>
        <w:t>document final visual standards.</w:t>
      </w:r>
    </w:p>
    <w:p>
      <w:pPr>
        <w:pStyle w:val="Body"/>
        <w:rPr>
          <w:rFonts w:ascii="Calibri" w:cs="Calibri" w:hAnsi="Calibri" w:eastAsia="Calibri"/>
        </w:rPr>
      </w:pPr>
      <w:r>
        <w:rPr>
          <w:rFonts w:ascii="Calibri" w:hAnsi="Calibri"/>
          <w:rtl w:val="0"/>
          <w:lang w:val="en-US"/>
        </w:rPr>
        <w:t>2.2 UI/UX Website Design</w:t>
      </w:r>
    </w:p>
    <w:p>
      <w:pPr>
        <w:pStyle w:val="Body"/>
        <w:numPr>
          <w:ilvl w:val="0"/>
          <w:numId w:val="32"/>
        </w:numPr>
        <w:bidi w:val="0"/>
        <w:ind w:right="0"/>
        <w:jc w:val="left"/>
        <w:rPr>
          <w:rFonts w:ascii="Calibri" w:hAnsi="Calibri"/>
          <w:rtl w:val="0"/>
          <w:lang w:val="en-US"/>
        </w:rPr>
      </w:pPr>
      <w:r>
        <w:rPr>
          <w:rFonts w:ascii="Calibri" w:hAnsi="Calibri"/>
          <w:rtl w:val="0"/>
          <w:lang w:val="en-US"/>
        </w:rPr>
        <w:t xml:space="preserve">Build wireframes </w:t>
      </w:r>
      <w:r>
        <w:rPr>
          <w:rFonts w:ascii="Calibri" w:hAnsi="Calibri" w:hint="default"/>
          <w:rtl w:val="0"/>
          <w:lang w:val="en-US"/>
        </w:rPr>
        <w:t xml:space="preserve">– </w:t>
      </w:r>
      <w:r>
        <w:rPr>
          <w:rFonts w:ascii="Calibri" w:hAnsi="Calibri"/>
          <w:rtl w:val="0"/>
          <w:lang w:val="en-US"/>
        </w:rPr>
        <w:t>map the layout of key website pages.</w:t>
      </w:r>
    </w:p>
    <w:p>
      <w:pPr>
        <w:pStyle w:val="Body"/>
        <w:numPr>
          <w:ilvl w:val="0"/>
          <w:numId w:val="32"/>
        </w:numPr>
        <w:bidi w:val="0"/>
        <w:ind w:right="0"/>
        <w:jc w:val="left"/>
        <w:rPr>
          <w:rFonts w:ascii="Calibri" w:hAnsi="Calibri"/>
          <w:rtl w:val="0"/>
          <w:lang w:val="en-US"/>
        </w:rPr>
      </w:pPr>
      <w:r>
        <w:rPr>
          <w:rFonts w:ascii="Calibri" w:hAnsi="Calibri"/>
          <w:rtl w:val="0"/>
          <w:lang w:val="en-US"/>
        </w:rPr>
        <w:t xml:space="preserve">Create UI mock-ups </w:t>
      </w:r>
      <w:r>
        <w:rPr>
          <w:rFonts w:ascii="Calibri" w:hAnsi="Calibri" w:hint="default"/>
          <w:rtl w:val="0"/>
          <w:lang w:val="en-US"/>
        </w:rPr>
        <w:t xml:space="preserve">– </w:t>
      </w:r>
      <w:r>
        <w:rPr>
          <w:rFonts w:ascii="Calibri" w:hAnsi="Calibri"/>
          <w:rtl w:val="0"/>
          <w:lang w:val="en-US"/>
        </w:rPr>
        <w:t>design detailed visuals for the interface.</w:t>
      </w:r>
    </w:p>
    <w:p>
      <w:pPr>
        <w:pStyle w:val="Body"/>
        <w:numPr>
          <w:ilvl w:val="0"/>
          <w:numId w:val="32"/>
        </w:numPr>
        <w:bidi w:val="0"/>
        <w:ind w:right="0"/>
        <w:jc w:val="left"/>
        <w:rPr>
          <w:rFonts w:ascii="Calibri" w:hAnsi="Calibri"/>
          <w:rtl w:val="0"/>
          <w:lang w:val="en-US"/>
        </w:rPr>
      </w:pPr>
      <w:r>
        <w:rPr>
          <w:rFonts w:ascii="Calibri" w:hAnsi="Calibri"/>
          <w:rtl w:val="0"/>
          <w:lang w:val="en-US"/>
        </w:rPr>
        <w:t xml:space="preserve">Approve final design </w:t>
      </w:r>
      <w:r>
        <w:rPr>
          <w:rFonts w:ascii="Calibri" w:hAnsi="Calibri" w:hint="default"/>
          <w:rtl w:val="0"/>
          <w:lang w:val="en-US"/>
        </w:rPr>
        <w:t xml:space="preserve">– </w:t>
      </w:r>
      <w:r>
        <w:rPr>
          <w:rFonts w:ascii="Calibri" w:hAnsi="Calibri"/>
          <w:rtl w:val="0"/>
          <w:lang w:val="en-US"/>
        </w:rPr>
        <w:t>obtain approval to start development.</w:t>
      </w:r>
    </w:p>
    <w:p>
      <w:pPr>
        <w:pStyle w:val="Body"/>
        <w:rPr>
          <w:rFonts w:ascii="Calibri" w:cs="Calibri" w:hAnsi="Calibri" w:eastAsia="Calibri"/>
        </w:rPr>
      </w:pPr>
      <w:r>
        <w:rPr>
          <w:rFonts w:ascii="Calibri" w:hAnsi="Calibri"/>
          <w:rtl w:val="0"/>
          <w:lang w:val="en-US"/>
        </w:rPr>
        <w:t>2.3 Content Creation</w:t>
      </w:r>
    </w:p>
    <w:p>
      <w:pPr>
        <w:pStyle w:val="Body"/>
        <w:numPr>
          <w:ilvl w:val="0"/>
          <w:numId w:val="34"/>
        </w:numPr>
        <w:bidi w:val="0"/>
        <w:ind w:right="0"/>
        <w:jc w:val="left"/>
        <w:rPr>
          <w:rFonts w:ascii="Calibri" w:hAnsi="Calibri"/>
          <w:rtl w:val="0"/>
          <w:lang w:val="en-US"/>
        </w:rPr>
      </w:pPr>
      <w:r>
        <w:rPr>
          <w:rFonts w:ascii="Calibri" w:hAnsi="Calibri"/>
          <w:rtl w:val="0"/>
          <w:lang w:val="en-US"/>
        </w:rPr>
        <w:t xml:space="preserve">Take product photos </w:t>
      </w:r>
      <w:r>
        <w:rPr>
          <w:rFonts w:ascii="Calibri" w:hAnsi="Calibri" w:hint="default"/>
          <w:rtl w:val="0"/>
          <w:lang w:val="en-US"/>
        </w:rPr>
        <w:t xml:space="preserve">– </w:t>
      </w:r>
      <w:r>
        <w:rPr>
          <w:rFonts w:ascii="Calibri" w:hAnsi="Calibri"/>
          <w:rtl w:val="0"/>
          <w:lang w:val="en-US"/>
        </w:rPr>
        <w:t>photograph clothing items professionally.</w:t>
      </w:r>
    </w:p>
    <w:p>
      <w:pPr>
        <w:pStyle w:val="Body"/>
        <w:numPr>
          <w:ilvl w:val="0"/>
          <w:numId w:val="34"/>
        </w:numPr>
        <w:bidi w:val="0"/>
        <w:ind w:right="0"/>
        <w:jc w:val="left"/>
        <w:rPr>
          <w:rFonts w:ascii="Calibri" w:hAnsi="Calibri"/>
          <w:rtl w:val="0"/>
          <w:lang w:val="en-US"/>
        </w:rPr>
      </w:pPr>
      <w:r>
        <w:rPr>
          <w:rFonts w:ascii="Calibri" w:hAnsi="Calibri"/>
          <w:rtl w:val="0"/>
          <w:lang w:val="en-US"/>
        </w:rPr>
        <w:t xml:space="preserve">Edit and optimise images </w:t>
      </w:r>
      <w:r>
        <w:rPr>
          <w:rFonts w:ascii="Calibri" w:hAnsi="Calibri" w:hint="default"/>
          <w:rtl w:val="0"/>
          <w:lang w:val="en-US"/>
        </w:rPr>
        <w:t xml:space="preserve">– </w:t>
      </w:r>
      <w:r>
        <w:rPr>
          <w:rFonts w:ascii="Calibri" w:hAnsi="Calibri"/>
          <w:rtl w:val="0"/>
          <w:lang w:val="en-US"/>
        </w:rPr>
        <w:t>adjust lighting, size, resolution.</w:t>
      </w:r>
    </w:p>
    <w:p>
      <w:pPr>
        <w:pStyle w:val="Body"/>
        <w:numPr>
          <w:ilvl w:val="0"/>
          <w:numId w:val="34"/>
        </w:numPr>
        <w:bidi w:val="0"/>
        <w:ind w:right="0"/>
        <w:jc w:val="left"/>
        <w:rPr>
          <w:rFonts w:ascii="Calibri" w:hAnsi="Calibri"/>
          <w:rtl w:val="0"/>
          <w:lang w:val="en-US"/>
        </w:rPr>
      </w:pPr>
      <w:r>
        <w:rPr>
          <w:rFonts w:ascii="Calibri" w:hAnsi="Calibri"/>
          <w:rtl w:val="0"/>
          <w:lang w:val="en-US"/>
        </w:rPr>
        <w:t xml:space="preserve">Write product descriptions </w:t>
      </w:r>
      <w:r>
        <w:rPr>
          <w:rFonts w:ascii="Calibri" w:hAnsi="Calibri" w:hint="default"/>
          <w:rtl w:val="0"/>
          <w:lang w:val="en-US"/>
        </w:rPr>
        <w:t xml:space="preserve">– </w:t>
      </w:r>
      <w:r>
        <w:rPr>
          <w:rFonts w:ascii="Calibri" w:hAnsi="Calibri"/>
          <w:rtl w:val="0"/>
          <w:lang w:val="en-US"/>
        </w:rPr>
        <w:t>produce clear, persuasive text.</w:t>
      </w:r>
    </w:p>
    <w:p>
      <w:pPr>
        <w:pStyle w:val="Body"/>
        <w:rPr>
          <w:rFonts w:ascii="Calibri" w:cs="Calibri" w:hAnsi="Calibri" w:eastAsia="Calibri"/>
          <w:b w:val="1"/>
          <w:bCs w:val="1"/>
          <w:sz w:val="28"/>
          <w:szCs w:val="28"/>
        </w:rPr>
      </w:pPr>
      <w:r>
        <w:rPr>
          <w:rFonts w:ascii="Calibri" w:hAnsi="Calibri"/>
          <w:b w:val="1"/>
          <w:bCs w:val="1"/>
          <w:sz w:val="28"/>
          <w:szCs w:val="28"/>
          <w:rtl w:val="0"/>
          <w:lang w:val="en-US"/>
        </w:rPr>
        <w:t>3) Website Development &amp; Testing</w:t>
      </w:r>
    </w:p>
    <w:p>
      <w:pPr>
        <w:pStyle w:val="Body"/>
        <w:rPr>
          <w:rFonts w:ascii="Calibri" w:cs="Calibri" w:hAnsi="Calibri" w:eastAsia="Calibri"/>
        </w:rPr>
      </w:pPr>
      <w:r>
        <w:rPr>
          <w:rFonts w:ascii="Calibri" w:hAnsi="Calibri"/>
          <w:rtl w:val="0"/>
          <w:lang w:val="en-US"/>
        </w:rPr>
        <w:t>3.1 Front-End Development</w:t>
      </w:r>
    </w:p>
    <w:p>
      <w:pPr>
        <w:pStyle w:val="Body"/>
        <w:numPr>
          <w:ilvl w:val="0"/>
          <w:numId w:val="36"/>
        </w:numPr>
        <w:bidi w:val="0"/>
        <w:ind w:right="0"/>
        <w:jc w:val="left"/>
        <w:rPr>
          <w:rFonts w:ascii="Calibri" w:hAnsi="Calibri"/>
          <w:rtl w:val="0"/>
          <w:lang w:val="en-US"/>
        </w:rPr>
      </w:pPr>
      <w:r>
        <w:rPr>
          <w:rFonts w:ascii="Calibri" w:hAnsi="Calibri"/>
          <w:rtl w:val="0"/>
          <w:lang w:val="en-US"/>
        </w:rPr>
        <w:t xml:space="preserve">Develop homepage </w:t>
      </w:r>
      <w:r>
        <w:rPr>
          <w:rFonts w:ascii="Calibri" w:hAnsi="Calibri" w:hint="default"/>
          <w:rtl w:val="0"/>
          <w:lang w:val="en-US"/>
        </w:rPr>
        <w:t xml:space="preserve">– </w:t>
      </w:r>
      <w:r>
        <w:rPr>
          <w:rFonts w:ascii="Calibri" w:hAnsi="Calibri"/>
          <w:rtl w:val="0"/>
          <w:lang w:val="en-US"/>
        </w:rPr>
        <w:t>build visual and interactive home page.</w:t>
      </w:r>
    </w:p>
    <w:p>
      <w:pPr>
        <w:pStyle w:val="Body"/>
        <w:numPr>
          <w:ilvl w:val="0"/>
          <w:numId w:val="36"/>
        </w:numPr>
        <w:bidi w:val="0"/>
        <w:ind w:right="0"/>
        <w:jc w:val="left"/>
        <w:rPr>
          <w:rFonts w:ascii="Calibri" w:hAnsi="Calibri"/>
          <w:rtl w:val="0"/>
          <w:lang w:val="en-US"/>
        </w:rPr>
      </w:pPr>
      <w:r>
        <w:rPr>
          <w:rFonts w:ascii="Calibri" w:hAnsi="Calibri"/>
          <w:rtl w:val="0"/>
          <w:lang w:val="en-US"/>
        </w:rPr>
        <w:t xml:space="preserve">Build product pages </w:t>
      </w:r>
      <w:r>
        <w:rPr>
          <w:rFonts w:ascii="Calibri" w:hAnsi="Calibri" w:hint="default"/>
          <w:rtl w:val="0"/>
          <w:lang w:val="en-US"/>
        </w:rPr>
        <w:t xml:space="preserve">– </w:t>
      </w:r>
      <w:r>
        <w:rPr>
          <w:rFonts w:ascii="Calibri" w:hAnsi="Calibri"/>
          <w:rtl w:val="0"/>
          <w:lang w:val="en-US"/>
        </w:rPr>
        <w:t>create catalogue and item layouts.</w:t>
      </w:r>
    </w:p>
    <w:p>
      <w:pPr>
        <w:pStyle w:val="Body"/>
        <w:numPr>
          <w:ilvl w:val="0"/>
          <w:numId w:val="36"/>
        </w:numPr>
        <w:bidi w:val="0"/>
        <w:ind w:right="0"/>
        <w:jc w:val="left"/>
        <w:rPr>
          <w:rFonts w:ascii="Calibri" w:hAnsi="Calibri"/>
          <w:rtl w:val="0"/>
          <w:lang w:val="en-US"/>
        </w:rPr>
      </w:pPr>
      <w:r>
        <w:rPr>
          <w:rFonts w:ascii="Calibri" w:hAnsi="Calibri"/>
          <w:rtl w:val="0"/>
          <w:lang w:val="en-US"/>
        </w:rPr>
        <w:t xml:space="preserve">Implement shopping cart </w:t>
      </w:r>
      <w:r>
        <w:rPr>
          <w:rFonts w:ascii="Calibri" w:hAnsi="Calibri" w:hint="default"/>
          <w:rtl w:val="0"/>
          <w:lang w:val="en-US"/>
        </w:rPr>
        <w:t xml:space="preserve">– </w:t>
      </w:r>
      <w:r>
        <w:rPr>
          <w:rFonts w:ascii="Calibri" w:hAnsi="Calibri"/>
          <w:rtl w:val="0"/>
          <w:lang w:val="en-US"/>
        </w:rPr>
        <w:t>enable add-to-cart functionality.</w:t>
      </w:r>
    </w:p>
    <w:p>
      <w:pPr>
        <w:pStyle w:val="Body"/>
        <w:rPr>
          <w:rFonts w:ascii="Calibri" w:cs="Calibri" w:hAnsi="Calibri" w:eastAsia="Calibri"/>
        </w:rPr>
      </w:pPr>
      <w:r>
        <w:rPr>
          <w:rFonts w:ascii="Calibri" w:hAnsi="Calibri"/>
          <w:rtl w:val="0"/>
          <w:lang w:val="en-US"/>
        </w:rPr>
        <w:t>3.2 Back-End Development</w:t>
      </w:r>
    </w:p>
    <w:p>
      <w:pPr>
        <w:pStyle w:val="Body"/>
        <w:numPr>
          <w:ilvl w:val="0"/>
          <w:numId w:val="38"/>
        </w:numPr>
        <w:bidi w:val="0"/>
        <w:ind w:right="0"/>
        <w:jc w:val="left"/>
        <w:rPr>
          <w:rFonts w:ascii="Calibri" w:hAnsi="Calibri"/>
          <w:rtl w:val="0"/>
          <w:lang w:val="en-US"/>
        </w:rPr>
      </w:pPr>
      <w:r>
        <w:rPr>
          <w:rFonts w:ascii="Calibri" w:hAnsi="Calibri"/>
          <w:rtl w:val="0"/>
          <w:lang w:val="en-US"/>
        </w:rPr>
        <w:t xml:space="preserve">Set up hosting &amp; database </w:t>
      </w:r>
      <w:r>
        <w:rPr>
          <w:rFonts w:ascii="Calibri" w:hAnsi="Calibri" w:hint="default"/>
          <w:rtl w:val="0"/>
          <w:lang w:val="en-US"/>
        </w:rPr>
        <w:t xml:space="preserve">– </w:t>
      </w:r>
      <w:r>
        <w:rPr>
          <w:rFonts w:ascii="Calibri" w:hAnsi="Calibri"/>
          <w:rtl w:val="0"/>
          <w:lang w:val="en-US"/>
        </w:rPr>
        <w:t>configure servers and databases.</w:t>
      </w:r>
    </w:p>
    <w:p>
      <w:pPr>
        <w:pStyle w:val="Body"/>
        <w:numPr>
          <w:ilvl w:val="0"/>
          <w:numId w:val="38"/>
        </w:numPr>
        <w:bidi w:val="0"/>
        <w:ind w:right="0"/>
        <w:jc w:val="left"/>
        <w:rPr>
          <w:rFonts w:ascii="Calibri" w:hAnsi="Calibri"/>
          <w:rtl w:val="0"/>
          <w:lang w:val="en-US"/>
        </w:rPr>
      </w:pPr>
      <w:r>
        <w:rPr>
          <w:rFonts w:ascii="Calibri" w:hAnsi="Calibri"/>
          <w:rtl w:val="0"/>
          <w:lang w:val="en-US"/>
        </w:rPr>
        <w:t xml:space="preserve">Integrate payment system </w:t>
      </w:r>
      <w:r>
        <w:rPr>
          <w:rFonts w:ascii="Calibri" w:hAnsi="Calibri" w:hint="default"/>
          <w:rtl w:val="0"/>
          <w:lang w:val="en-US"/>
        </w:rPr>
        <w:t xml:space="preserve">– </w:t>
      </w:r>
      <w:r>
        <w:rPr>
          <w:rFonts w:ascii="Calibri" w:hAnsi="Calibri"/>
          <w:rtl w:val="0"/>
          <w:lang w:val="en-US"/>
        </w:rPr>
        <w:t>connect Stripe/PayPal checkout.</w:t>
      </w:r>
    </w:p>
    <w:p>
      <w:pPr>
        <w:pStyle w:val="Body"/>
        <w:numPr>
          <w:ilvl w:val="0"/>
          <w:numId w:val="38"/>
        </w:numPr>
        <w:bidi w:val="0"/>
        <w:ind w:right="0"/>
        <w:jc w:val="left"/>
        <w:rPr>
          <w:rFonts w:ascii="Calibri" w:hAnsi="Calibri"/>
          <w:rtl w:val="0"/>
          <w:lang w:val="en-US"/>
        </w:rPr>
      </w:pPr>
      <w:r>
        <w:rPr>
          <w:rFonts w:ascii="Calibri" w:hAnsi="Calibri"/>
          <w:rtl w:val="0"/>
          <w:lang w:val="en-US"/>
        </w:rPr>
        <w:t xml:space="preserve">Configure order workflow </w:t>
      </w:r>
      <w:r>
        <w:rPr>
          <w:rFonts w:ascii="Calibri" w:hAnsi="Calibri" w:hint="default"/>
          <w:rtl w:val="0"/>
          <w:lang w:val="en-US"/>
        </w:rPr>
        <w:t xml:space="preserve">– </w:t>
      </w:r>
      <w:r>
        <w:rPr>
          <w:rFonts w:ascii="Calibri" w:hAnsi="Calibri"/>
          <w:rtl w:val="0"/>
          <w:lang w:val="en-US"/>
        </w:rPr>
        <w:t>set up order and confirmation flow.</w:t>
      </w:r>
    </w:p>
    <w:p>
      <w:pPr>
        <w:pStyle w:val="Body"/>
        <w:rPr>
          <w:rFonts w:ascii="Calibri" w:cs="Calibri" w:hAnsi="Calibri" w:eastAsia="Calibri"/>
        </w:rPr>
      </w:pPr>
      <w:r>
        <w:rPr>
          <w:rFonts w:ascii="Calibri" w:hAnsi="Calibri"/>
          <w:rtl w:val="0"/>
          <w:lang w:val="en-US"/>
        </w:rPr>
        <w:t>3.3 Testing &amp; QA</w:t>
      </w:r>
    </w:p>
    <w:p>
      <w:pPr>
        <w:pStyle w:val="Body"/>
        <w:numPr>
          <w:ilvl w:val="0"/>
          <w:numId w:val="40"/>
        </w:numPr>
        <w:bidi w:val="0"/>
        <w:ind w:right="0"/>
        <w:jc w:val="left"/>
        <w:rPr>
          <w:rFonts w:ascii="Calibri" w:hAnsi="Calibri"/>
          <w:rtl w:val="0"/>
          <w:lang w:val="en-US"/>
        </w:rPr>
      </w:pPr>
      <w:r>
        <w:rPr>
          <w:rFonts w:ascii="Calibri" w:hAnsi="Calibri"/>
          <w:rtl w:val="0"/>
          <w:lang w:val="en-US"/>
        </w:rPr>
        <w:t xml:space="preserve">Functional testing </w:t>
      </w:r>
      <w:r>
        <w:rPr>
          <w:rFonts w:ascii="Calibri" w:hAnsi="Calibri" w:hint="default"/>
          <w:rtl w:val="0"/>
          <w:lang w:val="en-US"/>
        </w:rPr>
        <w:t xml:space="preserve">– </w:t>
      </w:r>
      <w:r>
        <w:rPr>
          <w:rFonts w:ascii="Calibri" w:hAnsi="Calibri"/>
          <w:rtl w:val="0"/>
          <w:lang w:val="en-US"/>
        </w:rPr>
        <w:t>verify buttons, links, and navigation.</w:t>
      </w:r>
    </w:p>
    <w:p>
      <w:pPr>
        <w:pStyle w:val="Body"/>
        <w:numPr>
          <w:ilvl w:val="0"/>
          <w:numId w:val="40"/>
        </w:numPr>
        <w:bidi w:val="0"/>
        <w:ind w:right="0"/>
        <w:jc w:val="left"/>
        <w:rPr>
          <w:rFonts w:ascii="Calibri" w:hAnsi="Calibri"/>
          <w:rtl w:val="0"/>
          <w:lang w:val="en-US"/>
        </w:rPr>
      </w:pPr>
      <w:r>
        <w:rPr>
          <w:rFonts w:ascii="Calibri" w:hAnsi="Calibri"/>
          <w:rtl w:val="0"/>
          <w:lang w:val="en-US"/>
        </w:rPr>
        <w:t xml:space="preserve">Bug fixing </w:t>
      </w:r>
      <w:r>
        <w:rPr>
          <w:rFonts w:ascii="Calibri" w:hAnsi="Calibri" w:hint="default"/>
          <w:rtl w:val="0"/>
          <w:lang w:val="en-US"/>
        </w:rPr>
        <w:t xml:space="preserve">– </w:t>
      </w:r>
      <w:r>
        <w:rPr>
          <w:rFonts w:ascii="Calibri" w:hAnsi="Calibri"/>
          <w:rtl w:val="0"/>
          <w:lang w:val="en-US"/>
        </w:rPr>
        <w:t>correct errors and retest functionality.</w:t>
      </w:r>
    </w:p>
    <w:p>
      <w:pPr>
        <w:pStyle w:val="Body"/>
        <w:numPr>
          <w:ilvl w:val="0"/>
          <w:numId w:val="40"/>
        </w:numPr>
        <w:bidi w:val="0"/>
        <w:ind w:right="0"/>
        <w:jc w:val="left"/>
        <w:rPr>
          <w:rFonts w:ascii="Calibri" w:hAnsi="Calibri"/>
          <w:rtl w:val="0"/>
          <w:lang w:val="en-US"/>
        </w:rPr>
      </w:pPr>
      <w:r>
        <w:rPr>
          <w:rFonts w:ascii="Calibri" w:hAnsi="Calibri"/>
          <w:rtl w:val="0"/>
          <w:lang w:val="en-US"/>
        </w:rPr>
        <w:t xml:space="preserve">User acceptance testing </w:t>
      </w:r>
      <w:r>
        <w:rPr>
          <w:rFonts w:ascii="Calibri" w:hAnsi="Calibri" w:hint="default"/>
          <w:rtl w:val="0"/>
          <w:lang w:val="en-US"/>
        </w:rPr>
        <w:t xml:space="preserve">– </w:t>
      </w:r>
      <w:r>
        <w:rPr>
          <w:rFonts w:ascii="Calibri" w:hAnsi="Calibri"/>
          <w:rtl w:val="0"/>
          <w:lang w:val="en-US"/>
        </w:rPr>
        <w:t>validate site with real users.</w:t>
      </w:r>
    </w:p>
    <w:p>
      <w:pPr>
        <w:pStyle w:val="Body"/>
        <w:rPr>
          <w:rFonts w:ascii="Calibri" w:cs="Calibri" w:hAnsi="Calibri" w:eastAsia="Calibri"/>
          <w:b w:val="1"/>
          <w:bCs w:val="1"/>
          <w:sz w:val="28"/>
          <w:szCs w:val="28"/>
        </w:rPr>
      </w:pPr>
      <w:r>
        <w:rPr>
          <w:rFonts w:ascii="Calibri" w:hAnsi="Calibri"/>
          <w:b w:val="1"/>
          <w:bCs w:val="1"/>
          <w:sz w:val="28"/>
          <w:szCs w:val="28"/>
          <w:rtl w:val="0"/>
          <w:lang w:val="en-US"/>
        </w:rPr>
        <w:t>4) Deployment &amp; Launch</w:t>
      </w:r>
    </w:p>
    <w:p>
      <w:pPr>
        <w:pStyle w:val="Body"/>
        <w:rPr>
          <w:rFonts w:ascii="Calibri" w:cs="Calibri" w:hAnsi="Calibri" w:eastAsia="Calibri"/>
        </w:rPr>
      </w:pPr>
      <w:r>
        <w:rPr>
          <w:rFonts w:ascii="Calibri" w:hAnsi="Calibri"/>
          <w:rtl w:val="0"/>
          <w:lang w:val="en-US"/>
        </w:rPr>
        <w:t>4.1 Pre-Launch Preparation</w:t>
      </w:r>
    </w:p>
    <w:p>
      <w:pPr>
        <w:pStyle w:val="Body"/>
        <w:numPr>
          <w:ilvl w:val="0"/>
          <w:numId w:val="42"/>
        </w:numPr>
        <w:bidi w:val="0"/>
        <w:ind w:right="0"/>
        <w:jc w:val="left"/>
        <w:rPr>
          <w:rFonts w:ascii="Calibri" w:hAnsi="Calibri"/>
          <w:rtl w:val="0"/>
          <w:lang w:val="en-US"/>
        </w:rPr>
      </w:pPr>
      <w:r>
        <w:rPr>
          <w:rFonts w:ascii="Calibri" w:hAnsi="Calibri"/>
          <w:rtl w:val="0"/>
          <w:lang w:val="en-US"/>
        </w:rPr>
        <w:t xml:space="preserve">Deploy live website </w:t>
      </w:r>
      <w:r>
        <w:rPr>
          <w:rFonts w:ascii="Calibri" w:hAnsi="Calibri" w:hint="default"/>
          <w:rtl w:val="0"/>
          <w:lang w:val="en-US"/>
        </w:rPr>
        <w:t xml:space="preserve">– </w:t>
      </w:r>
      <w:r>
        <w:rPr>
          <w:rFonts w:ascii="Calibri" w:hAnsi="Calibri"/>
          <w:rtl w:val="0"/>
          <w:lang w:val="en-US"/>
        </w:rPr>
        <w:t>move final build to live server.</w:t>
      </w:r>
    </w:p>
    <w:p>
      <w:pPr>
        <w:pStyle w:val="Body"/>
        <w:numPr>
          <w:ilvl w:val="0"/>
          <w:numId w:val="42"/>
        </w:numPr>
        <w:bidi w:val="0"/>
        <w:ind w:right="0"/>
        <w:jc w:val="left"/>
        <w:rPr>
          <w:rFonts w:ascii="Calibri" w:hAnsi="Calibri"/>
          <w:rtl w:val="0"/>
          <w:lang w:val="en-US"/>
        </w:rPr>
      </w:pPr>
      <w:r>
        <w:rPr>
          <w:rFonts w:ascii="Calibri" w:hAnsi="Calibri"/>
          <w:rtl w:val="0"/>
          <w:lang w:val="en-US"/>
        </w:rPr>
        <w:t xml:space="preserve">Configure analytics </w:t>
      </w:r>
      <w:r>
        <w:rPr>
          <w:rFonts w:ascii="Calibri" w:hAnsi="Calibri" w:hint="default"/>
          <w:rtl w:val="0"/>
          <w:lang w:val="en-US"/>
        </w:rPr>
        <w:t xml:space="preserve">– </w:t>
      </w:r>
      <w:r>
        <w:rPr>
          <w:rFonts w:ascii="Calibri" w:hAnsi="Calibri"/>
          <w:rtl w:val="0"/>
          <w:lang w:val="en-US"/>
        </w:rPr>
        <w:t>connect tracking tools (e.g., Google Analytics).</w:t>
      </w:r>
    </w:p>
    <w:p>
      <w:pPr>
        <w:pStyle w:val="Body"/>
        <w:numPr>
          <w:ilvl w:val="0"/>
          <w:numId w:val="42"/>
        </w:numPr>
        <w:bidi w:val="0"/>
        <w:ind w:right="0"/>
        <w:jc w:val="left"/>
        <w:rPr>
          <w:rFonts w:ascii="Calibri" w:hAnsi="Calibri"/>
          <w:rtl w:val="0"/>
          <w:lang w:val="en-US"/>
        </w:rPr>
      </w:pPr>
      <w:r>
        <w:rPr>
          <w:rFonts w:ascii="Calibri" w:hAnsi="Calibri"/>
          <w:rtl w:val="0"/>
          <w:lang w:val="en-US"/>
        </w:rPr>
        <w:t xml:space="preserve">Conduct soft launch </w:t>
      </w:r>
      <w:r>
        <w:rPr>
          <w:rFonts w:ascii="Calibri" w:hAnsi="Calibri" w:hint="default"/>
          <w:rtl w:val="0"/>
          <w:lang w:val="en-US"/>
        </w:rPr>
        <w:t xml:space="preserve">– </w:t>
      </w:r>
      <w:r>
        <w:rPr>
          <w:rFonts w:ascii="Calibri" w:hAnsi="Calibri"/>
          <w:rtl w:val="0"/>
          <w:lang w:val="en-US"/>
        </w:rPr>
        <w:t>test site with limited audience.</w:t>
      </w:r>
    </w:p>
    <w:p>
      <w:pPr>
        <w:pStyle w:val="Body"/>
        <w:rPr>
          <w:rFonts w:ascii="Calibri" w:cs="Calibri" w:hAnsi="Calibri" w:eastAsia="Calibri"/>
        </w:rPr>
      </w:pPr>
      <w:r>
        <w:rPr>
          <w:rFonts w:ascii="Calibri" w:hAnsi="Calibri"/>
          <w:rtl w:val="0"/>
          <w:lang w:val="en-US"/>
        </w:rPr>
        <w:t>4.2 Launch Execution</w:t>
      </w:r>
    </w:p>
    <w:p>
      <w:pPr>
        <w:pStyle w:val="Body"/>
        <w:numPr>
          <w:ilvl w:val="0"/>
          <w:numId w:val="44"/>
        </w:numPr>
        <w:bidi w:val="0"/>
        <w:ind w:right="0"/>
        <w:jc w:val="left"/>
        <w:rPr>
          <w:rFonts w:ascii="Calibri" w:hAnsi="Calibri"/>
          <w:rtl w:val="0"/>
          <w:lang w:val="en-US"/>
        </w:rPr>
      </w:pPr>
      <w:r>
        <w:rPr>
          <w:rFonts w:ascii="Calibri" w:hAnsi="Calibri"/>
          <w:rtl w:val="0"/>
          <w:lang w:val="en-US"/>
        </w:rPr>
        <w:t xml:space="preserve">Release marketing posts </w:t>
      </w:r>
      <w:r>
        <w:rPr>
          <w:rFonts w:ascii="Calibri" w:hAnsi="Calibri" w:hint="default"/>
          <w:rtl w:val="0"/>
          <w:lang w:val="en-US"/>
        </w:rPr>
        <w:t xml:space="preserve">– </w:t>
      </w:r>
      <w:r>
        <w:rPr>
          <w:rFonts w:ascii="Calibri" w:hAnsi="Calibri"/>
          <w:rtl w:val="0"/>
          <w:lang w:val="en-US"/>
        </w:rPr>
        <w:t>publish launch content on socials.</w:t>
      </w:r>
    </w:p>
    <w:p>
      <w:pPr>
        <w:pStyle w:val="Body"/>
        <w:numPr>
          <w:ilvl w:val="0"/>
          <w:numId w:val="44"/>
        </w:numPr>
        <w:bidi w:val="0"/>
        <w:ind w:right="0"/>
        <w:jc w:val="left"/>
        <w:rPr>
          <w:rFonts w:ascii="Calibri" w:hAnsi="Calibri"/>
          <w:rtl w:val="0"/>
          <w:lang w:val="en-US"/>
        </w:rPr>
      </w:pPr>
      <w:r>
        <w:rPr>
          <w:rFonts w:ascii="Calibri" w:hAnsi="Calibri"/>
          <w:rtl w:val="0"/>
          <w:lang w:val="en-US"/>
        </w:rPr>
        <w:t xml:space="preserve">Run promotional ads </w:t>
      </w:r>
      <w:r>
        <w:rPr>
          <w:rFonts w:ascii="Calibri" w:hAnsi="Calibri" w:hint="default"/>
          <w:rtl w:val="0"/>
          <w:lang w:val="en-US"/>
        </w:rPr>
        <w:t xml:space="preserve">– </w:t>
      </w:r>
      <w:r>
        <w:rPr>
          <w:rFonts w:ascii="Calibri" w:hAnsi="Calibri"/>
          <w:rtl w:val="0"/>
          <w:lang w:val="en-US"/>
        </w:rPr>
        <w:t>initiate paid campaigns.</w:t>
      </w:r>
    </w:p>
    <w:p>
      <w:pPr>
        <w:pStyle w:val="Body"/>
        <w:numPr>
          <w:ilvl w:val="0"/>
          <w:numId w:val="44"/>
        </w:numPr>
        <w:bidi w:val="0"/>
        <w:ind w:right="0"/>
        <w:jc w:val="left"/>
        <w:rPr>
          <w:rFonts w:ascii="Calibri" w:hAnsi="Calibri"/>
          <w:rtl w:val="0"/>
          <w:lang w:val="en-US"/>
        </w:rPr>
      </w:pPr>
      <w:r>
        <w:rPr>
          <w:rFonts w:ascii="Calibri" w:hAnsi="Calibri"/>
          <w:rtl w:val="0"/>
          <w:lang w:val="en-US"/>
        </w:rPr>
        <w:t xml:space="preserve">Send launch email campaign </w:t>
      </w:r>
      <w:r>
        <w:rPr>
          <w:rFonts w:ascii="Calibri" w:hAnsi="Calibri" w:hint="default"/>
          <w:rtl w:val="0"/>
          <w:lang w:val="en-US"/>
        </w:rPr>
        <w:t xml:space="preserve">– </w:t>
      </w:r>
      <w:r>
        <w:rPr>
          <w:rFonts w:ascii="Calibri" w:hAnsi="Calibri"/>
          <w:rtl w:val="0"/>
          <w:lang w:val="en-US"/>
        </w:rPr>
        <w:t>notify subscribers.</w:t>
      </w:r>
    </w:p>
    <w:p>
      <w:pPr>
        <w:pStyle w:val="Body"/>
        <w:rPr>
          <w:rFonts w:ascii="Calibri" w:cs="Calibri" w:hAnsi="Calibri" w:eastAsia="Calibri"/>
        </w:rPr>
      </w:pPr>
      <w:r>
        <w:rPr>
          <w:rFonts w:ascii="Calibri" w:hAnsi="Calibri"/>
          <w:rtl w:val="0"/>
          <w:lang w:val="en-US"/>
        </w:rPr>
        <w:t>4.3 Post-Launch Support</w:t>
      </w:r>
    </w:p>
    <w:p>
      <w:pPr>
        <w:pStyle w:val="Body"/>
        <w:numPr>
          <w:ilvl w:val="0"/>
          <w:numId w:val="46"/>
        </w:numPr>
        <w:bidi w:val="0"/>
        <w:ind w:right="0"/>
        <w:jc w:val="left"/>
        <w:rPr>
          <w:rFonts w:ascii="Calibri" w:hAnsi="Calibri"/>
          <w:rtl w:val="0"/>
        </w:rPr>
      </w:pPr>
      <w:r>
        <w:rPr>
          <w:rFonts w:ascii="Calibri" w:hAnsi="Calibri"/>
          <w:rtl w:val="0"/>
        </w:rPr>
        <w:t xml:space="preserve">Monitor performance </w:t>
      </w:r>
      <w:r>
        <w:rPr>
          <w:rFonts w:ascii="Calibri" w:hAnsi="Calibri" w:hint="default"/>
          <w:rtl w:val="0"/>
          <w:lang w:val="en-US"/>
        </w:rPr>
        <w:t xml:space="preserve">– </w:t>
      </w:r>
      <w:r>
        <w:rPr>
          <w:rFonts w:ascii="Calibri" w:hAnsi="Calibri"/>
          <w:rtl w:val="0"/>
          <w:lang w:val="en-US"/>
        </w:rPr>
        <w:t>check speed, uptime, and metrics.</w:t>
      </w:r>
    </w:p>
    <w:p>
      <w:pPr>
        <w:pStyle w:val="Body"/>
        <w:numPr>
          <w:ilvl w:val="0"/>
          <w:numId w:val="46"/>
        </w:numPr>
        <w:bidi w:val="0"/>
        <w:ind w:right="0"/>
        <w:jc w:val="left"/>
        <w:rPr>
          <w:rFonts w:ascii="Calibri" w:hAnsi="Calibri"/>
          <w:rtl w:val="0"/>
          <w:lang w:val="en-US"/>
        </w:rPr>
      </w:pPr>
      <w:r>
        <w:rPr>
          <w:rFonts w:ascii="Calibri" w:hAnsi="Calibri"/>
          <w:rtl w:val="0"/>
          <w:lang w:val="en-US"/>
        </w:rPr>
        <w:t xml:space="preserve">Track sales &amp; traffic </w:t>
      </w:r>
      <w:r>
        <w:rPr>
          <w:rFonts w:ascii="Calibri" w:hAnsi="Calibri" w:hint="default"/>
          <w:rtl w:val="0"/>
          <w:lang w:val="en-US"/>
        </w:rPr>
        <w:t xml:space="preserve">– </w:t>
      </w:r>
      <w:r>
        <w:rPr>
          <w:rFonts w:ascii="Calibri" w:hAnsi="Calibri"/>
          <w:rtl w:val="0"/>
          <w:lang w:val="en-US"/>
        </w:rPr>
        <w:t>analyse early customer activity.</w:t>
      </w:r>
    </w:p>
    <w:p>
      <w:pPr>
        <w:pStyle w:val="Body"/>
        <w:numPr>
          <w:ilvl w:val="0"/>
          <w:numId w:val="46"/>
        </w:numPr>
        <w:bidi w:val="0"/>
        <w:ind w:right="0"/>
        <w:jc w:val="left"/>
        <w:rPr>
          <w:rFonts w:ascii="Calibri" w:hAnsi="Calibri"/>
          <w:rtl w:val="0"/>
          <w:lang w:val="en-US"/>
        </w:rPr>
      </w:pPr>
      <w:r>
        <w:rPr>
          <w:rFonts w:ascii="Calibri" w:hAnsi="Calibri"/>
          <w:rtl w:val="0"/>
          <w:lang w:val="en-US"/>
        </w:rPr>
        <w:t xml:space="preserve">Resolve early issues </w:t>
      </w:r>
      <w:r>
        <w:rPr>
          <w:rFonts w:ascii="Calibri" w:hAnsi="Calibri" w:hint="default"/>
          <w:rtl w:val="0"/>
          <w:lang w:val="en-US"/>
        </w:rPr>
        <w:t xml:space="preserve">– </w:t>
      </w:r>
      <w:r>
        <w:rPr>
          <w:rFonts w:ascii="Calibri" w:hAnsi="Calibri"/>
          <w:rtl w:val="0"/>
          <w:lang w:val="en-US"/>
        </w:rPr>
        <w:t>fix bugs reported after launch.</w:t>
      </w:r>
    </w:p>
    <w:p>
      <w:pPr>
        <w:pStyle w:val="Heading"/>
        <w:rPr>
          <w:rFonts w:ascii="Calibri" w:cs="Calibri" w:hAnsi="Calibri" w:eastAsia="Calibri"/>
          <w:b w:val="1"/>
          <w:bCs w:val="1"/>
          <w:sz w:val="36"/>
          <w:szCs w:val="36"/>
        </w:rPr>
      </w:pPr>
      <w:bookmarkStart w:name="_Toc11" w:id="11"/>
      <w:r>
        <w:rPr>
          <w:rFonts w:ascii="Calibri" w:hAnsi="Calibri"/>
          <w:b w:val="1"/>
          <w:bCs w:val="1"/>
          <w:sz w:val="36"/>
          <w:szCs w:val="36"/>
          <w:rtl w:val="0"/>
          <w:lang w:val="en-US"/>
        </w:rPr>
        <w:t>6. Deliverables, Milestones, and Timeline</w:t>
      </w:r>
      <w:bookmarkEnd w:id="11"/>
    </w:p>
    <w:p>
      <w:pPr>
        <w:pStyle w:val="Body"/>
        <w:rPr>
          <w:rFonts w:ascii="Calibri" w:cs="Calibri" w:hAnsi="Calibri" w:eastAsia="Calibri"/>
        </w:rPr>
      </w:pPr>
      <w:r>
        <w:rPr>
          <w:rFonts w:ascii="Calibri" w:hAnsi="Calibri"/>
          <w:rtl w:val="0"/>
          <w:lang w:val="en-US"/>
        </w:rPr>
        <w:t>Milestones are a significant event in a project, typically marking the completion of a key deliverable or phase. Milestones are used to track progress and ensure the project is moving according to schedule (Tristancho, 2023). A timeline (often in the form of Gantt chart) visually represents the sequence and duration of activities, helping to identify dependencies and critical paths.</w:t>
      </w:r>
    </w:p>
    <w:p>
      <w:pPr>
        <w:pStyle w:val="Body"/>
        <w:rPr>
          <w:rFonts w:ascii="Calibri" w:cs="Calibri" w:hAnsi="Calibri" w:eastAsia="Calibri"/>
        </w:rPr>
      </w:pPr>
      <w:r>
        <w:rPr>
          <w:rFonts w:ascii="Calibri" w:hAnsi="Calibri"/>
          <w:rtl w:val="0"/>
          <w:lang w:val="en-US"/>
        </w:rPr>
        <w:t xml:space="preserve">Assuming a </w:t>
      </w:r>
      <w:r>
        <w:rPr>
          <w:rFonts w:ascii="Calibri" w:hAnsi="Calibri"/>
          <w:b w:val="1"/>
          <w:bCs w:val="1"/>
          <w:rtl w:val="0"/>
          <w:lang w:val="en-US"/>
        </w:rPr>
        <w:t>12-week project schedule</w:t>
      </w:r>
      <w:r>
        <w:rPr>
          <w:rFonts w:ascii="Calibri" w:hAnsi="Calibri"/>
          <w:rtl w:val="0"/>
          <w:lang w:val="en-US"/>
        </w:rPr>
        <w:t>, major milestones are:</w:t>
      </w:r>
    </w:p>
    <w:tbl>
      <w:tblPr>
        <w:tblW w:w="86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2560"/>
        <w:gridCol w:w="4680"/>
        <w:gridCol w:w="1440"/>
      </w:tblGrid>
      <w:tr>
        <w:tblPrEx>
          <w:shd w:val="clear" w:color="auto" w:fill="cad1d7"/>
        </w:tblPrEx>
        <w:trPr>
          <w:trHeight w:val="430" w:hRule="atLeast"/>
        </w:trPr>
        <w:tc>
          <w:tcPr>
            <w:tcW w:type="dxa" w:w="2560"/>
            <w:tcBorders>
              <w:top w:val="single" w:color="9bc2e6" w:sz="4" w:space="0" w:shadow="0" w:frame="0"/>
              <w:left w:val="single" w:color="9bc2e6" w:sz="4" w:space="0" w:shadow="0" w:frame="0"/>
              <w:bottom w:val="single" w:color="9bc2e6" w:sz="4" w:space="0" w:shadow="0" w:frame="0"/>
              <w:right w:val="nil"/>
            </w:tcBorders>
            <w:shd w:val="clear" w:color="auto" w:fill="5b9bd5"/>
            <w:tcMar>
              <w:top w:type="dxa" w:w="80"/>
              <w:left w:type="dxa" w:w="80"/>
              <w:bottom w:type="dxa" w:w="80"/>
              <w:right w:type="dxa" w:w="80"/>
            </w:tcMar>
            <w:vAlign w:val="center"/>
          </w:tcPr>
          <w:p>
            <w:pPr>
              <w:pStyle w:val="Body"/>
              <w:spacing w:after="0" w:line="240" w:lineRule="auto"/>
            </w:pPr>
            <w:r>
              <w:rPr>
                <w:rFonts w:ascii="Calibri" w:hAnsi="Calibri"/>
                <w:b w:val="1"/>
                <w:bCs w:val="1"/>
                <w:outline w:val="0"/>
                <w:color w:val="ffffff"/>
                <w:kern w:val="0"/>
                <w:u w:color="ffffff"/>
                <w:shd w:val="nil" w:color="auto" w:fill="auto"/>
                <w:rtl w:val="0"/>
                <w:lang w:val="en-US"/>
                <w14:textFill>
                  <w14:solidFill>
                    <w14:srgbClr w14:val="FFFFFF"/>
                  </w14:solidFill>
                </w14:textFill>
              </w:rPr>
              <w:t>Phase</w:t>
            </w:r>
          </w:p>
        </w:tc>
        <w:tc>
          <w:tcPr>
            <w:tcW w:type="dxa" w:w="4680"/>
            <w:tcBorders>
              <w:top w:val="single" w:color="9bc2e6" w:sz="4" w:space="0" w:shadow="0" w:frame="0"/>
              <w:left w:val="nil"/>
              <w:bottom w:val="single" w:color="9bc2e6" w:sz="4" w:space="0" w:shadow="0" w:frame="0"/>
              <w:right w:val="nil"/>
            </w:tcBorders>
            <w:shd w:val="clear" w:color="auto" w:fill="5b9bd5"/>
            <w:tcMar>
              <w:top w:type="dxa" w:w="80"/>
              <w:left w:type="dxa" w:w="80"/>
              <w:bottom w:type="dxa" w:w="80"/>
              <w:right w:type="dxa" w:w="80"/>
            </w:tcMar>
            <w:vAlign w:val="center"/>
          </w:tcPr>
          <w:p>
            <w:pPr>
              <w:pStyle w:val="Body"/>
              <w:spacing w:after="0" w:line="240" w:lineRule="auto"/>
            </w:pPr>
            <w:r>
              <w:rPr>
                <w:rFonts w:ascii="Calibri" w:hAnsi="Calibri"/>
                <w:b w:val="1"/>
                <w:bCs w:val="1"/>
                <w:outline w:val="0"/>
                <w:color w:val="ffffff"/>
                <w:kern w:val="0"/>
                <w:u w:color="ffffff"/>
                <w:shd w:val="nil" w:color="auto" w:fill="auto"/>
                <w:rtl w:val="0"/>
                <w:lang w:val="en-US"/>
                <w14:textFill>
                  <w14:solidFill>
                    <w14:srgbClr w14:val="FFFFFF"/>
                  </w14:solidFill>
                </w14:textFill>
              </w:rPr>
              <w:t>Milestone</w:t>
            </w:r>
          </w:p>
        </w:tc>
        <w:tc>
          <w:tcPr>
            <w:tcW w:type="dxa" w:w="1440"/>
            <w:tcBorders>
              <w:top w:val="single" w:color="9bc2e6" w:sz="4" w:space="0" w:shadow="0" w:frame="0"/>
              <w:left w:val="nil"/>
              <w:bottom w:val="single" w:color="9bc2e6" w:sz="4" w:space="0" w:shadow="0" w:frame="0"/>
              <w:right w:val="single" w:color="9bc2e6" w:sz="4" w:space="0" w:shadow="0" w:frame="0"/>
            </w:tcBorders>
            <w:shd w:val="clear" w:color="auto" w:fill="5b9bd5"/>
            <w:tcMar>
              <w:top w:type="dxa" w:w="80"/>
              <w:left w:type="dxa" w:w="80"/>
              <w:bottom w:type="dxa" w:w="80"/>
              <w:right w:type="dxa" w:w="80"/>
            </w:tcMar>
            <w:vAlign w:val="center"/>
          </w:tcPr>
          <w:p>
            <w:pPr>
              <w:pStyle w:val="Body"/>
              <w:spacing w:after="0" w:line="240" w:lineRule="auto"/>
            </w:pPr>
            <w:r>
              <w:rPr>
                <w:rFonts w:ascii="Calibri" w:hAnsi="Calibri"/>
                <w:b w:val="1"/>
                <w:bCs w:val="1"/>
                <w:outline w:val="0"/>
                <w:color w:val="ffffff"/>
                <w:kern w:val="0"/>
                <w:u w:color="ffffff"/>
                <w:shd w:val="nil" w:color="auto" w:fill="auto"/>
                <w:rtl w:val="0"/>
                <w:lang w:val="en-US"/>
                <w14:textFill>
                  <w14:solidFill>
                    <w14:srgbClr w14:val="FFFFFF"/>
                  </w14:solidFill>
                </w14:textFill>
              </w:rPr>
              <w:t>Timeline</w:t>
            </w:r>
          </w:p>
        </w:tc>
      </w:tr>
      <w:tr>
        <w:tblPrEx>
          <w:shd w:val="clear" w:color="auto" w:fill="cad1d7"/>
        </w:tblPrEx>
        <w:trPr>
          <w:trHeight w:val="430" w:hRule="atLeast"/>
        </w:trPr>
        <w:tc>
          <w:tcPr>
            <w:tcW w:type="dxa" w:w="2560"/>
            <w:tcBorders>
              <w:top w:val="single" w:color="9bc2e6" w:sz="4" w:space="0" w:shadow="0" w:frame="0"/>
              <w:left w:val="single" w:color="9bc2e6" w:sz="4" w:space="0" w:shadow="0" w:frame="0"/>
              <w:bottom w:val="single" w:color="9bc2e6" w:sz="4" w:space="0" w:shadow="0" w:frame="0"/>
              <w:right w:val="nil"/>
            </w:tcBorders>
            <w:shd w:val="clear" w:color="auto" w:fill="ddebf7"/>
            <w:tcMar>
              <w:top w:type="dxa" w:w="80"/>
              <w:left w:type="dxa" w:w="80"/>
              <w:bottom w:type="dxa" w:w="80"/>
              <w:right w:type="dxa" w:w="80"/>
            </w:tcMar>
            <w:vAlign w:val="center"/>
          </w:tcPr>
          <w:p>
            <w:pPr>
              <w:pStyle w:val="Body"/>
              <w:spacing w:after="0" w:line="240" w:lineRule="auto"/>
            </w:pPr>
            <w:r>
              <w:rPr>
                <w:rFonts w:ascii="Calibri" w:hAnsi="Calibri"/>
                <w:kern w:val="0"/>
                <w:shd w:val="nil" w:color="auto" w:fill="auto"/>
                <w:rtl w:val="0"/>
                <w:lang w:val="en-US"/>
              </w:rPr>
              <w:t>Planning</w:t>
            </w:r>
          </w:p>
        </w:tc>
        <w:tc>
          <w:tcPr>
            <w:tcW w:type="dxa" w:w="4680"/>
            <w:tcBorders>
              <w:top w:val="single" w:color="9bc2e6" w:sz="4" w:space="0" w:shadow="0" w:frame="0"/>
              <w:left w:val="nil"/>
              <w:bottom w:val="single" w:color="9bc2e6" w:sz="4" w:space="0" w:shadow="0" w:frame="0"/>
              <w:right w:val="nil"/>
            </w:tcBorders>
            <w:shd w:val="clear" w:color="auto" w:fill="ddebf7"/>
            <w:tcMar>
              <w:top w:type="dxa" w:w="80"/>
              <w:left w:type="dxa" w:w="80"/>
              <w:bottom w:type="dxa" w:w="80"/>
              <w:right w:type="dxa" w:w="80"/>
            </w:tcMar>
            <w:vAlign w:val="center"/>
          </w:tcPr>
          <w:p>
            <w:pPr>
              <w:pStyle w:val="Body"/>
              <w:spacing w:after="0" w:line="240" w:lineRule="auto"/>
            </w:pPr>
            <w:r>
              <w:rPr>
                <w:rFonts w:ascii="Calibri" w:hAnsi="Calibri"/>
                <w:kern w:val="0"/>
                <w:shd w:val="nil" w:color="auto" w:fill="auto"/>
                <w:rtl w:val="0"/>
                <w:lang w:val="en-US"/>
              </w:rPr>
              <w:t>Requirements approved</w:t>
            </w:r>
          </w:p>
        </w:tc>
        <w:tc>
          <w:tcPr>
            <w:tcW w:type="dxa" w:w="1440"/>
            <w:tcBorders>
              <w:top w:val="single" w:color="9bc2e6" w:sz="4" w:space="0" w:shadow="0" w:frame="0"/>
              <w:left w:val="nil"/>
              <w:bottom w:val="single" w:color="9bc2e6" w:sz="4" w:space="0" w:shadow="0" w:frame="0"/>
              <w:right w:val="single" w:color="9bc2e6" w:sz="4" w:space="0" w:shadow="0" w:frame="0"/>
            </w:tcBorders>
            <w:shd w:val="clear" w:color="auto" w:fill="ddebf7"/>
            <w:tcMar>
              <w:top w:type="dxa" w:w="80"/>
              <w:left w:type="dxa" w:w="80"/>
              <w:bottom w:type="dxa" w:w="80"/>
              <w:right w:type="dxa" w:w="80"/>
            </w:tcMar>
            <w:vAlign w:val="center"/>
          </w:tcPr>
          <w:p>
            <w:pPr>
              <w:pStyle w:val="Body"/>
              <w:spacing w:after="0" w:line="240" w:lineRule="auto"/>
            </w:pPr>
            <w:r>
              <w:rPr>
                <w:rFonts w:ascii="Calibri" w:hAnsi="Calibri"/>
                <w:kern w:val="0"/>
                <w:shd w:val="nil" w:color="auto" w:fill="auto"/>
                <w:rtl w:val="0"/>
                <w:lang w:val="en-US"/>
              </w:rPr>
              <w:t>Week 2</w:t>
            </w:r>
          </w:p>
        </w:tc>
      </w:tr>
      <w:tr>
        <w:tblPrEx>
          <w:shd w:val="clear" w:color="auto" w:fill="cad1d7"/>
        </w:tblPrEx>
        <w:trPr>
          <w:trHeight w:val="430" w:hRule="atLeast"/>
        </w:trPr>
        <w:tc>
          <w:tcPr>
            <w:tcW w:type="dxa" w:w="2560"/>
            <w:tcBorders>
              <w:top w:val="single" w:color="9bc2e6" w:sz="4" w:space="0" w:shadow="0" w:frame="0"/>
              <w:left w:val="single" w:color="9bc2e6" w:sz="4" w:space="0" w:shadow="0" w:frame="0"/>
              <w:bottom w:val="single" w:color="9bc2e6" w:sz="4" w:space="0" w:shadow="0" w:frame="0"/>
              <w:right w:val="nil"/>
            </w:tcBorders>
            <w:shd w:val="clear" w:color="auto" w:fill="auto"/>
            <w:tcMar>
              <w:top w:type="dxa" w:w="80"/>
              <w:left w:type="dxa" w:w="80"/>
              <w:bottom w:type="dxa" w:w="80"/>
              <w:right w:type="dxa" w:w="80"/>
            </w:tcMar>
            <w:vAlign w:val="center"/>
          </w:tcPr>
          <w:p>
            <w:pPr>
              <w:pStyle w:val="Body"/>
              <w:spacing w:after="0" w:line="240" w:lineRule="auto"/>
            </w:pPr>
            <w:r>
              <w:rPr>
                <w:rFonts w:ascii="Calibri" w:hAnsi="Calibri"/>
                <w:kern w:val="0"/>
                <w:shd w:val="nil" w:color="auto" w:fill="auto"/>
                <w:rtl w:val="0"/>
                <w:lang w:val="en-US"/>
              </w:rPr>
              <w:t>Design</w:t>
            </w:r>
          </w:p>
        </w:tc>
        <w:tc>
          <w:tcPr>
            <w:tcW w:type="dxa" w:w="4680"/>
            <w:tcBorders>
              <w:top w:val="single" w:color="9bc2e6" w:sz="4" w:space="0" w:shadow="0" w:frame="0"/>
              <w:left w:val="nil"/>
              <w:bottom w:val="single" w:color="9bc2e6" w:sz="4" w:space="0" w:shadow="0" w:frame="0"/>
              <w:right w:val="nil"/>
            </w:tcBorders>
            <w:shd w:val="clear" w:color="auto" w:fill="auto"/>
            <w:tcMar>
              <w:top w:type="dxa" w:w="80"/>
              <w:left w:type="dxa" w:w="80"/>
              <w:bottom w:type="dxa" w:w="80"/>
              <w:right w:type="dxa" w:w="80"/>
            </w:tcMar>
            <w:vAlign w:val="center"/>
          </w:tcPr>
          <w:p>
            <w:pPr>
              <w:pStyle w:val="Body"/>
              <w:spacing w:after="0" w:line="240" w:lineRule="auto"/>
            </w:pPr>
            <w:r>
              <w:rPr>
                <w:rFonts w:ascii="Calibri" w:hAnsi="Calibri"/>
                <w:kern w:val="0"/>
                <w:shd w:val="nil" w:color="auto" w:fill="auto"/>
                <w:rtl w:val="0"/>
                <w:lang w:val="en-US"/>
              </w:rPr>
              <w:t>Wireframes and mock-ups completed</w:t>
            </w:r>
          </w:p>
        </w:tc>
        <w:tc>
          <w:tcPr>
            <w:tcW w:type="dxa" w:w="1440"/>
            <w:tcBorders>
              <w:top w:val="single" w:color="9bc2e6" w:sz="4" w:space="0" w:shadow="0" w:frame="0"/>
              <w:left w:val="nil"/>
              <w:bottom w:val="single" w:color="9bc2e6" w:sz="4" w:space="0" w:shadow="0" w:frame="0"/>
              <w:right w:val="single" w:color="9bc2e6" w:sz="4" w:space="0" w:shadow="0" w:frame="0"/>
            </w:tcBorders>
            <w:shd w:val="clear" w:color="auto" w:fill="auto"/>
            <w:tcMar>
              <w:top w:type="dxa" w:w="80"/>
              <w:left w:type="dxa" w:w="80"/>
              <w:bottom w:type="dxa" w:w="80"/>
              <w:right w:type="dxa" w:w="80"/>
            </w:tcMar>
            <w:vAlign w:val="center"/>
          </w:tcPr>
          <w:p>
            <w:pPr>
              <w:pStyle w:val="Body"/>
              <w:spacing w:after="0" w:line="240" w:lineRule="auto"/>
            </w:pPr>
            <w:r>
              <w:rPr>
                <w:rFonts w:ascii="Calibri" w:hAnsi="Calibri"/>
                <w:kern w:val="0"/>
                <w:shd w:val="nil" w:color="auto" w:fill="auto"/>
                <w:rtl w:val="0"/>
                <w:lang w:val="en-US"/>
              </w:rPr>
              <w:t>Week 4</w:t>
            </w:r>
          </w:p>
        </w:tc>
      </w:tr>
      <w:tr>
        <w:tblPrEx>
          <w:shd w:val="clear" w:color="auto" w:fill="cad1d7"/>
        </w:tblPrEx>
        <w:trPr>
          <w:trHeight w:val="430" w:hRule="atLeast"/>
        </w:trPr>
        <w:tc>
          <w:tcPr>
            <w:tcW w:type="dxa" w:w="2560"/>
            <w:tcBorders>
              <w:top w:val="single" w:color="9bc2e6" w:sz="4" w:space="0" w:shadow="0" w:frame="0"/>
              <w:left w:val="single" w:color="9bc2e6" w:sz="4" w:space="0" w:shadow="0" w:frame="0"/>
              <w:bottom w:val="single" w:color="9bc2e6" w:sz="4" w:space="0" w:shadow="0" w:frame="0"/>
              <w:right w:val="nil"/>
            </w:tcBorders>
            <w:shd w:val="clear" w:color="auto" w:fill="ddebf7"/>
            <w:tcMar>
              <w:top w:type="dxa" w:w="80"/>
              <w:left w:type="dxa" w:w="80"/>
              <w:bottom w:type="dxa" w:w="80"/>
              <w:right w:type="dxa" w:w="80"/>
            </w:tcMar>
            <w:vAlign w:val="center"/>
          </w:tcPr>
          <w:p>
            <w:pPr>
              <w:pStyle w:val="Body"/>
              <w:spacing w:after="0" w:line="240" w:lineRule="auto"/>
            </w:pPr>
            <w:r>
              <w:rPr>
                <w:rFonts w:ascii="Calibri" w:hAnsi="Calibri"/>
                <w:kern w:val="0"/>
                <w:shd w:val="nil" w:color="auto" w:fill="auto"/>
                <w:rtl w:val="0"/>
                <w:lang w:val="en-US"/>
              </w:rPr>
              <w:t>Content Creation</w:t>
            </w:r>
          </w:p>
        </w:tc>
        <w:tc>
          <w:tcPr>
            <w:tcW w:type="dxa" w:w="4680"/>
            <w:tcBorders>
              <w:top w:val="single" w:color="9bc2e6" w:sz="4" w:space="0" w:shadow="0" w:frame="0"/>
              <w:left w:val="nil"/>
              <w:bottom w:val="single" w:color="9bc2e6" w:sz="4" w:space="0" w:shadow="0" w:frame="0"/>
              <w:right w:val="nil"/>
            </w:tcBorders>
            <w:shd w:val="clear" w:color="auto" w:fill="ddebf7"/>
            <w:tcMar>
              <w:top w:type="dxa" w:w="80"/>
              <w:left w:type="dxa" w:w="80"/>
              <w:bottom w:type="dxa" w:w="80"/>
              <w:right w:type="dxa" w:w="80"/>
            </w:tcMar>
            <w:vAlign w:val="center"/>
          </w:tcPr>
          <w:p>
            <w:pPr>
              <w:pStyle w:val="Body"/>
              <w:spacing w:after="0" w:line="240" w:lineRule="auto"/>
            </w:pPr>
            <w:r>
              <w:rPr>
                <w:rFonts w:ascii="Calibri" w:hAnsi="Calibri"/>
                <w:kern w:val="0"/>
                <w:shd w:val="nil" w:color="auto" w:fill="auto"/>
                <w:rtl w:val="0"/>
                <w:lang w:val="en-US"/>
              </w:rPr>
              <w:t>Photoshoot &amp; content library finalised</w:t>
            </w:r>
          </w:p>
        </w:tc>
        <w:tc>
          <w:tcPr>
            <w:tcW w:type="dxa" w:w="1440"/>
            <w:tcBorders>
              <w:top w:val="single" w:color="9bc2e6" w:sz="4" w:space="0" w:shadow="0" w:frame="0"/>
              <w:left w:val="nil"/>
              <w:bottom w:val="single" w:color="9bc2e6" w:sz="4" w:space="0" w:shadow="0" w:frame="0"/>
              <w:right w:val="single" w:color="9bc2e6" w:sz="4" w:space="0" w:shadow="0" w:frame="0"/>
            </w:tcBorders>
            <w:shd w:val="clear" w:color="auto" w:fill="ddebf7"/>
            <w:tcMar>
              <w:top w:type="dxa" w:w="80"/>
              <w:left w:type="dxa" w:w="80"/>
              <w:bottom w:type="dxa" w:w="80"/>
              <w:right w:type="dxa" w:w="80"/>
            </w:tcMar>
            <w:vAlign w:val="center"/>
          </w:tcPr>
          <w:p>
            <w:pPr>
              <w:pStyle w:val="Body"/>
              <w:spacing w:after="0" w:line="240" w:lineRule="auto"/>
            </w:pPr>
            <w:r>
              <w:rPr>
                <w:rFonts w:ascii="Calibri" w:hAnsi="Calibri"/>
                <w:kern w:val="0"/>
                <w:shd w:val="nil" w:color="auto" w:fill="auto"/>
                <w:rtl w:val="0"/>
                <w:lang w:val="en-US"/>
              </w:rPr>
              <w:t>Week 6</w:t>
            </w:r>
          </w:p>
        </w:tc>
      </w:tr>
      <w:tr>
        <w:tblPrEx>
          <w:shd w:val="clear" w:color="auto" w:fill="cad1d7"/>
        </w:tblPrEx>
        <w:trPr>
          <w:trHeight w:val="430" w:hRule="atLeast"/>
        </w:trPr>
        <w:tc>
          <w:tcPr>
            <w:tcW w:type="dxa" w:w="2560"/>
            <w:tcBorders>
              <w:top w:val="single" w:color="9bc2e6" w:sz="4" w:space="0" w:shadow="0" w:frame="0"/>
              <w:left w:val="single" w:color="9bc2e6" w:sz="4" w:space="0" w:shadow="0" w:frame="0"/>
              <w:bottom w:val="single" w:color="9bc2e6" w:sz="4" w:space="0" w:shadow="0" w:frame="0"/>
              <w:right w:val="nil"/>
            </w:tcBorders>
            <w:shd w:val="clear" w:color="auto" w:fill="auto"/>
            <w:tcMar>
              <w:top w:type="dxa" w:w="80"/>
              <w:left w:type="dxa" w:w="80"/>
              <w:bottom w:type="dxa" w:w="80"/>
              <w:right w:type="dxa" w:w="80"/>
            </w:tcMar>
            <w:vAlign w:val="center"/>
          </w:tcPr>
          <w:p>
            <w:pPr>
              <w:pStyle w:val="Body"/>
              <w:spacing w:after="0" w:line="240" w:lineRule="auto"/>
            </w:pPr>
            <w:r>
              <w:rPr>
                <w:rFonts w:ascii="Calibri" w:hAnsi="Calibri"/>
                <w:kern w:val="0"/>
                <w:shd w:val="nil" w:color="auto" w:fill="auto"/>
                <w:rtl w:val="0"/>
                <w:lang w:val="en-US"/>
              </w:rPr>
              <w:t>Development</w:t>
            </w:r>
          </w:p>
        </w:tc>
        <w:tc>
          <w:tcPr>
            <w:tcW w:type="dxa" w:w="4680"/>
            <w:tcBorders>
              <w:top w:val="single" w:color="9bc2e6" w:sz="4" w:space="0" w:shadow="0" w:frame="0"/>
              <w:left w:val="nil"/>
              <w:bottom w:val="single" w:color="9bc2e6" w:sz="4" w:space="0" w:shadow="0" w:frame="0"/>
              <w:right w:val="nil"/>
            </w:tcBorders>
            <w:shd w:val="clear" w:color="auto" w:fill="auto"/>
            <w:tcMar>
              <w:top w:type="dxa" w:w="80"/>
              <w:left w:type="dxa" w:w="80"/>
              <w:bottom w:type="dxa" w:w="80"/>
              <w:right w:type="dxa" w:w="80"/>
            </w:tcMar>
            <w:vAlign w:val="center"/>
          </w:tcPr>
          <w:p>
            <w:pPr>
              <w:pStyle w:val="Body"/>
              <w:spacing w:after="0" w:line="240" w:lineRule="auto"/>
            </w:pPr>
            <w:r>
              <w:rPr>
                <w:rFonts w:ascii="Calibri" w:hAnsi="Calibri"/>
                <w:kern w:val="0"/>
                <w:shd w:val="nil" w:color="auto" w:fill="auto"/>
                <w:rtl w:val="0"/>
                <w:lang w:val="en-US"/>
              </w:rPr>
              <w:t>Website prototype completed</w:t>
            </w:r>
          </w:p>
        </w:tc>
        <w:tc>
          <w:tcPr>
            <w:tcW w:type="dxa" w:w="1440"/>
            <w:tcBorders>
              <w:top w:val="single" w:color="9bc2e6" w:sz="4" w:space="0" w:shadow="0" w:frame="0"/>
              <w:left w:val="nil"/>
              <w:bottom w:val="single" w:color="9bc2e6" w:sz="4" w:space="0" w:shadow="0" w:frame="0"/>
              <w:right w:val="single" w:color="9bc2e6" w:sz="4" w:space="0" w:shadow="0" w:frame="0"/>
            </w:tcBorders>
            <w:shd w:val="clear" w:color="auto" w:fill="auto"/>
            <w:tcMar>
              <w:top w:type="dxa" w:w="80"/>
              <w:left w:type="dxa" w:w="80"/>
              <w:bottom w:type="dxa" w:w="80"/>
              <w:right w:type="dxa" w:w="80"/>
            </w:tcMar>
            <w:vAlign w:val="center"/>
          </w:tcPr>
          <w:p>
            <w:pPr>
              <w:pStyle w:val="Body"/>
              <w:spacing w:after="0" w:line="240" w:lineRule="auto"/>
            </w:pPr>
            <w:r>
              <w:rPr>
                <w:rFonts w:ascii="Calibri" w:hAnsi="Calibri"/>
                <w:kern w:val="0"/>
                <w:shd w:val="nil" w:color="auto" w:fill="auto"/>
                <w:rtl w:val="0"/>
                <w:lang w:val="en-US"/>
              </w:rPr>
              <w:t>Week 8</w:t>
            </w:r>
          </w:p>
        </w:tc>
      </w:tr>
      <w:tr>
        <w:tblPrEx>
          <w:shd w:val="clear" w:color="auto" w:fill="cad1d7"/>
        </w:tblPrEx>
        <w:trPr>
          <w:trHeight w:val="430" w:hRule="atLeast"/>
        </w:trPr>
        <w:tc>
          <w:tcPr>
            <w:tcW w:type="dxa" w:w="2560"/>
            <w:tcBorders>
              <w:top w:val="single" w:color="9bc2e6" w:sz="4" w:space="0" w:shadow="0" w:frame="0"/>
              <w:left w:val="single" w:color="9bc2e6" w:sz="4" w:space="0" w:shadow="0" w:frame="0"/>
              <w:bottom w:val="single" w:color="9bc2e6" w:sz="4" w:space="0" w:shadow="0" w:frame="0"/>
              <w:right w:val="nil"/>
            </w:tcBorders>
            <w:shd w:val="clear" w:color="auto" w:fill="ddebf7"/>
            <w:tcMar>
              <w:top w:type="dxa" w:w="80"/>
              <w:left w:type="dxa" w:w="80"/>
              <w:bottom w:type="dxa" w:w="80"/>
              <w:right w:type="dxa" w:w="80"/>
            </w:tcMar>
            <w:vAlign w:val="center"/>
          </w:tcPr>
          <w:p>
            <w:pPr>
              <w:pStyle w:val="Body"/>
              <w:spacing w:after="0" w:line="240" w:lineRule="auto"/>
            </w:pPr>
            <w:r>
              <w:rPr>
                <w:rFonts w:ascii="Calibri" w:hAnsi="Calibri"/>
                <w:kern w:val="0"/>
                <w:shd w:val="nil" w:color="auto" w:fill="auto"/>
                <w:rtl w:val="0"/>
                <w:lang w:val="en-US"/>
              </w:rPr>
              <w:t>Testing</w:t>
            </w:r>
          </w:p>
        </w:tc>
        <w:tc>
          <w:tcPr>
            <w:tcW w:type="dxa" w:w="4680"/>
            <w:tcBorders>
              <w:top w:val="single" w:color="9bc2e6" w:sz="4" w:space="0" w:shadow="0" w:frame="0"/>
              <w:left w:val="nil"/>
              <w:bottom w:val="single" w:color="9bc2e6" w:sz="4" w:space="0" w:shadow="0" w:frame="0"/>
              <w:right w:val="nil"/>
            </w:tcBorders>
            <w:shd w:val="clear" w:color="auto" w:fill="ddebf7"/>
            <w:tcMar>
              <w:top w:type="dxa" w:w="80"/>
              <w:left w:type="dxa" w:w="80"/>
              <w:bottom w:type="dxa" w:w="80"/>
              <w:right w:type="dxa" w:w="80"/>
            </w:tcMar>
            <w:vAlign w:val="center"/>
          </w:tcPr>
          <w:p>
            <w:pPr>
              <w:pStyle w:val="Body"/>
              <w:spacing w:after="0" w:line="240" w:lineRule="auto"/>
            </w:pPr>
            <w:r>
              <w:rPr>
                <w:rFonts w:ascii="Calibri" w:hAnsi="Calibri"/>
                <w:kern w:val="0"/>
                <w:shd w:val="nil" w:color="auto" w:fill="auto"/>
                <w:rtl w:val="0"/>
                <w:lang w:val="en-US"/>
              </w:rPr>
              <w:t>All QA testing completed</w:t>
            </w:r>
          </w:p>
        </w:tc>
        <w:tc>
          <w:tcPr>
            <w:tcW w:type="dxa" w:w="1440"/>
            <w:tcBorders>
              <w:top w:val="single" w:color="9bc2e6" w:sz="4" w:space="0" w:shadow="0" w:frame="0"/>
              <w:left w:val="nil"/>
              <w:bottom w:val="single" w:color="9bc2e6" w:sz="4" w:space="0" w:shadow="0" w:frame="0"/>
              <w:right w:val="single" w:color="9bc2e6" w:sz="4" w:space="0" w:shadow="0" w:frame="0"/>
            </w:tcBorders>
            <w:shd w:val="clear" w:color="auto" w:fill="ddebf7"/>
            <w:tcMar>
              <w:top w:type="dxa" w:w="80"/>
              <w:left w:type="dxa" w:w="80"/>
              <w:bottom w:type="dxa" w:w="80"/>
              <w:right w:type="dxa" w:w="80"/>
            </w:tcMar>
            <w:vAlign w:val="center"/>
          </w:tcPr>
          <w:p>
            <w:pPr>
              <w:pStyle w:val="Body"/>
              <w:spacing w:after="0" w:line="240" w:lineRule="auto"/>
            </w:pPr>
            <w:r>
              <w:rPr>
                <w:rFonts w:ascii="Calibri" w:hAnsi="Calibri"/>
                <w:kern w:val="0"/>
                <w:shd w:val="nil" w:color="auto" w:fill="auto"/>
                <w:rtl w:val="0"/>
                <w:lang w:val="en-US"/>
              </w:rPr>
              <w:t>Week 10</w:t>
            </w:r>
          </w:p>
        </w:tc>
      </w:tr>
      <w:tr>
        <w:tblPrEx>
          <w:shd w:val="clear" w:color="auto" w:fill="cad1d7"/>
        </w:tblPrEx>
        <w:trPr>
          <w:trHeight w:val="430" w:hRule="atLeast"/>
        </w:trPr>
        <w:tc>
          <w:tcPr>
            <w:tcW w:type="dxa" w:w="2560"/>
            <w:tcBorders>
              <w:top w:val="single" w:color="9bc2e6" w:sz="4" w:space="0" w:shadow="0" w:frame="0"/>
              <w:left w:val="single" w:color="9bc2e6" w:sz="4" w:space="0" w:shadow="0" w:frame="0"/>
              <w:bottom w:val="single" w:color="9bc2e6" w:sz="4" w:space="0" w:shadow="0" w:frame="0"/>
              <w:right w:val="nil"/>
            </w:tcBorders>
            <w:shd w:val="clear" w:color="auto" w:fill="auto"/>
            <w:tcMar>
              <w:top w:type="dxa" w:w="80"/>
              <w:left w:type="dxa" w:w="80"/>
              <w:bottom w:type="dxa" w:w="80"/>
              <w:right w:type="dxa" w:w="80"/>
            </w:tcMar>
            <w:vAlign w:val="center"/>
          </w:tcPr>
          <w:p>
            <w:pPr>
              <w:pStyle w:val="Body"/>
              <w:spacing w:after="0" w:line="240" w:lineRule="auto"/>
            </w:pPr>
            <w:r>
              <w:rPr>
                <w:rFonts w:ascii="Calibri" w:hAnsi="Calibri"/>
                <w:kern w:val="0"/>
                <w:shd w:val="nil" w:color="auto" w:fill="auto"/>
                <w:rtl w:val="0"/>
                <w:lang w:val="en-US"/>
              </w:rPr>
              <w:t>Launch</w:t>
            </w:r>
          </w:p>
        </w:tc>
        <w:tc>
          <w:tcPr>
            <w:tcW w:type="dxa" w:w="4680"/>
            <w:tcBorders>
              <w:top w:val="single" w:color="9bc2e6" w:sz="4" w:space="0" w:shadow="0" w:frame="0"/>
              <w:left w:val="nil"/>
              <w:bottom w:val="single" w:color="9bc2e6" w:sz="4" w:space="0" w:shadow="0" w:frame="0"/>
              <w:right w:val="nil"/>
            </w:tcBorders>
            <w:shd w:val="clear" w:color="auto" w:fill="auto"/>
            <w:tcMar>
              <w:top w:type="dxa" w:w="80"/>
              <w:left w:type="dxa" w:w="80"/>
              <w:bottom w:type="dxa" w:w="80"/>
              <w:right w:type="dxa" w:w="80"/>
            </w:tcMar>
            <w:vAlign w:val="center"/>
          </w:tcPr>
          <w:p>
            <w:pPr>
              <w:pStyle w:val="Body"/>
              <w:spacing w:after="0" w:line="240" w:lineRule="auto"/>
            </w:pPr>
            <w:r>
              <w:rPr>
                <w:rFonts w:ascii="Calibri" w:hAnsi="Calibri"/>
                <w:kern w:val="0"/>
                <w:shd w:val="nil" w:color="auto" w:fill="auto"/>
                <w:rtl w:val="0"/>
                <w:lang w:val="en-US"/>
              </w:rPr>
              <w:t>Website goes live</w:t>
            </w:r>
          </w:p>
        </w:tc>
        <w:tc>
          <w:tcPr>
            <w:tcW w:type="dxa" w:w="1440"/>
            <w:tcBorders>
              <w:top w:val="single" w:color="9bc2e6" w:sz="4" w:space="0" w:shadow="0" w:frame="0"/>
              <w:left w:val="nil"/>
              <w:bottom w:val="single" w:color="9bc2e6" w:sz="4" w:space="0" w:shadow="0" w:frame="0"/>
              <w:right w:val="single" w:color="9bc2e6" w:sz="4" w:space="0" w:shadow="0" w:frame="0"/>
            </w:tcBorders>
            <w:shd w:val="clear" w:color="auto" w:fill="auto"/>
            <w:tcMar>
              <w:top w:type="dxa" w:w="80"/>
              <w:left w:type="dxa" w:w="80"/>
              <w:bottom w:type="dxa" w:w="80"/>
              <w:right w:type="dxa" w:w="80"/>
            </w:tcMar>
            <w:vAlign w:val="center"/>
          </w:tcPr>
          <w:p>
            <w:pPr>
              <w:pStyle w:val="Body"/>
              <w:spacing w:after="0" w:line="240" w:lineRule="auto"/>
            </w:pPr>
            <w:r>
              <w:rPr>
                <w:rFonts w:ascii="Calibri" w:hAnsi="Calibri"/>
                <w:kern w:val="0"/>
                <w:shd w:val="nil" w:color="auto" w:fill="auto"/>
                <w:rtl w:val="0"/>
                <w:lang w:val="en-US"/>
              </w:rPr>
              <w:t>Week 12</w:t>
            </w:r>
          </w:p>
        </w:tc>
      </w:tr>
    </w:tbl>
    <w:p>
      <w:pPr>
        <w:pStyle w:val="Body"/>
        <w:widowControl w:val="0"/>
        <w:spacing w:line="240" w:lineRule="auto"/>
        <w:rPr>
          <w:rFonts w:ascii="Calibri" w:cs="Calibri" w:hAnsi="Calibri" w:eastAsia="Calibri"/>
        </w:rPr>
      </w:pPr>
    </w:p>
    <w:p>
      <w:pPr>
        <w:pStyle w:val="Body"/>
        <w:rPr>
          <w:rFonts w:ascii="Calibri" w:cs="Calibri" w:hAnsi="Calibri" w:eastAsia="Calibri"/>
          <w:b w:val="1"/>
          <w:bCs w:val="1"/>
        </w:rPr>
      </w:pPr>
    </w:p>
    <w:p>
      <w:pPr>
        <w:pStyle w:val="Body"/>
        <w:rPr>
          <w:rFonts w:ascii="Calibri" w:cs="Calibri" w:hAnsi="Calibri" w:eastAsia="Calibri"/>
        </w:rPr>
      </w:pPr>
      <w:r>
        <w:rPr>
          <w:rFonts w:ascii="Calibri" w:hAnsi="Calibri"/>
          <w:rtl w:val="0"/>
          <w:lang w:val="en-US"/>
        </w:rPr>
        <w:t>The Gantt chart below illustrates the sequential scheduling of the Aurora Apparel e-commerce project across a 12-week timeline, with each major phase allocated a two-week duration. It visually demonstrates how the project progresses from Planning in Week 0 to Launch in Week 12, showing a clear linear flow where each phase begins immediately after the previous one is completed. Milestones are displayed at the end of each bar, marking key achievements such as requirements approval, wireframe completion, content finalisation, prototype delivery, testing completion, and the final website launch. This structure provides a simple yet effective overview of the project</w:t>
      </w:r>
      <w:r>
        <w:rPr>
          <w:rFonts w:ascii="Calibri" w:hAnsi="Calibri" w:hint="default"/>
          <w:rtl w:val="0"/>
          <w:lang w:val="en-US"/>
        </w:rPr>
        <w:t>’</w:t>
      </w:r>
      <w:r>
        <w:rPr>
          <w:rFonts w:ascii="Calibri" w:hAnsi="Calibri"/>
          <w:rtl w:val="0"/>
          <w:lang w:val="en-US"/>
        </w:rPr>
        <w:t>s critical path, ensuring transparency in timelines and supporting effective monitoring and control throughout the lifecycle.</w:t>
      </w:r>
    </w:p>
    <w:p>
      <w:pPr>
        <w:pStyle w:val="Body"/>
        <w:rPr>
          <w:rFonts w:ascii="Calibri" w:cs="Calibri" w:hAnsi="Calibri" w:eastAsia="Calibri"/>
          <w:b w:val="1"/>
          <w:bCs w:val="1"/>
        </w:rPr>
      </w:pPr>
      <w:r>
        <w:rPr>
          <w:rFonts w:ascii="Calibri" w:cs="Calibri" w:hAnsi="Calibri" w:eastAsia="Calibri"/>
          <w:b w:val="1"/>
          <w:bCs w:val="1"/>
        </w:rPr>
        <w:drawing xmlns:a="http://schemas.openxmlformats.org/drawingml/2006/main">
          <wp:inline distT="0" distB="0" distL="0" distR="0">
            <wp:extent cx="5731510" cy="2557780"/>
            <wp:effectExtent l="0" t="0" r="0" b="0"/>
            <wp:docPr id="1073741849" name="officeArt object" descr="Picture 1"/>
            <wp:cNvGraphicFramePr/>
            <a:graphic xmlns:a="http://schemas.openxmlformats.org/drawingml/2006/main">
              <a:graphicData uri="http://schemas.openxmlformats.org/drawingml/2006/picture">
                <pic:pic xmlns:pic="http://schemas.openxmlformats.org/drawingml/2006/picture">
                  <pic:nvPicPr>
                    <pic:cNvPr id="1073741849" name="Picture 1" descr="Picture 1"/>
                    <pic:cNvPicPr>
                      <a:picLocks noChangeAspect="1"/>
                    </pic:cNvPicPr>
                  </pic:nvPicPr>
                  <pic:blipFill>
                    <a:blip r:embed="rId7">
                      <a:extLst/>
                    </a:blip>
                    <a:stretch>
                      <a:fillRect/>
                    </a:stretch>
                  </pic:blipFill>
                  <pic:spPr>
                    <a:xfrm>
                      <a:off x="0" y="0"/>
                      <a:ext cx="5731510" cy="2557780"/>
                    </a:xfrm>
                    <a:prstGeom prst="rect">
                      <a:avLst/>
                    </a:prstGeom>
                    <a:ln w="12700" cap="flat">
                      <a:noFill/>
                      <a:miter lim="400000"/>
                    </a:ln>
                    <a:effectLst/>
                  </pic:spPr>
                </pic:pic>
              </a:graphicData>
            </a:graphic>
          </wp:inline>
        </w:drawing>
      </w:r>
    </w:p>
    <w:p>
      <w:pPr>
        <w:pStyle w:val="Body"/>
        <w:rPr>
          <w:rFonts w:ascii="Calibri" w:cs="Calibri" w:hAnsi="Calibri" w:eastAsia="Calibri"/>
          <w:b w:val="1"/>
          <w:bCs w:val="1"/>
        </w:rPr>
      </w:pPr>
      <w:r>
        <w:rPr>
          <w:rFonts w:ascii="Calibri" w:hAnsi="Calibri"/>
          <w:b w:val="1"/>
          <w:bCs w:val="1"/>
          <w:rtl w:val="0"/>
          <w:lang w:val="en-US"/>
        </w:rPr>
        <w:t>Key Milestones Explained</w:t>
      </w:r>
    </w:p>
    <w:p>
      <w:pPr>
        <w:pStyle w:val="Body"/>
        <w:rPr>
          <w:rFonts w:ascii="Calibri" w:cs="Calibri" w:hAnsi="Calibri" w:eastAsia="Calibri"/>
          <w:b w:val="1"/>
          <w:bCs w:val="1"/>
        </w:rPr>
      </w:pPr>
      <w:r>
        <w:rPr>
          <w:rFonts w:ascii="Calibri" w:hAnsi="Calibri"/>
          <w:b w:val="1"/>
          <w:bCs w:val="1"/>
          <w:rtl w:val="0"/>
          <w:lang w:val="en-US"/>
        </w:rPr>
        <w:t>Milestone 1: Requirements Approved (Week 2)</w:t>
      </w:r>
    </w:p>
    <w:p>
      <w:pPr>
        <w:pStyle w:val="Body"/>
        <w:rPr>
          <w:rFonts w:ascii="Calibri" w:cs="Calibri" w:hAnsi="Calibri" w:eastAsia="Calibri"/>
        </w:rPr>
      </w:pPr>
      <w:r>
        <w:rPr>
          <w:rFonts w:ascii="Calibri" w:hAnsi="Calibri"/>
          <w:rtl w:val="0"/>
          <w:lang w:val="en-US"/>
        </w:rPr>
        <w:t>All technical and business requirements signed off.</w:t>
      </w:r>
    </w:p>
    <w:p>
      <w:pPr>
        <w:pStyle w:val="Body"/>
        <w:rPr>
          <w:rFonts w:ascii="Calibri" w:cs="Calibri" w:hAnsi="Calibri" w:eastAsia="Calibri"/>
          <w:b w:val="1"/>
          <w:bCs w:val="1"/>
        </w:rPr>
      </w:pPr>
      <w:r>
        <w:rPr>
          <w:rFonts w:ascii="Calibri" w:hAnsi="Calibri"/>
          <w:b w:val="1"/>
          <w:bCs w:val="1"/>
          <w:rtl w:val="0"/>
          <w:lang w:val="en-US"/>
        </w:rPr>
        <w:t>Milestone 2: Design Completed (Week 4)</w:t>
      </w:r>
    </w:p>
    <w:p>
      <w:pPr>
        <w:pStyle w:val="Body"/>
        <w:rPr>
          <w:rFonts w:ascii="Calibri" w:cs="Calibri" w:hAnsi="Calibri" w:eastAsia="Calibri"/>
        </w:rPr>
      </w:pPr>
      <w:r>
        <w:rPr>
          <w:rFonts w:ascii="Calibri" w:hAnsi="Calibri"/>
          <w:rtl w:val="0"/>
          <w:lang w:val="en-US"/>
        </w:rPr>
        <w:t>Client approves UI design and wireframes.</w:t>
      </w:r>
    </w:p>
    <w:p>
      <w:pPr>
        <w:pStyle w:val="Body"/>
        <w:rPr>
          <w:rFonts w:ascii="Calibri" w:cs="Calibri" w:hAnsi="Calibri" w:eastAsia="Calibri"/>
          <w:b w:val="1"/>
          <w:bCs w:val="1"/>
        </w:rPr>
      </w:pPr>
      <w:r>
        <w:rPr>
          <w:rFonts w:ascii="Calibri" w:hAnsi="Calibri"/>
          <w:b w:val="1"/>
          <w:bCs w:val="1"/>
          <w:rtl w:val="0"/>
          <w:lang w:val="en-US"/>
        </w:rPr>
        <w:t>Milestone 3: Content Completed (Week 6)</w:t>
      </w:r>
    </w:p>
    <w:p>
      <w:pPr>
        <w:pStyle w:val="Body"/>
        <w:rPr>
          <w:rFonts w:ascii="Calibri" w:cs="Calibri" w:hAnsi="Calibri" w:eastAsia="Calibri"/>
        </w:rPr>
      </w:pPr>
      <w:r>
        <w:rPr>
          <w:rFonts w:ascii="Calibri" w:hAnsi="Calibri"/>
          <w:rtl w:val="0"/>
          <w:lang w:val="en-US"/>
        </w:rPr>
        <w:t>Product photos and descriptions are ready for upload.</w:t>
      </w:r>
    </w:p>
    <w:p>
      <w:pPr>
        <w:pStyle w:val="Body"/>
        <w:rPr>
          <w:rFonts w:ascii="Calibri" w:cs="Calibri" w:hAnsi="Calibri" w:eastAsia="Calibri"/>
          <w:b w:val="1"/>
          <w:bCs w:val="1"/>
        </w:rPr>
      </w:pPr>
      <w:r>
        <w:rPr>
          <w:rFonts w:ascii="Calibri" w:hAnsi="Calibri"/>
          <w:b w:val="1"/>
          <w:bCs w:val="1"/>
          <w:rtl w:val="0"/>
          <w:lang w:val="en-US"/>
        </w:rPr>
        <w:t>Milestone 4: Prototype Ready (Week 8)</w:t>
      </w:r>
    </w:p>
    <w:p>
      <w:pPr>
        <w:pStyle w:val="Body"/>
        <w:rPr>
          <w:rFonts w:ascii="Calibri" w:cs="Calibri" w:hAnsi="Calibri" w:eastAsia="Calibri"/>
        </w:rPr>
      </w:pPr>
      <w:r>
        <w:rPr>
          <w:rFonts w:ascii="Calibri" w:hAnsi="Calibri"/>
          <w:rtl w:val="0"/>
          <w:lang w:val="en-US"/>
        </w:rPr>
        <w:t>Website pages and payment system functional.</w:t>
      </w:r>
    </w:p>
    <w:p>
      <w:pPr>
        <w:pStyle w:val="Body"/>
        <w:rPr>
          <w:rFonts w:ascii="Calibri" w:cs="Calibri" w:hAnsi="Calibri" w:eastAsia="Calibri"/>
          <w:b w:val="1"/>
          <w:bCs w:val="1"/>
        </w:rPr>
      </w:pPr>
      <w:r>
        <w:rPr>
          <w:rFonts w:ascii="Calibri" w:hAnsi="Calibri"/>
          <w:b w:val="1"/>
          <w:bCs w:val="1"/>
          <w:rtl w:val="0"/>
          <w:lang w:val="en-US"/>
        </w:rPr>
        <w:t>Milestone 5: Testing Completed (Week 10)</w:t>
      </w:r>
    </w:p>
    <w:p>
      <w:pPr>
        <w:pStyle w:val="Body"/>
        <w:rPr>
          <w:rFonts w:ascii="Calibri" w:cs="Calibri" w:hAnsi="Calibri" w:eastAsia="Calibri"/>
        </w:rPr>
      </w:pPr>
      <w:r>
        <w:rPr>
          <w:rFonts w:ascii="Calibri" w:hAnsi="Calibri"/>
          <w:rtl w:val="0"/>
          <w:lang w:val="en-US"/>
        </w:rPr>
        <w:t>All bugs resolved; website is stable.</w:t>
      </w:r>
    </w:p>
    <w:p>
      <w:pPr>
        <w:pStyle w:val="Body"/>
        <w:rPr>
          <w:rFonts w:ascii="Calibri" w:cs="Calibri" w:hAnsi="Calibri" w:eastAsia="Calibri"/>
          <w:b w:val="1"/>
          <w:bCs w:val="1"/>
        </w:rPr>
      </w:pPr>
      <w:r>
        <w:rPr>
          <w:rFonts w:ascii="Calibri" w:hAnsi="Calibri"/>
          <w:b w:val="1"/>
          <w:bCs w:val="1"/>
          <w:rtl w:val="0"/>
          <w:lang w:val="en-US"/>
        </w:rPr>
        <w:t>Milestone 6: Launch (Week 12)</w:t>
      </w:r>
    </w:p>
    <w:p>
      <w:pPr>
        <w:pStyle w:val="Body"/>
        <w:rPr>
          <w:rFonts w:ascii="Calibri" w:cs="Calibri" w:hAnsi="Calibri" w:eastAsia="Calibri"/>
        </w:rPr>
      </w:pPr>
      <w:r>
        <w:rPr>
          <w:rFonts w:ascii="Calibri" w:hAnsi="Calibri"/>
          <w:rtl w:val="0"/>
          <w:lang w:val="en-US"/>
        </w:rPr>
        <w:t>Marketing campaign activated and website deployed.</w:t>
      </w:r>
    </w:p>
    <w:p>
      <w:pPr>
        <w:pStyle w:val="Heading"/>
        <w:rPr>
          <w:rFonts w:ascii="Calibri" w:cs="Calibri" w:hAnsi="Calibri" w:eastAsia="Calibri"/>
          <w:b w:val="1"/>
          <w:bCs w:val="1"/>
          <w:sz w:val="36"/>
          <w:szCs w:val="36"/>
        </w:rPr>
      </w:pPr>
      <w:bookmarkStart w:name="_Toc12" w:id="12"/>
      <w:r>
        <w:rPr>
          <w:rFonts w:ascii="Calibri" w:hAnsi="Calibri"/>
          <w:b w:val="1"/>
          <w:bCs w:val="1"/>
          <w:sz w:val="36"/>
          <w:szCs w:val="36"/>
          <w:rtl w:val="0"/>
          <w:lang w:val="en-US"/>
        </w:rPr>
        <w:t>7.  Resource Requirements (Personnel &amp; Materials)</w:t>
      </w:r>
      <w:bookmarkEnd w:id="12"/>
    </w:p>
    <w:p>
      <w:pPr>
        <w:pStyle w:val="Body"/>
        <w:rPr>
          <w:rFonts w:ascii="Calibri" w:cs="Calibri" w:hAnsi="Calibri" w:eastAsia="Calibri"/>
        </w:rPr>
      </w:pPr>
      <w:r>
        <w:rPr>
          <w:rFonts w:ascii="Calibri" w:hAnsi="Calibri"/>
          <w:rtl w:val="0"/>
          <w:lang w:val="en-US"/>
        </w:rPr>
        <w:t xml:space="preserve">Project management requires identifying all </w:t>
      </w:r>
      <w:r>
        <w:rPr>
          <w:rFonts w:ascii="Calibri" w:hAnsi="Calibri"/>
          <w:i w:val="1"/>
          <w:iCs w:val="1"/>
          <w:rtl w:val="0"/>
          <w:lang w:val="fr-FR"/>
        </w:rPr>
        <w:t>human</w:t>
      </w:r>
      <w:r>
        <w:rPr>
          <w:rFonts w:ascii="Calibri" w:hAnsi="Calibri"/>
          <w:rtl w:val="0"/>
        </w:rPr>
        <w:t xml:space="preserve">, </w:t>
      </w:r>
      <w:r>
        <w:rPr>
          <w:rFonts w:ascii="Calibri" w:hAnsi="Calibri"/>
          <w:i w:val="1"/>
          <w:iCs w:val="1"/>
          <w:rtl w:val="0"/>
          <w:lang w:val="it-IT"/>
        </w:rPr>
        <w:t>material</w:t>
      </w:r>
      <w:r>
        <w:rPr>
          <w:rFonts w:ascii="Calibri" w:hAnsi="Calibri"/>
          <w:rtl w:val="0"/>
          <w:lang w:val="en-US"/>
        </w:rPr>
        <w:t xml:space="preserve">, and </w:t>
      </w:r>
      <w:r>
        <w:rPr>
          <w:rFonts w:ascii="Calibri" w:hAnsi="Calibri"/>
          <w:i w:val="1"/>
          <w:iCs w:val="1"/>
          <w:rtl w:val="0"/>
          <w:lang w:val="en-US"/>
        </w:rPr>
        <w:t>technical</w:t>
      </w:r>
      <w:r>
        <w:rPr>
          <w:rFonts w:ascii="Calibri" w:hAnsi="Calibri"/>
          <w:rtl w:val="0"/>
          <w:lang w:val="en-US"/>
        </w:rPr>
        <w:t xml:space="preserve"> resources required to complete each task (Bird, 2018).</w:t>
      </w:r>
      <w:r>
        <w:rPr>
          <w:rFonts w:ascii="Calibri" w:cs="Calibri" w:hAnsi="Calibri" w:eastAsia="Calibri"/>
        </w:rPr>
        <w:br w:type="textWrapping"/>
      </w:r>
      <w:r>
        <w:rPr>
          <w:rFonts w:ascii="Calibri" w:hAnsi="Calibri"/>
          <w:rtl w:val="0"/>
          <w:lang w:val="en-US"/>
        </w:rPr>
        <w:t>Resource planning answers questions such as:</w:t>
      </w:r>
    </w:p>
    <w:p>
      <w:pPr>
        <w:pStyle w:val="Body"/>
        <w:numPr>
          <w:ilvl w:val="0"/>
          <w:numId w:val="48"/>
        </w:numPr>
        <w:bidi w:val="0"/>
        <w:ind w:right="0"/>
        <w:jc w:val="left"/>
        <w:rPr>
          <w:rFonts w:ascii="Calibri" w:hAnsi="Calibri"/>
          <w:rtl w:val="0"/>
          <w:lang w:val="en-US"/>
        </w:rPr>
      </w:pPr>
      <w:r>
        <w:rPr>
          <w:rFonts w:ascii="Calibri" w:hAnsi="Calibri"/>
          <w:rtl w:val="0"/>
          <w:lang w:val="en-US"/>
        </w:rPr>
        <w:t>Who is responsible for each activity?</w:t>
      </w:r>
    </w:p>
    <w:p>
      <w:pPr>
        <w:pStyle w:val="Body"/>
        <w:numPr>
          <w:ilvl w:val="0"/>
          <w:numId w:val="48"/>
        </w:numPr>
        <w:bidi w:val="0"/>
        <w:ind w:right="0"/>
        <w:jc w:val="left"/>
        <w:rPr>
          <w:rFonts w:ascii="Calibri" w:hAnsi="Calibri"/>
          <w:rtl w:val="0"/>
          <w:lang w:val="en-US"/>
        </w:rPr>
      </w:pPr>
      <w:r>
        <w:rPr>
          <w:rFonts w:ascii="Calibri" w:hAnsi="Calibri"/>
          <w:rtl w:val="0"/>
          <w:lang w:val="en-US"/>
        </w:rPr>
        <w:t>What skills are required?</w:t>
      </w:r>
    </w:p>
    <w:p>
      <w:pPr>
        <w:pStyle w:val="Body"/>
        <w:numPr>
          <w:ilvl w:val="0"/>
          <w:numId w:val="48"/>
        </w:numPr>
        <w:bidi w:val="0"/>
        <w:ind w:right="0"/>
        <w:jc w:val="left"/>
        <w:rPr>
          <w:rFonts w:ascii="Calibri" w:hAnsi="Calibri"/>
          <w:rtl w:val="0"/>
          <w:lang w:val="en-US"/>
        </w:rPr>
      </w:pPr>
      <w:r>
        <w:rPr>
          <w:rFonts w:ascii="Calibri" w:hAnsi="Calibri"/>
          <w:rtl w:val="0"/>
          <w:lang w:val="en-US"/>
        </w:rPr>
        <w:t>What equipment, software, or materials must be procured?</w:t>
      </w:r>
    </w:p>
    <w:p>
      <w:pPr>
        <w:pStyle w:val="Body"/>
        <w:rPr>
          <w:rFonts w:ascii="Calibri" w:cs="Calibri" w:hAnsi="Calibri" w:eastAsia="Calibri"/>
        </w:rPr>
      </w:pPr>
      <w:r>
        <w:rPr>
          <w:rFonts w:ascii="Calibri" w:hAnsi="Calibri"/>
          <w:rtl w:val="0"/>
          <w:lang w:val="en-US"/>
        </w:rPr>
        <w:t xml:space="preserve">Effective resource planning prevents delays, ensures capacity is available at the right time, and supports accurate budgeting. It also enhances stakeholder coordination and risk mitigation. </w:t>
      </w:r>
      <w:r>
        <w:rPr>
          <w:rFonts w:ascii="Calibri" w:cs="Calibri" w:hAnsi="Calibri" w:eastAsia="Calibri"/>
        </w:rPr>
        <w:br w:type="textWrapping"/>
      </w:r>
      <w:r>
        <w:rPr>
          <w:rFonts w:ascii="Calibri" w:hAnsi="Calibri"/>
          <w:rtl w:val="0"/>
          <w:lang w:val="en-US"/>
        </w:rPr>
        <w:t>The successful completion of the Aurora Apparel e-commerce project relies on a strategic combination of personnel and material resources. Each member of the project team contributes specialist skills that ensure the project is delivered to the required quality standard, within the planned timeline. Technical roles such as the web developer, graphic designer, photographer, and content writer are essential for producing the website</w:t>
      </w:r>
      <w:r>
        <w:rPr>
          <w:rFonts w:ascii="Calibri" w:hAnsi="Calibri" w:hint="default"/>
          <w:rtl w:val="0"/>
          <w:lang w:val="en-US"/>
        </w:rPr>
        <w:t>’</w:t>
      </w:r>
      <w:r>
        <w:rPr>
          <w:rFonts w:ascii="Calibri" w:hAnsi="Calibri"/>
          <w:rtl w:val="0"/>
          <w:lang w:val="en-US"/>
        </w:rPr>
        <w:t>s functional, visual, and written assets, while the QA tester and marketing specialist ensure that the site performs effectively and reaches its intended audience upon launch. Alongside human expertise, the project also requires material and technical resources</w:t>
      </w:r>
      <w:r>
        <w:rPr>
          <w:rFonts w:ascii="Calibri" w:hAnsi="Calibri" w:hint="default"/>
          <w:rtl w:val="0"/>
          <w:lang w:val="en-US"/>
        </w:rPr>
        <w:t>—</w:t>
      </w:r>
      <w:r>
        <w:rPr>
          <w:rFonts w:ascii="Calibri" w:hAnsi="Calibri"/>
          <w:rtl w:val="0"/>
          <w:lang w:val="en-US"/>
        </w:rPr>
        <w:t>such as camera equipment, editing software, hosting services, and e-commerce tools</w:t>
      </w:r>
      <w:r>
        <w:rPr>
          <w:rFonts w:ascii="Calibri" w:hAnsi="Calibri" w:hint="default"/>
          <w:rtl w:val="0"/>
          <w:lang w:val="en-US"/>
        </w:rPr>
        <w:t>—</w:t>
      </w:r>
      <w:r>
        <w:rPr>
          <w:rFonts w:ascii="Calibri" w:hAnsi="Calibri"/>
          <w:rtl w:val="0"/>
          <w:lang w:val="en-US"/>
        </w:rPr>
        <w:t>which provide the infrastructure needed to develop, test, and deploy the final product. Together, these resources create a coherent support system that underpins every phase of the project lifecycle.</w:t>
      </w:r>
    </w:p>
    <w:p>
      <w:pPr>
        <w:pStyle w:val="Heading 2"/>
        <w:rPr>
          <w:sz w:val="28"/>
          <w:szCs w:val="28"/>
        </w:rPr>
      </w:pPr>
      <w:bookmarkStart w:name="_Toc13" w:id="13"/>
      <w:r>
        <w:rPr>
          <w:sz w:val="28"/>
          <w:szCs w:val="28"/>
          <w:rtl w:val="0"/>
          <w:lang w:val="en-US"/>
        </w:rPr>
        <w:t>7.1 Personnel Resources</w:t>
      </w:r>
      <w:bookmarkEnd w:id="13"/>
    </w:p>
    <w:tbl>
      <w:tblPr>
        <w:tblW w:w="901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2065"/>
        <w:gridCol w:w="6951"/>
      </w:tblGrid>
      <w:tr>
        <w:tblPrEx>
          <w:shd w:val="clear" w:color="auto" w:fill="cad1d7"/>
        </w:tblPrEx>
        <w:trPr>
          <w:trHeight w:val="1457" w:hRule="atLeast"/>
        </w:trPr>
        <w:tc>
          <w:tcPr>
            <w:tcW w:type="dxa" w:w="20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rPr>
                <w:rFonts w:ascii="Calibri" w:cs="Calibri" w:hAnsi="Calibri" w:eastAsia="Calibri"/>
                <w:shd w:val="nil" w:color="auto" w:fill="auto"/>
                <w:lang w:val="en-US"/>
              </w:rPr>
            </w:pPr>
            <w:r>
              <w:rPr>
                <w:rFonts w:ascii="Calibri" w:hAnsi="Calibri"/>
                <w:shd w:val="nil" w:color="auto" w:fill="auto"/>
                <w:rtl w:val="0"/>
                <w:lang w:val="en-US"/>
              </w:rPr>
              <w:t>Project Manager</w:t>
            </w:r>
          </w:p>
          <w:p>
            <w:pPr>
              <w:pStyle w:val="Body"/>
              <w:spacing w:after="0" w:line="240" w:lineRule="auto"/>
            </w:pPr>
            <w:r>
              <w:rPr>
                <w:rFonts w:ascii="Calibri" w:cs="Calibri" w:hAnsi="Calibri" w:eastAsia="Calibri"/>
                <w:shd w:val="nil" w:color="auto" w:fill="auto"/>
                <w:lang w:val="en-US"/>
              </w:rPr>
            </w:r>
          </w:p>
        </w:tc>
        <w:tc>
          <w:tcPr>
            <w:tcW w:type="dxa" w:w="69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rPr>
                <w:rFonts w:ascii="Calibri" w:cs="Calibri" w:hAnsi="Calibri" w:eastAsia="Calibri"/>
              </w:rPr>
            </w:pPr>
          </w:p>
          <w:p>
            <w:pPr>
              <w:pStyle w:val="Body"/>
              <w:spacing w:after="0" w:line="240" w:lineRule="auto"/>
            </w:pPr>
            <w:r>
              <w:rPr>
                <w:rFonts w:ascii="Calibri" w:hAnsi="Calibri" w:hint="default"/>
                <w:shd w:val="nil" w:color="auto" w:fill="auto"/>
                <w:rtl w:val="0"/>
                <w:lang w:val="en-US"/>
              </w:rPr>
              <w:t xml:space="preserve">• </w:t>
            </w:r>
            <w:r>
              <w:rPr>
                <w:rFonts w:ascii="Calibri" w:hAnsi="Calibri"/>
                <w:shd w:val="nil" w:color="auto" w:fill="auto"/>
                <w:rtl w:val="0"/>
                <w:lang w:val="en-US"/>
              </w:rPr>
              <w:t>Oversees timeline, budget, and quality</w:t>
            </w:r>
            <w:r>
              <w:rPr>
                <w:rFonts w:ascii="Calibri" w:cs="Calibri" w:hAnsi="Calibri" w:eastAsia="Calibri"/>
                <w:shd w:val="nil" w:color="auto" w:fill="auto"/>
                <w:rtl w:val="0"/>
                <w:lang w:val="en-US"/>
              </w:rPr>
              <w:br w:type="textWrapping"/>
              <w:t xml:space="preserve">• </w:t>
            </w:r>
            <w:r>
              <w:rPr>
                <w:rFonts w:ascii="Calibri" w:hAnsi="Calibri"/>
                <w:shd w:val="nil" w:color="auto" w:fill="auto"/>
                <w:rtl w:val="0"/>
                <w:lang w:val="en-US"/>
              </w:rPr>
              <w:t>Coordinates team communication</w:t>
            </w:r>
            <w:r>
              <w:rPr>
                <w:rFonts w:ascii="Calibri" w:cs="Calibri" w:hAnsi="Calibri" w:eastAsia="Calibri"/>
                <w:shd w:val="nil" w:color="auto" w:fill="auto"/>
                <w:rtl w:val="0"/>
                <w:lang w:val="en-US"/>
              </w:rPr>
              <w:br w:type="textWrapping"/>
              <w:t xml:space="preserve">• </w:t>
            </w:r>
            <w:r>
              <w:rPr>
                <w:rFonts w:ascii="Calibri" w:hAnsi="Calibri"/>
                <w:shd w:val="nil" w:color="auto" w:fill="auto"/>
                <w:rtl w:val="0"/>
                <w:lang w:val="en-US"/>
              </w:rPr>
              <w:t>Manages project risks, approvals, and stakeholder alignment</w:t>
            </w:r>
          </w:p>
        </w:tc>
      </w:tr>
      <w:tr>
        <w:tblPrEx>
          <w:shd w:val="clear" w:color="auto" w:fill="cad1d7"/>
        </w:tblPrEx>
        <w:trPr>
          <w:trHeight w:val="1457" w:hRule="atLeast"/>
        </w:trPr>
        <w:tc>
          <w:tcPr>
            <w:tcW w:type="dxa" w:w="20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Calibri" w:hAnsi="Calibri"/>
                <w:shd w:val="nil" w:color="auto" w:fill="auto"/>
                <w:rtl w:val="0"/>
                <w:lang w:val="en-US"/>
              </w:rPr>
              <w:t>Web Developer</w:t>
            </w:r>
          </w:p>
        </w:tc>
        <w:tc>
          <w:tcPr>
            <w:tcW w:type="dxa" w:w="69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rPr>
                <w:rFonts w:ascii="Calibri" w:cs="Calibri" w:hAnsi="Calibri" w:eastAsia="Calibri"/>
              </w:rPr>
            </w:pPr>
          </w:p>
          <w:p>
            <w:pPr>
              <w:pStyle w:val="Body"/>
              <w:spacing w:after="0" w:line="240" w:lineRule="auto"/>
            </w:pPr>
            <w:r>
              <w:rPr>
                <w:rFonts w:ascii="Calibri" w:hAnsi="Calibri" w:hint="default"/>
                <w:shd w:val="nil" w:color="auto" w:fill="auto"/>
                <w:rtl w:val="0"/>
                <w:lang w:val="en-US"/>
              </w:rPr>
              <w:t xml:space="preserve">• </w:t>
            </w:r>
            <w:r>
              <w:rPr>
                <w:rFonts w:ascii="Calibri" w:hAnsi="Calibri"/>
                <w:shd w:val="nil" w:color="auto" w:fill="auto"/>
                <w:rtl w:val="0"/>
                <w:lang w:val="en-US"/>
              </w:rPr>
              <w:t>Builds front-end and back-end systems</w:t>
            </w:r>
            <w:r>
              <w:rPr>
                <w:rFonts w:ascii="Calibri" w:cs="Calibri" w:hAnsi="Calibri" w:eastAsia="Calibri"/>
                <w:shd w:val="nil" w:color="auto" w:fill="auto"/>
                <w:rtl w:val="0"/>
                <w:lang w:val="en-US"/>
              </w:rPr>
              <w:br w:type="textWrapping"/>
              <w:t xml:space="preserve">• </w:t>
            </w:r>
            <w:r>
              <w:rPr>
                <w:rFonts w:ascii="Calibri" w:hAnsi="Calibri"/>
                <w:shd w:val="nil" w:color="auto" w:fill="auto"/>
                <w:rtl w:val="0"/>
                <w:lang w:val="en-US"/>
              </w:rPr>
              <w:t>Integrates payment gateway</w:t>
            </w:r>
            <w:r>
              <w:rPr>
                <w:rFonts w:ascii="Calibri" w:cs="Calibri" w:hAnsi="Calibri" w:eastAsia="Calibri"/>
                <w:shd w:val="nil" w:color="auto" w:fill="auto"/>
                <w:rtl w:val="0"/>
                <w:lang w:val="en-US"/>
              </w:rPr>
              <w:br w:type="textWrapping"/>
              <w:t xml:space="preserve">• </w:t>
            </w:r>
            <w:r>
              <w:rPr>
                <w:rFonts w:ascii="Calibri" w:hAnsi="Calibri"/>
                <w:shd w:val="nil" w:color="auto" w:fill="auto"/>
                <w:rtl w:val="0"/>
                <w:lang w:val="en-US"/>
              </w:rPr>
              <w:t>Ensures mobile responsiveness and site performance</w:t>
            </w:r>
          </w:p>
        </w:tc>
      </w:tr>
      <w:tr>
        <w:tblPrEx>
          <w:shd w:val="clear" w:color="auto" w:fill="cad1d7"/>
        </w:tblPrEx>
        <w:trPr>
          <w:trHeight w:val="1457" w:hRule="atLeast"/>
        </w:trPr>
        <w:tc>
          <w:tcPr>
            <w:tcW w:type="dxa" w:w="20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Calibri" w:hAnsi="Calibri"/>
                <w:shd w:val="nil" w:color="auto" w:fill="auto"/>
                <w:rtl w:val="0"/>
                <w:lang w:val="en-US"/>
              </w:rPr>
              <w:t>Graphic Designer</w:t>
            </w:r>
          </w:p>
        </w:tc>
        <w:tc>
          <w:tcPr>
            <w:tcW w:type="dxa" w:w="69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rPr>
                <w:rFonts w:ascii="Calibri" w:cs="Calibri" w:hAnsi="Calibri" w:eastAsia="Calibri"/>
              </w:rPr>
            </w:pPr>
          </w:p>
          <w:p>
            <w:pPr>
              <w:pStyle w:val="Body"/>
              <w:spacing w:after="0" w:line="240" w:lineRule="auto"/>
            </w:pPr>
            <w:r>
              <w:rPr>
                <w:rFonts w:ascii="Calibri" w:hAnsi="Calibri" w:hint="default"/>
                <w:shd w:val="nil" w:color="auto" w:fill="auto"/>
                <w:rtl w:val="0"/>
                <w:lang w:val="en-US"/>
              </w:rPr>
              <w:t xml:space="preserve">• </w:t>
            </w:r>
            <w:r>
              <w:rPr>
                <w:rFonts w:ascii="Calibri" w:hAnsi="Calibri"/>
                <w:shd w:val="nil" w:color="auto" w:fill="auto"/>
                <w:rtl w:val="0"/>
                <w:lang w:val="en-US"/>
              </w:rPr>
              <w:t>Creates branding package</w:t>
            </w:r>
            <w:r>
              <w:rPr>
                <w:rFonts w:ascii="Calibri" w:cs="Calibri" w:hAnsi="Calibri" w:eastAsia="Calibri"/>
                <w:shd w:val="nil" w:color="auto" w:fill="auto"/>
                <w:rtl w:val="0"/>
                <w:lang w:val="en-US"/>
              </w:rPr>
              <w:br w:type="textWrapping"/>
              <w:t xml:space="preserve">• </w:t>
            </w:r>
            <w:r>
              <w:rPr>
                <w:rFonts w:ascii="Calibri" w:hAnsi="Calibri"/>
                <w:shd w:val="nil" w:color="auto" w:fill="auto"/>
                <w:rtl w:val="0"/>
                <w:lang w:val="en-US"/>
              </w:rPr>
              <w:t>Designs UI/UX mock-ups</w:t>
            </w:r>
            <w:r>
              <w:rPr>
                <w:rFonts w:ascii="Calibri" w:cs="Calibri" w:hAnsi="Calibri" w:eastAsia="Calibri"/>
                <w:shd w:val="nil" w:color="auto" w:fill="auto"/>
                <w:rtl w:val="0"/>
                <w:lang w:val="en-US"/>
              </w:rPr>
              <w:br w:type="textWrapping"/>
              <w:t xml:space="preserve">• </w:t>
            </w:r>
            <w:r>
              <w:rPr>
                <w:rFonts w:ascii="Calibri" w:hAnsi="Calibri"/>
                <w:shd w:val="nil" w:color="auto" w:fill="auto"/>
                <w:rtl w:val="0"/>
                <w:lang w:val="en-US"/>
              </w:rPr>
              <w:t>Selects colour palette and typography</w:t>
            </w:r>
          </w:p>
        </w:tc>
      </w:tr>
      <w:tr>
        <w:tblPrEx>
          <w:shd w:val="clear" w:color="auto" w:fill="cad1d7"/>
        </w:tblPrEx>
        <w:trPr>
          <w:trHeight w:val="857" w:hRule="atLeast"/>
        </w:trPr>
        <w:tc>
          <w:tcPr>
            <w:tcW w:type="dxa" w:w="20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Calibri" w:hAnsi="Calibri"/>
                <w:shd w:val="nil" w:color="auto" w:fill="auto"/>
                <w:rtl w:val="0"/>
                <w:lang w:val="en-US"/>
              </w:rPr>
              <w:t>Photographer</w:t>
            </w:r>
          </w:p>
        </w:tc>
        <w:tc>
          <w:tcPr>
            <w:tcW w:type="dxa" w:w="69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Calibri" w:hAnsi="Calibri" w:hint="default"/>
                <w:shd w:val="nil" w:color="auto" w:fill="auto"/>
                <w:rtl w:val="0"/>
                <w:lang w:val="en-US"/>
              </w:rPr>
              <w:t xml:space="preserve">• </w:t>
            </w:r>
            <w:r>
              <w:rPr>
                <w:rFonts w:ascii="Calibri" w:hAnsi="Calibri"/>
                <w:shd w:val="nil" w:color="auto" w:fill="auto"/>
                <w:rtl w:val="0"/>
                <w:lang w:val="en-US"/>
              </w:rPr>
              <w:t>Conducts product photoshoot</w:t>
            </w:r>
            <w:r>
              <w:rPr>
                <w:rFonts w:ascii="Calibri" w:cs="Calibri" w:hAnsi="Calibri" w:eastAsia="Calibri"/>
                <w:shd w:val="nil" w:color="auto" w:fill="auto"/>
                <w:rtl w:val="0"/>
                <w:lang w:val="en-US"/>
              </w:rPr>
              <w:br w:type="textWrapping"/>
              <w:t xml:space="preserve">• </w:t>
            </w:r>
            <w:r>
              <w:rPr>
                <w:rFonts w:ascii="Calibri" w:hAnsi="Calibri"/>
                <w:shd w:val="nil" w:color="auto" w:fill="auto"/>
                <w:rtl w:val="0"/>
                <w:lang w:val="en-US"/>
              </w:rPr>
              <w:t>Edits, resizes, and optimises images</w:t>
            </w:r>
            <w:r>
              <w:rPr>
                <w:rFonts w:ascii="Calibri" w:cs="Calibri" w:hAnsi="Calibri" w:eastAsia="Calibri"/>
                <w:shd w:val="nil" w:color="auto" w:fill="auto"/>
                <w:rtl w:val="0"/>
                <w:lang w:val="en-US"/>
              </w:rPr>
              <w:br w:type="textWrapping"/>
              <w:t xml:space="preserve">• </w:t>
            </w:r>
            <w:r>
              <w:rPr>
                <w:rFonts w:ascii="Calibri" w:hAnsi="Calibri"/>
                <w:shd w:val="nil" w:color="auto" w:fill="auto"/>
                <w:rtl w:val="0"/>
                <w:lang w:val="en-US"/>
              </w:rPr>
              <w:t>Prepares visual assets for web</w:t>
            </w:r>
          </w:p>
        </w:tc>
      </w:tr>
      <w:tr>
        <w:tblPrEx>
          <w:shd w:val="clear" w:color="auto" w:fill="cad1d7"/>
        </w:tblPrEx>
        <w:trPr>
          <w:trHeight w:val="857" w:hRule="atLeast"/>
        </w:trPr>
        <w:tc>
          <w:tcPr>
            <w:tcW w:type="dxa" w:w="20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Calibri" w:hAnsi="Calibri"/>
                <w:shd w:val="nil" w:color="auto" w:fill="auto"/>
                <w:rtl w:val="0"/>
                <w:lang w:val="en-US"/>
              </w:rPr>
              <w:t>QA Tester</w:t>
            </w:r>
          </w:p>
        </w:tc>
        <w:tc>
          <w:tcPr>
            <w:tcW w:type="dxa" w:w="69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Calibri" w:hAnsi="Calibri" w:hint="default"/>
                <w:shd w:val="nil" w:color="auto" w:fill="auto"/>
                <w:rtl w:val="0"/>
                <w:lang w:val="en-US"/>
              </w:rPr>
              <w:t xml:space="preserve">• </w:t>
            </w:r>
            <w:r>
              <w:rPr>
                <w:rFonts w:ascii="Calibri" w:hAnsi="Calibri"/>
                <w:shd w:val="nil" w:color="auto" w:fill="auto"/>
                <w:rtl w:val="0"/>
                <w:lang w:val="en-US"/>
              </w:rPr>
              <w:t>Conducts functional and user testing</w:t>
            </w:r>
            <w:r>
              <w:rPr>
                <w:rFonts w:ascii="Calibri" w:cs="Calibri" w:hAnsi="Calibri" w:eastAsia="Calibri"/>
                <w:shd w:val="nil" w:color="auto" w:fill="auto"/>
                <w:rtl w:val="0"/>
                <w:lang w:val="en-US"/>
              </w:rPr>
              <w:br w:type="textWrapping"/>
              <w:t xml:space="preserve">• </w:t>
            </w:r>
            <w:r>
              <w:rPr>
                <w:rFonts w:ascii="Calibri" w:hAnsi="Calibri"/>
                <w:shd w:val="nil" w:color="auto" w:fill="auto"/>
                <w:rtl w:val="0"/>
                <w:lang w:val="en-US"/>
              </w:rPr>
              <w:t>Identifies bugs and usability issues</w:t>
            </w:r>
            <w:r>
              <w:rPr>
                <w:rFonts w:ascii="Calibri" w:cs="Calibri" w:hAnsi="Calibri" w:eastAsia="Calibri"/>
                <w:shd w:val="nil" w:color="auto" w:fill="auto"/>
                <w:rtl w:val="0"/>
                <w:lang w:val="en-US"/>
              </w:rPr>
              <w:br w:type="textWrapping"/>
              <w:t xml:space="preserve">• </w:t>
            </w:r>
            <w:r>
              <w:rPr>
                <w:rFonts w:ascii="Calibri" w:hAnsi="Calibri"/>
                <w:shd w:val="nil" w:color="auto" w:fill="auto"/>
                <w:rtl w:val="0"/>
                <w:lang w:val="en-US"/>
              </w:rPr>
              <w:t>Validates performance across devices</w:t>
            </w:r>
          </w:p>
        </w:tc>
      </w:tr>
      <w:tr>
        <w:tblPrEx>
          <w:shd w:val="clear" w:color="auto" w:fill="cad1d7"/>
        </w:tblPrEx>
        <w:trPr>
          <w:trHeight w:val="1457" w:hRule="atLeast"/>
        </w:trPr>
        <w:tc>
          <w:tcPr>
            <w:tcW w:type="dxa" w:w="20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Calibri" w:hAnsi="Calibri"/>
                <w:shd w:val="nil" w:color="auto" w:fill="auto"/>
                <w:rtl w:val="0"/>
                <w:lang w:val="en-US"/>
              </w:rPr>
              <w:t>Marketing Specialist</w:t>
            </w:r>
          </w:p>
        </w:tc>
        <w:tc>
          <w:tcPr>
            <w:tcW w:type="dxa" w:w="69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rPr>
                <w:rFonts w:ascii="Calibri" w:cs="Calibri" w:hAnsi="Calibri" w:eastAsia="Calibri"/>
              </w:rPr>
            </w:pPr>
          </w:p>
          <w:p>
            <w:pPr>
              <w:pStyle w:val="Body"/>
              <w:spacing w:after="0" w:line="240" w:lineRule="auto"/>
            </w:pPr>
            <w:r>
              <w:rPr>
                <w:rFonts w:ascii="Calibri" w:hAnsi="Calibri" w:hint="default"/>
                <w:shd w:val="nil" w:color="auto" w:fill="auto"/>
                <w:rtl w:val="0"/>
                <w:lang w:val="en-US"/>
              </w:rPr>
              <w:t xml:space="preserve">• </w:t>
            </w:r>
            <w:r>
              <w:rPr>
                <w:rFonts w:ascii="Calibri" w:hAnsi="Calibri"/>
                <w:shd w:val="nil" w:color="auto" w:fill="auto"/>
                <w:rtl w:val="0"/>
                <w:lang w:val="en-US"/>
              </w:rPr>
              <w:t>Designs social media advertisements</w:t>
            </w:r>
            <w:r>
              <w:rPr>
                <w:rFonts w:ascii="Calibri" w:cs="Calibri" w:hAnsi="Calibri" w:eastAsia="Calibri"/>
                <w:shd w:val="nil" w:color="auto" w:fill="auto"/>
                <w:rtl w:val="0"/>
                <w:lang w:val="en-US"/>
              </w:rPr>
              <w:br w:type="textWrapping"/>
              <w:t xml:space="preserve">• </w:t>
            </w:r>
            <w:r>
              <w:rPr>
                <w:rFonts w:ascii="Calibri" w:hAnsi="Calibri"/>
                <w:shd w:val="nil" w:color="auto" w:fill="auto"/>
                <w:rtl w:val="0"/>
                <w:lang w:val="en-US"/>
              </w:rPr>
              <w:t>Develops launch campaign strategy</w:t>
            </w:r>
            <w:r>
              <w:rPr>
                <w:rFonts w:ascii="Calibri" w:cs="Calibri" w:hAnsi="Calibri" w:eastAsia="Calibri"/>
                <w:shd w:val="nil" w:color="auto" w:fill="auto"/>
                <w:rtl w:val="0"/>
                <w:lang w:val="en-US"/>
              </w:rPr>
              <w:br w:type="textWrapping"/>
              <w:t xml:space="preserve">• </w:t>
            </w:r>
            <w:r>
              <w:rPr>
                <w:rFonts w:ascii="Calibri" w:hAnsi="Calibri"/>
                <w:shd w:val="nil" w:color="auto" w:fill="auto"/>
                <w:rtl w:val="0"/>
                <w:lang w:val="en-US"/>
              </w:rPr>
              <w:t>Coordinates promotional activities</w:t>
            </w:r>
          </w:p>
        </w:tc>
      </w:tr>
    </w:tbl>
    <w:p>
      <w:pPr>
        <w:pStyle w:val="Heading 2"/>
        <w:widowControl w:val="0"/>
        <w:spacing w:line="240" w:lineRule="auto"/>
        <w:rPr>
          <w:sz w:val="28"/>
          <w:szCs w:val="28"/>
        </w:rPr>
      </w:pPr>
    </w:p>
    <w:p>
      <w:pPr>
        <w:pStyle w:val="Body"/>
        <w:rPr>
          <w:rFonts w:ascii="Calibri" w:cs="Calibri" w:hAnsi="Calibri" w:eastAsia="Calibri"/>
        </w:rPr>
      </w:pPr>
    </w:p>
    <w:p>
      <w:pPr>
        <w:pStyle w:val="Heading 2"/>
        <w:rPr>
          <w:sz w:val="28"/>
          <w:szCs w:val="28"/>
        </w:rPr>
      </w:pPr>
      <w:bookmarkStart w:name="_Toc14" w:id="14"/>
      <w:r>
        <w:rPr>
          <w:sz w:val="28"/>
          <w:szCs w:val="28"/>
          <w:rtl w:val="0"/>
          <w:lang w:val="en-US"/>
        </w:rPr>
        <w:t>7.2 Materials &amp; Technical Resources</w:t>
      </w:r>
      <w:bookmarkEnd w:id="14"/>
    </w:p>
    <w:tbl>
      <w:tblPr>
        <w:tblW w:w="97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4380"/>
        <w:gridCol w:w="5380"/>
      </w:tblGrid>
      <w:tr>
        <w:tblPrEx>
          <w:shd w:val="clear" w:color="auto" w:fill="cad1d7"/>
        </w:tblPrEx>
        <w:trPr>
          <w:trHeight w:val="430" w:hRule="atLeast"/>
        </w:trPr>
        <w:tc>
          <w:tcPr>
            <w:tcW w:type="dxa" w:w="4380"/>
            <w:tcBorders>
              <w:top w:val="single" w:color="c9c9c9" w:sz="4" w:space="0" w:shadow="0" w:frame="0"/>
              <w:left w:val="single" w:color="c9c9c9" w:sz="4" w:space="0" w:shadow="0" w:frame="0"/>
              <w:bottom w:val="single" w:color="c9c9c9" w:sz="4" w:space="0" w:shadow="0" w:frame="0"/>
              <w:right w:val="nil"/>
            </w:tcBorders>
            <w:shd w:val="clear" w:color="auto" w:fill="a5a5a5"/>
            <w:tcMar>
              <w:top w:type="dxa" w:w="80"/>
              <w:left w:type="dxa" w:w="80"/>
              <w:bottom w:type="dxa" w:w="80"/>
              <w:right w:type="dxa" w:w="80"/>
            </w:tcMar>
            <w:vAlign w:val="center"/>
          </w:tcPr>
          <w:p>
            <w:pPr>
              <w:pStyle w:val="Body"/>
              <w:spacing w:after="0" w:line="240" w:lineRule="auto"/>
              <w:jc w:val="center"/>
            </w:pPr>
            <w:r>
              <w:rPr>
                <w:rFonts w:ascii="Calibri" w:hAnsi="Calibri"/>
                <w:b w:val="1"/>
                <w:bCs w:val="1"/>
                <w:outline w:val="0"/>
                <w:color w:val="ffffff"/>
                <w:kern w:val="0"/>
                <w:u w:color="ffffff"/>
                <w:shd w:val="nil" w:color="auto" w:fill="auto"/>
                <w:rtl w:val="0"/>
                <w:lang w:val="en-US"/>
                <w14:textFill>
                  <w14:solidFill>
                    <w14:srgbClr w14:val="FFFFFF"/>
                  </w14:solidFill>
                </w14:textFill>
              </w:rPr>
              <w:t>Resource</w:t>
            </w:r>
          </w:p>
        </w:tc>
        <w:tc>
          <w:tcPr>
            <w:tcW w:type="dxa" w:w="5380"/>
            <w:tcBorders>
              <w:top w:val="single" w:color="c9c9c9" w:sz="4" w:space="0" w:shadow="0" w:frame="0"/>
              <w:left w:val="nil"/>
              <w:bottom w:val="single" w:color="c9c9c9" w:sz="4" w:space="0" w:shadow="0" w:frame="0"/>
              <w:right w:val="single" w:color="c9c9c9" w:sz="4" w:space="0" w:shadow="0" w:frame="0"/>
            </w:tcBorders>
            <w:shd w:val="clear" w:color="auto" w:fill="a5a5a5"/>
            <w:tcMar>
              <w:top w:type="dxa" w:w="80"/>
              <w:left w:type="dxa" w:w="80"/>
              <w:bottom w:type="dxa" w:w="80"/>
              <w:right w:type="dxa" w:w="80"/>
            </w:tcMar>
            <w:vAlign w:val="center"/>
          </w:tcPr>
          <w:p>
            <w:pPr>
              <w:pStyle w:val="Body"/>
              <w:spacing w:after="0" w:line="240" w:lineRule="auto"/>
              <w:jc w:val="center"/>
            </w:pPr>
            <w:r>
              <w:rPr>
                <w:rFonts w:ascii="Calibri" w:hAnsi="Calibri"/>
                <w:b w:val="1"/>
                <w:bCs w:val="1"/>
                <w:outline w:val="0"/>
                <w:color w:val="ffffff"/>
                <w:kern w:val="0"/>
                <w:u w:color="ffffff"/>
                <w:shd w:val="nil" w:color="auto" w:fill="auto"/>
                <w:rtl w:val="0"/>
                <w:lang w:val="en-US"/>
                <w14:textFill>
                  <w14:solidFill>
                    <w14:srgbClr w14:val="FFFFFF"/>
                  </w14:solidFill>
                </w14:textFill>
              </w:rPr>
              <w:t>Purpose / Use</w:t>
            </w:r>
          </w:p>
        </w:tc>
      </w:tr>
      <w:tr>
        <w:tblPrEx>
          <w:shd w:val="clear" w:color="auto" w:fill="cad1d7"/>
        </w:tblPrEx>
        <w:trPr>
          <w:trHeight w:val="557" w:hRule="atLeast"/>
        </w:trPr>
        <w:tc>
          <w:tcPr>
            <w:tcW w:type="dxa" w:w="4380"/>
            <w:tcBorders>
              <w:top w:val="single" w:color="c9c9c9" w:sz="4" w:space="0" w:shadow="0" w:frame="0"/>
              <w:left w:val="single" w:color="c9c9c9" w:sz="4" w:space="0" w:shadow="0" w:frame="0"/>
              <w:bottom w:val="single" w:color="c9c9c9" w:sz="4" w:space="0" w:shadow="0" w:frame="0"/>
              <w:right w:val="nil"/>
            </w:tcBorders>
            <w:shd w:val="clear" w:color="auto" w:fill="ededed"/>
            <w:tcMar>
              <w:top w:type="dxa" w:w="80"/>
              <w:left w:type="dxa" w:w="80"/>
              <w:bottom w:type="dxa" w:w="80"/>
              <w:right w:type="dxa" w:w="80"/>
            </w:tcMar>
            <w:vAlign w:val="center"/>
          </w:tcPr>
          <w:p>
            <w:pPr>
              <w:pStyle w:val="Body"/>
              <w:spacing w:after="0" w:line="240" w:lineRule="auto"/>
            </w:pPr>
            <w:r>
              <w:rPr>
                <w:rFonts w:ascii="Calibri" w:hAnsi="Calibri"/>
                <w:b w:val="1"/>
                <w:bCs w:val="1"/>
                <w:kern w:val="0"/>
                <w:shd w:val="nil" w:color="auto" w:fill="auto"/>
                <w:rtl w:val="0"/>
                <w:lang w:val="en-US"/>
              </w:rPr>
              <w:t>Camera equipment</w:t>
            </w:r>
          </w:p>
        </w:tc>
        <w:tc>
          <w:tcPr>
            <w:tcW w:type="dxa" w:w="5380"/>
            <w:tcBorders>
              <w:top w:val="single" w:color="c9c9c9" w:sz="4" w:space="0" w:shadow="0" w:frame="0"/>
              <w:left w:val="nil"/>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center"/>
          </w:tcPr>
          <w:p>
            <w:pPr>
              <w:pStyle w:val="Body"/>
              <w:spacing w:after="0" w:line="240" w:lineRule="auto"/>
            </w:pPr>
            <w:r>
              <w:rPr>
                <w:rFonts w:ascii="Calibri" w:hAnsi="Calibri"/>
                <w:kern w:val="0"/>
                <w:shd w:val="nil" w:color="auto" w:fill="auto"/>
                <w:rtl w:val="0"/>
                <w:lang w:val="en-US"/>
              </w:rPr>
              <w:t>Used for product photography to ensure high-quality visuals</w:t>
            </w:r>
          </w:p>
        </w:tc>
      </w:tr>
      <w:tr>
        <w:tblPrEx>
          <w:shd w:val="clear" w:color="auto" w:fill="cad1d7"/>
        </w:tblPrEx>
        <w:trPr>
          <w:trHeight w:val="557" w:hRule="atLeast"/>
        </w:trPr>
        <w:tc>
          <w:tcPr>
            <w:tcW w:type="dxa" w:w="4380"/>
            <w:tcBorders>
              <w:top w:val="single" w:color="c9c9c9" w:sz="4" w:space="0" w:shadow="0" w:frame="0"/>
              <w:left w:val="single" w:color="c9c9c9" w:sz="4" w:space="0" w:shadow="0" w:frame="0"/>
              <w:bottom w:val="single" w:color="c9c9c9" w:sz="4" w:space="0" w:shadow="0" w:frame="0"/>
              <w:right w:val="nil"/>
            </w:tcBorders>
            <w:shd w:val="clear" w:color="auto" w:fill="auto"/>
            <w:tcMar>
              <w:top w:type="dxa" w:w="80"/>
              <w:left w:type="dxa" w:w="80"/>
              <w:bottom w:type="dxa" w:w="80"/>
              <w:right w:type="dxa" w:w="80"/>
            </w:tcMar>
            <w:vAlign w:val="center"/>
          </w:tcPr>
          <w:p>
            <w:pPr>
              <w:pStyle w:val="Body"/>
              <w:spacing w:after="0" w:line="240" w:lineRule="auto"/>
            </w:pPr>
            <w:r>
              <w:rPr>
                <w:rFonts w:ascii="Calibri" w:hAnsi="Calibri"/>
                <w:b w:val="1"/>
                <w:bCs w:val="1"/>
                <w:kern w:val="0"/>
                <w:shd w:val="nil" w:color="auto" w:fill="auto"/>
                <w:rtl w:val="0"/>
                <w:lang w:val="en-US"/>
              </w:rPr>
              <w:t>Lighting setup</w:t>
            </w:r>
          </w:p>
        </w:tc>
        <w:tc>
          <w:tcPr>
            <w:tcW w:type="dxa" w:w="5380"/>
            <w:tcBorders>
              <w:top w:val="single" w:color="c9c9c9" w:sz="4" w:space="0" w:shadow="0" w:frame="0"/>
              <w:left w:val="nil"/>
              <w:bottom w:val="single" w:color="c9c9c9" w:sz="4" w:space="0" w:shadow="0" w:frame="0"/>
              <w:right w:val="single" w:color="c9c9c9" w:sz="4" w:space="0" w:shadow="0" w:frame="0"/>
            </w:tcBorders>
            <w:shd w:val="clear" w:color="auto" w:fill="auto"/>
            <w:tcMar>
              <w:top w:type="dxa" w:w="80"/>
              <w:left w:type="dxa" w:w="80"/>
              <w:bottom w:type="dxa" w:w="80"/>
              <w:right w:type="dxa" w:w="80"/>
            </w:tcMar>
            <w:vAlign w:val="center"/>
          </w:tcPr>
          <w:p>
            <w:pPr>
              <w:pStyle w:val="Body"/>
              <w:spacing w:after="0" w:line="240" w:lineRule="auto"/>
            </w:pPr>
            <w:r>
              <w:rPr>
                <w:rFonts w:ascii="Calibri" w:hAnsi="Calibri"/>
                <w:kern w:val="0"/>
                <w:shd w:val="nil" w:color="auto" w:fill="auto"/>
                <w:rtl w:val="0"/>
                <w:lang w:val="en-US"/>
              </w:rPr>
              <w:t>Enhances photo quality and consistency during shoots</w:t>
            </w:r>
          </w:p>
        </w:tc>
      </w:tr>
      <w:tr>
        <w:tblPrEx>
          <w:shd w:val="clear" w:color="auto" w:fill="cad1d7"/>
        </w:tblPrEx>
        <w:trPr>
          <w:trHeight w:val="430" w:hRule="atLeast"/>
        </w:trPr>
        <w:tc>
          <w:tcPr>
            <w:tcW w:type="dxa" w:w="4380"/>
            <w:tcBorders>
              <w:top w:val="single" w:color="c9c9c9" w:sz="4" w:space="0" w:shadow="0" w:frame="0"/>
              <w:left w:val="single" w:color="c9c9c9" w:sz="4" w:space="0" w:shadow="0" w:frame="0"/>
              <w:bottom w:val="single" w:color="c9c9c9" w:sz="4" w:space="0" w:shadow="0" w:frame="0"/>
              <w:right w:val="nil"/>
            </w:tcBorders>
            <w:shd w:val="clear" w:color="auto" w:fill="ededed"/>
            <w:tcMar>
              <w:top w:type="dxa" w:w="80"/>
              <w:left w:type="dxa" w:w="80"/>
              <w:bottom w:type="dxa" w:w="80"/>
              <w:right w:type="dxa" w:w="80"/>
            </w:tcMar>
            <w:vAlign w:val="center"/>
          </w:tcPr>
          <w:p>
            <w:pPr>
              <w:pStyle w:val="Body"/>
              <w:spacing w:after="0" w:line="240" w:lineRule="auto"/>
            </w:pPr>
            <w:r>
              <w:rPr>
                <w:rFonts w:ascii="Calibri" w:hAnsi="Calibri"/>
                <w:b w:val="1"/>
                <w:bCs w:val="1"/>
                <w:kern w:val="0"/>
                <w:shd w:val="nil" w:color="auto" w:fill="auto"/>
                <w:rtl w:val="0"/>
                <w:lang w:val="en-US"/>
              </w:rPr>
              <w:t>Development computers</w:t>
            </w:r>
          </w:p>
        </w:tc>
        <w:tc>
          <w:tcPr>
            <w:tcW w:type="dxa" w:w="5380"/>
            <w:tcBorders>
              <w:top w:val="single" w:color="c9c9c9" w:sz="4" w:space="0" w:shadow="0" w:frame="0"/>
              <w:left w:val="nil"/>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center"/>
          </w:tcPr>
          <w:p>
            <w:pPr>
              <w:pStyle w:val="Body"/>
              <w:spacing w:after="0" w:line="240" w:lineRule="auto"/>
            </w:pPr>
            <w:r>
              <w:rPr>
                <w:rFonts w:ascii="Calibri" w:hAnsi="Calibri"/>
                <w:kern w:val="0"/>
                <w:shd w:val="nil" w:color="auto" w:fill="auto"/>
                <w:rtl w:val="0"/>
                <w:lang w:val="en-US"/>
              </w:rPr>
              <w:t>Used for coding, testing, and content creation</w:t>
            </w:r>
          </w:p>
        </w:tc>
      </w:tr>
      <w:tr>
        <w:tblPrEx>
          <w:shd w:val="clear" w:color="auto" w:fill="cad1d7"/>
        </w:tblPrEx>
        <w:trPr>
          <w:trHeight w:val="430" w:hRule="atLeast"/>
        </w:trPr>
        <w:tc>
          <w:tcPr>
            <w:tcW w:type="dxa" w:w="4380"/>
            <w:tcBorders>
              <w:top w:val="single" w:color="c9c9c9" w:sz="4" w:space="0" w:shadow="0" w:frame="0"/>
              <w:left w:val="single" w:color="c9c9c9" w:sz="4" w:space="0" w:shadow="0" w:frame="0"/>
              <w:bottom w:val="single" w:color="c9c9c9" w:sz="4" w:space="0" w:shadow="0" w:frame="0"/>
              <w:right w:val="nil"/>
            </w:tcBorders>
            <w:shd w:val="clear" w:color="auto" w:fill="auto"/>
            <w:tcMar>
              <w:top w:type="dxa" w:w="80"/>
              <w:left w:type="dxa" w:w="80"/>
              <w:bottom w:type="dxa" w:w="80"/>
              <w:right w:type="dxa" w:w="80"/>
            </w:tcMar>
            <w:vAlign w:val="center"/>
          </w:tcPr>
          <w:p>
            <w:pPr>
              <w:pStyle w:val="Body"/>
              <w:spacing w:after="0" w:line="240" w:lineRule="auto"/>
            </w:pPr>
            <w:r>
              <w:rPr>
                <w:rFonts w:ascii="Calibri" w:hAnsi="Calibri"/>
                <w:b w:val="1"/>
                <w:bCs w:val="1"/>
                <w:kern w:val="0"/>
                <w:shd w:val="nil" w:color="auto" w:fill="auto"/>
                <w:rtl w:val="0"/>
                <w:lang w:val="en-US"/>
              </w:rPr>
              <w:t>Web hosting service</w:t>
            </w:r>
          </w:p>
        </w:tc>
        <w:tc>
          <w:tcPr>
            <w:tcW w:type="dxa" w:w="5380"/>
            <w:tcBorders>
              <w:top w:val="single" w:color="c9c9c9" w:sz="4" w:space="0" w:shadow="0" w:frame="0"/>
              <w:left w:val="nil"/>
              <w:bottom w:val="single" w:color="c9c9c9" w:sz="4" w:space="0" w:shadow="0" w:frame="0"/>
              <w:right w:val="single" w:color="c9c9c9" w:sz="4" w:space="0" w:shadow="0" w:frame="0"/>
            </w:tcBorders>
            <w:shd w:val="clear" w:color="auto" w:fill="auto"/>
            <w:tcMar>
              <w:top w:type="dxa" w:w="80"/>
              <w:left w:type="dxa" w:w="80"/>
              <w:bottom w:type="dxa" w:w="80"/>
              <w:right w:type="dxa" w:w="80"/>
            </w:tcMar>
            <w:vAlign w:val="center"/>
          </w:tcPr>
          <w:p>
            <w:pPr>
              <w:pStyle w:val="Body"/>
              <w:spacing w:after="0" w:line="240" w:lineRule="auto"/>
            </w:pPr>
            <w:r>
              <w:rPr>
                <w:rFonts w:ascii="Calibri" w:hAnsi="Calibri"/>
                <w:kern w:val="0"/>
                <w:shd w:val="nil" w:color="auto" w:fill="auto"/>
                <w:rtl w:val="0"/>
                <w:lang w:val="en-US"/>
              </w:rPr>
              <w:t>Provides server space for website deployment</w:t>
            </w:r>
          </w:p>
        </w:tc>
      </w:tr>
      <w:tr>
        <w:tblPrEx>
          <w:shd w:val="clear" w:color="auto" w:fill="cad1d7"/>
        </w:tblPrEx>
        <w:trPr>
          <w:trHeight w:val="430" w:hRule="atLeast"/>
        </w:trPr>
        <w:tc>
          <w:tcPr>
            <w:tcW w:type="dxa" w:w="4380"/>
            <w:tcBorders>
              <w:top w:val="single" w:color="c9c9c9" w:sz="4" w:space="0" w:shadow="0" w:frame="0"/>
              <w:left w:val="single" w:color="c9c9c9" w:sz="4" w:space="0" w:shadow="0" w:frame="0"/>
              <w:bottom w:val="single" w:color="c9c9c9" w:sz="4" w:space="0" w:shadow="0" w:frame="0"/>
              <w:right w:val="nil"/>
            </w:tcBorders>
            <w:shd w:val="clear" w:color="auto" w:fill="ededed"/>
            <w:tcMar>
              <w:top w:type="dxa" w:w="80"/>
              <w:left w:type="dxa" w:w="80"/>
              <w:bottom w:type="dxa" w:w="80"/>
              <w:right w:type="dxa" w:w="80"/>
            </w:tcMar>
            <w:vAlign w:val="center"/>
          </w:tcPr>
          <w:p>
            <w:pPr>
              <w:pStyle w:val="Body"/>
              <w:spacing w:after="0" w:line="240" w:lineRule="auto"/>
            </w:pPr>
            <w:r>
              <w:rPr>
                <w:rFonts w:ascii="Calibri" w:hAnsi="Calibri"/>
                <w:b w:val="1"/>
                <w:bCs w:val="1"/>
                <w:kern w:val="0"/>
                <w:shd w:val="nil" w:color="auto" w:fill="auto"/>
                <w:rtl w:val="0"/>
                <w:lang w:val="en-US"/>
              </w:rPr>
              <w:t>Domain name (auroraapparel.com)</w:t>
            </w:r>
          </w:p>
        </w:tc>
        <w:tc>
          <w:tcPr>
            <w:tcW w:type="dxa" w:w="5380"/>
            <w:tcBorders>
              <w:top w:val="single" w:color="c9c9c9" w:sz="4" w:space="0" w:shadow="0" w:frame="0"/>
              <w:left w:val="nil"/>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center"/>
          </w:tcPr>
          <w:p>
            <w:pPr>
              <w:pStyle w:val="Body"/>
              <w:spacing w:after="0" w:line="240" w:lineRule="auto"/>
            </w:pPr>
            <w:r>
              <w:rPr>
                <w:rFonts w:ascii="Calibri" w:hAnsi="Calibri"/>
                <w:kern w:val="0"/>
                <w:shd w:val="nil" w:color="auto" w:fill="auto"/>
                <w:rtl w:val="0"/>
                <w:lang w:val="en-US"/>
              </w:rPr>
              <w:t>Unique online identity for the brand</w:t>
            </w:r>
          </w:p>
        </w:tc>
      </w:tr>
      <w:tr>
        <w:tblPrEx>
          <w:shd w:val="clear" w:color="auto" w:fill="cad1d7"/>
        </w:tblPrEx>
        <w:trPr>
          <w:trHeight w:val="557" w:hRule="atLeast"/>
        </w:trPr>
        <w:tc>
          <w:tcPr>
            <w:tcW w:type="dxa" w:w="4380"/>
            <w:tcBorders>
              <w:top w:val="single" w:color="c9c9c9" w:sz="4" w:space="0" w:shadow="0" w:frame="0"/>
              <w:left w:val="single" w:color="c9c9c9" w:sz="4" w:space="0" w:shadow="0" w:frame="0"/>
              <w:bottom w:val="single" w:color="c9c9c9" w:sz="4" w:space="0" w:shadow="0" w:frame="0"/>
              <w:right w:val="nil"/>
            </w:tcBorders>
            <w:shd w:val="clear" w:color="auto" w:fill="auto"/>
            <w:tcMar>
              <w:top w:type="dxa" w:w="80"/>
              <w:left w:type="dxa" w:w="80"/>
              <w:bottom w:type="dxa" w:w="80"/>
              <w:right w:type="dxa" w:w="80"/>
            </w:tcMar>
            <w:vAlign w:val="center"/>
          </w:tcPr>
          <w:p>
            <w:pPr>
              <w:pStyle w:val="Body"/>
              <w:spacing w:after="0" w:line="240" w:lineRule="auto"/>
            </w:pPr>
            <w:r>
              <w:rPr>
                <w:rFonts w:ascii="Calibri" w:hAnsi="Calibri"/>
                <w:b w:val="1"/>
                <w:bCs w:val="1"/>
                <w:kern w:val="0"/>
                <w:shd w:val="nil" w:color="auto" w:fill="auto"/>
                <w:rtl w:val="0"/>
                <w:lang w:val="en-US"/>
              </w:rPr>
              <w:t>CMS / E-commerce platform (Shopify)</w:t>
            </w:r>
          </w:p>
        </w:tc>
        <w:tc>
          <w:tcPr>
            <w:tcW w:type="dxa" w:w="5380"/>
            <w:tcBorders>
              <w:top w:val="single" w:color="c9c9c9" w:sz="4" w:space="0" w:shadow="0" w:frame="0"/>
              <w:left w:val="nil"/>
              <w:bottom w:val="single" w:color="c9c9c9" w:sz="4" w:space="0" w:shadow="0" w:frame="0"/>
              <w:right w:val="single" w:color="c9c9c9" w:sz="4" w:space="0" w:shadow="0" w:frame="0"/>
            </w:tcBorders>
            <w:shd w:val="clear" w:color="auto" w:fill="auto"/>
            <w:tcMar>
              <w:top w:type="dxa" w:w="80"/>
              <w:left w:type="dxa" w:w="80"/>
              <w:bottom w:type="dxa" w:w="80"/>
              <w:right w:type="dxa" w:w="80"/>
            </w:tcMar>
            <w:vAlign w:val="center"/>
          </w:tcPr>
          <w:p>
            <w:pPr>
              <w:pStyle w:val="Body"/>
              <w:spacing w:after="0" w:line="240" w:lineRule="auto"/>
            </w:pPr>
            <w:r>
              <w:rPr>
                <w:rFonts w:ascii="Calibri" w:hAnsi="Calibri"/>
                <w:kern w:val="0"/>
                <w:shd w:val="nil" w:color="auto" w:fill="auto"/>
                <w:rtl w:val="0"/>
                <w:lang w:val="en-US"/>
              </w:rPr>
              <w:t>Enables website building, catalog management, and secure checkout</w:t>
            </w:r>
          </w:p>
        </w:tc>
      </w:tr>
      <w:tr>
        <w:tblPrEx>
          <w:shd w:val="clear" w:color="auto" w:fill="cad1d7"/>
        </w:tblPrEx>
        <w:trPr>
          <w:trHeight w:val="430" w:hRule="atLeast"/>
        </w:trPr>
        <w:tc>
          <w:tcPr>
            <w:tcW w:type="dxa" w:w="4380"/>
            <w:tcBorders>
              <w:top w:val="single" w:color="c9c9c9" w:sz="4" w:space="0" w:shadow="0" w:frame="0"/>
              <w:left w:val="single" w:color="c9c9c9" w:sz="4" w:space="0" w:shadow="0" w:frame="0"/>
              <w:bottom w:val="single" w:color="c9c9c9" w:sz="4" w:space="0" w:shadow="0" w:frame="0"/>
              <w:right w:val="nil"/>
            </w:tcBorders>
            <w:shd w:val="clear" w:color="auto" w:fill="ededed"/>
            <w:tcMar>
              <w:top w:type="dxa" w:w="80"/>
              <w:left w:type="dxa" w:w="80"/>
              <w:bottom w:type="dxa" w:w="80"/>
              <w:right w:type="dxa" w:w="80"/>
            </w:tcMar>
            <w:vAlign w:val="center"/>
          </w:tcPr>
          <w:p>
            <w:pPr>
              <w:pStyle w:val="Body"/>
              <w:spacing w:after="0" w:line="240" w:lineRule="auto"/>
            </w:pPr>
            <w:r>
              <w:rPr>
                <w:rFonts w:ascii="Calibri" w:hAnsi="Calibri"/>
                <w:b w:val="1"/>
                <w:bCs w:val="1"/>
                <w:kern w:val="0"/>
                <w:shd w:val="nil" w:color="auto" w:fill="auto"/>
                <w:rtl w:val="0"/>
                <w:lang w:val="en-US"/>
              </w:rPr>
              <w:t>Editing software (Photoshop/Lightroom)</w:t>
            </w:r>
          </w:p>
        </w:tc>
        <w:tc>
          <w:tcPr>
            <w:tcW w:type="dxa" w:w="5380"/>
            <w:tcBorders>
              <w:top w:val="single" w:color="c9c9c9" w:sz="4" w:space="0" w:shadow="0" w:frame="0"/>
              <w:left w:val="nil"/>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center"/>
          </w:tcPr>
          <w:p>
            <w:pPr>
              <w:pStyle w:val="Body"/>
              <w:spacing w:after="0" w:line="240" w:lineRule="auto"/>
            </w:pPr>
            <w:r>
              <w:rPr>
                <w:rFonts w:ascii="Calibri" w:hAnsi="Calibri"/>
                <w:kern w:val="0"/>
                <w:shd w:val="nil" w:color="auto" w:fill="auto"/>
                <w:rtl w:val="0"/>
                <w:lang w:val="en-US"/>
              </w:rPr>
              <w:t>Used for image enhancement and optimisation</w:t>
            </w:r>
          </w:p>
        </w:tc>
      </w:tr>
      <w:tr>
        <w:tblPrEx>
          <w:shd w:val="clear" w:color="auto" w:fill="cad1d7"/>
        </w:tblPrEx>
        <w:trPr>
          <w:trHeight w:val="430" w:hRule="atLeast"/>
        </w:trPr>
        <w:tc>
          <w:tcPr>
            <w:tcW w:type="dxa" w:w="4380"/>
            <w:tcBorders>
              <w:top w:val="single" w:color="c9c9c9" w:sz="4" w:space="0" w:shadow="0" w:frame="0"/>
              <w:left w:val="single" w:color="c9c9c9" w:sz="4" w:space="0" w:shadow="0" w:frame="0"/>
              <w:bottom w:val="single" w:color="c9c9c9" w:sz="4" w:space="0" w:shadow="0" w:frame="0"/>
              <w:right w:val="nil"/>
            </w:tcBorders>
            <w:shd w:val="clear" w:color="auto" w:fill="auto"/>
            <w:tcMar>
              <w:top w:type="dxa" w:w="80"/>
              <w:left w:type="dxa" w:w="80"/>
              <w:bottom w:type="dxa" w:w="80"/>
              <w:right w:type="dxa" w:w="80"/>
            </w:tcMar>
            <w:vAlign w:val="center"/>
          </w:tcPr>
          <w:p>
            <w:pPr>
              <w:pStyle w:val="Body"/>
              <w:spacing w:after="0" w:line="240" w:lineRule="auto"/>
            </w:pPr>
            <w:r>
              <w:rPr>
                <w:rFonts w:ascii="Calibri" w:hAnsi="Calibri"/>
                <w:b w:val="1"/>
                <w:bCs w:val="1"/>
                <w:kern w:val="0"/>
                <w:shd w:val="nil" w:color="auto" w:fill="auto"/>
                <w:rtl w:val="0"/>
                <w:lang w:val="en-US"/>
              </w:rPr>
              <w:t>SEO tools (e.g., Yoast SEO)</w:t>
            </w:r>
          </w:p>
        </w:tc>
        <w:tc>
          <w:tcPr>
            <w:tcW w:type="dxa" w:w="5380"/>
            <w:tcBorders>
              <w:top w:val="single" w:color="c9c9c9" w:sz="4" w:space="0" w:shadow="0" w:frame="0"/>
              <w:left w:val="nil"/>
              <w:bottom w:val="single" w:color="c9c9c9" w:sz="4" w:space="0" w:shadow="0" w:frame="0"/>
              <w:right w:val="single" w:color="c9c9c9" w:sz="4" w:space="0" w:shadow="0" w:frame="0"/>
            </w:tcBorders>
            <w:shd w:val="clear" w:color="auto" w:fill="auto"/>
            <w:tcMar>
              <w:top w:type="dxa" w:w="80"/>
              <w:left w:type="dxa" w:w="80"/>
              <w:bottom w:type="dxa" w:w="80"/>
              <w:right w:type="dxa" w:w="80"/>
            </w:tcMar>
            <w:vAlign w:val="center"/>
          </w:tcPr>
          <w:p>
            <w:pPr>
              <w:pStyle w:val="Body"/>
              <w:spacing w:after="0" w:line="240" w:lineRule="auto"/>
            </w:pPr>
            <w:r>
              <w:rPr>
                <w:rFonts w:ascii="Calibri" w:hAnsi="Calibri"/>
                <w:kern w:val="0"/>
                <w:shd w:val="nil" w:color="auto" w:fill="auto"/>
                <w:rtl w:val="0"/>
                <w:lang w:val="en-US"/>
              </w:rPr>
              <w:t>Helps improve search engine visibility and metadata</w:t>
            </w:r>
          </w:p>
        </w:tc>
      </w:tr>
    </w:tbl>
    <w:p>
      <w:pPr>
        <w:pStyle w:val="Heading 2"/>
        <w:widowControl w:val="0"/>
        <w:spacing w:line="240" w:lineRule="auto"/>
        <w:rPr>
          <w:sz w:val="28"/>
          <w:szCs w:val="28"/>
        </w:rPr>
      </w:pPr>
    </w:p>
    <w:p>
      <w:pPr>
        <w:pStyle w:val="Body"/>
        <w:rPr>
          <w:rFonts w:ascii="Calibri" w:cs="Calibri" w:hAnsi="Calibri" w:eastAsia="Calibri"/>
        </w:rPr>
      </w:pPr>
    </w:p>
    <w:p>
      <w:pPr>
        <w:pStyle w:val="Heading 2"/>
        <w:rPr>
          <w:sz w:val="28"/>
          <w:szCs w:val="28"/>
        </w:rPr>
      </w:pPr>
      <w:bookmarkStart w:name="_Toc15" w:id="15"/>
      <w:r>
        <w:rPr>
          <w:sz w:val="28"/>
          <w:szCs w:val="28"/>
          <w:rtl w:val="0"/>
          <w:lang w:val="en-US"/>
        </w:rPr>
        <w:t>7.3 Other Materials</w:t>
      </w:r>
      <w:bookmarkEnd w:id="15"/>
    </w:p>
    <w:tbl>
      <w:tblPr>
        <w:tblW w:w="840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2740"/>
        <w:gridCol w:w="5660"/>
      </w:tblGrid>
      <w:tr>
        <w:tblPrEx>
          <w:shd w:val="clear" w:color="auto" w:fill="cad1d7"/>
        </w:tblPrEx>
        <w:trPr>
          <w:trHeight w:val="430" w:hRule="atLeast"/>
        </w:trPr>
        <w:tc>
          <w:tcPr>
            <w:tcW w:type="dxa" w:w="2740"/>
            <w:tcBorders>
              <w:top w:val="single" w:color="c9c9c9" w:sz="4" w:space="0" w:shadow="0" w:frame="0"/>
              <w:left w:val="single" w:color="c9c9c9" w:sz="4" w:space="0" w:shadow="0" w:frame="0"/>
              <w:bottom w:val="single" w:color="c9c9c9" w:sz="4" w:space="0" w:shadow="0" w:frame="0"/>
              <w:right w:val="nil"/>
            </w:tcBorders>
            <w:shd w:val="clear" w:color="auto" w:fill="a5a5a5"/>
            <w:tcMar>
              <w:top w:type="dxa" w:w="80"/>
              <w:left w:type="dxa" w:w="80"/>
              <w:bottom w:type="dxa" w:w="80"/>
              <w:right w:type="dxa" w:w="80"/>
            </w:tcMar>
            <w:vAlign w:val="center"/>
          </w:tcPr>
          <w:p>
            <w:pPr>
              <w:pStyle w:val="Body"/>
              <w:spacing w:after="0" w:line="240" w:lineRule="auto"/>
              <w:jc w:val="center"/>
            </w:pPr>
            <w:r>
              <w:rPr>
                <w:rFonts w:ascii="Calibri" w:hAnsi="Calibri"/>
                <w:b w:val="1"/>
                <w:bCs w:val="1"/>
                <w:outline w:val="0"/>
                <w:color w:val="ffffff"/>
                <w:kern w:val="0"/>
                <w:u w:color="ffffff"/>
                <w:shd w:val="nil" w:color="auto" w:fill="auto"/>
                <w:rtl w:val="0"/>
                <w:lang w:val="en-US"/>
                <w14:textFill>
                  <w14:solidFill>
                    <w14:srgbClr w14:val="FFFFFF"/>
                  </w14:solidFill>
                </w14:textFill>
              </w:rPr>
              <w:t>Material</w:t>
            </w:r>
          </w:p>
        </w:tc>
        <w:tc>
          <w:tcPr>
            <w:tcW w:type="dxa" w:w="5660"/>
            <w:tcBorders>
              <w:top w:val="single" w:color="c9c9c9" w:sz="4" w:space="0" w:shadow="0" w:frame="0"/>
              <w:left w:val="nil"/>
              <w:bottom w:val="single" w:color="c9c9c9" w:sz="4" w:space="0" w:shadow="0" w:frame="0"/>
              <w:right w:val="single" w:color="c9c9c9" w:sz="4" w:space="0" w:shadow="0" w:frame="0"/>
            </w:tcBorders>
            <w:shd w:val="clear" w:color="auto" w:fill="a5a5a5"/>
            <w:tcMar>
              <w:top w:type="dxa" w:w="80"/>
              <w:left w:type="dxa" w:w="80"/>
              <w:bottom w:type="dxa" w:w="80"/>
              <w:right w:type="dxa" w:w="80"/>
            </w:tcMar>
            <w:vAlign w:val="center"/>
          </w:tcPr>
          <w:p>
            <w:pPr>
              <w:pStyle w:val="Body"/>
              <w:spacing w:after="0" w:line="240" w:lineRule="auto"/>
              <w:jc w:val="center"/>
            </w:pPr>
            <w:r>
              <w:rPr>
                <w:rFonts w:ascii="Calibri" w:hAnsi="Calibri"/>
                <w:b w:val="1"/>
                <w:bCs w:val="1"/>
                <w:outline w:val="0"/>
                <w:color w:val="ffffff"/>
                <w:kern w:val="0"/>
                <w:u w:color="ffffff"/>
                <w:shd w:val="nil" w:color="auto" w:fill="auto"/>
                <w:rtl w:val="0"/>
                <w:lang w:val="en-US"/>
                <w14:textFill>
                  <w14:solidFill>
                    <w14:srgbClr w14:val="FFFFFF"/>
                  </w14:solidFill>
                </w14:textFill>
              </w:rPr>
              <w:t>Purpose / Use</w:t>
            </w:r>
          </w:p>
        </w:tc>
      </w:tr>
      <w:tr>
        <w:tblPrEx>
          <w:shd w:val="clear" w:color="auto" w:fill="cad1d7"/>
        </w:tblPrEx>
        <w:trPr>
          <w:trHeight w:val="430" w:hRule="atLeast"/>
        </w:trPr>
        <w:tc>
          <w:tcPr>
            <w:tcW w:type="dxa" w:w="2740"/>
            <w:tcBorders>
              <w:top w:val="single" w:color="c9c9c9" w:sz="4" w:space="0" w:shadow="0" w:frame="0"/>
              <w:left w:val="single" w:color="c9c9c9" w:sz="4" w:space="0" w:shadow="0" w:frame="0"/>
              <w:bottom w:val="single" w:color="c9c9c9" w:sz="4" w:space="0" w:shadow="0" w:frame="0"/>
              <w:right w:val="nil"/>
            </w:tcBorders>
            <w:shd w:val="clear" w:color="auto" w:fill="ededed"/>
            <w:tcMar>
              <w:top w:type="dxa" w:w="80"/>
              <w:left w:type="dxa" w:w="80"/>
              <w:bottom w:type="dxa" w:w="80"/>
              <w:right w:type="dxa" w:w="80"/>
            </w:tcMar>
            <w:vAlign w:val="center"/>
          </w:tcPr>
          <w:p>
            <w:pPr>
              <w:pStyle w:val="Body"/>
              <w:spacing w:after="0" w:line="240" w:lineRule="auto"/>
            </w:pPr>
            <w:r>
              <w:rPr>
                <w:rFonts w:ascii="Calibri" w:hAnsi="Calibri"/>
                <w:b w:val="1"/>
                <w:bCs w:val="1"/>
                <w:kern w:val="0"/>
                <w:shd w:val="nil" w:color="auto" w:fill="auto"/>
                <w:rtl w:val="0"/>
                <w:lang w:val="en-US"/>
              </w:rPr>
              <w:t>Clothing samples</w:t>
            </w:r>
          </w:p>
        </w:tc>
        <w:tc>
          <w:tcPr>
            <w:tcW w:type="dxa" w:w="5660"/>
            <w:tcBorders>
              <w:top w:val="single" w:color="c9c9c9" w:sz="4" w:space="0" w:shadow="0" w:frame="0"/>
              <w:left w:val="nil"/>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center"/>
          </w:tcPr>
          <w:p>
            <w:pPr>
              <w:pStyle w:val="Body"/>
              <w:spacing w:after="0" w:line="240" w:lineRule="auto"/>
            </w:pPr>
            <w:r>
              <w:rPr>
                <w:rFonts w:ascii="Calibri" w:hAnsi="Calibri"/>
                <w:kern w:val="0"/>
                <w:shd w:val="nil" w:color="auto" w:fill="auto"/>
                <w:rtl w:val="0"/>
                <w:lang w:val="en-US"/>
              </w:rPr>
              <w:t>Required for product photography</w:t>
            </w:r>
          </w:p>
        </w:tc>
      </w:tr>
      <w:tr>
        <w:tblPrEx>
          <w:shd w:val="clear" w:color="auto" w:fill="cad1d7"/>
        </w:tblPrEx>
        <w:trPr>
          <w:trHeight w:val="430" w:hRule="atLeast"/>
        </w:trPr>
        <w:tc>
          <w:tcPr>
            <w:tcW w:type="dxa" w:w="2740"/>
            <w:tcBorders>
              <w:top w:val="single" w:color="c9c9c9" w:sz="4" w:space="0" w:shadow="0" w:frame="0"/>
              <w:left w:val="single" w:color="c9c9c9" w:sz="4" w:space="0" w:shadow="0" w:frame="0"/>
              <w:bottom w:val="single" w:color="c9c9c9" w:sz="4" w:space="0" w:shadow="0" w:frame="0"/>
              <w:right w:val="nil"/>
            </w:tcBorders>
            <w:shd w:val="clear" w:color="auto" w:fill="auto"/>
            <w:tcMar>
              <w:top w:type="dxa" w:w="80"/>
              <w:left w:type="dxa" w:w="80"/>
              <w:bottom w:type="dxa" w:w="80"/>
              <w:right w:type="dxa" w:w="80"/>
            </w:tcMar>
            <w:vAlign w:val="center"/>
          </w:tcPr>
          <w:p>
            <w:pPr>
              <w:pStyle w:val="Body"/>
              <w:spacing w:after="0" w:line="240" w:lineRule="auto"/>
            </w:pPr>
            <w:r>
              <w:rPr>
                <w:rFonts w:ascii="Calibri" w:hAnsi="Calibri"/>
                <w:b w:val="1"/>
                <w:bCs w:val="1"/>
                <w:kern w:val="0"/>
                <w:shd w:val="nil" w:color="auto" w:fill="auto"/>
                <w:rtl w:val="0"/>
                <w:lang w:val="en-US"/>
              </w:rPr>
              <w:t>Studio space</w:t>
            </w:r>
          </w:p>
        </w:tc>
        <w:tc>
          <w:tcPr>
            <w:tcW w:type="dxa" w:w="5660"/>
            <w:tcBorders>
              <w:top w:val="single" w:color="c9c9c9" w:sz="4" w:space="0" w:shadow="0" w:frame="0"/>
              <w:left w:val="nil"/>
              <w:bottom w:val="single" w:color="c9c9c9" w:sz="4" w:space="0" w:shadow="0" w:frame="0"/>
              <w:right w:val="single" w:color="c9c9c9" w:sz="4" w:space="0" w:shadow="0" w:frame="0"/>
            </w:tcBorders>
            <w:shd w:val="clear" w:color="auto" w:fill="auto"/>
            <w:tcMar>
              <w:top w:type="dxa" w:w="80"/>
              <w:left w:type="dxa" w:w="80"/>
              <w:bottom w:type="dxa" w:w="80"/>
              <w:right w:type="dxa" w:w="80"/>
            </w:tcMar>
            <w:vAlign w:val="center"/>
          </w:tcPr>
          <w:p>
            <w:pPr>
              <w:pStyle w:val="Body"/>
              <w:spacing w:after="0" w:line="240" w:lineRule="auto"/>
            </w:pPr>
            <w:r>
              <w:rPr>
                <w:rFonts w:ascii="Calibri" w:hAnsi="Calibri"/>
                <w:kern w:val="0"/>
                <w:shd w:val="nil" w:color="auto" w:fill="auto"/>
                <w:rtl w:val="0"/>
                <w:lang w:val="en-US"/>
              </w:rPr>
              <w:t>Provides controlled environment for photoshoot</w:t>
            </w:r>
          </w:p>
        </w:tc>
      </w:tr>
      <w:tr>
        <w:tblPrEx>
          <w:shd w:val="clear" w:color="auto" w:fill="cad1d7"/>
        </w:tblPrEx>
        <w:trPr>
          <w:trHeight w:val="430" w:hRule="atLeast"/>
        </w:trPr>
        <w:tc>
          <w:tcPr>
            <w:tcW w:type="dxa" w:w="2740"/>
            <w:tcBorders>
              <w:top w:val="single" w:color="c9c9c9" w:sz="4" w:space="0" w:shadow="0" w:frame="0"/>
              <w:left w:val="single" w:color="c9c9c9" w:sz="4" w:space="0" w:shadow="0" w:frame="0"/>
              <w:bottom w:val="single" w:color="c9c9c9" w:sz="4" w:space="0" w:shadow="0" w:frame="0"/>
              <w:right w:val="nil"/>
            </w:tcBorders>
            <w:shd w:val="clear" w:color="auto" w:fill="ededed"/>
            <w:tcMar>
              <w:top w:type="dxa" w:w="80"/>
              <w:left w:type="dxa" w:w="80"/>
              <w:bottom w:type="dxa" w:w="80"/>
              <w:right w:type="dxa" w:w="80"/>
            </w:tcMar>
            <w:vAlign w:val="center"/>
          </w:tcPr>
          <w:p>
            <w:pPr>
              <w:pStyle w:val="Body"/>
              <w:spacing w:after="0" w:line="240" w:lineRule="auto"/>
            </w:pPr>
            <w:r>
              <w:rPr>
                <w:rFonts w:ascii="Calibri" w:hAnsi="Calibri"/>
                <w:b w:val="1"/>
                <w:bCs w:val="1"/>
                <w:kern w:val="0"/>
                <w:shd w:val="nil" w:color="auto" w:fill="auto"/>
                <w:rtl w:val="0"/>
                <w:lang w:val="en-US"/>
              </w:rPr>
              <w:t>Branding templates</w:t>
            </w:r>
          </w:p>
        </w:tc>
        <w:tc>
          <w:tcPr>
            <w:tcW w:type="dxa" w:w="5660"/>
            <w:tcBorders>
              <w:top w:val="single" w:color="c9c9c9" w:sz="4" w:space="0" w:shadow="0" w:frame="0"/>
              <w:left w:val="nil"/>
              <w:bottom w:val="single" w:color="c9c9c9" w:sz="4" w:space="0" w:shadow="0" w:frame="0"/>
              <w:right w:val="single" w:color="c9c9c9" w:sz="4" w:space="0" w:shadow="0" w:frame="0"/>
            </w:tcBorders>
            <w:shd w:val="clear" w:color="auto" w:fill="ededed"/>
            <w:tcMar>
              <w:top w:type="dxa" w:w="80"/>
              <w:left w:type="dxa" w:w="80"/>
              <w:bottom w:type="dxa" w:w="80"/>
              <w:right w:type="dxa" w:w="80"/>
            </w:tcMar>
            <w:vAlign w:val="center"/>
          </w:tcPr>
          <w:p>
            <w:pPr>
              <w:pStyle w:val="Body"/>
              <w:spacing w:after="0" w:line="240" w:lineRule="auto"/>
            </w:pPr>
            <w:r>
              <w:rPr>
                <w:rFonts w:ascii="Calibri" w:hAnsi="Calibri"/>
                <w:kern w:val="0"/>
                <w:shd w:val="nil" w:color="auto" w:fill="auto"/>
                <w:rtl w:val="0"/>
                <w:lang w:val="en-US"/>
              </w:rPr>
              <w:t>Support consistent visual identity across pages</w:t>
            </w:r>
          </w:p>
        </w:tc>
      </w:tr>
      <w:tr>
        <w:tblPrEx>
          <w:shd w:val="clear" w:color="auto" w:fill="cad1d7"/>
        </w:tblPrEx>
        <w:trPr>
          <w:trHeight w:val="430" w:hRule="atLeast"/>
        </w:trPr>
        <w:tc>
          <w:tcPr>
            <w:tcW w:type="dxa" w:w="2740"/>
            <w:tcBorders>
              <w:top w:val="single" w:color="c9c9c9" w:sz="4" w:space="0" w:shadow="0" w:frame="0"/>
              <w:left w:val="single" w:color="c9c9c9" w:sz="4" w:space="0" w:shadow="0" w:frame="0"/>
              <w:bottom w:val="single" w:color="c9c9c9" w:sz="4" w:space="0" w:shadow="0" w:frame="0"/>
              <w:right w:val="nil"/>
            </w:tcBorders>
            <w:shd w:val="clear" w:color="auto" w:fill="auto"/>
            <w:tcMar>
              <w:top w:type="dxa" w:w="80"/>
              <w:left w:type="dxa" w:w="80"/>
              <w:bottom w:type="dxa" w:w="80"/>
              <w:right w:type="dxa" w:w="80"/>
            </w:tcMar>
            <w:vAlign w:val="center"/>
          </w:tcPr>
          <w:p>
            <w:pPr>
              <w:pStyle w:val="Body"/>
              <w:spacing w:after="0" w:line="240" w:lineRule="auto"/>
            </w:pPr>
            <w:r>
              <w:rPr>
                <w:rFonts w:ascii="Calibri" w:hAnsi="Calibri"/>
                <w:b w:val="1"/>
                <w:bCs w:val="1"/>
                <w:kern w:val="0"/>
                <w:shd w:val="nil" w:color="auto" w:fill="auto"/>
                <w:rtl w:val="0"/>
                <w:lang w:val="en-US"/>
              </w:rPr>
              <w:t>Marketing budget</w:t>
            </w:r>
          </w:p>
        </w:tc>
        <w:tc>
          <w:tcPr>
            <w:tcW w:type="dxa" w:w="5660"/>
            <w:tcBorders>
              <w:top w:val="single" w:color="c9c9c9" w:sz="4" w:space="0" w:shadow="0" w:frame="0"/>
              <w:left w:val="nil"/>
              <w:bottom w:val="single" w:color="c9c9c9" w:sz="4" w:space="0" w:shadow="0" w:frame="0"/>
              <w:right w:val="single" w:color="c9c9c9" w:sz="4" w:space="0" w:shadow="0" w:frame="0"/>
            </w:tcBorders>
            <w:shd w:val="clear" w:color="auto" w:fill="auto"/>
            <w:tcMar>
              <w:top w:type="dxa" w:w="80"/>
              <w:left w:type="dxa" w:w="80"/>
              <w:bottom w:type="dxa" w:w="80"/>
              <w:right w:type="dxa" w:w="80"/>
            </w:tcMar>
            <w:vAlign w:val="center"/>
          </w:tcPr>
          <w:p>
            <w:pPr>
              <w:pStyle w:val="Body"/>
              <w:spacing w:after="0" w:line="240" w:lineRule="auto"/>
            </w:pPr>
            <w:r>
              <w:rPr>
                <w:rFonts w:ascii="Calibri" w:hAnsi="Calibri"/>
                <w:kern w:val="0"/>
                <w:shd w:val="nil" w:color="auto" w:fill="auto"/>
                <w:rtl w:val="0"/>
                <w:lang w:val="en-US"/>
              </w:rPr>
              <w:t>Funds advertisements and promotional activities</w:t>
            </w:r>
          </w:p>
        </w:tc>
      </w:tr>
    </w:tbl>
    <w:p>
      <w:pPr>
        <w:pStyle w:val="Heading 2"/>
        <w:widowControl w:val="0"/>
        <w:spacing w:line="240" w:lineRule="auto"/>
        <w:rPr>
          <w:sz w:val="28"/>
          <w:szCs w:val="28"/>
        </w:rPr>
      </w:pPr>
    </w:p>
    <w:p>
      <w:pPr>
        <w:pStyle w:val="Body"/>
        <w:rPr>
          <w:rFonts w:ascii="Calibri" w:cs="Calibri" w:hAnsi="Calibri" w:eastAsia="Calibri"/>
        </w:rPr>
      </w:pPr>
    </w:p>
    <w:p>
      <w:pPr>
        <w:pStyle w:val="Heading"/>
        <w:rPr>
          <w:rFonts w:ascii="Calibri" w:cs="Calibri" w:hAnsi="Calibri" w:eastAsia="Calibri"/>
          <w:b w:val="1"/>
          <w:bCs w:val="1"/>
          <w:sz w:val="36"/>
          <w:szCs w:val="36"/>
        </w:rPr>
      </w:pPr>
      <w:bookmarkStart w:name="_Toc16" w:id="16"/>
      <w:r>
        <w:rPr>
          <w:rFonts w:ascii="Calibri" w:hAnsi="Calibri"/>
          <w:b w:val="1"/>
          <w:bCs w:val="1"/>
          <w:sz w:val="36"/>
          <w:szCs w:val="36"/>
          <w:rtl w:val="0"/>
          <w:lang w:val="it-IT"/>
        </w:rPr>
        <w:t>8.Conclusion</w:t>
      </w:r>
      <w:bookmarkEnd w:id="16"/>
    </w:p>
    <w:p>
      <w:pPr>
        <w:pStyle w:val="Body"/>
        <w:rPr>
          <w:rFonts w:ascii="Calibri" w:cs="Calibri" w:hAnsi="Calibri" w:eastAsia="Calibri"/>
        </w:rPr>
      </w:pPr>
      <w:r>
        <w:rPr>
          <w:rFonts w:ascii="Calibri" w:hAnsi="Calibri"/>
          <w:rtl w:val="0"/>
          <w:lang w:val="en-US"/>
        </w:rPr>
        <w:t>In conclusion, the Aurora Apparel e-commerce project demonstrates a structured and methodical approach to delivering a functional online retail platform. By defining clear aims, objectives, and scope, the project establishes a strong foundation for planning and execution. The WBS, Gantt chart, and resource plan collectively ensure that activities, responsibilities, and timelines are fully aligned with project goals. Through coordinated efforts across design, content creation, development, testing, and launch, the project is positioned to achieve a high-quality outcome. Ultimately, this plan provides a realistic and comprehensive framework that supports successful project delivery and long-term operational effectiveness.</w:t>
      </w:r>
    </w:p>
    <w:p>
      <w:pPr>
        <w:pStyle w:val="Body"/>
        <w:rPr>
          <w:rFonts w:ascii="Calibri" w:cs="Calibri" w:hAnsi="Calibri" w:eastAsia="Calibri"/>
        </w:rPr>
      </w:pPr>
    </w:p>
    <w:p>
      <w:pPr>
        <w:pStyle w:val="Body"/>
        <w:rPr>
          <w:rFonts w:ascii="Calibri" w:cs="Calibri" w:hAnsi="Calibri" w:eastAsia="Calibri"/>
        </w:rPr>
      </w:pPr>
    </w:p>
    <w:p>
      <w:pPr>
        <w:pStyle w:val="Body"/>
        <w:rPr>
          <w:rFonts w:ascii="Calibri" w:cs="Calibri" w:hAnsi="Calibri" w:eastAsia="Calibri"/>
        </w:rPr>
      </w:pPr>
    </w:p>
    <w:p>
      <w:pPr>
        <w:pStyle w:val="Body"/>
        <w:rPr>
          <w:rFonts w:ascii="Calibri" w:cs="Calibri" w:hAnsi="Calibri" w:eastAsia="Calibri"/>
        </w:rPr>
      </w:pPr>
    </w:p>
    <w:p>
      <w:pPr>
        <w:pStyle w:val="Body"/>
        <w:rPr>
          <w:rFonts w:ascii="Calibri" w:cs="Calibri" w:hAnsi="Calibri" w:eastAsia="Calibri"/>
        </w:rPr>
      </w:pPr>
    </w:p>
    <w:p>
      <w:pPr>
        <w:pStyle w:val="Body"/>
        <w:rPr>
          <w:rFonts w:ascii="Calibri" w:cs="Calibri" w:hAnsi="Calibri" w:eastAsia="Calibri"/>
        </w:rPr>
      </w:pPr>
    </w:p>
    <w:p>
      <w:pPr>
        <w:pStyle w:val="Body"/>
        <w:rPr>
          <w:rFonts w:ascii="Calibri" w:cs="Calibri" w:hAnsi="Calibri" w:eastAsia="Calibri"/>
        </w:rPr>
      </w:pPr>
    </w:p>
    <w:p>
      <w:pPr>
        <w:pStyle w:val="Body"/>
        <w:rPr>
          <w:rFonts w:ascii="Calibri" w:cs="Calibri" w:hAnsi="Calibri" w:eastAsia="Calibri"/>
        </w:rPr>
      </w:pPr>
    </w:p>
    <w:p>
      <w:pPr>
        <w:pStyle w:val="Body"/>
        <w:rPr>
          <w:rFonts w:ascii="Calibri" w:cs="Calibri" w:hAnsi="Calibri" w:eastAsia="Calibri"/>
        </w:rPr>
      </w:pPr>
    </w:p>
    <w:p>
      <w:pPr>
        <w:pStyle w:val="Body"/>
        <w:rPr>
          <w:rFonts w:ascii="Calibri" w:cs="Calibri" w:hAnsi="Calibri" w:eastAsia="Calibri"/>
        </w:rPr>
      </w:pPr>
    </w:p>
    <w:p>
      <w:pPr>
        <w:pStyle w:val="Body"/>
        <w:rPr>
          <w:rFonts w:ascii="Calibri" w:cs="Calibri" w:hAnsi="Calibri" w:eastAsia="Calibri"/>
        </w:rPr>
      </w:pPr>
    </w:p>
    <w:p>
      <w:pPr>
        <w:pStyle w:val="Body"/>
        <w:rPr>
          <w:rFonts w:ascii="Calibri" w:cs="Calibri" w:hAnsi="Calibri" w:eastAsia="Calibri"/>
        </w:rPr>
      </w:pPr>
    </w:p>
    <w:p>
      <w:pPr>
        <w:pStyle w:val="Body"/>
        <w:rPr>
          <w:rFonts w:ascii="Calibri" w:cs="Calibri" w:hAnsi="Calibri" w:eastAsia="Calibri"/>
        </w:rPr>
      </w:pPr>
    </w:p>
    <w:p>
      <w:pPr>
        <w:pStyle w:val="Body"/>
        <w:rPr>
          <w:rFonts w:ascii="Calibri" w:cs="Calibri" w:hAnsi="Calibri" w:eastAsia="Calibri"/>
        </w:rPr>
      </w:pPr>
    </w:p>
    <w:p>
      <w:pPr>
        <w:pStyle w:val="Body"/>
        <w:rPr>
          <w:rFonts w:ascii="Calibri" w:cs="Calibri" w:hAnsi="Calibri" w:eastAsia="Calibri"/>
        </w:rPr>
      </w:pPr>
    </w:p>
    <w:p>
      <w:pPr>
        <w:pStyle w:val="Body"/>
        <w:rPr>
          <w:rFonts w:ascii="Calibri" w:cs="Calibri" w:hAnsi="Calibri" w:eastAsia="Calibri"/>
        </w:rPr>
      </w:pPr>
    </w:p>
    <w:p>
      <w:pPr>
        <w:pStyle w:val="Body"/>
        <w:rPr>
          <w:rFonts w:ascii="Calibri" w:cs="Calibri" w:hAnsi="Calibri" w:eastAsia="Calibri"/>
        </w:rPr>
      </w:pPr>
    </w:p>
    <w:p>
      <w:pPr>
        <w:pStyle w:val="Body"/>
        <w:rPr>
          <w:rFonts w:ascii="Calibri" w:cs="Calibri" w:hAnsi="Calibri" w:eastAsia="Calibri"/>
        </w:rPr>
      </w:pPr>
    </w:p>
    <w:p>
      <w:pPr>
        <w:pStyle w:val="Body"/>
        <w:rPr>
          <w:rFonts w:ascii="Calibri" w:cs="Calibri" w:hAnsi="Calibri" w:eastAsia="Calibri"/>
        </w:rPr>
      </w:pPr>
    </w:p>
    <w:p>
      <w:pPr>
        <w:pStyle w:val="Body"/>
        <w:rPr>
          <w:rFonts w:ascii="Calibri" w:cs="Calibri" w:hAnsi="Calibri" w:eastAsia="Calibri"/>
        </w:rPr>
      </w:pPr>
    </w:p>
    <w:p>
      <w:pPr>
        <w:pStyle w:val="Heading"/>
        <w:rPr>
          <w:rFonts w:ascii="Aptos Display" w:cs="Aptos Display" w:hAnsi="Aptos Display" w:eastAsia="Aptos Display"/>
          <w:b w:val="1"/>
          <w:bCs w:val="1"/>
          <w:sz w:val="36"/>
          <w:szCs w:val="36"/>
        </w:rPr>
      </w:pPr>
      <w:bookmarkStart w:name="_Toc17" w:id="17"/>
      <w:r>
        <w:rPr>
          <w:rFonts w:ascii="Aptos Display" w:cs="Aptos Display" w:hAnsi="Aptos Display" w:eastAsia="Aptos Display"/>
          <w:b w:val="1"/>
          <w:bCs w:val="1"/>
          <w:sz w:val="36"/>
          <w:szCs w:val="36"/>
          <w:rtl w:val="0"/>
          <w:lang w:val="fr-FR"/>
        </w:rPr>
        <w:t>9.References</w:t>
      </w:r>
      <w:bookmarkEnd w:id="17"/>
    </w:p>
    <w:p>
      <w:pPr>
        <w:pStyle w:val="Body"/>
      </w:pPr>
      <w:r>
        <w:rPr>
          <w:rtl w:val="0"/>
          <w:lang w:val="de-DE"/>
        </w:rPr>
        <w:t xml:space="preserve">Bird, K. (2018). </w:t>
      </w:r>
      <w:r>
        <w:rPr>
          <w:rFonts w:ascii="Aptos" w:cs="Aptos" w:hAnsi="Aptos" w:eastAsia="Aptos"/>
          <w:i w:val="1"/>
          <w:iCs w:val="1"/>
          <w:rtl w:val="0"/>
          <w:lang w:val="en-US"/>
        </w:rPr>
        <w:t>What is resource management | APM</w:t>
      </w:r>
      <w:r>
        <w:rPr>
          <w:rtl w:val="0"/>
          <w:lang w:val="en-US"/>
        </w:rPr>
        <w:t>. [online] Apm.org.uk. Available at: https://www.apm.org.uk/blog/what-is-resource-management/.</w:t>
      </w:r>
    </w:p>
    <w:p>
      <w:pPr>
        <w:pStyle w:val="Body"/>
      </w:pPr>
      <w:r>
        <w:rPr>
          <w:rtl w:val="0"/>
        </w:rPr>
        <w:t xml:space="preserve">Jutte, B. (2012). </w:t>
      </w:r>
      <w:r>
        <w:rPr>
          <w:rFonts w:ascii="Aptos" w:cs="Aptos" w:hAnsi="Aptos" w:eastAsia="Aptos"/>
          <w:i w:val="1"/>
          <w:iCs w:val="1"/>
          <w:rtl w:val="0"/>
          <w:lang w:val="en-US"/>
        </w:rPr>
        <w:t>Project Risk Management Handbook</w:t>
      </w:r>
      <w:r>
        <w:rPr>
          <w:rtl w:val="0"/>
          <w:lang w:val="it-IT"/>
        </w:rPr>
        <w:t>. Xlibris Corporation.</w:t>
      </w:r>
    </w:p>
    <w:p>
      <w:pPr>
        <w:pStyle w:val="Body"/>
      </w:pPr>
      <w:r>
        <w:rPr>
          <w:rtl w:val="0"/>
        </w:rPr>
        <w:t xml:space="preserve">Portny, S. (2020). </w:t>
      </w:r>
      <w:r>
        <w:rPr>
          <w:rFonts w:ascii="Aptos" w:cs="Aptos" w:hAnsi="Aptos" w:eastAsia="Aptos"/>
          <w:i w:val="1"/>
          <w:iCs w:val="1"/>
          <w:rtl w:val="0"/>
          <w:lang w:val="en-US"/>
        </w:rPr>
        <w:t xml:space="preserve">Project Management </w:t>
      </w:r>
      <w:r>
        <w:rPr>
          <w:rtl w:val="0"/>
          <w:lang w:val="en-US"/>
        </w:rPr>
        <w:t>. 5th ed. Hoboken, Nj: John Wiley &amp; Sons, Inc.</w:t>
      </w:r>
    </w:p>
    <w:p>
      <w:pPr>
        <w:pStyle w:val="Body"/>
      </w:pPr>
      <w:r>
        <w:rPr>
          <w:rtl w:val="0"/>
          <w:lang w:val="en-US"/>
        </w:rPr>
        <w:t xml:space="preserve">Project Management Institute (2021). </w:t>
      </w:r>
      <w:r>
        <w:rPr>
          <w:rFonts w:ascii="Aptos" w:cs="Aptos" w:hAnsi="Aptos" w:eastAsia="Aptos"/>
          <w:i w:val="1"/>
          <w:iCs w:val="1"/>
          <w:rtl w:val="0"/>
          <w:lang w:val="en-US"/>
        </w:rPr>
        <w:t>A guide to the project management body of knowledge (PMBOK</w:t>
      </w:r>
      <w:r>
        <w:rPr>
          <w:rFonts w:ascii="Aptos" w:cs="Aptos" w:hAnsi="Aptos" w:eastAsia="Aptos"/>
          <w:i w:val="1"/>
          <w:iCs w:val="1"/>
          <w:rtl w:val="0"/>
        </w:rPr>
        <w:t xml:space="preserve">® </w:t>
      </w:r>
      <w:r>
        <w:rPr>
          <w:rFonts w:ascii="Aptos" w:cs="Aptos" w:hAnsi="Aptos" w:eastAsia="Aptos"/>
          <w:i w:val="1"/>
          <w:iCs w:val="1"/>
          <w:rtl w:val="0"/>
          <w:lang w:val="en-US"/>
        </w:rPr>
        <w:t xml:space="preserve">guide) </w:t>
      </w:r>
      <w:r>
        <w:rPr>
          <w:rFonts w:ascii="Aptos" w:cs="Aptos" w:hAnsi="Aptos" w:eastAsia="Aptos"/>
          <w:i w:val="1"/>
          <w:iCs w:val="1"/>
          <w:rtl w:val="0"/>
        </w:rPr>
        <w:t xml:space="preserve">– </w:t>
      </w:r>
      <w:r>
        <w:rPr>
          <w:rFonts w:ascii="Aptos" w:cs="Aptos" w:hAnsi="Aptos" w:eastAsia="Aptos"/>
          <w:i w:val="1"/>
          <w:iCs w:val="1"/>
          <w:rtl w:val="0"/>
          <w:lang w:val="en-US"/>
        </w:rPr>
        <w:t xml:space="preserve">seventh edition and the standard for project management </w:t>
      </w:r>
      <w:r>
        <w:rPr>
          <w:rtl w:val="0"/>
          <w:lang w:val="en-US"/>
        </w:rPr>
        <w:t>. 7th ed. Project Management Institute.</w:t>
      </w:r>
    </w:p>
    <w:p>
      <w:pPr>
        <w:pStyle w:val="Body"/>
      </w:pPr>
      <w:r>
        <w:rPr>
          <w:rtl w:val="0"/>
          <w:lang w:val="nl-NL"/>
        </w:rPr>
        <w:t xml:space="preserve">Snijders, P., Wuttke, T., Zandhuis, A. and Newton, S. (2013). </w:t>
      </w:r>
      <w:r>
        <w:rPr>
          <w:rFonts w:ascii="Aptos" w:cs="Aptos" w:hAnsi="Aptos" w:eastAsia="Aptos"/>
          <w:i w:val="1"/>
          <w:iCs w:val="1"/>
          <w:rtl w:val="0"/>
          <w:lang w:val="en-US"/>
        </w:rPr>
        <w:t>PMBOK Guide : a pocket companion to PMI</w:t>
      </w:r>
      <w:r>
        <w:rPr>
          <w:rFonts w:ascii="Aptos" w:cs="Aptos" w:hAnsi="Aptos" w:eastAsia="Aptos"/>
          <w:i w:val="1"/>
          <w:iCs w:val="1"/>
          <w:rtl w:val="1"/>
        </w:rPr>
        <w:t>’</w:t>
      </w:r>
      <w:r>
        <w:rPr>
          <w:rFonts w:ascii="Aptos" w:cs="Aptos" w:hAnsi="Aptos" w:eastAsia="Aptos"/>
          <w:i w:val="1"/>
          <w:iCs w:val="1"/>
          <w:rtl w:val="0"/>
          <w:lang w:val="en-US"/>
        </w:rPr>
        <w:t xml:space="preserve">s : a quick introduction to </w:t>
      </w:r>
      <w:r>
        <w:rPr>
          <w:rFonts w:ascii="Aptos" w:cs="Aptos" w:hAnsi="Aptos" w:eastAsia="Aptos"/>
          <w:i w:val="1"/>
          <w:iCs w:val="1"/>
          <w:rtl w:val="1"/>
        </w:rPr>
        <w:t>‘</w:t>
      </w:r>
      <w:r>
        <w:rPr>
          <w:rFonts w:ascii="Aptos" w:cs="Aptos" w:hAnsi="Aptos" w:eastAsia="Aptos"/>
          <w:i w:val="1"/>
          <w:iCs w:val="1"/>
          <w:rtl w:val="0"/>
          <w:lang w:val="en-US"/>
        </w:rPr>
        <w:t>A Guide to the Project Management Body of Knowledge</w:t>
      </w:r>
      <w:r>
        <w:rPr>
          <w:rFonts w:ascii="Aptos" w:cs="Aptos" w:hAnsi="Aptos" w:eastAsia="Aptos"/>
          <w:i w:val="1"/>
          <w:iCs w:val="1"/>
          <w:rtl w:val="1"/>
        </w:rPr>
        <w:t xml:space="preserve">’ </w:t>
      </w:r>
      <w:r>
        <w:rPr>
          <w:rFonts w:ascii="Aptos" w:cs="Aptos" w:hAnsi="Aptos" w:eastAsia="Aptos"/>
          <w:i w:val="1"/>
          <w:iCs w:val="1"/>
          <w:rtl w:val="0"/>
          <w:lang w:val="it-IT"/>
        </w:rPr>
        <w:t>(PMBOK Guide)</w:t>
      </w:r>
      <w:r>
        <w:rPr>
          <w:rtl w:val="0"/>
          <w:lang w:val="en-US"/>
        </w:rPr>
        <w:t>. Zaltbommel: Van Haren Publishing, Cop.</w:t>
      </w:r>
    </w:p>
    <w:p>
      <w:pPr>
        <w:pStyle w:val="Body"/>
      </w:pPr>
      <w:r>
        <w:rPr>
          <w:rtl w:val="0"/>
          <w:lang w:val="pt-PT"/>
        </w:rPr>
        <w:t xml:space="preserve">Tristancho, C. (2023). </w:t>
      </w:r>
      <w:r>
        <w:rPr>
          <w:rFonts w:ascii="Aptos" w:cs="Aptos" w:hAnsi="Aptos" w:eastAsia="Aptos"/>
          <w:i w:val="1"/>
          <w:iCs w:val="1"/>
          <w:rtl w:val="0"/>
          <w:lang w:val="en-US"/>
        </w:rPr>
        <w:t>What Are Milestones in Project Management</w:t>
      </w:r>
      <w:r>
        <w:rPr>
          <w:rtl w:val="0"/>
          <w:lang w:val="en-US"/>
        </w:rPr>
        <w:t>. [online] ProjectManager.com. Available at: https://www.projectmanager.com/blog/milestones-project-management.</w:t>
      </w:r>
    </w:p>
    <w:p>
      <w:pPr>
        <w:pStyle w:val="Body"/>
      </w:pPr>
      <w:r>
        <w:rPr>
          <w:rtl w:val="0"/>
          <w:lang w:val="en-US"/>
        </w:rPr>
        <w:t xml:space="preserve">Turner, R. and Ledwith, A. (2016). Project Management in Small to Medium-Sized Enterprises: Fitting the Practices to the Needs of the Firm to Deliver Benefit. </w:t>
      </w:r>
      <w:r>
        <w:rPr>
          <w:rFonts w:ascii="Aptos" w:cs="Aptos" w:hAnsi="Aptos" w:eastAsia="Aptos"/>
          <w:i w:val="1"/>
          <w:iCs w:val="1"/>
          <w:rtl w:val="0"/>
          <w:lang w:val="en-US"/>
        </w:rPr>
        <w:t>Journal of Small Business Management</w:t>
      </w:r>
      <w:r>
        <w:rPr>
          <w:rtl w:val="0"/>
        </w:rPr>
        <w:t>, 56(3), pp.475</w:t>
      </w:r>
      <w:r>
        <w:rPr>
          <w:rtl w:val="0"/>
        </w:rPr>
        <w:t>–</w:t>
      </w:r>
      <w:r>
        <w:rPr>
          <w:rtl w:val="0"/>
          <w:lang w:val="en-US"/>
        </w:rPr>
        <w:t>493. doi:https://doi.org/10.1111/jsbm.12265.</w:t>
      </w:r>
    </w:p>
    <w:p>
      <w:pPr>
        <w:pStyle w:val="Body"/>
      </w:pPr>
      <w:r>
        <w:rPr>
          <w:rtl w:val="0"/>
          <w:lang w:val="de-DE"/>
        </w:rPr>
        <w:t xml:space="preserve">Webster, F.M. (1994). </w:t>
      </w:r>
      <w:r>
        <w:rPr>
          <w:rFonts w:ascii="Aptos" w:cs="Aptos" w:hAnsi="Aptos" w:eastAsia="Aptos"/>
          <w:i w:val="1"/>
          <w:iCs w:val="1"/>
          <w:rtl w:val="0"/>
          <w:lang w:val="en-US"/>
        </w:rPr>
        <w:t>Work Breakdown Structure (WBS) - Basic Principles</w:t>
      </w:r>
      <w:r>
        <w:rPr>
          <w:rtl w:val="0"/>
          <w:lang w:val="en-US"/>
        </w:rPr>
        <w:t>. [online] www.pmi.org. Available at: https://www.pmi.org/learning/library/work-breakdown-structure-basic-principles-4883.</w:t>
      </w:r>
      <w:r/>
    </w:p>
    <w:sectPr>
      <w:headerReference w:type="default" r:id="rId8"/>
      <w:headerReference w:type="first" r:id="rId9"/>
      <w:footerReference w:type="default" r:id="rId10"/>
      <w:footerReference w:type="first" r:id="rId11"/>
      <w:pgSz w:w="11900" w:h="16840" w:orient="portrait"/>
      <w:pgMar w:top="1440" w:right="1440" w:bottom="1440" w:left="1440" w:header="720" w:footer="720"/>
      <w:pgNumType w:start="0"/>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Aptos">
    <w:charset w:val="00"/>
    <w:family w:val="roman"/>
    <w:pitch w:val="default"/>
  </w:font>
  <w:font w:name="Calibri">
    <w:charset w:val="00"/>
    <w:family w:val="roman"/>
    <w:pitch w:val="default"/>
  </w:font>
  <w:font w:name="Aptos Display">
    <w:charset w:val="00"/>
    <w:family w:val="roman"/>
    <w:pitch w:val="default"/>
  </w:font>
  <w:font w:name="Wingding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3"/>
  </w:abstractNum>
  <w:abstractNum w:abstractNumId="5">
    <w:multiLevelType w:val="hybridMultilevel"/>
    <w:styleLink w:val="Imported Style 3"/>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Imported Style 4"/>
  </w:abstractNum>
  <w:abstractNum w:abstractNumId="7">
    <w:multiLevelType w:val="hybridMultilevel"/>
    <w:styleLink w:val="Imported Style 4"/>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Imported Style 5"/>
  </w:abstractNum>
  <w:abstractNum w:abstractNumId="9">
    <w:multiLevelType w:val="hybridMultilevel"/>
    <w:styleLink w:val="Imported Style 5"/>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numStyleLink w:val="Imported Style 6"/>
  </w:abstractNum>
  <w:abstractNum w:abstractNumId="11">
    <w:multiLevelType w:val="hybridMultilevel"/>
    <w:styleLink w:val="Imported Style 6"/>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2">
    <w:multiLevelType w:val="hybridMultilevel"/>
    <w:numStyleLink w:val="Imported Style 7"/>
  </w:abstractNum>
  <w:abstractNum w:abstractNumId="13">
    <w:multiLevelType w:val="hybridMultilevel"/>
    <w:styleLink w:val="Imported Style 7"/>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4">
    <w:multiLevelType w:val="hybridMultilevel"/>
    <w:numStyleLink w:val="Imported Style 8"/>
  </w:abstractNum>
  <w:abstractNum w:abstractNumId="15">
    <w:multiLevelType w:val="hybridMultilevel"/>
    <w:styleLink w:val="Imported Style 8"/>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6">
    <w:multiLevelType w:val="hybridMultilevel"/>
    <w:numStyleLink w:val="Imported Style 9"/>
  </w:abstractNum>
  <w:abstractNum w:abstractNumId="17">
    <w:multiLevelType w:val="hybridMultilevel"/>
    <w:styleLink w:val="Imported Style 9"/>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8">
    <w:multiLevelType w:val="hybridMultilevel"/>
    <w:numStyleLink w:val="Imported Style 10"/>
  </w:abstractNum>
  <w:abstractNum w:abstractNumId="19">
    <w:multiLevelType w:val="hybridMultilevel"/>
    <w:styleLink w:val="Imported Style 10"/>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0">
    <w:multiLevelType w:val="hybridMultilevel"/>
    <w:numStyleLink w:val="Imported Style 11"/>
  </w:abstractNum>
  <w:abstractNum w:abstractNumId="21">
    <w:multiLevelType w:val="hybridMultilevel"/>
    <w:styleLink w:val="Imported Style 1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2">
    <w:multiLevelType w:val="hybridMultilevel"/>
    <w:numStyleLink w:val="Imported Style 12"/>
  </w:abstractNum>
  <w:abstractNum w:abstractNumId="23">
    <w:multiLevelType w:val="hybridMultilevel"/>
    <w:styleLink w:val="Imported Style 1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4">
    <w:multiLevelType w:val="hybridMultilevel"/>
    <w:numStyleLink w:val="Imported Style 13"/>
  </w:abstractNum>
  <w:abstractNum w:abstractNumId="25">
    <w:multiLevelType w:val="hybridMultilevel"/>
    <w:styleLink w:val="Imported Style 1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6">
    <w:multiLevelType w:val="hybridMultilevel"/>
    <w:numStyleLink w:val="Imported Style 14"/>
  </w:abstractNum>
  <w:abstractNum w:abstractNumId="27">
    <w:multiLevelType w:val="hybridMultilevel"/>
    <w:styleLink w:val="Imported Style 14"/>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8">
    <w:multiLevelType w:val="hybridMultilevel"/>
    <w:numStyleLink w:val="Imported Style 15"/>
  </w:abstractNum>
  <w:abstractNum w:abstractNumId="29">
    <w:multiLevelType w:val="hybridMultilevel"/>
    <w:styleLink w:val="Imported Style 15"/>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30">
    <w:multiLevelType w:val="hybridMultilevel"/>
    <w:numStyleLink w:val="Imported Style 16"/>
  </w:abstractNum>
  <w:abstractNum w:abstractNumId="31">
    <w:multiLevelType w:val="hybridMultilevel"/>
    <w:styleLink w:val="Imported Style 16"/>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32">
    <w:multiLevelType w:val="hybridMultilevel"/>
    <w:numStyleLink w:val="Imported Style 17"/>
  </w:abstractNum>
  <w:abstractNum w:abstractNumId="33">
    <w:multiLevelType w:val="hybridMultilevel"/>
    <w:styleLink w:val="Imported Style 17"/>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34">
    <w:multiLevelType w:val="hybridMultilevel"/>
    <w:numStyleLink w:val="Imported Style 18"/>
  </w:abstractNum>
  <w:abstractNum w:abstractNumId="35">
    <w:multiLevelType w:val="hybridMultilevel"/>
    <w:styleLink w:val="Imported Style 18"/>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36">
    <w:multiLevelType w:val="hybridMultilevel"/>
    <w:numStyleLink w:val="Imported Style 19"/>
  </w:abstractNum>
  <w:abstractNum w:abstractNumId="37">
    <w:multiLevelType w:val="hybridMultilevel"/>
    <w:styleLink w:val="Imported Style 19"/>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38">
    <w:multiLevelType w:val="hybridMultilevel"/>
    <w:numStyleLink w:val="Imported Style 20"/>
  </w:abstractNum>
  <w:abstractNum w:abstractNumId="39">
    <w:multiLevelType w:val="hybridMultilevel"/>
    <w:styleLink w:val="Imported Style 20"/>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40">
    <w:multiLevelType w:val="hybridMultilevel"/>
    <w:numStyleLink w:val="Imported Style 21"/>
  </w:abstractNum>
  <w:abstractNum w:abstractNumId="41">
    <w:multiLevelType w:val="hybridMultilevel"/>
    <w:styleLink w:val="Imported Style 2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42">
    <w:multiLevelType w:val="hybridMultilevel"/>
    <w:numStyleLink w:val="Imported Style 22"/>
  </w:abstractNum>
  <w:abstractNum w:abstractNumId="43">
    <w:multiLevelType w:val="hybridMultilevel"/>
    <w:styleLink w:val="Imported Style 2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44">
    <w:multiLevelType w:val="hybridMultilevel"/>
    <w:numStyleLink w:val="Imported Style 23"/>
  </w:abstractNum>
  <w:abstractNum w:abstractNumId="45">
    <w:multiLevelType w:val="hybridMultilevel"/>
    <w:styleLink w:val="Imported Style 2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46">
    <w:multiLevelType w:val="hybridMultilevel"/>
    <w:numStyleLink w:val="Imported Style 24"/>
  </w:abstractNum>
  <w:abstractNum w:abstractNumId="47">
    <w:multiLevelType w:val="hybridMultilevel"/>
    <w:styleLink w:val="Imported Style 24"/>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7"/>
  </w:num>
  <w:num w:numId="8">
    <w:abstractNumId w:val="6"/>
  </w:num>
  <w:num w:numId="9">
    <w:abstractNumId w:val="9"/>
  </w:num>
  <w:num w:numId="10">
    <w:abstractNumId w:val="8"/>
  </w:num>
  <w:num w:numId="11">
    <w:abstractNumId w:val="11"/>
  </w:num>
  <w:num w:numId="12">
    <w:abstractNumId w:val="10"/>
  </w:num>
  <w:num w:numId="13">
    <w:abstractNumId w:val="13"/>
  </w:num>
  <w:num w:numId="14">
    <w:abstractNumId w:val="12"/>
  </w:num>
  <w:num w:numId="15">
    <w:abstractNumId w:val="15"/>
  </w:num>
  <w:num w:numId="16">
    <w:abstractNumId w:val="14"/>
  </w:num>
  <w:num w:numId="17">
    <w:abstractNumId w:val="17"/>
  </w:num>
  <w:num w:numId="18">
    <w:abstractNumId w:val="16"/>
  </w:num>
  <w:num w:numId="19">
    <w:abstractNumId w:val="19"/>
  </w:num>
  <w:num w:numId="20">
    <w:abstractNumId w:val="18"/>
  </w:num>
  <w:num w:numId="21">
    <w:abstractNumId w:val="21"/>
  </w:num>
  <w:num w:numId="22">
    <w:abstractNumId w:val="20"/>
  </w:num>
  <w:num w:numId="23">
    <w:abstractNumId w:val="23"/>
  </w:num>
  <w:num w:numId="24">
    <w:abstractNumId w:val="22"/>
  </w:num>
  <w:num w:numId="25">
    <w:abstractNumId w:val="25"/>
  </w:num>
  <w:num w:numId="26">
    <w:abstractNumId w:val="24"/>
  </w:num>
  <w:num w:numId="27">
    <w:abstractNumId w:val="27"/>
  </w:num>
  <w:num w:numId="28">
    <w:abstractNumId w:val="26"/>
  </w:num>
  <w:num w:numId="29">
    <w:abstractNumId w:val="29"/>
  </w:num>
  <w:num w:numId="30">
    <w:abstractNumId w:val="28"/>
  </w:num>
  <w:num w:numId="31">
    <w:abstractNumId w:val="31"/>
  </w:num>
  <w:num w:numId="32">
    <w:abstractNumId w:val="30"/>
  </w:num>
  <w:num w:numId="33">
    <w:abstractNumId w:val="33"/>
  </w:num>
  <w:num w:numId="34">
    <w:abstractNumId w:val="32"/>
  </w:num>
  <w:num w:numId="35">
    <w:abstractNumId w:val="35"/>
  </w:num>
  <w:num w:numId="36">
    <w:abstractNumId w:val="34"/>
  </w:num>
  <w:num w:numId="37">
    <w:abstractNumId w:val="37"/>
  </w:num>
  <w:num w:numId="38">
    <w:abstractNumId w:val="36"/>
  </w:num>
  <w:num w:numId="39">
    <w:abstractNumId w:val="39"/>
  </w:num>
  <w:num w:numId="40">
    <w:abstractNumId w:val="38"/>
  </w:num>
  <w:num w:numId="41">
    <w:abstractNumId w:val="41"/>
  </w:num>
  <w:num w:numId="42">
    <w:abstractNumId w:val="40"/>
  </w:num>
  <w:num w:numId="43">
    <w:abstractNumId w:val="43"/>
  </w:num>
  <w:num w:numId="44">
    <w:abstractNumId w:val="42"/>
  </w:num>
  <w:num w:numId="45">
    <w:abstractNumId w:val="45"/>
  </w:num>
  <w:num w:numId="46">
    <w:abstractNumId w:val="44"/>
  </w:num>
  <w:num w:numId="47">
    <w:abstractNumId w:val="47"/>
  </w:num>
  <w:num w:numId="48">
    <w:abstractNumId w:val="4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160" w:line="278" w:lineRule="auto"/>
      <w:ind w:left="0" w:right="0" w:firstLine="0"/>
      <w:jc w:val="left"/>
      <w:outlineLvl w:val="9"/>
    </w:pPr>
    <w:rPr>
      <w:rFonts w:ascii="Aptos" w:cs="Aptos" w:hAnsi="Aptos" w:eastAsia="Apto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No Spacing">
    <w:name w:val="No Spacing"/>
    <w:next w:val="No Spacing"/>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Aptos" w:cs="Aptos" w:hAnsi="Aptos" w:eastAsia="Apto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360" w:after="80" w:line="278" w:lineRule="auto"/>
      <w:ind w:left="0" w:right="0" w:firstLine="0"/>
      <w:jc w:val="left"/>
      <w:outlineLvl w:val="0"/>
    </w:pPr>
    <w:rPr>
      <w:rFonts w:ascii="Aptos Display" w:cs="Aptos Display" w:hAnsi="Aptos Display" w:eastAsia="Aptos Display"/>
      <w:b w:val="0"/>
      <w:bCs w:val="0"/>
      <w:i w:val="0"/>
      <w:iCs w:val="0"/>
      <w:caps w:val="0"/>
      <w:smallCaps w:val="0"/>
      <w:strike w:val="0"/>
      <w:dstrike w:val="0"/>
      <w:outline w:val="0"/>
      <w:color w:val="0f4761"/>
      <w:spacing w:val="0"/>
      <w:kern w:val="2"/>
      <w:position w:val="0"/>
      <w:sz w:val="40"/>
      <w:szCs w:val="40"/>
      <w:u w:val="none" w:color="0f4761"/>
      <w:shd w:val="nil" w:color="auto" w:fill="auto"/>
      <w:vertAlign w:val="baseline"/>
      <w14:textOutline>
        <w14:noFill/>
      </w14:textOutline>
      <w14:textFill>
        <w14:solidFill>
          <w14:srgbClr w14:val="0F4761"/>
        </w14:solidFill>
      </w14:textFill>
    </w:rPr>
  </w:style>
  <w:style w:type="paragraph" w:styleId="TOC Heading">
    <w:name w:val="TOC Heading"/>
    <w:next w:val="Body"/>
    <w:pPr>
      <w:keepNext w:val="1"/>
      <w:keepLines w:val="1"/>
      <w:pageBreakBefore w:val="0"/>
      <w:widowControl w:val="1"/>
      <w:shd w:val="clear" w:color="auto" w:fill="auto"/>
      <w:suppressAutoHyphens w:val="0"/>
      <w:bidi w:val="0"/>
      <w:spacing w:before="240" w:after="0" w:line="259" w:lineRule="auto"/>
      <w:ind w:left="0" w:right="0" w:firstLine="0"/>
      <w:jc w:val="left"/>
      <w:outlineLvl w:val="9"/>
    </w:pPr>
    <w:rPr>
      <w:rFonts w:ascii="Aptos Display" w:cs="Aptos Display" w:hAnsi="Aptos Display" w:eastAsia="Aptos Display"/>
      <w:b w:val="0"/>
      <w:bCs w:val="0"/>
      <w:i w:val="0"/>
      <w:iCs w:val="0"/>
      <w:caps w:val="0"/>
      <w:smallCaps w:val="0"/>
      <w:strike w:val="0"/>
      <w:dstrike w:val="0"/>
      <w:outline w:val="0"/>
      <w:color w:val="0f4761"/>
      <w:spacing w:val="0"/>
      <w:kern w:val="0"/>
      <w:position w:val="0"/>
      <w:sz w:val="32"/>
      <w:szCs w:val="32"/>
      <w:u w:val="none" w:color="0f4761"/>
      <w:shd w:val="nil" w:color="auto" w:fill="auto"/>
      <w:vertAlign w:val="baseline"/>
      <w:lang w:val="en-US"/>
      <w14:textFill>
        <w14:solidFill>
          <w14:srgbClr w14:val="0F4761"/>
        </w14:solidFill>
      </w14:textFill>
    </w:rPr>
  </w:style>
  <w:style w:type="paragraph" w:styleId="TOC 1">
    <w:name w:val="TOC 1"/>
    <w:next w:val="TOC 1"/>
    <w:pPr>
      <w:keepNext w:val="0"/>
      <w:keepLines w:val="0"/>
      <w:pageBreakBefore w:val="0"/>
      <w:widowControl w:val="1"/>
      <w:shd w:val="clear" w:color="auto" w:fill="auto"/>
      <w:tabs>
        <w:tab w:val="right" w:pos="9000" w:leader="dot"/>
      </w:tabs>
      <w:suppressAutoHyphens w:val="0"/>
      <w:bidi w:val="0"/>
      <w:spacing w:before="0" w:after="100" w:line="278" w:lineRule="auto"/>
      <w:ind w:left="0" w:right="0" w:firstLine="0"/>
      <w:jc w:val="left"/>
      <w:outlineLvl w:val="9"/>
    </w:pPr>
    <w:rPr>
      <w:rFonts w:ascii="Aptos" w:cs="Aptos" w:hAnsi="Aptos" w:eastAsia="Apto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n-US"/>
      <w14:textFill>
        <w14:solidFill>
          <w14:srgbClr w14:val="000000"/>
        </w14:solidFill>
      </w14:textFill>
    </w:rPr>
  </w:style>
  <w:style w:type="paragraph" w:styleId="TOC 2">
    <w:name w:val="TOC 2"/>
    <w:next w:val="TOC 2"/>
    <w:pPr>
      <w:keepNext w:val="0"/>
      <w:keepLines w:val="0"/>
      <w:pageBreakBefore w:val="0"/>
      <w:widowControl w:val="1"/>
      <w:shd w:val="clear" w:color="auto" w:fill="auto"/>
      <w:tabs>
        <w:tab w:val="right" w:pos="9000" w:leader="dot"/>
      </w:tabs>
      <w:suppressAutoHyphens w:val="0"/>
      <w:bidi w:val="0"/>
      <w:spacing w:before="0" w:after="100" w:line="278" w:lineRule="auto"/>
      <w:ind w:left="240" w:right="0" w:firstLine="0"/>
      <w:jc w:val="left"/>
      <w:outlineLvl w:val="9"/>
    </w:pPr>
    <w:rPr>
      <w:rFonts w:ascii="Aptos" w:cs="Aptos" w:hAnsi="Aptos" w:eastAsia="Apto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n-US"/>
      <w14:textFill>
        <w14:solidFill>
          <w14:srgbClr w14:val="000000"/>
        </w14:solidFill>
      </w14:textFill>
    </w:rPr>
  </w:style>
  <w:style w:type="paragraph" w:styleId="Heading 2">
    <w:name w:val="Heading 2"/>
    <w:next w:val="Body"/>
    <w:pPr>
      <w:keepNext w:val="1"/>
      <w:keepLines w:val="1"/>
      <w:pageBreakBefore w:val="0"/>
      <w:widowControl w:val="1"/>
      <w:shd w:val="clear" w:color="auto" w:fill="auto"/>
      <w:suppressAutoHyphens w:val="0"/>
      <w:bidi w:val="0"/>
      <w:spacing w:before="160" w:after="80" w:line="278" w:lineRule="auto"/>
      <w:ind w:left="0" w:right="0" w:firstLine="0"/>
      <w:jc w:val="left"/>
      <w:outlineLvl w:val="1"/>
    </w:pPr>
    <w:rPr>
      <w:rFonts w:ascii="Aptos Display" w:cs="Aptos Display" w:hAnsi="Aptos Display" w:eastAsia="Aptos Display"/>
      <w:b w:val="0"/>
      <w:bCs w:val="0"/>
      <w:i w:val="0"/>
      <w:iCs w:val="0"/>
      <w:caps w:val="0"/>
      <w:smallCaps w:val="0"/>
      <w:strike w:val="0"/>
      <w:dstrike w:val="0"/>
      <w:outline w:val="0"/>
      <w:color w:val="0f4761"/>
      <w:spacing w:val="0"/>
      <w:kern w:val="2"/>
      <w:position w:val="0"/>
      <w:sz w:val="32"/>
      <w:szCs w:val="32"/>
      <w:u w:val="none" w:color="0f4761"/>
      <w:shd w:val="nil" w:color="auto" w:fill="auto"/>
      <w:vertAlign w:val="baseline"/>
      <w14:textOutline>
        <w14:noFill/>
      </w14:textOutline>
      <w14:textFill>
        <w14:solidFill>
          <w14:srgbClr w14:val="0F4761"/>
        </w14:solidFill>
      </w14:textFill>
    </w:rPr>
  </w:style>
  <w:style w:type="numbering" w:styleId="Imported Style 1">
    <w:name w:val="Imported Style 1"/>
    <w:pPr>
      <w:numPr>
        <w:numId w:val="1"/>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160" w:line="278" w:lineRule="auto"/>
      <w:ind w:left="720" w:right="0" w:firstLine="0"/>
      <w:jc w:val="left"/>
      <w:outlineLvl w:val="9"/>
    </w:pPr>
    <w:rPr>
      <w:rFonts w:ascii="Aptos" w:cs="Aptos" w:hAnsi="Aptos" w:eastAsia="Apto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n-US"/>
      <w14:textFill>
        <w14:solidFill>
          <w14:srgbClr w14:val="000000"/>
        </w14:solidFill>
      </w14:textFill>
    </w:rPr>
  </w:style>
  <w:style w:type="numbering" w:styleId="Imported Style 2">
    <w:name w:val="Imported Style 2"/>
    <w:pPr>
      <w:numPr>
        <w:numId w:val="3"/>
      </w:numPr>
    </w:pPr>
  </w:style>
  <w:style w:type="numbering" w:styleId="Imported Style 3">
    <w:name w:val="Imported Style 3"/>
    <w:pPr>
      <w:numPr>
        <w:numId w:val="5"/>
      </w:numPr>
    </w:pPr>
  </w:style>
  <w:style w:type="numbering" w:styleId="Imported Style 4">
    <w:name w:val="Imported Style 4"/>
    <w:pPr>
      <w:numPr>
        <w:numId w:val="7"/>
      </w:numPr>
    </w:pPr>
  </w:style>
  <w:style w:type="numbering" w:styleId="Imported Style 5">
    <w:name w:val="Imported Style 5"/>
    <w:pPr>
      <w:numPr>
        <w:numId w:val="9"/>
      </w:numPr>
    </w:pPr>
  </w:style>
  <w:style w:type="numbering" w:styleId="Imported Style 6">
    <w:name w:val="Imported Style 6"/>
    <w:pPr>
      <w:numPr>
        <w:numId w:val="11"/>
      </w:numPr>
    </w:pPr>
  </w:style>
  <w:style w:type="numbering" w:styleId="Imported Style 7">
    <w:name w:val="Imported Style 7"/>
    <w:pPr>
      <w:numPr>
        <w:numId w:val="13"/>
      </w:numPr>
    </w:pPr>
  </w:style>
  <w:style w:type="numbering" w:styleId="Imported Style 8">
    <w:name w:val="Imported Style 8"/>
    <w:pPr>
      <w:numPr>
        <w:numId w:val="15"/>
      </w:numPr>
    </w:pPr>
  </w:style>
  <w:style w:type="numbering" w:styleId="Imported Style 9">
    <w:name w:val="Imported Style 9"/>
    <w:pPr>
      <w:numPr>
        <w:numId w:val="17"/>
      </w:numPr>
    </w:pPr>
  </w:style>
  <w:style w:type="numbering" w:styleId="Imported Style 10">
    <w:name w:val="Imported Style 10"/>
    <w:pPr>
      <w:numPr>
        <w:numId w:val="19"/>
      </w:numPr>
    </w:pPr>
  </w:style>
  <w:style w:type="numbering" w:styleId="Imported Style 11">
    <w:name w:val="Imported Style 11"/>
    <w:pPr>
      <w:numPr>
        <w:numId w:val="21"/>
      </w:numPr>
    </w:pPr>
  </w:style>
  <w:style w:type="paragraph" w:styleId="Caption">
    <w:name w:val="Caption"/>
    <w:next w:val="Caption"/>
    <w:pPr>
      <w:keepNext w:val="0"/>
      <w:keepLines w:val="0"/>
      <w:pageBreakBefore w:val="0"/>
      <w:widowControl w:val="1"/>
      <w:shd w:val="clear" w:color="auto" w:fill="auto"/>
      <w:suppressAutoHyphens w:val="1"/>
      <w:bidi w:val="0"/>
      <w:spacing w:before="0" w:after="0" w:line="240" w:lineRule="auto"/>
      <w:ind w:left="0" w:right="0" w:firstLine="0"/>
      <w:jc w:val="left"/>
      <w:outlineLvl w:val="0"/>
    </w:pPr>
    <w:rPr>
      <w:rFonts w:ascii="Aptos" w:cs="Aptos" w:hAnsi="Aptos" w:eastAsia="Aptos"/>
      <w:b w:val="0"/>
      <w:bCs w:val="0"/>
      <w:i w:val="0"/>
      <w:iCs w:val="0"/>
      <w:caps w:val="0"/>
      <w:smallCaps w:val="0"/>
      <w:strike w:val="0"/>
      <w:dstrike w:val="0"/>
      <w:outline w:val="0"/>
      <w:color w:val="000000"/>
      <w:spacing w:val="0"/>
      <w:kern w:val="0"/>
      <w:position w:val="0"/>
      <w:sz w:val="36"/>
      <w:szCs w:val="36"/>
      <w:u w:val="none"/>
      <w:shd w:val="nil" w:color="auto" w:fill="auto"/>
      <w:vertAlign w:val="baseline"/>
      <w:lang w:val="en-US"/>
      <w14:textOutline w14:w="12700" w14:cap="flat">
        <w14:noFill/>
        <w14:miter w14:lim="400000"/>
      </w14:textOutline>
      <w14:textFill>
        <w14:solidFill>
          <w14:srgbClr w14:val="000000"/>
        </w14:solidFill>
      </w14:textFill>
    </w:rPr>
  </w:style>
  <w:style w:type="numbering" w:styleId="Imported Style 12">
    <w:name w:val="Imported Style 12"/>
    <w:pPr>
      <w:numPr>
        <w:numId w:val="23"/>
      </w:numPr>
    </w:pPr>
  </w:style>
  <w:style w:type="numbering" w:styleId="Imported Style 13">
    <w:name w:val="Imported Style 13"/>
    <w:pPr>
      <w:numPr>
        <w:numId w:val="25"/>
      </w:numPr>
    </w:pPr>
  </w:style>
  <w:style w:type="numbering" w:styleId="Imported Style 14">
    <w:name w:val="Imported Style 14"/>
    <w:pPr>
      <w:numPr>
        <w:numId w:val="27"/>
      </w:numPr>
    </w:pPr>
  </w:style>
  <w:style w:type="numbering" w:styleId="Imported Style 15">
    <w:name w:val="Imported Style 15"/>
    <w:pPr>
      <w:numPr>
        <w:numId w:val="29"/>
      </w:numPr>
    </w:pPr>
  </w:style>
  <w:style w:type="numbering" w:styleId="Imported Style 16">
    <w:name w:val="Imported Style 16"/>
    <w:pPr>
      <w:numPr>
        <w:numId w:val="31"/>
      </w:numPr>
    </w:pPr>
  </w:style>
  <w:style w:type="numbering" w:styleId="Imported Style 17">
    <w:name w:val="Imported Style 17"/>
    <w:pPr>
      <w:numPr>
        <w:numId w:val="33"/>
      </w:numPr>
    </w:pPr>
  </w:style>
  <w:style w:type="numbering" w:styleId="Imported Style 18">
    <w:name w:val="Imported Style 18"/>
    <w:pPr>
      <w:numPr>
        <w:numId w:val="35"/>
      </w:numPr>
    </w:pPr>
  </w:style>
  <w:style w:type="numbering" w:styleId="Imported Style 19">
    <w:name w:val="Imported Style 19"/>
    <w:pPr>
      <w:numPr>
        <w:numId w:val="37"/>
      </w:numPr>
    </w:pPr>
  </w:style>
  <w:style w:type="numbering" w:styleId="Imported Style 20">
    <w:name w:val="Imported Style 20"/>
    <w:pPr>
      <w:numPr>
        <w:numId w:val="39"/>
      </w:numPr>
    </w:pPr>
  </w:style>
  <w:style w:type="numbering" w:styleId="Imported Style 21">
    <w:name w:val="Imported Style 21"/>
    <w:pPr>
      <w:numPr>
        <w:numId w:val="41"/>
      </w:numPr>
    </w:pPr>
  </w:style>
  <w:style w:type="numbering" w:styleId="Imported Style 22">
    <w:name w:val="Imported Style 22"/>
    <w:pPr>
      <w:numPr>
        <w:numId w:val="43"/>
      </w:numPr>
    </w:pPr>
  </w:style>
  <w:style w:type="numbering" w:styleId="Imported Style 23">
    <w:name w:val="Imported Style 23"/>
    <w:pPr>
      <w:numPr>
        <w:numId w:val="45"/>
      </w:numPr>
    </w:pPr>
  </w:style>
  <w:style w:type="numbering" w:styleId="Imported Style 24">
    <w:name w:val="Imported Style 24"/>
    <w:pPr>
      <w:numPr>
        <w:numId w:val="47"/>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numbering" Target="numbering.xml"/><Relationship Id="rId13"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905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905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