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jfif"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BB8B21" w14:textId="7187FADA" w:rsidR="007F4968" w:rsidRPr="00853630" w:rsidRDefault="00853630" w:rsidP="00853630">
      <w:pPr>
        <w:pStyle w:val="Title"/>
      </w:pPr>
      <w:r>
        <w:rPr>
          <w:noProof/>
          <w:lang w:val="en-US"/>
        </w:rPr>
        <w:drawing>
          <wp:inline distT="0" distB="0" distL="0" distR="0" wp14:anchorId="08AF82F3" wp14:editId="49AF91CB">
            <wp:extent cx="3609975" cy="1266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ve.jfif"/>
                    <pic:cNvPicPr/>
                  </pic:nvPicPr>
                  <pic:blipFill>
                    <a:blip r:embed="rId9">
                      <a:extLst>
                        <a:ext uri="{28A0092B-C50C-407E-A947-70E740481C1C}">
                          <a14:useLocalDpi xmlns:a14="http://schemas.microsoft.com/office/drawing/2010/main" val="0"/>
                        </a:ext>
                      </a:extLst>
                    </a:blip>
                    <a:stretch>
                      <a:fillRect/>
                    </a:stretch>
                  </pic:blipFill>
                  <pic:spPr>
                    <a:xfrm>
                      <a:off x="0" y="0"/>
                      <a:ext cx="3609975" cy="1266825"/>
                    </a:xfrm>
                    <a:prstGeom prst="rect">
                      <a:avLst/>
                    </a:prstGeom>
                  </pic:spPr>
                </pic:pic>
              </a:graphicData>
            </a:graphic>
          </wp:inline>
        </w:drawing>
      </w:r>
    </w:p>
    <w:p w14:paraId="68118869" w14:textId="77777777" w:rsidR="007F4968" w:rsidRPr="00853630" w:rsidRDefault="007F4968" w:rsidP="00853630">
      <w:pPr>
        <w:pStyle w:val="Title"/>
      </w:pPr>
    </w:p>
    <w:p w14:paraId="55F1EF46" w14:textId="77777777" w:rsidR="007F4968" w:rsidRPr="00853630" w:rsidRDefault="007F4968" w:rsidP="00853630">
      <w:pPr>
        <w:pStyle w:val="Title"/>
      </w:pPr>
    </w:p>
    <w:p w14:paraId="36AC591B" w14:textId="14BA2032" w:rsidR="007F4968" w:rsidRDefault="007F4968" w:rsidP="00853630">
      <w:pPr>
        <w:pStyle w:val="Title"/>
      </w:pPr>
      <w:r w:rsidRPr="00853630">
        <w:t>International Business Communications</w:t>
      </w:r>
    </w:p>
    <w:p w14:paraId="3A55D2FC" w14:textId="0714740A" w:rsidR="00282AF6" w:rsidRDefault="00282AF6" w:rsidP="00427E7E">
      <w:pPr>
        <w:jc w:val="center"/>
        <w:rPr>
          <w:b/>
          <w:sz w:val="52"/>
          <w:szCs w:val="52"/>
        </w:rPr>
      </w:pPr>
      <w:r w:rsidRPr="00282AF6">
        <w:rPr>
          <w:b/>
          <w:sz w:val="52"/>
          <w:szCs w:val="52"/>
        </w:rPr>
        <w:t>LCBB</w:t>
      </w:r>
      <w:r>
        <w:rPr>
          <w:b/>
          <w:sz w:val="52"/>
          <w:szCs w:val="52"/>
        </w:rPr>
        <w:t>6001</w:t>
      </w:r>
    </w:p>
    <w:p w14:paraId="36B45756" w14:textId="77777777" w:rsidR="00427E7E" w:rsidRPr="00282AF6" w:rsidRDefault="00427E7E" w:rsidP="00427E7E">
      <w:pPr>
        <w:jc w:val="center"/>
        <w:rPr>
          <w:b/>
          <w:sz w:val="52"/>
          <w:szCs w:val="52"/>
        </w:rPr>
      </w:pPr>
    </w:p>
    <w:p w14:paraId="1C7F278D" w14:textId="059851E3" w:rsidR="00F1690F" w:rsidRDefault="00F1690F" w:rsidP="00282AF6">
      <w:pPr>
        <w:jc w:val="center"/>
        <w:rPr>
          <w:rFonts w:cs="Times New Roman"/>
          <w:b/>
          <w:sz w:val="40"/>
          <w:szCs w:val="40"/>
        </w:rPr>
      </w:pPr>
      <w:r w:rsidRPr="00781381">
        <w:rPr>
          <w:rFonts w:cs="Times New Roman"/>
          <w:b/>
          <w:sz w:val="40"/>
          <w:szCs w:val="40"/>
        </w:rPr>
        <w:t>Assessment 1</w:t>
      </w:r>
    </w:p>
    <w:p w14:paraId="551D1DF8" w14:textId="77777777" w:rsidR="00F1690F" w:rsidRDefault="00F1690F" w:rsidP="00F1690F">
      <w:pPr>
        <w:jc w:val="center"/>
        <w:rPr>
          <w:rFonts w:cs="Times New Roman"/>
          <w:b/>
          <w:sz w:val="40"/>
          <w:szCs w:val="40"/>
        </w:rPr>
      </w:pPr>
    </w:p>
    <w:p w14:paraId="3F873E75" w14:textId="77777777" w:rsidR="00427E7E" w:rsidRPr="00781381" w:rsidRDefault="00427E7E" w:rsidP="00F1690F">
      <w:pPr>
        <w:jc w:val="center"/>
        <w:rPr>
          <w:rFonts w:cs="Times New Roman"/>
          <w:b/>
          <w:sz w:val="40"/>
          <w:szCs w:val="40"/>
        </w:rPr>
      </w:pPr>
    </w:p>
    <w:p w14:paraId="59139EF4" w14:textId="77777777" w:rsidR="00F1690F" w:rsidRPr="00427E7E" w:rsidRDefault="00F1690F" w:rsidP="00F1690F">
      <w:pPr>
        <w:jc w:val="center"/>
        <w:rPr>
          <w:rFonts w:cs="Times New Roman"/>
          <w:b/>
          <w:sz w:val="32"/>
          <w:szCs w:val="32"/>
        </w:rPr>
      </w:pPr>
      <w:r w:rsidRPr="00427E7E">
        <w:rPr>
          <w:rFonts w:cs="Times New Roman"/>
          <w:b/>
          <w:sz w:val="32"/>
          <w:szCs w:val="32"/>
        </w:rPr>
        <w:t xml:space="preserve">Name: </w:t>
      </w:r>
      <w:r w:rsidRPr="00427E7E">
        <w:rPr>
          <w:b/>
          <w:sz w:val="32"/>
          <w:szCs w:val="32"/>
        </w:rPr>
        <w:t>Ivan Medarev</w:t>
      </w:r>
      <w:bookmarkStart w:id="0" w:name="_GoBack"/>
      <w:bookmarkEnd w:id="0"/>
    </w:p>
    <w:p w14:paraId="1FB0B24C" w14:textId="763811F0" w:rsidR="00F1690F" w:rsidRPr="00427E7E" w:rsidRDefault="00F1690F" w:rsidP="00F1690F">
      <w:pPr>
        <w:jc w:val="center"/>
        <w:rPr>
          <w:rFonts w:cs="Times New Roman"/>
          <w:b/>
          <w:sz w:val="32"/>
          <w:szCs w:val="32"/>
        </w:rPr>
      </w:pPr>
      <w:r w:rsidRPr="00427E7E">
        <w:rPr>
          <w:rFonts w:cs="Times New Roman"/>
          <w:b/>
          <w:sz w:val="32"/>
          <w:szCs w:val="32"/>
        </w:rPr>
        <w:t>Student Number: 1920485</w:t>
      </w:r>
    </w:p>
    <w:p w14:paraId="58B4D816" w14:textId="7EE07FEB" w:rsidR="00F1690F" w:rsidRPr="00427E7E" w:rsidRDefault="00282AF6" w:rsidP="00F1690F">
      <w:pPr>
        <w:jc w:val="center"/>
        <w:rPr>
          <w:rFonts w:cs="Times New Roman"/>
          <w:b/>
          <w:sz w:val="32"/>
          <w:szCs w:val="32"/>
        </w:rPr>
      </w:pPr>
      <w:r w:rsidRPr="00427E7E">
        <w:rPr>
          <w:rFonts w:cs="Times New Roman"/>
          <w:b/>
          <w:sz w:val="32"/>
          <w:szCs w:val="32"/>
        </w:rPr>
        <w:t>Module Lecturer: Husam Alharahshah</w:t>
      </w:r>
    </w:p>
    <w:p w14:paraId="477EFAC5" w14:textId="301A15D9" w:rsidR="00853630" w:rsidRDefault="00853630" w:rsidP="00F1690F">
      <w:pPr>
        <w:jc w:val="center"/>
        <w:rPr>
          <w:b/>
          <w:sz w:val="44"/>
          <w:szCs w:val="44"/>
        </w:rPr>
      </w:pPr>
    </w:p>
    <w:p w14:paraId="33475F2D" w14:textId="77777777" w:rsidR="00853630" w:rsidRDefault="00853630" w:rsidP="00853630">
      <w:pPr>
        <w:jc w:val="center"/>
        <w:rPr>
          <w:b/>
          <w:sz w:val="44"/>
          <w:szCs w:val="44"/>
        </w:rPr>
      </w:pPr>
    </w:p>
    <w:p w14:paraId="0F7CBCA0" w14:textId="77777777" w:rsidR="007F4968" w:rsidRPr="00853630" w:rsidRDefault="007F4968" w:rsidP="00853630">
      <w:pPr>
        <w:spacing w:line="259" w:lineRule="auto"/>
        <w:rPr>
          <w:rFonts w:eastAsiaTheme="majorEastAsia" w:cs="Times New Roman"/>
          <w:b/>
          <w:spacing w:val="-10"/>
          <w:kern w:val="28"/>
          <w:szCs w:val="24"/>
          <w:u w:val="single"/>
        </w:rPr>
      </w:pPr>
      <w:r w:rsidRPr="00853630">
        <w:rPr>
          <w:rFonts w:cs="Times New Roman"/>
          <w:szCs w:val="24"/>
        </w:rPr>
        <w:br w:type="page"/>
      </w:r>
    </w:p>
    <w:sdt>
      <w:sdtPr>
        <w:rPr>
          <w:rFonts w:ascii="Times New Roman" w:eastAsiaTheme="minorHAnsi" w:hAnsi="Times New Roman" w:cs="Times New Roman"/>
          <w:color w:val="auto"/>
          <w:sz w:val="24"/>
          <w:szCs w:val="24"/>
          <w:lang w:val="en-IN"/>
        </w:rPr>
        <w:id w:val="-398974173"/>
        <w:docPartObj>
          <w:docPartGallery w:val="Table of Contents"/>
          <w:docPartUnique/>
        </w:docPartObj>
      </w:sdtPr>
      <w:sdtEndPr>
        <w:rPr>
          <w:b/>
          <w:bCs/>
          <w:noProof/>
        </w:rPr>
      </w:sdtEndPr>
      <w:sdtContent>
        <w:p w14:paraId="2423A06B" w14:textId="23C937C9" w:rsidR="00306E56" w:rsidRPr="00853630" w:rsidRDefault="00306E56" w:rsidP="00853630">
          <w:pPr>
            <w:pStyle w:val="TOCHeading"/>
            <w:jc w:val="both"/>
            <w:rPr>
              <w:rFonts w:ascii="Times New Roman" w:hAnsi="Times New Roman" w:cs="Times New Roman"/>
              <w:b/>
              <w:color w:val="auto"/>
              <w:sz w:val="24"/>
              <w:szCs w:val="24"/>
            </w:rPr>
          </w:pPr>
          <w:r w:rsidRPr="00853630">
            <w:rPr>
              <w:rFonts w:ascii="Times New Roman" w:hAnsi="Times New Roman" w:cs="Times New Roman"/>
              <w:b/>
              <w:color w:val="auto"/>
              <w:sz w:val="24"/>
              <w:szCs w:val="24"/>
            </w:rPr>
            <w:t>Table of Contents</w:t>
          </w:r>
        </w:p>
        <w:p w14:paraId="521C928C" w14:textId="6B3CD6FC" w:rsidR="00853630" w:rsidRDefault="00306E56">
          <w:pPr>
            <w:pStyle w:val="TOC1"/>
            <w:tabs>
              <w:tab w:val="right" w:leader="dot" w:pos="9350"/>
            </w:tabs>
            <w:rPr>
              <w:rFonts w:asciiTheme="minorHAnsi" w:eastAsiaTheme="minorEastAsia" w:hAnsiTheme="minorHAnsi"/>
              <w:noProof/>
              <w:sz w:val="22"/>
              <w:lang w:eastAsia="en-IN"/>
            </w:rPr>
          </w:pPr>
          <w:r w:rsidRPr="00853630">
            <w:rPr>
              <w:rFonts w:cs="Times New Roman"/>
              <w:szCs w:val="24"/>
            </w:rPr>
            <w:fldChar w:fldCharType="begin"/>
          </w:r>
          <w:r w:rsidRPr="00853630">
            <w:rPr>
              <w:rFonts w:cs="Times New Roman"/>
              <w:szCs w:val="24"/>
            </w:rPr>
            <w:instrText xml:space="preserve"> TOC \o "1-3" \h \z \u </w:instrText>
          </w:r>
          <w:r w:rsidRPr="00853630">
            <w:rPr>
              <w:rFonts w:cs="Times New Roman"/>
              <w:szCs w:val="24"/>
            </w:rPr>
            <w:fldChar w:fldCharType="separate"/>
          </w:r>
          <w:hyperlink w:anchor="_Toc109040323" w:history="1">
            <w:r w:rsidR="00853630" w:rsidRPr="00941654">
              <w:rPr>
                <w:rStyle w:val="Hyperlink"/>
                <w:rFonts w:cs="Times New Roman"/>
                <w:noProof/>
              </w:rPr>
              <w:t>Introduction</w:t>
            </w:r>
            <w:r w:rsidR="00853630">
              <w:rPr>
                <w:noProof/>
                <w:webHidden/>
              </w:rPr>
              <w:tab/>
            </w:r>
            <w:r w:rsidR="00853630">
              <w:rPr>
                <w:noProof/>
                <w:webHidden/>
              </w:rPr>
              <w:fldChar w:fldCharType="begin"/>
            </w:r>
            <w:r w:rsidR="00853630">
              <w:rPr>
                <w:noProof/>
                <w:webHidden/>
              </w:rPr>
              <w:instrText xml:space="preserve"> PAGEREF _Toc109040323 \h </w:instrText>
            </w:r>
            <w:r w:rsidR="00853630">
              <w:rPr>
                <w:noProof/>
                <w:webHidden/>
              </w:rPr>
            </w:r>
            <w:r w:rsidR="00853630">
              <w:rPr>
                <w:noProof/>
                <w:webHidden/>
              </w:rPr>
              <w:fldChar w:fldCharType="separate"/>
            </w:r>
            <w:r w:rsidR="00853630">
              <w:rPr>
                <w:noProof/>
                <w:webHidden/>
              </w:rPr>
              <w:t>3</w:t>
            </w:r>
            <w:r w:rsidR="00853630">
              <w:rPr>
                <w:noProof/>
                <w:webHidden/>
              </w:rPr>
              <w:fldChar w:fldCharType="end"/>
            </w:r>
          </w:hyperlink>
        </w:p>
        <w:p w14:paraId="2D2EF567" w14:textId="7AC4ADB1" w:rsidR="00853630" w:rsidRDefault="00427E7E">
          <w:pPr>
            <w:pStyle w:val="TOC1"/>
            <w:tabs>
              <w:tab w:val="right" w:leader="dot" w:pos="9350"/>
            </w:tabs>
            <w:rPr>
              <w:rFonts w:asciiTheme="minorHAnsi" w:eastAsiaTheme="minorEastAsia" w:hAnsiTheme="minorHAnsi"/>
              <w:noProof/>
              <w:sz w:val="22"/>
              <w:lang w:eastAsia="en-IN"/>
            </w:rPr>
          </w:pPr>
          <w:hyperlink w:anchor="_Toc109040324" w:history="1">
            <w:r w:rsidR="00853630" w:rsidRPr="00941654">
              <w:rPr>
                <w:rStyle w:val="Hyperlink"/>
                <w:rFonts w:cs="Times New Roman"/>
                <w:noProof/>
                <w:lang w:val="en-GB"/>
              </w:rPr>
              <w:t>Introduction to Brazil</w:t>
            </w:r>
            <w:r w:rsidR="00853630">
              <w:rPr>
                <w:noProof/>
                <w:webHidden/>
              </w:rPr>
              <w:tab/>
            </w:r>
            <w:r w:rsidR="00853630">
              <w:rPr>
                <w:noProof/>
                <w:webHidden/>
              </w:rPr>
              <w:fldChar w:fldCharType="begin"/>
            </w:r>
            <w:r w:rsidR="00853630">
              <w:rPr>
                <w:noProof/>
                <w:webHidden/>
              </w:rPr>
              <w:instrText xml:space="preserve"> PAGEREF _Toc109040324 \h </w:instrText>
            </w:r>
            <w:r w:rsidR="00853630">
              <w:rPr>
                <w:noProof/>
                <w:webHidden/>
              </w:rPr>
            </w:r>
            <w:r w:rsidR="00853630">
              <w:rPr>
                <w:noProof/>
                <w:webHidden/>
              </w:rPr>
              <w:fldChar w:fldCharType="separate"/>
            </w:r>
            <w:r w:rsidR="00853630">
              <w:rPr>
                <w:noProof/>
                <w:webHidden/>
              </w:rPr>
              <w:t>4</w:t>
            </w:r>
            <w:r w:rsidR="00853630">
              <w:rPr>
                <w:noProof/>
                <w:webHidden/>
              </w:rPr>
              <w:fldChar w:fldCharType="end"/>
            </w:r>
          </w:hyperlink>
        </w:p>
        <w:p w14:paraId="7D894383" w14:textId="62B1CF8A" w:rsidR="00853630" w:rsidRDefault="00427E7E">
          <w:pPr>
            <w:pStyle w:val="TOC1"/>
            <w:tabs>
              <w:tab w:val="right" w:leader="dot" w:pos="9350"/>
            </w:tabs>
            <w:rPr>
              <w:rFonts w:asciiTheme="minorHAnsi" w:eastAsiaTheme="minorEastAsia" w:hAnsiTheme="minorHAnsi"/>
              <w:noProof/>
              <w:sz w:val="22"/>
              <w:lang w:eastAsia="en-IN"/>
            </w:rPr>
          </w:pPr>
          <w:hyperlink w:anchor="_Toc109040325" w:history="1">
            <w:r w:rsidR="00853630" w:rsidRPr="00941654">
              <w:rPr>
                <w:rStyle w:val="Hyperlink"/>
                <w:rFonts w:cs="Times New Roman"/>
                <w:noProof/>
              </w:rPr>
              <w:t>Evaluation of culture</w:t>
            </w:r>
            <w:r w:rsidR="00853630">
              <w:rPr>
                <w:noProof/>
                <w:webHidden/>
              </w:rPr>
              <w:tab/>
            </w:r>
            <w:r w:rsidR="00853630">
              <w:rPr>
                <w:noProof/>
                <w:webHidden/>
              </w:rPr>
              <w:fldChar w:fldCharType="begin"/>
            </w:r>
            <w:r w:rsidR="00853630">
              <w:rPr>
                <w:noProof/>
                <w:webHidden/>
              </w:rPr>
              <w:instrText xml:space="preserve"> PAGEREF _Toc109040325 \h </w:instrText>
            </w:r>
            <w:r w:rsidR="00853630">
              <w:rPr>
                <w:noProof/>
                <w:webHidden/>
              </w:rPr>
            </w:r>
            <w:r w:rsidR="00853630">
              <w:rPr>
                <w:noProof/>
                <w:webHidden/>
              </w:rPr>
              <w:fldChar w:fldCharType="separate"/>
            </w:r>
            <w:r w:rsidR="00853630">
              <w:rPr>
                <w:noProof/>
                <w:webHidden/>
              </w:rPr>
              <w:t>6</w:t>
            </w:r>
            <w:r w:rsidR="00853630">
              <w:rPr>
                <w:noProof/>
                <w:webHidden/>
              </w:rPr>
              <w:fldChar w:fldCharType="end"/>
            </w:r>
          </w:hyperlink>
        </w:p>
        <w:p w14:paraId="15EFE34A" w14:textId="646F2F32" w:rsidR="00853630" w:rsidRDefault="00427E7E">
          <w:pPr>
            <w:pStyle w:val="TOC1"/>
            <w:tabs>
              <w:tab w:val="right" w:leader="dot" w:pos="9350"/>
            </w:tabs>
            <w:rPr>
              <w:rFonts w:asciiTheme="minorHAnsi" w:eastAsiaTheme="minorEastAsia" w:hAnsiTheme="minorHAnsi"/>
              <w:noProof/>
              <w:sz w:val="22"/>
              <w:lang w:eastAsia="en-IN"/>
            </w:rPr>
          </w:pPr>
          <w:hyperlink w:anchor="_Toc109040326" w:history="1">
            <w:r w:rsidR="00853630" w:rsidRPr="00941654">
              <w:rPr>
                <w:rStyle w:val="Hyperlink"/>
                <w:noProof/>
                <w:lang w:val="en-GB"/>
              </w:rPr>
              <w:t>Importance of networking</w:t>
            </w:r>
            <w:r w:rsidR="00853630">
              <w:rPr>
                <w:noProof/>
                <w:webHidden/>
              </w:rPr>
              <w:tab/>
            </w:r>
            <w:r w:rsidR="00853630">
              <w:rPr>
                <w:noProof/>
                <w:webHidden/>
              </w:rPr>
              <w:fldChar w:fldCharType="begin"/>
            </w:r>
            <w:r w:rsidR="00853630">
              <w:rPr>
                <w:noProof/>
                <w:webHidden/>
              </w:rPr>
              <w:instrText xml:space="preserve"> PAGEREF _Toc109040326 \h </w:instrText>
            </w:r>
            <w:r w:rsidR="00853630">
              <w:rPr>
                <w:noProof/>
                <w:webHidden/>
              </w:rPr>
            </w:r>
            <w:r w:rsidR="00853630">
              <w:rPr>
                <w:noProof/>
                <w:webHidden/>
              </w:rPr>
              <w:fldChar w:fldCharType="separate"/>
            </w:r>
            <w:r w:rsidR="00853630">
              <w:rPr>
                <w:noProof/>
                <w:webHidden/>
              </w:rPr>
              <w:t>8</w:t>
            </w:r>
            <w:r w:rsidR="00853630">
              <w:rPr>
                <w:noProof/>
                <w:webHidden/>
              </w:rPr>
              <w:fldChar w:fldCharType="end"/>
            </w:r>
          </w:hyperlink>
        </w:p>
        <w:p w14:paraId="2EEF5A89" w14:textId="1B4402DB" w:rsidR="00853630" w:rsidRDefault="00427E7E">
          <w:pPr>
            <w:pStyle w:val="TOC1"/>
            <w:tabs>
              <w:tab w:val="right" w:leader="dot" w:pos="9350"/>
            </w:tabs>
            <w:rPr>
              <w:rFonts w:asciiTheme="minorHAnsi" w:eastAsiaTheme="minorEastAsia" w:hAnsiTheme="minorHAnsi"/>
              <w:noProof/>
              <w:sz w:val="22"/>
              <w:lang w:eastAsia="en-IN"/>
            </w:rPr>
          </w:pPr>
          <w:hyperlink w:anchor="_Toc109040327" w:history="1">
            <w:r w:rsidR="00853630" w:rsidRPr="00941654">
              <w:rPr>
                <w:rStyle w:val="Hyperlink"/>
                <w:rFonts w:cs="Times New Roman"/>
                <w:noProof/>
                <w:lang w:val="en-GB"/>
              </w:rPr>
              <w:t>Communication barriers</w:t>
            </w:r>
            <w:r w:rsidR="00853630">
              <w:rPr>
                <w:noProof/>
                <w:webHidden/>
              </w:rPr>
              <w:tab/>
            </w:r>
            <w:r w:rsidR="00853630">
              <w:rPr>
                <w:noProof/>
                <w:webHidden/>
              </w:rPr>
              <w:fldChar w:fldCharType="begin"/>
            </w:r>
            <w:r w:rsidR="00853630">
              <w:rPr>
                <w:noProof/>
                <w:webHidden/>
              </w:rPr>
              <w:instrText xml:space="preserve"> PAGEREF _Toc109040327 \h </w:instrText>
            </w:r>
            <w:r w:rsidR="00853630">
              <w:rPr>
                <w:noProof/>
                <w:webHidden/>
              </w:rPr>
            </w:r>
            <w:r w:rsidR="00853630">
              <w:rPr>
                <w:noProof/>
                <w:webHidden/>
              </w:rPr>
              <w:fldChar w:fldCharType="separate"/>
            </w:r>
            <w:r w:rsidR="00853630">
              <w:rPr>
                <w:noProof/>
                <w:webHidden/>
              </w:rPr>
              <w:t>9</w:t>
            </w:r>
            <w:r w:rsidR="00853630">
              <w:rPr>
                <w:noProof/>
                <w:webHidden/>
              </w:rPr>
              <w:fldChar w:fldCharType="end"/>
            </w:r>
          </w:hyperlink>
        </w:p>
        <w:p w14:paraId="2F710CA4" w14:textId="6C5ACDBC" w:rsidR="00853630" w:rsidRDefault="00427E7E">
          <w:pPr>
            <w:pStyle w:val="TOC1"/>
            <w:tabs>
              <w:tab w:val="right" w:leader="dot" w:pos="9350"/>
            </w:tabs>
            <w:rPr>
              <w:rFonts w:asciiTheme="minorHAnsi" w:eastAsiaTheme="minorEastAsia" w:hAnsiTheme="minorHAnsi"/>
              <w:noProof/>
              <w:sz w:val="22"/>
              <w:lang w:eastAsia="en-IN"/>
            </w:rPr>
          </w:pPr>
          <w:hyperlink w:anchor="_Toc109040328" w:history="1">
            <w:r w:rsidR="00853630" w:rsidRPr="00941654">
              <w:rPr>
                <w:rStyle w:val="Hyperlink"/>
                <w:rFonts w:cs="Times New Roman"/>
                <w:noProof/>
                <w:lang w:val="en-GB"/>
              </w:rPr>
              <w:t>Communication strategies and recommendations</w:t>
            </w:r>
            <w:r w:rsidR="00853630">
              <w:rPr>
                <w:noProof/>
                <w:webHidden/>
              </w:rPr>
              <w:tab/>
            </w:r>
            <w:r w:rsidR="00853630">
              <w:rPr>
                <w:noProof/>
                <w:webHidden/>
              </w:rPr>
              <w:fldChar w:fldCharType="begin"/>
            </w:r>
            <w:r w:rsidR="00853630">
              <w:rPr>
                <w:noProof/>
                <w:webHidden/>
              </w:rPr>
              <w:instrText xml:space="preserve"> PAGEREF _Toc109040328 \h </w:instrText>
            </w:r>
            <w:r w:rsidR="00853630">
              <w:rPr>
                <w:noProof/>
                <w:webHidden/>
              </w:rPr>
            </w:r>
            <w:r w:rsidR="00853630">
              <w:rPr>
                <w:noProof/>
                <w:webHidden/>
              </w:rPr>
              <w:fldChar w:fldCharType="separate"/>
            </w:r>
            <w:r w:rsidR="00853630">
              <w:rPr>
                <w:noProof/>
                <w:webHidden/>
              </w:rPr>
              <w:t>10</w:t>
            </w:r>
            <w:r w:rsidR="00853630">
              <w:rPr>
                <w:noProof/>
                <w:webHidden/>
              </w:rPr>
              <w:fldChar w:fldCharType="end"/>
            </w:r>
          </w:hyperlink>
        </w:p>
        <w:p w14:paraId="1EFEC560" w14:textId="370819F1" w:rsidR="00853630" w:rsidRDefault="00427E7E">
          <w:pPr>
            <w:pStyle w:val="TOC1"/>
            <w:tabs>
              <w:tab w:val="right" w:leader="dot" w:pos="9350"/>
            </w:tabs>
            <w:rPr>
              <w:rFonts w:asciiTheme="minorHAnsi" w:eastAsiaTheme="minorEastAsia" w:hAnsiTheme="minorHAnsi"/>
              <w:noProof/>
              <w:sz w:val="22"/>
              <w:lang w:eastAsia="en-IN"/>
            </w:rPr>
          </w:pPr>
          <w:hyperlink w:anchor="_Toc109040329" w:history="1">
            <w:r w:rsidR="00853630" w:rsidRPr="00941654">
              <w:rPr>
                <w:rStyle w:val="Hyperlink"/>
                <w:noProof/>
                <w:lang w:val="en-GB"/>
              </w:rPr>
              <w:t>Recommendations for expanding Cafepod in Brazil</w:t>
            </w:r>
            <w:r w:rsidR="00853630">
              <w:rPr>
                <w:noProof/>
                <w:webHidden/>
              </w:rPr>
              <w:tab/>
            </w:r>
            <w:r w:rsidR="00853630">
              <w:rPr>
                <w:noProof/>
                <w:webHidden/>
              </w:rPr>
              <w:fldChar w:fldCharType="begin"/>
            </w:r>
            <w:r w:rsidR="00853630">
              <w:rPr>
                <w:noProof/>
                <w:webHidden/>
              </w:rPr>
              <w:instrText xml:space="preserve"> PAGEREF _Toc109040329 \h </w:instrText>
            </w:r>
            <w:r w:rsidR="00853630">
              <w:rPr>
                <w:noProof/>
                <w:webHidden/>
              </w:rPr>
            </w:r>
            <w:r w:rsidR="00853630">
              <w:rPr>
                <w:noProof/>
                <w:webHidden/>
              </w:rPr>
              <w:fldChar w:fldCharType="separate"/>
            </w:r>
            <w:r w:rsidR="00853630">
              <w:rPr>
                <w:noProof/>
                <w:webHidden/>
              </w:rPr>
              <w:t>10</w:t>
            </w:r>
            <w:r w:rsidR="00853630">
              <w:rPr>
                <w:noProof/>
                <w:webHidden/>
              </w:rPr>
              <w:fldChar w:fldCharType="end"/>
            </w:r>
          </w:hyperlink>
        </w:p>
        <w:p w14:paraId="2EE6A687" w14:textId="72F387C2" w:rsidR="00853630" w:rsidRDefault="00427E7E">
          <w:pPr>
            <w:pStyle w:val="TOC1"/>
            <w:tabs>
              <w:tab w:val="right" w:leader="dot" w:pos="9350"/>
            </w:tabs>
            <w:rPr>
              <w:rFonts w:asciiTheme="minorHAnsi" w:eastAsiaTheme="minorEastAsia" w:hAnsiTheme="minorHAnsi"/>
              <w:noProof/>
              <w:sz w:val="22"/>
              <w:lang w:eastAsia="en-IN"/>
            </w:rPr>
          </w:pPr>
          <w:hyperlink w:anchor="_Toc109040330" w:history="1">
            <w:r w:rsidR="00853630" w:rsidRPr="00941654">
              <w:rPr>
                <w:rStyle w:val="Hyperlink"/>
                <w:rFonts w:cs="Times New Roman"/>
                <w:noProof/>
                <w:lang w:val="en-GB"/>
              </w:rPr>
              <w:t>Conclusion</w:t>
            </w:r>
            <w:r w:rsidR="00853630">
              <w:rPr>
                <w:noProof/>
                <w:webHidden/>
              </w:rPr>
              <w:tab/>
            </w:r>
            <w:r w:rsidR="00853630">
              <w:rPr>
                <w:noProof/>
                <w:webHidden/>
              </w:rPr>
              <w:fldChar w:fldCharType="begin"/>
            </w:r>
            <w:r w:rsidR="00853630">
              <w:rPr>
                <w:noProof/>
                <w:webHidden/>
              </w:rPr>
              <w:instrText xml:space="preserve"> PAGEREF _Toc109040330 \h </w:instrText>
            </w:r>
            <w:r w:rsidR="00853630">
              <w:rPr>
                <w:noProof/>
                <w:webHidden/>
              </w:rPr>
            </w:r>
            <w:r w:rsidR="00853630">
              <w:rPr>
                <w:noProof/>
                <w:webHidden/>
              </w:rPr>
              <w:fldChar w:fldCharType="separate"/>
            </w:r>
            <w:r w:rsidR="00853630">
              <w:rPr>
                <w:noProof/>
                <w:webHidden/>
              </w:rPr>
              <w:t>11</w:t>
            </w:r>
            <w:r w:rsidR="00853630">
              <w:rPr>
                <w:noProof/>
                <w:webHidden/>
              </w:rPr>
              <w:fldChar w:fldCharType="end"/>
            </w:r>
          </w:hyperlink>
        </w:p>
        <w:p w14:paraId="618F5ACA" w14:textId="3283D6F8" w:rsidR="00853630" w:rsidRDefault="00427E7E">
          <w:pPr>
            <w:pStyle w:val="TOC1"/>
            <w:tabs>
              <w:tab w:val="right" w:leader="dot" w:pos="9350"/>
            </w:tabs>
            <w:rPr>
              <w:rFonts w:asciiTheme="minorHAnsi" w:eastAsiaTheme="minorEastAsia" w:hAnsiTheme="minorHAnsi"/>
              <w:noProof/>
              <w:sz w:val="22"/>
              <w:lang w:eastAsia="en-IN"/>
            </w:rPr>
          </w:pPr>
          <w:hyperlink w:anchor="_Toc109040331" w:history="1">
            <w:r w:rsidR="00853630" w:rsidRPr="00941654">
              <w:rPr>
                <w:rStyle w:val="Hyperlink"/>
                <w:rFonts w:cs="Times New Roman"/>
                <w:noProof/>
              </w:rPr>
              <w:t>References</w:t>
            </w:r>
            <w:r w:rsidR="00853630">
              <w:rPr>
                <w:noProof/>
                <w:webHidden/>
              </w:rPr>
              <w:tab/>
            </w:r>
            <w:r w:rsidR="00853630">
              <w:rPr>
                <w:noProof/>
                <w:webHidden/>
              </w:rPr>
              <w:fldChar w:fldCharType="begin"/>
            </w:r>
            <w:r w:rsidR="00853630">
              <w:rPr>
                <w:noProof/>
                <w:webHidden/>
              </w:rPr>
              <w:instrText xml:space="preserve"> PAGEREF _Toc109040331 \h </w:instrText>
            </w:r>
            <w:r w:rsidR="00853630">
              <w:rPr>
                <w:noProof/>
                <w:webHidden/>
              </w:rPr>
            </w:r>
            <w:r w:rsidR="00853630">
              <w:rPr>
                <w:noProof/>
                <w:webHidden/>
              </w:rPr>
              <w:fldChar w:fldCharType="separate"/>
            </w:r>
            <w:r w:rsidR="00853630">
              <w:rPr>
                <w:noProof/>
                <w:webHidden/>
              </w:rPr>
              <w:t>12</w:t>
            </w:r>
            <w:r w:rsidR="00853630">
              <w:rPr>
                <w:noProof/>
                <w:webHidden/>
              </w:rPr>
              <w:fldChar w:fldCharType="end"/>
            </w:r>
          </w:hyperlink>
        </w:p>
        <w:p w14:paraId="05CDFF44" w14:textId="6214C6D4" w:rsidR="00306E56" w:rsidRPr="00853630" w:rsidRDefault="00306E56" w:rsidP="00853630">
          <w:pPr>
            <w:rPr>
              <w:rFonts w:cs="Times New Roman"/>
              <w:szCs w:val="24"/>
            </w:rPr>
          </w:pPr>
          <w:r w:rsidRPr="00853630">
            <w:rPr>
              <w:rFonts w:cs="Times New Roman"/>
              <w:b/>
              <w:bCs/>
              <w:noProof/>
              <w:szCs w:val="24"/>
            </w:rPr>
            <w:fldChar w:fldCharType="end"/>
          </w:r>
        </w:p>
      </w:sdtContent>
    </w:sdt>
    <w:p w14:paraId="11287DF1" w14:textId="4F350018" w:rsidR="007F4968" w:rsidRPr="00853630" w:rsidRDefault="007F4968" w:rsidP="00853630">
      <w:pPr>
        <w:pStyle w:val="Title"/>
      </w:pPr>
    </w:p>
    <w:p w14:paraId="592A485D" w14:textId="77777777" w:rsidR="007F4968" w:rsidRPr="00853630" w:rsidRDefault="007F4968" w:rsidP="00853630">
      <w:pPr>
        <w:spacing w:line="259" w:lineRule="auto"/>
        <w:rPr>
          <w:rFonts w:eastAsiaTheme="majorEastAsia" w:cs="Times New Roman"/>
          <w:b/>
          <w:spacing w:val="-10"/>
          <w:kern w:val="28"/>
          <w:szCs w:val="24"/>
          <w:u w:val="single"/>
        </w:rPr>
      </w:pPr>
      <w:r w:rsidRPr="00853630">
        <w:rPr>
          <w:rFonts w:cs="Times New Roman"/>
          <w:szCs w:val="24"/>
        </w:rPr>
        <w:br w:type="page"/>
      </w:r>
    </w:p>
    <w:p w14:paraId="30B84E86" w14:textId="568BF610" w:rsidR="007F4968" w:rsidRPr="00853630" w:rsidRDefault="007F4968" w:rsidP="00853630">
      <w:pPr>
        <w:pStyle w:val="Heading1"/>
        <w:rPr>
          <w:rFonts w:cs="Times New Roman"/>
          <w:szCs w:val="28"/>
        </w:rPr>
      </w:pPr>
      <w:bookmarkStart w:id="1" w:name="_Toc109040323"/>
      <w:r w:rsidRPr="00853630">
        <w:rPr>
          <w:rFonts w:cs="Times New Roman"/>
          <w:szCs w:val="28"/>
        </w:rPr>
        <w:lastRenderedPageBreak/>
        <w:t>Introduction</w:t>
      </w:r>
      <w:bookmarkEnd w:id="1"/>
    </w:p>
    <w:p w14:paraId="526BA5AB" w14:textId="4170043C" w:rsidR="00442AC8" w:rsidRPr="00853630" w:rsidRDefault="006C4F40" w:rsidP="00853630">
      <w:pPr>
        <w:rPr>
          <w:rFonts w:cs="Times New Roman"/>
          <w:szCs w:val="24"/>
        </w:rPr>
      </w:pPr>
      <w:r w:rsidRPr="00853630">
        <w:rPr>
          <w:rFonts w:cs="Times New Roman"/>
          <w:szCs w:val="24"/>
        </w:rPr>
        <w:t>This task will focus on Cafepod, an enterprise arranged in the United Kingdom. Cafepod wishes to extend its tasks into Brazil. Cafepod is an espresso producing organization situated in the United Kingdom. Ground espresso, Intense meal, Ristretto, Brunch mix, SW18 Daily Grind, Supercharger Espresso, and Whole bean are among the things accessible. Brazil is a developing country with unmistakable practices, social qualities, and perspectives. Moreover, Hofstede's hypothesis will be applied in the task to more readily grasp the social qualifications between the United Kingdom and Brazil. Hofstede's social aspect hypothesis is valuable in figuring out the qualifications between nations. The hypothesis will likewise furnish supervisors with a decent comprehension of the worldwide market</w:t>
      </w:r>
      <w:r w:rsidR="00AA5CA4" w:rsidRPr="00853630">
        <w:rPr>
          <w:rFonts w:cs="Times New Roman"/>
          <w:szCs w:val="24"/>
        </w:rPr>
        <w:t>. It is critical for the organization to follow cultural guidelines</w:t>
      </w:r>
      <w:r w:rsidR="000164E0" w:rsidRPr="00853630">
        <w:rPr>
          <w:rFonts w:cs="Times New Roman"/>
          <w:szCs w:val="24"/>
        </w:rPr>
        <w:t xml:space="preserve">. </w:t>
      </w:r>
      <w:r w:rsidR="00AA5CA4" w:rsidRPr="00853630">
        <w:rPr>
          <w:rFonts w:cs="Times New Roman"/>
          <w:szCs w:val="24"/>
        </w:rPr>
        <w:t xml:space="preserve">The assignment will go over the obstacles that will be encountered when expanding. Adopting appropriate communication methods will help you overcome the challenges of expanding your business in Brazil. Language barriers will be a hurdle for Copepod. Furthermore, English is the primary language of communication among British nationals. Brazilians speak </w:t>
      </w:r>
      <w:r w:rsidRPr="00853630">
        <w:rPr>
          <w:rFonts w:cs="Times New Roman"/>
          <w:szCs w:val="24"/>
        </w:rPr>
        <w:t>Portuguese as their essential language. Overseeing global relations will likewise be one of the organization's difficulties while entering a far off country. Expansion and money trade rates would likewise be</w:t>
      </w:r>
      <w:r w:rsidR="00AA5CA4" w:rsidRPr="00853630">
        <w:rPr>
          <w:rFonts w:cs="Times New Roman"/>
          <w:szCs w:val="24"/>
        </w:rPr>
        <w:t xml:space="preserve"> a concern for the organization. Cafepod will also have to deal with the relationship between the United Kingdom and Brazil</w:t>
      </w:r>
      <w:r w:rsidR="000F655E" w:rsidRPr="00853630">
        <w:rPr>
          <w:rFonts w:cs="Times New Roman"/>
          <w:szCs w:val="24"/>
        </w:rPr>
        <w:t xml:space="preserve">. </w:t>
      </w:r>
      <w:r w:rsidR="00AA5CA4" w:rsidRPr="00853630">
        <w:rPr>
          <w:rFonts w:cs="Times New Roman"/>
          <w:szCs w:val="24"/>
        </w:rPr>
        <w:t>The United Kingdom and Brazil have a positive relationship. Furthermore, Brazil's economic and political status as a nation is expanding. The United Kingdom has an opportunity here. Furthermore, the United Kingdom supports Brazil's inclusion in the United Nations Security Council. It is a component of UN reform</w:t>
      </w:r>
      <w:r w:rsidR="00442AC8" w:rsidRPr="00853630">
        <w:rPr>
          <w:rFonts w:cs="Times New Roman"/>
          <w:szCs w:val="24"/>
        </w:rPr>
        <w:t xml:space="preserve">. </w:t>
      </w:r>
    </w:p>
    <w:p w14:paraId="6A199702" w14:textId="77777777" w:rsidR="00442AC8" w:rsidRPr="00853630" w:rsidRDefault="00442AC8" w:rsidP="00853630">
      <w:pPr>
        <w:spacing w:line="259" w:lineRule="auto"/>
        <w:rPr>
          <w:rFonts w:cs="Times New Roman"/>
          <w:szCs w:val="24"/>
        </w:rPr>
      </w:pPr>
      <w:r w:rsidRPr="00853630">
        <w:rPr>
          <w:rFonts w:cs="Times New Roman"/>
          <w:szCs w:val="24"/>
        </w:rPr>
        <w:br w:type="page"/>
      </w:r>
    </w:p>
    <w:p w14:paraId="07AB5DB9" w14:textId="09D54DFE" w:rsidR="00442AC8" w:rsidRPr="00853630" w:rsidRDefault="00442AC8" w:rsidP="00853630">
      <w:pPr>
        <w:pStyle w:val="Heading1"/>
        <w:rPr>
          <w:rFonts w:cs="Times New Roman"/>
          <w:szCs w:val="28"/>
          <w:lang w:val="en-GB"/>
        </w:rPr>
      </w:pPr>
      <w:bookmarkStart w:id="2" w:name="_Toc109040324"/>
      <w:r w:rsidRPr="00853630">
        <w:rPr>
          <w:rFonts w:cs="Times New Roman"/>
          <w:szCs w:val="28"/>
          <w:lang w:val="en-GB"/>
        </w:rPr>
        <w:lastRenderedPageBreak/>
        <w:t xml:space="preserve">Introduction </w:t>
      </w:r>
      <w:r w:rsidR="00AE449D" w:rsidRPr="00853630">
        <w:rPr>
          <w:rFonts w:cs="Times New Roman"/>
          <w:szCs w:val="28"/>
          <w:lang w:val="en-GB"/>
        </w:rPr>
        <w:t>to Brazil</w:t>
      </w:r>
      <w:bookmarkEnd w:id="2"/>
    </w:p>
    <w:p w14:paraId="15F978E4" w14:textId="2B38F324" w:rsidR="007F4968" w:rsidRPr="00853630" w:rsidRDefault="00403A01" w:rsidP="00853630">
      <w:pPr>
        <w:rPr>
          <w:rFonts w:cs="Times New Roman"/>
          <w:b/>
          <w:szCs w:val="24"/>
        </w:rPr>
      </w:pPr>
      <w:r w:rsidRPr="00853630">
        <w:rPr>
          <w:rFonts w:cs="Times New Roman"/>
          <w:b/>
          <w:szCs w:val="24"/>
        </w:rPr>
        <w:t>The population of Brazil:</w:t>
      </w:r>
    </w:p>
    <w:p w14:paraId="16C6C68C" w14:textId="2EEB7DDB" w:rsidR="00403A01" w:rsidRPr="00853630" w:rsidRDefault="00AA5CA4" w:rsidP="00853630">
      <w:pPr>
        <w:rPr>
          <w:rFonts w:cs="Times New Roman"/>
          <w:szCs w:val="24"/>
        </w:rPr>
      </w:pPr>
      <w:r w:rsidRPr="00853630">
        <w:rPr>
          <w:rFonts w:cs="Times New Roman"/>
          <w:szCs w:val="24"/>
        </w:rPr>
        <w:t xml:space="preserve">Brazil's population is 215,045,082 as of April 9, 2022. Brazil's growth rate in 2019 was 0.7 percent. Brazil's birth rate is anticipated to diminish beyond the year 2045. (Nepomuceno, M.R. and Turra, 2020). Around 2045, the birth rate will be -0.01%. </w:t>
      </w:r>
      <w:r w:rsidR="006C4F40" w:rsidRPr="00853630">
        <w:rPr>
          <w:rFonts w:cs="Times New Roman"/>
          <w:szCs w:val="24"/>
        </w:rPr>
        <w:t>Brazil's introduction to the world rate in 2018 was 1.75 kids for every lady. From that point forward, the rate of birth has diminished. It is anticipated that toward the finish of 2039, there will be a greater number of elderly folks than youngsters in the country. The death rate in Brazil will steadily climb. The area's populace development has eased back. The justification for this is</w:t>
      </w:r>
      <w:r w:rsidRPr="00853630">
        <w:rPr>
          <w:rFonts w:cs="Times New Roman"/>
          <w:szCs w:val="24"/>
        </w:rPr>
        <w:t xml:space="preserve"> that women's employment is increasing</w:t>
      </w:r>
      <w:r w:rsidR="00320911" w:rsidRPr="00853630">
        <w:rPr>
          <w:rFonts w:cs="Times New Roman"/>
          <w:szCs w:val="24"/>
        </w:rPr>
        <w:t xml:space="preserve">. </w:t>
      </w:r>
      <w:r w:rsidRPr="00853630">
        <w:rPr>
          <w:rFonts w:cs="Times New Roman"/>
          <w:szCs w:val="24"/>
        </w:rPr>
        <w:t>Similarly, an increasing number of women are entering the workforce and corporate offices. As a result, Brazilian women's attitudes have shifted, and they no longer desire children</w:t>
      </w:r>
      <w:r w:rsidR="00320911" w:rsidRPr="00853630">
        <w:rPr>
          <w:rFonts w:cs="Times New Roman"/>
          <w:szCs w:val="24"/>
        </w:rPr>
        <w:t>.</w:t>
      </w:r>
      <w:r w:rsidR="00400193" w:rsidRPr="00853630">
        <w:rPr>
          <w:rFonts w:cs="Times New Roman"/>
          <w:szCs w:val="24"/>
        </w:rPr>
        <w:t xml:space="preserve"> </w:t>
      </w:r>
    </w:p>
    <w:p w14:paraId="7AB2C27A" w14:textId="77777777" w:rsidR="00104044" w:rsidRPr="00853630" w:rsidRDefault="00104044" w:rsidP="00853630">
      <w:pPr>
        <w:rPr>
          <w:rFonts w:cs="Times New Roman"/>
          <w:b/>
          <w:szCs w:val="24"/>
        </w:rPr>
      </w:pPr>
      <w:r w:rsidRPr="00853630">
        <w:rPr>
          <w:rFonts w:cs="Times New Roman"/>
          <w:b/>
          <w:szCs w:val="24"/>
        </w:rPr>
        <w:t xml:space="preserve">Brazil's cultural beliefs: </w:t>
      </w:r>
    </w:p>
    <w:p w14:paraId="1EA5EF46" w14:textId="2AE6E03B" w:rsidR="00104044" w:rsidRPr="00853630" w:rsidRDefault="00104044" w:rsidP="00853630">
      <w:pPr>
        <w:rPr>
          <w:rFonts w:cs="Times New Roman"/>
          <w:b/>
          <w:szCs w:val="24"/>
        </w:rPr>
      </w:pPr>
      <w:r w:rsidRPr="00853630">
        <w:rPr>
          <w:rFonts w:cs="Times New Roman"/>
          <w:szCs w:val="24"/>
        </w:rPr>
        <w:t xml:space="preserve">Roman Catholicism is the religion of the Brazilian people. Brazil has the world's largest population of Catholics, with a population of over 100 million people. The Roman Catholic faith is </w:t>
      </w:r>
      <w:r w:rsidR="00E16B88" w:rsidRPr="00853630">
        <w:rPr>
          <w:rFonts w:cs="Times New Roman"/>
          <w:szCs w:val="24"/>
        </w:rPr>
        <w:t>practiced</w:t>
      </w:r>
      <w:r w:rsidRPr="00853630">
        <w:rPr>
          <w:rFonts w:cs="Times New Roman"/>
          <w:szCs w:val="24"/>
        </w:rPr>
        <w:t xml:space="preserve"> by 65 percent of the population. Beliefs and </w:t>
      </w:r>
      <w:r w:rsidR="00E16B88" w:rsidRPr="00853630">
        <w:rPr>
          <w:rFonts w:cs="Times New Roman"/>
          <w:szCs w:val="24"/>
        </w:rPr>
        <w:t>practices</w:t>
      </w:r>
      <w:r w:rsidRPr="00853630">
        <w:rPr>
          <w:rFonts w:cs="Times New Roman"/>
          <w:szCs w:val="24"/>
        </w:rPr>
        <w:t xml:space="preserve"> differ across the country. It encompasses, in particular, the Brazilian countryside. There is a pilgrimage of Church Saints. Brazil became a colony of the Portuguese. Religion was introduced by the Portuguese.</w:t>
      </w:r>
    </w:p>
    <w:p w14:paraId="5ED9094C" w14:textId="77777777" w:rsidR="00104044" w:rsidRPr="00853630" w:rsidRDefault="00104044" w:rsidP="00853630">
      <w:pPr>
        <w:rPr>
          <w:rFonts w:cs="Times New Roman"/>
          <w:b/>
          <w:szCs w:val="24"/>
        </w:rPr>
      </w:pPr>
      <w:r w:rsidRPr="00853630">
        <w:rPr>
          <w:rFonts w:cs="Times New Roman"/>
          <w:b/>
          <w:szCs w:val="24"/>
        </w:rPr>
        <w:t>Brazilian languages:</w:t>
      </w:r>
    </w:p>
    <w:p w14:paraId="35D8B3AA" w14:textId="554D276C" w:rsidR="00001D5C" w:rsidRPr="00853630" w:rsidRDefault="00104044" w:rsidP="00853630">
      <w:pPr>
        <w:rPr>
          <w:rFonts w:cs="Times New Roman"/>
          <w:szCs w:val="24"/>
        </w:rPr>
      </w:pPr>
      <w:r w:rsidRPr="00853630">
        <w:rPr>
          <w:rFonts w:cs="Times New Roman"/>
          <w:szCs w:val="24"/>
        </w:rPr>
        <w:t>Brazil's predominant language is Portuguese. The languages have undergone numerous changes. Brazil's indigenous people speak a variety of languages. Tupian was Brazil's primary language</w:t>
      </w:r>
      <w:r w:rsidR="00765746" w:rsidRPr="00853630">
        <w:rPr>
          <w:rFonts w:cs="Times New Roman"/>
          <w:szCs w:val="24"/>
        </w:rPr>
        <w:t xml:space="preserve">. </w:t>
      </w:r>
    </w:p>
    <w:p w14:paraId="0CE6EEB7" w14:textId="77777777" w:rsidR="00104044" w:rsidRPr="00853630" w:rsidRDefault="00104044" w:rsidP="00853630">
      <w:pPr>
        <w:rPr>
          <w:rFonts w:cs="Times New Roman"/>
          <w:b/>
          <w:szCs w:val="24"/>
        </w:rPr>
      </w:pPr>
      <w:r w:rsidRPr="00853630">
        <w:rPr>
          <w:rFonts w:cs="Times New Roman"/>
          <w:b/>
          <w:szCs w:val="24"/>
        </w:rPr>
        <w:t xml:space="preserve">Brazil's economy: </w:t>
      </w:r>
    </w:p>
    <w:p w14:paraId="6A37C6F0" w14:textId="40125C81" w:rsidR="00765746" w:rsidRPr="00853630" w:rsidRDefault="006C4F40" w:rsidP="00853630">
      <w:pPr>
        <w:rPr>
          <w:rFonts w:cs="Times New Roman"/>
          <w:szCs w:val="24"/>
        </w:rPr>
      </w:pPr>
      <w:r w:rsidRPr="00853630">
        <w:rPr>
          <w:rFonts w:cs="Times New Roman"/>
          <w:szCs w:val="24"/>
        </w:rPr>
        <w:t>Brazil's economy is the biggest in Latin America. As per the International Monetary Fund (IMF), Brazil's ostensible GDP in 2021 was USD 1.645 trillion. Brazil is broadly viewed as the world's quickest developing economy</w:t>
      </w:r>
      <w:r w:rsidR="00104044" w:rsidRPr="00853630">
        <w:rPr>
          <w:rFonts w:cs="Times New Roman"/>
          <w:szCs w:val="24"/>
        </w:rPr>
        <w:t>. GDP has an annual average growth rate of 5%. Forbes rated Brazil seventh in the world's major economies in 2020</w:t>
      </w:r>
      <w:r w:rsidR="00E16B88" w:rsidRPr="00853630">
        <w:rPr>
          <w:rFonts w:cs="Times New Roman"/>
          <w:szCs w:val="24"/>
        </w:rPr>
        <w:t xml:space="preserve"> (Baer, 2021)</w:t>
      </w:r>
      <w:r w:rsidR="00104044" w:rsidRPr="00853630">
        <w:rPr>
          <w:rFonts w:cs="Times New Roman"/>
          <w:szCs w:val="24"/>
        </w:rPr>
        <w:t xml:space="preserve">. Agriculture, mining, and manufacturing are the most common occupations in Brazil. </w:t>
      </w:r>
      <w:r w:rsidRPr="00853630">
        <w:rPr>
          <w:rFonts w:cs="Times New Roman"/>
          <w:szCs w:val="24"/>
        </w:rPr>
        <w:t xml:space="preserve">The enterprise is a significant maker of iron, manganese, gold, quartz, jewels, tin, bauxite, and various other valuable metals. Brazil </w:t>
      </w:r>
      <w:r w:rsidRPr="00853630">
        <w:rPr>
          <w:rFonts w:cs="Times New Roman"/>
          <w:szCs w:val="24"/>
        </w:rPr>
        <w:lastRenderedPageBreak/>
        <w:t>sends out citrus natural products, cassava, and espresso. Brazil is the world's driving maker of meat, sugar, and hamburger</w:t>
      </w:r>
      <w:r w:rsidR="0053618B" w:rsidRPr="00853630">
        <w:rPr>
          <w:rFonts w:cs="Times New Roman"/>
          <w:szCs w:val="24"/>
        </w:rPr>
        <w:t xml:space="preserve">. </w:t>
      </w:r>
    </w:p>
    <w:p w14:paraId="61D60F09" w14:textId="77777777" w:rsidR="00104044" w:rsidRPr="00853630" w:rsidRDefault="00104044" w:rsidP="00853630">
      <w:pPr>
        <w:rPr>
          <w:rFonts w:cs="Times New Roman"/>
          <w:b/>
          <w:szCs w:val="24"/>
        </w:rPr>
      </w:pPr>
      <w:r w:rsidRPr="00853630">
        <w:rPr>
          <w:rFonts w:cs="Times New Roman"/>
          <w:b/>
          <w:szCs w:val="24"/>
        </w:rPr>
        <w:t>Brazil's technological advancements:</w:t>
      </w:r>
    </w:p>
    <w:p w14:paraId="668C2CA1" w14:textId="540B67EE" w:rsidR="0053618B" w:rsidRPr="00853630" w:rsidRDefault="00104044" w:rsidP="00853630">
      <w:pPr>
        <w:rPr>
          <w:rFonts w:cs="Times New Roman"/>
          <w:szCs w:val="24"/>
        </w:rPr>
      </w:pPr>
      <w:r w:rsidRPr="00853630">
        <w:rPr>
          <w:rFonts w:cs="Times New Roman"/>
          <w:b/>
          <w:szCs w:val="24"/>
        </w:rPr>
        <w:t xml:space="preserve"> </w:t>
      </w:r>
      <w:r w:rsidR="006C4F40" w:rsidRPr="00853630">
        <w:rPr>
          <w:rFonts w:cs="Times New Roman"/>
          <w:szCs w:val="24"/>
        </w:rPr>
        <w:t>Simulated intelligence Artificial knowledge is quick developing in Brazil. Global coordination for Artificial Intelligence and different advancements</w:t>
      </w:r>
      <w:r w:rsidRPr="00853630">
        <w:rPr>
          <w:rFonts w:cs="Times New Roman"/>
          <w:szCs w:val="24"/>
        </w:rPr>
        <w:t xml:space="preserve"> is critical for Brazil. Cloud computing and robotics are examples of technological developments (Essenfelder et al., 2019). In Brazil, robotics is employed in the production process. AI offers enormous potential for assisting businesses and saving time in manufacturing. The goal of open science is to make scientific data available to everyone. In Brazil, global science is developed through UNESCO, which stands </w:t>
      </w:r>
      <w:r w:rsidR="006C4F40" w:rsidRPr="00853630">
        <w:rPr>
          <w:rFonts w:cs="Times New Roman"/>
          <w:szCs w:val="24"/>
        </w:rPr>
        <w:t>for United Nations Educational, Scientific, and Cultural Organization. UNESCO accumulates data from all areas and partners</w:t>
      </w:r>
      <w:r w:rsidRPr="00853630">
        <w:rPr>
          <w:rFonts w:cs="Times New Roman"/>
          <w:szCs w:val="24"/>
        </w:rPr>
        <w:t>.</w:t>
      </w:r>
      <w:r w:rsidR="004344AC" w:rsidRPr="00853630">
        <w:rPr>
          <w:rFonts w:cs="Times New Roman"/>
          <w:szCs w:val="24"/>
        </w:rPr>
        <w:t xml:space="preserve"> </w:t>
      </w:r>
      <w:r w:rsidRPr="00853630">
        <w:rPr>
          <w:rFonts w:cs="Times New Roman"/>
          <w:szCs w:val="24"/>
        </w:rPr>
        <w:t>Regional gatherings, online consultations, and thematic meetings are used to carry out the procedure. Furthermore, there are several arguments around the world about the benefits, problems, and implications of Open Science</w:t>
      </w:r>
      <w:r w:rsidR="004344AC" w:rsidRPr="00853630">
        <w:rPr>
          <w:rFonts w:cs="Times New Roman"/>
          <w:szCs w:val="24"/>
        </w:rPr>
        <w:t xml:space="preserve">. </w:t>
      </w:r>
    </w:p>
    <w:p w14:paraId="7DE43E59" w14:textId="77777777" w:rsidR="002135F9" w:rsidRPr="00853630" w:rsidRDefault="002135F9" w:rsidP="00853630">
      <w:pPr>
        <w:spacing w:line="259" w:lineRule="auto"/>
        <w:rPr>
          <w:rFonts w:eastAsiaTheme="majorEastAsia" w:cs="Times New Roman"/>
          <w:b/>
          <w:szCs w:val="24"/>
        </w:rPr>
      </w:pPr>
      <w:r w:rsidRPr="00853630">
        <w:rPr>
          <w:rFonts w:cs="Times New Roman"/>
          <w:szCs w:val="24"/>
        </w:rPr>
        <w:br w:type="page"/>
      </w:r>
    </w:p>
    <w:p w14:paraId="2AF449BF" w14:textId="12F7D975" w:rsidR="00E87113" w:rsidRPr="00853630" w:rsidRDefault="00E16B88" w:rsidP="00853630">
      <w:pPr>
        <w:pStyle w:val="Heading1"/>
        <w:rPr>
          <w:rFonts w:cs="Times New Roman"/>
          <w:szCs w:val="28"/>
        </w:rPr>
      </w:pPr>
      <w:bookmarkStart w:id="3" w:name="_Toc109040325"/>
      <w:r w:rsidRPr="00853630">
        <w:rPr>
          <w:rFonts w:cs="Times New Roman"/>
          <w:szCs w:val="28"/>
        </w:rPr>
        <w:t>Evaluation of culture</w:t>
      </w:r>
      <w:bookmarkEnd w:id="3"/>
    </w:p>
    <w:p w14:paraId="3ECF2430" w14:textId="3F699F8F" w:rsidR="008F3564" w:rsidRPr="00853630" w:rsidRDefault="0087624E" w:rsidP="00853630">
      <w:pPr>
        <w:rPr>
          <w:rFonts w:cs="Times New Roman"/>
          <w:szCs w:val="24"/>
        </w:rPr>
      </w:pPr>
      <w:r w:rsidRPr="00853630">
        <w:rPr>
          <w:rFonts w:cs="Times New Roman"/>
          <w:szCs w:val="24"/>
        </w:rPr>
        <w:t>Using Hofstede Theory to understand the cultural differences between the United Kingdom and Brazil. The following are the characteristics that distinguish Brazil from the United Kingdom</w:t>
      </w:r>
      <w:r w:rsidR="003D0BC3" w:rsidRPr="00853630">
        <w:rPr>
          <w:rFonts w:cs="Times New Roman"/>
          <w:szCs w:val="24"/>
        </w:rPr>
        <w:t>.</w:t>
      </w:r>
    </w:p>
    <w:p w14:paraId="2C8877B8" w14:textId="77777777" w:rsidR="00435577" w:rsidRPr="00853630" w:rsidRDefault="003D0BC3" w:rsidP="00853630">
      <w:pPr>
        <w:keepNext/>
        <w:rPr>
          <w:rFonts w:cs="Times New Roman"/>
          <w:szCs w:val="24"/>
        </w:rPr>
      </w:pPr>
      <w:r w:rsidRPr="00853630">
        <w:rPr>
          <w:rFonts w:cs="Times New Roman"/>
          <w:noProof/>
          <w:szCs w:val="24"/>
          <w:lang w:val="en-US"/>
        </w:rPr>
        <w:drawing>
          <wp:inline distT="0" distB="0" distL="0" distR="0" wp14:anchorId="4D2789EF" wp14:editId="4D8FC162">
            <wp:extent cx="5943600" cy="3339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9465"/>
                    </a:xfrm>
                    <a:prstGeom prst="rect">
                      <a:avLst/>
                    </a:prstGeom>
                  </pic:spPr>
                </pic:pic>
              </a:graphicData>
            </a:graphic>
          </wp:inline>
        </w:drawing>
      </w:r>
    </w:p>
    <w:p w14:paraId="6168F621" w14:textId="2A6324BC" w:rsidR="003D0BC3" w:rsidRPr="00853630" w:rsidRDefault="00435577" w:rsidP="00853630">
      <w:pPr>
        <w:pStyle w:val="Caption"/>
        <w:rPr>
          <w:rFonts w:cs="Times New Roman"/>
          <w:sz w:val="24"/>
          <w:szCs w:val="24"/>
        </w:rPr>
      </w:pPr>
      <w:r w:rsidRPr="00853630">
        <w:rPr>
          <w:rFonts w:cs="Times New Roman"/>
          <w:sz w:val="24"/>
          <w:szCs w:val="24"/>
        </w:rPr>
        <w:t xml:space="preserve">Figure </w:t>
      </w:r>
      <w:r w:rsidRPr="00853630">
        <w:rPr>
          <w:rFonts w:cs="Times New Roman"/>
          <w:sz w:val="24"/>
          <w:szCs w:val="24"/>
        </w:rPr>
        <w:fldChar w:fldCharType="begin"/>
      </w:r>
      <w:r w:rsidRPr="00853630">
        <w:rPr>
          <w:rFonts w:cs="Times New Roman"/>
          <w:sz w:val="24"/>
          <w:szCs w:val="24"/>
        </w:rPr>
        <w:instrText xml:space="preserve"> SEQ Figure \* ARABIC </w:instrText>
      </w:r>
      <w:r w:rsidRPr="00853630">
        <w:rPr>
          <w:rFonts w:cs="Times New Roman"/>
          <w:sz w:val="24"/>
          <w:szCs w:val="24"/>
        </w:rPr>
        <w:fldChar w:fldCharType="separate"/>
      </w:r>
      <w:r w:rsidRPr="00853630">
        <w:rPr>
          <w:rFonts w:cs="Times New Roman"/>
          <w:noProof/>
          <w:sz w:val="24"/>
          <w:szCs w:val="24"/>
        </w:rPr>
        <w:t>1</w:t>
      </w:r>
      <w:r w:rsidRPr="00853630">
        <w:rPr>
          <w:rFonts w:cs="Times New Roman"/>
          <w:sz w:val="24"/>
          <w:szCs w:val="24"/>
        </w:rPr>
        <w:fldChar w:fldCharType="end"/>
      </w:r>
      <w:r w:rsidRPr="00853630">
        <w:rPr>
          <w:rFonts w:cs="Times New Roman"/>
          <w:sz w:val="24"/>
          <w:szCs w:val="24"/>
        </w:rPr>
        <w:t>- UK and Brazil culture differences (Hofstede)</w:t>
      </w:r>
    </w:p>
    <w:p w14:paraId="3885139E" w14:textId="56394625" w:rsidR="00435577" w:rsidRPr="00853630" w:rsidRDefault="00435577" w:rsidP="00853630">
      <w:pPr>
        <w:rPr>
          <w:rFonts w:cs="Times New Roman"/>
          <w:szCs w:val="24"/>
        </w:rPr>
      </w:pPr>
      <w:r w:rsidRPr="00853630">
        <w:rPr>
          <w:rFonts w:cs="Times New Roman"/>
          <w:szCs w:val="24"/>
        </w:rPr>
        <w:t xml:space="preserve">(Source- </w:t>
      </w:r>
      <w:r w:rsidR="00431AF1" w:rsidRPr="00853630">
        <w:rPr>
          <w:rFonts w:cs="Times New Roman"/>
          <w:szCs w:val="24"/>
          <w:shd w:val="clear" w:color="auto" w:fill="FFFFFF"/>
        </w:rPr>
        <w:t>Hofstede Insights. 2022</w:t>
      </w:r>
      <w:r w:rsidRPr="00853630">
        <w:rPr>
          <w:rFonts w:cs="Times New Roman"/>
          <w:szCs w:val="24"/>
        </w:rPr>
        <w:t>)</w:t>
      </w:r>
    </w:p>
    <w:p w14:paraId="7CEF440E" w14:textId="77777777" w:rsidR="0087624E" w:rsidRPr="00853630" w:rsidRDefault="0087624E" w:rsidP="00853630">
      <w:pPr>
        <w:rPr>
          <w:rFonts w:cs="Times New Roman"/>
          <w:b/>
          <w:szCs w:val="24"/>
        </w:rPr>
      </w:pPr>
      <w:r w:rsidRPr="00853630">
        <w:rPr>
          <w:rFonts w:cs="Times New Roman"/>
          <w:b/>
          <w:szCs w:val="24"/>
        </w:rPr>
        <w:t>Power Distinction</w:t>
      </w:r>
    </w:p>
    <w:p w14:paraId="28C5ED9E" w14:textId="1060CA2B" w:rsidR="00CC41F1" w:rsidRPr="00853630" w:rsidRDefault="006C4F40" w:rsidP="00853630">
      <w:pPr>
        <w:rPr>
          <w:rFonts w:cs="Times New Roman"/>
          <w:szCs w:val="24"/>
        </w:rPr>
      </w:pPr>
      <w:r w:rsidRPr="00853630">
        <w:rPr>
          <w:rFonts w:cs="Times New Roman"/>
          <w:szCs w:val="24"/>
        </w:rPr>
        <w:t xml:space="preserve">The power distance is an aspect that arrangements with the differentiations in the two nations' social orders. Power distances help in grasping perspectives toward culture and the reasons for contrasts between them. Brazil has a power distance score of 69, though the UK has a score of 35. Brazil is a nation where society imagines that order ought to be regarded and that </w:t>
      </w:r>
      <w:r w:rsidR="00E16B88" w:rsidRPr="00853630">
        <w:rPr>
          <w:rFonts w:cs="Times New Roman"/>
          <w:szCs w:val="24"/>
        </w:rPr>
        <w:t>differentiation</w:t>
      </w:r>
      <w:r w:rsidRPr="00853630">
        <w:rPr>
          <w:rFonts w:cs="Times New Roman"/>
          <w:szCs w:val="24"/>
        </w:rPr>
        <w:t xml:space="preserve"> between individuals ought to be acknowledged</w:t>
      </w:r>
      <w:r w:rsidR="00E16B88" w:rsidRPr="00853630">
        <w:rPr>
          <w:rFonts w:cs="Times New Roman"/>
          <w:szCs w:val="24"/>
        </w:rPr>
        <w:t xml:space="preserve"> (Ferreira et al., 2022)</w:t>
      </w:r>
      <w:r w:rsidRPr="00853630">
        <w:rPr>
          <w:rFonts w:cs="Times New Roman"/>
          <w:szCs w:val="24"/>
        </w:rPr>
        <w:t>. As per the power order, those with more power in the public arena benefit more than those with less power. It is compulsory in Brazil to really focus on and regard the older</w:t>
      </w:r>
      <w:r w:rsidR="009605BA" w:rsidRPr="00853630">
        <w:rPr>
          <w:rFonts w:cs="Times New Roman"/>
          <w:szCs w:val="24"/>
        </w:rPr>
        <w:t xml:space="preserve">. </w:t>
      </w:r>
    </w:p>
    <w:p w14:paraId="5F4EFAF1" w14:textId="77777777" w:rsidR="0087624E" w:rsidRPr="00853630" w:rsidRDefault="0087624E" w:rsidP="00853630">
      <w:pPr>
        <w:rPr>
          <w:rFonts w:cs="Times New Roman"/>
          <w:b/>
          <w:szCs w:val="24"/>
        </w:rPr>
      </w:pPr>
      <w:r w:rsidRPr="00853630">
        <w:rPr>
          <w:rFonts w:cs="Times New Roman"/>
          <w:b/>
          <w:szCs w:val="24"/>
        </w:rPr>
        <w:t>Individualism</w:t>
      </w:r>
    </w:p>
    <w:p w14:paraId="465A7DF6" w14:textId="5596D6E0" w:rsidR="008F3564" w:rsidRPr="00853630" w:rsidRDefault="0087624E" w:rsidP="00853630">
      <w:pPr>
        <w:rPr>
          <w:rFonts w:cs="Times New Roman"/>
          <w:szCs w:val="24"/>
        </w:rPr>
      </w:pPr>
      <w:r w:rsidRPr="00853630">
        <w:rPr>
          <w:rFonts w:cs="Times New Roman"/>
          <w:szCs w:val="24"/>
        </w:rPr>
        <w:lastRenderedPageBreak/>
        <w:t xml:space="preserve">Individualism is a social paradigm that advocates for individuals' freedom of action. Brazil ranks 38th in terms of individuality. The United Kingdom received an 89. Young people in Brazil are incorporated into tangible and coherent groupings. It is also influenced by extended family members. In exchange for allegiance, the country protects its citizens' family members. The family's elder and more powerful members are required </w:t>
      </w:r>
      <w:r w:rsidR="006C4F40" w:rsidRPr="00853630">
        <w:rPr>
          <w:rFonts w:cs="Times New Roman"/>
          <w:szCs w:val="24"/>
        </w:rPr>
        <w:t>to help the part needing a task or some other essential occasion. Moreover, correspondence in Brazil is setting rich</w:t>
      </w:r>
      <w:r w:rsidR="00F4544E" w:rsidRPr="00853630">
        <w:rPr>
          <w:rFonts w:cs="Times New Roman"/>
          <w:szCs w:val="24"/>
        </w:rPr>
        <w:t xml:space="preserve">. </w:t>
      </w:r>
    </w:p>
    <w:p w14:paraId="326EDA3D" w14:textId="77777777" w:rsidR="0087624E" w:rsidRPr="00853630" w:rsidRDefault="0087624E" w:rsidP="00853630">
      <w:pPr>
        <w:rPr>
          <w:rFonts w:cs="Times New Roman"/>
          <w:b/>
          <w:szCs w:val="24"/>
        </w:rPr>
      </w:pPr>
      <w:r w:rsidRPr="00853630">
        <w:rPr>
          <w:rFonts w:cs="Times New Roman"/>
          <w:b/>
          <w:szCs w:val="24"/>
        </w:rPr>
        <w:t>Masculinity</w:t>
      </w:r>
    </w:p>
    <w:p w14:paraId="7E9888AE" w14:textId="646E868C" w:rsidR="00F4544E" w:rsidRPr="00853630" w:rsidRDefault="0087624E" w:rsidP="00853630">
      <w:pPr>
        <w:rPr>
          <w:rFonts w:cs="Times New Roman"/>
          <w:szCs w:val="24"/>
        </w:rPr>
      </w:pPr>
      <w:r w:rsidRPr="00853630">
        <w:rPr>
          <w:rFonts w:cs="Times New Roman"/>
          <w:szCs w:val="24"/>
        </w:rPr>
        <w:t xml:space="preserve">Brazil's </w:t>
      </w:r>
      <w:r w:rsidR="006C4F40" w:rsidRPr="00853630">
        <w:rPr>
          <w:rFonts w:cs="Times New Roman"/>
          <w:szCs w:val="24"/>
        </w:rPr>
        <w:t>manliness score is 49, which is a transitional score. This expressed that Brazil is a country with a general public that values seriousness, achievement</w:t>
      </w:r>
      <w:r w:rsidRPr="00853630">
        <w:rPr>
          <w:rFonts w:cs="Times New Roman"/>
          <w:szCs w:val="24"/>
        </w:rPr>
        <w:t>, and accomplishments. An individual's success is described as being exceptional in a specific field</w:t>
      </w:r>
      <w:r w:rsidR="00E16B88" w:rsidRPr="00853630">
        <w:rPr>
          <w:rFonts w:cs="Times New Roman"/>
          <w:szCs w:val="24"/>
        </w:rPr>
        <w:t xml:space="preserve"> (Cruz, Oliveira, and Campos, 2019)</w:t>
      </w:r>
      <w:r w:rsidRPr="00853630">
        <w:rPr>
          <w:rFonts w:cs="Times New Roman"/>
          <w:szCs w:val="24"/>
        </w:rPr>
        <w:t>. This is a value system that is instilled in Brazilian residents during their education and that continues throughout their educational experience. The dimension has a low feminine score, indicating that the values in society are quality of life and affection for others</w:t>
      </w:r>
      <w:r w:rsidR="00847091" w:rsidRPr="00853630">
        <w:rPr>
          <w:rFonts w:cs="Times New Roman"/>
          <w:szCs w:val="24"/>
        </w:rPr>
        <w:t xml:space="preserve">. </w:t>
      </w:r>
    </w:p>
    <w:p w14:paraId="4FE33486" w14:textId="77777777" w:rsidR="0087624E" w:rsidRPr="00853630" w:rsidRDefault="0087624E" w:rsidP="00853630">
      <w:pPr>
        <w:rPr>
          <w:rFonts w:cs="Times New Roman"/>
          <w:b/>
          <w:szCs w:val="24"/>
        </w:rPr>
      </w:pPr>
      <w:r w:rsidRPr="00853630">
        <w:rPr>
          <w:rFonts w:cs="Times New Roman"/>
          <w:b/>
          <w:szCs w:val="24"/>
        </w:rPr>
        <w:t>Avoiding Uncertainty</w:t>
      </w:r>
    </w:p>
    <w:p w14:paraId="5A62E45A" w14:textId="18BC055F" w:rsidR="0087624E" w:rsidRPr="00853630" w:rsidRDefault="0087624E" w:rsidP="00853630">
      <w:pPr>
        <w:rPr>
          <w:rFonts w:cs="Times New Roman"/>
          <w:szCs w:val="24"/>
        </w:rPr>
      </w:pPr>
      <w:r w:rsidRPr="00853630">
        <w:rPr>
          <w:rFonts w:cs="Times New Roman"/>
          <w:szCs w:val="24"/>
        </w:rPr>
        <w:t>Brazil ranks 76th in this category. Brazil has a high preference for rules and legal systems in order to live a regulated existence.</w:t>
      </w:r>
      <w:r w:rsidR="006C4F40" w:rsidRPr="00853630">
        <w:rPr>
          <w:rFonts w:cs="Times New Roman"/>
          <w:szCs w:val="24"/>
        </w:rPr>
        <w:t xml:space="preserve"> Conversely, Brazilian residents are inclined to resisting regulations and orders. Brazilians are frank and energetic people. Brazil's general public never neglects to pass its actual feelings on to other people</w:t>
      </w:r>
      <w:r w:rsidRPr="00853630">
        <w:rPr>
          <w:rFonts w:cs="Times New Roman"/>
          <w:szCs w:val="24"/>
        </w:rPr>
        <w:t>.</w:t>
      </w:r>
    </w:p>
    <w:p w14:paraId="1EDF2B36" w14:textId="77777777" w:rsidR="0087624E" w:rsidRPr="00853630" w:rsidRDefault="0087624E" w:rsidP="00853630">
      <w:pPr>
        <w:rPr>
          <w:rFonts w:cs="Times New Roman"/>
          <w:b/>
          <w:szCs w:val="24"/>
        </w:rPr>
      </w:pPr>
      <w:r w:rsidRPr="00853630">
        <w:rPr>
          <w:rFonts w:cs="Times New Roman"/>
          <w:b/>
          <w:szCs w:val="24"/>
        </w:rPr>
        <w:t>Long-term perspective</w:t>
      </w:r>
    </w:p>
    <w:p w14:paraId="58F7D645" w14:textId="53C70F5B" w:rsidR="00847091" w:rsidRPr="00853630" w:rsidRDefault="0087624E" w:rsidP="00853630">
      <w:pPr>
        <w:rPr>
          <w:rFonts w:cs="Times New Roman"/>
          <w:szCs w:val="24"/>
        </w:rPr>
      </w:pPr>
      <w:r w:rsidRPr="00853630">
        <w:rPr>
          <w:rFonts w:cs="Times New Roman"/>
          <w:szCs w:val="24"/>
        </w:rPr>
        <w:t>Brazil gets a score of 44 in this dimension, indicating that it is middling. A long-term perspective implies that society must maintain the linkages and actions of the past. This will assist them in dealing with current and future issues</w:t>
      </w:r>
      <w:r w:rsidR="003E2BFB" w:rsidRPr="00853630">
        <w:rPr>
          <w:rFonts w:cs="Times New Roman"/>
          <w:szCs w:val="24"/>
        </w:rPr>
        <w:t>.</w:t>
      </w:r>
    </w:p>
    <w:p w14:paraId="57FC6EE3" w14:textId="77777777" w:rsidR="0087624E" w:rsidRPr="00853630" w:rsidRDefault="0087624E" w:rsidP="00853630">
      <w:pPr>
        <w:rPr>
          <w:rFonts w:cs="Times New Roman"/>
          <w:b/>
          <w:szCs w:val="24"/>
        </w:rPr>
      </w:pPr>
      <w:r w:rsidRPr="00853630">
        <w:rPr>
          <w:rFonts w:cs="Times New Roman"/>
          <w:b/>
          <w:szCs w:val="24"/>
        </w:rPr>
        <w:t>Indulgence</w:t>
      </w:r>
    </w:p>
    <w:p w14:paraId="59F08978" w14:textId="596579FB" w:rsidR="003E2BFB" w:rsidRPr="00853630" w:rsidRDefault="006C4F40" w:rsidP="00853630">
      <w:pPr>
        <w:rPr>
          <w:rFonts w:cs="Times New Roman"/>
          <w:szCs w:val="24"/>
        </w:rPr>
      </w:pPr>
      <w:r w:rsidRPr="00853630">
        <w:rPr>
          <w:rFonts w:cs="Times New Roman"/>
          <w:szCs w:val="24"/>
        </w:rPr>
        <w:t>Brazil has a typical extravagance score of 59. This demonstrates that Brazil is a luxurious society. Guilty pleasure is the capacity to communicate wishes to</w:t>
      </w:r>
      <w:r w:rsidR="0087624E" w:rsidRPr="00853630">
        <w:rPr>
          <w:rFonts w:cs="Times New Roman"/>
          <w:szCs w:val="24"/>
        </w:rPr>
        <w:t xml:space="preserve"> live a fulfilling life. Brazilians have a </w:t>
      </w:r>
      <w:r w:rsidR="00803F31" w:rsidRPr="00853630">
        <w:rPr>
          <w:rFonts w:cs="Times New Roman"/>
          <w:szCs w:val="24"/>
        </w:rPr>
        <w:t>favorable</w:t>
      </w:r>
      <w:r w:rsidR="0087624E" w:rsidRPr="00853630">
        <w:rPr>
          <w:rFonts w:cs="Times New Roman"/>
          <w:szCs w:val="24"/>
        </w:rPr>
        <w:t xml:space="preserve"> attitude toward optimism</w:t>
      </w:r>
      <w:r w:rsidR="003E2BFB" w:rsidRPr="00853630">
        <w:rPr>
          <w:rFonts w:cs="Times New Roman"/>
          <w:szCs w:val="24"/>
        </w:rPr>
        <w:t>.</w:t>
      </w:r>
    </w:p>
    <w:p w14:paraId="4E357938" w14:textId="2D3B9321" w:rsidR="0087624E" w:rsidRPr="00853630" w:rsidRDefault="00E16B88" w:rsidP="00853630">
      <w:pPr>
        <w:pStyle w:val="Heading1"/>
        <w:rPr>
          <w:lang w:val="en-GB"/>
        </w:rPr>
      </w:pPr>
      <w:bookmarkStart w:id="4" w:name="_Toc109040326"/>
      <w:r w:rsidRPr="00853630">
        <w:rPr>
          <w:lang w:val="en-GB"/>
        </w:rPr>
        <w:lastRenderedPageBreak/>
        <w:t>Importance of networking</w:t>
      </w:r>
      <w:bookmarkEnd w:id="4"/>
      <w:r w:rsidRPr="00853630">
        <w:rPr>
          <w:lang w:val="en-GB"/>
        </w:rPr>
        <w:t xml:space="preserve"> </w:t>
      </w:r>
    </w:p>
    <w:p w14:paraId="263C563A" w14:textId="5FDC84B3" w:rsidR="00896064" w:rsidRPr="00853630" w:rsidRDefault="0087624E" w:rsidP="00853630">
      <w:pPr>
        <w:rPr>
          <w:rFonts w:cs="Times New Roman"/>
          <w:szCs w:val="24"/>
          <w:lang w:val="en-GB"/>
        </w:rPr>
      </w:pPr>
      <w:r w:rsidRPr="00853630">
        <w:rPr>
          <w:rFonts w:eastAsiaTheme="majorEastAsia" w:cs="Times New Roman"/>
          <w:szCs w:val="24"/>
          <w:lang w:val="en-GB"/>
        </w:rPr>
        <w:t>Brazil has a population of around 200 million people. It is South America's largest country. Brazil is influenced by a wide range of ethnic groups. Portuguese colonists and immigrants have made significant contributions to Brazil's current culture. Brazilian Portuguese is the official language of the country. Relationships and family are essential to Brazilian society (Barry et al., 2019). Brazil is well-known for its friendly people and spectacular activities. Dance and music are among the events</w:t>
      </w:r>
      <w:r w:rsidR="00E16B88" w:rsidRPr="00853630">
        <w:rPr>
          <w:rFonts w:eastAsiaTheme="majorEastAsia" w:cs="Times New Roman"/>
          <w:szCs w:val="24"/>
          <w:lang w:val="en-GB"/>
        </w:rPr>
        <w:t xml:space="preserve"> (Jacobs et al., 2019)</w:t>
      </w:r>
      <w:r w:rsidRPr="00853630">
        <w:rPr>
          <w:rFonts w:eastAsiaTheme="majorEastAsia" w:cs="Times New Roman"/>
          <w:szCs w:val="24"/>
          <w:lang w:val="en-GB"/>
        </w:rPr>
        <w:t>. The majority of events in Brazil follow the Catholic heritage. Brazil boasts the world's largest Catholic population. Family values pervade the way the firm is run as well</w:t>
      </w:r>
      <w:r w:rsidR="00F37F81" w:rsidRPr="00853630">
        <w:rPr>
          <w:rFonts w:cs="Times New Roman"/>
          <w:szCs w:val="24"/>
          <w:lang w:val="en-GB"/>
        </w:rPr>
        <w:t xml:space="preserve">. </w:t>
      </w:r>
      <w:r w:rsidRPr="00853630">
        <w:rPr>
          <w:rFonts w:cs="Times New Roman"/>
          <w:szCs w:val="24"/>
          <w:lang w:val="en-GB"/>
        </w:rPr>
        <w:t>To do business in Brazil, it is critical to cultivate strong personal relationships. Furthermore, during the negotiation process, personal relationships will play a significant part and are required for the business's success</w:t>
      </w:r>
      <w:r w:rsidR="00F37F81" w:rsidRPr="00853630">
        <w:rPr>
          <w:rFonts w:cs="Times New Roman"/>
          <w:szCs w:val="24"/>
          <w:lang w:val="en-GB"/>
        </w:rPr>
        <w:t xml:space="preserve">. </w:t>
      </w:r>
    </w:p>
    <w:p w14:paraId="7BB3C95F" w14:textId="77777777" w:rsidR="0087624E" w:rsidRPr="00853630" w:rsidRDefault="0087624E" w:rsidP="00853630">
      <w:pPr>
        <w:rPr>
          <w:rFonts w:cs="Times New Roman"/>
          <w:b/>
          <w:szCs w:val="24"/>
          <w:lang w:val="en-GB"/>
        </w:rPr>
      </w:pPr>
      <w:r w:rsidRPr="00853630">
        <w:rPr>
          <w:rFonts w:cs="Times New Roman"/>
          <w:b/>
          <w:szCs w:val="24"/>
          <w:lang w:val="en-GB"/>
        </w:rPr>
        <w:t>Developing positive relationships</w:t>
      </w:r>
    </w:p>
    <w:p w14:paraId="7A24DCD2" w14:textId="63008FE4" w:rsidR="003E2BFB" w:rsidRPr="00853630" w:rsidRDefault="0087624E" w:rsidP="00853630">
      <w:pPr>
        <w:rPr>
          <w:rFonts w:cs="Times New Roman"/>
          <w:szCs w:val="24"/>
          <w:lang w:val="en-GB"/>
        </w:rPr>
      </w:pPr>
      <w:r w:rsidRPr="00853630">
        <w:rPr>
          <w:rFonts w:cs="Times New Roman"/>
          <w:szCs w:val="24"/>
          <w:lang w:val="en-GB"/>
        </w:rPr>
        <w:t>Building trust is critical while doing business in Brazil. Similarly, it is critical to know your business partners both personally and professionally. Brazilians prefer in-person business meetings to internet ones (</w:t>
      </w:r>
      <w:proofErr w:type="spellStart"/>
      <w:r w:rsidRPr="00853630">
        <w:rPr>
          <w:rFonts w:cs="Times New Roman"/>
          <w:szCs w:val="24"/>
          <w:lang w:val="en-GB"/>
        </w:rPr>
        <w:t>Nambisan</w:t>
      </w:r>
      <w:proofErr w:type="spellEnd"/>
      <w:r w:rsidRPr="00853630">
        <w:rPr>
          <w:rFonts w:cs="Times New Roman"/>
          <w:szCs w:val="24"/>
          <w:lang w:val="en-GB"/>
        </w:rPr>
        <w:t xml:space="preserve"> et al., 2019). They conduct interactions in a professional manner. Interrupting phrases and making impassioned gestures while speaking are considered impolite. Furthermore, to be on the safe side, it is advised to avoid discussing crime, politics, laws, and religion. Because English is not widely understood by many people, the person chatting with a Brazilian businessman can engage a translator</w:t>
      </w:r>
      <w:r w:rsidR="007D1CDA" w:rsidRPr="00853630">
        <w:rPr>
          <w:rFonts w:cs="Times New Roman"/>
          <w:szCs w:val="24"/>
          <w:lang w:val="en-GB"/>
        </w:rPr>
        <w:t xml:space="preserve">. </w:t>
      </w:r>
    </w:p>
    <w:p w14:paraId="4761443E" w14:textId="77777777" w:rsidR="0087624E" w:rsidRPr="00853630" w:rsidRDefault="0087624E" w:rsidP="00853630">
      <w:pPr>
        <w:rPr>
          <w:rFonts w:cs="Times New Roman"/>
          <w:b/>
          <w:szCs w:val="24"/>
          <w:lang w:val="en-GB"/>
        </w:rPr>
      </w:pPr>
      <w:r w:rsidRPr="00853630">
        <w:rPr>
          <w:rFonts w:cs="Times New Roman"/>
          <w:b/>
          <w:szCs w:val="24"/>
          <w:lang w:val="en-GB"/>
        </w:rPr>
        <w:t>Things to think about when meeting and greeting</w:t>
      </w:r>
    </w:p>
    <w:p w14:paraId="50E79086" w14:textId="49B2704D" w:rsidR="007D1CDA" w:rsidRPr="00853630" w:rsidRDefault="0087624E" w:rsidP="00853630">
      <w:pPr>
        <w:rPr>
          <w:rFonts w:cs="Times New Roman"/>
          <w:szCs w:val="24"/>
          <w:lang w:val="en-GB"/>
        </w:rPr>
      </w:pPr>
      <w:r w:rsidRPr="00853630">
        <w:rPr>
          <w:rFonts w:cs="Times New Roman"/>
          <w:szCs w:val="24"/>
          <w:lang w:val="en-GB"/>
        </w:rPr>
        <w:t xml:space="preserve">Prior appointments should be made via email before the official meeting (Tien et al., 201). Furthermore, rescheduling or </w:t>
      </w:r>
      <w:proofErr w:type="spellStart"/>
      <w:r w:rsidR="006C4F40" w:rsidRPr="00853630">
        <w:rPr>
          <w:rFonts w:cs="Times New Roman"/>
          <w:szCs w:val="24"/>
          <w:lang w:val="en-GB"/>
        </w:rPr>
        <w:t>canceling</w:t>
      </w:r>
      <w:proofErr w:type="spellEnd"/>
      <w:r w:rsidRPr="00853630">
        <w:rPr>
          <w:rFonts w:cs="Times New Roman"/>
          <w:szCs w:val="24"/>
          <w:lang w:val="en-GB"/>
        </w:rPr>
        <w:t xml:space="preserve"> meetings is common meetings. Men shake hands, and ladies hug each other. If the lady is at ease, </w:t>
      </w:r>
      <w:r w:rsidR="006C4F40" w:rsidRPr="00853630">
        <w:rPr>
          <w:rFonts w:cs="Times New Roman"/>
          <w:szCs w:val="24"/>
          <w:lang w:val="en-GB"/>
        </w:rPr>
        <w:t>she can broaden her hand for a handshake. It is likewise imperative to recollect that organizations in Brazil work on a progressive premise. The approved individual has dynamic power. The most senior individual from staff has the power to simply decide</w:t>
      </w:r>
      <w:r w:rsidR="002B664D" w:rsidRPr="00853630">
        <w:rPr>
          <w:rFonts w:cs="Times New Roman"/>
          <w:szCs w:val="24"/>
          <w:lang w:val="en-GB"/>
        </w:rPr>
        <w:t xml:space="preserve">. </w:t>
      </w:r>
    </w:p>
    <w:p w14:paraId="078C66C3" w14:textId="77777777" w:rsidR="00A61A64" w:rsidRPr="00853630" w:rsidRDefault="00A61A64" w:rsidP="00853630">
      <w:pPr>
        <w:rPr>
          <w:rFonts w:cs="Times New Roman"/>
          <w:b/>
          <w:szCs w:val="24"/>
          <w:lang w:val="en-GB"/>
        </w:rPr>
      </w:pPr>
      <w:r w:rsidRPr="00853630">
        <w:rPr>
          <w:rFonts w:cs="Times New Roman"/>
          <w:b/>
          <w:szCs w:val="24"/>
          <w:lang w:val="en-GB"/>
        </w:rPr>
        <w:t>The dress code</w:t>
      </w:r>
    </w:p>
    <w:p w14:paraId="5B6C4250" w14:textId="7B885D90" w:rsidR="00847091" w:rsidRPr="00853630" w:rsidRDefault="006C4F40" w:rsidP="00853630">
      <w:pPr>
        <w:rPr>
          <w:rFonts w:cs="Times New Roman"/>
          <w:szCs w:val="24"/>
        </w:rPr>
      </w:pPr>
      <w:r w:rsidRPr="00853630">
        <w:rPr>
          <w:rFonts w:cs="Times New Roman"/>
          <w:szCs w:val="24"/>
          <w:lang w:val="en-GB"/>
        </w:rPr>
        <w:t xml:space="preserve">Brazilians are aware of clothing standards. Additionally, that's what they trust assuming somebody invests energy into his show, he would be mindful of his undertaking. Moderate </w:t>
      </w:r>
      <w:r w:rsidRPr="00853630">
        <w:rPr>
          <w:rFonts w:cs="Times New Roman"/>
          <w:szCs w:val="24"/>
          <w:lang w:val="en-GB"/>
        </w:rPr>
        <w:lastRenderedPageBreak/>
        <w:t>organizations incline toward formal clothing regulations and profound hued ties and suits for guys</w:t>
      </w:r>
      <w:r w:rsidR="00A61A64" w:rsidRPr="00853630">
        <w:rPr>
          <w:rFonts w:cs="Times New Roman"/>
          <w:szCs w:val="24"/>
          <w:lang w:val="en-GB"/>
        </w:rPr>
        <w:t xml:space="preserve">. For women in the job, Brazilians </w:t>
      </w:r>
      <w:proofErr w:type="spellStart"/>
      <w:r w:rsidRPr="00853630">
        <w:rPr>
          <w:rFonts w:cs="Times New Roman"/>
          <w:szCs w:val="24"/>
          <w:lang w:val="en-GB"/>
        </w:rPr>
        <w:t>favor</w:t>
      </w:r>
      <w:proofErr w:type="spellEnd"/>
      <w:r w:rsidR="00A61A64" w:rsidRPr="00853630">
        <w:rPr>
          <w:rFonts w:cs="Times New Roman"/>
          <w:szCs w:val="24"/>
          <w:lang w:val="en-GB"/>
        </w:rPr>
        <w:t xml:space="preserve"> sophisticated clothes. Companies with a modern attitude accept casual attire as well. Underdressing is considered disrespectful, but overdressing is acceptable in the job. Formal attire must be sophisticated and elegant</w:t>
      </w:r>
      <w:r w:rsidR="002B664D" w:rsidRPr="00853630">
        <w:rPr>
          <w:rFonts w:cs="Times New Roman"/>
          <w:szCs w:val="24"/>
          <w:lang w:val="en-GB"/>
        </w:rPr>
        <w:t xml:space="preserve">. </w:t>
      </w:r>
    </w:p>
    <w:p w14:paraId="70E4B580" w14:textId="7EDF1533" w:rsidR="00847091" w:rsidRPr="00853630" w:rsidRDefault="009C584D" w:rsidP="00853630">
      <w:pPr>
        <w:pStyle w:val="Heading1"/>
        <w:rPr>
          <w:rFonts w:cs="Times New Roman"/>
          <w:sz w:val="24"/>
          <w:szCs w:val="24"/>
        </w:rPr>
      </w:pPr>
      <w:bookmarkStart w:id="5" w:name="_Toc109040327"/>
      <w:r w:rsidRPr="00853630">
        <w:rPr>
          <w:rFonts w:cs="Times New Roman"/>
          <w:sz w:val="24"/>
          <w:szCs w:val="24"/>
          <w:lang w:val="en-GB"/>
        </w:rPr>
        <w:t>Communication barriers</w:t>
      </w:r>
      <w:bookmarkEnd w:id="5"/>
      <w:r w:rsidRPr="00853630">
        <w:rPr>
          <w:rFonts w:cs="Times New Roman"/>
          <w:sz w:val="24"/>
          <w:szCs w:val="24"/>
          <w:lang w:val="en-GB"/>
        </w:rPr>
        <w:t xml:space="preserve"> </w:t>
      </w:r>
    </w:p>
    <w:p w14:paraId="2BE78002" w14:textId="601DFF5F" w:rsidR="00847091" w:rsidRPr="00853630" w:rsidRDefault="006C4F40" w:rsidP="00853630">
      <w:pPr>
        <w:rPr>
          <w:rFonts w:cs="Times New Roman"/>
          <w:szCs w:val="24"/>
        </w:rPr>
      </w:pPr>
      <w:r w:rsidRPr="00853630">
        <w:rPr>
          <w:rFonts w:cs="Times New Roman"/>
          <w:szCs w:val="24"/>
        </w:rPr>
        <w:t xml:space="preserve">The most ordinary boundary that organizations stand up to while presenting their items in another nation is an etymological obstruction. In Brazil, Portuguese is the most generally communicated in language. Most of Brazilians communicate in Portuguese as their most memorable language (Ramlan et al., 2018). German is the second most generally communicated language in Brazil, and native dialects are the third. Cafepod is a </w:t>
      </w:r>
      <w:r w:rsidR="00803F31" w:rsidRPr="00853630">
        <w:rPr>
          <w:rFonts w:cs="Times New Roman"/>
          <w:szCs w:val="24"/>
        </w:rPr>
        <w:t>well-known</w:t>
      </w:r>
      <w:r w:rsidRPr="00853630">
        <w:rPr>
          <w:rFonts w:cs="Times New Roman"/>
          <w:szCs w:val="24"/>
        </w:rPr>
        <w:t xml:space="preserve"> brand in the United Kingdom, where English is the most generally communicated language</w:t>
      </w:r>
      <w:r w:rsidR="00A61A64" w:rsidRPr="00853630">
        <w:rPr>
          <w:rFonts w:cs="Times New Roman"/>
          <w:szCs w:val="24"/>
        </w:rPr>
        <w:t>. Brazil does not speak English. Furthermore, only 4.5 percent of Brazil's overall population understands and speaks English. Furthermore, for business expansion in Brazil, an English-Portuguese translation is required for communication</w:t>
      </w:r>
      <w:r w:rsidR="00F80DEC" w:rsidRPr="00853630">
        <w:rPr>
          <w:rFonts w:cs="Times New Roman"/>
          <w:szCs w:val="24"/>
        </w:rPr>
        <w:t xml:space="preserve">. </w:t>
      </w:r>
    </w:p>
    <w:p w14:paraId="51FEEF54" w14:textId="62872319" w:rsidR="00F80DEC" w:rsidRPr="00853630" w:rsidRDefault="00F80DEC" w:rsidP="00853630">
      <w:pPr>
        <w:rPr>
          <w:rFonts w:cs="Times New Roman"/>
          <w:b/>
          <w:szCs w:val="24"/>
        </w:rPr>
      </w:pPr>
      <w:r w:rsidRPr="00853630">
        <w:rPr>
          <w:rFonts w:cs="Times New Roman"/>
          <w:b/>
          <w:szCs w:val="24"/>
        </w:rPr>
        <w:t xml:space="preserve">Overcoming language barrier </w:t>
      </w:r>
    </w:p>
    <w:p w14:paraId="755A5DDB" w14:textId="3C3F8C39" w:rsidR="00F80DEC" w:rsidRPr="00853630" w:rsidRDefault="00A61A64" w:rsidP="00853630">
      <w:pPr>
        <w:rPr>
          <w:rFonts w:cs="Times New Roman"/>
          <w:szCs w:val="24"/>
        </w:rPr>
      </w:pPr>
      <w:r w:rsidRPr="00853630">
        <w:rPr>
          <w:rFonts w:cs="Times New Roman"/>
          <w:szCs w:val="24"/>
        </w:rPr>
        <w:t xml:space="preserve">Hiring a professional </w:t>
      </w:r>
      <w:r w:rsidR="00803F31" w:rsidRPr="00853630">
        <w:rPr>
          <w:rFonts w:cs="Times New Roman"/>
          <w:szCs w:val="24"/>
        </w:rPr>
        <w:t>translator</w:t>
      </w:r>
      <w:r w:rsidRPr="00853630">
        <w:rPr>
          <w:rFonts w:cs="Times New Roman"/>
          <w:szCs w:val="24"/>
        </w:rPr>
        <w:t xml:space="preserve"> to help comprehend the context and business concepts can help overcome the language barrier. The translation will deliver important information to the UK businessman. The translator can assist where the notion and concepts are tough to understand. Important communications and business documents should also be translated by a translator</w:t>
      </w:r>
      <w:r w:rsidR="00803F31" w:rsidRPr="00853630">
        <w:rPr>
          <w:rFonts w:cs="Times New Roman"/>
          <w:szCs w:val="24"/>
        </w:rPr>
        <w:t xml:space="preserve"> (Khelifa, Amano, and Nunez, 2021)</w:t>
      </w:r>
      <w:r w:rsidRPr="00853630">
        <w:rPr>
          <w:rFonts w:cs="Times New Roman"/>
          <w:szCs w:val="24"/>
        </w:rPr>
        <w:t xml:space="preserve">. Company rules and regulations, rewards, and bonuses are among the crucial documents. Furthermore, </w:t>
      </w:r>
      <w:r w:rsidR="006C4F40" w:rsidRPr="00853630">
        <w:rPr>
          <w:rFonts w:cs="Times New Roman"/>
          <w:szCs w:val="24"/>
        </w:rPr>
        <w:t xml:space="preserve">the organization Cafepod will depend on the recruited representative who concentrated on Portuguese during his tutoring. The interpreter will work all day for the association and will be remunerated as needs </w:t>
      </w:r>
      <w:r w:rsidR="00803F31" w:rsidRPr="00853630">
        <w:rPr>
          <w:rFonts w:cs="Times New Roman"/>
          <w:szCs w:val="24"/>
        </w:rPr>
        <w:t>are</w:t>
      </w:r>
      <w:r w:rsidR="006C4F40" w:rsidRPr="00853630">
        <w:rPr>
          <w:rFonts w:cs="Times New Roman"/>
          <w:szCs w:val="24"/>
        </w:rPr>
        <w:t>. If the delegated</w:t>
      </w:r>
      <w:r w:rsidRPr="00853630">
        <w:rPr>
          <w:rFonts w:cs="Times New Roman"/>
          <w:szCs w:val="24"/>
        </w:rPr>
        <w:t xml:space="preserve"> person is incompetent, the business's output will suffer, and there will be several problems</w:t>
      </w:r>
      <w:r w:rsidR="00837F9D" w:rsidRPr="00853630">
        <w:rPr>
          <w:rFonts w:cs="Times New Roman"/>
          <w:szCs w:val="24"/>
        </w:rPr>
        <w:t xml:space="preserve">. </w:t>
      </w:r>
      <w:r w:rsidRPr="00853630">
        <w:rPr>
          <w:rFonts w:cs="Times New Roman"/>
          <w:szCs w:val="24"/>
        </w:rPr>
        <w:t>Furthermore, there will be an unprofessional demeanor</w:t>
      </w:r>
      <w:r w:rsidR="00803F31" w:rsidRPr="00853630">
        <w:rPr>
          <w:rFonts w:cs="Times New Roman"/>
          <w:szCs w:val="24"/>
        </w:rPr>
        <w:t xml:space="preserve"> (</w:t>
      </w:r>
      <w:r w:rsidR="00803F31" w:rsidRPr="00853630">
        <w:rPr>
          <w:rFonts w:cs="Times New Roman"/>
          <w:color w:val="222222"/>
          <w:szCs w:val="24"/>
          <w:shd w:val="clear" w:color="auto" w:fill="FFFFFF"/>
        </w:rPr>
        <w:t>Makayev, Makayeva, and Sigacheva, 2021</w:t>
      </w:r>
      <w:r w:rsidR="00803F31" w:rsidRPr="00853630">
        <w:rPr>
          <w:rFonts w:cs="Times New Roman"/>
          <w:szCs w:val="24"/>
        </w:rPr>
        <w:t>)</w:t>
      </w:r>
      <w:r w:rsidRPr="00853630">
        <w:rPr>
          <w:rFonts w:cs="Times New Roman"/>
          <w:szCs w:val="24"/>
        </w:rPr>
        <w:t>. Furthermore, linguistic barriers can be reduced by visualizing the majority of the data. For example, graphs can be used to help explain the concept of marketing strategy and statistics. The data and pertinent information will be conveyed using visual graphs, photos, and diagrams. Furthermore, the utilization of presentations is possible</w:t>
      </w:r>
      <w:r w:rsidR="007148A3" w:rsidRPr="00853630">
        <w:rPr>
          <w:rFonts w:cs="Times New Roman"/>
          <w:szCs w:val="24"/>
        </w:rPr>
        <w:t>.</w:t>
      </w:r>
    </w:p>
    <w:p w14:paraId="23391B49" w14:textId="5A61D965" w:rsidR="00A64D8C" w:rsidRPr="00853630" w:rsidRDefault="00A64D8C" w:rsidP="00853630">
      <w:pPr>
        <w:pStyle w:val="Heading1"/>
        <w:rPr>
          <w:rFonts w:cs="Times New Roman"/>
          <w:szCs w:val="28"/>
          <w:lang w:val="en-GB"/>
        </w:rPr>
      </w:pPr>
      <w:bookmarkStart w:id="6" w:name="_Toc109040328"/>
      <w:r w:rsidRPr="00853630">
        <w:rPr>
          <w:rFonts w:cs="Times New Roman"/>
          <w:szCs w:val="28"/>
          <w:lang w:val="en-GB"/>
        </w:rPr>
        <w:lastRenderedPageBreak/>
        <w:t>Communication strategies and recommendations</w:t>
      </w:r>
      <w:bookmarkEnd w:id="6"/>
    </w:p>
    <w:p w14:paraId="6E5B616D" w14:textId="77777777" w:rsidR="00A61A64" w:rsidRPr="00853630" w:rsidRDefault="00A61A64" w:rsidP="00853630">
      <w:pPr>
        <w:rPr>
          <w:rFonts w:cs="Times New Roman"/>
          <w:szCs w:val="24"/>
          <w:lang w:val="en-GB"/>
        </w:rPr>
      </w:pPr>
      <w:r w:rsidRPr="00853630">
        <w:rPr>
          <w:rFonts w:cs="Times New Roman"/>
          <w:szCs w:val="24"/>
          <w:lang w:val="en-GB"/>
        </w:rPr>
        <w:t>The information can be communicated in the following ways.</w:t>
      </w:r>
    </w:p>
    <w:p w14:paraId="42B5907A" w14:textId="77777777" w:rsidR="00A61A64" w:rsidRPr="00853630" w:rsidRDefault="00A61A64" w:rsidP="00853630">
      <w:pPr>
        <w:rPr>
          <w:rFonts w:cs="Times New Roman"/>
          <w:szCs w:val="24"/>
          <w:lang w:val="en-GB"/>
        </w:rPr>
      </w:pPr>
      <w:r w:rsidRPr="00853630">
        <w:rPr>
          <w:rFonts w:cs="Times New Roman"/>
          <w:szCs w:val="24"/>
          <w:lang w:val="en-GB"/>
        </w:rPr>
        <w:t xml:space="preserve">Creating a Portuguese language version of </w:t>
      </w:r>
      <w:proofErr w:type="spellStart"/>
      <w:r w:rsidRPr="00853630">
        <w:rPr>
          <w:rFonts w:cs="Times New Roman"/>
          <w:szCs w:val="24"/>
          <w:lang w:val="en-GB"/>
        </w:rPr>
        <w:t>Cafepod's</w:t>
      </w:r>
      <w:proofErr w:type="spellEnd"/>
      <w:r w:rsidRPr="00853630">
        <w:rPr>
          <w:rFonts w:cs="Times New Roman"/>
          <w:szCs w:val="24"/>
          <w:lang w:val="en-GB"/>
        </w:rPr>
        <w:t xml:space="preserve"> main website</w:t>
      </w:r>
    </w:p>
    <w:p w14:paraId="643A7E7A" w14:textId="03D9FB4B" w:rsidR="00174BCC" w:rsidRPr="00853630" w:rsidRDefault="006C4F40" w:rsidP="00853630">
      <w:pPr>
        <w:rPr>
          <w:rFonts w:cs="Times New Roman"/>
          <w:szCs w:val="24"/>
          <w:lang w:val="en-GB"/>
        </w:rPr>
      </w:pPr>
      <w:proofErr w:type="spellStart"/>
      <w:r w:rsidRPr="00853630">
        <w:rPr>
          <w:rFonts w:cs="Times New Roman"/>
          <w:szCs w:val="24"/>
          <w:lang w:val="en-GB"/>
        </w:rPr>
        <w:t>Cafepod</w:t>
      </w:r>
      <w:proofErr w:type="spellEnd"/>
      <w:r w:rsidRPr="00853630">
        <w:rPr>
          <w:rFonts w:cs="Times New Roman"/>
          <w:szCs w:val="24"/>
          <w:lang w:val="en-GB"/>
        </w:rPr>
        <w:t xml:space="preserve"> can give the data </w:t>
      </w:r>
      <w:r w:rsidR="00803F31" w:rsidRPr="00853630">
        <w:rPr>
          <w:rFonts w:cs="Times New Roman"/>
          <w:szCs w:val="24"/>
          <w:lang w:val="en-GB"/>
        </w:rPr>
        <w:t>given</w:t>
      </w:r>
      <w:r w:rsidRPr="00853630">
        <w:rPr>
          <w:rFonts w:cs="Times New Roman"/>
          <w:szCs w:val="24"/>
          <w:lang w:val="en-GB"/>
        </w:rPr>
        <w:t xml:space="preserve"> on its all official site in Portuguese. It is desirable over decipher the language so that</w:t>
      </w:r>
      <w:r w:rsidR="00A61A64" w:rsidRPr="00853630">
        <w:rPr>
          <w:rFonts w:cs="Times New Roman"/>
          <w:szCs w:val="24"/>
          <w:lang w:val="en-GB"/>
        </w:rPr>
        <w:t xml:space="preserve"> the Brazilian audience may understand it. There are also numerous translation management solutions accessible</w:t>
      </w:r>
      <w:r w:rsidR="00803F31" w:rsidRPr="00853630">
        <w:rPr>
          <w:rFonts w:cs="Times New Roman"/>
          <w:szCs w:val="24"/>
          <w:lang w:val="en-GB"/>
        </w:rPr>
        <w:t xml:space="preserve"> (</w:t>
      </w:r>
      <w:proofErr w:type="spellStart"/>
      <w:r w:rsidR="00803F31" w:rsidRPr="00853630">
        <w:rPr>
          <w:rFonts w:cs="Times New Roman"/>
          <w:szCs w:val="24"/>
          <w:lang w:val="en-GB"/>
        </w:rPr>
        <w:t>Mendendrop</w:t>
      </w:r>
      <w:proofErr w:type="spellEnd"/>
      <w:r w:rsidR="00803F31" w:rsidRPr="00853630">
        <w:rPr>
          <w:rFonts w:cs="Times New Roman"/>
          <w:szCs w:val="24"/>
          <w:lang w:val="en-GB"/>
        </w:rPr>
        <w:t xml:space="preserve"> et al., 2021)</w:t>
      </w:r>
      <w:r w:rsidR="00A61A64" w:rsidRPr="00853630">
        <w:rPr>
          <w:rFonts w:cs="Times New Roman"/>
          <w:szCs w:val="24"/>
          <w:lang w:val="en-GB"/>
        </w:rPr>
        <w:t xml:space="preserve">. These platforms would make </w:t>
      </w:r>
      <w:proofErr w:type="spellStart"/>
      <w:r w:rsidR="00A61A64" w:rsidRPr="00853630">
        <w:rPr>
          <w:rFonts w:cs="Times New Roman"/>
          <w:szCs w:val="24"/>
          <w:lang w:val="en-GB"/>
        </w:rPr>
        <w:t>Cafepod's</w:t>
      </w:r>
      <w:proofErr w:type="spellEnd"/>
      <w:r w:rsidR="00A61A64" w:rsidRPr="00853630">
        <w:rPr>
          <w:rFonts w:cs="Times New Roman"/>
          <w:szCs w:val="24"/>
          <w:lang w:val="en-GB"/>
        </w:rPr>
        <w:t xml:space="preserve"> job easier.</w:t>
      </w:r>
      <w:r w:rsidRPr="00853630">
        <w:rPr>
          <w:rFonts w:cs="Times New Roman"/>
          <w:szCs w:val="24"/>
        </w:rPr>
        <w:t xml:space="preserve"> </w:t>
      </w:r>
      <w:r w:rsidRPr="00853630">
        <w:rPr>
          <w:rFonts w:cs="Times New Roman"/>
          <w:szCs w:val="24"/>
          <w:lang w:val="en-GB"/>
        </w:rPr>
        <w:t>It will be clearly perceived, and the costs will be monitored. The technique is wasteful. Employing a talented Portuguese to English interpreter will</w:t>
      </w:r>
      <w:r w:rsidR="00A61A64" w:rsidRPr="00853630">
        <w:rPr>
          <w:rFonts w:cs="Times New Roman"/>
          <w:szCs w:val="24"/>
          <w:lang w:val="en-GB"/>
        </w:rPr>
        <w:t xml:space="preserve"> also aid in understanding the commercial material</w:t>
      </w:r>
      <w:r w:rsidR="00D62D65" w:rsidRPr="00853630">
        <w:rPr>
          <w:rFonts w:cs="Times New Roman"/>
          <w:szCs w:val="24"/>
          <w:lang w:val="en-GB"/>
        </w:rPr>
        <w:t xml:space="preserve">. </w:t>
      </w:r>
    </w:p>
    <w:p w14:paraId="7A9C12BD" w14:textId="5A6D209D" w:rsidR="00D62D65" w:rsidRPr="00853630" w:rsidRDefault="00D62D65" w:rsidP="00853630">
      <w:pPr>
        <w:pStyle w:val="Heading1"/>
        <w:rPr>
          <w:lang w:val="en-GB"/>
        </w:rPr>
      </w:pPr>
      <w:bookmarkStart w:id="7" w:name="_Toc109040329"/>
      <w:r w:rsidRPr="00853630">
        <w:rPr>
          <w:lang w:val="en-GB"/>
        </w:rPr>
        <w:t xml:space="preserve">Recommendations for expanding </w:t>
      </w:r>
      <w:proofErr w:type="spellStart"/>
      <w:r w:rsidR="00AE449D" w:rsidRPr="00853630">
        <w:rPr>
          <w:lang w:val="en-GB"/>
        </w:rPr>
        <w:t>C</w:t>
      </w:r>
      <w:r w:rsidRPr="00853630">
        <w:rPr>
          <w:lang w:val="en-GB"/>
        </w:rPr>
        <w:t>afepod</w:t>
      </w:r>
      <w:proofErr w:type="spellEnd"/>
      <w:r w:rsidRPr="00853630">
        <w:rPr>
          <w:lang w:val="en-GB"/>
        </w:rPr>
        <w:t xml:space="preserve"> in Brazil</w:t>
      </w:r>
      <w:bookmarkEnd w:id="7"/>
    </w:p>
    <w:p w14:paraId="7BC00199" w14:textId="773D31E8" w:rsidR="00D62D65" w:rsidRPr="00853630" w:rsidRDefault="00A61A64" w:rsidP="00853630">
      <w:pPr>
        <w:rPr>
          <w:rFonts w:cs="Times New Roman"/>
          <w:szCs w:val="24"/>
          <w:lang w:val="en-GB"/>
        </w:rPr>
      </w:pPr>
      <w:proofErr w:type="spellStart"/>
      <w:r w:rsidRPr="00853630">
        <w:rPr>
          <w:rFonts w:cs="Times New Roman"/>
          <w:szCs w:val="24"/>
          <w:lang w:val="en-GB"/>
        </w:rPr>
        <w:t>Cafepod</w:t>
      </w:r>
      <w:proofErr w:type="spellEnd"/>
      <w:r w:rsidRPr="00853630">
        <w:rPr>
          <w:rFonts w:cs="Times New Roman"/>
          <w:szCs w:val="24"/>
          <w:lang w:val="en-GB"/>
        </w:rPr>
        <w:t xml:space="preserve"> must </w:t>
      </w:r>
      <w:proofErr w:type="spellStart"/>
      <w:r w:rsidR="00803F31" w:rsidRPr="00853630">
        <w:rPr>
          <w:rFonts w:cs="Times New Roman"/>
          <w:szCs w:val="24"/>
          <w:lang w:val="en-GB"/>
        </w:rPr>
        <w:t>analyze</w:t>
      </w:r>
      <w:proofErr w:type="spellEnd"/>
      <w:r w:rsidRPr="00853630">
        <w:rPr>
          <w:rFonts w:cs="Times New Roman"/>
          <w:szCs w:val="24"/>
          <w:lang w:val="en-GB"/>
        </w:rPr>
        <w:t xml:space="preserve"> the data to determine whether the product is appropriate for Brazil. </w:t>
      </w:r>
      <w:r w:rsidR="006C4F40" w:rsidRPr="00853630">
        <w:rPr>
          <w:rFonts w:cs="Times New Roman"/>
          <w:szCs w:val="24"/>
          <w:lang w:val="en-GB"/>
        </w:rPr>
        <w:t xml:space="preserve">Brazil is the world's top espresso maker, and </w:t>
      </w:r>
      <w:proofErr w:type="spellStart"/>
      <w:r w:rsidR="006C4F40" w:rsidRPr="00853630">
        <w:rPr>
          <w:rFonts w:cs="Times New Roman"/>
          <w:szCs w:val="24"/>
          <w:lang w:val="en-GB"/>
        </w:rPr>
        <w:t>Cafepods</w:t>
      </w:r>
      <w:proofErr w:type="spellEnd"/>
      <w:r w:rsidR="006C4F40" w:rsidRPr="00853630">
        <w:rPr>
          <w:rFonts w:cs="Times New Roman"/>
          <w:szCs w:val="24"/>
          <w:lang w:val="en-GB"/>
        </w:rPr>
        <w:t xml:space="preserve"> is an espresso</w:t>
      </w:r>
      <w:r w:rsidRPr="00853630">
        <w:rPr>
          <w:rFonts w:cs="Times New Roman"/>
          <w:szCs w:val="24"/>
          <w:lang w:val="en-GB"/>
        </w:rPr>
        <w:t xml:space="preserve">-serving company. </w:t>
      </w:r>
      <w:proofErr w:type="spellStart"/>
      <w:r w:rsidRPr="00853630">
        <w:rPr>
          <w:rFonts w:cs="Times New Roman"/>
          <w:szCs w:val="24"/>
          <w:lang w:val="en-GB"/>
        </w:rPr>
        <w:t>Cafepod's</w:t>
      </w:r>
      <w:proofErr w:type="spellEnd"/>
      <w:r w:rsidRPr="00853630">
        <w:rPr>
          <w:rFonts w:cs="Times New Roman"/>
          <w:szCs w:val="24"/>
          <w:lang w:val="en-GB"/>
        </w:rPr>
        <w:t xml:space="preserve"> decision to open a branch in Brazil will be a profitable one. Because </w:t>
      </w:r>
      <w:r w:rsidR="006C4F40" w:rsidRPr="00853630">
        <w:rPr>
          <w:rFonts w:cs="Times New Roman"/>
          <w:szCs w:val="24"/>
          <w:lang w:val="en-GB"/>
        </w:rPr>
        <w:t>Brazil is the world's driving espresso producer, unrefined components will be cheap and promptly accessible. It will save the organization a large chunk of change on the grounds that the unrefined substance trading</w:t>
      </w:r>
      <w:r w:rsidRPr="00853630">
        <w:rPr>
          <w:rFonts w:cs="Times New Roman"/>
          <w:szCs w:val="24"/>
          <w:lang w:val="en-GB"/>
        </w:rPr>
        <w:t xml:space="preserve"> costs will be reduced. Copepod must also assess whether or not it has sufficient capital to build its business in Brazil, </w:t>
      </w:r>
      <w:r w:rsidR="006C4F40" w:rsidRPr="00853630">
        <w:rPr>
          <w:rFonts w:cs="Times New Roman"/>
          <w:szCs w:val="24"/>
          <w:lang w:val="en-GB"/>
        </w:rPr>
        <w:t xml:space="preserve">an emerging nation. Moreover, the documentation and administrative work would </w:t>
      </w:r>
      <w:r w:rsidR="00803F31" w:rsidRPr="00853630">
        <w:rPr>
          <w:rFonts w:cs="Times New Roman"/>
          <w:szCs w:val="24"/>
          <w:lang w:val="en-GB"/>
        </w:rPr>
        <w:t xml:space="preserve">be </w:t>
      </w:r>
      <w:r w:rsidR="006C4F40" w:rsidRPr="00853630">
        <w:rPr>
          <w:rFonts w:cs="Times New Roman"/>
          <w:szCs w:val="24"/>
          <w:lang w:val="en-GB"/>
        </w:rPr>
        <w:t>time-consume</w:t>
      </w:r>
      <w:r w:rsidR="00803F31" w:rsidRPr="00853630">
        <w:rPr>
          <w:rFonts w:cs="Times New Roman"/>
          <w:szCs w:val="24"/>
          <w:lang w:val="en-GB"/>
        </w:rPr>
        <w:t xml:space="preserve"> (</w:t>
      </w:r>
      <w:proofErr w:type="spellStart"/>
      <w:r w:rsidR="00803F31" w:rsidRPr="00853630">
        <w:rPr>
          <w:rFonts w:cs="Times New Roman"/>
          <w:szCs w:val="24"/>
          <w:lang w:val="en-GB"/>
        </w:rPr>
        <w:t>Nascimento</w:t>
      </w:r>
      <w:proofErr w:type="spellEnd"/>
      <w:r w:rsidR="00803F31" w:rsidRPr="00853630">
        <w:rPr>
          <w:rFonts w:cs="Times New Roman"/>
          <w:szCs w:val="24"/>
          <w:lang w:val="en-GB"/>
        </w:rPr>
        <w:t>, 2019)</w:t>
      </w:r>
      <w:r w:rsidR="006C4F40" w:rsidRPr="00853630">
        <w:rPr>
          <w:rFonts w:cs="Times New Roman"/>
          <w:szCs w:val="24"/>
          <w:lang w:val="en-GB"/>
        </w:rPr>
        <w:t xml:space="preserve">. Following the documentation methodology, there will be government standards and guidelines that </w:t>
      </w:r>
      <w:proofErr w:type="spellStart"/>
      <w:r w:rsidR="006C4F40" w:rsidRPr="00853630">
        <w:rPr>
          <w:rFonts w:cs="Times New Roman"/>
          <w:szCs w:val="24"/>
          <w:lang w:val="en-GB"/>
        </w:rPr>
        <w:t>Cafepod</w:t>
      </w:r>
      <w:proofErr w:type="spellEnd"/>
      <w:r w:rsidR="006C4F40" w:rsidRPr="00853630">
        <w:rPr>
          <w:rFonts w:cs="Times New Roman"/>
          <w:szCs w:val="24"/>
          <w:lang w:val="en-GB"/>
        </w:rPr>
        <w:t xml:space="preserve"> should observe</w:t>
      </w:r>
      <w:r w:rsidRPr="00853630">
        <w:rPr>
          <w:rFonts w:cs="Times New Roman"/>
          <w:szCs w:val="24"/>
          <w:lang w:val="en-GB"/>
        </w:rPr>
        <w:t xml:space="preserve">. Brazil's economic situation allows the UK firm </w:t>
      </w:r>
      <w:proofErr w:type="spellStart"/>
      <w:r w:rsidRPr="00853630">
        <w:rPr>
          <w:rFonts w:cs="Times New Roman"/>
          <w:szCs w:val="24"/>
          <w:lang w:val="en-GB"/>
        </w:rPr>
        <w:t>Cafepod</w:t>
      </w:r>
      <w:proofErr w:type="spellEnd"/>
      <w:r w:rsidRPr="00853630">
        <w:rPr>
          <w:rFonts w:cs="Times New Roman"/>
          <w:szCs w:val="24"/>
          <w:lang w:val="en-GB"/>
        </w:rPr>
        <w:t xml:space="preserve"> to extend its operations. Expanding in Brazil would not be prohibitively expensive. Furthermore, the potential profit would be bigger because Brazilians enjoy drinking coffee. Similarly, the company will be successful and appreciated</w:t>
      </w:r>
      <w:r w:rsidR="00A66D95" w:rsidRPr="00853630">
        <w:rPr>
          <w:rFonts w:cs="Times New Roman"/>
          <w:szCs w:val="24"/>
          <w:lang w:val="en-GB"/>
        </w:rPr>
        <w:t>.</w:t>
      </w:r>
    </w:p>
    <w:p w14:paraId="3FE4629B" w14:textId="37A7B2A5" w:rsidR="00A66D95" w:rsidRPr="00853630" w:rsidRDefault="00A66D95" w:rsidP="00853630">
      <w:pPr>
        <w:spacing w:line="259" w:lineRule="auto"/>
        <w:rPr>
          <w:rFonts w:cs="Times New Roman"/>
          <w:szCs w:val="24"/>
          <w:lang w:val="en-GB"/>
        </w:rPr>
      </w:pPr>
      <w:r w:rsidRPr="00853630">
        <w:rPr>
          <w:rFonts w:cs="Times New Roman"/>
          <w:szCs w:val="24"/>
          <w:lang w:val="en-GB"/>
        </w:rPr>
        <w:br w:type="page"/>
      </w:r>
    </w:p>
    <w:p w14:paraId="377D31B8" w14:textId="25E8201D" w:rsidR="00A66D95" w:rsidRPr="00853630" w:rsidRDefault="00BC0347" w:rsidP="00853630">
      <w:pPr>
        <w:pStyle w:val="Heading1"/>
        <w:rPr>
          <w:rFonts w:cs="Times New Roman"/>
          <w:szCs w:val="28"/>
          <w:lang w:val="en-GB"/>
        </w:rPr>
      </w:pPr>
      <w:bookmarkStart w:id="8" w:name="_Toc109040330"/>
      <w:r w:rsidRPr="00853630">
        <w:rPr>
          <w:rFonts w:cs="Times New Roman"/>
          <w:szCs w:val="28"/>
          <w:lang w:val="en-GB"/>
        </w:rPr>
        <w:lastRenderedPageBreak/>
        <w:t>Conclusion</w:t>
      </w:r>
      <w:bookmarkEnd w:id="8"/>
      <w:r w:rsidRPr="00853630">
        <w:rPr>
          <w:rFonts w:cs="Times New Roman"/>
          <w:szCs w:val="28"/>
          <w:lang w:val="en-GB"/>
        </w:rPr>
        <w:t xml:space="preserve"> </w:t>
      </w:r>
    </w:p>
    <w:p w14:paraId="7692CE29" w14:textId="6C1E3676" w:rsidR="00AE449D" w:rsidRPr="00853630" w:rsidRDefault="00A61A64" w:rsidP="00853630">
      <w:pPr>
        <w:rPr>
          <w:rFonts w:cs="Times New Roman"/>
          <w:szCs w:val="24"/>
          <w:lang w:val="en-GB"/>
        </w:rPr>
      </w:pPr>
      <w:r w:rsidRPr="00853630">
        <w:rPr>
          <w:rFonts w:cs="Times New Roman"/>
          <w:szCs w:val="24"/>
          <w:lang w:val="en-GB"/>
        </w:rPr>
        <w:t>According to the analysis, the death</w:t>
      </w:r>
      <w:r w:rsidR="006C4F40" w:rsidRPr="00853630">
        <w:rPr>
          <w:rFonts w:cs="Times New Roman"/>
          <w:szCs w:val="24"/>
        </w:rPr>
        <w:t xml:space="preserve"> </w:t>
      </w:r>
      <w:r w:rsidR="006C4F40" w:rsidRPr="00853630">
        <w:rPr>
          <w:rFonts w:cs="Times New Roman"/>
          <w:szCs w:val="24"/>
          <w:lang w:val="en-GB"/>
        </w:rPr>
        <w:t>rate in Brazil will be high before very long, suggesting that there will be a bigger number of grown-ups than youngsters</w:t>
      </w:r>
      <w:r w:rsidRPr="00853630">
        <w:rPr>
          <w:rFonts w:cs="Times New Roman"/>
          <w:szCs w:val="24"/>
          <w:lang w:val="en-GB"/>
        </w:rPr>
        <w:t xml:space="preserve">. Furthermore, </w:t>
      </w:r>
      <w:proofErr w:type="spellStart"/>
      <w:r w:rsidRPr="00853630">
        <w:rPr>
          <w:rFonts w:cs="Times New Roman"/>
          <w:szCs w:val="24"/>
          <w:lang w:val="en-GB"/>
        </w:rPr>
        <w:t>Cafepod's</w:t>
      </w:r>
      <w:proofErr w:type="spellEnd"/>
      <w:r w:rsidRPr="00853630">
        <w:rPr>
          <w:rFonts w:cs="Times New Roman"/>
          <w:szCs w:val="24"/>
          <w:lang w:val="en-GB"/>
        </w:rPr>
        <w:t xml:space="preserve"> customers are largely adults, thus a high death rate would not be a problem for the company. Furthermore, when the UK company expands its operations, it should respect Brazilian cultural beliefs. Brazilians value</w:t>
      </w:r>
      <w:r w:rsidR="006C4F40" w:rsidRPr="00853630">
        <w:rPr>
          <w:rFonts w:cs="Times New Roman"/>
          <w:szCs w:val="24"/>
        </w:rPr>
        <w:t xml:space="preserve"> </w:t>
      </w:r>
      <w:r w:rsidR="006C4F40" w:rsidRPr="00853630">
        <w:rPr>
          <w:rFonts w:cs="Times New Roman"/>
          <w:szCs w:val="24"/>
          <w:lang w:val="en-GB"/>
        </w:rPr>
        <w:t>connections and regard their older folks. This ought to be considered while growing the firm. Brazilians pick a dim and brilliantly hued proper dress for</w:t>
      </w:r>
      <w:r w:rsidRPr="00853630">
        <w:rPr>
          <w:rFonts w:cs="Times New Roman"/>
          <w:szCs w:val="24"/>
          <w:lang w:val="en-GB"/>
        </w:rPr>
        <w:t xml:space="preserve"> males when attending meetings. Classy and exquisite formals are preferred by women</w:t>
      </w:r>
      <w:r w:rsidR="002F13B4" w:rsidRPr="00853630">
        <w:rPr>
          <w:rFonts w:cs="Times New Roman"/>
          <w:szCs w:val="24"/>
          <w:lang w:val="en-GB"/>
        </w:rPr>
        <w:t xml:space="preserve">. </w:t>
      </w:r>
      <w:r w:rsidRPr="00853630">
        <w:rPr>
          <w:rFonts w:cs="Times New Roman"/>
          <w:szCs w:val="24"/>
          <w:lang w:val="en-GB"/>
        </w:rPr>
        <w:t xml:space="preserve">Furthermore, language may be a problem for </w:t>
      </w:r>
      <w:proofErr w:type="spellStart"/>
      <w:r w:rsidRPr="00853630">
        <w:rPr>
          <w:rFonts w:cs="Times New Roman"/>
          <w:szCs w:val="24"/>
          <w:lang w:val="en-GB"/>
        </w:rPr>
        <w:t>Cafepod</w:t>
      </w:r>
      <w:proofErr w:type="spellEnd"/>
      <w:r w:rsidRPr="00853630">
        <w:rPr>
          <w:rFonts w:cs="Times New Roman"/>
          <w:szCs w:val="24"/>
          <w:lang w:val="en-GB"/>
        </w:rPr>
        <w:t xml:space="preserve">, which may be overcome by hiring an appropriate </w:t>
      </w:r>
      <w:r w:rsidR="006C4F40" w:rsidRPr="00853630">
        <w:rPr>
          <w:rFonts w:cs="Times New Roman"/>
          <w:szCs w:val="24"/>
          <w:lang w:val="en-GB"/>
        </w:rPr>
        <w:t xml:space="preserve">language master who will decipher all information from Portuguese to English. Brazilians </w:t>
      </w:r>
      <w:r w:rsidRPr="00853630">
        <w:rPr>
          <w:rFonts w:cs="Times New Roman"/>
          <w:szCs w:val="24"/>
          <w:lang w:val="en-GB"/>
        </w:rPr>
        <w:t xml:space="preserve">are terrific hosts and want others to be so as well. Individualism is a component </w:t>
      </w:r>
      <w:r w:rsidR="006C4F40" w:rsidRPr="00853630">
        <w:rPr>
          <w:rFonts w:cs="Times New Roman"/>
          <w:szCs w:val="24"/>
          <w:lang w:val="en-GB"/>
        </w:rPr>
        <w:t>of Hofstede's examination device, which uncovered that independence is more well known in the United Kingdom than in the United States. Moreover, Brazilians just lay out organizations with people they trust and regard</w:t>
      </w:r>
      <w:r w:rsidRPr="00853630">
        <w:rPr>
          <w:rFonts w:cs="Times New Roman"/>
          <w:szCs w:val="24"/>
          <w:lang w:val="en-GB"/>
        </w:rPr>
        <w:t xml:space="preserve">. </w:t>
      </w:r>
      <w:proofErr w:type="spellStart"/>
      <w:r w:rsidR="006C4F40" w:rsidRPr="00853630">
        <w:rPr>
          <w:rFonts w:cs="Times New Roman"/>
          <w:szCs w:val="24"/>
          <w:lang w:val="en-GB"/>
        </w:rPr>
        <w:t>Capepod</w:t>
      </w:r>
      <w:proofErr w:type="spellEnd"/>
      <w:r w:rsidRPr="00853630">
        <w:rPr>
          <w:rFonts w:cs="Times New Roman"/>
          <w:szCs w:val="24"/>
          <w:lang w:val="en-GB"/>
        </w:rPr>
        <w:t xml:space="preserve"> must cultivate healthy and pleasant relationships with its Brazilian business partners</w:t>
      </w:r>
      <w:r w:rsidR="00AE449D" w:rsidRPr="00853630">
        <w:rPr>
          <w:rFonts w:cs="Times New Roman"/>
          <w:szCs w:val="24"/>
          <w:lang w:val="en-GB"/>
        </w:rPr>
        <w:t xml:space="preserve">. </w:t>
      </w:r>
    </w:p>
    <w:p w14:paraId="12A09789" w14:textId="77777777" w:rsidR="00AE449D" w:rsidRPr="00853630" w:rsidRDefault="00AE449D" w:rsidP="00853630">
      <w:pPr>
        <w:spacing w:line="259" w:lineRule="auto"/>
        <w:rPr>
          <w:rFonts w:cs="Times New Roman"/>
          <w:szCs w:val="24"/>
          <w:lang w:val="en-GB"/>
        </w:rPr>
      </w:pPr>
      <w:r w:rsidRPr="00853630">
        <w:rPr>
          <w:rFonts w:cs="Times New Roman"/>
          <w:szCs w:val="24"/>
          <w:lang w:val="en-GB"/>
        </w:rPr>
        <w:br w:type="page"/>
      </w:r>
    </w:p>
    <w:p w14:paraId="7C3811A1" w14:textId="4D9D1FB3" w:rsidR="007148A3" w:rsidRPr="00853630" w:rsidRDefault="00AE449D" w:rsidP="00853630">
      <w:pPr>
        <w:pStyle w:val="Heading1"/>
        <w:rPr>
          <w:rFonts w:cs="Times New Roman"/>
          <w:szCs w:val="28"/>
        </w:rPr>
      </w:pPr>
      <w:bookmarkStart w:id="9" w:name="_Toc109040331"/>
      <w:r w:rsidRPr="00853630">
        <w:rPr>
          <w:rFonts w:cs="Times New Roman"/>
          <w:szCs w:val="28"/>
        </w:rPr>
        <w:lastRenderedPageBreak/>
        <w:t>References</w:t>
      </w:r>
      <w:bookmarkEnd w:id="9"/>
    </w:p>
    <w:p w14:paraId="09E40297"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t>Baer, W., 2021. 4. Brazil's Rocky Economic Road to Democracy. In </w:t>
      </w:r>
      <w:r w:rsidRPr="00853630">
        <w:rPr>
          <w:rFonts w:cs="Times New Roman"/>
          <w:i/>
          <w:iCs/>
          <w:color w:val="222222"/>
          <w:szCs w:val="24"/>
          <w:shd w:val="clear" w:color="auto" w:fill="FFFFFF"/>
        </w:rPr>
        <w:t>The Political Economy of Brazil</w:t>
      </w:r>
      <w:r w:rsidRPr="00853630">
        <w:rPr>
          <w:rFonts w:cs="Times New Roman"/>
          <w:color w:val="222222"/>
          <w:szCs w:val="24"/>
          <w:shd w:val="clear" w:color="auto" w:fill="FFFFFF"/>
        </w:rPr>
        <w:t> (pp. 41-61). University of Texas Press.</w:t>
      </w:r>
    </w:p>
    <w:p w14:paraId="0B4423FD" w14:textId="77777777" w:rsidR="00853630" w:rsidRPr="00853630" w:rsidRDefault="00853630" w:rsidP="00853630">
      <w:pPr>
        <w:rPr>
          <w:rFonts w:cs="Times New Roman"/>
          <w:szCs w:val="24"/>
        </w:rPr>
      </w:pPr>
      <w:r w:rsidRPr="00853630">
        <w:rPr>
          <w:rFonts w:cs="Times New Roman"/>
          <w:szCs w:val="24"/>
          <w:shd w:val="clear" w:color="auto" w:fill="FFFFFF"/>
        </w:rPr>
        <w:t>Barry, J.M. and Graca, S.S., 2019. Moderating effects of institutional factors on relationship quality: a comparative analysis of the US, Brazil, and China. </w:t>
      </w:r>
      <w:r w:rsidRPr="00853630">
        <w:rPr>
          <w:rFonts w:cs="Times New Roman"/>
          <w:iCs/>
          <w:szCs w:val="24"/>
          <w:shd w:val="clear" w:color="auto" w:fill="FFFFFF"/>
        </w:rPr>
        <w:t>Journal of Business &amp; Industrial Marketing</w:t>
      </w:r>
      <w:r w:rsidRPr="00853630">
        <w:rPr>
          <w:rFonts w:cs="Times New Roman"/>
          <w:szCs w:val="24"/>
          <w:shd w:val="clear" w:color="auto" w:fill="FFFFFF"/>
        </w:rPr>
        <w:t>.</w:t>
      </w:r>
    </w:p>
    <w:p w14:paraId="50255F2D"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t>Cruz, M.M.D., Oliveira, S.R.D.A. and Campos, R.O., 2019. Research groups of health evaluation in Brazil: an overview of collaborative networks. </w:t>
      </w:r>
      <w:r w:rsidRPr="00853630">
        <w:rPr>
          <w:rFonts w:cs="Times New Roman"/>
          <w:i/>
          <w:iCs/>
          <w:color w:val="222222"/>
          <w:szCs w:val="24"/>
          <w:shd w:val="clear" w:color="auto" w:fill="FFFFFF"/>
        </w:rPr>
        <w:t>Saúde em Debate</w:t>
      </w:r>
      <w:r w:rsidRPr="00853630">
        <w:rPr>
          <w:rFonts w:cs="Times New Roman"/>
          <w:color w:val="222222"/>
          <w:szCs w:val="24"/>
          <w:shd w:val="clear" w:color="auto" w:fill="FFFFFF"/>
        </w:rPr>
        <w:t>, </w:t>
      </w:r>
      <w:r w:rsidRPr="00853630">
        <w:rPr>
          <w:rFonts w:cs="Times New Roman"/>
          <w:i/>
          <w:iCs/>
          <w:color w:val="222222"/>
          <w:szCs w:val="24"/>
          <w:shd w:val="clear" w:color="auto" w:fill="FFFFFF"/>
        </w:rPr>
        <w:t>43</w:t>
      </w:r>
      <w:r w:rsidRPr="00853630">
        <w:rPr>
          <w:rFonts w:cs="Times New Roman"/>
          <w:color w:val="222222"/>
          <w:szCs w:val="24"/>
          <w:shd w:val="clear" w:color="auto" w:fill="FFFFFF"/>
        </w:rPr>
        <w:t>, pp.657-667.</w:t>
      </w:r>
    </w:p>
    <w:p w14:paraId="44C11904" w14:textId="77777777" w:rsidR="00853630" w:rsidRPr="00853630" w:rsidRDefault="00853630" w:rsidP="00853630">
      <w:pPr>
        <w:rPr>
          <w:rFonts w:cs="Times New Roman"/>
          <w:szCs w:val="24"/>
          <w:shd w:val="clear" w:color="auto" w:fill="FFFFFF"/>
        </w:rPr>
      </w:pPr>
      <w:r w:rsidRPr="00853630">
        <w:rPr>
          <w:rFonts w:cs="Times New Roman"/>
          <w:szCs w:val="24"/>
          <w:shd w:val="clear" w:color="auto" w:fill="FFFFFF"/>
        </w:rPr>
        <w:t>Essenfelder, R., Canavilhas, J., Maia, H.C. and Pinto, R.J., 2019. Automated News in Brazilian television: a case study on the AIDA system (Globo-Brazil). </w:t>
      </w:r>
      <w:r w:rsidRPr="00853630">
        <w:rPr>
          <w:rFonts w:cs="Times New Roman"/>
          <w:iCs/>
          <w:szCs w:val="24"/>
          <w:shd w:val="clear" w:color="auto" w:fill="FFFFFF"/>
        </w:rPr>
        <w:t>Doxa Comunicación</w:t>
      </w:r>
      <w:r w:rsidRPr="00853630">
        <w:rPr>
          <w:rFonts w:cs="Times New Roman"/>
          <w:szCs w:val="24"/>
          <w:shd w:val="clear" w:color="auto" w:fill="FFFFFF"/>
        </w:rPr>
        <w:t>, (29).</w:t>
      </w:r>
    </w:p>
    <w:p w14:paraId="3EE975DC"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t>Ferreira, R.V.B., Pinheiro, H.C.G., de Oliveira Melo, F., Gama, G.L., Monteiro, L.M.C., Fontes, J.M., de Oliveira Cruz, G.N., de Araújo, G.F., Amorim, M.M.R. and Melo, A., 2022. Urological outcomes in children with congenital Zika syndrome: the experience of a cohort in Campina Grande, Brazil. </w:t>
      </w:r>
      <w:r w:rsidRPr="00853630">
        <w:rPr>
          <w:rFonts w:cs="Times New Roman"/>
          <w:i/>
          <w:iCs/>
          <w:color w:val="222222"/>
          <w:szCs w:val="24"/>
          <w:shd w:val="clear" w:color="auto" w:fill="FFFFFF"/>
        </w:rPr>
        <w:t>Tropical Medicine &amp; International Health</w:t>
      </w:r>
      <w:r w:rsidRPr="00853630">
        <w:rPr>
          <w:rFonts w:cs="Times New Roman"/>
          <w:color w:val="222222"/>
          <w:szCs w:val="24"/>
          <w:shd w:val="clear" w:color="auto" w:fill="FFFFFF"/>
        </w:rPr>
        <w:t>, </w:t>
      </w:r>
      <w:r w:rsidRPr="00853630">
        <w:rPr>
          <w:rFonts w:cs="Times New Roman"/>
          <w:i/>
          <w:iCs/>
          <w:color w:val="222222"/>
          <w:szCs w:val="24"/>
          <w:shd w:val="clear" w:color="auto" w:fill="FFFFFF"/>
        </w:rPr>
        <w:t>27</w:t>
      </w:r>
      <w:r w:rsidRPr="00853630">
        <w:rPr>
          <w:rFonts w:cs="Times New Roman"/>
          <w:color w:val="222222"/>
          <w:szCs w:val="24"/>
          <w:shd w:val="clear" w:color="auto" w:fill="FFFFFF"/>
        </w:rPr>
        <w:t>(6), pp.583-591.</w:t>
      </w:r>
    </w:p>
    <w:p w14:paraId="1D5B56BC" w14:textId="77777777" w:rsidR="00853630" w:rsidRPr="00853630" w:rsidRDefault="00853630" w:rsidP="00853630">
      <w:pPr>
        <w:rPr>
          <w:rFonts w:cs="Times New Roman"/>
          <w:szCs w:val="24"/>
          <w:shd w:val="clear" w:color="auto" w:fill="FFFFFF"/>
        </w:rPr>
      </w:pPr>
      <w:r w:rsidRPr="00853630">
        <w:rPr>
          <w:rFonts w:cs="Times New Roman"/>
          <w:szCs w:val="24"/>
          <w:shd w:val="clear" w:color="auto" w:fill="FFFFFF"/>
        </w:rPr>
        <w:t>Hofstede Insights. 2022. Home - Hofstede Insights Organisational Culture Consulting. [online] Available at: &lt;https://www.hofstede-insights.com/&gt; [Accessed 11 April 2022].</w:t>
      </w:r>
    </w:p>
    <w:p w14:paraId="541B2DA8"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t>Jacobs, S., De Vos, A., Stuer, D. and Van der Heijden, B.I., 2019. “Knowing Me, Knowing You” the Importance of Networking for Freelancers’ Careers: Examining the Mediating Role of Need for Relatedness Fulfillment and Employability-Enhancing Competencies. </w:t>
      </w:r>
      <w:r w:rsidRPr="00853630">
        <w:rPr>
          <w:rFonts w:cs="Times New Roman"/>
          <w:i/>
          <w:iCs/>
          <w:color w:val="222222"/>
          <w:szCs w:val="24"/>
          <w:shd w:val="clear" w:color="auto" w:fill="FFFFFF"/>
        </w:rPr>
        <w:t>Frontiers in Psychology</w:t>
      </w:r>
      <w:r w:rsidRPr="00853630">
        <w:rPr>
          <w:rFonts w:cs="Times New Roman"/>
          <w:color w:val="222222"/>
          <w:szCs w:val="24"/>
          <w:shd w:val="clear" w:color="auto" w:fill="FFFFFF"/>
        </w:rPr>
        <w:t>, </w:t>
      </w:r>
      <w:r w:rsidRPr="00853630">
        <w:rPr>
          <w:rFonts w:cs="Times New Roman"/>
          <w:i/>
          <w:iCs/>
          <w:color w:val="222222"/>
          <w:szCs w:val="24"/>
          <w:shd w:val="clear" w:color="auto" w:fill="FFFFFF"/>
        </w:rPr>
        <w:t>10</w:t>
      </w:r>
      <w:r w:rsidRPr="00853630">
        <w:rPr>
          <w:rFonts w:cs="Times New Roman"/>
          <w:color w:val="222222"/>
          <w:szCs w:val="24"/>
          <w:shd w:val="clear" w:color="auto" w:fill="FFFFFF"/>
        </w:rPr>
        <w:t>, p.2055.</w:t>
      </w:r>
    </w:p>
    <w:p w14:paraId="31B36B30"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t>Khelifa, R., Amano, T. and Nuñez, M.A., 2021. A solution for breaking the language barrier. </w:t>
      </w:r>
      <w:r w:rsidRPr="00853630">
        <w:rPr>
          <w:rFonts w:cs="Times New Roman"/>
          <w:i/>
          <w:iCs/>
          <w:color w:val="222222"/>
          <w:szCs w:val="24"/>
          <w:shd w:val="clear" w:color="auto" w:fill="FFFFFF"/>
        </w:rPr>
        <w:t>Trends in Ecology &amp; Evolution</w:t>
      </w:r>
      <w:r w:rsidRPr="00853630">
        <w:rPr>
          <w:rFonts w:cs="Times New Roman"/>
          <w:color w:val="222222"/>
          <w:szCs w:val="24"/>
          <w:shd w:val="clear" w:color="auto" w:fill="FFFFFF"/>
        </w:rPr>
        <w:t>.</w:t>
      </w:r>
    </w:p>
    <w:p w14:paraId="4B23CC28"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t>Makayev, K., Makayeva, G. and Sigacheva, N., 2021. Factors of formation of foreign language communicative competence of future construction specialists through overcoming the language barrier. In </w:t>
      </w:r>
      <w:r w:rsidRPr="00853630">
        <w:rPr>
          <w:rFonts w:cs="Times New Roman"/>
          <w:i/>
          <w:iCs/>
          <w:color w:val="222222"/>
          <w:szCs w:val="24"/>
          <w:shd w:val="clear" w:color="auto" w:fill="FFFFFF"/>
        </w:rPr>
        <w:t>E3S Web of Conferences</w:t>
      </w:r>
      <w:r w:rsidRPr="00853630">
        <w:rPr>
          <w:rFonts w:cs="Times New Roman"/>
          <w:color w:val="222222"/>
          <w:szCs w:val="24"/>
          <w:shd w:val="clear" w:color="auto" w:fill="FFFFFF"/>
        </w:rPr>
        <w:t> (Vol. 274, p. 12002). EDP Sciences.</w:t>
      </w:r>
    </w:p>
    <w:p w14:paraId="375BEB74"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lastRenderedPageBreak/>
        <w:t>Medendorp, N.M., Stiggelbout, A.M., Aalfs, C.M., Han, P.K., Smets, E.M. and Hillen, M.A., 2021. A scoping review of practice recommendations for clinicians’ communication of uncertainty. </w:t>
      </w:r>
      <w:r w:rsidRPr="00853630">
        <w:rPr>
          <w:rFonts w:cs="Times New Roman"/>
          <w:i/>
          <w:iCs/>
          <w:color w:val="222222"/>
          <w:szCs w:val="24"/>
          <w:shd w:val="clear" w:color="auto" w:fill="FFFFFF"/>
        </w:rPr>
        <w:t>Health Expectations</w:t>
      </w:r>
      <w:r w:rsidRPr="00853630">
        <w:rPr>
          <w:rFonts w:cs="Times New Roman"/>
          <w:color w:val="222222"/>
          <w:szCs w:val="24"/>
          <w:shd w:val="clear" w:color="auto" w:fill="FFFFFF"/>
        </w:rPr>
        <w:t>, </w:t>
      </w:r>
      <w:r w:rsidRPr="00853630">
        <w:rPr>
          <w:rFonts w:cs="Times New Roman"/>
          <w:i/>
          <w:iCs/>
          <w:color w:val="222222"/>
          <w:szCs w:val="24"/>
          <w:shd w:val="clear" w:color="auto" w:fill="FFFFFF"/>
        </w:rPr>
        <w:t>24</w:t>
      </w:r>
      <w:r w:rsidRPr="00853630">
        <w:rPr>
          <w:rFonts w:cs="Times New Roman"/>
          <w:color w:val="222222"/>
          <w:szCs w:val="24"/>
          <w:shd w:val="clear" w:color="auto" w:fill="FFFFFF"/>
        </w:rPr>
        <w:t>(4), pp.1025-1043.</w:t>
      </w:r>
    </w:p>
    <w:p w14:paraId="5C64A192" w14:textId="77777777" w:rsidR="00853630" w:rsidRPr="00853630" w:rsidRDefault="00853630" w:rsidP="00853630">
      <w:pPr>
        <w:rPr>
          <w:rFonts w:cs="Times New Roman"/>
          <w:szCs w:val="24"/>
          <w:shd w:val="clear" w:color="auto" w:fill="FFFFFF"/>
        </w:rPr>
      </w:pPr>
      <w:r w:rsidRPr="00853630">
        <w:rPr>
          <w:rFonts w:cs="Times New Roman"/>
          <w:szCs w:val="24"/>
          <w:shd w:val="clear" w:color="auto" w:fill="FFFFFF"/>
        </w:rPr>
        <w:t>Nambisan, S., Zahra, S.A. and Luo, Y., 2019. Global platforms and ecosystems: Implications for international business theories. </w:t>
      </w:r>
      <w:r w:rsidRPr="00853630">
        <w:rPr>
          <w:rFonts w:cs="Times New Roman"/>
          <w:iCs/>
          <w:szCs w:val="24"/>
          <w:shd w:val="clear" w:color="auto" w:fill="FFFFFF"/>
        </w:rPr>
        <w:t>Journal of International Business Studies</w:t>
      </w:r>
      <w:r w:rsidRPr="00853630">
        <w:rPr>
          <w:rFonts w:cs="Times New Roman"/>
          <w:szCs w:val="24"/>
          <w:shd w:val="clear" w:color="auto" w:fill="FFFFFF"/>
        </w:rPr>
        <w:t>, </w:t>
      </w:r>
      <w:r w:rsidRPr="00853630">
        <w:rPr>
          <w:rFonts w:cs="Times New Roman"/>
          <w:iCs/>
          <w:szCs w:val="24"/>
          <w:shd w:val="clear" w:color="auto" w:fill="FFFFFF"/>
        </w:rPr>
        <w:t>50</w:t>
      </w:r>
      <w:r w:rsidRPr="00853630">
        <w:rPr>
          <w:rFonts w:cs="Times New Roman"/>
          <w:szCs w:val="24"/>
          <w:shd w:val="clear" w:color="auto" w:fill="FFFFFF"/>
        </w:rPr>
        <w:t>(9), pp.1464-1486.</w:t>
      </w:r>
    </w:p>
    <w:p w14:paraId="1B97557A" w14:textId="77777777" w:rsidR="00853630" w:rsidRPr="00853630" w:rsidRDefault="00853630" w:rsidP="00853630">
      <w:pPr>
        <w:rPr>
          <w:rFonts w:cs="Times New Roman"/>
          <w:szCs w:val="24"/>
          <w:shd w:val="clear" w:color="auto" w:fill="FFFFFF"/>
        </w:rPr>
      </w:pPr>
      <w:r w:rsidRPr="00853630">
        <w:rPr>
          <w:rFonts w:cs="Times New Roman"/>
          <w:color w:val="222222"/>
          <w:szCs w:val="24"/>
          <w:shd w:val="clear" w:color="auto" w:fill="FFFFFF"/>
        </w:rPr>
        <w:t>Nascimento, C.T., 2019. </w:t>
      </w:r>
      <w:r w:rsidRPr="00853630">
        <w:rPr>
          <w:rFonts w:cs="Times New Roman"/>
          <w:i/>
          <w:iCs/>
          <w:color w:val="222222"/>
          <w:szCs w:val="24"/>
          <w:shd w:val="clear" w:color="auto" w:fill="FFFFFF"/>
        </w:rPr>
        <w:t>After the Long Silence: The Theater of Brazil’s Post-Dictatorship Generation</w:t>
      </w:r>
      <w:r w:rsidRPr="00853630">
        <w:rPr>
          <w:rFonts w:cs="Times New Roman"/>
          <w:color w:val="222222"/>
          <w:szCs w:val="24"/>
          <w:shd w:val="clear" w:color="auto" w:fill="FFFFFF"/>
        </w:rPr>
        <w:t>. Routledge.</w:t>
      </w:r>
    </w:p>
    <w:p w14:paraId="17B6F154" w14:textId="77777777" w:rsidR="00853630" w:rsidRPr="00853630" w:rsidRDefault="00853630" w:rsidP="00853630">
      <w:pPr>
        <w:rPr>
          <w:rFonts w:cs="Times New Roman"/>
          <w:szCs w:val="24"/>
          <w:shd w:val="clear" w:color="auto" w:fill="FFFFFF"/>
        </w:rPr>
      </w:pPr>
      <w:r w:rsidRPr="00853630">
        <w:rPr>
          <w:rFonts w:cs="Times New Roman"/>
          <w:szCs w:val="24"/>
          <w:shd w:val="clear" w:color="auto" w:fill="FFFFFF"/>
        </w:rPr>
        <w:t>Nepomuceno, M.R. and Turra, C.M., 2020. The population of centenarians in Brazil: historical estimates from 1900 to 2000. </w:t>
      </w:r>
      <w:r w:rsidRPr="00853630">
        <w:rPr>
          <w:rFonts w:cs="Times New Roman"/>
          <w:iCs/>
          <w:szCs w:val="24"/>
          <w:shd w:val="clear" w:color="auto" w:fill="FFFFFF"/>
        </w:rPr>
        <w:t>Population and Development Review</w:t>
      </w:r>
      <w:r w:rsidRPr="00853630">
        <w:rPr>
          <w:rFonts w:cs="Times New Roman"/>
          <w:szCs w:val="24"/>
          <w:shd w:val="clear" w:color="auto" w:fill="FFFFFF"/>
        </w:rPr>
        <w:t>, </w:t>
      </w:r>
      <w:r w:rsidRPr="00853630">
        <w:rPr>
          <w:rFonts w:cs="Times New Roman"/>
          <w:iCs/>
          <w:szCs w:val="24"/>
          <w:shd w:val="clear" w:color="auto" w:fill="FFFFFF"/>
        </w:rPr>
        <w:t>46</w:t>
      </w:r>
      <w:r w:rsidRPr="00853630">
        <w:rPr>
          <w:rFonts w:cs="Times New Roman"/>
          <w:szCs w:val="24"/>
          <w:shd w:val="clear" w:color="auto" w:fill="FFFFFF"/>
        </w:rPr>
        <w:t>(4), pp.813-833.</w:t>
      </w:r>
    </w:p>
    <w:p w14:paraId="6054EC58" w14:textId="77777777" w:rsidR="00853630" w:rsidRPr="00853630" w:rsidRDefault="00853630" w:rsidP="00853630">
      <w:pPr>
        <w:rPr>
          <w:rFonts w:cs="Times New Roman"/>
          <w:szCs w:val="24"/>
          <w:shd w:val="clear" w:color="auto" w:fill="FFFFFF"/>
        </w:rPr>
      </w:pPr>
      <w:r w:rsidRPr="00853630">
        <w:rPr>
          <w:rFonts w:cs="Times New Roman"/>
          <w:szCs w:val="24"/>
          <w:shd w:val="clear" w:color="auto" w:fill="FFFFFF"/>
        </w:rPr>
        <w:t>Ramlan, S., Abashah, A., Samah, I., Rashid, I. and Radzi, W., 2018. The impact of language barrier and communication style in organizational culture on expatriate’s working performance. </w:t>
      </w:r>
      <w:r w:rsidRPr="00853630">
        <w:rPr>
          <w:rFonts w:cs="Times New Roman"/>
          <w:iCs/>
          <w:szCs w:val="24"/>
          <w:shd w:val="clear" w:color="auto" w:fill="FFFFFF"/>
        </w:rPr>
        <w:t>Management Science Letters</w:t>
      </w:r>
      <w:r w:rsidRPr="00853630">
        <w:rPr>
          <w:rFonts w:cs="Times New Roman"/>
          <w:szCs w:val="24"/>
          <w:shd w:val="clear" w:color="auto" w:fill="FFFFFF"/>
        </w:rPr>
        <w:t>, </w:t>
      </w:r>
      <w:r w:rsidRPr="00853630">
        <w:rPr>
          <w:rFonts w:cs="Times New Roman"/>
          <w:iCs/>
          <w:szCs w:val="24"/>
          <w:shd w:val="clear" w:color="auto" w:fill="FFFFFF"/>
        </w:rPr>
        <w:t>8</w:t>
      </w:r>
      <w:r w:rsidRPr="00853630">
        <w:rPr>
          <w:rFonts w:cs="Times New Roman"/>
          <w:szCs w:val="24"/>
          <w:shd w:val="clear" w:color="auto" w:fill="FFFFFF"/>
        </w:rPr>
        <w:t>(6), pp.659-666.</w:t>
      </w:r>
    </w:p>
    <w:p w14:paraId="34FBDB17" w14:textId="77777777" w:rsidR="00853630" w:rsidRPr="00853630" w:rsidRDefault="00853630" w:rsidP="00853630">
      <w:pPr>
        <w:rPr>
          <w:rFonts w:cs="Times New Roman"/>
          <w:szCs w:val="24"/>
          <w:shd w:val="clear" w:color="auto" w:fill="FFFFFF"/>
        </w:rPr>
      </w:pPr>
      <w:r w:rsidRPr="00853630">
        <w:rPr>
          <w:rFonts w:cs="Times New Roman"/>
          <w:szCs w:val="24"/>
          <w:shd w:val="clear" w:color="auto" w:fill="FFFFFF"/>
        </w:rPr>
        <w:t>Tien, N.H., Phu, P.P. and Chi, D.T.P., 2019. The role of international marketing in international business strategy. </w:t>
      </w:r>
      <w:r w:rsidRPr="00853630">
        <w:rPr>
          <w:rFonts w:cs="Times New Roman"/>
          <w:iCs/>
          <w:szCs w:val="24"/>
          <w:shd w:val="clear" w:color="auto" w:fill="FFFFFF"/>
        </w:rPr>
        <w:t>International Journal of Research in Marketing Management and Sales</w:t>
      </w:r>
      <w:r w:rsidRPr="00853630">
        <w:rPr>
          <w:rFonts w:cs="Times New Roman"/>
          <w:szCs w:val="24"/>
          <w:shd w:val="clear" w:color="auto" w:fill="FFFFFF"/>
        </w:rPr>
        <w:t>, </w:t>
      </w:r>
      <w:r w:rsidRPr="00853630">
        <w:rPr>
          <w:rFonts w:cs="Times New Roman"/>
          <w:iCs/>
          <w:szCs w:val="24"/>
          <w:shd w:val="clear" w:color="auto" w:fill="FFFFFF"/>
        </w:rPr>
        <w:t>1</w:t>
      </w:r>
      <w:r w:rsidRPr="00853630">
        <w:rPr>
          <w:rFonts w:cs="Times New Roman"/>
          <w:szCs w:val="24"/>
          <w:shd w:val="clear" w:color="auto" w:fill="FFFFFF"/>
        </w:rPr>
        <w:t>(2), pp.134-138.</w:t>
      </w:r>
    </w:p>
    <w:sectPr w:rsidR="00853630" w:rsidRPr="00853630" w:rsidSect="0085363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71EC95" w14:textId="77777777" w:rsidR="00BE6792" w:rsidRDefault="00BE6792" w:rsidP="00306E56">
      <w:pPr>
        <w:spacing w:after="0" w:line="240" w:lineRule="auto"/>
      </w:pPr>
      <w:r>
        <w:separator/>
      </w:r>
    </w:p>
  </w:endnote>
  <w:endnote w:type="continuationSeparator" w:id="0">
    <w:p w14:paraId="2D4C531D" w14:textId="77777777" w:rsidR="00BE6792" w:rsidRDefault="00BE6792" w:rsidP="00306E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游ゴシック Light">
    <w:panose1 w:val="00000000000000000000"/>
    <w:charset w:val="80"/>
    <w:family w:val="roman"/>
    <w:notTrueType/>
    <w:pitch w:val="default"/>
  </w:font>
  <w:font w:name="Calibri Light">
    <w:altName w:val="Consolas"/>
    <w:charset w:val="00"/>
    <w:family w:val="swiss"/>
    <w:pitch w:val="variable"/>
    <w:sig w:usb0="A00002EF" w:usb1="4000207B" w:usb2="00000000" w:usb3="00000000" w:csb0="0000009F" w:csb1="00000000"/>
  </w:font>
  <w:font w:name="Lucida Grande">
    <w:panose1 w:val="020B0600040502020204"/>
    <w:charset w:val="00"/>
    <w:family w:val="auto"/>
    <w:pitch w:val="variable"/>
    <w:sig w:usb0="E1000AEF" w:usb1="5000A1FF" w:usb2="00000000" w:usb3="00000000" w:csb0="000001BF" w:csb1="00000000"/>
  </w:font>
  <w:font w:name="游明朝">
    <w:panose1 w:val="00000000000000000000"/>
    <w:charset w:val="80"/>
    <w:family w:val="roman"/>
    <w:notTrueType/>
    <w:pitch w:val="default"/>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90ABB8" w14:textId="77777777" w:rsidR="00532291" w:rsidRDefault="0053229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56777844"/>
      <w:docPartObj>
        <w:docPartGallery w:val="Page Numbers (Bottom of Page)"/>
        <w:docPartUnique/>
      </w:docPartObj>
    </w:sdtPr>
    <w:sdtEndPr>
      <w:rPr>
        <w:noProof/>
      </w:rPr>
    </w:sdtEndPr>
    <w:sdtContent>
      <w:p w14:paraId="5942B629" w14:textId="73F5B373" w:rsidR="00853630" w:rsidRDefault="00853630">
        <w:pPr>
          <w:pStyle w:val="Footer"/>
          <w:jc w:val="center"/>
        </w:pPr>
        <w:r>
          <w:fldChar w:fldCharType="begin"/>
        </w:r>
        <w:r>
          <w:instrText xml:space="preserve"> PAGE   \* MERGEFORMAT </w:instrText>
        </w:r>
        <w:r>
          <w:fldChar w:fldCharType="separate"/>
        </w:r>
        <w:r w:rsidR="00427E7E">
          <w:rPr>
            <w:noProof/>
          </w:rPr>
          <w:t>5</w:t>
        </w:r>
        <w:r>
          <w:rPr>
            <w:noProof/>
          </w:rPr>
          <w:fldChar w:fldCharType="end"/>
        </w:r>
      </w:p>
    </w:sdtContent>
  </w:sdt>
  <w:p w14:paraId="3C1C2D14" w14:textId="77777777" w:rsidR="00104044" w:rsidRDefault="00104044">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208678C" w14:textId="77777777" w:rsidR="00532291" w:rsidRDefault="0053229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563693" w14:textId="77777777" w:rsidR="00BE6792" w:rsidRDefault="00BE6792" w:rsidP="00306E56">
      <w:pPr>
        <w:spacing w:after="0" w:line="240" w:lineRule="auto"/>
      </w:pPr>
      <w:r>
        <w:separator/>
      </w:r>
    </w:p>
  </w:footnote>
  <w:footnote w:type="continuationSeparator" w:id="0">
    <w:p w14:paraId="2A8BCF2D" w14:textId="77777777" w:rsidR="00BE6792" w:rsidRDefault="00BE6792" w:rsidP="00306E5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80E3BF" w14:textId="77777777" w:rsidR="00532291" w:rsidRDefault="0053229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0D75364" w14:textId="77777777" w:rsidR="00532291" w:rsidRDefault="0053229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3AA42B" w14:textId="77777777" w:rsidR="00532291" w:rsidRDefault="0053229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F03D9F"/>
    <w:multiLevelType w:val="hybridMultilevel"/>
    <w:tmpl w:val="7A1284A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722C4DD5"/>
    <w:multiLevelType w:val="hybridMultilevel"/>
    <w:tmpl w:val="C7FEF9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006E"/>
    <w:rsid w:val="00001D5C"/>
    <w:rsid w:val="000164E0"/>
    <w:rsid w:val="000F655E"/>
    <w:rsid w:val="00104044"/>
    <w:rsid w:val="00174BCC"/>
    <w:rsid w:val="002135F9"/>
    <w:rsid w:val="00262D62"/>
    <w:rsid w:val="0026661F"/>
    <w:rsid w:val="00282AF6"/>
    <w:rsid w:val="002B664D"/>
    <w:rsid w:val="002D236A"/>
    <w:rsid w:val="002F13B4"/>
    <w:rsid w:val="00306E56"/>
    <w:rsid w:val="003122DF"/>
    <w:rsid w:val="00320911"/>
    <w:rsid w:val="003D0BC3"/>
    <w:rsid w:val="003E2BFB"/>
    <w:rsid w:val="00400193"/>
    <w:rsid w:val="00403A01"/>
    <w:rsid w:val="00415CD3"/>
    <w:rsid w:val="00427E7E"/>
    <w:rsid w:val="00431AF1"/>
    <w:rsid w:val="004344AC"/>
    <w:rsid w:val="00435577"/>
    <w:rsid w:val="00441C13"/>
    <w:rsid w:val="00442AC8"/>
    <w:rsid w:val="0045741B"/>
    <w:rsid w:val="004D1665"/>
    <w:rsid w:val="00532291"/>
    <w:rsid w:val="0053618B"/>
    <w:rsid w:val="005E77AD"/>
    <w:rsid w:val="006C4F40"/>
    <w:rsid w:val="007148A3"/>
    <w:rsid w:val="00743D54"/>
    <w:rsid w:val="00765746"/>
    <w:rsid w:val="00784A6A"/>
    <w:rsid w:val="007D07D1"/>
    <w:rsid w:val="007D1CDA"/>
    <w:rsid w:val="007F4968"/>
    <w:rsid w:val="00803F31"/>
    <w:rsid w:val="00837F9D"/>
    <w:rsid w:val="00847091"/>
    <w:rsid w:val="00853630"/>
    <w:rsid w:val="0087624E"/>
    <w:rsid w:val="00896064"/>
    <w:rsid w:val="008D6DB0"/>
    <w:rsid w:val="008F3564"/>
    <w:rsid w:val="00907EE6"/>
    <w:rsid w:val="009605BA"/>
    <w:rsid w:val="00993EDE"/>
    <w:rsid w:val="009B6830"/>
    <w:rsid w:val="009C584D"/>
    <w:rsid w:val="00A47548"/>
    <w:rsid w:val="00A52854"/>
    <w:rsid w:val="00A61A64"/>
    <w:rsid w:val="00A64D8C"/>
    <w:rsid w:val="00A66D95"/>
    <w:rsid w:val="00A95331"/>
    <w:rsid w:val="00AA5CA4"/>
    <w:rsid w:val="00AC0906"/>
    <w:rsid w:val="00AE449D"/>
    <w:rsid w:val="00AE6379"/>
    <w:rsid w:val="00B13DF0"/>
    <w:rsid w:val="00B80177"/>
    <w:rsid w:val="00BC0347"/>
    <w:rsid w:val="00BD22D9"/>
    <w:rsid w:val="00BE6792"/>
    <w:rsid w:val="00CC41F1"/>
    <w:rsid w:val="00CF4973"/>
    <w:rsid w:val="00D24AFE"/>
    <w:rsid w:val="00D26B75"/>
    <w:rsid w:val="00D62D65"/>
    <w:rsid w:val="00E16B88"/>
    <w:rsid w:val="00E20D73"/>
    <w:rsid w:val="00E3006E"/>
    <w:rsid w:val="00E52C7F"/>
    <w:rsid w:val="00E87113"/>
    <w:rsid w:val="00F1690F"/>
    <w:rsid w:val="00F37F81"/>
    <w:rsid w:val="00F4544E"/>
    <w:rsid w:val="00F80DEC"/>
    <w:rsid w:val="00FB5406"/>
    <w:rsid w:val="00FE78D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7E820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3DF0"/>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B13DF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13DF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53630"/>
    <w:pPr>
      <w:spacing w:after="0"/>
      <w:contextualSpacing/>
      <w:jc w:val="center"/>
    </w:pPr>
    <w:rPr>
      <w:rFonts w:eastAsiaTheme="majorEastAsia" w:cs="Times New Roman"/>
      <w:b/>
      <w:spacing w:val="-10"/>
      <w:kern w:val="28"/>
      <w:sz w:val="52"/>
      <w:szCs w:val="52"/>
    </w:rPr>
  </w:style>
  <w:style w:type="character" w:customStyle="1" w:styleId="TitleChar">
    <w:name w:val="Title Char"/>
    <w:basedOn w:val="DefaultParagraphFont"/>
    <w:link w:val="Title"/>
    <w:uiPriority w:val="10"/>
    <w:rsid w:val="00853630"/>
    <w:rPr>
      <w:rFonts w:ascii="Times New Roman" w:eastAsiaTheme="majorEastAsia" w:hAnsi="Times New Roman" w:cs="Times New Roman"/>
      <w:b/>
      <w:spacing w:val="-10"/>
      <w:kern w:val="28"/>
      <w:sz w:val="52"/>
      <w:szCs w:val="52"/>
      <w:lang w:val="en-IN"/>
    </w:rPr>
  </w:style>
  <w:style w:type="character" w:customStyle="1" w:styleId="Heading1Char">
    <w:name w:val="Heading 1 Char"/>
    <w:basedOn w:val="DefaultParagraphFont"/>
    <w:link w:val="Heading1"/>
    <w:uiPriority w:val="9"/>
    <w:rsid w:val="00B13DF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13DF0"/>
    <w:rPr>
      <w:rFonts w:ascii="Times New Roman" w:eastAsiaTheme="majorEastAsia" w:hAnsi="Times New Roman" w:cstheme="majorBidi"/>
      <w:b/>
      <w:sz w:val="24"/>
      <w:szCs w:val="26"/>
    </w:rPr>
  </w:style>
  <w:style w:type="paragraph" w:styleId="ListParagraph">
    <w:name w:val="List Paragraph"/>
    <w:basedOn w:val="Normal"/>
    <w:uiPriority w:val="34"/>
    <w:qFormat/>
    <w:rsid w:val="00442AC8"/>
    <w:pPr>
      <w:spacing w:line="256" w:lineRule="auto"/>
      <w:ind w:left="720"/>
      <w:contextualSpacing/>
      <w:jc w:val="left"/>
    </w:pPr>
    <w:rPr>
      <w:rFonts w:asciiTheme="minorHAnsi" w:hAnsiTheme="minorHAnsi"/>
      <w:sz w:val="22"/>
      <w:lang w:val="en-US"/>
    </w:rPr>
  </w:style>
  <w:style w:type="paragraph" w:styleId="TOCHeading">
    <w:name w:val="TOC Heading"/>
    <w:basedOn w:val="Heading1"/>
    <w:next w:val="Normal"/>
    <w:uiPriority w:val="39"/>
    <w:unhideWhenUsed/>
    <w:qFormat/>
    <w:rsid w:val="00306E5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06E56"/>
    <w:pPr>
      <w:spacing w:after="100"/>
    </w:pPr>
  </w:style>
  <w:style w:type="character" w:styleId="Hyperlink">
    <w:name w:val="Hyperlink"/>
    <w:basedOn w:val="DefaultParagraphFont"/>
    <w:uiPriority w:val="99"/>
    <w:unhideWhenUsed/>
    <w:rsid w:val="00306E56"/>
    <w:rPr>
      <w:color w:val="0563C1" w:themeColor="hyperlink"/>
      <w:u w:val="single"/>
    </w:rPr>
  </w:style>
  <w:style w:type="paragraph" w:styleId="Header">
    <w:name w:val="header"/>
    <w:basedOn w:val="Normal"/>
    <w:link w:val="HeaderChar"/>
    <w:uiPriority w:val="99"/>
    <w:unhideWhenUsed/>
    <w:rsid w:val="00306E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E56"/>
    <w:rPr>
      <w:rFonts w:ascii="Times New Roman" w:hAnsi="Times New Roman"/>
      <w:sz w:val="24"/>
      <w:lang w:val="en-IN"/>
    </w:rPr>
  </w:style>
  <w:style w:type="paragraph" w:styleId="Footer">
    <w:name w:val="footer"/>
    <w:basedOn w:val="Normal"/>
    <w:link w:val="FooterChar"/>
    <w:uiPriority w:val="99"/>
    <w:unhideWhenUsed/>
    <w:rsid w:val="00306E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E56"/>
    <w:rPr>
      <w:rFonts w:ascii="Times New Roman" w:hAnsi="Times New Roman"/>
      <w:sz w:val="24"/>
      <w:lang w:val="en-IN"/>
    </w:rPr>
  </w:style>
  <w:style w:type="paragraph" w:styleId="Caption">
    <w:name w:val="caption"/>
    <w:basedOn w:val="Normal"/>
    <w:next w:val="Normal"/>
    <w:uiPriority w:val="35"/>
    <w:unhideWhenUsed/>
    <w:qFormat/>
    <w:rsid w:val="00435577"/>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1690F"/>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1690F"/>
    <w:rPr>
      <w:rFonts w:ascii="Lucida Grande" w:hAnsi="Lucida Grande"/>
      <w:sz w:val="18"/>
      <w:szCs w:val="18"/>
      <w:lang w:val="en-IN"/>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3DF0"/>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B13DF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13DF0"/>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53630"/>
    <w:pPr>
      <w:spacing w:after="0"/>
      <w:contextualSpacing/>
      <w:jc w:val="center"/>
    </w:pPr>
    <w:rPr>
      <w:rFonts w:eastAsiaTheme="majorEastAsia" w:cs="Times New Roman"/>
      <w:b/>
      <w:spacing w:val="-10"/>
      <w:kern w:val="28"/>
      <w:sz w:val="52"/>
      <w:szCs w:val="52"/>
    </w:rPr>
  </w:style>
  <w:style w:type="character" w:customStyle="1" w:styleId="TitleChar">
    <w:name w:val="Title Char"/>
    <w:basedOn w:val="DefaultParagraphFont"/>
    <w:link w:val="Title"/>
    <w:uiPriority w:val="10"/>
    <w:rsid w:val="00853630"/>
    <w:rPr>
      <w:rFonts w:ascii="Times New Roman" w:eastAsiaTheme="majorEastAsia" w:hAnsi="Times New Roman" w:cs="Times New Roman"/>
      <w:b/>
      <w:spacing w:val="-10"/>
      <w:kern w:val="28"/>
      <w:sz w:val="52"/>
      <w:szCs w:val="52"/>
      <w:lang w:val="en-IN"/>
    </w:rPr>
  </w:style>
  <w:style w:type="character" w:customStyle="1" w:styleId="Heading1Char">
    <w:name w:val="Heading 1 Char"/>
    <w:basedOn w:val="DefaultParagraphFont"/>
    <w:link w:val="Heading1"/>
    <w:uiPriority w:val="9"/>
    <w:rsid w:val="00B13DF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13DF0"/>
    <w:rPr>
      <w:rFonts w:ascii="Times New Roman" w:eastAsiaTheme="majorEastAsia" w:hAnsi="Times New Roman" w:cstheme="majorBidi"/>
      <w:b/>
      <w:sz w:val="24"/>
      <w:szCs w:val="26"/>
    </w:rPr>
  </w:style>
  <w:style w:type="paragraph" w:styleId="ListParagraph">
    <w:name w:val="List Paragraph"/>
    <w:basedOn w:val="Normal"/>
    <w:uiPriority w:val="34"/>
    <w:qFormat/>
    <w:rsid w:val="00442AC8"/>
    <w:pPr>
      <w:spacing w:line="256" w:lineRule="auto"/>
      <w:ind w:left="720"/>
      <w:contextualSpacing/>
      <w:jc w:val="left"/>
    </w:pPr>
    <w:rPr>
      <w:rFonts w:asciiTheme="minorHAnsi" w:hAnsiTheme="minorHAnsi"/>
      <w:sz w:val="22"/>
      <w:lang w:val="en-US"/>
    </w:rPr>
  </w:style>
  <w:style w:type="paragraph" w:styleId="TOCHeading">
    <w:name w:val="TOC Heading"/>
    <w:basedOn w:val="Heading1"/>
    <w:next w:val="Normal"/>
    <w:uiPriority w:val="39"/>
    <w:unhideWhenUsed/>
    <w:qFormat/>
    <w:rsid w:val="00306E5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06E56"/>
    <w:pPr>
      <w:spacing w:after="100"/>
    </w:pPr>
  </w:style>
  <w:style w:type="character" w:styleId="Hyperlink">
    <w:name w:val="Hyperlink"/>
    <w:basedOn w:val="DefaultParagraphFont"/>
    <w:uiPriority w:val="99"/>
    <w:unhideWhenUsed/>
    <w:rsid w:val="00306E56"/>
    <w:rPr>
      <w:color w:val="0563C1" w:themeColor="hyperlink"/>
      <w:u w:val="single"/>
    </w:rPr>
  </w:style>
  <w:style w:type="paragraph" w:styleId="Header">
    <w:name w:val="header"/>
    <w:basedOn w:val="Normal"/>
    <w:link w:val="HeaderChar"/>
    <w:uiPriority w:val="99"/>
    <w:unhideWhenUsed/>
    <w:rsid w:val="00306E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6E56"/>
    <w:rPr>
      <w:rFonts w:ascii="Times New Roman" w:hAnsi="Times New Roman"/>
      <w:sz w:val="24"/>
      <w:lang w:val="en-IN"/>
    </w:rPr>
  </w:style>
  <w:style w:type="paragraph" w:styleId="Footer">
    <w:name w:val="footer"/>
    <w:basedOn w:val="Normal"/>
    <w:link w:val="FooterChar"/>
    <w:uiPriority w:val="99"/>
    <w:unhideWhenUsed/>
    <w:rsid w:val="00306E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6E56"/>
    <w:rPr>
      <w:rFonts w:ascii="Times New Roman" w:hAnsi="Times New Roman"/>
      <w:sz w:val="24"/>
      <w:lang w:val="en-IN"/>
    </w:rPr>
  </w:style>
  <w:style w:type="paragraph" w:styleId="Caption">
    <w:name w:val="caption"/>
    <w:basedOn w:val="Normal"/>
    <w:next w:val="Normal"/>
    <w:uiPriority w:val="35"/>
    <w:unhideWhenUsed/>
    <w:qFormat/>
    <w:rsid w:val="00435577"/>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1690F"/>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F1690F"/>
    <w:rPr>
      <w:rFonts w:ascii="Lucida Grande" w:hAnsi="Lucida Grande"/>
      <w:sz w:val="18"/>
      <w:szCs w:val="18"/>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4069881">
      <w:bodyDiv w:val="1"/>
      <w:marLeft w:val="0"/>
      <w:marRight w:val="0"/>
      <w:marTop w:val="0"/>
      <w:marBottom w:val="0"/>
      <w:divBdr>
        <w:top w:val="none" w:sz="0" w:space="0" w:color="auto"/>
        <w:left w:val="none" w:sz="0" w:space="0" w:color="auto"/>
        <w:bottom w:val="none" w:sz="0" w:space="0" w:color="auto"/>
        <w:right w:val="none" w:sz="0" w:space="0" w:color="auto"/>
      </w:divBdr>
    </w:div>
    <w:div w:id="1231231852">
      <w:bodyDiv w:val="1"/>
      <w:marLeft w:val="0"/>
      <w:marRight w:val="0"/>
      <w:marTop w:val="0"/>
      <w:marBottom w:val="0"/>
      <w:divBdr>
        <w:top w:val="none" w:sz="0" w:space="0" w:color="auto"/>
        <w:left w:val="none" w:sz="0" w:space="0" w:color="auto"/>
        <w:bottom w:val="none" w:sz="0" w:space="0" w:color="auto"/>
        <w:right w:val="none" w:sz="0" w:space="0" w:color="auto"/>
      </w:divBdr>
    </w:div>
    <w:div w:id="1642879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header" Target="header3.xml"/><Relationship Id="rId16" Type="http://schemas.openxmlformats.org/officeDocument/2006/relationships/footer" Target="footer3.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fif"/><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1B41B4-8766-CE4A-A8F0-921BF9C4A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2994</Words>
  <Characters>17072</Characters>
  <Application>Microsoft Macintosh Word</Application>
  <DocSecurity>0</DocSecurity>
  <Lines>142</Lines>
  <Paragraphs>40</Paragraphs>
  <ScaleCrop>false</ScaleCrop>
  <Company/>
  <LinksUpToDate>false</LinksUpToDate>
  <CharactersWithSpaces>20026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2022-07-18T07:14:00Z</dcterms:created>
  <dcterms:modified xsi:type="dcterms:W3CDTF">2022-09-05T08:56:00Z</dcterms:modified>
</cp:coreProperties>
</file>