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DF581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0A8B44">
        <w:rPr>
          <w:rFonts w:ascii="Arial" w:hAnsi="Arial" w:cs="Arial"/>
          <w:b/>
          <w:bCs/>
          <w:sz w:val="28"/>
          <w:szCs w:val="28"/>
        </w:rPr>
        <w:t xml:space="preserve">APPENDIX </w:t>
      </w:r>
      <w:r w:rsidR="00E61D43" w:rsidRPr="4B0A8B44">
        <w:rPr>
          <w:rFonts w:ascii="Arial" w:hAnsi="Arial" w:cs="Arial"/>
          <w:b/>
          <w:bCs/>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275690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275690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7275690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05FCE4A6" w:rsidR="008F1308" w:rsidRPr="00071642" w:rsidRDefault="7D9655A8" w:rsidP="4B0A8B44">
            <w:pPr>
              <w:rPr>
                <w:rFonts w:ascii="Arial" w:eastAsia="Arial" w:hAnsi="Arial" w:cs="Arial"/>
                <w:color w:val="000000" w:themeColor="text1"/>
                <w:sz w:val="22"/>
                <w:szCs w:val="22"/>
              </w:rPr>
            </w:pPr>
            <w:r w:rsidRPr="00071642">
              <w:rPr>
                <w:rFonts w:ascii="Arial" w:eastAsia="Arial" w:hAnsi="Arial" w:cs="Arial"/>
                <w:color w:val="000000" w:themeColor="text1"/>
                <w:sz w:val="22"/>
                <w:szCs w:val="22"/>
              </w:rPr>
              <w:t xml:space="preserve"> Screening the Past: Film and History - Ancient, Medieval, Modern.</w:t>
            </w:r>
          </w:p>
        </w:tc>
      </w:tr>
      <w:tr w:rsidR="00B84B5B" w:rsidRPr="00A406E5" w14:paraId="1D159DC8" w14:textId="77777777" w:rsidTr="7275690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22CC8CF7" w:rsidR="00B84B5B" w:rsidRPr="00071642" w:rsidRDefault="3BE11387" w:rsidP="4B0A8B44">
            <w:pPr>
              <w:spacing w:before="120" w:after="120"/>
              <w:jc w:val="both"/>
              <w:rPr>
                <w:rFonts w:ascii="Arial" w:eastAsia="Arial" w:hAnsi="Arial" w:cs="Arial"/>
                <w:color w:val="000000" w:themeColor="text1"/>
                <w:sz w:val="22"/>
                <w:szCs w:val="22"/>
              </w:rPr>
            </w:pPr>
            <w:r w:rsidRPr="00071642">
              <w:rPr>
                <w:rFonts w:ascii="Arial" w:eastAsia="Arial" w:hAnsi="Arial" w:cs="Arial"/>
                <w:color w:val="000000" w:themeColor="text1"/>
                <w:sz w:val="22"/>
                <w:szCs w:val="22"/>
              </w:rPr>
              <w:t>HPHI7011</w:t>
            </w:r>
          </w:p>
        </w:tc>
        <w:tc>
          <w:tcPr>
            <w:tcW w:w="2268" w:type="dxa"/>
            <w:shd w:val="clear" w:color="auto" w:fill="D9D9D9" w:themeFill="background1" w:themeFillShade="D9"/>
          </w:tcPr>
          <w:p w14:paraId="139436D1" w14:textId="77777777" w:rsidR="00B84B5B" w:rsidRPr="00071642" w:rsidRDefault="00B84B5B" w:rsidP="004D5E9B">
            <w:pPr>
              <w:pStyle w:val="Heading2"/>
              <w:rPr>
                <w:rFonts w:ascii="Arial" w:hAnsi="Arial" w:cs="Arial"/>
                <w:color w:val="000000" w:themeColor="text1"/>
                <w:sz w:val="22"/>
                <w:szCs w:val="22"/>
              </w:rPr>
            </w:pPr>
            <w:r w:rsidRPr="00071642">
              <w:rPr>
                <w:rFonts w:ascii="Arial" w:hAnsi="Arial" w:cs="Arial"/>
                <w:color w:val="000000" w:themeColor="text1"/>
                <w:sz w:val="22"/>
                <w:szCs w:val="22"/>
              </w:rPr>
              <w:t>Contribution to Overall Module Assessment (%):</w:t>
            </w:r>
          </w:p>
        </w:tc>
        <w:tc>
          <w:tcPr>
            <w:tcW w:w="2268" w:type="dxa"/>
          </w:tcPr>
          <w:p w14:paraId="41C8F396" w14:textId="610566F3" w:rsidR="00B84B5B" w:rsidRPr="00071642" w:rsidRDefault="00355B2B" w:rsidP="4B0A8B44">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6</w:t>
            </w:r>
            <w:r w:rsidR="55B85FAC" w:rsidRPr="00071642">
              <w:rPr>
                <w:rFonts w:ascii="Arial" w:hAnsi="Arial" w:cs="Arial"/>
                <w:b/>
                <w:bCs/>
                <w:color w:val="000000" w:themeColor="text1"/>
                <w:sz w:val="22"/>
                <w:szCs w:val="22"/>
              </w:rPr>
              <w:t>0</w:t>
            </w:r>
            <w:r w:rsidR="76A189FE" w:rsidRPr="00071642">
              <w:rPr>
                <w:rFonts w:ascii="Arial" w:hAnsi="Arial" w:cs="Arial"/>
                <w:b/>
                <w:bCs/>
                <w:color w:val="000000" w:themeColor="text1"/>
                <w:sz w:val="22"/>
                <w:szCs w:val="22"/>
              </w:rPr>
              <w:t>%</w:t>
            </w:r>
          </w:p>
        </w:tc>
      </w:tr>
      <w:tr w:rsidR="00DB116D" w:rsidRPr="00A406E5" w14:paraId="1A62C605" w14:textId="77777777" w:rsidTr="7275690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596C90" w14:textId="7AF52320" w:rsidR="00DB116D" w:rsidRPr="00071642" w:rsidRDefault="050C9B6E"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Dr Alexander Scott and</w:t>
            </w:r>
          </w:p>
          <w:p w14:paraId="72A3D3EC" w14:textId="6EB0F82D" w:rsidR="00DB116D" w:rsidRPr="00071642" w:rsidRDefault="050C9B6E" w:rsidP="4B0A8B44">
            <w:pPr>
              <w:spacing w:before="120" w:after="120"/>
              <w:jc w:val="both"/>
              <w:rPr>
                <w:rFonts w:ascii="Arial" w:hAnsi="Arial" w:cs="Arial"/>
                <w:b/>
                <w:bCs/>
                <w:color w:val="000000" w:themeColor="text1"/>
                <w:sz w:val="22"/>
                <w:szCs w:val="22"/>
              </w:rPr>
            </w:pPr>
            <w:r w:rsidRPr="00071642">
              <w:rPr>
                <w:rFonts w:ascii="Arial" w:hAnsi="Arial" w:cs="Arial"/>
                <w:b/>
                <w:bCs/>
                <w:color w:val="000000" w:themeColor="text1"/>
                <w:sz w:val="22"/>
                <w:szCs w:val="22"/>
              </w:rPr>
              <w:t>Dr Matthew Cobb</w:t>
            </w:r>
          </w:p>
        </w:tc>
        <w:tc>
          <w:tcPr>
            <w:tcW w:w="2268" w:type="dxa"/>
            <w:shd w:val="clear" w:color="auto" w:fill="D9D9D9" w:themeFill="background1" w:themeFillShade="D9"/>
          </w:tcPr>
          <w:p w14:paraId="705E3C71" w14:textId="77777777" w:rsidR="00DB116D" w:rsidRPr="00071642" w:rsidRDefault="00DB116D" w:rsidP="00E51AAC">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Internal Verifier:</w:t>
            </w:r>
          </w:p>
        </w:tc>
        <w:tc>
          <w:tcPr>
            <w:tcW w:w="2268" w:type="dxa"/>
          </w:tcPr>
          <w:p w14:paraId="0D0B940D" w14:textId="77777777" w:rsidR="00DB116D" w:rsidRPr="00071642" w:rsidRDefault="00DB116D" w:rsidP="00E51AAC">
            <w:pPr>
              <w:spacing w:before="120" w:after="120"/>
              <w:jc w:val="both"/>
              <w:rPr>
                <w:rFonts w:ascii="Arial" w:hAnsi="Arial" w:cs="Arial"/>
                <w:b/>
                <w:color w:val="000000" w:themeColor="text1"/>
                <w:sz w:val="22"/>
                <w:szCs w:val="22"/>
              </w:rPr>
            </w:pPr>
          </w:p>
        </w:tc>
      </w:tr>
      <w:tr w:rsidR="00DB116D" w:rsidRPr="00A406E5" w14:paraId="4309A004" w14:textId="77777777" w:rsidTr="7275690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45480AD3" w:rsidR="00DB116D" w:rsidRPr="00071642" w:rsidRDefault="00E04D3A" w:rsidP="4B0A8B44">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Essay</w:t>
            </w:r>
          </w:p>
        </w:tc>
        <w:tc>
          <w:tcPr>
            <w:tcW w:w="2268" w:type="dxa"/>
            <w:shd w:val="clear" w:color="auto" w:fill="auto"/>
          </w:tcPr>
          <w:p w14:paraId="6785B3D4" w14:textId="77777777" w:rsidR="00DB116D" w:rsidRPr="00071642" w:rsidRDefault="004D5E9B" w:rsidP="00E51AAC">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Word count (or equivalent):</w:t>
            </w:r>
          </w:p>
        </w:tc>
        <w:tc>
          <w:tcPr>
            <w:tcW w:w="2268" w:type="dxa"/>
          </w:tcPr>
          <w:p w14:paraId="60061E4C" w14:textId="28D484CD" w:rsidR="00DB116D" w:rsidRPr="00071642" w:rsidRDefault="00355B2B" w:rsidP="4B0A8B44">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4</w:t>
            </w:r>
            <w:r w:rsidR="5F718F73" w:rsidRPr="00071642">
              <w:rPr>
                <w:rFonts w:ascii="Arial" w:hAnsi="Arial" w:cs="Arial"/>
                <w:b/>
                <w:bCs/>
                <w:color w:val="000000" w:themeColor="text1"/>
                <w:sz w:val="22"/>
                <w:szCs w:val="22"/>
              </w:rPr>
              <w:t>500–</w:t>
            </w:r>
            <w:r>
              <w:rPr>
                <w:rFonts w:ascii="Arial" w:hAnsi="Arial" w:cs="Arial"/>
                <w:b/>
                <w:bCs/>
                <w:color w:val="000000" w:themeColor="text1"/>
                <w:sz w:val="22"/>
                <w:szCs w:val="22"/>
              </w:rPr>
              <w:t>5</w:t>
            </w:r>
            <w:r w:rsidR="5F718F73" w:rsidRPr="00071642">
              <w:rPr>
                <w:rFonts w:ascii="Arial" w:hAnsi="Arial" w:cs="Arial"/>
                <w:b/>
                <w:bCs/>
                <w:color w:val="000000" w:themeColor="text1"/>
                <w:sz w:val="22"/>
                <w:szCs w:val="22"/>
              </w:rPr>
              <w:t xml:space="preserve">000 words  </w:t>
            </w:r>
          </w:p>
        </w:tc>
      </w:tr>
      <w:tr w:rsidR="00B84B5B" w:rsidRPr="00A406E5" w14:paraId="27E33F05" w14:textId="77777777" w:rsidTr="7275690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2B1D0AB7" w:rsidR="00B84B5B" w:rsidRPr="00071642" w:rsidRDefault="001A7BF1"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9</w:t>
            </w:r>
            <w:r w:rsidR="000B1EDF">
              <w:rPr>
                <w:rFonts w:ascii="Arial" w:hAnsi="Arial" w:cs="Arial"/>
                <w:b/>
                <w:color w:val="000000" w:themeColor="text1"/>
                <w:sz w:val="22"/>
                <w:szCs w:val="22"/>
              </w:rPr>
              <w:t xml:space="preserve"> January 202</w:t>
            </w:r>
            <w:r>
              <w:rPr>
                <w:rFonts w:ascii="Arial" w:hAnsi="Arial" w:cs="Arial"/>
                <w:b/>
                <w:color w:val="000000" w:themeColor="text1"/>
                <w:sz w:val="22"/>
                <w:szCs w:val="22"/>
              </w:rPr>
              <w:t>2</w:t>
            </w:r>
          </w:p>
        </w:tc>
        <w:tc>
          <w:tcPr>
            <w:tcW w:w="2268" w:type="dxa"/>
            <w:shd w:val="clear" w:color="auto" w:fill="auto"/>
          </w:tcPr>
          <w:p w14:paraId="6BDACCC6" w14:textId="77777777" w:rsidR="00B84B5B" w:rsidRPr="00071642" w:rsidRDefault="00552351" w:rsidP="001E57C1">
            <w:pPr>
              <w:spacing w:before="120" w:after="120"/>
              <w:jc w:val="both"/>
              <w:rPr>
                <w:rFonts w:ascii="Arial" w:hAnsi="Arial" w:cs="Arial"/>
                <w:b/>
                <w:color w:val="000000" w:themeColor="text1"/>
                <w:sz w:val="22"/>
                <w:szCs w:val="22"/>
              </w:rPr>
            </w:pPr>
            <w:r w:rsidRPr="00071642">
              <w:rPr>
                <w:rFonts w:ascii="Arial" w:hAnsi="Arial" w:cs="Arial"/>
                <w:b/>
                <w:color w:val="000000" w:themeColor="text1"/>
                <w:sz w:val="22"/>
                <w:szCs w:val="22"/>
              </w:rPr>
              <w:t>Return date of provisional marks &amp; written feedback:</w:t>
            </w:r>
          </w:p>
        </w:tc>
        <w:tc>
          <w:tcPr>
            <w:tcW w:w="2268" w:type="dxa"/>
          </w:tcPr>
          <w:p w14:paraId="4B94D5A5" w14:textId="5028A632" w:rsidR="00B84B5B" w:rsidRPr="00071642" w:rsidRDefault="4F2CAF76" w:rsidP="72756907">
            <w:pPr>
              <w:spacing w:before="120" w:after="120"/>
              <w:jc w:val="both"/>
              <w:rPr>
                <w:rFonts w:ascii="Arial" w:hAnsi="Arial" w:cs="Arial"/>
                <w:b/>
                <w:bCs/>
                <w:color w:val="000000" w:themeColor="text1"/>
                <w:sz w:val="22"/>
                <w:szCs w:val="22"/>
              </w:rPr>
            </w:pPr>
            <w:r w:rsidRPr="72756907">
              <w:rPr>
                <w:rFonts w:ascii="Arial" w:hAnsi="Arial" w:cs="Arial"/>
                <w:b/>
                <w:bCs/>
                <w:color w:val="000000" w:themeColor="text1"/>
                <w:sz w:val="22"/>
                <w:szCs w:val="22"/>
              </w:rPr>
              <w:t>2</w:t>
            </w:r>
            <w:r w:rsidR="001A7BF1">
              <w:rPr>
                <w:rFonts w:ascii="Arial" w:hAnsi="Arial" w:cs="Arial"/>
                <w:b/>
                <w:bCs/>
                <w:color w:val="000000" w:themeColor="text1"/>
                <w:sz w:val="22"/>
                <w:szCs w:val="22"/>
              </w:rPr>
              <w:t>3</w:t>
            </w:r>
            <w:r w:rsidRPr="72756907">
              <w:rPr>
                <w:rFonts w:ascii="Arial" w:hAnsi="Arial" w:cs="Arial"/>
                <w:b/>
                <w:bCs/>
                <w:color w:val="000000" w:themeColor="text1"/>
                <w:sz w:val="22"/>
                <w:szCs w:val="22"/>
              </w:rPr>
              <w:t xml:space="preserve"> January 202</w:t>
            </w:r>
            <w:r w:rsidR="001A7BF1">
              <w:rPr>
                <w:rFonts w:ascii="Arial" w:hAnsi="Arial" w:cs="Arial"/>
                <w:b/>
                <w:bCs/>
                <w:color w:val="000000" w:themeColor="text1"/>
                <w:sz w:val="22"/>
                <w:szCs w:val="22"/>
              </w:rPr>
              <w:t>2</w:t>
            </w:r>
          </w:p>
        </w:tc>
      </w:tr>
      <w:tr w:rsidR="00152E9D" w:rsidRPr="00A406E5" w14:paraId="7464ACF5" w14:textId="77777777" w:rsidTr="7275690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275690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4B0A8B44">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4B0A8B44">
        <w:tc>
          <w:tcPr>
            <w:tcW w:w="9747" w:type="dxa"/>
          </w:tcPr>
          <w:p w14:paraId="2D1BB61F" w14:textId="594D1660" w:rsidR="00C01A3F" w:rsidRPr="00A406E5" w:rsidRDefault="00C01A3F" w:rsidP="4B0A8B44">
            <w:pPr>
              <w:rPr>
                <w:rFonts w:ascii="Arial" w:hAnsi="Arial" w:cs="Arial"/>
                <w:sz w:val="22"/>
                <w:szCs w:val="22"/>
              </w:rPr>
            </w:pPr>
          </w:p>
          <w:p w14:paraId="61A3CA1A" w14:textId="14C25937" w:rsidR="00C01A3F" w:rsidRPr="00A406E5" w:rsidRDefault="37C41580" w:rsidP="4B0A8B44">
            <w:pPr>
              <w:spacing w:before="120"/>
              <w:jc w:val="both"/>
              <w:rPr>
                <w:rFonts w:ascii="Arial" w:eastAsia="Arial" w:hAnsi="Arial" w:cs="Arial"/>
                <w:color w:val="000000" w:themeColor="text1"/>
                <w:sz w:val="22"/>
                <w:szCs w:val="22"/>
              </w:rPr>
            </w:pPr>
            <w:r w:rsidRPr="4B0A8B44">
              <w:rPr>
                <w:rFonts w:ascii="Arial" w:eastAsia="Arial" w:hAnsi="Arial" w:cs="Arial"/>
                <w:b/>
                <w:bCs/>
                <w:color w:val="000000" w:themeColor="text1"/>
                <w:sz w:val="22"/>
                <w:szCs w:val="22"/>
              </w:rPr>
              <w:t>AIM(S)</w:t>
            </w:r>
          </w:p>
          <w:p w14:paraId="79582F38" w14:textId="00F483E8"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 xml:space="preserve">To explore the history of cinema and the </w:t>
            </w:r>
            <w:proofErr w:type="gramStart"/>
            <w:r w:rsidRPr="4B0A8B44">
              <w:rPr>
                <w:rFonts w:ascii="Arial" w:eastAsia="Arial" w:hAnsi="Arial" w:cs="Arial"/>
                <w:color w:val="000000" w:themeColor="text1"/>
                <w:sz w:val="22"/>
                <w:szCs w:val="22"/>
              </w:rPr>
              <w:t>manner in which</w:t>
            </w:r>
            <w:proofErr w:type="gramEnd"/>
            <w:r w:rsidRPr="4B0A8B44">
              <w:rPr>
                <w:rFonts w:ascii="Arial" w:eastAsia="Arial" w:hAnsi="Arial" w:cs="Arial"/>
                <w:color w:val="000000" w:themeColor="text1"/>
                <w:sz w:val="22"/>
                <w:szCs w:val="22"/>
              </w:rPr>
              <w:t xml:space="preserve"> history has been represented in film</w:t>
            </w:r>
          </w:p>
          <w:p w14:paraId="7EE7EB1A" w14:textId="2CAB771D" w:rsidR="00C01A3F" w:rsidRPr="00A406E5" w:rsidRDefault="00C01A3F" w:rsidP="4B0A8B44">
            <w:pPr>
              <w:spacing w:before="120"/>
              <w:ind w:left="1004" w:hanging="284"/>
              <w:jc w:val="both"/>
              <w:rPr>
                <w:rFonts w:ascii="Arial" w:eastAsia="Arial" w:hAnsi="Arial" w:cs="Arial"/>
                <w:color w:val="000000" w:themeColor="text1"/>
                <w:sz w:val="22"/>
                <w:szCs w:val="22"/>
              </w:rPr>
            </w:pPr>
          </w:p>
          <w:p w14:paraId="33B197FB" w14:textId="5431F77E" w:rsidR="00C01A3F" w:rsidRPr="00A406E5" w:rsidRDefault="37C41580" w:rsidP="4B0A8B44">
            <w:pPr>
              <w:spacing w:before="120"/>
              <w:jc w:val="both"/>
              <w:rPr>
                <w:rFonts w:ascii="Arial" w:eastAsia="Arial" w:hAnsi="Arial" w:cs="Arial"/>
                <w:color w:val="000000" w:themeColor="text1"/>
                <w:sz w:val="22"/>
                <w:szCs w:val="22"/>
              </w:rPr>
            </w:pPr>
            <w:r w:rsidRPr="4B0A8B44">
              <w:rPr>
                <w:rFonts w:ascii="Arial" w:eastAsia="Arial" w:hAnsi="Arial" w:cs="Arial"/>
                <w:b/>
                <w:bCs/>
                <w:color w:val="000000" w:themeColor="text1"/>
                <w:sz w:val="22"/>
                <w:szCs w:val="22"/>
              </w:rPr>
              <w:t>LEARNING OUTCOMES</w:t>
            </w:r>
          </w:p>
          <w:p w14:paraId="78CE352D" w14:textId="776D731D" w:rsidR="00C01A3F" w:rsidRPr="00A406E5" w:rsidRDefault="00C01A3F" w:rsidP="4B0A8B44">
            <w:pPr>
              <w:jc w:val="both"/>
              <w:rPr>
                <w:rFonts w:ascii="Arial" w:eastAsia="Arial" w:hAnsi="Arial" w:cs="Arial"/>
                <w:color w:val="000000" w:themeColor="text1"/>
                <w:sz w:val="22"/>
                <w:szCs w:val="22"/>
              </w:rPr>
            </w:pPr>
          </w:p>
          <w:p w14:paraId="6DA3A3CB" w14:textId="65C60796" w:rsidR="00C01A3F" w:rsidRPr="00A406E5" w:rsidRDefault="37C41580" w:rsidP="4B0A8B44">
            <w:pPr>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Upon the successful completion of this module, the student should be able to:</w:t>
            </w:r>
          </w:p>
          <w:p w14:paraId="79EB8393" w14:textId="396A2AF2"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Critically analyse films from different time periods and which depict different historical eras</w:t>
            </w:r>
          </w:p>
          <w:p w14:paraId="5584CDEA" w14:textId="1B36BA9F"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 xml:space="preserve">Consider the problems and potentialities of using </w:t>
            </w:r>
            <w:proofErr w:type="gramStart"/>
            <w:r w:rsidRPr="4B0A8B44">
              <w:rPr>
                <w:rFonts w:ascii="Arial" w:eastAsia="Arial" w:hAnsi="Arial" w:cs="Arial"/>
                <w:color w:val="000000" w:themeColor="text1"/>
                <w:sz w:val="22"/>
                <w:szCs w:val="22"/>
              </w:rPr>
              <w:t>historians</w:t>
            </w:r>
            <w:proofErr w:type="gramEnd"/>
            <w:r w:rsidRPr="4B0A8B44">
              <w:rPr>
                <w:rFonts w:ascii="Arial" w:eastAsia="Arial" w:hAnsi="Arial" w:cs="Arial"/>
                <w:color w:val="000000" w:themeColor="text1"/>
                <w:sz w:val="22"/>
                <w:szCs w:val="22"/>
              </w:rPr>
              <w:t xml:space="preserve"> film as a medium to understand, represent and interpret the past</w:t>
            </w:r>
          </w:p>
          <w:p w14:paraId="222C0BE3" w14:textId="114DD47D" w:rsidR="00C01A3F" w:rsidRPr="00A406E5" w:rsidRDefault="37C41580" w:rsidP="4B0A8B44">
            <w:pPr>
              <w:pStyle w:val="ListParagraph"/>
              <w:numPr>
                <w:ilvl w:val="0"/>
                <w:numId w:val="19"/>
              </w:numPr>
              <w:spacing w:before="240"/>
              <w:ind w:left="851" w:hanging="567"/>
              <w:jc w:val="both"/>
              <w:rPr>
                <w:rFonts w:ascii="Arial" w:eastAsia="Arial" w:hAnsi="Arial" w:cs="Arial"/>
                <w:color w:val="000000" w:themeColor="text1"/>
                <w:sz w:val="22"/>
                <w:szCs w:val="22"/>
              </w:rPr>
            </w:pPr>
            <w:r w:rsidRPr="4B0A8B44">
              <w:rPr>
                <w:rFonts w:ascii="Arial" w:eastAsia="Arial" w:hAnsi="Arial" w:cs="Arial"/>
                <w:color w:val="000000" w:themeColor="text1"/>
                <w:sz w:val="22"/>
                <w:szCs w:val="22"/>
              </w:rPr>
              <w:t>Understand aspects of film theory and literature on the techniques used by filmmakers to depict the past</w:t>
            </w:r>
          </w:p>
          <w:p w14:paraId="3CF2D8B6" w14:textId="3FF780A1" w:rsidR="00C01A3F" w:rsidRPr="00A406E5" w:rsidRDefault="00C01A3F" w:rsidP="4B0A8B44">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078C668"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60AB63" w14:textId="69B80B4A" w:rsidR="00152E9D" w:rsidRPr="00A406E5" w:rsidRDefault="00152E9D" w:rsidP="4B0A8B44">
      <w:pPr>
        <w:jc w:val="both"/>
        <w:rPr>
          <w:rFonts w:ascii="Arial" w:hAnsi="Arial" w:cs="Arial"/>
          <w:sz w:val="22"/>
          <w:szCs w:val="22"/>
        </w:rPr>
      </w:pPr>
    </w:p>
    <w:p w14:paraId="71878E0E" w14:textId="76F453D7" w:rsidR="00152E9D" w:rsidRPr="00A406E5" w:rsidRDefault="00152E9D" w:rsidP="4B0A8B44">
      <w:pPr>
        <w:jc w:val="both"/>
        <w:rPr>
          <w:rFonts w:ascii="Arial" w:eastAsia="Arial" w:hAnsi="Arial" w:cs="Arial"/>
          <w:color w:val="000000" w:themeColor="text1"/>
        </w:rPr>
      </w:pPr>
    </w:p>
    <w:p w14:paraId="5C6A5414" w14:textId="77777777" w:rsidR="00852E2D" w:rsidRDefault="00D641DB">
      <w:pPr>
        <w:pStyle w:val="paragraph"/>
        <w:spacing w:before="0" w:beforeAutospacing="0" w:after="0" w:afterAutospacing="0"/>
        <w:jc w:val="both"/>
        <w:textAlignment w:val="baseline"/>
        <w:divId w:val="514539027"/>
        <w:rPr>
          <w:rStyle w:val="normaltextrun"/>
          <w:rFonts w:ascii="Arial" w:hAnsi="Arial" w:cs="Arial"/>
          <w:sz w:val="20"/>
          <w:szCs w:val="20"/>
        </w:rPr>
      </w:pPr>
      <w:proofErr w:type="gramStart"/>
      <w:r>
        <w:rPr>
          <w:rStyle w:val="normaltextrun"/>
          <w:rFonts w:ascii="Arial" w:hAnsi="Arial" w:cs="Arial"/>
          <w:sz w:val="20"/>
          <w:szCs w:val="20"/>
        </w:rPr>
        <w:t>Students</w:t>
      </w:r>
      <w:proofErr w:type="gramEnd"/>
      <w:r>
        <w:rPr>
          <w:rStyle w:val="normaltextrun"/>
          <w:rFonts w:ascii="Arial" w:hAnsi="Arial" w:cs="Arial"/>
          <w:sz w:val="20"/>
          <w:szCs w:val="20"/>
        </w:rPr>
        <w:t xml:space="preserve"> </w:t>
      </w:r>
      <w:r w:rsidR="002615AE">
        <w:rPr>
          <w:rStyle w:val="normaltextrun"/>
          <w:rFonts w:ascii="Arial" w:hAnsi="Arial" w:cs="Arial"/>
          <w:sz w:val="20"/>
          <w:szCs w:val="20"/>
        </w:rPr>
        <w:t>plan, research and write</w:t>
      </w:r>
      <w:r>
        <w:rPr>
          <w:rStyle w:val="normaltextrun"/>
          <w:rFonts w:ascii="Arial" w:hAnsi="Arial" w:cs="Arial"/>
          <w:sz w:val="20"/>
          <w:szCs w:val="20"/>
        </w:rPr>
        <w:t xml:space="preserve"> a 4500</w:t>
      </w:r>
      <w:r w:rsidR="002615AE">
        <w:rPr>
          <w:rStyle w:val="normaltextrun"/>
          <w:rFonts w:ascii="Arial" w:hAnsi="Arial" w:cs="Arial"/>
          <w:sz w:val="20"/>
          <w:szCs w:val="20"/>
        </w:rPr>
        <w:t xml:space="preserve">- to </w:t>
      </w:r>
      <w:r>
        <w:rPr>
          <w:rStyle w:val="normaltextrun"/>
          <w:rFonts w:ascii="Arial" w:hAnsi="Arial" w:cs="Arial"/>
          <w:sz w:val="20"/>
          <w:szCs w:val="20"/>
        </w:rPr>
        <w:t xml:space="preserve">5000-word essay on </w:t>
      </w:r>
      <w:r w:rsidR="001927D9">
        <w:rPr>
          <w:rStyle w:val="normaltextrun"/>
          <w:rFonts w:ascii="Arial" w:hAnsi="Arial" w:cs="Arial"/>
          <w:sz w:val="20"/>
          <w:szCs w:val="20"/>
        </w:rPr>
        <w:t xml:space="preserve">a topic related to </w:t>
      </w:r>
      <w:r>
        <w:rPr>
          <w:rStyle w:val="normaltextrun"/>
          <w:rFonts w:ascii="Arial" w:hAnsi="Arial" w:cs="Arial"/>
          <w:sz w:val="20"/>
          <w:szCs w:val="20"/>
        </w:rPr>
        <w:t>cinematic representation(s) of history</w:t>
      </w:r>
      <w:r w:rsidR="001927D9">
        <w:rPr>
          <w:rStyle w:val="normaltextrun"/>
          <w:rFonts w:ascii="Arial" w:hAnsi="Arial" w:cs="Arial"/>
          <w:sz w:val="20"/>
          <w:szCs w:val="20"/>
        </w:rPr>
        <w:t xml:space="preserve"> and/or the history of film. They should so </w:t>
      </w:r>
      <w:r>
        <w:rPr>
          <w:rStyle w:val="normaltextrun"/>
          <w:rFonts w:ascii="Arial" w:hAnsi="Arial" w:cs="Arial"/>
          <w:sz w:val="20"/>
          <w:szCs w:val="20"/>
        </w:rPr>
        <w:t>in consultation with the module convenor</w:t>
      </w:r>
      <w:r w:rsidR="001927D9">
        <w:rPr>
          <w:rStyle w:val="normaltextrun"/>
          <w:rFonts w:ascii="Arial" w:hAnsi="Arial" w:cs="Arial"/>
          <w:sz w:val="20"/>
          <w:szCs w:val="20"/>
        </w:rPr>
        <w:t>s</w:t>
      </w:r>
      <w:r>
        <w:rPr>
          <w:rStyle w:val="normaltextrun"/>
          <w:rFonts w:ascii="Arial" w:hAnsi="Arial" w:cs="Arial"/>
          <w:sz w:val="20"/>
          <w:szCs w:val="20"/>
        </w:rPr>
        <w:t>.</w:t>
      </w:r>
    </w:p>
    <w:p w14:paraId="133E1995" w14:textId="77777777" w:rsidR="00852E2D" w:rsidRDefault="00852E2D">
      <w:pPr>
        <w:pStyle w:val="paragraph"/>
        <w:spacing w:before="0" w:beforeAutospacing="0" w:after="0" w:afterAutospacing="0"/>
        <w:jc w:val="both"/>
        <w:textAlignment w:val="baseline"/>
        <w:divId w:val="514539027"/>
        <w:rPr>
          <w:rStyle w:val="normaltextrun"/>
          <w:rFonts w:ascii="Arial" w:hAnsi="Arial" w:cs="Arial"/>
          <w:sz w:val="20"/>
          <w:szCs w:val="20"/>
        </w:rPr>
      </w:pPr>
    </w:p>
    <w:p w14:paraId="334109C6" w14:textId="6DA29866" w:rsidR="00D641DB" w:rsidRDefault="001927D9">
      <w:pPr>
        <w:pStyle w:val="paragraph"/>
        <w:spacing w:before="0" w:beforeAutospacing="0" w:after="0" w:afterAutospacing="0"/>
        <w:jc w:val="both"/>
        <w:textAlignment w:val="baseline"/>
        <w:divId w:val="514539027"/>
        <w:rPr>
          <w:rFonts w:ascii="Arial" w:hAnsi="Arial" w:cs="Arial"/>
          <w:sz w:val="18"/>
          <w:szCs w:val="18"/>
        </w:rPr>
      </w:pPr>
      <w:r>
        <w:rPr>
          <w:rStyle w:val="normaltextrun"/>
          <w:rFonts w:ascii="Arial" w:hAnsi="Arial" w:cs="Arial"/>
          <w:sz w:val="20"/>
          <w:szCs w:val="20"/>
        </w:rPr>
        <w:t xml:space="preserve">Students are permitted to </w:t>
      </w:r>
      <w:r w:rsidR="00901D5E">
        <w:rPr>
          <w:rStyle w:val="normaltextrun"/>
          <w:rFonts w:ascii="Arial" w:hAnsi="Arial" w:cs="Arial"/>
          <w:sz w:val="20"/>
          <w:szCs w:val="20"/>
        </w:rPr>
        <w:t>include elements of the previous two assessments</w:t>
      </w:r>
      <w:r w:rsidR="00852E2D">
        <w:rPr>
          <w:rStyle w:val="normaltextrun"/>
          <w:rFonts w:ascii="Arial" w:hAnsi="Arial" w:cs="Arial"/>
          <w:sz w:val="20"/>
          <w:szCs w:val="20"/>
        </w:rPr>
        <w:t xml:space="preserve"> in their </w:t>
      </w:r>
      <w:proofErr w:type="gramStart"/>
      <w:r w:rsidR="00852E2D">
        <w:rPr>
          <w:rStyle w:val="normaltextrun"/>
          <w:rFonts w:ascii="Arial" w:hAnsi="Arial" w:cs="Arial"/>
          <w:sz w:val="20"/>
          <w:szCs w:val="20"/>
        </w:rPr>
        <w:t>essay, but</w:t>
      </w:r>
      <w:proofErr w:type="gramEnd"/>
      <w:r w:rsidR="00852E2D">
        <w:rPr>
          <w:rStyle w:val="normaltextrun"/>
          <w:rFonts w:ascii="Arial" w:hAnsi="Arial" w:cs="Arial"/>
          <w:sz w:val="20"/>
          <w:szCs w:val="20"/>
        </w:rPr>
        <w:t xml:space="preserve"> should </w:t>
      </w:r>
      <w:r w:rsidR="009F7FC4">
        <w:rPr>
          <w:rStyle w:val="normaltextrun"/>
          <w:rFonts w:ascii="Arial" w:hAnsi="Arial" w:cs="Arial"/>
          <w:sz w:val="20"/>
          <w:szCs w:val="20"/>
        </w:rPr>
        <w:t xml:space="preserve">endeavour to </w:t>
      </w:r>
      <w:r w:rsidR="00852E2D">
        <w:rPr>
          <w:rStyle w:val="normaltextrun"/>
          <w:rFonts w:ascii="Arial" w:hAnsi="Arial" w:cs="Arial"/>
          <w:sz w:val="20"/>
          <w:szCs w:val="20"/>
        </w:rPr>
        <w:t xml:space="preserve">avoid repeating themselves </w:t>
      </w:r>
      <w:r w:rsidR="009F7FC4">
        <w:rPr>
          <w:rStyle w:val="normaltextrun"/>
          <w:rFonts w:ascii="Arial" w:hAnsi="Arial" w:cs="Arial"/>
          <w:sz w:val="20"/>
          <w:szCs w:val="20"/>
        </w:rPr>
        <w:t xml:space="preserve">or duplication. </w:t>
      </w:r>
      <w:r w:rsidR="00D641DB">
        <w:rPr>
          <w:rStyle w:val="eop"/>
          <w:rFonts w:ascii="Arial" w:hAnsi="Arial" w:cs="Arial"/>
          <w:sz w:val="20"/>
          <w:szCs w:val="20"/>
        </w:rPr>
        <w:t> </w:t>
      </w:r>
    </w:p>
    <w:p w14:paraId="6120BA95" w14:textId="77777777" w:rsidR="00D641DB" w:rsidRDefault="00D641DB">
      <w:pPr>
        <w:pStyle w:val="paragraph"/>
        <w:spacing w:before="0" w:beforeAutospacing="0" w:after="0" w:afterAutospacing="0"/>
        <w:jc w:val="both"/>
        <w:textAlignment w:val="baseline"/>
        <w:divId w:val="1949238020"/>
        <w:rPr>
          <w:rFonts w:ascii="Arial" w:hAnsi="Arial" w:cs="Arial"/>
          <w:sz w:val="18"/>
          <w:szCs w:val="18"/>
        </w:rPr>
      </w:pPr>
      <w:r>
        <w:rPr>
          <w:rStyle w:val="eop"/>
          <w:rFonts w:ascii="Arial" w:hAnsi="Arial" w:cs="Arial"/>
          <w:sz w:val="20"/>
          <w:szCs w:val="20"/>
        </w:rPr>
        <w:t> </w:t>
      </w: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8601FE"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8B5D1" w14:textId="77777777" w:rsidR="00C01A3F" w:rsidRPr="00A406E5" w:rsidRDefault="00C01A3F" w:rsidP="00D22D9C">
      <w:pPr>
        <w:jc w:val="both"/>
        <w:rPr>
          <w:rFonts w:ascii="Arial" w:hAnsi="Arial" w:cs="Arial"/>
          <w:sz w:val="22"/>
          <w:szCs w:val="22"/>
        </w:rPr>
      </w:pPr>
    </w:p>
    <w:p w14:paraId="16DEB4AB"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D9C6F4" w14:textId="77777777" w:rsidR="00995D51" w:rsidRDefault="00995D51" w:rsidP="00D22D9C">
      <w:pPr>
        <w:jc w:val="both"/>
        <w:rPr>
          <w:rFonts w:ascii="Arial" w:hAnsi="Arial" w:cs="Arial"/>
          <w:sz w:val="22"/>
          <w:szCs w:val="22"/>
        </w:rPr>
      </w:pPr>
    </w:p>
    <w:p w14:paraId="4B1F511A"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F9C3DC" w14:textId="77777777" w:rsidR="00C01A3F" w:rsidRPr="00A406E5" w:rsidRDefault="00C01A3F" w:rsidP="00D22D9C">
      <w:pPr>
        <w:jc w:val="both"/>
        <w:rPr>
          <w:rFonts w:ascii="Arial" w:hAnsi="Arial" w:cs="Arial"/>
          <w:sz w:val="22"/>
          <w:szCs w:val="22"/>
        </w:rPr>
      </w:pPr>
    </w:p>
    <w:p w14:paraId="5023141B" w14:textId="77777777" w:rsidR="00FB3B4E" w:rsidRPr="00A406E5" w:rsidRDefault="00FB3B4E" w:rsidP="00D22D9C">
      <w:pPr>
        <w:jc w:val="both"/>
        <w:rPr>
          <w:rFonts w:ascii="Arial" w:hAnsi="Arial" w:cs="Arial"/>
          <w:sz w:val="22"/>
          <w:szCs w:val="22"/>
        </w:rPr>
      </w:pPr>
    </w:p>
    <w:p w14:paraId="1F3B1409" w14:textId="77777777" w:rsidR="00D22D9C" w:rsidRPr="00A406E5" w:rsidRDefault="00D22D9C" w:rsidP="00D22D9C">
      <w:pPr>
        <w:jc w:val="both"/>
        <w:rPr>
          <w:rFonts w:ascii="Arial" w:hAnsi="Arial" w:cs="Arial"/>
          <w:sz w:val="22"/>
          <w:szCs w:val="22"/>
        </w:rPr>
      </w:pPr>
    </w:p>
    <w:p w14:paraId="562C7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4355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6511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F4E37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FB30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1"/>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738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BA33E" w14:textId="77777777" w:rsidR="00152E9D" w:rsidRPr="00A406E5" w:rsidRDefault="00152E9D" w:rsidP="00152E9D">
            <w:pPr>
              <w:jc w:val="center"/>
              <w:rPr>
                <w:rFonts w:ascii="Arial" w:hAnsi="Arial" w:cs="Arial"/>
                <w:sz w:val="32"/>
              </w:rPr>
            </w:pPr>
          </w:p>
        </w:tc>
      </w:tr>
      <w:tr w:rsidR="00152E9D" w:rsidRPr="00A406E5" w14:paraId="464FCB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1F859" w14:textId="77777777" w:rsidR="00152E9D" w:rsidRPr="00A406E5" w:rsidRDefault="00152E9D" w:rsidP="00152E9D">
            <w:pPr>
              <w:jc w:val="center"/>
              <w:rPr>
                <w:rFonts w:ascii="Arial" w:hAnsi="Arial" w:cs="Arial"/>
                <w:sz w:val="32"/>
              </w:rPr>
            </w:pPr>
          </w:p>
        </w:tc>
      </w:tr>
      <w:tr w:rsidR="00152E9D" w:rsidRPr="00A406E5" w14:paraId="0C8FE7CE" w14:textId="77777777" w:rsidTr="00A85BFE">
        <w:trPr>
          <w:trHeight w:val="450"/>
        </w:trPr>
        <w:tc>
          <w:tcPr>
            <w:tcW w:w="4169" w:type="pct"/>
            <w:vMerge/>
            <w:tcBorders>
              <w:left w:val="single" w:sz="4" w:space="0" w:color="auto"/>
              <w:bottom w:val="single" w:sz="4" w:space="0" w:color="auto"/>
              <w:right w:val="single" w:sz="4" w:space="0" w:color="auto"/>
            </w:tcBorders>
          </w:tcPr>
          <w:p w14:paraId="41004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D56C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C698B" w14:textId="77777777" w:rsidR="00152E9D" w:rsidRPr="00A406E5" w:rsidRDefault="00152E9D" w:rsidP="00152E9D">
            <w:pPr>
              <w:jc w:val="center"/>
              <w:rPr>
                <w:rFonts w:ascii="Arial" w:hAnsi="Arial" w:cs="Arial"/>
                <w:sz w:val="32"/>
              </w:rPr>
            </w:pPr>
          </w:p>
        </w:tc>
      </w:tr>
      <w:tr w:rsidR="00152E9D" w:rsidRPr="00A406E5" w14:paraId="1A9394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p w14:paraId="36AF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r>
      <w:tr w:rsidR="00152E9D" w:rsidRPr="00A406E5" w14:paraId="3691E7B2" w14:textId="77777777" w:rsidTr="00A85BFE">
        <w:trPr>
          <w:trHeight w:val="450"/>
        </w:trPr>
        <w:tc>
          <w:tcPr>
            <w:tcW w:w="4169" w:type="pct"/>
            <w:vMerge/>
            <w:tcBorders>
              <w:left w:val="single" w:sz="4" w:space="0" w:color="auto"/>
              <w:bottom w:val="single" w:sz="4" w:space="0" w:color="auto"/>
              <w:right w:val="single" w:sz="4" w:space="0" w:color="auto"/>
            </w:tcBorders>
          </w:tcPr>
          <w:p w14:paraId="52677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6661F" w14:textId="77777777" w:rsidR="00152E9D" w:rsidRPr="00A406E5" w:rsidRDefault="00152E9D" w:rsidP="00152E9D">
            <w:pPr>
              <w:jc w:val="center"/>
              <w:rPr>
                <w:rFonts w:ascii="Arial" w:hAnsi="Arial" w:cs="Arial"/>
                <w:sz w:val="32"/>
              </w:rPr>
            </w:pPr>
          </w:p>
        </w:tc>
      </w:tr>
    </w:tbl>
    <w:p w14:paraId="38645D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731F9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0F9A30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09E88E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C98E9" w14:textId="77777777" w:rsidR="00152E9D" w:rsidRPr="00A406E5" w:rsidRDefault="00152E9D" w:rsidP="00152E9D">
            <w:pPr>
              <w:jc w:val="center"/>
              <w:rPr>
                <w:rFonts w:ascii="Arial" w:hAnsi="Arial" w:cs="Arial"/>
                <w:sz w:val="12"/>
                <w:szCs w:val="12"/>
              </w:rPr>
            </w:pPr>
          </w:p>
        </w:tc>
        <w:tc>
          <w:tcPr>
            <w:tcW w:w="1060" w:type="dxa"/>
            <w:vMerge/>
            <w:vAlign w:val="bottom"/>
          </w:tcPr>
          <w:p w14:paraId="779F8E76" w14:textId="77777777" w:rsidR="00152E9D" w:rsidRPr="00A406E5" w:rsidRDefault="00152E9D" w:rsidP="00152E9D">
            <w:pPr>
              <w:ind w:firstLineChars="141" w:firstLine="282"/>
              <w:rPr>
                <w:rFonts w:ascii="Arial" w:hAnsi="Arial" w:cs="Arial"/>
              </w:rPr>
            </w:pPr>
          </w:p>
        </w:tc>
      </w:tr>
    </w:tbl>
    <w:p w14:paraId="7818863E" w14:textId="77777777" w:rsidR="00152E9D" w:rsidRDefault="00152E9D" w:rsidP="00152E9D">
      <w:pPr>
        <w:rPr>
          <w:rFonts w:ascii="Arial" w:hAnsi="Arial" w:cs="Arial"/>
        </w:rPr>
      </w:pPr>
    </w:p>
    <w:p w14:paraId="44F69B9A" w14:textId="77777777" w:rsidR="00C073F1" w:rsidRDefault="00C073F1" w:rsidP="00152E9D">
      <w:pPr>
        <w:rPr>
          <w:rFonts w:ascii="Arial" w:hAnsi="Arial" w:cs="Arial"/>
        </w:rPr>
      </w:pPr>
    </w:p>
    <w:p w14:paraId="5F07D11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613E9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9F1137">
        <w:tc>
          <w:tcPr>
            <w:tcW w:w="1735" w:type="dxa"/>
            <w:shd w:val="clear" w:color="auto" w:fill="95B3D7" w:themeFill="accent1" w:themeFillTint="99"/>
          </w:tcPr>
          <w:p w14:paraId="5C14D14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9F1137">
        <w:tc>
          <w:tcPr>
            <w:tcW w:w="1735" w:type="dxa"/>
            <w:shd w:val="clear" w:color="auto" w:fill="95B3D7" w:themeFill="accent1" w:themeFillTint="99"/>
          </w:tcPr>
          <w:p w14:paraId="765891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37B8A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87C6D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B2F93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E2C44FF" w14:textId="77777777" w:rsidTr="009F1137">
        <w:tc>
          <w:tcPr>
            <w:tcW w:w="1735" w:type="dxa"/>
            <w:shd w:val="clear" w:color="auto" w:fill="95B3D7" w:themeFill="accent1" w:themeFillTint="99"/>
          </w:tcPr>
          <w:p w14:paraId="1F89CEC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E6DD4E" w14:textId="77777777" w:rsidR="002466CE" w:rsidRPr="00B669B1" w:rsidRDefault="002466CE" w:rsidP="009F1137">
            <w:pPr>
              <w:rPr>
                <w:rFonts w:ascii="Arial" w:hAnsi="Arial" w:cs="Arial"/>
              </w:rPr>
            </w:pPr>
          </w:p>
        </w:tc>
        <w:tc>
          <w:tcPr>
            <w:tcW w:w="1736" w:type="dxa"/>
          </w:tcPr>
          <w:p w14:paraId="276570E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6710B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D3BEE8F" w14:textId="77777777" w:rsidR="002466CE" w:rsidRPr="00B669B1" w:rsidRDefault="002466CE" w:rsidP="009F1137">
            <w:pPr>
              <w:rPr>
                <w:rFonts w:ascii="Arial" w:hAnsi="Arial" w:cs="Arial"/>
              </w:rPr>
            </w:pPr>
          </w:p>
        </w:tc>
        <w:tc>
          <w:tcPr>
            <w:tcW w:w="1736" w:type="dxa"/>
          </w:tcPr>
          <w:p w14:paraId="006A6F3F"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19CE4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88899E" w14:textId="77777777" w:rsidR="002466CE" w:rsidRDefault="002466CE" w:rsidP="009F1137">
            <w:pPr>
              <w:rPr>
                <w:rFonts w:ascii="Arial" w:hAnsi="Arial" w:cs="Arial"/>
              </w:rPr>
            </w:pPr>
          </w:p>
          <w:p w14:paraId="69E2BB2B" w14:textId="77777777" w:rsidR="002466CE" w:rsidRPr="00B669B1" w:rsidRDefault="002466CE" w:rsidP="009F1137">
            <w:pPr>
              <w:rPr>
                <w:rFonts w:ascii="Arial" w:hAnsi="Arial" w:cs="Arial"/>
              </w:rPr>
            </w:pPr>
          </w:p>
        </w:tc>
        <w:tc>
          <w:tcPr>
            <w:tcW w:w="1736" w:type="dxa"/>
          </w:tcPr>
          <w:p w14:paraId="626A2A5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7C0D796" w14:textId="77777777" w:rsidR="002466CE" w:rsidRPr="00B669B1" w:rsidRDefault="002466CE" w:rsidP="009F1137">
            <w:pPr>
              <w:rPr>
                <w:rFonts w:ascii="Arial" w:hAnsi="Arial" w:cs="Arial"/>
              </w:rPr>
            </w:pPr>
          </w:p>
        </w:tc>
        <w:tc>
          <w:tcPr>
            <w:tcW w:w="1736" w:type="dxa"/>
          </w:tcPr>
          <w:p w14:paraId="583478B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9F1137">
        <w:tc>
          <w:tcPr>
            <w:tcW w:w="1735" w:type="dxa"/>
            <w:shd w:val="clear" w:color="auto" w:fill="95B3D7" w:themeFill="accent1" w:themeFillTint="99"/>
          </w:tcPr>
          <w:p w14:paraId="6ACAF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FA497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142F6F" w14:textId="77777777" w:rsidR="002466CE" w:rsidRPr="00B669B1" w:rsidRDefault="002466CE" w:rsidP="009F1137">
            <w:pPr>
              <w:rPr>
                <w:rFonts w:ascii="Arial" w:hAnsi="Arial" w:cs="Arial"/>
              </w:rPr>
            </w:pPr>
          </w:p>
          <w:p w14:paraId="4475AD14" w14:textId="77777777" w:rsidR="002466CE" w:rsidRPr="00B669B1" w:rsidRDefault="002466CE" w:rsidP="009F1137">
            <w:pPr>
              <w:rPr>
                <w:rFonts w:ascii="Arial" w:hAnsi="Arial" w:cs="Arial"/>
              </w:rPr>
            </w:pPr>
          </w:p>
        </w:tc>
        <w:tc>
          <w:tcPr>
            <w:tcW w:w="1736" w:type="dxa"/>
          </w:tcPr>
          <w:p w14:paraId="11A7666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1BEDC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FE865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B8A89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E6652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C71B968" w14:textId="77777777" w:rsidTr="009F1137">
        <w:tc>
          <w:tcPr>
            <w:tcW w:w="1735" w:type="dxa"/>
            <w:shd w:val="clear" w:color="auto" w:fill="95B3D7" w:themeFill="accent1" w:themeFillTint="99"/>
          </w:tcPr>
          <w:p w14:paraId="4606746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26F11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20C4E94" w14:textId="77777777" w:rsidR="002466CE" w:rsidRPr="00ED3ABD" w:rsidRDefault="002466CE" w:rsidP="009F1137">
            <w:pPr>
              <w:rPr>
                <w:rFonts w:ascii="Arial" w:hAnsi="Arial" w:cs="Arial"/>
              </w:rPr>
            </w:pPr>
          </w:p>
          <w:p w14:paraId="42AFC4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661BC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55282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CA72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73DD9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FBE423" w14:textId="77777777" w:rsidR="002466CE" w:rsidRDefault="002466CE" w:rsidP="002466CE">
      <w:pPr>
        <w:pStyle w:val="NormalWeb"/>
        <w:rPr>
          <w:rFonts w:ascii="Arial" w:hAnsi="Arial" w:cs="Arial"/>
          <w:color w:val="303B44"/>
          <w:sz w:val="22"/>
          <w:szCs w:val="22"/>
        </w:rPr>
      </w:pPr>
    </w:p>
    <w:p w14:paraId="2D3F0BEC" w14:textId="77777777" w:rsidR="00050AF9" w:rsidRDefault="00050AF9" w:rsidP="002466CE">
      <w:pPr>
        <w:pStyle w:val="NormalWeb"/>
        <w:rPr>
          <w:rFonts w:ascii="Arial" w:hAnsi="Arial" w:cs="Arial"/>
          <w:color w:val="303B44"/>
          <w:sz w:val="22"/>
          <w:szCs w:val="22"/>
        </w:rPr>
      </w:pPr>
    </w:p>
    <w:p w14:paraId="75CF4315" w14:textId="77777777" w:rsidR="00050AF9" w:rsidRDefault="00050AF9" w:rsidP="002466CE">
      <w:pPr>
        <w:pStyle w:val="NormalWeb"/>
        <w:rPr>
          <w:rFonts w:ascii="Arial" w:hAnsi="Arial" w:cs="Arial"/>
          <w:color w:val="303B44"/>
          <w:sz w:val="22"/>
          <w:szCs w:val="22"/>
        </w:rPr>
      </w:pPr>
    </w:p>
    <w:p w14:paraId="3CB648E9" w14:textId="77777777" w:rsidR="00050AF9" w:rsidRDefault="00050AF9" w:rsidP="002466CE">
      <w:pPr>
        <w:pStyle w:val="NormalWeb"/>
        <w:rPr>
          <w:rFonts w:ascii="Arial" w:hAnsi="Arial" w:cs="Arial"/>
          <w:color w:val="303B44"/>
          <w:sz w:val="22"/>
          <w:szCs w:val="22"/>
        </w:rPr>
      </w:pPr>
    </w:p>
    <w:p w14:paraId="0C178E9E" w14:textId="77777777" w:rsidR="00050AF9" w:rsidRDefault="00050AF9" w:rsidP="002466CE">
      <w:pPr>
        <w:pStyle w:val="NormalWeb"/>
        <w:rPr>
          <w:rFonts w:ascii="Arial" w:hAnsi="Arial" w:cs="Arial"/>
          <w:color w:val="303B44"/>
          <w:sz w:val="22"/>
          <w:szCs w:val="22"/>
        </w:rPr>
      </w:pPr>
    </w:p>
    <w:p w14:paraId="3C0395D3" w14:textId="77777777" w:rsidR="00050AF9" w:rsidRDefault="00050AF9" w:rsidP="002466CE">
      <w:pPr>
        <w:pStyle w:val="NormalWeb"/>
        <w:rPr>
          <w:rFonts w:ascii="Arial" w:hAnsi="Arial" w:cs="Arial"/>
          <w:color w:val="303B44"/>
          <w:sz w:val="22"/>
          <w:szCs w:val="22"/>
        </w:rPr>
      </w:pPr>
    </w:p>
    <w:p w14:paraId="3254BC2F" w14:textId="77777777" w:rsidR="00050AF9" w:rsidRDefault="00050AF9" w:rsidP="002466CE">
      <w:pPr>
        <w:pStyle w:val="NormalWeb"/>
        <w:rPr>
          <w:rFonts w:ascii="Arial" w:hAnsi="Arial" w:cs="Arial"/>
          <w:color w:val="303B44"/>
          <w:sz w:val="22"/>
          <w:szCs w:val="22"/>
        </w:rPr>
      </w:pPr>
    </w:p>
    <w:p w14:paraId="651E9592" w14:textId="77777777" w:rsidR="00050AF9" w:rsidRDefault="00050AF9" w:rsidP="002466CE">
      <w:pPr>
        <w:pStyle w:val="NormalWeb"/>
        <w:rPr>
          <w:rFonts w:ascii="Arial" w:hAnsi="Arial" w:cs="Arial"/>
          <w:color w:val="303B44"/>
          <w:sz w:val="22"/>
          <w:szCs w:val="22"/>
        </w:rPr>
      </w:pPr>
    </w:p>
    <w:p w14:paraId="269E314A" w14:textId="77777777" w:rsidR="00050AF9" w:rsidRDefault="00050AF9" w:rsidP="002466CE">
      <w:pPr>
        <w:pStyle w:val="NormalWeb"/>
        <w:rPr>
          <w:rFonts w:ascii="Arial" w:hAnsi="Arial" w:cs="Arial"/>
          <w:color w:val="303B44"/>
          <w:sz w:val="22"/>
          <w:szCs w:val="22"/>
        </w:rPr>
      </w:pPr>
    </w:p>
    <w:p w14:paraId="47341341" w14:textId="77777777" w:rsidR="00050AF9" w:rsidRDefault="00050AF9" w:rsidP="002466CE">
      <w:pPr>
        <w:pStyle w:val="NormalWeb"/>
        <w:rPr>
          <w:rFonts w:ascii="Arial" w:hAnsi="Arial" w:cs="Arial"/>
          <w:color w:val="303B44"/>
          <w:sz w:val="22"/>
          <w:szCs w:val="22"/>
        </w:rPr>
      </w:pPr>
    </w:p>
    <w:p w14:paraId="42EF2083" w14:textId="77777777" w:rsidR="00050AF9" w:rsidRDefault="00050AF9" w:rsidP="002466CE">
      <w:pPr>
        <w:pStyle w:val="NormalWeb"/>
        <w:rPr>
          <w:rFonts w:ascii="Arial" w:hAnsi="Arial" w:cs="Arial"/>
          <w:color w:val="303B44"/>
          <w:sz w:val="22"/>
          <w:szCs w:val="22"/>
        </w:rPr>
      </w:pPr>
    </w:p>
    <w:p w14:paraId="7B40C951" w14:textId="77777777" w:rsidR="00050AF9" w:rsidRDefault="00050AF9" w:rsidP="002466CE">
      <w:pPr>
        <w:pStyle w:val="NormalWeb"/>
        <w:rPr>
          <w:rFonts w:ascii="Arial" w:hAnsi="Arial" w:cs="Arial"/>
          <w:color w:val="303B44"/>
          <w:sz w:val="22"/>
          <w:szCs w:val="22"/>
        </w:rPr>
      </w:pPr>
    </w:p>
    <w:p w14:paraId="4B4D7232" w14:textId="77777777" w:rsidR="00050AF9" w:rsidRDefault="00050AF9" w:rsidP="002466CE">
      <w:pPr>
        <w:pStyle w:val="NormalWeb"/>
        <w:rPr>
          <w:rFonts w:ascii="Arial" w:hAnsi="Arial" w:cs="Arial"/>
          <w:color w:val="303B44"/>
          <w:sz w:val="22"/>
          <w:szCs w:val="22"/>
        </w:rPr>
      </w:pPr>
    </w:p>
    <w:p w14:paraId="2093CA67" w14:textId="77777777" w:rsidR="00050AF9" w:rsidRDefault="00050AF9" w:rsidP="002466CE">
      <w:pPr>
        <w:pStyle w:val="NormalWeb"/>
        <w:rPr>
          <w:rFonts w:ascii="Arial" w:hAnsi="Arial" w:cs="Arial"/>
          <w:color w:val="303B44"/>
          <w:sz w:val="22"/>
          <w:szCs w:val="22"/>
        </w:rPr>
      </w:pPr>
    </w:p>
    <w:p w14:paraId="2BFA8FE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770B5" w14:textId="77777777" w:rsidR="001A3136" w:rsidRDefault="001A3136">
      <w:r>
        <w:separator/>
      </w:r>
    </w:p>
  </w:endnote>
  <w:endnote w:type="continuationSeparator" w:id="0">
    <w:p w14:paraId="2047FFF6" w14:textId="77777777" w:rsidR="001A3136" w:rsidRDefault="001A3136">
      <w:r>
        <w:continuationSeparator/>
      </w:r>
    </w:p>
  </w:endnote>
  <w:endnote w:type="continuationNotice" w:id="1">
    <w:p w14:paraId="1C6F0812" w14:textId="77777777" w:rsidR="001A3136" w:rsidRDefault="001A31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9058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92C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C8FF5" w14:textId="77777777" w:rsidR="001A3136" w:rsidRDefault="001A3136">
      <w:r>
        <w:separator/>
      </w:r>
    </w:p>
  </w:footnote>
  <w:footnote w:type="continuationSeparator" w:id="0">
    <w:p w14:paraId="41B7BCAF" w14:textId="77777777" w:rsidR="001A3136" w:rsidRDefault="001A3136">
      <w:r>
        <w:continuationSeparator/>
      </w:r>
    </w:p>
  </w:footnote>
  <w:footnote w:type="continuationNotice" w:id="1">
    <w:p w14:paraId="4515DAE0" w14:textId="77777777" w:rsidR="001A3136" w:rsidRDefault="001A31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B2BC45DE">
      <w:start w:val="1"/>
      <w:numFmt w:val="decimal"/>
      <w:lvlText w:val="%1."/>
      <w:lvlJc w:val="left"/>
      <w:pPr>
        <w:tabs>
          <w:tab w:val="num" w:pos="720"/>
        </w:tabs>
        <w:ind w:left="720" w:hanging="360"/>
      </w:pPr>
    </w:lvl>
    <w:lvl w:ilvl="1" w:tplc="A680FC96" w:tentative="1">
      <w:start w:val="1"/>
      <w:numFmt w:val="decimal"/>
      <w:lvlText w:val="%2."/>
      <w:lvlJc w:val="left"/>
      <w:pPr>
        <w:tabs>
          <w:tab w:val="num" w:pos="1440"/>
        </w:tabs>
        <w:ind w:left="1440" w:hanging="360"/>
      </w:pPr>
    </w:lvl>
    <w:lvl w:ilvl="2" w:tplc="BA72159A" w:tentative="1">
      <w:start w:val="1"/>
      <w:numFmt w:val="decimal"/>
      <w:lvlText w:val="%3."/>
      <w:lvlJc w:val="left"/>
      <w:pPr>
        <w:tabs>
          <w:tab w:val="num" w:pos="2160"/>
        </w:tabs>
        <w:ind w:left="2160" w:hanging="360"/>
      </w:pPr>
    </w:lvl>
    <w:lvl w:ilvl="3" w:tplc="14B24D8C" w:tentative="1">
      <w:start w:val="1"/>
      <w:numFmt w:val="decimal"/>
      <w:lvlText w:val="%4."/>
      <w:lvlJc w:val="left"/>
      <w:pPr>
        <w:tabs>
          <w:tab w:val="num" w:pos="2880"/>
        </w:tabs>
        <w:ind w:left="2880" w:hanging="360"/>
      </w:pPr>
    </w:lvl>
    <w:lvl w:ilvl="4" w:tplc="69F8C508" w:tentative="1">
      <w:start w:val="1"/>
      <w:numFmt w:val="decimal"/>
      <w:lvlText w:val="%5."/>
      <w:lvlJc w:val="left"/>
      <w:pPr>
        <w:tabs>
          <w:tab w:val="num" w:pos="3600"/>
        </w:tabs>
        <w:ind w:left="3600" w:hanging="360"/>
      </w:pPr>
    </w:lvl>
    <w:lvl w:ilvl="5" w:tplc="57C461DC" w:tentative="1">
      <w:start w:val="1"/>
      <w:numFmt w:val="decimal"/>
      <w:lvlText w:val="%6."/>
      <w:lvlJc w:val="left"/>
      <w:pPr>
        <w:tabs>
          <w:tab w:val="num" w:pos="4320"/>
        </w:tabs>
        <w:ind w:left="4320" w:hanging="360"/>
      </w:pPr>
    </w:lvl>
    <w:lvl w:ilvl="6" w:tplc="A0F8EC6E" w:tentative="1">
      <w:start w:val="1"/>
      <w:numFmt w:val="decimal"/>
      <w:lvlText w:val="%7."/>
      <w:lvlJc w:val="left"/>
      <w:pPr>
        <w:tabs>
          <w:tab w:val="num" w:pos="5040"/>
        </w:tabs>
        <w:ind w:left="5040" w:hanging="360"/>
      </w:pPr>
    </w:lvl>
    <w:lvl w:ilvl="7" w:tplc="F88EFA0C" w:tentative="1">
      <w:start w:val="1"/>
      <w:numFmt w:val="decimal"/>
      <w:lvlText w:val="%8."/>
      <w:lvlJc w:val="left"/>
      <w:pPr>
        <w:tabs>
          <w:tab w:val="num" w:pos="5760"/>
        </w:tabs>
        <w:ind w:left="5760" w:hanging="360"/>
      </w:pPr>
    </w:lvl>
    <w:lvl w:ilvl="8" w:tplc="220A218A" w:tentative="1">
      <w:start w:val="1"/>
      <w:numFmt w:val="decimal"/>
      <w:lvlText w:val="%9."/>
      <w:lvlJc w:val="left"/>
      <w:pPr>
        <w:tabs>
          <w:tab w:val="num" w:pos="6480"/>
        </w:tabs>
        <w:ind w:left="6480" w:hanging="360"/>
      </w:pPr>
    </w:lvl>
  </w:abstractNum>
  <w:abstractNum w:abstractNumId="6" w15:restartNumberingAfterBreak="0">
    <w:nsid w:val="242C572B"/>
    <w:multiLevelType w:val="hybridMultilevel"/>
    <w:tmpl w:val="FFFFFFFF"/>
    <w:lvl w:ilvl="0" w:tplc="9C48DDD8">
      <w:start w:val="1"/>
      <w:numFmt w:val="bullet"/>
      <w:lvlText w:val=""/>
      <w:lvlJc w:val="left"/>
      <w:pPr>
        <w:ind w:left="720" w:hanging="360"/>
      </w:pPr>
      <w:rPr>
        <w:rFonts w:ascii="Symbol" w:hAnsi="Symbol" w:hint="default"/>
      </w:rPr>
    </w:lvl>
    <w:lvl w:ilvl="1" w:tplc="3572BBFA">
      <w:start w:val="1"/>
      <w:numFmt w:val="bullet"/>
      <w:lvlText w:val="o"/>
      <w:lvlJc w:val="left"/>
      <w:pPr>
        <w:ind w:left="1440" w:hanging="360"/>
      </w:pPr>
      <w:rPr>
        <w:rFonts w:ascii="Courier New" w:hAnsi="Courier New" w:hint="default"/>
      </w:rPr>
    </w:lvl>
    <w:lvl w:ilvl="2" w:tplc="12D61FCE">
      <w:start w:val="1"/>
      <w:numFmt w:val="bullet"/>
      <w:lvlText w:val=""/>
      <w:lvlJc w:val="left"/>
      <w:pPr>
        <w:ind w:left="2160" w:hanging="360"/>
      </w:pPr>
      <w:rPr>
        <w:rFonts w:ascii="Wingdings" w:hAnsi="Wingdings" w:hint="default"/>
      </w:rPr>
    </w:lvl>
    <w:lvl w:ilvl="3" w:tplc="86AE4C02">
      <w:start w:val="1"/>
      <w:numFmt w:val="bullet"/>
      <w:lvlText w:val=""/>
      <w:lvlJc w:val="left"/>
      <w:pPr>
        <w:ind w:left="2880" w:hanging="360"/>
      </w:pPr>
      <w:rPr>
        <w:rFonts w:ascii="Symbol" w:hAnsi="Symbol" w:hint="default"/>
      </w:rPr>
    </w:lvl>
    <w:lvl w:ilvl="4" w:tplc="67E8882E">
      <w:start w:val="1"/>
      <w:numFmt w:val="bullet"/>
      <w:lvlText w:val="o"/>
      <w:lvlJc w:val="left"/>
      <w:pPr>
        <w:ind w:left="3600" w:hanging="360"/>
      </w:pPr>
      <w:rPr>
        <w:rFonts w:ascii="Courier New" w:hAnsi="Courier New" w:hint="default"/>
      </w:rPr>
    </w:lvl>
    <w:lvl w:ilvl="5" w:tplc="F57C2836">
      <w:start w:val="1"/>
      <w:numFmt w:val="bullet"/>
      <w:lvlText w:val=""/>
      <w:lvlJc w:val="left"/>
      <w:pPr>
        <w:ind w:left="4320" w:hanging="360"/>
      </w:pPr>
      <w:rPr>
        <w:rFonts w:ascii="Wingdings" w:hAnsi="Wingdings" w:hint="default"/>
      </w:rPr>
    </w:lvl>
    <w:lvl w:ilvl="6" w:tplc="0FD6EEC4">
      <w:start w:val="1"/>
      <w:numFmt w:val="bullet"/>
      <w:lvlText w:val=""/>
      <w:lvlJc w:val="left"/>
      <w:pPr>
        <w:ind w:left="5040" w:hanging="360"/>
      </w:pPr>
      <w:rPr>
        <w:rFonts w:ascii="Symbol" w:hAnsi="Symbol" w:hint="default"/>
      </w:rPr>
    </w:lvl>
    <w:lvl w:ilvl="7" w:tplc="92C063E8">
      <w:start w:val="1"/>
      <w:numFmt w:val="bullet"/>
      <w:lvlText w:val="o"/>
      <w:lvlJc w:val="left"/>
      <w:pPr>
        <w:ind w:left="5760" w:hanging="360"/>
      </w:pPr>
      <w:rPr>
        <w:rFonts w:ascii="Courier New" w:hAnsi="Courier New" w:hint="default"/>
      </w:rPr>
    </w:lvl>
    <w:lvl w:ilvl="8" w:tplc="248434F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8E10F2"/>
    <w:multiLevelType w:val="hybridMultilevel"/>
    <w:tmpl w:val="FFFFFFFF"/>
    <w:lvl w:ilvl="0" w:tplc="74D6AC74">
      <w:start w:val="1"/>
      <w:numFmt w:val="bullet"/>
      <w:lvlText w:val=""/>
      <w:lvlJc w:val="left"/>
      <w:pPr>
        <w:ind w:left="720" w:hanging="360"/>
      </w:pPr>
      <w:rPr>
        <w:rFonts w:ascii="Symbol" w:hAnsi="Symbol" w:hint="default"/>
      </w:rPr>
    </w:lvl>
    <w:lvl w:ilvl="1" w:tplc="6DB2E4CE">
      <w:start w:val="1"/>
      <w:numFmt w:val="bullet"/>
      <w:lvlText w:val="o"/>
      <w:lvlJc w:val="left"/>
      <w:pPr>
        <w:ind w:left="1440" w:hanging="360"/>
      </w:pPr>
      <w:rPr>
        <w:rFonts w:ascii="Courier New" w:hAnsi="Courier New" w:hint="default"/>
      </w:rPr>
    </w:lvl>
    <w:lvl w:ilvl="2" w:tplc="340286D2">
      <w:start w:val="1"/>
      <w:numFmt w:val="bullet"/>
      <w:lvlText w:val=""/>
      <w:lvlJc w:val="left"/>
      <w:pPr>
        <w:ind w:left="2160" w:hanging="360"/>
      </w:pPr>
      <w:rPr>
        <w:rFonts w:ascii="Wingdings" w:hAnsi="Wingdings" w:hint="default"/>
      </w:rPr>
    </w:lvl>
    <w:lvl w:ilvl="3" w:tplc="A3B6045A">
      <w:start w:val="1"/>
      <w:numFmt w:val="bullet"/>
      <w:lvlText w:val=""/>
      <w:lvlJc w:val="left"/>
      <w:pPr>
        <w:ind w:left="2880" w:hanging="360"/>
      </w:pPr>
      <w:rPr>
        <w:rFonts w:ascii="Symbol" w:hAnsi="Symbol" w:hint="default"/>
      </w:rPr>
    </w:lvl>
    <w:lvl w:ilvl="4" w:tplc="64487C06">
      <w:start w:val="1"/>
      <w:numFmt w:val="bullet"/>
      <w:lvlText w:val="o"/>
      <w:lvlJc w:val="left"/>
      <w:pPr>
        <w:ind w:left="3600" w:hanging="360"/>
      </w:pPr>
      <w:rPr>
        <w:rFonts w:ascii="Courier New" w:hAnsi="Courier New" w:hint="default"/>
      </w:rPr>
    </w:lvl>
    <w:lvl w:ilvl="5" w:tplc="4F6A18CE">
      <w:start w:val="1"/>
      <w:numFmt w:val="bullet"/>
      <w:lvlText w:val=""/>
      <w:lvlJc w:val="left"/>
      <w:pPr>
        <w:ind w:left="4320" w:hanging="360"/>
      </w:pPr>
      <w:rPr>
        <w:rFonts w:ascii="Wingdings" w:hAnsi="Wingdings" w:hint="default"/>
      </w:rPr>
    </w:lvl>
    <w:lvl w:ilvl="6" w:tplc="D5D020E8">
      <w:start w:val="1"/>
      <w:numFmt w:val="bullet"/>
      <w:lvlText w:val=""/>
      <w:lvlJc w:val="left"/>
      <w:pPr>
        <w:ind w:left="5040" w:hanging="360"/>
      </w:pPr>
      <w:rPr>
        <w:rFonts w:ascii="Symbol" w:hAnsi="Symbol" w:hint="default"/>
      </w:rPr>
    </w:lvl>
    <w:lvl w:ilvl="7" w:tplc="AE7C7C40">
      <w:start w:val="1"/>
      <w:numFmt w:val="bullet"/>
      <w:lvlText w:val="o"/>
      <w:lvlJc w:val="left"/>
      <w:pPr>
        <w:ind w:left="5760" w:hanging="360"/>
      </w:pPr>
      <w:rPr>
        <w:rFonts w:ascii="Courier New" w:hAnsi="Courier New" w:hint="default"/>
      </w:rPr>
    </w:lvl>
    <w:lvl w:ilvl="8" w:tplc="1B26CA0A">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DD32B0"/>
    <w:multiLevelType w:val="hybridMultilevel"/>
    <w:tmpl w:val="FFFFFFFF"/>
    <w:lvl w:ilvl="0" w:tplc="890AE152">
      <w:start w:val="1"/>
      <w:numFmt w:val="bullet"/>
      <w:lvlText w:val=""/>
      <w:lvlJc w:val="left"/>
      <w:pPr>
        <w:ind w:left="720" w:hanging="360"/>
      </w:pPr>
      <w:rPr>
        <w:rFonts w:ascii="Symbol" w:hAnsi="Symbol" w:hint="default"/>
      </w:rPr>
    </w:lvl>
    <w:lvl w:ilvl="1" w:tplc="B5668B86">
      <w:start w:val="1"/>
      <w:numFmt w:val="bullet"/>
      <w:lvlText w:val="o"/>
      <w:lvlJc w:val="left"/>
      <w:pPr>
        <w:ind w:left="1440" w:hanging="360"/>
      </w:pPr>
      <w:rPr>
        <w:rFonts w:ascii="Courier New" w:hAnsi="Courier New" w:hint="default"/>
      </w:rPr>
    </w:lvl>
    <w:lvl w:ilvl="2" w:tplc="FEB4E836">
      <w:start w:val="1"/>
      <w:numFmt w:val="bullet"/>
      <w:lvlText w:val=""/>
      <w:lvlJc w:val="left"/>
      <w:pPr>
        <w:ind w:left="2160" w:hanging="360"/>
      </w:pPr>
      <w:rPr>
        <w:rFonts w:ascii="Wingdings" w:hAnsi="Wingdings" w:hint="default"/>
      </w:rPr>
    </w:lvl>
    <w:lvl w:ilvl="3" w:tplc="09EE7106">
      <w:start w:val="1"/>
      <w:numFmt w:val="bullet"/>
      <w:lvlText w:val=""/>
      <w:lvlJc w:val="left"/>
      <w:pPr>
        <w:ind w:left="2880" w:hanging="360"/>
      </w:pPr>
      <w:rPr>
        <w:rFonts w:ascii="Symbol" w:hAnsi="Symbol" w:hint="default"/>
      </w:rPr>
    </w:lvl>
    <w:lvl w:ilvl="4" w:tplc="61B0F5F4">
      <w:start w:val="1"/>
      <w:numFmt w:val="bullet"/>
      <w:lvlText w:val="o"/>
      <w:lvlJc w:val="left"/>
      <w:pPr>
        <w:ind w:left="3600" w:hanging="360"/>
      </w:pPr>
      <w:rPr>
        <w:rFonts w:ascii="Courier New" w:hAnsi="Courier New" w:hint="default"/>
      </w:rPr>
    </w:lvl>
    <w:lvl w:ilvl="5" w:tplc="28E2ABE4">
      <w:start w:val="1"/>
      <w:numFmt w:val="bullet"/>
      <w:lvlText w:val=""/>
      <w:lvlJc w:val="left"/>
      <w:pPr>
        <w:ind w:left="4320" w:hanging="360"/>
      </w:pPr>
      <w:rPr>
        <w:rFonts w:ascii="Wingdings" w:hAnsi="Wingdings" w:hint="default"/>
      </w:rPr>
    </w:lvl>
    <w:lvl w:ilvl="6" w:tplc="D504759C">
      <w:start w:val="1"/>
      <w:numFmt w:val="bullet"/>
      <w:lvlText w:val=""/>
      <w:lvlJc w:val="left"/>
      <w:pPr>
        <w:ind w:left="5040" w:hanging="360"/>
      </w:pPr>
      <w:rPr>
        <w:rFonts w:ascii="Symbol" w:hAnsi="Symbol" w:hint="default"/>
      </w:rPr>
    </w:lvl>
    <w:lvl w:ilvl="7" w:tplc="5A78204A">
      <w:start w:val="1"/>
      <w:numFmt w:val="bullet"/>
      <w:lvlText w:val="o"/>
      <w:lvlJc w:val="left"/>
      <w:pPr>
        <w:ind w:left="5760" w:hanging="360"/>
      </w:pPr>
      <w:rPr>
        <w:rFonts w:ascii="Courier New" w:hAnsi="Courier New" w:hint="default"/>
      </w:rPr>
    </w:lvl>
    <w:lvl w:ilvl="8" w:tplc="2A905210">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0C57B4"/>
    <w:multiLevelType w:val="hybridMultilevel"/>
    <w:tmpl w:val="FFFFFFFF"/>
    <w:lvl w:ilvl="0" w:tplc="DB6441F2">
      <w:start w:val="1"/>
      <w:numFmt w:val="bullet"/>
      <w:lvlText w:val=""/>
      <w:lvlJc w:val="left"/>
      <w:pPr>
        <w:ind w:left="720" w:hanging="360"/>
      </w:pPr>
      <w:rPr>
        <w:rFonts w:ascii="Symbol" w:hAnsi="Symbol" w:hint="default"/>
      </w:rPr>
    </w:lvl>
    <w:lvl w:ilvl="1" w:tplc="400444BA">
      <w:start w:val="1"/>
      <w:numFmt w:val="bullet"/>
      <w:lvlText w:val="o"/>
      <w:lvlJc w:val="left"/>
      <w:pPr>
        <w:ind w:left="1440" w:hanging="360"/>
      </w:pPr>
      <w:rPr>
        <w:rFonts w:ascii="Courier New" w:hAnsi="Courier New" w:hint="default"/>
      </w:rPr>
    </w:lvl>
    <w:lvl w:ilvl="2" w:tplc="0E341C86">
      <w:start w:val="1"/>
      <w:numFmt w:val="bullet"/>
      <w:lvlText w:val=""/>
      <w:lvlJc w:val="left"/>
      <w:pPr>
        <w:ind w:left="2160" w:hanging="360"/>
      </w:pPr>
      <w:rPr>
        <w:rFonts w:ascii="Wingdings" w:hAnsi="Wingdings" w:hint="default"/>
      </w:rPr>
    </w:lvl>
    <w:lvl w:ilvl="3" w:tplc="8E5E2B54">
      <w:start w:val="1"/>
      <w:numFmt w:val="bullet"/>
      <w:lvlText w:val=""/>
      <w:lvlJc w:val="left"/>
      <w:pPr>
        <w:ind w:left="2880" w:hanging="360"/>
      </w:pPr>
      <w:rPr>
        <w:rFonts w:ascii="Symbol" w:hAnsi="Symbol" w:hint="default"/>
      </w:rPr>
    </w:lvl>
    <w:lvl w:ilvl="4" w:tplc="7A1E4FFC">
      <w:start w:val="1"/>
      <w:numFmt w:val="bullet"/>
      <w:lvlText w:val="o"/>
      <w:lvlJc w:val="left"/>
      <w:pPr>
        <w:ind w:left="3600" w:hanging="360"/>
      </w:pPr>
      <w:rPr>
        <w:rFonts w:ascii="Courier New" w:hAnsi="Courier New" w:hint="default"/>
      </w:rPr>
    </w:lvl>
    <w:lvl w:ilvl="5" w:tplc="0E5C3F10">
      <w:start w:val="1"/>
      <w:numFmt w:val="bullet"/>
      <w:lvlText w:val=""/>
      <w:lvlJc w:val="left"/>
      <w:pPr>
        <w:ind w:left="4320" w:hanging="360"/>
      </w:pPr>
      <w:rPr>
        <w:rFonts w:ascii="Wingdings" w:hAnsi="Wingdings" w:hint="default"/>
      </w:rPr>
    </w:lvl>
    <w:lvl w:ilvl="6" w:tplc="D7824932">
      <w:start w:val="1"/>
      <w:numFmt w:val="bullet"/>
      <w:lvlText w:val=""/>
      <w:lvlJc w:val="left"/>
      <w:pPr>
        <w:ind w:left="5040" w:hanging="360"/>
      </w:pPr>
      <w:rPr>
        <w:rFonts w:ascii="Symbol" w:hAnsi="Symbol" w:hint="default"/>
      </w:rPr>
    </w:lvl>
    <w:lvl w:ilvl="7" w:tplc="9A760E12">
      <w:start w:val="1"/>
      <w:numFmt w:val="bullet"/>
      <w:lvlText w:val="o"/>
      <w:lvlJc w:val="left"/>
      <w:pPr>
        <w:ind w:left="5760" w:hanging="360"/>
      </w:pPr>
      <w:rPr>
        <w:rFonts w:ascii="Courier New" w:hAnsi="Courier New" w:hint="default"/>
      </w:rPr>
    </w:lvl>
    <w:lvl w:ilvl="8" w:tplc="1304D036">
      <w:start w:val="1"/>
      <w:numFmt w:val="bullet"/>
      <w:lvlText w:val=""/>
      <w:lvlJc w:val="left"/>
      <w:pPr>
        <w:ind w:left="6480" w:hanging="360"/>
      </w:pPr>
      <w:rPr>
        <w:rFonts w:ascii="Wingdings" w:hAnsi="Wingdings" w:hint="default"/>
      </w:rPr>
    </w:lvl>
  </w:abstractNum>
  <w:num w:numId="1">
    <w:abstractNumId w:val="19"/>
  </w:num>
  <w:num w:numId="2">
    <w:abstractNumId w:val="6"/>
  </w:num>
  <w:num w:numId="3">
    <w:abstractNumId w:val="1"/>
  </w:num>
  <w:num w:numId="4">
    <w:abstractNumId w:val="10"/>
  </w:num>
  <w:num w:numId="5">
    <w:abstractNumId w:val="18"/>
  </w:num>
  <w:num w:numId="6">
    <w:abstractNumId w:val="12"/>
  </w:num>
  <w:num w:numId="7">
    <w:abstractNumId w:val="8"/>
  </w:num>
  <w:num w:numId="8">
    <w:abstractNumId w:val="17"/>
  </w:num>
  <w:num w:numId="9">
    <w:abstractNumId w:val="2"/>
  </w:num>
  <w:num w:numId="10">
    <w:abstractNumId w:val="15"/>
  </w:num>
  <w:num w:numId="11">
    <w:abstractNumId w:val="11"/>
  </w:num>
  <w:num w:numId="12">
    <w:abstractNumId w:val="4"/>
  </w:num>
  <w:num w:numId="13">
    <w:abstractNumId w:val="5"/>
  </w:num>
  <w:num w:numId="14">
    <w:abstractNumId w:val="9"/>
  </w:num>
  <w:num w:numId="15">
    <w:abstractNumId w:val="14"/>
  </w:num>
  <w:num w:numId="16">
    <w:abstractNumId w:val="3"/>
  </w:num>
  <w:num w:numId="17">
    <w:abstractNumId w:val="0"/>
  </w:num>
  <w:num w:numId="18">
    <w:abstractNumId w:val="7"/>
  </w:num>
  <w:num w:numId="19">
    <w:abstractNumId w:val="16"/>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1642"/>
    <w:rsid w:val="000822E5"/>
    <w:rsid w:val="000971FC"/>
    <w:rsid w:val="000A2A3A"/>
    <w:rsid w:val="000A492A"/>
    <w:rsid w:val="000B1EDF"/>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27D9"/>
    <w:rsid w:val="00196958"/>
    <w:rsid w:val="001A1369"/>
    <w:rsid w:val="001A1E39"/>
    <w:rsid w:val="001A24F3"/>
    <w:rsid w:val="001A3136"/>
    <w:rsid w:val="001A7BF1"/>
    <w:rsid w:val="001B405C"/>
    <w:rsid w:val="001B5F45"/>
    <w:rsid w:val="001E1050"/>
    <w:rsid w:val="001E1E1F"/>
    <w:rsid w:val="001E2007"/>
    <w:rsid w:val="001E57C1"/>
    <w:rsid w:val="001F07EF"/>
    <w:rsid w:val="001F50B6"/>
    <w:rsid w:val="001F6D7A"/>
    <w:rsid w:val="00215E19"/>
    <w:rsid w:val="0022746E"/>
    <w:rsid w:val="00235F71"/>
    <w:rsid w:val="002444CA"/>
    <w:rsid w:val="002466CE"/>
    <w:rsid w:val="00260DE6"/>
    <w:rsid w:val="002615AE"/>
    <w:rsid w:val="00273FEE"/>
    <w:rsid w:val="0028204E"/>
    <w:rsid w:val="0028591B"/>
    <w:rsid w:val="00291841"/>
    <w:rsid w:val="002C449B"/>
    <w:rsid w:val="002C6040"/>
    <w:rsid w:val="002D5B3F"/>
    <w:rsid w:val="002E272E"/>
    <w:rsid w:val="002F5778"/>
    <w:rsid w:val="003223E0"/>
    <w:rsid w:val="00352C4A"/>
    <w:rsid w:val="00355B2B"/>
    <w:rsid w:val="00362560"/>
    <w:rsid w:val="003732FD"/>
    <w:rsid w:val="003753B2"/>
    <w:rsid w:val="00376559"/>
    <w:rsid w:val="00382BAA"/>
    <w:rsid w:val="00384D73"/>
    <w:rsid w:val="00393EB6"/>
    <w:rsid w:val="003A3CE5"/>
    <w:rsid w:val="003B366F"/>
    <w:rsid w:val="003B3F9D"/>
    <w:rsid w:val="003B6C95"/>
    <w:rsid w:val="003E5751"/>
    <w:rsid w:val="0040311E"/>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757"/>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2E2D"/>
    <w:rsid w:val="008566E5"/>
    <w:rsid w:val="008566FE"/>
    <w:rsid w:val="00865B46"/>
    <w:rsid w:val="00876776"/>
    <w:rsid w:val="00896134"/>
    <w:rsid w:val="008A62BC"/>
    <w:rsid w:val="008B43E7"/>
    <w:rsid w:val="008D763F"/>
    <w:rsid w:val="008F036F"/>
    <w:rsid w:val="008F1308"/>
    <w:rsid w:val="008F78C2"/>
    <w:rsid w:val="00901D5E"/>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7FC4"/>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9AD"/>
    <w:rsid w:val="00CC241A"/>
    <w:rsid w:val="00CE4035"/>
    <w:rsid w:val="00CE65AB"/>
    <w:rsid w:val="00CF4266"/>
    <w:rsid w:val="00D22D9C"/>
    <w:rsid w:val="00D241F1"/>
    <w:rsid w:val="00D275CB"/>
    <w:rsid w:val="00D30DFA"/>
    <w:rsid w:val="00D44478"/>
    <w:rsid w:val="00D463A5"/>
    <w:rsid w:val="00D4710D"/>
    <w:rsid w:val="00D47D25"/>
    <w:rsid w:val="00D62ACD"/>
    <w:rsid w:val="00D641DB"/>
    <w:rsid w:val="00DA36EE"/>
    <w:rsid w:val="00DB116D"/>
    <w:rsid w:val="00DB444C"/>
    <w:rsid w:val="00DD17CC"/>
    <w:rsid w:val="00DE217A"/>
    <w:rsid w:val="00DF321B"/>
    <w:rsid w:val="00E04D3A"/>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9D7"/>
    <w:rsid w:val="00F8381F"/>
    <w:rsid w:val="00FA04CD"/>
    <w:rsid w:val="00FA25F5"/>
    <w:rsid w:val="00FA2810"/>
    <w:rsid w:val="00FA68F8"/>
    <w:rsid w:val="00FB1DC0"/>
    <w:rsid w:val="00FB3B4E"/>
    <w:rsid w:val="00FB4521"/>
    <w:rsid w:val="00FB4F84"/>
    <w:rsid w:val="00FB5CF8"/>
    <w:rsid w:val="00FE5651"/>
    <w:rsid w:val="00FF273B"/>
    <w:rsid w:val="00FF564C"/>
    <w:rsid w:val="050C9B6E"/>
    <w:rsid w:val="05C34161"/>
    <w:rsid w:val="0C12055C"/>
    <w:rsid w:val="23374532"/>
    <w:rsid w:val="26C87E6C"/>
    <w:rsid w:val="37C41580"/>
    <w:rsid w:val="393EDA28"/>
    <w:rsid w:val="3BE11387"/>
    <w:rsid w:val="3C0D9B79"/>
    <w:rsid w:val="3FEFB063"/>
    <w:rsid w:val="40046E0B"/>
    <w:rsid w:val="482B0D7E"/>
    <w:rsid w:val="49D667CD"/>
    <w:rsid w:val="4B0A8B44"/>
    <w:rsid w:val="4F2CAF76"/>
    <w:rsid w:val="539182E3"/>
    <w:rsid w:val="55B85FAC"/>
    <w:rsid w:val="5B18CC85"/>
    <w:rsid w:val="5F718F73"/>
    <w:rsid w:val="688554DE"/>
    <w:rsid w:val="72756907"/>
    <w:rsid w:val="76A189FE"/>
    <w:rsid w:val="7D9655A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641DB"/>
    <w:pPr>
      <w:spacing w:before="100" w:beforeAutospacing="1" w:after="100" w:afterAutospacing="1"/>
    </w:pPr>
    <w:rPr>
      <w:rFonts w:eastAsiaTheme="minorEastAsia"/>
      <w:sz w:val="24"/>
      <w:szCs w:val="24"/>
    </w:rPr>
  </w:style>
  <w:style w:type="character" w:customStyle="1" w:styleId="normaltextrun">
    <w:name w:val="normaltextrun"/>
    <w:basedOn w:val="DefaultParagraphFont"/>
    <w:rsid w:val="00D641DB"/>
  </w:style>
  <w:style w:type="character" w:customStyle="1" w:styleId="eop">
    <w:name w:val="eop"/>
    <w:basedOn w:val="DefaultParagraphFont"/>
    <w:rsid w:val="00D64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997995">
      <w:bodyDiv w:val="1"/>
      <w:marLeft w:val="0"/>
      <w:marRight w:val="0"/>
      <w:marTop w:val="0"/>
      <w:marBottom w:val="0"/>
      <w:divBdr>
        <w:top w:val="none" w:sz="0" w:space="0" w:color="auto"/>
        <w:left w:val="none" w:sz="0" w:space="0" w:color="auto"/>
        <w:bottom w:val="none" w:sz="0" w:space="0" w:color="auto"/>
        <w:right w:val="none" w:sz="0" w:space="0" w:color="auto"/>
      </w:divBdr>
      <w:divsChild>
        <w:div w:id="514539027">
          <w:marLeft w:val="0"/>
          <w:marRight w:val="0"/>
          <w:marTop w:val="0"/>
          <w:marBottom w:val="0"/>
          <w:divBdr>
            <w:top w:val="none" w:sz="0" w:space="0" w:color="auto"/>
            <w:left w:val="none" w:sz="0" w:space="0" w:color="auto"/>
            <w:bottom w:val="none" w:sz="0" w:space="0" w:color="auto"/>
            <w:right w:val="none" w:sz="0" w:space="0" w:color="auto"/>
          </w:divBdr>
        </w:div>
        <w:div w:id="194923802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3397</Words>
  <Characters>21259</Characters>
  <Application>Microsoft Office Word</Application>
  <DocSecurity>0</DocSecurity>
  <Lines>733</Lines>
  <Paragraphs>503</Paragraphs>
  <ScaleCrop>false</ScaleCrop>
  <Company>S.I.H.E.</Company>
  <LinksUpToDate>false</LinksUpToDate>
  <CharactersWithSpaces>24153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Alexander Scott</cp:lastModifiedBy>
  <cp:revision>13</cp:revision>
  <cp:lastPrinted>2014-10-10T07:42:00Z</cp:lastPrinted>
  <dcterms:created xsi:type="dcterms:W3CDTF">2020-09-10T13:30:00Z</dcterms:created>
  <dcterms:modified xsi:type="dcterms:W3CDTF">2021-09-30T15:16:00Z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