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A40EA6"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92CE6B7" wp14:editId="4A9BFCC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7D2E9B1" w14:textId="77777777" w:rsidR="007D1947" w:rsidRPr="00BB751F" w:rsidRDefault="009630E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2"/>
              <w:szCs w:val="32"/>
            </w:rPr>
          </w:pPr>
          <w:r>
            <w:rPr>
              <w:rFonts w:asciiTheme="majorHAnsi" w:eastAsiaTheme="majorEastAsia" w:hAnsiTheme="majorHAnsi" w:cstheme="majorBidi"/>
              <w:caps/>
              <w:color w:val="5B9BD5" w:themeColor="accent1"/>
              <w:sz w:val="32"/>
              <w:szCs w:val="32"/>
            </w:rPr>
            <w:t xml:space="preserve">Understanding and engaging in the customer experience </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15C2103" w14:textId="77777777" w:rsidR="007D1947" w:rsidRDefault="00BB751F">
              <w:pPr>
                <w:pStyle w:val="NoSpacing"/>
                <w:jc w:val="center"/>
                <w:rPr>
                  <w:color w:val="5B9BD5" w:themeColor="accent1"/>
                  <w:sz w:val="28"/>
                  <w:szCs w:val="28"/>
                </w:rPr>
              </w:pPr>
              <w:r>
                <w:rPr>
                  <w:color w:val="5B9BD5" w:themeColor="accent1"/>
                  <w:sz w:val="28"/>
                  <w:szCs w:val="28"/>
                </w:rPr>
                <w:t>BMSW510</w:t>
              </w:r>
              <w:r w:rsidR="009630E2">
                <w:rPr>
                  <w:color w:val="5B9BD5" w:themeColor="accent1"/>
                  <w:sz w:val="28"/>
                  <w:szCs w:val="28"/>
                </w:rPr>
                <w:t>3</w:t>
              </w:r>
            </w:p>
          </w:sdtContent>
        </w:sdt>
        <w:p w14:paraId="566B57A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D3D59B3" wp14:editId="15A7081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0T00:00:00Z">
                                    <w:dateFormat w:val="MMMM d, yyyy"/>
                                    <w:lid w:val="en-US"/>
                                    <w:storeMappedDataAs w:val="dateTime"/>
                                    <w:calendar w:val="gregorian"/>
                                  </w:date>
                                </w:sdtPr>
                                <w:sdtEndPr/>
                                <w:sdtContent>
                                  <w:p w14:paraId="1B7E2FE8" w14:textId="77777777" w:rsidR="000E0BDA" w:rsidRDefault="000E0BDA">
                                    <w:pPr>
                                      <w:pStyle w:val="NoSpacing"/>
                                      <w:spacing w:after="40"/>
                                      <w:jc w:val="center"/>
                                      <w:rPr>
                                        <w:caps/>
                                        <w:color w:val="5B9BD5" w:themeColor="accent1"/>
                                        <w:sz w:val="28"/>
                                        <w:szCs w:val="28"/>
                                      </w:rPr>
                                    </w:pPr>
                                    <w:r>
                                      <w:rPr>
                                        <w:caps/>
                                        <w:color w:val="5B9BD5" w:themeColor="accent1"/>
                                        <w:sz w:val="28"/>
                                        <w:szCs w:val="28"/>
                                      </w:rPr>
                                      <w:t>March 20, 2020</w:t>
                                    </w:r>
                                  </w:p>
                                </w:sdtContent>
                              </w:sdt>
                              <w:p w14:paraId="53009C4A" w14:textId="77777777" w:rsidR="000E0BDA" w:rsidRDefault="008373D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E0BDA">
                                      <w:rPr>
                                        <w:caps/>
                                        <w:color w:val="5B9BD5" w:themeColor="accent1"/>
                                        <w:lang w:val="en-GB"/>
                                      </w:rPr>
                                      <w:t>University of Wales Trinity Saint David</w:t>
                                    </w:r>
                                  </w:sdtContent>
                                </w:sdt>
                              </w:p>
                              <w:p w14:paraId="5978A7E3" w14:textId="77777777" w:rsidR="000E0BDA" w:rsidRDefault="008373D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E0BD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3D59B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0T00:00:00Z">
                              <w:dateFormat w:val="MMMM d, yyyy"/>
                              <w:lid w:val="en-US"/>
                              <w:storeMappedDataAs w:val="dateTime"/>
                              <w:calendar w:val="gregorian"/>
                            </w:date>
                          </w:sdtPr>
                          <w:sdtEndPr/>
                          <w:sdtContent>
                            <w:p w14:paraId="1B7E2FE8" w14:textId="77777777" w:rsidR="000E0BDA" w:rsidRDefault="000E0BDA">
                              <w:pPr>
                                <w:pStyle w:val="NoSpacing"/>
                                <w:spacing w:after="40"/>
                                <w:jc w:val="center"/>
                                <w:rPr>
                                  <w:caps/>
                                  <w:color w:val="5B9BD5" w:themeColor="accent1"/>
                                  <w:sz w:val="28"/>
                                  <w:szCs w:val="28"/>
                                </w:rPr>
                              </w:pPr>
                              <w:r>
                                <w:rPr>
                                  <w:caps/>
                                  <w:color w:val="5B9BD5" w:themeColor="accent1"/>
                                  <w:sz w:val="28"/>
                                  <w:szCs w:val="28"/>
                                </w:rPr>
                                <w:t>March 20, 2020</w:t>
                              </w:r>
                            </w:p>
                          </w:sdtContent>
                        </w:sdt>
                        <w:p w14:paraId="53009C4A" w14:textId="77777777" w:rsidR="000E0BDA" w:rsidRDefault="008373D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E0BDA">
                                <w:rPr>
                                  <w:caps/>
                                  <w:color w:val="5B9BD5" w:themeColor="accent1"/>
                                  <w:lang w:val="en-GB"/>
                                </w:rPr>
                                <w:t>University of Wales Trinity Saint David</w:t>
                              </w:r>
                            </w:sdtContent>
                          </w:sdt>
                        </w:p>
                        <w:p w14:paraId="5978A7E3" w14:textId="77777777" w:rsidR="000E0BDA" w:rsidRDefault="008373D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E0BDA">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3EE0896" wp14:editId="1DCC3F1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0E0977" w14:textId="77777777" w:rsidR="007D1947" w:rsidRDefault="007D1947" w:rsidP="007D1947">
          <w:pPr>
            <w:pStyle w:val="Heading1"/>
          </w:pPr>
          <w:r>
            <w:br w:type="page"/>
          </w:r>
          <w:bookmarkStart w:id="0" w:name="_Toc36210813"/>
          <w:r>
            <w:lastRenderedPageBreak/>
            <w:t>Executive Summary</w:t>
          </w:r>
          <w:bookmarkEnd w:id="0"/>
        </w:p>
        <w:p w14:paraId="088E00BC" w14:textId="4DB8FEB5" w:rsidR="007D1947" w:rsidRDefault="007D1947">
          <w:r>
            <w:t>The purpose of this report is to analyse</w:t>
          </w:r>
          <w:r w:rsidR="008A467C">
            <w:t xml:space="preserve"> how the customer experience of ASDA is managed with the strategies in place that ASDA use. This will involve ethics, sustainability, CRM, CSM, and QSM. This report will look inside a brief history of ASDA, some theories and models that can guide ASDA’s strategies into dealing with the above issues that can increase the customer experience, benefits and disadvantages based on articles, employee reviews combined with </w:t>
          </w:r>
          <w:r w:rsidR="00151482">
            <w:t>comparisons and differences between ASDA’s competitors. This will follow up with recent news stories that have posed a challenge to the strategies that ASDA have used and evolved to ensure the future customer experience as well as brand image is being maintained.</w:t>
          </w:r>
        </w:p>
        <w:p w14:paraId="4ABEF25B" w14:textId="77777777" w:rsidR="007D1947" w:rsidRDefault="007D1947"/>
        <w:p w14:paraId="1A646088" w14:textId="77777777" w:rsidR="007D1947" w:rsidRDefault="007D1947"/>
        <w:p w14:paraId="17D80239" w14:textId="77777777" w:rsidR="007D1947" w:rsidRDefault="007D1947"/>
        <w:p w14:paraId="54D9FCC1" w14:textId="77777777" w:rsidR="007D1947" w:rsidRDefault="007D1947"/>
        <w:p w14:paraId="49C24CDB" w14:textId="77777777" w:rsidR="007D1947" w:rsidRDefault="007D1947"/>
        <w:p w14:paraId="3E0B581B" w14:textId="77777777" w:rsidR="007D1947" w:rsidRDefault="007D1947"/>
        <w:p w14:paraId="543FE8E3" w14:textId="77777777" w:rsidR="007D1947" w:rsidRDefault="007D1947"/>
        <w:p w14:paraId="32D62794" w14:textId="77777777" w:rsidR="007D1947" w:rsidRDefault="007D1947"/>
        <w:p w14:paraId="5CB92DCF" w14:textId="77777777" w:rsidR="007D1947" w:rsidRDefault="007D1947"/>
        <w:p w14:paraId="471F3E42" w14:textId="77777777" w:rsidR="007D1947" w:rsidRDefault="007D1947"/>
        <w:p w14:paraId="14A43E93" w14:textId="77777777" w:rsidR="007D1947" w:rsidRDefault="007D1947"/>
        <w:p w14:paraId="7C0143A6" w14:textId="77777777" w:rsidR="007D1947" w:rsidRDefault="007D1947"/>
        <w:p w14:paraId="578D24A0" w14:textId="77777777" w:rsidR="007D1947" w:rsidRDefault="007D1947"/>
        <w:p w14:paraId="5CC2E890" w14:textId="77777777" w:rsidR="007D1947" w:rsidRDefault="007D1947"/>
        <w:p w14:paraId="3C60BF5E" w14:textId="77777777" w:rsidR="007D1947" w:rsidRDefault="007D1947"/>
        <w:p w14:paraId="669A57EE" w14:textId="77777777" w:rsidR="007D1947" w:rsidRDefault="007D1947"/>
        <w:p w14:paraId="4A2C3D0C" w14:textId="77777777" w:rsidR="007D1947" w:rsidRDefault="007D1947"/>
        <w:p w14:paraId="1E2ECB4E" w14:textId="77777777" w:rsidR="007D1947" w:rsidRDefault="007D1947"/>
        <w:p w14:paraId="043A2FEE" w14:textId="77777777" w:rsidR="007D1947" w:rsidRDefault="007D1947"/>
        <w:p w14:paraId="474D609A" w14:textId="77777777" w:rsidR="007D1947" w:rsidRDefault="007D1947"/>
        <w:p w14:paraId="7E7FD50D" w14:textId="77777777" w:rsidR="007D1947" w:rsidRDefault="007D1947"/>
        <w:p w14:paraId="091D3D27" w14:textId="77777777" w:rsidR="007D1947" w:rsidRDefault="007D1947"/>
        <w:p w14:paraId="41BFA429" w14:textId="77777777" w:rsidR="007D1947" w:rsidRDefault="007D1947"/>
        <w:p w14:paraId="70098C10" w14:textId="77777777" w:rsidR="007D1947" w:rsidRDefault="007D1947"/>
        <w:p w14:paraId="394F337B" w14:textId="77777777" w:rsidR="007D1947" w:rsidRDefault="007D1947"/>
        <w:p w14:paraId="2E76BE4A" w14:textId="77777777" w:rsidR="007D1947" w:rsidRDefault="007D1947"/>
        <w:p w14:paraId="1C6EF719" w14:textId="77777777" w:rsidR="007D1947" w:rsidRDefault="007D1947"/>
        <w:p w14:paraId="680A483B"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D81EA94" w14:textId="77777777" w:rsidR="007D1947" w:rsidRDefault="007D1947">
              <w:pPr>
                <w:pStyle w:val="TOCHeading"/>
              </w:pPr>
              <w:r>
                <w:t>Table of Contents</w:t>
              </w:r>
            </w:p>
            <w:p w14:paraId="1D6F847B" w14:textId="6C7CC7ED" w:rsidR="008373D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210813" w:history="1">
                <w:r w:rsidR="008373D4" w:rsidRPr="002D1BBE">
                  <w:rPr>
                    <w:rStyle w:val="Hyperlink"/>
                    <w:noProof/>
                  </w:rPr>
                  <w:t>Executive Summary</w:t>
                </w:r>
                <w:r w:rsidR="008373D4">
                  <w:rPr>
                    <w:noProof/>
                    <w:webHidden/>
                  </w:rPr>
                  <w:tab/>
                </w:r>
                <w:r w:rsidR="008373D4">
                  <w:rPr>
                    <w:noProof/>
                    <w:webHidden/>
                  </w:rPr>
                  <w:fldChar w:fldCharType="begin"/>
                </w:r>
                <w:r w:rsidR="008373D4">
                  <w:rPr>
                    <w:noProof/>
                    <w:webHidden/>
                  </w:rPr>
                  <w:instrText xml:space="preserve"> PAGEREF _Toc36210813 \h </w:instrText>
                </w:r>
                <w:r w:rsidR="008373D4">
                  <w:rPr>
                    <w:noProof/>
                    <w:webHidden/>
                  </w:rPr>
                </w:r>
                <w:r w:rsidR="008373D4">
                  <w:rPr>
                    <w:noProof/>
                    <w:webHidden/>
                  </w:rPr>
                  <w:fldChar w:fldCharType="separate"/>
                </w:r>
                <w:r w:rsidR="008373D4">
                  <w:rPr>
                    <w:noProof/>
                    <w:webHidden/>
                  </w:rPr>
                  <w:t>1</w:t>
                </w:r>
                <w:r w:rsidR="008373D4">
                  <w:rPr>
                    <w:noProof/>
                    <w:webHidden/>
                  </w:rPr>
                  <w:fldChar w:fldCharType="end"/>
                </w:r>
              </w:hyperlink>
            </w:p>
            <w:p w14:paraId="5A3A17BB" w14:textId="58965466" w:rsidR="008373D4" w:rsidRDefault="008373D4">
              <w:pPr>
                <w:pStyle w:val="TOC1"/>
                <w:tabs>
                  <w:tab w:val="right" w:leader="dot" w:pos="9016"/>
                </w:tabs>
                <w:rPr>
                  <w:rFonts w:eastAsiaTheme="minorEastAsia"/>
                  <w:noProof/>
                  <w:lang w:eastAsia="en-GB"/>
                </w:rPr>
              </w:pPr>
              <w:hyperlink w:anchor="_Toc36210814" w:history="1">
                <w:r w:rsidRPr="002D1BBE">
                  <w:rPr>
                    <w:rStyle w:val="Hyperlink"/>
                    <w:noProof/>
                  </w:rPr>
                  <w:t>Introduction</w:t>
                </w:r>
                <w:r>
                  <w:rPr>
                    <w:noProof/>
                    <w:webHidden/>
                  </w:rPr>
                  <w:tab/>
                </w:r>
                <w:r>
                  <w:rPr>
                    <w:noProof/>
                    <w:webHidden/>
                  </w:rPr>
                  <w:fldChar w:fldCharType="begin"/>
                </w:r>
                <w:r>
                  <w:rPr>
                    <w:noProof/>
                    <w:webHidden/>
                  </w:rPr>
                  <w:instrText xml:space="preserve"> PAGEREF _Toc36210814 \h </w:instrText>
                </w:r>
                <w:r>
                  <w:rPr>
                    <w:noProof/>
                    <w:webHidden/>
                  </w:rPr>
                </w:r>
                <w:r>
                  <w:rPr>
                    <w:noProof/>
                    <w:webHidden/>
                  </w:rPr>
                  <w:fldChar w:fldCharType="separate"/>
                </w:r>
                <w:r>
                  <w:rPr>
                    <w:noProof/>
                    <w:webHidden/>
                  </w:rPr>
                  <w:t>3</w:t>
                </w:r>
                <w:r>
                  <w:rPr>
                    <w:noProof/>
                    <w:webHidden/>
                  </w:rPr>
                  <w:fldChar w:fldCharType="end"/>
                </w:r>
              </w:hyperlink>
            </w:p>
            <w:p w14:paraId="01AD51DB" w14:textId="014A191A" w:rsidR="008373D4" w:rsidRDefault="008373D4">
              <w:pPr>
                <w:pStyle w:val="TOC1"/>
                <w:tabs>
                  <w:tab w:val="right" w:leader="dot" w:pos="9016"/>
                </w:tabs>
                <w:rPr>
                  <w:rFonts w:eastAsiaTheme="minorEastAsia"/>
                  <w:noProof/>
                  <w:lang w:eastAsia="en-GB"/>
                </w:rPr>
              </w:pPr>
              <w:hyperlink w:anchor="_Toc36210815" w:history="1">
                <w:r w:rsidRPr="002D1BBE">
                  <w:rPr>
                    <w:rStyle w:val="Hyperlink"/>
                    <w:noProof/>
                  </w:rPr>
                  <w:t>Main Findings</w:t>
                </w:r>
                <w:r>
                  <w:rPr>
                    <w:noProof/>
                    <w:webHidden/>
                  </w:rPr>
                  <w:tab/>
                </w:r>
                <w:r>
                  <w:rPr>
                    <w:noProof/>
                    <w:webHidden/>
                  </w:rPr>
                  <w:fldChar w:fldCharType="begin"/>
                </w:r>
                <w:r>
                  <w:rPr>
                    <w:noProof/>
                    <w:webHidden/>
                  </w:rPr>
                  <w:instrText xml:space="preserve"> PAGEREF _Toc36210815 \h </w:instrText>
                </w:r>
                <w:r>
                  <w:rPr>
                    <w:noProof/>
                    <w:webHidden/>
                  </w:rPr>
                </w:r>
                <w:r>
                  <w:rPr>
                    <w:noProof/>
                    <w:webHidden/>
                  </w:rPr>
                  <w:fldChar w:fldCharType="separate"/>
                </w:r>
                <w:r>
                  <w:rPr>
                    <w:noProof/>
                    <w:webHidden/>
                  </w:rPr>
                  <w:t>4</w:t>
                </w:r>
                <w:r>
                  <w:rPr>
                    <w:noProof/>
                    <w:webHidden/>
                  </w:rPr>
                  <w:fldChar w:fldCharType="end"/>
                </w:r>
              </w:hyperlink>
            </w:p>
            <w:p w14:paraId="7129E7C4" w14:textId="5E95AFCD" w:rsidR="008373D4" w:rsidRDefault="008373D4">
              <w:pPr>
                <w:pStyle w:val="TOC2"/>
                <w:rPr>
                  <w:rFonts w:eastAsiaTheme="minorEastAsia"/>
                  <w:color w:val="auto"/>
                  <w:lang w:eastAsia="en-GB"/>
                </w:rPr>
              </w:pPr>
              <w:hyperlink w:anchor="_Toc36210816" w:history="1">
                <w:r w:rsidRPr="002D1BBE">
                  <w:rPr>
                    <w:rStyle w:val="Hyperlink"/>
                  </w:rPr>
                  <w:t>Introduction To ASDA</w:t>
                </w:r>
                <w:r>
                  <w:rPr>
                    <w:webHidden/>
                  </w:rPr>
                  <w:tab/>
                </w:r>
                <w:r>
                  <w:rPr>
                    <w:webHidden/>
                  </w:rPr>
                  <w:fldChar w:fldCharType="begin"/>
                </w:r>
                <w:r>
                  <w:rPr>
                    <w:webHidden/>
                  </w:rPr>
                  <w:instrText xml:space="preserve"> PAGEREF _Toc36210816 \h </w:instrText>
                </w:r>
                <w:r>
                  <w:rPr>
                    <w:webHidden/>
                  </w:rPr>
                </w:r>
                <w:r>
                  <w:rPr>
                    <w:webHidden/>
                  </w:rPr>
                  <w:fldChar w:fldCharType="separate"/>
                </w:r>
                <w:r>
                  <w:rPr>
                    <w:webHidden/>
                  </w:rPr>
                  <w:t>4</w:t>
                </w:r>
                <w:r>
                  <w:rPr>
                    <w:webHidden/>
                  </w:rPr>
                  <w:fldChar w:fldCharType="end"/>
                </w:r>
              </w:hyperlink>
            </w:p>
            <w:p w14:paraId="6FAD46A9" w14:textId="23AC9886" w:rsidR="008373D4" w:rsidRDefault="008373D4">
              <w:pPr>
                <w:pStyle w:val="TOC2"/>
                <w:rPr>
                  <w:rFonts w:eastAsiaTheme="minorEastAsia"/>
                  <w:color w:val="auto"/>
                  <w:lang w:eastAsia="en-GB"/>
                </w:rPr>
              </w:pPr>
              <w:hyperlink w:anchor="_Toc36210817" w:history="1">
                <w:r w:rsidRPr="002D1BBE">
                  <w:rPr>
                    <w:rStyle w:val="Hyperlink"/>
                  </w:rPr>
                  <w:t>Ethics and its impact on customer service</w:t>
                </w:r>
                <w:r>
                  <w:rPr>
                    <w:webHidden/>
                  </w:rPr>
                  <w:tab/>
                </w:r>
                <w:r>
                  <w:rPr>
                    <w:webHidden/>
                  </w:rPr>
                  <w:fldChar w:fldCharType="begin"/>
                </w:r>
                <w:r>
                  <w:rPr>
                    <w:webHidden/>
                  </w:rPr>
                  <w:instrText xml:space="preserve"> PAGEREF _Toc36210817 \h </w:instrText>
                </w:r>
                <w:r>
                  <w:rPr>
                    <w:webHidden/>
                  </w:rPr>
                </w:r>
                <w:r>
                  <w:rPr>
                    <w:webHidden/>
                  </w:rPr>
                  <w:fldChar w:fldCharType="separate"/>
                </w:r>
                <w:r>
                  <w:rPr>
                    <w:webHidden/>
                  </w:rPr>
                  <w:t>5</w:t>
                </w:r>
                <w:r>
                  <w:rPr>
                    <w:webHidden/>
                  </w:rPr>
                  <w:fldChar w:fldCharType="end"/>
                </w:r>
              </w:hyperlink>
            </w:p>
            <w:p w14:paraId="657CA6EC" w14:textId="2C2422A4" w:rsidR="008373D4" w:rsidRDefault="008373D4">
              <w:pPr>
                <w:pStyle w:val="TOC2"/>
                <w:rPr>
                  <w:rFonts w:eastAsiaTheme="minorEastAsia"/>
                  <w:color w:val="auto"/>
                  <w:lang w:eastAsia="en-GB"/>
                </w:rPr>
              </w:pPr>
              <w:hyperlink w:anchor="_Toc36210818" w:history="1">
                <w:r w:rsidRPr="002D1BBE">
                  <w:rPr>
                    <w:rStyle w:val="Hyperlink"/>
                  </w:rPr>
                  <w:t>Sustainability and its impact on customer service</w:t>
                </w:r>
                <w:r>
                  <w:rPr>
                    <w:webHidden/>
                  </w:rPr>
                  <w:tab/>
                </w:r>
                <w:r>
                  <w:rPr>
                    <w:webHidden/>
                  </w:rPr>
                  <w:fldChar w:fldCharType="begin"/>
                </w:r>
                <w:r>
                  <w:rPr>
                    <w:webHidden/>
                  </w:rPr>
                  <w:instrText xml:space="preserve"> PAGEREF _Toc36210818 \h </w:instrText>
                </w:r>
                <w:r>
                  <w:rPr>
                    <w:webHidden/>
                  </w:rPr>
                </w:r>
                <w:r>
                  <w:rPr>
                    <w:webHidden/>
                  </w:rPr>
                  <w:fldChar w:fldCharType="separate"/>
                </w:r>
                <w:r>
                  <w:rPr>
                    <w:webHidden/>
                  </w:rPr>
                  <w:t>7</w:t>
                </w:r>
                <w:r>
                  <w:rPr>
                    <w:webHidden/>
                  </w:rPr>
                  <w:fldChar w:fldCharType="end"/>
                </w:r>
              </w:hyperlink>
            </w:p>
            <w:p w14:paraId="7A1C8A5E" w14:textId="77F11282" w:rsidR="008373D4" w:rsidRDefault="008373D4">
              <w:pPr>
                <w:pStyle w:val="TOC2"/>
                <w:rPr>
                  <w:rFonts w:eastAsiaTheme="minorEastAsia"/>
                  <w:color w:val="auto"/>
                  <w:lang w:eastAsia="en-GB"/>
                </w:rPr>
              </w:pPr>
              <w:hyperlink w:anchor="_Toc36210819" w:history="1">
                <w:r w:rsidRPr="002D1BBE">
                  <w:rPr>
                    <w:rStyle w:val="Hyperlink"/>
                  </w:rPr>
                  <w:t>Corporate Social Responsibility</w:t>
                </w:r>
                <w:r>
                  <w:rPr>
                    <w:webHidden/>
                  </w:rPr>
                  <w:tab/>
                </w:r>
                <w:r>
                  <w:rPr>
                    <w:webHidden/>
                  </w:rPr>
                  <w:fldChar w:fldCharType="begin"/>
                </w:r>
                <w:r>
                  <w:rPr>
                    <w:webHidden/>
                  </w:rPr>
                  <w:instrText xml:space="preserve"> PAGEREF _Toc36210819 \h </w:instrText>
                </w:r>
                <w:r>
                  <w:rPr>
                    <w:webHidden/>
                  </w:rPr>
                </w:r>
                <w:r>
                  <w:rPr>
                    <w:webHidden/>
                  </w:rPr>
                  <w:fldChar w:fldCharType="separate"/>
                </w:r>
                <w:r>
                  <w:rPr>
                    <w:webHidden/>
                  </w:rPr>
                  <w:t>9</w:t>
                </w:r>
                <w:r>
                  <w:rPr>
                    <w:webHidden/>
                  </w:rPr>
                  <w:fldChar w:fldCharType="end"/>
                </w:r>
              </w:hyperlink>
            </w:p>
            <w:p w14:paraId="33F521CC" w14:textId="54DF77A0" w:rsidR="008373D4" w:rsidRDefault="008373D4">
              <w:pPr>
                <w:pStyle w:val="TOC2"/>
                <w:rPr>
                  <w:rFonts w:eastAsiaTheme="minorEastAsia"/>
                  <w:color w:val="auto"/>
                  <w:lang w:eastAsia="en-GB"/>
                </w:rPr>
              </w:pPr>
              <w:hyperlink w:anchor="_Toc36210820" w:history="1">
                <w:r w:rsidRPr="002D1BBE">
                  <w:rPr>
                    <w:rStyle w:val="Hyperlink"/>
                  </w:rPr>
                  <w:t>Customer Relationship Management</w:t>
                </w:r>
                <w:r>
                  <w:rPr>
                    <w:webHidden/>
                  </w:rPr>
                  <w:tab/>
                </w:r>
                <w:r>
                  <w:rPr>
                    <w:webHidden/>
                  </w:rPr>
                  <w:fldChar w:fldCharType="begin"/>
                </w:r>
                <w:r>
                  <w:rPr>
                    <w:webHidden/>
                  </w:rPr>
                  <w:instrText xml:space="preserve"> PAGEREF _Toc36210820 \h </w:instrText>
                </w:r>
                <w:r>
                  <w:rPr>
                    <w:webHidden/>
                  </w:rPr>
                </w:r>
                <w:r>
                  <w:rPr>
                    <w:webHidden/>
                  </w:rPr>
                  <w:fldChar w:fldCharType="separate"/>
                </w:r>
                <w:r>
                  <w:rPr>
                    <w:webHidden/>
                  </w:rPr>
                  <w:t>10</w:t>
                </w:r>
                <w:r>
                  <w:rPr>
                    <w:webHidden/>
                  </w:rPr>
                  <w:fldChar w:fldCharType="end"/>
                </w:r>
              </w:hyperlink>
            </w:p>
            <w:p w14:paraId="5E1E6D71" w14:textId="14501971" w:rsidR="008373D4" w:rsidRDefault="008373D4">
              <w:pPr>
                <w:pStyle w:val="TOC2"/>
                <w:rPr>
                  <w:rFonts w:eastAsiaTheme="minorEastAsia"/>
                  <w:color w:val="auto"/>
                  <w:lang w:eastAsia="en-GB"/>
                </w:rPr>
              </w:pPr>
              <w:hyperlink w:anchor="_Toc36210821" w:history="1">
                <w:r w:rsidRPr="002D1BBE">
                  <w:rPr>
                    <w:rStyle w:val="Hyperlink"/>
                  </w:rPr>
                  <w:t>Quality</w:t>
                </w:r>
                <w:r>
                  <w:rPr>
                    <w:webHidden/>
                  </w:rPr>
                  <w:tab/>
                </w:r>
                <w:r>
                  <w:rPr>
                    <w:webHidden/>
                  </w:rPr>
                  <w:fldChar w:fldCharType="begin"/>
                </w:r>
                <w:r>
                  <w:rPr>
                    <w:webHidden/>
                  </w:rPr>
                  <w:instrText xml:space="preserve"> PAGEREF _Toc36210821 \h </w:instrText>
                </w:r>
                <w:r>
                  <w:rPr>
                    <w:webHidden/>
                  </w:rPr>
                </w:r>
                <w:r>
                  <w:rPr>
                    <w:webHidden/>
                  </w:rPr>
                  <w:fldChar w:fldCharType="separate"/>
                </w:r>
                <w:r>
                  <w:rPr>
                    <w:webHidden/>
                  </w:rPr>
                  <w:t>11</w:t>
                </w:r>
                <w:r>
                  <w:rPr>
                    <w:webHidden/>
                  </w:rPr>
                  <w:fldChar w:fldCharType="end"/>
                </w:r>
              </w:hyperlink>
            </w:p>
            <w:p w14:paraId="50597C30" w14:textId="727E1071" w:rsidR="008373D4" w:rsidRDefault="008373D4">
              <w:pPr>
                <w:pStyle w:val="TOC2"/>
                <w:rPr>
                  <w:rFonts w:eastAsiaTheme="minorEastAsia"/>
                  <w:color w:val="auto"/>
                  <w:lang w:eastAsia="en-GB"/>
                </w:rPr>
              </w:pPr>
              <w:hyperlink w:anchor="_Toc36210822" w:history="1">
                <w:r w:rsidRPr="002D1BBE">
                  <w:rPr>
                    <w:rStyle w:val="Hyperlink"/>
                  </w:rPr>
                  <w:t>Examples of ASDA news stories</w:t>
                </w:r>
                <w:r>
                  <w:rPr>
                    <w:webHidden/>
                  </w:rPr>
                  <w:tab/>
                </w:r>
                <w:r>
                  <w:rPr>
                    <w:webHidden/>
                  </w:rPr>
                  <w:fldChar w:fldCharType="begin"/>
                </w:r>
                <w:r>
                  <w:rPr>
                    <w:webHidden/>
                  </w:rPr>
                  <w:instrText xml:space="preserve"> PAGEREF _Toc36210822 \h </w:instrText>
                </w:r>
                <w:r>
                  <w:rPr>
                    <w:webHidden/>
                  </w:rPr>
                </w:r>
                <w:r>
                  <w:rPr>
                    <w:webHidden/>
                  </w:rPr>
                  <w:fldChar w:fldCharType="separate"/>
                </w:r>
                <w:r>
                  <w:rPr>
                    <w:webHidden/>
                  </w:rPr>
                  <w:t>13</w:t>
                </w:r>
                <w:r>
                  <w:rPr>
                    <w:webHidden/>
                  </w:rPr>
                  <w:fldChar w:fldCharType="end"/>
                </w:r>
              </w:hyperlink>
            </w:p>
            <w:p w14:paraId="13FE2C1C" w14:textId="4234B135" w:rsidR="008373D4" w:rsidRDefault="008373D4">
              <w:pPr>
                <w:pStyle w:val="TOC1"/>
                <w:tabs>
                  <w:tab w:val="right" w:leader="dot" w:pos="9016"/>
                </w:tabs>
                <w:rPr>
                  <w:rFonts w:eastAsiaTheme="minorEastAsia"/>
                  <w:noProof/>
                  <w:lang w:eastAsia="en-GB"/>
                </w:rPr>
              </w:pPr>
              <w:hyperlink w:anchor="_Toc36210823" w:history="1">
                <w:r w:rsidRPr="002D1BBE">
                  <w:rPr>
                    <w:rStyle w:val="Hyperlink"/>
                    <w:noProof/>
                  </w:rPr>
                  <w:t>Conclusion</w:t>
                </w:r>
                <w:r>
                  <w:rPr>
                    <w:noProof/>
                    <w:webHidden/>
                  </w:rPr>
                  <w:tab/>
                </w:r>
                <w:r>
                  <w:rPr>
                    <w:noProof/>
                    <w:webHidden/>
                  </w:rPr>
                  <w:fldChar w:fldCharType="begin"/>
                </w:r>
                <w:r>
                  <w:rPr>
                    <w:noProof/>
                    <w:webHidden/>
                  </w:rPr>
                  <w:instrText xml:space="preserve"> PAGEREF _Toc36210823 \h </w:instrText>
                </w:r>
                <w:r>
                  <w:rPr>
                    <w:noProof/>
                    <w:webHidden/>
                  </w:rPr>
                </w:r>
                <w:r>
                  <w:rPr>
                    <w:noProof/>
                    <w:webHidden/>
                  </w:rPr>
                  <w:fldChar w:fldCharType="separate"/>
                </w:r>
                <w:r>
                  <w:rPr>
                    <w:noProof/>
                    <w:webHidden/>
                  </w:rPr>
                  <w:t>14</w:t>
                </w:r>
                <w:r>
                  <w:rPr>
                    <w:noProof/>
                    <w:webHidden/>
                  </w:rPr>
                  <w:fldChar w:fldCharType="end"/>
                </w:r>
              </w:hyperlink>
            </w:p>
            <w:p w14:paraId="18EEEC84" w14:textId="474BF089" w:rsidR="008373D4" w:rsidRDefault="008373D4">
              <w:pPr>
                <w:pStyle w:val="TOC1"/>
                <w:tabs>
                  <w:tab w:val="right" w:leader="dot" w:pos="9016"/>
                </w:tabs>
                <w:rPr>
                  <w:rFonts w:eastAsiaTheme="minorEastAsia"/>
                  <w:noProof/>
                  <w:lang w:eastAsia="en-GB"/>
                </w:rPr>
              </w:pPr>
              <w:hyperlink w:anchor="_Toc36210824" w:history="1">
                <w:r w:rsidRPr="002D1BBE">
                  <w:rPr>
                    <w:rStyle w:val="Hyperlink"/>
                    <w:noProof/>
                  </w:rPr>
                  <w:t>Appendix</w:t>
                </w:r>
                <w:r>
                  <w:rPr>
                    <w:noProof/>
                    <w:webHidden/>
                  </w:rPr>
                  <w:tab/>
                </w:r>
                <w:r>
                  <w:rPr>
                    <w:noProof/>
                    <w:webHidden/>
                  </w:rPr>
                  <w:fldChar w:fldCharType="begin"/>
                </w:r>
                <w:r>
                  <w:rPr>
                    <w:noProof/>
                    <w:webHidden/>
                  </w:rPr>
                  <w:instrText xml:space="preserve"> PAGEREF _Toc36210824 \h </w:instrText>
                </w:r>
                <w:r>
                  <w:rPr>
                    <w:noProof/>
                    <w:webHidden/>
                  </w:rPr>
                </w:r>
                <w:r>
                  <w:rPr>
                    <w:noProof/>
                    <w:webHidden/>
                  </w:rPr>
                  <w:fldChar w:fldCharType="separate"/>
                </w:r>
                <w:r>
                  <w:rPr>
                    <w:noProof/>
                    <w:webHidden/>
                  </w:rPr>
                  <w:t>15</w:t>
                </w:r>
                <w:r>
                  <w:rPr>
                    <w:noProof/>
                    <w:webHidden/>
                  </w:rPr>
                  <w:fldChar w:fldCharType="end"/>
                </w:r>
              </w:hyperlink>
            </w:p>
            <w:p w14:paraId="20F43C3A" w14:textId="2A863C58" w:rsidR="008373D4" w:rsidRDefault="008373D4">
              <w:pPr>
                <w:pStyle w:val="TOC1"/>
                <w:tabs>
                  <w:tab w:val="right" w:leader="dot" w:pos="9016"/>
                </w:tabs>
                <w:rPr>
                  <w:rFonts w:eastAsiaTheme="minorEastAsia"/>
                  <w:noProof/>
                  <w:lang w:eastAsia="en-GB"/>
                </w:rPr>
              </w:pPr>
              <w:hyperlink w:anchor="_Toc36210825" w:history="1">
                <w:r w:rsidRPr="002D1BBE">
                  <w:rPr>
                    <w:rStyle w:val="Hyperlink"/>
                    <w:noProof/>
                  </w:rPr>
                  <w:t>References</w:t>
                </w:r>
                <w:r>
                  <w:rPr>
                    <w:noProof/>
                    <w:webHidden/>
                  </w:rPr>
                  <w:tab/>
                </w:r>
                <w:r>
                  <w:rPr>
                    <w:noProof/>
                    <w:webHidden/>
                  </w:rPr>
                  <w:fldChar w:fldCharType="begin"/>
                </w:r>
                <w:r>
                  <w:rPr>
                    <w:noProof/>
                    <w:webHidden/>
                  </w:rPr>
                  <w:instrText xml:space="preserve"> PAGEREF _Toc36210825 \h </w:instrText>
                </w:r>
                <w:r>
                  <w:rPr>
                    <w:noProof/>
                    <w:webHidden/>
                  </w:rPr>
                </w:r>
                <w:r>
                  <w:rPr>
                    <w:noProof/>
                    <w:webHidden/>
                  </w:rPr>
                  <w:fldChar w:fldCharType="separate"/>
                </w:r>
                <w:r>
                  <w:rPr>
                    <w:noProof/>
                    <w:webHidden/>
                  </w:rPr>
                  <w:t>17</w:t>
                </w:r>
                <w:r>
                  <w:rPr>
                    <w:noProof/>
                    <w:webHidden/>
                  </w:rPr>
                  <w:fldChar w:fldCharType="end"/>
                </w:r>
              </w:hyperlink>
            </w:p>
            <w:p w14:paraId="15BD7E95" w14:textId="55DE23CA" w:rsidR="007D1947" w:rsidRDefault="007D1947">
              <w:r>
                <w:rPr>
                  <w:b/>
                  <w:bCs/>
                  <w:noProof/>
                </w:rPr>
                <w:fldChar w:fldCharType="end"/>
              </w:r>
            </w:p>
          </w:sdtContent>
        </w:sdt>
        <w:p w14:paraId="21ADE609" w14:textId="77777777" w:rsidR="007D1947" w:rsidRDefault="007D1947"/>
        <w:p w14:paraId="275E9AD2" w14:textId="77777777" w:rsidR="007D1947" w:rsidRDefault="007D1947"/>
        <w:p w14:paraId="736642ED" w14:textId="77777777" w:rsidR="007D1947" w:rsidRDefault="007D1947">
          <w:bookmarkStart w:id="1" w:name="_GoBack"/>
          <w:bookmarkEnd w:id="1"/>
        </w:p>
        <w:p w14:paraId="352279BB" w14:textId="77777777" w:rsidR="007D1947" w:rsidRDefault="007D1947" w:rsidP="001A191B">
          <w:pPr>
            <w:pStyle w:val="Heading2"/>
          </w:pPr>
        </w:p>
        <w:p w14:paraId="06A4C9B0" w14:textId="77777777" w:rsidR="007D1947" w:rsidRDefault="007D1947"/>
        <w:p w14:paraId="7ADA14BD" w14:textId="77777777" w:rsidR="007D1947" w:rsidRDefault="007D1947"/>
        <w:p w14:paraId="1B5A9285" w14:textId="77777777" w:rsidR="007D1947" w:rsidRDefault="007D1947"/>
        <w:p w14:paraId="7CB3B588" w14:textId="77777777" w:rsidR="007D1947" w:rsidRDefault="007D1947"/>
        <w:p w14:paraId="15480B9C" w14:textId="77777777" w:rsidR="007D1947" w:rsidRDefault="007D1947"/>
        <w:p w14:paraId="07F2140D" w14:textId="77777777" w:rsidR="007D1947" w:rsidRDefault="007D1947"/>
        <w:p w14:paraId="6CF7E8EC" w14:textId="77777777" w:rsidR="007D1947" w:rsidRDefault="007D1947"/>
        <w:p w14:paraId="7DAF9A65" w14:textId="08D59FF5" w:rsidR="007D1947" w:rsidRDefault="007D1947"/>
        <w:p w14:paraId="06661D39" w14:textId="77777777" w:rsidR="000314F7" w:rsidRDefault="000314F7"/>
        <w:p w14:paraId="54C30DD9" w14:textId="167BD56C" w:rsidR="007D1947" w:rsidRDefault="007D1947" w:rsidP="00A12B58">
          <w:pPr>
            <w:pStyle w:val="Heading1"/>
          </w:pPr>
          <w:bookmarkStart w:id="2" w:name="_Toc36210814"/>
          <w:r>
            <w:lastRenderedPageBreak/>
            <w:t>Introduction</w:t>
          </w:r>
          <w:bookmarkEnd w:id="2"/>
        </w:p>
        <w:p w14:paraId="27B74F2D" w14:textId="065CF154" w:rsidR="000314F7" w:rsidRDefault="000314F7" w:rsidP="000314F7">
          <w:r>
            <w:t>ASDA is one of biggest supermarkets in the UK. Every supermarket has their Strategies, sales pitches, adverts, profit and loss. Every business has the same thing in common… Customers. The best price, deals, service, quality and brand image combined can be a beneficial buy-in to attract the most customers</w:t>
          </w:r>
          <w:r w:rsidR="003A6E2D">
            <w:t xml:space="preserve"> as well as establish loyalty and good customer relationships. As technology advances with new ways for the customer voice to be seen and heard, businesses like ASDA recognise the need to look and listen to the customer rather than assuming what the customer needs. Strategies are needed, they must also be ethical to ensure fair practices, sustainability is needed as to ensure the future growth in the business by moving forward in new ideas to increase products, services, but to reduce energy use, waste and virgin materials to help the environment. </w:t>
          </w:r>
          <w:r w:rsidR="007E0D36">
            <w:t xml:space="preserve">Certain factors will be introduced and linked to show customer focus and brand image. </w:t>
          </w:r>
          <w:r w:rsidR="003A6E2D">
            <w:t>Customer relationship management</w:t>
          </w:r>
          <w:r w:rsidR="007E0D36">
            <w:t xml:space="preserve"> is focused on better ways to engage the customer, Corporate social responsibility which impacts social and economic factors but the right approach can improve brand image, Quality Management Systems, these need to be in place as well as review, monitoring and regular implementation where a poor QMS can lead to recalls, more labour costs</w:t>
          </w:r>
          <w:r w:rsidR="00774E16">
            <w:t>,</w:t>
          </w:r>
          <w:r w:rsidR="007E0D36">
            <w:t xml:space="preserve"> more materials and waste</w:t>
          </w:r>
          <w:r w:rsidR="00774E16">
            <w:t xml:space="preserve"> drastically affecting the customer experience of ASDA. A few employee reviews and news articles have been covered to give insight of challenges to these systems and how these issues were dealt with as well as guidance of suggestions to improve these strategies to help improve the customers experience and brand image of ASDA.</w:t>
          </w:r>
        </w:p>
        <w:p w14:paraId="36A2E84D" w14:textId="22B6A213" w:rsidR="000E0BDA" w:rsidRDefault="000E0BDA" w:rsidP="000314F7"/>
        <w:p w14:paraId="53746D0C" w14:textId="34883D67" w:rsidR="000E0BDA" w:rsidRDefault="000E0BDA" w:rsidP="000314F7"/>
        <w:p w14:paraId="69A85C4D" w14:textId="7AE9E58A" w:rsidR="000E0BDA" w:rsidRDefault="000E0BDA" w:rsidP="000314F7"/>
        <w:p w14:paraId="7A17CABA" w14:textId="7DC93B7A" w:rsidR="000E0BDA" w:rsidRDefault="000E0BDA" w:rsidP="000314F7"/>
        <w:p w14:paraId="2BFBA58B" w14:textId="700A8076" w:rsidR="000E0BDA" w:rsidRDefault="000E0BDA" w:rsidP="000314F7"/>
        <w:p w14:paraId="5DEF2D32" w14:textId="3BA5BA98" w:rsidR="000E0BDA" w:rsidRDefault="000E0BDA" w:rsidP="000314F7"/>
        <w:p w14:paraId="5FF4347B" w14:textId="368E35AA" w:rsidR="000E0BDA" w:rsidRDefault="000E0BDA" w:rsidP="000314F7"/>
        <w:p w14:paraId="08AD9294" w14:textId="05DCE6C0" w:rsidR="000E0BDA" w:rsidRDefault="000E0BDA" w:rsidP="000314F7"/>
        <w:p w14:paraId="068D02F5" w14:textId="6AB7351D" w:rsidR="000E0BDA" w:rsidRDefault="000E0BDA" w:rsidP="000314F7"/>
        <w:p w14:paraId="117D77A6" w14:textId="77777777" w:rsidR="000E0BDA" w:rsidRPr="000314F7" w:rsidRDefault="000E0BDA" w:rsidP="000314F7"/>
        <w:p w14:paraId="7B7003D2" w14:textId="36A8F3A7" w:rsidR="004A11F6" w:rsidRDefault="004A11F6" w:rsidP="007D1947"/>
        <w:p w14:paraId="0A981EAB" w14:textId="0CFC9937" w:rsidR="007E64A9" w:rsidRDefault="007E64A9" w:rsidP="007D1947"/>
        <w:p w14:paraId="518E984A" w14:textId="77777777" w:rsidR="007E64A9" w:rsidRDefault="007E64A9" w:rsidP="007D1947"/>
        <w:p w14:paraId="630B9F0A" w14:textId="1563D42E" w:rsidR="004A11F6" w:rsidRDefault="004A11F6" w:rsidP="007D1947"/>
        <w:p w14:paraId="31CF9705" w14:textId="77777777" w:rsidR="000E0BDA" w:rsidRDefault="000E0BDA" w:rsidP="007D1947"/>
        <w:p w14:paraId="4FE14109" w14:textId="77777777" w:rsidR="00323421" w:rsidRDefault="00323421" w:rsidP="0053644E">
          <w:pPr>
            <w:pStyle w:val="Heading1"/>
          </w:pPr>
          <w:bookmarkStart w:id="3" w:name="_Toc36210815"/>
          <w:r>
            <w:lastRenderedPageBreak/>
            <w:t>Main Findings</w:t>
          </w:r>
          <w:bookmarkEnd w:id="3"/>
        </w:p>
        <w:p w14:paraId="0F88E085" w14:textId="4DF2D675" w:rsidR="00323421" w:rsidRDefault="003F5A7B" w:rsidP="001A191B">
          <w:pPr>
            <w:pStyle w:val="Heading2"/>
          </w:pPr>
          <w:bookmarkStart w:id="4" w:name="_Toc36210816"/>
          <w:r>
            <w:t>Introduction To ASDA</w:t>
          </w:r>
          <w:bookmarkEnd w:id="4"/>
        </w:p>
        <w:p w14:paraId="1654BC1D" w14:textId="0D2DAC64" w:rsidR="007E64A9" w:rsidRDefault="007E64A9" w:rsidP="007E64A9">
          <w:r>
            <w:t xml:space="preserve">A brief history and timeline Of Asda introduced by Corporate ASDA (2020), explains that the first new supermarket was built from scratch by Peter Asquith in 1965 with the basis that cars and car </w:t>
          </w:r>
          <w:r w:rsidR="004752F3">
            <w:t>p</w:t>
          </w:r>
          <w:r>
            <w:t xml:space="preserve">arks would change the way people shop. Through the decades ASDA began to expand with introduction to petrol stations, ASDA price TV adverts, a clothing brand named George in 1990 </w:t>
          </w:r>
          <w:r w:rsidR="004752F3">
            <w:t>a</w:t>
          </w:r>
          <w:r>
            <w:t xml:space="preserve"> new framework for organisational culture to promote colleague involvement, a breast cancer campaign</w:t>
          </w:r>
          <w:r w:rsidR="004752F3">
            <w:t xml:space="preserve">, </w:t>
          </w:r>
          <w:r>
            <w:t>pharmacy’s, eventually in 2008 opening their first ever Eco store. Other strategies were in place to cater for the customer experience from 2010 online shopping was expanded, 100 day satisfaction guarantee for George clothing, sponsoring graduation fashion week, community life programme to support local charities, events and schools making better places to live, 2012 introduced Click and Collect and LED lighting in a few stores. ASDA was recognised in 2014 for retailer of the year as well as top 50 employers for women then celebrating their 50</w:t>
          </w:r>
          <w:r w:rsidRPr="00FC48E9">
            <w:rPr>
              <w:vertAlign w:val="superscript"/>
            </w:rPr>
            <w:t>th</w:t>
          </w:r>
          <w:r>
            <w:t xml:space="preserve"> birthday in 2015. 2017 ASDA were named the lowest priced supermarket at the Grocer Gold awards for the 20</w:t>
          </w:r>
          <w:r w:rsidRPr="00FC48E9">
            <w:rPr>
              <w:vertAlign w:val="superscript"/>
            </w:rPr>
            <w:t>th</w:t>
          </w:r>
          <w:r>
            <w:t xml:space="preserve"> consecutive year. New technologies were used in 2018 to make easier shopping included parcel tower ensuring online orders can be collected in 60 seconds and voice activated shopping through google home.</w:t>
          </w:r>
          <w:r w:rsidR="000F4631">
            <w:t xml:space="preserve"> ASDA seem to move forward to deliver the customer experience and not get stuck in the same place unless the method is successful. Further investigation into the customer experience will be based on the following topics of ethics and sustainability.</w:t>
          </w:r>
        </w:p>
        <w:p w14:paraId="781A2B34" w14:textId="77777777" w:rsidR="007E64A9" w:rsidRPr="007E64A9" w:rsidRDefault="007E64A9" w:rsidP="007E64A9"/>
        <w:p w14:paraId="58F0BACB" w14:textId="77777777" w:rsidR="00AD3D4F" w:rsidRDefault="00AD3D4F" w:rsidP="001A191B">
          <w:pPr>
            <w:pStyle w:val="Heading2"/>
          </w:pPr>
        </w:p>
        <w:p w14:paraId="3C9DEDF2" w14:textId="77777777" w:rsidR="00AD3D4F" w:rsidRDefault="00AD3D4F" w:rsidP="001A191B">
          <w:pPr>
            <w:pStyle w:val="Heading2"/>
          </w:pPr>
        </w:p>
        <w:p w14:paraId="4983B912" w14:textId="77777777" w:rsidR="00AD3D4F" w:rsidRDefault="00AD3D4F" w:rsidP="001A191B">
          <w:pPr>
            <w:pStyle w:val="Heading2"/>
          </w:pPr>
        </w:p>
        <w:p w14:paraId="3C00A9A1" w14:textId="77777777" w:rsidR="00AD3D4F" w:rsidRDefault="00AD3D4F" w:rsidP="001A191B">
          <w:pPr>
            <w:pStyle w:val="Heading2"/>
          </w:pPr>
        </w:p>
        <w:p w14:paraId="233BDEB8" w14:textId="77777777" w:rsidR="00AD3D4F" w:rsidRDefault="00AD3D4F" w:rsidP="001A191B">
          <w:pPr>
            <w:pStyle w:val="Heading2"/>
          </w:pPr>
        </w:p>
        <w:p w14:paraId="7339751F" w14:textId="77777777" w:rsidR="00AD3D4F" w:rsidRDefault="00AD3D4F" w:rsidP="001A191B">
          <w:pPr>
            <w:pStyle w:val="Heading2"/>
          </w:pPr>
        </w:p>
        <w:p w14:paraId="3CCE5D0D" w14:textId="77777777" w:rsidR="00AD3D4F" w:rsidRDefault="00AD3D4F" w:rsidP="001A191B">
          <w:pPr>
            <w:pStyle w:val="Heading2"/>
          </w:pPr>
        </w:p>
        <w:p w14:paraId="1C161706" w14:textId="77777777" w:rsidR="00AD3D4F" w:rsidRDefault="00AD3D4F" w:rsidP="001A191B">
          <w:pPr>
            <w:pStyle w:val="Heading2"/>
          </w:pPr>
        </w:p>
        <w:p w14:paraId="7AE5CE44" w14:textId="77777777" w:rsidR="00AD3D4F" w:rsidRDefault="00AD3D4F" w:rsidP="001A191B">
          <w:pPr>
            <w:pStyle w:val="Heading2"/>
          </w:pPr>
        </w:p>
        <w:p w14:paraId="3D57C2FE" w14:textId="77777777" w:rsidR="00AD3D4F" w:rsidRDefault="00AD3D4F" w:rsidP="001A191B">
          <w:pPr>
            <w:pStyle w:val="Heading2"/>
          </w:pPr>
        </w:p>
        <w:p w14:paraId="3F3689A5" w14:textId="77777777" w:rsidR="00AD3D4F" w:rsidRDefault="00AD3D4F" w:rsidP="001A191B">
          <w:pPr>
            <w:pStyle w:val="Heading2"/>
          </w:pPr>
        </w:p>
        <w:p w14:paraId="27158847" w14:textId="77777777" w:rsidR="00AD3D4F" w:rsidRDefault="00AD3D4F" w:rsidP="001A191B">
          <w:pPr>
            <w:pStyle w:val="Heading2"/>
          </w:pPr>
        </w:p>
        <w:p w14:paraId="7C23CE2D" w14:textId="77777777" w:rsidR="00AD3D4F" w:rsidRDefault="00AD3D4F" w:rsidP="001A191B">
          <w:pPr>
            <w:pStyle w:val="Heading2"/>
          </w:pPr>
        </w:p>
        <w:p w14:paraId="77E00E2C" w14:textId="77777777" w:rsidR="00AD3D4F" w:rsidRDefault="00AD3D4F" w:rsidP="001A191B">
          <w:pPr>
            <w:pStyle w:val="Heading2"/>
          </w:pPr>
        </w:p>
        <w:p w14:paraId="5608CD7D" w14:textId="77777777" w:rsidR="00AD3D4F" w:rsidRDefault="00AD3D4F" w:rsidP="001A191B">
          <w:pPr>
            <w:pStyle w:val="Heading2"/>
          </w:pPr>
        </w:p>
        <w:p w14:paraId="283F78C6" w14:textId="77777777" w:rsidR="00AD3D4F" w:rsidRDefault="00AD3D4F" w:rsidP="001A191B">
          <w:pPr>
            <w:pStyle w:val="Heading2"/>
          </w:pPr>
        </w:p>
        <w:p w14:paraId="7563EA52" w14:textId="152133A5" w:rsidR="00AD3D4F" w:rsidRDefault="00AD3D4F" w:rsidP="001A191B">
          <w:pPr>
            <w:pStyle w:val="Heading2"/>
          </w:pPr>
        </w:p>
        <w:p w14:paraId="35C6EB21" w14:textId="77777777" w:rsidR="00AD3D4F" w:rsidRPr="00AD3D4F" w:rsidRDefault="00AD3D4F" w:rsidP="00AD3D4F"/>
        <w:p w14:paraId="111A1786" w14:textId="24268909" w:rsidR="001A191B" w:rsidRDefault="002E262B" w:rsidP="001A191B">
          <w:pPr>
            <w:pStyle w:val="Heading2"/>
          </w:pPr>
          <w:bookmarkStart w:id="5" w:name="_Toc36210817"/>
          <w:r>
            <w:lastRenderedPageBreak/>
            <w:t>Ethics and its impact on customer service</w:t>
          </w:r>
          <w:bookmarkEnd w:id="5"/>
        </w:p>
        <w:p w14:paraId="173B565D" w14:textId="3198CDFC" w:rsidR="005C7307" w:rsidRDefault="00562E94" w:rsidP="005C7307">
          <w:r>
            <w:t xml:space="preserve">Many leaders “raise the bar” when it comes to ethical leadership, Mindtools (2020) mention the Volkswagen emission scandal briefly as an example of bad choices made by people at the top of an organization. To understand and prevent ethical leadership failures, Thornton (2016) </w:t>
          </w:r>
          <w:r w:rsidR="007E2B32">
            <w:t xml:space="preserve">writes that different types of problems can be caused by people who are imbedded in the organisational culture giving two perspectives out of her book </w:t>
          </w:r>
          <w:r w:rsidR="007E2B32" w:rsidRPr="007E2B32">
            <w:t>7 Lenses: Learning the Principles and Practices of Ethical Leadership</w:t>
          </w:r>
          <w:r w:rsidR="007E2B32">
            <w:t xml:space="preserve"> (2013).</w:t>
          </w:r>
        </w:p>
        <w:p w14:paraId="4E230DFE" w14:textId="7F08E4AE" w:rsidR="007E2B32" w:rsidRDefault="007E2B32" w:rsidP="005C7307">
          <w:r>
            <w:t>Factor 1. Individual causes of ignoring boundaries, failing the use of self-control, view of entitlement, warped personal values, crowd following and a lack of moral compass.</w:t>
          </w:r>
        </w:p>
        <w:p w14:paraId="1339DC67" w14:textId="4E8906A4" w:rsidR="007E2B32" w:rsidRDefault="007E2B32" w:rsidP="005C7307">
          <w:r>
            <w:t xml:space="preserve">Factor 2. Organisational causes of a lack of clarity, lack of leadership and behavioural standards, oversimplified rules, absence of positive role models, no training or coaching, no accountability or </w:t>
          </w:r>
          <w:r w:rsidR="00F33460">
            <w:t>punishment, no performance integration and scapegoating employees rather quickly solving problems and learning from mistakes to repair the culture.</w:t>
          </w:r>
        </w:p>
        <w:p w14:paraId="79D0A5E7" w14:textId="610CC922" w:rsidR="00F33460" w:rsidRDefault="00F33460" w:rsidP="005C7307">
          <w:r>
            <w:t>These failures may not be solely due to one factor but a combination causing a ripple effect.</w:t>
          </w:r>
        </w:p>
        <w:p w14:paraId="428D0042" w14:textId="1833DFD9" w:rsidR="0029291C" w:rsidRDefault="00B23BB0" w:rsidP="005C7307">
          <w:r>
            <w:t xml:space="preserve">The research from Ethical consumer (2020) may show some of these factors in place. The research of ASDA investigates their ethics highlights several ethical issues with ASDA and parent company Walmart. These </w:t>
          </w:r>
          <w:r w:rsidR="001177DE">
            <w:t>issues are:</w:t>
          </w:r>
        </w:p>
        <w:p w14:paraId="191F42E1" w14:textId="7916631A" w:rsidR="001177DE" w:rsidRDefault="001177DE" w:rsidP="005C7307">
          <w:r>
            <w:t>People. 9500 women lodged claims</w:t>
          </w:r>
          <w:r w:rsidR="00235379">
            <w:t xml:space="preserve"> of roles of shop floor workers seen as “women’s work” resulting in less pay than males doing the same work.</w:t>
          </w:r>
        </w:p>
        <w:p w14:paraId="6AE4CFE8" w14:textId="2E4EC79C" w:rsidR="00235379" w:rsidRDefault="00235379" w:rsidP="005C7307">
          <w:r>
            <w:t>Environment. Palm oil used in ASDA products where half were the lowest level of certification and not taking best practice measures also the timber sourcing policy where both compan</w:t>
          </w:r>
          <w:r w:rsidR="00FC62DE">
            <w:t>ie</w:t>
          </w:r>
          <w:r>
            <w:t>s had deforestation targets for 2020 Walmart had not hit the target where ASDA achieved a little better by joining the WWF-UK forest campaign.</w:t>
          </w:r>
        </w:p>
        <w:p w14:paraId="4B2FFED1" w14:textId="2C54797B" w:rsidR="00235379" w:rsidRDefault="00235379" w:rsidP="005C7307">
          <w:r>
            <w:t xml:space="preserve">Animals. Both companies had products on sale associated with animal rights issues including products </w:t>
          </w:r>
          <w:r w:rsidR="0018018F">
            <w:t>for sale not labelled organic or free range, ASDA has a cut off date for ingredients in products but continued the sale of brands tested on animals.</w:t>
          </w:r>
        </w:p>
        <w:p w14:paraId="03442F84" w14:textId="54AD8539" w:rsidR="0018018F" w:rsidRDefault="0018018F" w:rsidP="005C7307">
          <w:r>
            <w:t>Politics. ASDA were rated the worst for their use of Tax avoidance strategies and having holding companies in tax havens where none of the countries reporting on tax or finances making this looking suspicious losing marks in the anti-social finance category.</w:t>
          </w:r>
        </w:p>
        <w:p w14:paraId="1FDCB5A0" w14:textId="4267E691" w:rsidR="00335DDE" w:rsidRDefault="00335DDE" w:rsidP="005C7307">
          <w:r>
            <w:t>How does ASDA compare to other supermarkets? The good shopping guide (2019) gives an example of how these stores are doing.</w:t>
          </w:r>
        </w:p>
        <w:p w14:paraId="27051FBF" w14:textId="04100844" w:rsidR="00335DDE" w:rsidRDefault="00335DDE" w:rsidP="00335DDE">
          <w:pPr>
            <w:jc w:val="center"/>
          </w:pPr>
          <w:r w:rsidRPr="00335DDE">
            <w:t>Ethical Supermarkets Ethical Comparison Table</w:t>
          </w:r>
        </w:p>
        <w:tbl>
          <w:tblPr>
            <w:tblStyle w:val="TableGrid"/>
            <w:tblW w:w="0" w:type="auto"/>
            <w:tblLook w:val="04A0" w:firstRow="1" w:lastRow="0" w:firstColumn="1" w:lastColumn="0" w:noHBand="0" w:noVBand="1"/>
          </w:tblPr>
          <w:tblGrid>
            <w:gridCol w:w="4508"/>
            <w:gridCol w:w="4508"/>
          </w:tblGrid>
          <w:tr w:rsidR="00335DDE" w14:paraId="68EB8A54" w14:textId="77777777" w:rsidTr="00335DDE">
            <w:tc>
              <w:tcPr>
                <w:tcW w:w="4508" w:type="dxa"/>
              </w:tcPr>
              <w:p w14:paraId="413DF646" w14:textId="214FF9C6" w:rsidR="00335DDE" w:rsidRDefault="00335DDE" w:rsidP="005C7307">
                <w:r>
                  <w:t>Marks &amp; Spence</w:t>
                </w:r>
                <w:r w:rsidR="009B7C8E">
                  <w:t xml:space="preserve">r                                 </w:t>
                </w:r>
                <w:r>
                  <w:t>ECI Score 71</w:t>
                </w:r>
              </w:p>
            </w:tc>
            <w:tc>
              <w:tcPr>
                <w:tcW w:w="4508" w:type="dxa"/>
              </w:tcPr>
              <w:p w14:paraId="011DA264" w14:textId="494940DF" w:rsidR="00335DDE" w:rsidRDefault="009B7C8E" w:rsidP="005C7307">
                <w:r>
                  <w:t>Sainsbury’s                                           ECI Score 71</w:t>
                </w:r>
              </w:p>
            </w:tc>
          </w:tr>
          <w:tr w:rsidR="00335DDE" w14:paraId="3C07DA42" w14:textId="77777777" w:rsidTr="00335DDE">
            <w:tc>
              <w:tcPr>
                <w:tcW w:w="4508" w:type="dxa"/>
              </w:tcPr>
              <w:p w14:paraId="2F26949B" w14:textId="7989E8E5" w:rsidR="00335DDE" w:rsidRDefault="009B7C8E" w:rsidP="005C7307">
                <w:r>
                  <w:t>Waitrose                                               ECI Score 71</w:t>
                </w:r>
              </w:p>
            </w:tc>
            <w:tc>
              <w:tcPr>
                <w:tcW w:w="4508" w:type="dxa"/>
              </w:tcPr>
              <w:p w14:paraId="761FC650" w14:textId="76615421" w:rsidR="00335DDE" w:rsidRDefault="009B7C8E" w:rsidP="005C7307">
                <w:r>
                  <w:t>Budgens                                                ECI Score 68</w:t>
                </w:r>
              </w:p>
            </w:tc>
          </w:tr>
          <w:tr w:rsidR="00335DDE" w14:paraId="5E82D5E6" w14:textId="77777777" w:rsidTr="00335DDE">
            <w:tc>
              <w:tcPr>
                <w:tcW w:w="4508" w:type="dxa"/>
              </w:tcPr>
              <w:p w14:paraId="144CDEBC" w14:textId="3C999960" w:rsidR="00335DDE" w:rsidRDefault="009B7C8E" w:rsidP="005C7307">
                <w:r>
                  <w:t>Lidl                                                         ECI Score 64</w:t>
                </w:r>
              </w:p>
            </w:tc>
            <w:tc>
              <w:tcPr>
                <w:tcW w:w="4508" w:type="dxa"/>
              </w:tcPr>
              <w:p w14:paraId="64099415" w14:textId="4EDB5742" w:rsidR="00335DDE" w:rsidRDefault="009B7C8E" w:rsidP="005C7307">
                <w:r>
                  <w:t>Morrisons                                             ECI Score 64</w:t>
                </w:r>
              </w:p>
            </w:tc>
          </w:tr>
          <w:tr w:rsidR="00335DDE" w14:paraId="3EADDED3" w14:textId="77777777" w:rsidTr="00335DDE">
            <w:tc>
              <w:tcPr>
                <w:tcW w:w="4508" w:type="dxa"/>
              </w:tcPr>
              <w:p w14:paraId="5C54C473" w14:textId="5334D13B" w:rsidR="00335DDE" w:rsidRDefault="009B7C8E" w:rsidP="005C7307">
                <w:r>
                  <w:t>The Co-operative food                       ECI Score 64</w:t>
                </w:r>
              </w:p>
            </w:tc>
            <w:tc>
              <w:tcPr>
                <w:tcW w:w="4508" w:type="dxa"/>
              </w:tcPr>
              <w:p w14:paraId="3B015F32" w14:textId="5E4FDE43" w:rsidR="00335DDE" w:rsidRDefault="009B7C8E" w:rsidP="005C7307">
                <w:r>
                  <w:t>Aldi                                                         ECI Score 54</w:t>
                </w:r>
              </w:p>
            </w:tc>
          </w:tr>
          <w:tr w:rsidR="00335DDE" w14:paraId="18B244F7" w14:textId="77777777" w:rsidTr="00335DDE">
            <w:tc>
              <w:tcPr>
                <w:tcW w:w="4508" w:type="dxa"/>
              </w:tcPr>
              <w:p w14:paraId="2F4A2071" w14:textId="3926D6EB" w:rsidR="00335DDE" w:rsidRDefault="009B7C8E" w:rsidP="005C7307">
                <w:r>
                  <w:t>ASDA                                                      ECI Score 54</w:t>
                </w:r>
              </w:p>
            </w:tc>
            <w:tc>
              <w:tcPr>
                <w:tcW w:w="4508" w:type="dxa"/>
              </w:tcPr>
              <w:p w14:paraId="49CB5615" w14:textId="3A3E4A0D" w:rsidR="00335DDE" w:rsidRDefault="009B7C8E" w:rsidP="005C7307">
                <w:r>
                  <w:t>Tesco                                                     ECI Score 54</w:t>
                </w:r>
              </w:p>
            </w:tc>
          </w:tr>
          <w:tr w:rsidR="00335DDE" w14:paraId="25658339" w14:textId="77777777" w:rsidTr="00335DDE">
            <w:tc>
              <w:tcPr>
                <w:tcW w:w="4508" w:type="dxa"/>
              </w:tcPr>
              <w:p w14:paraId="0A0C6956" w14:textId="55347AFC" w:rsidR="00335DDE" w:rsidRDefault="009B7C8E" w:rsidP="005C7307">
                <w:r>
                  <w:t>Iceland                                                   ECI Score 54</w:t>
                </w:r>
              </w:p>
            </w:tc>
            <w:tc>
              <w:tcPr>
                <w:tcW w:w="4508" w:type="dxa"/>
              </w:tcPr>
              <w:p w14:paraId="1931C529" w14:textId="362791B4" w:rsidR="00335DDE" w:rsidRDefault="00335DDE" w:rsidP="005C7307">
                <w:r>
                  <w:t>ECI (Ethical Company Index)</w:t>
                </w:r>
              </w:p>
            </w:tc>
          </w:tr>
        </w:tbl>
        <w:p w14:paraId="66A331D0" w14:textId="46CDA976" w:rsidR="00335DDE" w:rsidRDefault="002F1483" w:rsidP="005C7307">
          <w:r>
            <w:t xml:space="preserve">Reading the </w:t>
          </w:r>
          <w:r w:rsidR="00572EA9">
            <w:t xml:space="preserve">extra </w:t>
          </w:r>
          <w:r>
            <w:t>Ethical information Marks &amp; Spenser have a few ethical issues of genetic modification, human rights and ethical accreditation</w:t>
          </w:r>
          <w:r w:rsidR="00572EA9">
            <w:t xml:space="preserve"> when compared to ASDA of genetic modification, armaments, political donations, human rights, ethical accreditation and</w:t>
          </w:r>
          <w:r>
            <w:t xml:space="preserve"> </w:t>
          </w:r>
          <w:r w:rsidR="00572EA9">
            <w:t xml:space="preserve">other criticisms. </w:t>
          </w:r>
          <w:r w:rsidR="00CD590D">
            <w:t xml:space="preserve">So even though supermarkets with the best ethical score, does not mean that there is not </w:t>
          </w:r>
          <w:r w:rsidR="00CD590D">
            <w:lastRenderedPageBreak/>
            <w:t>room for improvement where these issues can affect the customers experience and choice based on views, values affecting sales, loyalty, brand reputation.</w:t>
          </w:r>
        </w:p>
        <w:p w14:paraId="01B809B4" w14:textId="402AB341" w:rsidR="0018018F" w:rsidRDefault="00F06628" w:rsidP="005C7307">
          <w:proofErr w:type="spellStart"/>
          <w:r>
            <w:t>Schaverien</w:t>
          </w:r>
          <w:proofErr w:type="spellEnd"/>
          <w:r>
            <w:t xml:space="preserve"> (2018) </w:t>
          </w:r>
          <w:r w:rsidR="00D2001C">
            <w:t>mentions that where a few years ago, retailers dismissed people telling them of their purpose but now all generations care about what retailers say and act. Customer expectations have shifted to trusting the organisations actions. Understanding what issues are important to customers will help retailers to practice good ethics.</w:t>
          </w:r>
          <w:r w:rsidR="004F357B">
            <w:t xml:space="preserve"> Understanding the consumers habits, patterns demographics can help with the brands responsibility to cater to the issues that customers value.</w:t>
          </w:r>
        </w:p>
        <w:p w14:paraId="4F545EAB" w14:textId="77777777" w:rsidR="00235379" w:rsidRPr="005C7307" w:rsidRDefault="00235379" w:rsidP="005C7307"/>
        <w:p w14:paraId="2018A159" w14:textId="77777777" w:rsidR="005C7307" w:rsidRDefault="005C7307" w:rsidP="00314731">
          <w:pPr>
            <w:pStyle w:val="Heading2"/>
          </w:pPr>
        </w:p>
        <w:p w14:paraId="54104F04" w14:textId="77777777" w:rsidR="005C7307" w:rsidRDefault="005C7307" w:rsidP="00314731">
          <w:pPr>
            <w:pStyle w:val="Heading2"/>
          </w:pPr>
        </w:p>
        <w:p w14:paraId="693C67C7" w14:textId="77777777" w:rsidR="005C7307" w:rsidRDefault="005C7307" w:rsidP="00314731">
          <w:pPr>
            <w:pStyle w:val="Heading2"/>
          </w:pPr>
        </w:p>
        <w:p w14:paraId="66634208" w14:textId="77777777" w:rsidR="005C7307" w:rsidRDefault="005C7307" w:rsidP="00314731">
          <w:pPr>
            <w:pStyle w:val="Heading2"/>
          </w:pPr>
        </w:p>
        <w:p w14:paraId="70AE884B" w14:textId="2B370E95" w:rsidR="005C7307" w:rsidRDefault="005C7307" w:rsidP="00314731">
          <w:pPr>
            <w:pStyle w:val="Heading2"/>
          </w:pPr>
        </w:p>
        <w:p w14:paraId="7A372971" w14:textId="313DC08C" w:rsidR="00AD3D4F" w:rsidRDefault="00AD3D4F" w:rsidP="00AD3D4F"/>
        <w:p w14:paraId="2910954D" w14:textId="25977CCC" w:rsidR="00AD3D4F" w:rsidRDefault="00AD3D4F" w:rsidP="00AD3D4F"/>
        <w:p w14:paraId="3F9B54A8" w14:textId="39CDDBD8" w:rsidR="00AD3D4F" w:rsidRDefault="00AD3D4F" w:rsidP="00AD3D4F"/>
        <w:p w14:paraId="2977C24A" w14:textId="565DDAB5" w:rsidR="00AD3D4F" w:rsidRDefault="00AD3D4F" w:rsidP="00AD3D4F"/>
        <w:p w14:paraId="699C3136" w14:textId="6DEC54C6" w:rsidR="00AD3D4F" w:rsidRDefault="00AD3D4F" w:rsidP="00AD3D4F"/>
        <w:p w14:paraId="1E7D2678" w14:textId="335825E4" w:rsidR="00AD3D4F" w:rsidRDefault="00AD3D4F" w:rsidP="00AD3D4F"/>
        <w:p w14:paraId="57B26242" w14:textId="2252FB93" w:rsidR="00AD3D4F" w:rsidRDefault="00AD3D4F" w:rsidP="00AD3D4F"/>
        <w:p w14:paraId="648A077A" w14:textId="313A5186" w:rsidR="00AD3D4F" w:rsidRDefault="00AD3D4F" w:rsidP="00AD3D4F"/>
        <w:p w14:paraId="25564365" w14:textId="0CFF0BFC" w:rsidR="00AD3D4F" w:rsidRDefault="00AD3D4F" w:rsidP="00AD3D4F"/>
        <w:p w14:paraId="2F7B8456" w14:textId="3CAD1072" w:rsidR="00AD3D4F" w:rsidRDefault="00AD3D4F" w:rsidP="00AD3D4F"/>
        <w:p w14:paraId="565CC313" w14:textId="522EBA36" w:rsidR="00AD3D4F" w:rsidRDefault="00AD3D4F" w:rsidP="00AD3D4F"/>
        <w:p w14:paraId="65AA8195" w14:textId="0C305FD2" w:rsidR="00AD3D4F" w:rsidRDefault="00AD3D4F" w:rsidP="00AD3D4F"/>
        <w:p w14:paraId="36D8ABFE" w14:textId="72762DEC" w:rsidR="00AD3D4F" w:rsidRDefault="00AD3D4F" w:rsidP="00AD3D4F"/>
        <w:p w14:paraId="3ACCB810" w14:textId="00EDD51D" w:rsidR="00AD3D4F" w:rsidRDefault="00AD3D4F" w:rsidP="00AD3D4F"/>
        <w:p w14:paraId="3F157793" w14:textId="1EFBAD77" w:rsidR="00AD3D4F" w:rsidRDefault="00AD3D4F" w:rsidP="00AD3D4F"/>
        <w:p w14:paraId="383A6B73" w14:textId="3C96467F" w:rsidR="00AD3D4F" w:rsidRDefault="00AD3D4F" w:rsidP="00AD3D4F"/>
        <w:p w14:paraId="6C1B446F" w14:textId="7056DC54" w:rsidR="00AD3D4F" w:rsidRDefault="00AD3D4F" w:rsidP="00AD3D4F"/>
        <w:p w14:paraId="4F4F80D8" w14:textId="689B87E7" w:rsidR="00AD3D4F" w:rsidRDefault="00AD3D4F" w:rsidP="00AD3D4F"/>
        <w:p w14:paraId="31B9A719" w14:textId="77777777" w:rsidR="00AD3D4F" w:rsidRPr="00AD3D4F" w:rsidRDefault="00AD3D4F" w:rsidP="00AD3D4F"/>
        <w:p w14:paraId="310534EA" w14:textId="65385FA4" w:rsidR="00323421" w:rsidRDefault="002E262B" w:rsidP="00314731">
          <w:pPr>
            <w:pStyle w:val="Heading2"/>
          </w:pPr>
          <w:bookmarkStart w:id="6" w:name="_Toc36210818"/>
          <w:r>
            <w:lastRenderedPageBreak/>
            <w:t>Sustainability and its impact on customer service</w:t>
          </w:r>
          <w:bookmarkEnd w:id="6"/>
        </w:p>
        <w:p w14:paraId="3EB9FA15" w14:textId="2364137F" w:rsidR="00A94F53" w:rsidRDefault="00F61909" w:rsidP="00A94F53">
          <w:r>
            <w:t>To sell Sustainability, McKay (2017) argues that you need a buy-in from across the business, think of who needs convincing and what motivates and benefits them</w:t>
          </w:r>
          <w:r w:rsidR="00E903BD">
            <w:t>. Only then can a strategy begin to develop.</w:t>
          </w:r>
          <w:r w:rsidR="00031363">
            <w:t xml:space="preserve"> The triple bottom line is explained by </w:t>
          </w:r>
          <w:r w:rsidR="00CD0F69">
            <w:t xml:space="preserve">the Taylor &amp; Frances group (2020) where in 1994 the term was coined by John Elkington based on results of a survey of experts in CSR and sustainable development which expands on an environmental agenda. </w:t>
          </w:r>
          <w:r w:rsidR="00A3162C">
            <w:t xml:space="preserve">The Triple Bottom Line can be explained by Arslan &amp; </w:t>
          </w:r>
          <w:proofErr w:type="spellStart"/>
          <w:r w:rsidR="00A3162C">
            <w:t>Kisacik</w:t>
          </w:r>
          <w:proofErr w:type="spellEnd"/>
          <w:r w:rsidR="00A3162C">
            <w:t xml:space="preserve"> (2017) as Elkington’s framework designed to cover the social and environmental dimensions by surpassing the calculations of profit, investment income and shareholder value. Dealing with the sustainability concept as three dimensions of economic, social and environmental. The economic </w:t>
          </w:r>
          <w:r w:rsidR="009633CF">
            <w:t xml:space="preserve">(profit) </w:t>
          </w:r>
          <w:r w:rsidR="00A3162C">
            <w:t xml:space="preserve">represents the organisational impact and focus on the economic system where profit benefits both a sustainable </w:t>
          </w:r>
          <w:r w:rsidR="009633CF">
            <w:t>organisation but benefits society for the better by means of quality, service and value.</w:t>
          </w:r>
        </w:p>
        <w:p w14:paraId="514CB9B1" w14:textId="4B6172C9" w:rsidR="009633CF" w:rsidRDefault="009633CF" w:rsidP="00A94F53">
          <w:r>
            <w:t>The social (people) represents how fair labour, society and proper implementation of these factors add value to society and customers. Ignorance of this responsibility can cause a negative impact on performance and sustainability.</w:t>
          </w:r>
        </w:p>
        <w:p w14:paraId="747D6375" w14:textId="46910158" w:rsidR="009633CF" w:rsidRDefault="009633CF" w:rsidP="00A94F53">
          <w:r>
            <w:t>Environmental (planet) guides next generations to use applications to ensure ecological balance, resources are not endangered and efficient use of energy and resources.</w:t>
          </w:r>
        </w:p>
        <w:p w14:paraId="4514D87B" w14:textId="55CD6223" w:rsidR="00946E1B" w:rsidRDefault="00946E1B" w:rsidP="00A94F53">
          <w:r w:rsidRPr="00946E1B">
            <w:rPr>
              <w:noProof/>
            </w:rPr>
            <w:drawing>
              <wp:inline distT="0" distB="0" distL="0" distR="0" wp14:anchorId="205D88A2" wp14:editId="0699B4D1">
                <wp:extent cx="29337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33700" cy="2400300"/>
                        </a:xfrm>
                        <a:prstGeom prst="rect">
                          <a:avLst/>
                        </a:prstGeom>
                      </pic:spPr>
                    </pic:pic>
                  </a:graphicData>
                </a:graphic>
              </wp:inline>
            </w:drawing>
          </w:r>
        </w:p>
        <w:p w14:paraId="6037E68D" w14:textId="433ACC08" w:rsidR="00946E1B" w:rsidRDefault="00852BC4" w:rsidP="00A94F53">
          <w:r>
            <w:rPr>
              <w:noProof/>
            </w:rPr>
            <mc:AlternateContent>
              <mc:Choice Requires="wps">
                <w:drawing>
                  <wp:anchor distT="45720" distB="45720" distL="114300" distR="114300" simplePos="0" relativeHeight="251661312" behindDoc="0" locked="0" layoutInCell="1" allowOverlap="1" wp14:anchorId="4EF419DE" wp14:editId="6DB162AC">
                    <wp:simplePos x="0" y="0"/>
                    <wp:positionH relativeFrom="column">
                      <wp:posOffset>83820</wp:posOffset>
                    </wp:positionH>
                    <wp:positionV relativeFrom="paragraph">
                      <wp:posOffset>3810</wp:posOffset>
                    </wp:positionV>
                    <wp:extent cx="2590800" cy="3657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365760"/>
                            </a:xfrm>
                            <a:prstGeom prst="rect">
                              <a:avLst/>
                            </a:prstGeom>
                            <a:solidFill>
                              <a:srgbClr val="FFFFFF"/>
                            </a:solidFill>
                            <a:ln w="9525">
                              <a:solidFill>
                                <a:srgbClr val="000000"/>
                              </a:solidFill>
                              <a:miter lim="800000"/>
                              <a:headEnd/>
                              <a:tailEnd/>
                            </a:ln>
                          </wps:spPr>
                          <wps:txbx>
                            <w:txbxContent>
                              <w:p w14:paraId="7222E9BC" w14:textId="15B744AF" w:rsidR="000E0BDA" w:rsidRPr="00852BC4" w:rsidRDefault="000E0BDA">
                                <w:pPr>
                                  <w:rPr>
                                    <w:b/>
                                    <w:bCs/>
                                    <w:sz w:val="16"/>
                                    <w:szCs w:val="16"/>
                                  </w:rPr>
                                </w:pPr>
                                <w:r w:rsidRPr="00852BC4">
                                  <w:rPr>
                                    <w:b/>
                                    <w:bCs/>
                                    <w:sz w:val="16"/>
                                    <w:szCs w:val="16"/>
                                  </w:rPr>
                                  <w:t>https://www.researchgate.net/figure/Triple-Bottom-Line-3P-Formulation_fig1_329124890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419DE" id="Text Box 2" o:spid="_x0000_s1027" type="#_x0000_t202" style="position:absolute;margin-left:6.6pt;margin-top:.3pt;width:204pt;height:28.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tVKKAIAAE0EAAAOAAAAZHJzL2Uyb0RvYy54bWysVNtu2zAMfR+wfxD0vtjxkrQ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">
                    <v:textbox>
                      <w:txbxContent>
                        <w:p w14:paraId="7222E9BC" w14:textId="15B744AF" w:rsidR="000E0BDA" w:rsidRPr="00852BC4" w:rsidRDefault="000E0BDA">
                          <w:pPr>
                            <w:rPr>
                              <w:b/>
                              <w:bCs/>
                              <w:sz w:val="16"/>
                              <w:szCs w:val="16"/>
                            </w:rPr>
                          </w:pPr>
                          <w:r w:rsidRPr="00852BC4">
                            <w:rPr>
                              <w:b/>
                              <w:bCs/>
                              <w:sz w:val="16"/>
                              <w:szCs w:val="16"/>
                            </w:rPr>
                            <w:t>https://www.researchgate.net/figure/Triple-Bottom-Line-3P-Formulation_fig1_329124890</w:t>
                          </w:r>
                        </w:p>
                      </w:txbxContent>
                    </v:textbox>
                    <w10:wrap type="square"/>
                  </v:shape>
                </w:pict>
              </mc:Fallback>
            </mc:AlternateContent>
          </w:r>
        </w:p>
        <w:p w14:paraId="3EBA8581" w14:textId="70D737C5" w:rsidR="00946E1B" w:rsidRDefault="00946E1B" w:rsidP="00A94F53">
          <w:pPr>
            <w:rPr>
              <w:sz w:val="8"/>
              <w:szCs w:val="8"/>
            </w:rPr>
          </w:pPr>
        </w:p>
        <w:p w14:paraId="52BFE294" w14:textId="069B75BB" w:rsidR="00EA4E29" w:rsidRDefault="00EA4E29" w:rsidP="00A94F53">
          <w:r w:rsidRPr="00EA4E29">
            <w:t>The</w:t>
          </w:r>
          <w:r>
            <w:t>refore, it is common for entities seeking to align objectives of sustainability</w:t>
          </w:r>
          <w:r w:rsidR="00830D40">
            <w:t xml:space="preserve"> with business objectives. Sharpe &amp; Barling (2019) write about this arguing that the meaning of social sustainability is not fixed or clear as the term ‘social’ is summed up as ways people can organise and interact where social sustainability involves both societal attributes deemed worthy or needful and procedural, progress where transformations of sustainability are to be brought about.</w:t>
          </w:r>
          <w:r w:rsidR="006F1C46">
            <w:t xml:space="preserve"> Briefly written from Sharpe &amp; Barling (2019) are two statements of objectives aligned with sustainability.</w:t>
          </w:r>
        </w:p>
        <w:p w14:paraId="15002AFA" w14:textId="7EFB9A17" w:rsidR="006F1C46" w:rsidRDefault="006F1C46" w:rsidP="00A94F53">
          <w:r>
            <w:t xml:space="preserve">SGS a certification company mentions sustainability is to manage a long-term profit in business </w:t>
          </w:r>
          <w:r w:rsidR="001640AE">
            <w:t xml:space="preserve">whilst accounting for all positive and negative effects of the economy, social and environment. ASDA states that treating colleagues and suppliers more fairly, reducing energy used in stores, selling health, affordable products. Actions like these benefit the people and the planet, ASDA call it business where some call </w:t>
          </w:r>
          <w:r w:rsidR="00CA2321">
            <w:t>this</w:t>
          </w:r>
          <w:r w:rsidR="001640AE">
            <w:t xml:space="preserve"> sustainability.</w:t>
          </w:r>
        </w:p>
        <w:p w14:paraId="1553677C" w14:textId="5A6E4BBB" w:rsidR="00CA2321" w:rsidRDefault="00CA2321" w:rsidP="00A94F53">
          <w:r>
            <w:lastRenderedPageBreak/>
            <w:t xml:space="preserve">Food waste is a major issue when it comes to sustainability. Young </w:t>
          </w:r>
          <w:r w:rsidRPr="00CA2321">
            <w:t>et al</w:t>
          </w:r>
          <w:r>
            <w:rPr>
              <w:i/>
              <w:iCs/>
            </w:rPr>
            <w:t xml:space="preserve"> </w:t>
          </w:r>
          <w:r w:rsidRPr="00CA2321">
            <w:t>(2017)</w:t>
          </w:r>
          <w:r>
            <w:t xml:space="preserve"> research sustainable retail which examines the UK national retailers influence on customers food waster behaviour</w:t>
          </w:r>
          <w:r w:rsidR="00304911">
            <w:t>. Using the method of food reduction messaging by using ASDA customers to report reduced waste, collaborating between ASDA employees and University researchers. ASDA has three goals concerning sustainability which are: Be supplied by 100% renewable energy, create zero food waste and selling products that sustain the people and environment. ASDA set sustainability 2.0 Strategy focusing on waste, transport, energy and property. Once research and data was analysed, the results</w:t>
          </w:r>
          <w:r w:rsidR="00FF6944">
            <w:t xml:space="preserve"> show that only with UK retailers like ASDA that used their communication channels to reach their customers resulted in an impact that effected food waste behaviour in millions of customers.</w:t>
          </w:r>
          <w:r w:rsidR="00A64692">
            <w:t xml:space="preserve"> Even though ASDA had top tips in their free magazine Good Living, </w:t>
          </w:r>
          <w:proofErr w:type="spellStart"/>
          <w:r w:rsidR="00A64692">
            <w:t>Hirth</w:t>
          </w:r>
          <w:proofErr w:type="spellEnd"/>
          <w:r w:rsidR="00A64692">
            <w:t xml:space="preserve"> (2019) argues that meat as an example in ASDA’s food waste debate of a chicken enters the food waste stage as already produced, meaning the breeding and slaughter is taken for granted</w:t>
          </w:r>
          <w:r w:rsidR="008A5A7B">
            <w:t xml:space="preserve"> arguing that certain foods produced, retailed and sold do not matter. This confines possible improvements to not wasting in this argument, the meat. </w:t>
          </w:r>
          <w:r w:rsidR="00FF6944">
            <w:t>The model of business relies on selling more products impacting the environment. Food waste</w:t>
          </w:r>
          <w:r w:rsidR="00304911">
            <w:t xml:space="preserve"> </w:t>
          </w:r>
          <w:r w:rsidR="00FF6944">
            <w:t xml:space="preserve">influence onto customers from a business strategy can </w:t>
          </w:r>
          <w:r w:rsidR="00616EBF">
            <w:t>be a brand or reputation issue but seen as an eco-efficiency strategy to control environmental impacts.</w:t>
          </w:r>
        </w:p>
        <w:p w14:paraId="545C230B" w14:textId="5534612D" w:rsidR="00AD3D4F" w:rsidRDefault="00AD3D4F" w:rsidP="00A94F53"/>
        <w:p w14:paraId="5580CC32" w14:textId="492673A1" w:rsidR="00AD3D4F" w:rsidRDefault="00AD3D4F" w:rsidP="00A94F53"/>
        <w:p w14:paraId="632EBCAE" w14:textId="13094D35" w:rsidR="00AD3D4F" w:rsidRDefault="00AD3D4F" w:rsidP="00A94F53"/>
        <w:p w14:paraId="66E3B69B" w14:textId="48E135AB" w:rsidR="00AD3D4F" w:rsidRDefault="00AD3D4F" w:rsidP="00A94F53"/>
        <w:p w14:paraId="02D4C767" w14:textId="37F26B92" w:rsidR="00AD3D4F" w:rsidRDefault="00AD3D4F" w:rsidP="00A94F53"/>
        <w:p w14:paraId="6A159FDF" w14:textId="5AA32B11" w:rsidR="00AD3D4F" w:rsidRDefault="00AD3D4F" w:rsidP="00A94F53"/>
        <w:p w14:paraId="40B80B16" w14:textId="6F8E11A6" w:rsidR="00AD3D4F" w:rsidRDefault="00AD3D4F" w:rsidP="00A94F53"/>
        <w:p w14:paraId="3847F229" w14:textId="3B21D541" w:rsidR="00AD3D4F" w:rsidRDefault="00AD3D4F" w:rsidP="00A94F53"/>
        <w:p w14:paraId="1BFEE799" w14:textId="1D0788EA" w:rsidR="00AD3D4F" w:rsidRDefault="00AD3D4F" w:rsidP="00A94F53"/>
        <w:p w14:paraId="451C328E" w14:textId="65CC383E" w:rsidR="00AD3D4F" w:rsidRDefault="00AD3D4F" w:rsidP="00A94F53"/>
        <w:p w14:paraId="66968760" w14:textId="37D45A72" w:rsidR="00AD3D4F" w:rsidRDefault="00AD3D4F" w:rsidP="00A94F53"/>
        <w:p w14:paraId="689EA8D2" w14:textId="29BF5F3A" w:rsidR="00AD3D4F" w:rsidRDefault="00AD3D4F" w:rsidP="00A94F53"/>
        <w:p w14:paraId="2DB4ECDE" w14:textId="10EFCE5A" w:rsidR="00AD3D4F" w:rsidRDefault="00AD3D4F" w:rsidP="00A94F53"/>
        <w:p w14:paraId="5ACC1408" w14:textId="62295FBB" w:rsidR="00AD3D4F" w:rsidRDefault="00AD3D4F" w:rsidP="00A94F53"/>
        <w:p w14:paraId="684A6731" w14:textId="0965AFFA" w:rsidR="00AD3D4F" w:rsidRDefault="00AD3D4F" w:rsidP="00A94F53"/>
        <w:p w14:paraId="1D1CAFE3" w14:textId="7094556E" w:rsidR="00AD3D4F" w:rsidRDefault="00AD3D4F" w:rsidP="00A94F53"/>
        <w:p w14:paraId="059E3F1F" w14:textId="22E839F1" w:rsidR="00AD3D4F" w:rsidRDefault="00AD3D4F" w:rsidP="00A94F53"/>
        <w:p w14:paraId="42039670" w14:textId="1EAF0FE5" w:rsidR="00AD3D4F" w:rsidRDefault="00AD3D4F" w:rsidP="00A94F53"/>
        <w:p w14:paraId="3D01896D" w14:textId="77777777" w:rsidR="00AD3D4F" w:rsidRDefault="00AD3D4F" w:rsidP="00A94F53"/>
        <w:p w14:paraId="416CABD8" w14:textId="095F4DEE" w:rsidR="001E6FC5" w:rsidRDefault="001E6FC5" w:rsidP="001E6FC5">
          <w:pPr>
            <w:pStyle w:val="Heading2"/>
          </w:pPr>
          <w:bookmarkStart w:id="7" w:name="_Toc36210819"/>
          <w:r>
            <w:lastRenderedPageBreak/>
            <w:t>Corporate Social Responsibility</w:t>
          </w:r>
          <w:bookmarkEnd w:id="7"/>
        </w:p>
        <w:p w14:paraId="283D6B8B" w14:textId="6BAA748E" w:rsidR="001E6FC5" w:rsidRDefault="001E6FC5" w:rsidP="001E6FC5">
          <w:r>
            <w:t>(CSR) according to Moon (2014), has been described as an Oxymoron by people suspect of its claims about its sociability, also described as a fundamentally subversive doctrine by Milton Friedman, a Nobel prize winning economist who worried that CSR may distract from the prime social business purpose of maximi</w:t>
          </w:r>
          <w:r w:rsidR="00A10E1E">
            <w:t>z</w:t>
          </w:r>
          <w:r>
            <w:t>ing profits</w:t>
          </w:r>
          <w:r w:rsidR="00A10E1E">
            <w:t xml:space="preserve"> for shareholders but argued that profit making contributes core social factors of employment and taxes meeting customer demands for services and sales.</w:t>
          </w:r>
          <w:r>
            <w:t xml:space="preserve"> </w:t>
          </w:r>
        </w:p>
        <w:p w14:paraId="05465DDB" w14:textId="63AADB7E" w:rsidR="0067457F" w:rsidRDefault="0067457F" w:rsidP="001E6FC5">
          <w:r>
            <w:t>CSR has an impact on social, economic and environmental factors according to Staff (2019)</w:t>
          </w:r>
          <w:r w:rsidR="00552CA9">
            <w:t xml:space="preserve">, lead designer of Passion </w:t>
          </w:r>
          <w:proofErr w:type="spellStart"/>
          <w:r w:rsidR="00552CA9">
            <w:t>Lilie</w:t>
          </w:r>
          <w:proofErr w:type="spellEnd"/>
          <w:r w:rsidR="00552CA9">
            <w:t xml:space="preserve">, Katie </w:t>
          </w:r>
          <w:proofErr w:type="spellStart"/>
          <w:r w:rsidR="00552CA9">
            <w:t>Schmitdt</w:t>
          </w:r>
          <w:proofErr w:type="spellEnd"/>
          <w:r w:rsidR="00552CA9">
            <w:t xml:space="preserve"> claims that CSR can be positive for impacting business by improving company image, brand name and motivate owners. Also</w:t>
          </w:r>
          <w:r w:rsidR="006F5729">
            <w:t>,</w:t>
          </w:r>
          <w:r w:rsidR="00552CA9">
            <w:t xml:space="preserve"> a robust CSR strategy gives the opportunity for a business to demonstrate good corporate citizenship, this may protect from outside risks when it comes to looking at the social and environmental factors surrounding the company.</w:t>
          </w:r>
        </w:p>
        <w:p w14:paraId="2CB35661" w14:textId="5CDEA36E" w:rsidR="00FA0900" w:rsidRDefault="00FA0900" w:rsidP="001E6FC5">
          <w:r>
            <w:t xml:space="preserve">There are several types of CSR, </w:t>
          </w:r>
          <w:proofErr w:type="spellStart"/>
          <w:r>
            <w:t>Krohn</w:t>
          </w:r>
          <w:proofErr w:type="spellEnd"/>
          <w:r>
            <w:t xml:space="preserve"> (2018) explains CSR as standards and measures put in place by businesses to benefit society, based on sustainability these initiatives have four different categories.</w:t>
          </w:r>
        </w:p>
        <w:p w14:paraId="6430AA2C" w14:textId="68C593CB" w:rsidR="00FA0900" w:rsidRDefault="00FA0900" w:rsidP="00FA0900">
          <w:r>
            <w:t>1: Environmental Sustainability initiatives, focusing on two areas of reducing greenhouse gases and pollution increasing a company’s standard as good corporate citizens whilst benefiting society.</w:t>
          </w:r>
        </w:p>
        <w:p w14:paraId="6A9375E1" w14:textId="77777777" w:rsidR="004B28BC" w:rsidRDefault="00FA0900" w:rsidP="00FA0900">
          <w:r>
            <w:t xml:space="preserve">2: Direct Philanthropic Giving, focusing on donating time, money and resources to charities at certain levels of local, national and international ranging from education programs, disaster relief, clean water </w:t>
          </w:r>
          <w:r w:rsidR="004B28BC">
            <w:t>to programs in underdeveloped countries.</w:t>
          </w:r>
        </w:p>
        <w:p w14:paraId="60AE8E32" w14:textId="77777777" w:rsidR="004B28BC" w:rsidRDefault="004B28BC" w:rsidP="00FA0900">
          <w:r>
            <w:t>3: Ethical Business Practices, focusing on fair labour and treatment of employees and suppliers, fair pay and use of fair trade-certified ingredients.</w:t>
          </w:r>
        </w:p>
        <w:p w14:paraId="7EC3B4F9" w14:textId="155F64B7" w:rsidR="00FA0900" w:rsidRDefault="004B28BC" w:rsidP="00FA0900">
          <w:r>
            <w:t>4: Focus on Economic Responsibility, basically focusing on long term growth of the company with meeting certain standards to balance economic decisions of ethical, environmental and philanthropic practices against effects on society</w:t>
          </w:r>
          <w:r w:rsidR="00FA0900">
            <w:t xml:space="preserve"> </w:t>
          </w:r>
          <w:r>
            <w:t>benefiting the company by means of lower cost materials, recycled products which consume less resources.</w:t>
          </w:r>
        </w:p>
        <w:p w14:paraId="3F178653" w14:textId="308A0DA5" w:rsidR="00B95E4B" w:rsidRDefault="00B95E4B" w:rsidP="001E6FC5">
          <w:r>
            <w:t xml:space="preserve">An example of ASDA’s CSR is written by Robertson (2014) explaining that </w:t>
          </w:r>
          <w:r w:rsidR="00921A96">
            <w:t>ASDA take their CSR seriously believing that supporting sustainability can make more affordable products to customers and safeguarding the environment, using re-usable carrier bags as an example where incentives were less use and charges for bags, an alternative were the bags for life, go green for schools with points given for re-using a carrier bag also waste reduction of reduced packaging.</w:t>
          </w:r>
        </w:p>
        <w:p w14:paraId="3B3A4C8E" w14:textId="7F01EE24" w:rsidR="009C07F7" w:rsidRDefault="009C07F7" w:rsidP="001E6FC5">
          <w:r>
            <w:t xml:space="preserve">Earlier research from JC.FLY (2010) </w:t>
          </w:r>
          <w:r w:rsidR="00FA0900">
            <w:t>investigates</w:t>
          </w:r>
          <w:r>
            <w:t xml:space="preserve"> ASDA’s CSR which mentions the carrier bag scheme, reduced packaging, working on suppliers to reduce packaging also to end the recycling postcode lottery where few local authorities are unable to collect the recycled packaging needlessly </w:t>
          </w:r>
          <w:r w:rsidR="00F32212">
            <w:t>going</w:t>
          </w:r>
          <w:r>
            <w:t xml:space="preserve"> in</w:t>
          </w:r>
          <w:r w:rsidR="00F32212">
            <w:t xml:space="preserve">to landfill sites. </w:t>
          </w:r>
          <w:r>
            <w:t xml:space="preserve"> </w:t>
          </w:r>
        </w:p>
        <w:p w14:paraId="0819C93A" w14:textId="60496A25" w:rsidR="00AD3D4F" w:rsidRDefault="00AD3D4F" w:rsidP="001E6FC5"/>
        <w:p w14:paraId="7B79F07E" w14:textId="124468D2" w:rsidR="00AD3D4F" w:rsidRDefault="00AD3D4F" w:rsidP="001E6FC5"/>
        <w:p w14:paraId="6575FCC1" w14:textId="1E3DB6D6" w:rsidR="00AD3D4F" w:rsidRDefault="00AD3D4F" w:rsidP="001E6FC5"/>
        <w:p w14:paraId="409C01F0" w14:textId="121CDED5" w:rsidR="00AD3D4F" w:rsidRDefault="00AD3D4F" w:rsidP="001E6FC5"/>
        <w:p w14:paraId="789D44B4" w14:textId="77777777" w:rsidR="00AD3D4F" w:rsidRPr="001E6FC5" w:rsidRDefault="00AD3D4F" w:rsidP="001E6FC5"/>
        <w:p w14:paraId="570B3DB6" w14:textId="5C069CD5" w:rsidR="001640AE" w:rsidRDefault="008D1DCE" w:rsidP="008D1DCE">
          <w:pPr>
            <w:pStyle w:val="Heading2"/>
          </w:pPr>
          <w:bookmarkStart w:id="8" w:name="_Toc36210820"/>
          <w:r>
            <w:lastRenderedPageBreak/>
            <w:t>Customer Relationship Management</w:t>
          </w:r>
          <w:bookmarkEnd w:id="8"/>
        </w:p>
        <w:p w14:paraId="04BB830E" w14:textId="6D46531E" w:rsidR="00153174" w:rsidRPr="00153174" w:rsidRDefault="002D72DE" w:rsidP="00153174">
          <w:r>
            <w:t xml:space="preserve">The expression </w:t>
          </w:r>
          <w:r w:rsidR="00153174">
            <w:t>Customer Relationship Management (CRM)</w:t>
          </w:r>
          <w:r>
            <w:t xml:space="preserve"> according to </w:t>
          </w:r>
          <w:proofErr w:type="spellStart"/>
          <w:r>
            <w:t>Buttle</w:t>
          </w:r>
          <w:proofErr w:type="spellEnd"/>
          <w:r>
            <w:t xml:space="preserve"> (2009) has been in use as the early 1990s, several domains of CRM appear below in the diagram even though the three letters meaning are contested often used as Customer relationship Marketing. These opinions can be explained by considering different types to identify several CRM as Strategic, Operational, Analytical and Collaborative</w:t>
          </w:r>
          <w:r w:rsidR="007C730C">
            <w:t>.</w:t>
          </w:r>
        </w:p>
        <w:p w14:paraId="2DE2DF1D" w14:textId="16FACE9F" w:rsidR="008B4355" w:rsidRDefault="008B4355" w:rsidP="008B4355">
          <w:r w:rsidRPr="001456E5">
            <w:rPr>
              <w:b/>
              <w:bCs/>
              <w:color w:val="4472C4" w:themeColor="accent5"/>
              <w:sz w:val="24"/>
              <w:szCs w:val="24"/>
            </w:rPr>
            <w:t>Run Campaigns</w:t>
          </w:r>
          <w:r w:rsidR="000D6ACA" w:rsidRPr="001456E5">
            <w:rPr>
              <w:b/>
              <w:bCs/>
              <w:color w:val="4472C4" w:themeColor="accent5"/>
              <w:sz w:val="24"/>
              <w:szCs w:val="24"/>
            </w:rPr>
            <w:t xml:space="preserve">                                                                                                </w:t>
          </w:r>
          <w:r w:rsidR="000D6ACA" w:rsidRPr="001456E5">
            <w:t xml:space="preserve">               </w:t>
          </w:r>
          <w:r w:rsidR="000D6ACA" w:rsidRPr="001456E5">
            <w:rPr>
              <w:b/>
              <w:bCs/>
              <w:color w:val="538135" w:themeColor="accent6" w:themeShade="BF"/>
            </w:rPr>
            <w:t>Assign Leads</w:t>
          </w:r>
        </w:p>
        <w:p w14:paraId="417CE967" w14:textId="2ED55778" w:rsidR="000D6ACA" w:rsidRDefault="001456E5" w:rsidP="008B4355">
          <w:r>
            <w:rPr>
              <w:noProof/>
            </w:rPr>
            <mc:AlternateContent>
              <mc:Choice Requires="wps">
                <w:drawing>
                  <wp:anchor distT="0" distB="0" distL="114300" distR="114300" simplePos="0" relativeHeight="251666432" behindDoc="0" locked="0" layoutInCell="1" allowOverlap="1" wp14:anchorId="1CECA9B1" wp14:editId="654B8578">
                    <wp:simplePos x="0" y="0"/>
                    <wp:positionH relativeFrom="column">
                      <wp:posOffset>3824287</wp:posOffset>
                    </wp:positionH>
                    <wp:positionV relativeFrom="paragraph">
                      <wp:posOffset>47942</wp:posOffset>
                    </wp:positionV>
                    <wp:extent cx="464820" cy="421005"/>
                    <wp:effectExtent l="2857" t="0" r="33338" b="33337"/>
                    <wp:wrapNone/>
                    <wp:docPr id="131" name="Arrow: Bent 131"/>
                    <wp:cNvGraphicFramePr/>
                    <a:graphic xmlns:a="http://schemas.openxmlformats.org/drawingml/2006/main">
                      <a:graphicData uri="http://schemas.microsoft.com/office/word/2010/wordprocessingShape">
                        <wps:wsp>
                          <wps:cNvSpPr/>
                          <wps:spPr>
                            <a:xfrm rot="16200000" flipH="1" flipV="1">
                              <a:off x="0" y="0"/>
                              <a:ext cx="464820" cy="421005"/>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73C66" id="Arrow: Bent 131" o:spid="_x0000_s1026" style="position:absolute;margin-left:301.1pt;margin-top:3.75pt;width:36.6pt;height:33.15pt;rotation:-90;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64820,42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" path="m,421005l,236815c,135090,82465,52625,184190,52625r175379,1l359569,,464820,105251,359569,210503r,-52626l184190,157877v-43596,,-78938,35342,-78938,78938c105252,298212,105251,359608,105251,421005l,421005xe" fillcolor="#5b9bd5" strokecolor="#41719c" strokeweight="1pt">
                    <v:stroke joinstyle="miter"/>
                    <v:path arrowok="t" o:connecttype="custom" o:connectlocs="0,421005;0,236815;184190,52625;359569,52626;359569,0;464820,105251;359569,210503;359569,157877;184190,157877;105252,236815;105251,421005;0,421005" o:connectangles="0,0,0,0,0,0,0,0,0,0,0,0"/>
                  </v:shape>
                </w:pict>
              </mc:Fallback>
            </mc:AlternateContent>
          </w:r>
          <w:r>
            <w:rPr>
              <w:noProof/>
            </w:rPr>
            <mc:AlternateContent>
              <mc:Choice Requires="wps">
                <w:drawing>
                  <wp:anchor distT="0" distB="0" distL="114300" distR="114300" simplePos="0" relativeHeight="251664384" behindDoc="0" locked="0" layoutInCell="1" allowOverlap="1" wp14:anchorId="28CD02C5" wp14:editId="4C2C0DE7">
                    <wp:simplePos x="0" y="0"/>
                    <wp:positionH relativeFrom="column">
                      <wp:posOffset>1927860</wp:posOffset>
                    </wp:positionH>
                    <wp:positionV relativeFrom="paragraph">
                      <wp:posOffset>37465</wp:posOffset>
                    </wp:positionV>
                    <wp:extent cx="434340" cy="514350"/>
                    <wp:effectExtent l="0" t="19050" r="41910" b="19050"/>
                    <wp:wrapNone/>
                    <wp:docPr id="130" name="Arrow: Bent 130"/>
                    <wp:cNvGraphicFramePr/>
                    <a:graphic xmlns:a="http://schemas.openxmlformats.org/drawingml/2006/main">
                      <a:graphicData uri="http://schemas.microsoft.com/office/word/2010/wordprocessingShape">
                        <wps:wsp>
                          <wps:cNvSpPr/>
                          <wps:spPr>
                            <a:xfrm>
                              <a:off x="0" y="0"/>
                              <a:ext cx="434340" cy="5143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A6B31" id="Arrow: Bent 130" o:spid="_x0000_s1026" style="position:absolute;margin-left:151.8pt;margin-top:2.95pt;width:34.2pt;height:4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4340,514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" path="m,514350l,244316c,139369,85077,54292,190024,54292r135731,1l325755,,434340,108585,325755,217170r,-54292l190024,162878v-44978,,-81439,36461,-81439,81439l108585,514350,,514350xe" fillcolor="#5b9bd5 [3204]" strokecolor="#1f4d78 [1604]" strokeweight="1pt">
                    <v:stroke joinstyle="miter"/>
                    <v:path arrowok="t" o:connecttype="custom" o:connectlocs="0,514350;0,244316;190024,54292;325755,54293;325755,0;434340,108585;325755,217170;325755,162878;190024,162878;108585,244317;108585,514350;0,514350" o:connectangles="0,0,0,0,0,0,0,0,0,0,0,0"/>
                  </v:shape>
                </w:pict>
              </mc:Fallback>
            </mc:AlternateContent>
          </w:r>
          <w:r w:rsidR="000D6ACA">
            <w:t xml:space="preserve">       </w:t>
          </w:r>
          <w:r w:rsidR="000D6ACA" w:rsidRPr="001456E5">
            <w:rPr>
              <w:b/>
              <w:bCs/>
              <w:color w:val="4472C4" w:themeColor="accent5"/>
            </w:rPr>
            <w:t xml:space="preserve">Generate Leads                                                                                                           </w:t>
          </w:r>
          <w:r w:rsidR="000D6ACA" w:rsidRPr="001456E5">
            <w:rPr>
              <w:b/>
              <w:bCs/>
              <w:color w:val="538135" w:themeColor="accent6" w:themeShade="BF"/>
            </w:rPr>
            <w:t>Qualify Leads</w:t>
          </w:r>
        </w:p>
        <w:p w14:paraId="297E0F47" w14:textId="0D9E1857" w:rsidR="000D6ACA" w:rsidRDefault="000D6ACA" w:rsidP="008B4355">
          <w:r>
            <w:rPr>
              <w:noProof/>
            </w:rPr>
            <mc:AlternateContent>
              <mc:Choice Requires="wps">
                <w:drawing>
                  <wp:anchor distT="45720" distB="45720" distL="114300" distR="114300" simplePos="0" relativeHeight="251663360" behindDoc="0" locked="0" layoutInCell="1" allowOverlap="1" wp14:anchorId="24CCC090" wp14:editId="40F01966">
                    <wp:simplePos x="0" y="0"/>
                    <wp:positionH relativeFrom="column">
                      <wp:posOffset>2446020</wp:posOffset>
                    </wp:positionH>
                    <wp:positionV relativeFrom="paragraph">
                      <wp:posOffset>259715</wp:posOffset>
                    </wp:positionV>
                    <wp:extent cx="1417320" cy="800100"/>
                    <wp:effectExtent l="0" t="0" r="1143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800100"/>
                            </a:xfrm>
                            <a:prstGeom prst="rect">
                              <a:avLst/>
                            </a:prstGeom>
                            <a:solidFill>
                              <a:srgbClr val="FFFFFF"/>
                            </a:solidFill>
                            <a:ln w="9525">
                              <a:solidFill>
                                <a:srgbClr val="000000"/>
                              </a:solidFill>
                              <a:miter lim="800000"/>
                              <a:headEnd/>
                              <a:tailEnd/>
                            </a:ln>
                          </wps:spPr>
                          <wps:txbx>
                            <w:txbxContent>
                              <w:p w14:paraId="2B9E369B" w14:textId="6D4E6118" w:rsidR="000E0BDA" w:rsidRPr="000D6ACA" w:rsidRDefault="000E0BDA">
                                <w:pPr>
                                  <w:rPr>
                                    <w:b/>
                                    <w:bCs/>
                                    <w:sz w:val="96"/>
                                    <w:szCs w:val="96"/>
                                  </w:rPr>
                                </w:pPr>
                                <w:r w:rsidRPr="000D6ACA">
                                  <w:rPr>
                                    <w:b/>
                                    <w:bCs/>
                                    <w:sz w:val="96"/>
                                    <w:szCs w:val="96"/>
                                  </w:rPr>
                                  <w:t>CRM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CC090" id="_x0000_s1028" type="#_x0000_t202" style="position:absolute;margin-left:192.6pt;margin-top:20.45pt;width:111.6pt;height:6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">
                    <v:textbox>
                      <w:txbxContent>
                        <w:p w14:paraId="2B9E369B" w14:textId="6D4E6118" w:rsidR="000E0BDA" w:rsidRPr="000D6ACA" w:rsidRDefault="000E0BDA">
                          <w:pPr>
                            <w:rPr>
                              <w:b/>
                              <w:bCs/>
                              <w:sz w:val="96"/>
                              <w:szCs w:val="96"/>
                            </w:rPr>
                          </w:pPr>
                          <w:r w:rsidRPr="000D6ACA">
                            <w:rPr>
                              <w:b/>
                              <w:bCs/>
                              <w:sz w:val="96"/>
                              <w:szCs w:val="96"/>
                            </w:rPr>
                            <w:t>CRM</w:t>
                          </w:r>
                        </w:p>
                      </w:txbxContent>
                    </v:textbox>
                    <w10:wrap type="square"/>
                  </v:shape>
                </w:pict>
              </mc:Fallback>
            </mc:AlternateContent>
          </w:r>
          <w:r>
            <w:t xml:space="preserve">             </w:t>
          </w:r>
          <w:r w:rsidRPr="001456E5">
            <w:rPr>
              <w:b/>
              <w:bCs/>
              <w:color w:val="4472C4" w:themeColor="accent5"/>
            </w:rPr>
            <w:t>Form a Database</w:t>
          </w:r>
          <w:r w:rsidRPr="001456E5">
            <w:rPr>
              <w:color w:val="4472C4" w:themeColor="accent5"/>
            </w:rPr>
            <w:t xml:space="preserve">                           </w:t>
          </w:r>
          <w:r w:rsidRPr="001456E5">
            <w:rPr>
              <w:b/>
              <w:bCs/>
              <w:color w:val="0070C0"/>
            </w:rPr>
            <w:t xml:space="preserve">Marketing </w:t>
          </w:r>
          <w:r>
            <w:t xml:space="preserve">                           </w:t>
          </w:r>
          <w:r w:rsidRPr="001456E5">
            <w:rPr>
              <w:b/>
              <w:bCs/>
              <w:color w:val="538135" w:themeColor="accent6" w:themeShade="BF"/>
            </w:rPr>
            <w:t xml:space="preserve">Sales </w:t>
          </w:r>
          <w:r>
            <w:t xml:space="preserve">           </w:t>
          </w:r>
          <w:r w:rsidRPr="001456E5">
            <w:rPr>
              <w:b/>
              <w:bCs/>
              <w:color w:val="538135" w:themeColor="accent6" w:themeShade="BF"/>
            </w:rPr>
            <w:t>Convert Leads</w:t>
          </w:r>
        </w:p>
        <w:p w14:paraId="352B98F1" w14:textId="2264BC72" w:rsidR="000D6ACA" w:rsidRPr="001456E5" w:rsidRDefault="000D6ACA" w:rsidP="008B4355">
          <w:pPr>
            <w:rPr>
              <w:b/>
              <w:bCs/>
            </w:rPr>
          </w:pPr>
          <w:r>
            <w:t xml:space="preserve">                                                                                                                                                     </w:t>
          </w:r>
          <w:r w:rsidRPr="001456E5">
            <w:rPr>
              <w:b/>
              <w:bCs/>
              <w:color w:val="538135" w:themeColor="accent6" w:themeShade="BF"/>
            </w:rPr>
            <w:t>Track Opportunities</w:t>
          </w:r>
        </w:p>
        <w:p w14:paraId="4FD9E041" w14:textId="695C2039" w:rsidR="000D6ACA" w:rsidRPr="008B4355" w:rsidRDefault="000D6ACA" w:rsidP="008B4355"/>
        <w:p w14:paraId="7A5FF8FE" w14:textId="032F882A" w:rsidR="000D6ACA" w:rsidRDefault="000D6ACA" w:rsidP="008D1DCE"/>
        <w:p w14:paraId="5138333F" w14:textId="499F3F23" w:rsidR="008D1DCE" w:rsidRDefault="001456E5" w:rsidP="008D1DCE">
          <w:r>
            <w:rPr>
              <w:noProof/>
            </w:rPr>
            <mc:AlternateContent>
              <mc:Choice Requires="wps">
                <w:drawing>
                  <wp:anchor distT="0" distB="0" distL="114300" distR="114300" simplePos="0" relativeHeight="251670528" behindDoc="0" locked="0" layoutInCell="1" allowOverlap="1" wp14:anchorId="0A7E9D5F" wp14:editId="1D297EB4">
                    <wp:simplePos x="0" y="0"/>
                    <wp:positionH relativeFrom="column">
                      <wp:posOffset>1924050</wp:posOffset>
                    </wp:positionH>
                    <wp:positionV relativeFrom="paragraph">
                      <wp:posOffset>11430</wp:posOffset>
                    </wp:positionV>
                    <wp:extent cx="464820" cy="421005"/>
                    <wp:effectExtent l="21907" t="16193" r="14288" b="14287"/>
                    <wp:wrapNone/>
                    <wp:docPr id="135" name="Arrow: Bent 135"/>
                    <wp:cNvGraphicFramePr/>
                    <a:graphic xmlns:a="http://schemas.openxmlformats.org/drawingml/2006/main">
                      <a:graphicData uri="http://schemas.microsoft.com/office/word/2010/wordprocessingShape">
                        <wps:wsp>
                          <wps:cNvSpPr/>
                          <wps:spPr>
                            <a:xfrm rot="5400000" flipH="1" flipV="1">
                              <a:off x="0" y="0"/>
                              <a:ext cx="464820" cy="421005"/>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E179C" id="Arrow: Bent 135" o:spid="_x0000_s1026" style="position:absolute;margin-left:151.5pt;margin-top:.9pt;width:36.6pt;height:33.15pt;rotation:90;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64820,42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" path="m,421005l,236815c,135090,82465,52625,184190,52625r175379,1l359569,,464820,105251,359569,210503r,-52626l184190,157877v-43596,,-78938,35342,-78938,78938c105252,298212,105251,359608,105251,421005l,421005xe" fillcolor="#5b9bd5" strokecolor="#41719c" strokeweight="1pt">
                    <v:stroke joinstyle="miter"/>
                    <v:path arrowok="t" o:connecttype="custom" o:connectlocs="0,421005;0,236815;184190,52625;359569,52626;359569,0;464820,105251;359569,210503;359569,157877;184190,157877;105252,236815;105251,421005;0,421005" o:connectangles="0,0,0,0,0,0,0,0,0,0,0,0"/>
                  </v:shape>
                </w:pict>
              </mc:Fallback>
            </mc:AlternateContent>
          </w:r>
          <w:r>
            <w:rPr>
              <w:noProof/>
            </w:rPr>
            <mc:AlternateContent>
              <mc:Choice Requires="wps">
                <w:drawing>
                  <wp:anchor distT="0" distB="0" distL="114300" distR="114300" simplePos="0" relativeHeight="251668480" behindDoc="0" locked="0" layoutInCell="1" allowOverlap="1" wp14:anchorId="28054100" wp14:editId="220EAC49">
                    <wp:simplePos x="0" y="0"/>
                    <wp:positionH relativeFrom="column">
                      <wp:posOffset>3794125</wp:posOffset>
                    </wp:positionH>
                    <wp:positionV relativeFrom="paragraph">
                      <wp:posOffset>7620</wp:posOffset>
                    </wp:positionV>
                    <wp:extent cx="464820" cy="421005"/>
                    <wp:effectExtent l="19050" t="0" r="11430" b="36195"/>
                    <wp:wrapNone/>
                    <wp:docPr id="133" name="Arrow: Bent 133"/>
                    <wp:cNvGraphicFramePr/>
                    <a:graphic xmlns:a="http://schemas.openxmlformats.org/drawingml/2006/main">
                      <a:graphicData uri="http://schemas.microsoft.com/office/word/2010/wordprocessingShape">
                        <wps:wsp>
                          <wps:cNvSpPr/>
                          <wps:spPr>
                            <a:xfrm flipH="1" flipV="1">
                              <a:off x="0" y="0"/>
                              <a:ext cx="464820" cy="421005"/>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8059E" id="Arrow: Bent 133" o:spid="_x0000_s1026" style="position:absolute;margin-left:298.75pt;margin-top:.6pt;width:36.6pt;height:33.1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64820,42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" path="m,421005l,236815c,135090,82465,52625,184190,52625r175379,1l359569,,464820,105251,359569,210503r,-52626l184190,157877v-43596,,-78938,35342,-78938,78938c105252,298212,105251,359608,105251,421005l,421005xe" fillcolor="#5b9bd5" strokecolor="#41719c" strokeweight="1pt">
                    <v:stroke joinstyle="miter"/>
                    <v:path arrowok="t" o:connecttype="custom" o:connectlocs="0,421005;0,236815;184190,52625;359569,52626;359569,0;464820,105251;359569,210503;359569,157877;184190,157877;105252,236815;105251,421005;0,421005" o:connectangles="0,0,0,0,0,0,0,0,0,0,0,0"/>
                  </v:shape>
                </w:pict>
              </mc:Fallback>
            </mc:AlternateContent>
          </w:r>
          <w:r w:rsidR="000D6ACA">
            <w:t xml:space="preserve">                                 </w:t>
          </w:r>
          <w:r w:rsidR="000D6ACA" w:rsidRPr="001456E5">
            <w:rPr>
              <w:b/>
              <w:bCs/>
              <w:color w:val="FF0000"/>
            </w:rPr>
            <w:t>Manage Cases</w:t>
          </w:r>
          <w:r w:rsidR="000D6ACA" w:rsidRPr="001456E5">
            <w:rPr>
              <w:color w:val="FF0000"/>
            </w:rPr>
            <w:t xml:space="preserve">            </w:t>
          </w:r>
          <w:r w:rsidR="000D6ACA" w:rsidRPr="001456E5">
            <w:rPr>
              <w:b/>
              <w:bCs/>
              <w:color w:val="FF0000"/>
            </w:rPr>
            <w:t xml:space="preserve">Support </w:t>
          </w:r>
          <w:r w:rsidR="000D6ACA">
            <w:t xml:space="preserve">                             </w:t>
          </w:r>
          <w:r w:rsidR="000D6ACA" w:rsidRPr="001456E5">
            <w:rPr>
              <w:b/>
              <w:bCs/>
              <w:color w:val="002060"/>
            </w:rPr>
            <w:t xml:space="preserve"> Orders</w:t>
          </w:r>
          <w:r w:rsidR="000D6ACA" w:rsidRPr="001456E5">
            <w:rPr>
              <w:color w:val="002060"/>
            </w:rPr>
            <w:t xml:space="preserve">        </w:t>
          </w:r>
          <w:r w:rsidR="000D6ACA" w:rsidRPr="001456E5">
            <w:rPr>
              <w:b/>
              <w:bCs/>
              <w:color w:val="002060"/>
            </w:rPr>
            <w:t>Deliver Products</w:t>
          </w:r>
        </w:p>
        <w:p w14:paraId="3C86AEB5" w14:textId="67086F35" w:rsidR="000D6ACA" w:rsidRDefault="001456E5" w:rsidP="008D1DCE">
          <w:r>
            <w:t xml:space="preserve">                        </w:t>
          </w:r>
          <w:r w:rsidR="000D6ACA" w:rsidRPr="001456E5">
            <w:rPr>
              <w:b/>
              <w:bCs/>
              <w:color w:val="FF0000"/>
            </w:rPr>
            <w:t>Conduct Trainings</w:t>
          </w:r>
          <w:r w:rsidRPr="001456E5">
            <w:rPr>
              <w:b/>
              <w:bCs/>
              <w:color w:val="FF0000"/>
            </w:rPr>
            <w:t xml:space="preserve">                                                                                      </w:t>
          </w:r>
          <w:r w:rsidRPr="001456E5">
            <w:rPr>
              <w:b/>
              <w:bCs/>
              <w:color w:val="002060"/>
            </w:rPr>
            <w:t>Produce invoices</w:t>
          </w:r>
        </w:p>
        <w:p w14:paraId="13945F89" w14:textId="326EA159" w:rsidR="001456E5" w:rsidRPr="001456E5" w:rsidRDefault="001456E5" w:rsidP="008D1DCE">
          <w:pPr>
            <w:rPr>
              <w:b/>
              <w:bCs/>
            </w:rPr>
          </w:pPr>
          <w:r>
            <w:t xml:space="preserve">                 </w:t>
          </w:r>
          <w:r w:rsidRPr="001456E5">
            <w:rPr>
              <w:b/>
              <w:bCs/>
              <w:color w:val="FF0000"/>
            </w:rPr>
            <w:t>Provide Service</w:t>
          </w:r>
        </w:p>
        <w:p w14:paraId="20EA5F66" w14:textId="037FFEBD" w:rsidR="004752F3" w:rsidRDefault="001456E5" w:rsidP="00A94F53">
          <w:pPr>
            <w:rPr>
              <w:b/>
              <w:bCs/>
              <w:color w:val="FF0000"/>
            </w:rPr>
          </w:pPr>
          <w:r w:rsidRPr="001456E5">
            <w:rPr>
              <w:b/>
              <w:bCs/>
              <w:color w:val="FF0000"/>
            </w:rPr>
            <w:t>Develop Knowledge Base</w:t>
          </w:r>
        </w:p>
        <w:p w14:paraId="605C4551" w14:textId="7FD25B89" w:rsidR="000F3E59" w:rsidRDefault="000F3E59" w:rsidP="00A94F53">
          <w:pPr>
            <w:rPr>
              <w:color w:val="000000" w:themeColor="text1"/>
            </w:rPr>
          </w:pPr>
          <w:r w:rsidRPr="000F3E59">
            <w:rPr>
              <w:color w:val="000000" w:themeColor="text1"/>
            </w:rPr>
            <w:t>CRM</w:t>
          </w:r>
          <w:r>
            <w:rPr>
              <w:color w:val="000000" w:themeColor="text1"/>
            </w:rPr>
            <w:t xml:space="preserve"> is easier described by SCN Education (2013), in terms of objectives instead of activities and processes with goals to increase the profitability of the customer portfolio. Many examples that compromise customer profitability range from price, upselling, costs to serve, balance and asset sizes, amount and transaction sizes, loss value expectancy and longevity. Other options are available to influence customer profitability where certain factors including the above factors need a certain initiative when increasing existing customer profitability. Making the right choices for the m</w:t>
          </w:r>
          <w:r w:rsidR="00B1755E">
            <w:rPr>
              <w:color w:val="000000" w:themeColor="text1"/>
            </w:rPr>
            <w:t xml:space="preserve">ost </w:t>
          </w:r>
          <w:r>
            <w:rPr>
              <w:color w:val="000000" w:themeColor="text1"/>
            </w:rPr>
            <w:t xml:space="preserve"> impact</w:t>
          </w:r>
          <w:r w:rsidR="00B1755E">
            <w:rPr>
              <w:color w:val="000000" w:themeColor="text1"/>
            </w:rPr>
            <w:t xml:space="preserve"> with these options is critical.</w:t>
          </w:r>
          <w:r>
            <w:rPr>
              <w:color w:val="000000" w:themeColor="text1"/>
            </w:rPr>
            <w:t xml:space="preserve"> </w:t>
          </w:r>
        </w:p>
        <w:p w14:paraId="487CF874" w14:textId="1679E617" w:rsidR="00F95BCE" w:rsidRDefault="00B629F4" w:rsidP="00F95BCE">
          <w:pPr>
            <w:rPr>
              <w:color w:val="000000" w:themeColor="text1"/>
            </w:rPr>
          </w:pPr>
          <w:r>
            <w:rPr>
              <w:color w:val="000000" w:themeColor="text1"/>
            </w:rPr>
            <w:t xml:space="preserve">ASDA’s CRM strategic plan according to </w:t>
          </w:r>
          <w:proofErr w:type="spellStart"/>
          <w:r>
            <w:rPr>
              <w:color w:val="000000" w:themeColor="text1"/>
            </w:rPr>
            <w:t>McKevely</w:t>
          </w:r>
          <w:proofErr w:type="spellEnd"/>
          <w:r>
            <w:rPr>
              <w:color w:val="000000" w:themeColor="text1"/>
            </w:rPr>
            <w:t xml:space="preserve"> (2015) involves developing engagement strategies to drive acquisition and retention across all stores. This also involves a team dedicated to enhancing and supplementing ASDA’s in house insight and strategy teams.</w:t>
          </w:r>
          <w:r w:rsidR="00E72DB2">
            <w:rPr>
              <w:color w:val="000000" w:themeColor="text1"/>
            </w:rPr>
            <w:t xml:space="preserve"> To improve the way ASDA engages with customer using both digital and physical channels, Digital Marketing (2018), mentions that to achieve this, ASDA took the unusual step of </w:t>
          </w:r>
          <w:r w:rsidR="00240340">
            <w:rPr>
              <w:color w:val="000000" w:themeColor="text1"/>
            </w:rPr>
            <w:t>revealing that they are reviewing the entire roster of marketing agencies, instead of being secretive and waiting for leaks to the media, they have been upfront on their reasons.</w:t>
          </w:r>
          <w:r w:rsidR="00C73871">
            <w:rPr>
              <w:color w:val="000000" w:themeColor="text1"/>
            </w:rPr>
            <w:t xml:space="preserve"> Use of data to put customers first, Baldwin (2017) informs that ASDA use the data to improve the customer journey, instore and online to improve the experience of the shopper. Liz Lamb, ASDA’s data team states if the data is useless if it is not accessible or understood by the business stressing the need for collaboration from all experts to understand the whole view of the customer who the attitude toward data is centred upon.</w:t>
          </w:r>
        </w:p>
        <w:p w14:paraId="5D7CBB8C" w14:textId="1533D6BC" w:rsidR="00227B25" w:rsidRDefault="00227B25" w:rsidP="00F95BCE">
          <w:pPr>
            <w:rPr>
              <w:color w:val="000000" w:themeColor="text1"/>
            </w:rPr>
          </w:pPr>
        </w:p>
        <w:p w14:paraId="00C19ADB" w14:textId="1E5E6BA6" w:rsidR="00227B25" w:rsidRDefault="00227B25" w:rsidP="00F95BCE">
          <w:pPr>
            <w:rPr>
              <w:color w:val="000000" w:themeColor="text1"/>
            </w:rPr>
          </w:pPr>
        </w:p>
        <w:p w14:paraId="2754799A" w14:textId="77777777" w:rsidR="00227B25" w:rsidRDefault="00227B25" w:rsidP="00F95BCE">
          <w:pPr>
            <w:rPr>
              <w:color w:val="000000" w:themeColor="text1"/>
            </w:rPr>
          </w:pPr>
        </w:p>
        <w:p w14:paraId="62ADB0BE" w14:textId="534B79CE" w:rsidR="00F95BCE" w:rsidRPr="00F95BCE" w:rsidRDefault="00F95BCE" w:rsidP="00F95BCE">
          <w:pPr>
            <w:pStyle w:val="Heading2"/>
          </w:pPr>
          <w:bookmarkStart w:id="9" w:name="_Toc36210821"/>
          <w:r w:rsidRPr="00F95BCE">
            <w:lastRenderedPageBreak/>
            <w:t>Quality</w:t>
          </w:r>
          <w:bookmarkEnd w:id="9"/>
        </w:p>
        <w:p w14:paraId="42082C54" w14:textId="77777777" w:rsidR="00105678" w:rsidRDefault="00105678" w:rsidP="00A94F53">
          <w:pPr>
            <w:rPr>
              <w:color w:val="000000" w:themeColor="text1"/>
            </w:rPr>
          </w:pPr>
          <w:r>
            <w:rPr>
              <w:color w:val="000000" w:themeColor="text1"/>
            </w:rPr>
            <w:t xml:space="preserve">Every business should have Quality Management Systems (QMS) in place </w:t>
          </w:r>
          <w:proofErr w:type="spellStart"/>
          <w:r>
            <w:rPr>
              <w:color w:val="000000" w:themeColor="text1"/>
            </w:rPr>
            <w:t>Abuhav</w:t>
          </w:r>
          <w:proofErr w:type="spellEnd"/>
          <w:r>
            <w:rPr>
              <w:color w:val="000000" w:themeColor="text1"/>
            </w:rPr>
            <w:t xml:space="preserve"> (2017) reviews the basic requirements of:</w:t>
          </w:r>
        </w:p>
        <w:p w14:paraId="40476341" w14:textId="77777777" w:rsidR="00105678" w:rsidRDefault="00105678" w:rsidP="00A94F53">
          <w:pPr>
            <w:rPr>
              <w:color w:val="000000" w:themeColor="text1"/>
            </w:rPr>
          </w:pPr>
          <w:r>
            <w:rPr>
              <w:color w:val="000000" w:themeColor="text1"/>
            </w:rPr>
            <w:t>Establish, implement and maintain a QMS within the business.</w:t>
          </w:r>
        </w:p>
        <w:p w14:paraId="0E008946" w14:textId="77777777" w:rsidR="00510027" w:rsidRDefault="00105678" w:rsidP="00A94F53">
          <w:pPr>
            <w:rPr>
              <w:color w:val="000000" w:themeColor="text1"/>
            </w:rPr>
          </w:pPr>
          <w:r>
            <w:rPr>
              <w:color w:val="000000" w:themeColor="text1"/>
            </w:rPr>
            <w:t>Continuous improvement</w:t>
          </w:r>
          <w:r w:rsidR="00510027">
            <w:rPr>
              <w:color w:val="000000" w:themeColor="text1"/>
            </w:rPr>
            <w:t xml:space="preserve"> is required with processes in accordance to international standard.</w:t>
          </w:r>
        </w:p>
        <w:p w14:paraId="693EEEF8" w14:textId="77777777" w:rsidR="00510027" w:rsidRDefault="00510027" w:rsidP="00A94F53">
          <w:pPr>
            <w:rPr>
              <w:color w:val="000000" w:themeColor="text1"/>
            </w:rPr>
          </w:pPr>
          <w:r>
            <w:rPr>
              <w:color w:val="000000" w:themeColor="text1"/>
            </w:rPr>
            <w:t>Determine the processed needed as well as how these will be applied in QMS.</w:t>
          </w:r>
        </w:p>
        <w:p w14:paraId="042AD730" w14:textId="77777777" w:rsidR="00510027" w:rsidRDefault="00510027" w:rsidP="00A94F53">
          <w:pPr>
            <w:rPr>
              <w:color w:val="000000" w:themeColor="text1"/>
            </w:rPr>
          </w:pPr>
          <w:r>
            <w:rPr>
              <w:color w:val="000000" w:themeColor="text1"/>
            </w:rPr>
            <w:t>Processes will be identified, planned, controlled and improved when implemented.</w:t>
          </w:r>
        </w:p>
        <w:p w14:paraId="316B550F" w14:textId="0F4958A5" w:rsidR="00510027" w:rsidRDefault="00510027" w:rsidP="00A94F53">
          <w:pPr>
            <w:rPr>
              <w:color w:val="000000" w:themeColor="text1"/>
            </w:rPr>
          </w:pPr>
          <w:r>
            <w:rPr>
              <w:color w:val="000000" w:themeColor="text1"/>
            </w:rPr>
            <w:t>Determine required inputs and outputs expected of every process.</w:t>
          </w:r>
        </w:p>
        <w:p w14:paraId="0BDA7934" w14:textId="066D5F25" w:rsidR="00510027" w:rsidRDefault="00510027" w:rsidP="00A94F53">
          <w:pPr>
            <w:rPr>
              <w:color w:val="000000" w:themeColor="text1"/>
            </w:rPr>
          </w:pPr>
          <w:r>
            <w:rPr>
              <w:color w:val="000000" w:themeColor="text1"/>
            </w:rPr>
            <w:t>Determine the sequence and interaction of processes as well measurements, performance indicators, methods to monitor and control used in implementation.</w:t>
          </w:r>
        </w:p>
        <w:p w14:paraId="2CE7BF39" w14:textId="404EBD9D" w:rsidR="00510027" w:rsidRDefault="00510027" w:rsidP="00A94F53">
          <w:pPr>
            <w:rPr>
              <w:color w:val="000000" w:themeColor="text1"/>
            </w:rPr>
          </w:pPr>
          <w:r>
            <w:rPr>
              <w:color w:val="000000" w:themeColor="text1"/>
            </w:rPr>
            <w:t>Allocation of resources needed to support processes shall be available.</w:t>
          </w:r>
        </w:p>
        <w:p w14:paraId="27CD0694" w14:textId="09977DA8" w:rsidR="00510027" w:rsidRDefault="00510027" w:rsidP="00A94F53">
          <w:pPr>
            <w:rPr>
              <w:color w:val="000000" w:themeColor="text1"/>
            </w:rPr>
          </w:pPr>
          <w:r>
            <w:rPr>
              <w:color w:val="000000" w:themeColor="text1"/>
            </w:rPr>
            <w:t>Authorities and responsibilities assigned to these processes</w:t>
          </w:r>
          <w:r w:rsidR="00227B25">
            <w:rPr>
              <w:color w:val="000000" w:themeColor="text1"/>
            </w:rPr>
            <w:t>.</w:t>
          </w:r>
        </w:p>
        <w:p w14:paraId="13BC58DF" w14:textId="23CB83FE" w:rsidR="00227B25" w:rsidRDefault="00227B25" w:rsidP="00A94F53">
          <w:pPr>
            <w:rPr>
              <w:color w:val="000000" w:themeColor="text1"/>
            </w:rPr>
          </w:pPr>
          <w:r>
            <w:rPr>
              <w:color w:val="000000" w:themeColor="text1"/>
            </w:rPr>
            <w:t xml:space="preserve">Identifying risk and opportunities, ensuring changes to processes to achieve the desired result through planning, evaluating and implementation. </w:t>
          </w:r>
        </w:p>
        <w:p w14:paraId="51935AAC" w14:textId="6EC9D40F" w:rsidR="00227B25" w:rsidRDefault="00227B25" w:rsidP="00A94F53">
          <w:pPr>
            <w:rPr>
              <w:color w:val="000000" w:themeColor="text1"/>
            </w:rPr>
          </w:pPr>
          <w:r>
            <w:rPr>
              <w:color w:val="000000" w:themeColor="text1"/>
            </w:rPr>
            <w:t>This basically means to deliver a product or service that meets customer needs, other requirements and expectations effectively, a QMS must be established and maintained.</w:t>
          </w:r>
        </w:p>
        <w:p w14:paraId="4FD9341A" w14:textId="1F833023" w:rsidR="00227B25" w:rsidRDefault="00713B7F" w:rsidP="00A94F53">
          <w:pPr>
            <w:rPr>
              <w:color w:val="000000" w:themeColor="text1"/>
            </w:rPr>
          </w:pPr>
          <w:r>
            <w:rPr>
              <w:color w:val="000000" w:themeColor="text1"/>
            </w:rPr>
            <w:t>To understand quality, Natarajan</w:t>
          </w:r>
          <w:r w:rsidR="00560400">
            <w:rPr>
              <w:color w:val="000000" w:themeColor="text1"/>
            </w:rPr>
            <w:t xml:space="preserve"> (2017) explains the customer’s perception of quality on goods and services can vary between customers also this applies to organisations with the same product. Some descriptions of quality are: The pursuit of perfection never ends, quality is the fulfilment of needs, a degree of feeling happy and a way of life.</w:t>
          </w:r>
        </w:p>
        <w:p w14:paraId="06DA6EA2" w14:textId="0641AD93" w:rsidR="00935CB7" w:rsidRDefault="00935CB7" w:rsidP="00A94F53">
          <w:pPr>
            <w:rPr>
              <w:color w:val="000000" w:themeColor="text1"/>
            </w:rPr>
          </w:pPr>
          <w:r>
            <w:rPr>
              <w:color w:val="000000" w:themeColor="text1"/>
            </w:rPr>
            <w:t>According to Market Business News (2020) QMS are processes businesses use to meet customer requirements, documenting procedures, processes and responsibilities to achieve objectives and quality policies. QMS can focus also on regulatory requirements, laws, restriction</w:t>
          </w:r>
          <w:r w:rsidR="00237979">
            <w:rPr>
              <w:color w:val="000000" w:themeColor="text1"/>
            </w:rPr>
            <w:t xml:space="preserve">s, licenses applicable to a service or product. Regulatory requirements that are imposed by the government. An effective QMS ensures delivery of a constant high standard, planning and measurements to improve every aspect of the company’s business operation. Focus on QMS </w:t>
          </w:r>
          <w:r w:rsidR="00AD3D4F">
            <w:rPr>
              <w:color w:val="000000" w:themeColor="text1"/>
            </w:rPr>
            <w:t>has</w:t>
          </w:r>
          <w:r w:rsidR="00237979">
            <w:rPr>
              <w:color w:val="000000" w:themeColor="text1"/>
            </w:rPr>
            <w:t xml:space="preserve"> two targets of meeting or exceeding customer expectations and requirements and regulatory compliance.</w:t>
          </w:r>
        </w:p>
        <w:p w14:paraId="00A8F482" w14:textId="30C98C55" w:rsidR="00237979" w:rsidRDefault="00237979" w:rsidP="00A94F53">
          <w:pPr>
            <w:rPr>
              <w:color w:val="000000" w:themeColor="text1"/>
            </w:rPr>
          </w:pPr>
          <w:r>
            <w:rPr>
              <w:color w:val="000000" w:themeColor="text1"/>
            </w:rPr>
            <w:t>Below is one example of a Q</w:t>
          </w:r>
          <w:r w:rsidR="00AD3D4F">
            <w:rPr>
              <w:color w:val="000000" w:themeColor="text1"/>
            </w:rPr>
            <w:t>MS</w:t>
          </w:r>
          <w:r>
            <w:rPr>
              <w:color w:val="000000" w:themeColor="text1"/>
            </w:rPr>
            <w:t>.</w:t>
          </w:r>
        </w:p>
        <w:p w14:paraId="573A212C" w14:textId="16D1EC06" w:rsidR="00D668A7" w:rsidRDefault="00D668A7" w:rsidP="00A94F53">
          <w:pPr>
            <w:rPr>
              <w:color w:val="000000" w:themeColor="text1"/>
            </w:rPr>
          </w:pPr>
        </w:p>
        <w:p w14:paraId="5400B1D1" w14:textId="56F4A32F" w:rsidR="00D668A7" w:rsidRDefault="00AD3D4F" w:rsidP="00A94F53">
          <w:pPr>
            <w:rPr>
              <w:color w:val="000000" w:themeColor="text1"/>
            </w:rPr>
          </w:pPr>
          <w:r w:rsidRPr="0074118D">
            <w:rPr>
              <w:noProof/>
              <w:color w:val="000000" w:themeColor="text1"/>
            </w:rPr>
            <mc:AlternateContent>
              <mc:Choice Requires="wps">
                <w:drawing>
                  <wp:anchor distT="45720" distB="45720" distL="114300" distR="114300" simplePos="0" relativeHeight="251672576" behindDoc="0" locked="0" layoutInCell="1" allowOverlap="1" wp14:anchorId="1354896F" wp14:editId="32E7E56F">
                    <wp:simplePos x="0" y="0"/>
                    <wp:positionH relativeFrom="margin">
                      <wp:posOffset>4267200</wp:posOffset>
                    </wp:positionH>
                    <wp:positionV relativeFrom="paragraph">
                      <wp:posOffset>1184910</wp:posOffset>
                    </wp:positionV>
                    <wp:extent cx="1988820" cy="769620"/>
                    <wp:effectExtent l="0" t="0" r="11430" b="11430"/>
                    <wp:wrapSquare wrapText="bothSides"/>
                    <wp:docPr id="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820" cy="769620"/>
                            </a:xfrm>
                            <a:prstGeom prst="rect">
                              <a:avLst/>
                            </a:prstGeom>
                            <a:solidFill>
                              <a:srgbClr val="FFFFFF"/>
                            </a:solidFill>
                            <a:ln w="9525">
                              <a:solidFill>
                                <a:srgbClr val="000000"/>
                              </a:solidFill>
                              <a:miter lim="800000"/>
                              <a:headEnd/>
                              <a:tailEnd/>
                            </a:ln>
                          </wps:spPr>
                          <wps:txbx>
                            <w:txbxContent>
                              <w:p w14:paraId="0691D170" w14:textId="563C82AA" w:rsidR="000E0BDA" w:rsidRPr="0074118D" w:rsidRDefault="000E0BDA">
                                <w:pPr>
                                  <w:rPr>
                                    <w:sz w:val="12"/>
                                    <w:szCs w:val="12"/>
                                  </w:rPr>
                                </w:pPr>
                                <w:r w:rsidRPr="0074118D">
                                  <w:rPr>
                                    <w:sz w:val="12"/>
                                    <w:szCs w:val="12"/>
                                  </w:rPr>
                                  <w:t>https://www.google.com/url?sa=i&amp;url=https%3A%2F%2Fmarketbusinessnews.com%2Ffinancial-glossary%2Fqms-quality-management-system%2F&amp;psig=AOvVaw1BGGuslsDKbh9zPpVGKk0H&amp;ust=1584650169791000&amp;source=images&amp;cd=vfe&amp;ved=0CAIQjRxqFwoTCODUr5bwpOgCFQAAAAAdAAAAABAD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4896F" id="_x0000_s1029" type="#_x0000_t202" style="position:absolute;margin-left:336pt;margin-top:93.3pt;width:156.6pt;height:60.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">
                    <v:textbox>
                      <w:txbxContent>
                        <w:p w14:paraId="0691D170" w14:textId="563C82AA" w:rsidR="000E0BDA" w:rsidRPr="0074118D" w:rsidRDefault="000E0BDA">
                          <w:pPr>
                            <w:rPr>
                              <w:sz w:val="12"/>
                              <w:szCs w:val="12"/>
                            </w:rPr>
                          </w:pPr>
                          <w:r w:rsidRPr="0074118D">
                            <w:rPr>
                              <w:sz w:val="12"/>
                              <w:szCs w:val="12"/>
                            </w:rPr>
                            <w:t>https://www.google.com/url?sa=i&amp;url=https%3A%2F%2Fmarketbusinessnews.com%2Ffinancial-glossary%2Fqms-quality-management-system%2F&amp;psig=AOvVaw1BGGuslsDKbh9zPpVGKk0H&amp;ust=1584650169791000&amp;source=images&amp;cd=vfe&amp;ved=0CAIQjRxqFwoTCODUr5bwpOgCFQAAAAAdAAAAABAD</w:t>
                          </w:r>
                        </w:p>
                      </w:txbxContent>
                    </v:textbox>
                    <w10:wrap type="square" anchorx="margin"/>
                  </v:shape>
                </w:pict>
              </mc:Fallback>
            </mc:AlternateContent>
          </w:r>
          <w:r>
            <w:rPr>
              <w:noProof/>
            </w:rPr>
            <w:drawing>
              <wp:inline distT="0" distB="0" distL="0" distR="0" wp14:anchorId="19EB55ED" wp14:editId="0872385D">
                <wp:extent cx="4091305" cy="1897380"/>
                <wp:effectExtent l="0" t="0" r="4445" b="7620"/>
                <wp:docPr id="5" name="Picture 5" descr="QMS - Qualit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MS - Quality Management Syste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4383" cy="1917358"/>
                        </a:xfrm>
                        <a:prstGeom prst="rect">
                          <a:avLst/>
                        </a:prstGeom>
                        <a:noFill/>
                        <a:ln>
                          <a:noFill/>
                        </a:ln>
                      </pic:spPr>
                    </pic:pic>
                  </a:graphicData>
                </a:graphic>
              </wp:inline>
            </w:drawing>
          </w:r>
        </w:p>
        <w:p w14:paraId="15F22C15" w14:textId="70466EE9" w:rsidR="0074118D" w:rsidRDefault="00EA57B1" w:rsidP="00A94F53">
          <w:pPr>
            <w:rPr>
              <w:color w:val="000000" w:themeColor="text1"/>
            </w:rPr>
          </w:pPr>
          <w:r>
            <w:rPr>
              <w:color w:val="000000" w:themeColor="text1"/>
            </w:rPr>
            <w:lastRenderedPageBreak/>
            <w:t xml:space="preserve">However, some examples of poor QMS as </w:t>
          </w:r>
          <w:proofErr w:type="spellStart"/>
          <w:r>
            <w:rPr>
              <w:color w:val="000000" w:themeColor="text1"/>
            </w:rPr>
            <w:t>Roseke</w:t>
          </w:r>
          <w:proofErr w:type="spellEnd"/>
          <w:r>
            <w:rPr>
              <w:color w:val="000000" w:themeColor="text1"/>
            </w:rPr>
            <w:t xml:space="preserve"> (2014) explains briefly of six indicators of poor project quality management which are, the dependence on inspection and rework, relying on tr</w:t>
          </w:r>
          <w:r w:rsidR="001656C5">
            <w:rPr>
              <w:color w:val="000000" w:themeColor="text1"/>
            </w:rPr>
            <w:t>ia</w:t>
          </w:r>
          <w:r>
            <w:rPr>
              <w:color w:val="000000" w:themeColor="text1"/>
            </w:rPr>
            <w:t>l and error, rewarding of fire</w:t>
          </w:r>
          <w:r w:rsidR="00AC45A3">
            <w:rPr>
              <w:color w:val="000000" w:themeColor="text1"/>
            </w:rPr>
            <w:t>-</w:t>
          </w:r>
          <w:r>
            <w:rPr>
              <w:color w:val="000000" w:themeColor="text1"/>
            </w:rPr>
            <w:t>fighting behaviour, minor focus of measuring quality, functioning silos inhibiting collaboration and breeding arrogance from past successes.</w:t>
          </w:r>
        </w:p>
        <w:p w14:paraId="19394330" w14:textId="3BE8F761" w:rsidR="00EA57B1" w:rsidRDefault="00EA57B1" w:rsidP="00A94F53">
          <w:pPr>
            <w:rPr>
              <w:color w:val="000000" w:themeColor="text1"/>
            </w:rPr>
          </w:pPr>
          <w:r>
            <w:rPr>
              <w:color w:val="000000" w:themeColor="text1"/>
            </w:rPr>
            <w:t>Use of a</w:t>
          </w:r>
          <w:r w:rsidR="00AC45A3">
            <w:rPr>
              <w:color w:val="000000" w:themeColor="text1"/>
            </w:rPr>
            <w:t>n</w:t>
          </w:r>
          <w:r>
            <w:rPr>
              <w:color w:val="000000" w:themeColor="text1"/>
            </w:rPr>
            <w:t xml:space="preserve"> average or poor QSM </w:t>
          </w:r>
          <w:r w:rsidR="004165DB">
            <w:rPr>
              <w:color w:val="000000" w:themeColor="text1"/>
            </w:rPr>
            <w:t xml:space="preserve">in business </w:t>
          </w:r>
          <w:r>
            <w:rPr>
              <w:color w:val="000000" w:themeColor="text1"/>
            </w:rPr>
            <w:t xml:space="preserve">according to </w:t>
          </w:r>
          <w:r w:rsidR="004165DB">
            <w:rPr>
              <w:color w:val="000000" w:themeColor="text1"/>
            </w:rPr>
            <w:t>SGT Group (2017) can hurt your brand by causing the following: extra staff to check and repair defected goods, high rejection and alteration rates, risk of recalled products, lack of constant improvement, delays in production and shipping, customer satisfaction affected, the need for longer man hours, discouraged workforce, decreased productivity, lack of documentation, control of management systems, increase in production costs and lost customers and brand value. The cost of implementing a lasting and efficient system is lower than not having a decent standard of QMS where the extra costs and time will hinder the business further damaging the brand.</w:t>
          </w:r>
        </w:p>
        <w:p w14:paraId="4CBAA123" w14:textId="64410527" w:rsidR="00AB791D" w:rsidRDefault="000E065A" w:rsidP="00A94F53">
          <w:pPr>
            <w:rPr>
              <w:color w:val="000000" w:themeColor="text1"/>
            </w:rPr>
          </w:pPr>
          <w:r>
            <w:rPr>
              <w:color w:val="000000" w:themeColor="text1"/>
            </w:rPr>
            <w:t xml:space="preserve">ASDA cloud-based QMS according to Lemmon (2016) was launched to improve productivity and encourage innovation also enabling monitoring of product quality and performance. The QMS will allow access to detailed information to create large portfolios for products. Brand quality will be more visible showing clearly how a product or service is performing. Working with private label suppliers, to encourage feedback </w:t>
          </w:r>
          <w:r w:rsidR="000C0783">
            <w:rPr>
              <w:color w:val="000000" w:themeColor="text1"/>
            </w:rPr>
            <w:t>needed to enhance the customer experience.</w:t>
          </w:r>
        </w:p>
        <w:p w14:paraId="7AAF9D0F" w14:textId="77F33A69" w:rsidR="00E72DB2" w:rsidRDefault="000C0783" w:rsidP="00A94F53">
          <w:pPr>
            <w:rPr>
              <w:color w:val="000000" w:themeColor="text1"/>
            </w:rPr>
          </w:pPr>
          <w:r>
            <w:rPr>
              <w:color w:val="000000" w:themeColor="text1"/>
            </w:rPr>
            <w:t>How effective is ASDA’s QSM is researched by UK Essays (2016) where ASDA’s main aims are maximise sales through competitive pricing and advertising, ensure a happy environment in the workplace, minimise complaints and ensuring complete customer satisfaction, maintain a new and unique shopping experience, keeping customers happy with best and latest product without a quality compromise, access of understandable information to customers about products and services and be as</w:t>
          </w:r>
          <w:r w:rsidR="000174BF">
            <w:rPr>
              <w:color w:val="000000" w:themeColor="text1"/>
            </w:rPr>
            <w:t xml:space="preserve"> friendly to the environment as possible. Steps to improve quality standards include audit systems to monitor the processes, quality audits carried out externally and internally as well as timely intervals to ensure these measures are effective where results tend to improve procedures. Audits are essential tools to eliminate problem areas when analysing the success of processes.</w:t>
          </w:r>
        </w:p>
        <w:p w14:paraId="4914BD30" w14:textId="43210BD6" w:rsidR="009C61DD" w:rsidRDefault="009C61DD" w:rsidP="00A94F53">
          <w:pPr>
            <w:rPr>
              <w:color w:val="000000" w:themeColor="text1"/>
            </w:rPr>
          </w:pPr>
        </w:p>
        <w:p w14:paraId="65CFF837" w14:textId="76725043" w:rsidR="00AA5C12" w:rsidRDefault="00AA5C12" w:rsidP="00A94F53">
          <w:pPr>
            <w:rPr>
              <w:color w:val="000000" w:themeColor="text1"/>
            </w:rPr>
          </w:pPr>
        </w:p>
        <w:p w14:paraId="1A7E04F7" w14:textId="7C5D87F5" w:rsidR="00AA5C12" w:rsidRDefault="00AA5C12" w:rsidP="00A94F53">
          <w:pPr>
            <w:rPr>
              <w:color w:val="000000" w:themeColor="text1"/>
            </w:rPr>
          </w:pPr>
        </w:p>
        <w:p w14:paraId="2B35ACDA" w14:textId="6C39F8A0" w:rsidR="00AA5C12" w:rsidRDefault="00AA5C12" w:rsidP="00A94F53">
          <w:pPr>
            <w:rPr>
              <w:color w:val="000000" w:themeColor="text1"/>
            </w:rPr>
          </w:pPr>
        </w:p>
        <w:p w14:paraId="07040B37" w14:textId="797D73FA" w:rsidR="00AA5C12" w:rsidRDefault="00AA5C12" w:rsidP="00A94F53">
          <w:pPr>
            <w:rPr>
              <w:color w:val="000000" w:themeColor="text1"/>
            </w:rPr>
          </w:pPr>
        </w:p>
        <w:p w14:paraId="5CD72538" w14:textId="721C6E99" w:rsidR="00AA5C12" w:rsidRDefault="00AA5C12" w:rsidP="00A94F53">
          <w:pPr>
            <w:rPr>
              <w:color w:val="000000" w:themeColor="text1"/>
            </w:rPr>
          </w:pPr>
        </w:p>
        <w:p w14:paraId="47CBE489" w14:textId="410A4272" w:rsidR="00AA5C12" w:rsidRDefault="00AA5C12" w:rsidP="00A94F53">
          <w:pPr>
            <w:rPr>
              <w:color w:val="000000" w:themeColor="text1"/>
            </w:rPr>
          </w:pPr>
        </w:p>
        <w:p w14:paraId="41A3DEC3" w14:textId="2B72B57C" w:rsidR="00AA5C12" w:rsidRDefault="00AA5C12" w:rsidP="00A94F53">
          <w:pPr>
            <w:rPr>
              <w:color w:val="000000" w:themeColor="text1"/>
            </w:rPr>
          </w:pPr>
        </w:p>
        <w:p w14:paraId="6AA91C1A" w14:textId="4E4ACD94" w:rsidR="00AA5C12" w:rsidRDefault="00AA5C12" w:rsidP="00A94F53">
          <w:pPr>
            <w:rPr>
              <w:color w:val="000000" w:themeColor="text1"/>
            </w:rPr>
          </w:pPr>
        </w:p>
        <w:p w14:paraId="26BD828E" w14:textId="77777777" w:rsidR="00AA5C12" w:rsidRPr="000F3E59" w:rsidRDefault="00AA5C12" w:rsidP="00A94F53">
          <w:pPr>
            <w:rPr>
              <w:color w:val="000000" w:themeColor="text1"/>
            </w:rPr>
          </w:pPr>
        </w:p>
        <w:p w14:paraId="365C6B70" w14:textId="683C02EB" w:rsidR="00AA2A91" w:rsidRDefault="009C61DD" w:rsidP="009C61DD">
          <w:pPr>
            <w:pStyle w:val="Heading2"/>
          </w:pPr>
          <w:bookmarkStart w:id="10" w:name="_Toc36210822"/>
          <w:r>
            <w:lastRenderedPageBreak/>
            <w:t>Examples of ASDA news stories</w:t>
          </w:r>
          <w:bookmarkEnd w:id="10"/>
        </w:p>
        <w:p w14:paraId="5751068C" w14:textId="5A43A5EA" w:rsidR="001471E8" w:rsidRDefault="001471E8" w:rsidP="001471E8">
          <w:r>
            <w:t>This section will give a few recent examples of stories and issues that have put all the topics covered of ethics, sustainability, CRM, QMS and CSR to the test and how they were dealt with to give insight of suggestions based on the topics cover</w:t>
          </w:r>
          <w:r w:rsidR="006F6BE8">
            <w:t>ed</w:t>
          </w:r>
          <w:r>
            <w:t xml:space="preserve"> </w:t>
          </w:r>
          <w:r w:rsidR="006F6BE8">
            <w:t>to</w:t>
          </w:r>
          <w:r>
            <w:t xml:space="preserve"> better approach these issues</w:t>
          </w:r>
          <w:r w:rsidR="006F6BE8">
            <w:t xml:space="preserve"> in future.</w:t>
          </w:r>
        </w:p>
        <w:p w14:paraId="7040EA01" w14:textId="7ADEA9E6" w:rsidR="006F6BE8" w:rsidRDefault="00777707" w:rsidP="001471E8">
          <w:r>
            <w:t>A competition watchdog, according to Leo (2019) tells about ASDA’s merger with Sainsbury’s must not happen for at least a decade where a ban against it was given by the competition and markets authority stating it will lead to more price rises rather th</w:t>
          </w:r>
          <w:r w:rsidR="007F1551">
            <w:t>a</w:t>
          </w:r>
          <w:r>
            <w:t>n cuts, reductions in quality and product range creating a poor customer shopping experience.</w:t>
          </w:r>
        </w:p>
        <w:p w14:paraId="0BDF8FAF" w14:textId="200FDBB0" w:rsidR="00AA5C12" w:rsidRDefault="00AA5C12" w:rsidP="001471E8">
          <w:r>
            <w:t>Shoppers have taken to twitter to boycott ASDA who terminated an employee who worked for over ten years, Wright (2019) explains that the termination was over the employee refusing to sign a new contract which has been the subject of controversy. ASDA denied the contract included employees working whatever days making over 12000 employees reluctant to sign. This has caused anger amongst shoppers over the treatment of their staff.</w:t>
          </w:r>
        </w:p>
        <w:p w14:paraId="1B6BA32A" w14:textId="715AC11B" w:rsidR="00DE63CE" w:rsidRDefault="00DE63CE" w:rsidP="001471E8">
          <w:r>
            <w:t xml:space="preserve">ASDA’s biggest sales fall on record was the last three months in 2015 according to BBC News (2016) this was due to Lidl and Aldi expanding and quickly thriving. A senior analyst stated that ASDA’s strategy was not working at the time, other than price </w:t>
          </w:r>
          <w:r w:rsidR="008C4E78">
            <w:t>ASDA has a weak reputation for quality with the need to improve staffing levels.</w:t>
          </w:r>
          <w:r w:rsidR="00B50460">
            <w:t xml:space="preserve"> As the story jumps two years later where BBC News (2018) writes where sales have now risen, ASDA used the strength of their own-label brands to their new strategy, the ASDA, Sainsbury’s proposed merger is also mentioned here where again concerns of poorer service due to higher prices and less choice appear.</w:t>
          </w:r>
        </w:p>
        <w:p w14:paraId="41AF12C2" w14:textId="170F81A6" w:rsidR="0075290C" w:rsidRDefault="0075290C" w:rsidP="001471E8">
          <w:r>
            <w:t>Shelves were clear in ASDA due to panic buying, Mills (2018) writes how the cold weather has resulted in desolate aisles in an ASDA in Kent as well as other shops leaving customers left out.</w:t>
          </w:r>
          <w:r w:rsidR="00333211">
            <w:t xml:space="preserve"> Then recent events of Panic buying, Timms &amp; Tobin (2020) explain that the coronavirus has caused shoppers to clear out shelves from most supermarkets leaving them bare, forcing the supermarkets to ration items, restrictions are put into place to ensure there is enough for everyone.</w:t>
          </w:r>
        </w:p>
        <w:p w14:paraId="44BCF5DF" w14:textId="77777777" w:rsidR="0075290C" w:rsidRDefault="0075290C" w:rsidP="001471E8"/>
        <w:p w14:paraId="76FB141A" w14:textId="10158C2E" w:rsidR="000E0BDA" w:rsidRDefault="00AA5C12" w:rsidP="001471E8">
          <w:r>
            <w:t xml:space="preserve"> </w:t>
          </w:r>
        </w:p>
        <w:p w14:paraId="5E9EE82A" w14:textId="6D723E37" w:rsidR="000E0BDA" w:rsidRDefault="000E0BDA" w:rsidP="001471E8"/>
        <w:p w14:paraId="52C9AD67" w14:textId="7FC6F4C4" w:rsidR="000E0BDA" w:rsidRDefault="000E0BDA" w:rsidP="001471E8"/>
        <w:p w14:paraId="0EA8F21A" w14:textId="5EFF2DCB" w:rsidR="000E0BDA" w:rsidRDefault="000E0BDA" w:rsidP="001471E8"/>
        <w:p w14:paraId="7E8CAF5E" w14:textId="4B3F71C4" w:rsidR="000E0BDA" w:rsidRDefault="000E0BDA" w:rsidP="001471E8"/>
        <w:p w14:paraId="5BFC4777" w14:textId="368E25AB" w:rsidR="000E0BDA" w:rsidRDefault="000E0BDA" w:rsidP="001471E8"/>
        <w:p w14:paraId="0647E6C5" w14:textId="1D35770D" w:rsidR="000E0BDA" w:rsidRDefault="000E0BDA" w:rsidP="001471E8"/>
        <w:p w14:paraId="2724FEDF" w14:textId="04EA89E5" w:rsidR="000E0BDA" w:rsidRDefault="000E0BDA" w:rsidP="001471E8"/>
        <w:p w14:paraId="34B8D475" w14:textId="5234E123" w:rsidR="000E0BDA" w:rsidRDefault="000E0BDA" w:rsidP="001471E8"/>
        <w:p w14:paraId="51ADE570" w14:textId="77777777" w:rsidR="000E0BDA" w:rsidRPr="001471E8" w:rsidRDefault="000E0BDA" w:rsidP="001471E8"/>
        <w:p w14:paraId="0F62810F" w14:textId="05E8CA0C" w:rsidR="009C61DD" w:rsidRPr="009C61DD" w:rsidRDefault="009C61DD" w:rsidP="009C61DD">
          <w:pPr>
            <w:pStyle w:val="Heading1"/>
          </w:pPr>
          <w:bookmarkStart w:id="11" w:name="_Toc36210823"/>
          <w:r>
            <w:lastRenderedPageBreak/>
            <w:t>Conclusion</w:t>
          </w:r>
          <w:bookmarkEnd w:id="11"/>
        </w:p>
        <w:p w14:paraId="12927CCF" w14:textId="31C70C18" w:rsidR="00AA2A91" w:rsidRDefault="000E0BDA" w:rsidP="00AA2A91">
          <w:r>
            <w:t xml:space="preserve">It is clear, that the most important asset in business is the customer, ASDA is no exception, the right approach of ethics and sustainability is beneficial to the environment, business and customers ensuring growth of the business. Taking on board issues of waste, recycling, energy use, fair trade and treatment of staff and suppliers can be combined with corporate social responsibility </w:t>
          </w:r>
          <w:r w:rsidR="00F363F1">
            <w:t xml:space="preserve">can create a good brand image which customers look for. Customer Relationship Management is needed to ensure the best customer experience by communicating to them, listening to their concerns and putting them first over profit. A good example in the report was announcing their strategy for CRM rather than having the information leaked by the media. Advantages for this were the option to listen to criticisms, ideas and suggestions where collaboration could change the strategy for the better before the changes were put into place. Quality is not a sole strategy of just making sure the product is good, combined with CRM opens the prospect of catering to the customer’s needs, preventative measures, </w:t>
          </w:r>
          <w:r w:rsidR="007000E4">
            <w:t xml:space="preserve">foresight into future issues that can be dealt with to ensure the customer experience is a continued success. The issues ASDA have faced in the press over the past few years have been dealt with both success and failures. The sales decline was improved 2 years later with sales growth due to using own-brand products. The threat of ASDA and Sainsbury merger affecting prices and quality. Mixed feelings between customers over treatment of staff over new contracts, damaging brand image and making customers shop elsewhere. Panic buying and letting it get too far on the second mentioned incident. </w:t>
          </w:r>
          <w:r w:rsidR="00706A73">
            <w:t>Loyal customers losing out, drastically affecting brand image, little or no customer experience of no other choice to shop for poor choices and rationed items.</w:t>
          </w:r>
        </w:p>
        <w:p w14:paraId="3D66485B" w14:textId="679C0A8D" w:rsidR="00706A73" w:rsidRDefault="00706A73" w:rsidP="00AA2A91">
          <w:r>
            <w:t xml:space="preserve">All these Issues of ethics, sustainability, CRM, CRS and QMS have been challenged and have positive and negative impacts on the issues in the last five years. The suggestion put forward to ASDA with regards to the negative impacts on issues that affect brand image and customer experience is to put into place actions of deadlines to deal with these issues no matter what they may be in the future. The key seems to be not just </w:t>
          </w:r>
          <w:r w:rsidR="003012DF">
            <w:t xml:space="preserve">how successful the management systems are </w:t>
          </w:r>
          <w:r>
            <w:t>to deal with issues and concerns when first addressed  but how fast the issues were resolved. To improve brand image</w:t>
          </w:r>
          <w:r w:rsidR="003012DF">
            <w:t>,</w:t>
          </w:r>
          <w:r>
            <w:t xml:space="preserve"> it is beneficial to lead by example </w:t>
          </w:r>
          <w:r w:rsidR="003012DF">
            <w:t>by</w:t>
          </w:r>
          <w:r>
            <w:t xml:space="preserve"> </w:t>
          </w:r>
          <w:r w:rsidR="003012DF">
            <w:t>taking the steps of doing it first and not waiting for the competitors to beat the business to it and get the credit instead of customers assuming the business is just doing it because everyone else is doing it.</w:t>
          </w:r>
        </w:p>
        <w:p w14:paraId="18CAD1DD" w14:textId="77777777" w:rsidR="00AA2A91" w:rsidRDefault="00AA2A91" w:rsidP="00AA2A91"/>
        <w:p w14:paraId="37E1DBC2" w14:textId="4B074B6B" w:rsidR="00AA2A91" w:rsidRDefault="00AA2A91" w:rsidP="00AA2A91"/>
        <w:p w14:paraId="6EB87E76" w14:textId="7B1182F1" w:rsidR="00AA2A91" w:rsidRDefault="00AA2A91" w:rsidP="00AA2A91"/>
        <w:p w14:paraId="36D85EAB" w14:textId="3483E842" w:rsidR="00AA2A91" w:rsidRDefault="00AA2A91" w:rsidP="00AA2A91"/>
        <w:p w14:paraId="25B48BE2" w14:textId="6ABF87C9" w:rsidR="00AA2A91" w:rsidRDefault="00AA2A91" w:rsidP="00AA2A91"/>
        <w:p w14:paraId="1A6714B3" w14:textId="60185135" w:rsidR="00AA2A91" w:rsidRDefault="00AA2A91" w:rsidP="00AA2A91"/>
        <w:p w14:paraId="7F91E852" w14:textId="573FCD6E" w:rsidR="00AA2A91" w:rsidRDefault="00AA2A91" w:rsidP="00AA2A91"/>
        <w:p w14:paraId="1B8A9511" w14:textId="77777777" w:rsidR="00AA2A91" w:rsidRDefault="00AA2A91" w:rsidP="00AA2A91"/>
        <w:p w14:paraId="2E8569A5" w14:textId="77777777" w:rsidR="00AA2A91" w:rsidRDefault="00AA2A91" w:rsidP="00AA2A91"/>
        <w:p w14:paraId="4F32A8D2" w14:textId="77777777" w:rsidR="00AA2A91" w:rsidRDefault="00AA2A91" w:rsidP="00AA2A91"/>
        <w:p w14:paraId="183B13A7" w14:textId="77777777" w:rsidR="00E32BF1" w:rsidRDefault="00E32BF1"/>
        <w:p w14:paraId="2D6DB646" w14:textId="77777777" w:rsidR="00E32BF1" w:rsidRDefault="00E32BF1" w:rsidP="00E32BF1">
          <w:pPr>
            <w:pStyle w:val="Heading1"/>
          </w:pPr>
          <w:bookmarkStart w:id="12" w:name="_Toc36210824"/>
          <w:r>
            <w:lastRenderedPageBreak/>
            <w:t>Appendix</w:t>
          </w:r>
          <w:bookmarkEnd w:id="12"/>
        </w:p>
        <w:p w14:paraId="492C445B" w14:textId="77777777" w:rsidR="00605004" w:rsidRDefault="00605004" w:rsidP="00E32BF1">
          <w:r>
            <w:t>Quality extra</w:t>
          </w:r>
        </w:p>
        <w:p w14:paraId="5113AB5D" w14:textId="77777777" w:rsidR="00C95161" w:rsidRDefault="00605004" w:rsidP="00E32BF1">
          <w:r>
            <w:t>For speaker notes</w:t>
          </w:r>
        </w:p>
        <w:p w14:paraId="02646CEE" w14:textId="026397BC" w:rsidR="001F4DE1" w:rsidRDefault="00C95161" w:rsidP="00E32BF1">
          <w:r>
            <w:t>Why do businesses need a Quality Management System</w:t>
          </w:r>
          <w:r w:rsidR="001F4DE1">
            <w:t>? Ord (2018) writes about a presentation written by Kate Armitage, a Product Quality Assurance Manager who includes six benefits and mistakes to avoid helping to ensure a buy-in to implementing a QMS. The main purpose of a Q</w:t>
          </w:r>
          <w:r w:rsidR="00015C25">
            <w:t>MS</w:t>
          </w:r>
          <w:r w:rsidR="001F4DE1">
            <w:t xml:space="preserve"> is to prevent issues with services or products before a customer is dissatisfied. The standard QMS is ISO 9001:2015, based on seven principles of:</w:t>
          </w:r>
        </w:p>
        <w:p w14:paraId="2A6B039D" w14:textId="77777777" w:rsidR="001F4DE1" w:rsidRDefault="001F4DE1" w:rsidP="00E32BF1">
          <w:r>
            <w:t xml:space="preserve">Customer focus. Leadership. Engagement of people. Process approach. Improvement. Decision making based on evidence. Relationship Management. </w:t>
          </w:r>
        </w:p>
        <w:p w14:paraId="74C1EEE7" w14:textId="2E6116AB" w:rsidR="001F4DE1" w:rsidRDefault="001F4DE1" w:rsidP="00E32BF1">
          <w:r>
            <w:t>Six benefits of a Q</w:t>
          </w:r>
          <w:r w:rsidR="00015C25">
            <w:t>MS</w:t>
          </w:r>
          <w:r>
            <w:t xml:space="preserve"> </w:t>
          </w:r>
          <w:r w:rsidR="004525C0">
            <w:t xml:space="preserve">with mistakes to avoid </w:t>
          </w:r>
          <w:r>
            <w:t>are:</w:t>
          </w:r>
        </w:p>
        <w:p w14:paraId="3969A483" w14:textId="2C44E2F8" w:rsidR="004525C0" w:rsidRDefault="00DD2AAB" w:rsidP="00E32BF1">
          <w:r>
            <w:t xml:space="preserve">1: </w:t>
          </w:r>
          <w:r w:rsidR="004525C0">
            <w:t>A Q</w:t>
          </w:r>
          <w:r w:rsidR="00015C25">
            <w:t>MS</w:t>
          </w:r>
          <w:r w:rsidR="004525C0">
            <w:t xml:space="preserve"> helps leadership. Management tend to oversimplify objectives, balance the needs and consider business sustainability, risk, security and health and safety.</w:t>
          </w:r>
        </w:p>
        <w:p w14:paraId="6A0ADE70" w14:textId="413E5331" w:rsidR="004525C0" w:rsidRDefault="00DD2AAB" w:rsidP="00E32BF1">
          <w:r>
            <w:t xml:space="preserve">2: </w:t>
          </w:r>
          <w:r w:rsidR="004525C0">
            <w:t>Promotes a customer-led business. Retain customers by understanding, businesses will not survive if they fail to satisfy the customer.</w:t>
          </w:r>
        </w:p>
        <w:p w14:paraId="63E21140" w14:textId="61D9C9F3" w:rsidR="004525C0" w:rsidRDefault="00DD2AAB" w:rsidP="00E32BF1">
          <w:r>
            <w:t xml:space="preserve">3: </w:t>
          </w:r>
          <w:r w:rsidR="004525C0">
            <w:t>Improves company culture. The company aim should be for all in the business to meet the customer’s needs.</w:t>
          </w:r>
        </w:p>
        <w:p w14:paraId="499B1460" w14:textId="48249805" w:rsidR="004525C0" w:rsidRDefault="00DD2AAB" w:rsidP="00E32BF1">
          <w:r>
            <w:t xml:space="preserve">4: </w:t>
          </w:r>
          <w:r w:rsidR="004525C0">
            <w:t>A Q</w:t>
          </w:r>
          <w:r w:rsidR="00015C25">
            <w:t>MS</w:t>
          </w:r>
          <w:r w:rsidR="004525C0">
            <w:t xml:space="preserve"> improves the bottom line. Effective Q</w:t>
          </w:r>
          <w:r w:rsidR="00015C25">
            <w:t>MS</w:t>
          </w:r>
          <w:r w:rsidR="004525C0">
            <w:t xml:space="preserve"> can</w:t>
          </w:r>
          <w:r w:rsidR="00015C25">
            <w:t xml:space="preserve"> encourage all in the business to address opportunities and risks as the changing of customer needs can result in these opportunities being identified naturally.</w:t>
          </w:r>
        </w:p>
        <w:p w14:paraId="5C8D3F8B" w14:textId="77777777" w:rsidR="00DD2AAB" w:rsidRDefault="00DD2AAB" w:rsidP="00E32BF1">
          <w:r>
            <w:t xml:space="preserve">5: </w:t>
          </w:r>
        </w:p>
        <w:p w14:paraId="13E25054" w14:textId="5A391FFE" w:rsidR="00DD2AAB" w:rsidRDefault="00015C25" w:rsidP="00E32BF1">
          <w:r>
            <w:t>New innovations are managed effectively. Innovation strategies to develop new products. Contin</w:t>
          </w:r>
          <w:r w:rsidR="00C73287">
            <w:t xml:space="preserve">uously updating products, broadening range and diversifying helps the business to grow. Mindtools (2020), explain the use of the Plan-Do-Check-Act (PDCA) also known as the Deming wheel, developed buy Dr William Edwards Deming in the 1950’s. A continuous feedback loop that tests identified causes of product failures, changes needed. </w:t>
          </w:r>
        </w:p>
        <w:p w14:paraId="6ECC87AA" w14:textId="6C305A83" w:rsidR="004525C0" w:rsidRDefault="00DD2AAB" w:rsidP="00E32BF1">
          <w:r>
            <w:t>The four Phases are:</w:t>
          </w:r>
          <w:r w:rsidR="00C73287">
            <w:t xml:space="preserve"> </w:t>
          </w:r>
        </w:p>
        <w:p w14:paraId="160D560B" w14:textId="34C3B7E8" w:rsidR="00DD2AAB" w:rsidRDefault="00DD2AAB" w:rsidP="00E32BF1">
          <w:r>
            <w:t>Plan. Identify, problems and opportunities and decide which ones to test.</w:t>
          </w:r>
        </w:p>
        <w:p w14:paraId="1946E9AF" w14:textId="77777777" w:rsidR="00DD2AAB" w:rsidRDefault="00DD2AAB" w:rsidP="00E32BF1">
          <w:r>
            <w:t>Do. Test a potential solution on a tiny scale and measure any results.</w:t>
          </w:r>
        </w:p>
        <w:p w14:paraId="221AE0AE" w14:textId="77777777" w:rsidR="00DD2AAB" w:rsidRDefault="00DD2AAB" w:rsidP="00E32BF1">
          <w:r>
            <w:t>Check/Study. Measure results and how effective they are and any hypothesis they support.</w:t>
          </w:r>
        </w:p>
        <w:p w14:paraId="59DE6582" w14:textId="31CBA365" w:rsidR="00DD2AAB" w:rsidRDefault="00DD2AAB" w:rsidP="00E32BF1">
          <w:r>
            <w:t>Act: Implement the solution if it successful.</w:t>
          </w:r>
        </w:p>
        <w:p w14:paraId="6C4822BE" w14:textId="6ED71AFC" w:rsidR="00DD2AAB" w:rsidRDefault="00DD2AAB" w:rsidP="00E32BF1">
          <w:r>
            <w:t>6: A QMS helps understand what isn’t working well. This can help treat the cause before jumping to conclusions where changes made without correct understanding can lead to consequences.</w:t>
          </w:r>
        </w:p>
        <w:p w14:paraId="53730557" w14:textId="55C76875" w:rsidR="00DD2AAB" w:rsidRDefault="00DD2AAB" w:rsidP="00E32BF1">
          <w:r>
            <w:t xml:space="preserve"> </w:t>
          </w:r>
          <w:r w:rsidR="006E041B">
            <w:t xml:space="preserve">A SWOT analysis, credited to Albert Humphrey, focuses on internal and external factors of a business, </w:t>
          </w:r>
          <w:proofErr w:type="spellStart"/>
          <w:r w:rsidR="006E041B">
            <w:t>Pahl</w:t>
          </w:r>
          <w:proofErr w:type="spellEnd"/>
          <w:r w:rsidR="006E041B">
            <w:t xml:space="preserve"> &amp; Richter (2009), explain that the meaning of SWOT as strengths, weaknesses, opportunities and threats. Companies use this tool when engaging in strategic planning to achieve objectives identified in the SWOT analysis. </w:t>
          </w:r>
        </w:p>
        <w:p w14:paraId="0FE1FD45" w14:textId="77777777" w:rsidR="00E82EE8" w:rsidRPr="00E82EE8" w:rsidRDefault="00E82EE8" w:rsidP="00E82EE8">
          <w:pPr>
            <w:jc w:val="center"/>
            <w:rPr>
              <w:rFonts w:ascii="Calibri" w:eastAsia="Calibri" w:hAnsi="Calibri" w:cs="Times New Roman"/>
            </w:rPr>
          </w:pPr>
          <w:r w:rsidRPr="00E82EE8">
            <w:rPr>
              <w:rFonts w:ascii="Calibri" w:eastAsia="Calibri" w:hAnsi="Calibri" w:cs="Times New Roman"/>
            </w:rPr>
            <w:lastRenderedPageBreak/>
            <w:t>SWOT Analysis of ASDA’s QMS.</w:t>
          </w:r>
        </w:p>
        <w:tbl>
          <w:tblPr>
            <w:tblStyle w:val="TableGrid"/>
            <w:tblW w:w="0" w:type="auto"/>
            <w:tblLook w:val="04A0" w:firstRow="1" w:lastRow="0" w:firstColumn="1" w:lastColumn="0" w:noHBand="0" w:noVBand="1"/>
          </w:tblPr>
          <w:tblGrid>
            <w:gridCol w:w="4508"/>
            <w:gridCol w:w="4508"/>
          </w:tblGrid>
          <w:tr w:rsidR="00E82EE8" w:rsidRPr="00E82EE8" w14:paraId="5B5D17A0" w14:textId="77777777" w:rsidTr="00CF61CA">
            <w:tc>
              <w:tcPr>
                <w:tcW w:w="4508" w:type="dxa"/>
              </w:tcPr>
              <w:p w14:paraId="6BBE0C91"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Strengths.</w:t>
                </w:r>
              </w:p>
              <w:p w14:paraId="74F501F8"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Innovation.</w:t>
                </w:r>
              </w:p>
              <w:p w14:paraId="76598B7D"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Brand Quality.</w:t>
                </w:r>
              </w:p>
              <w:p w14:paraId="6449391D"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Happy working environment.</w:t>
                </w:r>
              </w:p>
              <w:p w14:paraId="6820ED5E"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New products without quality compromise.</w:t>
                </w:r>
              </w:p>
              <w:p w14:paraId="523F1533"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Use QMS to increase sales a year after Biggest sales fall record.</w:t>
                </w:r>
              </w:p>
              <w:p w14:paraId="591D2E80"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Informed public of QSM strategy instead of waiting for data to be leaked.</w:t>
                </w:r>
              </w:p>
              <w:p w14:paraId="4F8DD0B2" w14:textId="77777777" w:rsidR="00E82EE8" w:rsidRPr="00E82EE8" w:rsidRDefault="00E82EE8" w:rsidP="00E82EE8">
                <w:pPr>
                  <w:rPr>
                    <w:rFonts w:ascii="Calibri" w:eastAsia="Calibri" w:hAnsi="Calibri" w:cs="Times New Roman"/>
                  </w:rPr>
                </w:pPr>
              </w:p>
            </w:tc>
            <w:tc>
              <w:tcPr>
                <w:tcW w:w="4508" w:type="dxa"/>
              </w:tcPr>
              <w:p w14:paraId="0E8C2199"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Weaknesses.</w:t>
                </w:r>
              </w:p>
              <w:p w14:paraId="30F19165"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Elderly have lack of knowledge to use certain technologies to engage in two way communication.</w:t>
                </w:r>
              </w:p>
              <w:p w14:paraId="3E63ACFA"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Assumptions of negative actions going unnoticed in the public eye.</w:t>
                </w:r>
              </w:p>
              <w:p w14:paraId="10EFD222"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Waits too long for rival companies to implement their own QMS to improve service or customer issues.</w:t>
                </w:r>
              </w:p>
            </w:tc>
          </w:tr>
          <w:tr w:rsidR="00E82EE8" w:rsidRPr="00E82EE8" w14:paraId="01DE1A4A" w14:textId="77777777" w:rsidTr="00CF61CA">
            <w:tc>
              <w:tcPr>
                <w:tcW w:w="4508" w:type="dxa"/>
              </w:tcPr>
              <w:p w14:paraId="1D603496"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Opportunities.</w:t>
                </w:r>
              </w:p>
              <w:p w14:paraId="0ECE21B5"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Expand other means of receiving feedback.</w:t>
                </w:r>
              </w:p>
              <w:p w14:paraId="14EFCD9C"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Better access to product and service information.</w:t>
                </w:r>
              </w:p>
              <w:p w14:paraId="4EAF9DA2"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Listen to employees as you would your customers.</w:t>
                </w:r>
              </w:p>
              <w:p w14:paraId="423F2006"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Quicker implementation of renewed strategies.</w:t>
                </w:r>
              </w:p>
              <w:p w14:paraId="0ABC6DA9"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Implement QMS solutions quickly when facing a crisis, bad trends or issues.</w:t>
                </w:r>
              </w:p>
              <w:p w14:paraId="79C799F3"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Set the standard in QMS by doing things first.</w:t>
                </w:r>
              </w:p>
            </w:tc>
            <w:tc>
              <w:tcPr>
                <w:tcW w:w="4508" w:type="dxa"/>
              </w:tcPr>
              <w:p w14:paraId="7969E9E6"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Threats.</w:t>
                </w:r>
              </w:p>
              <w:p w14:paraId="6F3F08AC"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Rival company brands.</w:t>
                </w:r>
              </w:p>
              <w:p w14:paraId="603CB2E2"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Competitive prices.</w:t>
                </w:r>
              </w:p>
              <w:p w14:paraId="13A76072"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Future merger plan has negative views of price rises and reduction in quality.</w:t>
                </w:r>
              </w:p>
              <w:p w14:paraId="172BAED0" w14:textId="77777777" w:rsidR="00E82EE8" w:rsidRPr="00E82EE8" w:rsidRDefault="00E82EE8" w:rsidP="00E82EE8">
                <w:pPr>
                  <w:rPr>
                    <w:rFonts w:ascii="Calibri" w:eastAsia="Calibri" w:hAnsi="Calibri" w:cs="Times New Roman"/>
                  </w:rPr>
                </w:pPr>
                <w:r w:rsidRPr="00E82EE8">
                  <w:rPr>
                    <w:rFonts w:ascii="Calibri" w:eastAsia="Calibri" w:hAnsi="Calibri" w:cs="Times New Roman"/>
                  </w:rPr>
                  <w:t>Tend to follow suit of competition in certain bad habits, risking brand image.</w:t>
                </w:r>
              </w:p>
            </w:tc>
          </w:tr>
        </w:tbl>
        <w:p w14:paraId="64F675A4" w14:textId="6ACD88ED" w:rsidR="00CA09F3" w:rsidRDefault="008373D4" w:rsidP="00E32BF1"/>
      </w:sdtContent>
    </w:sdt>
    <w:p w14:paraId="36FF94C8" w14:textId="77777777" w:rsidR="00C74B02" w:rsidRDefault="00C74B02" w:rsidP="00BB751F">
      <w:pPr>
        <w:pStyle w:val="Heading1"/>
      </w:pPr>
    </w:p>
    <w:p w14:paraId="05FB9C1F" w14:textId="77777777" w:rsidR="00C74B02" w:rsidRDefault="00C74B02" w:rsidP="00BB751F">
      <w:pPr>
        <w:pStyle w:val="Heading1"/>
      </w:pPr>
    </w:p>
    <w:p w14:paraId="20A0F993" w14:textId="77777777" w:rsidR="00C74B02" w:rsidRDefault="00C74B02" w:rsidP="00BB751F">
      <w:pPr>
        <w:pStyle w:val="Heading1"/>
      </w:pPr>
    </w:p>
    <w:p w14:paraId="5A934B9A" w14:textId="77777777" w:rsidR="00C74B02" w:rsidRDefault="00C74B02" w:rsidP="00BB751F">
      <w:pPr>
        <w:pStyle w:val="Heading1"/>
      </w:pPr>
    </w:p>
    <w:p w14:paraId="5FC82C8F" w14:textId="77777777" w:rsidR="00C74B02" w:rsidRDefault="00C74B02" w:rsidP="00BB751F">
      <w:pPr>
        <w:pStyle w:val="Heading1"/>
      </w:pPr>
    </w:p>
    <w:p w14:paraId="1D624D15" w14:textId="40A32941" w:rsidR="00C74B02" w:rsidRDefault="00C74B02" w:rsidP="00BB751F">
      <w:pPr>
        <w:pStyle w:val="Heading1"/>
      </w:pPr>
    </w:p>
    <w:p w14:paraId="4E726813" w14:textId="160F79FF" w:rsidR="00E82EE8" w:rsidRDefault="00E82EE8" w:rsidP="00E82EE8"/>
    <w:p w14:paraId="6AC7DDFC" w14:textId="21D46BFF" w:rsidR="00E82EE8" w:rsidRDefault="00E82EE8" w:rsidP="00E82EE8"/>
    <w:p w14:paraId="6D3FEBBA" w14:textId="602A8ED8" w:rsidR="00E82EE8" w:rsidRDefault="00E82EE8" w:rsidP="00E82EE8"/>
    <w:p w14:paraId="5BB6D6D9" w14:textId="2905B243" w:rsidR="00E82EE8" w:rsidRDefault="00E82EE8" w:rsidP="00E82EE8"/>
    <w:p w14:paraId="5A946E42" w14:textId="05147C20" w:rsidR="00E82EE8" w:rsidRDefault="00E82EE8" w:rsidP="00E82EE8"/>
    <w:p w14:paraId="7DEA810F" w14:textId="2CEA47F0" w:rsidR="00E82EE8" w:rsidRDefault="00E82EE8" w:rsidP="00E82EE8"/>
    <w:p w14:paraId="32D699A1" w14:textId="2A1F53F9" w:rsidR="00E82EE8" w:rsidRPr="00E82EE8" w:rsidRDefault="00E82EE8" w:rsidP="00E82EE8"/>
    <w:p w14:paraId="5F33DE04" w14:textId="77777777" w:rsidR="00BB751F" w:rsidRDefault="00BB751F" w:rsidP="00BB751F">
      <w:pPr>
        <w:pStyle w:val="Heading1"/>
      </w:pPr>
      <w:bookmarkStart w:id="13" w:name="_Toc36210825"/>
      <w:r>
        <w:lastRenderedPageBreak/>
        <w:t>References</w:t>
      </w:r>
      <w:bookmarkEnd w:id="13"/>
    </w:p>
    <w:p w14:paraId="47BC15A1" w14:textId="77777777" w:rsidR="00605004" w:rsidRDefault="00605004" w:rsidP="00FF06CF">
      <w:proofErr w:type="spellStart"/>
      <w:r>
        <w:t>Abuhav</w:t>
      </w:r>
      <w:proofErr w:type="spellEnd"/>
      <w:r>
        <w:t xml:space="preserve">, I. (2017) </w:t>
      </w:r>
      <w:r w:rsidRPr="00940E1D">
        <w:rPr>
          <w:i/>
          <w:iCs/>
        </w:rPr>
        <w:t>ISO 9001: 2015 - A Complete Guide to Quality Management Systems</w:t>
      </w:r>
      <w:r>
        <w:rPr>
          <w:i/>
          <w:iCs/>
        </w:rPr>
        <w:t xml:space="preserve">. </w:t>
      </w:r>
      <w:r w:rsidRPr="00940E1D">
        <w:t>Fl</w:t>
      </w:r>
      <w:r>
        <w:t>: Taylor &amp; Frances Group.</w:t>
      </w:r>
    </w:p>
    <w:p w14:paraId="1596ADEA" w14:textId="77777777" w:rsidR="00605004" w:rsidRDefault="00605004" w:rsidP="00FF06CF">
      <w:r>
        <w:t xml:space="preserve">Arslan, C. M. and </w:t>
      </w:r>
      <w:proofErr w:type="spellStart"/>
      <w:r>
        <w:t>Kisacik</w:t>
      </w:r>
      <w:proofErr w:type="spellEnd"/>
      <w:r>
        <w:t>, H. (2017) ‘</w:t>
      </w:r>
      <w:r w:rsidRPr="00744B32">
        <w:t>The Corporate Sustainability Solution: Triple Bottom Line</w:t>
      </w:r>
      <w:r>
        <w:t xml:space="preserve">’, </w:t>
      </w:r>
      <w:r w:rsidRPr="00744B32">
        <w:rPr>
          <w:i/>
          <w:iCs/>
        </w:rPr>
        <w:t>The Journal of Accounting and Finance</w:t>
      </w:r>
      <w:r>
        <w:rPr>
          <w:i/>
          <w:iCs/>
        </w:rPr>
        <w:t xml:space="preserve">, </w:t>
      </w:r>
      <w:r w:rsidRPr="00744B32">
        <w:t>(</w:t>
      </w:r>
      <w:r>
        <w:t>July 2017), PP.25-28.</w:t>
      </w:r>
    </w:p>
    <w:p w14:paraId="509A971D" w14:textId="77777777" w:rsidR="00605004" w:rsidRDefault="00605004" w:rsidP="000C230B">
      <w:r>
        <w:t xml:space="preserve">ASDA (2020) </w:t>
      </w:r>
      <w:r w:rsidRPr="001258CB">
        <w:rPr>
          <w:i/>
          <w:iCs/>
        </w:rPr>
        <w:t>Our History</w:t>
      </w:r>
      <w:r>
        <w:rPr>
          <w:i/>
          <w:iCs/>
        </w:rPr>
        <w:t xml:space="preserve">. </w:t>
      </w:r>
      <w:hyperlink r:id="rId11" w:history="1">
        <w:r w:rsidRPr="001258CB">
          <w:rPr>
            <w:color w:val="0000FF"/>
            <w:u w:val="single"/>
          </w:rPr>
          <w:t>https://corporate.asda.com/our-story/our-history</w:t>
        </w:r>
      </w:hyperlink>
      <w:r>
        <w:t xml:space="preserve"> (Accessed: 12 March 2020).</w:t>
      </w:r>
    </w:p>
    <w:p w14:paraId="55A41AB6" w14:textId="77777777" w:rsidR="00605004" w:rsidRDefault="00605004" w:rsidP="00FF06CF">
      <w:r>
        <w:t xml:space="preserve">Baldwin, C. (2017) </w:t>
      </w:r>
      <w:r w:rsidRPr="00625D97">
        <w:rPr>
          <w:i/>
          <w:iCs/>
        </w:rPr>
        <w:t>How Asda uses data to put the customer first</w:t>
      </w:r>
      <w:r>
        <w:rPr>
          <w:i/>
          <w:iCs/>
        </w:rPr>
        <w:t xml:space="preserve">. </w:t>
      </w:r>
      <w:hyperlink r:id="rId12" w:history="1">
        <w:r w:rsidRPr="00625D97">
          <w:rPr>
            <w:color w:val="0000FF"/>
            <w:u w:val="single"/>
          </w:rPr>
          <w:t>https://www.essentialretail.com/analysis/5a045dc274748-how-asda-uses-data-to-put-the-customer-first/</w:t>
        </w:r>
      </w:hyperlink>
      <w:r>
        <w:t xml:space="preserve"> (Accessed: 15 March 2020).</w:t>
      </w:r>
    </w:p>
    <w:p w14:paraId="13A19688" w14:textId="77777777" w:rsidR="00605004" w:rsidRDefault="00605004" w:rsidP="00FF06CF">
      <w:bookmarkStart w:id="14" w:name="_Hlk36024310"/>
      <w:r>
        <w:t>BBC News (2016) ‘</w:t>
      </w:r>
      <w:r w:rsidRPr="00F363E0">
        <w:t>Asda sees biggest sales fall on record</w:t>
      </w:r>
      <w:r>
        <w:t xml:space="preserve">’, 18 February, p.1 [Online]. Available at: </w:t>
      </w:r>
      <w:bookmarkEnd w:id="14"/>
      <w:r w:rsidRPr="00F363E0">
        <w:fldChar w:fldCharType="begin"/>
      </w:r>
      <w:r w:rsidRPr="00F363E0">
        <w:instrText xml:space="preserve"> HYPERLINK "https://www.bbc.co.uk/news/business-35604336" </w:instrText>
      </w:r>
      <w:r w:rsidRPr="00F363E0">
        <w:fldChar w:fldCharType="separate"/>
      </w:r>
      <w:r w:rsidRPr="00F363E0">
        <w:rPr>
          <w:color w:val="0000FF"/>
          <w:u w:val="single"/>
        </w:rPr>
        <w:t>https://www.bbc.co.uk/news/business-35604336</w:t>
      </w:r>
      <w:r w:rsidRPr="00F363E0">
        <w:fldChar w:fldCharType="end"/>
      </w:r>
      <w:r>
        <w:t xml:space="preserve"> (Accessed: 25 March 2020).</w:t>
      </w:r>
    </w:p>
    <w:p w14:paraId="39188DCA" w14:textId="77777777" w:rsidR="00605004" w:rsidRDefault="00605004" w:rsidP="00FF06CF">
      <w:r w:rsidRPr="00F363E0">
        <w:t>BBC News (201</w:t>
      </w:r>
      <w:r>
        <w:t>8</w:t>
      </w:r>
      <w:r w:rsidRPr="00F363E0">
        <w:t>) ‘Asda revival continues as sales rise again</w:t>
      </w:r>
      <w:r>
        <w:t>’</w:t>
      </w:r>
      <w:r w:rsidRPr="00F363E0">
        <w:t xml:space="preserve">, </w:t>
      </w:r>
      <w:r>
        <w:t>15 November</w:t>
      </w:r>
      <w:r w:rsidRPr="00F363E0">
        <w:t>, p.1 [Online]. Available at:</w:t>
      </w:r>
      <w:r>
        <w:t xml:space="preserve"> </w:t>
      </w:r>
      <w:hyperlink r:id="rId13" w:history="1">
        <w:r w:rsidRPr="00F363E0">
          <w:rPr>
            <w:color w:val="0000FF"/>
            <w:u w:val="single"/>
          </w:rPr>
          <w:t>https://www.bbc.co.uk/news/business-46223797</w:t>
        </w:r>
      </w:hyperlink>
      <w:r>
        <w:t xml:space="preserve"> (Accessed: 25 March 2020).</w:t>
      </w:r>
    </w:p>
    <w:p w14:paraId="7E044290" w14:textId="77777777" w:rsidR="00605004" w:rsidRDefault="00605004" w:rsidP="008A5A7B">
      <w:proofErr w:type="spellStart"/>
      <w:r>
        <w:t>Buttle</w:t>
      </w:r>
      <w:proofErr w:type="spellEnd"/>
      <w:r>
        <w:t xml:space="preserve">, F. (2009) </w:t>
      </w:r>
      <w:r w:rsidRPr="00FA756B">
        <w:rPr>
          <w:i/>
          <w:iCs/>
        </w:rPr>
        <w:t>Customer Relationship Management: Concepts and Technologies</w:t>
      </w:r>
      <w:r>
        <w:rPr>
          <w:i/>
          <w:iCs/>
        </w:rPr>
        <w:t xml:space="preserve">. </w:t>
      </w:r>
      <w:r w:rsidRPr="00FA756B">
        <w:t>2</w:t>
      </w:r>
      <w:r w:rsidRPr="00FA756B">
        <w:rPr>
          <w:vertAlign w:val="superscript"/>
        </w:rPr>
        <w:t>nd</w:t>
      </w:r>
      <w:r w:rsidRPr="00FA756B">
        <w:t xml:space="preserve"> </w:t>
      </w:r>
      <w:proofErr w:type="spellStart"/>
      <w:r w:rsidRPr="00FA756B">
        <w:t>edn</w:t>
      </w:r>
      <w:proofErr w:type="spellEnd"/>
      <w:r w:rsidRPr="00FA756B">
        <w:t>.</w:t>
      </w:r>
      <w:r>
        <w:t xml:space="preserve"> London: Elsevier Ltd.</w:t>
      </w:r>
    </w:p>
    <w:p w14:paraId="047A99C2" w14:textId="77777777" w:rsidR="00605004" w:rsidRDefault="00605004" w:rsidP="00FF06CF">
      <w:r>
        <w:t xml:space="preserve">Decision Marketing. (2018) </w:t>
      </w:r>
      <w:r w:rsidRPr="00E72DB2">
        <w:rPr>
          <w:i/>
          <w:iCs/>
        </w:rPr>
        <w:t>Asda agency shake-up to boost customer engagement</w:t>
      </w:r>
      <w:r>
        <w:rPr>
          <w:i/>
          <w:iCs/>
        </w:rPr>
        <w:t xml:space="preserve">. </w:t>
      </w:r>
      <w:hyperlink r:id="rId14" w:history="1">
        <w:r w:rsidRPr="00E72DB2">
          <w:rPr>
            <w:color w:val="0000FF"/>
            <w:u w:val="single"/>
          </w:rPr>
          <w:t>https://www.decisionmarketing.co.uk/news/asda-agency-shake-up-to-boost-customer-engagement</w:t>
        </w:r>
      </w:hyperlink>
      <w:r>
        <w:t xml:space="preserve"> (Accessed: 15 March 2020).</w:t>
      </w:r>
    </w:p>
    <w:p w14:paraId="6E695C4C" w14:textId="77777777" w:rsidR="00605004" w:rsidRDefault="00605004" w:rsidP="00562E94">
      <w:r>
        <w:t xml:space="preserve">Ethical consumer (2020) </w:t>
      </w:r>
      <w:r w:rsidRPr="00895F04">
        <w:rPr>
          <w:i/>
          <w:iCs/>
        </w:rPr>
        <w:t>ASDA Group Lt</w:t>
      </w:r>
      <w:r>
        <w:rPr>
          <w:i/>
          <w:iCs/>
        </w:rPr>
        <w:t xml:space="preserve">d. </w:t>
      </w:r>
      <w:hyperlink r:id="rId15" w:history="1">
        <w:r w:rsidRPr="00895F04">
          <w:rPr>
            <w:color w:val="0000FF"/>
            <w:u w:val="single"/>
          </w:rPr>
          <w:t>https://www.ethicalconsumer.org/company-profile/asda-group-ltd</w:t>
        </w:r>
      </w:hyperlink>
      <w:r>
        <w:t xml:space="preserve"> (Accessed: 13 March 2020).</w:t>
      </w:r>
    </w:p>
    <w:p w14:paraId="5B06D1FC" w14:textId="77777777" w:rsidR="00605004" w:rsidRDefault="00605004" w:rsidP="008A5A7B">
      <w:proofErr w:type="spellStart"/>
      <w:r>
        <w:t>Hirth</w:t>
      </w:r>
      <w:proofErr w:type="spellEnd"/>
      <w:r>
        <w:t xml:space="preserve">, S. (2019) ‘Food that Matters: Sustainability and the Material-Discursive Boundaries of Carnist and Vegan Food Practices’, </w:t>
      </w:r>
      <w:proofErr w:type="spellStart"/>
      <w:r w:rsidRPr="000702E6">
        <w:rPr>
          <w:i/>
          <w:iCs/>
        </w:rPr>
        <w:t>Research.Manchester</w:t>
      </w:r>
      <w:proofErr w:type="spellEnd"/>
      <w:r>
        <w:rPr>
          <w:i/>
          <w:iCs/>
        </w:rPr>
        <w:t xml:space="preserve">, </w:t>
      </w:r>
      <w:r w:rsidRPr="000702E6">
        <w:t>(2019)</w:t>
      </w:r>
      <w:r>
        <w:t xml:space="preserve">, pp.152-153. </w:t>
      </w:r>
      <w:hyperlink r:id="rId16" w:history="1">
        <w:r w:rsidRPr="002F1075">
          <w:rPr>
            <w:rStyle w:val="Hyperlink"/>
          </w:rPr>
          <w:t>https://www.research.manchester.ac.uk/portal/files/122884960/FULL_TEXT.PDF</w:t>
        </w:r>
      </w:hyperlink>
      <w:r>
        <w:t xml:space="preserve"> (Accessed: 14 March 2020).</w:t>
      </w:r>
    </w:p>
    <w:p w14:paraId="2FB28C7C" w14:textId="77777777" w:rsidR="00605004" w:rsidRDefault="008373D4" w:rsidP="00FF06CF">
      <w:hyperlink r:id="rId17" w:anchor="citethis" w:history="1">
        <w:r w:rsidR="00605004" w:rsidRPr="000229DB">
          <w:rPr>
            <w:color w:val="0000FF"/>
            <w:u w:val="single"/>
          </w:rPr>
          <w:t>https://www.ukessays.com/essays/business/effectiveness-of-quality-and-systems-management-within-asda-business-essay.php#citethis</w:t>
        </w:r>
      </w:hyperlink>
      <w:r w:rsidR="00605004">
        <w:t xml:space="preserve"> (Accessed: 15 March 2020).</w:t>
      </w:r>
    </w:p>
    <w:p w14:paraId="6FC44603" w14:textId="77777777" w:rsidR="00605004" w:rsidRDefault="00605004" w:rsidP="00FF06CF">
      <w:r>
        <w:t xml:space="preserve">JC.FLY, (2010) </w:t>
      </w:r>
      <w:r w:rsidRPr="00F32212">
        <w:rPr>
          <w:i/>
          <w:iCs/>
        </w:rPr>
        <w:t>Task04: Corporate Social Responsibility -ASDA</w:t>
      </w:r>
      <w:r>
        <w:rPr>
          <w:i/>
          <w:iCs/>
        </w:rPr>
        <w:t xml:space="preserve">. </w:t>
      </w:r>
      <w:hyperlink r:id="rId18" w:history="1">
        <w:r w:rsidRPr="00F32212">
          <w:rPr>
            <w:color w:val="0000FF"/>
            <w:u w:val="single"/>
          </w:rPr>
          <w:t>https://jcfly.wordpress.com/2010/02/20/task-4-corporate-social-responsibility/</w:t>
        </w:r>
      </w:hyperlink>
      <w:r>
        <w:t xml:space="preserve"> (Accessed: 14 March 2020).</w:t>
      </w:r>
    </w:p>
    <w:p w14:paraId="57BEE08B" w14:textId="77777777" w:rsidR="00605004" w:rsidRDefault="00605004" w:rsidP="00FF06CF">
      <w:proofErr w:type="spellStart"/>
      <w:r>
        <w:t>Krohn</w:t>
      </w:r>
      <w:proofErr w:type="spellEnd"/>
      <w:r>
        <w:t xml:space="preserve">, S. (2018) </w:t>
      </w:r>
      <w:r w:rsidRPr="004B28BC">
        <w:rPr>
          <w:i/>
          <w:iCs/>
        </w:rPr>
        <w:t>Four Types of Corporate Social Responsibility</w:t>
      </w:r>
      <w:r>
        <w:rPr>
          <w:i/>
          <w:iCs/>
        </w:rPr>
        <w:t xml:space="preserve">, </w:t>
      </w:r>
      <w:hyperlink r:id="rId19" w:history="1">
        <w:r w:rsidRPr="004B28BC">
          <w:rPr>
            <w:color w:val="0000FF"/>
            <w:u w:val="single"/>
          </w:rPr>
          <w:t>https://bizfluent.com/info-8117691-four-types-corporate-social-responsibility.html</w:t>
        </w:r>
      </w:hyperlink>
      <w:r>
        <w:t xml:space="preserve"> (Accessed: 15 March 2020).</w:t>
      </w:r>
    </w:p>
    <w:p w14:paraId="50B90D49" w14:textId="77777777" w:rsidR="00605004" w:rsidRDefault="00605004" w:rsidP="00FF06CF">
      <w:r>
        <w:t xml:space="preserve">Lemmon, C. (2016) </w:t>
      </w:r>
      <w:r w:rsidRPr="000C0783">
        <w:rPr>
          <w:i/>
          <w:iCs/>
        </w:rPr>
        <w:t>Asda rolls out quality management system</w:t>
      </w:r>
      <w:r>
        <w:rPr>
          <w:i/>
          <w:iCs/>
        </w:rPr>
        <w:t xml:space="preserve">. </w:t>
      </w:r>
      <w:hyperlink r:id="rId20" w:history="1">
        <w:r w:rsidRPr="000C0783">
          <w:rPr>
            <w:color w:val="0000FF"/>
            <w:u w:val="single"/>
          </w:rPr>
          <w:t>https://www.retail-systems.com/rs/Asda_New_QmS_S4RB.php</w:t>
        </w:r>
      </w:hyperlink>
      <w:r>
        <w:t xml:space="preserve"> (Accessed: 15 March 2020).</w:t>
      </w:r>
    </w:p>
    <w:p w14:paraId="663F8CB9" w14:textId="77777777" w:rsidR="00605004" w:rsidRDefault="00605004" w:rsidP="00FF06CF">
      <w:r>
        <w:t>Leo, B. (2019) ‘</w:t>
      </w:r>
      <w:r w:rsidRPr="00777707">
        <w:t>PLANS SHELVED Asda and Sainsbury’s must not merge for at least ten years says competition watchdog</w:t>
      </w:r>
      <w:r>
        <w:t xml:space="preserve">’, </w:t>
      </w:r>
      <w:r w:rsidRPr="00777707">
        <w:rPr>
          <w:i/>
          <w:iCs/>
        </w:rPr>
        <w:t>The Sun</w:t>
      </w:r>
      <w:r>
        <w:rPr>
          <w:i/>
          <w:iCs/>
        </w:rPr>
        <w:t xml:space="preserve">, </w:t>
      </w:r>
      <w:r w:rsidRPr="00777707">
        <w:t>10</w:t>
      </w:r>
      <w:r>
        <w:t xml:space="preserve"> July, p.1 [Online]. Available at: </w:t>
      </w:r>
      <w:hyperlink r:id="rId21" w:history="1">
        <w:r w:rsidRPr="00777707">
          <w:rPr>
            <w:color w:val="0000FF"/>
            <w:u w:val="single"/>
          </w:rPr>
          <w:t>https://www.thesun.co.uk/money/9474311/asda-sainsburys-merge-ten-years/</w:t>
        </w:r>
      </w:hyperlink>
      <w:r>
        <w:t xml:space="preserve"> (Accessed: 25 March 2020).</w:t>
      </w:r>
    </w:p>
    <w:p w14:paraId="2F0681EE" w14:textId="77777777" w:rsidR="00605004" w:rsidRDefault="00605004" w:rsidP="00FF06CF">
      <w:r>
        <w:lastRenderedPageBreak/>
        <w:t xml:space="preserve">MBN Market Business News (2020) </w:t>
      </w:r>
      <w:r w:rsidRPr="00C740E0">
        <w:rPr>
          <w:i/>
          <w:iCs/>
        </w:rPr>
        <w:t>What is QMS or quality management system? Definition and examples</w:t>
      </w:r>
      <w:r>
        <w:rPr>
          <w:i/>
          <w:iCs/>
        </w:rPr>
        <w:t xml:space="preserve">. </w:t>
      </w:r>
      <w:hyperlink r:id="rId22" w:history="1">
        <w:r w:rsidRPr="00C740E0">
          <w:rPr>
            <w:color w:val="0000FF"/>
            <w:u w:val="single"/>
          </w:rPr>
          <w:t>https://marketbusinessnews.com/financial-glossary/qms-quality-management-system/</w:t>
        </w:r>
      </w:hyperlink>
      <w:r>
        <w:t xml:space="preserve"> (Accessed: 15 March 2020).</w:t>
      </w:r>
    </w:p>
    <w:p w14:paraId="27B35071" w14:textId="77777777" w:rsidR="00605004" w:rsidRDefault="00605004" w:rsidP="000C230B">
      <w:r>
        <w:t xml:space="preserve">McKay, A. (2017) </w:t>
      </w:r>
      <w:r w:rsidRPr="00CE7D4A">
        <w:rPr>
          <w:i/>
          <w:iCs/>
        </w:rPr>
        <w:t>Strategic Sustainability: Why it matters to your business and how to make it happen</w:t>
      </w:r>
      <w:r>
        <w:rPr>
          <w:i/>
          <w:iCs/>
        </w:rPr>
        <w:t xml:space="preserve">. </w:t>
      </w:r>
      <w:r w:rsidRPr="00CE7D4A">
        <w:t>L</w:t>
      </w:r>
      <w:r>
        <w:t>ondon: Routledge.</w:t>
      </w:r>
    </w:p>
    <w:p w14:paraId="2521D5BF" w14:textId="77777777" w:rsidR="00605004" w:rsidRDefault="00605004" w:rsidP="00FF06CF">
      <w:r>
        <w:t>McKelvey, C. (2015) ‘</w:t>
      </w:r>
      <w:r w:rsidRPr="00B629F4">
        <w:t>Creston agency scoops Asda CRM</w:t>
      </w:r>
      <w:r>
        <w:t xml:space="preserve">’, </w:t>
      </w:r>
      <w:r w:rsidRPr="00B629F4">
        <w:rPr>
          <w:i/>
          <w:iCs/>
        </w:rPr>
        <w:t>Decision Marketing</w:t>
      </w:r>
      <w:r>
        <w:rPr>
          <w:i/>
          <w:iCs/>
        </w:rPr>
        <w:t xml:space="preserve">, </w:t>
      </w:r>
      <w:r w:rsidRPr="00E72DB2">
        <w:t>(</w:t>
      </w:r>
      <w:r>
        <w:t xml:space="preserve">18 March 2015). </w:t>
      </w:r>
      <w:hyperlink r:id="rId23" w:history="1">
        <w:r w:rsidRPr="00E72DB2">
          <w:rPr>
            <w:color w:val="0000FF"/>
            <w:u w:val="single"/>
          </w:rPr>
          <w:t>https://www.decisionmarketing.co.uk/news/creston-agency-scoops-asda-crm</w:t>
        </w:r>
      </w:hyperlink>
      <w:r>
        <w:t xml:space="preserve"> (Accessed: 15 March 2020).</w:t>
      </w:r>
    </w:p>
    <w:p w14:paraId="1E11B9EF" w14:textId="77777777" w:rsidR="00605004" w:rsidRDefault="00605004" w:rsidP="0075290C">
      <w:r>
        <w:t xml:space="preserve">Mills, J. (2018) ‘Panic </w:t>
      </w:r>
      <w:proofErr w:type="gramStart"/>
      <w:r>
        <w:t>buyers</w:t>
      </w:r>
      <w:proofErr w:type="gramEnd"/>
      <w:r>
        <w:t xml:space="preserve"> clear shelves at Asda as cold weather bites’, </w:t>
      </w:r>
      <w:r w:rsidRPr="0075290C">
        <w:rPr>
          <w:i/>
          <w:iCs/>
        </w:rPr>
        <w:t>Metro</w:t>
      </w:r>
      <w:r>
        <w:rPr>
          <w:i/>
          <w:iCs/>
        </w:rPr>
        <w:t xml:space="preserve">, </w:t>
      </w:r>
      <w:r w:rsidRPr="0075290C">
        <w:t>27</w:t>
      </w:r>
      <w:r>
        <w:t xml:space="preserve"> February, p.1 [Online]. Available at: </w:t>
      </w:r>
      <w:hyperlink r:id="rId24" w:history="1">
        <w:r w:rsidRPr="0075290C">
          <w:rPr>
            <w:color w:val="0000FF"/>
            <w:u w:val="single"/>
          </w:rPr>
          <w:t>https://metro.co.uk/2018/02/27/panic-buyers-clear-shelves-asda-cold-weather-bites-7344923/</w:t>
        </w:r>
      </w:hyperlink>
      <w:r>
        <w:t xml:space="preserve"> (Accessed March 25 2020).</w:t>
      </w:r>
    </w:p>
    <w:p w14:paraId="2916CC7C" w14:textId="446657B0" w:rsidR="00605004" w:rsidRDefault="00605004" w:rsidP="00562E94">
      <w:r>
        <w:t xml:space="preserve">Mindtools (2020) </w:t>
      </w:r>
      <w:r w:rsidRPr="00562E94">
        <w:rPr>
          <w:i/>
          <w:iCs/>
        </w:rPr>
        <w:t>Ethical Leadership Doing the Right Thing</w:t>
      </w:r>
      <w:r>
        <w:rPr>
          <w:i/>
          <w:iCs/>
        </w:rPr>
        <w:t xml:space="preserve">. </w:t>
      </w:r>
      <w:hyperlink r:id="rId25" w:history="1">
        <w:r w:rsidRPr="00562E94">
          <w:rPr>
            <w:color w:val="0000FF"/>
            <w:u w:val="single"/>
          </w:rPr>
          <w:t>https://www.mindtools.com/pages/article/newLDR_58.htm</w:t>
        </w:r>
      </w:hyperlink>
      <w:r>
        <w:t xml:space="preserve"> (Accessed: 12 March 2020).</w:t>
      </w:r>
    </w:p>
    <w:p w14:paraId="253ECDF6" w14:textId="5E64BA47" w:rsidR="00811A32" w:rsidRPr="00811A32" w:rsidRDefault="00811A32" w:rsidP="00811A32">
      <w:pPr>
        <w:rPr>
          <w:i/>
          <w:iCs/>
        </w:rPr>
      </w:pPr>
      <w:r>
        <w:t xml:space="preserve">Mindtools (2020) </w:t>
      </w:r>
      <w:r w:rsidRPr="00811A32">
        <w:rPr>
          <w:i/>
          <w:iCs/>
        </w:rPr>
        <w:t>Plan-Do-Check-Act (PDCA)</w:t>
      </w:r>
      <w:r>
        <w:rPr>
          <w:i/>
          <w:iCs/>
        </w:rPr>
        <w:t xml:space="preserve"> </w:t>
      </w:r>
      <w:r w:rsidRPr="00811A32">
        <w:rPr>
          <w:i/>
          <w:iCs/>
        </w:rPr>
        <w:t>Continually Improving, in a Methodical Way</w:t>
      </w:r>
      <w:r>
        <w:rPr>
          <w:i/>
          <w:iCs/>
        </w:rPr>
        <w:t xml:space="preserve">. </w:t>
      </w:r>
      <w:hyperlink r:id="rId26" w:history="1">
        <w:r w:rsidRPr="00811A32">
          <w:rPr>
            <w:color w:val="0000FF"/>
            <w:u w:val="single"/>
          </w:rPr>
          <w:t>https://www.mindtools.com/pages/article/newPPM_89.htm</w:t>
        </w:r>
      </w:hyperlink>
      <w:r>
        <w:t xml:space="preserve"> (Accessed: 25 March 2020).</w:t>
      </w:r>
    </w:p>
    <w:p w14:paraId="5FD9B4EF" w14:textId="74019E6F" w:rsidR="00922104" w:rsidRDefault="00605004" w:rsidP="00FF06CF">
      <w:r>
        <w:t xml:space="preserve">Moon, J. (2014) </w:t>
      </w:r>
      <w:r w:rsidRPr="00A121E9">
        <w:rPr>
          <w:i/>
          <w:iCs/>
        </w:rPr>
        <w:t>Corporate Social Responsibility: A Very Short Introduction</w:t>
      </w:r>
      <w:r>
        <w:rPr>
          <w:i/>
          <w:iCs/>
        </w:rPr>
        <w:t xml:space="preserve">. </w:t>
      </w:r>
      <w:r w:rsidRPr="00A121E9">
        <w:t>Oxford</w:t>
      </w:r>
      <w:r>
        <w:t>: Oxford University Press.</w:t>
      </w:r>
    </w:p>
    <w:p w14:paraId="6756C757" w14:textId="47FFAE54" w:rsidR="00605004" w:rsidRDefault="00605004" w:rsidP="00FF06CF">
      <w:r>
        <w:t xml:space="preserve">Natarajan, D. (2017) </w:t>
      </w:r>
      <w:r w:rsidRPr="00560400">
        <w:rPr>
          <w:i/>
          <w:iCs/>
        </w:rPr>
        <w:t>ISO 9001 Quality Management Systems</w:t>
      </w:r>
      <w:r>
        <w:rPr>
          <w:i/>
          <w:iCs/>
        </w:rPr>
        <w:t xml:space="preserve">. </w:t>
      </w:r>
      <w:r w:rsidRPr="00560400">
        <w:t>Switzerland</w:t>
      </w:r>
      <w:r>
        <w:t>: Springer International Publishing AG.</w:t>
      </w:r>
    </w:p>
    <w:p w14:paraId="36CF999E" w14:textId="7D2806E0" w:rsidR="002B0DB3" w:rsidRDefault="002B0DB3" w:rsidP="00FF06CF">
      <w:r>
        <w:t>Ord</w:t>
      </w:r>
      <w:r w:rsidR="00811A32">
        <w:t xml:space="preserve">, M. (2018) </w:t>
      </w:r>
      <w:r w:rsidR="00811A32" w:rsidRPr="00811A32">
        <w:rPr>
          <w:i/>
          <w:iCs/>
        </w:rPr>
        <w:t>Why a quality management system? The benefits and mistakes to avoid when implementing a quality management system</w:t>
      </w:r>
      <w:r w:rsidR="00811A32">
        <w:rPr>
          <w:i/>
          <w:iCs/>
        </w:rPr>
        <w:t xml:space="preserve">. </w:t>
      </w:r>
      <w:hyperlink r:id="rId27" w:history="1">
        <w:r w:rsidR="00811A32" w:rsidRPr="00811A32">
          <w:rPr>
            <w:color w:val="0000FF"/>
            <w:u w:val="single"/>
          </w:rPr>
          <w:t>https://quality.eqms.co.uk/blog/why-a-quality-management-system-the-benefits-of-a-quality-management-system</w:t>
        </w:r>
      </w:hyperlink>
      <w:r w:rsidR="00811A32">
        <w:t xml:space="preserve"> (Accessed: 26 March 2020).</w:t>
      </w:r>
    </w:p>
    <w:p w14:paraId="039CB7A4" w14:textId="36A9C501" w:rsidR="00922104" w:rsidRPr="00922104" w:rsidRDefault="00922104" w:rsidP="00FF06CF">
      <w:pPr>
        <w:rPr>
          <w:i/>
          <w:iCs/>
        </w:rPr>
      </w:pPr>
      <w:proofErr w:type="spellStart"/>
      <w:r>
        <w:t>Pahl</w:t>
      </w:r>
      <w:proofErr w:type="spellEnd"/>
      <w:r>
        <w:t xml:space="preserve">, N. &amp; Richter, A. (2009) </w:t>
      </w:r>
      <w:r w:rsidRPr="00922104">
        <w:rPr>
          <w:i/>
          <w:iCs/>
        </w:rPr>
        <w:t>Swot Analysis - Idea, Methodology and a Practical Approach</w:t>
      </w:r>
      <w:r>
        <w:rPr>
          <w:i/>
          <w:iCs/>
        </w:rPr>
        <w:t xml:space="preserve">. </w:t>
      </w:r>
      <w:r w:rsidRPr="00922104">
        <w:t>Ger</w:t>
      </w:r>
      <w:r>
        <w:t>: GRIN Verlag.</w:t>
      </w:r>
    </w:p>
    <w:p w14:paraId="7D12F556" w14:textId="77777777" w:rsidR="00605004" w:rsidRDefault="00605004" w:rsidP="00FF06CF">
      <w:r>
        <w:t xml:space="preserve">Robertson, S. (2014) </w:t>
      </w:r>
      <w:r w:rsidRPr="004B5EC4">
        <w:rPr>
          <w:i/>
          <w:iCs/>
        </w:rPr>
        <w:t>ASDA - CORPORATE SOCIAL RESPONSIBILITY</w:t>
      </w:r>
      <w:r>
        <w:rPr>
          <w:i/>
          <w:iCs/>
        </w:rPr>
        <w:t xml:space="preserve">. </w:t>
      </w:r>
      <w:hyperlink r:id="rId28" w:history="1">
        <w:r w:rsidRPr="009726F4">
          <w:rPr>
            <w:color w:val="0000FF"/>
            <w:u w:val="single"/>
          </w:rPr>
          <w:t>https://prezi.com/su8jq0eicvss/asda-corporate-social-responsibility/</w:t>
        </w:r>
      </w:hyperlink>
      <w:r>
        <w:t xml:space="preserve"> (Accessed: 14 March 2020).</w:t>
      </w:r>
    </w:p>
    <w:p w14:paraId="5B5AD874" w14:textId="0F7397A0" w:rsidR="00605004" w:rsidRDefault="00605004" w:rsidP="00FF06CF">
      <w:proofErr w:type="spellStart"/>
      <w:r>
        <w:t>Roseke</w:t>
      </w:r>
      <w:proofErr w:type="spellEnd"/>
      <w:r>
        <w:t xml:space="preserve">, B. (2014) </w:t>
      </w:r>
      <w:r w:rsidRPr="00EA57B1">
        <w:rPr>
          <w:i/>
          <w:iCs/>
        </w:rPr>
        <w:t>6 Indicators of Poor Project Quality Management</w:t>
      </w:r>
      <w:r>
        <w:rPr>
          <w:i/>
          <w:iCs/>
        </w:rPr>
        <w:t xml:space="preserve">. </w:t>
      </w:r>
      <w:hyperlink r:id="rId29" w:history="1">
        <w:r w:rsidRPr="00EA57B1">
          <w:rPr>
            <w:color w:val="0000FF"/>
            <w:u w:val="single"/>
          </w:rPr>
          <w:t>https://www.projectengineer.net/6-indicators-of-poor-project-quality-management/</w:t>
        </w:r>
      </w:hyperlink>
      <w:r>
        <w:t xml:space="preserve"> (Accessed: 15 March 2020)</w:t>
      </w:r>
      <w:r w:rsidR="00811A32">
        <w:t xml:space="preserve">. </w:t>
      </w:r>
    </w:p>
    <w:p w14:paraId="472ECFDA" w14:textId="77777777" w:rsidR="00605004" w:rsidRDefault="00605004" w:rsidP="000C230B">
      <w:proofErr w:type="spellStart"/>
      <w:r>
        <w:t>Schaverien</w:t>
      </w:r>
      <w:proofErr w:type="spellEnd"/>
      <w:r>
        <w:t xml:space="preserve">, A. (2018) </w:t>
      </w:r>
      <w:r w:rsidRPr="00DF240E">
        <w:rPr>
          <w:i/>
          <w:iCs/>
        </w:rPr>
        <w:t xml:space="preserve">Consumers Do Care About Retailers' Ethics </w:t>
      </w:r>
      <w:proofErr w:type="gramStart"/>
      <w:r w:rsidRPr="00DF240E">
        <w:rPr>
          <w:i/>
          <w:iCs/>
        </w:rPr>
        <w:t>And</w:t>
      </w:r>
      <w:proofErr w:type="gramEnd"/>
      <w:r w:rsidRPr="00DF240E">
        <w:rPr>
          <w:i/>
          <w:iCs/>
        </w:rPr>
        <w:t xml:space="preserve"> Brand Purpose, Accenture Research Finds</w:t>
      </w:r>
      <w:r>
        <w:rPr>
          <w:i/>
          <w:iCs/>
        </w:rPr>
        <w:t xml:space="preserve">. </w:t>
      </w:r>
      <w:hyperlink r:id="rId30" w:anchor="2377683216f2" w:history="1">
        <w:r w:rsidRPr="00DF240E">
          <w:rPr>
            <w:color w:val="0000FF"/>
            <w:u w:val="single"/>
          </w:rPr>
          <w:t>https://www.forbes.com/sites/annaschaverien/2018/12/12/consumers-do-care-about-retailers-ethics-and-brand-purpose-accenture-research-finds/#2377683216f2</w:t>
        </w:r>
      </w:hyperlink>
      <w:r>
        <w:t xml:space="preserve"> (Accessed: 13 March 2020).</w:t>
      </w:r>
    </w:p>
    <w:p w14:paraId="69E8C5BE" w14:textId="77777777" w:rsidR="00605004" w:rsidRDefault="00605004" w:rsidP="00FF06CF">
      <w:r>
        <w:t xml:space="preserve">SCN Education. (2013) </w:t>
      </w:r>
      <w:r w:rsidRPr="00B1755E">
        <w:rPr>
          <w:i/>
          <w:iCs/>
        </w:rPr>
        <w:t>Customer Relationship Management: The Ultimate Guide to the Efficient Use of CRM</w:t>
      </w:r>
      <w:r>
        <w:rPr>
          <w:i/>
          <w:iCs/>
        </w:rPr>
        <w:t xml:space="preserve">. </w:t>
      </w:r>
      <w:r w:rsidRPr="00373803">
        <w:t>UK</w:t>
      </w:r>
      <w:r>
        <w:t xml:space="preserve">: </w:t>
      </w:r>
      <w:r w:rsidRPr="00373803">
        <w:t>Springer Science &amp; Business Media</w:t>
      </w:r>
      <w:r>
        <w:t>.</w:t>
      </w:r>
    </w:p>
    <w:p w14:paraId="21F70B47" w14:textId="77777777" w:rsidR="00605004" w:rsidRDefault="00605004" w:rsidP="00FF06CF">
      <w:r>
        <w:t xml:space="preserve">Sharpe, R. &amp; Barling, D. (2019) </w:t>
      </w:r>
      <w:r w:rsidRPr="004604CF">
        <w:t>‘The right thing to do’: ethical motives in the interpretation of social sustainability in the UK’s conventional food supply</w:t>
      </w:r>
      <w:r>
        <w:t xml:space="preserve">’, </w:t>
      </w:r>
      <w:r w:rsidRPr="004604CF">
        <w:rPr>
          <w:i/>
          <w:iCs/>
        </w:rPr>
        <w:t>Agric Hum Values</w:t>
      </w:r>
      <w:r>
        <w:rPr>
          <w:i/>
          <w:iCs/>
        </w:rPr>
        <w:t>,</w:t>
      </w:r>
      <w:r w:rsidRPr="004604CF">
        <w:t xml:space="preserve"> 36, </w:t>
      </w:r>
      <w:r>
        <w:t xml:space="preserve">(1 June 2019), pp. </w:t>
      </w:r>
      <w:r w:rsidRPr="004604CF">
        <w:t>329–340</w:t>
      </w:r>
      <w:r>
        <w:t>.</w:t>
      </w:r>
    </w:p>
    <w:p w14:paraId="1D7862EF" w14:textId="77777777" w:rsidR="00605004" w:rsidRDefault="00605004" w:rsidP="00FF06CF">
      <w:r>
        <w:lastRenderedPageBreak/>
        <w:t xml:space="preserve">Staff, S. S. (2019) </w:t>
      </w:r>
      <w:r w:rsidRPr="00552CA9">
        <w:rPr>
          <w:i/>
          <w:iCs/>
        </w:rPr>
        <w:t>What Is Corporate Social Responsibility?</w:t>
      </w:r>
      <w:r>
        <w:rPr>
          <w:i/>
          <w:iCs/>
        </w:rPr>
        <w:t xml:space="preserve"> </w:t>
      </w:r>
      <w:hyperlink r:id="rId31" w:history="1">
        <w:r w:rsidRPr="001C55DC">
          <w:rPr>
            <w:color w:val="0000FF"/>
            <w:u w:val="single"/>
          </w:rPr>
          <w:t>https://www.businessnewsdaily.com/4679-corporate-social-responsibility.html</w:t>
        </w:r>
      </w:hyperlink>
      <w:r>
        <w:t xml:space="preserve"> (Accessed: 15 March 2020).</w:t>
      </w:r>
    </w:p>
    <w:p w14:paraId="2E7830E2" w14:textId="77777777" w:rsidR="00605004" w:rsidRDefault="00605004" w:rsidP="00FF06CF">
      <w:r>
        <w:t xml:space="preserve">STG Group. (2017) </w:t>
      </w:r>
      <w:r w:rsidRPr="004165DB">
        <w:rPr>
          <w:i/>
          <w:iCs/>
        </w:rPr>
        <w:t>How Poor QMS Damages Your Brand And What To Do About It</w:t>
      </w:r>
      <w:r>
        <w:rPr>
          <w:i/>
          <w:iCs/>
        </w:rPr>
        <w:t xml:space="preserve">. </w:t>
      </w:r>
      <w:hyperlink r:id="rId32" w:history="1">
        <w:r w:rsidRPr="004165DB">
          <w:rPr>
            <w:color w:val="0000FF"/>
            <w:u w:val="single"/>
          </w:rPr>
          <w:t>https://www.sgtgroup.net/textile-quality-management-blog/how-poor-qms-damages-your-brand-and-what-to-do-about-it</w:t>
        </w:r>
      </w:hyperlink>
      <w:r>
        <w:t xml:space="preserve"> (Accessed: 15 March 2020).</w:t>
      </w:r>
    </w:p>
    <w:p w14:paraId="53F82192" w14:textId="77777777" w:rsidR="00605004" w:rsidRDefault="00605004" w:rsidP="00FF06CF">
      <w:r>
        <w:t xml:space="preserve">Taylor &amp; Frances Group (2020) </w:t>
      </w:r>
      <w:r w:rsidRPr="00FF06CF">
        <w:rPr>
          <w:i/>
          <w:iCs/>
        </w:rPr>
        <w:t>The Triple Bottom Line Does It All Add Up</w:t>
      </w:r>
      <w:r>
        <w:rPr>
          <w:i/>
          <w:iCs/>
        </w:rPr>
        <w:t xml:space="preserve">. </w:t>
      </w:r>
      <w:hyperlink r:id="rId33" w:history="1">
        <w:r w:rsidRPr="00FF06CF">
          <w:rPr>
            <w:color w:val="0000FF"/>
            <w:u w:val="single"/>
          </w:rPr>
          <w:t>https://www.taylorfrancis.com/books/e/9781849773348/chapters/10.4324/9781849773348-8</w:t>
        </w:r>
      </w:hyperlink>
      <w:r>
        <w:t xml:space="preserve"> (Accessed: 13 March 2020).</w:t>
      </w:r>
    </w:p>
    <w:p w14:paraId="712CC536" w14:textId="77777777" w:rsidR="00605004" w:rsidRDefault="00605004" w:rsidP="00562E94">
      <w:r w:rsidRPr="00CD590D">
        <w:t>The Good Shopping Guide</w:t>
      </w:r>
      <w:r>
        <w:t xml:space="preserve"> (2019) </w:t>
      </w:r>
      <w:r w:rsidRPr="00FF3988">
        <w:rPr>
          <w:i/>
          <w:iCs/>
        </w:rPr>
        <w:t>Ethical Supermarkets Ethical Comparison Table</w:t>
      </w:r>
      <w:r>
        <w:rPr>
          <w:i/>
          <w:iCs/>
        </w:rPr>
        <w:t xml:space="preserve">. </w:t>
      </w:r>
      <w:hyperlink r:id="rId34" w:history="1">
        <w:r w:rsidRPr="00FF3988">
          <w:rPr>
            <w:color w:val="0000FF"/>
            <w:u w:val="single"/>
          </w:rPr>
          <w:t>https://thegoodshoppingguide.com/subject/supermarkets/</w:t>
        </w:r>
      </w:hyperlink>
      <w:r>
        <w:t xml:space="preserve"> (Accessed: 13 March 2020).</w:t>
      </w:r>
    </w:p>
    <w:p w14:paraId="5D96AD63" w14:textId="77777777" w:rsidR="00605004" w:rsidRDefault="00605004" w:rsidP="00562E94">
      <w:r>
        <w:t xml:space="preserve">Thornton, </w:t>
      </w:r>
      <w:proofErr w:type="spellStart"/>
      <w:r>
        <w:t>F.l.</w:t>
      </w:r>
      <w:proofErr w:type="spellEnd"/>
      <w:r>
        <w:t xml:space="preserve"> (2016) </w:t>
      </w:r>
      <w:r w:rsidRPr="0017356A">
        <w:rPr>
          <w:i/>
          <w:iCs/>
        </w:rPr>
        <w:t xml:space="preserve">Understanding </w:t>
      </w:r>
      <w:proofErr w:type="gramStart"/>
      <w:r w:rsidRPr="0017356A">
        <w:rPr>
          <w:i/>
          <w:iCs/>
        </w:rPr>
        <w:t>And</w:t>
      </w:r>
      <w:proofErr w:type="gramEnd"/>
      <w:r w:rsidRPr="0017356A">
        <w:rPr>
          <w:i/>
          <w:iCs/>
        </w:rPr>
        <w:t xml:space="preserve"> Preventing Ethical Leadership Failures</w:t>
      </w:r>
      <w:r>
        <w:rPr>
          <w:i/>
          <w:iCs/>
        </w:rPr>
        <w:t xml:space="preserve">. </w:t>
      </w:r>
      <w:hyperlink r:id="rId35" w:history="1">
        <w:r w:rsidRPr="0017356A">
          <w:rPr>
            <w:color w:val="0000FF"/>
            <w:u w:val="single"/>
          </w:rPr>
          <w:t>https://leaderonomics.com/leadership/ethical-leadership-failure</w:t>
        </w:r>
      </w:hyperlink>
      <w:r>
        <w:t xml:space="preserve"> (Accessed: 13 March 2020).</w:t>
      </w:r>
    </w:p>
    <w:p w14:paraId="7886AA12" w14:textId="77777777" w:rsidR="00605004" w:rsidRDefault="00605004" w:rsidP="0075290C">
      <w:r>
        <w:t>Timms, K. &amp; Tobin, O. (2020) ‘</w:t>
      </w:r>
      <w:r w:rsidRPr="00333211">
        <w:t>All the items rationed by Aldi, Asda, Tesco, Sainsbury's and Morrisons amid coronavirus panic buying</w:t>
      </w:r>
      <w:r>
        <w:t xml:space="preserve">’, </w:t>
      </w:r>
      <w:r w:rsidRPr="00333211">
        <w:rPr>
          <w:i/>
          <w:iCs/>
        </w:rPr>
        <w:t>ECHO</w:t>
      </w:r>
      <w:r>
        <w:rPr>
          <w:i/>
          <w:iCs/>
        </w:rPr>
        <w:t xml:space="preserve">, </w:t>
      </w:r>
      <w:r w:rsidRPr="00333211">
        <w:t>15</w:t>
      </w:r>
      <w:r>
        <w:t xml:space="preserve"> March 2020, p.1 [Online]. Available at: </w:t>
      </w:r>
      <w:hyperlink r:id="rId36" w:history="1">
        <w:r w:rsidRPr="00333211">
          <w:rPr>
            <w:color w:val="0000FF"/>
            <w:u w:val="single"/>
          </w:rPr>
          <w:t>https://www.liverpoolecho.co.uk/whats-on/shopping/coronavirus-panic-buying-shops-rationing-17926714</w:t>
        </w:r>
      </w:hyperlink>
      <w:r>
        <w:t xml:space="preserve"> (Accessed: 25 March 2020).</w:t>
      </w:r>
    </w:p>
    <w:p w14:paraId="61375F16" w14:textId="77777777" w:rsidR="00605004" w:rsidRDefault="00605004" w:rsidP="00FF06CF">
      <w:r>
        <w:t>UK Essays. (</w:t>
      </w:r>
      <w:r w:rsidRPr="000174BF">
        <w:t>2018</w:t>
      </w:r>
      <w:r>
        <w:t>)</w:t>
      </w:r>
      <w:r w:rsidRPr="000174BF">
        <w:t xml:space="preserve"> </w:t>
      </w:r>
      <w:r w:rsidRPr="000174BF">
        <w:rPr>
          <w:i/>
          <w:iCs/>
        </w:rPr>
        <w:t>Effectiveness of Quality and Systems Management within ASDA</w:t>
      </w:r>
      <w:r w:rsidRPr="000174BF">
        <w:t>.</w:t>
      </w:r>
      <w:r w:rsidRPr="000229DB">
        <w:t xml:space="preserve"> </w:t>
      </w:r>
    </w:p>
    <w:p w14:paraId="2447B439" w14:textId="77777777" w:rsidR="00605004" w:rsidRDefault="00605004" w:rsidP="00FF06CF">
      <w:r>
        <w:t>Wright, G. (2019) ‘</w:t>
      </w:r>
      <w:r w:rsidRPr="00862D80">
        <w:t>Shoppers boycott Asda over staff contract dispute</w:t>
      </w:r>
      <w:r>
        <w:t xml:space="preserve">’, </w:t>
      </w:r>
      <w:r w:rsidRPr="00862D80">
        <w:rPr>
          <w:i/>
          <w:iCs/>
        </w:rPr>
        <w:t>Retail Gazette</w:t>
      </w:r>
      <w:r>
        <w:rPr>
          <w:i/>
          <w:iCs/>
        </w:rPr>
        <w:t xml:space="preserve">, </w:t>
      </w:r>
      <w:r w:rsidRPr="00D56E7F">
        <w:t>7</w:t>
      </w:r>
      <w:r>
        <w:t xml:space="preserve"> November, p.1 [Online]. Available at: </w:t>
      </w:r>
      <w:hyperlink r:id="rId37" w:history="1">
        <w:r w:rsidRPr="00D56E7F">
          <w:rPr>
            <w:color w:val="0000FF"/>
            <w:u w:val="single"/>
          </w:rPr>
          <w:t>https://www.retailgazette.co.uk/blog/2019/11/asda-contract-boycott-workers-jobs-risk-termination/</w:t>
        </w:r>
      </w:hyperlink>
      <w:r>
        <w:t xml:space="preserve"> (Accessed: 25 March 2020).</w:t>
      </w:r>
    </w:p>
    <w:p w14:paraId="6DD9B164" w14:textId="77777777" w:rsidR="00605004" w:rsidRDefault="00605004" w:rsidP="00FF06CF">
      <w:r>
        <w:t xml:space="preserve">Young, W.C., Russell, S.V., Robinson, C.A. and </w:t>
      </w:r>
      <w:proofErr w:type="spellStart"/>
      <w:r>
        <w:t>Chintakyala</w:t>
      </w:r>
      <w:proofErr w:type="spellEnd"/>
      <w:r>
        <w:t>, P.K. (2017) ‘</w:t>
      </w:r>
      <w:r w:rsidRPr="00F21870">
        <w:t>Sustainable Retailing – Influencing Consumer Behaviour on Food Waste</w:t>
      </w:r>
      <w:r>
        <w:t xml:space="preserve">’, </w:t>
      </w:r>
      <w:r w:rsidRPr="00F21870">
        <w:rPr>
          <w:i/>
          <w:iCs/>
        </w:rPr>
        <w:t>Business Strategy and the Environment</w:t>
      </w:r>
      <w:r>
        <w:rPr>
          <w:i/>
          <w:iCs/>
        </w:rPr>
        <w:t xml:space="preserve">, </w:t>
      </w:r>
      <w:r w:rsidRPr="00F21870">
        <w:t>27</w:t>
      </w:r>
      <w:r>
        <w:t xml:space="preserve"> (1), (January 2018), pp.1-15.</w:t>
      </w:r>
    </w:p>
    <w:p w14:paraId="4C1395C9" w14:textId="77777777" w:rsidR="00333211" w:rsidRDefault="00333211" w:rsidP="0075290C"/>
    <w:p w14:paraId="5C7D6656" w14:textId="77777777" w:rsidR="0075290C" w:rsidRDefault="0075290C" w:rsidP="0075290C"/>
    <w:p w14:paraId="53135516" w14:textId="77777777" w:rsidR="00F363E0" w:rsidRDefault="00F363E0" w:rsidP="00FF06CF"/>
    <w:p w14:paraId="4CF66956" w14:textId="77777777" w:rsidR="00F363E0" w:rsidRDefault="00F363E0" w:rsidP="00FF06CF"/>
    <w:p w14:paraId="35B5A79C" w14:textId="77777777" w:rsidR="00D56E7F" w:rsidRDefault="00D56E7F" w:rsidP="00FF06CF"/>
    <w:p w14:paraId="73E0015C" w14:textId="77777777" w:rsidR="00777707" w:rsidRDefault="00777707" w:rsidP="00FF06CF"/>
    <w:p w14:paraId="23B46209" w14:textId="77777777" w:rsidR="00094F3F" w:rsidRPr="00744B32" w:rsidRDefault="00094F3F" w:rsidP="00FF06CF">
      <w:pPr>
        <w:rPr>
          <w:i/>
          <w:iCs/>
        </w:rPr>
      </w:pPr>
    </w:p>
    <w:sectPr w:rsidR="00094F3F" w:rsidRPr="00744B32" w:rsidSect="00AF24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57F30"/>
    <w:multiLevelType w:val="hybridMultilevel"/>
    <w:tmpl w:val="9E1AB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0A24D5"/>
    <w:multiLevelType w:val="hybridMultilevel"/>
    <w:tmpl w:val="26968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C25"/>
    <w:rsid w:val="000174BF"/>
    <w:rsid w:val="00021779"/>
    <w:rsid w:val="000229DB"/>
    <w:rsid w:val="00031363"/>
    <w:rsid w:val="000314F7"/>
    <w:rsid w:val="0003795F"/>
    <w:rsid w:val="000702E6"/>
    <w:rsid w:val="00093C2E"/>
    <w:rsid w:val="00094F3F"/>
    <w:rsid w:val="000B30E5"/>
    <w:rsid w:val="000C0783"/>
    <w:rsid w:val="000C230B"/>
    <w:rsid w:val="000D6ACA"/>
    <w:rsid w:val="000E065A"/>
    <w:rsid w:val="000E0BDA"/>
    <w:rsid w:val="000E7C45"/>
    <w:rsid w:val="000F3C50"/>
    <w:rsid w:val="000F3E59"/>
    <w:rsid w:val="000F4631"/>
    <w:rsid w:val="00105678"/>
    <w:rsid w:val="00115B96"/>
    <w:rsid w:val="001177DE"/>
    <w:rsid w:val="001258CB"/>
    <w:rsid w:val="00134F7F"/>
    <w:rsid w:val="00141132"/>
    <w:rsid w:val="001421C4"/>
    <w:rsid w:val="001456E5"/>
    <w:rsid w:val="001471E8"/>
    <w:rsid w:val="00151482"/>
    <w:rsid w:val="00153174"/>
    <w:rsid w:val="001640AE"/>
    <w:rsid w:val="0016545C"/>
    <w:rsid w:val="001656C5"/>
    <w:rsid w:val="0017356A"/>
    <w:rsid w:val="0018018F"/>
    <w:rsid w:val="001A191B"/>
    <w:rsid w:val="001C55DC"/>
    <w:rsid w:val="001D5760"/>
    <w:rsid w:val="001E6FC5"/>
    <w:rsid w:val="001F4DE1"/>
    <w:rsid w:val="001F5241"/>
    <w:rsid w:val="002070B9"/>
    <w:rsid w:val="00222A16"/>
    <w:rsid w:val="00225CC4"/>
    <w:rsid w:val="00226FE4"/>
    <w:rsid w:val="00227B25"/>
    <w:rsid w:val="00235379"/>
    <w:rsid w:val="00237979"/>
    <w:rsid w:val="00240340"/>
    <w:rsid w:val="00241F5E"/>
    <w:rsid w:val="002577E0"/>
    <w:rsid w:val="0027748A"/>
    <w:rsid w:val="0029291C"/>
    <w:rsid w:val="002B0DB3"/>
    <w:rsid w:val="002B6A53"/>
    <w:rsid w:val="002C42D3"/>
    <w:rsid w:val="002C644B"/>
    <w:rsid w:val="002D72DE"/>
    <w:rsid w:val="002E262B"/>
    <w:rsid w:val="002F1483"/>
    <w:rsid w:val="002F1A2E"/>
    <w:rsid w:val="003012DF"/>
    <w:rsid w:val="00303EEA"/>
    <w:rsid w:val="00304911"/>
    <w:rsid w:val="00314731"/>
    <w:rsid w:val="00317DEC"/>
    <w:rsid w:val="00323421"/>
    <w:rsid w:val="00324CCD"/>
    <w:rsid w:val="00333211"/>
    <w:rsid w:val="00333F91"/>
    <w:rsid w:val="00335DDE"/>
    <w:rsid w:val="003509BB"/>
    <w:rsid w:val="00373803"/>
    <w:rsid w:val="0038272B"/>
    <w:rsid w:val="003A6E2D"/>
    <w:rsid w:val="003B2F10"/>
    <w:rsid w:val="003D13FD"/>
    <w:rsid w:val="003D5C8A"/>
    <w:rsid w:val="003F1241"/>
    <w:rsid w:val="003F536C"/>
    <w:rsid w:val="003F5A7B"/>
    <w:rsid w:val="0040022E"/>
    <w:rsid w:val="004165DB"/>
    <w:rsid w:val="00421D70"/>
    <w:rsid w:val="004525C0"/>
    <w:rsid w:val="004604CF"/>
    <w:rsid w:val="00461B44"/>
    <w:rsid w:val="004752F3"/>
    <w:rsid w:val="00486BB2"/>
    <w:rsid w:val="00495698"/>
    <w:rsid w:val="004A09A3"/>
    <w:rsid w:val="004A11F6"/>
    <w:rsid w:val="004A757A"/>
    <w:rsid w:val="004B28BC"/>
    <w:rsid w:val="004B4B1D"/>
    <w:rsid w:val="004B5EC4"/>
    <w:rsid w:val="004C3E98"/>
    <w:rsid w:val="004D519C"/>
    <w:rsid w:val="004E121A"/>
    <w:rsid w:val="004F1EB4"/>
    <w:rsid w:val="004F357B"/>
    <w:rsid w:val="00504546"/>
    <w:rsid w:val="00506D7E"/>
    <w:rsid w:val="00510027"/>
    <w:rsid w:val="005103DD"/>
    <w:rsid w:val="0053583E"/>
    <w:rsid w:val="0053644E"/>
    <w:rsid w:val="00552CA9"/>
    <w:rsid w:val="005576C7"/>
    <w:rsid w:val="00560400"/>
    <w:rsid w:val="00562E94"/>
    <w:rsid w:val="00572EA9"/>
    <w:rsid w:val="00592070"/>
    <w:rsid w:val="00594DFA"/>
    <w:rsid w:val="00597605"/>
    <w:rsid w:val="005C7307"/>
    <w:rsid w:val="005D00CD"/>
    <w:rsid w:val="005D58A6"/>
    <w:rsid w:val="005D73B5"/>
    <w:rsid w:val="00604A8C"/>
    <w:rsid w:val="00605004"/>
    <w:rsid w:val="00606A1C"/>
    <w:rsid w:val="00612977"/>
    <w:rsid w:val="00613A6C"/>
    <w:rsid w:val="00616EBF"/>
    <w:rsid w:val="006249A3"/>
    <w:rsid w:val="00625D97"/>
    <w:rsid w:val="00645E22"/>
    <w:rsid w:val="006564E4"/>
    <w:rsid w:val="0067457F"/>
    <w:rsid w:val="0068621E"/>
    <w:rsid w:val="0069429D"/>
    <w:rsid w:val="006A0565"/>
    <w:rsid w:val="006B2FBF"/>
    <w:rsid w:val="006B56C5"/>
    <w:rsid w:val="006C0661"/>
    <w:rsid w:val="006C16B7"/>
    <w:rsid w:val="006E041B"/>
    <w:rsid w:val="006E14A6"/>
    <w:rsid w:val="006F1C46"/>
    <w:rsid w:val="006F5729"/>
    <w:rsid w:val="006F6BE8"/>
    <w:rsid w:val="007000E4"/>
    <w:rsid w:val="0070229B"/>
    <w:rsid w:val="00706A73"/>
    <w:rsid w:val="0070783C"/>
    <w:rsid w:val="00713B7F"/>
    <w:rsid w:val="00736044"/>
    <w:rsid w:val="00737B51"/>
    <w:rsid w:val="0074118D"/>
    <w:rsid w:val="00743DB7"/>
    <w:rsid w:val="00744B32"/>
    <w:rsid w:val="0075290C"/>
    <w:rsid w:val="00755346"/>
    <w:rsid w:val="00760EE3"/>
    <w:rsid w:val="007732F6"/>
    <w:rsid w:val="00774E16"/>
    <w:rsid w:val="00777707"/>
    <w:rsid w:val="00797560"/>
    <w:rsid w:val="007A7206"/>
    <w:rsid w:val="007C730C"/>
    <w:rsid w:val="007D1947"/>
    <w:rsid w:val="007E0D36"/>
    <w:rsid w:val="007E2B32"/>
    <w:rsid w:val="007E4FDD"/>
    <w:rsid w:val="007E64A9"/>
    <w:rsid w:val="007F1551"/>
    <w:rsid w:val="007F58A4"/>
    <w:rsid w:val="008006C7"/>
    <w:rsid w:val="00811539"/>
    <w:rsid w:val="00811A32"/>
    <w:rsid w:val="0082258D"/>
    <w:rsid w:val="00830D40"/>
    <w:rsid w:val="008373D4"/>
    <w:rsid w:val="00852BC4"/>
    <w:rsid w:val="00862D80"/>
    <w:rsid w:val="00895F04"/>
    <w:rsid w:val="008A467C"/>
    <w:rsid w:val="008A5A7B"/>
    <w:rsid w:val="008A7ABE"/>
    <w:rsid w:val="008B4355"/>
    <w:rsid w:val="008B612E"/>
    <w:rsid w:val="008C0E91"/>
    <w:rsid w:val="008C4E78"/>
    <w:rsid w:val="008C74F2"/>
    <w:rsid w:val="008D1DCE"/>
    <w:rsid w:val="008D7F2A"/>
    <w:rsid w:val="008E74EA"/>
    <w:rsid w:val="009210D3"/>
    <w:rsid w:val="00921A96"/>
    <w:rsid w:val="00922104"/>
    <w:rsid w:val="00925D43"/>
    <w:rsid w:val="00932D33"/>
    <w:rsid w:val="00935CB7"/>
    <w:rsid w:val="00940E1D"/>
    <w:rsid w:val="009438FB"/>
    <w:rsid w:val="00946E1B"/>
    <w:rsid w:val="0095098F"/>
    <w:rsid w:val="009630E2"/>
    <w:rsid w:val="009633CF"/>
    <w:rsid w:val="009665EE"/>
    <w:rsid w:val="009726F4"/>
    <w:rsid w:val="009858C7"/>
    <w:rsid w:val="00990444"/>
    <w:rsid w:val="009A2F02"/>
    <w:rsid w:val="009B5BC3"/>
    <w:rsid w:val="009B7C8E"/>
    <w:rsid w:val="009C07F7"/>
    <w:rsid w:val="009C61DD"/>
    <w:rsid w:val="009C7E5B"/>
    <w:rsid w:val="009E2ECF"/>
    <w:rsid w:val="009F1B45"/>
    <w:rsid w:val="009F2993"/>
    <w:rsid w:val="009F3C68"/>
    <w:rsid w:val="00A002D5"/>
    <w:rsid w:val="00A02A07"/>
    <w:rsid w:val="00A10DE6"/>
    <w:rsid w:val="00A10E1E"/>
    <w:rsid w:val="00A121E9"/>
    <w:rsid w:val="00A12B58"/>
    <w:rsid w:val="00A1365D"/>
    <w:rsid w:val="00A20D56"/>
    <w:rsid w:val="00A3162C"/>
    <w:rsid w:val="00A64692"/>
    <w:rsid w:val="00A721DD"/>
    <w:rsid w:val="00A878A3"/>
    <w:rsid w:val="00A94F53"/>
    <w:rsid w:val="00A955CA"/>
    <w:rsid w:val="00A96773"/>
    <w:rsid w:val="00AA2A91"/>
    <w:rsid w:val="00AA5C12"/>
    <w:rsid w:val="00AB791D"/>
    <w:rsid w:val="00AC0945"/>
    <w:rsid w:val="00AC45A3"/>
    <w:rsid w:val="00AD3D4F"/>
    <w:rsid w:val="00AF2493"/>
    <w:rsid w:val="00AF799B"/>
    <w:rsid w:val="00B13DD6"/>
    <w:rsid w:val="00B1755E"/>
    <w:rsid w:val="00B23BB0"/>
    <w:rsid w:val="00B41886"/>
    <w:rsid w:val="00B42DAE"/>
    <w:rsid w:val="00B473FF"/>
    <w:rsid w:val="00B50460"/>
    <w:rsid w:val="00B5726A"/>
    <w:rsid w:val="00B61385"/>
    <w:rsid w:val="00B629F4"/>
    <w:rsid w:val="00B869FC"/>
    <w:rsid w:val="00B951D9"/>
    <w:rsid w:val="00B95E4B"/>
    <w:rsid w:val="00B97E05"/>
    <w:rsid w:val="00BB5BEC"/>
    <w:rsid w:val="00BB6EED"/>
    <w:rsid w:val="00BB751F"/>
    <w:rsid w:val="00C104CD"/>
    <w:rsid w:val="00C1279C"/>
    <w:rsid w:val="00C265A0"/>
    <w:rsid w:val="00C42E2D"/>
    <w:rsid w:val="00C57B62"/>
    <w:rsid w:val="00C64029"/>
    <w:rsid w:val="00C65396"/>
    <w:rsid w:val="00C73287"/>
    <w:rsid w:val="00C73871"/>
    <w:rsid w:val="00C740E0"/>
    <w:rsid w:val="00C74B02"/>
    <w:rsid w:val="00C848FD"/>
    <w:rsid w:val="00C95161"/>
    <w:rsid w:val="00CA09F3"/>
    <w:rsid w:val="00CA2321"/>
    <w:rsid w:val="00CD0F69"/>
    <w:rsid w:val="00CD1700"/>
    <w:rsid w:val="00CD1F51"/>
    <w:rsid w:val="00CD590D"/>
    <w:rsid w:val="00CD746D"/>
    <w:rsid w:val="00CE7D4A"/>
    <w:rsid w:val="00CF2A88"/>
    <w:rsid w:val="00D2001C"/>
    <w:rsid w:val="00D22081"/>
    <w:rsid w:val="00D40A19"/>
    <w:rsid w:val="00D43724"/>
    <w:rsid w:val="00D52CE6"/>
    <w:rsid w:val="00D53903"/>
    <w:rsid w:val="00D56E7F"/>
    <w:rsid w:val="00D6239F"/>
    <w:rsid w:val="00D63F3D"/>
    <w:rsid w:val="00D6539B"/>
    <w:rsid w:val="00D65F89"/>
    <w:rsid w:val="00D668A7"/>
    <w:rsid w:val="00D854A5"/>
    <w:rsid w:val="00D91E5D"/>
    <w:rsid w:val="00D923B1"/>
    <w:rsid w:val="00DA226B"/>
    <w:rsid w:val="00DA3490"/>
    <w:rsid w:val="00DA4074"/>
    <w:rsid w:val="00DB2919"/>
    <w:rsid w:val="00DC01A9"/>
    <w:rsid w:val="00DD2AAB"/>
    <w:rsid w:val="00DD3F30"/>
    <w:rsid w:val="00DE63CE"/>
    <w:rsid w:val="00DF240E"/>
    <w:rsid w:val="00E10049"/>
    <w:rsid w:val="00E17551"/>
    <w:rsid w:val="00E32BF1"/>
    <w:rsid w:val="00E36631"/>
    <w:rsid w:val="00E45242"/>
    <w:rsid w:val="00E46F5D"/>
    <w:rsid w:val="00E72DB2"/>
    <w:rsid w:val="00E82EE8"/>
    <w:rsid w:val="00E903BD"/>
    <w:rsid w:val="00E94E1E"/>
    <w:rsid w:val="00EA4E29"/>
    <w:rsid w:val="00EA57B1"/>
    <w:rsid w:val="00EC276B"/>
    <w:rsid w:val="00EC3C98"/>
    <w:rsid w:val="00EF05D7"/>
    <w:rsid w:val="00EF46F8"/>
    <w:rsid w:val="00F030B5"/>
    <w:rsid w:val="00F06628"/>
    <w:rsid w:val="00F07E00"/>
    <w:rsid w:val="00F21870"/>
    <w:rsid w:val="00F24DD1"/>
    <w:rsid w:val="00F303F5"/>
    <w:rsid w:val="00F3169F"/>
    <w:rsid w:val="00F32212"/>
    <w:rsid w:val="00F33460"/>
    <w:rsid w:val="00F35E32"/>
    <w:rsid w:val="00F363E0"/>
    <w:rsid w:val="00F363F1"/>
    <w:rsid w:val="00F61909"/>
    <w:rsid w:val="00F61BC2"/>
    <w:rsid w:val="00F8532C"/>
    <w:rsid w:val="00F95BCE"/>
    <w:rsid w:val="00FA0900"/>
    <w:rsid w:val="00FA586F"/>
    <w:rsid w:val="00FA756B"/>
    <w:rsid w:val="00FB26DC"/>
    <w:rsid w:val="00FC48E9"/>
    <w:rsid w:val="00FC62DE"/>
    <w:rsid w:val="00FE5E75"/>
    <w:rsid w:val="00FF06CF"/>
    <w:rsid w:val="00FF3988"/>
    <w:rsid w:val="00FF6944"/>
    <w:rsid w:val="00FF7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D1F2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C61DD"/>
    <w:pPr>
      <w:tabs>
        <w:tab w:val="right" w:leader="dot" w:pos="9016"/>
      </w:tabs>
      <w:spacing w:after="100"/>
      <w:ind w:left="220"/>
    </w:pPr>
    <w:rPr>
      <w:noProof/>
      <w:color w:val="000000" w:themeColor="text1"/>
    </w:rPr>
  </w:style>
  <w:style w:type="paragraph" w:styleId="BalloonText">
    <w:name w:val="Balloon Text"/>
    <w:basedOn w:val="Normal"/>
    <w:link w:val="BalloonTextChar"/>
    <w:uiPriority w:val="99"/>
    <w:semiHidden/>
    <w:unhideWhenUsed/>
    <w:rsid w:val="00BB75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51F"/>
    <w:rPr>
      <w:rFonts w:ascii="Segoe UI" w:hAnsi="Segoe UI" w:cs="Segoe UI"/>
      <w:sz w:val="18"/>
      <w:szCs w:val="18"/>
    </w:rPr>
  </w:style>
  <w:style w:type="character" w:styleId="UnresolvedMention">
    <w:name w:val="Unresolved Mention"/>
    <w:basedOn w:val="DefaultParagraphFont"/>
    <w:uiPriority w:val="99"/>
    <w:semiHidden/>
    <w:unhideWhenUsed/>
    <w:rsid w:val="00932D33"/>
    <w:rPr>
      <w:color w:val="605E5C"/>
      <w:shd w:val="clear" w:color="auto" w:fill="E1DFDD"/>
    </w:rPr>
  </w:style>
  <w:style w:type="table" w:styleId="TableGrid">
    <w:name w:val="Table Grid"/>
    <w:basedOn w:val="TableNormal"/>
    <w:uiPriority w:val="39"/>
    <w:rsid w:val="0033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0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business-46223797" TargetMode="External"/><Relationship Id="rId18" Type="http://schemas.openxmlformats.org/officeDocument/2006/relationships/hyperlink" Target="https://jcfly.wordpress.com/2010/02/20/task-4-corporate-social-responsibility/" TargetMode="External"/><Relationship Id="rId26" Type="http://schemas.openxmlformats.org/officeDocument/2006/relationships/hyperlink" Target="https://www.mindtools.com/pages/article/newPPM_89.htm" TargetMode="Externa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thesun.co.uk/money/9474311/asda-sainsburys-merge-ten-years/" TargetMode="External"/><Relationship Id="rId34" Type="http://schemas.openxmlformats.org/officeDocument/2006/relationships/hyperlink" Target="https://thegoodshoppingguide.com/subject/supermarkets/" TargetMode="External"/><Relationship Id="rId7" Type="http://schemas.openxmlformats.org/officeDocument/2006/relationships/image" Target="media/image1.png"/><Relationship Id="rId12" Type="http://schemas.openxmlformats.org/officeDocument/2006/relationships/hyperlink" Target="https://www.essentialretail.com/analysis/5a045dc274748-how-asda-uses-data-to-put-the-customer-first/" TargetMode="External"/><Relationship Id="rId17" Type="http://schemas.openxmlformats.org/officeDocument/2006/relationships/hyperlink" Target="https://www.ukessays.com/essays/business/effectiveness-of-quality-and-systems-management-within-asda-business-essay.php" TargetMode="External"/><Relationship Id="rId25" Type="http://schemas.openxmlformats.org/officeDocument/2006/relationships/hyperlink" Target="https://www.mindtools.com/pages/article/newLDR_58.htm" TargetMode="External"/><Relationship Id="rId33" Type="http://schemas.openxmlformats.org/officeDocument/2006/relationships/hyperlink" Target="https://www.taylorfrancis.com/books/e/9781849773348/chapters/10.4324/9781849773348-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search.manchester.ac.uk/portal/files/122884960/FULL_TEXT.PDF" TargetMode="External"/><Relationship Id="rId20" Type="http://schemas.openxmlformats.org/officeDocument/2006/relationships/hyperlink" Target="https://www.retail-systems.com/rs/Asda_New_QmS_S4RB.php" TargetMode="External"/><Relationship Id="rId29" Type="http://schemas.openxmlformats.org/officeDocument/2006/relationships/hyperlink" Target="https://www.projectengineer.net/6-indicators-of-poor-project-quality-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rporate.asda.com/our-story/our-history" TargetMode="External"/><Relationship Id="rId24" Type="http://schemas.openxmlformats.org/officeDocument/2006/relationships/hyperlink" Target="https://metro.co.uk/2018/02/27/panic-buyers-clear-shelves-asda-cold-weather-bites-7344923/" TargetMode="External"/><Relationship Id="rId32" Type="http://schemas.openxmlformats.org/officeDocument/2006/relationships/hyperlink" Target="https://www.sgtgroup.net/textile-quality-management-blog/how-poor-qms-damages-your-brand-and-what-to-do-about-it" TargetMode="External"/><Relationship Id="rId37" Type="http://schemas.openxmlformats.org/officeDocument/2006/relationships/hyperlink" Target="https://www.retailgazette.co.uk/blog/2019/11/asda-contract-boycott-workers-jobs-risk-termination/"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ethicalconsumer.org/company-profile/asda-group-ltd" TargetMode="External"/><Relationship Id="rId23" Type="http://schemas.openxmlformats.org/officeDocument/2006/relationships/hyperlink" Target="https://www.decisionmarketing.co.uk/news/creston-agency-scoops-asda-crm" TargetMode="External"/><Relationship Id="rId28" Type="http://schemas.openxmlformats.org/officeDocument/2006/relationships/hyperlink" Target="https://prezi.com/su8jq0eicvss/asda-corporate-social-responsibility/" TargetMode="External"/><Relationship Id="rId36" Type="http://schemas.openxmlformats.org/officeDocument/2006/relationships/hyperlink" Target="https://www.liverpoolecho.co.uk/whats-on/shopping/coronavirus-panic-buying-shops-rationing-17926714" TargetMode="External"/><Relationship Id="rId10" Type="http://schemas.openxmlformats.org/officeDocument/2006/relationships/image" Target="media/image4.jpeg"/><Relationship Id="rId19" Type="http://schemas.openxmlformats.org/officeDocument/2006/relationships/hyperlink" Target="https://bizfluent.com/info-8117691-four-types-corporate-social-responsibility.html" TargetMode="External"/><Relationship Id="rId31" Type="http://schemas.openxmlformats.org/officeDocument/2006/relationships/hyperlink" Target="https://www.businessnewsdaily.com/4679-corporate-social-responsibility.html"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decisionmarketing.co.uk/news/asda-agency-shake-up-to-boost-customer-engagement" TargetMode="External"/><Relationship Id="rId22" Type="http://schemas.openxmlformats.org/officeDocument/2006/relationships/hyperlink" Target="https://marketbusinessnews.com/financial-glossary/qms-quality-management-system/" TargetMode="External"/><Relationship Id="rId27" Type="http://schemas.openxmlformats.org/officeDocument/2006/relationships/hyperlink" Target="https://quality.eqms.co.uk/blog/why-a-quality-management-system-the-benefits-of-a-quality-management-system" TargetMode="External"/><Relationship Id="rId30" Type="http://schemas.openxmlformats.org/officeDocument/2006/relationships/hyperlink" Target="https://www.forbes.com/sites/annaschaverien/2018/12/12/consumers-do-care-about-retailers-ethics-and-brand-purpose-accenture-research-finds/" TargetMode="External"/><Relationship Id="rId35" Type="http://schemas.openxmlformats.org/officeDocument/2006/relationships/hyperlink" Target="https://leaderonomics.com/leadership/ethical-leadership-failur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20C2"/>
    <w:rsid w:val="00145AD8"/>
    <w:rsid w:val="001B0829"/>
    <w:rsid w:val="003203C2"/>
    <w:rsid w:val="00535F19"/>
    <w:rsid w:val="005760D7"/>
    <w:rsid w:val="00651A21"/>
    <w:rsid w:val="007E66AB"/>
    <w:rsid w:val="009803B6"/>
    <w:rsid w:val="00A34C42"/>
    <w:rsid w:val="00AA0129"/>
    <w:rsid w:val="00B2611C"/>
    <w:rsid w:val="00B910D1"/>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F26EF9-4A6A-478F-AC23-82AC4CA0D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20</Pages>
  <Words>6331</Words>
  <Characters>36091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BMSW5103</dc:subject>
  <dc:creator>Marie Pitson</dc:creator>
  <cp:keywords/>
  <dc:description/>
  <cp:lastModifiedBy>Carl Mitchell (1806399)</cp:lastModifiedBy>
  <cp:revision>28</cp:revision>
  <dcterms:created xsi:type="dcterms:W3CDTF">2020-03-25T08:58:00Z</dcterms:created>
  <dcterms:modified xsi:type="dcterms:W3CDTF">2020-03-27T14:13:00Z</dcterms:modified>
</cp:coreProperties>
</file>