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08FE2" w14:textId="77777777" w:rsidR="003C4473" w:rsidRDefault="003C4473" w:rsidP="003C4473">
      <w:pPr>
        <w:spacing w:line="278" w:lineRule="auto"/>
        <w:jc w:val="center"/>
        <w:rPr>
          <w:b/>
          <w:bCs/>
        </w:rPr>
      </w:pPr>
      <w:bookmarkStart w:id="0" w:name="_Toc217471437"/>
    </w:p>
    <w:p w14:paraId="4E6116EA" w14:textId="77777777" w:rsidR="003C4473" w:rsidRDefault="003C4473" w:rsidP="003C4473">
      <w:pPr>
        <w:spacing w:line="278" w:lineRule="auto"/>
        <w:jc w:val="center"/>
        <w:rPr>
          <w:b/>
          <w:bCs/>
        </w:rPr>
      </w:pPr>
    </w:p>
    <w:p w14:paraId="3B422D90" w14:textId="77777777" w:rsidR="003C4473" w:rsidRDefault="003C4473" w:rsidP="003C4473">
      <w:pPr>
        <w:spacing w:line="278" w:lineRule="auto"/>
        <w:jc w:val="center"/>
        <w:rPr>
          <w:b/>
          <w:bCs/>
        </w:rPr>
      </w:pPr>
    </w:p>
    <w:p w14:paraId="079E3A46" w14:textId="77777777" w:rsidR="003C4473" w:rsidRDefault="003C4473" w:rsidP="003C4473">
      <w:pPr>
        <w:spacing w:line="278" w:lineRule="auto"/>
        <w:jc w:val="center"/>
        <w:rPr>
          <w:b/>
          <w:bCs/>
        </w:rPr>
      </w:pPr>
    </w:p>
    <w:p w14:paraId="78A96ED8" w14:textId="77777777" w:rsidR="003C4473" w:rsidRDefault="003C4473" w:rsidP="003C4473">
      <w:pPr>
        <w:spacing w:line="278" w:lineRule="auto"/>
        <w:jc w:val="center"/>
        <w:rPr>
          <w:b/>
          <w:bCs/>
        </w:rPr>
      </w:pPr>
    </w:p>
    <w:p w14:paraId="18E1FE1E" w14:textId="77777777" w:rsidR="003C4473" w:rsidRDefault="003C4473" w:rsidP="003C4473">
      <w:pPr>
        <w:spacing w:line="278" w:lineRule="auto"/>
        <w:jc w:val="center"/>
        <w:rPr>
          <w:b/>
          <w:bCs/>
        </w:rPr>
      </w:pPr>
    </w:p>
    <w:p w14:paraId="638B97B9" w14:textId="77777777" w:rsidR="003C4473" w:rsidRDefault="003C4473" w:rsidP="003C4473">
      <w:pPr>
        <w:spacing w:line="278" w:lineRule="auto"/>
        <w:jc w:val="center"/>
        <w:rPr>
          <w:b/>
          <w:bCs/>
        </w:rPr>
      </w:pPr>
    </w:p>
    <w:p w14:paraId="62AF061E" w14:textId="77777777" w:rsidR="003C4473" w:rsidRDefault="003C4473" w:rsidP="003C4473">
      <w:pPr>
        <w:spacing w:line="278" w:lineRule="auto"/>
        <w:jc w:val="center"/>
        <w:rPr>
          <w:b/>
          <w:bCs/>
        </w:rPr>
      </w:pPr>
    </w:p>
    <w:p w14:paraId="354AD9B0" w14:textId="77777777" w:rsidR="003C4473" w:rsidRDefault="003C4473" w:rsidP="003C4473">
      <w:pPr>
        <w:spacing w:line="278" w:lineRule="auto"/>
        <w:jc w:val="center"/>
        <w:rPr>
          <w:b/>
          <w:bCs/>
        </w:rPr>
      </w:pPr>
    </w:p>
    <w:p w14:paraId="4B7DBE1A" w14:textId="77777777" w:rsidR="003C4473" w:rsidRDefault="003C4473" w:rsidP="003C4473">
      <w:pPr>
        <w:spacing w:line="278" w:lineRule="auto"/>
        <w:jc w:val="center"/>
        <w:rPr>
          <w:b/>
          <w:bCs/>
        </w:rPr>
      </w:pPr>
    </w:p>
    <w:p w14:paraId="4BF9F6FF" w14:textId="77777777" w:rsidR="003C4473" w:rsidRPr="003C4473" w:rsidRDefault="003C4473" w:rsidP="003C4473">
      <w:pPr>
        <w:spacing w:line="278" w:lineRule="auto"/>
        <w:jc w:val="center"/>
        <w:rPr>
          <w:b/>
          <w:bCs/>
          <w:sz w:val="36"/>
          <w:szCs w:val="36"/>
        </w:rPr>
      </w:pPr>
    </w:p>
    <w:p w14:paraId="693E0724" w14:textId="59930D70" w:rsidR="006F604F" w:rsidRDefault="006F604F" w:rsidP="006F604F">
      <w:pPr>
        <w:spacing w:line="278" w:lineRule="auto"/>
        <w:rPr>
          <w:b/>
          <w:bCs/>
          <w:sz w:val="36"/>
          <w:szCs w:val="36"/>
        </w:rPr>
      </w:pPr>
      <w:r>
        <w:rPr>
          <w:b/>
          <w:bCs/>
          <w:sz w:val="36"/>
          <w:szCs w:val="36"/>
        </w:rPr>
        <w:t xml:space="preserve">                                      </w:t>
      </w:r>
      <w:r w:rsidRPr="003C4473">
        <w:rPr>
          <w:b/>
          <w:bCs/>
          <w:sz w:val="36"/>
          <w:szCs w:val="36"/>
        </w:rPr>
        <w:t>BMSW7005</w:t>
      </w:r>
    </w:p>
    <w:p w14:paraId="659330F2" w14:textId="5C1DF85D" w:rsidR="006F604F" w:rsidRDefault="006F604F" w:rsidP="006F604F">
      <w:pPr>
        <w:spacing w:line="278" w:lineRule="auto"/>
        <w:rPr>
          <w:b/>
          <w:bCs/>
          <w:sz w:val="36"/>
          <w:szCs w:val="36"/>
        </w:rPr>
      </w:pPr>
      <w:r>
        <w:rPr>
          <w:b/>
          <w:bCs/>
          <w:sz w:val="36"/>
          <w:szCs w:val="36"/>
        </w:rPr>
        <w:t xml:space="preserve">                             The Tools of Leadership</w:t>
      </w:r>
    </w:p>
    <w:p w14:paraId="04C26F16" w14:textId="77777777" w:rsidR="006F604F" w:rsidRDefault="006F604F" w:rsidP="003C4473">
      <w:pPr>
        <w:spacing w:line="278" w:lineRule="auto"/>
        <w:jc w:val="center"/>
        <w:rPr>
          <w:b/>
          <w:bCs/>
          <w:sz w:val="36"/>
          <w:szCs w:val="36"/>
        </w:rPr>
      </w:pPr>
    </w:p>
    <w:p w14:paraId="590F9174" w14:textId="5AC9A4C1" w:rsidR="003C4473" w:rsidRPr="003C4473" w:rsidRDefault="00A707C8" w:rsidP="003C4473">
      <w:pPr>
        <w:spacing w:line="278" w:lineRule="auto"/>
        <w:jc w:val="center"/>
        <w:rPr>
          <w:b/>
          <w:bCs/>
          <w:sz w:val="36"/>
          <w:szCs w:val="36"/>
        </w:rPr>
      </w:pPr>
      <w:r>
        <w:rPr>
          <w:b/>
          <w:bCs/>
          <w:sz w:val="36"/>
          <w:szCs w:val="36"/>
        </w:rPr>
        <w:t>Different</w:t>
      </w:r>
      <w:r w:rsidR="003C4473" w:rsidRPr="003C4473">
        <w:rPr>
          <w:b/>
          <w:bCs/>
          <w:sz w:val="36"/>
          <w:szCs w:val="36"/>
        </w:rPr>
        <w:t xml:space="preserve"> Tools of Leadership</w:t>
      </w:r>
      <w:r>
        <w:rPr>
          <w:b/>
          <w:bCs/>
          <w:sz w:val="36"/>
          <w:szCs w:val="36"/>
        </w:rPr>
        <w:t xml:space="preserve"> used in </w:t>
      </w:r>
      <w:r w:rsidR="008C2595">
        <w:rPr>
          <w:b/>
          <w:bCs/>
          <w:sz w:val="36"/>
          <w:szCs w:val="36"/>
        </w:rPr>
        <w:t xml:space="preserve">the </w:t>
      </w:r>
      <w:r w:rsidRPr="00A707C8">
        <w:rPr>
          <w:b/>
          <w:bCs/>
          <w:sz w:val="36"/>
          <w:szCs w:val="36"/>
        </w:rPr>
        <w:t>Welsh Ambulance Services NHS Trust</w:t>
      </w:r>
    </w:p>
    <w:p w14:paraId="26F38343" w14:textId="77777777" w:rsidR="006F604F" w:rsidRDefault="006F604F" w:rsidP="003C4473">
      <w:pPr>
        <w:spacing w:line="278" w:lineRule="auto"/>
        <w:jc w:val="center"/>
        <w:rPr>
          <w:b/>
          <w:bCs/>
          <w:sz w:val="36"/>
          <w:szCs w:val="36"/>
        </w:rPr>
      </w:pPr>
    </w:p>
    <w:p w14:paraId="3E6F6E2E" w14:textId="77777777" w:rsidR="006F604F" w:rsidRDefault="006F604F" w:rsidP="006F604F">
      <w:pPr>
        <w:spacing w:line="278" w:lineRule="auto"/>
        <w:rPr>
          <w:b/>
          <w:bCs/>
          <w:sz w:val="36"/>
          <w:szCs w:val="36"/>
        </w:rPr>
      </w:pPr>
    </w:p>
    <w:p w14:paraId="3CAB0615" w14:textId="77777777" w:rsidR="006F604F" w:rsidRDefault="006F604F" w:rsidP="006F604F">
      <w:pPr>
        <w:spacing w:line="278" w:lineRule="auto"/>
        <w:rPr>
          <w:b/>
          <w:bCs/>
          <w:sz w:val="36"/>
          <w:szCs w:val="36"/>
        </w:rPr>
      </w:pPr>
    </w:p>
    <w:p w14:paraId="2FA0A4B7" w14:textId="77777777" w:rsidR="006F604F" w:rsidRDefault="006F604F" w:rsidP="006F604F">
      <w:pPr>
        <w:spacing w:line="278" w:lineRule="auto"/>
        <w:rPr>
          <w:b/>
          <w:bCs/>
          <w:sz w:val="36"/>
          <w:szCs w:val="36"/>
        </w:rPr>
      </w:pPr>
    </w:p>
    <w:p w14:paraId="35ABB572" w14:textId="0EE0AA88" w:rsidR="006F604F" w:rsidRDefault="006F604F" w:rsidP="006F604F">
      <w:pPr>
        <w:spacing w:line="278" w:lineRule="auto"/>
        <w:rPr>
          <w:b/>
          <w:bCs/>
          <w:sz w:val="32"/>
          <w:szCs w:val="32"/>
        </w:rPr>
      </w:pPr>
      <w:r>
        <w:rPr>
          <w:b/>
          <w:bCs/>
          <w:sz w:val="36"/>
          <w:szCs w:val="36"/>
        </w:rPr>
        <w:t xml:space="preserve">                                    </w:t>
      </w:r>
      <w:r w:rsidRPr="006F604F">
        <w:rPr>
          <w:b/>
          <w:bCs/>
          <w:sz w:val="32"/>
          <w:szCs w:val="32"/>
        </w:rPr>
        <w:t>Student ID:</w:t>
      </w:r>
      <w:r w:rsidR="00114540">
        <w:rPr>
          <w:b/>
          <w:bCs/>
          <w:sz w:val="32"/>
          <w:szCs w:val="32"/>
        </w:rPr>
        <w:t>2123361</w:t>
      </w:r>
    </w:p>
    <w:p w14:paraId="7FCE2B14" w14:textId="1F751710" w:rsidR="00681811" w:rsidRPr="006F604F" w:rsidRDefault="006F604F" w:rsidP="006F604F">
      <w:pPr>
        <w:spacing w:line="278" w:lineRule="auto"/>
        <w:rPr>
          <w:rFonts w:eastAsiaTheme="majorEastAsia" w:cstheme="majorBidi"/>
          <w:b/>
          <w:bCs/>
          <w:color w:val="000000" w:themeColor="text1"/>
          <w:sz w:val="32"/>
          <w:szCs w:val="32"/>
        </w:rPr>
      </w:pPr>
      <w:r>
        <w:rPr>
          <w:b/>
          <w:bCs/>
          <w:sz w:val="32"/>
          <w:szCs w:val="32"/>
        </w:rPr>
        <w:t xml:space="preserve">                                        </w:t>
      </w:r>
      <w:r w:rsidRPr="006F604F">
        <w:rPr>
          <w:b/>
          <w:bCs/>
          <w:sz w:val="32"/>
          <w:szCs w:val="32"/>
        </w:rPr>
        <w:t>Student Name:</w:t>
      </w:r>
      <w:r w:rsidR="00114540">
        <w:rPr>
          <w:b/>
          <w:bCs/>
          <w:sz w:val="32"/>
          <w:szCs w:val="32"/>
        </w:rPr>
        <w:t xml:space="preserve"> Alina Olaru</w:t>
      </w:r>
      <w:r w:rsidR="00681811" w:rsidRPr="006F604F">
        <w:rPr>
          <w:b/>
          <w:bCs/>
          <w:sz w:val="32"/>
          <w:szCs w:val="32"/>
        </w:rPr>
        <w:br w:type="page"/>
      </w:r>
    </w:p>
    <w:sdt>
      <w:sdtPr>
        <w:rPr>
          <w:rFonts w:ascii="Times New Roman" w:eastAsiaTheme="minorHAnsi" w:hAnsi="Times New Roman" w:cs="Times New Roman"/>
          <w:b/>
          <w:bCs/>
          <w:color w:val="auto"/>
          <w:kern w:val="2"/>
          <w:sz w:val="24"/>
          <w:szCs w:val="24"/>
          <w:lang w:val="en-GB"/>
          <w14:ligatures w14:val="standardContextual"/>
        </w:rPr>
        <w:id w:val="-329990339"/>
        <w:docPartObj>
          <w:docPartGallery w:val="Table of Contents"/>
          <w:docPartUnique/>
        </w:docPartObj>
      </w:sdtPr>
      <w:sdtEndPr>
        <w:rPr>
          <w:rFonts w:cstheme="minorBidi"/>
          <w:noProof/>
        </w:rPr>
      </w:sdtEndPr>
      <w:sdtContent>
        <w:p w14:paraId="2A37BB94" w14:textId="155B99DF" w:rsidR="003C4473" w:rsidRPr="003C4473" w:rsidRDefault="003C4473" w:rsidP="003C4473">
          <w:pPr>
            <w:pStyle w:val="TOCHeading"/>
            <w:jc w:val="center"/>
            <w:rPr>
              <w:rFonts w:ascii="Times New Roman" w:hAnsi="Times New Roman" w:cs="Times New Roman"/>
              <w:b/>
              <w:bCs/>
              <w:color w:val="auto"/>
              <w:sz w:val="24"/>
              <w:szCs w:val="24"/>
            </w:rPr>
          </w:pPr>
          <w:r w:rsidRPr="003C4473">
            <w:rPr>
              <w:rFonts w:ascii="Times New Roman" w:hAnsi="Times New Roman" w:cs="Times New Roman"/>
              <w:b/>
              <w:bCs/>
              <w:color w:val="auto"/>
              <w:sz w:val="24"/>
              <w:szCs w:val="24"/>
            </w:rPr>
            <w:t>Table of Contents</w:t>
          </w:r>
        </w:p>
        <w:p w14:paraId="1C212A3B" w14:textId="47A0C96A" w:rsidR="003C4473" w:rsidRDefault="003C4473">
          <w:pPr>
            <w:pStyle w:val="TOC1"/>
            <w:tabs>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217476355" w:history="1">
            <w:r w:rsidRPr="000C53BF">
              <w:rPr>
                <w:rStyle w:val="Hyperlink"/>
                <w:noProof/>
              </w:rPr>
              <w:t>Introduction</w:t>
            </w:r>
            <w:r>
              <w:rPr>
                <w:noProof/>
                <w:webHidden/>
              </w:rPr>
              <w:tab/>
            </w:r>
            <w:r>
              <w:rPr>
                <w:noProof/>
                <w:webHidden/>
              </w:rPr>
              <w:fldChar w:fldCharType="begin"/>
            </w:r>
            <w:r>
              <w:rPr>
                <w:noProof/>
                <w:webHidden/>
              </w:rPr>
              <w:instrText xml:space="preserve"> PAGEREF _Toc217476355 \h </w:instrText>
            </w:r>
            <w:r>
              <w:rPr>
                <w:noProof/>
                <w:webHidden/>
              </w:rPr>
            </w:r>
            <w:r>
              <w:rPr>
                <w:noProof/>
                <w:webHidden/>
              </w:rPr>
              <w:fldChar w:fldCharType="separate"/>
            </w:r>
            <w:r>
              <w:rPr>
                <w:noProof/>
                <w:webHidden/>
              </w:rPr>
              <w:t>3</w:t>
            </w:r>
            <w:r>
              <w:rPr>
                <w:noProof/>
                <w:webHidden/>
              </w:rPr>
              <w:fldChar w:fldCharType="end"/>
            </w:r>
          </w:hyperlink>
        </w:p>
        <w:p w14:paraId="3F5DCAA9" w14:textId="20F5A66E" w:rsidR="003C4473" w:rsidRDefault="00F36DED">
          <w:pPr>
            <w:pStyle w:val="TOC1"/>
            <w:tabs>
              <w:tab w:val="right" w:leader="dot" w:pos="9016"/>
            </w:tabs>
            <w:rPr>
              <w:rFonts w:asciiTheme="minorHAnsi" w:eastAsiaTheme="minorEastAsia" w:hAnsiTheme="minorHAnsi"/>
              <w:noProof/>
              <w:lang w:val="en-IN" w:eastAsia="en-IN"/>
            </w:rPr>
          </w:pPr>
          <w:hyperlink w:anchor="_Toc217476356" w:history="1">
            <w:r w:rsidR="003C4473" w:rsidRPr="000C53BF">
              <w:rPr>
                <w:rStyle w:val="Hyperlink"/>
                <w:noProof/>
              </w:rPr>
              <w:t>Leadership as practice rather than individual traits</w:t>
            </w:r>
            <w:r w:rsidR="003C4473">
              <w:rPr>
                <w:noProof/>
                <w:webHidden/>
              </w:rPr>
              <w:tab/>
            </w:r>
            <w:r w:rsidR="003C4473">
              <w:rPr>
                <w:noProof/>
                <w:webHidden/>
              </w:rPr>
              <w:fldChar w:fldCharType="begin"/>
            </w:r>
            <w:r w:rsidR="003C4473">
              <w:rPr>
                <w:noProof/>
                <w:webHidden/>
              </w:rPr>
              <w:instrText xml:space="preserve"> PAGEREF _Toc217476356 \h </w:instrText>
            </w:r>
            <w:r w:rsidR="003C4473">
              <w:rPr>
                <w:noProof/>
                <w:webHidden/>
              </w:rPr>
            </w:r>
            <w:r w:rsidR="003C4473">
              <w:rPr>
                <w:noProof/>
                <w:webHidden/>
              </w:rPr>
              <w:fldChar w:fldCharType="separate"/>
            </w:r>
            <w:r w:rsidR="003C4473">
              <w:rPr>
                <w:noProof/>
                <w:webHidden/>
              </w:rPr>
              <w:t>3</w:t>
            </w:r>
            <w:r w:rsidR="003C4473">
              <w:rPr>
                <w:noProof/>
                <w:webHidden/>
              </w:rPr>
              <w:fldChar w:fldCharType="end"/>
            </w:r>
          </w:hyperlink>
        </w:p>
        <w:p w14:paraId="0C349C33" w14:textId="611BF7FA" w:rsidR="003C4473" w:rsidRDefault="00F36DED">
          <w:pPr>
            <w:pStyle w:val="TOC1"/>
            <w:tabs>
              <w:tab w:val="right" w:leader="dot" w:pos="9016"/>
            </w:tabs>
            <w:rPr>
              <w:rFonts w:asciiTheme="minorHAnsi" w:eastAsiaTheme="minorEastAsia" w:hAnsiTheme="minorHAnsi"/>
              <w:noProof/>
              <w:lang w:val="en-IN" w:eastAsia="en-IN"/>
            </w:rPr>
          </w:pPr>
          <w:hyperlink w:anchor="_Toc217476357" w:history="1">
            <w:r w:rsidR="003C4473" w:rsidRPr="000C53BF">
              <w:rPr>
                <w:rStyle w:val="Hyperlink"/>
                <w:noProof/>
              </w:rPr>
              <w:t>Organisational context Welsh Ambulance Services NHS Trust</w:t>
            </w:r>
            <w:r w:rsidR="003C4473">
              <w:rPr>
                <w:noProof/>
                <w:webHidden/>
              </w:rPr>
              <w:tab/>
            </w:r>
            <w:r w:rsidR="003C4473">
              <w:rPr>
                <w:noProof/>
                <w:webHidden/>
              </w:rPr>
              <w:fldChar w:fldCharType="begin"/>
            </w:r>
            <w:r w:rsidR="003C4473">
              <w:rPr>
                <w:noProof/>
                <w:webHidden/>
              </w:rPr>
              <w:instrText xml:space="preserve"> PAGEREF _Toc217476357 \h </w:instrText>
            </w:r>
            <w:r w:rsidR="003C4473">
              <w:rPr>
                <w:noProof/>
                <w:webHidden/>
              </w:rPr>
            </w:r>
            <w:r w:rsidR="003C4473">
              <w:rPr>
                <w:noProof/>
                <w:webHidden/>
              </w:rPr>
              <w:fldChar w:fldCharType="separate"/>
            </w:r>
            <w:r w:rsidR="003C4473">
              <w:rPr>
                <w:noProof/>
                <w:webHidden/>
              </w:rPr>
              <w:t>5</w:t>
            </w:r>
            <w:r w:rsidR="003C4473">
              <w:rPr>
                <w:noProof/>
                <w:webHidden/>
              </w:rPr>
              <w:fldChar w:fldCharType="end"/>
            </w:r>
          </w:hyperlink>
        </w:p>
        <w:p w14:paraId="59590C18" w14:textId="24B0C0A2" w:rsidR="003C4473" w:rsidRDefault="00F36DED">
          <w:pPr>
            <w:pStyle w:val="TOC2"/>
            <w:tabs>
              <w:tab w:val="right" w:leader="dot" w:pos="9016"/>
            </w:tabs>
            <w:rPr>
              <w:rFonts w:asciiTheme="minorHAnsi" w:eastAsiaTheme="minorEastAsia" w:hAnsiTheme="minorHAnsi"/>
              <w:noProof/>
              <w:lang w:val="en-IN" w:eastAsia="en-IN"/>
            </w:rPr>
          </w:pPr>
          <w:hyperlink w:anchor="_Toc217476358" w:history="1">
            <w:r w:rsidR="003C4473" w:rsidRPr="000C53BF">
              <w:rPr>
                <w:rStyle w:val="Hyperlink"/>
                <w:noProof/>
              </w:rPr>
              <w:t>Overview of Welsh ambulance services NHS Trust</w:t>
            </w:r>
            <w:r w:rsidR="003C4473">
              <w:rPr>
                <w:noProof/>
                <w:webHidden/>
              </w:rPr>
              <w:tab/>
            </w:r>
            <w:r w:rsidR="003C4473">
              <w:rPr>
                <w:noProof/>
                <w:webHidden/>
              </w:rPr>
              <w:fldChar w:fldCharType="begin"/>
            </w:r>
            <w:r w:rsidR="003C4473">
              <w:rPr>
                <w:noProof/>
                <w:webHidden/>
              </w:rPr>
              <w:instrText xml:space="preserve"> PAGEREF _Toc217476358 \h </w:instrText>
            </w:r>
            <w:r w:rsidR="003C4473">
              <w:rPr>
                <w:noProof/>
                <w:webHidden/>
              </w:rPr>
            </w:r>
            <w:r w:rsidR="003C4473">
              <w:rPr>
                <w:noProof/>
                <w:webHidden/>
              </w:rPr>
              <w:fldChar w:fldCharType="separate"/>
            </w:r>
            <w:r w:rsidR="003C4473">
              <w:rPr>
                <w:noProof/>
                <w:webHidden/>
              </w:rPr>
              <w:t>5</w:t>
            </w:r>
            <w:r w:rsidR="003C4473">
              <w:rPr>
                <w:noProof/>
                <w:webHidden/>
              </w:rPr>
              <w:fldChar w:fldCharType="end"/>
            </w:r>
          </w:hyperlink>
        </w:p>
        <w:p w14:paraId="4831DE11" w14:textId="045B5576" w:rsidR="003C4473" w:rsidRDefault="00F36DED">
          <w:pPr>
            <w:pStyle w:val="TOC2"/>
            <w:tabs>
              <w:tab w:val="right" w:leader="dot" w:pos="9016"/>
            </w:tabs>
            <w:rPr>
              <w:rFonts w:asciiTheme="minorHAnsi" w:eastAsiaTheme="minorEastAsia" w:hAnsiTheme="minorHAnsi"/>
              <w:noProof/>
              <w:lang w:val="en-IN" w:eastAsia="en-IN"/>
            </w:rPr>
          </w:pPr>
          <w:hyperlink w:anchor="_Toc217476359" w:history="1">
            <w:r w:rsidR="003C4473" w:rsidRPr="000C53BF">
              <w:rPr>
                <w:rStyle w:val="Hyperlink"/>
                <w:noProof/>
              </w:rPr>
              <w:t>Rationale for selecting WAST</w:t>
            </w:r>
            <w:r w:rsidR="003C4473">
              <w:rPr>
                <w:noProof/>
                <w:webHidden/>
              </w:rPr>
              <w:tab/>
            </w:r>
            <w:r w:rsidR="003C4473">
              <w:rPr>
                <w:noProof/>
                <w:webHidden/>
              </w:rPr>
              <w:fldChar w:fldCharType="begin"/>
            </w:r>
            <w:r w:rsidR="003C4473">
              <w:rPr>
                <w:noProof/>
                <w:webHidden/>
              </w:rPr>
              <w:instrText xml:space="preserve"> PAGEREF _Toc217476359 \h </w:instrText>
            </w:r>
            <w:r w:rsidR="003C4473">
              <w:rPr>
                <w:noProof/>
                <w:webHidden/>
              </w:rPr>
            </w:r>
            <w:r w:rsidR="003C4473">
              <w:rPr>
                <w:noProof/>
                <w:webHidden/>
              </w:rPr>
              <w:fldChar w:fldCharType="separate"/>
            </w:r>
            <w:r w:rsidR="003C4473">
              <w:rPr>
                <w:noProof/>
                <w:webHidden/>
              </w:rPr>
              <w:t>6</w:t>
            </w:r>
            <w:r w:rsidR="003C4473">
              <w:rPr>
                <w:noProof/>
                <w:webHidden/>
              </w:rPr>
              <w:fldChar w:fldCharType="end"/>
            </w:r>
          </w:hyperlink>
        </w:p>
        <w:p w14:paraId="3C211ADA" w14:textId="3EE978D4" w:rsidR="003C4473" w:rsidRDefault="00F36DED">
          <w:pPr>
            <w:pStyle w:val="TOC1"/>
            <w:tabs>
              <w:tab w:val="right" w:leader="dot" w:pos="9016"/>
            </w:tabs>
            <w:rPr>
              <w:rFonts w:asciiTheme="minorHAnsi" w:eastAsiaTheme="minorEastAsia" w:hAnsiTheme="minorHAnsi"/>
              <w:noProof/>
              <w:lang w:val="en-IN" w:eastAsia="en-IN"/>
            </w:rPr>
          </w:pPr>
          <w:hyperlink w:anchor="_Toc217476360" w:history="1">
            <w:r w:rsidR="003C4473" w:rsidRPr="000C53BF">
              <w:rPr>
                <w:rStyle w:val="Hyperlink"/>
                <w:noProof/>
              </w:rPr>
              <w:t>Impact of Poor Leadership on WAST and Its Environment</w:t>
            </w:r>
            <w:r w:rsidR="003C4473">
              <w:rPr>
                <w:noProof/>
                <w:webHidden/>
              </w:rPr>
              <w:tab/>
            </w:r>
            <w:r w:rsidR="003C4473">
              <w:rPr>
                <w:noProof/>
                <w:webHidden/>
              </w:rPr>
              <w:fldChar w:fldCharType="begin"/>
            </w:r>
            <w:r w:rsidR="003C4473">
              <w:rPr>
                <w:noProof/>
                <w:webHidden/>
              </w:rPr>
              <w:instrText xml:space="preserve"> PAGEREF _Toc217476360 \h </w:instrText>
            </w:r>
            <w:r w:rsidR="003C4473">
              <w:rPr>
                <w:noProof/>
                <w:webHidden/>
              </w:rPr>
            </w:r>
            <w:r w:rsidR="003C4473">
              <w:rPr>
                <w:noProof/>
                <w:webHidden/>
              </w:rPr>
              <w:fldChar w:fldCharType="separate"/>
            </w:r>
            <w:r w:rsidR="003C4473">
              <w:rPr>
                <w:noProof/>
                <w:webHidden/>
              </w:rPr>
              <w:t>6</w:t>
            </w:r>
            <w:r w:rsidR="003C4473">
              <w:rPr>
                <w:noProof/>
                <w:webHidden/>
              </w:rPr>
              <w:fldChar w:fldCharType="end"/>
            </w:r>
          </w:hyperlink>
        </w:p>
        <w:p w14:paraId="5D0FED84" w14:textId="623A5E33" w:rsidR="003C4473" w:rsidRDefault="00F36DED">
          <w:pPr>
            <w:pStyle w:val="TOC2"/>
            <w:tabs>
              <w:tab w:val="right" w:leader="dot" w:pos="9016"/>
            </w:tabs>
            <w:rPr>
              <w:rFonts w:asciiTheme="minorHAnsi" w:eastAsiaTheme="minorEastAsia" w:hAnsiTheme="minorHAnsi"/>
              <w:noProof/>
              <w:lang w:val="en-IN" w:eastAsia="en-IN"/>
            </w:rPr>
          </w:pPr>
          <w:hyperlink w:anchor="_Toc217476361" w:history="1">
            <w:r w:rsidR="003C4473" w:rsidRPr="000C53BF">
              <w:rPr>
                <w:rStyle w:val="Hyperlink"/>
                <w:noProof/>
              </w:rPr>
              <w:t>Leadership practice and organisational culture</w:t>
            </w:r>
            <w:r w:rsidR="003C4473">
              <w:rPr>
                <w:noProof/>
                <w:webHidden/>
              </w:rPr>
              <w:tab/>
            </w:r>
            <w:r w:rsidR="003C4473">
              <w:rPr>
                <w:noProof/>
                <w:webHidden/>
              </w:rPr>
              <w:fldChar w:fldCharType="begin"/>
            </w:r>
            <w:r w:rsidR="003C4473">
              <w:rPr>
                <w:noProof/>
                <w:webHidden/>
              </w:rPr>
              <w:instrText xml:space="preserve"> PAGEREF _Toc217476361 \h </w:instrText>
            </w:r>
            <w:r w:rsidR="003C4473">
              <w:rPr>
                <w:noProof/>
                <w:webHidden/>
              </w:rPr>
            </w:r>
            <w:r w:rsidR="003C4473">
              <w:rPr>
                <w:noProof/>
                <w:webHidden/>
              </w:rPr>
              <w:fldChar w:fldCharType="separate"/>
            </w:r>
            <w:r w:rsidR="003C4473">
              <w:rPr>
                <w:noProof/>
                <w:webHidden/>
              </w:rPr>
              <w:t>6</w:t>
            </w:r>
            <w:r w:rsidR="003C4473">
              <w:rPr>
                <w:noProof/>
                <w:webHidden/>
              </w:rPr>
              <w:fldChar w:fldCharType="end"/>
            </w:r>
          </w:hyperlink>
        </w:p>
        <w:p w14:paraId="4717D65E" w14:textId="55C53875" w:rsidR="003C4473" w:rsidRDefault="00F36DED">
          <w:pPr>
            <w:pStyle w:val="TOC2"/>
            <w:tabs>
              <w:tab w:val="right" w:leader="dot" w:pos="9016"/>
            </w:tabs>
            <w:rPr>
              <w:rFonts w:asciiTheme="minorHAnsi" w:eastAsiaTheme="minorEastAsia" w:hAnsiTheme="minorHAnsi"/>
              <w:noProof/>
              <w:lang w:val="en-IN" w:eastAsia="en-IN"/>
            </w:rPr>
          </w:pPr>
          <w:hyperlink w:anchor="_Toc217476362" w:history="1">
            <w:r w:rsidR="003C4473" w:rsidRPr="000C53BF">
              <w:rPr>
                <w:rStyle w:val="Hyperlink"/>
                <w:noProof/>
              </w:rPr>
              <w:t>Productivity and workforce outcomes</w:t>
            </w:r>
            <w:r w:rsidR="003C4473">
              <w:rPr>
                <w:noProof/>
                <w:webHidden/>
              </w:rPr>
              <w:tab/>
            </w:r>
            <w:r w:rsidR="003C4473">
              <w:rPr>
                <w:noProof/>
                <w:webHidden/>
              </w:rPr>
              <w:fldChar w:fldCharType="begin"/>
            </w:r>
            <w:r w:rsidR="003C4473">
              <w:rPr>
                <w:noProof/>
                <w:webHidden/>
              </w:rPr>
              <w:instrText xml:space="preserve"> PAGEREF _Toc217476362 \h </w:instrText>
            </w:r>
            <w:r w:rsidR="003C4473">
              <w:rPr>
                <w:noProof/>
                <w:webHidden/>
              </w:rPr>
            </w:r>
            <w:r w:rsidR="003C4473">
              <w:rPr>
                <w:noProof/>
                <w:webHidden/>
              </w:rPr>
              <w:fldChar w:fldCharType="separate"/>
            </w:r>
            <w:r w:rsidR="003C4473">
              <w:rPr>
                <w:noProof/>
                <w:webHidden/>
              </w:rPr>
              <w:t>7</w:t>
            </w:r>
            <w:r w:rsidR="003C4473">
              <w:rPr>
                <w:noProof/>
                <w:webHidden/>
              </w:rPr>
              <w:fldChar w:fldCharType="end"/>
            </w:r>
          </w:hyperlink>
        </w:p>
        <w:p w14:paraId="78879FD3" w14:textId="330006B6" w:rsidR="003C4473" w:rsidRDefault="00F36DED">
          <w:pPr>
            <w:pStyle w:val="TOC2"/>
            <w:tabs>
              <w:tab w:val="right" w:leader="dot" w:pos="9016"/>
            </w:tabs>
            <w:rPr>
              <w:rFonts w:asciiTheme="minorHAnsi" w:eastAsiaTheme="minorEastAsia" w:hAnsiTheme="minorHAnsi"/>
              <w:noProof/>
              <w:lang w:val="en-IN" w:eastAsia="en-IN"/>
            </w:rPr>
          </w:pPr>
          <w:hyperlink w:anchor="_Toc217476363" w:history="1">
            <w:r w:rsidR="003C4473" w:rsidRPr="000C53BF">
              <w:rPr>
                <w:rStyle w:val="Hyperlink"/>
                <w:noProof/>
              </w:rPr>
              <w:t>Endurability and organisational sustainability</w:t>
            </w:r>
            <w:r w:rsidR="003C4473">
              <w:rPr>
                <w:noProof/>
                <w:webHidden/>
              </w:rPr>
              <w:tab/>
            </w:r>
            <w:r w:rsidR="003C4473">
              <w:rPr>
                <w:noProof/>
                <w:webHidden/>
              </w:rPr>
              <w:fldChar w:fldCharType="begin"/>
            </w:r>
            <w:r w:rsidR="003C4473">
              <w:rPr>
                <w:noProof/>
                <w:webHidden/>
              </w:rPr>
              <w:instrText xml:space="preserve"> PAGEREF _Toc217476363 \h </w:instrText>
            </w:r>
            <w:r w:rsidR="003C4473">
              <w:rPr>
                <w:noProof/>
                <w:webHidden/>
              </w:rPr>
            </w:r>
            <w:r w:rsidR="003C4473">
              <w:rPr>
                <w:noProof/>
                <w:webHidden/>
              </w:rPr>
              <w:fldChar w:fldCharType="separate"/>
            </w:r>
            <w:r w:rsidR="003C4473">
              <w:rPr>
                <w:noProof/>
                <w:webHidden/>
              </w:rPr>
              <w:t>8</w:t>
            </w:r>
            <w:r w:rsidR="003C4473">
              <w:rPr>
                <w:noProof/>
                <w:webHidden/>
              </w:rPr>
              <w:fldChar w:fldCharType="end"/>
            </w:r>
          </w:hyperlink>
        </w:p>
        <w:p w14:paraId="060B4D07" w14:textId="727BF398" w:rsidR="003C4473" w:rsidRDefault="00F36DED">
          <w:pPr>
            <w:pStyle w:val="TOC1"/>
            <w:tabs>
              <w:tab w:val="right" w:leader="dot" w:pos="9016"/>
            </w:tabs>
            <w:rPr>
              <w:rFonts w:asciiTheme="minorHAnsi" w:eastAsiaTheme="minorEastAsia" w:hAnsiTheme="minorHAnsi"/>
              <w:noProof/>
              <w:lang w:val="en-IN" w:eastAsia="en-IN"/>
            </w:rPr>
          </w:pPr>
          <w:hyperlink w:anchor="_Toc217476364" w:history="1">
            <w:r w:rsidR="003C4473" w:rsidRPr="000C53BF">
              <w:rPr>
                <w:rStyle w:val="Hyperlink"/>
                <w:noProof/>
              </w:rPr>
              <w:t>The significance of leadership in organisations</w:t>
            </w:r>
            <w:r w:rsidR="003C4473">
              <w:rPr>
                <w:noProof/>
                <w:webHidden/>
              </w:rPr>
              <w:tab/>
            </w:r>
            <w:r w:rsidR="003C4473">
              <w:rPr>
                <w:noProof/>
                <w:webHidden/>
              </w:rPr>
              <w:fldChar w:fldCharType="begin"/>
            </w:r>
            <w:r w:rsidR="003C4473">
              <w:rPr>
                <w:noProof/>
                <w:webHidden/>
              </w:rPr>
              <w:instrText xml:space="preserve"> PAGEREF _Toc217476364 \h </w:instrText>
            </w:r>
            <w:r w:rsidR="003C4473">
              <w:rPr>
                <w:noProof/>
                <w:webHidden/>
              </w:rPr>
            </w:r>
            <w:r w:rsidR="003C4473">
              <w:rPr>
                <w:noProof/>
                <w:webHidden/>
              </w:rPr>
              <w:fldChar w:fldCharType="separate"/>
            </w:r>
            <w:r w:rsidR="003C4473">
              <w:rPr>
                <w:noProof/>
                <w:webHidden/>
              </w:rPr>
              <w:t>8</w:t>
            </w:r>
            <w:r w:rsidR="003C4473">
              <w:rPr>
                <w:noProof/>
                <w:webHidden/>
              </w:rPr>
              <w:fldChar w:fldCharType="end"/>
            </w:r>
          </w:hyperlink>
        </w:p>
        <w:p w14:paraId="7A96C441" w14:textId="763A3B30" w:rsidR="003C4473" w:rsidRDefault="00F36DED">
          <w:pPr>
            <w:pStyle w:val="TOC1"/>
            <w:tabs>
              <w:tab w:val="right" w:leader="dot" w:pos="9016"/>
            </w:tabs>
            <w:rPr>
              <w:rFonts w:asciiTheme="minorHAnsi" w:eastAsiaTheme="minorEastAsia" w:hAnsiTheme="minorHAnsi"/>
              <w:noProof/>
              <w:lang w:val="en-IN" w:eastAsia="en-IN"/>
            </w:rPr>
          </w:pPr>
          <w:hyperlink w:anchor="_Toc217476365" w:history="1">
            <w:r w:rsidR="003C4473" w:rsidRPr="000C53BF">
              <w:rPr>
                <w:rStyle w:val="Hyperlink"/>
                <w:noProof/>
              </w:rPr>
              <w:t>Leadership styles and their application in context</w:t>
            </w:r>
            <w:r w:rsidR="003C4473">
              <w:rPr>
                <w:noProof/>
                <w:webHidden/>
              </w:rPr>
              <w:tab/>
            </w:r>
            <w:r w:rsidR="003C4473">
              <w:rPr>
                <w:noProof/>
                <w:webHidden/>
              </w:rPr>
              <w:fldChar w:fldCharType="begin"/>
            </w:r>
            <w:r w:rsidR="003C4473">
              <w:rPr>
                <w:noProof/>
                <w:webHidden/>
              </w:rPr>
              <w:instrText xml:space="preserve"> PAGEREF _Toc217476365 \h </w:instrText>
            </w:r>
            <w:r w:rsidR="003C4473">
              <w:rPr>
                <w:noProof/>
                <w:webHidden/>
              </w:rPr>
            </w:r>
            <w:r w:rsidR="003C4473">
              <w:rPr>
                <w:noProof/>
                <w:webHidden/>
              </w:rPr>
              <w:fldChar w:fldCharType="separate"/>
            </w:r>
            <w:r w:rsidR="003C4473">
              <w:rPr>
                <w:noProof/>
                <w:webHidden/>
              </w:rPr>
              <w:t>9</w:t>
            </w:r>
            <w:r w:rsidR="003C4473">
              <w:rPr>
                <w:noProof/>
                <w:webHidden/>
              </w:rPr>
              <w:fldChar w:fldCharType="end"/>
            </w:r>
          </w:hyperlink>
        </w:p>
        <w:p w14:paraId="04F3F318" w14:textId="487594FA" w:rsidR="003C4473" w:rsidRDefault="00F36DED">
          <w:pPr>
            <w:pStyle w:val="TOC2"/>
            <w:tabs>
              <w:tab w:val="right" w:leader="dot" w:pos="9016"/>
            </w:tabs>
            <w:rPr>
              <w:rFonts w:asciiTheme="minorHAnsi" w:eastAsiaTheme="minorEastAsia" w:hAnsiTheme="minorHAnsi"/>
              <w:noProof/>
              <w:lang w:val="en-IN" w:eastAsia="en-IN"/>
            </w:rPr>
          </w:pPr>
          <w:hyperlink w:anchor="_Toc217476366" w:history="1">
            <w:r w:rsidR="003C4473" w:rsidRPr="000C53BF">
              <w:rPr>
                <w:rStyle w:val="Hyperlink"/>
                <w:noProof/>
              </w:rPr>
              <w:t>Transformational leadership</w:t>
            </w:r>
            <w:r w:rsidR="003C4473">
              <w:rPr>
                <w:noProof/>
                <w:webHidden/>
              </w:rPr>
              <w:tab/>
            </w:r>
            <w:r w:rsidR="003C4473">
              <w:rPr>
                <w:noProof/>
                <w:webHidden/>
              </w:rPr>
              <w:fldChar w:fldCharType="begin"/>
            </w:r>
            <w:r w:rsidR="003C4473">
              <w:rPr>
                <w:noProof/>
                <w:webHidden/>
              </w:rPr>
              <w:instrText xml:space="preserve"> PAGEREF _Toc217476366 \h </w:instrText>
            </w:r>
            <w:r w:rsidR="003C4473">
              <w:rPr>
                <w:noProof/>
                <w:webHidden/>
              </w:rPr>
            </w:r>
            <w:r w:rsidR="003C4473">
              <w:rPr>
                <w:noProof/>
                <w:webHidden/>
              </w:rPr>
              <w:fldChar w:fldCharType="separate"/>
            </w:r>
            <w:r w:rsidR="003C4473">
              <w:rPr>
                <w:noProof/>
                <w:webHidden/>
              </w:rPr>
              <w:t>10</w:t>
            </w:r>
            <w:r w:rsidR="003C4473">
              <w:rPr>
                <w:noProof/>
                <w:webHidden/>
              </w:rPr>
              <w:fldChar w:fldCharType="end"/>
            </w:r>
          </w:hyperlink>
        </w:p>
        <w:p w14:paraId="1DC18E67" w14:textId="11361C57" w:rsidR="003C4473" w:rsidRDefault="00F36DED">
          <w:pPr>
            <w:pStyle w:val="TOC2"/>
            <w:tabs>
              <w:tab w:val="right" w:leader="dot" w:pos="9016"/>
            </w:tabs>
            <w:rPr>
              <w:rFonts w:asciiTheme="minorHAnsi" w:eastAsiaTheme="minorEastAsia" w:hAnsiTheme="minorHAnsi"/>
              <w:noProof/>
              <w:lang w:val="en-IN" w:eastAsia="en-IN"/>
            </w:rPr>
          </w:pPr>
          <w:hyperlink w:anchor="_Toc217476367" w:history="1">
            <w:r w:rsidR="003C4473" w:rsidRPr="000C53BF">
              <w:rPr>
                <w:rStyle w:val="Hyperlink"/>
                <w:noProof/>
              </w:rPr>
              <w:t>Transactional leadership</w:t>
            </w:r>
            <w:r w:rsidR="003C4473">
              <w:rPr>
                <w:noProof/>
                <w:webHidden/>
              </w:rPr>
              <w:tab/>
            </w:r>
            <w:r w:rsidR="003C4473">
              <w:rPr>
                <w:noProof/>
                <w:webHidden/>
              </w:rPr>
              <w:fldChar w:fldCharType="begin"/>
            </w:r>
            <w:r w:rsidR="003C4473">
              <w:rPr>
                <w:noProof/>
                <w:webHidden/>
              </w:rPr>
              <w:instrText xml:space="preserve"> PAGEREF _Toc217476367 \h </w:instrText>
            </w:r>
            <w:r w:rsidR="003C4473">
              <w:rPr>
                <w:noProof/>
                <w:webHidden/>
              </w:rPr>
            </w:r>
            <w:r w:rsidR="003C4473">
              <w:rPr>
                <w:noProof/>
                <w:webHidden/>
              </w:rPr>
              <w:fldChar w:fldCharType="separate"/>
            </w:r>
            <w:r w:rsidR="003C4473">
              <w:rPr>
                <w:noProof/>
                <w:webHidden/>
              </w:rPr>
              <w:t>10</w:t>
            </w:r>
            <w:r w:rsidR="003C4473">
              <w:rPr>
                <w:noProof/>
                <w:webHidden/>
              </w:rPr>
              <w:fldChar w:fldCharType="end"/>
            </w:r>
          </w:hyperlink>
        </w:p>
        <w:p w14:paraId="2580BF1D" w14:textId="1F96FCB1" w:rsidR="003C4473" w:rsidRDefault="00F36DED">
          <w:pPr>
            <w:pStyle w:val="TOC2"/>
            <w:tabs>
              <w:tab w:val="right" w:leader="dot" w:pos="9016"/>
            </w:tabs>
            <w:rPr>
              <w:rFonts w:asciiTheme="minorHAnsi" w:eastAsiaTheme="minorEastAsia" w:hAnsiTheme="minorHAnsi"/>
              <w:noProof/>
              <w:lang w:val="en-IN" w:eastAsia="en-IN"/>
            </w:rPr>
          </w:pPr>
          <w:hyperlink w:anchor="_Toc217476368" w:history="1">
            <w:r w:rsidR="003C4473" w:rsidRPr="000C53BF">
              <w:rPr>
                <w:rStyle w:val="Hyperlink"/>
                <w:noProof/>
              </w:rPr>
              <w:t>Servant leadership</w:t>
            </w:r>
            <w:r w:rsidR="003C4473">
              <w:rPr>
                <w:noProof/>
                <w:webHidden/>
              </w:rPr>
              <w:tab/>
            </w:r>
            <w:r w:rsidR="003C4473">
              <w:rPr>
                <w:noProof/>
                <w:webHidden/>
              </w:rPr>
              <w:fldChar w:fldCharType="begin"/>
            </w:r>
            <w:r w:rsidR="003C4473">
              <w:rPr>
                <w:noProof/>
                <w:webHidden/>
              </w:rPr>
              <w:instrText xml:space="preserve"> PAGEREF _Toc217476368 \h </w:instrText>
            </w:r>
            <w:r w:rsidR="003C4473">
              <w:rPr>
                <w:noProof/>
                <w:webHidden/>
              </w:rPr>
            </w:r>
            <w:r w:rsidR="003C4473">
              <w:rPr>
                <w:noProof/>
                <w:webHidden/>
              </w:rPr>
              <w:fldChar w:fldCharType="separate"/>
            </w:r>
            <w:r w:rsidR="003C4473">
              <w:rPr>
                <w:noProof/>
                <w:webHidden/>
              </w:rPr>
              <w:t>10</w:t>
            </w:r>
            <w:r w:rsidR="003C4473">
              <w:rPr>
                <w:noProof/>
                <w:webHidden/>
              </w:rPr>
              <w:fldChar w:fldCharType="end"/>
            </w:r>
          </w:hyperlink>
        </w:p>
        <w:p w14:paraId="57309021" w14:textId="16414068" w:rsidR="003C4473" w:rsidRDefault="00F36DED">
          <w:pPr>
            <w:pStyle w:val="TOC2"/>
            <w:tabs>
              <w:tab w:val="right" w:leader="dot" w:pos="9016"/>
            </w:tabs>
            <w:rPr>
              <w:rFonts w:asciiTheme="minorHAnsi" w:eastAsiaTheme="minorEastAsia" w:hAnsiTheme="minorHAnsi"/>
              <w:noProof/>
              <w:lang w:val="en-IN" w:eastAsia="en-IN"/>
            </w:rPr>
          </w:pPr>
          <w:hyperlink w:anchor="_Toc217476369" w:history="1">
            <w:r w:rsidR="003C4473" w:rsidRPr="000C53BF">
              <w:rPr>
                <w:rStyle w:val="Hyperlink"/>
                <w:noProof/>
              </w:rPr>
              <w:t>Adaptive leadership</w:t>
            </w:r>
            <w:r w:rsidR="003C4473">
              <w:rPr>
                <w:noProof/>
                <w:webHidden/>
              </w:rPr>
              <w:tab/>
            </w:r>
            <w:r w:rsidR="003C4473">
              <w:rPr>
                <w:noProof/>
                <w:webHidden/>
              </w:rPr>
              <w:fldChar w:fldCharType="begin"/>
            </w:r>
            <w:r w:rsidR="003C4473">
              <w:rPr>
                <w:noProof/>
                <w:webHidden/>
              </w:rPr>
              <w:instrText xml:space="preserve"> PAGEREF _Toc217476369 \h </w:instrText>
            </w:r>
            <w:r w:rsidR="003C4473">
              <w:rPr>
                <w:noProof/>
                <w:webHidden/>
              </w:rPr>
            </w:r>
            <w:r w:rsidR="003C4473">
              <w:rPr>
                <w:noProof/>
                <w:webHidden/>
              </w:rPr>
              <w:fldChar w:fldCharType="separate"/>
            </w:r>
            <w:r w:rsidR="003C4473">
              <w:rPr>
                <w:noProof/>
                <w:webHidden/>
              </w:rPr>
              <w:t>11</w:t>
            </w:r>
            <w:r w:rsidR="003C4473">
              <w:rPr>
                <w:noProof/>
                <w:webHidden/>
              </w:rPr>
              <w:fldChar w:fldCharType="end"/>
            </w:r>
          </w:hyperlink>
        </w:p>
        <w:p w14:paraId="7D161E99" w14:textId="0C2A409A" w:rsidR="003C4473" w:rsidRDefault="00F36DED">
          <w:pPr>
            <w:pStyle w:val="TOC1"/>
            <w:tabs>
              <w:tab w:val="right" w:leader="dot" w:pos="9016"/>
            </w:tabs>
            <w:rPr>
              <w:rFonts w:asciiTheme="minorHAnsi" w:eastAsiaTheme="minorEastAsia" w:hAnsiTheme="minorHAnsi"/>
              <w:noProof/>
              <w:lang w:val="en-IN" w:eastAsia="en-IN"/>
            </w:rPr>
          </w:pPr>
          <w:hyperlink w:anchor="_Toc217476370" w:history="1">
            <w:r w:rsidR="003C4473" w:rsidRPr="000C53BF">
              <w:rPr>
                <w:rStyle w:val="Hyperlink"/>
                <w:noProof/>
              </w:rPr>
              <w:t>Emotional intelligence and leadership effectiveness</w:t>
            </w:r>
            <w:r w:rsidR="003C4473">
              <w:rPr>
                <w:noProof/>
                <w:webHidden/>
              </w:rPr>
              <w:tab/>
            </w:r>
            <w:r w:rsidR="003C4473">
              <w:rPr>
                <w:noProof/>
                <w:webHidden/>
              </w:rPr>
              <w:fldChar w:fldCharType="begin"/>
            </w:r>
            <w:r w:rsidR="003C4473">
              <w:rPr>
                <w:noProof/>
                <w:webHidden/>
              </w:rPr>
              <w:instrText xml:space="preserve"> PAGEREF _Toc217476370 \h </w:instrText>
            </w:r>
            <w:r w:rsidR="003C4473">
              <w:rPr>
                <w:noProof/>
                <w:webHidden/>
              </w:rPr>
            </w:r>
            <w:r w:rsidR="003C4473">
              <w:rPr>
                <w:noProof/>
                <w:webHidden/>
              </w:rPr>
              <w:fldChar w:fldCharType="separate"/>
            </w:r>
            <w:r w:rsidR="003C4473">
              <w:rPr>
                <w:noProof/>
                <w:webHidden/>
              </w:rPr>
              <w:t>11</w:t>
            </w:r>
            <w:r w:rsidR="003C4473">
              <w:rPr>
                <w:noProof/>
                <w:webHidden/>
              </w:rPr>
              <w:fldChar w:fldCharType="end"/>
            </w:r>
          </w:hyperlink>
        </w:p>
        <w:p w14:paraId="54A0C0E7" w14:textId="44AB1090" w:rsidR="003C4473" w:rsidRDefault="00F36DED">
          <w:pPr>
            <w:pStyle w:val="TOC1"/>
            <w:tabs>
              <w:tab w:val="right" w:leader="dot" w:pos="9016"/>
            </w:tabs>
            <w:rPr>
              <w:rFonts w:asciiTheme="minorHAnsi" w:eastAsiaTheme="minorEastAsia" w:hAnsiTheme="minorHAnsi"/>
              <w:noProof/>
              <w:lang w:val="en-IN" w:eastAsia="en-IN"/>
            </w:rPr>
          </w:pPr>
          <w:hyperlink w:anchor="_Toc217476371" w:history="1">
            <w:r w:rsidR="003C4473" w:rsidRPr="000C53BF">
              <w:rPr>
                <w:rStyle w:val="Hyperlink"/>
                <w:noProof/>
              </w:rPr>
              <w:t>Toxic leadership characteristics, systems and consequences</w:t>
            </w:r>
            <w:r w:rsidR="003C4473">
              <w:rPr>
                <w:noProof/>
                <w:webHidden/>
              </w:rPr>
              <w:tab/>
            </w:r>
            <w:r w:rsidR="003C4473">
              <w:rPr>
                <w:noProof/>
                <w:webHidden/>
              </w:rPr>
              <w:fldChar w:fldCharType="begin"/>
            </w:r>
            <w:r w:rsidR="003C4473">
              <w:rPr>
                <w:noProof/>
                <w:webHidden/>
              </w:rPr>
              <w:instrText xml:space="preserve"> PAGEREF _Toc217476371 \h </w:instrText>
            </w:r>
            <w:r w:rsidR="003C4473">
              <w:rPr>
                <w:noProof/>
                <w:webHidden/>
              </w:rPr>
            </w:r>
            <w:r w:rsidR="003C4473">
              <w:rPr>
                <w:noProof/>
                <w:webHidden/>
              </w:rPr>
              <w:fldChar w:fldCharType="separate"/>
            </w:r>
            <w:r w:rsidR="003C4473">
              <w:rPr>
                <w:noProof/>
                <w:webHidden/>
              </w:rPr>
              <w:t>12</w:t>
            </w:r>
            <w:r w:rsidR="003C4473">
              <w:rPr>
                <w:noProof/>
                <w:webHidden/>
              </w:rPr>
              <w:fldChar w:fldCharType="end"/>
            </w:r>
          </w:hyperlink>
        </w:p>
        <w:p w14:paraId="3615385B" w14:textId="37337969" w:rsidR="003C4473" w:rsidRDefault="00F36DED">
          <w:pPr>
            <w:pStyle w:val="TOC2"/>
            <w:tabs>
              <w:tab w:val="right" w:leader="dot" w:pos="9016"/>
            </w:tabs>
            <w:rPr>
              <w:rFonts w:asciiTheme="minorHAnsi" w:eastAsiaTheme="minorEastAsia" w:hAnsiTheme="minorHAnsi"/>
              <w:noProof/>
              <w:lang w:val="en-IN" w:eastAsia="en-IN"/>
            </w:rPr>
          </w:pPr>
          <w:hyperlink w:anchor="_Toc217476372" w:history="1">
            <w:r w:rsidR="003C4473" w:rsidRPr="000C53BF">
              <w:rPr>
                <w:rStyle w:val="Hyperlink"/>
                <w:noProof/>
              </w:rPr>
              <w:t>Dysfunctional characteristics of toxic leaders</w:t>
            </w:r>
            <w:r w:rsidR="003C4473">
              <w:rPr>
                <w:noProof/>
                <w:webHidden/>
              </w:rPr>
              <w:tab/>
            </w:r>
            <w:r w:rsidR="003C4473">
              <w:rPr>
                <w:noProof/>
                <w:webHidden/>
              </w:rPr>
              <w:fldChar w:fldCharType="begin"/>
            </w:r>
            <w:r w:rsidR="003C4473">
              <w:rPr>
                <w:noProof/>
                <w:webHidden/>
              </w:rPr>
              <w:instrText xml:space="preserve"> PAGEREF _Toc217476372 \h </w:instrText>
            </w:r>
            <w:r w:rsidR="003C4473">
              <w:rPr>
                <w:noProof/>
                <w:webHidden/>
              </w:rPr>
            </w:r>
            <w:r w:rsidR="003C4473">
              <w:rPr>
                <w:noProof/>
                <w:webHidden/>
              </w:rPr>
              <w:fldChar w:fldCharType="separate"/>
            </w:r>
            <w:r w:rsidR="003C4473">
              <w:rPr>
                <w:noProof/>
                <w:webHidden/>
              </w:rPr>
              <w:t>12</w:t>
            </w:r>
            <w:r w:rsidR="003C4473">
              <w:rPr>
                <w:noProof/>
                <w:webHidden/>
              </w:rPr>
              <w:fldChar w:fldCharType="end"/>
            </w:r>
          </w:hyperlink>
        </w:p>
        <w:p w14:paraId="671FDE1D" w14:textId="5115BB5B" w:rsidR="003C4473" w:rsidRDefault="00F36DED">
          <w:pPr>
            <w:pStyle w:val="TOC2"/>
            <w:tabs>
              <w:tab w:val="right" w:leader="dot" w:pos="9016"/>
            </w:tabs>
            <w:rPr>
              <w:rFonts w:asciiTheme="minorHAnsi" w:eastAsiaTheme="minorEastAsia" w:hAnsiTheme="minorHAnsi"/>
              <w:noProof/>
              <w:lang w:val="en-IN" w:eastAsia="en-IN"/>
            </w:rPr>
          </w:pPr>
          <w:hyperlink w:anchor="_Toc217476373" w:history="1">
            <w:r w:rsidR="003C4473" w:rsidRPr="000C53BF">
              <w:rPr>
                <w:rStyle w:val="Hyperlink"/>
                <w:noProof/>
              </w:rPr>
              <w:t>Toxic systems and processes</w:t>
            </w:r>
            <w:r w:rsidR="003C4473">
              <w:rPr>
                <w:noProof/>
                <w:webHidden/>
              </w:rPr>
              <w:tab/>
            </w:r>
            <w:r w:rsidR="003C4473">
              <w:rPr>
                <w:noProof/>
                <w:webHidden/>
              </w:rPr>
              <w:fldChar w:fldCharType="begin"/>
            </w:r>
            <w:r w:rsidR="003C4473">
              <w:rPr>
                <w:noProof/>
                <w:webHidden/>
              </w:rPr>
              <w:instrText xml:space="preserve"> PAGEREF _Toc217476373 \h </w:instrText>
            </w:r>
            <w:r w:rsidR="003C4473">
              <w:rPr>
                <w:noProof/>
                <w:webHidden/>
              </w:rPr>
            </w:r>
            <w:r w:rsidR="003C4473">
              <w:rPr>
                <w:noProof/>
                <w:webHidden/>
              </w:rPr>
              <w:fldChar w:fldCharType="separate"/>
            </w:r>
            <w:r w:rsidR="003C4473">
              <w:rPr>
                <w:noProof/>
                <w:webHidden/>
              </w:rPr>
              <w:t>13</w:t>
            </w:r>
            <w:r w:rsidR="003C4473">
              <w:rPr>
                <w:noProof/>
                <w:webHidden/>
              </w:rPr>
              <w:fldChar w:fldCharType="end"/>
            </w:r>
          </w:hyperlink>
        </w:p>
        <w:p w14:paraId="4C98DD52" w14:textId="1EC7CC09" w:rsidR="003C4473" w:rsidRDefault="00F36DED">
          <w:pPr>
            <w:pStyle w:val="TOC2"/>
            <w:tabs>
              <w:tab w:val="right" w:leader="dot" w:pos="9016"/>
            </w:tabs>
            <w:rPr>
              <w:rFonts w:asciiTheme="minorHAnsi" w:eastAsiaTheme="minorEastAsia" w:hAnsiTheme="minorHAnsi"/>
              <w:noProof/>
              <w:lang w:val="en-IN" w:eastAsia="en-IN"/>
            </w:rPr>
          </w:pPr>
          <w:hyperlink w:anchor="_Toc217476374" w:history="1">
            <w:r w:rsidR="003C4473" w:rsidRPr="000C53BF">
              <w:rPr>
                <w:rStyle w:val="Hyperlink"/>
                <w:noProof/>
              </w:rPr>
              <w:t>Impact on performance and culture</w:t>
            </w:r>
            <w:r w:rsidR="003C4473">
              <w:rPr>
                <w:noProof/>
                <w:webHidden/>
              </w:rPr>
              <w:tab/>
            </w:r>
            <w:r w:rsidR="003C4473">
              <w:rPr>
                <w:noProof/>
                <w:webHidden/>
              </w:rPr>
              <w:fldChar w:fldCharType="begin"/>
            </w:r>
            <w:r w:rsidR="003C4473">
              <w:rPr>
                <w:noProof/>
                <w:webHidden/>
              </w:rPr>
              <w:instrText xml:space="preserve"> PAGEREF _Toc217476374 \h </w:instrText>
            </w:r>
            <w:r w:rsidR="003C4473">
              <w:rPr>
                <w:noProof/>
                <w:webHidden/>
              </w:rPr>
            </w:r>
            <w:r w:rsidR="003C4473">
              <w:rPr>
                <w:noProof/>
                <w:webHidden/>
              </w:rPr>
              <w:fldChar w:fldCharType="separate"/>
            </w:r>
            <w:r w:rsidR="003C4473">
              <w:rPr>
                <w:noProof/>
                <w:webHidden/>
              </w:rPr>
              <w:t>13</w:t>
            </w:r>
            <w:r w:rsidR="003C4473">
              <w:rPr>
                <w:noProof/>
                <w:webHidden/>
              </w:rPr>
              <w:fldChar w:fldCharType="end"/>
            </w:r>
          </w:hyperlink>
        </w:p>
        <w:p w14:paraId="1F6F6403" w14:textId="68CE534B" w:rsidR="003C4473" w:rsidRDefault="00F36DED">
          <w:pPr>
            <w:pStyle w:val="TOC1"/>
            <w:tabs>
              <w:tab w:val="right" w:leader="dot" w:pos="9016"/>
            </w:tabs>
            <w:rPr>
              <w:rFonts w:asciiTheme="minorHAnsi" w:eastAsiaTheme="minorEastAsia" w:hAnsiTheme="minorHAnsi"/>
              <w:noProof/>
              <w:lang w:val="en-IN" w:eastAsia="en-IN"/>
            </w:rPr>
          </w:pPr>
          <w:hyperlink w:anchor="_Toc217476375" w:history="1">
            <w:r w:rsidR="003C4473" w:rsidRPr="000C53BF">
              <w:rPr>
                <w:rStyle w:val="Hyperlink"/>
                <w:noProof/>
              </w:rPr>
              <w:t>Role, benefits and limitations of leadership development programmes</w:t>
            </w:r>
            <w:r w:rsidR="003C4473">
              <w:rPr>
                <w:noProof/>
                <w:webHidden/>
              </w:rPr>
              <w:tab/>
            </w:r>
            <w:r w:rsidR="003C4473">
              <w:rPr>
                <w:noProof/>
                <w:webHidden/>
              </w:rPr>
              <w:fldChar w:fldCharType="begin"/>
            </w:r>
            <w:r w:rsidR="003C4473">
              <w:rPr>
                <w:noProof/>
                <w:webHidden/>
              </w:rPr>
              <w:instrText xml:space="preserve"> PAGEREF _Toc217476375 \h </w:instrText>
            </w:r>
            <w:r w:rsidR="003C4473">
              <w:rPr>
                <w:noProof/>
                <w:webHidden/>
              </w:rPr>
            </w:r>
            <w:r w:rsidR="003C4473">
              <w:rPr>
                <w:noProof/>
                <w:webHidden/>
              </w:rPr>
              <w:fldChar w:fldCharType="separate"/>
            </w:r>
            <w:r w:rsidR="003C4473">
              <w:rPr>
                <w:noProof/>
                <w:webHidden/>
              </w:rPr>
              <w:t>14</w:t>
            </w:r>
            <w:r w:rsidR="003C4473">
              <w:rPr>
                <w:noProof/>
                <w:webHidden/>
              </w:rPr>
              <w:fldChar w:fldCharType="end"/>
            </w:r>
          </w:hyperlink>
        </w:p>
        <w:p w14:paraId="0F5C9D09" w14:textId="14187A48" w:rsidR="003C4473" w:rsidRDefault="00F36DED">
          <w:pPr>
            <w:pStyle w:val="TOC2"/>
            <w:tabs>
              <w:tab w:val="right" w:leader="dot" w:pos="9016"/>
            </w:tabs>
            <w:rPr>
              <w:rFonts w:asciiTheme="minorHAnsi" w:eastAsiaTheme="minorEastAsia" w:hAnsiTheme="minorHAnsi"/>
              <w:noProof/>
              <w:lang w:val="en-IN" w:eastAsia="en-IN"/>
            </w:rPr>
          </w:pPr>
          <w:hyperlink w:anchor="_Toc217476376" w:history="1">
            <w:r w:rsidR="003C4473" w:rsidRPr="000C53BF">
              <w:rPr>
                <w:rStyle w:val="Hyperlink"/>
                <w:noProof/>
              </w:rPr>
              <w:t>Benefits of leadership development programmes</w:t>
            </w:r>
            <w:r w:rsidR="003C4473">
              <w:rPr>
                <w:noProof/>
                <w:webHidden/>
              </w:rPr>
              <w:tab/>
            </w:r>
            <w:r w:rsidR="003C4473">
              <w:rPr>
                <w:noProof/>
                <w:webHidden/>
              </w:rPr>
              <w:fldChar w:fldCharType="begin"/>
            </w:r>
            <w:r w:rsidR="003C4473">
              <w:rPr>
                <w:noProof/>
                <w:webHidden/>
              </w:rPr>
              <w:instrText xml:space="preserve"> PAGEREF _Toc217476376 \h </w:instrText>
            </w:r>
            <w:r w:rsidR="003C4473">
              <w:rPr>
                <w:noProof/>
                <w:webHidden/>
              </w:rPr>
            </w:r>
            <w:r w:rsidR="003C4473">
              <w:rPr>
                <w:noProof/>
                <w:webHidden/>
              </w:rPr>
              <w:fldChar w:fldCharType="separate"/>
            </w:r>
            <w:r w:rsidR="003C4473">
              <w:rPr>
                <w:noProof/>
                <w:webHidden/>
              </w:rPr>
              <w:t>14</w:t>
            </w:r>
            <w:r w:rsidR="003C4473">
              <w:rPr>
                <w:noProof/>
                <w:webHidden/>
              </w:rPr>
              <w:fldChar w:fldCharType="end"/>
            </w:r>
          </w:hyperlink>
        </w:p>
        <w:p w14:paraId="6F0122DB" w14:textId="520BE2EA" w:rsidR="003C4473" w:rsidRDefault="00F36DED">
          <w:pPr>
            <w:pStyle w:val="TOC2"/>
            <w:tabs>
              <w:tab w:val="right" w:leader="dot" w:pos="9016"/>
            </w:tabs>
            <w:rPr>
              <w:rFonts w:asciiTheme="minorHAnsi" w:eastAsiaTheme="minorEastAsia" w:hAnsiTheme="minorHAnsi"/>
              <w:noProof/>
              <w:lang w:val="en-IN" w:eastAsia="en-IN"/>
            </w:rPr>
          </w:pPr>
          <w:hyperlink w:anchor="_Toc217476377" w:history="1">
            <w:r w:rsidR="003C4473" w:rsidRPr="000C53BF">
              <w:rPr>
                <w:rStyle w:val="Hyperlink"/>
                <w:noProof/>
              </w:rPr>
              <w:t>Limitations and feasibility challenges</w:t>
            </w:r>
            <w:r w:rsidR="003C4473">
              <w:rPr>
                <w:noProof/>
                <w:webHidden/>
              </w:rPr>
              <w:tab/>
            </w:r>
            <w:r w:rsidR="003C4473">
              <w:rPr>
                <w:noProof/>
                <w:webHidden/>
              </w:rPr>
              <w:fldChar w:fldCharType="begin"/>
            </w:r>
            <w:r w:rsidR="003C4473">
              <w:rPr>
                <w:noProof/>
                <w:webHidden/>
              </w:rPr>
              <w:instrText xml:space="preserve"> PAGEREF _Toc217476377 \h </w:instrText>
            </w:r>
            <w:r w:rsidR="003C4473">
              <w:rPr>
                <w:noProof/>
                <w:webHidden/>
              </w:rPr>
            </w:r>
            <w:r w:rsidR="003C4473">
              <w:rPr>
                <w:noProof/>
                <w:webHidden/>
              </w:rPr>
              <w:fldChar w:fldCharType="separate"/>
            </w:r>
            <w:r w:rsidR="003C4473">
              <w:rPr>
                <w:noProof/>
                <w:webHidden/>
              </w:rPr>
              <w:t>14</w:t>
            </w:r>
            <w:r w:rsidR="003C4473">
              <w:rPr>
                <w:noProof/>
                <w:webHidden/>
              </w:rPr>
              <w:fldChar w:fldCharType="end"/>
            </w:r>
          </w:hyperlink>
        </w:p>
        <w:p w14:paraId="19A31B6E" w14:textId="68FB396E" w:rsidR="003C4473" w:rsidRDefault="00F36DED">
          <w:pPr>
            <w:pStyle w:val="TOC2"/>
            <w:tabs>
              <w:tab w:val="right" w:leader="dot" w:pos="9016"/>
            </w:tabs>
            <w:rPr>
              <w:rFonts w:asciiTheme="minorHAnsi" w:eastAsiaTheme="minorEastAsia" w:hAnsiTheme="minorHAnsi"/>
              <w:noProof/>
              <w:lang w:val="en-IN" w:eastAsia="en-IN"/>
            </w:rPr>
          </w:pPr>
          <w:hyperlink w:anchor="_Toc217476378" w:history="1">
            <w:r w:rsidR="003C4473" w:rsidRPr="000C53BF">
              <w:rPr>
                <w:rStyle w:val="Hyperlink"/>
                <w:noProof/>
              </w:rPr>
              <w:t>Importance of understanding strengths and limitations</w:t>
            </w:r>
            <w:r w:rsidR="003C4473">
              <w:rPr>
                <w:noProof/>
                <w:webHidden/>
              </w:rPr>
              <w:tab/>
            </w:r>
            <w:r w:rsidR="003C4473">
              <w:rPr>
                <w:noProof/>
                <w:webHidden/>
              </w:rPr>
              <w:fldChar w:fldCharType="begin"/>
            </w:r>
            <w:r w:rsidR="003C4473">
              <w:rPr>
                <w:noProof/>
                <w:webHidden/>
              </w:rPr>
              <w:instrText xml:space="preserve"> PAGEREF _Toc217476378 \h </w:instrText>
            </w:r>
            <w:r w:rsidR="003C4473">
              <w:rPr>
                <w:noProof/>
                <w:webHidden/>
              </w:rPr>
            </w:r>
            <w:r w:rsidR="003C4473">
              <w:rPr>
                <w:noProof/>
                <w:webHidden/>
              </w:rPr>
              <w:fldChar w:fldCharType="separate"/>
            </w:r>
            <w:r w:rsidR="003C4473">
              <w:rPr>
                <w:noProof/>
                <w:webHidden/>
              </w:rPr>
              <w:t>14</w:t>
            </w:r>
            <w:r w:rsidR="003C4473">
              <w:rPr>
                <w:noProof/>
                <w:webHidden/>
              </w:rPr>
              <w:fldChar w:fldCharType="end"/>
            </w:r>
          </w:hyperlink>
        </w:p>
        <w:p w14:paraId="216005C8" w14:textId="416C369B" w:rsidR="003C4473" w:rsidRDefault="00F36DED">
          <w:pPr>
            <w:pStyle w:val="TOC1"/>
            <w:tabs>
              <w:tab w:val="right" w:leader="dot" w:pos="9016"/>
            </w:tabs>
            <w:rPr>
              <w:rFonts w:asciiTheme="minorHAnsi" w:eastAsiaTheme="minorEastAsia" w:hAnsiTheme="minorHAnsi"/>
              <w:noProof/>
              <w:lang w:val="en-IN" w:eastAsia="en-IN"/>
            </w:rPr>
          </w:pPr>
          <w:hyperlink w:anchor="_Toc217476379" w:history="1">
            <w:r w:rsidR="003C4473" w:rsidRPr="000C53BF">
              <w:rPr>
                <w:rStyle w:val="Hyperlink"/>
                <w:noProof/>
              </w:rPr>
              <w:t>Leadership, Power and Organisational Systems</w:t>
            </w:r>
            <w:r w:rsidR="003C4473">
              <w:rPr>
                <w:noProof/>
                <w:webHidden/>
              </w:rPr>
              <w:tab/>
            </w:r>
            <w:r w:rsidR="003C4473">
              <w:rPr>
                <w:noProof/>
                <w:webHidden/>
              </w:rPr>
              <w:fldChar w:fldCharType="begin"/>
            </w:r>
            <w:r w:rsidR="003C4473">
              <w:rPr>
                <w:noProof/>
                <w:webHidden/>
              </w:rPr>
              <w:instrText xml:space="preserve"> PAGEREF _Toc217476379 \h </w:instrText>
            </w:r>
            <w:r w:rsidR="003C4473">
              <w:rPr>
                <w:noProof/>
                <w:webHidden/>
              </w:rPr>
            </w:r>
            <w:r w:rsidR="003C4473">
              <w:rPr>
                <w:noProof/>
                <w:webHidden/>
              </w:rPr>
              <w:fldChar w:fldCharType="separate"/>
            </w:r>
            <w:r w:rsidR="003C4473">
              <w:rPr>
                <w:noProof/>
                <w:webHidden/>
              </w:rPr>
              <w:t>15</w:t>
            </w:r>
            <w:r w:rsidR="003C4473">
              <w:rPr>
                <w:noProof/>
                <w:webHidden/>
              </w:rPr>
              <w:fldChar w:fldCharType="end"/>
            </w:r>
          </w:hyperlink>
        </w:p>
        <w:p w14:paraId="7BCA93AF" w14:textId="5B314D8C" w:rsidR="003C4473" w:rsidRDefault="00F36DED">
          <w:pPr>
            <w:pStyle w:val="TOC1"/>
            <w:tabs>
              <w:tab w:val="right" w:leader="dot" w:pos="9016"/>
            </w:tabs>
            <w:rPr>
              <w:rFonts w:asciiTheme="minorHAnsi" w:eastAsiaTheme="minorEastAsia" w:hAnsiTheme="minorHAnsi"/>
              <w:noProof/>
              <w:lang w:val="en-IN" w:eastAsia="en-IN"/>
            </w:rPr>
          </w:pPr>
          <w:hyperlink w:anchor="_Toc217476380" w:history="1">
            <w:r w:rsidR="003C4473" w:rsidRPr="000C53BF">
              <w:rPr>
                <w:rStyle w:val="Hyperlink"/>
                <w:noProof/>
              </w:rPr>
              <w:t>Conclusion</w:t>
            </w:r>
            <w:r w:rsidR="003C4473">
              <w:rPr>
                <w:noProof/>
                <w:webHidden/>
              </w:rPr>
              <w:tab/>
            </w:r>
            <w:r w:rsidR="003C4473">
              <w:rPr>
                <w:noProof/>
                <w:webHidden/>
              </w:rPr>
              <w:fldChar w:fldCharType="begin"/>
            </w:r>
            <w:r w:rsidR="003C4473">
              <w:rPr>
                <w:noProof/>
                <w:webHidden/>
              </w:rPr>
              <w:instrText xml:space="preserve"> PAGEREF _Toc217476380 \h </w:instrText>
            </w:r>
            <w:r w:rsidR="003C4473">
              <w:rPr>
                <w:noProof/>
                <w:webHidden/>
              </w:rPr>
            </w:r>
            <w:r w:rsidR="003C4473">
              <w:rPr>
                <w:noProof/>
                <w:webHidden/>
              </w:rPr>
              <w:fldChar w:fldCharType="separate"/>
            </w:r>
            <w:r w:rsidR="003C4473">
              <w:rPr>
                <w:noProof/>
                <w:webHidden/>
              </w:rPr>
              <w:t>16</w:t>
            </w:r>
            <w:r w:rsidR="003C4473">
              <w:rPr>
                <w:noProof/>
                <w:webHidden/>
              </w:rPr>
              <w:fldChar w:fldCharType="end"/>
            </w:r>
          </w:hyperlink>
        </w:p>
        <w:p w14:paraId="25908C19" w14:textId="721B73CB" w:rsidR="003C4473" w:rsidRDefault="00F36DED">
          <w:pPr>
            <w:pStyle w:val="TOC1"/>
            <w:tabs>
              <w:tab w:val="right" w:leader="dot" w:pos="9016"/>
            </w:tabs>
            <w:rPr>
              <w:rFonts w:asciiTheme="minorHAnsi" w:eastAsiaTheme="minorEastAsia" w:hAnsiTheme="minorHAnsi"/>
              <w:noProof/>
              <w:lang w:val="en-IN" w:eastAsia="en-IN"/>
            </w:rPr>
          </w:pPr>
          <w:hyperlink w:anchor="_Toc217476381" w:history="1">
            <w:r w:rsidR="003C4473" w:rsidRPr="000C53BF">
              <w:rPr>
                <w:rStyle w:val="Hyperlink"/>
                <w:noProof/>
              </w:rPr>
              <w:t>References</w:t>
            </w:r>
            <w:r w:rsidR="003C4473">
              <w:rPr>
                <w:noProof/>
                <w:webHidden/>
              </w:rPr>
              <w:tab/>
            </w:r>
            <w:r w:rsidR="003C4473">
              <w:rPr>
                <w:noProof/>
                <w:webHidden/>
              </w:rPr>
              <w:fldChar w:fldCharType="begin"/>
            </w:r>
            <w:r w:rsidR="003C4473">
              <w:rPr>
                <w:noProof/>
                <w:webHidden/>
              </w:rPr>
              <w:instrText xml:space="preserve"> PAGEREF _Toc217476381 \h </w:instrText>
            </w:r>
            <w:r w:rsidR="003C4473">
              <w:rPr>
                <w:noProof/>
                <w:webHidden/>
              </w:rPr>
            </w:r>
            <w:r w:rsidR="003C4473">
              <w:rPr>
                <w:noProof/>
                <w:webHidden/>
              </w:rPr>
              <w:fldChar w:fldCharType="separate"/>
            </w:r>
            <w:r w:rsidR="003C4473">
              <w:rPr>
                <w:noProof/>
                <w:webHidden/>
              </w:rPr>
              <w:t>17</w:t>
            </w:r>
            <w:r w:rsidR="003C4473">
              <w:rPr>
                <w:noProof/>
                <w:webHidden/>
              </w:rPr>
              <w:fldChar w:fldCharType="end"/>
            </w:r>
          </w:hyperlink>
        </w:p>
        <w:p w14:paraId="74C023D2" w14:textId="273FCE9E" w:rsidR="00681811" w:rsidRPr="003C4473" w:rsidRDefault="003C4473" w:rsidP="003C4473">
          <w:r>
            <w:rPr>
              <w:b/>
              <w:bCs/>
              <w:noProof/>
            </w:rPr>
            <w:lastRenderedPageBreak/>
            <w:fldChar w:fldCharType="end"/>
          </w:r>
        </w:p>
      </w:sdtContent>
    </w:sdt>
    <w:p w14:paraId="050BB02D" w14:textId="2357A776" w:rsidR="00E71B93" w:rsidRPr="007E4747" w:rsidRDefault="00E71B93" w:rsidP="00E71B93">
      <w:pPr>
        <w:pStyle w:val="Heading1"/>
      </w:pPr>
      <w:bookmarkStart w:id="1" w:name="_Toc217476355"/>
      <w:r w:rsidRPr="007E4747">
        <w:t>Introduction</w:t>
      </w:r>
      <w:bookmarkEnd w:id="0"/>
      <w:bookmarkEnd w:id="1"/>
      <w:r w:rsidR="00BC6714" w:rsidRPr="007E4747">
        <w:t xml:space="preserve"> </w:t>
      </w:r>
    </w:p>
    <w:p w14:paraId="4B74EA37" w14:textId="77777777" w:rsidR="007E4747" w:rsidRDefault="007E4747" w:rsidP="007E4747">
      <w:bookmarkStart w:id="2" w:name="_Toc217471438"/>
      <w:r>
        <w:t>It has been established that leadership can be one of the factors which determine the organisational performance, the well-being of employees, and their long-term sustainability. Conventional leadership theories tended to define leadership performance as being in the individual personalities or observable behaviours of the individual leader. Nevertheless, recent developments in the field of leadership research are questioning this individualistic approach and put forward a view that leadership is something that arises through social relations, organisational arrangements, and situations in context. This change of perception is especially relevant in the context of the intricate organisations in the public sector, where the outcomes of leadership cannot be decoupled from the governance arrangements, professional cultures and structural constraints. Conceptualising leadership as a practice highlights the relationship and shared aspect of leadership, that leadership impact is decentralised among various actors and realised in daily practices, processes of decision-making, and power relationships. The effectiveness of leadership in such settings cannot be evaluated merely on the basis of individual ability, but also has to take into consideration the systems and cultures that leaders work in. This view is particularly applicable to healthcare organisations, where leadership lapse can affect the performance of the organisation, as well as the trust placed in the organisation and the outcomes of services provided to the users.</w:t>
      </w:r>
    </w:p>
    <w:p w14:paraId="5F4A0E94" w14:textId="77777777" w:rsidR="007E4747" w:rsidRDefault="007E4747" w:rsidP="007E4747">
      <w:r>
        <w:t>This report is a critical assessment of the qualities and effects of leaders with Welsh Ambulance Services NHS Trust (WAST) as the focal case study. WAST gives an insightful background on the extent of how bad leadership practice, unhealthy behaviours, and dysfunctional organisational systems can hamper productivity, organisational culture and long-term survival. The report is a critical evaluation of the importance of leadership in organisations, the use of various leadership styles and emotional intelligence, the nature and implications of toxic leadership and the role and viability of leadership development programmes. The leadership is also consistently discussed as a systemic and collective practice, as opposed to an individual one and corresponds to the modern theory of leadership and the purpose of the module, The Tools of Leadership.</w:t>
      </w:r>
    </w:p>
    <w:p w14:paraId="30217E58" w14:textId="3E132010" w:rsidR="00E71B93" w:rsidRPr="007E4747" w:rsidRDefault="00E71B93" w:rsidP="004A6552">
      <w:pPr>
        <w:pStyle w:val="Heading1"/>
      </w:pPr>
      <w:bookmarkStart w:id="3" w:name="_Toc217476356"/>
      <w:r w:rsidRPr="007E4747">
        <w:lastRenderedPageBreak/>
        <w:t xml:space="preserve">Leadership as </w:t>
      </w:r>
      <w:r w:rsidR="004A6552" w:rsidRPr="007E4747">
        <w:t>practice rather than individual traits</w:t>
      </w:r>
      <w:bookmarkEnd w:id="2"/>
      <w:bookmarkEnd w:id="3"/>
      <w:r w:rsidR="004A6552" w:rsidRPr="007E4747">
        <w:t xml:space="preserve"> </w:t>
      </w:r>
    </w:p>
    <w:p w14:paraId="34FA863F" w14:textId="77777777" w:rsidR="007E4747" w:rsidRDefault="007E4747" w:rsidP="007E4747">
      <w:bookmarkStart w:id="4" w:name="_Toc217471439"/>
      <w:r>
        <w:t>The initial theories of leadership were characterized by trait-based ideas as they tried to determine the intrinsic factors that drew a line between leaders and the followers. Confidence, intelligence, decisiveness, and charisma were also common leadership characteristics that were sold as predictors of success (</w:t>
      </w:r>
      <w:proofErr w:type="spellStart"/>
      <w:r>
        <w:t>Mircetic</w:t>
      </w:r>
      <w:proofErr w:type="spellEnd"/>
      <w:r>
        <w:t xml:space="preserve"> </w:t>
      </w:r>
      <w:r w:rsidRPr="007759D3">
        <w:rPr>
          <w:i/>
          <w:iCs/>
        </w:rPr>
        <w:t>et al.,</w:t>
      </w:r>
      <w:r>
        <w:t xml:space="preserve"> 2024). Nevertheless, much empirical evidence did not yield a unified or generalized group of leadership characteristics, which has resulted in increased criticism of the weak explanatory ability and lack of context sensitivity of trait theory. Consequently, researchers started to express more and more doubts about the idea that the effectiveness of leadership could be narrowed down to constant personal traits. As a reaction, behavioural leadership theories started to focus on the behaviour of leaders instead of their personality, paying attention to task-oriented and people-oriented behaviour (Ramzan and Khurram, 2023). Although this was a considerable theoretical shift, the approaches based on behaviourism still placed leadership as being mostly inside of individuals and official positions. Therefore, these models found it difficult to explain leadership in the complex and fluid organisational set-ups where authority, influence, and responsibility are diffused (</w:t>
      </w:r>
      <w:proofErr w:type="spellStart"/>
      <w:r>
        <w:t>Simuka</w:t>
      </w:r>
      <w:proofErr w:type="spellEnd"/>
      <w:r>
        <w:t>, 2021).</w:t>
      </w:r>
    </w:p>
    <w:p w14:paraId="09FCF8F4" w14:textId="77777777" w:rsidR="007E4747" w:rsidRDefault="007E4747" w:rsidP="007E4747">
      <w:r>
        <w:t xml:space="preserve">Modern leadership studies are becoming more and more sceptical about individualistic premises, but they are also conceptualising the practice of leadership as relational, distributed, and socially constructed (Harris </w:t>
      </w:r>
      <w:r w:rsidRPr="007759D3">
        <w:rPr>
          <w:i/>
          <w:iCs/>
        </w:rPr>
        <w:t>et al.,</w:t>
      </w:r>
      <w:r>
        <w:t xml:space="preserve"> 2022). In this regard, leadership is formed in daily encounters, decision-making patterns and organisational processes and not just in terms of formal authority. These power relations, cultural norms, and structural constraints inherent in the organisational systems make leadership an enacted process (</w:t>
      </w:r>
      <w:proofErr w:type="spellStart"/>
      <w:r>
        <w:t>Foldy</w:t>
      </w:r>
      <w:proofErr w:type="spellEnd"/>
      <w:r>
        <w:t xml:space="preserve"> and Ospina, 2023). This knowledge is especially applicable in the context of public service organisations, whereby results hinge on inter-professional cooperation and not on heroic performance of an individual. This practice-based knowledge of leadership is supported by the quotations that are behind this module. A focus on lifelong learning, as described by Darwin E. Smith, is a growth-oriented mentality wherein leadership competence is achieved through diligent effort, humility, and perseverance instead of obviously being born with a predisposition to leadership (</w:t>
      </w:r>
      <w:proofErr w:type="spellStart"/>
      <w:r>
        <w:t>Sulkowski</w:t>
      </w:r>
      <w:proofErr w:type="spellEnd"/>
      <w:r>
        <w:t xml:space="preserve"> et al., 2025). On the same note, the claim of Marshall Goldsmith that what got you here will not get you there emphasises the shortcomings of fixed competence and the need to reflect, provide feedback and manage behaviour in leadership practice (sqr1services, 2025). These observations correspond to the learning-based leadership frameworks, which focus on questioning, self-awareness and continuous growth.</w:t>
      </w:r>
    </w:p>
    <w:p w14:paraId="48E768DB" w14:textId="77777777" w:rsidR="007E4747" w:rsidRDefault="007E4747" w:rsidP="007E4747">
      <w:r>
        <w:lastRenderedPageBreak/>
        <w:t xml:space="preserve">Leadership as practice is especially relevant in healthcare organisations, including Welsh Ambulance Services NHS Trust. Not only senior executives but also the middle managers, clinical leaders, and frontline supervisors work within complicated systems of regulation, accountability, and professional identity, producing leadership outcomes (Meza </w:t>
      </w:r>
      <w:r w:rsidRPr="007759D3">
        <w:rPr>
          <w:i/>
          <w:iCs/>
        </w:rPr>
        <w:t xml:space="preserve">et al., </w:t>
      </w:r>
      <w:r>
        <w:t>2021). The perception of leadership in terms of being embedded in organisational systems thus facilitates more realistic and critical analysis of a leadership failure and leadership development.</w:t>
      </w:r>
    </w:p>
    <w:p w14:paraId="4E4B7B6E" w14:textId="3FF17CA2" w:rsidR="00E71B93" w:rsidRPr="007E4747" w:rsidRDefault="00E71B93" w:rsidP="004A6552">
      <w:pPr>
        <w:pStyle w:val="Heading1"/>
      </w:pPr>
      <w:bookmarkStart w:id="5" w:name="_Toc217476357"/>
      <w:r w:rsidRPr="007E4747">
        <w:t xml:space="preserve">Organisational </w:t>
      </w:r>
      <w:r w:rsidR="004A6552" w:rsidRPr="007E4747">
        <w:t>c</w:t>
      </w:r>
      <w:r w:rsidRPr="007E4747">
        <w:t>ontext Welsh Ambulance Services NHS Trust</w:t>
      </w:r>
      <w:bookmarkEnd w:id="4"/>
      <w:bookmarkEnd w:id="5"/>
      <w:r w:rsidR="0075408A" w:rsidRPr="007E4747">
        <w:t xml:space="preserve"> </w:t>
      </w:r>
    </w:p>
    <w:p w14:paraId="40CAFA76" w14:textId="0B4499D7" w:rsidR="00E71B93" w:rsidRPr="007E4747" w:rsidRDefault="00E71B93" w:rsidP="004A6552">
      <w:pPr>
        <w:pStyle w:val="Heading2"/>
        <w:rPr>
          <w:lang w:val="en-GB"/>
        </w:rPr>
      </w:pPr>
      <w:bookmarkStart w:id="6" w:name="_Toc217471440"/>
      <w:bookmarkStart w:id="7" w:name="_Toc217476358"/>
      <w:r w:rsidRPr="007E4747">
        <w:rPr>
          <w:lang w:val="en-GB"/>
        </w:rPr>
        <w:t xml:space="preserve">Overview of Welsh </w:t>
      </w:r>
      <w:r w:rsidR="004A6552" w:rsidRPr="007E4747">
        <w:rPr>
          <w:lang w:val="en-GB"/>
        </w:rPr>
        <w:t xml:space="preserve">ambulance services </w:t>
      </w:r>
      <w:r w:rsidRPr="007E4747">
        <w:rPr>
          <w:lang w:val="en-GB"/>
        </w:rPr>
        <w:t>NHS Trust</w:t>
      </w:r>
      <w:bookmarkEnd w:id="6"/>
      <w:bookmarkEnd w:id="7"/>
    </w:p>
    <w:p w14:paraId="2A7185DE" w14:textId="77777777" w:rsidR="007E4747" w:rsidRDefault="007E4747" w:rsidP="007E4747">
      <w:bookmarkStart w:id="8" w:name="_Toc217471441"/>
      <w:r>
        <w:t>Welsh Ambulance Services NHS Trust (WAST) is the only emergency and non-emergency ambulance service provider to the whole of Wales, with a population of more than three million people receiving care of a critical nature before hospital admission. The organisation has both a huge and varied workforce with paramedics, emergency medical technicians, call handlers, clinical supervisors, and support personnel who are all involved in a very complex and politically sensitive healthcare system (Ambulance, 2025). Being a subset of the larger National Health Service, WAST inherently faces strict regulatory controls, accountability to the population, and performance measurement frameworks that have a substantial influence on leadership practice and leadership decisions.</w:t>
      </w:r>
    </w:p>
    <w:p w14:paraId="60296D8A" w14:textId="77777777" w:rsidR="007E4747" w:rsidRDefault="007E4747" w:rsidP="007E4747">
      <w:r>
        <w:t>WAST's operational environment is marked by the growing demand for emergency services, ongoing workforce shortage, limited financial resources, and growing expectations of the population in relation to the response times and quality of care (Ambulance, 2025). These pressures have been escalating in the last few years owing to the demographic change, rising chronic illness and broader systems strains in hospitals and primary care provision. Consequently, patient handovers and long response times in the ambulance services have become a common phenomenon that places further pressure on the frontline workers. Traumatic incidents, emotionally distressing situations, and time-based decision-making are the reasons why employees in WAST are constantly exposed to high levels of emotional labour and occupational stress (Ambulance, 2025). In these situations, the effectiveness of a leader is not only connected to operational efficiency directly, but it also has a direct impact on the well-being of the staff, their resiliency, and psychological safety. As a result, the issue of leadership in WAST is not only an organisational issue but a public safety, ethical and workforce sustainability issue.</w:t>
      </w:r>
    </w:p>
    <w:p w14:paraId="305C2EF2" w14:textId="77777777" w:rsidR="007E4747" w:rsidRDefault="007E4747" w:rsidP="007E4747">
      <w:r>
        <w:lastRenderedPageBreak/>
        <w:t xml:space="preserve">WAST has encountered protracted questioning regarding performance achievement, employee welfare, sick leave and organisational ethos. The findings of the staff surveys and the inspection reports have continuously revealed the issues with the leadership visibility, communication, and the alleged lack of connection between the top management and the realities on the front line (Lu </w:t>
      </w:r>
      <w:r w:rsidRPr="00221878">
        <w:rPr>
          <w:i/>
          <w:iCs/>
        </w:rPr>
        <w:t>et al.,</w:t>
      </w:r>
      <w:r>
        <w:t xml:space="preserve"> 2022). There have been reports of low morale, burnout, and lack of meaningful voice, implying the existence of leadership practices and systems that have not been able to sufficiently serve employees when they are heavily pressured. These problems highlight the necessity to study leadership in WAST in terms of systems and practices.</w:t>
      </w:r>
    </w:p>
    <w:p w14:paraId="5A6D9C23" w14:textId="74D568DC" w:rsidR="00E71B93" w:rsidRPr="007E4747" w:rsidRDefault="00E71B93" w:rsidP="004A6552">
      <w:pPr>
        <w:pStyle w:val="Heading2"/>
        <w:rPr>
          <w:lang w:val="en-GB"/>
        </w:rPr>
      </w:pPr>
      <w:bookmarkStart w:id="9" w:name="_Toc217476359"/>
      <w:r w:rsidRPr="007E4747">
        <w:rPr>
          <w:lang w:val="en-GB"/>
        </w:rPr>
        <w:t xml:space="preserve">Rationale for </w:t>
      </w:r>
      <w:r w:rsidR="004A6552" w:rsidRPr="007E4747">
        <w:rPr>
          <w:lang w:val="en-GB"/>
        </w:rPr>
        <w:t>s</w:t>
      </w:r>
      <w:r w:rsidRPr="007E4747">
        <w:rPr>
          <w:lang w:val="en-GB"/>
        </w:rPr>
        <w:t>electing WAST</w:t>
      </w:r>
      <w:bookmarkEnd w:id="8"/>
      <w:bookmarkEnd w:id="9"/>
    </w:p>
    <w:p w14:paraId="16442B2E" w14:textId="77777777" w:rsidR="007E4747" w:rsidRDefault="007E4747" w:rsidP="007E4747">
      <w:bookmarkStart w:id="10" w:name="_Toc217471442"/>
      <w:r>
        <w:t>WAST has been chosen to present in this report due to the interesting case of how a failure in leadership can be seen in a public service organisation where the outcomes of an organisation can lie way beyond the bottom line to the lives of patients, employees and the trust of people. Contrary to the case of organisations like Blockbuster or BHS where leadership misdemeanours have been the leading factors contributing to commercial stagnation and organisation failure, the failure of leadership within WAST directly impact the service users and long-term sustainability of vital public services.</w:t>
      </w:r>
    </w:p>
    <w:p w14:paraId="503934F0" w14:textId="77777777" w:rsidR="007E4747" w:rsidRDefault="007E4747" w:rsidP="007E4747">
      <w:r>
        <w:t>Although other organisations like Northern Rock or FIFA provide clear instances of how failures in governance and ethics, and accountability have been practised, WAST presents a more case-enriched and multi-contextual leadership analysis. The leadership in WAST is extremely bound by regulation, politics, professional hierarchy, as well as systemic interdependencies in the broader healthcare system (Ambulance, 2025a). These restrictions restrict the scope of autonomy that individual leaders can employ, which supports the topicality of leadership as a group and an integrative practice instead of a personal quality. Moreover, an analysis of WAST allows to critically discuss the interaction between leadership practices and organisational systems in order to reduce or increase toxicity, stress, and disengagement. The current problems of the organisation demonstrate that the leadership performance is influenced by a combination of the individual skills and the conditions of the organisation structure, cultural traditions, and authority relations. On this basis, WAST is a rather suitable and didactic case to study leadership as a practice, as well as to gauge the overall effects of leadership on productivity, organisational culture and longevity.</w:t>
      </w:r>
    </w:p>
    <w:p w14:paraId="59433187" w14:textId="7EC4F2C1" w:rsidR="00E71B93" w:rsidRPr="007E4747" w:rsidRDefault="00E71B93" w:rsidP="004A6552">
      <w:pPr>
        <w:pStyle w:val="Heading1"/>
      </w:pPr>
      <w:bookmarkStart w:id="11" w:name="_Toc217476360"/>
      <w:r w:rsidRPr="007E4747">
        <w:lastRenderedPageBreak/>
        <w:t>Impact of Poor Leadership on WAST and Its Environment</w:t>
      </w:r>
      <w:bookmarkEnd w:id="11"/>
      <w:r w:rsidR="0075408A" w:rsidRPr="007E4747">
        <w:t xml:space="preserve"> </w:t>
      </w:r>
      <w:bookmarkEnd w:id="10"/>
    </w:p>
    <w:p w14:paraId="01CFE269" w14:textId="2A7D7976" w:rsidR="00E71B93" w:rsidRPr="007E4747" w:rsidRDefault="00E71B93" w:rsidP="004A6552">
      <w:pPr>
        <w:pStyle w:val="Heading2"/>
        <w:rPr>
          <w:lang w:val="en-GB"/>
        </w:rPr>
      </w:pPr>
      <w:bookmarkStart w:id="12" w:name="_Toc217471443"/>
      <w:bookmarkStart w:id="13" w:name="_Toc217476361"/>
      <w:r w:rsidRPr="007E4747">
        <w:rPr>
          <w:lang w:val="en-GB"/>
        </w:rPr>
        <w:t xml:space="preserve">Leadership </w:t>
      </w:r>
      <w:r w:rsidR="004A6552" w:rsidRPr="007E4747">
        <w:rPr>
          <w:lang w:val="en-GB"/>
        </w:rPr>
        <w:t>practice and organisational culture</w:t>
      </w:r>
      <w:bookmarkEnd w:id="12"/>
      <w:bookmarkEnd w:id="13"/>
    </w:p>
    <w:p w14:paraId="707D4FCF" w14:textId="77777777" w:rsidR="003C4473" w:rsidRDefault="003C4473" w:rsidP="003C4473">
      <w:bookmarkStart w:id="14" w:name="_Toc217471444"/>
      <w:r>
        <w:t>It is well known that organisational culture is a product of leadership practice and not formal policy statements or proclaimed values. The behaviours of leadership, the pattern of communication, and the decision-making process are key determinants in influencing the employee experience in the workplace environment. At Welsh Ambulance Services NHS Trust (WAST), leadership practices have been denounced as having led to the formation of a culture of chronic stress, disengagement, and lack of trust between employees and top managers (</w:t>
      </w:r>
      <w:proofErr w:type="spellStart"/>
      <w:r>
        <w:t>Paramedicpractice</w:t>
      </w:r>
      <w:proofErr w:type="spellEnd"/>
      <w:r>
        <w:t>, 2023). Employee comments have often revealed a sense of remote, reactive, and inadequately visible top managers, which enhances a feeling of disconnection between the decision-making process at the strategic level and the realities at the front.</w:t>
      </w:r>
    </w:p>
    <w:p w14:paraId="126BB69B" w14:textId="77777777" w:rsidR="003C4473" w:rsidRDefault="003C4473" w:rsidP="003C4473">
      <w:r>
        <w:t>Poor communication that was not open and transparent has also continued to solidify cultural dysfunction in the organisation. Employees can feel that they are not listened to and valued when leadership communication is directed and or excessively performance metric-centred. This destroys one of the most important aspects of high-risk settings: psychological safety, in which mistake learning is paramount (Martinez, 2023). Without psychologically safe leadership practices, employees will not be willing to raise concerns, report mistakes, and unsafe practices, and this will put the organisation at higher risk and reduce the quality of service. In high-reliability organisations like ambulance services, the lack of trust and openness developed by their leadership is a severe weakness of the organisation. The leadership practice modulates cultural norms that not only determine the well-being of employees, but also the ability of the organisation to adapt, learn and get better with the sensibilities of maintaining sustained pressure.</w:t>
      </w:r>
    </w:p>
    <w:p w14:paraId="24117D70" w14:textId="57D248CF" w:rsidR="00E71B93" w:rsidRPr="007E4747" w:rsidRDefault="00E71B93" w:rsidP="004A6552">
      <w:pPr>
        <w:pStyle w:val="Heading2"/>
        <w:rPr>
          <w:lang w:val="en-GB"/>
        </w:rPr>
      </w:pPr>
      <w:bookmarkStart w:id="15" w:name="_Toc217476362"/>
      <w:r w:rsidRPr="007E4747">
        <w:rPr>
          <w:lang w:val="en-GB"/>
        </w:rPr>
        <w:t xml:space="preserve">Productivity and </w:t>
      </w:r>
      <w:r w:rsidR="004A6552" w:rsidRPr="007E4747">
        <w:rPr>
          <w:lang w:val="en-GB"/>
        </w:rPr>
        <w:t>workforce outcomes</w:t>
      </w:r>
      <w:bookmarkEnd w:id="14"/>
      <w:bookmarkEnd w:id="15"/>
    </w:p>
    <w:p w14:paraId="45CBBF37" w14:textId="77777777" w:rsidR="003C4473" w:rsidRDefault="003C4473" w:rsidP="003C4473">
      <w:bookmarkStart w:id="16" w:name="_Toc217471445"/>
      <w:r>
        <w:t xml:space="preserve">The lack of appropriate leadership in WAST has had direct and visible implications on productivity and workforce performance. Sickness absence, burnout, and emotional exhaustion have caused a decline in operational capacity, which puts an extra strain on the remaining staff and increases workload demands (Petersen </w:t>
      </w:r>
      <w:r w:rsidRPr="00221878">
        <w:rPr>
          <w:i/>
          <w:iCs/>
        </w:rPr>
        <w:t>et al.,</w:t>
      </w:r>
      <w:r>
        <w:t xml:space="preserve"> 2023). This builds a self-perpetuating loop where stress causes absenteeism, which consequently causes more stress to those who are left behind. Systems-wise, productivity issues could not be explained by the lack of individual performance or the resilience of employees. The decisions made by the leader on staffing models, shift patterns, workload distribution, as well as resource allocation are decisive in determining the ability of the employees as well as their motivation (Adair, 2009). When </w:t>
      </w:r>
      <w:r>
        <w:lastRenderedPageBreak/>
        <w:t>leadership does not apply to such systemic factors, expectations on frontline staff will become unsustainable, and this will most likely lead to faults, disengagement and turnover.</w:t>
      </w:r>
    </w:p>
    <w:p w14:paraId="347389A8" w14:textId="77777777" w:rsidR="003C4473" w:rsidRDefault="003C4473" w:rsidP="003C4473">
      <w:r>
        <w:t>Overspending on metrics related to response time, without any investment in the support of the staff, leads to the perception of an instrumental leadership style, in which outputs are more important than people. Such dynamics in WAST have heightened workforce strain and minimised the capacity of the organisation to continue the delivery of services in a consistent manner.</w:t>
      </w:r>
    </w:p>
    <w:p w14:paraId="052726A6" w14:textId="28AD138A" w:rsidR="00E71B93" w:rsidRPr="007E4747" w:rsidRDefault="00E71B93" w:rsidP="0075408A">
      <w:pPr>
        <w:pStyle w:val="Heading2"/>
        <w:rPr>
          <w:lang w:val="en-GB"/>
        </w:rPr>
      </w:pPr>
      <w:bookmarkStart w:id="17" w:name="_Toc217476363"/>
      <w:r w:rsidRPr="007E4747">
        <w:rPr>
          <w:lang w:val="en-GB"/>
        </w:rPr>
        <w:t xml:space="preserve">Endurability and </w:t>
      </w:r>
      <w:r w:rsidR="0075408A" w:rsidRPr="007E4747">
        <w:rPr>
          <w:lang w:val="en-GB"/>
        </w:rPr>
        <w:t>organisational sustainability</w:t>
      </w:r>
      <w:bookmarkEnd w:id="16"/>
      <w:bookmarkEnd w:id="17"/>
    </w:p>
    <w:p w14:paraId="3CD0FC48" w14:textId="77777777" w:rsidR="003C4473" w:rsidRDefault="003C4473" w:rsidP="003C4473">
      <w:bookmarkStart w:id="18" w:name="_Toc217471446"/>
      <w:r>
        <w:t>Endurability is the ability of an organisation to be effective, legitimate and continue to perform. The failure of leadership in WAST has compromised the sustainability in the long-term as it has compromised the trust, the commitment to the profession, and the organisational identity (</w:t>
      </w:r>
      <w:proofErr w:type="spellStart"/>
      <w:r>
        <w:t>Paramedicpractice</w:t>
      </w:r>
      <w:proofErr w:type="spellEnd"/>
      <w:r>
        <w:t xml:space="preserve">, 2023). Continuous stress and lack of goodwill leadership contribute to increasing chances of loss of experienced staff of the organisation, leading to loss of important skills and institutional learning. A high level of staff turnover also causes a lot in terms of financial and operational expenses, such as costs of hiring, training needs, and a lack of continuity in services provided. These difficulties add additional pressure to the rest of the employees, and so a pattern of instability continues. Moreover, reputational losses that are related to leadership failure present a serious challenge to organisational sustainability. The lack of confidence in the media and harsh regulatory reports may bring down public trust and increase political pressure, restricting strategic options and cementing reactive leadership behaviour (Erbil </w:t>
      </w:r>
      <w:r w:rsidRPr="00221878">
        <w:rPr>
          <w:i/>
          <w:iCs/>
        </w:rPr>
        <w:t>et al.,</w:t>
      </w:r>
      <w:r>
        <w:t xml:space="preserve"> 2025). Such pressures tend to promote short-term problem-solving and defensive leadership behaviour instead of the development of learning oriented and adaptive responses. It compromises the ability of the organisation to work on the root causes and to build strong systems that can serve performance sustainably in the long run. The effects of bad leadership in WAST, therefore, go beyond short-term operational difficulties to pose a risk to the long-term sustainability of the organisation and the vital services offered to the people by the organisation.</w:t>
      </w:r>
    </w:p>
    <w:p w14:paraId="30B444F8" w14:textId="6F463759" w:rsidR="00E71B93" w:rsidRPr="007E4747" w:rsidRDefault="00E71B93" w:rsidP="004A6552">
      <w:pPr>
        <w:pStyle w:val="Heading1"/>
      </w:pPr>
      <w:bookmarkStart w:id="19" w:name="_Toc217476364"/>
      <w:r w:rsidRPr="007E4747">
        <w:t xml:space="preserve">The </w:t>
      </w:r>
      <w:r w:rsidR="004A6552" w:rsidRPr="007E4747">
        <w:t>significance of leadership in organisations</w:t>
      </w:r>
      <w:bookmarkEnd w:id="18"/>
      <w:bookmarkEnd w:id="19"/>
      <w:r w:rsidR="0075408A" w:rsidRPr="007E4747">
        <w:t xml:space="preserve"> </w:t>
      </w:r>
    </w:p>
    <w:p w14:paraId="5CBE4682" w14:textId="77777777" w:rsidR="003C4473" w:rsidRDefault="003C4473" w:rsidP="003C4473">
      <w:bookmarkStart w:id="20" w:name="_Toc217471447"/>
      <w:r>
        <w:t>The role of leadership is not only important due to the formal authority or positional power, but due to the impact that it produces on the meaning, motivation, and overall action in organisations (</w:t>
      </w:r>
      <w:proofErr w:type="spellStart"/>
      <w:r>
        <w:t>Foldy</w:t>
      </w:r>
      <w:proofErr w:type="spellEnd"/>
      <w:r>
        <w:t xml:space="preserve"> and Ospina, 2023). Leaders influence the way employees perceive priorities of the organisation, the way they make sense of uncertainty, and how they approach </w:t>
      </w:r>
      <w:r>
        <w:lastRenderedPageBreak/>
        <w:t>continuous change. Leaders can also determine what is cherished, what is rewarded, and what behaviours are accepted through communication, decision-making, and symbolic actions (</w:t>
      </w:r>
      <w:proofErr w:type="spellStart"/>
      <w:r>
        <w:t>Hermans</w:t>
      </w:r>
      <w:proofErr w:type="spellEnd"/>
      <w:r>
        <w:t xml:space="preserve"> and Ulrich, 2021). Therefore, leadership becomes the main factor in the development of organisational culture and the ways of influencing group behaviour.</w:t>
      </w:r>
    </w:p>
    <w:p w14:paraId="0AA3E41D" w14:textId="77777777" w:rsidR="003C4473" w:rsidRDefault="003C4473" w:rsidP="003C4473">
      <w:r>
        <w:t>Leadership is important in complex organisations because it allows organisations to coordinate across boundaries without prejudice to competing demands and expectations of the stakeholders. Instead of dominating with command-and-control systems, a good leader is one who facilitates teamwork among professional groups, copes with interdependencies, and balances different views with similar goals. This is especially applicable in organisations in the public sector and healthcare, where authority is usually decentralised, and results are mostly team-based and not an individual exercise. In healthcare practices, leadership has some extra ethical and emotional aspects. Executives have to combine the goals of efficiency and performance with the needs of the profession, which ensures patient safety, quality of care, and employee well-being (Covey, 2020). This balancing act does not just demand technical ability, but also emotional awareness, moral judgement and the ability to react to emotional demands under which healthcare workers operate. These aspects of leadership failure may lead to disengagement, burnout and poor care outcomes.</w:t>
      </w:r>
    </w:p>
    <w:p w14:paraId="4C72DBD1" w14:textId="77777777" w:rsidR="003C4473" w:rsidRDefault="003C4473" w:rsidP="003C4473">
      <w:r>
        <w:t>The focus of leadership as practice is on the cumulative and sometimes insidious effects of the daily leadership action. Personal behaviours like taking an interest when listening to staff, rewarding effort, reacting positively to errors or even being visible at times of crunch can hold disproportionate influence on trust, psychological safety and motivation in the long run (Adair, 2010). On the other hand, being neglected, dismissed, or unemphatic consistently may slowly kill morale and support unhealthy cultural values. Moreover, leadership is not only important in the short-term organisational performance, but also in long-term stability and flexibility. Leaders determine whether organisations learn through experience or do the same damage over and over again, whether innovation is fostered or hindered and whether employees feel empowered or restrained. With this meaning, the role of leadership does not exist in isolated leaders on its own, but it is immersed in practices, systems, and relationships that define the daily organisational life. Such a conceptualisation of leadership offers a more realistic and ethically sound foundation for assessing the effectiveness of leadership in modern organisations.</w:t>
      </w:r>
    </w:p>
    <w:p w14:paraId="714D8CF5" w14:textId="146EA47D" w:rsidR="00E71B93" w:rsidRPr="007E4747" w:rsidRDefault="00E71B93" w:rsidP="004A6552">
      <w:pPr>
        <w:pStyle w:val="Heading1"/>
      </w:pPr>
      <w:bookmarkStart w:id="21" w:name="_Toc217476365"/>
      <w:r w:rsidRPr="007E4747">
        <w:lastRenderedPageBreak/>
        <w:t xml:space="preserve">Leadership </w:t>
      </w:r>
      <w:r w:rsidR="004A6552" w:rsidRPr="007E4747">
        <w:t>styles and their application in context</w:t>
      </w:r>
      <w:bookmarkEnd w:id="20"/>
      <w:bookmarkEnd w:id="21"/>
      <w:r w:rsidR="0075408A" w:rsidRPr="007E4747">
        <w:t xml:space="preserve"> </w:t>
      </w:r>
    </w:p>
    <w:p w14:paraId="511DF2E6" w14:textId="77777777" w:rsidR="003C4473" w:rsidRDefault="003C4473" w:rsidP="003C4473">
      <w:bookmarkStart w:id="22" w:name="_Toc217471448"/>
      <w:r>
        <w:t>Leadership styles are structures within which the leadership practice can be comprehended and assessed. However, there is no one leadership style that can be applied in all situations. Rather, the success of leadership is based on the compatibility of leadership approach, organisational culture and situation needs. These organisations with complex structures, like Welsh Ambulance Services NHS Trust (WAST), face temptations to adopt one or more styles to address the operational demands, ethical obligations, and employee demands.</w:t>
      </w:r>
    </w:p>
    <w:p w14:paraId="472598D3" w14:textId="1E5EA0E7" w:rsidR="00E71B93" w:rsidRPr="007E4747" w:rsidRDefault="00E71B93" w:rsidP="004A6552">
      <w:pPr>
        <w:pStyle w:val="Heading2"/>
        <w:rPr>
          <w:lang w:val="en-GB"/>
        </w:rPr>
      </w:pPr>
      <w:bookmarkStart w:id="23" w:name="_Toc217476366"/>
      <w:r w:rsidRPr="007E4747">
        <w:rPr>
          <w:lang w:val="en-GB"/>
        </w:rPr>
        <w:t xml:space="preserve">Transformational </w:t>
      </w:r>
      <w:r w:rsidR="004A6552" w:rsidRPr="007E4747">
        <w:rPr>
          <w:lang w:val="en-GB"/>
        </w:rPr>
        <w:t>l</w:t>
      </w:r>
      <w:r w:rsidRPr="007E4747">
        <w:rPr>
          <w:lang w:val="en-GB"/>
        </w:rPr>
        <w:t>eadership</w:t>
      </w:r>
      <w:bookmarkEnd w:id="22"/>
      <w:bookmarkEnd w:id="23"/>
    </w:p>
    <w:p w14:paraId="1F7B8224" w14:textId="77777777" w:rsidR="003C4473" w:rsidRDefault="003C4473" w:rsidP="003C4473">
      <w:bookmarkStart w:id="24" w:name="_Toc217471449"/>
      <w:r>
        <w:t>Transformational leadership is more focused on the vision, inspiration, and realisation of the potential of the followers (</w:t>
      </w:r>
      <w:proofErr w:type="spellStart"/>
      <w:r>
        <w:t>Bashori</w:t>
      </w:r>
      <w:proofErr w:type="spellEnd"/>
      <w:r>
        <w:t xml:space="preserve"> </w:t>
      </w:r>
      <w:r w:rsidRPr="00221878">
        <w:rPr>
          <w:i/>
          <w:iCs/>
        </w:rPr>
        <w:t>et al.,</w:t>
      </w:r>
      <w:r>
        <w:t xml:space="preserve"> 2022). Transformational leaders are involved in encouraging employees by expressing a strong sense of purpose and matching personal values with organisational objectives. Transformational leadership may be useful in the framework of WAST as it would help to rebuild morale by aligning the staff to the organisational mission of serving the public and taking care of patients (Kareem </w:t>
      </w:r>
      <w:r w:rsidRPr="00221878">
        <w:rPr>
          <w:i/>
          <w:iCs/>
        </w:rPr>
        <w:t>et al.</w:t>
      </w:r>
      <w:r>
        <w:t xml:space="preserve"> 2023). Transformational leaders could also improve involvement and participation among a workforce under prolonged pressure by creating a sense of meaning. Nevertheless, transformational leadership is not devoid of limitations. According to critics, the transformational methods also have a risk of turning into a symbolic or rhetorical tool unless there is a structural change and sufficient resources (</w:t>
      </w:r>
      <w:proofErr w:type="spellStart"/>
      <w:r>
        <w:t>Adigwe</w:t>
      </w:r>
      <w:proofErr w:type="spellEnd"/>
      <w:r>
        <w:t>, 2024). Vision not combined with investment in human resources, welfare, and working capacity can be seen as unreal or out of touch with on-the-ground realities in high-pressure public service settings. Transformational leadership within WAST needs to be supported by systemic change, therefore, to prevent the strengthening of cynicism among employees.</w:t>
      </w:r>
    </w:p>
    <w:p w14:paraId="3981D6A0" w14:textId="16E3342D" w:rsidR="00E71B93" w:rsidRPr="007E4747" w:rsidRDefault="00E71B93" w:rsidP="004A6552">
      <w:pPr>
        <w:pStyle w:val="Heading2"/>
        <w:rPr>
          <w:lang w:val="en-GB"/>
        </w:rPr>
      </w:pPr>
      <w:bookmarkStart w:id="25" w:name="_Toc217476367"/>
      <w:r w:rsidRPr="007E4747">
        <w:rPr>
          <w:lang w:val="en-GB"/>
        </w:rPr>
        <w:t xml:space="preserve">Transactional </w:t>
      </w:r>
      <w:r w:rsidR="004A6552" w:rsidRPr="007E4747">
        <w:rPr>
          <w:lang w:val="en-GB"/>
        </w:rPr>
        <w:t>l</w:t>
      </w:r>
      <w:r w:rsidRPr="007E4747">
        <w:rPr>
          <w:lang w:val="en-GB"/>
        </w:rPr>
        <w:t>eadership</w:t>
      </w:r>
      <w:bookmarkEnd w:id="24"/>
      <w:bookmarkEnd w:id="25"/>
    </w:p>
    <w:p w14:paraId="0A5BB5D4" w14:textId="77777777" w:rsidR="003C4473" w:rsidRDefault="003C4473" w:rsidP="003C4473">
      <w:bookmarkStart w:id="26" w:name="_Toc217471450"/>
      <w:r>
        <w:t>Transactional leadership is more concerned with performance management, clear expectations and rewards and sanctions aimed at attaining compliance (Dong, 2023). Transactional leadership in the emergency services is significant in ensuring compliance with the clinical protocols, safety procedures and regulatory standards. It needs straightforward design and responsibility in time-sensitive and risk-prone areas like ambulance services. Nevertheless, an overdependence on the transactional mechanisms might reduce intrinsic motivation and lead to stress and disengagement. Within WAST, performance-driven leadership has sometimes funnelled the results into response-time indicators and efficiency level at the expense of staff welfare and learning, which have led to burnout and emotional exhaustion (</w:t>
      </w:r>
      <w:proofErr w:type="spellStart"/>
      <w:r>
        <w:t>Mouazen</w:t>
      </w:r>
      <w:proofErr w:type="spellEnd"/>
      <w:r>
        <w:t xml:space="preserve"> </w:t>
      </w:r>
      <w:r w:rsidRPr="00221878">
        <w:rPr>
          <w:i/>
          <w:iCs/>
        </w:rPr>
        <w:t>et al.,</w:t>
      </w:r>
      <w:r>
        <w:t xml:space="preserve"> </w:t>
      </w:r>
      <w:r>
        <w:lastRenderedPageBreak/>
        <w:t>2023). Transactional leadership in lieu of complementary relational methods can strengthen the compliance culture as opposed to the commitment culture.</w:t>
      </w:r>
    </w:p>
    <w:p w14:paraId="7C8349D1" w14:textId="07318BDA" w:rsidR="00E71B93" w:rsidRPr="007E4747" w:rsidRDefault="00E71B93" w:rsidP="004A6552">
      <w:pPr>
        <w:pStyle w:val="Heading2"/>
        <w:rPr>
          <w:lang w:val="en-GB"/>
        </w:rPr>
      </w:pPr>
      <w:bookmarkStart w:id="27" w:name="_Toc217476368"/>
      <w:r w:rsidRPr="007E4747">
        <w:rPr>
          <w:lang w:val="en-GB"/>
        </w:rPr>
        <w:t xml:space="preserve">Servant </w:t>
      </w:r>
      <w:r w:rsidR="004A6552" w:rsidRPr="007E4747">
        <w:rPr>
          <w:lang w:val="en-GB"/>
        </w:rPr>
        <w:t>l</w:t>
      </w:r>
      <w:r w:rsidRPr="007E4747">
        <w:rPr>
          <w:lang w:val="en-GB"/>
        </w:rPr>
        <w:t>eadership</w:t>
      </w:r>
      <w:bookmarkEnd w:id="26"/>
      <w:bookmarkEnd w:id="27"/>
    </w:p>
    <w:p w14:paraId="1F72E986" w14:textId="77777777" w:rsidR="003C4473" w:rsidRDefault="003C4473" w:rsidP="003C4473">
      <w:bookmarkStart w:id="28" w:name="_Toc217471451"/>
      <w:r>
        <w:t>Servant leadership is based on empathy, support, and ethical responsibility and puts the needs of employees and service users at the centre of the leadership practice (</w:t>
      </w:r>
      <w:proofErr w:type="spellStart"/>
      <w:r>
        <w:t>Demeke</w:t>
      </w:r>
      <w:proofErr w:type="spellEnd"/>
      <w:r>
        <w:t xml:space="preserve"> </w:t>
      </w:r>
      <w:r w:rsidRPr="00221878">
        <w:rPr>
          <w:i/>
          <w:iCs/>
        </w:rPr>
        <w:t xml:space="preserve">et al., </w:t>
      </w:r>
      <w:r>
        <w:t>2024). The style is highly compatible with values in the healthcare sector and has been linked to increased levels of trust, job satisfaction and organisational commitment (</w:t>
      </w:r>
      <w:proofErr w:type="spellStart"/>
      <w:r>
        <w:t>Darvishmotevali</w:t>
      </w:r>
      <w:proofErr w:type="spellEnd"/>
      <w:r>
        <w:t xml:space="preserve"> and </w:t>
      </w:r>
      <w:proofErr w:type="spellStart"/>
      <w:r>
        <w:t>Altinay</w:t>
      </w:r>
      <w:proofErr w:type="spellEnd"/>
      <w:r>
        <w:t xml:space="preserve"> 2022). Servant leaders aim to empower, listen and be humble and caring. Within the framework of WAST, the servant leadership might have in sharp contrast to the toxic cultural norms: they can indicate a real interest in the wellbeing of employees and their professional dignity. Servant leadership can promote open communication and solving problems together by building trust and psychological safety. But servant leadership cannot be effective enough in resolving systemic challenges without a strategy for making decisions and allocating resources.</w:t>
      </w:r>
    </w:p>
    <w:p w14:paraId="750740AD" w14:textId="5ACC4C4F" w:rsidR="00E71B93" w:rsidRPr="007E4747" w:rsidRDefault="00E71B93" w:rsidP="004A6552">
      <w:pPr>
        <w:pStyle w:val="Heading2"/>
        <w:rPr>
          <w:lang w:val="en-GB"/>
        </w:rPr>
      </w:pPr>
      <w:bookmarkStart w:id="29" w:name="_Toc217476369"/>
      <w:r w:rsidRPr="007E4747">
        <w:rPr>
          <w:lang w:val="en-GB"/>
        </w:rPr>
        <w:t xml:space="preserve">Adaptive </w:t>
      </w:r>
      <w:r w:rsidR="004A6552" w:rsidRPr="007E4747">
        <w:rPr>
          <w:lang w:val="en-GB"/>
        </w:rPr>
        <w:t>l</w:t>
      </w:r>
      <w:r w:rsidRPr="007E4747">
        <w:rPr>
          <w:lang w:val="en-GB"/>
        </w:rPr>
        <w:t>eadership</w:t>
      </w:r>
      <w:bookmarkEnd w:id="28"/>
      <w:bookmarkEnd w:id="29"/>
    </w:p>
    <w:p w14:paraId="60EC2261" w14:textId="77777777" w:rsidR="003C4473" w:rsidRDefault="003C4473" w:rsidP="003C4473">
      <w:bookmarkStart w:id="30" w:name="_Toc217471452"/>
      <w:r>
        <w:t>Adaptive leadership is aimed at facilitating learning and resiliency to tackle complex and changing situations (</w:t>
      </w:r>
      <w:proofErr w:type="spellStart"/>
      <w:r>
        <w:t>Rachmad</w:t>
      </w:r>
      <w:proofErr w:type="spellEnd"/>
      <w:r>
        <w:t xml:space="preserve">, 2022). Instead of offering technical solutions, adaptive leaders establish an environment of experimentation, reflection, and shared responsibility. Adaptive leadership is especially applicable in the case of WAST due to the uncertain demand for healthcare and the pressures that the system as a </w:t>
      </w:r>
      <w:proofErr w:type="gramStart"/>
      <w:r>
        <w:t>whole puts</w:t>
      </w:r>
      <w:proofErr w:type="gramEnd"/>
      <w:r>
        <w:t xml:space="preserve"> on it. Nevertheless, the adaptive leadership demands tolerance of ambiguity, uncertainty and failure, which can be incompatible with performance cultures and accountability regimes in the public services (Adair, 2009). To be effective in adaptive leadership in WAST, the organisational systems should be able to facilitate learning and innovation as opposed to rewarding short-term results of performance.</w:t>
      </w:r>
    </w:p>
    <w:p w14:paraId="50B4E281" w14:textId="5C3451E6" w:rsidR="00E71B93" w:rsidRPr="007E4747" w:rsidRDefault="00E71B93" w:rsidP="004A6552">
      <w:pPr>
        <w:pStyle w:val="Heading1"/>
      </w:pPr>
      <w:bookmarkStart w:id="31" w:name="_Toc217476370"/>
      <w:r w:rsidRPr="007E4747">
        <w:t xml:space="preserve">Emotional </w:t>
      </w:r>
      <w:r w:rsidR="004A6552" w:rsidRPr="007E4747">
        <w:t>intelligence and leadership effectiveness</w:t>
      </w:r>
      <w:bookmarkEnd w:id="30"/>
      <w:bookmarkEnd w:id="31"/>
    </w:p>
    <w:p w14:paraId="3B0EF81F" w14:textId="77777777" w:rsidR="003C4473" w:rsidRDefault="003C4473" w:rsidP="003C4473">
      <w:bookmarkStart w:id="32" w:name="_Toc217471453"/>
      <w:r>
        <w:t xml:space="preserve">Emotional intelligence (EI) has recently become a key leadership skill that has been popularly recognised to be a key leadership attribute in organisations that have a high emotional labour and a long period of pressure. Emotional intelligence involves self-awareness, self-regulation, empathy, motivation and social skills, which allows leaders to identify and control their emotions as well as those of others (Tan </w:t>
      </w:r>
      <w:r w:rsidRPr="00221878">
        <w:rPr>
          <w:i/>
          <w:iCs/>
        </w:rPr>
        <w:t>et al.,</w:t>
      </w:r>
      <w:r>
        <w:t xml:space="preserve"> 2022). EI in leadership practice influences how leaders react to stress, manage conflict, communicate in stressful situations and support employee wellbeing. Emotionally intelligent leadership is particularly important in emotionally </w:t>
      </w:r>
      <w:r>
        <w:lastRenderedPageBreak/>
        <w:t>charged situations like in healthcare and emergency service provision. Highly emotionally intelligent leaders can better establish psychologically safe environments where employees feel appreciated, listened to and supported (</w:t>
      </w:r>
      <w:proofErr w:type="spellStart"/>
      <w:r>
        <w:t>Drigas</w:t>
      </w:r>
      <w:proofErr w:type="spellEnd"/>
      <w:r>
        <w:t xml:space="preserve"> </w:t>
      </w:r>
      <w:r w:rsidRPr="00221878">
        <w:rPr>
          <w:i/>
          <w:iCs/>
        </w:rPr>
        <w:t>et al.,</w:t>
      </w:r>
      <w:r>
        <w:t xml:space="preserve"> 2023). These environments promote free communication, mistakes learning and prompt reporting of issues, which is fundamental to service quality and safety. There are empirical studies that continuously associate the emotionally intelligent leadership with increased job satisfaction, greater organisational commitment, and less burnout. These implications are especially applicable in the case of Welsh Ambulance Services NHS Trust (WAST), in which employees regularly face traumatic events and severe emotional stress. On the other hand, lack of emotional intelligence may be disastrous to organisational culture and performance. Emotionally detached, dismissive, or defensive leadership behaviours may increase stress and may be added to devaluation and mistrust in employees (</w:t>
      </w:r>
      <w:proofErr w:type="spellStart"/>
      <w:r>
        <w:t>Gobillot</w:t>
      </w:r>
      <w:proofErr w:type="spellEnd"/>
      <w:r>
        <w:t>, 2021). The perception of senior leaders in WAST has often featured in staff feedback as being unresponsive to operational pressures at the front and having no idea about the realities of operations. The examples of these perceptions show that the influence of leadership is not only determined by the strategic decisions but also by the daily emotional contact.</w:t>
      </w:r>
    </w:p>
    <w:p w14:paraId="48518CAF" w14:textId="77777777" w:rsidR="003C4473" w:rsidRDefault="003C4473" w:rsidP="003C4473">
      <w:r>
        <w:t>In terms of leadership-as-practice, emotional intelligence is not an individual attribute but a skill as a practice brought out in recurring social interactions and organisational norms. Emotional climate within organisations is shaped and influenced by leaders (</w:t>
      </w:r>
      <w:proofErr w:type="spellStart"/>
      <w:r>
        <w:t>Raelin</w:t>
      </w:r>
      <w:proofErr w:type="spellEnd"/>
      <w:r>
        <w:t>, 2021). Emotionally intelligent practices can be limited or deferred in the systems where the performance targets prevail in the leadership discourse. Hence, to enhance leadership performance in WAST, it is not only necessary to build individual EI capabilities but also to introduce emotionally intelligent values into the leadership development programmes, performance systems and organisational culture. In general, emotional intelligence is a key factor in effective leadership, as it affects trust, well-being and resiliency. The effect of leadership cannot be complete in emotionally intensive organisations like WAST since leadership practice involves emotional aspects and their systemic implications.</w:t>
      </w:r>
    </w:p>
    <w:p w14:paraId="0B363A8B" w14:textId="66545EB1" w:rsidR="00E71B93" w:rsidRPr="007E4747" w:rsidRDefault="00E71B93" w:rsidP="004A6552">
      <w:pPr>
        <w:pStyle w:val="Heading1"/>
      </w:pPr>
      <w:bookmarkStart w:id="33" w:name="_Toc217476371"/>
      <w:r w:rsidRPr="007E4747">
        <w:t xml:space="preserve">Toxic </w:t>
      </w:r>
      <w:r w:rsidR="004A6552" w:rsidRPr="007E4747">
        <w:t>l</w:t>
      </w:r>
      <w:r w:rsidRPr="007E4747">
        <w:t xml:space="preserve">eadership </w:t>
      </w:r>
      <w:r w:rsidR="004A6552" w:rsidRPr="007E4747">
        <w:t>characteristics, systems and consequences</w:t>
      </w:r>
      <w:bookmarkEnd w:id="32"/>
      <w:bookmarkEnd w:id="33"/>
      <w:r w:rsidR="0075408A" w:rsidRPr="007E4747">
        <w:t xml:space="preserve"> </w:t>
      </w:r>
    </w:p>
    <w:p w14:paraId="2F2D0743" w14:textId="77777777" w:rsidR="003C4473" w:rsidRDefault="003C4473" w:rsidP="003C4473">
      <w:bookmarkStart w:id="34" w:name="_Toc217471454"/>
      <w:r>
        <w:t xml:space="preserve">Toxic leadership is a tendency of leadership behaviour patterns that lead to long-term injuries to employees, organisational culture and performance. In contrast to the individual cases of bad management, toxic leadership is typified by chronic malfunction that becomes systemic within the organisation and operations. Toxic leadership can only be understood by not only focusing </w:t>
      </w:r>
      <w:r>
        <w:lastRenderedPageBreak/>
        <w:t>on the personal traits of leaders but also regarding the organisational factors that allow the toxic behaviours to persist.</w:t>
      </w:r>
    </w:p>
    <w:p w14:paraId="3A709F11" w14:textId="2F4CA14D" w:rsidR="00E71B93" w:rsidRPr="007E4747" w:rsidRDefault="00E71B93" w:rsidP="00E71B93">
      <w:pPr>
        <w:pStyle w:val="Heading2"/>
        <w:rPr>
          <w:lang w:val="en-GB"/>
        </w:rPr>
      </w:pPr>
      <w:bookmarkStart w:id="35" w:name="_Toc217476372"/>
      <w:r w:rsidRPr="007E4747">
        <w:rPr>
          <w:lang w:val="en-GB"/>
        </w:rPr>
        <w:t>Dysfunctional characteristics of toxic leaders</w:t>
      </w:r>
      <w:bookmarkEnd w:id="34"/>
      <w:bookmarkEnd w:id="35"/>
    </w:p>
    <w:p w14:paraId="259335C4" w14:textId="77777777" w:rsidR="003C4473" w:rsidRDefault="003C4473" w:rsidP="003C4473">
      <w:bookmarkStart w:id="36" w:name="_Toc217471455"/>
      <w:r>
        <w:t>Such characteristics as narcissism, authoritarianism, the absence of empathy, and the unwillingness to take feedback are usually associated with toxic leaders (</w:t>
      </w:r>
      <w:proofErr w:type="spellStart"/>
      <w:r>
        <w:t>Modise</w:t>
      </w:r>
      <w:proofErr w:type="spellEnd"/>
      <w:r>
        <w:t>, 2023). Such leaders tend to place high value on individual power, status, and authority more than on the welfare and ethical duty of the community. The process of decision-making is mostly centralised, and little consultation or view of the frontline is done. Toxic leaders can disregard opinions that differ from theirs, take criticism personally and instil fear or intimidation so that they can remain in power. Notably, these features are hardly ever disputed separately. Organisational reward systems that encourage short-term performance results, meeting targets or being more visible to the political system can reinforce toxic behaviours rather than supporting relational leadership and ethical behaviours (OBUH, 2025). Under these circumstances, leaders could be compensated regardless of the harmful effects on the well-being of staff, which supports negative leadership trends.</w:t>
      </w:r>
    </w:p>
    <w:p w14:paraId="672B1340" w14:textId="0EA4F984" w:rsidR="00E71B93" w:rsidRPr="007E4747" w:rsidRDefault="00E71B93" w:rsidP="00E71B93">
      <w:pPr>
        <w:pStyle w:val="Heading2"/>
        <w:rPr>
          <w:lang w:val="en-GB"/>
        </w:rPr>
      </w:pPr>
      <w:bookmarkStart w:id="37" w:name="_Toc217476373"/>
      <w:r w:rsidRPr="007E4747">
        <w:rPr>
          <w:lang w:val="en-GB"/>
        </w:rPr>
        <w:t>Toxic systems and processes</w:t>
      </w:r>
      <w:bookmarkEnd w:id="36"/>
      <w:bookmarkEnd w:id="37"/>
    </w:p>
    <w:p w14:paraId="54F2F8FF" w14:textId="77777777" w:rsidR="003C4473" w:rsidRDefault="003C4473" w:rsidP="003C4473">
      <w:bookmarkStart w:id="38" w:name="_Toc217471456"/>
      <w:r>
        <w:t xml:space="preserve">Toxic leadership is not a phenomenon of its own. Toxic behaviour can be normalised and maintained in dysfunctional processes, cultures, and structures (Ahmed </w:t>
      </w:r>
      <w:r w:rsidRPr="00221878">
        <w:rPr>
          <w:i/>
          <w:iCs/>
        </w:rPr>
        <w:t>et al.,</w:t>
      </w:r>
      <w:r>
        <w:t xml:space="preserve"> 2024). The systems that are characterised by high workloads, chronic understaffing, performance management that is based on blame and low levels of psychological safety provide the environments where they can flourish and toxic leadership can thrive. When leadership punishes mistakes instead of taking them as learning opportunities, it exposes the leaders to some defensive and controlling behaviours in order to protect themselves. In Welsh Ambulance Services NHS Trust (WAST), long-term performance demands, resource limitations, and high scrutiny by the public have served to led to high stress and emotional burnout. Poor support systems and a sense of distance between the top leadership and the realities on the frontline have also contributed to these strains. Under such circumstances, leadership behaviours that focus on control and compliance might seem to work within a short time frame, although they end up being detrimental in the long run.</w:t>
      </w:r>
    </w:p>
    <w:p w14:paraId="79CC6C36" w14:textId="49D17E93" w:rsidR="00E71B93" w:rsidRPr="007E4747" w:rsidRDefault="00E71B93" w:rsidP="00E71B93">
      <w:pPr>
        <w:pStyle w:val="Heading2"/>
        <w:rPr>
          <w:lang w:val="en-GB"/>
        </w:rPr>
      </w:pPr>
      <w:bookmarkStart w:id="39" w:name="_Toc217476374"/>
      <w:r w:rsidRPr="007E4747">
        <w:rPr>
          <w:lang w:val="en-GB"/>
        </w:rPr>
        <w:t>Impact on performance and culture</w:t>
      </w:r>
      <w:bookmarkEnd w:id="38"/>
      <w:bookmarkEnd w:id="39"/>
    </w:p>
    <w:p w14:paraId="4E2856CE" w14:textId="77777777" w:rsidR="003C4473" w:rsidRDefault="003C4473" w:rsidP="003C4473">
      <w:bookmarkStart w:id="40" w:name="_Toc217471457"/>
      <w:r>
        <w:t xml:space="preserve">Toxic leadership has far-reaching negative effects. The studies are always associated with toxic leadership as a factor that decreases the level of employee engagement, raises absenteeism, turnover, and malfunction of the team (Cafe de Carvalho, 2025). These outcomes have direct </w:t>
      </w:r>
      <w:r>
        <w:lastRenderedPageBreak/>
        <w:t>implications for the safety of the patients, the quality of services, and ethics in healthcare settings. Employees are not eager to express grievances, offer complaints, or engage in betterment processes when they are underestimated or intimidated. Organisational learning and adaptability are also weak because of the toxic cultures. Toxic leadership minimises organisational resiliency and changeability by inhibiting openness, reflection and experimentation. Persistence of toxic leadership in WAST poses a threat to diminishing trust, professional devotion, and confidence in the public. Toxic leadership is thus a systemic problem that needs systemic solutions such as cultural change, leadership education, as well as accountability systems and not individual leaders.</w:t>
      </w:r>
    </w:p>
    <w:p w14:paraId="7543F3E6" w14:textId="0FC359BC" w:rsidR="00E71B93" w:rsidRPr="007E4747" w:rsidRDefault="00E71B93" w:rsidP="00E71B93">
      <w:pPr>
        <w:pStyle w:val="Heading1"/>
      </w:pPr>
      <w:bookmarkStart w:id="41" w:name="_Toc217476375"/>
      <w:r w:rsidRPr="007E4747">
        <w:t>Role, benefits and limitations of leadership development programmes</w:t>
      </w:r>
      <w:bookmarkEnd w:id="40"/>
      <w:bookmarkEnd w:id="41"/>
      <w:r w:rsidR="00984507" w:rsidRPr="007E4747">
        <w:t xml:space="preserve"> </w:t>
      </w:r>
    </w:p>
    <w:p w14:paraId="4AF0BF22" w14:textId="64F3E0D7" w:rsidR="00E71B93" w:rsidRPr="007E4747" w:rsidRDefault="00E71B93" w:rsidP="00E71B93">
      <w:pPr>
        <w:pStyle w:val="Heading2"/>
        <w:rPr>
          <w:lang w:val="en-GB"/>
        </w:rPr>
      </w:pPr>
      <w:bookmarkStart w:id="42" w:name="_Toc217471458"/>
      <w:bookmarkStart w:id="43" w:name="_Toc217476376"/>
      <w:r w:rsidRPr="007E4747">
        <w:rPr>
          <w:lang w:val="en-GB"/>
        </w:rPr>
        <w:t>Benefits of leadership development programmes</w:t>
      </w:r>
      <w:bookmarkEnd w:id="42"/>
      <w:bookmarkEnd w:id="43"/>
    </w:p>
    <w:p w14:paraId="49934639" w14:textId="77777777" w:rsidR="003C4473" w:rsidRDefault="003C4473" w:rsidP="003C4473">
      <w:bookmarkStart w:id="44" w:name="_Toc217471459"/>
      <w:r>
        <w:t>Integrating leadership development programmes has a significant role in the development of leadership capability as they facilitate learning, reflection and behavioural change. These programmes are usually aimed at training, coaching, as well as experiential learning of self-awareness, emotional intelligence, communication, and adaptive capacity (Newman, 2019). In the NHS, compassionate, inclusive, and relational leadership are becoming a bigger focus of the leadership development programs as a tool to enhance organisational culture, staff wellbeing, and quality of services (</w:t>
      </w:r>
      <w:proofErr w:type="spellStart"/>
      <w:r>
        <w:t>Grocutt</w:t>
      </w:r>
      <w:proofErr w:type="spellEnd"/>
      <w:r>
        <w:t xml:space="preserve"> </w:t>
      </w:r>
      <w:r w:rsidRPr="00221878">
        <w:rPr>
          <w:i/>
          <w:iCs/>
        </w:rPr>
        <w:t>et al.,</w:t>
      </w:r>
      <w:r>
        <w:t xml:space="preserve"> 2022). Leadership development programmes that have been well designed and maintained can enhance the capability of leaders to handle the complexity and interact positively with teams.</w:t>
      </w:r>
    </w:p>
    <w:p w14:paraId="444C1667" w14:textId="5A06A7E5" w:rsidR="00E71B93" w:rsidRPr="007E4747" w:rsidRDefault="00E71B93" w:rsidP="00E71B93">
      <w:pPr>
        <w:pStyle w:val="Heading2"/>
        <w:rPr>
          <w:lang w:val="en-GB"/>
        </w:rPr>
      </w:pPr>
      <w:bookmarkStart w:id="45" w:name="_Toc217476377"/>
      <w:r w:rsidRPr="007E4747">
        <w:rPr>
          <w:lang w:val="en-GB"/>
        </w:rPr>
        <w:t>Limitations and feasibility challenges</w:t>
      </w:r>
      <w:bookmarkEnd w:id="44"/>
      <w:bookmarkEnd w:id="45"/>
    </w:p>
    <w:p w14:paraId="7F0CBF51" w14:textId="77777777" w:rsidR="003C4473" w:rsidRDefault="003C4473" w:rsidP="003C4473">
      <w:bookmarkStart w:id="46" w:name="_Toc217471460"/>
      <w:r>
        <w:t>Nevertheless, the leadership development programmes are highly limited and have feasibility challenges. The only way to balance the toxic organisational cultures, the performance incentives that are not aligned, or the ongoing resource shortages is through training interventions (</w:t>
      </w:r>
      <w:proofErr w:type="spellStart"/>
      <w:r>
        <w:t>Mustoip</w:t>
      </w:r>
      <w:proofErr w:type="spellEnd"/>
      <w:r>
        <w:t xml:space="preserve"> </w:t>
      </w:r>
      <w:r w:rsidRPr="00221878">
        <w:rPr>
          <w:i/>
          <w:iCs/>
        </w:rPr>
        <w:t>et al.,</w:t>
      </w:r>
      <w:r>
        <w:t xml:space="preserve"> 2023). The newly emerging leadership behaviours can be limited or deterred unless senior leadership takes them seriously and supports their implementation with effective systems. The threat of performative participation, whereby the leaders participate in development programmes as symbols of compliance instead of behaviour change, also exists to restrict the long-term effects (Yukl and Gardner, 2020). The fact that time and operational pressures in high-pressure public service environments, like WAST, may limit the ability of leaders to practice learning may further limit the capacity of leaders to apply learning in practice.</w:t>
      </w:r>
    </w:p>
    <w:p w14:paraId="328509F7" w14:textId="02FF6904" w:rsidR="00E71B93" w:rsidRPr="007E4747" w:rsidRDefault="00E71B93" w:rsidP="00E71B93">
      <w:pPr>
        <w:pStyle w:val="Heading2"/>
        <w:rPr>
          <w:lang w:val="en-GB"/>
        </w:rPr>
      </w:pPr>
      <w:bookmarkStart w:id="47" w:name="_Toc217476378"/>
      <w:r w:rsidRPr="007E4747">
        <w:rPr>
          <w:lang w:val="en-GB"/>
        </w:rPr>
        <w:lastRenderedPageBreak/>
        <w:t>Importance of understanding strengths and limitations</w:t>
      </w:r>
      <w:bookmarkEnd w:id="46"/>
      <w:bookmarkEnd w:id="47"/>
    </w:p>
    <w:p w14:paraId="11ECA17C" w14:textId="77777777" w:rsidR="003C4473" w:rsidRDefault="003C4473" w:rsidP="003C4473">
      <w:bookmarkStart w:id="48" w:name="_Toc217471461"/>
      <w:r>
        <w:t xml:space="preserve">It is hence important to understand the capabilities and drawbacks of leadership development programmes. Effective leadership development is based on self-awareness because the leader should understand what emotions touch them, what behavioural patterns they follow, and what they need to improve (Roberts and Gonzalez, 2023). This module reaffirms the idea that leadership development is continuous and not a single-time intervention, with its focus on reflection and inquiry. Leadership development will require programmes that are integrated into larger organisational change initiatives that focus on systematic barriers to learning and promote learning that is long-term in WAST. </w:t>
      </w:r>
    </w:p>
    <w:p w14:paraId="53A46B83" w14:textId="7E32D589" w:rsidR="00E71B93" w:rsidRPr="007E4747" w:rsidRDefault="00E71B93" w:rsidP="00E71B93">
      <w:pPr>
        <w:pStyle w:val="Heading1"/>
      </w:pPr>
      <w:bookmarkStart w:id="49" w:name="_Toc217476379"/>
      <w:r w:rsidRPr="007E4747">
        <w:t>Leadership, Power and Organisational Systems</w:t>
      </w:r>
      <w:bookmarkEnd w:id="49"/>
      <w:r w:rsidR="00984507" w:rsidRPr="007E4747">
        <w:t xml:space="preserve"> </w:t>
      </w:r>
      <w:bookmarkEnd w:id="48"/>
    </w:p>
    <w:p w14:paraId="1173734B" w14:textId="77777777" w:rsidR="003C4473" w:rsidRDefault="003C4473" w:rsidP="003C4473">
      <w:bookmarkStart w:id="50" w:name="_Toc217471462"/>
      <w:r>
        <w:t xml:space="preserve">The practice of leadership is always influenced by power relations and organisational systems, and not just authority. Formal hierarchies, professional roles, decision-making structures, and resource control are all means of exercising power in organisations, and they all have a role in leadership enactment and experience among staff (Cave </w:t>
      </w:r>
      <w:r w:rsidRPr="00221878">
        <w:rPr>
          <w:i/>
          <w:iCs/>
        </w:rPr>
        <w:t>et al.,</w:t>
      </w:r>
      <w:r>
        <w:t xml:space="preserve"> 2022). As a leader-as-practice approach, the results of leadership are created in the daily interactions, routines, and even institutional structures and not just through the efforts of the purposeful leaders. This method emphasises the role of looking at systems, structures and power in assessing the effectiveness of leadership.</w:t>
      </w:r>
    </w:p>
    <w:p w14:paraId="151AAE95" w14:textId="77777777" w:rsidR="003C4473" w:rsidRDefault="003C4473" w:rsidP="003C4473">
      <w:r>
        <w:t>In Welsh Ambulance Services NHS Trust (WAST), the issue of leadership could be viewed as a continuous pressure of putting the managers in control and the professionals in charge. The clinicians of the ambulance work within well-developed professional identities, where the focus is on clinical judgement, ethical responsibility, and patient safety, and organisational leadership is becoming more performance-driven, regulatory-compliant, and politically accountable (</w:t>
      </w:r>
      <w:proofErr w:type="spellStart"/>
      <w:r>
        <w:t>McKimm</w:t>
      </w:r>
      <w:proofErr w:type="spellEnd"/>
      <w:r>
        <w:t xml:space="preserve"> </w:t>
      </w:r>
      <w:r w:rsidRPr="00221878">
        <w:rPr>
          <w:i/>
          <w:iCs/>
        </w:rPr>
        <w:t>et al.,</w:t>
      </w:r>
      <w:r>
        <w:t xml:space="preserve"> 2023). The competing logics generate a situation in whereby the leadership practices might be viewed as dominating or unrealistic in the frontline realities, which drives mistrust and disengagement. Inequalities of power between top executives and frontline employees may further restrict top-bottom communication, inhibiting the ability of the organisation to learn through experience of operation.</w:t>
      </w:r>
    </w:p>
    <w:p w14:paraId="3BA855A8" w14:textId="77777777" w:rsidR="003C4473" w:rsidRDefault="003C4473" w:rsidP="003C4473">
      <w:r>
        <w:t xml:space="preserve">Toxic leadership in this context should be dealt with in a systemic way and not by solely centring on individual behavioural change. By promoting control and deterring vulnerability or reflection, the organisational systems based on blame, compliance, or short-term performance may unintentionally support the toxic leadership behaviours (Rahman, 2022). </w:t>
      </w:r>
      <w:r>
        <w:lastRenderedPageBreak/>
        <w:t>Leadership as practice presents a framework for the exchange of how significant change can be implemented on a collective scale by redesigning routines, telling stories, and making decisions more inclusive. Through redistribution of power, the establishment of psychological safety, and facilitation of cross-organisational dialogue, WAST can minimise the circumstances in which maintaining toxic leadership is possible and in support of more sustainable and learning-oriented leadership habits.</w:t>
      </w:r>
    </w:p>
    <w:p w14:paraId="4440AE08" w14:textId="39B55D08" w:rsidR="00E71B93" w:rsidRPr="007E4747" w:rsidRDefault="00E71B93" w:rsidP="00E71B93">
      <w:pPr>
        <w:pStyle w:val="Heading1"/>
      </w:pPr>
      <w:bookmarkStart w:id="51" w:name="_Toc217476380"/>
      <w:r w:rsidRPr="007E4747">
        <w:t>Conclusion</w:t>
      </w:r>
      <w:bookmarkEnd w:id="50"/>
      <w:bookmarkEnd w:id="51"/>
    </w:p>
    <w:p w14:paraId="3B942DD2" w14:textId="77777777" w:rsidR="003C4473" w:rsidRDefault="003C4473" w:rsidP="003C4473">
      <w:r>
        <w:t xml:space="preserve">This report has critically discussed the qualities and effects of leaders by critically analysing the Welsh Ambulance Services NHS Trust using the concept of leadership as a practice and not a set of personal traits. With leadership placed in the context of organisational systems, relationships, and power, the analysis will illustrate how leadership outcomes are the result of the interaction between the behaviour of individuals and structural conditions. The presence of bad leadership practices and system dysfunctions in the case of WAST has led to stress, disengagement and loss of trust, and the productivity, organisational culture, and long-term sustainability have major implications. It has been found that the effectiveness of leadership in complex public services cannot exist out of context. The practice of leadership is influenced by performance pressures, regulatory demands, and professional hierarchies, as well as may inadvertently facilitate the toxic behaviours in case psychological safety, communication, and learning are not prioritised. The theme of leadership styles and emotional intelligence shows that there is no particular style that would be adequate, but leaders have to change their practice to the people, situations and moral needs. Adaptive leadership and emotional intelligence become especially relevant in healthcare settings that can be described by uncertainty and emotional labour. It was found that leadership development programmes have the potential to bring about some benefits in terms of the improvement of self-awareness and reflective capacity, although their effects cannot be observed in cases when organisational systems are not favourable to behavioural change. Sustainable leadership enhancement thus involves harmonisation between personal growth, organisational culture, as well as organisational structure change. </w:t>
      </w:r>
    </w:p>
    <w:p w14:paraId="2B8D7EEE" w14:textId="2F31EA71" w:rsidR="00681811" w:rsidRPr="007E4747" w:rsidRDefault="00681811">
      <w:pPr>
        <w:spacing w:line="278" w:lineRule="auto"/>
        <w:jc w:val="left"/>
      </w:pPr>
      <w:r w:rsidRPr="007E4747">
        <w:br w:type="page"/>
      </w:r>
    </w:p>
    <w:p w14:paraId="28FBC2E0" w14:textId="7AE55177" w:rsidR="006D23D6" w:rsidRDefault="00681811" w:rsidP="00681811">
      <w:pPr>
        <w:pStyle w:val="Heading1"/>
      </w:pPr>
      <w:bookmarkStart w:id="52" w:name="_Toc217476381"/>
      <w:r w:rsidRPr="007E4747">
        <w:lastRenderedPageBreak/>
        <w:t>References</w:t>
      </w:r>
      <w:bookmarkEnd w:id="52"/>
      <w:r>
        <w:t xml:space="preserve"> </w:t>
      </w:r>
    </w:p>
    <w:p w14:paraId="732EA968" w14:textId="77777777" w:rsidR="003C4473" w:rsidRDefault="003C4473" w:rsidP="003C4473">
      <w:r w:rsidRPr="008F4818">
        <w:t>Adair, J. (2009), Leadership and Motivation, London: Kogan</w:t>
      </w:r>
    </w:p>
    <w:p w14:paraId="6025F0F1" w14:textId="77777777" w:rsidR="003C4473" w:rsidRDefault="003C4473" w:rsidP="003C4473">
      <w:r w:rsidRPr="008F4818">
        <w:t>Adair, J. (2009), Leadership for Innovation, London: Kogan</w:t>
      </w:r>
    </w:p>
    <w:p w14:paraId="2A9938A0" w14:textId="77777777" w:rsidR="003C4473" w:rsidRDefault="003C4473" w:rsidP="003C4473">
      <w:r w:rsidRPr="008F4818">
        <w:t>Adair, J. (2010), Strategic Leadership, London: Kogan</w:t>
      </w:r>
    </w:p>
    <w:p w14:paraId="531E1B41" w14:textId="77777777" w:rsidR="003C4473" w:rsidRDefault="003C4473" w:rsidP="003C4473">
      <w:proofErr w:type="spellStart"/>
      <w:r w:rsidRPr="00214DC6">
        <w:t>Adigwe</w:t>
      </w:r>
      <w:proofErr w:type="spellEnd"/>
      <w:r w:rsidRPr="00214DC6">
        <w:t>, C.S.</w:t>
      </w:r>
      <w:r>
        <w:t xml:space="preserve"> (</w:t>
      </w:r>
      <w:r w:rsidRPr="00214DC6">
        <w:t>2024</w:t>
      </w:r>
      <w:r>
        <w:t>)</w:t>
      </w:r>
      <w:r w:rsidRPr="00214DC6">
        <w:t xml:space="preserve"> Transformational leadership: A comparative exploration of the leadership prowess of Jeff Bezos and Steve Jobs. </w:t>
      </w:r>
      <w:r w:rsidRPr="00214DC6">
        <w:rPr>
          <w:i/>
          <w:iCs/>
        </w:rPr>
        <w:t>Asian Journal of Economics, Business and Accounting</w:t>
      </w:r>
      <w:r w:rsidRPr="00214DC6">
        <w:t>, </w:t>
      </w:r>
      <w:r w:rsidRPr="00214DC6">
        <w:rPr>
          <w:i/>
          <w:iCs/>
        </w:rPr>
        <w:t>24</w:t>
      </w:r>
      <w:r w:rsidRPr="00214DC6">
        <w:t>(3), pp.68-89.</w:t>
      </w:r>
    </w:p>
    <w:p w14:paraId="4508713E" w14:textId="77777777" w:rsidR="003C4473" w:rsidRDefault="003C4473" w:rsidP="003C4473">
      <w:r w:rsidRPr="00214DC6">
        <w:t>Ahmed, M.A.O., Zhang, J., Fouad, A.S., Mousa, K. and Nour, H.M.</w:t>
      </w:r>
      <w:r>
        <w:t xml:space="preserve"> (</w:t>
      </w:r>
      <w:r w:rsidRPr="00214DC6">
        <w:t>2024</w:t>
      </w:r>
      <w:r>
        <w:t>)</w:t>
      </w:r>
      <w:r w:rsidRPr="00214DC6">
        <w:t xml:space="preserve"> The dark side of leadership: How toxic leadership fuels counterproductive work </w:t>
      </w:r>
      <w:proofErr w:type="spellStart"/>
      <w:r w:rsidRPr="00214DC6">
        <w:t>behaviors</w:t>
      </w:r>
      <w:proofErr w:type="spellEnd"/>
      <w:r w:rsidRPr="00214DC6">
        <w:t xml:space="preserve"> through organizational cynicism and injustice. </w:t>
      </w:r>
      <w:r w:rsidRPr="00214DC6">
        <w:rPr>
          <w:i/>
          <w:iCs/>
        </w:rPr>
        <w:t>Sustainability</w:t>
      </w:r>
      <w:r w:rsidRPr="00214DC6">
        <w:t>, </w:t>
      </w:r>
      <w:r w:rsidRPr="00214DC6">
        <w:rPr>
          <w:i/>
          <w:iCs/>
        </w:rPr>
        <w:t>17</w:t>
      </w:r>
      <w:r w:rsidRPr="00214DC6">
        <w:t>(1), p.105.</w:t>
      </w:r>
    </w:p>
    <w:p w14:paraId="6FED2F30" w14:textId="77777777" w:rsidR="003C4473" w:rsidRDefault="003C4473" w:rsidP="003C4473">
      <w:r w:rsidRPr="008F4818">
        <w:t>Ambulance</w:t>
      </w:r>
      <w:r>
        <w:t xml:space="preserve"> (2025) Feeling unwell? Please visit NHS 111 Wales online for advice [online] Available from: </w:t>
      </w:r>
      <w:hyperlink r:id="rId7" w:history="1">
        <w:r w:rsidRPr="0088428B">
          <w:rPr>
            <w:rStyle w:val="Hyperlink"/>
          </w:rPr>
          <w:t>https://ambulance.nhs.wales/</w:t>
        </w:r>
      </w:hyperlink>
      <w:r>
        <w:t xml:space="preserve"> [Accessed 22 December 2025]</w:t>
      </w:r>
    </w:p>
    <w:p w14:paraId="79383234" w14:textId="77777777" w:rsidR="003C4473" w:rsidRDefault="003C4473" w:rsidP="003C4473">
      <w:r w:rsidRPr="00E12196">
        <w:t>Ambulance</w:t>
      </w:r>
      <w:r>
        <w:t xml:space="preserve"> (2025a) </w:t>
      </w:r>
      <w:r w:rsidRPr="00E12196">
        <w:t>Trust Board Members</w:t>
      </w:r>
      <w:r>
        <w:t xml:space="preserve"> [online] Available from: </w:t>
      </w:r>
      <w:r w:rsidRPr="00E12196">
        <w:t>https://ambulance.nhs.wales/about-us/wast-trust-board/trust-board-members/</w:t>
      </w:r>
      <w:r>
        <w:t xml:space="preserve"> [Accessed 22 December 2025]</w:t>
      </w:r>
    </w:p>
    <w:p w14:paraId="7BEAF923" w14:textId="77777777" w:rsidR="003C4473" w:rsidRDefault="003C4473" w:rsidP="003C4473">
      <w:proofErr w:type="spellStart"/>
      <w:r w:rsidRPr="00214DC6">
        <w:t>Bashori</w:t>
      </w:r>
      <w:proofErr w:type="spellEnd"/>
      <w:r w:rsidRPr="00214DC6">
        <w:t xml:space="preserve">, B., </w:t>
      </w:r>
      <w:proofErr w:type="spellStart"/>
      <w:r w:rsidRPr="00214DC6">
        <w:t>Yusup</w:t>
      </w:r>
      <w:proofErr w:type="spellEnd"/>
      <w:r w:rsidRPr="00214DC6">
        <w:t>, M. and Khan, R.</w:t>
      </w:r>
      <w:r>
        <w:t xml:space="preserve"> (</w:t>
      </w:r>
      <w:r w:rsidRPr="00214DC6">
        <w:t>2022</w:t>
      </w:r>
      <w:r>
        <w:t>)</w:t>
      </w:r>
      <w:r w:rsidRPr="00214DC6">
        <w:t xml:space="preserve"> From vision to reality: a holistic examination of transformational leadership as a catalyst for cultivating organizational culture in </w:t>
      </w:r>
      <w:proofErr w:type="spellStart"/>
      <w:r w:rsidRPr="00214DC6">
        <w:t>Pesantren</w:t>
      </w:r>
      <w:proofErr w:type="spellEnd"/>
      <w:r w:rsidRPr="00214DC6">
        <w:t>. </w:t>
      </w:r>
      <w:r w:rsidRPr="00214DC6">
        <w:rPr>
          <w:i/>
          <w:iCs/>
        </w:rPr>
        <w:t>Development: Studies in Educational Management and Leadership</w:t>
      </w:r>
      <w:r w:rsidRPr="00214DC6">
        <w:t>, </w:t>
      </w:r>
      <w:r w:rsidRPr="00214DC6">
        <w:rPr>
          <w:i/>
          <w:iCs/>
        </w:rPr>
        <w:t>1</w:t>
      </w:r>
      <w:r w:rsidRPr="00214DC6">
        <w:t>(2), pp.133-152.</w:t>
      </w:r>
    </w:p>
    <w:p w14:paraId="0064A47C" w14:textId="77777777" w:rsidR="003C4473" w:rsidRDefault="003C4473" w:rsidP="003C4473">
      <w:r w:rsidRPr="004E54B0">
        <w:t>Café de Carvalho, V.A.</w:t>
      </w:r>
      <w:r>
        <w:t xml:space="preserve"> (</w:t>
      </w:r>
      <w:r w:rsidRPr="004E54B0">
        <w:t>2025</w:t>
      </w:r>
      <w:r>
        <w:t>)</w:t>
      </w:r>
      <w:r w:rsidRPr="004E54B0">
        <w:t xml:space="preserve"> When Leaders Silence Employee: A Study of Toxic Leadership and Organizational Cynicism.</w:t>
      </w:r>
    </w:p>
    <w:p w14:paraId="3006EAC3" w14:textId="77777777" w:rsidR="003C4473" w:rsidRDefault="003C4473" w:rsidP="003C4473">
      <w:r w:rsidRPr="004E54B0">
        <w:t xml:space="preserve">Cave, J., Dredge, D., </w:t>
      </w:r>
      <w:proofErr w:type="spellStart"/>
      <w:r w:rsidRPr="004E54B0">
        <w:t>van't</w:t>
      </w:r>
      <w:proofErr w:type="spellEnd"/>
      <w:r w:rsidRPr="004E54B0">
        <w:t xml:space="preserve"> </w:t>
      </w:r>
      <w:proofErr w:type="spellStart"/>
      <w:r w:rsidRPr="004E54B0">
        <w:t>Hullenaar</w:t>
      </w:r>
      <w:proofErr w:type="spellEnd"/>
      <w:r w:rsidRPr="004E54B0">
        <w:t xml:space="preserve">, C., </w:t>
      </w:r>
      <w:proofErr w:type="spellStart"/>
      <w:r w:rsidRPr="004E54B0">
        <w:t>Koens</w:t>
      </w:r>
      <w:proofErr w:type="spellEnd"/>
      <w:r w:rsidRPr="004E54B0">
        <w:t xml:space="preserve"> </w:t>
      </w:r>
      <w:proofErr w:type="spellStart"/>
      <w:r w:rsidRPr="004E54B0">
        <w:t>Waddilove</w:t>
      </w:r>
      <w:proofErr w:type="spellEnd"/>
      <w:r w:rsidRPr="004E54B0">
        <w:t xml:space="preserve">, A., </w:t>
      </w:r>
      <w:proofErr w:type="spellStart"/>
      <w:r w:rsidRPr="004E54B0">
        <w:t>Lebski</w:t>
      </w:r>
      <w:proofErr w:type="spellEnd"/>
      <w:r w:rsidRPr="004E54B0">
        <w:t xml:space="preserve">, S., Mathieu, O., Mills, M., Parajuli, P., </w:t>
      </w:r>
      <w:proofErr w:type="spellStart"/>
      <w:r w:rsidRPr="004E54B0">
        <w:t>Pecot</w:t>
      </w:r>
      <w:proofErr w:type="spellEnd"/>
      <w:r w:rsidRPr="004E54B0">
        <w:t xml:space="preserve">, M., </w:t>
      </w:r>
      <w:proofErr w:type="spellStart"/>
      <w:r w:rsidRPr="004E54B0">
        <w:t>Peeters</w:t>
      </w:r>
      <w:proofErr w:type="spellEnd"/>
      <w:r w:rsidRPr="004E54B0">
        <w:t xml:space="preserve">, N. and </w:t>
      </w:r>
      <w:proofErr w:type="spellStart"/>
      <w:r w:rsidRPr="004E54B0">
        <w:t>Ricaurte</w:t>
      </w:r>
      <w:proofErr w:type="spellEnd"/>
      <w:r w:rsidRPr="004E54B0">
        <w:t>-Quijano, C.</w:t>
      </w:r>
      <w:r>
        <w:t xml:space="preserve"> (</w:t>
      </w:r>
      <w:r w:rsidRPr="004E54B0">
        <w:t>2022</w:t>
      </w:r>
      <w:r>
        <w:t>)</w:t>
      </w:r>
      <w:r w:rsidRPr="004E54B0">
        <w:t xml:space="preserve"> Regenerative tourism: The challenge of transformational leadership. </w:t>
      </w:r>
      <w:r w:rsidRPr="004E54B0">
        <w:rPr>
          <w:i/>
          <w:iCs/>
        </w:rPr>
        <w:t>Journal of tourism futures</w:t>
      </w:r>
      <w:r w:rsidRPr="004E54B0">
        <w:t>, </w:t>
      </w:r>
      <w:r w:rsidRPr="004E54B0">
        <w:rPr>
          <w:i/>
          <w:iCs/>
        </w:rPr>
        <w:t>8</w:t>
      </w:r>
      <w:r w:rsidRPr="004E54B0">
        <w:t>(3), pp.298-311.</w:t>
      </w:r>
    </w:p>
    <w:p w14:paraId="1468F9C9" w14:textId="77777777" w:rsidR="003C4473" w:rsidRDefault="003C4473" w:rsidP="003C4473">
      <w:r>
        <w:t>Covey, S. (2020) 7 Habits of Highly Effective People, Simon &amp; Schuster</w:t>
      </w:r>
    </w:p>
    <w:p w14:paraId="1A4345B3" w14:textId="77777777" w:rsidR="003C4473" w:rsidRDefault="003C4473" w:rsidP="003C4473">
      <w:proofErr w:type="spellStart"/>
      <w:r w:rsidRPr="00214DC6">
        <w:t>Darvishmotevali</w:t>
      </w:r>
      <w:proofErr w:type="spellEnd"/>
      <w:r w:rsidRPr="00214DC6">
        <w:t xml:space="preserve">, M. and </w:t>
      </w:r>
      <w:proofErr w:type="spellStart"/>
      <w:r w:rsidRPr="00214DC6">
        <w:t>Altinay</w:t>
      </w:r>
      <w:proofErr w:type="spellEnd"/>
      <w:r w:rsidRPr="00214DC6">
        <w:t>, L.</w:t>
      </w:r>
      <w:r>
        <w:t xml:space="preserve"> (</w:t>
      </w:r>
      <w:r w:rsidRPr="00214DC6">
        <w:t>2022</w:t>
      </w:r>
      <w:r>
        <w:t>)</w:t>
      </w:r>
      <w:r w:rsidRPr="00214DC6">
        <w:t xml:space="preserve"> Green HRM, environmental awareness and green </w:t>
      </w:r>
      <w:proofErr w:type="spellStart"/>
      <w:r w:rsidRPr="00214DC6">
        <w:t>behaviors</w:t>
      </w:r>
      <w:proofErr w:type="spellEnd"/>
      <w:r w:rsidRPr="00214DC6">
        <w:t>: The moderating role of servant leadership. </w:t>
      </w:r>
      <w:r w:rsidRPr="00214DC6">
        <w:rPr>
          <w:i/>
          <w:iCs/>
        </w:rPr>
        <w:t>Tourism Management</w:t>
      </w:r>
      <w:r w:rsidRPr="00214DC6">
        <w:t>, </w:t>
      </w:r>
      <w:r w:rsidRPr="00214DC6">
        <w:rPr>
          <w:i/>
          <w:iCs/>
        </w:rPr>
        <w:t>88</w:t>
      </w:r>
      <w:r w:rsidRPr="00214DC6">
        <w:t>, p.104401.</w:t>
      </w:r>
    </w:p>
    <w:p w14:paraId="21D5A7EA" w14:textId="77777777" w:rsidR="003C4473" w:rsidRDefault="003C4473" w:rsidP="003C4473">
      <w:proofErr w:type="spellStart"/>
      <w:r w:rsidRPr="00214DC6">
        <w:t>Demeke</w:t>
      </w:r>
      <w:proofErr w:type="spellEnd"/>
      <w:r w:rsidRPr="00214DC6">
        <w:t>, G.W., van Engen, M.L. and Markos, S.</w:t>
      </w:r>
      <w:r>
        <w:t xml:space="preserve"> (</w:t>
      </w:r>
      <w:r w:rsidRPr="00214DC6">
        <w:t>2024</w:t>
      </w:r>
      <w:r>
        <w:t>)</w:t>
      </w:r>
      <w:r w:rsidRPr="00214DC6">
        <w:t xml:space="preserve"> Servant leadership in the healthcare literature: A systematic review. </w:t>
      </w:r>
      <w:r w:rsidRPr="00214DC6">
        <w:rPr>
          <w:i/>
          <w:iCs/>
        </w:rPr>
        <w:t>Journal of healthcare leadership</w:t>
      </w:r>
      <w:r w:rsidRPr="00214DC6">
        <w:t>, pp.1-14.</w:t>
      </w:r>
    </w:p>
    <w:p w14:paraId="1C978537" w14:textId="77777777" w:rsidR="003C4473" w:rsidRDefault="003C4473" w:rsidP="003C4473">
      <w:r w:rsidRPr="00214DC6">
        <w:lastRenderedPageBreak/>
        <w:t>Dong, B.</w:t>
      </w:r>
      <w:r>
        <w:t xml:space="preserve"> (</w:t>
      </w:r>
      <w:r w:rsidRPr="00214DC6">
        <w:t>2023</w:t>
      </w:r>
      <w:r>
        <w:t>)</w:t>
      </w:r>
      <w:r w:rsidRPr="00214DC6">
        <w:t xml:space="preserve"> A systematic review of the transactional leadership literature and future outlook. </w:t>
      </w:r>
      <w:r w:rsidRPr="00214DC6">
        <w:rPr>
          <w:i/>
          <w:iCs/>
        </w:rPr>
        <w:t>Academic Journal of Management and Social Sciences</w:t>
      </w:r>
      <w:r w:rsidRPr="00214DC6">
        <w:t>, </w:t>
      </w:r>
      <w:r w:rsidRPr="00214DC6">
        <w:rPr>
          <w:i/>
          <w:iCs/>
        </w:rPr>
        <w:t>2</w:t>
      </w:r>
      <w:r w:rsidRPr="00214DC6">
        <w:t>(3), pp.21-25.</w:t>
      </w:r>
    </w:p>
    <w:p w14:paraId="7BDE5436" w14:textId="77777777" w:rsidR="003C4473" w:rsidRDefault="003C4473" w:rsidP="003C4473">
      <w:proofErr w:type="spellStart"/>
      <w:r w:rsidRPr="00214DC6">
        <w:t>Drigas</w:t>
      </w:r>
      <w:proofErr w:type="spellEnd"/>
      <w:r w:rsidRPr="00214DC6">
        <w:t xml:space="preserve">, A., </w:t>
      </w:r>
      <w:proofErr w:type="spellStart"/>
      <w:r w:rsidRPr="00214DC6">
        <w:t>Papoutsi</w:t>
      </w:r>
      <w:proofErr w:type="spellEnd"/>
      <w:r w:rsidRPr="00214DC6">
        <w:t xml:space="preserve">, C. and </w:t>
      </w:r>
      <w:proofErr w:type="spellStart"/>
      <w:r w:rsidRPr="00214DC6">
        <w:t>Skianis</w:t>
      </w:r>
      <w:proofErr w:type="spellEnd"/>
      <w:r w:rsidRPr="00214DC6">
        <w:t>, C.</w:t>
      </w:r>
      <w:r>
        <w:t xml:space="preserve"> (</w:t>
      </w:r>
      <w:r w:rsidRPr="00214DC6">
        <w:t>2023</w:t>
      </w:r>
      <w:r>
        <w:t>)</w:t>
      </w:r>
      <w:r w:rsidRPr="00214DC6">
        <w:t xml:space="preserve"> Being an emotionally intelligent leader through the nine-layer model of emotional intelligence—The supporting role of new technologies. </w:t>
      </w:r>
      <w:r w:rsidRPr="00214DC6">
        <w:rPr>
          <w:i/>
          <w:iCs/>
        </w:rPr>
        <w:t>Sustainability</w:t>
      </w:r>
      <w:r w:rsidRPr="00214DC6">
        <w:t>, </w:t>
      </w:r>
      <w:r w:rsidRPr="00214DC6">
        <w:rPr>
          <w:i/>
          <w:iCs/>
        </w:rPr>
        <w:t>15</w:t>
      </w:r>
      <w:r w:rsidRPr="00214DC6">
        <w:t>(10), p.8103.</w:t>
      </w:r>
    </w:p>
    <w:p w14:paraId="1B519587" w14:textId="77777777" w:rsidR="003C4473" w:rsidRDefault="003C4473" w:rsidP="003C4473">
      <w:r w:rsidRPr="00E12196">
        <w:t xml:space="preserve">Erbil, C., </w:t>
      </w:r>
      <w:proofErr w:type="spellStart"/>
      <w:r w:rsidRPr="00E12196">
        <w:t>Özbilgin</w:t>
      </w:r>
      <w:proofErr w:type="spellEnd"/>
      <w:r w:rsidRPr="00E12196">
        <w:t xml:space="preserve">, M.F. and </w:t>
      </w:r>
      <w:proofErr w:type="spellStart"/>
      <w:r w:rsidRPr="00E12196">
        <w:t>Mergen</w:t>
      </w:r>
      <w:proofErr w:type="spellEnd"/>
      <w:r w:rsidRPr="00E12196">
        <w:t>, A.</w:t>
      </w:r>
      <w:r>
        <w:t xml:space="preserve"> (</w:t>
      </w:r>
      <w:r w:rsidRPr="00E12196">
        <w:t>2025</w:t>
      </w:r>
      <w:r>
        <w:t>)</w:t>
      </w:r>
      <w:r w:rsidRPr="00E12196">
        <w:t xml:space="preserve"> Red Pill Leadership Behaviours and Discourse Ethics. </w:t>
      </w:r>
      <w:r w:rsidRPr="00E12196">
        <w:rPr>
          <w:i/>
          <w:iCs/>
        </w:rPr>
        <w:t>Journal of Business Ethics</w:t>
      </w:r>
      <w:r w:rsidRPr="00E12196">
        <w:t>, pp.1-21.</w:t>
      </w:r>
    </w:p>
    <w:p w14:paraId="23E223E7" w14:textId="77777777" w:rsidR="003C4473" w:rsidRDefault="003C4473" w:rsidP="003C4473">
      <w:proofErr w:type="spellStart"/>
      <w:r w:rsidRPr="008F4818">
        <w:t>Foldy</w:t>
      </w:r>
      <w:proofErr w:type="spellEnd"/>
      <w:r w:rsidRPr="008F4818">
        <w:t>, E.G. and Ospina, S.M.</w:t>
      </w:r>
      <w:r>
        <w:t xml:space="preserve"> (</w:t>
      </w:r>
      <w:r w:rsidRPr="008F4818">
        <w:t>2023</w:t>
      </w:r>
      <w:r>
        <w:t>)</w:t>
      </w:r>
      <w:r w:rsidRPr="008F4818">
        <w:t xml:space="preserve"> ‘Contestation, negotiation, and resolution’: The relationship between power and collective leadership. </w:t>
      </w:r>
      <w:r w:rsidRPr="008F4818">
        <w:rPr>
          <w:i/>
          <w:iCs/>
        </w:rPr>
        <w:t>International Journal of Management Reviews</w:t>
      </w:r>
      <w:r w:rsidRPr="008F4818">
        <w:t>, </w:t>
      </w:r>
      <w:r w:rsidRPr="008F4818">
        <w:rPr>
          <w:i/>
          <w:iCs/>
        </w:rPr>
        <w:t>25</w:t>
      </w:r>
      <w:r w:rsidRPr="008F4818">
        <w:t>(3), pp.546-563.</w:t>
      </w:r>
    </w:p>
    <w:p w14:paraId="35880FD0" w14:textId="77777777" w:rsidR="003C4473" w:rsidRDefault="003C4473" w:rsidP="003C4473">
      <w:proofErr w:type="spellStart"/>
      <w:r>
        <w:t>Gobillot</w:t>
      </w:r>
      <w:proofErr w:type="spellEnd"/>
      <w:r>
        <w:t>, E (2021), Disciplined Collaboration, Hindsight Insight Foresight Press</w:t>
      </w:r>
    </w:p>
    <w:p w14:paraId="3FD36F8F" w14:textId="77777777" w:rsidR="003C4473" w:rsidRDefault="003C4473" w:rsidP="003C4473">
      <w:proofErr w:type="spellStart"/>
      <w:r w:rsidRPr="004E54B0">
        <w:t>Grocutt</w:t>
      </w:r>
      <w:proofErr w:type="spellEnd"/>
      <w:r w:rsidRPr="004E54B0">
        <w:t xml:space="preserve">, A., </w:t>
      </w:r>
      <w:proofErr w:type="spellStart"/>
      <w:r w:rsidRPr="004E54B0">
        <w:t>Gulseren</w:t>
      </w:r>
      <w:proofErr w:type="spellEnd"/>
      <w:r w:rsidRPr="004E54B0">
        <w:t>, D., Weatherhead, J.G. and Turner, N.</w:t>
      </w:r>
      <w:r>
        <w:t xml:space="preserve"> (</w:t>
      </w:r>
      <w:r w:rsidRPr="004E54B0">
        <w:t>2022</w:t>
      </w:r>
      <w:r>
        <w:t>)</w:t>
      </w:r>
      <w:r w:rsidRPr="004E54B0">
        <w:t xml:space="preserve"> Can mentoring programmes develop </w:t>
      </w:r>
      <w:proofErr w:type="gramStart"/>
      <w:r w:rsidRPr="004E54B0">
        <w:t>leadership?.</w:t>
      </w:r>
      <w:proofErr w:type="gramEnd"/>
      <w:r w:rsidRPr="004E54B0">
        <w:t> </w:t>
      </w:r>
      <w:r w:rsidRPr="004E54B0">
        <w:rPr>
          <w:i/>
          <w:iCs/>
        </w:rPr>
        <w:t>Human Resource Development International</w:t>
      </w:r>
      <w:r w:rsidRPr="004E54B0">
        <w:t>, </w:t>
      </w:r>
      <w:r w:rsidRPr="004E54B0">
        <w:rPr>
          <w:i/>
          <w:iCs/>
        </w:rPr>
        <w:t>25</w:t>
      </w:r>
      <w:r w:rsidRPr="004E54B0">
        <w:t>(4), pp.404-414.</w:t>
      </w:r>
    </w:p>
    <w:p w14:paraId="2D6BA85A" w14:textId="77777777" w:rsidR="003C4473" w:rsidRDefault="003C4473" w:rsidP="003C4473">
      <w:r w:rsidRPr="008F4818">
        <w:t>Harris, A., Jones, M. and Ismail, N.</w:t>
      </w:r>
      <w:r>
        <w:t xml:space="preserve"> (</w:t>
      </w:r>
      <w:r w:rsidRPr="008F4818">
        <w:t>2022</w:t>
      </w:r>
      <w:r>
        <w:t>)</w:t>
      </w:r>
      <w:r w:rsidRPr="008F4818">
        <w:t xml:space="preserve"> Distributed leadership: taking a retrospective and contemporary view of the evidence base. </w:t>
      </w:r>
      <w:r w:rsidRPr="008F4818">
        <w:rPr>
          <w:i/>
          <w:iCs/>
        </w:rPr>
        <w:t>School Leadership &amp; Management</w:t>
      </w:r>
      <w:r w:rsidRPr="008F4818">
        <w:t>, </w:t>
      </w:r>
      <w:r w:rsidRPr="008F4818">
        <w:rPr>
          <w:i/>
          <w:iCs/>
        </w:rPr>
        <w:t>42</w:t>
      </w:r>
      <w:r w:rsidRPr="008F4818">
        <w:t>(5), pp.438-456.</w:t>
      </w:r>
    </w:p>
    <w:p w14:paraId="162651A6" w14:textId="77777777" w:rsidR="003C4473" w:rsidRDefault="003C4473" w:rsidP="003C4473">
      <w:proofErr w:type="spellStart"/>
      <w:r w:rsidRPr="00214DC6">
        <w:t>Hermans</w:t>
      </w:r>
      <w:proofErr w:type="spellEnd"/>
      <w:r w:rsidRPr="00214DC6">
        <w:t>, M. and Ulrich, M.D.</w:t>
      </w:r>
      <w:r>
        <w:t xml:space="preserve"> (</w:t>
      </w:r>
      <w:r w:rsidRPr="00214DC6">
        <w:t>2021</w:t>
      </w:r>
      <w:r>
        <w:t>)</w:t>
      </w:r>
      <w:r w:rsidRPr="00214DC6">
        <w:t xml:space="preserve"> How symbolic human resource function actions affect the implementation of high‐performance work practices: The mediating effect of influence on strategic decision‐making. </w:t>
      </w:r>
      <w:r w:rsidRPr="00214DC6">
        <w:rPr>
          <w:i/>
          <w:iCs/>
        </w:rPr>
        <w:t>Human Resource Management Journal</w:t>
      </w:r>
      <w:r w:rsidRPr="00214DC6">
        <w:t>, </w:t>
      </w:r>
      <w:r w:rsidRPr="00214DC6">
        <w:rPr>
          <w:i/>
          <w:iCs/>
        </w:rPr>
        <w:t>31</w:t>
      </w:r>
      <w:r w:rsidRPr="00214DC6">
        <w:t>(4), pp.1063-1081.</w:t>
      </w:r>
    </w:p>
    <w:p w14:paraId="571715AF" w14:textId="77777777" w:rsidR="003C4473" w:rsidRDefault="003C4473" w:rsidP="003C4473">
      <w:r w:rsidRPr="00214DC6">
        <w:t xml:space="preserve">Kareem, J., Patrick, H.A., </w:t>
      </w:r>
      <w:proofErr w:type="spellStart"/>
      <w:r w:rsidRPr="00214DC6">
        <w:t>Prabakaran</w:t>
      </w:r>
      <w:proofErr w:type="spellEnd"/>
      <w:r w:rsidRPr="00214DC6">
        <w:t xml:space="preserve">, N., B, V., </w:t>
      </w:r>
      <w:proofErr w:type="spellStart"/>
      <w:r w:rsidRPr="00214DC6">
        <w:t>Tantia</w:t>
      </w:r>
      <w:proofErr w:type="spellEnd"/>
      <w:r w:rsidRPr="00214DC6">
        <w:t>, V., MPM, P.K. and Mukherjee, U.</w:t>
      </w:r>
      <w:r>
        <w:t xml:space="preserve"> (</w:t>
      </w:r>
      <w:r w:rsidRPr="00214DC6">
        <w:t>2023, May</w:t>
      </w:r>
      <w:r>
        <w:t>)</w:t>
      </w:r>
      <w:r w:rsidRPr="00214DC6">
        <w:t xml:space="preserve"> Transformational educational leaders inspire school educators’ commitment. In </w:t>
      </w:r>
      <w:r w:rsidRPr="00214DC6">
        <w:rPr>
          <w:i/>
          <w:iCs/>
        </w:rPr>
        <w:t>Frontiers in Education</w:t>
      </w:r>
      <w:r w:rsidRPr="00214DC6">
        <w:t> (Vol. 8, p. 1171513). Frontiers Media SA.</w:t>
      </w:r>
    </w:p>
    <w:p w14:paraId="2BA7C63F" w14:textId="77777777" w:rsidR="003C4473" w:rsidRDefault="003C4473" w:rsidP="003C4473">
      <w:r w:rsidRPr="00E12196">
        <w:t xml:space="preserve">Lu, L., Ko, Y.M., Chen, H.Y., </w:t>
      </w:r>
      <w:proofErr w:type="spellStart"/>
      <w:r w:rsidRPr="00E12196">
        <w:t>Chueh</w:t>
      </w:r>
      <w:proofErr w:type="spellEnd"/>
      <w:r w:rsidRPr="00E12196">
        <w:t>, J.W., Chen, P.Y. and Cooper, C.L.</w:t>
      </w:r>
      <w:r>
        <w:t xml:space="preserve"> (</w:t>
      </w:r>
      <w:r w:rsidRPr="00E12196">
        <w:t>2022</w:t>
      </w:r>
      <w:r>
        <w:t>)</w:t>
      </w:r>
      <w:r w:rsidRPr="00E12196">
        <w:t xml:space="preserve"> Patient safety and staff well-being: organizational culture as a resource. </w:t>
      </w:r>
      <w:r w:rsidRPr="00E12196">
        <w:rPr>
          <w:i/>
          <w:iCs/>
        </w:rPr>
        <w:t>International Journal of Environmental Research and Public Health</w:t>
      </w:r>
      <w:r w:rsidRPr="00E12196">
        <w:t>, </w:t>
      </w:r>
      <w:r w:rsidRPr="00E12196">
        <w:rPr>
          <w:i/>
          <w:iCs/>
        </w:rPr>
        <w:t>19</w:t>
      </w:r>
      <w:r w:rsidRPr="00E12196">
        <w:t>(6), p.3722.</w:t>
      </w:r>
    </w:p>
    <w:p w14:paraId="5E6D3966" w14:textId="77777777" w:rsidR="003C4473" w:rsidRDefault="003C4473" w:rsidP="003C4473">
      <w:r w:rsidRPr="00E12196">
        <w:t>Martinez, K.</w:t>
      </w:r>
      <w:r>
        <w:t xml:space="preserve"> (</w:t>
      </w:r>
      <w:r w:rsidRPr="00E12196">
        <w:t>2023</w:t>
      </w:r>
      <w:r>
        <w:t>)</w:t>
      </w:r>
      <w:r w:rsidRPr="00E12196">
        <w:t xml:space="preserve"> Community college professional staff perceptions of and challenges with internal organizational communication.</w:t>
      </w:r>
    </w:p>
    <w:p w14:paraId="1F3FE815" w14:textId="77777777" w:rsidR="003C4473" w:rsidRDefault="003C4473" w:rsidP="003C4473">
      <w:proofErr w:type="spellStart"/>
      <w:r w:rsidRPr="004E54B0">
        <w:t>McKimm</w:t>
      </w:r>
      <w:proofErr w:type="spellEnd"/>
      <w:r w:rsidRPr="004E54B0">
        <w:t xml:space="preserve">, J., Ramani, S., Forrest, K., Bishop, J., </w:t>
      </w:r>
      <w:proofErr w:type="spellStart"/>
      <w:r w:rsidRPr="004E54B0">
        <w:t>Findyartini</w:t>
      </w:r>
      <w:proofErr w:type="spellEnd"/>
      <w:r w:rsidRPr="004E54B0">
        <w:t xml:space="preserve">, A., Mills, C., </w:t>
      </w:r>
      <w:proofErr w:type="spellStart"/>
      <w:r w:rsidRPr="004E54B0">
        <w:t>Hassanien</w:t>
      </w:r>
      <w:proofErr w:type="spellEnd"/>
      <w:r w:rsidRPr="004E54B0">
        <w:t>, M., Al-</w:t>
      </w:r>
      <w:proofErr w:type="spellStart"/>
      <w:r w:rsidRPr="004E54B0">
        <w:t>Hayani</w:t>
      </w:r>
      <w:proofErr w:type="spellEnd"/>
      <w:r w:rsidRPr="004E54B0">
        <w:t>, A., Jones, P., Nadarajah, V.D. and Radu, G.</w:t>
      </w:r>
      <w:r>
        <w:t xml:space="preserve"> (</w:t>
      </w:r>
      <w:r w:rsidRPr="004E54B0">
        <w:t>2023</w:t>
      </w:r>
      <w:r>
        <w:t>)</w:t>
      </w:r>
      <w:r w:rsidRPr="004E54B0">
        <w:t xml:space="preserve"> Adaptive leadership during </w:t>
      </w:r>
      <w:r w:rsidRPr="004E54B0">
        <w:lastRenderedPageBreak/>
        <w:t>challenging times: Effective strategies for health professions educators: AMEE Guide No. 148. </w:t>
      </w:r>
      <w:r w:rsidRPr="004E54B0">
        <w:rPr>
          <w:i/>
          <w:iCs/>
        </w:rPr>
        <w:t>Medical teacher</w:t>
      </w:r>
      <w:r w:rsidRPr="004E54B0">
        <w:t>, </w:t>
      </w:r>
      <w:r w:rsidRPr="004E54B0">
        <w:rPr>
          <w:i/>
          <w:iCs/>
        </w:rPr>
        <w:t>45</w:t>
      </w:r>
      <w:r w:rsidRPr="004E54B0">
        <w:t>(2), pp.128-138.</w:t>
      </w:r>
    </w:p>
    <w:p w14:paraId="71B721ED" w14:textId="77777777" w:rsidR="003C4473" w:rsidRDefault="003C4473" w:rsidP="003C4473">
      <w:r w:rsidRPr="008F4818">
        <w:t xml:space="preserve">Meza, R.D., Triplett, N.S., Woodard, G.S., Martin, P., </w:t>
      </w:r>
      <w:proofErr w:type="spellStart"/>
      <w:r w:rsidRPr="008F4818">
        <w:t>Khairuzzaman</w:t>
      </w:r>
      <w:proofErr w:type="spellEnd"/>
      <w:r w:rsidRPr="008F4818">
        <w:t xml:space="preserve">, A.N., </w:t>
      </w:r>
      <w:proofErr w:type="spellStart"/>
      <w:r w:rsidRPr="008F4818">
        <w:t>Jamora</w:t>
      </w:r>
      <w:proofErr w:type="spellEnd"/>
      <w:r w:rsidRPr="008F4818">
        <w:t>, G. and Dorsey, S.</w:t>
      </w:r>
      <w:r>
        <w:t xml:space="preserve"> (</w:t>
      </w:r>
      <w:r w:rsidRPr="008F4818">
        <w:t>2021</w:t>
      </w:r>
      <w:r>
        <w:t>)</w:t>
      </w:r>
      <w:r w:rsidRPr="008F4818">
        <w:t xml:space="preserve"> The relationship between first-level leadership and inner-context and implementation outcomes in </w:t>
      </w:r>
      <w:proofErr w:type="spellStart"/>
      <w:r w:rsidRPr="008F4818">
        <w:t>behavioral</w:t>
      </w:r>
      <w:proofErr w:type="spellEnd"/>
      <w:r w:rsidRPr="008F4818">
        <w:t xml:space="preserve"> health: a scoping review. </w:t>
      </w:r>
      <w:r w:rsidRPr="008F4818">
        <w:rPr>
          <w:i/>
          <w:iCs/>
        </w:rPr>
        <w:t>Implementation Science</w:t>
      </w:r>
      <w:r w:rsidRPr="008F4818">
        <w:t>, </w:t>
      </w:r>
      <w:r w:rsidRPr="008F4818">
        <w:rPr>
          <w:i/>
          <w:iCs/>
        </w:rPr>
        <w:t>16</w:t>
      </w:r>
      <w:r w:rsidRPr="008F4818">
        <w:t>(1), p.69.</w:t>
      </w:r>
    </w:p>
    <w:p w14:paraId="199D790F" w14:textId="77777777" w:rsidR="003C4473" w:rsidRDefault="003C4473" w:rsidP="003C4473">
      <w:proofErr w:type="spellStart"/>
      <w:r w:rsidRPr="008F4818">
        <w:t>Mirčetić</w:t>
      </w:r>
      <w:proofErr w:type="spellEnd"/>
      <w:r w:rsidRPr="008F4818">
        <w:t xml:space="preserve">, V., </w:t>
      </w:r>
      <w:proofErr w:type="spellStart"/>
      <w:r w:rsidRPr="008F4818">
        <w:t>Popović</w:t>
      </w:r>
      <w:proofErr w:type="spellEnd"/>
      <w:r w:rsidRPr="008F4818">
        <w:t xml:space="preserve">, G. and </w:t>
      </w:r>
      <w:proofErr w:type="spellStart"/>
      <w:r w:rsidRPr="008F4818">
        <w:t>Vukotić</w:t>
      </w:r>
      <w:proofErr w:type="spellEnd"/>
      <w:r w:rsidRPr="008F4818">
        <w:t>, S.</w:t>
      </w:r>
      <w:r>
        <w:t xml:space="preserve"> (</w:t>
      </w:r>
      <w:r w:rsidRPr="008F4818">
        <w:t>2024</w:t>
      </w:r>
      <w:r>
        <w:t>)</w:t>
      </w:r>
      <w:r w:rsidRPr="008F4818">
        <w:t xml:space="preserve"> Unveiling the characteristics of the EU charismatic leaders using PIPRECIA-S method. </w:t>
      </w:r>
      <w:r w:rsidRPr="008F4818">
        <w:rPr>
          <w:i/>
          <w:iCs/>
        </w:rPr>
        <w:t>Journal of process management and new technologies</w:t>
      </w:r>
      <w:r w:rsidRPr="008F4818">
        <w:t>, </w:t>
      </w:r>
      <w:r w:rsidRPr="008F4818">
        <w:rPr>
          <w:i/>
          <w:iCs/>
        </w:rPr>
        <w:t>12</w:t>
      </w:r>
      <w:r w:rsidRPr="008F4818">
        <w:t>(1-2), pp.99-109.</w:t>
      </w:r>
    </w:p>
    <w:p w14:paraId="493A06F2" w14:textId="77777777" w:rsidR="003C4473" w:rsidRDefault="003C4473" w:rsidP="003C4473">
      <w:proofErr w:type="spellStart"/>
      <w:r w:rsidRPr="00214DC6">
        <w:t>Modise</w:t>
      </w:r>
      <w:proofErr w:type="spellEnd"/>
      <w:r w:rsidRPr="00214DC6">
        <w:t>, J.M.</w:t>
      </w:r>
      <w:r>
        <w:t xml:space="preserve"> (</w:t>
      </w:r>
      <w:r w:rsidRPr="00214DC6">
        <w:t>2023</w:t>
      </w:r>
      <w:r>
        <w:t>)</w:t>
      </w:r>
      <w:r w:rsidRPr="00214DC6">
        <w:t xml:space="preserve"> Ineffective Leaders are Unable to Carry Out Leadership Actions Successfully and Exhibit Incompatible Leadership Traits. </w:t>
      </w:r>
      <w:r w:rsidRPr="00214DC6">
        <w:rPr>
          <w:i/>
          <w:iCs/>
        </w:rPr>
        <w:t xml:space="preserve">International Journal of Innovative Science and Research </w:t>
      </w:r>
      <w:proofErr w:type="spellStart"/>
      <w:r w:rsidRPr="00214DC6">
        <w:rPr>
          <w:i/>
          <w:iCs/>
        </w:rPr>
        <w:t>Technol</w:t>
      </w:r>
      <w:proofErr w:type="spellEnd"/>
      <w:r w:rsidRPr="00214DC6">
        <w:t>, </w:t>
      </w:r>
      <w:r w:rsidRPr="00214DC6">
        <w:rPr>
          <w:i/>
          <w:iCs/>
        </w:rPr>
        <w:t>8</w:t>
      </w:r>
      <w:r w:rsidRPr="00214DC6">
        <w:t>(8), pp.2333-2350.</w:t>
      </w:r>
    </w:p>
    <w:p w14:paraId="52294B3A" w14:textId="77777777" w:rsidR="003C4473" w:rsidRDefault="003C4473" w:rsidP="003C4473">
      <w:proofErr w:type="spellStart"/>
      <w:r w:rsidRPr="00214DC6">
        <w:t>Mouazen</w:t>
      </w:r>
      <w:proofErr w:type="spellEnd"/>
      <w:r w:rsidRPr="00214DC6">
        <w:t xml:space="preserve">, A.M., Hernández-Lara, A.B., Abdallah, F., Ramadan, M., Chahine, J., </w:t>
      </w:r>
      <w:proofErr w:type="spellStart"/>
      <w:r w:rsidRPr="00214DC6">
        <w:t>Baydoun</w:t>
      </w:r>
      <w:proofErr w:type="spellEnd"/>
      <w:r w:rsidRPr="00214DC6">
        <w:t xml:space="preserve">, H. and </w:t>
      </w:r>
      <w:proofErr w:type="spellStart"/>
      <w:r w:rsidRPr="00214DC6">
        <w:t>Bou</w:t>
      </w:r>
      <w:proofErr w:type="spellEnd"/>
      <w:r w:rsidRPr="00214DC6">
        <w:t xml:space="preserve"> </w:t>
      </w:r>
      <w:proofErr w:type="spellStart"/>
      <w:r w:rsidRPr="00214DC6">
        <w:t>Zakhem</w:t>
      </w:r>
      <w:proofErr w:type="spellEnd"/>
      <w:r w:rsidRPr="00214DC6">
        <w:t>, N.</w:t>
      </w:r>
      <w:r>
        <w:t xml:space="preserve"> (</w:t>
      </w:r>
      <w:r w:rsidRPr="00214DC6">
        <w:t>2023</w:t>
      </w:r>
      <w:r>
        <w:t>)</w:t>
      </w:r>
      <w:r w:rsidRPr="00214DC6">
        <w:t xml:space="preserve"> Transformational and transactional leaders and their role in implementing the Kotter change management model ensuring sustainable change: An empirical study. </w:t>
      </w:r>
      <w:r w:rsidRPr="00214DC6">
        <w:rPr>
          <w:i/>
          <w:iCs/>
        </w:rPr>
        <w:t>Sustainability</w:t>
      </w:r>
      <w:r w:rsidRPr="00214DC6">
        <w:t>, </w:t>
      </w:r>
      <w:r w:rsidRPr="00214DC6">
        <w:rPr>
          <w:i/>
          <w:iCs/>
        </w:rPr>
        <w:t>16</w:t>
      </w:r>
      <w:r w:rsidRPr="00214DC6">
        <w:t>(1), p.16.</w:t>
      </w:r>
    </w:p>
    <w:p w14:paraId="1537DDB1" w14:textId="77777777" w:rsidR="003C4473" w:rsidRDefault="003C4473" w:rsidP="003C4473">
      <w:proofErr w:type="spellStart"/>
      <w:r w:rsidRPr="004E54B0">
        <w:t>Mustoip</w:t>
      </w:r>
      <w:proofErr w:type="spellEnd"/>
      <w:r w:rsidRPr="004E54B0">
        <w:t xml:space="preserve">, S., </w:t>
      </w:r>
      <w:proofErr w:type="spellStart"/>
      <w:r w:rsidRPr="004E54B0">
        <w:t>Tabroni</w:t>
      </w:r>
      <w:proofErr w:type="spellEnd"/>
      <w:r w:rsidRPr="004E54B0">
        <w:t xml:space="preserve">, I., </w:t>
      </w:r>
      <w:proofErr w:type="spellStart"/>
      <w:r w:rsidRPr="004E54B0">
        <w:t>Sulaiman</w:t>
      </w:r>
      <w:proofErr w:type="spellEnd"/>
      <w:r w:rsidRPr="004E54B0">
        <w:t xml:space="preserve">, S. and </w:t>
      </w:r>
      <w:proofErr w:type="spellStart"/>
      <w:r w:rsidRPr="004E54B0">
        <w:t>Marliani</w:t>
      </w:r>
      <w:proofErr w:type="spellEnd"/>
      <w:r w:rsidRPr="004E54B0">
        <w:t>, L.</w:t>
      </w:r>
      <w:r>
        <w:t xml:space="preserve"> (</w:t>
      </w:r>
      <w:r w:rsidRPr="004E54B0">
        <w:t>2023</w:t>
      </w:r>
      <w:r>
        <w:t>)</w:t>
      </w:r>
      <w:r w:rsidRPr="004E54B0">
        <w:t xml:space="preserve"> Promoting equity and excellence in elementary education: A global approach to school management and leadership. </w:t>
      </w:r>
      <w:r w:rsidRPr="004E54B0">
        <w:rPr>
          <w:i/>
          <w:iCs/>
        </w:rPr>
        <w:t xml:space="preserve">IJOBBA: International Journal of Bunga </w:t>
      </w:r>
      <w:proofErr w:type="spellStart"/>
      <w:r w:rsidRPr="004E54B0">
        <w:rPr>
          <w:i/>
          <w:iCs/>
        </w:rPr>
        <w:t>Bangsa</w:t>
      </w:r>
      <w:proofErr w:type="spellEnd"/>
      <w:r w:rsidRPr="004E54B0">
        <w:rPr>
          <w:i/>
          <w:iCs/>
        </w:rPr>
        <w:t xml:space="preserve"> Cirebon</w:t>
      </w:r>
      <w:r w:rsidRPr="004E54B0">
        <w:t>, </w:t>
      </w:r>
      <w:r w:rsidRPr="004E54B0">
        <w:rPr>
          <w:i/>
          <w:iCs/>
        </w:rPr>
        <w:t>2</w:t>
      </w:r>
      <w:r w:rsidRPr="004E54B0">
        <w:t>(2), pp.210-217.</w:t>
      </w:r>
    </w:p>
    <w:p w14:paraId="1B409F2D" w14:textId="77777777" w:rsidR="003C4473" w:rsidRDefault="003C4473" w:rsidP="003C4473">
      <w:r>
        <w:t>Newman, A. (2019) Compassion: Caring for Others and Ourselves - Building Leadership Character, Thousand Oaks: SAGE</w:t>
      </w:r>
    </w:p>
    <w:p w14:paraId="19274CF4" w14:textId="77777777" w:rsidR="003C4473" w:rsidRDefault="003C4473" w:rsidP="003C4473">
      <w:r w:rsidRPr="00214DC6">
        <w:t>OBUH, L.N.</w:t>
      </w:r>
      <w:r>
        <w:t xml:space="preserve"> (</w:t>
      </w:r>
      <w:r w:rsidRPr="00214DC6">
        <w:t>2025</w:t>
      </w:r>
      <w:r>
        <w:t>)</w:t>
      </w:r>
      <w:r w:rsidRPr="00214DC6">
        <w:t xml:space="preserve"> MANAGING THE DARK SIDE OF LEADERSHIP: STRATEGIES FOR MITIGATING TOXIC LEADERSHIP.</w:t>
      </w:r>
    </w:p>
    <w:p w14:paraId="13BFEAAF" w14:textId="77777777" w:rsidR="003C4473" w:rsidRDefault="003C4473" w:rsidP="003C4473">
      <w:proofErr w:type="spellStart"/>
      <w:r w:rsidRPr="00E12196">
        <w:t>Paramedicpractice</w:t>
      </w:r>
      <w:proofErr w:type="spellEnd"/>
      <w:r>
        <w:t xml:space="preserve"> (2023) </w:t>
      </w:r>
      <w:r w:rsidRPr="00E12196">
        <w:t>Contemporary portrait of the working lives of ambulance services staff in Wales</w:t>
      </w:r>
      <w:r>
        <w:t xml:space="preserve"> [online] Available from: </w:t>
      </w:r>
      <w:r w:rsidRPr="00E12196">
        <w:t>https://www.paramedicpractice.com/content/features/contemporary-portrait-of-the-working-lives-of-ambulance-services-staff-in-wales</w:t>
      </w:r>
      <w:r>
        <w:t xml:space="preserve"> [Accessed 22 December 2025]</w:t>
      </w:r>
    </w:p>
    <w:p w14:paraId="449AFE56" w14:textId="77777777" w:rsidR="003C4473" w:rsidRDefault="003C4473" w:rsidP="003C4473">
      <w:r w:rsidRPr="00E12196">
        <w:t xml:space="preserve">Petersen, J., </w:t>
      </w:r>
      <w:proofErr w:type="spellStart"/>
      <w:r w:rsidRPr="00E12196">
        <w:t>Wendsche</w:t>
      </w:r>
      <w:proofErr w:type="spellEnd"/>
      <w:r w:rsidRPr="00E12196">
        <w:t>, J. and Melzer, M.</w:t>
      </w:r>
      <w:r>
        <w:t xml:space="preserve"> (</w:t>
      </w:r>
      <w:r w:rsidRPr="00E12196">
        <w:t>2023</w:t>
      </w:r>
      <w:r>
        <w:t>)</w:t>
      </w:r>
      <w:r w:rsidRPr="00E12196">
        <w:t xml:space="preserve"> Nurses' emotional exhaustion: Prevalence, psychosocial risk factors and association to sick leave depending on care setting—A quantitative secondary analysis. </w:t>
      </w:r>
      <w:r w:rsidRPr="00E12196">
        <w:rPr>
          <w:i/>
          <w:iCs/>
        </w:rPr>
        <w:t>Journal of advanced nursing</w:t>
      </w:r>
      <w:r w:rsidRPr="00E12196">
        <w:t>, </w:t>
      </w:r>
      <w:r w:rsidRPr="00E12196">
        <w:rPr>
          <w:i/>
          <w:iCs/>
        </w:rPr>
        <w:t>79</w:t>
      </w:r>
      <w:r w:rsidRPr="00E12196">
        <w:t>(1), pp.182-193.</w:t>
      </w:r>
    </w:p>
    <w:p w14:paraId="091BFD04" w14:textId="77777777" w:rsidR="003C4473" w:rsidRDefault="003C4473" w:rsidP="003C4473">
      <w:pPr>
        <w:rPr>
          <w:i/>
          <w:iCs/>
        </w:rPr>
      </w:pPr>
      <w:proofErr w:type="spellStart"/>
      <w:r w:rsidRPr="00214DC6">
        <w:lastRenderedPageBreak/>
        <w:t>Rachmad</w:t>
      </w:r>
      <w:proofErr w:type="spellEnd"/>
      <w:r w:rsidRPr="00214DC6">
        <w:t>, Y.E.</w:t>
      </w:r>
      <w:r>
        <w:t xml:space="preserve"> (</w:t>
      </w:r>
      <w:r w:rsidRPr="00214DC6">
        <w:t>2022</w:t>
      </w:r>
      <w:r>
        <w:t>)</w:t>
      </w:r>
      <w:r w:rsidRPr="00214DC6">
        <w:t xml:space="preserve"> Adaptive Leadership Theory. </w:t>
      </w:r>
      <w:r w:rsidRPr="00214DC6">
        <w:rPr>
          <w:i/>
          <w:iCs/>
        </w:rPr>
        <w:t xml:space="preserve">Albacete </w:t>
      </w:r>
      <w:proofErr w:type="spellStart"/>
      <w:r w:rsidRPr="00214DC6">
        <w:rPr>
          <w:i/>
          <w:iCs/>
        </w:rPr>
        <w:t>Cuchillo</w:t>
      </w:r>
      <w:proofErr w:type="spellEnd"/>
      <w:r w:rsidRPr="00214DC6">
        <w:rPr>
          <w:i/>
          <w:iCs/>
        </w:rPr>
        <w:t xml:space="preserve"> </w:t>
      </w:r>
      <w:proofErr w:type="spellStart"/>
      <w:r w:rsidRPr="00214DC6">
        <w:rPr>
          <w:i/>
          <w:iCs/>
        </w:rPr>
        <w:t>Publicaciones</w:t>
      </w:r>
      <w:proofErr w:type="spellEnd"/>
      <w:r w:rsidRPr="00214DC6">
        <w:rPr>
          <w:i/>
          <w:iCs/>
        </w:rPr>
        <w:t xml:space="preserve"> </w:t>
      </w:r>
      <w:proofErr w:type="spellStart"/>
      <w:r w:rsidRPr="00214DC6">
        <w:rPr>
          <w:i/>
          <w:iCs/>
        </w:rPr>
        <w:t>Internacionales</w:t>
      </w:r>
      <w:proofErr w:type="spellEnd"/>
      <w:r w:rsidRPr="00214DC6">
        <w:rPr>
          <w:i/>
          <w:iCs/>
        </w:rPr>
        <w:t xml:space="preserve">, </w:t>
      </w:r>
      <w:proofErr w:type="spellStart"/>
      <w:r w:rsidRPr="00214DC6">
        <w:rPr>
          <w:i/>
          <w:iCs/>
        </w:rPr>
        <w:t>Edición</w:t>
      </w:r>
      <w:proofErr w:type="spellEnd"/>
      <w:r w:rsidRPr="00214DC6">
        <w:rPr>
          <w:i/>
          <w:iCs/>
        </w:rPr>
        <w:t xml:space="preserve"> Especial 2022.</w:t>
      </w:r>
    </w:p>
    <w:p w14:paraId="11C638C7" w14:textId="77777777" w:rsidR="003C4473" w:rsidRDefault="003C4473" w:rsidP="003C4473">
      <w:proofErr w:type="spellStart"/>
      <w:r w:rsidRPr="00214DC6">
        <w:t>Raelin</w:t>
      </w:r>
      <w:proofErr w:type="spellEnd"/>
      <w:r w:rsidRPr="00214DC6">
        <w:t>, J.</w:t>
      </w:r>
      <w:r>
        <w:t xml:space="preserve"> (</w:t>
      </w:r>
      <w:r w:rsidRPr="00214DC6">
        <w:t>2021</w:t>
      </w:r>
      <w:r>
        <w:t>)</w:t>
      </w:r>
      <w:r w:rsidRPr="00214DC6">
        <w:t xml:space="preserve"> Leadership-as-practice: Antecedent to leaderful purpose. </w:t>
      </w:r>
      <w:r w:rsidRPr="00214DC6">
        <w:rPr>
          <w:i/>
          <w:iCs/>
        </w:rPr>
        <w:t>Journal of Change Management</w:t>
      </w:r>
      <w:r w:rsidRPr="00214DC6">
        <w:t>, </w:t>
      </w:r>
      <w:r w:rsidRPr="00214DC6">
        <w:rPr>
          <w:i/>
          <w:iCs/>
        </w:rPr>
        <w:t>21</w:t>
      </w:r>
      <w:r w:rsidRPr="00214DC6">
        <w:t>(4), pp.385-390.</w:t>
      </w:r>
    </w:p>
    <w:p w14:paraId="7C7CF837" w14:textId="77777777" w:rsidR="003C4473" w:rsidRPr="00214DC6" w:rsidRDefault="003C4473" w:rsidP="003C4473">
      <w:r w:rsidRPr="004E54B0">
        <w:t>Rahman, H.H.R.</w:t>
      </w:r>
      <w:r>
        <w:t xml:space="preserve"> (</w:t>
      </w:r>
      <w:r w:rsidRPr="004E54B0">
        <w:t>2022</w:t>
      </w:r>
      <w:r>
        <w:t>)</w:t>
      </w:r>
      <w:r w:rsidRPr="004E54B0">
        <w:t xml:space="preserve"> The Mediator Role of Employee Silence in the Relationship between Toxic Leadership Behaviour and Contextual Performance. </w:t>
      </w:r>
      <w:r w:rsidRPr="004E54B0">
        <w:rPr>
          <w:i/>
          <w:iCs/>
        </w:rPr>
        <w:t>International Journal of Science and Research</w:t>
      </w:r>
      <w:r w:rsidRPr="004E54B0">
        <w:t>, </w:t>
      </w:r>
      <w:r w:rsidRPr="004E54B0">
        <w:rPr>
          <w:i/>
          <w:iCs/>
        </w:rPr>
        <w:t>11</w:t>
      </w:r>
      <w:r w:rsidRPr="004E54B0">
        <w:t>(1), pp.957-967.</w:t>
      </w:r>
    </w:p>
    <w:p w14:paraId="614B5296" w14:textId="77777777" w:rsidR="003C4473" w:rsidRDefault="003C4473" w:rsidP="003C4473">
      <w:r w:rsidRPr="008F4818">
        <w:t>Ramzan, N. and Khurram, A.F.A.</w:t>
      </w:r>
      <w:r>
        <w:t xml:space="preserve"> (</w:t>
      </w:r>
      <w:r w:rsidRPr="008F4818">
        <w:t>2023</w:t>
      </w:r>
      <w:r>
        <w:t>)</w:t>
      </w:r>
      <w:r w:rsidRPr="008F4818">
        <w:t xml:space="preserve"> A Comparative Analysis of Headteachers' Task-Oriented Leadership Behaviour and People-Oriented Leadership Behaviour at Secondary School Level. </w:t>
      </w:r>
      <w:r w:rsidRPr="008F4818">
        <w:rPr>
          <w:i/>
          <w:iCs/>
        </w:rPr>
        <w:t>International Journal of Trends and Innovations in Business &amp; Social Sciences</w:t>
      </w:r>
      <w:r w:rsidRPr="008F4818">
        <w:t>, </w:t>
      </w:r>
      <w:r w:rsidRPr="008F4818">
        <w:rPr>
          <w:i/>
          <w:iCs/>
        </w:rPr>
        <w:t>1</w:t>
      </w:r>
      <w:r w:rsidRPr="008F4818">
        <w:t>(4), pp.129-135.</w:t>
      </w:r>
    </w:p>
    <w:p w14:paraId="21AC2108" w14:textId="77777777" w:rsidR="003C4473" w:rsidRDefault="003C4473" w:rsidP="003C4473">
      <w:r w:rsidRPr="004E54B0">
        <w:t>Roberts, M.B. and Gonzalez, M.</w:t>
      </w:r>
      <w:r>
        <w:t xml:space="preserve"> (</w:t>
      </w:r>
      <w:r w:rsidRPr="004E54B0">
        <w:t>2023</w:t>
      </w:r>
      <w:r>
        <w:t>)</w:t>
      </w:r>
      <w:r w:rsidRPr="004E54B0">
        <w:t xml:space="preserve"> Combining Mentoring and Coaching to Support Aspiring Leaders' Development: Participants' Voices. </w:t>
      </w:r>
      <w:r w:rsidRPr="004E54B0">
        <w:rPr>
          <w:i/>
          <w:iCs/>
        </w:rPr>
        <w:t>International Journal of Educational Leadership Preparation</w:t>
      </w:r>
      <w:r w:rsidRPr="004E54B0">
        <w:t>, </w:t>
      </w:r>
      <w:r w:rsidRPr="004E54B0">
        <w:rPr>
          <w:i/>
          <w:iCs/>
        </w:rPr>
        <w:t>18</w:t>
      </w:r>
      <w:r w:rsidRPr="004E54B0">
        <w:t>(1), pp.40-52.</w:t>
      </w:r>
    </w:p>
    <w:p w14:paraId="637BEFE5" w14:textId="77777777" w:rsidR="003C4473" w:rsidRDefault="003C4473" w:rsidP="003C4473">
      <w:proofErr w:type="spellStart"/>
      <w:r w:rsidRPr="008F4818">
        <w:t>Simuka</w:t>
      </w:r>
      <w:proofErr w:type="spellEnd"/>
      <w:r w:rsidRPr="008F4818">
        <w:t>, J.</w:t>
      </w:r>
      <w:r>
        <w:t xml:space="preserve"> (</w:t>
      </w:r>
      <w:r w:rsidRPr="008F4818">
        <w:t>2021</w:t>
      </w:r>
      <w:r>
        <w:t>)</w:t>
      </w:r>
      <w:r w:rsidRPr="008F4818">
        <w:t xml:space="preserve"> Relevance of leadership theories in promoting effective leadership practices. </w:t>
      </w:r>
      <w:r w:rsidRPr="008F4818">
        <w:rPr>
          <w:i/>
          <w:iCs/>
        </w:rPr>
        <w:t>Africa Journal of Leadership and Governance</w:t>
      </w:r>
      <w:r w:rsidRPr="008F4818">
        <w:t>, </w:t>
      </w:r>
      <w:r w:rsidRPr="008F4818">
        <w:rPr>
          <w:i/>
          <w:iCs/>
        </w:rPr>
        <w:t>1</w:t>
      </w:r>
      <w:r w:rsidRPr="008F4818">
        <w:t>(1), pp.143-157.</w:t>
      </w:r>
    </w:p>
    <w:p w14:paraId="24AF02AE" w14:textId="77777777" w:rsidR="003C4473" w:rsidRDefault="003C4473" w:rsidP="003C4473">
      <w:r w:rsidRPr="008F4818">
        <w:t>sqr1services</w:t>
      </w:r>
      <w:r>
        <w:t xml:space="preserve"> (2025) </w:t>
      </w:r>
      <w:r w:rsidRPr="008F4818">
        <w:t>Monday Quickie - Get Out of Your Own Way</w:t>
      </w:r>
      <w:r>
        <w:t xml:space="preserve"> [online] Available from: </w:t>
      </w:r>
      <w:hyperlink r:id="rId8" w:anchor=":~:text=Marshall%20Goldsmith%2C%20celebrated%20author%20and%20leadership%20coach%2C,go%20you%20here%20won't%20get%20you%20there" w:history="1">
        <w:r w:rsidRPr="0088428B">
          <w:rPr>
            <w:rStyle w:val="Hyperlink"/>
          </w:rPr>
          <w:t>https://www.sqr1services.com/white-papers/category/growth-mindset#:~:text=Marshall%20Goldsmith%2C%20celebrated%20author%20and%20leadership%20coach%2C,go%20you%20here%20won't%20get%20you%20there</w:t>
        </w:r>
      </w:hyperlink>
      <w:r w:rsidRPr="008F4818">
        <w:t>.</w:t>
      </w:r>
      <w:r>
        <w:t xml:space="preserve"> [Accessed 22 December 2025]</w:t>
      </w:r>
    </w:p>
    <w:p w14:paraId="6906828F" w14:textId="77777777" w:rsidR="003C4473" w:rsidRDefault="003C4473" w:rsidP="003C4473">
      <w:proofErr w:type="spellStart"/>
      <w:r w:rsidRPr="008F4818">
        <w:t>Sułkowski</w:t>
      </w:r>
      <w:proofErr w:type="spellEnd"/>
      <w:r w:rsidRPr="008F4818">
        <w:t xml:space="preserve">, Ł., </w:t>
      </w:r>
      <w:proofErr w:type="spellStart"/>
      <w:r w:rsidRPr="008F4818">
        <w:t>Dacko-Pikiewicz</w:t>
      </w:r>
      <w:proofErr w:type="spellEnd"/>
      <w:r w:rsidRPr="008F4818">
        <w:t xml:space="preserve">, Z. and </w:t>
      </w:r>
      <w:proofErr w:type="spellStart"/>
      <w:r w:rsidRPr="008F4818">
        <w:t>Szczepańska-Woszczyna</w:t>
      </w:r>
      <w:proofErr w:type="spellEnd"/>
      <w:r w:rsidRPr="008F4818">
        <w:t>, K.</w:t>
      </w:r>
      <w:r>
        <w:t xml:space="preserve"> (</w:t>
      </w:r>
      <w:r w:rsidRPr="008F4818">
        <w:t>2025</w:t>
      </w:r>
      <w:r>
        <w:t>)</w:t>
      </w:r>
      <w:r w:rsidRPr="008F4818">
        <w:t xml:space="preserve"> Philosophy and Management: Great Minds and Organizational Ideas.</w:t>
      </w:r>
    </w:p>
    <w:p w14:paraId="39CB8E60" w14:textId="77777777" w:rsidR="003C4473" w:rsidRDefault="003C4473" w:rsidP="003C4473">
      <w:r w:rsidRPr="00214DC6">
        <w:t xml:space="preserve">Tan, K.T.L., </w:t>
      </w:r>
      <w:proofErr w:type="spellStart"/>
      <w:r w:rsidRPr="00214DC6">
        <w:t>Voon</w:t>
      </w:r>
      <w:proofErr w:type="spellEnd"/>
      <w:r w:rsidRPr="00214DC6">
        <w:t xml:space="preserve">, M.L. and </w:t>
      </w:r>
      <w:proofErr w:type="spellStart"/>
      <w:r w:rsidRPr="00214DC6">
        <w:t>Ngui</w:t>
      </w:r>
      <w:proofErr w:type="spellEnd"/>
      <w:r w:rsidRPr="00214DC6">
        <w:t>, K.S.</w:t>
      </w:r>
      <w:r>
        <w:t xml:space="preserve"> (</w:t>
      </w:r>
      <w:r w:rsidRPr="00214DC6">
        <w:t>2022</w:t>
      </w:r>
      <w:r>
        <w:t>)</w:t>
      </w:r>
      <w:r w:rsidRPr="00214DC6">
        <w:t xml:space="preserve"> Emotional intelligence and leadership effectiveness: A critical review for future research. </w:t>
      </w:r>
      <w:r w:rsidRPr="00214DC6">
        <w:rPr>
          <w:i/>
          <w:iCs/>
        </w:rPr>
        <w:t>Global Business and Management Research</w:t>
      </w:r>
      <w:r w:rsidRPr="00214DC6">
        <w:t>, </w:t>
      </w:r>
      <w:r w:rsidRPr="00214DC6">
        <w:rPr>
          <w:i/>
          <w:iCs/>
        </w:rPr>
        <w:t>14</w:t>
      </w:r>
      <w:r w:rsidRPr="00214DC6">
        <w:t>(3s), pp.536-551.</w:t>
      </w:r>
    </w:p>
    <w:p w14:paraId="5121DE54" w14:textId="77777777" w:rsidR="003C4473" w:rsidRDefault="003C4473" w:rsidP="003C4473">
      <w:r>
        <w:t>Yukl, G. and Gardner, W.L (2020), Leadership in Organisations, Global Edition, (Ninth Edition), USA: Pearson</w:t>
      </w:r>
    </w:p>
    <w:p w14:paraId="35A45D58" w14:textId="6CF0ADB8" w:rsidR="00681811" w:rsidRPr="00681811" w:rsidRDefault="00681811" w:rsidP="00681811">
      <w:pPr>
        <w:tabs>
          <w:tab w:val="left" w:pos="3696"/>
        </w:tabs>
      </w:pPr>
    </w:p>
    <w:sectPr w:rsidR="00681811" w:rsidRPr="0068181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3D484" w14:textId="77777777" w:rsidR="00F36DED" w:rsidRDefault="00F36DED" w:rsidP="00681811">
      <w:pPr>
        <w:spacing w:after="0" w:line="240" w:lineRule="auto"/>
      </w:pPr>
      <w:r>
        <w:separator/>
      </w:r>
    </w:p>
  </w:endnote>
  <w:endnote w:type="continuationSeparator" w:id="0">
    <w:p w14:paraId="638C56E1" w14:textId="77777777" w:rsidR="00F36DED" w:rsidRDefault="00F36DED" w:rsidP="00681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3035352"/>
      <w:docPartObj>
        <w:docPartGallery w:val="Page Numbers (Bottom of Page)"/>
        <w:docPartUnique/>
      </w:docPartObj>
    </w:sdtPr>
    <w:sdtEndPr>
      <w:rPr>
        <w:noProof/>
      </w:rPr>
    </w:sdtEndPr>
    <w:sdtContent>
      <w:p w14:paraId="04453A08" w14:textId="39F48ABC" w:rsidR="00681811" w:rsidRDefault="006818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9037CF" w14:textId="77777777" w:rsidR="00681811" w:rsidRDefault="00681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DFC28" w14:textId="77777777" w:rsidR="00F36DED" w:rsidRDefault="00F36DED" w:rsidP="00681811">
      <w:pPr>
        <w:spacing w:after="0" w:line="240" w:lineRule="auto"/>
      </w:pPr>
      <w:r>
        <w:separator/>
      </w:r>
    </w:p>
  </w:footnote>
  <w:footnote w:type="continuationSeparator" w:id="0">
    <w:p w14:paraId="7C9BC6C3" w14:textId="77777777" w:rsidR="00F36DED" w:rsidRDefault="00F36DED" w:rsidP="006818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BB0"/>
    <w:rsid w:val="00000991"/>
    <w:rsid w:val="00003485"/>
    <w:rsid w:val="00016BB0"/>
    <w:rsid w:val="00056EEB"/>
    <w:rsid w:val="00073888"/>
    <w:rsid w:val="00077A51"/>
    <w:rsid w:val="000B47C4"/>
    <w:rsid w:val="000E5818"/>
    <w:rsid w:val="00105083"/>
    <w:rsid w:val="00114540"/>
    <w:rsid w:val="0017461A"/>
    <w:rsid w:val="001933CC"/>
    <w:rsid w:val="001A5FB7"/>
    <w:rsid w:val="001D77F4"/>
    <w:rsid w:val="00203024"/>
    <w:rsid w:val="00231FFF"/>
    <w:rsid w:val="002544F1"/>
    <w:rsid w:val="0025692E"/>
    <w:rsid w:val="00270BE7"/>
    <w:rsid w:val="00274468"/>
    <w:rsid w:val="00294453"/>
    <w:rsid w:val="002948FA"/>
    <w:rsid w:val="002A06DD"/>
    <w:rsid w:val="002D03B9"/>
    <w:rsid w:val="002F3F47"/>
    <w:rsid w:val="00306B7D"/>
    <w:rsid w:val="003110A5"/>
    <w:rsid w:val="003261ED"/>
    <w:rsid w:val="00343B3C"/>
    <w:rsid w:val="00363B26"/>
    <w:rsid w:val="00372C40"/>
    <w:rsid w:val="00382754"/>
    <w:rsid w:val="003A16F4"/>
    <w:rsid w:val="003A6378"/>
    <w:rsid w:val="003B31DF"/>
    <w:rsid w:val="003C4473"/>
    <w:rsid w:val="00431EE2"/>
    <w:rsid w:val="00447F32"/>
    <w:rsid w:val="004646BB"/>
    <w:rsid w:val="0048574D"/>
    <w:rsid w:val="004941AF"/>
    <w:rsid w:val="004A18D0"/>
    <w:rsid w:val="004A6552"/>
    <w:rsid w:val="004B7DEE"/>
    <w:rsid w:val="004E29AD"/>
    <w:rsid w:val="004F32F3"/>
    <w:rsid w:val="004F4CAD"/>
    <w:rsid w:val="00522820"/>
    <w:rsid w:val="00526711"/>
    <w:rsid w:val="0053265A"/>
    <w:rsid w:val="0053671B"/>
    <w:rsid w:val="0055753A"/>
    <w:rsid w:val="0057395F"/>
    <w:rsid w:val="00593644"/>
    <w:rsid w:val="005A172E"/>
    <w:rsid w:val="005B1F90"/>
    <w:rsid w:val="005C433A"/>
    <w:rsid w:val="005C7F54"/>
    <w:rsid w:val="005F4DA2"/>
    <w:rsid w:val="00626183"/>
    <w:rsid w:val="006334B5"/>
    <w:rsid w:val="006406F3"/>
    <w:rsid w:val="006456B6"/>
    <w:rsid w:val="00652038"/>
    <w:rsid w:val="00681811"/>
    <w:rsid w:val="0069015D"/>
    <w:rsid w:val="006D23D6"/>
    <w:rsid w:val="006D3FE5"/>
    <w:rsid w:val="006E09EB"/>
    <w:rsid w:val="006F604F"/>
    <w:rsid w:val="007340F9"/>
    <w:rsid w:val="007515E8"/>
    <w:rsid w:val="0075408A"/>
    <w:rsid w:val="007672AF"/>
    <w:rsid w:val="007E4747"/>
    <w:rsid w:val="00851E41"/>
    <w:rsid w:val="0086704C"/>
    <w:rsid w:val="00877525"/>
    <w:rsid w:val="008B5112"/>
    <w:rsid w:val="008B5D93"/>
    <w:rsid w:val="008C2595"/>
    <w:rsid w:val="008E5908"/>
    <w:rsid w:val="009130E5"/>
    <w:rsid w:val="00915301"/>
    <w:rsid w:val="009809A5"/>
    <w:rsid w:val="00984507"/>
    <w:rsid w:val="00996201"/>
    <w:rsid w:val="009A66DD"/>
    <w:rsid w:val="009B36A6"/>
    <w:rsid w:val="009B5A43"/>
    <w:rsid w:val="009D55B5"/>
    <w:rsid w:val="00A213FC"/>
    <w:rsid w:val="00A33899"/>
    <w:rsid w:val="00A64EEF"/>
    <w:rsid w:val="00A707C8"/>
    <w:rsid w:val="00A84B00"/>
    <w:rsid w:val="00AB5291"/>
    <w:rsid w:val="00B359A6"/>
    <w:rsid w:val="00B36D1E"/>
    <w:rsid w:val="00B540E1"/>
    <w:rsid w:val="00B91A00"/>
    <w:rsid w:val="00B93F46"/>
    <w:rsid w:val="00BC6714"/>
    <w:rsid w:val="00C40E17"/>
    <w:rsid w:val="00C9471B"/>
    <w:rsid w:val="00CE485D"/>
    <w:rsid w:val="00CF78BA"/>
    <w:rsid w:val="00D35C9E"/>
    <w:rsid w:val="00D575A6"/>
    <w:rsid w:val="00D63203"/>
    <w:rsid w:val="00D64E44"/>
    <w:rsid w:val="00D829B2"/>
    <w:rsid w:val="00D917C9"/>
    <w:rsid w:val="00DD14F4"/>
    <w:rsid w:val="00E71B93"/>
    <w:rsid w:val="00E752A9"/>
    <w:rsid w:val="00E77C72"/>
    <w:rsid w:val="00EC62A2"/>
    <w:rsid w:val="00F33A7B"/>
    <w:rsid w:val="00F36DED"/>
    <w:rsid w:val="00F75057"/>
    <w:rsid w:val="00FC0589"/>
    <w:rsid w:val="00FE22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90293"/>
  <w15:chartTrackingRefBased/>
  <w15:docId w15:val="{64087BCA-DE7E-4712-9423-81A729F97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04F"/>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E71B93"/>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3B31DF"/>
    <w:pPr>
      <w:keepNext/>
      <w:keepLines/>
      <w:spacing w:before="40" w:after="0" w:line="276" w:lineRule="auto"/>
      <w:outlineLvl w:val="1"/>
    </w:pPr>
    <w:rPr>
      <w:rFonts w:eastAsiaTheme="majorEastAsia" w:cstheme="majorBidi"/>
      <w:b/>
      <w:szCs w:val="26"/>
      <w:lang w:val="en-IN"/>
    </w:rPr>
  </w:style>
  <w:style w:type="paragraph" w:styleId="Heading3">
    <w:name w:val="heading 3"/>
    <w:basedOn w:val="Normal"/>
    <w:next w:val="Normal"/>
    <w:link w:val="Heading3Char"/>
    <w:uiPriority w:val="9"/>
    <w:semiHidden/>
    <w:unhideWhenUsed/>
    <w:qFormat/>
    <w:rsid w:val="00016BB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16BB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16BB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16B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6B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6BB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6BB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B93"/>
    <w:rPr>
      <w:rFonts w:ascii="Times New Roman" w:eastAsiaTheme="majorEastAsia" w:hAnsi="Times New Roman" w:cstheme="majorBidi"/>
      <w:b/>
      <w:color w:val="000000" w:themeColor="text1"/>
      <w:szCs w:val="40"/>
      <w:lang w:val="en-GB"/>
    </w:rPr>
  </w:style>
  <w:style w:type="character" w:customStyle="1" w:styleId="Heading2Char">
    <w:name w:val="Heading 2 Char"/>
    <w:basedOn w:val="DefaultParagraphFont"/>
    <w:link w:val="Heading2"/>
    <w:uiPriority w:val="9"/>
    <w:rsid w:val="003B31DF"/>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semiHidden/>
    <w:rsid w:val="00016BB0"/>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16BB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16BB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16BB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16BB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16BB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16BB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16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BB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16BB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BB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16BB0"/>
    <w:pPr>
      <w:spacing w:before="160"/>
      <w:jc w:val="center"/>
    </w:pPr>
    <w:rPr>
      <w:i/>
      <w:iCs/>
      <w:color w:val="404040" w:themeColor="text1" w:themeTint="BF"/>
    </w:rPr>
  </w:style>
  <w:style w:type="character" w:customStyle="1" w:styleId="QuoteChar">
    <w:name w:val="Quote Char"/>
    <w:basedOn w:val="DefaultParagraphFont"/>
    <w:link w:val="Quote"/>
    <w:uiPriority w:val="29"/>
    <w:rsid w:val="00016BB0"/>
    <w:rPr>
      <w:rFonts w:ascii="Arial" w:hAnsi="Arial"/>
      <w:i/>
      <w:iCs/>
      <w:color w:val="404040" w:themeColor="text1" w:themeTint="BF"/>
      <w:lang w:val="en-GB"/>
    </w:rPr>
  </w:style>
  <w:style w:type="paragraph" w:styleId="ListParagraph">
    <w:name w:val="List Paragraph"/>
    <w:basedOn w:val="Normal"/>
    <w:uiPriority w:val="34"/>
    <w:qFormat/>
    <w:rsid w:val="00016BB0"/>
    <w:pPr>
      <w:ind w:left="720"/>
      <w:contextualSpacing/>
    </w:pPr>
  </w:style>
  <w:style w:type="character" w:styleId="IntenseEmphasis">
    <w:name w:val="Intense Emphasis"/>
    <w:basedOn w:val="DefaultParagraphFont"/>
    <w:uiPriority w:val="21"/>
    <w:qFormat/>
    <w:rsid w:val="00016BB0"/>
    <w:rPr>
      <w:i/>
      <w:iCs/>
      <w:color w:val="2F5496" w:themeColor="accent1" w:themeShade="BF"/>
    </w:rPr>
  </w:style>
  <w:style w:type="paragraph" w:styleId="IntenseQuote">
    <w:name w:val="Intense Quote"/>
    <w:basedOn w:val="Normal"/>
    <w:next w:val="Normal"/>
    <w:link w:val="IntenseQuoteChar"/>
    <w:uiPriority w:val="30"/>
    <w:qFormat/>
    <w:rsid w:val="00016B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6BB0"/>
    <w:rPr>
      <w:rFonts w:ascii="Arial" w:hAnsi="Arial"/>
      <w:i/>
      <w:iCs/>
      <w:color w:val="2F5496" w:themeColor="accent1" w:themeShade="BF"/>
      <w:lang w:val="en-GB"/>
    </w:rPr>
  </w:style>
  <w:style w:type="character" w:styleId="IntenseReference">
    <w:name w:val="Intense Reference"/>
    <w:basedOn w:val="DefaultParagraphFont"/>
    <w:uiPriority w:val="32"/>
    <w:qFormat/>
    <w:rsid w:val="00016BB0"/>
    <w:rPr>
      <w:b/>
      <w:bCs/>
      <w:smallCaps/>
      <w:color w:val="2F5496" w:themeColor="accent1" w:themeShade="BF"/>
      <w:spacing w:val="5"/>
    </w:rPr>
  </w:style>
  <w:style w:type="paragraph" w:styleId="TOCHeading">
    <w:name w:val="TOC Heading"/>
    <w:basedOn w:val="Heading1"/>
    <w:next w:val="Normal"/>
    <w:uiPriority w:val="39"/>
    <w:unhideWhenUsed/>
    <w:qFormat/>
    <w:rsid w:val="00EC62A2"/>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EC62A2"/>
    <w:pPr>
      <w:spacing w:after="100"/>
    </w:pPr>
  </w:style>
  <w:style w:type="paragraph" w:styleId="TOC2">
    <w:name w:val="toc 2"/>
    <w:basedOn w:val="Normal"/>
    <w:next w:val="Normal"/>
    <w:autoRedefine/>
    <w:uiPriority w:val="39"/>
    <w:unhideWhenUsed/>
    <w:rsid w:val="00EC62A2"/>
    <w:pPr>
      <w:spacing w:after="100"/>
      <w:ind w:left="240"/>
    </w:pPr>
  </w:style>
  <w:style w:type="character" w:styleId="Hyperlink">
    <w:name w:val="Hyperlink"/>
    <w:basedOn w:val="DefaultParagraphFont"/>
    <w:uiPriority w:val="99"/>
    <w:unhideWhenUsed/>
    <w:rsid w:val="00EC62A2"/>
    <w:rPr>
      <w:color w:val="0563C1" w:themeColor="hyperlink"/>
      <w:u w:val="single"/>
    </w:rPr>
  </w:style>
  <w:style w:type="paragraph" w:styleId="Header">
    <w:name w:val="header"/>
    <w:basedOn w:val="Normal"/>
    <w:link w:val="HeaderChar"/>
    <w:uiPriority w:val="99"/>
    <w:unhideWhenUsed/>
    <w:rsid w:val="006818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11"/>
    <w:rPr>
      <w:rFonts w:ascii="Times New Roman" w:hAnsi="Times New Roman"/>
      <w:lang w:val="en-GB"/>
    </w:rPr>
  </w:style>
  <w:style w:type="paragraph" w:styleId="Footer">
    <w:name w:val="footer"/>
    <w:basedOn w:val="Normal"/>
    <w:link w:val="FooterChar"/>
    <w:uiPriority w:val="99"/>
    <w:unhideWhenUsed/>
    <w:rsid w:val="006818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11"/>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qr1services.com/white-papers/category/growth-mindset" TargetMode="External"/><Relationship Id="rId3" Type="http://schemas.openxmlformats.org/officeDocument/2006/relationships/settings" Target="settings.xml"/><Relationship Id="rId7" Type="http://schemas.openxmlformats.org/officeDocument/2006/relationships/hyperlink" Target="https://ambulance.nhs.wal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018F1-BDBE-4000-B039-04CB3DCAF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2569</TotalTime>
  <Pages>20</Pages>
  <Words>7341</Words>
  <Characters>41846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 antohi</cp:lastModifiedBy>
  <cp:revision>20</cp:revision>
  <dcterms:created xsi:type="dcterms:W3CDTF">2025-12-22T12:59:00Z</dcterms:created>
  <dcterms:modified xsi:type="dcterms:W3CDTF">2025-12-27T12:34:00Z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1d658270-ee85-4989-8839-76c62cf67b97</vt:lpwstr>
  </property>
</Properties>
</file>