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B0AD95" w14:textId="1C1A5468" w:rsidR="00CB0C99" w:rsidRPr="00B05179" w:rsidRDefault="00B05179" w:rsidP="00AC0D80">
      <w:pPr>
        <w:jc w:val="center"/>
        <w:rPr>
          <w:rFonts w:ascii="Source Sans Pro Light" w:hAnsi="Source Sans Pro Light" w:cstheme="majorHAnsi"/>
          <w:color w:val="000000" w:themeColor="text1"/>
          <w:sz w:val="28"/>
          <w:szCs w:val="28"/>
          <w:u w:val="single"/>
        </w:rPr>
      </w:pPr>
      <w:r w:rsidRPr="00B05179">
        <w:rPr>
          <w:rFonts w:ascii="Source Sans Pro Light" w:hAnsi="Source Sans Pro Light" w:cstheme="majorHAnsi"/>
          <w:color w:val="000000" w:themeColor="text1"/>
          <w:sz w:val="28"/>
          <w:szCs w:val="28"/>
          <w:u w:val="single"/>
        </w:rPr>
        <w:t xml:space="preserve">Choosing two sources based on Jim Jones and the Peoples Temple Cult </w:t>
      </w:r>
    </w:p>
    <w:p w14:paraId="32DA9BC2" w14:textId="77777777" w:rsidR="00AC0D80" w:rsidRDefault="00AC0D80">
      <w:pPr>
        <w:rPr>
          <w:rFonts w:ascii="Source Sans Pro Light" w:hAnsi="Source Sans Pro Light" w:cstheme="majorHAnsi"/>
          <w:color w:val="000000" w:themeColor="text1"/>
          <w:sz w:val="32"/>
          <w:szCs w:val="32"/>
        </w:rPr>
      </w:pPr>
    </w:p>
    <w:p w14:paraId="1E295279" w14:textId="0EBE3A98" w:rsidR="00D06381" w:rsidRDefault="00DC6932">
      <w:pPr>
        <w:rPr>
          <w:rFonts w:ascii="Source Sans Pro Light" w:hAnsi="Source Sans Pro Light" w:cstheme="majorHAnsi"/>
          <w:color w:val="000000" w:themeColor="text1"/>
          <w:sz w:val="32"/>
          <w:szCs w:val="32"/>
        </w:rPr>
      </w:pPr>
      <w:r w:rsidRPr="00523EC9">
        <w:rPr>
          <w:rFonts w:ascii="Source Sans Pro Light" w:hAnsi="Source Sans Pro Light" w:cstheme="majorHAnsi"/>
          <w:color w:val="000000" w:themeColor="text1"/>
          <w:sz w:val="32"/>
          <w:szCs w:val="32"/>
        </w:rPr>
        <w:t>The</w:t>
      </w:r>
      <w:r w:rsidR="000E3C26" w:rsidRPr="00523EC9">
        <w:rPr>
          <w:rFonts w:ascii="Source Sans Pro Light" w:hAnsi="Source Sans Pro Light" w:cstheme="majorHAnsi"/>
          <w:color w:val="000000" w:themeColor="text1"/>
          <w:sz w:val="32"/>
          <w:szCs w:val="32"/>
        </w:rPr>
        <w:t xml:space="preserve"> two sources</w:t>
      </w:r>
      <w:r w:rsidRPr="00523EC9">
        <w:rPr>
          <w:rFonts w:ascii="Source Sans Pro Light" w:hAnsi="Source Sans Pro Light" w:cstheme="majorHAnsi"/>
          <w:color w:val="000000" w:themeColor="text1"/>
          <w:sz w:val="32"/>
          <w:szCs w:val="32"/>
        </w:rPr>
        <w:t xml:space="preserve"> chosen for this task</w:t>
      </w:r>
      <w:r w:rsidR="00523EC9" w:rsidRPr="00523EC9">
        <w:rPr>
          <w:rFonts w:ascii="Source Sans Pro Light" w:hAnsi="Source Sans Pro Light" w:cstheme="majorHAnsi"/>
          <w:color w:val="000000" w:themeColor="text1"/>
          <w:sz w:val="32"/>
          <w:szCs w:val="32"/>
        </w:rPr>
        <w:t xml:space="preserve"> provide different</w:t>
      </w:r>
      <w:r w:rsidR="000E3C26" w:rsidRPr="00523EC9">
        <w:rPr>
          <w:rFonts w:ascii="Source Sans Pro Light" w:hAnsi="Source Sans Pro Light" w:cstheme="majorHAnsi"/>
          <w:color w:val="000000" w:themeColor="text1"/>
          <w:sz w:val="32"/>
          <w:szCs w:val="32"/>
        </w:rPr>
        <w:t xml:space="preserve"> perspectives and information relating to the Jonestown Massacr</w:t>
      </w:r>
      <w:r w:rsidR="00523EC9">
        <w:rPr>
          <w:rFonts w:ascii="Source Sans Pro Light" w:hAnsi="Source Sans Pro Light" w:cstheme="majorHAnsi"/>
          <w:color w:val="000000" w:themeColor="text1"/>
          <w:sz w:val="32"/>
          <w:szCs w:val="32"/>
        </w:rPr>
        <w:t xml:space="preserve">e, which resulted in the </w:t>
      </w:r>
      <w:r w:rsidR="00CB0C99">
        <w:rPr>
          <w:rFonts w:ascii="Source Sans Pro Light" w:hAnsi="Source Sans Pro Light" w:cstheme="majorHAnsi"/>
          <w:color w:val="000000" w:themeColor="text1"/>
          <w:sz w:val="32"/>
          <w:szCs w:val="32"/>
        </w:rPr>
        <w:t xml:space="preserve">mass </w:t>
      </w:r>
      <w:r w:rsidR="00523EC9">
        <w:rPr>
          <w:rFonts w:ascii="Source Sans Pro Light" w:hAnsi="Source Sans Pro Light" w:cstheme="majorHAnsi"/>
          <w:color w:val="000000" w:themeColor="text1"/>
          <w:sz w:val="32"/>
          <w:szCs w:val="32"/>
        </w:rPr>
        <w:t>suicide and murder of 909 people.</w:t>
      </w:r>
    </w:p>
    <w:p w14:paraId="4A2E2C4F" w14:textId="77777777" w:rsidR="00D06381" w:rsidRPr="00DD5388" w:rsidRDefault="00D06381">
      <w:pPr>
        <w:rPr>
          <w:rFonts w:ascii="Source Sans Pro Light" w:hAnsi="Source Sans Pro Light" w:cstheme="majorHAnsi"/>
          <w:color w:val="000000" w:themeColor="text1"/>
          <w:sz w:val="32"/>
          <w:szCs w:val="32"/>
        </w:rPr>
      </w:pPr>
    </w:p>
    <w:p w14:paraId="01F2ACB5" w14:textId="46FD6ECB" w:rsidR="00225E6F" w:rsidRDefault="00E502EB">
      <w:pPr>
        <w:rPr>
          <w:rFonts w:ascii="Source Sans Pro Light" w:hAnsi="Source Sans Pro Light"/>
          <w:sz w:val="32"/>
          <w:szCs w:val="32"/>
        </w:rPr>
      </w:pPr>
      <w:r w:rsidRPr="00DD5388">
        <w:rPr>
          <w:rFonts w:ascii="Source Sans Pro Light" w:hAnsi="Source Sans Pro Light"/>
          <w:sz w:val="32"/>
          <w:szCs w:val="32"/>
        </w:rPr>
        <w:t>The first source</w:t>
      </w:r>
      <w:r w:rsidR="0029094E">
        <w:rPr>
          <w:rFonts w:ascii="Source Sans Pro Light" w:hAnsi="Source Sans Pro Light"/>
          <w:sz w:val="32"/>
          <w:szCs w:val="32"/>
        </w:rPr>
        <w:t xml:space="preserve">, </w:t>
      </w:r>
      <w:r w:rsidRPr="00DD5388">
        <w:rPr>
          <w:rFonts w:ascii="Source Sans Pro Light" w:hAnsi="Source Sans Pro Light"/>
          <w:sz w:val="32"/>
          <w:szCs w:val="32"/>
        </w:rPr>
        <w:t xml:space="preserve">an article </w:t>
      </w:r>
      <w:r w:rsidR="009168AA" w:rsidRPr="00DD5388">
        <w:rPr>
          <w:rFonts w:ascii="Source Sans Pro Light" w:hAnsi="Source Sans Pro Light"/>
          <w:sz w:val="32"/>
          <w:szCs w:val="32"/>
        </w:rPr>
        <w:t>called ‘Jim Jones: The deadly Hypnotist’</w:t>
      </w:r>
      <w:r w:rsidR="0029094E">
        <w:rPr>
          <w:rFonts w:ascii="Source Sans Pro Light" w:hAnsi="Source Sans Pro Light"/>
          <w:sz w:val="32"/>
          <w:szCs w:val="32"/>
        </w:rPr>
        <w:t xml:space="preserve">, </w:t>
      </w:r>
      <w:r w:rsidR="009168AA" w:rsidRPr="00DD5388">
        <w:rPr>
          <w:rFonts w:ascii="Source Sans Pro Light" w:hAnsi="Source Sans Pro Light"/>
          <w:sz w:val="32"/>
          <w:szCs w:val="32"/>
        </w:rPr>
        <w:t xml:space="preserve">was written and </w:t>
      </w:r>
      <w:r w:rsidRPr="00DD5388">
        <w:rPr>
          <w:rFonts w:ascii="Source Sans Pro Light" w:hAnsi="Source Sans Pro Light"/>
          <w:sz w:val="32"/>
          <w:szCs w:val="32"/>
        </w:rPr>
        <w:t>published by Joel Greenberg in 1979</w:t>
      </w:r>
      <w:r w:rsidR="00523EC9">
        <w:rPr>
          <w:rFonts w:ascii="Source Sans Pro Light" w:hAnsi="Source Sans Pro Light"/>
          <w:sz w:val="32"/>
          <w:szCs w:val="32"/>
        </w:rPr>
        <w:t xml:space="preserve">. This article has been chosen </w:t>
      </w:r>
      <w:r w:rsidRPr="00DD5388">
        <w:rPr>
          <w:rFonts w:ascii="Source Sans Pro Light" w:hAnsi="Source Sans Pro Light"/>
          <w:sz w:val="32"/>
          <w:szCs w:val="32"/>
        </w:rPr>
        <w:t>because it focuses on the events leading up to the mass suicide/murder in</w:t>
      </w:r>
      <w:r w:rsidR="00DD5388">
        <w:rPr>
          <w:rFonts w:ascii="Source Sans Pro Light" w:hAnsi="Source Sans Pro Light"/>
          <w:sz w:val="32"/>
          <w:szCs w:val="32"/>
        </w:rPr>
        <w:t xml:space="preserve"> an</w:t>
      </w:r>
      <w:r w:rsidRPr="00DD5388">
        <w:rPr>
          <w:rFonts w:ascii="Source Sans Pro Light" w:hAnsi="Source Sans Pro Light"/>
          <w:sz w:val="32"/>
          <w:szCs w:val="32"/>
        </w:rPr>
        <w:t xml:space="preserve"> attempt to establish how Jim Jones, the leader of the cult, was able to control and manipulate</w:t>
      </w:r>
      <w:r w:rsidR="001B3123" w:rsidRPr="00DD5388">
        <w:rPr>
          <w:rFonts w:ascii="Source Sans Pro Light" w:hAnsi="Source Sans Pro Light"/>
          <w:sz w:val="32"/>
          <w:szCs w:val="32"/>
        </w:rPr>
        <w:t xml:space="preserve"> </w:t>
      </w:r>
      <w:r w:rsidR="00E51DEB">
        <w:rPr>
          <w:rFonts w:ascii="Source Sans Pro Light" w:hAnsi="Source Sans Pro Light"/>
          <w:sz w:val="32"/>
          <w:szCs w:val="32"/>
        </w:rPr>
        <w:t xml:space="preserve">his followers. </w:t>
      </w:r>
      <w:r w:rsidRPr="00DD5388">
        <w:rPr>
          <w:rFonts w:ascii="Source Sans Pro Light" w:hAnsi="Source Sans Pro Light"/>
          <w:sz w:val="32"/>
          <w:szCs w:val="32"/>
        </w:rPr>
        <w:t xml:space="preserve">The article </w:t>
      </w:r>
      <w:r w:rsidR="00AF18CE">
        <w:rPr>
          <w:rFonts w:ascii="Source Sans Pro Light" w:hAnsi="Source Sans Pro Light"/>
          <w:sz w:val="32"/>
          <w:szCs w:val="32"/>
        </w:rPr>
        <w:t xml:space="preserve">was written just over a year after the incident and </w:t>
      </w:r>
      <w:r w:rsidRPr="00DD5388">
        <w:rPr>
          <w:rFonts w:ascii="Source Sans Pro Light" w:hAnsi="Source Sans Pro Light"/>
          <w:sz w:val="32"/>
          <w:szCs w:val="32"/>
        </w:rPr>
        <w:t>provides quote</w:t>
      </w:r>
      <w:r w:rsidR="008D2E89">
        <w:rPr>
          <w:rFonts w:ascii="Source Sans Pro Light" w:hAnsi="Source Sans Pro Light"/>
          <w:sz w:val="32"/>
          <w:szCs w:val="32"/>
        </w:rPr>
        <w:t>s</w:t>
      </w:r>
      <w:r w:rsidRPr="00DD5388">
        <w:rPr>
          <w:rFonts w:ascii="Source Sans Pro Light" w:hAnsi="Source Sans Pro Light"/>
          <w:sz w:val="32"/>
          <w:szCs w:val="32"/>
        </w:rPr>
        <w:t xml:space="preserve"> from ex-cult members, as well as opinions and theories from </w:t>
      </w:r>
      <w:r w:rsidR="00AF18CE">
        <w:rPr>
          <w:rFonts w:ascii="Source Sans Pro Light" w:hAnsi="Source Sans Pro Light"/>
          <w:sz w:val="32"/>
          <w:szCs w:val="32"/>
        </w:rPr>
        <w:t xml:space="preserve">psychologists and researchers. </w:t>
      </w:r>
    </w:p>
    <w:p w14:paraId="03902BDB" w14:textId="77777777" w:rsidR="00AF18CE" w:rsidRPr="00E51DEB" w:rsidRDefault="00AF18CE">
      <w:pPr>
        <w:rPr>
          <w:rFonts w:ascii="Source Sans Pro Light" w:hAnsi="Source Sans Pro Light"/>
          <w:sz w:val="32"/>
          <w:szCs w:val="32"/>
        </w:rPr>
      </w:pPr>
    </w:p>
    <w:p w14:paraId="637804F6" w14:textId="1C83EA19" w:rsidR="00225E6F" w:rsidRDefault="009168AA">
      <w:pPr>
        <w:rPr>
          <w:rFonts w:ascii="Source Sans Pro Light" w:hAnsi="Source Sans Pro Light"/>
          <w:sz w:val="32"/>
          <w:szCs w:val="32"/>
        </w:rPr>
      </w:pPr>
      <w:r w:rsidRPr="00DD5388">
        <w:rPr>
          <w:rFonts w:ascii="Source Sans Pro Light" w:hAnsi="Source Sans Pro Light"/>
          <w:sz w:val="32"/>
          <w:szCs w:val="32"/>
        </w:rPr>
        <w:t>The</w:t>
      </w:r>
      <w:r w:rsidR="00E502EB" w:rsidRPr="00DD5388">
        <w:rPr>
          <w:rFonts w:ascii="Source Sans Pro Light" w:hAnsi="Source Sans Pro Light"/>
          <w:sz w:val="32"/>
          <w:szCs w:val="32"/>
        </w:rPr>
        <w:t xml:space="preserve"> second source </w:t>
      </w:r>
      <w:r w:rsidR="00523EC9">
        <w:rPr>
          <w:rFonts w:ascii="Source Sans Pro Light" w:hAnsi="Source Sans Pro Light"/>
          <w:sz w:val="32"/>
          <w:szCs w:val="32"/>
        </w:rPr>
        <w:t>that was chosen</w:t>
      </w:r>
      <w:r w:rsidRPr="00DD5388">
        <w:rPr>
          <w:rFonts w:ascii="Source Sans Pro Light" w:hAnsi="Source Sans Pro Light"/>
          <w:sz w:val="32"/>
          <w:szCs w:val="32"/>
        </w:rPr>
        <w:t xml:space="preserve">, </w:t>
      </w:r>
      <w:r w:rsidR="00E502EB" w:rsidRPr="00DD5388">
        <w:rPr>
          <w:rFonts w:ascii="Source Sans Pro Light" w:hAnsi="Source Sans Pro Light"/>
          <w:sz w:val="32"/>
          <w:szCs w:val="32"/>
        </w:rPr>
        <w:t>‘Drinking the Kool-Aid</w:t>
      </w:r>
      <w:r w:rsidRPr="00DD5388">
        <w:rPr>
          <w:rFonts w:ascii="Source Sans Pro Light" w:hAnsi="Source Sans Pro Light"/>
          <w:sz w:val="32"/>
          <w:szCs w:val="32"/>
        </w:rPr>
        <w:t>: A Survivor Remembers Jim Jones</w:t>
      </w:r>
      <w:r w:rsidR="00E502EB" w:rsidRPr="00DD5388">
        <w:rPr>
          <w:rFonts w:ascii="Source Sans Pro Light" w:hAnsi="Source Sans Pro Light"/>
          <w:sz w:val="32"/>
          <w:szCs w:val="32"/>
        </w:rPr>
        <w:t>’</w:t>
      </w:r>
      <w:r w:rsidRPr="00DD5388">
        <w:rPr>
          <w:rFonts w:ascii="Source Sans Pro Light" w:hAnsi="Source Sans Pro Light"/>
          <w:sz w:val="32"/>
          <w:szCs w:val="32"/>
        </w:rPr>
        <w:t>,</w:t>
      </w:r>
      <w:r w:rsidR="00E502EB" w:rsidRPr="00DD5388">
        <w:rPr>
          <w:rFonts w:ascii="Source Sans Pro Light" w:hAnsi="Source Sans Pro Light"/>
          <w:sz w:val="32"/>
          <w:szCs w:val="32"/>
        </w:rPr>
        <w:t xml:space="preserve"> </w:t>
      </w:r>
      <w:r w:rsidRPr="00DD5388">
        <w:rPr>
          <w:rFonts w:ascii="Source Sans Pro Light" w:hAnsi="Source Sans Pro Light"/>
          <w:sz w:val="32"/>
          <w:szCs w:val="32"/>
        </w:rPr>
        <w:t xml:space="preserve">is an interview with </w:t>
      </w:r>
      <w:r w:rsidR="00B05179">
        <w:rPr>
          <w:rFonts w:ascii="Source Sans Pro Light" w:hAnsi="Source Sans Pro Light"/>
          <w:sz w:val="32"/>
          <w:szCs w:val="32"/>
        </w:rPr>
        <w:t xml:space="preserve">an </w:t>
      </w:r>
      <w:r w:rsidR="00E502EB" w:rsidRPr="00DD5388">
        <w:rPr>
          <w:rFonts w:ascii="Source Sans Pro Light" w:hAnsi="Source Sans Pro Light"/>
          <w:sz w:val="32"/>
          <w:szCs w:val="32"/>
        </w:rPr>
        <w:t>ex-cult member</w:t>
      </w:r>
      <w:r w:rsidRPr="00DD5388">
        <w:rPr>
          <w:rFonts w:ascii="Source Sans Pro Light" w:hAnsi="Source Sans Pro Light"/>
          <w:sz w:val="32"/>
          <w:szCs w:val="32"/>
        </w:rPr>
        <w:t xml:space="preserve">. </w:t>
      </w:r>
      <w:r w:rsidR="00DD5388" w:rsidRPr="00DD5388">
        <w:rPr>
          <w:rFonts w:ascii="Source Sans Pro Light" w:hAnsi="Source Sans Pro Light"/>
          <w:sz w:val="32"/>
          <w:szCs w:val="32"/>
        </w:rPr>
        <w:t xml:space="preserve">She describes her experience with the cult and goes into great detail about Jim Jones and her </w:t>
      </w:r>
      <w:r w:rsidR="00E51DEB">
        <w:rPr>
          <w:rFonts w:ascii="Source Sans Pro Light" w:hAnsi="Source Sans Pro Light"/>
          <w:sz w:val="32"/>
          <w:szCs w:val="32"/>
        </w:rPr>
        <w:t xml:space="preserve">personal </w:t>
      </w:r>
      <w:r w:rsidR="00DD5388" w:rsidRPr="00DD5388">
        <w:rPr>
          <w:rFonts w:ascii="Source Sans Pro Light" w:hAnsi="Source Sans Pro Light"/>
          <w:sz w:val="32"/>
          <w:szCs w:val="32"/>
        </w:rPr>
        <w:t xml:space="preserve">encounters with him. </w:t>
      </w:r>
      <w:r w:rsidR="00523EC9">
        <w:rPr>
          <w:rFonts w:ascii="Source Sans Pro Light" w:hAnsi="Source Sans Pro Light"/>
          <w:sz w:val="32"/>
          <w:szCs w:val="32"/>
        </w:rPr>
        <w:t>What is particularly interesting is the fact that w</w:t>
      </w:r>
      <w:r w:rsidR="00225E6F">
        <w:rPr>
          <w:rFonts w:ascii="Source Sans Pro Light" w:hAnsi="Source Sans Pro Light"/>
          <w:sz w:val="32"/>
          <w:szCs w:val="32"/>
        </w:rPr>
        <w:t xml:space="preserve">hilst the majority of the interview is focused on the negative aspects of Peoples Temple, she also discusses </w:t>
      </w:r>
      <w:r w:rsidR="008D2E89">
        <w:rPr>
          <w:rFonts w:ascii="Source Sans Pro Light" w:hAnsi="Source Sans Pro Light"/>
          <w:sz w:val="32"/>
          <w:szCs w:val="32"/>
        </w:rPr>
        <w:t xml:space="preserve">the </w:t>
      </w:r>
      <w:r w:rsidR="00523EC9">
        <w:rPr>
          <w:rFonts w:ascii="Source Sans Pro Light" w:hAnsi="Source Sans Pro Light"/>
          <w:sz w:val="32"/>
          <w:szCs w:val="32"/>
        </w:rPr>
        <w:t xml:space="preserve">positive </w:t>
      </w:r>
      <w:r w:rsidR="00CB0C99">
        <w:rPr>
          <w:rFonts w:ascii="Source Sans Pro Light" w:hAnsi="Source Sans Pro Light"/>
          <w:sz w:val="32"/>
          <w:szCs w:val="32"/>
        </w:rPr>
        <w:t xml:space="preserve">times she had whilst involved in the group. </w:t>
      </w:r>
    </w:p>
    <w:p w14:paraId="0F372BA3" w14:textId="0763C2DA" w:rsidR="00225E6F" w:rsidRDefault="00225E6F">
      <w:pPr>
        <w:rPr>
          <w:rFonts w:ascii="Source Sans Pro Light" w:hAnsi="Source Sans Pro Light"/>
          <w:sz w:val="32"/>
          <w:szCs w:val="32"/>
        </w:rPr>
      </w:pPr>
    </w:p>
    <w:p w14:paraId="56FDD0B4" w14:textId="77777777" w:rsidR="00AC0D80" w:rsidRDefault="00AC0D80" w:rsidP="00AC0D80">
      <w:pPr>
        <w:keepNext/>
        <w:keepLines/>
        <w:spacing w:line="240" w:lineRule="auto"/>
        <w:contextualSpacing/>
        <w:rPr>
          <w:rFonts w:ascii="Source Sans Pro Light" w:hAnsi="Source Sans Pro Light"/>
          <w:sz w:val="23"/>
          <w:szCs w:val="23"/>
        </w:rPr>
      </w:pPr>
      <w:r w:rsidRPr="00AC0D80">
        <w:rPr>
          <w:rFonts w:ascii="Source Sans Pro Light" w:hAnsi="Source Sans Pro Light"/>
          <w:sz w:val="23"/>
          <w:szCs w:val="23"/>
        </w:rPr>
        <w:lastRenderedPageBreak/>
        <w:t>Bibliography:</w:t>
      </w:r>
    </w:p>
    <w:p w14:paraId="2CB35327" w14:textId="77777777" w:rsidR="00AC0D80" w:rsidRDefault="00AC0D80" w:rsidP="00AC0D80">
      <w:pPr>
        <w:keepNext/>
        <w:keepLines/>
        <w:spacing w:line="240" w:lineRule="auto"/>
        <w:contextualSpacing/>
        <w:rPr>
          <w:rFonts w:ascii="Source Sans Pro Light" w:hAnsi="Source Sans Pro Light"/>
          <w:sz w:val="23"/>
          <w:szCs w:val="23"/>
        </w:rPr>
      </w:pPr>
      <w:r w:rsidRPr="00AC0D80">
        <w:rPr>
          <w:rFonts w:ascii="Source Sans Pro Light" w:eastAsia="Times New Roman" w:hAnsi="Source Sans Pro Light" w:cs="Times New Roman"/>
          <w:b/>
          <w:bCs/>
          <w:color w:val="3A3A3A"/>
          <w:sz w:val="23"/>
          <w:szCs w:val="23"/>
          <w:shd w:val="clear" w:color="auto" w:fill="FFFFFF"/>
          <w:lang w:eastAsia="en-GB"/>
        </w:rPr>
        <w:t xml:space="preserve">22/10/2020 </w:t>
      </w:r>
    </w:p>
    <w:p w14:paraId="02135E14" w14:textId="77777777" w:rsidR="00AC0D80" w:rsidRDefault="00AC0D80" w:rsidP="00AC0D80">
      <w:pPr>
        <w:keepNext/>
        <w:keepLines/>
        <w:spacing w:line="240" w:lineRule="auto"/>
        <w:contextualSpacing/>
        <w:rPr>
          <w:rFonts w:ascii="Source Sans Pro Light" w:hAnsi="Source Sans Pro Light"/>
          <w:sz w:val="23"/>
          <w:szCs w:val="23"/>
        </w:rPr>
      </w:pPr>
      <w:r>
        <w:rPr>
          <w:rFonts w:ascii="Source Sans Pro Light" w:eastAsia="Times New Roman" w:hAnsi="Source Sans Pro Light" w:cs="Times New Roman"/>
          <w:color w:val="3A3A3A"/>
          <w:sz w:val="23"/>
          <w:szCs w:val="23"/>
          <w:shd w:val="clear" w:color="auto" w:fill="FFFFFF"/>
          <w:lang w:eastAsia="en-GB"/>
        </w:rPr>
        <w:t>Jim Jones: The Deadly Hypnotist</w:t>
      </w:r>
    </w:p>
    <w:p w14:paraId="39DFD033" w14:textId="53AF2B0C" w:rsidR="00AC0D80" w:rsidRPr="00AC0D80" w:rsidRDefault="00AC0D80" w:rsidP="00AC0D80">
      <w:pPr>
        <w:keepNext/>
        <w:keepLines/>
        <w:spacing w:line="240" w:lineRule="auto"/>
        <w:contextualSpacing/>
        <w:rPr>
          <w:rFonts w:ascii="Source Sans Pro Light" w:hAnsi="Source Sans Pro Light"/>
          <w:sz w:val="23"/>
          <w:szCs w:val="23"/>
        </w:rPr>
      </w:pPr>
      <w:r w:rsidRPr="00AC0D80">
        <w:rPr>
          <w:rFonts w:ascii="Source Sans Pro Light" w:eastAsia="Times New Roman" w:hAnsi="Source Sans Pro Light" w:cs="Times New Roman"/>
          <w:color w:val="3A3A3A"/>
          <w:sz w:val="23"/>
          <w:szCs w:val="23"/>
          <w:shd w:val="clear" w:color="auto" w:fill="FFFFFF"/>
          <w:lang w:eastAsia="en-GB"/>
        </w:rPr>
        <w:t>Greenberg, J., 1979. Jim Jones: The Deadly Hypnotist. </w:t>
      </w:r>
      <w:r w:rsidRPr="00AC0D80">
        <w:rPr>
          <w:rFonts w:ascii="Source Sans Pro Light" w:eastAsia="Times New Roman" w:hAnsi="Source Sans Pro Light" w:cs="Times New Roman"/>
          <w:color w:val="3A3A3A"/>
          <w:sz w:val="23"/>
          <w:szCs w:val="23"/>
          <w:lang w:eastAsia="en-GB"/>
        </w:rPr>
        <w:t xml:space="preserve">Science </w:t>
      </w:r>
      <w:r>
        <w:rPr>
          <w:rFonts w:ascii="Source Sans Pro Light" w:eastAsia="Times New Roman" w:hAnsi="Source Sans Pro Light" w:cs="Times New Roman"/>
          <w:color w:val="3A3A3A"/>
          <w:sz w:val="23"/>
          <w:szCs w:val="23"/>
          <w:lang w:eastAsia="en-GB"/>
        </w:rPr>
        <w:t>N</w:t>
      </w:r>
      <w:r w:rsidRPr="00AC0D80">
        <w:rPr>
          <w:rFonts w:ascii="Source Sans Pro Light" w:eastAsia="Times New Roman" w:hAnsi="Source Sans Pro Light" w:cs="Times New Roman"/>
          <w:color w:val="3A3A3A"/>
          <w:sz w:val="23"/>
          <w:szCs w:val="23"/>
          <w:lang w:eastAsia="en-GB"/>
        </w:rPr>
        <w:t xml:space="preserve">ews, </w:t>
      </w:r>
      <w:r w:rsidRPr="00AC0D80">
        <w:rPr>
          <w:rFonts w:ascii="Source Sans Pro Light" w:eastAsia="Times New Roman" w:hAnsi="Source Sans Pro Light" w:cs="Times New Roman"/>
          <w:color w:val="3A3A3A"/>
          <w:sz w:val="23"/>
          <w:szCs w:val="23"/>
          <w:shd w:val="clear" w:color="auto" w:fill="FFFFFF"/>
          <w:lang w:eastAsia="en-GB"/>
        </w:rPr>
        <w:t>116(22), pp.378–382.</w:t>
      </w:r>
    </w:p>
    <w:p w14:paraId="5A0C5800" w14:textId="283AAFE3" w:rsidR="00AC0D80" w:rsidRPr="00AC0D80" w:rsidRDefault="00AC0D80" w:rsidP="00AC0D80">
      <w:pPr>
        <w:keepNext/>
        <w:keepLines/>
        <w:spacing w:after="0" w:line="240" w:lineRule="auto"/>
        <w:contextualSpacing/>
        <w:rPr>
          <w:rFonts w:ascii="Source Sans Pro Light" w:eastAsia="Times New Roman" w:hAnsi="Source Sans Pro Light" w:cs="Times New Roman"/>
          <w:b/>
          <w:bCs/>
          <w:color w:val="3A3A3A"/>
          <w:sz w:val="23"/>
          <w:szCs w:val="23"/>
          <w:shd w:val="clear" w:color="auto" w:fill="FFFFFF"/>
          <w:lang w:eastAsia="en-GB"/>
        </w:rPr>
      </w:pPr>
      <w:r w:rsidRPr="00AC0D80">
        <w:rPr>
          <w:rFonts w:ascii="Source Sans Pro Light" w:eastAsia="Times New Roman" w:hAnsi="Source Sans Pro Light" w:cs="Times New Roman"/>
          <w:b/>
          <w:bCs/>
          <w:color w:val="3A3A3A"/>
          <w:sz w:val="23"/>
          <w:szCs w:val="23"/>
          <w:shd w:val="clear" w:color="auto" w:fill="FFFFFF"/>
          <w:lang w:eastAsia="en-GB"/>
        </w:rPr>
        <w:t>22/10/2020</w:t>
      </w:r>
    </w:p>
    <w:p w14:paraId="14309E6E" w14:textId="74757BE8" w:rsidR="00AC0D80" w:rsidRDefault="00AC0D80" w:rsidP="00AC0D80">
      <w:pPr>
        <w:keepNext/>
        <w:keepLines/>
        <w:spacing w:after="0" w:line="240" w:lineRule="auto"/>
        <w:contextualSpacing/>
        <w:rPr>
          <w:rFonts w:ascii="Source Sans Pro Light" w:eastAsia="Times New Roman" w:hAnsi="Source Sans Pro Light" w:cs="Times New Roman"/>
          <w:color w:val="3A3A3A"/>
          <w:sz w:val="23"/>
          <w:szCs w:val="23"/>
          <w:shd w:val="clear" w:color="auto" w:fill="FFFFFF"/>
          <w:lang w:eastAsia="en-GB"/>
        </w:rPr>
      </w:pPr>
      <w:r>
        <w:rPr>
          <w:rFonts w:ascii="Source Sans Pro Light" w:eastAsia="Times New Roman" w:hAnsi="Source Sans Pro Light" w:cs="Times New Roman"/>
          <w:color w:val="3A3A3A"/>
          <w:sz w:val="23"/>
          <w:szCs w:val="23"/>
          <w:shd w:val="clear" w:color="auto" w:fill="FFFFFF"/>
          <w:lang w:eastAsia="en-GB"/>
        </w:rPr>
        <w:t>Drinking the Kool-Aid: A Survivor Remembers Jim Jones</w:t>
      </w:r>
    </w:p>
    <w:p w14:paraId="5A1F6339" w14:textId="6CA2C2B3" w:rsidR="00AC0D80" w:rsidRPr="00AC0D80" w:rsidRDefault="00AC0D80" w:rsidP="00AC0D80">
      <w:pPr>
        <w:keepNext/>
        <w:keepLines/>
        <w:spacing w:after="0" w:line="240" w:lineRule="auto"/>
        <w:contextualSpacing/>
        <w:rPr>
          <w:rFonts w:ascii="Source Sans Pro Light" w:eastAsia="Times New Roman" w:hAnsi="Source Sans Pro Light" w:cs="Times New Roman"/>
          <w:color w:val="3A3A3A"/>
          <w:sz w:val="23"/>
          <w:szCs w:val="23"/>
          <w:shd w:val="clear" w:color="auto" w:fill="FFFFFF"/>
          <w:lang w:eastAsia="en-GB"/>
        </w:rPr>
      </w:pPr>
      <w:r w:rsidRPr="00AC0D80">
        <w:rPr>
          <w:rFonts w:ascii="Source Sans Pro Light" w:eastAsia="Times New Roman" w:hAnsi="Source Sans Pro Light" w:cs="Times New Roman"/>
          <w:color w:val="3A3A3A"/>
          <w:sz w:val="23"/>
          <w:szCs w:val="23"/>
          <w:shd w:val="clear" w:color="auto" w:fill="FFFFFF"/>
          <w:lang w:eastAsia="en-GB"/>
        </w:rPr>
        <w:t>https://www.theatlantic.com/national/archive/2011/11/drinking-the-kool-aid-a-survivor-remembers-jim-jones/248723/</w:t>
      </w:r>
    </w:p>
    <w:p w14:paraId="7867455E" w14:textId="2CDD19F1" w:rsidR="00AC0D80" w:rsidRDefault="00AC0D80" w:rsidP="00AC0D80">
      <w:pPr>
        <w:keepNext/>
        <w:keepLines/>
        <w:spacing w:after="0" w:line="240" w:lineRule="auto"/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</w:pPr>
    </w:p>
    <w:p w14:paraId="3938F084" w14:textId="77777777" w:rsidR="00AC0D80" w:rsidRPr="00AC0D80" w:rsidRDefault="00AC0D80" w:rsidP="00AC0D80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9086DDD" w14:textId="77777777" w:rsidR="00AC0D80" w:rsidRDefault="00AC0D80">
      <w:pPr>
        <w:rPr>
          <w:rFonts w:ascii="Source Sans Pro Light" w:hAnsi="Source Sans Pro Light"/>
          <w:sz w:val="32"/>
          <w:szCs w:val="32"/>
        </w:rPr>
      </w:pPr>
    </w:p>
    <w:p w14:paraId="630AD4B0" w14:textId="40B66FA2" w:rsidR="00DC6932" w:rsidRPr="00DD5388" w:rsidRDefault="00DC6932">
      <w:pPr>
        <w:rPr>
          <w:rFonts w:ascii="Source Sans Pro Light" w:hAnsi="Source Sans Pro Light"/>
          <w:sz w:val="32"/>
          <w:szCs w:val="32"/>
        </w:rPr>
      </w:pPr>
    </w:p>
    <w:sectPr w:rsidR="00DC6932" w:rsidRPr="00DD5388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EE36CD" w14:textId="77777777" w:rsidR="000973BE" w:rsidRDefault="000973BE" w:rsidP="00E51DEB">
      <w:pPr>
        <w:spacing w:after="0" w:line="240" w:lineRule="auto"/>
      </w:pPr>
      <w:r>
        <w:separator/>
      </w:r>
    </w:p>
  </w:endnote>
  <w:endnote w:type="continuationSeparator" w:id="0">
    <w:p w14:paraId="111C7E26" w14:textId="77777777" w:rsidR="000973BE" w:rsidRDefault="000973BE" w:rsidP="00E51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50FF6A" w14:textId="570D701D" w:rsidR="00E51DEB" w:rsidRDefault="00E51DEB">
    <w:pPr>
      <w:pStyle w:val="Footer"/>
    </w:pPr>
    <w:r>
      <w:t xml:space="preserve">Leah Johnson                                                                   </w:t>
    </w:r>
    <w:r w:rsidR="00B05179">
      <w:t xml:space="preserve">                                                     </w:t>
    </w:r>
    <w:r>
      <w:t xml:space="preserve">    </w:t>
    </w:r>
    <w:r w:rsidR="00B05179">
      <w:t xml:space="preserve">Task 2 - </w:t>
    </w:r>
    <w:r w:rsidR="00B05179" w:rsidRPr="00B05179">
      <w:t>HPFY3010</w:t>
    </w:r>
  </w:p>
  <w:p w14:paraId="7B763ED2" w14:textId="77777777" w:rsidR="00E51DEB" w:rsidRDefault="00E51D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4678DD" w14:textId="77777777" w:rsidR="000973BE" w:rsidRDefault="000973BE" w:rsidP="00E51DEB">
      <w:pPr>
        <w:spacing w:after="0" w:line="240" w:lineRule="auto"/>
      </w:pPr>
      <w:r>
        <w:separator/>
      </w:r>
    </w:p>
  </w:footnote>
  <w:footnote w:type="continuationSeparator" w:id="0">
    <w:p w14:paraId="41C9A39D" w14:textId="77777777" w:rsidR="000973BE" w:rsidRDefault="000973BE" w:rsidP="00E51D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2EB"/>
    <w:rsid w:val="000973BE"/>
    <w:rsid w:val="000E3C26"/>
    <w:rsid w:val="001B3123"/>
    <w:rsid w:val="00225E6F"/>
    <w:rsid w:val="0029094E"/>
    <w:rsid w:val="0034685A"/>
    <w:rsid w:val="00523EC9"/>
    <w:rsid w:val="00543AFE"/>
    <w:rsid w:val="00563E06"/>
    <w:rsid w:val="006802D9"/>
    <w:rsid w:val="006C511E"/>
    <w:rsid w:val="008D2E89"/>
    <w:rsid w:val="009168AA"/>
    <w:rsid w:val="00A33EEE"/>
    <w:rsid w:val="00AC0D80"/>
    <w:rsid w:val="00AF18CE"/>
    <w:rsid w:val="00B05179"/>
    <w:rsid w:val="00C0772C"/>
    <w:rsid w:val="00CA07B3"/>
    <w:rsid w:val="00CB0C99"/>
    <w:rsid w:val="00D06381"/>
    <w:rsid w:val="00DC6932"/>
    <w:rsid w:val="00DD5388"/>
    <w:rsid w:val="00E502EB"/>
    <w:rsid w:val="00E51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71B38"/>
  <w15:chartTrackingRefBased/>
  <w15:docId w15:val="{879D5419-E485-4214-9539-7C459AAD8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1D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DEB"/>
  </w:style>
  <w:style w:type="paragraph" w:styleId="Footer">
    <w:name w:val="footer"/>
    <w:basedOn w:val="Normal"/>
    <w:link w:val="FooterChar"/>
    <w:uiPriority w:val="99"/>
    <w:unhideWhenUsed/>
    <w:rsid w:val="00E51D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1DEB"/>
  </w:style>
  <w:style w:type="character" w:customStyle="1" w:styleId="apple-converted-space">
    <w:name w:val="apple-converted-space"/>
    <w:basedOn w:val="DefaultParagraphFont"/>
    <w:rsid w:val="00AC0D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29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Johnson</dc:creator>
  <cp:keywords/>
  <dc:description/>
  <cp:lastModifiedBy>Leah Ashley Johnson (2010117)</cp:lastModifiedBy>
  <cp:revision>9</cp:revision>
  <dcterms:created xsi:type="dcterms:W3CDTF">2020-10-22T15:18:00Z</dcterms:created>
  <dcterms:modified xsi:type="dcterms:W3CDTF">2020-10-22T21:58:00Z</dcterms:modified>
</cp:coreProperties>
</file>