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04CF6" w14:textId="77777777" w:rsidR="005E3D86" w:rsidRPr="00AB0C59" w:rsidRDefault="005E3D86" w:rsidP="003A605B">
      <w:pPr>
        <w:pStyle w:val="Title"/>
        <w:rPr>
          <w:rFonts w:ascii="Arial" w:hAnsi="Arial" w:cs="Arial"/>
          <w:color w:val="000000" w:themeColor="text1"/>
        </w:rPr>
      </w:pPr>
    </w:p>
    <w:p w14:paraId="685549FD" w14:textId="38E5C9D8" w:rsidR="005E3D86" w:rsidRPr="00AB0C59" w:rsidRDefault="005E3D86" w:rsidP="005E3D86">
      <w:pPr>
        <w:pStyle w:val="Title"/>
        <w:jc w:val="both"/>
        <w:rPr>
          <w:rFonts w:ascii="Arial" w:hAnsi="Arial" w:cs="Arial"/>
          <w:color w:val="000000" w:themeColor="text1"/>
        </w:rPr>
      </w:pPr>
    </w:p>
    <w:p w14:paraId="37F2609A" w14:textId="7A4F69BD" w:rsidR="003A605B" w:rsidRPr="00AB0C59" w:rsidRDefault="003A605B" w:rsidP="003A605B">
      <w:pPr>
        <w:pStyle w:val="Title"/>
        <w:rPr>
          <w:rFonts w:ascii="Arial" w:hAnsi="Arial" w:cs="Arial"/>
          <w:color w:val="000000" w:themeColor="text1"/>
        </w:rPr>
      </w:pPr>
      <w:r w:rsidRPr="00AB0C59">
        <w:rPr>
          <w:rFonts w:ascii="Arial" w:hAnsi="Arial" w:cs="Arial"/>
          <w:color w:val="000000" w:themeColor="text1"/>
        </w:rPr>
        <w:t xml:space="preserve">Business Report - Comparison of Two Hospitality </w:t>
      </w:r>
      <w:r w:rsidR="00BF2411" w:rsidRPr="00AB0C59">
        <w:rPr>
          <w:rFonts w:ascii="Arial" w:hAnsi="Arial" w:cs="Arial"/>
          <w:color w:val="000000" w:themeColor="text1"/>
        </w:rPr>
        <w:t>Organizations</w:t>
      </w:r>
    </w:p>
    <w:p w14:paraId="71A75321" w14:textId="51C88899" w:rsidR="005E3D86" w:rsidRDefault="00BF2411" w:rsidP="005E3D86">
      <w:pPr>
        <w:jc w:val="center"/>
        <w:rPr>
          <w:rFonts w:ascii="Arial" w:hAnsi="Arial" w:cs="Arial"/>
          <w:b/>
          <w:color w:val="000000" w:themeColor="text1"/>
          <w:sz w:val="24"/>
          <w:szCs w:val="24"/>
        </w:rPr>
      </w:pPr>
      <w:r>
        <w:rPr>
          <w:rFonts w:ascii="Arial" w:hAnsi="Arial" w:cs="Arial"/>
          <w:b/>
          <w:color w:val="000000" w:themeColor="text1"/>
          <w:sz w:val="24"/>
          <w:szCs w:val="24"/>
        </w:rPr>
        <w:t>Student Name: Ana Maria Morteanu</w:t>
      </w:r>
    </w:p>
    <w:p w14:paraId="0486511F" w14:textId="64CE2C7D" w:rsidR="00BF2411" w:rsidRPr="00AB0C59" w:rsidRDefault="00BF2411" w:rsidP="005E3D86">
      <w:pPr>
        <w:jc w:val="center"/>
        <w:rPr>
          <w:rFonts w:ascii="Arial" w:hAnsi="Arial" w:cs="Arial"/>
          <w:b/>
          <w:color w:val="000000" w:themeColor="text1"/>
          <w:sz w:val="24"/>
          <w:szCs w:val="24"/>
        </w:rPr>
      </w:pPr>
      <w:r>
        <w:rPr>
          <w:rFonts w:ascii="Arial" w:hAnsi="Arial" w:cs="Arial"/>
          <w:b/>
          <w:color w:val="000000" w:themeColor="text1"/>
          <w:sz w:val="24"/>
          <w:szCs w:val="24"/>
        </w:rPr>
        <w:t>Student ID:2127610</w:t>
      </w:r>
    </w:p>
    <w:p w14:paraId="34052E7B" w14:textId="0DB1738A" w:rsidR="005E3D86" w:rsidRPr="00AB0C59" w:rsidRDefault="005E3D86" w:rsidP="005E3D86">
      <w:pPr>
        <w:jc w:val="center"/>
        <w:rPr>
          <w:rFonts w:ascii="Arial" w:hAnsi="Arial" w:cs="Arial"/>
          <w:b/>
          <w:color w:val="000000" w:themeColor="text1"/>
          <w:sz w:val="24"/>
          <w:szCs w:val="24"/>
        </w:rPr>
      </w:pPr>
      <w:r w:rsidRPr="00AB0C59">
        <w:rPr>
          <w:rFonts w:ascii="Arial" w:hAnsi="Arial" w:cs="Arial"/>
          <w:b/>
          <w:color w:val="000000" w:themeColor="text1"/>
          <w:sz w:val="24"/>
          <w:szCs w:val="24"/>
        </w:rPr>
        <w:t>Module: Financial Management for the Hotel Industry</w:t>
      </w:r>
    </w:p>
    <w:p w14:paraId="6BAA1EB7" w14:textId="5D1CBDD3" w:rsidR="005E3D86" w:rsidRPr="00AB0C59" w:rsidRDefault="005E3D86" w:rsidP="005E3D86">
      <w:pPr>
        <w:jc w:val="center"/>
        <w:rPr>
          <w:rFonts w:ascii="Arial" w:hAnsi="Arial" w:cs="Arial"/>
          <w:b/>
          <w:color w:val="000000" w:themeColor="text1"/>
          <w:sz w:val="24"/>
          <w:szCs w:val="24"/>
        </w:rPr>
      </w:pPr>
      <w:r w:rsidRPr="00AB0C59">
        <w:rPr>
          <w:rFonts w:ascii="Arial" w:hAnsi="Arial" w:cs="Arial"/>
          <w:b/>
          <w:color w:val="000000" w:themeColor="text1"/>
          <w:sz w:val="24"/>
          <w:szCs w:val="24"/>
        </w:rPr>
        <w:t>Module code: BMIH5007</w:t>
      </w:r>
    </w:p>
    <w:p w14:paraId="32AB3606" w14:textId="4B7FAF6C" w:rsidR="005E3D86" w:rsidRPr="00AB0C59" w:rsidRDefault="005E3D86" w:rsidP="005E3D86">
      <w:pPr>
        <w:jc w:val="center"/>
        <w:rPr>
          <w:rFonts w:ascii="Arial" w:hAnsi="Arial" w:cs="Arial"/>
          <w:b/>
          <w:color w:val="000000" w:themeColor="text1"/>
          <w:sz w:val="24"/>
          <w:szCs w:val="24"/>
        </w:rPr>
      </w:pPr>
      <w:r w:rsidRPr="00AB0C59">
        <w:rPr>
          <w:rFonts w:ascii="Arial" w:hAnsi="Arial" w:cs="Arial"/>
          <w:b/>
          <w:color w:val="000000" w:themeColor="text1"/>
          <w:sz w:val="24"/>
          <w:szCs w:val="24"/>
        </w:rPr>
        <w:t>Lecturer: Tristan Hawkins</w:t>
      </w:r>
    </w:p>
    <w:p w14:paraId="5607DE8E" w14:textId="06F1C003" w:rsidR="005E3D86" w:rsidRPr="00AB0C59" w:rsidRDefault="005E3D86" w:rsidP="00DF5E1B">
      <w:pPr>
        <w:jc w:val="center"/>
        <w:rPr>
          <w:rFonts w:ascii="Arial" w:hAnsi="Arial" w:cs="Arial"/>
          <w:b/>
          <w:color w:val="000000" w:themeColor="text1"/>
          <w:sz w:val="24"/>
        </w:rPr>
      </w:pPr>
      <w:r w:rsidRPr="00AB0C59">
        <w:rPr>
          <w:rFonts w:ascii="Arial" w:hAnsi="Arial" w:cs="Arial"/>
          <w:b/>
          <w:color w:val="000000" w:themeColor="text1"/>
          <w:sz w:val="24"/>
        </w:rPr>
        <w:t>Word Count: 2000 words</w:t>
      </w:r>
    </w:p>
    <w:p w14:paraId="21665B93" w14:textId="502AD4EF" w:rsidR="005E3D86" w:rsidRPr="00AB0C59" w:rsidRDefault="005E3D86" w:rsidP="005E3D86">
      <w:pPr>
        <w:jc w:val="center"/>
        <w:rPr>
          <w:rFonts w:ascii="Arial" w:hAnsi="Arial" w:cs="Arial"/>
          <w:b/>
          <w:color w:val="000000" w:themeColor="text1"/>
          <w:sz w:val="24"/>
          <w:szCs w:val="24"/>
        </w:rPr>
      </w:pPr>
    </w:p>
    <w:p w14:paraId="7BD0C277" w14:textId="77777777" w:rsidR="003A605B" w:rsidRPr="00AB0C59" w:rsidRDefault="003A605B">
      <w:pPr>
        <w:rPr>
          <w:rFonts w:ascii="Times New Roman" w:hAnsi="Times New Roman" w:cs="Times New Roman"/>
          <w:color w:val="000000" w:themeColor="text1"/>
          <w:sz w:val="24"/>
          <w:szCs w:val="24"/>
        </w:rPr>
      </w:pPr>
      <w:r w:rsidRPr="00AB0C59">
        <w:rPr>
          <w:rFonts w:ascii="Times New Roman" w:hAnsi="Times New Roman" w:cs="Times New Roman"/>
          <w:color w:val="000000" w:themeColor="text1"/>
          <w:sz w:val="24"/>
          <w:szCs w:val="24"/>
        </w:rPr>
        <w:br w:type="page"/>
      </w:r>
    </w:p>
    <w:p w14:paraId="62AC0CDF" w14:textId="08937A3C" w:rsidR="00B800FD" w:rsidRPr="00AB0C59" w:rsidRDefault="003A605B" w:rsidP="00C64F94">
      <w:pPr>
        <w:pStyle w:val="Subtitle"/>
        <w:rPr>
          <w:rFonts w:ascii="Arial" w:hAnsi="Arial" w:cs="Arial"/>
          <w:color w:val="000000" w:themeColor="text1"/>
        </w:rPr>
      </w:pPr>
      <w:r w:rsidRPr="00AB0C59">
        <w:rPr>
          <w:rFonts w:ascii="Arial" w:hAnsi="Arial" w:cs="Arial"/>
          <w:color w:val="000000" w:themeColor="text1"/>
        </w:rPr>
        <w:lastRenderedPageBreak/>
        <w:t>Executive Summary</w:t>
      </w:r>
    </w:p>
    <w:p w14:paraId="758572BC" w14:textId="5E181116" w:rsidR="00366A2A" w:rsidRPr="00AB0C59" w:rsidRDefault="00796B96" w:rsidP="00796B96">
      <w:pPr>
        <w:pStyle w:val="BodyText2"/>
        <w:rPr>
          <w:rFonts w:ascii="Arial" w:hAnsi="Arial" w:cs="Arial"/>
          <w:color w:val="000000" w:themeColor="text1"/>
        </w:rPr>
      </w:pPr>
      <w:r w:rsidRPr="00AB0C59">
        <w:rPr>
          <w:rFonts w:ascii="Arial" w:hAnsi="Arial" w:cs="Arial"/>
          <w:color w:val="000000" w:themeColor="text1"/>
        </w:rPr>
        <w:t xml:space="preserve">In this comprehensive report, </w:t>
      </w:r>
      <w:r w:rsidR="00930578" w:rsidRPr="00AB0C59">
        <w:rPr>
          <w:rFonts w:ascii="Arial" w:hAnsi="Arial" w:cs="Arial"/>
          <w:color w:val="000000" w:themeColor="text1"/>
        </w:rPr>
        <w:t xml:space="preserve">a </w:t>
      </w:r>
      <w:r w:rsidR="00236AD2" w:rsidRPr="00AB0C59">
        <w:rPr>
          <w:rFonts w:ascii="Arial" w:hAnsi="Arial" w:cs="Arial"/>
          <w:color w:val="000000" w:themeColor="text1"/>
        </w:rPr>
        <w:t xml:space="preserve">critical assessment </w:t>
      </w:r>
      <w:r w:rsidR="00F159DD" w:rsidRPr="00AB0C59">
        <w:rPr>
          <w:rFonts w:ascii="Arial" w:hAnsi="Arial" w:cs="Arial"/>
          <w:color w:val="000000" w:themeColor="text1"/>
        </w:rPr>
        <w:t xml:space="preserve">of the </w:t>
      </w:r>
      <w:r w:rsidR="00D266CC" w:rsidRPr="00AB0C59">
        <w:rPr>
          <w:rFonts w:ascii="Arial" w:hAnsi="Arial" w:cs="Arial"/>
          <w:color w:val="000000" w:themeColor="text1"/>
        </w:rPr>
        <w:t xml:space="preserve">financial practices and </w:t>
      </w:r>
      <w:r w:rsidR="00787783" w:rsidRPr="00AB0C59">
        <w:rPr>
          <w:rFonts w:ascii="Arial" w:hAnsi="Arial" w:cs="Arial"/>
          <w:color w:val="000000" w:themeColor="text1"/>
        </w:rPr>
        <w:t xml:space="preserve">management strategies </w:t>
      </w:r>
      <w:r w:rsidR="00CB2017" w:rsidRPr="00AB0C59">
        <w:rPr>
          <w:rFonts w:ascii="Arial" w:hAnsi="Arial" w:cs="Arial"/>
          <w:color w:val="000000" w:themeColor="text1"/>
        </w:rPr>
        <w:t xml:space="preserve">of most known </w:t>
      </w:r>
      <w:r w:rsidR="00194EB8" w:rsidRPr="00AB0C59">
        <w:rPr>
          <w:rFonts w:ascii="Arial" w:hAnsi="Arial" w:cs="Arial"/>
          <w:color w:val="000000" w:themeColor="text1"/>
        </w:rPr>
        <w:t xml:space="preserve">players in the industry of </w:t>
      </w:r>
      <w:r w:rsidR="002531F6" w:rsidRPr="00AB0C59">
        <w:rPr>
          <w:rFonts w:ascii="Arial" w:hAnsi="Arial" w:cs="Arial"/>
          <w:color w:val="000000" w:themeColor="text1"/>
        </w:rPr>
        <w:t>hospitality</w:t>
      </w:r>
      <w:r w:rsidRPr="00AB0C59">
        <w:rPr>
          <w:rFonts w:ascii="Arial" w:hAnsi="Arial" w:cs="Arial"/>
          <w:color w:val="000000" w:themeColor="text1"/>
        </w:rPr>
        <w:t xml:space="preserve"> are conducted</w:t>
      </w:r>
      <w:r w:rsidR="002531F6" w:rsidRPr="00AB0C59">
        <w:rPr>
          <w:rFonts w:ascii="Arial" w:hAnsi="Arial" w:cs="Arial"/>
          <w:color w:val="000000" w:themeColor="text1"/>
        </w:rPr>
        <w:t xml:space="preserve">, namely </w:t>
      </w:r>
      <w:r w:rsidR="001135BF" w:rsidRPr="00AB0C59">
        <w:rPr>
          <w:rFonts w:ascii="Arial" w:hAnsi="Arial" w:cs="Arial"/>
          <w:color w:val="000000" w:themeColor="text1"/>
        </w:rPr>
        <w:t xml:space="preserve">the Mandarin </w:t>
      </w:r>
      <w:r w:rsidR="00B76CC5" w:rsidRPr="00AB0C59">
        <w:rPr>
          <w:rFonts w:ascii="Arial" w:hAnsi="Arial" w:cs="Arial"/>
          <w:color w:val="000000" w:themeColor="text1"/>
        </w:rPr>
        <w:t xml:space="preserve">Oriental Hotel Group and Premier </w:t>
      </w:r>
      <w:r w:rsidR="00DF7C80" w:rsidRPr="00AB0C59">
        <w:rPr>
          <w:rFonts w:ascii="Arial" w:hAnsi="Arial" w:cs="Arial"/>
          <w:color w:val="000000" w:themeColor="text1"/>
        </w:rPr>
        <w:t xml:space="preserve">Inn. The assessment is </w:t>
      </w:r>
      <w:r w:rsidR="00B800FD" w:rsidRPr="00AB0C59">
        <w:rPr>
          <w:rFonts w:ascii="Arial" w:hAnsi="Arial" w:cs="Arial"/>
          <w:color w:val="000000" w:themeColor="text1"/>
        </w:rPr>
        <w:t xml:space="preserve">structured to cover </w:t>
      </w:r>
      <w:r w:rsidR="003A461D" w:rsidRPr="00AB0C59">
        <w:rPr>
          <w:rFonts w:ascii="Arial" w:hAnsi="Arial" w:cs="Arial"/>
          <w:color w:val="000000" w:themeColor="text1"/>
        </w:rPr>
        <w:t xml:space="preserve">the rules and practices of financial management </w:t>
      </w:r>
      <w:r w:rsidRPr="00AB0C59">
        <w:rPr>
          <w:rFonts w:ascii="Arial" w:hAnsi="Arial" w:cs="Arial"/>
          <w:color w:val="000000" w:themeColor="text1"/>
        </w:rPr>
        <w:t xml:space="preserve">that have </w:t>
      </w:r>
      <w:r w:rsidR="00BF2411" w:rsidRPr="00AB0C59">
        <w:rPr>
          <w:rFonts w:ascii="Arial" w:hAnsi="Arial" w:cs="Arial"/>
          <w:color w:val="000000" w:themeColor="text1"/>
        </w:rPr>
        <w:t>a</w:t>
      </w:r>
      <w:r w:rsidRPr="00AB0C59">
        <w:rPr>
          <w:rFonts w:ascii="Arial" w:hAnsi="Arial" w:cs="Arial"/>
          <w:color w:val="000000" w:themeColor="text1"/>
        </w:rPr>
        <w:t xml:space="preserve"> </w:t>
      </w:r>
      <w:r w:rsidR="00FA53D6" w:rsidRPr="00AB0C59">
        <w:rPr>
          <w:rFonts w:ascii="Arial" w:hAnsi="Arial" w:cs="Arial"/>
          <w:color w:val="000000" w:themeColor="text1"/>
        </w:rPr>
        <w:t xml:space="preserve">substantial </w:t>
      </w:r>
      <w:r w:rsidR="00405426" w:rsidRPr="00AB0C59">
        <w:rPr>
          <w:rFonts w:ascii="Arial" w:hAnsi="Arial" w:cs="Arial"/>
          <w:color w:val="000000" w:themeColor="text1"/>
        </w:rPr>
        <w:t xml:space="preserve">influence on growth of the </w:t>
      </w:r>
      <w:r w:rsidR="009755CE" w:rsidRPr="00AB0C59">
        <w:rPr>
          <w:rFonts w:ascii="Arial" w:hAnsi="Arial" w:cs="Arial"/>
          <w:color w:val="000000" w:themeColor="text1"/>
        </w:rPr>
        <w:t>companies.</w:t>
      </w:r>
      <w:r w:rsidR="00BD470F" w:rsidRPr="00AB0C59">
        <w:rPr>
          <w:rFonts w:ascii="Arial" w:hAnsi="Arial" w:cs="Arial"/>
          <w:color w:val="000000" w:themeColor="text1"/>
        </w:rPr>
        <w:t xml:space="preserve"> </w:t>
      </w:r>
      <w:r w:rsidRPr="00AB0C59">
        <w:rPr>
          <w:rFonts w:ascii="Arial" w:hAnsi="Arial" w:cs="Arial"/>
          <w:color w:val="000000" w:themeColor="text1"/>
        </w:rPr>
        <w:t>The report</w:t>
      </w:r>
      <w:r w:rsidR="00371260" w:rsidRPr="00AB0C59">
        <w:rPr>
          <w:rFonts w:ascii="Arial" w:hAnsi="Arial" w:cs="Arial"/>
          <w:color w:val="000000" w:themeColor="text1"/>
        </w:rPr>
        <w:t xml:space="preserve"> </w:t>
      </w:r>
      <w:r w:rsidR="00E06BD6" w:rsidRPr="00AB0C59">
        <w:rPr>
          <w:rFonts w:ascii="Arial" w:hAnsi="Arial" w:cs="Arial"/>
          <w:color w:val="000000" w:themeColor="text1"/>
        </w:rPr>
        <w:t xml:space="preserve">examine the total revenue of both companies Mandarin Oriental Hotel Group and </w:t>
      </w:r>
      <w:r w:rsidR="00414590" w:rsidRPr="00AB0C59">
        <w:rPr>
          <w:rFonts w:ascii="Arial" w:hAnsi="Arial" w:cs="Arial"/>
          <w:color w:val="000000" w:themeColor="text1"/>
        </w:rPr>
        <w:t xml:space="preserve">Premier </w:t>
      </w:r>
      <w:r w:rsidR="00674E8C" w:rsidRPr="00AB0C59">
        <w:rPr>
          <w:rFonts w:ascii="Arial" w:hAnsi="Arial" w:cs="Arial"/>
          <w:color w:val="000000" w:themeColor="text1"/>
        </w:rPr>
        <w:t xml:space="preserve">Inn. By analyzing their </w:t>
      </w:r>
      <w:r w:rsidR="000E1606" w:rsidRPr="00AB0C59">
        <w:rPr>
          <w:rFonts w:ascii="Arial" w:hAnsi="Arial" w:cs="Arial"/>
          <w:color w:val="000000" w:themeColor="text1"/>
        </w:rPr>
        <w:t xml:space="preserve">revenue </w:t>
      </w:r>
      <w:r w:rsidR="00A62EC9" w:rsidRPr="00AB0C59">
        <w:rPr>
          <w:rFonts w:ascii="Arial" w:hAnsi="Arial" w:cs="Arial"/>
          <w:color w:val="000000" w:themeColor="text1"/>
        </w:rPr>
        <w:t xml:space="preserve">figures, helped us figured out </w:t>
      </w:r>
      <w:r w:rsidR="00A07EF7" w:rsidRPr="00AB0C59">
        <w:rPr>
          <w:rFonts w:ascii="Arial" w:hAnsi="Arial" w:cs="Arial"/>
          <w:color w:val="000000" w:themeColor="text1"/>
        </w:rPr>
        <w:t xml:space="preserve">their financial </w:t>
      </w:r>
      <w:r w:rsidR="00324507" w:rsidRPr="00AB0C59">
        <w:rPr>
          <w:rFonts w:ascii="Arial" w:hAnsi="Arial" w:cs="Arial"/>
          <w:color w:val="000000" w:themeColor="text1"/>
        </w:rPr>
        <w:t xml:space="preserve">health and growth trajectory. </w:t>
      </w:r>
      <w:r w:rsidR="007C0E2E" w:rsidRPr="00AB0C59">
        <w:rPr>
          <w:rFonts w:ascii="Arial" w:hAnsi="Arial" w:cs="Arial"/>
          <w:color w:val="000000" w:themeColor="text1"/>
        </w:rPr>
        <w:t xml:space="preserve">After analyzing the total revenue assessing the </w:t>
      </w:r>
      <w:r w:rsidR="0011473D" w:rsidRPr="00AB0C59">
        <w:rPr>
          <w:rFonts w:ascii="Arial" w:hAnsi="Arial" w:cs="Arial"/>
          <w:color w:val="000000" w:themeColor="text1"/>
        </w:rPr>
        <w:t xml:space="preserve">market </w:t>
      </w:r>
      <w:r w:rsidR="009D6BB4" w:rsidRPr="00AB0C59">
        <w:rPr>
          <w:rFonts w:ascii="Arial" w:hAnsi="Arial" w:cs="Arial"/>
          <w:color w:val="000000" w:themeColor="text1"/>
        </w:rPr>
        <w:t xml:space="preserve">position of both the companies was </w:t>
      </w:r>
      <w:r w:rsidR="00CE58A0" w:rsidRPr="00AB0C59">
        <w:rPr>
          <w:rFonts w:ascii="Arial" w:hAnsi="Arial" w:cs="Arial"/>
          <w:color w:val="000000" w:themeColor="text1"/>
        </w:rPr>
        <w:t xml:space="preserve">crucial. This involved understanding their market </w:t>
      </w:r>
      <w:r w:rsidR="005D6148" w:rsidRPr="00AB0C59">
        <w:rPr>
          <w:rFonts w:ascii="Arial" w:hAnsi="Arial" w:cs="Arial"/>
          <w:color w:val="000000" w:themeColor="text1"/>
        </w:rPr>
        <w:t xml:space="preserve">share, competitive advantages </w:t>
      </w:r>
      <w:r w:rsidR="00A57A22" w:rsidRPr="00AB0C59">
        <w:rPr>
          <w:rFonts w:ascii="Arial" w:hAnsi="Arial" w:cs="Arial"/>
          <w:color w:val="000000" w:themeColor="text1"/>
        </w:rPr>
        <w:t>and brand reputation within the market.</w:t>
      </w:r>
      <w:r w:rsidR="00D629AE" w:rsidRPr="00AB0C59">
        <w:rPr>
          <w:rFonts w:ascii="Arial" w:hAnsi="Arial" w:cs="Arial"/>
          <w:color w:val="000000" w:themeColor="text1"/>
        </w:rPr>
        <w:t xml:space="preserve"> </w:t>
      </w:r>
      <w:r w:rsidR="004B7FCD" w:rsidRPr="00AB0C59">
        <w:rPr>
          <w:rFonts w:ascii="Arial" w:hAnsi="Arial" w:cs="Arial"/>
          <w:color w:val="000000" w:themeColor="text1"/>
        </w:rPr>
        <w:t xml:space="preserve">Growth potential </w:t>
      </w:r>
      <w:r w:rsidR="00FE1BFD" w:rsidRPr="00AB0C59">
        <w:rPr>
          <w:rFonts w:ascii="Arial" w:hAnsi="Arial" w:cs="Arial"/>
          <w:color w:val="000000" w:themeColor="text1"/>
        </w:rPr>
        <w:t xml:space="preserve">is important </w:t>
      </w:r>
      <w:r w:rsidR="006318EA" w:rsidRPr="00AB0C59">
        <w:rPr>
          <w:rFonts w:ascii="Arial" w:hAnsi="Arial" w:cs="Arial"/>
          <w:color w:val="000000" w:themeColor="text1"/>
        </w:rPr>
        <w:t xml:space="preserve">for long-term validity of </w:t>
      </w:r>
      <w:r w:rsidR="00427382" w:rsidRPr="00AB0C59">
        <w:rPr>
          <w:rFonts w:ascii="Arial" w:hAnsi="Arial" w:cs="Arial"/>
          <w:color w:val="000000" w:themeColor="text1"/>
        </w:rPr>
        <w:t xml:space="preserve">businesses, this involved </w:t>
      </w:r>
      <w:r w:rsidR="00A22D86" w:rsidRPr="00AB0C59">
        <w:rPr>
          <w:rFonts w:ascii="Arial" w:hAnsi="Arial" w:cs="Arial"/>
          <w:color w:val="000000" w:themeColor="text1"/>
        </w:rPr>
        <w:t xml:space="preserve">their </w:t>
      </w:r>
      <w:r w:rsidR="00661AB4" w:rsidRPr="00AB0C59">
        <w:rPr>
          <w:rFonts w:ascii="Arial" w:hAnsi="Arial" w:cs="Arial"/>
          <w:color w:val="000000" w:themeColor="text1"/>
        </w:rPr>
        <w:t xml:space="preserve">expansion </w:t>
      </w:r>
      <w:r w:rsidR="00306D0C" w:rsidRPr="00AB0C59">
        <w:rPr>
          <w:rFonts w:ascii="Arial" w:hAnsi="Arial" w:cs="Arial"/>
          <w:color w:val="000000" w:themeColor="text1"/>
        </w:rPr>
        <w:t xml:space="preserve">plans, new market </w:t>
      </w:r>
      <w:r w:rsidR="00781687" w:rsidRPr="00AB0C59">
        <w:rPr>
          <w:rFonts w:ascii="Arial" w:hAnsi="Arial" w:cs="Arial"/>
          <w:color w:val="000000" w:themeColor="text1"/>
        </w:rPr>
        <w:t>strategies to capture additional market share.</w:t>
      </w:r>
      <w:r w:rsidR="006F1D6C" w:rsidRPr="00AB0C59">
        <w:rPr>
          <w:rFonts w:ascii="Arial" w:hAnsi="Arial" w:cs="Arial"/>
          <w:color w:val="000000" w:themeColor="text1"/>
        </w:rPr>
        <w:t xml:space="preserve"> In today’s </w:t>
      </w:r>
      <w:r w:rsidR="005D2E1D" w:rsidRPr="00AB0C59">
        <w:rPr>
          <w:rFonts w:ascii="Arial" w:hAnsi="Arial" w:cs="Arial"/>
          <w:color w:val="000000" w:themeColor="text1"/>
        </w:rPr>
        <w:t xml:space="preserve">conscious </w:t>
      </w:r>
      <w:r w:rsidR="005B1915" w:rsidRPr="00AB0C59">
        <w:rPr>
          <w:rFonts w:ascii="Arial" w:hAnsi="Arial" w:cs="Arial"/>
          <w:color w:val="000000" w:themeColor="text1"/>
        </w:rPr>
        <w:t>world,</w:t>
      </w:r>
      <w:r w:rsidR="005D2E1D" w:rsidRPr="00AB0C59">
        <w:rPr>
          <w:rFonts w:ascii="Arial" w:hAnsi="Arial" w:cs="Arial"/>
          <w:color w:val="000000" w:themeColor="text1"/>
        </w:rPr>
        <w:t xml:space="preserve"> </w:t>
      </w:r>
      <w:r w:rsidR="00E552F5" w:rsidRPr="00AB0C59">
        <w:rPr>
          <w:rFonts w:ascii="Arial" w:hAnsi="Arial" w:cs="Arial"/>
          <w:color w:val="000000" w:themeColor="text1"/>
        </w:rPr>
        <w:t xml:space="preserve">Cooperate Social </w:t>
      </w:r>
      <w:r w:rsidR="005B1915" w:rsidRPr="00AB0C59">
        <w:rPr>
          <w:rFonts w:ascii="Arial" w:hAnsi="Arial" w:cs="Arial"/>
          <w:color w:val="000000" w:themeColor="text1"/>
        </w:rPr>
        <w:t xml:space="preserve">Responsibility is </w:t>
      </w:r>
      <w:r w:rsidRPr="00AB0C59">
        <w:rPr>
          <w:rFonts w:ascii="Arial" w:hAnsi="Arial" w:cs="Arial"/>
          <w:color w:val="000000" w:themeColor="text1"/>
        </w:rPr>
        <w:t xml:space="preserve">important. The paper </w:t>
      </w:r>
      <w:r w:rsidR="00077163" w:rsidRPr="00AB0C59">
        <w:rPr>
          <w:rFonts w:ascii="Arial" w:hAnsi="Arial" w:cs="Arial"/>
          <w:color w:val="000000" w:themeColor="text1"/>
        </w:rPr>
        <w:t xml:space="preserve">analyzed how both companies the Mandarin </w:t>
      </w:r>
      <w:r w:rsidR="004F2735" w:rsidRPr="00AB0C59">
        <w:rPr>
          <w:rFonts w:ascii="Arial" w:hAnsi="Arial" w:cs="Arial"/>
          <w:color w:val="000000" w:themeColor="text1"/>
        </w:rPr>
        <w:t xml:space="preserve">Oriental Hotel Group and Primer Inn </w:t>
      </w:r>
      <w:r w:rsidR="006254D8" w:rsidRPr="00AB0C59">
        <w:rPr>
          <w:rFonts w:ascii="Arial" w:hAnsi="Arial" w:cs="Arial"/>
          <w:color w:val="000000" w:themeColor="text1"/>
        </w:rPr>
        <w:t xml:space="preserve">engage </w:t>
      </w:r>
      <w:r w:rsidR="002F77FE" w:rsidRPr="00AB0C59">
        <w:rPr>
          <w:rFonts w:ascii="Arial" w:hAnsi="Arial" w:cs="Arial"/>
          <w:color w:val="000000" w:themeColor="text1"/>
        </w:rPr>
        <w:t xml:space="preserve">in CSR </w:t>
      </w:r>
      <w:r w:rsidR="0000017C" w:rsidRPr="00AB0C59">
        <w:rPr>
          <w:rFonts w:ascii="Arial" w:hAnsi="Arial" w:cs="Arial"/>
          <w:color w:val="000000" w:themeColor="text1"/>
        </w:rPr>
        <w:t xml:space="preserve">activities including their </w:t>
      </w:r>
      <w:r w:rsidR="005C2E9A" w:rsidRPr="00AB0C59">
        <w:rPr>
          <w:rFonts w:ascii="Arial" w:hAnsi="Arial" w:cs="Arial"/>
          <w:color w:val="000000" w:themeColor="text1"/>
        </w:rPr>
        <w:t xml:space="preserve">investments, </w:t>
      </w:r>
      <w:r w:rsidR="00A944AD" w:rsidRPr="00AB0C59">
        <w:rPr>
          <w:rFonts w:ascii="Arial" w:hAnsi="Arial" w:cs="Arial"/>
          <w:color w:val="000000" w:themeColor="text1"/>
        </w:rPr>
        <w:t xml:space="preserve">community </w:t>
      </w:r>
      <w:r w:rsidR="002A4819" w:rsidRPr="00AB0C59">
        <w:rPr>
          <w:rFonts w:ascii="Arial" w:hAnsi="Arial" w:cs="Arial"/>
          <w:color w:val="000000" w:themeColor="text1"/>
        </w:rPr>
        <w:t xml:space="preserve">initiatives </w:t>
      </w:r>
      <w:r w:rsidR="00366A2A" w:rsidRPr="00AB0C59">
        <w:rPr>
          <w:rFonts w:ascii="Arial" w:hAnsi="Arial" w:cs="Arial"/>
          <w:color w:val="000000" w:themeColor="text1"/>
        </w:rPr>
        <w:t>and ethical practices.</w:t>
      </w:r>
      <w:r w:rsidRPr="00AB0C59">
        <w:rPr>
          <w:rFonts w:ascii="Arial" w:hAnsi="Arial" w:cs="Arial"/>
          <w:color w:val="000000" w:themeColor="text1"/>
        </w:rPr>
        <w:t xml:space="preserve"> </w:t>
      </w:r>
      <w:r w:rsidR="00366A2A" w:rsidRPr="00AB0C59">
        <w:rPr>
          <w:rFonts w:ascii="Arial" w:hAnsi="Arial" w:cs="Arial"/>
          <w:color w:val="000000" w:themeColor="text1"/>
        </w:rPr>
        <w:t xml:space="preserve">In this evaluation report, </w:t>
      </w:r>
      <w:r w:rsidRPr="00AB0C59">
        <w:rPr>
          <w:rFonts w:ascii="Arial" w:hAnsi="Arial" w:cs="Arial"/>
          <w:color w:val="000000" w:themeColor="text1"/>
        </w:rPr>
        <w:t>the report</w:t>
      </w:r>
      <w:r w:rsidR="00D5329E" w:rsidRPr="00AB0C59">
        <w:rPr>
          <w:rFonts w:ascii="Arial" w:hAnsi="Arial" w:cs="Arial"/>
          <w:color w:val="000000" w:themeColor="text1"/>
        </w:rPr>
        <w:t xml:space="preserve"> aim to provide insights of </w:t>
      </w:r>
      <w:r w:rsidR="00DA619C" w:rsidRPr="00AB0C59">
        <w:rPr>
          <w:rFonts w:ascii="Arial" w:hAnsi="Arial" w:cs="Arial"/>
          <w:color w:val="000000" w:themeColor="text1"/>
        </w:rPr>
        <w:t>financial practices</w:t>
      </w:r>
      <w:r w:rsidR="0070093F" w:rsidRPr="00AB0C59">
        <w:rPr>
          <w:rFonts w:ascii="Arial" w:hAnsi="Arial" w:cs="Arial"/>
          <w:color w:val="000000" w:themeColor="text1"/>
        </w:rPr>
        <w:t xml:space="preserve">, </w:t>
      </w:r>
      <w:r w:rsidR="00DA619C" w:rsidRPr="00AB0C59">
        <w:rPr>
          <w:rFonts w:ascii="Arial" w:hAnsi="Arial" w:cs="Arial"/>
          <w:color w:val="000000" w:themeColor="text1"/>
        </w:rPr>
        <w:t xml:space="preserve">strengths </w:t>
      </w:r>
      <w:r w:rsidR="0070093F" w:rsidRPr="00AB0C59">
        <w:rPr>
          <w:rFonts w:ascii="Arial" w:hAnsi="Arial" w:cs="Arial"/>
          <w:color w:val="000000" w:themeColor="text1"/>
        </w:rPr>
        <w:t xml:space="preserve">and, weakness of </w:t>
      </w:r>
      <w:r w:rsidR="00836639" w:rsidRPr="00AB0C59">
        <w:rPr>
          <w:rFonts w:ascii="Arial" w:hAnsi="Arial" w:cs="Arial"/>
          <w:color w:val="000000" w:themeColor="text1"/>
        </w:rPr>
        <w:t xml:space="preserve">both </w:t>
      </w:r>
      <w:r w:rsidR="0070093F" w:rsidRPr="00AB0C59">
        <w:rPr>
          <w:rFonts w:ascii="Arial" w:hAnsi="Arial" w:cs="Arial"/>
          <w:color w:val="000000" w:themeColor="text1"/>
        </w:rPr>
        <w:t xml:space="preserve">prominent and known companies the Mandarin </w:t>
      </w:r>
      <w:r w:rsidR="008D4494" w:rsidRPr="00AB0C59">
        <w:rPr>
          <w:rFonts w:ascii="Arial" w:hAnsi="Arial" w:cs="Arial"/>
          <w:color w:val="000000" w:themeColor="text1"/>
        </w:rPr>
        <w:t>Oriental Hotel Group and Pr</w:t>
      </w:r>
      <w:r w:rsidR="000266EA" w:rsidRPr="00AB0C59">
        <w:rPr>
          <w:rFonts w:ascii="Arial" w:hAnsi="Arial" w:cs="Arial"/>
          <w:color w:val="000000" w:themeColor="text1"/>
        </w:rPr>
        <w:t>e</w:t>
      </w:r>
      <w:r w:rsidR="008D4494" w:rsidRPr="00AB0C59">
        <w:rPr>
          <w:rFonts w:ascii="Arial" w:hAnsi="Arial" w:cs="Arial"/>
          <w:color w:val="000000" w:themeColor="text1"/>
        </w:rPr>
        <w:t>m</w:t>
      </w:r>
      <w:r w:rsidR="000266EA" w:rsidRPr="00AB0C59">
        <w:rPr>
          <w:rFonts w:ascii="Arial" w:hAnsi="Arial" w:cs="Arial"/>
          <w:color w:val="000000" w:themeColor="text1"/>
        </w:rPr>
        <w:t>ie</w:t>
      </w:r>
      <w:r w:rsidR="008D4494" w:rsidRPr="00AB0C59">
        <w:rPr>
          <w:rFonts w:ascii="Arial" w:hAnsi="Arial" w:cs="Arial"/>
          <w:color w:val="000000" w:themeColor="text1"/>
        </w:rPr>
        <w:t xml:space="preserve">r Inn </w:t>
      </w:r>
      <w:r w:rsidR="0071391A" w:rsidRPr="00AB0C59">
        <w:rPr>
          <w:rFonts w:ascii="Arial" w:hAnsi="Arial" w:cs="Arial"/>
          <w:color w:val="000000" w:themeColor="text1"/>
        </w:rPr>
        <w:t xml:space="preserve">in hospitality industry. </w:t>
      </w:r>
      <w:r w:rsidR="00A50B92" w:rsidRPr="00AB0C59">
        <w:rPr>
          <w:rFonts w:ascii="Arial" w:hAnsi="Arial" w:cs="Arial"/>
          <w:color w:val="000000" w:themeColor="text1"/>
        </w:rPr>
        <w:t xml:space="preserve">The information gathered in this report </w:t>
      </w:r>
      <w:r w:rsidR="003A605B" w:rsidRPr="00AB0C59">
        <w:rPr>
          <w:rFonts w:ascii="Arial" w:hAnsi="Arial" w:cs="Arial"/>
          <w:color w:val="000000" w:themeColor="text1"/>
        </w:rPr>
        <w:t xml:space="preserve">will help better understand </w:t>
      </w:r>
      <w:r w:rsidR="00757390" w:rsidRPr="00AB0C59">
        <w:rPr>
          <w:rFonts w:ascii="Arial" w:hAnsi="Arial" w:cs="Arial"/>
          <w:color w:val="000000" w:themeColor="text1"/>
        </w:rPr>
        <w:t xml:space="preserve">their current positions, </w:t>
      </w:r>
      <w:r w:rsidR="00A22787" w:rsidRPr="00AB0C59">
        <w:rPr>
          <w:rFonts w:ascii="Arial" w:hAnsi="Arial" w:cs="Arial"/>
          <w:color w:val="000000" w:themeColor="text1"/>
        </w:rPr>
        <w:t xml:space="preserve">future </w:t>
      </w:r>
      <w:r w:rsidR="0067333E" w:rsidRPr="00AB0C59">
        <w:rPr>
          <w:rFonts w:ascii="Arial" w:hAnsi="Arial" w:cs="Arial"/>
          <w:color w:val="000000" w:themeColor="text1"/>
        </w:rPr>
        <w:t xml:space="preserve">prospects, </w:t>
      </w:r>
      <w:r w:rsidR="006321F6" w:rsidRPr="00AB0C59">
        <w:rPr>
          <w:rFonts w:ascii="Arial" w:hAnsi="Arial" w:cs="Arial"/>
          <w:color w:val="000000" w:themeColor="text1"/>
        </w:rPr>
        <w:t xml:space="preserve">investors, </w:t>
      </w:r>
      <w:r w:rsidR="00597984" w:rsidRPr="00AB0C59">
        <w:rPr>
          <w:rFonts w:ascii="Arial" w:hAnsi="Arial" w:cs="Arial"/>
          <w:color w:val="000000" w:themeColor="text1"/>
        </w:rPr>
        <w:t xml:space="preserve">assisting </w:t>
      </w:r>
      <w:r w:rsidR="00215DE1" w:rsidRPr="00AB0C59">
        <w:rPr>
          <w:rFonts w:ascii="Arial" w:hAnsi="Arial" w:cs="Arial"/>
          <w:color w:val="000000" w:themeColor="text1"/>
        </w:rPr>
        <w:t xml:space="preserve">stakeholders, decisions </w:t>
      </w:r>
      <w:r w:rsidR="00E51387" w:rsidRPr="00AB0C59">
        <w:rPr>
          <w:rFonts w:ascii="Arial" w:hAnsi="Arial" w:cs="Arial"/>
          <w:color w:val="000000" w:themeColor="text1"/>
        </w:rPr>
        <w:t xml:space="preserve">makers in making informed </w:t>
      </w:r>
      <w:r w:rsidR="0001458A" w:rsidRPr="00AB0C59">
        <w:rPr>
          <w:rFonts w:ascii="Arial" w:hAnsi="Arial" w:cs="Arial"/>
          <w:color w:val="000000" w:themeColor="text1"/>
        </w:rPr>
        <w:t>judgements.</w:t>
      </w:r>
    </w:p>
    <w:p w14:paraId="119AE328" w14:textId="77777777" w:rsidR="005E3D86" w:rsidRPr="00AB0C59" w:rsidRDefault="005E3D86">
      <w:pPr>
        <w:rPr>
          <w:rFonts w:ascii="Arial" w:hAnsi="Arial" w:cs="Arial"/>
          <w:color w:val="000000" w:themeColor="text1"/>
          <w:sz w:val="24"/>
          <w:szCs w:val="24"/>
        </w:rPr>
      </w:pPr>
      <w:r w:rsidRPr="00AB0C59">
        <w:rPr>
          <w:rFonts w:ascii="Arial" w:hAnsi="Arial" w:cs="Arial"/>
          <w:color w:val="000000" w:themeColor="text1"/>
          <w:sz w:val="24"/>
          <w:szCs w:val="24"/>
        </w:rPr>
        <w:br w:type="page"/>
      </w:r>
    </w:p>
    <w:sdt>
      <w:sdtPr>
        <w:rPr>
          <w:rFonts w:asciiTheme="minorHAnsi" w:eastAsiaTheme="minorEastAsia" w:hAnsiTheme="minorHAnsi" w:cstheme="minorBidi"/>
          <w:b w:val="0"/>
          <w:bCs w:val="0"/>
          <w:color w:val="000000" w:themeColor="text1"/>
          <w:sz w:val="22"/>
          <w:szCs w:val="22"/>
          <w:lang w:eastAsia="en-US"/>
        </w:rPr>
        <w:id w:val="-105043952"/>
        <w:docPartObj>
          <w:docPartGallery w:val="Table of Contents"/>
          <w:docPartUnique/>
        </w:docPartObj>
      </w:sdtPr>
      <w:sdtEndPr>
        <w:rPr>
          <w:rFonts w:ascii="Arial" w:hAnsi="Arial" w:cs="Arial"/>
          <w:noProof/>
          <w:sz w:val="24"/>
          <w:szCs w:val="24"/>
        </w:rPr>
      </w:sdtEndPr>
      <w:sdtContent>
        <w:p w14:paraId="3CBBA221" w14:textId="3E8E8914" w:rsidR="005E3D86" w:rsidRPr="00AB0C59" w:rsidRDefault="005E3D86" w:rsidP="005E3D86">
          <w:pPr>
            <w:pStyle w:val="TOCHeading"/>
            <w:jc w:val="center"/>
            <w:rPr>
              <w:rFonts w:ascii="Arial" w:hAnsi="Arial" w:cs="Arial"/>
              <w:color w:val="000000" w:themeColor="text1"/>
              <w:sz w:val="24"/>
              <w:szCs w:val="24"/>
            </w:rPr>
          </w:pPr>
          <w:r w:rsidRPr="00AB0C59">
            <w:rPr>
              <w:rFonts w:ascii="Arial" w:hAnsi="Arial" w:cs="Arial"/>
              <w:color w:val="000000" w:themeColor="text1"/>
              <w:sz w:val="24"/>
              <w:szCs w:val="24"/>
            </w:rPr>
            <w:t>Contents</w:t>
          </w:r>
        </w:p>
        <w:p w14:paraId="1452121B" w14:textId="77777777" w:rsidR="008D1A09" w:rsidRPr="00AB0C59" w:rsidRDefault="005E3D86">
          <w:pPr>
            <w:pStyle w:val="TOC1"/>
            <w:tabs>
              <w:tab w:val="left" w:pos="440"/>
              <w:tab w:val="right" w:leader="dot" w:pos="9350"/>
            </w:tabs>
            <w:rPr>
              <w:noProof/>
              <w:color w:val="000000" w:themeColor="text1"/>
              <w:sz w:val="24"/>
              <w:szCs w:val="24"/>
            </w:rPr>
          </w:pPr>
          <w:r w:rsidRPr="00AB0C59">
            <w:rPr>
              <w:rFonts w:ascii="Arial" w:hAnsi="Arial" w:cs="Arial"/>
              <w:color w:val="000000" w:themeColor="text1"/>
              <w:sz w:val="24"/>
              <w:szCs w:val="24"/>
            </w:rPr>
            <w:fldChar w:fldCharType="begin"/>
          </w:r>
          <w:r w:rsidRPr="00AB0C59">
            <w:rPr>
              <w:rFonts w:ascii="Arial" w:hAnsi="Arial" w:cs="Arial"/>
              <w:color w:val="000000" w:themeColor="text1"/>
              <w:sz w:val="24"/>
              <w:szCs w:val="24"/>
            </w:rPr>
            <w:instrText xml:space="preserve"> TOC \o "1-3" \h \z \u </w:instrText>
          </w:r>
          <w:r w:rsidRPr="00AB0C59">
            <w:rPr>
              <w:rFonts w:ascii="Arial" w:hAnsi="Arial" w:cs="Arial"/>
              <w:color w:val="000000" w:themeColor="text1"/>
              <w:sz w:val="24"/>
              <w:szCs w:val="24"/>
            </w:rPr>
            <w:fldChar w:fldCharType="separate"/>
          </w:r>
          <w:hyperlink w:anchor="_Toc148648793" w:history="1">
            <w:r w:rsidR="008D1A09" w:rsidRPr="00AB0C59">
              <w:rPr>
                <w:rStyle w:val="Hyperlink"/>
                <w:rFonts w:ascii="Arial" w:hAnsi="Arial" w:cs="Arial"/>
                <w:noProof/>
                <w:color w:val="000000" w:themeColor="text1"/>
                <w:sz w:val="24"/>
                <w:szCs w:val="24"/>
              </w:rPr>
              <w:t>1.</w:t>
            </w:r>
            <w:r w:rsidR="008D1A09" w:rsidRPr="00AB0C59">
              <w:rPr>
                <w:noProof/>
                <w:color w:val="000000" w:themeColor="text1"/>
                <w:sz w:val="24"/>
                <w:szCs w:val="24"/>
              </w:rPr>
              <w:tab/>
            </w:r>
            <w:r w:rsidR="008D1A09" w:rsidRPr="00AB0C59">
              <w:rPr>
                <w:rStyle w:val="Hyperlink"/>
                <w:rFonts w:ascii="Arial" w:hAnsi="Arial" w:cs="Arial"/>
                <w:noProof/>
                <w:color w:val="000000" w:themeColor="text1"/>
                <w:sz w:val="24"/>
                <w:szCs w:val="24"/>
              </w:rPr>
              <w:t>Introduction</w:t>
            </w:r>
            <w:r w:rsidR="008D1A09" w:rsidRPr="00AB0C59">
              <w:rPr>
                <w:noProof/>
                <w:webHidden/>
                <w:color w:val="000000" w:themeColor="text1"/>
                <w:sz w:val="24"/>
                <w:szCs w:val="24"/>
              </w:rPr>
              <w:tab/>
            </w:r>
            <w:r w:rsidR="008D1A09" w:rsidRPr="00AB0C59">
              <w:rPr>
                <w:noProof/>
                <w:webHidden/>
                <w:color w:val="000000" w:themeColor="text1"/>
                <w:sz w:val="24"/>
                <w:szCs w:val="24"/>
              </w:rPr>
              <w:fldChar w:fldCharType="begin"/>
            </w:r>
            <w:r w:rsidR="008D1A09" w:rsidRPr="00AB0C59">
              <w:rPr>
                <w:noProof/>
                <w:webHidden/>
                <w:color w:val="000000" w:themeColor="text1"/>
                <w:sz w:val="24"/>
                <w:szCs w:val="24"/>
              </w:rPr>
              <w:instrText xml:space="preserve"> PAGEREF _Toc148648793 \h </w:instrText>
            </w:r>
            <w:r w:rsidR="008D1A09" w:rsidRPr="00AB0C59">
              <w:rPr>
                <w:noProof/>
                <w:webHidden/>
                <w:color w:val="000000" w:themeColor="text1"/>
                <w:sz w:val="24"/>
                <w:szCs w:val="24"/>
              </w:rPr>
            </w:r>
            <w:r w:rsidR="008D1A09" w:rsidRPr="00AB0C59">
              <w:rPr>
                <w:noProof/>
                <w:webHidden/>
                <w:color w:val="000000" w:themeColor="text1"/>
                <w:sz w:val="24"/>
                <w:szCs w:val="24"/>
              </w:rPr>
              <w:fldChar w:fldCharType="separate"/>
            </w:r>
            <w:r w:rsidR="008D1A09" w:rsidRPr="00AB0C59">
              <w:rPr>
                <w:noProof/>
                <w:webHidden/>
                <w:color w:val="000000" w:themeColor="text1"/>
                <w:sz w:val="24"/>
                <w:szCs w:val="24"/>
              </w:rPr>
              <w:t>4</w:t>
            </w:r>
            <w:r w:rsidR="008D1A09" w:rsidRPr="00AB0C59">
              <w:rPr>
                <w:noProof/>
                <w:webHidden/>
                <w:color w:val="000000" w:themeColor="text1"/>
                <w:sz w:val="24"/>
                <w:szCs w:val="24"/>
              </w:rPr>
              <w:fldChar w:fldCharType="end"/>
            </w:r>
          </w:hyperlink>
        </w:p>
        <w:p w14:paraId="2B8D526B" w14:textId="77777777" w:rsidR="008D1A09" w:rsidRPr="00AB0C59" w:rsidRDefault="00000000">
          <w:pPr>
            <w:pStyle w:val="TOC1"/>
            <w:tabs>
              <w:tab w:val="left" w:pos="440"/>
              <w:tab w:val="right" w:leader="dot" w:pos="9350"/>
            </w:tabs>
            <w:rPr>
              <w:noProof/>
              <w:color w:val="000000" w:themeColor="text1"/>
              <w:sz w:val="24"/>
              <w:szCs w:val="24"/>
            </w:rPr>
          </w:pPr>
          <w:hyperlink w:anchor="_Toc148648794" w:history="1">
            <w:r w:rsidR="008D1A09" w:rsidRPr="00AB0C59">
              <w:rPr>
                <w:rStyle w:val="Hyperlink"/>
                <w:rFonts w:ascii="Arial" w:hAnsi="Arial" w:cs="Arial"/>
                <w:noProof/>
                <w:color w:val="000000" w:themeColor="text1"/>
                <w:sz w:val="24"/>
                <w:szCs w:val="24"/>
              </w:rPr>
              <w:t>2.</w:t>
            </w:r>
            <w:r w:rsidR="008D1A09" w:rsidRPr="00AB0C59">
              <w:rPr>
                <w:noProof/>
                <w:color w:val="000000" w:themeColor="text1"/>
                <w:sz w:val="24"/>
                <w:szCs w:val="24"/>
              </w:rPr>
              <w:tab/>
            </w:r>
            <w:r w:rsidR="008D1A09" w:rsidRPr="00AB0C59">
              <w:rPr>
                <w:rStyle w:val="Hyperlink"/>
                <w:rFonts w:ascii="Arial" w:hAnsi="Arial" w:cs="Arial"/>
                <w:noProof/>
                <w:color w:val="000000" w:themeColor="text1"/>
                <w:sz w:val="24"/>
                <w:szCs w:val="24"/>
              </w:rPr>
              <w:t>Company Profiles</w:t>
            </w:r>
            <w:r w:rsidR="008D1A09" w:rsidRPr="00AB0C59">
              <w:rPr>
                <w:noProof/>
                <w:webHidden/>
                <w:color w:val="000000" w:themeColor="text1"/>
                <w:sz w:val="24"/>
                <w:szCs w:val="24"/>
              </w:rPr>
              <w:tab/>
            </w:r>
            <w:r w:rsidR="008D1A09" w:rsidRPr="00AB0C59">
              <w:rPr>
                <w:noProof/>
                <w:webHidden/>
                <w:color w:val="000000" w:themeColor="text1"/>
                <w:sz w:val="24"/>
                <w:szCs w:val="24"/>
              </w:rPr>
              <w:fldChar w:fldCharType="begin"/>
            </w:r>
            <w:r w:rsidR="008D1A09" w:rsidRPr="00AB0C59">
              <w:rPr>
                <w:noProof/>
                <w:webHidden/>
                <w:color w:val="000000" w:themeColor="text1"/>
                <w:sz w:val="24"/>
                <w:szCs w:val="24"/>
              </w:rPr>
              <w:instrText xml:space="preserve"> PAGEREF _Toc148648794 \h </w:instrText>
            </w:r>
            <w:r w:rsidR="008D1A09" w:rsidRPr="00AB0C59">
              <w:rPr>
                <w:noProof/>
                <w:webHidden/>
                <w:color w:val="000000" w:themeColor="text1"/>
                <w:sz w:val="24"/>
                <w:szCs w:val="24"/>
              </w:rPr>
            </w:r>
            <w:r w:rsidR="008D1A09" w:rsidRPr="00AB0C59">
              <w:rPr>
                <w:noProof/>
                <w:webHidden/>
                <w:color w:val="000000" w:themeColor="text1"/>
                <w:sz w:val="24"/>
                <w:szCs w:val="24"/>
              </w:rPr>
              <w:fldChar w:fldCharType="separate"/>
            </w:r>
            <w:r w:rsidR="008D1A09" w:rsidRPr="00AB0C59">
              <w:rPr>
                <w:noProof/>
                <w:webHidden/>
                <w:color w:val="000000" w:themeColor="text1"/>
                <w:sz w:val="24"/>
                <w:szCs w:val="24"/>
              </w:rPr>
              <w:t>4</w:t>
            </w:r>
            <w:r w:rsidR="008D1A09" w:rsidRPr="00AB0C59">
              <w:rPr>
                <w:noProof/>
                <w:webHidden/>
                <w:color w:val="000000" w:themeColor="text1"/>
                <w:sz w:val="24"/>
                <w:szCs w:val="24"/>
              </w:rPr>
              <w:fldChar w:fldCharType="end"/>
            </w:r>
          </w:hyperlink>
        </w:p>
        <w:p w14:paraId="679F9B70" w14:textId="77777777" w:rsidR="008D1A09" w:rsidRPr="00AB0C59" w:rsidRDefault="00000000">
          <w:pPr>
            <w:pStyle w:val="TOC2"/>
            <w:tabs>
              <w:tab w:val="left" w:pos="880"/>
              <w:tab w:val="right" w:leader="dot" w:pos="9350"/>
            </w:tabs>
            <w:rPr>
              <w:noProof/>
              <w:color w:val="000000" w:themeColor="text1"/>
              <w:sz w:val="24"/>
              <w:szCs w:val="24"/>
            </w:rPr>
          </w:pPr>
          <w:hyperlink w:anchor="_Toc148648795" w:history="1">
            <w:r w:rsidR="008D1A09" w:rsidRPr="00AB0C59">
              <w:rPr>
                <w:rStyle w:val="Hyperlink"/>
                <w:rFonts w:ascii="Arial" w:hAnsi="Arial" w:cs="Arial"/>
                <w:noProof/>
                <w:color w:val="000000" w:themeColor="text1"/>
                <w:sz w:val="24"/>
                <w:szCs w:val="24"/>
              </w:rPr>
              <w:t>2.1.</w:t>
            </w:r>
            <w:r w:rsidR="008D1A09" w:rsidRPr="00AB0C59">
              <w:rPr>
                <w:noProof/>
                <w:color w:val="000000" w:themeColor="text1"/>
                <w:sz w:val="24"/>
                <w:szCs w:val="24"/>
              </w:rPr>
              <w:tab/>
            </w:r>
            <w:r w:rsidR="008D1A09" w:rsidRPr="00AB0C59">
              <w:rPr>
                <w:rStyle w:val="Hyperlink"/>
                <w:rFonts w:ascii="Arial" w:hAnsi="Arial" w:cs="Arial"/>
                <w:noProof/>
                <w:color w:val="000000" w:themeColor="text1"/>
                <w:sz w:val="24"/>
                <w:szCs w:val="24"/>
              </w:rPr>
              <w:t>Premier Inn Hotel</w:t>
            </w:r>
            <w:r w:rsidR="008D1A09" w:rsidRPr="00AB0C59">
              <w:rPr>
                <w:noProof/>
                <w:webHidden/>
                <w:color w:val="000000" w:themeColor="text1"/>
                <w:sz w:val="24"/>
                <w:szCs w:val="24"/>
              </w:rPr>
              <w:tab/>
            </w:r>
            <w:r w:rsidR="008D1A09" w:rsidRPr="00AB0C59">
              <w:rPr>
                <w:noProof/>
                <w:webHidden/>
                <w:color w:val="000000" w:themeColor="text1"/>
                <w:sz w:val="24"/>
                <w:szCs w:val="24"/>
              </w:rPr>
              <w:fldChar w:fldCharType="begin"/>
            </w:r>
            <w:r w:rsidR="008D1A09" w:rsidRPr="00AB0C59">
              <w:rPr>
                <w:noProof/>
                <w:webHidden/>
                <w:color w:val="000000" w:themeColor="text1"/>
                <w:sz w:val="24"/>
                <w:szCs w:val="24"/>
              </w:rPr>
              <w:instrText xml:space="preserve"> PAGEREF _Toc148648795 \h </w:instrText>
            </w:r>
            <w:r w:rsidR="008D1A09" w:rsidRPr="00AB0C59">
              <w:rPr>
                <w:noProof/>
                <w:webHidden/>
                <w:color w:val="000000" w:themeColor="text1"/>
                <w:sz w:val="24"/>
                <w:szCs w:val="24"/>
              </w:rPr>
            </w:r>
            <w:r w:rsidR="008D1A09" w:rsidRPr="00AB0C59">
              <w:rPr>
                <w:noProof/>
                <w:webHidden/>
                <w:color w:val="000000" w:themeColor="text1"/>
                <w:sz w:val="24"/>
                <w:szCs w:val="24"/>
              </w:rPr>
              <w:fldChar w:fldCharType="separate"/>
            </w:r>
            <w:r w:rsidR="008D1A09" w:rsidRPr="00AB0C59">
              <w:rPr>
                <w:noProof/>
                <w:webHidden/>
                <w:color w:val="000000" w:themeColor="text1"/>
                <w:sz w:val="24"/>
                <w:szCs w:val="24"/>
              </w:rPr>
              <w:t>4</w:t>
            </w:r>
            <w:r w:rsidR="008D1A09" w:rsidRPr="00AB0C59">
              <w:rPr>
                <w:noProof/>
                <w:webHidden/>
                <w:color w:val="000000" w:themeColor="text1"/>
                <w:sz w:val="24"/>
                <w:szCs w:val="24"/>
              </w:rPr>
              <w:fldChar w:fldCharType="end"/>
            </w:r>
          </w:hyperlink>
        </w:p>
        <w:p w14:paraId="711B0199" w14:textId="77777777" w:rsidR="008D1A09" w:rsidRPr="00AB0C59" w:rsidRDefault="00000000">
          <w:pPr>
            <w:pStyle w:val="TOC2"/>
            <w:tabs>
              <w:tab w:val="left" w:pos="880"/>
              <w:tab w:val="right" w:leader="dot" w:pos="9350"/>
            </w:tabs>
            <w:rPr>
              <w:noProof/>
              <w:color w:val="000000" w:themeColor="text1"/>
              <w:sz w:val="24"/>
              <w:szCs w:val="24"/>
            </w:rPr>
          </w:pPr>
          <w:hyperlink w:anchor="_Toc148648796" w:history="1">
            <w:r w:rsidR="008D1A09" w:rsidRPr="00AB0C59">
              <w:rPr>
                <w:rStyle w:val="Hyperlink"/>
                <w:rFonts w:ascii="Arial" w:hAnsi="Arial" w:cs="Arial"/>
                <w:noProof/>
                <w:color w:val="000000" w:themeColor="text1"/>
                <w:sz w:val="24"/>
                <w:szCs w:val="24"/>
              </w:rPr>
              <w:t>2.2.</w:t>
            </w:r>
            <w:r w:rsidR="008D1A09" w:rsidRPr="00AB0C59">
              <w:rPr>
                <w:noProof/>
                <w:color w:val="000000" w:themeColor="text1"/>
                <w:sz w:val="24"/>
                <w:szCs w:val="24"/>
              </w:rPr>
              <w:tab/>
            </w:r>
            <w:r w:rsidR="008D1A09" w:rsidRPr="00AB0C59">
              <w:rPr>
                <w:rStyle w:val="Hyperlink"/>
                <w:rFonts w:ascii="Arial" w:hAnsi="Arial" w:cs="Arial"/>
                <w:noProof/>
                <w:color w:val="000000" w:themeColor="text1"/>
                <w:sz w:val="24"/>
                <w:szCs w:val="24"/>
              </w:rPr>
              <w:t>Mandarin Oriental Hotel</w:t>
            </w:r>
            <w:r w:rsidR="008D1A09" w:rsidRPr="00AB0C59">
              <w:rPr>
                <w:noProof/>
                <w:webHidden/>
                <w:color w:val="000000" w:themeColor="text1"/>
                <w:sz w:val="24"/>
                <w:szCs w:val="24"/>
              </w:rPr>
              <w:tab/>
            </w:r>
            <w:r w:rsidR="008D1A09" w:rsidRPr="00AB0C59">
              <w:rPr>
                <w:noProof/>
                <w:webHidden/>
                <w:color w:val="000000" w:themeColor="text1"/>
                <w:sz w:val="24"/>
                <w:szCs w:val="24"/>
              </w:rPr>
              <w:fldChar w:fldCharType="begin"/>
            </w:r>
            <w:r w:rsidR="008D1A09" w:rsidRPr="00AB0C59">
              <w:rPr>
                <w:noProof/>
                <w:webHidden/>
                <w:color w:val="000000" w:themeColor="text1"/>
                <w:sz w:val="24"/>
                <w:szCs w:val="24"/>
              </w:rPr>
              <w:instrText xml:space="preserve"> PAGEREF _Toc148648796 \h </w:instrText>
            </w:r>
            <w:r w:rsidR="008D1A09" w:rsidRPr="00AB0C59">
              <w:rPr>
                <w:noProof/>
                <w:webHidden/>
                <w:color w:val="000000" w:themeColor="text1"/>
                <w:sz w:val="24"/>
                <w:szCs w:val="24"/>
              </w:rPr>
            </w:r>
            <w:r w:rsidR="008D1A09" w:rsidRPr="00AB0C59">
              <w:rPr>
                <w:noProof/>
                <w:webHidden/>
                <w:color w:val="000000" w:themeColor="text1"/>
                <w:sz w:val="24"/>
                <w:szCs w:val="24"/>
              </w:rPr>
              <w:fldChar w:fldCharType="separate"/>
            </w:r>
            <w:r w:rsidR="008D1A09" w:rsidRPr="00AB0C59">
              <w:rPr>
                <w:noProof/>
                <w:webHidden/>
                <w:color w:val="000000" w:themeColor="text1"/>
                <w:sz w:val="24"/>
                <w:szCs w:val="24"/>
              </w:rPr>
              <w:t>4</w:t>
            </w:r>
            <w:r w:rsidR="008D1A09" w:rsidRPr="00AB0C59">
              <w:rPr>
                <w:noProof/>
                <w:webHidden/>
                <w:color w:val="000000" w:themeColor="text1"/>
                <w:sz w:val="24"/>
                <w:szCs w:val="24"/>
              </w:rPr>
              <w:fldChar w:fldCharType="end"/>
            </w:r>
          </w:hyperlink>
        </w:p>
        <w:p w14:paraId="34192DF0" w14:textId="77777777" w:rsidR="008D1A09" w:rsidRPr="00AB0C59" w:rsidRDefault="00000000">
          <w:pPr>
            <w:pStyle w:val="TOC1"/>
            <w:tabs>
              <w:tab w:val="left" w:pos="440"/>
              <w:tab w:val="right" w:leader="dot" w:pos="9350"/>
            </w:tabs>
            <w:rPr>
              <w:noProof/>
              <w:color w:val="000000" w:themeColor="text1"/>
              <w:sz w:val="24"/>
              <w:szCs w:val="24"/>
            </w:rPr>
          </w:pPr>
          <w:hyperlink w:anchor="_Toc148648797" w:history="1">
            <w:r w:rsidR="008D1A09" w:rsidRPr="00AB0C59">
              <w:rPr>
                <w:rStyle w:val="Hyperlink"/>
                <w:rFonts w:ascii="Arial" w:hAnsi="Arial" w:cs="Arial"/>
                <w:noProof/>
                <w:color w:val="000000" w:themeColor="text1"/>
                <w:sz w:val="24"/>
                <w:szCs w:val="24"/>
              </w:rPr>
              <w:t>3.</w:t>
            </w:r>
            <w:r w:rsidR="008D1A09" w:rsidRPr="00AB0C59">
              <w:rPr>
                <w:noProof/>
                <w:color w:val="000000" w:themeColor="text1"/>
                <w:sz w:val="24"/>
                <w:szCs w:val="24"/>
              </w:rPr>
              <w:tab/>
            </w:r>
            <w:r w:rsidR="008D1A09" w:rsidRPr="00AB0C59">
              <w:rPr>
                <w:rStyle w:val="Hyperlink"/>
                <w:rFonts w:ascii="Arial" w:hAnsi="Arial" w:cs="Arial"/>
                <w:noProof/>
                <w:color w:val="000000" w:themeColor="text1"/>
                <w:sz w:val="24"/>
                <w:szCs w:val="24"/>
              </w:rPr>
              <w:t>Total Revenue:</w:t>
            </w:r>
            <w:r w:rsidR="008D1A09" w:rsidRPr="00AB0C59">
              <w:rPr>
                <w:noProof/>
                <w:webHidden/>
                <w:color w:val="000000" w:themeColor="text1"/>
                <w:sz w:val="24"/>
                <w:szCs w:val="24"/>
              </w:rPr>
              <w:tab/>
            </w:r>
            <w:r w:rsidR="008D1A09" w:rsidRPr="00AB0C59">
              <w:rPr>
                <w:noProof/>
                <w:webHidden/>
                <w:color w:val="000000" w:themeColor="text1"/>
                <w:sz w:val="24"/>
                <w:szCs w:val="24"/>
              </w:rPr>
              <w:fldChar w:fldCharType="begin"/>
            </w:r>
            <w:r w:rsidR="008D1A09" w:rsidRPr="00AB0C59">
              <w:rPr>
                <w:noProof/>
                <w:webHidden/>
                <w:color w:val="000000" w:themeColor="text1"/>
                <w:sz w:val="24"/>
                <w:szCs w:val="24"/>
              </w:rPr>
              <w:instrText xml:space="preserve"> PAGEREF _Toc148648797 \h </w:instrText>
            </w:r>
            <w:r w:rsidR="008D1A09" w:rsidRPr="00AB0C59">
              <w:rPr>
                <w:noProof/>
                <w:webHidden/>
                <w:color w:val="000000" w:themeColor="text1"/>
                <w:sz w:val="24"/>
                <w:szCs w:val="24"/>
              </w:rPr>
            </w:r>
            <w:r w:rsidR="008D1A09" w:rsidRPr="00AB0C59">
              <w:rPr>
                <w:noProof/>
                <w:webHidden/>
                <w:color w:val="000000" w:themeColor="text1"/>
                <w:sz w:val="24"/>
                <w:szCs w:val="24"/>
              </w:rPr>
              <w:fldChar w:fldCharType="separate"/>
            </w:r>
            <w:r w:rsidR="008D1A09" w:rsidRPr="00AB0C59">
              <w:rPr>
                <w:noProof/>
                <w:webHidden/>
                <w:color w:val="000000" w:themeColor="text1"/>
                <w:sz w:val="24"/>
                <w:szCs w:val="24"/>
              </w:rPr>
              <w:t>5</w:t>
            </w:r>
            <w:r w:rsidR="008D1A09" w:rsidRPr="00AB0C59">
              <w:rPr>
                <w:noProof/>
                <w:webHidden/>
                <w:color w:val="000000" w:themeColor="text1"/>
                <w:sz w:val="24"/>
                <w:szCs w:val="24"/>
              </w:rPr>
              <w:fldChar w:fldCharType="end"/>
            </w:r>
          </w:hyperlink>
        </w:p>
        <w:p w14:paraId="450424A2" w14:textId="77777777" w:rsidR="008D1A09" w:rsidRPr="00AB0C59" w:rsidRDefault="00000000">
          <w:pPr>
            <w:pStyle w:val="TOC1"/>
            <w:tabs>
              <w:tab w:val="left" w:pos="440"/>
              <w:tab w:val="right" w:leader="dot" w:pos="9350"/>
            </w:tabs>
            <w:rPr>
              <w:noProof/>
              <w:color w:val="000000" w:themeColor="text1"/>
              <w:sz w:val="24"/>
              <w:szCs w:val="24"/>
            </w:rPr>
          </w:pPr>
          <w:hyperlink w:anchor="_Toc148648798" w:history="1">
            <w:r w:rsidR="008D1A09" w:rsidRPr="00AB0C59">
              <w:rPr>
                <w:rStyle w:val="Hyperlink"/>
                <w:rFonts w:ascii="Arial" w:hAnsi="Arial" w:cs="Arial"/>
                <w:noProof/>
                <w:color w:val="000000" w:themeColor="text1"/>
                <w:sz w:val="24"/>
                <w:szCs w:val="24"/>
              </w:rPr>
              <w:t>4.</w:t>
            </w:r>
            <w:r w:rsidR="008D1A09" w:rsidRPr="00AB0C59">
              <w:rPr>
                <w:noProof/>
                <w:color w:val="000000" w:themeColor="text1"/>
                <w:sz w:val="24"/>
                <w:szCs w:val="24"/>
              </w:rPr>
              <w:tab/>
            </w:r>
            <w:r w:rsidR="008D1A09" w:rsidRPr="00AB0C59">
              <w:rPr>
                <w:rStyle w:val="Hyperlink"/>
                <w:rFonts w:ascii="Arial" w:hAnsi="Arial" w:cs="Arial"/>
                <w:noProof/>
                <w:color w:val="000000" w:themeColor="text1"/>
                <w:sz w:val="24"/>
                <w:szCs w:val="24"/>
              </w:rPr>
              <w:t>Market Position</w:t>
            </w:r>
            <w:r w:rsidR="008D1A09" w:rsidRPr="00AB0C59">
              <w:rPr>
                <w:noProof/>
                <w:webHidden/>
                <w:color w:val="000000" w:themeColor="text1"/>
                <w:sz w:val="24"/>
                <w:szCs w:val="24"/>
              </w:rPr>
              <w:tab/>
            </w:r>
            <w:r w:rsidR="008D1A09" w:rsidRPr="00AB0C59">
              <w:rPr>
                <w:noProof/>
                <w:webHidden/>
                <w:color w:val="000000" w:themeColor="text1"/>
                <w:sz w:val="24"/>
                <w:szCs w:val="24"/>
              </w:rPr>
              <w:fldChar w:fldCharType="begin"/>
            </w:r>
            <w:r w:rsidR="008D1A09" w:rsidRPr="00AB0C59">
              <w:rPr>
                <w:noProof/>
                <w:webHidden/>
                <w:color w:val="000000" w:themeColor="text1"/>
                <w:sz w:val="24"/>
                <w:szCs w:val="24"/>
              </w:rPr>
              <w:instrText xml:space="preserve"> PAGEREF _Toc148648798 \h </w:instrText>
            </w:r>
            <w:r w:rsidR="008D1A09" w:rsidRPr="00AB0C59">
              <w:rPr>
                <w:noProof/>
                <w:webHidden/>
                <w:color w:val="000000" w:themeColor="text1"/>
                <w:sz w:val="24"/>
                <w:szCs w:val="24"/>
              </w:rPr>
            </w:r>
            <w:r w:rsidR="008D1A09" w:rsidRPr="00AB0C59">
              <w:rPr>
                <w:noProof/>
                <w:webHidden/>
                <w:color w:val="000000" w:themeColor="text1"/>
                <w:sz w:val="24"/>
                <w:szCs w:val="24"/>
              </w:rPr>
              <w:fldChar w:fldCharType="separate"/>
            </w:r>
            <w:r w:rsidR="008D1A09" w:rsidRPr="00AB0C59">
              <w:rPr>
                <w:noProof/>
                <w:webHidden/>
                <w:color w:val="000000" w:themeColor="text1"/>
                <w:sz w:val="24"/>
                <w:szCs w:val="24"/>
              </w:rPr>
              <w:t>5</w:t>
            </w:r>
            <w:r w:rsidR="008D1A09" w:rsidRPr="00AB0C59">
              <w:rPr>
                <w:noProof/>
                <w:webHidden/>
                <w:color w:val="000000" w:themeColor="text1"/>
                <w:sz w:val="24"/>
                <w:szCs w:val="24"/>
              </w:rPr>
              <w:fldChar w:fldCharType="end"/>
            </w:r>
          </w:hyperlink>
        </w:p>
        <w:p w14:paraId="4AFE2987" w14:textId="77777777" w:rsidR="008D1A09" w:rsidRPr="00AB0C59" w:rsidRDefault="00000000">
          <w:pPr>
            <w:pStyle w:val="TOC1"/>
            <w:tabs>
              <w:tab w:val="left" w:pos="440"/>
              <w:tab w:val="right" w:leader="dot" w:pos="9350"/>
            </w:tabs>
            <w:rPr>
              <w:noProof/>
              <w:color w:val="000000" w:themeColor="text1"/>
              <w:sz w:val="24"/>
              <w:szCs w:val="24"/>
            </w:rPr>
          </w:pPr>
          <w:hyperlink w:anchor="_Toc148648799" w:history="1">
            <w:r w:rsidR="008D1A09" w:rsidRPr="00AB0C59">
              <w:rPr>
                <w:rStyle w:val="Hyperlink"/>
                <w:rFonts w:ascii="Arial" w:hAnsi="Arial" w:cs="Arial"/>
                <w:noProof/>
                <w:color w:val="000000" w:themeColor="text1"/>
                <w:sz w:val="24"/>
                <w:szCs w:val="24"/>
              </w:rPr>
              <w:t>5.</w:t>
            </w:r>
            <w:r w:rsidR="008D1A09" w:rsidRPr="00AB0C59">
              <w:rPr>
                <w:noProof/>
                <w:color w:val="000000" w:themeColor="text1"/>
                <w:sz w:val="24"/>
                <w:szCs w:val="24"/>
              </w:rPr>
              <w:tab/>
            </w:r>
            <w:r w:rsidR="008D1A09" w:rsidRPr="00AB0C59">
              <w:rPr>
                <w:rStyle w:val="Hyperlink"/>
                <w:rFonts w:ascii="Arial" w:hAnsi="Arial" w:cs="Arial"/>
                <w:noProof/>
                <w:color w:val="000000" w:themeColor="text1"/>
                <w:sz w:val="24"/>
                <w:szCs w:val="24"/>
              </w:rPr>
              <w:t>Growth Potential</w:t>
            </w:r>
            <w:r w:rsidR="008D1A09" w:rsidRPr="00AB0C59">
              <w:rPr>
                <w:noProof/>
                <w:webHidden/>
                <w:color w:val="000000" w:themeColor="text1"/>
                <w:sz w:val="24"/>
                <w:szCs w:val="24"/>
              </w:rPr>
              <w:tab/>
            </w:r>
            <w:r w:rsidR="008D1A09" w:rsidRPr="00AB0C59">
              <w:rPr>
                <w:noProof/>
                <w:webHidden/>
                <w:color w:val="000000" w:themeColor="text1"/>
                <w:sz w:val="24"/>
                <w:szCs w:val="24"/>
              </w:rPr>
              <w:fldChar w:fldCharType="begin"/>
            </w:r>
            <w:r w:rsidR="008D1A09" w:rsidRPr="00AB0C59">
              <w:rPr>
                <w:noProof/>
                <w:webHidden/>
                <w:color w:val="000000" w:themeColor="text1"/>
                <w:sz w:val="24"/>
                <w:szCs w:val="24"/>
              </w:rPr>
              <w:instrText xml:space="preserve"> PAGEREF _Toc148648799 \h </w:instrText>
            </w:r>
            <w:r w:rsidR="008D1A09" w:rsidRPr="00AB0C59">
              <w:rPr>
                <w:noProof/>
                <w:webHidden/>
                <w:color w:val="000000" w:themeColor="text1"/>
                <w:sz w:val="24"/>
                <w:szCs w:val="24"/>
              </w:rPr>
            </w:r>
            <w:r w:rsidR="008D1A09" w:rsidRPr="00AB0C59">
              <w:rPr>
                <w:noProof/>
                <w:webHidden/>
                <w:color w:val="000000" w:themeColor="text1"/>
                <w:sz w:val="24"/>
                <w:szCs w:val="24"/>
              </w:rPr>
              <w:fldChar w:fldCharType="separate"/>
            </w:r>
            <w:r w:rsidR="008D1A09" w:rsidRPr="00AB0C59">
              <w:rPr>
                <w:noProof/>
                <w:webHidden/>
                <w:color w:val="000000" w:themeColor="text1"/>
                <w:sz w:val="24"/>
                <w:szCs w:val="24"/>
              </w:rPr>
              <w:t>10</w:t>
            </w:r>
            <w:r w:rsidR="008D1A09" w:rsidRPr="00AB0C59">
              <w:rPr>
                <w:noProof/>
                <w:webHidden/>
                <w:color w:val="000000" w:themeColor="text1"/>
                <w:sz w:val="24"/>
                <w:szCs w:val="24"/>
              </w:rPr>
              <w:fldChar w:fldCharType="end"/>
            </w:r>
          </w:hyperlink>
        </w:p>
        <w:p w14:paraId="138BEF3F" w14:textId="77777777" w:rsidR="008D1A09" w:rsidRPr="00AB0C59" w:rsidRDefault="00000000">
          <w:pPr>
            <w:pStyle w:val="TOC1"/>
            <w:tabs>
              <w:tab w:val="left" w:pos="440"/>
              <w:tab w:val="right" w:leader="dot" w:pos="9350"/>
            </w:tabs>
            <w:rPr>
              <w:noProof/>
              <w:color w:val="000000" w:themeColor="text1"/>
              <w:sz w:val="24"/>
              <w:szCs w:val="24"/>
            </w:rPr>
          </w:pPr>
          <w:hyperlink w:anchor="_Toc148648800" w:history="1">
            <w:r w:rsidR="008D1A09" w:rsidRPr="00AB0C59">
              <w:rPr>
                <w:rStyle w:val="Hyperlink"/>
                <w:rFonts w:ascii="Arial" w:hAnsi="Arial" w:cs="Arial"/>
                <w:noProof/>
                <w:color w:val="000000" w:themeColor="text1"/>
                <w:sz w:val="24"/>
                <w:szCs w:val="24"/>
              </w:rPr>
              <w:t>6.</w:t>
            </w:r>
            <w:r w:rsidR="008D1A09" w:rsidRPr="00AB0C59">
              <w:rPr>
                <w:noProof/>
                <w:color w:val="000000" w:themeColor="text1"/>
                <w:sz w:val="24"/>
                <w:szCs w:val="24"/>
              </w:rPr>
              <w:tab/>
            </w:r>
            <w:r w:rsidR="008D1A09" w:rsidRPr="00AB0C59">
              <w:rPr>
                <w:rStyle w:val="Hyperlink"/>
                <w:rFonts w:ascii="Arial" w:hAnsi="Arial" w:cs="Arial"/>
                <w:noProof/>
                <w:color w:val="000000" w:themeColor="text1"/>
                <w:sz w:val="24"/>
                <w:szCs w:val="24"/>
              </w:rPr>
              <w:t>Financial Commitment to CSR</w:t>
            </w:r>
            <w:r w:rsidR="008D1A09" w:rsidRPr="00AB0C59">
              <w:rPr>
                <w:noProof/>
                <w:webHidden/>
                <w:color w:val="000000" w:themeColor="text1"/>
                <w:sz w:val="24"/>
                <w:szCs w:val="24"/>
              </w:rPr>
              <w:tab/>
            </w:r>
            <w:r w:rsidR="008D1A09" w:rsidRPr="00AB0C59">
              <w:rPr>
                <w:noProof/>
                <w:webHidden/>
                <w:color w:val="000000" w:themeColor="text1"/>
                <w:sz w:val="24"/>
                <w:szCs w:val="24"/>
              </w:rPr>
              <w:fldChar w:fldCharType="begin"/>
            </w:r>
            <w:r w:rsidR="008D1A09" w:rsidRPr="00AB0C59">
              <w:rPr>
                <w:noProof/>
                <w:webHidden/>
                <w:color w:val="000000" w:themeColor="text1"/>
                <w:sz w:val="24"/>
                <w:szCs w:val="24"/>
              </w:rPr>
              <w:instrText xml:space="preserve"> PAGEREF _Toc148648800 \h </w:instrText>
            </w:r>
            <w:r w:rsidR="008D1A09" w:rsidRPr="00AB0C59">
              <w:rPr>
                <w:noProof/>
                <w:webHidden/>
                <w:color w:val="000000" w:themeColor="text1"/>
                <w:sz w:val="24"/>
                <w:szCs w:val="24"/>
              </w:rPr>
            </w:r>
            <w:r w:rsidR="008D1A09" w:rsidRPr="00AB0C59">
              <w:rPr>
                <w:noProof/>
                <w:webHidden/>
                <w:color w:val="000000" w:themeColor="text1"/>
                <w:sz w:val="24"/>
                <w:szCs w:val="24"/>
              </w:rPr>
              <w:fldChar w:fldCharType="separate"/>
            </w:r>
            <w:r w:rsidR="008D1A09" w:rsidRPr="00AB0C59">
              <w:rPr>
                <w:noProof/>
                <w:webHidden/>
                <w:color w:val="000000" w:themeColor="text1"/>
                <w:sz w:val="24"/>
                <w:szCs w:val="24"/>
              </w:rPr>
              <w:t>11</w:t>
            </w:r>
            <w:r w:rsidR="008D1A09" w:rsidRPr="00AB0C59">
              <w:rPr>
                <w:noProof/>
                <w:webHidden/>
                <w:color w:val="000000" w:themeColor="text1"/>
                <w:sz w:val="24"/>
                <w:szCs w:val="24"/>
              </w:rPr>
              <w:fldChar w:fldCharType="end"/>
            </w:r>
          </w:hyperlink>
        </w:p>
        <w:p w14:paraId="7A65F722" w14:textId="77777777" w:rsidR="008D1A09" w:rsidRPr="00AB0C59" w:rsidRDefault="00000000">
          <w:pPr>
            <w:pStyle w:val="TOC1"/>
            <w:tabs>
              <w:tab w:val="left" w:pos="440"/>
              <w:tab w:val="right" w:leader="dot" w:pos="9350"/>
            </w:tabs>
            <w:rPr>
              <w:noProof/>
              <w:color w:val="000000" w:themeColor="text1"/>
              <w:sz w:val="24"/>
              <w:szCs w:val="24"/>
            </w:rPr>
          </w:pPr>
          <w:hyperlink w:anchor="_Toc148648801" w:history="1">
            <w:r w:rsidR="008D1A09" w:rsidRPr="00AB0C59">
              <w:rPr>
                <w:rStyle w:val="Hyperlink"/>
                <w:rFonts w:ascii="Arial" w:hAnsi="Arial" w:cs="Arial"/>
                <w:noProof/>
                <w:color w:val="000000" w:themeColor="text1"/>
                <w:sz w:val="24"/>
                <w:szCs w:val="24"/>
              </w:rPr>
              <w:t>7.</w:t>
            </w:r>
            <w:r w:rsidR="008D1A09" w:rsidRPr="00AB0C59">
              <w:rPr>
                <w:noProof/>
                <w:color w:val="000000" w:themeColor="text1"/>
                <w:sz w:val="24"/>
                <w:szCs w:val="24"/>
              </w:rPr>
              <w:tab/>
            </w:r>
            <w:r w:rsidR="008D1A09" w:rsidRPr="00AB0C59">
              <w:rPr>
                <w:rStyle w:val="Hyperlink"/>
                <w:rFonts w:ascii="Arial" w:hAnsi="Arial" w:cs="Arial"/>
                <w:noProof/>
                <w:color w:val="000000" w:themeColor="text1"/>
                <w:sz w:val="24"/>
                <w:szCs w:val="24"/>
              </w:rPr>
              <w:t>Conclusion</w:t>
            </w:r>
            <w:r w:rsidR="008D1A09" w:rsidRPr="00AB0C59">
              <w:rPr>
                <w:noProof/>
                <w:webHidden/>
                <w:color w:val="000000" w:themeColor="text1"/>
                <w:sz w:val="24"/>
                <w:szCs w:val="24"/>
              </w:rPr>
              <w:tab/>
            </w:r>
            <w:r w:rsidR="008D1A09" w:rsidRPr="00AB0C59">
              <w:rPr>
                <w:noProof/>
                <w:webHidden/>
                <w:color w:val="000000" w:themeColor="text1"/>
                <w:sz w:val="24"/>
                <w:szCs w:val="24"/>
              </w:rPr>
              <w:fldChar w:fldCharType="begin"/>
            </w:r>
            <w:r w:rsidR="008D1A09" w:rsidRPr="00AB0C59">
              <w:rPr>
                <w:noProof/>
                <w:webHidden/>
                <w:color w:val="000000" w:themeColor="text1"/>
                <w:sz w:val="24"/>
                <w:szCs w:val="24"/>
              </w:rPr>
              <w:instrText xml:space="preserve"> PAGEREF _Toc148648801 \h </w:instrText>
            </w:r>
            <w:r w:rsidR="008D1A09" w:rsidRPr="00AB0C59">
              <w:rPr>
                <w:noProof/>
                <w:webHidden/>
                <w:color w:val="000000" w:themeColor="text1"/>
                <w:sz w:val="24"/>
                <w:szCs w:val="24"/>
              </w:rPr>
            </w:r>
            <w:r w:rsidR="008D1A09" w:rsidRPr="00AB0C59">
              <w:rPr>
                <w:noProof/>
                <w:webHidden/>
                <w:color w:val="000000" w:themeColor="text1"/>
                <w:sz w:val="24"/>
                <w:szCs w:val="24"/>
              </w:rPr>
              <w:fldChar w:fldCharType="separate"/>
            </w:r>
            <w:r w:rsidR="008D1A09" w:rsidRPr="00AB0C59">
              <w:rPr>
                <w:noProof/>
                <w:webHidden/>
                <w:color w:val="000000" w:themeColor="text1"/>
                <w:sz w:val="24"/>
                <w:szCs w:val="24"/>
              </w:rPr>
              <w:t>13</w:t>
            </w:r>
            <w:r w:rsidR="008D1A09" w:rsidRPr="00AB0C59">
              <w:rPr>
                <w:noProof/>
                <w:webHidden/>
                <w:color w:val="000000" w:themeColor="text1"/>
                <w:sz w:val="24"/>
                <w:szCs w:val="24"/>
              </w:rPr>
              <w:fldChar w:fldCharType="end"/>
            </w:r>
          </w:hyperlink>
        </w:p>
        <w:p w14:paraId="34C6DCD9" w14:textId="77777777" w:rsidR="008D1A09" w:rsidRPr="00AB0C59" w:rsidRDefault="00000000">
          <w:pPr>
            <w:pStyle w:val="TOC1"/>
            <w:tabs>
              <w:tab w:val="left" w:pos="440"/>
              <w:tab w:val="right" w:leader="dot" w:pos="9350"/>
            </w:tabs>
            <w:rPr>
              <w:noProof/>
              <w:color w:val="000000" w:themeColor="text1"/>
              <w:sz w:val="24"/>
              <w:szCs w:val="24"/>
            </w:rPr>
          </w:pPr>
          <w:hyperlink w:anchor="_Toc148648802" w:history="1">
            <w:r w:rsidR="008D1A09" w:rsidRPr="00AB0C59">
              <w:rPr>
                <w:rStyle w:val="Hyperlink"/>
                <w:rFonts w:ascii="Arial" w:hAnsi="Arial" w:cs="Arial"/>
                <w:noProof/>
                <w:color w:val="000000" w:themeColor="text1"/>
                <w:sz w:val="24"/>
                <w:szCs w:val="24"/>
              </w:rPr>
              <w:t>8.</w:t>
            </w:r>
            <w:r w:rsidR="008D1A09" w:rsidRPr="00AB0C59">
              <w:rPr>
                <w:noProof/>
                <w:color w:val="000000" w:themeColor="text1"/>
                <w:sz w:val="24"/>
                <w:szCs w:val="24"/>
              </w:rPr>
              <w:tab/>
            </w:r>
            <w:r w:rsidR="008D1A09" w:rsidRPr="00AB0C59">
              <w:rPr>
                <w:rStyle w:val="Hyperlink"/>
                <w:rFonts w:ascii="Arial" w:hAnsi="Arial" w:cs="Arial"/>
                <w:noProof/>
                <w:color w:val="000000" w:themeColor="text1"/>
                <w:sz w:val="24"/>
                <w:szCs w:val="24"/>
              </w:rPr>
              <w:t>References:</w:t>
            </w:r>
            <w:r w:rsidR="008D1A09" w:rsidRPr="00AB0C59">
              <w:rPr>
                <w:noProof/>
                <w:webHidden/>
                <w:color w:val="000000" w:themeColor="text1"/>
                <w:sz w:val="24"/>
                <w:szCs w:val="24"/>
              </w:rPr>
              <w:tab/>
            </w:r>
            <w:r w:rsidR="008D1A09" w:rsidRPr="00AB0C59">
              <w:rPr>
                <w:noProof/>
                <w:webHidden/>
                <w:color w:val="000000" w:themeColor="text1"/>
                <w:sz w:val="24"/>
                <w:szCs w:val="24"/>
              </w:rPr>
              <w:fldChar w:fldCharType="begin"/>
            </w:r>
            <w:r w:rsidR="008D1A09" w:rsidRPr="00AB0C59">
              <w:rPr>
                <w:noProof/>
                <w:webHidden/>
                <w:color w:val="000000" w:themeColor="text1"/>
                <w:sz w:val="24"/>
                <w:szCs w:val="24"/>
              </w:rPr>
              <w:instrText xml:space="preserve"> PAGEREF _Toc148648802 \h </w:instrText>
            </w:r>
            <w:r w:rsidR="008D1A09" w:rsidRPr="00AB0C59">
              <w:rPr>
                <w:noProof/>
                <w:webHidden/>
                <w:color w:val="000000" w:themeColor="text1"/>
                <w:sz w:val="24"/>
                <w:szCs w:val="24"/>
              </w:rPr>
            </w:r>
            <w:r w:rsidR="008D1A09" w:rsidRPr="00AB0C59">
              <w:rPr>
                <w:noProof/>
                <w:webHidden/>
                <w:color w:val="000000" w:themeColor="text1"/>
                <w:sz w:val="24"/>
                <w:szCs w:val="24"/>
              </w:rPr>
              <w:fldChar w:fldCharType="separate"/>
            </w:r>
            <w:r w:rsidR="008D1A09" w:rsidRPr="00AB0C59">
              <w:rPr>
                <w:noProof/>
                <w:webHidden/>
                <w:color w:val="000000" w:themeColor="text1"/>
                <w:sz w:val="24"/>
                <w:szCs w:val="24"/>
              </w:rPr>
              <w:t>14</w:t>
            </w:r>
            <w:r w:rsidR="008D1A09" w:rsidRPr="00AB0C59">
              <w:rPr>
                <w:noProof/>
                <w:webHidden/>
                <w:color w:val="000000" w:themeColor="text1"/>
                <w:sz w:val="24"/>
                <w:szCs w:val="24"/>
              </w:rPr>
              <w:fldChar w:fldCharType="end"/>
            </w:r>
          </w:hyperlink>
        </w:p>
        <w:p w14:paraId="0547AD06" w14:textId="65385E82" w:rsidR="005E3D86" w:rsidRPr="00AB0C59" w:rsidRDefault="005E3D86" w:rsidP="000E5E1B">
          <w:pPr>
            <w:spacing w:line="360" w:lineRule="auto"/>
            <w:rPr>
              <w:rFonts w:ascii="Arial" w:hAnsi="Arial" w:cs="Arial"/>
              <w:color w:val="000000" w:themeColor="text1"/>
              <w:sz w:val="24"/>
              <w:szCs w:val="24"/>
            </w:rPr>
          </w:pPr>
          <w:r w:rsidRPr="00AB0C59">
            <w:rPr>
              <w:rFonts w:ascii="Arial" w:hAnsi="Arial" w:cs="Arial"/>
              <w:b/>
              <w:bCs/>
              <w:noProof/>
              <w:color w:val="000000" w:themeColor="text1"/>
              <w:sz w:val="24"/>
              <w:szCs w:val="24"/>
            </w:rPr>
            <w:fldChar w:fldCharType="end"/>
          </w:r>
        </w:p>
      </w:sdtContent>
    </w:sdt>
    <w:p w14:paraId="1637A813" w14:textId="7E0924E2" w:rsidR="005E3D86" w:rsidRPr="00AB0C59" w:rsidRDefault="005E3D86" w:rsidP="00C64F94">
      <w:pPr>
        <w:spacing w:line="360" w:lineRule="auto"/>
        <w:jc w:val="both"/>
        <w:rPr>
          <w:rFonts w:ascii="Arial" w:hAnsi="Arial" w:cs="Arial"/>
          <w:color w:val="000000" w:themeColor="text1"/>
          <w:sz w:val="24"/>
          <w:szCs w:val="24"/>
        </w:rPr>
      </w:pPr>
    </w:p>
    <w:p w14:paraId="0102A483" w14:textId="77777777" w:rsidR="003A605B" w:rsidRPr="00AB0C59" w:rsidRDefault="003A605B" w:rsidP="00C64F94">
      <w:pPr>
        <w:spacing w:line="360" w:lineRule="auto"/>
        <w:rPr>
          <w:rFonts w:ascii="Arial" w:hAnsi="Arial" w:cs="Arial"/>
          <w:color w:val="000000" w:themeColor="text1"/>
          <w:sz w:val="24"/>
          <w:szCs w:val="24"/>
        </w:rPr>
      </w:pPr>
      <w:r w:rsidRPr="00AB0C59">
        <w:rPr>
          <w:rFonts w:ascii="Arial" w:hAnsi="Arial" w:cs="Arial"/>
          <w:color w:val="000000" w:themeColor="text1"/>
          <w:sz w:val="24"/>
          <w:szCs w:val="24"/>
        </w:rPr>
        <w:br w:type="page"/>
      </w:r>
    </w:p>
    <w:p w14:paraId="6AF29BF6" w14:textId="1AB128F7" w:rsidR="00C96431" w:rsidRPr="00AB0C59" w:rsidRDefault="00C96431" w:rsidP="00C64F94">
      <w:pPr>
        <w:pStyle w:val="Heading1"/>
        <w:numPr>
          <w:ilvl w:val="0"/>
          <w:numId w:val="3"/>
        </w:numPr>
        <w:spacing w:line="360" w:lineRule="auto"/>
        <w:rPr>
          <w:rFonts w:ascii="Arial" w:hAnsi="Arial" w:cs="Arial"/>
          <w:color w:val="000000" w:themeColor="text1"/>
        </w:rPr>
      </w:pPr>
      <w:bookmarkStart w:id="0" w:name="_Toc148648793"/>
      <w:r w:rsidRPr="00AB0C59">
        <w:rPr>
          <w:rFonts w:ascii="Arial" w:hAnsi="Arial" w:cs="Arial"/>
          <w:color w:val="000000" w:themeColor="text1"/>
        </w:rPr>
        <w:lastRenderedPageBreak/>
        <w:t>Introduction</w:t>
      </w:r>
      <w:bookmarkEnd w:id="0"/>
    </w:p>
    <w:p w14:paraId="45E4448A" w14:textId="61264F60" w:rsidR="00012B50" w:rsidRPr="00AB0C59" w:rsidRDefault="00012B50" w:rsidP="00012B50">
      <w:pPr>
        <w:pStyle w:val="BodyText2"/>
        <w:rPr>
          <w:rFonts w:ascii="Arial" w:hAnsi="Arial" w:cs="Arial"/>
          <w:color w:val="000000" w:themeColor="text1"/>
        </w:rPr>
      </w:pPr>
      <w:r w:rsidRPr="00AB0C59">
        <w:rPr>
          <w:rFonts w:ascii="Arial" w:hAnsi="Arial" w:cs="Arial"/>
          <w:color w:val="000000" w:themeColor="text1"/>
        </w:rPr>
        <w:t>The hotel business is a vibrant, fierce sector that is essential to the world. The hotel and tourist industry plays a critical part in a country's economic structure and provides several benefits that go well beyond its immediate scope. The creation of new job opportunities is one of its most important accomplishments. These jobs cover a wide range of professions, including direct jobs like tour guides, travel agents, hotel staff, and restaurant specialists, as well as jobs in related industries like cruise lines, airlines, event planning, and theme parks. The purpose of this paper is to present a detailed comparison of Premier Inn and Mandarin Oriental Hotel, two well-known hospitality establishments.</w:t>
      </w:r>
    </w:p>
    <w:p w14:paraId="15C00FA3" w14:textId="6CF0E2EA" w:rsidR="00012B50" w:rsidRPr="00AB0C59" w:rsidRDefault="00012B50" w:rsidP="00012B50">
      <w:pPr>
        <w:pStyle w:val="Heading1"/>
        <w:numPr>
          <w:ilvl w:val="0"/>
          <w:numId w:val="3"/>
        </w:numPr>
        <w:rPr>
          <w:rFonts w:ascii="Arial" w:hAnsi="Arial" w:cs="Arial"/>
          <w:color w:val="000000" w:themeColor="text1"/>
        </w:rPr>
      </w:pPr>
      <w:bookmarkStart w:id="1" w:name="_Toc148648794"/>
      <w:r w:rsidRPr="00AB0C59">
        <w:rPr>
          <w:rFonts w:ascii="Arial" w:hAnsi="Arial" w:cs="Arial"/>
          <w:color w:val="000000" w:themeColor="text1"/>
        </w:rPr>
        <w:t>Company Profiles</w:t>
      </w:r>
      <w:bookmarkEnd w:id="1"/>
    </w:p>
    <w:p w14:paraId="04249A10" w14:textId="67F59872" w:rsidR="00012B50" w:rsidRPr="00AB0C59" w:rsidRDefault="00012B50" w:rsidP="00255246">
      <w:pPr>
        <w:pStyle w:val="Heading2"/>
        <w:numPr>
          <w:ilvl w:val="1"/>
          <w:numId w:val="3"/>
        </w:numPr>
        <w:spacing w:line="360" w:lineRule="auto"/>
        <w:jc w:val="both"/>
        <w:rPr>
          <w:rFonts w:ascii="Arial" w:hAnsi="Arial" w:cs="Arial"/>
          <w:color w:val="000000" w:themeColor="text1"/>
        </w:rPr>
      </w:pPr>
      <w:bookmarkStart w:id="2" w:name="_Toc148648795"/>
      <w:r w:rsidRPr="00AB0C59">
        <w:rPr>
          <w:rFonts w:ascii="Arial" w:hAnsi="Arial" w:cs="Arial"/>
          <w:color w:val="000000" w:themeColor="text1"/>
        </w:rPr>
        <w:t>Premier Inn Hotel</w:t>
      </w:r>
      <w:bookmarkEnd w:id="2"/>
    </w:p>
    <w:p w14:paraId="6966D8AC" w14:textId="77777777" w:rsidR="00255246" w:rsidRPr="00AB0C59" w:rsidRDefault="00255246" w:rsidP="000F4AA5">
      <w:pPr>
        <w:pStyle w:val="BodyText2"/>
        <w:rPr>
          <w:rFonts w:ascii="Arial" w:hAnsi="Arial" w:cs="Arial"/>
          <w:color w:val="000000" w:themeColor="text1"/>
        </w:rPr>
      </w:pPr>
      <w:r w:rsidRPr="00AB0C59">
        <w:rPr>
          <w:rFonts w:ascii="Arial" w:hAnsi="Arial" w:cs="Arial"/>
          <w:color w:val="000000" w:themeColor="text1"/>
        </w:rPr>
        <w:t>The main brand of the biggest hotel chain in the UK, Premier Inn, was established in 1987 and today oversees more than 800 hotels around the country. Operating facilities in several locations throughout the world with a total of over 70,000 rooms, it has gained international recognition while owned by Whitbread. Premier Inn has had a spectacular worldwide expansion, with hotels established in countries such as India and the United Arab Emirates, despite the majority of its properties being in the UK. This is a key milestone in the company's growth.</w:t>
      </w:r>
    </w:p>
    <w:p w14:paraId="53E635A3" w14:textId="7ACFD834" w:rsidR="00012B50" w:rsidRPr="00AB0C59" w:rsidRDefault="00255246" w:rsidP="00255246">
      <w:pPr>
        <w:pStyle w:val="Heading2"/>
        <w:numPr>
          <w:ilvl w:val="1"/>
          <w:numId w:val="3"/>
        </w:numPr>
        <w:spacing w:line="360" w:lineRule="auto"/>
        <w:jc w:val="both"/>
        <w:rPr>
          <w:rFonts w:ascii="Arial" w:hAnsi="Arial" w:cs="Arial"/>
          <w:color w:val="000000" w:themeColor="text1"/>
        </w:rPr>
      </w:pPr>
      <w:bookmarkStart w:id="3" w:name="_Toc148648796"/>
      <w:r w:rsidRPr="00AB0C59">
        <w:rPr>
          <w:rFonts w:ascii="Arial" w:hAnsi="Arial" w:cs="Arial"/>
          <w:color w:val="000000" w:themeColor="text1"/>
        </w:rPr>
        <w:t>Mandarin Oriental Hotel</w:t>
      </w:r>
      <w:bookmarkEnd w:id="3"/>
    </w:p>
    <w:p w14:paraId="29933FAA" w14:textId="0E74BA20" w:rsidR="00255246" w:rsidRPr="00AB0C59" w:rsidRDefault="00255246" w:rsidP="000F4AA5">
      <w:pPr>
        <w:pStyle w:val="BodyText2"/>
        <w:rPr>
          <w:rFonts w:ascii="Arial" w:hAnsi="Arial" w:cs="Arial"/>
          <w:color w:val="000000" w:themeColor="text1"/>
        </w:rPr>
      </w:pPr>
      <w:r w:rsidRPr="00AB0C59">
        <w:rPr>
          <w:rFonts w:ascii="Arial" w:hAnsi="Arial" w:cs="Arial"/>
          <w:color w:val="000000" w:themeColor="text1"/>
        </w:rPr>
        <w:t>With a sixty-year history of providing elegant hospitality, Mandarin Oriental has a rich and remarkable background. The adventure began in 1963 when The Mandarin, a soaring emblem that established the standard for exceptional service, opened its doors in Hong Kong. Mandarin Oriental's reputation as the epitome of hospitality was cemented in 1974 when the company made a substantial investment in The Oriental, a hotel that was previously considered a legendary establishment.</w:t>
      </w:r>
    </w:p>
    <w:p w14:paraId="1B8F93E1" w14:textId="6537BC8B" w:rsidR="0001458A" w:rsidRPr="00AB0C59" w:rsidRDefault="0001458A" w:rsidP="00C64F94">
      <w:pPr>
        <w:pStyle w:val="Heading1"/>
        <w:numPr>
          <w:ilvl w:val="0"/>
          <w:numId w:val="3"/>
        </w:numPr>
        <w:spacing w:line="360" w:lineRule="auto"/>
        <w:rPr>
          <w:rFonts w:ascii="Arial" w:hAnsi="Arial" w:cs="Arial"/>
          <w:color w:val="000000" w:themeColor="text1"/>
          <w:sz w:val="24"/>
          <w:szCs w:val="24"/>
        </w:rPr>
      </w:pPr>
      <w:bookmarkStart w:id="4" w:name="_Toc148648797"/>
      <w:r w:rsidRPr="00AB0C59">
        <w:rPr>
          <w:rFonts w:ascii="Arial" w:hAnsi="Arial" w:cs="Arial"/>
          <w:color w:val="000000" w:themeColor="text1"/>
          <w:sz w:val="24"/>
          <w:szCs w:val="24"/>
        </w:rPr>
        <w:lastRenderedPageBreak/>
        <w:t>Total Revenue</w:t>
      </w:r>
      <w:bookmarkEnd w:id="4"/>
    </w:p>
    <w:p w14:paraId="78ED85CF" w14:textId="5ADED62A" w:rsidR="00591BCA" w:rsidRPr="00AB0C59" w:rsidRDefault="00461C2F" w:rsidP="00C64F94">
      <w:pPr>
        <w:spacing w:line="360" w:lineRule="auto"/>
        <w:jc w:val="both"/>
        <w:rPr>
          <w:rFonts w:ascii="Arial" w:hAnsi="Arial" w:cs="Arial"/>
          <w:color w:val="000000" w:themeColor="text1"/>
          <w:sz w:val="24"/>
          <w:szCs w:val="24"/>
        </w:rPr>
      </w:pPr>
      <w:r w:rsidRPr="00AB0C59">
        <w:rPr>
          <w:rFonts w:ascii="Arial" w:hAnsi="Arial" w:cs="Arial"/>
          <w:color w:val="000000" w:themeColor="text1"/>
          <w:sz w:val="24"/>
          <w:szCs w:val="24"/>
        </w:rPr>
        <w:t xml:space="preserve">Mandarin Oriental Hotel Group </w:t>
      </w:r>
      <w:r w:rsidR="007D650F" w:rsidRPr="00AB0C59">
        <w:rPr>
          <w:rFonts w:ascii="Arial" w:hAnsi="Arial" w:cs="Arial"/>
          <w:color w:val="000000" w:themeColor="text1"/>
          <w:sz w:val="24"/>
          <w:szCs w:val="24"/>
        </w:rPr>
        <w:t xml:space="preserve">is a </w:t>
      </w:r>
      <w:r w:rsidR="003B05CE" w:rsidRPr="00AB0C59">
        <w:rPr>
          <w:rFonts w:ascii="Arial" w:hAnsi="Arial" w:cs="Arial"/>
          <w:color w:val="000000" w:themeColor="text1"/>
          <w:sz w:val="24"/>
          <w:szCs w:val="24"/>
        </w:rPr>
        <w:t>know</w:t>
      </w:r>
      <w:r w:rsidR="00AB0C59" w:rsidRPr="00AB0C59">
        <w:rPr>
          <w:rFonts w:ascii="Arial" w:hAnsi="Arial" w:cs="Arial"/>
          <w:color w:val="000000" w:themeColor="text1"/>
          <w:sz w:val="24"/>
          <w:szCs w:val="24"/>
        </w:rPr>
        <w:t>n</w:t>
      </w:r>
      <w:r w:rsidR="003B05CE" w:rsidRPr="00AB0C59">
        <w:rPr>
          <w:rFonts w:ascii="Arial" w:hAnsi="Arial" w:cs="Arial"/>
          <w:color w:val="000000" w:themeColor="text1"/>
          <w:sz w:val="24"/>
          <w:szCs w:val="24"/>
        </w:rPr>
        <w:t xml:space="preserve"> for its exceptional </w:t>
      </w:r>
      <w:r w:rsidR="001B3BD9" w:rsidRPr="00AB0C59">
        <w:rPr>
          <w:rFonts w:ascii="Arial" w:hAnsi="Arial" w:cs="Arial"/>
          <w:color w:val="000000" w:themeColor="text1"/>
          <w:sz w:val="24"/>
          <w:szCs w:val="24"/>
        </w:rPr>
        <w:t xml:space="preserve">upscale, luxury </w:t>
      </w:r>
      <w:r w:rsidR="00847348" w:rsidRPr="00AB0C59">
        <w:rPr>
          <w:rFonts w:ascii="Arial" w:hAnsi="Arial" w:cs="Arial"/>
          <w:color w:val="000000" w:themeColor="text1"/>
          <w:sz w:val="24"/>
          <w:szCs w:val="24"/>
        </w:rPr>
        <w:t xml:space="preserve">offerings in the </w:t>
      </w:r>
      <w:r w:rsidR="00C80B1E" w:rsidRPr="00AB0C59">
        <w:rPr>
          <w:rFonts w:ascii="Arial" w:hAnsi="Arial" w:cs="Arial"/>
          <w:color w:val="000000" w:themeColor="text1"/>
          <w:sz w:val="24"/>
          <w:szCs w:val="24"/>
        </w:rPr>
        <w:t xml:space="preserve">hospitality </w:t>
      </w:r>
      <w:r w:rsidR="00063034" w:rsidRPr="00AB0C59">
        <w:rPr>
          <w:rFonts w:ascii="Arial" w:hAnsi="Arial" w:cs="Arial"/>
          <w:color w:val="000000" w:themeColor="text1"/>
          <w:sz w:val="24"/>
          <w:szCs w:val="24"/>
        </w:rPr>
        <w:t xml:space="preserve">industry. This emphasis on noticeable </w:t>
      </w:r>
      <w:r w:rsidR="00D85935" w:rsidRPr="00AB0C59">
        <w:rPr>
          <w:rFonts w:ascii="Arial" w:hAnsi="Arial" w:cs="Arial"/>
          <w:color w:val="000000" w:themeColor="text1"/>
          <w:sz w:val="24"/>
          <w:szCs w:val="24"/>
        </w:rPr>
        <w:t xml:space="preserve">luxury leads </w:t>
      </w:r>
      <w:r w:rsidR="00270A85" w:rsidRPr="00AB0C59">
        <w:rPr>
          <w:rFonts w:ascii="Arial" w:hAnsi="Arial" w:cs="Arial"/>
          <w:color w:val="000000" w:themeColor="text1"/>
          <w:sz w:val="24"/>
          <w:szCs w:val="24"/>
        </w:rPr>
        <w:t xml:space="preserve">aspects </w:t>
      </w:r>
      <w:r w:rsidR="00E37559" w:rsidRPr="00AB0C59">
        <w:rPr>
          <w:rFonts w:ascii="Arial" w:hAnsi="Arial" w:cs="Arial"/>
          <w:color w:val="000000" w:themeColor="text1"/>
          <w:sz w:val="24"/>
          <w:szCs w:val="24"/>
        </w:rPr>
        <w:t>of</w:t>
      </w:r>
      <w:r w:rsidR="00270A85" w:rsidRPr="00AB0C59">
        <w:rPr>
          <w:rFonts w:ascii="Arial" w:hAnsi="Arial" w:cs="Arial"/>
          <w:color w:val="000000" w:themeColor="text1"/>
          <w:sz w:val="24"/>
          <w:szCs w:val="24"/>
        </w:rPr>
        <w:t xml:space="preserve"> their </w:t>
      </w:r>
      <w:r w:rsidR="005133DD" w:rsidRPr="00AB0C59">
        <w:rPr>
          <w:rFonts w:ascii="Arial" w:hAnsi="Arial" w:cs="Arial"/>
          <w:color w:val="000000" w:themeColor="text1"/>
          <w:sz w:val="24"/>
          <w:szCs w:val="24"/>
        </w:rPr>
        <w:t xml:space="preserve">revenue </w:t>
      </w:r>
      <w:r w:rsidR="0072168B" w:rsidRPr="00AB0C59">
        <w:rPr>
          <w:rFonts w:ascii="Arial" w:hAnsi="Arial" w:cs="Arial"/>
          <w:color w:val="000000" w:themeColor="text1"/>
          <w:sz w:val="24"/>
          <w:szCs w:val="24"/>
        </w:rPr>
        <w:t>profile.</w:t>
      </w:r>
      <w:r w:rsidR="002C520E" w:rsidRPr="00AB0C59">
        <w:rPr>
          <w:rFonts w:ascii="Arial" w:hAnsi="Arial" w:cs="Arial"/>
          <w:color w:val="000000" w:themeColor="text1"/>
          <w:sz w:val="24"/>
          <w:szCs w:val="24"/>
        </w:rPr>
        <w:t xml:space="preserve"> </w:t>
      </w:r>
      <w:r w:rsidR="0063387F" w:rsidRPr="00AB0C59">
        <w:rPr>
          <w:rFonts w:ascii="Arial" w:hAnsi="Arial" w:cs="Arial"/>
          <w:color w:val="000000" w:themeColor="text1"/>
          <w:sz w:val="24"/>
          <w:szCs w:val="24"/>
        </w:rPr>
        <w:t xml:space="preserve">The Mandarin Hotel </w:t>
      </w:r>
      <w:r w:rsidR="0068086F" w:rsidRPr="00AB0C59">
        <w:rPr>
          <w:rFonts w:ascii="Arial" w:hAnsi="Arial" w:cs="Arial"/>
          <w:color w:val="000000" w:themeColor="text1"/>
          <w:sz w:val="24"/>
          <w:szCs w:val="24"/>
        </w:rPr>
        <w:t xml:space="preserve">revenue stream beyond </w:t>
      </w:r>
      <w:r w:rsidR="00EB416E" w:rsidRPr="00AB0C59">
        <w:rPr>
          <w:rFonts w:ascii="Arial" w:hAnsi="Arial" w:cs="Arial"/>
          <w:color w:val="000000" w:themeColor="text1"/>
          <w:sz w:val="24"/>
          <w:szCs w:val="24"/>
        </w:rPr>
        <w:t xml:space="preserve">room bookings, </w:t>
      </w:r>
      <w:r w:rsidR="00AB0C59" w:rsidRPr="00AB0C59">
        <w:rPr>
          <w:rFonts w:ascii="Arial" w:hAnsi="Arial" w:cs="Arial"/>
          <w:color w:val="000000" w:themeColor="text1"/>
          <w:sz w:val="24"/>
          <w:szCs w:val="24"/>
        </w:rPr>
        <w:t xml:space="preserve">they offer a range of </w:t>
      </w:r>
      <w:r w:rsidR="002C1B7A" w:rsidRPr="00AB0C59">
        <w:rPr>
          <w:rFonts w:ascii="Arial" w:hAnsi="Arial" w:cs="Arial"/>
          <w:color w:val="000000" w:themeColor="text1"/>
          <w:sz w:val="24"/>
          <w:szCs w:val="24"/>
        </w:rPr>
        <w:t xml:space="preserve">premium </w:t>
      </w:r>
      <w:r w:rsidR="007F3A1E" w:rsidRPr="00AB0C59">
        <w:rPr>
          <w:rFonts w:ascii="Arial" w:hAnsi="Arial" w:cs="Arial"/>
          <w:color w:val="000000" w:themeColor="text1"/>
          <w:sz w:val="24"/>
          <w:szCs w:val="24"/>
        </w:rPr>
        <w:t xml:space="preserve">services includes food and beverages, </w:t>
      </w:r>
      <w:r w:rsidR="009232FD" w:rsidRPr="00AB0C59">
        <w:rPr>
          <w:rFonts w:ascii="Arial" w:hAnsi="Arial" w:cs="Arial"/>
          <w:color w:val="000000" w:themeColor="text1"/>
          <w:sz w:val="24"/>
          <w:szCs w:val="24"/>
        </w:rPr>
        <w:t xml:space="preserve">spa and wellness </w:t>
      </w:r>
      <w:r w:rsidR="008F2EA2" w:rsidRPr="00AB0C59">
        <w:rPr>
          <w:rFonts w:ascii="Arial" w:hAnsi="Arial" w:cs="Arial"/>
          <w:color w:val="000000" w:themeColor="text1"/>
          <w:sz w:val="24"/>
          <w:szCs w:val="24"/>
        </w:rPr>
        <w:t xml:space="preserve">facilities, event hosting, </w:t>
      </w:r>
      <w:r w:rsidR="00372783" w:rsidRPr="00AB0C59">
        <w:rPr>
          <w:rFonts w:ascii="Arial" w:hAnsi="Arial" w:cs="Arial"/>
          <w:color w:val="000000" w:themeColor="text1"/>
          <w:sz w:val="24"/>
          <w:szCs w:val="24"/>
        </w:rPr>
        <w:t xml:space="preserve">and activities these </w:t>
      </w:r>
      <w:r w:rsidR="00636073" w:rsidRPr="00AB0C59">
        <w:rPr>
          <w:rFonts w:ascii="Arial" w:hAnsi="Arial" w:cs="Arial"/>
          <w:color w:val="000000" w:themeColor="text1"/>
          <w:sz w:val="24"/>
          <w:szCs w:val="24"/>
        </w:rPr>
        <w:t xml:space="preserve">additional services </w:t>
      </w:r>
      <w:r w:rsidR="00B655EC" w:rsidRPr="00AB0C59">
        <w:rPr>
          <w:rFonts w:ascii="Arial" w:hAnsi="Arial" w:cs="Arial"/>
          <w:color w:val="000000" w:themeColor="text1"/>
          <w:sz w:val="24"/>
          <w:szCs w:val="24"/>
        </w:rPr>
        <w:t>contribute to their revenue and also increase the overall experience of guests.</w:t>
      </w:r>
      <w:r w:rsidR="002C520E" w:rsidRPr="00AB0C59">
        <w:rPr>
          <w:rFonts w:ascii="Arial" w:hAnsi="Arial" w:cs="Arial"/>
          <w:color w:val="000000" w:themeColor="text1"/>
          <w:sz w:val="24"/>
          <w:szCs w:val="24"/>
        </w:rPr>
        <w:t xml:space="preserve"> </w:t>
      </w:r>
      <w:r w:rsidR="0049278A" w:rsidRPr="00AB0C59">
        <w:rPr>
          <w:rFonts w:ascii="Arial" w:hAnsi="Arial" w:cs="Arial"/>
          <w:color w:val="000000" w:themeColor="text1"/>
          <w:sz w:val="24"/>
          <w:szCs w:val="24"/>
        </w:rPr>
        <w:t>D</w:t>
      </w:r>
      <w:r w:rsidR="00B86D3B" w:rsidRPr="00AB0C59">
        <w:rPr>
          <w:rFonts w:ascii="Arial" w:hAnsi="Arial" w:cs="Arial"/>
          <w:color w:val="000000" w:themeColor="text1"/>
          <w:sz w:val="24"/>
          <w:szCs w:val="24"/>
        </w:rPr>
        <w:t>espite occasional ups and downs</w:t>
      </w:r>
      <w:r w:rsidR="0049278A" w:rsidRPr="00AB0C59">
        <w:rPr>
          <w:rFonts w:ascii="Arial" w:hAnsi="Arial" w:cs="Arial"/>
          <w:color w:val="000000" w:themeColor="text1"/>
          <w:sz w:val="24"/>
          <w:szCs w:val="24"/>
        </w:rPr>
        <w:t xml:space="preserve"> </w:t>
      </w:r>
      <w:r w:rsidR="001537EA" w:rsidRPr="00AB0C59">
        <w:rPr>
          <w:rFonts w:ascii="Arial" w:hAnsi="Arial" w:cs="Arial"/>
          <w:color w:val="000000" w:themeColor="text1"/>
          <w:sz w:val="24"/>
          <w:szCs w:val="24"/>
        </w:rPr>
        <w:t xml:space="preserve">in economic </w:t>
      </w:r>
      <w:r w:rsidR="00AB0C59" w:rsidRPr="00AB0C59">
        <w:rPr>
          <w:rFonts w:ascii="Arial" w:hAnsi="Arial" w:cs="Arial"/>
          <w:color w:val="000000" w:themeColor="text1"/>
          <w:sz w:val="24"/>
          <w:szCs w:val="24"/>
        </w:rPr>
        <w:t>cycles, t</w:t>
      </w:r>
      <w:r w:rsidR="00D460DB" w:rsidRPr="00AB0C59">
        <w:rPr>
          <w:rFonts w:ascii="Arial" w:hAnsi="Arial" w:cs="Arial"/>
          <w:color w:val="000000" w:themeColor="text1"/>
          <w:sz w:val="24"/>
          <w:szCs w:val="24"/>
        </w:rPr>
        <w:t xml:space="preserve">he revenue of Mandarin Oriental </w:t>
      </w:r>
      <w:r w:rsidR="00FD54A6" w:rsidRPr="00AB0C59">
        <w:rPr>
          <w:rFonts w:ascii="Arial" w:hAnsi="Arial" w:cs="Arial"/>
          <w:color w:val="000000" w:themeColor="text1"/>
          <w:sz w:val="24"/>
          <w:szCs w:val="24"/>
        </w:rPr>
        <w:t xml:space="preserve">Hotel group generally </w:t>
      </w:r>
      <w:r w:rsidR="00FB130D" w:rsidRPr="00AB0C59">
        <w:rPr>
          <w:rFonts w:ascii="Arial" w:hAnsi="Arial" w:cs="Arial"/>
          <w:color w:val="000000" w:themeColor="text1"/>
          <w:sz w:val="24"/>
          <w:szCs w:val="24"/>
        </w:rPr>
        <w:t>exhibit growth and stability</w:t>
      </w:r>
      <w:r w:rsidR="00C64F94" w:rsidRPr="00AB0C59">
        <w:rPr>
          <w:rFonts w:ascii="Arial" w:hAnsi="Arial" w:cs="Arial"/>
          <w:color w:val="000000" w:themeColor="text1"/>
          <w:sz w:val="24"/>
          <w:szCs w:val="24"/>
        </w:rPr>
        <w:t xml:space="preserve"> (George, 2021)</w:t>
      </w:r>
      <w:r w:rsidR="00FB130D" w:rsidRPr="00AB0C59">
        <w:rPr>
          <w:rFonts w:ascii="Arial" w:hAnsi="Arial" w:cs="Arial"/>
          <w:color w:val="000000" w:themeColor="text1"/>
          <w:sz w:val="24"/>
          <w:szCs w:val="24"/>
        </w:rPr>
        <w:t xml:space="preserve">. </w:t>
      </w:r>
      <w:r w:rsidR="002E2A3C" w:rsidRPr="00AB0C59">
        <w:rPr>
          <w:rFonts w:ascii="Arial" w:hAnsi="Arial" w:cs="Arial"/>
          <w:color w:val="000000" w:themeColor="text1"/>
          <w:sz w:val="24"/>
          <w:szCs w:val="24"/>
        </w:rPr>
        <w:t xml:space="preserve">This can be because of their strong </w:t>
      </w:r>
      <w:r w:rsidR="00125610" w:rsidRPr="00AB0C59">
        <w:rPr>
          <w:rFonts w:ascii="Arial" w:hAnsi="Arial" w:cs="Arial"/>
          <w:color w:val="000000" w:themeColor="text1"/>
          <w:sz w:val="24"/>
          <w:szCs w:val="24"/>
        </w:rPr>
        <w:t xml:space="preserve">brand reputation, </w:t>
      </w:r>
      <w:r w:rsidR="00033C6B" w:rsidRPr="00AB0C59">
        <w:rPr>
          <w:rFonts w:ascii="Arial" w:hAnsi="Arial" w:cs="Arial"/>
          <w:color w:val="000000" w:themeColor="text1"/>
          <w:sz w:val="24"/>
          <w:szCs w:val="24"/>
        </w:rPr>
        <w:t>loyalty to their customers and</w:t>
      </w:r>
      <w:r w:rsidR="00746C4D" w:rsidRPr="00AB0C59">
        <w:rPr>
          <w:rFonts w:ascii="Arial" w:hAnsi="Arial" w:cs="Arial"/>
          <w:color w:val="000000" w:themeColor="text1"/>
          <w:sz w:val="24"/>
          <w:szCs w:val="24"/>
        </w:rPr>
        <w:t xml:space="preserve"> a commitment </w:t>
      </w:r>
      <w:r w:rsidR="00C23F7F" w:rsidRPr="00AB0C59">
        <w:rPr>
          <w:rFonts w:ascii="Arial" w:hAnsi="Arial" w:cs="Arial"/>
          <w:color w:val="000000" w:themeColor="text1"/>
          <w:sz w:val="24"/>
          <w:szCs w:val="24"/>
        </w:rPr>
        <w:t>to global expansion.</w:t>
      </w:r>
    </w:p>
    <w:p w14:paraId="57C83E64" w14:textId="3B1B7609" w:rsidR="000124E3" w:rsidRPr="00AB0C59" w:rsidRDefault="00302706" w:rsidP="00C64F94">
      <w:pPr>
        <w:spacing w:line="360" w:lineRule="auto"/>
        <w:jc w:val="both"/>
        <w:rPr>
          <w:rFonts w:ascii="Arial" w:hAnsi="Arial" w:cs="Arial"/>
          <w:color w:val="000000" w:themeColor="text1"/>
          <w:sz w:val="24"/>
          <w:szCs w:val="24"/>
        </w:rPr>
      </w:pPr>
      <w:r w:rsidRPr="00AB0C59">
        <w:rPr>
          <w:rFonts w:ascii="Arial" w:hAnsi="Arial" w:cs="Arial"/>
          <w:color w:val="000000" w:themeColor="text1"/>
          <w:sz w:val="24"/>
          <w:szCs w:val="24"/>
        </w:rPr>
        <w:t xml:space="preserve">Premier Inn in comparison </w:t>
      </w:r>
      <w:r w:rsidR="00380868" w:rsidRPr="00AB0C59">
        <w:rPr>
          <w:rFonts w:ascii="Arial" w:hAnsi="Arial" w:cs="Arial"/>
          <w:color w:val="000000" w:themeColor="text1"/>
          <w:sz w:val="24"/>
          <w:szCs w:val="24"/>
        </w:rPr>
        <w:t xml:space="preserve">operates a budget focused </w:t>
      </w:r>
      <w:r w:rsidR="00BE1D77" w:rsidRPr="00AB0C59">
        <w:rPr>
          <w:rFonts w:ascii="Arial" w:hAnsi="Arial" w:cs="Arial"/>
          <w:color w:val="000000" w:themeColor="text1"/>
          <w:sz w:val="24"/>
          <w:szCs w:val="24"/>
        </w:rPr>
        <w:t xml:space="preserve">hotel chain. </w:t>
      </w:r>
      <w:r w:rsidR="00DA6FA5" w:rsidRPr="00AB0C59">
        <w:rPr>
          <w:rFonts w:ascii="Arial" w:hAnsi="Arial" w:cs="Arial"/>
          <w:color w:val="000000" w:themeColor="text1"/>
          <w:sz w:val="24"/>
          <w:szCs w:val="24"/>
        </w:rPr>
        <w:t xml:space="preserve">This budget orientation of the hotel </w:t>
      </w:r>
      <w:r w:rsidR="00615628" w:rsidRPr="00AB0C59">
        <w:rPr>
          <w:rFonts w:ascii="Arial" w:hAnsi="Arial" w:cs="Arial"/>
          <w:color w:val="000000" w:themeColor="text1"/>
          <w:sz w:val="24"/>
          <w:szCs w:val="24"/>
        </w:rPr>
        <w:t>shapes the</w:t>
      </w:r>
      <w:r w:rsidR="003A1164" w:rsidRPr="00AB0C59">
        <w:rPr>
          <w:rFonts w:ascii="Arial" w:hAnsi="Arial" w:cs="Arial"/>
          <w:color w:val="000000" w:themeColor="text1"/>
          <w:sz w:val="24"/>
          <w:szCs w:val="24"/>
        </w:rPr>
        <w:t xml:space="preserve"> revenue</w:t>
      </w:r>
      <w:r w:rsidR="00615628" w:rsidRPr="00AB0C59">
        <w:rPr>
          <w:rFonts w:ascii="Arial" w:hAnsi="Arial" w:cs="Arial"/>
          <w:color w:val="000000" w:themeColor="text1"/>
          <w:sz w:val="24"/>
          <w:szCs w:val="24"/>
        </w:rPr>
        <w:t xml:space="preserve"> dynamics.</w:t>
      </w:r>
      <w:r w:rsidR="00F15E5F" w:rsidRPr="00AB0C59">
        <w:rPr>
          <w:rFonts w:ascii="Arial" w:hAnsi="Arial" w:cs="Arial"/>
          <w:color w:val="000000" w:themeColor="text1"/>
          <w:sz w:val="24"/>
          <w:szCs w:val="24"/>
        </w:rPr>
        <w:t xml:space="preserve"> </w:t>
      </w:r>
      <w:r w:rsidR="00051656" w:rsidRPr="00AB0C59">
        <w:rPr>
          <w:rFonts w:ascii="Arial" w:hAnsi="Arial" w:cs="Arial"/>
          <w:color w:val="000000" w:themeColor="text1"/>
          <w:sz w:val="24"/>
          <w:szCs w:val="24"/>
        </w:rPr>
        <w:t xml:space="preserve">Premier Inn is known for their affordable rates as compare to the luxuries of Mandarin Oriental </w:t>
      </w:r>
      <w:r w:rsidR="00D04EC7" w:rsidRPr="00AB0C59">
        <w:rPr>
          <w:rFonts w:ascii="Arial" w:hAnsi="Arial" w:cs="Arial"/>
          <w:color w:val="000000" w:themeColor="text1"/>
          <w:sz w:val="24"/>
          <w:szCs w:val="24"/>
        </w:rPr>
        <w:t xml:space="preserve">Hotel, results in lower room rates </w:t>
      </w:r>
      <w:r w:rsidR="00904755" w:rsidRPr="00AB0C59">
        <w:rPr>
          <w:rFonts w:ascii="Arial" w:hAnsi="Arial" w:cs="Arial"/>
          <w:color w:val="000000" w:themeColor="text1"/>
          <w:sz w:val="24"/>
          <w:szCs w:val="24"/>
        </w:rPr>
        <w:t xml:space="preserve">and this low budget pricing </w:t>
      </w:r>
      <w:r w:rsidR="009A1C4C" w:rsidRPr="00AB0C59">
        <w:rPr>
          <w:rFonts w:ascii="Arial" w:hAnsi="Arial" w:cs="Arial"/>
          <w:color w:val="000000" w:themeColor="text1"/>
          <w:sz w:val="24"/>
          <w:szCs w:val="24"/>
        </w:rPr>
        <w:t>structure is made to attract the budget conscious travelers.</w:t>
      </w:r>
      <w:r w:rsidR="00F15E5F" w:rsidRPr="00AB0C59">
        <w:rPr>
          <w:rFonts w:ascii="Arial" w:hAnsi="Arial" w:cs="Arial"/>
          <w:color w:val="000000" w:themeColor="text1"/>
          <w:sz w:val="24"/>
          <w:szCs w:val="24"/>
        </w:rPr>
        <w:t xml:space="preserve"> </w:t>
      </w:r>
      <w:r w:rsidR="00BC5E95" w:rsidRPr="00AB0C59">
        <w:rPr>
          <w:rFonts w:ascii="Arial" w:hAnsi="Arial" w:cs="Arial"/>
          <w:color w:val="000000" w:themeColor="text1"/>
          <w:sz w:val="24"/>
          <w:szCs w:val="24"/>
        </w:rPr>
        <w:t xml:space="preserve">The big part of Premier On revenue comes from the booking of rooms as compare to Mandarin Oriental Hotel they do not have many facilities </w:t>
      </w:r>
      <w:r w:rsidR="00D216A3" w:rsidRPr="00AB0C59">
        <w:rPr>
          <w:rFonts w:ascii="Arial" w:hAnsi="Arial" w:cs="Arial"/>
          <w:color w:val="000000" w:themeColor="text1"/>
          <w:sz w:val="24"/>
          <w:szCs w:val="24"/>
        </w:rPr>
        <w:t xml:space="preserve">and limited additional services </w:t>
      </w:r>
      <w:r w:rsidR="00B757E2" w:rsidRPr="00AB0C59">
        <w:rPr>
          <w:rFonts w:ascii="Arial" w:hAnsi="Arial" w:cs="Arial"/>
          <w:color w:val="000000" w:themeColor="text1"/>
          <w:sz w:val="24"/>
          <w:szCs w:val="24"/>
        </w:rPr>
        <w:t>and so their business model heavily relies on their room</w:t>
      </w:r>
      <w:r w:rsidR="00B55CD8" w:rsidRPr="00AB0C59">
        <w:rPr>
          <w:rFonts w:ascii="Arial" w:hAnsi="Arial" w:cs="Arial"/>
          <w:color w:val="000000" w:themeColor="text1"/>
          <w:sz w:val="24"/>
          <w:szCs w:val="24"/>
        </w:rPr>
        <w:t>s occupancy.</w:t>
      </w:r>
      <w:r w:rsidR="002C520E" w:rsidRPr="00AB0C59">
        <w:rPr>
          <w:rFonts w:ascii="Arial" w:hAnsi="Arial" w:cs="Arial"/>
          <w:color w:val="000000" w:themeColor="text1"/>
          <w:sz w:val="24"/>
          <w:szCs w:val="24"/>
        </w:rPr>
        <w:t xml:space="preserve"> Premier I</w:t>
      </w:r>
      <w:r w:rsidR="008E1382" w:rsidRPr="00AB0C59">
        <w:rPr>
          <w:rFonts w:ascii="Arial" w:hAnsi="Arial" w:cs="Arial"/>
          <w:color w:val="000000" w:themeColor="text1"/>
          <w:sz w:val="24"/>
          <w:szCs w:val="24"/>
        </w:rPr>
        <w:t>n</w:t>
      </w:r>
      <w:r w:rsidR="002C520E" w:rsidRPr="00AB0C59">
        <w:rPr>
          <w:rFonts w:ascii="Arial" w:hAnsi="Arial" w:cs="Arial"/>
          <w:color w:val="000000" w:themeColor="text1"/>
          <w:sz w:val="24"/>
          <w:szCs w:val="24"/>
        </w:rPr>
        <w:t>n</w:t>
      </w:r>
      <w:r w:rsidR="008E1382" w:rsidRPr="00AB0C59">
        <w:rPr>
          <w:rFonts w:ascii="Arial" w:hAnsi="Arial" w:cs="Arial"/>
          <w:color w:val="000000" w:themeColor="text1"/>
          <w:sz w:val="24"/>
          <w:szCs w:val="24"/>
        </w:rPr>
        <w:t xml:space="preserve"> revenue growth is focus </w:t>
      </w:r>
      <w:r w:rsidR="00557084" w:rsidRPr="00AB0C59">
        <w:rPr>
          <w:rFonts w:ascii="Arial" w:hAnsi="Arial" w:cs="Arial"/>
          <w:color w:val="000000" w:themeColor="text1"/>
          <w:sz w:val="24"/>
          <w:szCs w:val="24"/>
        </w:rPr>
        <w:t xml:space="preserve">on cost effective </w:t>
      </w:r>
      <w:r w:rsidR="00AD0194" w:rsidRPr="00AB0C59">
        <w:rPr>
          <w:rFonts w:ascii="Arial" w:hAnsi="Arial" w:cs="Arial"/>
          <w:color w:val="000000" w:themeColor="text1"/>
          <w:sz w:val="24"/>
          <w:szCs w:val="24"/>
        </w:rPr>
        <w:t xml:space="preserve">operations </w:t>
      </w:r>
      <w:r w:rsidR="0008635D" w:rsidRPr="00AB0C59">
        <w:rPr>
          <w:rFonts w:ascii="Arial" w:hAnsi="Arial" w:cs="Arial"/>
          <w:color w:val="000000" w:themeColor="text1"/>
          <w:sz w:val="24"/>
          <w:szCs w:val="24"/>
        </w:rPr>
        <w:t xml:space="preserve">and a wide network of </w:t>
      </w:r>
      <w:r w:rsidR="00C34D2C" w:rsidRPr="00AB0C59">
        <w:rPr>
          <w:rFonts w:ascii="Arial" w:hAnsi="Arial" w:cs="Arial"/>
          <w:color w:val="000000" w:themeColor="text1"/>
          <w:sz w:val="24"/>
          <w:szCs w:val="24"/>
        </w:rPr>
        <w:t xml:space="preserve">properties. </w:t>
      </w:r>
      <w:r w:rsidR="00ED0672" w:rsidRPr="00AB0C59">
        <w:rPr>
          <w:rFonts w:ascii="Arial" w:hAnsi="Arial" w:cs="Arial"/>
          <w:color w:val="000000" w:themeColor="text1"/>
          <w:sz w:val="24"/>
          <w:szCs w:val="24"/>
        </w:rPr>
        <w:t xml:space="preserve">Their target of attracting traveler for low budget contributes </w:t>
      </w:r>
      <w:r w:rsidR="00684AD6" w:rsidRPr="00AB0C59">
        <w:rPr>
          <w:rFonts w:ascii="Arial" w:hAnsi="Arial" w:cs="Arial"/>
          <w:color w:val="000000" w:themeColor="text1"/>
          <w:sz w:val="24"/>
          <w:szCs w:val="24"/>
        </w:rPr>
        <w:t>to</w:t>
      </w:r>
      <w:r w:rsidR="00ED0672" w:rsidRPr="00AB0C59">
        <w:rPr>
          <w:rFonts w:ascii="Arial" w:hAnsi="Arial" w:cs="Arial"/>
          <w:color w:val="000000" w:themeColor="text1"/>
          <w:sz w:val="24"/>
          <w:szCs w:val="24"/>
        </w:rPr>
        <w:t xml:space="preserve"> the </w:t>
      </w:r>
      <w:r w:rsidR="00684AD6" w:rsidRPr="00AB0C59">
        <w:rPr>
          <w:rFonts w:ascii="Arial" w:hAnsi="Arial" w:cs="Arial"/>
          <w:color w:val="000000" w:themeColor="text1"/>
          <w:sz w:val="24"/>
          <w:szCs w:val="24"/>
        </w:rPr>
        <w:t xml:space="preserve">revenue stability </w:t>
      </w:r>
      <w:r w:rsidR="0008799D" w:rsidRPr="00AB0C59">
        <w:rPr>
          <w:rFonts w:ascii="Arial" w:hAnsi="Arial" w:cs="Arial"/>
          <w:color w:val="000000" w:themeColor="text1"/>
          <w:sz w:val="24"/>
          <w:szCs w:val="24"/>
        </w:rPr>
        <w:t xml:space="preserve">as they </w:t>
      </w:r>
      <w:r w:rsidR="00282801" w:rsidRPr="00AB0C59">
        <w:rPr>
          <w:rFonts w:ascii="Arial" w:hAnsi="Arial" w:cs="Arial"/>
          <w:color w:val="000000" w:themeColor="text1"/>
          <w:sz w:val="24"/>
          <w:szCs w:val="24"/>
        </w:rPr>
        <w:t xml:space="preserve">tap into the broad market </w:t>
      </w:r>
      <w:r w:rsidR="005562CD" w:rsidRPr="00AB0C59">
        <w:rPr>
          <w:rFonts w:ascii="Arial" w:hAnsi="Arial" w:cs="Arial"/>
          <w:color w:val="000000" w:themeColor="text1"/>
          <w:sz w:val="24"/>
          <w:szCs w:val="24"/>
        </w:rPr>
        <w:t xml:space="preserve">looking for quality budget </w:t>
      </w:r>
      <w:r w:rsidR="000124E3" w:rsidRPr="00AB0C59">
        <w:rPr>
          <w:rFonts w:ascii="Arial" w:hAnsi="Arial" w:cs="Arial"/>
          <w:color w:val="000000" w:themeColor="text1"/>
          <w:sz w:val="24"/>
          <w:szCs w:val="24"/>
        </w:rPr>
        <w:t>accommodations</w:t>
      </w:r>
    </w:p>
    <w:p w14:paraId="1CA1B063" w14:textId="15B858B9" w:rsidR="00726F6F" w:rsidRPr="00AB0C59" w:rsidRDefault="00726F6F" w:rsidP="00C64F94">
      <w:pPr>
        <w:pStyle w:val="Heading1"/>
        <w:numPr>
          <w:ilvl w:val="0"/>
          <w:numId w:val="3"/>
        </w:numPr>
        <w:spacing w:line="360" w:lineRule="auto"/>
        <w:rPr>
          <w:rFonts w:ascii="Arial" w:hAnsi="Arial" w:cs="Arial"/>
          <w:color w:val="000000" w:themeColor="text1"/>
          <w:sz w:val="24"/>
          <w:szCs w:val="24"/>
        </w:rPr>
      </w:pPr>
      <w:bookmarkStart w:id="5" w:name="_Toc148648798"/>
      <w:r w:rsidRPr="00AB0C59">
        <w:rPr>
          <w:rFonts w:ascii="Arial" w:hAnsi="Arial" w:cs="Arial"/>
          <w:color w:val="000000" w:themeColor="text1"/>
          <w:sz w:val="24"/>
          <w:szCs w:val="24"/>
        </w:rPr>
        <w:t>Market Position</w:t>
      </w:r>
      <w:bookmarkEnd w:id="5"/>
    </w:p>
    <w:p w14:paraId="4AF875C2" w14:textId="189EAAE1" w:rsidR="00255246" w:rsidRPr="00AB0C59" w:rsidRDefault="00726F6F" w:rsidP="00760375">
      <w:pPr>
        <w:pStyle w:val="BodyText2"/>
        <w:rPr>
          <w:rFonts w:ascii="Arial" w:hAnsi="Arial" w:cs="Arial"/>
          <w:color w:val="000000" w:themeColor="text1"/>
        </w:rPr>
      </w:pPr>
      <w:r w:rsidRPr="00AB0C59">
        <w:rPr>
          <w:rFonts w:ascii="Arial" w:hAnsi="Arial" w:cs="Arial"/>
          <w:color w:val="000000" w:themeColor="text1"/>
        </w:rPr>
        <w:t xml:space="preserve">Mandarin Oriental Hotel </w:t>
      </w:r>
      <w:r w:rsidR="0085331E" w:rsidRPr="00AB0C59">
        <w:rPr>
          <w:rFonts w:ascii="Arial" w:hAnsi="Arial" w:cs="Arial"/>
          <w:color w:val="000000" w:themeColor="text1"/>
        </w:rPr>
        <w:t xml:space="preserve">Group </w:t>
      </w:r>
      <w:r w:rsidR="00525B0A" w:rsidRPr="00AB0C59">
        <w:rPr>
          <w:rFonts w:ascii="Arial" w:hAnsi="Arial" w:cs="Arial"/>
          <w:color w:val="000000" w:themeColor="text1"/>
        </w:rPr>
        <w:t xml:space="preserve">position itself in the luxury </w:t>
      </w:r>
      <w:r w:rsidR="00D134E9" w:rsidRPr="00AB0C59">
        <w:rPr>
          <w:rFonts w:ascii="Arial" w:hAnsi="Arial" w:cs="Arial"/>
          <w:color w:val="000000" w:themeColor="text1"/>
        </w:rPr>
        <w:t xml:space="preserve">segment of </w:t>
      </w:r>
      <w:r w:rsidR="00554F51" w:rsidRPr="00AB0C59">
        <w:rPr>
          <w:rFonts w:ascii="Arial" w:hAnsi="Arial" w:cs="Arial"/>
          <w:color w:val="000000" w:themeColor="text1"/>
        </w:rPr>
        <w:t>the hospitality industry.</w:t>
      </w:r>
      <w:r w:rsidR="00255246" w:rsidRPr="00AB0C59">
        <w:rPr>
          <w:rFonts w:ascii="Arial" w:hAnsi="Arial" w:cs="Arial"/>
          <w:color w:val="000000" w:themeColor="text1"/>
        </w:rPr>
        <w:t xml:space="preserve"> </w:t>
      </w:r>
      <w:r w:rsidR="00760375" w:rsidRPr="00AB0C59">
        <w:rPr>
          <w:rFonts w:ascii="Arial" w:hAnsi="Arial" w:cs="Arial"/>
          <w:color w:val="000000" w:themeColor="text1"/>
        </w:rPr>
        <w:t xml:space="preserve">According to </w:t>
      </w:r>
      <w:proofErr w:type="spellStart"/>
      <w:r w:rsidR="00760375" w:rsidRPr="00AB0C59">
        <w:rPr>
          <w:rFonts w:ascii="Arial" w:hAnsi="Arial" w:cs="Arial"/>
          <w:color w:val="000000" w:themeColor="text1"/>
        </w:rPr>
        <w:t>SimilarWeb</w:t>
      </w:r>
      <w:proofErr w:type="spellEnd"/>
      <w:r w:rsidR="00760375" w:rsidRPr="00AB0C59">
        <w:rPr>
          <w:rFonts w:ascii="Arial" w:hAnsi="Arial" w:cs="Arial"/>
          <w:color w:val="000000" w:themeColor="text1"/>
        </w:rPr>
        <w:t xml:space="preserve"> (2023), Mandarin Oriental has observed a 2.96% increase in web traffic over the most recent period, suggesting heightened interest in the brand. Moreover, pinpointing possible rivals with comparable traits might provide insightful information about new issues facing the sector.</w:t>
      </w:r>
    </w:p>
    <w:p w14:paraId="23134163" w14:textId="77777777" w:rsidR="00760375" w:rsidRPr="00AB0C59" w:rsidRDefault="00760375" w:rsidP="00760375">
      <w:pPr>
        <w:keepNext/>
        <w:jc w:val="center"/>
        <w:rPr>
          <w:color w:val="000000" w:themeColor="text1"/>
        </w:rPr>
      </w:pPr>
      <w:r w:rsidRPr="00AB0C59">
        <w:rPr>
          <w:noProof/>
          <w:color w:val="000000" w:themeColor="text1"/>
        </w:rPr>
        <w:lastRenderedPageBreak/>
        <w:drawing>
          <wp:inline distT="0" distB="0" distL="0" distR="0" wp14:anchorId="6634A3EB" wp14:editId="3BABE4F3">
            <wp:extent cx="5943600" cy="2708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943600" cy="2708275"/>
                    </a:xfrm>
                    <a:prstGeom prst="rect">
                      <a:avLst/>
                    </a:prstGeom>
                  </pic:spPr>
                </pic:pic>
              </a:graphicData>
            </a:graphic>
          </wp:inline>
        </w:drawing>
      </w:r>
    </w:p>
    <w:p w14:paraId="59B17021" w14:textId="63B6BA06" w:rsidR="00760375" w:rsidRPr="00AB0C59" w:rsidRDefault="00760375" w:rsidP="00760375">
      <w:pPr>
        <w:pStyle w:val="Caption"/>
        <w:jc w:val="center"/>
        <w:rPr>
          <w:rFonts w:ascii="Arial" w:hAnsi="Arial" w:cs="Arial"/>
          <w:color w:val="000000" w:themeColor="text1"/>
          <w:sz w:val="24"/>
          <w:szCs w:val="24"/>
        </w:rPr>
      </w:pPr>
      <w:r w:rsidRPr="00AB0C59">
        <w:rPr>
          <w:color w:val="000000" w:themeColor="text1"/>
        </w:rPr>
        <w:t xml:space="preserve">Figure </w:t>
      </w:r>
      <w:r w:rsidRPr="00AB0C59">
        <w:rPr>
          <w:color w:val="000000" w:themeColor="text1"/>
        </w:rPr>
        <w:fldChar w:fldCharType="begin"/>
      </w:r>
      <w:r w:rsidRPr="00AB0C59">
        <w:rPr>
          <w:color w:val="000000" w:themeColor="text1"/>
        </w:rPr>
        <w:instrText xml:space="preserve"> SEQ Figure \* ARABIC </w:instrText>
      </w:r>
      <w:r w:rsidRPr="00AB0C59">
        <w:rPr>
          <w:color w:val="000000" w:themeColor="text1"/>
        </w:rPr>
        <w:fldChar w:fldCharType="separate"/>
      </w:r>
      <w:r w:rsidR="000F4AA5" w:rsidRPr="00AB0C59">
        <w:rPr>
          <w:noProof/>
          <w:color w:val="000000" w:themeColor="text1"/>
        </w:rPr>
        <w:t>1</w:t>
      </w:r>
      <w:r w:rsidRPr="00AB0C59">
        <w:rPr>
          <w:color w:val="000000" w:themeColor="text1"/>
        </w:rPr>
        <w:fldChar w:fldCharType="end"/>
      </w:r>
      <w:r w:rsidRPr="00AB0C59">
        <w:rPr>
          <w:color w:val="000000" w:themeColor="text1"/>
        </w:rPr>
        <w:t xml:space="preserve">: Mandarin Market Position and Traffic Analysis. Source: </w:t>
      </w:r>
      <w:proofErr w:type="spellStart"/>
      <w:r w:rsidRPr="00AB0C59">
        <w:rPr>
          <w:color w:val="000000" w:themeColor="text1"/>
        </w:rPr>
        <w:t>SimilarWeb</w:t>
      </w:r>
      <w:proofErr w:type="spellEnd"/>
      <w:r w:rsidRPr="00AB0C59">
        <w:rPr>
          <w:color w:val="000000" w:themeColor="text1"/>
        </w:rPr>
        <w:t xml:space="preserve"> (2023)</w:t>
      </w:r>
    </w:p>
    <w:p w14:paraId="2BE3C637" w14:textId="31134C80" w:rsidR="00760375" w:rsidRPr="00AB0C59" w:rsidRDefault="00760375" w:rsidP="008011AC">
      <w:pPr>
        <w:spacing w:line="360" w:lineRule="auto"/>
        <w:jc w:val="both"/>
        <w:rPr>
          <w:rFonts w:ascii="Arial" w:hAnsi="Arial" w:cs="Arial"/>
          <w:color w:val="000000" w:themeColor="text1"/>
        </w:rPr>
      </w:pPr>
      <w:r w:rsidRPr="00AB0C59">
        <w:rPr>
          <w:rFonts w:ascii="Arial" w:hAnsi="Arial" w:cs="Arial"/>
          <w:color w:val="000000" w:themeColor="text1"/>
          <w:sz w:val="24"/>
          <w:szCs w:val="24"/>
        </w:rPr>
        <w:t>M</w:t>
      </w:r>
      <w:r w:rsidR="00177FCB" w:rsidRPr="00AB0C59">
        <w:rPr>
          <w:rFonts w:ascii="Arial" w:hAnsi="Arial" w:cs="Arial"/>
          <w:color w:val="000000" w:themeColor="text1"/>
          <w:sz w:val="24"/>
          <w:szCs w:val="24"/>
        </w:rPr>
        <w:t>andarin Oriental caters to a discerning and high-end clientele. Their brand is associated with opulence, exclusivity, and a commitment to delivering extraordinary guest experiences</w:t>
      </w:r>
      <w:r w:rsidR="00C64F94" w:rsidRPr="00AB0C59">
        <w:rPr>
          <w:rFonts w:ascii="Arial" w:hAnsi="Arial" w:cs="Arial"/>
          <w:color w:val="000000" w:themeColor="text1"/>
          <w:sz w:val="24"/>
          <w:szCs w:val="24"/>
        </w:rPr>
        <w:t xml:space="preserve"> (</w:t>
      </w:r>
      <w:proofErr w:type="spellStart"/>
      <w:r w:rsidR="00C64F94" w:rsidRPr="00AB0C59">
        <w:rPr>
          <w:rFonts w:ascii="Arial" w:hAnsi="Arial" w:cs="Arial"/>
          <w:color w:val="000000" w:themeColor="text1"/>
          <w:sz w:val="24"/>
          <w:szCs w:val="24"/>
          <w:shd w:val="clear" w:color="auto" w:fill="FFFFFF"/>
        </w:rPr>
        <w:t>Bekbulatova</w:t>
      </w:r>
      <w:proofErr w:type="spellEnd"/>
      <w:r w:rsidR="00C64F94" w:rsidRPr="00AB0C59">
        <w:rPr>
          <w:rFonts w:ascii="Arial" w:hAnsi="Arial" w:cs="Arial"/>
          <w:color w:val="000000" w:themeColor="text1"/>
          <w:sz w:val="24"/>
          <w:szCs w:val="24"/>
          <w:shd w:val="clear" w:color="auto" w:fill="FFFFFF"/>
        </w:rPr>
        <w:t xml:space="preserve"> </w:t>
      </w:r>
      <w:r w:rsidR="00C64F94" w:rsidRPr="00AB0C59">
        <w:rPr>
          <w:rFonts w:ascii="Arial" w:hAnsi="Arial" w:cs="Arial"/>
          <w:i/>
          <w:color w:val="000000" w:themeColor="text1"/>
          <w:sz w:val="24"/>
          <w:szCs w:val="24"/>
          <w:shd w:val="clear" w:color="auto" w:fill="FFFFFF"/>
        </w:rPr>
        <w:t>et al., 2022)</w:t>
      </w:r>
      <w:r w:rsidR="00177FCB" w:rsidRPr="00AB0C59">
        <w:rPr>
          <w:rFonts w:ascii="Arial" w:hAnsi="Arial" w:cs="Arial"/>
          <w:color w:val="000000" w:themeColor="text1"/>
          <w:sz w:val="24"/>
          <w:szCs w:val="24"/>
        </w:rPr>
        <w:t>. This positioning is ideal for attracting affluent individuals and luxury travelers.</w:t>
      </w:r>
      <w:r w:rsidR="008011AC" w:rsidRPr="00AB0C59">
        <w:rPr>
          <w:rFonts w:ascii="Arial" w:hAnsi="Arial" w:cs="Arial"/>
          <w:color w:val="000000" w:themeColor="text1"/>
          <w:sz w:val="24"/>
          <w:szCs w:val="24"/>
        </w:rPr>
        <w:t xml:space="preserve"> </w:t>
      </w:r>
      <w:r w:rsidRPr="00AB0C59">
        <w:rPr>
          <w:rFonts w:ascii="Arial" w:hAnsi="Arial" w:cs="Arial"/>
          <w:color w:val="000000" w:themeColor="text1"/>
        </w:rPr>
        <w:t>On the other hands, according to Statistics (2023), Premier Inn has 847 hotels all over the United Kingdom, holding a significant market position. Premier Inn has mostly concentrated its efforts inside the limits of the United Kingdom while being owned by Whitbread, a global hospitality giant with headquarters in the United Kingdom. However, the business has started its international expansion, indicating that it is prepared to enter a larger worldwide market.</w:t>
      </w:r>
    </w:p>
    <w:p w14:paraId="68D46EE5" w14:textId="77777777" w:rsidR="00760375" w:rsidRPr="00AB0C59" w:rsidRDefault="00760375" w:rsidP="000F4AA5">
      <w:pPr>
        <w:keepNext/>
        <w:spacing w:line="360" w:lineRule="auto"/>
        <w:jc w:val="center"/>
        <w:rPr>
          <w:color w:val="000000" w:themeColor="text1"/>
        </w:rPr>
      </w:pPr>
      <w:r w:rsidRPr="00AB0C59">
        <w:rPr>
          <w:noProof/>
          <w:color w:val="000000" w:themeColor="text1"/>
        </w:rPr>
        <w:lastRenderedPageBreak/>
        <w:drawing>
          <wp:inline distT="0" distB="0" distL="0" distR="0" wp14:anchorId="28565BB5" wp14:editId="12B77ED0">
            <wp:extent cx="5099050" cy="3329636"/>
            <wp:effectExtent l="0" t="0" r="635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100719" cy="3330726"/>
                    </a:xfrm>
                    <a:prstGeom prst="rect">
                      <a:avLst/>
                    </a:prstGeom>
                  </pic:spPr>
                </pic:pic>
              </a:graphicData>
            </a:graphic>
          </wp:inline>
        </w:drawing>
      </w:r>
    </w:p>
    <w:p w14:paraId="740B675F" w14:textId="66116884" w:rsidR="00760375" w:rsidRPr="00AB0C59" w:rsidRDefault="00760375" w:rsidP="000F4AA5">
      <w:pPr>
        <w:pStyle w:val="Caption"/>
        <w:jc w:val="center"/>
        <w:rPr>
          <w:rFonts w:ascii="Arial" w:hAnsi="Arial" w:cs="Arial"/>
          <w:color w:val="000000" w:themeColor="text1"/>
          <w:sz w:val="24"/>
          <w:szCs w:val="24"/>
        </w:rPr>
      </w:pPr>
      <w:r w:rsidRPr="00AB0C59">
        <w:rPr>
          <w:color w:val="000000" w:themeColor="text1"/>
        </w:rPr>
        <w:t xml:space="preserve">Figure </w:t>
      </w:r>
      <w:r w:rsidRPr="00AB0C59">
        <w:rPr>
          <w:color w:val="000000" w:themeColor="text1"/>
        </w:rPr>
        <w:fldChar w:fldCharType="begin"/>
      </w:r>
      <w:r w:rsidRPr="00AB0C59">
        <w:rPr>
          <w:color w:val="000000" w:themeColor="text1"/>
        </w:rPr>
        <w:instrText xml:space="preserve"> SEQ Figure \* ARABIC </w:instrText>
      </w:r>
      <w:r w:rsidRPr="00AB0C59">
        <w:rPr>
          <w:color w:val="000000" w:themeColor="text1"/>
        </w:rPr>
        <w:fldChar w:fldCharType="separate"/>
      </w:r>
      <w:r w:rsidR="000F4AA5" w:rsidRPr="00AB0C59">
        <w:rPr>
          <w:noProof/>
          <w:color w:val="000000" w:themeColor="text1"/>
        </w:rPr>
        <w:t>2</w:t>
      </w:r>
      <w:r w:rsidRPr="00AB0C59">
        <w:rPr>
          <w:color w:val="000000" w:themeColor="text1"/>
        </w:rPr>
        <w:fldChar w:fldCharType="end"/>
      </w:r>
      <w:r w:rsidRPr="00AB0C59">
        <w:rPr>
          <w:color w:val="000000" w:themeColor="text1"/>
        </w:rPr>
        <w:t xml:space="preserve">: </w:t>
      </w:r>
      <w:r w:rsidR="000F4AA5" w:rsidRPr="00AB0C59">
        <w:rPr>
          <w:color w:val="000000" w:themeColor="text1"/>
        </w:rPr>
        <w:t xml:space="preserve">Numbers of </w:t>
      </w:r>
      <w:r w:rsidRPr="00AB0C59">
        <w:rPr>
          <w:color w:val="000000" w:themeColor="text1"/>
        </w:rPr>
        <w:t>Premier Inn Hotels. Source: Statista (2023)</w:t>
      </w:r>
    </w:p>
    <w:p w14:paraId="124C9E21" w14:textId="0CF93080" w:rsidR="00984093" w:rsidRPr="00AB0C59" w:rsidRDefault="00F345CE" w:rsidP="00C64F94">
      <w:pPr>
        <w:spacing w:line="360" w:lineRule="auto"/>
        <w:jc w:val="both"/>
        <w:rPr>
          <w:rFonts w:ascii="Arial" w:hAnsi="Arial" w:cs="Arial"/>
          <w:color w:val="000000" w:themeColor="text1"/>
          <w:sz w:val="24"/>
          <w:szCs w:val="24"/>
        </w:rPr>
      </w:pPr>
      <w:r w:rsidRPr="00AB0C59">
        <w:rPr>
          <w:rFonts w:ascii="Arial" w:hAnsi="Arial" w:cs="Arial"/>
          <w:color w:val="000000" w:themeColor="text1"/>
          <w:sz w:val="24"/>
          <w:szCs w:val="24"/>
        </w:rPr>
        <w:t xml:space="preserve">The </w:t>
      </w:r>
      <w:r w:rsidR="00B960BA" w:rsidRPr="00AB0C59">
        <w:rPr>
          <w:rFonts w:ascii="Arial" w:hAnsi="Arial" w:cs="Arial"/>
          <w:color w:val="000000" w:themeColor="text1"/>
          <w:sz w:val="24"/>
          <w:szCs w:val="24"/>
        </w:rPr>
        <w:t xml:space="preserve">consumers understand the symbolism and feelings connected to a good or service is at the heart of the concept of brand perception. In order to measure important factors like customer loyalty and the general happiness of </w:t>
      </w:r>
      <w:r w:rsidR="00796B96" w:rsidRPr="00AB0C59">
        <w:rPr>
          <w:rFonts w:ascii="Arial" w:hAnsi="Arial" w:cs="Arial"/>
          <w:color w:val="000000" w:themeColor="text1"/>
          <w:sz w:val="24"/>
          <w:szCs w:val="24"/>
        </w:rPr>
        <w:t>the</w:t>
      </w:r>
      <w:r w:rsidR="00B960BA" w:rsidRPr="00AB0C59">
        <w:rPr>
          <w:rFonts w:ascii="Arial" w:hAnsi="Arial" w:cs="Arial"/>
          <w:color w:val="000000" w:themeColor="text1"/>
          <w:sz w:val="24"/>
          <w:szCs w:val="24"/>
        </w:rPr>
        <w:t xml:space="preserve"> consumer base, brand perception evaluation is crucial. These factors, in turn, have a significant influence on a variety of other company factors, such as sales, product development, and </w:t>
      </w:r>
      <w:r w:rsidR="00796B96" w:rsidRPr="00AB0C59">
        <w:rPr>
          <w:rFonts w:ascii="Arial" w:hAnsi="Arial" w:cs="Arial"/>
          <w:color w:val="000000" w:themeColor="text1"/>
          <w:sz w:val="24"/>
          <w:szCs w:val="24"/>
        </w:rPr>
        <w:t>the</w:t>
      </w:r>
      <w:r w:rsidR="00B960BA" w:rsidRPr="00AB0C59">
        <w:rPr>
          <w:rFonts w:ascii="Arial" w:hAnsi="Arial" w:cs="Arial"/>
          <w:color w:val="000000" w:themeColor="text1"/>
          <w:sz w:val="24"/>
          <w:szCs w:val="24"/>
        </w:rPr>
        <w:t xml:space="preserve"> marketing and promotional strategies.</w:t>
      </w:r>
      <w:r w:rsidR="00984093" w:rsidRPr="00AB0C59">
        <w:rPr>
          <w:rFonts w:ascii="Arial" w:hAnsi="Arial" w:cs="Arial"/>
          <w:color w:val="000000" w:themeColor="text1"/>
          <w:sz w:val="24"/>
          <w:szCs w:val="24"/>
        </w:rPr>
        <w:t xml:space="preserve"> </w:t>
      </w:r>
      <w:r w:rsidR="007100ED" w:rsidRPr="00AB0C59">
        <w:rPr>
          <w:rFonts w:ascii="Arial" w:hAnsi="Arial" w:cs="Arial"/>
          <w:color w:val="000000" w:themeColor="text1"/>
          <w:sz w:val="24"/>
          <w:szCs w:val="24"/>
        </w:rPr>
        <w:t>As a key component of its corporate strategy, Mandarin Oriental focuses a strong emphasis on enhancing the dining experience</w:t>
      </w:r>
      <w:r w:rsidR="00C64F94" w:rsidRPr="00AB0C59">
        <w:rPr>
          <w:rFonts w:ascii="Arial" w:hAnsi="Arial" w:cs="Arial"/>
          <w:color w:val="000000" w:themeColor="text1"/>
          <w:sz w:val="24"/>
          <w:szCs w:val="24"/>
        </w:rPr>
        <w:t xml:space="preserve"> (Bas </w:t>
      </w:r>
      <w:r w:rsidR="00C64F94" w:rsidRPr="00AB0C59">
        <w:rPr>
          <w:rFonts w:ascii="Arial" w:hAnsi="Arial" w:cs="Arial"/>
          <w:i/>
          <w:color w:val="000000" w:themeColor="text1"/>
          <w:sz w:val="24"/>
          <w:szCs w:val="24"/>
        </w:rPr>
        <w:t xml:space="preserve">et al., </w:t>
      </w:r>
      <w:r w:rsidR="00C64F94" w:rsidRPr="00AB0C59">
        <w:rPr>
          <w:rFonts w:ascii="Arial" w:hAnsi="Arial" w:cs="Arial"/>
          <w:color w:val="000000" w:themeColor="text1"/>
          <w:sz w:val="24"/>
          <w:szCs w:val="24"/>
        </w:rPr>
        <w:t>2022)</w:t>
      </w:r>
      <w:r w:rsidR="007100ED" w:rsidRPr="00AB0C59">
        <w:rPr>
          <w:rFonts w:ascii="Arial" w:hAnsi="Arial" w:cs="Arial"/>
          <w:color w:val="000000" w:themeColor="text1"/>
          <w:sz w:val="24"/>
          <w:szCs w:val="24"/>
        </w:rPr>
        <w:t>. Due to this dedication, the company's restaurants have received countless awards, placing them at the top of the culinary world. The fact that Mandarin Oriental has more Michelin-starred restaurants than any other hotel brand in the world is an impressive characteristic that sets it apart.</w:t>
      </w:r>
    </w:p>
    <w:p w14:paraId="351822D7" w14:textId="59E222FA" w:rsidR="007100ED" w:rsidRPr="00AB0C59" w:rsidRDefault="007100ED" w:rsidP="00C64F94">
      <w:pPr>
        <w:spacing w:line="360" w:lineRule="auto"/>
        <w:jc w:val="both"/>
        <w:rPr>
          <w:rFonts w:ascii="Arial" w:hAnsi="Arial" w:cs="Arial"/>
          <w:color w:val="000000" w:themeColor="text1"/>
          <w:sz w:val="24"/>
          <w:szCs w:val="24"/>
        </w:rPr>
      </w:pPr>
      <w:r w:rsidRPr="00AB0C59">
        <w:rPr>
          <w:rFonts w:ascii="Arial" w:hAnsi="Arial" w:cs="Arial"/>
          <w:color w:val="000000" w:themeColor="text1"/>
          <w:sz w:val="24"/>
          <w:szCs w:val="24"/>
        </w:rPr>
        <w:t xml:space="preserve">The reputation of Mandarin Oriental as a prestigious owner and management of some of the world's most opulent hotels, resorts, and residential estates has been cemented. These establishments are renowned for skillfully fusing modern luxury with the enduring attraction of the East, continuously </w:t>
      </w:r>
      <w:r w:rsidR="00BF2411" w:rsidRPr="00AB0C59">
        <w:rPr>
          <w:rFonts w:ascii="Arial" w:hAnsi="Arial" w:cs="Arial"/>
          <w:color w:val="000000" w:themeColor="text1"/>
          <w:sz w:val="24"/>
          <w:szCs w:val="24"/>
        </w:rPr>
        <w:t>mesmerizing</w:t>
      </w:r>
      <w:r w:rsidRPr="00AB0C59">
        <w:rPr>
          <w:rFonts w:ascii="Arial" w:hAnsi="Arial" w:cs="Arial"/>
          <w:color w:val="000000" w:themeColor="text1"/>
          <w:sz w:val="24"/>
          <w:szCs w:val="24"/>
        </w:rPr>
        <w:t xml:space="preserve"> visitors with their distinctive and alluring decor. Mandarin Oriental's main goal is to become known as the world's leading </w:t>
      </w:r>
      <w:r w:rsidRPr="00AB0C59">
        <w:rPr>
          <w:rFonts w:ascii="Arial" w:hAnsi="Arial" w:cs="Arial"/>
          <w:color w:val="000000" w:themeColor="text1"/>
          <w:sz w:val="24"/>
          <w:szCs w:val="24"/>
        </w:rPr>
        <w:lastRenderedPageBreak/>
        <w:t xml:space="preserve">luxury hotel chain. on order to achieve this vision, the firm invests a lot of money on training outstanding employees and improving facilities, all with the overall objective of </w:t>
      </w:r>
      <w:r w:rsidR="00BF2411" w:rsidRPr="00AB0C59">
        <w:rPr>
          <w:rFonts w:ascii="Arial" w:hAnsi="Arial" w:cs="Arial"/>
          <w:color w:val="000000" w:themeColor="text1"/>
          <w:sz w:val="24"/>
          <w:szCs w:val="24"/>
        </w:rPr>
        <w:t>maximizing</w:t>
      </w:r>
      <w:r w:rsidRPr="00AB0C59">
        <w:rPr>
          <w:rFonts w:ascii="Arial" w:hAnsi="Arial" w:cs="Arial"/>
          <w:color w:val="000000" w:themeColor="text1"/>
          <w:sz w:val="24"/>
          <w:szCs w:val="24"/>
        </w:rPr>
        <w:t xml:space="preserve"> profitability and long-term value for its many stakeholders. Mandarin Oriental has received praise from a broad range of consumers and industry professionals as a result of its constant dedication to quality. The company is well-known for its first-rate, award-winning service, cutting-edge architectural and design features, unique culinary menus, extensive spa and wellness facilities, and unwavering commitment to quality management.</w:t>
      </w:r>
    </w:p>
    <w:p w14:paraId="072CF91E" w14:textId="6923DFF1" w:rsidR="00D27216" w:rsidRPr="00AB0C59" w:rsidRDefault="00D27216" w:rsidP="00C64F94">
      <w:pPr>
        <w:spacing w:line="360" w:lineRule="auto"/>
        <w:jc w:val="both"/>
        <w:rPr>
          <w:rFonts w:ascii="Arial" w:hAnsi="Arial" w:cs="Arial"/>
          <w:color w:val="000000" w:themeColor="text1"/>
          <w:sz w:val="24"/>
          <w:szCs w:val="24"/>
        </w:rPr>
      </w:pPr>
      <w:r w:rsidRPr="00AB0C59">
        <w:rPr>
          <w:rFonts w:ascii="Arial" w:hAnsi="Arial" w:cs="Arial"/>
          <w:color w:val="000000" w:themeColor="text1"/>
          <w:sz w:val="24"/>
          <w:szCs w:val="24"/>
        </w:rPr>
        <w:t xml:space="preserve">Mandarin Oriental uses a rigorous and well-considered pricing plan that carefully takes into account a variety of elements. These considerations cover the precise location of each hotel, the general excellence and quality it offers, and the standards upheld in its guest rooms. </w:t>
      </w:r>
      <w:r w:rsidR="000F4AA5" w:rsidRPr="00AB0C59">
        <w:rPr>
          <w:rFonts w:ascii="Arial" w:hAnsi="Arial" w:cs="Arial"/>
          <w:color w:val="000000" w:themeColor="text1"/>
          <w:sz w:val="24"/>
          <w:szCs w:val="24"/>
        </w:rPr>
        <w:t>The hotel</w:t>
      </w:r>
      <w:r w:rsidRPr="00AB0C59">
        <w:rPr>
          <w:rFonts w:ascii="Arial" w:hAnsi="Arial" w:cs="Arial"/>
          <w:color w:val="000000" w:themeColor="text1"/>
          <w:sz w:val="24"/>
          <w:szCs w:val="24"/>
        </w:rPr>
        <w:t xml:space="preserve"> will explore the fundamental causes of the price discrepancy between these two different cities in this comparison analysis</w:t>
      </w:r>
      <w:r w:rsidR="00C64F94" w:rsidRPr="00AB0C59">
        <w:rPr>
          <w:rFonts w:ascii="Arial" w:hAnsi="Arial" w:cs="Arial"/>
          <w:color w:val="000000" w:themeColor="text1"/>
          <w:sz w:val="24"/>
          <w:szCs w:val="24"/>
        </w:rPr>
        <w:t xml:space="preserve"> (</w:t>
      </w:r>
      <w:r w:rsidR="00C64F94" w:rsidRPr="00AB0C59">
        <w:rPr>
          <w:rFonts w:ascii="Arial" w:hAnsi="Arial" w:cs="Arial"/>
          <w:color w:val="000000" w:themeColor="text1"/>
          <w:sz w:val="24"/>
          <w:szCs w:val="24"/>
          <w:shd w:val="clear" w:color="auto" w:fill="FFFFFF"/>
        </w:rPr>
        <w:t>Coleman, 2019)</w:t>
      </w:r>
      <w:r w:rsidRPr="00AB0C59">
        <w:rPr>
          <w:rFonts w:ascii="Arial" w:hAnsi="Arial" w:cs="Arial"/>
          <w:color w:val="000000" w:themeColor="text1"/>
          <w:sz w:val="24"/>
          <w:szCs w:val="24"/>
        </w:rPr>
        <w:t>.</w:t>
      </w:r>
      <w:r w:rsidR="00984093" w:rsidRPr="00AB0C59">
        <w:rPr>
          <w:rFonts w:ascii="Arial" w:hAnsi="Arial" w:cs="Arial"/>
          <w:color w:val="000000" w:themeColor="text1"/>
          <w:sz w:val="24"/>
          <w:szCs w:val="24"/>
        </w:rPr>
        <w:t xml:space="preserve"> The Mandarin Oriental brand carefully</w:t>
      </w:r>
      <w:r w:rsidRPr="00AB0C59">
        <w:rPr>
          <w:rFonts w:ascii="Arial" w:hAnsi="Arial" w:cs="Arial"/>
          <w:color w:val="000000" w:themeColor="text1"/>
          <w:sz w:val="24"/>
          <w:szCs w:val="24"/>
        </w:rPr>
        <w:t xml:space="preserve"> designs its pricing models to reflect the distinctive qualities and attributes of each location, making sure that clients receive a fair and appropriate value in line with their expectations.</w:t>
      </w:r>
    </w:p>
    <w:p w14:paraId="4FE6982E" w14:textId="586CA1A2" w:rsidR="00414A3D" w:rsidRPr="00AB0C59" w:rsidRDefault="001A4943" w:rsidP="00C64F94">
      <w:pPr>
        <w:spacing w:line="360" w:lineRule="auto"/>
        <w:jc w:val="both"/>
        <w:rPr>
          <w:rFonts w:ascii="Arial" w:hAnsi="Arial" w:cs="Arial"/>
          <w:color w:val="000000" w:themeColor="text1"/>
          <w:sz w:val="24"/>
          <w:szCs w:val="24"/>
        </w:rPr>
      </w:pPr>
      <w:proofErr w:type="gramStart"/>
      <w:r w:rsidRPr="00AB0C59">
        <w:rPr>
          <w:rFonts w:ascii="Arial" w:hAnsi="Arial" w:cs="Arial"/>
          <w:color w:val="000000" w:themeColor="text1"/>
          <w:sz w:val="24"/>
          <w:szCs w:val="24"/>
        </w:rPr>
        <w:t>In order to</w:t>
      </w:r>
      <w:proofErr w:type="gramEnd"/>
      <w:r w:rsidRPr="00AB0C59">
        <w:rPr>
          <w:rFonts w:ascii="Arial" w:hAnsi="Arial" w:cs="Arial"/>
          <w:color w:val="000000" w:themeColor="text1"/>
          <w:sz w:val="24"/>
          <w:szCs w:val="24"/>
        </w:rPr>
        <w:t xml:space="preserve"> maintain competitive pricing, Premier Inn places a high priority on efficiency </w:t>
      </w:r>
      <w:r w:rsidR="00BF2411" w:rsidRPr="00AB0C59">
        <w:rPr>
          <w:rFonts w:ascii="Arial" w:hAnsi="Arial" w:cs="Arial"/>
          <w:color w:val="000000" w:themeColor="text1"/>
          <w:sz w:val="24"/>
          <w:szCs w:val="24"/>
        </w:rPr>
        <w:t>optimization</w:t>
      </w:r>
      <w:r w:rsidRPr="00AB0C59">
        <w:rPr>
          <w:rFonts w:ascii="Arial" w:hAnsi="Arial" w:cs="Arial"/>
          <w:color w:val="000000" w:themeColor="text1"/>
          <w:sz w:val="24"/>
          <w:szCs w:val="24"/>
        </w:rPr>
        <w:t>. They apply the concepts of dynamic pricing to set prices that are subject to changes in demand, enabling a flexible and responsive strategy. Their primary goal is affordability, which guarantees that their pricing strategies are in line with the demands of their clients. With the help of this system, Premier Inn is able to keep an eye on market dynamics and changes in demand while also ensuring that travellers on a tight budget have access to high-quality housing. Premier Inn continuously meets client expectations and upholds its reputation as a cost-effective option in the hotel industry by actively adjusting price structures in response to demand.</w:t>
      </w:r>
    </w:p>
    <w:p w14:paraId="758CDB30" w14:textId="47870988" w:rsidR="000F4AA5" w:rsidRPr="00AB0C59" w:rsidRDefault="009B036C" w:rsidP="000F4AA5">
      <w:pPr>
        <w:spacing w:line="360" w:lineRule="auto"/>
        <w:jc w:val="both"/>
        <w:rPr>
          <w:rFonts w:ascii="Arial" w:hAnsi="Arial" w:cs="Arial"/>
          <w:color w:val="000000" w:themeColor="text1"/>
          <w:sz w:val="24"/>
          <w:szCs w:val="24"/>
        </w:rPr>
      </w:pPr>
      <w:r w:rsidRPr="00AB0C59">
        <w:rPr>
          <w:rFonts w:ascii="Arial" w:hAnsi="Arial" w:cs="Arial"/>
          <w:color w:val="000000" w:themeColor="text1"/>
          <w:sz w:val="24"/>
          <w:szCs w:val="24"/>
        </w:rPr>
        <w:t xml:space="preserve">Instead of a high-end experience, customers place a larger importance on dependability and cost. The development of Premier Inn's brand identity has required significant financial investment. Their experience rests in the faultless implementation of crucial elements, such as providing </w:t>
      </w:r>
      <w:r w:rsidR="00BF2411" w:rsidRPr="00AB0C59">
        <w:rPr>
          <w:rFonts w:ascii="Arial" w:hAnsi="Arial" w:cs="Arial"/>
          <w:color w:val="000000" w:themeColor="text1"/>
          <w:sz w:val="24"/>
          <w:szCs w:val="24"/>
        </w:rPr>
        <w:t>cozy</w:t>
      </w:r>
      <w:r w:rsidRPr="00AB0C59">
        <w:rPr>
          <w:rFonts w:ascii="Arial" w:hAnsi="Arial" w:cs="Arial"/>
          <w:color w:val="000000" w:themeColor="text1"/>
          <w:sz w:val="24"/>
          <w:szCs w:val="24"/>
        </w:rPr>
        <w:t xml:space="preserve"> beds, upholding strict cleaning standards, providing free Wi-Fi, and taking care of the needs of families</w:t>
      </w:r>
      <w:r w:rsidR="00C64F94" w:rsidRPr="00AB0C59">
        <w:rPr>
          <w:rFonts w:ascii="Arial" w:hAnsi="Arial" w:cs="Arial"/>
          <w:color w:val="000000" w:themeColor="text1"/>
          <w:sz w:val="24"/>
          <w:szCs w:val="24"/>
        </w:rPr>
        <w:t xml:space="preserve"> (</w:t>
      </w:r>
      <w:r w:rsidR="00C64F94" w:rsidRPr="00AB0C59">
        <w:rPr>
          <w:rFonts w:ascii="Arial" w:hAnsi="Arial" w:cs="Arial"/>
          <w:color w:val="000000" w:themeColor="text1"/>
          <w:sz w:val="24"/>
          <w:szCs w:val="24"/>
          <w:shd w:val="clear" w:color="auto" w:fill="FFFFFF"/>
        </w:rPr>
        <w:t xml:space="preserve">Taheri </w:t>
      </w:r>
      <w:r w:rsidR="00C64F94" w:rsidRPr="00AB0C59">
        <w:rPr>
          <w:rFonts w:ascii="Arial" w:hAnsi="Arial" w:cs="Arial"/>
          <w:i/>
          <w:color w:val="000000" w:themeColor="text1"/>
          <w:sz w:val="24"/>
          <w:szCs w:val="24"/>
          <w:shd w:val="clear" w:color="auto" w:fill="FFFFFF"/>
        </w:rPr>
        <w:t xml:space="preserve">et al., </w:t>
      </w:r>
      <w:r w:rsidR="00C64F94" w:rsidRPr="00AB0C59">
        <w:rPr>
          <w:rFonts w:ascii="Arial" w:hAnsi="Arial" w:cs="Arial"/>
          <w:color w:val="000000" w:themeColor="text1"/>
          <w:sz w:val="24"/>
          <w:szCs w:val="24"/>
          <w:shd w:val="clear" w:color="auto" w:fill="FFFFFF"/>
        </w:rPr>
        <w:t>2017)</w:t>
      </w:r>
      <w:r w:rsidRPr="00AB0C59">
        <w:rPr>
          <w:rFonts w:ascii="Arial" w:hAnsi="Arial" w:cs="Arial"/>
          <w:color w:val="000000" w:themeColor="text1"/>
          <w:sz w:val="24"/>
          <w:szCs w:val="24"/>
        </w:rPr>
        <w:t xml:space="preserve">. The higher </w:t>
      </w:r>
      <w:r w:rsidRPr="00AB0C59">
        <w:rPr>
          <w:rFonts w:ascii="Arial" w:hAnsi="Arial" w:cs="Arial"/>
          <w:color w:val="000000" w:themeColor="text1"/>
          <w:sz w:val="24"/>
          <w:szCs w:val="24"/>
        </w:rPr>
        <w:lastRenderedPageBreak/>
        <w:t>levels of Brand Love among customers with children, which confirm their success in relating to this particular consumer group, show that the last feature is a key selling advantage.</w:t>
      </w:r>
      <w:r w:rsidR="00843814" w:rsidRPr="00AB0C59">
        <w:rPr>
          <w:rFonts w:ascii="Arial" w:hAnsi="Arial" w:cs="Arial"/>
          <w:color w:val="000000" w:themeColor="text1"/>
          <w:sz w:val="24"/>
          <w:szCs w:val="24"/>
        </w:rPr>
        <w:t xml:space="preserve"> </w:t>
      </w:r>
      <w:r w:rsidR="007D7A25" w:rsidRPr="00AB0C59">
        <w:rPr>
          <w:rFonts w:ascii="Arial" w:hAnsi="Arial" w:cs="Arial"/>
          <w:color w:val="000000" w:themeColor="text1"/>
          <w:sz w:val="24"/>
          <w:szCs w:val="24"/>
        </w:rPr>
        <w:t xml:space="preserve">The ultimate goal of Mandarin Oriental is to become known as the most prestigious luxury hotel group globally. The business invests a significant amount of money in providing for its affluent clientele </w:t>
      </w:r>
      <w:proofErr w:type="gramStart"/>
      <w:r w:rsidR="007D7A25" w:rsidRPr="00AB0C59">
        <w:rPr>
          <w:rFonts w:ascii="Arial" w:hAnsi="Arial" w:cs="Arial"/>
          <w:color w:val="000000" w:themeColor="text1"/>
          <w:sz w:val="24"/>
          <w:szCs w:val="24"/>
        </w:rPr>
        <w:t>in order to</w:t>
      </w:r>
      <w:proofErr w:type="gramEnd"/>
      <w:r w:rsidR="007D7A25" w:rsidRPr="00AB0C59">
        <w:rPr>
          <w:rFonts w:ascii="Arial" w:hAnsi="Arial" w:cs="Arial"/>
          <w:color w:val="000000" w:themeColor="text1"/>
          <w:sz w:val="24"/>
          <w:szCs w:val="24"/>
        </w:rPr>
        <w:t xml:space="preserve"> </w:t>
      </w:r>
      <w:r w:rsidR="00BF2411" w:rsidRPr="00AB0C59">
        <w:rPr>
          <w:rFonts w:ascii="Arial" w:hAnsi="Arial" w:cs="Arial"/>
          <w:color w:val="000000" w:themeColor="text1"/>
          <w:sz w:val="24"/>
          <w:szCs w:val="24"/>
        </w:rPr>
        <w:t>realize</w:t>
      </w:r>
      <w:r w:rsidR="007D7A25" w:rsidRPr="00AB0C59">
        <w:rPr>
          <w:rFonts w:ascii="Arial" w:hAnsi="Arial" w:cs="Arial"/>
          <w:color w:val="000000" w:themeColor="text1"/>
          <w:sz w:val="24"/>
          <w:szCs w:val="24"/>
        </w:rPr>
        <w:t xml:space="preserve"> this aim</w:t>
      </w:r>
      <w:r w:rsidR="00C64F94" w:rsidRPr="00AB0C59">
        <w:rPr>
          <w:rFonts w:ascii="Arial" w:hAnsi="Arial" w:cs="Arial"/>
          <w:color w:val="000000" w:themeColor="text1"/>
          <w:sz w:val="24"/>
          <w:szCs w:val="24"/>
        </w:rPr>
        <w:t xml:space="preserve"> (</w:t>
      </w:r>
      <w:r w:rsidR="00C64F94" w:rsidRPr="00AB0C59">
        <w:rPr>
          <w:rFonts w:ascii="Arial" w:hAnsi="Arial" w:cs="Arial"/>
          <w:color w:val="000000" w:themeColor="text1"/>
          <w:sz w:val="24"/>
          <w:szCs w:val="24"/>
          <w:shd w:val="clear" w:color="auto" w:fill="FFFFFF"/>
        </w:rPr>
        <w:t xml:space="preserve">Leung </w:t>
      </w:r>
      <w:r w:rsidR="00C64F94" w:rsidRPr="00AB0C59">
        <w:rPr>
          <w:rFonts w:ascii="Arial" w:hAnsi="Arial" w:cs="Arial"/>
          <w:i/>
          <w:color w:val="000000" w:themeColor="text1"/>
          <w:sz w:val="24"/>
          <w:szCs w:val="24"/>
          <w:shd w:val="clear" w:color="auto" w:fill="FFFFFF"/>
        </w:rPr>
        <w:t xml:space="preserve">et al., </w:t>
      </w:r>
      <w:r w:rsidR="00C64F94" w:rsidRPr="00AB0C59">
        <w:rPr>
          <w:rFonts w:ascii="Arial" w:hAnsi="Arial" w:cs="Arial"/>
          <w:color w:val="000000" w:themeColor="text1"/>
          <w:sz w:val="24"/>
          <w:szCs w:val="24"/>
          <w:shd w:val="clear" w:color="auto" w:fill="FFFFFF"/>
        </w:rPr>
        <w:t>2022)</w:t>
      </w:r>
      <w:r w:rsidR="007D7A25" w:rsidRPr="00AB0C59">
        <w:rPr>
          <w:rFonts w:ascii="Arial" w:hAnsi="Arial" w:cs="Arial"/>
          <w:color w:val="000000" w:themeColor="text1"/>
          <w:sz w:val="24"/>
          <w:szCs w:val="24"/>
        </w:rPr>
        <w:t xml:space="preserve">. </w:t>
      </w:r>
      <w:r w:rsidR="000F4AA5" w:rsidRPr="00AB0C59">
        <w:rPr>
          <w:rFonts w:ascii="Arial" w:hAnsi="Arial" w:cs="Arial"/>
          <w:color w:val="000000" w:themeColor="text1"/>
          <w:sz w:val="24"/>
          <w:szCs w:val="24"/>
        </w:rPr>
        <w:t xml:space="preserve">According to </w:t>
      </w:r>
      <w:proofErr w:type="spellStart"/>
      <w:r w:rsidR="000F4AA5" w:rsidRPr="00AB0C59">
        <w:rPr>
          <w:rFonts w:ascii="Arial" w:hAnsi="Arial" w:cs="Arial"/>
          <w:color w:val="000000" w:themeColor="text1"/>
          <w:sz w:val="24"/>
          <w:szCs w:val="24"/>
        </w:rPr>
        <w:t>SimilarWeb</w:t>
      </w:r>
      <w:proofErr w:type="spellEnd"/>
      <w:r w:rsidR="000F4AA5" w:rsidRPr="00AB0C59">
        <w:rPr>
          <w:rFonts w:ascii="Arial" w:hAnsi="Arial" w:cs="Arial"/>
          <w:color w:val="000000" w:themeColor="text1"/>
          <w:sz w:val="24"/>
          <w:szCs w:val="24"/>
        </w:rPr>
        <w:t xml:space="preserve"> (2023), 55.2% of visitors to Mandarin Oriental's website are women and 44.8% of men. The majority of the site's visitors are between the ages of 25 and 34, which indicates that the brand's online content predominantly appeals to a varied but noticeably younger audience. </w:t>
      </w:r>
    </w:p>
    <w:p w14:paraId="0CFD3E4A" w14:textId="77777777" w:rsidR="000F4AA5" w:rsidRPr="00AB0C59" w:rsidRDefault="000F4AA5" w:rsidP="000F4AA5">
      <w:pPr>
        <w:keepNext/>
        <w:jc w:val="center"/>
        <w:rPr>
          <w:color w:val="000000" w:themeColor="text1"/>
        </w:rPr>
      </w:pPr>
      <w:r w:rsidRPr="00AB0C59">
        <w:rPr>
          <w:noProof/>
          <w:color w:val="000000" w:themeColor="text1"/>
        </w:rPr>
        <w:drawing>
          <wp:inline distT="0" distB="0" distL="0" distR="0" wp14:anchorId="365C94CE" wp14:editId="30377EB4">
            <wp:extent cx="5943600" cy="35909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3590925"/>
                    </a:xfrm>
                    <a:prstGeom prst="rect">
                      <a:avLst/>
                    </a:prstGeom>
                  </pic:spPr>
                </pic:pic>
              </a:graphicData>
            </a:graphic>
          </wp:inline>
        </w:drawing>
      </w:r>
    </w:p>
    <w:p w14:paraId="1DF9F17C" w14:textId="6CBFC498" w:rsidR="000F4AA5" w:rsidRPr="00AB0C59" w:rsidRDefault="000F4AA5" w:rsidP="000F4AA5">
      <w:pPr>
        <w:pStyle w:val="Caption"/>
        <w:jc w:val="center"/>
        <w:rPr>
          <w:rFonts w:ascii="Arial" w:hAnsi="Arial" w:cs="Arial"/>
          <w:color w:val="000000" w:themeColor="text1"/>
          <w:sz w:val="24"/>
          <w:szCs w:val="24"/>
        </w:rPr>
      </w:pPr>
      <w:r w:rsidRPr="00AB0C59">
        <w:rPr>
          <w:color w:val="000000" w:themeColor="text1"/>
        </w:rPr>
        <w:t xml:space="preserve">Figure </w:t>
      </w:r>
      <w:r w:rsidRPr="00AB0C59">
        <w:rPr>
          <w:color w:val="000000" w:themeColor="text1"/>
        </w:rPr>
        <w:fldChar w:fldCharType="begin"/>
      </w:r>
      <w:r w:rsidRPr="00AB0C59">
        <w:rPr>
          <w:color w:val="000000" w:themeColor="text1"/>
        </w:rPr>
        <w:instrText xml:space="preserve"> SEQ Figure \* ARABIC </w:instrText>
      </w:r>
      <w:r w:rsidRPr="00AB0C59">
        <w:rPr>
          <w:color w:val="000000" w:themeColor="text1"/>
        </w:rPr>
        <w:fldChar w:fldCharType="separate"/>
      </w:r>
      <w:r w:rsidRPr="00AB0C59">
        <w:rPr>
          <w:noProof/>
          <w:color w:val="000000" w:themeColor="text1"/>
        </w:rPr>
        <w:t>3</w:t>
      </w:r>
      <w:r w:rsidRPr="00AB0C59">
        <w:rPr>
          <w:color w:val="000000" w:themeColor="text1"/>
        </w:rPr>
        <w:fldChar w:fldCharType="end"/>
      </w:r>
      <w:r w:rsidRPr="00AB0C59">
        <w:rPr>
          <w:color w:val="000000" w:themeColor="text1"/>
        </w:rPr>
        <w:t xml:space="preserve">: Age Demographic of Mandarin. Source: </w:t>
      </w:r>
      <w:proofErr w:type="spellStart"/>
      <w:r w:rsidRPr="00AB0C59">
        <w:rPr>
          <w:color w:val="000000" w:themeColor="text1"/>
        </w:rPr>
        <w:t>SimilarWeb</w:t>
      </w:r>
      <w:proofErr w:type="spellEnd"/>
      <w:r w:rsidRPr="00AB0C59">
        <w:rPr>
          <w:color w:val="000000" w:themeColor="text1"/>
        </w:rPr>
        <w:t xml:space="preserve"> (2023)</w:t>
      </w:r>
    </w:p>
    <w:p w14:paraId="29957FD7" w14:textId="37C1B999" w:rsidR="007D7A25" w:rsidRPr="00AB0C59" w:rsidRDefault="000F4AA5" w:rsidP="000F4AA5">
      <w:pPr>
        <w:pStyle w:val="BodyText2"/>
        <w:rPr>
          <w:rFonts w:ascii="Arial" w:hAnsi="Arial" w:cs="Arial"/>
          <w:color w:val="000000" w:themeColor="text1"/>
        </w:rPr>
      </w:pPr>
      <w:r w:rsidRPr="00AB0C59">
        <w:rPr>
          <w:rFonts w:ascii="Arial" w:hAnsi="Arial" w:cs="Arial"/>
          <w:color w:val="000000" w:themeColor="text1"/>
        </w:rPr>
        <w:t>T</w:t>
      </w:r>
      <w:r w:rsidR="007D7A25" w:rsidRPr="00AB0C59">
        <w:rPr>
          <w:rFonts w:ascii="Arial" w:hAnsi="Arial" w:cs="Arial"/>
          <w:color w:val="000000" w:themeColor="text1"/>
        </w:rPr>
        <w:t>he goal of Premier Inn, on the other hand, is to enable its guests to live a luxurious lifestyle and make a meaningful contribution to the society by providing great yet inexpensive accommodations. They accomplish this while remaining committed to offering their people meaningful employment, developing skills, and presenting prospects for professional progression. They do this without placing any entrance hurdles or restricting expectations.</w:t>
      </w:r>
    </w:p>
    <w:p w14:paraId="2DD5B1C8" w14:textId="353C1555" w:rsidR="00E33FE0" w:rsidRPr="00AB0C59" w:rsidRDefault="00524F1D" w:rsidP="00C64F94">
      <w:pPr>
        <w:pStyle w:val="Heading1"/>
        <w:numPr>
          <w:ilvl w:val="0"/>
          <w:numId w:val="3"/>
        </w:numPr>
        <w:spacing w:line="360" w:lineRule="auto"/>
        <w:rPr>
          <w:rFonts w:ascii="Arial" w:hAnsi="Arial" w:cs="Arial"/>
          <w:color w:val="000000" w:themeColor="text1"/>
          <w:sz w:val="24"/>
          <w:szCs w:val="24"/>
        </w:rPr>
      </w:pPr>
      <w:bookmarkStart w:id="6" w:name="_Toc148648799"/>
      <w:r w:rsidRPr="00AB0C59">
        <w:rPr>
          <w:rFonts w:ascii="Arial" w:hAnsi="Arial" w:cs="Arial"/>
          <w:color w:val="000000" w:themeColor="text1"/>
          <w:sz w:val="24"/>
          <w:szCs w:val="24"/>
        </w:rPr>
        <w:lastRenderedPageBreak/>
        <w:t>Growth</w:t>
      </w:r>
      <w:r w:rsidR="009B2856" w:rsidRPr="00AB0C59">
        <w:rPr>
          <w:rFonts w:ascii="Arial" w:hAnsi="Arial" w:cs="Arial"/>
          <w:color w:val="000000" w:themeColor="text1"/>
          <w:sz w:val="24"/>
          <w:szCs w:val="24"/>
        </w:rPr>
        <w:t xml:space="preserve"> Potential</w:t>
      </w:r>
      <w:bookmarkEnd w:id="6"/>
      <w:r w:rsidR="009B2856" w:rsidRPr="00AB0C59">
        <w:rPr>
          <w:rFonts w:ascii="Arial" w:hAnsi="Arial" w:cs="Arial"/>
          <w:color w:val="000000" w:themeColor="text1"/>
          <w:sz w:val="24"/>
          <w:szCs w:val="24"/>
        </w:rPr>
        <w:t xml:space="preserve"> </w:t>
      </w:r>
    </w:p>
    <w:p w14:paraId="2DD0C896" w14:textId="0F107D2B" w:rsidR="00F93670" w:rsidRPr="00AB0C59" w:rsidRDefault="00A6126E" w:rsidP="00C64F94">
      <w:pPr>
        <w:spacing w:line="360" w:lineRule="auto"/>
        <w:jc w:val="both"/>
        <w:rPr>
          <w:rFonts w:ascii="Arial" w:hAnsi="Arial" w:cs="Arial"/>
          <w:color w:val="000000" w:themeColor="text1"/>
          <w:sz w:val="24"/>
          <w:szCs w:val="24"/>
        </w:rPr>
      </w:pPr>
      <w:r w:rsidRPr="00AB0C59">
        <w:rPr>
          <w:rFonts w:ascii="Arial" w:hAnsi="Arial" w:cs="Arial"/>
          <w:color w:val="000000" w:themeColor="text1"/>
          <w:sz w:val="24"/>
          <w:szCs w:val="24"/>
        </w:rPr>
        <w:t>Mandarin Oriental's enduring potential for sustained growth lies in its influential and globally acknowledged brand, a dedicated and unique customer segment, and a substantial development plan. These factors collectively position the company favorably for long-term expansion.</w:t>
      </w:r>
      <w:r w:rsidR="00843814" w:rsidRPr="00AB0C59">
        <w:rPr>
          <w:rFonts w:ascii="Arial" w:hAnsi="Arial" w:cs="Arial"/>
          <w:color w:val="000000" w:themeColor="text1"/>
          <w:sz w:val="24"/>
          <w:szCs w:val="24"/>
        </w:rPr>
        <w:t xml:space="preserve"> </w:t>
      </w:r>
      <w:r w:rsidR="00F93670" w:rsidRPr="00AB0C59">
        <w:rPr>
          <w:rFonts w:ascii="Arial" w:hAnsi="Arial" w:cs="Arial"/>
          <w:color w:val="000000" w:themeColor="text1"/>
          <w:sz w:val="24"/>
          <w:szCs w:val="24"/>
        </w:rPr>
        <w:t>One of the most affluent and lavish hotel chains, Mandarin Oriental hotels are renowned for offering opulent and exquisitely furnished accommodations, first-rate amenities, and a variety of the best restaurants and bars in each of their respective locations.</w:t>
      </w:r>
    </w:p>
    <w:p w14:paraId="61A0B791" w14:textId="77EEB309" w:rsidR="007C5446" w:rsidRPr="00AB0C59" w:rsidRDefault="00575422" w:rsidP="00C64F94">
      <w:pPr>
        <w:spacing w:line="360" w:lineRule="auto"/>
        <w:jc w:val="both"/>
        <w:rPr>
          <w:rFonts w:ascii="Arial" w:hAnsi="Arial" w:cs="Arial"/>
          <w:color w:val="000000" w:themeColor="text1"/>
          <w:sz w:val="24"/>
          <w:szCs w:val="24"/>
        </w:rPr>
      </w:pPr>
      <w:r w:rsidRPr="00AB0C59">
        <w:rPr>
          <w:rFonts w:ascii="Arial" w:hAnsi="Arial" w:cs="Arial"/>
          <w:color w:val="000000" w:themeColor="text1"/>
          <w:sz w:val="24"/>
          <w:szCs w:val="24"/>
        </w:rPr>
        <w:t>Mandarin Oriental is engaged in a protracted fight inside the extremely competitive world of premium hospitality while also expanding and adapting its environment. The company's industry-specific trajectory is definitely marked by successes and expansion, but it's also dotted with roadblocks. These difficulties include the necessity to adjust to changing consumer tastes, keep up with new trends, and continually innovate in order to carve out a unique niche in a market that is incessantly competitive. The luxury hotel industry demands steadfast dedication to sustaining the strictest standards and continually exceeding guests' expectations, making it a dynamic and demanding arena. Mandarin Oriental is well aware of these difficulties and persists in its pursuit of excellence in this competitive industry.</w:t>
      </w:r>
      <w:r w:rsidR="00984093" w:rsidRPr="00AB0C59">
        <w:rPr>
          <w:rFonts w:ascii="Arial" w:hAnsi="Arial" w:cs="Arial"/>
          <w:color w:val="000000" w:themeColor="text1"/>
          <w:sz w:val="24"/>
          <w:szCs w:val="24"/>
        </w:rPr>
        <w:t xml:space="preserve"> </w:t>
      </w:r>
      <w:r w:rsidRPr="00AB0C59">
        <w:rPr>
          <w:rFonts w:ascii="Arial" w:hAnsi="Arial" w:cs="Arial"/>
          <w:color w:val="000000" w:themeColor="text1"/>
          <w:sz w:val="24"/>
          <w:szCs w:val="24"/>
        </w:rPr>
        <w:t>Whereas Premier</w:t>
      </w:r>
      <w:r w:rsidR="00984093" w:rsidRPr="00AB0C59">
        <w:rPr>
          <w:rFonts w:ascii="Arial" w:hAnsi="Arial" w:cs="Arial"/>
          <w:color w:val="000000" w:themeColor="text1"/>
          <w:sz w:val="24"/>
          <w:szCs w:val="24"/>
        </w:rPr>
        <w:t xml:space="preserve"> Inn faced challenges due to the</w:t>
      </w:r>
      <w:r w:rsidRPr="00AB0C59">
        <w:rPr>
          <w:rFonts w:ascii="Arial" w:hAnsi="Arial" w:cs="Arial"/>
          <w:color w:val="000000" w:themeColor="text1"/>
          <w:sz w:val="24"/>
          <w:szCs w:val="24"/>
        </w:rPr>
        <w:t xml:space="preserve"> </w:t>
      </w:r>
      <w:r w:rsidR="00BF2411" w:rsidRPr="00AB0C59">
        <w:rPr>
          <w:rFonts w:ascii="Arial" w:hAnsi="Arial" w:cs="Arial"/>
          <w:color w:val="000000" w:themeColor="text1"/>
          <w:sz w:val="24"/>
          <w:szCs w:val="24"/>
        </w:rPr>
        <w:t>labor</w:t>
      </w:r>
      <w:r w:rsidRPr="00AB0C59">
        <w:rPr>
          <w:rFonts w:ascii="Arial" w:hAnsi="Arial" w:cs="Arial"/>
          <w:color w:val="000000" w:themeColor="text1"/>
          <w:sz w:val="24"/>
          <w:szCs w:val="24"/>
        </w:rPr>
        <w:t xml:space="preserve"> turnovers and high inflation rates due to </w:t>
      </w:r>
      <w:r w:rsidR="00984093" w:rsidRPr="00AB0C59">
        <w:rPr>
          <w:rFonts w:ascii="Arial" w:hAnsi="Arial" w:cs="Arial"/>
          <w:color w:val="000000" w:themeColor="text1"/>
          <w:sz w:val="24"/>
          <w:szCs w:val="24"/>
        </w:rPr>
        <w:t>the</w:t>
      </w:r>
      <w:r w:rsidRPr="00AB0C59">
        <w:rPr>
          <w:rFonts w:ascii="Arial" w:hAnsi="Arial" w:cs="Arial"/>
          <w:color w:val="000000" w:themeColor="text1"/>
          <w:sz w:val="24"/>
          <w:szCs w:val="24"/>
        </w:rPr>
        <w:t xml:space="preserve"> fast expansion process</w:t>
      </w:r>
      <w:r w:rsidR="00984093" w:rsidRPr="00AB0C59">
        <w:rPr>
          <w:rFonts w:ascii="Arial" w:hAnsi="Arial" w:cs="Arial"/>
          <w:color w:val="000000" w:themeColor="text1"/>
          <w:sz w:val="24"/>
          <w:szCs w:val="24"/>
        </w:rPr>
        <w:t xml:space="preserve"> and international economic recessions. </w:t>
      </w:r>
    </w:p>
    <w:p w14:paraId="72FE0993" w14:textId="07145111" w:rsidR="003C14B8" w:rsidRPr="00AB0C59" w:rsidRDefault="00753A98" w:rsidP="00C64F94">
      <w:pPr>
        <w:spacing w:line="360" w:lineRule="auto"/>
        <w:jc w:val="both"/>
        <w:rPr>
          <w:rFonts w:ascii="Arial" w:hAnsi="Arial" w:cs="Arial"/>
          <w:color w:val="000000" w:themeColor="text1"/>
          <w:sz w:val="24"/>
          <w:szCs w:val="24"/>
        </w:rPr>
      </w:pPr>
      <w:r w:rsidRPr="00AB0C59">
        <w:rPr>
          <w:rFonts w:ascii="Arial" w:hAnsi="Arial" w:cs="Arial"/>
          <w:color w:val="000000" w:themeColor="text1"/>
          <w:sz w:val="24"/>
          <w:szCs w:val="24"/>
        </w:rPr>
        <w:t>The rapid demise of smaller, independently owned hotels around the United Kingdom supports Premier Inn's aggressive growth. Due to the difficult conditions independent businesses face, Premier Inn is in a good pos</w:t>
      </w:r>
      <w:r w:rsidR="00C11700" w:rsidRPr="00AB0C59">
        <w:rPr>
          <w:rFonts w:ascii="Arial" w:hAnsi="Arial" w:cs="Arial"/>
          <w:color w:val="000000" w:themeColor="text1"/>
          <w:sz w:val="24"/>
          <w:szCs w:val="24"/>
        </w:rPr>
        <w:t xml:space="preserve">ition to grow its market share </w:t>
      </w:r>
      <w:r w:rsidR="00442B33" w:rsidRPr="00AB0C59">
        <w:rPr>
          <w:rFonts w:ascii="Arial" w:hAnsi="Arial" w:cs="Arial"/>
          <w:color w:val="000000" w:themeColor="text1"/>
          <w:sz w:val="24"/>
          <w:szCs w:val="24"/>
        </w:rPr>
        <w:t>(</w:t>
      </w:r>
      <w:proofErr w:type="spellStart"/>
      <w:r w:rsidR="00442B33" w:rsidRPr="00AB0C59">
        <w:rPr>
          <w:rFonts w:ascii="Arial" w:eastAsia="Times New Roman" w:hAnsi="Arial" w:cs="Arial"/>
          <w:color w:val="000000" w:themeColor="text1"/>
          <w:sz w:val="24"/>
          <w:szCs w:val="24"/>
          <w:shd w:val="clear" w:color="auto" w:fill="FFFFFF"/>
        </w:rPr>
        <w:t>Kushniruk</w:t>
      </w:r>
      <w:proofErr w:type="spellEnd"/>
      <w:r w:rsidR="00442B33" w:rsidRPr="00AB0C59">
        <w:rPr>
          <w:rFonts w:ascii="Arial" w:eastAsia="Times New Roman" w:hAnsi="Arial" w:cs="Arial"/>
          <w:color w:val="000000" w:themeColor="text1"/>
          <w:sz w:val="24"/>
          <w:szCs w:val="24"/>
          <w:shd w:val="clear" w:color="auto" w:fill="FFFFFF"/>
        </w:rPr>
        <w:t>, 2023)</w:t>
      </w:r>
      <w:r w:rsidRPr="00AB0C59">
        <w:rPr>
          <w:rFonts w:ascii="Arial" w:hAnsi="Arial" w:cs="Arial"/>
          <w:color w:val="000000" w:themeColor="text1"/>
          <w:sz w:val="24"/>
          <w:szCs w:val="24"/>
        </w:rPr>
        <w:t>.</w:t>
      </w:r>
      <w:r w:rsidR="00C11700" w:rsidRPr="00AB0C59">
        <w:rPr>
          <w:rFonts w:ascii="Arial" w:hAnsi="Arial" w:cs="Arial"/>
          <w:color w:val="000000" w:themeColor="text1"/>
          <w:sz w:val="24"/>
          <w:szCs w:val="24"/>
        </w:rPr>
        <w:t xml:space="preserve"> According to Statista (2023), the Premier Inn Hotels rooms have surpassed the </w:t>
      </w:r>
      <w:r w:rsidR="0055521C" w:rsidRPr="00AB0C59">
        <w:rPr>
          <w:rFonts w:ascii="Arial" w:hAnsi="Arial" w:cs="Arial"/>
          <w:color w:val="000000" w:themeColor="text1"/>
          <w:sz w:val="24"/>
          <w:szCs w:val="24"/>
        </w:rPr>
        <w:t xml:space="preserve">83,000 in the first half of 2023. </w:t>
      </w:r>
    </w:p>
    <w:p w14:paraId="324E3B73" w14:textId="77777777" w:rsidR="0055521C" w:rsidRPr="00AB0C59" w:rsidRDefault="0055521C" w:rsidP="0055521C">
      <w:pPr>
        <w:keepNext/>
        <w:spacing w:line="360" w:lineRule="auto"/>
        <w:jc w:val="center"/>
        <w:rPr>
          <w:color w:val="000000" w:themeColor="text1"/>
        </w:rPr>
      </w:pPr>
      <w:r w:rsidRPr="00AB0C59">
        <w:rPr>
          <w:noProof/>
          <w:color w:val="000000" w:themeColor="text1"/>
        </w:rPr>
        <w:lastRenderedPageBreak/>
        <w:drawing>
          <wp:inline distT="0" distB="0" distL="0" distR="0" wp14:anchorId="2E811F1A" wp14:editId="079242CE">
            <wp:extent cx="5308600" cy="3529732"/>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415" r="-1" b="2627"/>
                    <a:stretch/>
                  </pic:blipFill>
                  <pic:spPr bwMode="auto">
                    <a:xfrm>
                      <a:off x="0" y="0"/>
                      <a:ext cx="5315704" cy="3534456"/>
                    </a:xfrm>
                    <a:prstGeom prst="rect">
                      <a:avLst/>
                    </a:prstGeom>
                    <a:ln>
                      <a:noFill/>
                    </a:ln>
                    <a:extLst>
                      <a:ext uri="{53640926-AAD7-44D8-BBD7-CCE9431645EC}">
                        <a14:shadowObscured xmlns:a14="http://schemas.microsoft.com/office/drawing/2010/main"/>
                      </a:ext>
                    </a:extLst>
                  </pic:spPr>
                </pic:pic>
              </a:graphicData>
            </a:graphic>
          </wp:inline>
        </w:drawing>
      </w:r>
    </w:p>
    <w:p w14:paraId="71D803BD" w14:textId="5F0618A2" w:rsidR="0055521C" w:rsidRPr="00AB0C59" w:rsidRDefault="0055521C" w:rsidP="0055521C">
      <w:pPr>
        <w:pStyle w:val="Caption"/>
        <w:jc w:val="center"/>
        <w:rPr>
          <w:rFonts w:ascii="Arial" w:hAnsi="Arial" w:cs="Arial"/>
          <w:color w:val="000000" w:themeColor="text1"/>
          <w:sz w:val="24"/>
          <w:szCs w:val="24"/>
        </w:rPr>
      </w:pPr>
      <w:r w:rsidRPr="00AB0C59">
        <w:rPr>
          <w:rFonts w:ascii="Arial" w:hAnsi="Arial" w:cs="Arial"/>
          <w:color w:val="000000" w:themeColor="text1"/>
        </w:rPr>
        <w:t xml:space="preserve">Figure </w:t>
      </w:r>
      <w:r w:rsidRPr="00AB0C59">
        <w:rPr>
          <w:rFonts w:ascii="Arial" w:hAnsi="Arial" w:cs="Arial"/>
          <w:color w:val="000000" w:themeColor="text1"/>
        </w:rPr>
        <w:fldChar w:fldCharType="begin"/>
      </w:r>
      <w:r w:rsidRPr="00AB0C59">
        <w:rPr>
          <w:rFonts w:ascii="Arial" w:hAnsi="Arial" w:cs="Arial"/>
          <w:color w:val="000000" w:themeColor="text1"/>
        </w:rPr>
        <w:instrText xml:space="preserve"> SEQ Figure \* ARABIC </w:instrText>
      </w:r>
      <w:r w:rsidRPr="00AB0C59">
        <w:rPr>
          <w:rFonts w:ascii="Arial" w:hAnsi="Arial" w:cs="Arial"/>
          <w:color w:val="000000" w:themeColor="text1"/>
        </w:rPr>
        <w:fldChar w:fldCharType="separate"/>
      </w:r>
      <w:r w:rsidR="000F4AA5" w:rsidRPr="00AB0C59">
        <w:rPr>
          <w:rFonts w:ascii="Arial" w:hAnsi="Arial" w:cs="Arial"/>
          <w:noProof/>
          <w:color w:val="000000" w:themeColor="text1"/>
        </w:rPr>
        <w:t>4</w:t>
      </w:r>
      <w:r w:rsidRPr="00AB0C59">
        <w:rPr>
          <w:rFonts w:ascii="Arial" w:hAnsi="Arial" w:cs="Arial"/>
          <w:color w:val="000000" w:themeColor="text1"/>
        </w:rPr>
        <w:fldChar w:fldCharType="end"/>
      </w:r>
      <w:r w:rsidRPr="00AB0C59">
        <w:rPr>
          <w:rFonts w:ascii="Arial" w:hAnsi="Arial" w:cs="Arial"/>
          <w:color w:val="000000" w:themeColor="text1"/>
        </w:rPr>
        <w:t>: Number of Rooms in Premier Inn Hotels. Source: Statista (2023)</w:t>
      </w:r>
    </w:p>
    <w:p w14:paraId="208B5C3A" w14:textId="0C3CA111" w:rsidR="00E33FE0" w:rsidRPr="00AB0C59" w:rsidRDefault="00980287" w:rsidP="00C64F94">
      <w:pPr>
        <w:spacing w:line="360" w:lineRule="auto"/>
        <w:jc w:val="both"/>
        <w:rPr>
          <w:rFonts w:ascii="Arial" w:hAnsi="Arial" w:cs="Arial"/>
          <w:color w:val="000000" w:themeColor="text1"/>
          <w:sz w:val="24"/>
          <w:szCs w:val="24"/>
        </w:rPr>
      </w:pPr>
      <w:r w:rsidRPr="00AB0C59">
        <w:rPr>
          <w:rFonts w:ascii="Arial" w:hAnsi="Arial" w:cs="Arial"/>
          <w:color w:val="000000" w:themeColor="text1"/>
          <w:sz w:val="24"/>
          <w:szCs w:val="24"/>
        </w:rPr>
        <w:t>The goal of Premier Inn's growth strategy is to enter new markets. They are particularly interested in Dublin and the Republic of Ireland as potential new markets</w:t>
      </w:r>
      <w:r w:rsidR="00C64F94" w:rsidRPr="00AB0C59">
        <w:rPr>
          <w:rFonts w:ascii="Arial" w:hAnsi="Arial" w:cs="Arial"/>
          <w:color w:val="000000" w:themeColor="text1"/>
          <w:sz w:val="24"/>
          <w:szCs w:val="24"/>
        </w:rPr>
        <w:t xml:space="preserve"> (</w:t>
      </w:r>
      <w:r w:rsidR="00C64F94" w:rsidRPr="00AB0C59">
        <w:rPr>
          <w:rFonts w:ascii="Arial" w:hAnsi="Arial" w:cs="Arial"/>
          <w:color w:val="000000" w:themeColor="text1"/>
          <w:sz w:val="24"/>
          <w:szCs w:val="24"/>
          <w:shd w:val="clear" w:color="auto" w:fill="FFFFFF"/>
        </w:rPr>
        <w:t xml:space="preserve">Yenny </w:t>
      </w:r>
      <w:r w:rsidR="00C64F94" w:rsidRPr="00AB0C59">
        <w:rPr>
          <w:rFonts w:ascii="Arial" w:hAnsi="Arial" w:cs="Arial"/>
          <w:i/>
          <w:color w:val="000000" w:themeColor="text1"/>
          <w:sz w:val="24"/>
          <w:szCs w:val="24"/>
          <w:shd w:val="clear" w:color="auto" w:fill="FFFFFF"/>
        </w:rPr>
        <w:t xml:space="preserve">et al., </w:t>
      </w:r>
      <w:r w:rsidR="00C64F94" w:rsidRPr="00AB0C59">
        <w:rPr>
          <w:rFonts w:ascii="Arial" w:hAnsi="Arial" w:cs="Arial"/>
          <w:color w:val="000000" w:themeColor="text1"/>
          <w:sz w:val="24"/>
          <w:szCs w:val="24"/>
          <w:shd w:val="clear" w:color="auto" w:fill="FFFFFF"/>
        </w:rPr>
        <w:t>2023)</w:t>
      </w:r>
      <w:r w:rsidRPr="00AB0C59">
        <w:rPr>
          <w:rFonts w:ascii="Arial" w:hAnsi="Arial" w:cs="Arial"/>
          <w:color w:val="000000" w:themeColor="text1"/>
          <w:sz w:val="24"/>
          <w:szCs w:val="24"/>
        </w:rPr>
        <w:t>. Acquisitions and creative property use are crucial components of their strategy since they support their commitment to meeting room quotas. Making use of the Whitbread brand to enter new markets expedites the process.</w:t>
      </w:r>
      <w:r w:rsidR="00843814" w:rsidRPr="00AB0C59">
        <w:rPr>
          <w:rFonts w:ascii="Arial" w:hAnsi="Arial" w:cs="Arial"/>
          <w:color w:val="000000" w:themeColor="text1"/>
          <w:sz w:val="24"/>
          <w:szCs w:val="24"/>
        </w:rPr>
        <w:t xml:space="preserve"> </w:t>
      </w:r>
      <w:r w:rsidRPr="00AB0C59">
        <w:rPr>
          <w:rFonts w:ascii="Arial" w:hAnsi="Arial" w:cs="Arial"/>
          <w:color w:val="000000" w:themeColor="text1"/>
          <w:sz w:val="24"/>
          <w:szCs w:val="24"/>
        </w:rPr>
        <w:t>As opposed to Mandarin Oriental, whose expansion is driven by its well-deserved reputation for excellent service, stunning design, cutting-edge dining, holistic spa services, and thorough management. They place a high priority on cautious worldwide growth into affluent regions while retaining their reputation as a luxury brand.</w:t>
      </w:r>
    </w:p>
    <w:p w14:paraId="1D5DCFF3" w14:textId="044AB58B" w:rsidR="00623293" w:rsidRPr="00AB0C59" w:rsidRDefault="00486F57" w:rsidP="00C64F94">
      <w:pPr>
        <w:pStyle w:val="Heading1"/>
        <w:numPr>
          <w:ilvl w:val="0"/>
          <w:numId w:val="3"/>
        </w:numPr>
        <w:spacing w:line="360" w:lineRule="auto"/>
        <w:rPr>
          <w:rFonts w:ascii="Arial" w:hAnsi="Arial" w:cs="Arial"/>
          <w:color w:val="000000" w:themeColor="text1"/>
          <w:sz w:val="24"/>
          <w:szCs w:val="24"/>
        </w:rPr>
      </w:pPr>
      <w:bookmarkStart w:id="7" w:name="_Toc148648800"/>
      <w:r w:rsidRPr="00AB0C59">
        <w:rPr>
          <w:rFonts w:ascii="Arial" w:hAnsi="Arial" w:cs="Arial"/>
          <w:color w:val="000000" w:themeColor="text1"/>
          <w:sz w:val="24"/>
          <w:szCs w:val="24"/>
        </w:rPr>
        <w:t>Financial Commitment to CSR</w:t>
      </w:r>
      <w:bookmarkEnd w:id="7"/>
      <w:r w:rsidRPr="00AB0C59">
        <w:rPr>
          <w:rFonts w:ascii="Arial" w:hAnsi="Arial" w:cs="Arial"/>
          <w:color w:val="000000" w:themeColor="text1"/>
          <w:sz w:val="24"/>
          <w:szCs w:val="24"/>
        </w:rPr>
        <w:t xml:space="preserve"> </w:t>
      </w:r>
    </w:p>
    <w:p w14:paraId="7A52BF5C" w14:textId="7682B3CC" w:rsidR="00B55220" w:rsidRPr="00AB0C59" w:rsidRDefault="006C54E3" w:rsidP="00C64F94">
      <w:pPr>
        <w:spacing w:line="360" w:lineRule="auto"/>
        <w:jc w:val="both"/>
        <w:rPr>
          <w:rFonts w:ascii="Arial" w:hAnsi="Arial" w:cs="Arial"/>
          <w:color w:val="000000" w:themeColor="text1"/>
          <w:sz w:val="24"/>
          <w:szCs w:val="24"/>
        </w:rPr>
      </w:pPr>
      <w:r w:rsidRPr="00AB0C59">
        <w:rPr>
          <w:rFonts w:ascii="Arial" w:hAnsi="Arial" w:cs="Arial"/>
          <w:color w:val="000000" w:themeColor="text1"/>
          <w:sz w:val="24"/>
          <w:szCs w:val="24"/>
        </w:rPr>
        <w:t xml:space="preserve">Mandarin </w:t>
      </w:r>
      <w:r w:rsidR="0021022E" w:rsidRPr="00AB0C59">
        <w:rPr>
          <w:rFonts w:ascii="Arial" w:hAnsi="Arial" w:cs="Arial"/>
          <w:color w:val="000000" w:themeColor="text1"/>
          <w:sz w:val="24"/>
          <w:szCs w:val="24"/>
        </w:rPr>
        <w:t xml:space="preserve">Oriental </w:t>
      </w:r>
      <w:r w:rsidR="004F65FE" w:rsidRPr="00AB0C59">
        <w:rPr>
          <w:rFonts w:ascii="Arial" w:hAnsi="Arial" w:cs="Arial"/>
          <w:color w:val="000000" w:themeColor="text1"/>
          <w:sz w:val="24"/>
          <w:szCs w:val="24"/>
        </w:rPr>
        <w:t xml:space="preserve">demonstrates a strong commitment to the </w:t>
      </w:r>
      <w:r w:rsidR="00B626E9" w:rsidRPr="00AB0C59">
        <w:rPr>
          <w:rFonts w:ascii="Arial" w:hAnsi="Arial" w:cs="Arial"/>
          <w:color w:val="000000" w:themeColor="text1"/>
          <w:sz w:val="24"/>
          <w:szCs w:val="24"/>
        </w:rPr>
        <w:t xml:space="preserve">CSR, with sustainable </w:t>
      </w:r>
      <w:r w:rsidR="009F3BF9" w:rsidRPr="00AB0C59">
        <w:rPr>
          <w:rFonts w:ascii="Arial" w:hAnsi="Arial" w:cs="Arial"/>
          <w:color w:val="000000" w:themeColor="text1"/>
          <w:sz w:val="24"/>
          <w:szCs w:val="24"/>
        </w:rPr>
        <w:t>ini</w:t>
      </w:r>
      <w:r w:rsidR="00843814" w:rsidRPr="00AB0C59">
        <w:rPr>
          <w:rFonts w:ascii="Arial" w:hAnsi="Arial" w:cs="Arial"/>
          <w:color w:val="000000" w:themeColor="text1"/>
          <w:sz w:val="24"/>
          <w:szCs w:val="24"/>
        </w:rPr>
        <w:t xml:space="preserve">tiative, community engagements </w:t>
      </w:r>
      <w:r w:rsidR="00F82663" w:rsidRPr="00AB0C59">
        <w:rPr>
          <w:rFonts w:ascii="Arial" w:hAnsi="Arial" w:cs="Arial"/>
          <w:color w:val="000000" w:themeColor="text1"/>
          <w:sz w:val="24"/>
          <w:szCs w:val="24"/>
        </w:rPr>
        <w:t>and ethical business practices.</w:t>
      </w:r>
      <w:r w:rsidR="00843814" w:rsidRPr="00AB0C59">
        <w:rPr>
          <w:rFonts w:ascii="Arial" w:hAnsi="Arial" w:cs="Arial"/>
          <w:color w:val="000000" w:themeColor="text1"/>
          <w:sz w:val="24"/>
          <w:szCs w:val="24"/>
        </w:rPr>
        <w:t xml:space="preserve"> </w:t>
      </w:r>
      <w:r w:rsidR="00E14C00" w:rsidRPr="00AB0C59">
        <w:rPr>
          <w:rFonts w:ascii="Arial" w:hAnsi="Arial" w:cs="Arial"/>
          <w:color w:val="000000" w:themeColor="text1"/>
          <w:sz w:val="24"/>
          <w:szCs w:val="24"/>
        </w:rPr>
        <w:t xml:space="preserve">The Mandarin Oriental </w:t>
      </w:r>
      <w:r w:rsidR="003F424A" w:rsidRPr="00AB0C59">
        <w:rPr>
          <w:rFonts w:ascii="Arial" w:hAnsi="Arial" w:cs="Arial"/>
          <w:color w:val="000000" w:themeColor="text1"/>
          <w:sz w:val="24"/>
          <w:szCs w:val="24"/>
        </w:rPr>
        <w:t xml:space="preserve">invests significantly </w:t>
      </w:r>
      <w:r w:rsidR="00D36CB0" w:rsidRPr="00AB0C59">
        <w:rPr>
          <w:rFonts w:ascii="Arial" w:hAnsi="Arial" w:cs="Arial"/>
          <w:color w:val="000000" w:themeColor="text1"/>
          <w:sz w:val="24"/>
          <w:szCs w:val="24"/>
        </w:rPr>
        <w:t>in the</w:t>
      </w:r>
      <w:r w:rsidR="00983ABC" w:rsidRPr="00AB0C59">
        <w:rPr>
          <w:rFonts w:ascii="Arial" w:hAnsi="Arial" w:cs="Arial"/>
          <w:color w:val="000000" w:themeColor="text1"/>
          <w:sz w:val="24"/>
          <w:szCs w:val="24"/>
        </w:rPr>
        <w:t xml:space="preserve"> sustainable </w:t>
      </w:r>
      <w:r w:rsidR="003153E4" w:rsidRPr="00AB0C59">
        <w:rPr>
          <w:rFonts w:ascii="Arial" w:hAnsi="Arial" w:cs="Arial"/>
          <w:color w:val="000000" w:themeColor="text1"/>
          <w:sz w:val="24"/>
          <w:szCs w:val="24"/>
        </w:rPr>
        <w:t xml:space="preserve">initiatives this include efforts </w:t>
      </w:r>
      <w:r w:rsidR="00983ABC" w:rsidRPr="00AB0C59">
        <w:rPr>
          <w:rFonts w:ascii="Arial" w:hAnsi="Arial" w:cs="Arial"/>
          <w:color w:val="000000" w:themeColor="text1"/>
          <w:sz w:val="24"/>
          <w:szCs w:val="24"/>
        </w:rPr>
        <w:t xml:space="preserve"> </w:t>
      </w:r>
      <w:r w:rsidR="00345A4A" w:rsidRPr="00AB0C59">
        <w:rPr>
          <w:rFonts w:ascii="Arial" w:hAnsi="Arial" w:cs="Arial"/>
          <w:color w:val="000000" w:themeColor="text1"/>
          <w:sz w:val="24"/>
          <w:szCs w:val="24"/>
        </w:rPr>
        <w:t xml:space="preserve">to reduce impact of </w:t>
      </w:r>
      <w:r w:rsidR="008F28FB" w:rsidRPr="00AB0C59">
        <w:rPr>
          <w:rFonts w:ascii="Arial" w:hAnsi="Arial" w:cs="Arial"/>
          <w:color w:val="000000" w:themeColor="text1"/>
          <w:sz w:val="24"/>
          <w:szCs w:val="24"/>
        </w:rPr>
        <w:t xml:space="preserve">their operations such as </w:t>
      </w:r>
      <w:r w:rsidR="001F6AC1" w:rsidRPr="00AB0C59">
        <w:rPr>
          <w:rFonts w:ascii="Arial" w:hAnsi="Arial" w:cs="Arial"/>
          <w:color w:val="000000" w:themeColor="text1"/>
          <w:sz w:val="24"/>
          <w:szCs w:val="24"/>
        </w:rPr>
        <w:t xml:space="preserve">water reduction, energy consumption, </w:t>
      </w:r>
      <w:r w:rsidR="00BF4586" w:rsidRPr="00AB0C59">
        <w:rPr>
          <w:rFonts w:ascii="Arial" w:hAnsi="Arial" w:cs="Arial"/>
          <w:color w:val="000000" w:themeColor="text1"/>
          <w:sz w:val="24"/>
          <w:szCs w:val="24"/>
        </w:rPr>
        <w:t xml:space="preserve">water conservation and other efficient </w:t>
      </w:r>
      <w:r w:rsidR="00C64F94" w:rsidRPr="00AB0C59">
        <w:rPr>
          <w:rFonts w:ascii="Arial" w:hAnsi="Arial" w:cs="Arial"/>
          <w:color w:val="000000" w:themeColor="text1"/>
          <w:sz w:val="24"/>
          <w:szCs w:val="24"/>
        </w:rPr>
        <w:t>systems</w:t>
      </w:r>
      <w:r w:rsidR="0000579C" w:rsidRPr="00AB0C59">
        <w:rPr>
          <w:rFonts w:ascii="Arial" w:hAnsi="Arial" w:cs="Arial"/>
          <w:color w:val="000000" w:themeColor="text1"/>
          <w:sz w:val="24"/>
          <w:szCs w:val="24"/>
        </w:rPr>
        <w:t xml:space="preserve">, these initiatives not only contribute the </w:t>
      </w:r>
      <w:r w:rsidR="0000579C" w:rsidRPr="00AB0C59">
        <w:rPr>
          <w:rFonts w:ascii="Arial" w:hAnsi="Arial" w:cs="Arial"/>
          <w:color w:val="000000" w:themeColor="text1"/>
          <w:sz w:val="24"/>
          <w:szCs w:val="24"/>
        </w:rPr>
        <w:lastRenderedPageBreak/>
        <w:t xml:space="preserve">sustainable environment but also </w:t>
      </w:r>
      <w:r w:rsidR="006B0D8E" w:rsidRPr="00AB0C59">
        <w:rPr>
          <w:rFonts w:ascii="Arial" w:hAnsi="Arial" w:cs="Arial"/>
          <w:color w:val="000000" w:themeColor="text1"/>
          <w:sz w:val="24"/>
          <w:szCs w:val="24"/>
        </w:rPr>
        <w:t xml:space="preserve">align with the expectation </w:t>
      </w:r>
      <w:r w:rsidR="00B5202B" w:rsidRPr="00AB0C59">
        <w:rPr>
          <w:rFonts w:ascii="Arial" w:hAnsi="Arial" w:cs="Arial"/>
          <w:color w:val="000000" w:themeColor="text1"/>
          <w:sz w:val="24"/>
          <w:szCs w:val="24"/>
        </w:rPr>
        <w:t xml:space="preserve">of their environmentally </w:t>
      </w:r>
      <w:r w:rsidR="00867378" w:rsidRPr="00AB0C59">
        <w:rPr>
          <w:rFonts w:ascii="Arial" w:hAnsi="Arial" w:cs="Arial"/>
          <w:color w:val="000000" w:themeColor="text1"/>
          <w:sz w:val="24"/>
          <w:szCs w:val="24"/>
        </w:rPr>
        <w:t xml:space="preserve">conscious luxury </w:t>
      </w:r>
      <w:r w:rsidR="00D42EA2" w:rsidRPr="00AB0C59">
        <w:rPr>
          <w:rFonts w:ascii="Arial" w:hAnsi="Arial" w:cs="Arial"/>
          <w:color w:val="000000" w:themeColor="text1"/>
          <w:sz w:val="24"/>
          <w:szCs w:val="24"/>
        </w:rPr>
        <w:t>clientele</w:t>
      </w:r>
      <w:r w:rsidR="00C64F94" w:rsidRPr="00AB0C59">
        <w:rPr>
          <w:rFonts w:ascii="Arial" w:hAnsi="Arial" w:cs="Arial"/>
          <w:color w:val="000000" w:themeColor="text1"/>
          <w:sz w:val="24"/>
          <w:szCs w:val="24"/>
        </w:rPr>
        <w:t xml:space="preserve"> (</w:t>
      </w:r>
      <w:proofErr w:type="spellStart"/>
      <w:r w:rsidR="00C64F94" w:rsidRPr="00AB0C59">
        <w:rPr>
          <w:rFonts w:ascii="Arial" w:eastAsia="Times New Roman" w:hAnsi="Arial" w:cs="Arial"/>
          <w:color w:val="000000" w:themeColor="text1"/>
          <w:sz w:val="24"/>
          <w:szCs w:val="24"/>
          <w:shd w:val="clear" w:color="auto" w:fill="FFFFFF"/>
        </w:rPr>
        <w:t>Kushniruk</w:t>
      </w:r>
      <w:proofErr w:type="spellEnd"/>
      <w:r w:rsidR="00C64F94" w:rsidRPr="00AB0C59">
        <w:rPr>
          <w:rFonts w:ascii="Arial" w:eastAsia="Times New Roman" w:hAnsi="Arial" w:cs="Arial"/>
          <w:color w:val="000000" w:themeColor="text1"/>
          <w:sz w:val="24"/>
          <w:szCs w:val="24"/>
          <w:shd w:val="clear" w:color="auto" w:fill="FFFFFF"/>
        </w:rPr>
        <w:t>, 2023)</w:t>
      </w:r>
      <w:r w:rsidR="00D42EA2" w:rsidRPr="00AB0C59">
        <w:rPr>
          <w:rFonts w:ascii="Arial" w:hAnsi="Arial" w:cs="Arial"/>
          <w:color w:val="000000" w:themeColor="text1"/>
          <w:sz w:val="24"/>
          <w:szCs w:val="24"/>
        </w:rPr>
        <w:t>.</w:t>
      </w:r>
      <w:r w:rsidR="00843814" w:rsidRPr="00AB0C59">
        <w:rPr>
          <w:rFonts w:ascii="Arial" w:hAnsi="Arial" w:cs="Arial"/>
          <w:color w:val="000000" w:themeColor="text1"/>
          <w:sz w:val="24"/>
          <w:szCs w:val="24"/>
        </w:rPr>
        <w:t xml:space="preserve"> </w:t>
      </w:r>
      <w:r w:rsidR="00B55220" w:rsidRPr="00AB0C59">
        <w:rPr>
          <w:rFonts w:ascii="Arial" w:hAnsi="Arial" w:cs="Arial"/>
          <w:color w:val="000000" w:themeColor="text1"/>
          <w:sz w:val="24"/>
          <w:szCs w:val="24"/>
        </w:rPr>
        <w:t>Mandarin Oriental actively engages with local communities in the regions where they operate. This engagement often includes partnerships with local organizations, support for charitable activities, and initiatives to give back to the communities they are a part of</w:t>
      </w:r>
      <w:r w:rsidR="00C64F94" w:rsidRPr="00AB0C59">
        <w:rPr>
          <w:rFonts w:ascii="Arial" w:hAnsi="Arial" w:cs="Arial"/>
          <w:color w:val="000000" w:themeColor="text1"/>
          <w:sz w:val="24"/>
          <w:szCs w:val="24"/>
        </w:rPr>
        <w:t xml:space="preserve"> (</w:t>
      </w:r>
      <w:proofErr w:type="spellStart"/>
      <w:r w:rsidR="00C64F94" w:rsidRPr="00AB0C59">
        <w:rPr>
          <w:rFonts w:ascii="Arial" w:hAnsi="Arial" w:cs="Arial"/>
          <w:color w:val="000000" w:themeColor="text1"/>
          <w:sz w:val="24"/>
          <w:szCs w:val="24"/>
          <w:shd w:val="clear" w:color="auto" w:fill="FFFFFF"/>
        </w:rPr>
        <w:t>Hijir</w:t>
      </w:r>
      <w:proofErr w:type="spellEnd"/>
      <w:r w:rsidR="00C64F94" w:rsidRPr="00AB0C59">
        <w:rPr>
          <w:rFonts w:ascii="Arial" w:hAnsi="Arial" w:cs="Arial"/>
          <w:color w:val="000000" w:themeColor="text1"/>
          <w:sz w:val="24"/>
          <w:szCs w:val="24"/>
          <w:shd w:val="clear" w:color="auto" w:fill="FFFFFF"/>
        </w:rPr>
        <w:t>, 2015)</w:t>
      </w:r>
      <w:r w:rsidR="00B55220" w:rsidRPr="00AB0C59">
        <w:rPr>
          <w:rFonts w:ascii="Arial" w:hAnsi="Arial" w:cs="Arial"/>
          <w:color w:val="000000" w:themeColor="text1"/>
          <w:sz w:val="24"/>
          <w:szCs w:val="24"/>
        </w:rPr>
        <w:t>. This involvement strengthens their relationship with the local residents and reflects their commitment to social responsibility.</w:t>
      </w:r>
    </w:p>
    <w:p w14:paraId="2F65D0DE" w14:textId="1F03041D" w:rsidR="00B86D3B" w:rsidRPr="00AB0C59" w:rsidRDefault="00B86D3B" w:rsidP="00C64F94">
      <w:pPr>
        <w:spacing w:line="360" w:lineRule="auto"/>
        <w:jc w:val="both"/>
        <w:rPr>
          <w:rFonts w:ascii="Arial" w:hAnsi="Arial" w:cs="Arial"/>
          <w:color w:val="000000" w:themeColor="text1"/>
          <w:sz w:val="24"/>
          <w:szCs w:val="24"/>
        </w:rPr>
      </w:pPr>
      <w:r w:rsidRPr="00AB0C59">
        <w:rPr>
          <w:rFonts w:ascii="Arial" w:hAnsi="Arial" w:cs="Arial"/>
          <w:color w:val="000000" w:themeColor="text1"/>
          <w:sz w:val="24"/>
          <w:szCs w:val="24"/>
        </w:rPr>
        <w:t xml:space="preserve">Ethical Business </w:t>
      </w:r>
      <w:r w:rsidR="008C45F5" w:rsidRPr="00AB0C59">
        <w:rPr>
          <w:rFonts w:ascii="Arial" w:hAnsi="Arial" w:cs="Arial"/>
          <w:color w:val="000000" w:themeColor="text1"/>
          <w:sz w:val="24"/>
          <w:szCs w:val="24"/>
        </w:rPr>
        <w:t>Practice</w:t>
      </w:r>
      <w:r w:rsidRPr="00AB0C59">
        <w:rPr>
          <w:rFonts w:ascii="Arial" w:hAnsi="Arial" w:cs="Arial"/>
          <w:color w:val="000000" w:themeColor="text1"/>
          <w:sz w:val="24"/>
          <w:szCs w:val="24"/>
        </w:rPr>
        <w:t xml:space="preserve"> (EBP) is the act of conducting business in a way that upholds moral and legal obligations while encouraging individuals to constantly make decisions and take actions that advance the sustainability of their </w:t>
      </w:r>
      <w:r w:rsidR="008C45F5" w:rsidRPr="00AB0C59">
        <w:rPr>
          <w:rFonts w:ascii="Arial" w:hAnsi="Arial" w:cs="Arial"/>
          <w:color w:val="000000" w:themeColor="text1"/>
          <w:sz w:val="24"/>
          <w:szCs w:val="24"/>
        </w:rPr>
        <w:t>organizations</w:t>
      </w:r>
      <w:r w:rsidRPr="00AB0C59">
        <w:rPr>
          <w:rFonts w:ascii="Arial" w:hAnsi="Arial" w:cs="Arial"/>
          <w:color w:val="000000" w:themeColor="text1"/>
          <w:sz w:val="24"/>
          <w:szCs w:val="24"/>
        </w:rPr>
        <w:t xml:space="preserve">. The abolition of slavery, forced </w:t>
      </w:r>
      <w:r w:rsidR="008C45F5" w:rsidRPr="00AB0C59">
        <w:rPr>
          <w:rFonts w:ascii="Arial" w:hAnsi="Arial" w:cs="Arial"/>
          <w:color w:val="000000" w:themeColor="text1"/>
          <w:sz w:val="24"/>
          <w:szCs w:val="24"/>
        </w:rPr>
        <w:t>labor</w:t>
      </w:r>
      <w:r w:rsidRPr="00AB0C59">
        <w:rPr>
          <w:rFonts w:ascii="Arial" w:hAnsi="Arial" w:cs="Arial"/>
          <w:color w:val="000000" w:themeColor="text1"/>
          <w:sz w:val="24"/>
          <w:szCs w:val="24"/>
        </w:rPr>
        <w:t xml:space="preserve">, human trafficking, and economic exploitation is a cause actively promoted by Mandarin Oriental Hotels, which is a prime example of a company that is deeply committed to ethical business </w:t>
      </w:r>
      <w:r w:rsidR="008C45F5" w:rsidRPr="00AB0C59">
        <w:rPr>
          <w:rFonts w:ascii="Arial" w:hAnsi="Arial" w:cs="Arial"/>
          <w:color w:val="000000" w:themeColor="text1"/>
          <w:sz w:val="24"/>
          <w:szCs w:val="24"/>
        </w:rPr>
        <w:t>practices</w:t>
      </w:r>
      <w:r w:rsidRPr="00AB0C59">
        <w:rPr>
          <w:rFonts w:ascii="Arial" w:hAnsi="Arial" w:cs="Arial"/>
          <w:color w:val="000000" w:themeColor="text1"/>
          <w:sz w:val="24"/>
          <w:szCs w:val="24"/>
        </w:rPr>
        <w:t xml:space="preserve">. In </w:t>
      </w:r>
      <w:proofErr w:type="gramStart"/>
      <w:r w:rsidRPr="00AB0C59">
        <w:rPr>
          <w:rFonts w:ascii="Arial" w:hAnsi="Arial" w:cs="Arial"/>
          <w:color w:val="000000" w:themeColor="text1"/>
          <w:sz w:val="24"/>
          <w:szCs w:val="24"/>
        </w:rPr>
        <w:t>all of</w:t>
      </w:r>
      <w:proofErr w:type="gramEnd"/>
      <w:r w:rsidRPr="00AB0C59">
        <w:rPr>
          <w:rFonts w:ascii="Arial" w:hAnsi="Arial" w:cs="Arial"/>
          <w:color w:val="000000" w:themeColor="text1"/>
          <w:sz w:val="24"/>
          <w:szCs w:val="24"/>
        </w:rPr>
        <w:t xml:space="preserve"> their operational </w:t>
      </w:r>
      <w:r w:rsidR="008C45F5" w:rsidRPr="00AB0C59">
        <w:rPr>
          <w:rFonts w:ascii="Arial" w:hAnsi="Arial" w:cs="Arial"/>
          <w:color w:val="000000" w:themeColor="text1"/>
          <w:sz w:val="24"/>
          <w:szCs w:val="24"/>
        </w:rPr>
        <w:t>endeavors</w:t>
      </w:r>
      <w:r w:rsidRPr="00AB0C59">
        <w:rPr>
          <w:rFonts w:ascii="Arial" w:hAnsi="Arial" w:cs="Arial"/>
          <w:color w:val="000000" w:themeColor="text1"/>
          <w:sz w:val="24"/>
          <w:szCs w:val="24"/>
        </w:rPr>
        <w:t xml:space="preserve">, they strive to eradicate all instances of such abuses, including bonded </w:t>
      </w:r>
      <w:r w:rsidR="008C45F5" w:rsidRPr="00AB0C59">
        <w:rPr>
          <w:rFonts w:ascii="Arial" w:hAnsi="Arial" w:cs="Arial"/>
          <w:color w:val="000000" w:themeColor="text1"/>
          <w:sz w:val="24"/>
          <w:szCs w:val="24"/>
        </w:rPr>
        <w:t>labor</w:t>
      </w:r>
      <w:r w:rsidRPr="00AB0C59">
        <w:rPr>
          <w:rFonts w:ascii="Arial" w:hAnsi="Arial" w:cs="Arial"/>
          <w:color w:val="000000" w:themeColor="text1"/>
          <w:sz w:val="24"/>
          <w:szCs w:val="24"/>
        </w:rPr>
        <w:t xml:space="preserve">, indentured </w:t>
      </w:r>
      <w:r w:rsidR="008C45F5" w:rsidRPr="00AB0C59">
        <w:rPr>
          <w:rFonts w:ascii="Arial" w:hAnsi="Arial" w:cs="Arial"/>
          <w:color w:val="000000" w:themeColor="text1"/>
          <w:sz w:val="24"/>
          <w:szCs w:val="24"/>
        </w:rPr>
        <w:t>labor</w:t>
      </w:r>
      <w:r w:rsidRPr="00AB0C59">
        <w:rPr>
          <w:rFonts w:ascii="Arial" w:hAnsi="Arial" w:cs="Arial"/>
          <w:color w:val="000000" w:themeColor="text1"/>
          <w:sz w:val="24"/>
          <w:szCs w:val="24"/>
        </w:rPr>
        <w:t xml:space="preserve">, and jail </w:t>
      </w:r>
      <w:r w:rsidR="008C45F5" w:rsidRPr="00AB0C59">
        <w:rPr>
          <w:rFonts w:ascii="Arial" w:hAnsi="Arial" w:cs="Arial"/>
          <w:color w:val="000000" w:themeColor="text1"/>
          <w:sz w:val="24"/>
          <w:szCs w:val="24"/>
        </w:rPr>
        <w:t>labor</w:t>
      </w:r>
      <w:r w:rsidRPr="00AB0C59">
        <w:rPr>
          <w:rFonts w:ascii="Arial" w:hAnsi="Arial" w:cs="Arial"/>
          <w:color w:val="000000" w:themeColor="text1"/>
          <w:sz w:val="24"/>
          <w:szCs w:val="24"/>
        </w:rPr>
        <w:t>, by strict standards and procedures</w:t>
      </w:r>
      <w:r w:rsidR="00C64F94" w:rsidRPr="00AB0C59">
        <w:rPr>
          <w:rFonts w:ascii="Arial" w:hAnsi="Arial" w:cs="Arial"/>
          <w:color w:val="000000" w:themeColor="text1"/>
          <w:sz w:val="24"/>
          <w:szCs w:val="24"/>
        </w:rPr>
        <w:t xml:space="preserve"> (</w:t>
      </w:r>
      <w:r w:rsidR="00C64F94" w:rsidRPr="00AB0C59">
        <w:rPr>
          <w:rFonts w:ascii="Arial" w:hAnsi="Arial" w:cs="Arial"/>
          <w:color w:val="000000" w:themeColor="text1"/>
          <w:sz w:val="24"/>
          <w:szCs w:val="24"/>
          <w:shd w:val="clear" w:color="auto" w:fill="FFFFFF"/>
        </w:rPr>
        <w:t xml:space="preserve">Taheri </w:t>
      </w:r>
      <w:r w:rsidR="00C64F94" w:rsidRPr="00AB0C59">
        <w:rPr>
          <w:rFonts w:ascii="Arial" w:hAnsi="Arial" w:cs="Arial"/>
          <w:i/>
          <w:color w:val="000000" w:themeColor="text1"/>
          <w:sz w:val="24"/>
          <w:szCs w:val="24"/>
          <w:shd w:val="clear" w:color="auto" w:fill="FFFFFF"/>
        </w:rPr>
        <w:t xml:space="preserve">et al., </w:t>
      </w:r>
      <w:r w:rsidR="00C64F94" w:rsidRPr="00AB0C59">
        <w:rPr>
          <w:rFonts w:ascii="Arial" w:hAnsi="Arial" w:cs="Arial"/>
          <w:color w:val="000000" w:themeColor="text1"/>
          <w:sz w:val="24"/>
          <w:szCs w:val="24"/>
          <w:shd w:val="clear" w:color="auto" w:fill="FFFFFF"/>
        </w:rPr>
        <w:t>2017)</w:t>
      </w:r>
      <w:r w:rsidRPr="00AB0C59">
        <w:rPr>
          <w:rFonts w:ascii="Arial" w:hAnsi="Arial" w:cs="Arial"/>
          <w:color w:val="000000" w:themeColor="text1"/>
          <w:sz w:val="24"/>
          <w:szCs w:val="24"/>
        </w:rPr>
        <w:t>. They participate in a variety of projects and alliances to promote awareness and fight these problems both inside their sector and on a larger scale. In their continual efforts to establish a secure, equitable, and responsible environment for its workers, suppliers, and the larger community, Mandarin Oriental's devotion to ethical ideals is clearly evident, underlining their steadfast dedication to social responsibility.</w:t>
      </w:r>
    </w:p>
    <w:p w14:paraId="32615A35" w14:textId="5A83ABA5" w:rsidR="00D42EA2" w:rsidRPr="00AB0C59" w:rsidRDefault="00B86D3B" w:rsidP="00C64F94">
      <w:pPr>
        <w:pStyle w:val="BodyText"/>
        <w:jc w:val="both"/>
        <w:rPr>
          <w:rFonts w:ascii="Arial" w:hAnsi="Arial" w:cs="Arial"/>
          <w:color w:val="000000" w:themeColor="text1"/>
        </w:rPr>
      </w:pPr>
      <w:r w:rsidRPr="00AB0C59">
        <w:rPr>
          <w:rFonts w:ascii="Arial" w:hAnsi="Arial" w:cs="Arial"/>
          <w:color w:val="000000" w:themeColor="text1"/>
        </w:rPr>
        <w:t xml:space="preserve">By implementing a thorough ethical audit </w:t>
      </w:r>
      <w:r w:rsidR="008C45F5" w:rsidRPr="00AB0C59">
        <w:rPr>
          <w:rFonts w:ascii="Arial" w:hAnsi="Arial" w:cs="Arial"/>
          <w:color w:val="000000" w:themeColor="text1"/>
        </w:rPr>
        <w:t>program</w:t>
      </w:r>
      <w:r w:rsidR="008C45F5">
        <w:rPr>
          <w:rFonts w:ascii="Arial" w:hAnsi="Arial" w:cs="Arial"/>
          <w:color w:val="000000" w:themeColor="text1"/>
        </w:rPr>
        <w:t xml:space="preserve"> </w:t>
      </w:r>
      <w:r w:rsidRPr="00AB0C59">
        <w:rPr>
          <w:rFonts w:ascii="Arial" w:hAnsi="Arial" w:cs="Arial"/>
          <w:color w:val="000000" w:themeColor="text1"/>
        </w:rPr>
        <w:t>that guarantees fair treatment of people across their supply chain, Premier Inn respects ethical norms as well. All parties involved in the creation of their commodities will have their human rights protected and respected by this progra</w:t>
      </w:r>
      <w:r w:rsidR="008C45F5">
        <w:rPr>
          <w:rFonts w:ascii="Arial" w:hAnsi="Arial" w:cs="Arial"/>
          <w:color w:val="000000" w:themeColor="text1"/>
        </w:rPr>
        <w:t>m</w:t>
      </w:r>
      <w:r w:rsidRPr="00AB0C59">
        <w:rPr>
          <w:rFonts w:ascii="Arial" w:hAnsi="Arial" w:cs="Arial"/>
          <w:color w:val="000000" w:themeColor="text1"/>
        </w:rPr>
        <w:t xml:space="preserve">. Premier Inn maintains a transparent and accountable approach, ensuring that their goods are obtained and produced in a manner that corresponds to ethical and socially responsible </w:t>
      </w:r>
      <w:r w:rsidR="008C45F5" w:rsidRPr="00AB0C59">
        <w:rPr>
          <w:rFonts w:ascii="Arial" w:hAnsi="Arial" w:cs="Arial"/>
          <w:color w:val="000000" w:themeColor="text1"/>
        </w:rPr>
        <w:t>practices</w:t>
      </w:r>
      <w:r w:rsidRPr="00AB0C59">
        <w:rPr>
          <w:rFonts w:ascii="Arial" w:hAnsi="Arial" w:cs="Arial"/>
          <w:color w:val="000000" w:themeColor="text1"/>
        </w:rPr>
        <w:t xml:space="preserve">, including routine audits and reviews of their suppliers. This pledge demonstrates their steadfast commitment to ethical corporate </w:t>
      </w:r>
      <w:r w:rsidR="008C45F5" w:rsidRPr="00AB0C59">
        <w:rPr>
          <w:rFonts w:ascii="Arial" w:hAnsi="Arial" w:cs="Arial"/>
          <w:color w:val="000000" w:themeColor="text1"/>
        </w:rPr>
        <w:t>behavior</w:t>
      </w:r>
      <w:r w:rsidRPr="00AB0C59">
        <w:rPr>
          <w:rFonts w:ascii="Arial" w:hAnsi="Arial" w:cs="Arial"/>
          <w:color w:val="000000" w:themeColor="text1"/>
        </w:rPr>
        <w:t xml:space="preserve"> and their commitment to fostering a just and ethical business environment</w:t>
      </w:r>
      <w:r w:rsidR="00C64F94" w:rsidRPr="00AB0C59">
        <w:rPr>
          <w:rFonts w:ascii="Arial" w:hAnsi="Arial" w:cs="Arial"/>
          <w:color w:val="000000" w:themeColor="text1"/>
        </w:rPr>
        <w:t xml:space="preserve"> (</w:t>
      </w:r>
      <w:r w:rsidR="00C64F94" w:rsidRPr="00AB0C59">
        <w:rPr>
          <w:rFonts w:ascii="Arial" w:hAnsi="Arial" w:cs="Arial"/>
          <w:color w:val="000000" w:themeColor="text1"/>
          <w:shd w:val="clear" w:color="auto" w:fill="FFFFFF"/>
        </w:rPr>
        <w:t xml:space="preserve">Taheri </w:t>
      </w:r>
      <w:r w:rsidR="00C64F94" w:rsidRPr="00AB0C59">
        <w:rPr>
          <w:rFonts w:ascii="Arial" w:hAnsi="Arial" w:cs="Arial"/>
          <w:i/>
          <w:color w:val="000000" w:themeColor="text1"/>
          <w:shd w:val="clear" w:color="auto" w:fill="FFFFFF"/>
        </w:rPr>
        <w:t xml:space="preserve">et al., </w:t>
      </w:r>
      <w:r w:rsidR="00C64F94" w:rsidRPr="00AB0C59">
        <w:rPr>
          <w:rFonts w:ascii="Arial" w:hAnsi="Arial" w:cs="Arial"/>
          <w:color w:val="000000" w:themeColor="text1"/>
          <w:shd w:val="clear" w:color="auto" w:fill="FFFFFF"/>
        </w:rPr>
        <w:t>2017)</w:t>
      </w:r>
      <w:r w:rsidRPr="00AB0C59">
        <w:rPr>
          <w:rFonts w:ascii="Arial" w:hAnsi="Arial" w:cs="Arial"/>
          <w:color w:val="000000" w:themeColor="text1"/>
        </w:rPr>
        <w:t xml:space="preserve">. It also protects the rights and well-being of individuals who are a part of their supply chain. </w:t>
      </w:r>
      <w:r w:rsidR="00B55220" w:rsidRPr="00AB0C59">
        <w:rPr>
          <w:rFonts w:ascii="Arial" w:hAnsi="Arial" w:cs="Arial"/>
          <w:color w:val="000000" w:themeColor="text1"/>
        </w:rPr>
        <w:t xml:space="preserve">Premier Inn, operating in the budget segment, </w:t>
      </w:r>
      <w:r w:rsidR="00B55220" w:rsidRPr="00AB0C59">
        <w:rPr>
          <w:rFonts w:ascii="Arial" w:hAnsi="Arial" w:cs="Arial"/>
          <w:color w:val="000000" w:themeColor="text1"/>
        </w:rPr>
        <w:lastRenderedPageBreak/>
        <w:t>focuses on sustainability, waste reduction, and community engagement, aligning with their value-for-money offerings while contributing positively to society and the environment.</w:t>
      </w:r>
    </w:p>
    <w:p w14:paraId="4FFBD910" w14:textId="654B88E7" w:rsidR="00C64F94" w:rsidRPr="00AB0C59" w:rsidRDefault="00C64F94" w:rsidP="00C64F94">
      <w:pPr>
        <w:pStyle w:val="Heading1"/>
        <w:numPr>
          <w:ilvl w:val="0"/>
          <w:numId w:val="3"/>
        </w:numPr>
        <w:spacing w:line="360" w:lineRule="auto"/>
        <w:rPr>
          <w:rFonts w:ascii="Arial" w:hAnsi="Arial" w:cs="Arial"/>
          <w:color w:val="000000" w:themeColor="text1"/>
          <w:sz w:val="24"/>
          <w:szCs w:val="24"/>
        </w:rPr>
      </w:pPr>
      <w:bookmarkStart w:id="8" w:name="_Toc148648801"/>
      <w:r w:rsidRPr="00AB0C59">
        <w:rPr>
          <w:rFonts w:ascii="Arial" w:hAnsi="Arial" w:cs="Arial"/>
          <w:color w:val="000000" w:themeColor="text1"/>
          <w:sz w:val="24"/>
          <w:szCs w:val="24"/>
        </w:rPr>
        <w:t>Conclusion</w:t>
      </w:r>
      <w:bookmarkEnd w:id="8"/>
    </w:p>
    <w:p w14:paraId="18D053DB" w14:textId="4DE70332" w:rsidR="001A0CF0" w:rsidRPr="00AB0C59" w:rsidRDefault="007D6951" w:rsidP="00C64F94">
      <w:pPr>
        <w:spacing w:line="360" w:lineRule="auto"/>
        <w:jc w:val="both"/>
        <w:rPr>
          <w:rFonts w:ascii="Arial" w:hAnsi="Arial" w:cs="Arial"/>
          <w:color w:val="000000" w:themeColor="text1"/>
          <w:sz w:val="24"/>
          <w:szCs w:val="24"/>
        </w:rPr>
      </w:pPr>
      <w:r w:rsidRPr="00AB0C59">
        <w:rPr>
          <w:rFonts w:ascii="Arial" w:hAnsi="Arial" w:cs="Arial"/>
          <w:color w:val="000000" w:themeColor="text1"/>
          <w:sz w:val="24"/>
          <w:szCs w:val="24"/>
        </w:rPr>
        <w:t xml:space="preserve">In </w:t>
      </w:r>
      <w:r w:rsidR="00BD7E38" w:rsidRPr="00AB0C59">
        <w:rPr>
          <w:rFonts w:ascii="Arial" w:hAnsi="Arial" w:cs="Arial"/>
          <w:color w:val="000000" w:themeColor="text1"/>
          <w:sz w:val="24"/>
          <w:szCs w:val="24"/>
        </w:rPr>
        <w:t xml:space="preserve">conclusion, the financial </w:t>
      </w:r>
      <w:r w:rsidR="00BC5CD1" w:rsidRPr="00AB0C59">
        <w:rPr>
          <w:rFonts w:ascii="Arial" w:hAnsi="Arial" w:cs="Arial"/>
          <w:color w:val="000000" w:themeColor="text1"/>
          <w:sz w:val="24"/>
          <w:szCs w:val="24"/>
        </w:rPr>
        <w:t xml:space="preserve">management strategies </w:t>
      </w:r>
      <w:r w:rsidR="00411314" w:rsidRPr="00AB0C59">
        <w:rPr>
          <w:rFonts w:ascii="Arial" w:hAnsi="Arial" w:cs="Arial"/>
          <w:color w:val="000000" w:themeColor="text1"/>
          <w:sz w:val="24"/>
          <w:szCs w:val="24"/>
        </w:rPr>
        <w:t xml:space="preserve">of Mandarin Oriental Hotel Group and Premier Inn </w:t>
      </w:r>
      <w:r w:rsidR="007845C2" w:rsidRPr="00AB0C59">
        <w:rPr>
          <w:rFonts w:ascii="Arial" w:hAnsi="Arial" w:cs="Arial"/>
          <w:color w:val="000000" w:themeColor="text1"/>
          <w:sz w:val="24"/>
          <w:szCs w:val="24"/>
        </w:rPr>
        <w:t xml:space="preserve">are tailored to their distinct </w:t>
      </w:r>
      <w:r w:rsidR="00B10D09" w:rsidRPr="00AB0C59">
        <w:rPr>
          <w:rFonts w:ascii="Arial" w:hAnsi="Arial" w:cs="Arial"/>
          <w:color w:val="000000" w:themeColor="text1"/>
          <w:sz w:val="24"/>
          <w:szCs w:val="24"/>
        </w:rPr>
        <w:t xml:space="preserve">target markets. </w:t>
      </w:r>
      <w:r w:rsidR="00DE72DC" w:rsidRPr="00AB0C59">
        <w:rPr>
          <w:rFonts w:ascii="Arial" w:hAnsi="Arial" w:cs="Arial"/>
          <w:color w:val="000000" w:themeColor="text1"/>
          <w:sz w:val="24"/>
          <w:szCs w:val="24"/>
        </w:rPr>
        <w:t xml:space="preserve">Mandarin Oriental Hotel focus </w:t>
      </w:r>
      <w:r w:rsidR="00BA1154" w:rsidRPr="00AB0C59">
        <w:rPr>
          <w:rFonts w:ascii="Arial" w:hAnsi="Arial" w:cs="Arial"/>
          <w:color w:val="000000" w:themeColor="text1"/>
          <w:sz w:val="24"/>
          <w:szCs w:val="24"/>
        </w:rPr>
        <w:t xml:space="preserve">on the luxuries and </w:t>
      </w:r>
      <w:r w:rsidR="00E93276" w:rsidRPr="00AB0C59">
        <w:rPr>
          <w:rFonts w:ascii="Arial" w:hAnsi="Arial" w:cs="Arial"/>
          <w:color w:val="000000" w:themeColor="text1"/>
          <w:sz w:val="24"/>
          <w:szCs w:val="24"/>
        </w:rPr>
        <w:t xml:space="preserve">exceptional services and balances. </w:t>
      </w:r>
      <w:r w:rsidR="002D763E" w:rsidRPr="00AB0C59">
        <w:rPr>
          <w:rFonts w:ascii="Arial" w:hAnsi="Arial" w:cs="Arial"/>
          <w:color w:val="000000" w:themeColor="text1"/>
          <w:sz w:val="24"/>
          <w:szCs w:val="24"/>
        </w:rPr>
        <w:t xml:space="preserve">On the other </w:t>
      </w:r>
      <w:proofErr w:type="gramStart"/>
      <w:r w:rsidR="002D763E" w:rsidRPr="00AB0C59">
        <w:rPr>
          <w:rFonts w:ascii="Arial" w:hAnsi="Arial" w:cs="Arial"/>
          <w:color w:val="000000" w:themeColor="text1"/>
          <w:sz w:val="24"/>
          <w:szCs w:val="24"/>
        </w:rPr>
        <w:t>hand</w:t>
      </w:r>
      <w:proofErr w:type="gramEnd"/>
      <w:r w:rsidR="002D763E" w:rsidRPr="00AB0C59">
        <w:rPr>
          <w:rFonts w:ascii="Arial" w:hAnsi="Arial" w:cs="Arial"/>
          <w:color w:val="000000" w:themeColor="text1"/>
          <w:sz w:val="24"/>
          <w:szCs w:val="24"/>
        </w:rPr>
        <w:t xml:space="preserve"> premier Inn focuses on the budget </w:t>
      </w:r>
      <w:proofErr w:type="gramStart"/>
      <w:r w:rsidR="00552C1C" w:rsidRPr="00AB0C59">
        <w:rPr>
          <w:rFonts w:ascii="Arial" w:hAnsi="Arial" w:cs="Arial"/>
          <w:color w:val="000000" w:themeColor="text1"/>
          <w:sz w:val="24"/>
          <w:szCs w:val="24"/>
        </w:rPr>
        <w:t>friendly</w:t>
      </w:r>
      <w:proofErr w:type="gramEnd"/>
      <w:r w:rsidR="00552C1C" w:rsidRPr="00AB0C59">
        <w:rPr>
          <w:rFonts w:ascii="Arial" w:hAnsi="Arial" w:cs="Arial"/>
          <w:color w:val="000000" w:themeColor="text1"/>
          <w:sz w:val="24"/>
          <w:szCs w:val="24"/>
        </w:rPr>
        <w:t xml:space="preserve">, quality, affordability, </w:t>
      </w:r>
      <w:r w:rsidR="00B26399" w:rsidRPr="00AB0C59">
        <w:rPr>
          <w:rFonts w:ascii="Arial" w:hAnsi="Arial" w:cs="Arial"/>
          <w:color w:val="000000" w:themeColor="text1"/>
          <w:sz w:val="24"/>
          <w:szCs w:val="24"/>
        </w:rPr>
        <w:t xml:space="preserve">and Aggressive expansion </w:t>
      </w:r>
      <w:r w:rsidR="004D23F1" w:rsidRPr="00AB0C59">
        <w:rPr>
          <w:rFonts w:ascii="Arial" w:hAnsi="Arial" w:cs="Arial"/>
          <w:color w:val="000000" w:themeColor="text1"/>
          <w:sz w:val="24"/>
          <w:szCs w:val="24"/>
        </w:rPr>
        <w:t xml:space="preserve">is aimed at capturing </w:t>
      </w:r>
      <w:proofErr w:type="spellStart"/>
      <w:r w:rsidR="004D23F1" w:rsidRPr="00AB0C59">
        <w:rPr>
          <w:rFonts w:ascii="Arial" w:hAnsi="Arial" w:cs="Arial"/>
          <w:color w:val="000000" w:themeColor="text1"/>
          <w:sz w:val="24"/>
          <w:szCs w:val="24"/>
        </w:rPr>
        <w:t>a</w:t>
      </w:r>
      <w:proofErr w:type="spellEnd"/>
      <w:r w:rsidR="004D23F1" w:rsidRPr="00AB0C59">
        <w:rPr>
          <w:rFonts w:ascii="Arial" w:hAnsi="Arial" w:cs="Arial"/>
          <w:color w:val="000000" w:themeColor="text1"/>
          <w:sz w:val="24"/>
          <w:szCs w:val="24"/>
        </w:rPr>
        <w:t xml:space="preserve"> </w:t>
      </w:r>
      <w:r w:rsidR="00E44DEF" w:rsidRPr="00AB0C59">
        <w:rPr>
          <w:rFonts w:ascii="Arial" w:hAnsi="Arial" w:cs="Arial"/>
          <w:color w:val="000000" w:themeColor="text1"/>
          <w:sz w:val="24"/>
          <w:szCs w:val="24"/>
        </w:rPr>
        <w:t xml:space="preserve">audience of price budge </w:t>
      </w:r>
      <w:r w:rsidR="00CC0ED6" w:rsidRPr="00AB0C59">
        <w:rPr>
          <w:rFonts w:ascii="Arial" w:hAnsi="Arial" w:cs="Arial"/>
          <w:color w:val="000000" w:themeColor="text1"/>
          <w:sz w:val="24"/>
          <w:szCs w:val="24"/>
        </w:rPr>
        <w:t xml:space="preserve">conscious travelers. </w:t>
      </w:r>
      <w:r w:rsidR="00C64F94" w:rsidRPr="00AB0C59">
        <w:rPr>
          <w:rFonts w:ascii="Arial" w:hAnsi="Arial" w:cs="Arial"/>
          <w:color w:val="000000" w:themeColor="text1"/>
          <w:sz w:val="24"/>
          <w:szCs w:val="24"/>
        </w:rPr>
        <w:t xml:space="preserve"> </w:t>
      </w:r>
      <w:r w:rsidR="001A0CF0" w:rsidRPr="00AB0C59">
        <w:rPr>
          <w:rFonts w:ascii="Arial" w:hAnsi="Arial" w:cs="Arial"/>
          <w:color w:val="000000" w:themeColor="text1"/>
          <w:sz w:val="24"/>
          <w:szCs w:val="24"/>
        </w:rPr>
        <w:t>Ultimately, the decision to align with either Mandarin Oriental or Premier Inn reflects the alignment of business objectives with their contrasting market positions, where Mandarin Oriental epitomizes luxury, and Premier Inn embodies affordability and accessibility. This choice is a testament to the versatility and dynamism of the hospitality industry, offering options for various customer segments and investment strategies.</w:t>
      </w:r>
    </w:p>
    <w:p w14:paraId="0B2DAA2A" w14:textId="77777777" w:rsidR="001A0CF0" w:rsidRPr="00AB0C59" w:rsidRDefault="001A0CF0" w:rsidP="00C64F94">
      <w:pPr>
        <w:spacing w:line="360" w:lineRule="auto"/>
        <w:jc w:val="both"/>
        <w:rPr>
          <w:rFonts w:ascii="Arial" w:hAnsi="Arial" w:cs="Arial"/>
          <w:color w:val="000000" w:themeColor="text1"/>
          <w:sz w:val="24"/>
          <w:szCs w:val="24"/>
        </w:rPr>
      </w:pPr>
    </w:p>
    <w:p w14:paraId="71E5CA2C" w14:textId="77777777" w:rsidR="001A0CF0" w:rsidRPr="00AB0C59" w:rsidRDefault="001A0CF0" w:rsidP="00C64F94">
      <w:pPr>
        <w:spacing w:line="360" w:lineRule="auto"/>
        <w:jc w:val="both"/>
        <w:rPr>
          <w:rFonts w:ascii="Arial" w:hAnsi="Arial" w:cs="Arial"/>
          <w:color w:val="000000" w:themeColor="text1"/>
          <w:sz w:val="24"/>
          <w:szCs w:val="24"/>
        </w:rPr>
      </w:pPr>
      <w:r w:rsidRPr="00AB0C59">
        <w:rPr>
          <w:rFonts w:ascii="Arial" w:hAnsi="Arial" w:cs="Arial"/>
          <w:color w:val="000000" w:themeColor="text1"/>
          <w:sz w:val="24"/>
          <w:szCs w:val="24"/>
        </w:rPr>
        <w:br w:type="page"/>
      </w:r>
    </w:p>
    <w:p w14:paraId="2635777E" w14:textId="7D22761B" w:rsidR="00C64F94" w:rsidRPr="00AB0C59" w:rsidRDefault="001A0CF0" w:rsidP="000F4AA5">
      <w:pPr>
        <w:pStyle w:val="Heading1"/>
        <w:numPr>
          <w:ilvl w:val="0"/>
          <w:numId w:val="3"/>
        </w:numPr>
        <w:spacing w:line="360" w:lineRule="auto"/>
        <w:rPr>
          <w:rFonts w:ascii="Arial" w:hAnsi="Arial" w:cs="Arial"/>
          <w:color w:val="000000" w:themeColor="text1"/>
          <w:sz w:val="24"/>
          <w:szCs w:val="24"/>
        </w:rPr>
      </w:pPr>
      <w:bookmarkStart w:id="9" w:name="_Toc148648802"/>
      <w:r w:rsidRPr="00AB0C59">
        <w:rPr>
          <w:rFonts w:ascii="Arial" w:hAnsi="Arial" w:cs="Arial"/>
          <w:color w:val="000000" w:themeColor="text1"/>
          <w:sz w:val="24"/>
          <w:szCs w:val="24"/>
        </w:rPr>
        <w:lastRenderedPageBreak/>
        <w:t>References:</w:t>
      </w:r>
      <w:bookmarkEnd w:id="9"/>
    </w:p>
    <w:p w14:paraId="4AB2B3C6" w14:textId="77777777" w:rsidR="000F4AA5" w:rsidRPr="00AB0C59" w:rsidRDefault="000F4AA5" w:rsidP="00C64F94">
      <w:pPr>
        <w:spacing w:line="360" w:lineRule="auto"/>
        <w:ind w:left="720" w:hanging="720"/>
        <w:jc w:val="both"/>
        <w:rPr>
          <w:rFonts w:ascii="Arial" w:eastAsia="Times New Roman" w:hAnsi="Arial" w:cs="Arial"/>
          <w:color w:val="000000" w:themeColor="text1"/>
          <w:sz w:val="24"/>
          <w:szCs w:val="24"/>
          <w:shd w:val="clear" w:color="auto" w:fill="FFFFFF"/>
        </w:rPr>
      </w:pPr>
      <w:r w:rsidRPr="00AB0C59">
        <w:rPr>
          <w:rFonts w:ascii="Arial" w:eastAsia="Times New Roman" w:hAnsi="Arial" w:cs="Arial"/>
          <w:color w:val="000000" w:themeColor="text1"/>
          <w:sz w:val="24"/>
          <w:szCs w:val="24"/>
          <w:shd w:val="clear" w:color="auto" w:fill="FFFFFF"/>
        </w:rPr>
        <w:t>Ali, A., Egan, D., Haynes, N., Holland, C., &amp; Martin, E. (2020). The Future of Hospitality Management Education.</w:t>
      </w:r>
    </w:p>
    <w:p w14:paraId="44A796CF" w14:textId="77777777" w:rsidR="000F4AA5" w:rsidRPr="00AB0C59" w:rsidRDefault="000F4AA5" w:rsidP="00C64F94">
      <w:pPr>
        <w:spacing w:line="360" w:lineRule="auto"/>
        <w:ind w:left="720" w:hanging="720"/>
        <w:jc w:val="both"/>
        <w:rPr>
          <w:rFonts w:ascii="Arial" w:eastAsia="Times New Roman" w:hAnsi="Arial" w:cs="Arial"/>
          <w:color w:val="000000" w:themeColor="text1"/>
          <w:sz w:val="24"/>
          <w:szCs w:val="24"/>
          <w:shd w:val="clear" w:color="auto" w:fill="FFFFFF"/>
        </w:rPr>
      </w:pPr>
      <w:r w:rsidRPr="00AB0C59">
        <w:rPr>
          <w:rFonts w:ascii="Arial" w:eastAsia="Times New Roman" w:hAnsi="Arial" w:cs="Arial"/>
          <w:color w:val="000000" w:themeColor="text1"/>
          <w:sz w:val="24"/>
          <w:szCs w:val="24"/>
          <w:shd w:val="clear" w:color="auto" w:fill="FFFFFF"/>
        </w:rPr>
        <w:t xml:space="preserve">Bas, T. and </w:t>
      </w:r>
      <w:proofErr w:type="spellStart"/>
      <w:r w:rsidRPr="00AB0C59">
        <w:rPr>
          <w:rFonts w:ascii="Arial" w:eastAsia="Times New Roman" w:hAnsi="Arial" w:cs="Arial"/>
          <w:color w:val="000000" w:themeColor="text1"/>
          <w:sz w:val="24"/>
          <w:szCs w:val="24"/>
          <w:shd w:val="clear" w:color="auto" w:fill="FFFFFF"/>
        </w:rPr>
        <w:t>Sivaprasad</w:t>
      </w:r>
      <w:proofErr w:type="spellEnd"/>
      <w:r w:rsidRPr="00AB0C59">
        <w:rPr>
          <w:rFonts w:ascii="Arial" w:eastAsia="Times New Roman" w:hAnsi="Arial" w:cs="Arial"/>
          <w:color w:val="000000" w:themeColor="text1"/>
          <w:sz w:val="24"/>
          <w:szCs w:val="24"/>
          <w:shd w:val="clear" w:color="auto" w:fill="FFFFFF"/>
        </w:rPr>
        <w:t>, S., 2022. An Exploratory Insight into the Impact of COVID-19 on the Travel and Tourism Sector: UK Evidence. </w:t>
      </w:r>
      <w:r w:rsidRPr="00AB0C59">
        <w:rPr>
          <w:rFonts w:ascii="Arial" w:eastAsia="Times New Roman" w:hAnsi="Arial" w:cs="Arial"/>
          <w:i/>
          <w:iCs/>
          <w:color w:val="000000" w:themeColor="text1"/>
          <w:sz w:val="24"/>
          <w:szCs w:val="24"/>
          <w:shd w:val="clear" w:color="auto" w:fill="FFFFFF"/>
        </w:rPr>
        <w:t xml:space="preserve">Bas, T. &amp; </w:t>
      </w:r>
      <w:proofErr w:type="spellStart"/>
      <w:r w:rsidRPr="00AB0C59">
        <w:rPr>
          <w:rFonts w:ascii="Arial" w:eastAsia="Times New Roman" w:hAnsi="Arial" w:cs="Arial"/>
          <w:i/>
          <w:iCs/>
          <w:color w:val="000000" w:themeColor="text1"/>
          <w:sz w:val="24"/>
          <w:szCs w:val="24"/>
          <w:shd w:val="clear" w:color="auto" w:fill="FFFFFF"/>
        </w:rPr>
        <w:t>Sivaprasad</w:t>
      </w:r>
      <w:proofErr w:type="spellEnd"/>
      <w:r w:rsidRPr="00AB0C59">
        <w:rPr>
          <w:rFonts w:ascii="Arial" w:eastAsia="Times New Roman" w:hAnsi="Arial" w:cs="Arial"/>
          <w:i/>
          <w:iCs/>
          <w:color w:val="000000" w:themeColor="text1"/>
          <w:sz w:val="24"/>
          <w:szCs w:val="24"/>
          <w:shd w:val="clear" w:color="auto" w:fill="FFFFFF"/>
        </w:rPr>
        <w:t xml:space="preserve">, </w:t>
      </w:r>
      <w:proofErr w:type="gramStart"/>
      <w:r w:rsidRPr="00AB0C59">
        <w:rPr>
          <w:rFonts w:ascii="Arial" w:eastAsia="Times New Roman" w:hAnsi="Arial" w:cs="Arial"/>
          <w:i/>
          <w:iCs/>
          <w:color w:val="000000" w:themeColor="text1"/>
          <w:sz w:val="24"/>
          <w:szCs w:val="24"/>
          <w:shd w:val="clear" w:color="auto" w:fill="FFFFFF"/>
        </w:rPr>
        <w:t>S.(</w:t>
      </w:r>
      <w:proofErr w:type="gramEnd"/>
      <w:r w:rsidRPr="00AB0C59">
        <w:rPr>
          <w:rFonts w:ascii="Arial" w:eastAsia="Times New Roman" w:hAnsi="Arial" w:cs="Arial"/>
          <w:i/>
          <w:iCs/>
          <w:color w:val="000000" w:themeColor="text1"/>
          <w:sz w:val="24"/>
          <w:szCs w:val="24"/>
          <w:shd w:val="clear" w:color="auto" w:fill="FFFFFF"/>
        </w:rPr>
        <w:t>2022). An exploratory insight into the impact of COVID-19 on the travel and tourism sector: UK evidence. In S. Karabulut (Ed.), Economic and Financial Analysis of Global and National Developments</w:t>
      </w:r>
      <w:r w:rsidRPr="00AB0C59">
        <w:rPr>
          <w:rFonts w:ascii="Arial" w:eastAsia="Times New Roman" w:hAnsi="Arial" w:cs="Arial"/>
          <w:color w:val="000000" w:themeColor="text1"/>
          <w:sz w:val="24"/>
          <w:szCs w:val="24"/>
          <w:shd w:val="clear" w:color="auto" w:fill="FFFFFF"/>
        </w:rPr>
        <w:t>, pp.355-369.</w:t>
      </w:r>
    </w:p>
    <w:p w14:paraId="6C5161E8" w14:textId="77777777" w:rsidR="000F4AA5" w:rsidRPr="00AB0C59" w:rsidRDefault="000F4AA5" w:rsidP="00C64F94">
      <w:pPr>
        <w:spacing w:line="360" w:lineRule="auto"/>
        <w:ind w:left="720" w:hanging="720"/>
        <w:jc w:val="both"/>
        <w:rPr>
          <w:rFonts w:ascii="Arial" w:hAnsi="Arial" w:cs="Arial"/>
          <w:color w:val="000000" w:themeColor="text1"/>
          <w:sz w:val="24"/>
          <w:szCs w:val="24"/>
          <w:shd w:val="clear" w:color="auto" w:fill="FFFFFF"/>
        </w:rPr>
      </w:pPr>
      <w:proofErr w:type="spellStart"/>
      <w:r w:rsidRPr="00AB0C59">
        <w:rPr>
          <w:rFonts w:ascii="Arial" w:hAnsi="Arial" w:cs="Arial"/>
          <w:color w:val="000000" w:themeColor="text1"/>
          <w:sz w:val="24"/>
          <w:szCs w:val="24"/>
          <w:shd w:val="clear" w:color="auto" w:fill="FFFFFF"/>
        </w:rPr>
        <w:t>Bekbulatova</w:t>
      </w:r>
      <w:proofErr w:type="spellEnd"/>
      <w:r w:rsidRPr="00AB0C59">
        <w:rPr>
          <w:rFonts w:ascii="Arial" w:hAnsi="Arial" w:cs="Arial"/>
          <w:color w:val="000000" w:themeColor="text1"/>
          <w:sz w:val="24"/>
          <w:szCs w:val="24"/>
          <w:shd w:val="clear" w:color="auto" w:fill="FFFFFF"/>
        </w:rPr>
        <w:t xml:space="preserve">, A., </w:t>
      </w:r>
      <w:proofErr w:type="spellStart"/>
      <w:r w:rsidRPr="00AB0C59">
        <w:rPr>
          <w:rFonts w:ascii="Arial" w:hAnsi="Arial" w:cs="Arial"/>
          <w:color w:val="000000" w:themeColor="text1"/>
          <w:sz w:val="24"/>
          <w:szCs w:val="24"/>
          <w:shd w:val="clear" w:color="auto" w:fill="FFFFFF"/>
        </w:rPr>
        <w:t>Syzdykbayeva</w:t>
      </w:r>
      <w:proofErr w:type="spellEnd"/>
      <w:r w:rsidRPr="00AB0C59">
        <w:rPr>
          <w:rFonts w:ascii="Arial" w:hAnsi="Arial" w:cs="Arial"/>
          <w:color w:val="000000" w:themeColor="text1"/>
          <w:sz w:val="24"/>
          <w:szCs w:val="24"/>
          <w:shd w:val="clear" w:color="auto" w:fill="FFFFFF"/>
        </w:rPr>
        <w:t xml:space="preserve">, B., </w:t>
      </w:r>
      <w:proofErr w:type="spellStart"/>
      <w:r w:rsidRPr="00AB0C59">
        <w:rPr>
          <w:rFonts w:ascii="Arial" w:hAnsi="Arial" w:cs="Arial"/>
          <w:color w:val="000000" w:themeColor="text1"/>
          <w:sz w:val="24"/>
          <w:szCs w:val="24"/>
          <w:shd w:val="clear" w:color="auto" w:fill="FFFFFF"/>
        </w:rPr>
        <w:t>Agybetova</w:t>
      </w:r>
      <w:proofErr w:type="spellEnd"/>
      <w:r w:rsidRPr="00AB0C59">
        <w:rPr>
          <w:rFonts w:ascii="Arial" w:hAnsi="Arial" w:cs="Arial"/>
          <w:color w:val="000000" w:themeColor="text1"/>
          <w:sz w:val="24"/>
          <w:szCs w:val="24"/>
          <w:shd w:val="clear" w:color="auto" w:fill="FFFFFF"/>
        </w:rPr>
        <w:t>, R., Dulatbekova, Z. and Akimov, Z., 2022. Evaluation of the Main Performance Indicators of 4 and 5-Star Hotels using the Example of the Nur-Sultan City, Kazakhstan. </w:t>
      </w:r>
      <w:r w:rsidRPr="00AB0C59">
        <w:rPr>
          <w:rFonts w:ascii="Arial" w:hAnsi="Arial" w:cs="Arial"/>
          <w:i/>
          <w:iCs/>
          <w:color w:val="000000" w:themeColor="text1"/>
          <w:sz w:val="24"/>
          <w:szCs w:val="24"/>
          <w:shd w:val="clear" w:color="auto" w:fill="FFFFFF"/>
        </w:rPr>
        <w:t>Journal of Environmental Management &amp; Tourism</w:t>
      </w:r>
      <w:r w:rsidRPr="00AB0C59">
        <w:rPr>
          <w:rFonts w:ascii="Arial" w:hAnsi="Arial" w:cs="Arial"/>
          <w:color w:val="000000" w:themeColor="text1"/>
          <w:sz w:val="24"/>
          <w:szCs w:val="24"/>
          <w:shd w:val="clear" w:color="auto" w:fill="FFFFFF"/>
        </w:rPr>
        <w:t>, </w:t>
      </w:r>
      <w:r w:rsidRPr="00AB0C59">
        <w:rPr>
          <w:rFonts w:ascii="Arial" w:hAnsi="Arial" w:cs="Arial"/>
          <w:i/>
          <w:iCs/>
          <w:color w:val="000000" w:themeColor="text1"/>
          <w:sz w:val="24"/>
          <w:szCs w:val="24"/>
          <w:shd w:val="clear" w:color="auto" w:fill="FFFFFF"/>
        </w:rPr>
        <w:t>13</w:t>
      </w:r>
      <w:r w:rsidRPr="00AB0C59">
        <w:rPr>
          <w:rFonts w:ascii="Arial" w:hAnsi="Arial" w:cs="Arial"/>
          <w:color w:val="000000" w:themeColor="text1"/>
          <w:sz w:val="24"/>
          <w:szCs w:val="24"/>
          <w:shd w:val="clear" w:color="auto" w:fill="FFFFFF"/>
        </w:rPr>
        <w:t>(2), pp.497-506.</w:t>
      </w:r>
    </w:p>
    <w:p w14:paraId="0925F1E7" w14:textId="77777777" w:rsidR="000F4AA5" w:rsidRPr="00AB0C59" w:rsidRDefault="000F4AA5" w:rsidP="00C64F94">
      <w:pPr>
        <w:spacing w:line="360" w:lineRule="auto"/>
        <w:ind w:left="720" w:hanging="720"/>
        <w:jc w:val="both"/>
        <w:rPr>
          <w:rFonts w:ascii="Arial" w:eastAsia="Times New Roman" w:hAnsi="Arial" w:cs="Arial"/>
          <w:color w:val="000000" w:themeColor="text1"/>
          <w:sz w:val="24"/>
          <w:szCs w:val="24"/>
          <w:shd w:val="clear" w:color="auto" w:fill="FFFFFF"/>
        </w:rPr>
      </w:pPr>
      <w:r w:rsidRPr="00AB0C59">
        <w:rPr>
          <w:rFonts w:ascii="Arial" w:eastAsia="Times New Roman" w:hAnsi="Arial" w:cs="Arial"/>
          <w:color w:val="000000" w:themeColor="text1"/>
          <w:sz w:val="24"/>
          <w:szCs w:val="24"/>
          <w:shd w:val="clear" w:color="auto" w:fill="FFFFFF"/>
        </w:rPr>
        <w:t xml:space="preserve">Boardman, J., &amp; Barbato, C. (2008). Review of socially responsible HR and </w:t>
      </w:r>
      <w:proofErr w:type="spellStart"/>
      <w:r w:rsidRPr="00AB0C59">
        <w:rPr>
          <w:rFonts w:ascii="Arial" w:eastAsia="Times New Roman" w:hAnsi="Arial" w:cs="Arial"/>
          <w:color w:val="000000" w:themeColor="text1"/>
          <w:sz w:val="24"/>
          <w:szCs w:val="24"/>
          <w:shd w:val="clear" w:color="auto" w:fill="FFFFFF"/>
        </w:rPr>
        <w:t>labour</w:t>
      </w:r>
      <w:proofErr w:type="spellEnd"/>
      <w:r w:rsidRPr="00AB0C59">
        <w:rPr>
          <w:rFonts w:ascii="Arial" w:eastAsia="Times New Roman" w:hAnsi="Arial" w:cs="Arial"/>
          <w:color w:val="000000" w:themeColor="text1"/>
          <w:sz w:val="24"/>
          <w:szCs w:val="24"/>
          <w:shd w:val="clear" w:color="auto" w:fill="FFFFFF"/>
        </w:rPr>
        <w:t xml:space="preserve"> relations practice in international hotel chains. </w:t>
      </w:r>
      <w:r w:rsidRPr="00AB0C59">
        <w:rPr>
          <w:rFonts w:ascii="Arial" w:eastAsia="Times New Roman" w:hAnsi="Arial" w:cs="Arial"/>
          <w:i/>
          <w:iCs/>
          <w:color w:val="000000" w:themeColor="text1"/>
          <w:sz w:val="24"/>
          <w:szCs w:val="24"/>
          <w:shd w:val="clear" w:color="auto" w:fill="FFFFFF"/>
        </w:rPr>
        <w:t>ILO</w:t>
      </w:r>
      <w:r w:rsidRPr="00AB0C59">
        <w:rPr>
          <w:rFonts w:ascii="Arial" w:eastAsia="Times New Roman" w:hAnsi="Arial" w:cs="Arial"/>
          <w:color w:val="000000" w:themeColor="text1"/>
          <w:sz w:val="24"/>
          <w:szCs w:val="24"/>
          <w:shd w:val="clear" w:color="auto" w:fill="FFFFFF"/>
        </w:rPr>
        <w:t>, </w:t>
      </w:r>
      <w:r w:rsidRPr="00AB0C59">
        <w:rPr>
          <w:rFonts w:ascii="Arial" w:eastAsia="Times New Roman" w:hAnsi="Arial" w:cs="Arial"/>
          <w:i/>
          <w:iCs/>
          <w:color w:val="000000" w:themeColor="text1"/>
          <w:sz w:val="24"/>
          <w:szCs w:val="24"/>
          <w:shd w:val="clear" w:color="auto" w:fill="FFFFFF"/>
        </w:rPr>
        <w:t>12</w:t>
      </w:r>
      <w:r w:rsidRPr="00AB0C59">
        <w:rPr>
          <w:rFonts w:ascii="Arial" w:eastAsia="Times New Roman" w:hAnsi="Arial" w:cs="Arial"/>
          <w:color w:val="000000" w:themeColor="text1"/>
          <w:sz w:val="24"/>
          <w:szCs w:val="24"/>
          <w:shd w:val="clear" w:color="auto" w:fill="FFFFFF"/>
        </w:rPr>
        <w:t>(7).</w:t>
      </w:r>
    </w:p>
    <w:p w14:paraId="0FBDDEB2" w14:textId="77777777" w:rsidR="000F4AA5" w:rsidRPr="00AB0C59" w:rsidRDefault="000F4AA5" w:rsidP="00C64F94">
      <w:pPr>
        <w:spacing w:line="360" w:lineRule="auto"/>
        <w:ind w:left="720" w:hanging="720"/>
        <w:jc w:val="both"/>
        <w:rPr>
          <w:rFonts w:ascii="Arial" w:hAnsi="Arial" w:cs="Arial"/>
          <w:color w:val="000000" w:themeColor="text1"/>
          <w:sz w:val="24"/>
          <w:szCs w:val="24"/>
          <w:shd w:val="clear" w:color="auto" w:fill="FFFFFF"/>
        </w:rPr>
      </w:pPr>
      <w:r w:rsidRPr="00AB0C59">
        <w:rPr>
          <w:rFonts w:ascii="Arial" w:hAnsi="Arial" w:cs="Arial"/>
          <w:color w:val="000000" w:themeColor="text1"/>
          <w:sz w:val="24"/>
          <w:szCs w:val="24"/>
          <w:shd w:val="clear" w:color="auto" w:fill="FFFFFF"/>
        </w:rPr>
        <w:t>Coleman, D., 2019. Does brand purpose really serve a brand purpose. </w:t>
      </w:r>
      <w:r w:rsidRPr="00AB0C59">
        <w:rPr>
          <w:rFonts w:ascii="Arial" w:hAnsi="Arial" w:cs="Arial"/>
          <w:i/>
          <w:iCs/>
          <w:color w:val="000000" w:themeColor="text1"/>
          <w:sz w:val="24"/>
          <w:szCs w:val="24"/>
          <w:shd w:val="clear" w:color="auto" w:fill="FFFFFF"/>
        </w:rPr>
        <w:t xml:space="preserve">WARC exclusive, </w:t>
      </w:r>
      <w:proofErr w:type="spellStart"/>
      <w:r w:rsidRPr="00AB0C59">
        <w:rPr>
          <w:rFonts w:ascii="Arial" w:hAnsi="Arial" w:cs="Arial"/>
          <w:i/>
          <w:iCs/>
          <w:color w:val="000000" w:themeColor="text1"/>
          <w:sz w:val="24"/>
          <w:szCs w:val="24"/>
          <w:shd w:val="clear" w:color="auto" w:fill="FFFFFF"/>
        </w:rPr>
        <w:t>srpanj</w:t>
      </w:r>
      <w:proofErr w:type="spellEnd"/>
      <w:r w:rsidRPr="00AB0C59">
        <w:rPr>
          <w:rFonts w:ascii="Arial" w:hAnsi="Arial" w:cs="Arial"/>
          <w:color w:val="000000" w:themeColor="text1"/>
          <w:sz w:val="24"/>
          <w:szCs w:val="24"/>
          <w:shd w:val="clear" w:color="auto" w:fill="FFFFFF"/>
        </w:rPr>
        <w:t>, pp.1-2.</w:t>
      </w:r>
    </w:p>
    <w:p w14:paraId="021519DA" w14:textId="77777777" w:rsidR="000F4AA5" w:rsidRPr="00AB0C59" w:rsidRDefault="000F4AA5" w:rsidP="00C64F94">
      <w:pPr>
        <w:spacing w:line="360" w:lineRule="auto"/>
        <w:ind w:left="720" w:hanging="720"/>
        <w:jc w:val="both"/>
        <w:rPr>
          <w:rFonts w:ascii="Arial" w:eastAsia="Times New Roman" w:hAnsi="Arial" w:cs="Arial"/>
          <w:color w:val="000000" w:themeColor="text1"/>
          <w:sz w:val="24"/>
          <w:szCs w:val="24"/>
          <w:shd w:val="clear" w:color="auto" w:fill="FFFFFF"/>
        </w:rPr>
      </w:pPr>
      <w:r w:rsidRPr="00AB0C59">
        <w:rPr>
          <w:rFonts w:ascii="Arial" w:eastAsia="Times New Roman" w:hAnsi="Arial" w:cs="Arial"/>
          <w:color w:val="000000" w:themeColor="text1"/>
          <w:sz w:val="24"/>
          <w:szCs w:val="24"/>
          <w:shd w:val="clear" w:color="auto" w:fill="FFFFFF"/>
        </w:rPr>
        <w:t>Fallon, P. (2016). 10 Crisis Management and the Future of the Travel Industry. </w:t>
      </w:r>
      <w:r w:rsidRPr="00AB0C59">
        <w:rPr>
          <w:rFonts w:ascii="Arial" w:eastAsia="Times New Roman" w:hAnsi="Arial" w:cs="Arial"/>
          <w:i/>
          <w:iCs/>
          <w:color w:val="000000" w:themeColor="text1"/>
          <w:sz w:val="24"/>
          <w:szCs w:val="24"/>
          <w:shd w:val="clear" w:color="auto" w:fill="FFFFFF"/>
        </w:rPr>
        <w:t>Operations management in the travel industry</w:t>
      </w:r>
      <w:r w:rsidRPr="00AB0C59">
        <w:rPr>
          <w:rFonts w:ascii="Arial" w:eastAsia="Times New Roman" w:hAnsi="Arial" w:cs="Arial"/>
          <w:color w:val="000000" w:themeColor="text1"/>
          <w:sz w:val="24"/>
          <w:szCs w:val="24"/>
          <w:shd w:val="clear" w:color="auto" w:fill="FFFFFF"/>
        </w:rPr>
        <w:t>, 272.</w:t>
      </w:r>
    </w:p>
    <w:p w14:paraId="7E8D62BC" w14:textId="77777777" w:rsidR="000F4AA5" w:rsidRPr="00AB0C59" w:rsidRDefault="000F4AA5" w:rsidP="00C64F94">
      <w:pPr>
        <w:spacing w:line="360" w:lineRule="auto"/>
        <w:ind w:left="720" w:hanging="720"/>
        <w:jc w:val="both"/>
        <w:rPr>
          <w:rFonts w:ascii="Arial" w:hAnsi="Arial" w:cs="Arial"/>
          <w:color w:val="000000" w:themeColor="text1"/>
          <w:sz w:val="24"/>
          <w:szCs w:val="24"/>
          <w:shd w:val="clear" w:color="auto" w:fill="FFFFFF"/>
        </w:rPr>
      </w:pPr>
      <w:r w:rsidRPr="00AB0C59">
        <w:rPr>
          <w:rFonts w:ascii="Arial" w:hAnsi="Arial" w:cs="Arial"/>
          <w:color w:val="000000" w:themeColor="text1"/>
          <w:sz w:val="24"/>
          <w:szCs w:val="24"/>
          <w:shd w:val="clear" w:color="auto" w:fill="FFFFFF"/>
        </w:rPr>
        <w:t>George, R., 2021. Tourism and Hospitality Marketing Principles. In </w:t>
      </w:r>
      <w:r w:rsidRPr="00AB0C59">
        <w:rPr>
          <w:rFonts w:ascii="Arial" w:hAnsi="Arial" w:cs="Arial"/>
          <w:i/>
          <w:iCs/>
          <w:color w:val="000000" w:themeColor="text1"/>
          <w:sz w:val="24"/>
          <w:szCs w:val="24"/>
          <w:shd w:val="clear" w:color="auto" w:fill="FFFFFF"/>
        </w:rPr>
        <w:t>Marketing Tourism and Hospitality: Concepts and Cases</w:t>
      </w:r>
      <w:r w:rsidRPr="00AB0C59">
        <w:rPr>
          <w:rFonts w:ascii="Arial" w:hAnsi="Arial" w:cs="Arial"/>
          <w:color w:val="000000" w:themeColor="text1"/>
          <w:sz w:val="24"/>
          <w:szCs w:val="24"/>
          <w:shd w:val="clear" w:color="auto" w:fill="FFFFFF"/>
        </w:rPr>
        <w:t> (pp. 3-31). Cham: Springer International Publishing.</w:t>
      </w:r>
    </w:p>
    <w:p w14:paraId="1111BC64" w14:textId="77777777" w:rsidR="000F4AA5" w:rsidRPr="00AB0C59" w:rsidRDefault="000F4AA5" w:rsidP="00C64F94">
      <w:pPr>
        <w:spacing w:line="360" w:lineRule="auto"/>
        <w:ind w:left="720" w:hanging="720"/>
        <w:jc w:val="both"/>
        <w:rPr>
          <w:rFonts w:ascii="Arial" w:eastAsia="Times New Roman" w:hAnsi="Arial" w:cs="Arial"/>
          <w:color w:val="000000" w:themeColor="text1"/>
          <w:sz w:val="24"/>
          <w:szCs w:val="24"/>
          <w:shd w:val="clear" w:color="auto" w:fill="FFFFFF"/>
        </w:rPr>
      </w:pPr>
      <w:r w:rsidRPr="00AB0C59">
        <w:rPr>
          <w:rFonts w:ascii="Arial" w:eastAsia="Times New Roman" w:hAnsi="Arial" w:cs="Arial"/>
          <w:color w:val="000000" w:themeColor="text1"/>
          <w:sz w:val="24"/>
          <w:szCs w:val="24"/>
          <w:shd w:val="clear" w:color="auto" w:fill="FFFFFF"/>
        </w:rPr>
        <w:t>Go, F., Pine, R., &amp; Yu, R. (1994). Hong Kong: Sustaining competitive advantage in Asia's hotel industry. </w:t>
      </w:r>
      <w:r w:rsidRPr="00AB0C59">
        <w:rPr>
          <w:rFonts w:ascii="Arial" w:eastAsia="Times New Roman" w:hAnsi="Arial" w:cs="Arial"/>
          <w:i/>
          <w:iCs/>
          <w:color w:val="000000" w:themeColor="text1"/>
          <w:sz w:val="24"/>
          <w:szCs w:val="24"/>
          <w:shd w:val="clear" w:color="auto" w:fill="FFFFFF"/>
        </w:rPr>
        <w:t>Cornell Hotel and Restaurant Administration Quarterly</w:t>
      </w:r>
      <w:r w:rsidRPr="00AB0C59">
        <w:rPr>
          <w:rFonts w:ascii="Arial" w:eastAsia="Times New Roman" w:hAnsi="Arial" w:cs="Arial"/>
          <w:color w:val="000000" w:themeColor="text1"/>
          <w:sz w:val="24"/>
          <w:szCs w:val="24"/>
          <w:shd w:val="clear" w:color="auto" w:fill="FFFFFF"/>
        </w:rPr>
        <w:t>, </w:t>
      </w:r>
      <w:r w:rsidRPr="00AB0C59">
        <w:rPr>
          <w:rFonts w:ascii="Arial" w:eastAsia="Times New Roman" w:hAnsi="Arial" w:cs="Arial"/>
          <w:i/>
          <w:iCs/>
          <w:color w:val="000000" w:themeColor="text1"/>
          <w:sz w:val="24"/>
          <w:szCs w:val="24"/>
          <w:shd w:val="clear" w:color="auto" w:fill="FFFFFF"/>
        </w:rPr>
        <w:t>35</w:t>
      </w:r>
      <w:r w:rsidRPr="00AB0C59">
        <w:rPr>
          <w:rFonts w:ascii="Arial" w:eastAsia="Times New Roman" w:hAnsi="Arial" w:cs="Arial"/>
          <w:color w:val="000000" w:themeColor="text1"/>
          <w:sz w:val="24"/>
          <w:szCs w:val="24"/>
          <w:shd w:val="clear" w:color="auto" w:fill="FFFFFF"/>
        </w:rPr>
        <w:t>(5), 50-61.</w:t>
      </w:r>
    </w:p>
    <w:p w14:paraId="7074F6B5" w14:textId="77777777" w:rsidR="000F4AA5" w:rsidRPr="00AB0C59" w:rsidRDefault="000F4AA5" w:rsidP="00C64F94">
      <w:pPr>
        <w:spacing w:line="360" w:lineRule="auto"/>
        <w:ind w:left="720" w:hanging="720"/>
        <w:jc w:val="both"/>
        <w:rPr>
          <w:rFonts w:ascii="Arial" w:eastAsia="Times New Roman" w:hAnsi="Arial" w:cs="Arial"/>
          <w:color w:val="000000" w:themeColor="text1"/>
          <w:sz w:val="24"/>
          <w:szCs w:val="24"/>
          <w:shd w:val="clear" w:color="auto" w:fill="FFFFFF"/>
        </w:rPr>
      </w:pPr>
      <w:r w:rsidRPr="00AB0C59">
        <w:rPr>
          <w:rFonts w:ascii="Arial" w:eastAsia="Times New Roman" w:hAnsi="Arial" w:cs="Arial"/>
          <w:color w:val="000000" w:themeColor="text1"/>
          <w:sz w:val="24"/>
          <w:szCs w:val="24"/>
          <w:shd w:val="clear" w:color="auto" w:fill="FFFFFF"/>
        </w:rPr>
        <w:t>Grieve, G. (2010). Mandarin Oriental, Las Vegas: Building a unique brand in a unique city.</w:t>
      </w:r>
    </w:p>
    <w:p w14:paraId="5229684D" w14:textId="77777777" w:rsidR="000F4AA5" w:rsidRPr="00AB0C59" w:rsidRDefault="000F4AA5" w:rsidP="00C64F94">
      <w:pPr>
        <w:spacing w:line="360" w:lineRule="auto"/>
        <w:ind w:left="720" w:hanging="720"/>
        <w:jc w:val="both"/>
        <w:rPr>
          <w:rFonts w:ascii="Arial" w:eastAsia="Times New Roman" w:hAnsi="Arial" w:cs="Arial"/>
          <w:color w:val="000000" w:themeColor="text1"/>
          <w:sz w:val="24"/>
          <w:szCs w:val="24"/>
          <w:shd w:val="clear" w:color="auto" w:fill="FFFFFF"/>
        </w:rPr>
      </w:pPr>
      <w:proofErr w:type="spellStart"/>
      <w:r w:rsidRPr="00AB0C59">
        <w:rPr>
          <w:rFonts w:ascii="Arial" w:hAnsi="Arial" w:cs="Arial"/>
          <w:color w:val="000000" w:themeColor="text1"/>
          <w:sz w:val="24"/>
          <w:szCs w:val="24"/>
          <w:shd w:val="clear" w:color="auto" w:fill="FFFFFF"/>
        </w:rPr>
        <w:lastRenderedPageBreak/>
        <w:t>Hijir</w:t>
      </w:r>
      <w:proofErr w:type="spellEnd"/>
      <w:r w:rsidRPr="00AB0C59">
        <w:rPr>
          <w:rFonts w:ascii="Arial" w:hAnsi="Arial" w:cs="Arial"/>
          <w:color w:val="000000" w:themeColor="text1"/>
          <w:sz w:val="24"/>
          <w:szCs w:val="24"/>
          <w:shd w:val="clear" w:color="auto" w:fill="FFFFFF"/>
        </w:rPr>
        <w:t xml:space="preserve">, P., 2015. </w:t>
      </w:r>
      <w:proofErr w:type="spellStart"/>
      <w:r w:rsidRPr="00AB0C59">
        <w:rPr>
          <w:rFonts w:ascii="Arial" w:hAnsi="Arial" w:cs="Arial"/>
          <w:color w:val="000000" w:themeColor="text1"/>
          <w:sz w:val="24"/>
          <w:szCs w:val="24"/>
          <w:shd w:val="clear" w:color="auto" w:fill="FFFFFF"/>
        </w:rPr>
        <w:t>Efek</w:t>
      </w:r>
      <w:proofErr w:type="spellEnd"/>
      <w:r w:rsidRPr="00AB0C59">
        <w:rPr>
          <w:rFonts w:ascii="Arial" w:hAnsi="Arial" w:cs="Arial"/>
          <w:color w:val="000000" w:themeColor="text1"/>
          <w:sz w:val="24"/>
          <w:szCs w:val="24"/>
          <w:shd w:val="clear" w:color="auto" w:fill="FFFFFF"/>
        </w:rPr>
        <w:t xml:space="preserve"> Customer </w:t>
      </w:r>
      <w:proofErr w:type="spellStart"/>
      <w:r w:rsidRPr="00AB0C59">
        <w:rPr>
          <w:rFonts w:ascii="Arial" w:hAnsi="Arial" w:cs="Arial"/>
          <w:color w:val="000000" w:themeColor="text1"/>
          <w:sz w:val="24"/>
          <w:szCs w:val="24"/>
          <w:shd w:val="clear" w:color="auto" w:fill="FFFFFF"/>
        </w:rPr>
        <w:t>Customer</w:t>
      </w:r>
      <w:proofErr w:type="spellEnd"/>
      <w:r w:rsidRPr="00AB0C59">
        <w:rPr>
          <w:rFonts w:ascii="Arial" w:hAnsi="Arial" w:cs="Arial"/>
          <w:color w:val="000000" w:themeColor="text1"/>
          <w:sz w:val="24"/>
          <w:szCs w:val="24"/>
          <w:shd w:val="clear" w:color="auto" w:fill="FFFFFF"/>
        </w:rPr>
        <w:t xml:space="preserve"> Interaction </w:t>
      </w:r>
      <w:proofErr w:type="spellStart"/>
      <w:r w:rsidRPr="00AB0C59">
        <w:rPr>
          <w:rFonts w:ascii="Arial" w:hAnsi="Arial" w:cs="Arial"/>
          <w:color w:val="000000" w:themeColor="text1"/>
          <w:sz w:val="24"/>
          <w:szCs w:val="24"/>
          <w:shd w:val="clear" w:color="auto" w:fill="FFFFFF"/>
        </w:rPr>
        <w:t>Terhadap</w:t>
      </w:r>
      <w:proofErr w:type="spellEnd"/>
      <w:r w:rsidRPr="00AB0C59">
        <w:rPr>
          <w:rFonts w:ascii="Arial" w:hAnsi="Arial" w:cs="Arial"/>
          <w:color w:val="000000" w:themeColor="text1"/>
          <w:sz w:val="24"/>
          <w:szCs w:val="24"/>
          <w:shd w:val="clear" w:color="auto" w:fill="FFFFFF"/>
        </w:rPr>
        <w:t xml:space="preserve"> Satisfaction Dan Word of Mouth Pada Hotel Mandarin Oriental. </w:t>
      </w:r>
      <w:proofErr w:type="spellStart"/>
      <w:r w:rsidRPr="00AB0C59">
        <w:rPr>
          <w:rFonts w:ascii="Arial" w:hAnsi="Arial" w:cs="Arial"/>
          <w:i/>
          <w:iCs/>
          <w:color w:val="000000" w:themeColor="text1"/>
          <w:sz w:val="24"/>
          <w:szCs w:val="24"/>
          <w:shd w:val="clear" w:color="auto" w:fill="FFFFFF"/>
        </w:rPr>
        <w:t>Jurnal</w:t>
      </w:r>
      <w:proofErr w:type="spellEnd"/>
      <w:r w:rsidRPr="00AB0C59">
        <w:rPr>
          <w:rFonts w:ascii="Arial" w:hAnsi="Arial" w:cs="Arial"/>
          <w:i/>
          <w:iCs/>
          <w:color w:val="000000" w:themeColor="text1"/>
          <w:sz w:val="24"/>
          <w:szCs w:val="24"/>
          <w:shd w:val="clear" w:color="auto" w:fill="FFFFFF"/>
        </w:rPr>
        <w:t xml:space="preserve"> </w:t>
      </w:r>
      <w:proofErr w:type="spellStart"/>
      <w:r w:rsidRPr="00AB0C59">
        <w:rPr>
          <w:rFonts w:ascii="Arial" w:hAnsi="Arial" w:cs="Arial"/>
          <w:i/>
          <w:iCs/>
          <w:color w:val="000000" w:themeColor="text1"/>
          <w:sz w:val="24"/>
          <w:szCs w:val="24"/>
          <w:shd w:val="clear" w:color="auto" w:fill="FFFFFF"/>
        </w:rPr>
        <w:t>manajemen</w:t>
      </w:r>
      <w:proofErr w:type="spellEnd"/>
      <w:r w:rsidRPr="00AB0C59">
        <w:rPr>
          <w:rFonts w:ascii="Arial" w:hAnsi="Arial" w:cs="Arial"/>
          <w:i/>
          <w:iCs/>
          <w:color w:val="000000" w:themeColor="text1"/>
          <w:sz w:val="24"/>
          <w:szCs w:val="24"/>
          <w:shd w:val="clear" w:color="auto" w:fill="FFFFFF"/>
        </w:rPr>
        <w:t xml:space="preserve"> dan </w:t>
      </w:r>
      <w:proofErr w:type="spellStart"/>
      <w:r w:rsidRPr="00AB0C59">
        <w:rPr>
          <w:rFonts w:ascii="Arial" w:hAnsi="Arial" w:cs="Arial"/>
          <w:i/>
          <w:iCs/>
          <w:color w:val="000000" w:themeColor="text1"/>
          <w:sz w:val="24"/>
          <w:szCs w:val="24"/>
          <w:shd w:val="clear" w:color="auto" w:fill="FFFFFF"/>
        </w:rPr>
        <w:t>pemasaran</w:t>
      </w:r>
      <w:proofErr w:type="spellEnd"/>
      <w:r w:rsidRPr="00AB0C59">
        <w:rPr>
          <w:rFonts w:ascii="Arial" w:hAnsi="Arial" w:cs="Arial"/>
          <w:i/>
          <w:iCs/>
          <w:color w:val="000000" w:themeColor="text1"/>
          <w:sz w:val="24"/>
          <w:szCs w:val="24"/>
          <w:shd w:val="clear" w:color="auto" w:fill="FFFFFF"/>
        </w:rPr>
        <w:t xml:space="preserve"> </w:t>
      </w:r>
      <w:proofErr w:type="spellStart"/>
      <w:r w:rsidRPr="00AB0C59">
        <w:rPr>
          <w:rFonts w:ascii="Arial" w:hAnsi="Arial" w:cs="Arial"/>
          <w:i/>
          <w:iCs/>
          <w:color w:val="000000" w:themeColor="text1"/>
          <w:sz w:val="24"/>
          <w:szCs w:val="24"/>
          <w:shd w:val="clear" w:color="auto" w:fill="FFFFFF"/>
        </w:rPr>
        <w:t>jasa</w:t>
      </w:r>
      <w:proofErr w:type="spellEnd"/>
      <w:r w:rsidRPr="00AB0C59">
        <w:rPr>
          <w:rFonts w:ascii="Arial" w:hAnsi="Arial" w:cs="Arial"/>
          <w:color w:val="000000" w:themeColor="text1"/>
          <w:sz w:val="24"/>
          <w:szCs w:val="24"/>
          <w:shd w:val="clear" w:color="auto" w:fill="FFFFFF"/>
        </w:rPr>
        <w:t>, </w:t>
      </w:r>
      <w:r w:rsidRPr="00AB0C59">
        <w:rPr>
          <w:rFonts w:ascii="Arial" w:hAnsi="Arial" w:cs="Arial"/>
          <w:i/>
          <w:iCs/>
          <w:color w:val="000000" w:themeColor="text1"/>
          <w:sz w:val="24"/>
          <w:szCs w:val="24"/>
          <w:shd w:val="clear" w:color="auto" w:fill="FFFFFF"/>
        </w:rPr>
        <w:t>8</w:t>
      </w:r>
      <w:r w:rsidRPr="00AB0C59">
        <w:rPr>
          <w:rFonts w:ascii="Arial" w:hAnsi="Arial" w:cs="Arial"/>
          <w:color w:val="000000" w:themeColor="text1"/>
          <w:sz w:val="24"/>
          <w:szCs w:val="24"/>
          <w:shd w:val="clear" w:color="auto" w:fill="FFFFFF"/>
        </w:rPr>
        <w:t>(2), pp.101-114.</w:t>
      </w:r>
    </w:p>
    <w:p w14:paraId="19933734" w14:textId="77777777" w:rsidR="000F4AA5" w:rsidRPr="00AB0C59" w:rsidRDefault="000F4AA5" w:rsidP="00C64F94">
      <w:pPr>
        <w:spacing w:line="360" w:lineRule="auto"/>
        <w:ind w:left="720" w:hanging="720"/>
        <w:jc w:val="both"/>
        <w:rPr>
          <w:rFonts w:ascii="Arial" w:eastAsia="Times New Roman" w:hAnsi="Arial" w:cs="Arial"/>
          <w:color w:val="000000" w:themeColor="text1"/>
          <w:sz w:val="24"/>
          <w:szCs w:val="24"/>
          <w:shd w:val="clear" w:color="auto" w:fill="FFFFFF"/>
        </w:rPr>
      </w:pPr>
      <w:r w:rsidRPr="00AB0C59">
        <w:rPr>
          <w:rFonts w:ascii="Arial" w:eastAsia="Times New Roman" w:hAnsi="Arial" w:cs="Arial"/>
          <w:color w:val="000000" w:themeColor="text1"/>
          <w:sz w:val="24"/>
          <w:szCs w:val="24"/>
          <w:shd w:val="clear" w:color="auto" w:fill="FFFFFF"/>
        </w:rPr>
        <w:t>Jeganathan, G. S., &amp; Srinivasulu, Y. (2014). Growth Drivers of Tourism Industry in India. </w:t>
      </w:r>
      <w:r w:rsidRPr="00AB0C59">
        <w:rPr>
          <w:rFonts w:ascii="Arial" w:eastAsia="Times New Roman" w:hAnsi="Arial" w:cs="Arial"/>
          <w:i/>
          <w:iCs/>
          <w:color w:val="000000" w:themeColor="text1"/>
          <w:sz w:val="24"/>
          <w:szCs w:val="24"/>
          <w:shd w:val="clear" w:color="auto" w:fill="FFFFFF"/>
        </w:rPr>
        <w:t>The International Journal of Business &amp; Management</w:t>
      </w:r>
      <w:r w:rsidRPr="00AB0C59">
        <w:rPr>
          <w:rFonts w:ascii="Arial" w:eastAsia="Times New Roman" w:hAnsi="Arial" w:cs="Arial"/>
          <w:color w:val="000000" w:themeColor="text1"/>
          <w:sz w:val="24"/>
          <w:szCs w:val="24"/>
          <w:shd w:val="clear" w:color="auto" w:fill="FFFFFF"/>
        </w:rPr>
        <w:t>, </w:t>
      </w:r>
      <w:r w:rsidRPr="00AB0C59">
        <w:rPr>
          <w:rFonts w:ascii="Arial" w:eastAsia="Times New Roman" w:hAnsi="Arial" w:cs="Arial"/>
          <w:i/>
          <w:iCs/>
          <w:color w:val="000000" w:themeColor="text1"/>
          <w:sz w:val="24"/>
          <w:szCs w:val="24"/>
          <w:shd w:val="clear" w:color="auto" w:fill="FFFFFF"/>
        </w:rPr>
        <w:t>2</w:t>
      </w:r>
      <w:r w:rsidRPr="00AB0C59">
        <w:rPr>
          <w:rFonts w:ascii="Arial" w:eastAsia="Times New Roman" w:hAnsi="Arial" w:cs="Arial"/>
          <w:color w:val="000000" w:themeColor="text1"/>
          <w:sz w:val="24"/>
          <w:szCs w:val="24"/>
          <w:shd w:val="clear" w:color="auto" w:fill="FFFFFF"/>
        </w:rPr>
        <w:t>(11), 100.</w:t>
      </w:r>
    </w:p>
    <w:p w14:paraId="3FB98894" w14:textId="77777777" w:rsidR="000F4AA5" w:rsidRPr="00AB0C59" w:rsidRDefault="000F4AA5" w:rsidP="00C64F94">
      <w:pPr>
        <w:spacing w:line="360" w:lineRule="auto"/>
        <w:ind w:left="720" w:hanging="720"/>
        <w:jc w:val="both"/>
        <w:rPr>
          <w:rFonts w:ascii="Arial" w:eastAsia="Times New Roman" w:hAnsi="Arial" w:cs="Arial"/>
          <w:color w:val="000000" w:themeColor="text1"/>
          <w:sz w:val="24"/>
          <w:szCs w:val="24"/>
          <w:shd w:val="clear" w:color="auto" w:fill="FFFFFF"/>
        </w:rPr>
      </w:pPr>
      <w:proofErr w:type="spellStart"/>
      <w:r w:rsidRPr="00AB0C59">
        <w:rPr>
          <w:rFonts w:ascii="Arial" w:eastAsia="Times New Roman" w:hAnsi="Arial" w:cs="Arial"/>
          <w:color w:val="000000" w:themeColor="text1"/>
          <w:sz w:val="24"/>
          <w:szCs w:val="24"/>
          <w:shd w:val="clear" w:color="auto" w:fill="FFFFFF"/>
        </w:rPr>
        <w:t>Kushniruk</w:t>
      </w:r>
      <w:proofErr w:type="spellEnd"/>
      <w:r w:rsidRPr="00AB0C59">
        <w:rPr>
          <w:rFonts w:ascii="Arial" w:eastAsia="Times New Roman" w:hAnsi="Arial" w:cs="Arial"/>
          <w:color w:val="000000" w:themeColor="text1"/>
          <w:sz w:val="24"/>
          <w:szCs w:val="24"/>
          <w:shd w:val="clear" w:color="auto" w:fill="FFFFFF"/>
        </w:rPr>
        <w:t>, H., 2023. A STRONG BRAND AS A COMPETITIVE ADVANTAGE IN THE HOTEL BUSINESS. </w:t>
      </w:r>
      <w:r w:rsidRPr="00AB0C59">
        <w:rPr>
          <w:rFonts w:ascii="Arial" w:eastAsia="Times New Roman" w:hAnsi="Arial" w:cs="Arial"/>
          <w:i/>
          <w:iCs/>
          <w:color w:val="000000" w:themeColor="text1"/>
          <w:sz w:val="24"/>
          <w:szCs w:val="24"/>
          <w:shd w:val="clear" w:color="auto" w:fill="FFFFFF"/>
        </w:rPr>
        <w:t>Publishing House “Baltija Publishing”</w:t>
      </w:r>
      <w:r w:rsidRPr="00AB0C59">
        <w:rPr>
          <w:rFonts w:ascii="Arial" w:eastAsia="Times New Roman" w:hAnsi="Arial" w:cs="Arial"/>
          <w:color w:val="000000" w:themeColor="text1"/>
          <w:sz w:val="24"/>
          <w:szCs w:val="24"/>
          <w:shd w:val="clear" w:color="auto" w:fill="FFFFFF"/>
        </w:rPr>
        <w:t xml:space="preserve"> (pp-22-24).</w:t>
      </w:r>
    </w:p>
    <w:p w14:paraId="4BB96291" w14:textId="77777777" w:rsidR="000F4AA5" w:rsidRPr="00AB0C59" w:rsidRDefault="000F4AA5" w:rsidP="00C64F94">
      <w:pPr>
        <w:spacing w:line="360" w:lineRule="auto"/>
        <w:ind w:left="720" w:hanging="720"/>
        <w:jc w:val="both"/>
        <w:rPr>
          <w:rFonts w:ascii="Arial" w:hAnsi="Arial" w:cs="Arial"/>
          <w:color w:val="000000" w:themeColor="text1"/>
          <w:sz w:val="24"/>
          <w:szCs w:val="24"/>
          <w:shd w:val="clear" w:color="auto" w:fill="FFFFFF"/>
        </w:rPr>
      </w:pPr>
      <w:r w:rsidRPr="00AB0C59">
        <w:rPr>
          <w:rFonts w:ascii="Arial" w:hAnsi="Arial" w:cs="Arial"/>
          <w:color w:val="000000" w:themeColor="text1"/>
          <w:sz w:val="24"/>
          <w:szCs w:val="24"/>
          <w:shd w:val="clear" w:color="auto" w:fill="FFFFFF"/>
        </w:rPr>
        <w:t>Leung, D. and Seah, C., 2022. The impact of crisis-induced changes in refund policy on consumers’ brand trust and repurchase intention. </w:t>
      </w:r>
      <w:r w:rsidRPr="00AB0C59">
        <w:rPr>
          <w:rFonts w:ascii="Arial" w:hAnsi="Arial" w:cs="Arial"/>
          <w:i/>
          <w:iCs/>
          <w:color w:val="000000" w:themeColor="text1"/>
          <w:sz w:val="24"/>
          <w:szCs w:val="24"/>
          <w:shd w:val="clear" w:color="auto" w:fill="FFFFFF"/>
        </w:rPr>
        <w:t>International Journal of Hospitality Management</w:t>
      </w:r>
      <w:r w:rsidRPr="00AB0C59">
        <w:rPr>
          <w:rFonts w:ascii="Arial" w:hAnsi="Arial" w:cs="Arial"/>
          <w:color w:val="000000" w:themeColor="text1"/>
          <w:sz w:val="24"/>
          <w:szCs w:val="24"/>
          <w:shd w:val="clear" w:color="auto" w:fill="FFFFFF"/>
        </w:rPr>
        <w:t>, </w:t>
      </w:r>
      <w:r w:rsidRPr="00AB0C59">
        <w:rPr>
          <w:rFonts w:ascii="Arial" w:hAnsi="Arial" w:cs="Arial"/>
          <w:i/>
          <w:iCs/>
          <w:color w:val="000000" w:themeColor="text1"/>
          <w:sz w:val="24"/>
          <w:szCs w:val="24"/>
          <w:shd w:val="clear" w:color="auto" w:fill="FFFFFF"/>
        </w:rPr>
        <w:t>105</w:t>
      </w:r>
      <w:r w:rsidRPr="00AB0C59">
        <w:rPr>
          <w:rFonts w:ascii="Arial" w:hAnsi="Arial" w:cs="Arial"/>
          <w:color w:val="000000" w:themeColor="text1"/>
          <w:sz w:val="24"/>
          <w:szCs w:val="24"/>
          <w:shd w:val="clear" w:color="auto" w:fill="FFFFFF"/>
        </w:rPr>
        <w:t>, p.103272.</w:t>
      </w:r>
    </w:p>
    <w:p w14:paraId="2207357C" w14:textId="77777777" w:rsidR="000F4AA5" w:rsidRPr="00AB0C59" w:rsidRDefault="000F4AA5" w:rsidP="00C64F94">
      <w:pPr>
        <w:spacing w:line="360" w:lineRule="auto"/>
        <w:ind w:left="720" w:hanging="720"/>
        <w:jc w:val="both"/>
        <w:rPr>
          <w:rFonts w:ascii="Arial" w:eastAsia="Times New Roman" w:hAnsi="Arial" w:cs="Arial"/>
          <w:color w:val="000000" w:themeColor="text1"/>
          <w:sz w:val="24"/>
          <w:szCs w:val="24"/>
          <w:shd w:val="clear" w:color="auto" w:fill="FFFFFF"/>
        </w:rPr>
      </w:pPr>
      <w:proofErr w:type="spellStart"/>
      <w:r w:rsidRPr="00AB0C59">
        <w:rPr>
          <w:rFonts w:ascii="Arial" w:eastAsia="Times New Roman" w:hAnsi="Arial" w:cs="Arial"/>
          <w:color w:val="000000" w:themeColor="text1"/>
          <w:sz w:val="24"/>
          <w:szCs w:val="24"/>
          <w:shd w:val="clear" w:color="auto" w:fill="FFFFFF"/>
        </w:rPr>
        <w:t>Litteljohn</w:t>
      </w:r>
      <w:proofErr w:type="spellEnd"/>
      <w:r w:rsidRPr="00AB0C59">
        <w:rPr>
          <w:rFonts w:ascii="Arial" w:eastAsia="Times New Roman" w:hAnsi="Arial" w:cs="Arial"/>
          <w:color w:val="000000" w:themeColor="text1"/>
          <w:sz w:val="24"/>
          <w:szCs w:val="24"/>
          <w:shd w:val="clear" w:color="auto" w:fill="FFFFFF"/>
        </w:rPr>
        <w:t>, D. (2012). Hotels. In </w:t>
      </w:r>
      <w:r w:rsidRPr="00AB0C59">
        <w:rPr>
          <w:rFonts w:ascii="Arial" w:eastAsia="Times New Roman" w:hAnsi="Arial" w:cs="Arial"/>
          <w:i/>
          <w:iCs/>
          <w:color w:val="000000" w:themeColor="text1"/>
          <w:sz w:val="24"/>
          <w:szCs w:val="24"/>
          <w:shd w:val="clear" w:color="auto" w:fill="FFFFFF"/>
        </w:rPr>
        <w:t>International Hospitality Industry</w:t>
      </w:r>
      <w:r w:rsidRPr="00AB0C59">
        <w:rPr>
          <w:rFonts w:ascii="Arial" w:eastAsia="Times New Roman" w:hAnsi="Arial" w:cs="Arial"/>
          <w:color w:val="000000" w:themeColor="text1"/>
          <w:sz w:val="24"/>
          <w:szCs w:val="24"/>
          <w:shd w:val="clear" w:color="auto" w:fill="FFFFFF"/>
        </w:rPr>
        <w:t> (pp. 5-29). Routledge.</w:t>
      </w:r>
    </w:p>
    <w:p w14:paraId="099BA39A" w14:textId="77777777" w:rsidR="000F4AA5" w:rsidRPr="00AB0C59" w:rsidRDefault="000F4AA5" w:rsidP="00C64F94">
      <w:pPr>
        <w:spacing w:line="360" w:lineRule="auto"/>
        <w:ind w:left="720" w:hanging="720"/>
        <w:jc w:val="both"/>
        <w:rPr>
          <w:rFonts w:ascii="Arial" w:eastAsia="Times New Roman" w:hAnsi="Arial" w:cs="Arial"/>
          <w:color w:val="000000" w:themeColor="text1"/>
          <w:sz w:val="24"/>
          <w:szCs w:val="24"/>
          <w:shd w:val="clear" w:color="auto" w:fill="FFFFFF"/>
        </w:rPr>
      </w:pPr>
      <w:r w:rsidRPr="00AB0C59">
        <w:rPr>
          <w:rFonts w:ascii="Arial" w:eastAsia="Times New Roman" w:hAnsi="Arial" w:cs="Arial"/>
          <w:color w:val="000000" w:themeColor="text1"/>
          <w:sz w:val="24"/>
          <w:szCs w:val="24"/>
          <w:shd w:val="clear" w:color="auto" w:fill="FFFFFF"/>
        </w:rPr>
        <w:t>Negi, D. S., &amp; Lohani, S. Growing Popularity of Budget Hotels in India. </w:t>
      </w:r>
      <w:r w:rsidRPr="00AB0C59">
        <w:rPr>
          <w:rFonts w:ascii="Arial" w:eastAsia="Times New Roman" w:hAnsi="Arial" w:cs="Arial"/>
          <w:i/>
          <w:iCs/>
          <w:color w:val="000000" w:themeColor="text1"/>
          <w:sz w:val="24"/>
          <w:szCs w:val="24"/>
          <w:shd w:val="clear" w:color="auto" w:fill="FFFFFF"/>
        </w:rPr>
        <w:t>Bharti Publications</w:t>
      </w:r>
      <w:r w:rsidRPr="00AB0C59">
        <w:rPr>
          <w:rFonts w:ascii="Arial" w:eastAsia="Times New Roman" w:hAnsi="Arial" w:cs="Arial"/>
          <w:color w:val="000000" w:themeColor="text1"/>
          <w:sz w:val="24"/>
          <w:szCs w:val="24"/>
          <w:shd w:val="clear" w:color="auto" w:fill="FFFFFF"/>
        </w:rPr>
        <w:t>, 254.</w:t>
      </w:r>
    </w:p>
    <w:p w14:paraId="32DFFE59" w14:textId="77777777" w:rsidR="000F4AA5" w:rsidRPr="00AB0C59" w:rsidRDefault="000F4AA5" w:rsidP="00C64F94">
      <w:pPr>
        <w:spacing w:line="360" w:lineRule="auto"/>
        <w:ind w:left="720" w:hanging="720"/>
        <w:jc w:val="both"/>
        <w:rPr>
          <w:rFonts w:ascii="Arial" w:eastAsia="Times New Roman" w:hAnsi="Arial" w:cs="Arial"/>
          <w:color w:val="000000" w:themeColor="text1"/>
          <w:sz w:val="24"/>
          <w:szCs w:val="24"/>
          <w:shd w:val="clear" w:color="auto" w:fill="FFFFFF"/>
        </w:rPr>
      </w:pPr>
      <w:r w:rsidRPr="00AB0C59">
        <w:rPr>
          <w:rFonts w:ascii="Arial" w:eastAsia="Times New Roman" w:hAnsi="Arial" w:cs="Arial"/>
          <w:color w:val="000000" w:themeColor="text1"/>
          <w:sz w:val="24"/>
          <w:szCs w:val="24"/>
          <w:shd w:val="clear" w:color="auto" w:fill="FFFFFF"/>
        </w:rPr>
        <w:t xml:space="preserve">Raddon, A., &amp; Sung, J. (2002). Lifelong Learning in the Context of Organizational Competitiveness: A Case Study </w:t>
      </w:r>
      <w:proofErr w:type="gramStart"/>
      <w:r w:rsidRPr="00AB0C59">
        <w:rPr>
          <w:rFonts w:ascii="Arial" w:eastAsia="Times New Roman" w:hAnsi="Arial" w:cs="Arial"/>
          <w:color w:val="000000" w:themeColor="text1"/>
          <w:sz w:val="24"/>
          <w:szCs w:val="24"/>
          <w:shd w:val="clear" w:color="auto" w:fill="FFFFFF"/>
        </w:rPr>
        <w:t>From</w:t>
      </w:r>
      <w:proofErr w:type="gramEnd"/>
      <w:r w:rsidRPr="00AB0C59">
        <w:rPr>
          <w:rFonts w:ascii="Arial" w:eastAsia="Times New Roman" w:hAnsi="Arial" w:cs="Arial"/>
          <w:color w:val="000000" w:themeColor="text1"/>
          <w:sz w:val="24"/>
          <w:szCs w:val="24"/>
          <w:shd w:val="clear" w:color="auto" w:fill="FFFFFF"/>
        </w:rPr>
        <w:t xml:space="preserve"> the Mandarin Oriental Hotel Group. </w:t>
      </w:r>
      <w:r w:rsidRPr="00AB0C59">
        <w:rPr>
          <w:rFonts w:ascii="Arial" w:eastAsia="Times New Roman" w:hAnsi="Arial" w:cs="Arial"/>
          <w:i/>
          <w:iCs/>
          <w:color w:val="000000" w:themeColor="text1"/>
          <w:sz w:val="24"/>
          <w:szCs w:val="24"/>
          <w:shd w:val="clear" w:color="auto" w:fill="FFFFFF"/>
        </w:rPr>
        <w:t>Lifelong Learning in Action: A Life's Work</w:t>
      </w:r>
      <w:r w:rsidRPr="00AB0C59">
        <w:rPr>
          <w:rFonts w:ascii="Arial" w:eastAsia="Times New Roman" w:hAnsi="Arial" w:cs="Arial"/>
          <w:color w:val="000000" w:themeColor="text1"/>
          <w:sz w:val="24"/>
          <w:szCs w:val="24"/>
          <w:shd w:val="clear" w:color="auto" w:fill="FFFFFF"/>
        </w:rPr>
        <w:t>, </w:t>
      </w:r>
      <w:r w:rsidRPr="00AB0C59">
        <w:rPr>
          <w:rFonts w:ascii="Arial" w:eastAsia="Times New Roman" w:hAnsi="Arial" w:cs="Arial"/>
          <w:i/>
          <w:iCs/>
          <w:color w:val="000000" w:themeColor="text1"/>
          <w:sz w:val="24"/>
          <w:szCs w:val="24"/>
          <w:shd w:val="clear" w:color="auto" w:fill="FFFFFF"/>
        </w:rPr>
        <w:t>1</w:t>
      </w:r>
      <w:r w:rsidRPr="00AB0C59">
        <w:rPr>
          <w:rFonts w:ascii="Arial" w:eastAsia="Times New Roman" w:hAnsi="Arial" w:cs="Arial"/>
          <w:color w:val="000000" w:themeColor="text1"/>
          <w:sz w:val="24"/>
          <w:szCs w:val="24"/>
          <w:shd w:val="clear" w:color="auto" w:fill="FFFFFF"/>
        </w:rPr>
        <w:t>, 361.</w:t>
      </w:r>
    </w:p>
    <w:p w14:paraId="562D6709" w14:textId="77777777" w:rsidR="000F4AA5" w:rsidRPr="00AB0C59" w:rsidRDefault="000F4AA5" w:rsidP="00C64F94">
      <w:pPr>
        <w:spacing w:line="360" w:lineRule="auto"/>
        <w:ind w:left="720" w:hanging="720"/>
        <w:jc w:val="both"/>
        <w:rPr>
          <w:rFonts w:ascii="Arial" w:eastAsia="Times New Roman" w:hAnsi="Arial" w:cs="Arial"/>
          <w:color w:val="000000" w:themeColor="text1"/>
          <w:sz w:val="24"/>
          <w:szCs w:val="24"/>
          <w:shd w:val="clear" w:color="auto" w:fill="FFFFFF"/>
        </w:rPr>
      </w:pPr>
      <w:proofErr w:type="spellStart"/>
      <w:r w:rsidRPr="00AB0C59">
        <w:rPr>
          <w:rFonts w:ascii="Arial" w:eastAsia="Times New Roman" w:hAnsi="Arial" w:cs="Arial"/>
          <w:color w:val="000000" w:themeColor="text1"/>
          <w:sz w:val="24"/>
          <w:szCs w:val="24"/>
          <w:shd w:val="clear" w:color="auto" w:fill="FFFFFF"/>
        </w:rPr>
        <w:t>Rumambi</w:t>
      </w:r>
      <w:proofErr w:type="spellEnd"/>
      <w:r w:rsidRPr="00AB0C59">
        <w:rPr>
          <w:rFonts w:ascii="Arial" w:eastAsia="Times New Roman" w:hAnsi="Arial" w:cs="Arial"/>
          <w:color w:val="000000" w:themeColor="text1"/>
          <w:sz w:val="24"/>
          <w:szCs w:val="24"/>
          <w:shd w:val="clear" w:color="auto" w:fill="FFFFFF"/>
        </w:rPr>
        <w:t xml:space="preserve">, L. J., &amp; </w:t>
      </w:r>
      <w:proofErr w:type="spellStart"/>
      <w:r w:rsidRPr="00AB0C59">
        <w:rPr>
          <w:rFonts w:ascii="Arial" w:eastAsia="Times New Roman" w:hAnsi="Arial" w:cs="Arial"/>
          <w:color w:val="000000" w:themeColor="text1"/>
          <w:sz w:val="24"/>
          <w:szCs w:val="24"/>
          <w:shd w:val="clear" w:color="auto" w:fill="FFFFFF"/>
        </w:rPr>
        <w:t>Djati</w:t>
      </w:r>
      <w:proofErr w:type="spellEnd"/>
      <w:r w:rsidRPr="00AB0C59">
        <w:rPr>
          <w:rFonts w:ascii="Arial" w:eastAsia="Times New Roman" w:hAnsi="Arial" w:cs="Arial"/>
          <w:color w:val="000000" w:themeColor="text1"/>
          <w:sz w:val="24"/>
          <w:szCs w:val="24"/>
          <w:shd w:val="clear" w:color="auto" w:fill="FFFFFF"/>
        </w:rPr>
        <w:t xml:space="preserve">, S. P. (2007). Hotel Management </w:t>
      </w:r>
      <w:proofErr w:type="gramStart"/>
      <w:r w:rsidRPr="00AB0C59">
        <w:rPr>
          <w:rFonts w:ascii="Arial" w:eastAsia="Times New Roman" w:hAnsi="Arial" w:cs="Arial"/>
          <w:color w:val="000000" w:themeColor="text1"/>
          <w:sz w:val="24"/>
          <w:szCs w:val="24"/>
          <w:shd w:val="clear" w:color="auto" w:fill="FFFFFF"/>
        </w:rPr>
        <w:t>And</w:t>
      </w:r>
      <w:proofErr w:type="gramEnd"/>
      <w:r w:rsidRPr="00AB0C59">
        <w:rPr>
          <w:rFonts w:ascii="Arial" w:eastAsia="Times New Roman" w:hAnsi="Arial" w:cs="Arial"/>
          <w:color w:val="000000" w:themeColor="text1"/>
          <w:sz w:val="24"/>
          <w:szCs w:val="24"/>
          <w:shd w:val="clear" w:color="auto" w:fill="FFFFFF"/>
        </w:rPr>
        <w:t xml:space="preserve"> Brand Achievement: A Study of Hotel Industry Achievement. </w:t>
      </w:r>
      <w:r w:rsidRPr="00AB0C59">
        <w:rPr>
          <w:rFonts w:ascii="Arial" w:eastAsia="Times New Roman" w:hAnsi="Arial" w:cs="Arial"/>
          <w:i/>
          <w:iCs/>
          <w:color w:val="000000" w:themeColor="text1"/>
          <w:sz w:val="24"/>
          <w:szCs w:val="24"/>
          <w:shd w:val="clear" w:color="auto" w:fill="FFFFFF"/>
        </w:rPr>
        <w:t>Website: www. tk</w:t>
      </w:r>
      <w:r w:rsidRPr="00AB0C59">
        <w:rPr>
          <w:rFonts w:ascii="Arial" w:eastAsia="Times New Roman" w:hAnsi="Arial" w:cs="Arial"/>
          <w:color w:val="000000" w:themeColor="text1"/>
          <w:sz w:val="24"/>
          <w:szCs w:val="24"/>
          <w:shd w:val="clear" w:color="auto" w:fill="FFFFFF"/>
        </w:rPr>
        <w:t>.</w:t>
      </w:r>
    </w:p>
    <w:p w14:paraId="26D6A1C8" w14:textId="77777777" w:rsidR="000F4AA5" w:rsidRPr="00AB0C59" w:rsidRDefault="000F4AA5" w:rsidP="000F4AA5">
      <w:pPr>
        <w:spacing w:line="360" w:lineRule="auto"/>
        <w:ind w:left="720" w:hanging="720"/>
        <w:jc w:val="both"/>
        <w:rPr>
          <w:rFonts w:ascii="Arial" w:eastAsia="Times New Roman" w:hAnsi="Arial" w:cs="Arial"/>
          <w:color w:val="000000" w:themeColor="text1"/>
          <w:sz w:val="24"/>
          <w:szCs w:val="24"/>
          <w:shd w:val="clear" w:color="auto" w:fill="FFFFFF"/>
        </w:rPr>
      </w:pPr>
      <w:proofErr w:type="spellStart"/>
      <w:r w:rsidRPr="00AB0C59">
        <w:rPr>
          <w:rFonts w:ascii="Arial" w:eastAsia="Times New Roman" w:hAnsi="Arial" w:cs="Arial"/>
          <w:color w:val="000000" w:themeColor="text1"/>
          <w:sz w:val="24"/>
          <w:szCs w:val="24"/>
          <w:shd w:val="clear" w:color="auto" w:fill="FFFFFF"/>
        </w:rPr>
        <w:t>SimilarWeb</w:t>
      </w:r>
      <w:proofErr w:type="spellEnd"/>
      <w:r w:rsidRPr="00AB0C59">
        <w:rPr>
          <w:rFonts w:ascii="Arial" w:eastAsia="Times New Roman" w:hAnsi="Arial" w:cs="Arial"/>
          <w:color w:val="000000" w:themeColor="text1"/>
          <w:sz w:val="24"/>
          <w:szCs w:val="24"/>
          <w:shd w:val="clear" w:color="auto" w:fill="FFFFFF"/>
        </w:rPr>
        <w:t xml:space="preserve"> (2023). Mandarin Audience Demographics 2022-2023. [online]. Available at: https://www.similarweb.com/website/mandarinoriental.com/#geography</w:t>
      </w:r>
    </w:p>
    <w:p w14:paraId="13094383" w14:textId="77777777" w:rsidR="000F4AA5" w:rsidRPr="00AB0C59" w:rsidRDefault="000F4AA5" w:rsidP="000F4AA5">
      <w:pPr>
        <w:spacing w:line="360" w:lineRule="auto"/>
        <w:ind w:left="720" w:hanging="720"/>
        <w:jc w:val="both"/>
        <w:rPr>
          <w:rFonts w:ascii="Arial" w:eastAsia="Times New Roman" w:hAnsi="Arial" w:cs="Arial"/>
          <w:color w:val="000000" w:themeColor="text1"/>
          <w:sz w:val="24"/>
          <w:szCs w:val="24"/>
          <w:shd w:val="clear" w:color="auto" w:fill="FFFFFF"/>
        </w:rPr>
      </w:pPr>
      <w:r w:rsidRPr="00AB0C59">
        <w:rPr>
          <w:rFonts w:ascii="Arial" w:eastAsia="Times New Roman" w:hAnsi="Arial" w:cs="Arial"/>
          <w:color w:val="000000" w:themeColor="text1"/>
          <w:sz w:val="24"/>
          <w:szCs w:val="24"/>
          <w:shd w:val="clear" w:color="auto" w:fill="FFFFFF"/>
        </w:rPr>
        <w:t>Statista (2023). </w:t>
      </w:r>
      <w:r w:rsidRPr="00AB0C59">
        <w:rPr>
          <w:rFonts w:ascii="Arial" w:eastAsia="Times New Roman" w:hAnsi="Arial" w:cs="Arial"/>
          <w:i/>
          <w:iCs/>
          <w:color w:val="000000" w:themeColor="text1"/>
          <w:sz w:val="24"/>
          <w:szCs w:val="24"/>
          <w:shd w:val="clear" w:color="auto" w:fill="FFFFFF"/>
        </w:rPr>
        <w:t>Premier Inn hotel numbers 2012-2020 Statistic</w:t>
      </w:r>
      <w:r w:rsidRPr="00AB0C59">
        <w:rPr>
          <w:rFonts w:ascii="Arial" w:eastAsia="Times New Roman" w:hAnsi="Arial" w:cs="Arial"/>
          <w:color w:val="000000" w:themeColor="text1"/>
          <w:sz w:val="24"/>
          <w:szCs w:val="24"/>
          <w:shd w:val="clear" w:color="auto" w:fill="FFFFFF"/>
        </w:rPr>
        <w:t xml:space="preserve">. [online] Statista. Available at: </w:t>
      </w:r>
      <w:hyperlink r:id="rId10" w:history="1">
        <w:r w:rsidRPr="00AB0C59">
          <w:rPr>
            <w:rStyle w:val="Hyperlink"/>
            <w:rFonts w:ascii="Arial" w:eastAsia="Times New Roman" w:hAnsi="Arial" w:cs="Arial"/>
            <w:color w:val="000000" w:themeColor="text1"/>
            <w:sz w:val="24"/>
            <w:szCs w:val="24"/>
            <w:shd w:val="clear" w:color="auto" w:fill="FFFFFF"/>
          </w:rPr>
          <w:t>https://www.statista.com/statistics/739855/whitbread-premier-inn-hotels/</w:t>
        </w:r>
      </w:hyperlink>
      <w:r w:rsidRPr="00AB0C59">
        <w:rPr>
          <w:rFonts w:ascii="Arial" w:eastAsia="Times New Roman" w:hAnsi="Arial" w:cs="Arial"/>
          <w:color w:val="000000" w:themeColor="text1"/>
          <w:sz w:val="24"/>
          <w:szCs w:val="24"/>
          <w:shd w:val="clear" w:color="auto" w:fill="FFFFFF"/>
        </w:rPr>
        <w:t>.</w:t>
      </w:r>
    </w:p>
    <w:p w14:paraId="656FA180" w14:textId="77777777" w:rsidR="000F4AA5" w:rsidRPr="00AB0C59" w:rsidRDefault="000F4AA5" w:rsidP="00C64F94">
      <w:pPr>
        <w:spacing w:line="360" w:lineRule="auto"/>
        <w:ind w:left="720" w:hanging="720"/>
        <w:jc w:val="both"/>
        <w:rPr>
          <w:rFonts w:ascii="Arial" w:hAnsi="Arial" w:cs="Arial"/>
          <w:color w:val="000000" w:themeColor="text1"/>
          <w:sz w:val="24"/>
          <w:szCs w:val="24"/>
          <w:shd w:val="clear" w:color="auto" w:fill="FFFFFF"/>
        </w:rPr>
      </w:pPr>
      <w:r w:rsidRPr="00AB0C59">
        <w:rPr>
          <w:rFonts w:ascii="Arial" w:hAnsi="Arial" w:cs="Arial"/>
          <w:color w:val="000000" w:themeColor="text1"/>
          <w:sz w:val="24"/>
          <w:szCs w:val="24"/>
          <w:shd w:val="clear" w:color="auto" w:fill="FFFFFF"/>
        </w:rPr>
        <w:t xml:space="preserve">Taheri, B., Coelho, F.J., Sousa, C.M. and </w:t>
      </w:r>
      <w:proofErr w:type="spellStart"/>
      <w:r w:rsidRPr="00AB0C59">
        <w:rPr>
          <w:rFonts w:ascii="Arial" w:hAnsi="Arial" w:cs="Arial"/>
          <w:color w:val="000000" w:themeColor="text1"/>
          <w:sz w:val="24"/>
          <w:szCs w:val="24"/>
          <w:shd w:val="clear" w:color="auto" w:fill="FFFFFF"/>
        </w:rPr>
        <w:t>Evanschitzky</w:t>
      </w:r>
      <w:proofErr w:type="spellEnd"/>
      <w:r w:rsidRPr="00AB0C59">
        <w:rPr>
          <w:rFonts w:ascii="Arial" w:hAnsi="Arial" w:cs="Arial"/>
          <w:color w:val="000000" w:themeColor="text1"/>
          <w:sz w:val="24"/>
          <w:szCs w:val="24"/>
          <w:shd w:val="clear" w:color="auto" w:fill="FFFFFF"/>
        </w:rPr>
        <w:t>, H., 2017. Mood regulation, customer participation, and customer value creation in hospitality services. </w:t>
      </w:r>
      <w:r w:rsidRPr="00AB0C59">
        <w:rPr>
          <w:rFonts w:ascii="Arial" w:hAnsi="Arial" w:cs="Arial"/>
          <w:i/>
          <w:iCs/>
          <w:color w:val="000000" w:themeColor="text1"/>
          <w:sz w:val="24"/>
          <w:szCs w:val="24"/>
          <w:shd w:val="clear" w:color="auto" w:fill="FFFFFF"/>
        </w:rPr>
        <w:t>International Journal of Contemporary Hospitality Management</w:t>
      </w:r>
      <w:r w:rsidRPr="00AB0C59">
        <w:rPr>
          <w:rFonts w:ascii="Arial" w:hAnsi="Arial" w:cs="Arial"/>
          <w:color w:val="000000" w:themeColor="text1"/>
          <w:sz w:val="24"/>
          <w:szCs w:val="24"/>
          <w:shd w:val="clear" w:color="auto" w:fill="FFFFFF"/>
        </w:rPr>
        <w:t>, </w:t>
      </w:r>
      <w:r w:rsidRPr="00AB0C59">
        <w:rPr>
          <w:rFonts w:ascii="Arial" w:hAnsi="Arial" w:cs="Arial"/>
          <w:i/>
          <w:iCs/>
          <w:color w:val="000000" w:themeColor="text1"/>
          <w:sz w:val="24"/>
          <w:szCs w:val="24"/>
          <w:shd w:val="clear" w:color="auto" w:fill="FFFFFF"/>
        </w:rPr>
        <w:t>29</w:t>
      </w:r>
      <w:r w:rsidRPr="00AB0C59">
        <w:rPr>
          <w:rFonts w:ascii="Arial" w:hAnsi="Arial" w:cs="Arial"/>
          <w:color w:val="000000" w:themeColor="text1"/>
          <w:sz w:val="24"/>
          <w:szCs w:val="24"/>
          <w:shd w:val="clear" w:color="auto" w:fill="FFFFFF"/>
        </w:rPr>
        <w:t>(12), pp.3063-3081.</w:t>
      </w:r>
    </w:p>
    <w:p w14:paraId="06938C16" w14:textId="77777777" w:rsidR="000F4AA5" w:rsidRPr="00AB0C59" w:rsidRDefault="000F4AA5" w:rsidP="00C64F94">
      <w:pPr>
        <w:spacing w:line="360" w:lineRule="auto"/>
        <w:ind w:left="720" w:hanging="720"/>
        <w:jc w:val="both"/>
        <w:rPr>
          <w:rFonts w:ascii="Arial" w:eastAsia="Times New Roman" w:hAnsi="Arial" w:cs="Arial"/>
          <w:color w:val="000000" w:themeColor="text1"/>
          <w:sz w:val="24"/>
          <w:szCs w:val="24"/>
          <w:shd w:val="clear" w:color="auto" w:fill="FFFFFF"/>
        </w:rPr>
      </w:pPr>
      <w:r w:rsidRPr="00AB0C59">
        <w:rPr>
          <w:rFonts w:ascii="Arial" w:eastAsia="Times New Roman" w:hAnsi="Arial" w:cs="Arial"/>
          <w:color w:val="000000" w:themeColor="text1"/>
          <w:sz w:val="24"/>
          <w:szCs w:val="24"/>
          <w:shd w:val="clear" w:color="auto" w:fill="FFFFFF"/>
        </w:rPr>
        <w:lastRenderedPageBreak/>
        <w:t xml:space="preserve">Thadani, M., &amp; </w:t>
      </w:r>
      <w:proofErr w:type="spellStart"/>
      <w:r w:rsidRPr="00AB0C59">
        <w:rPr>
          <w:rFonts w:ascii="Arial" w:eastAsia="Times New Roman" w:hAnsi="Arial" w:cs="Arial"/>
          <w:color w:val="000000" w:themeColor="text1"/>
          <w:sz w:val="24"/>
          <w:szCs w:val="24"/>
          <w:shd w:val="clear" w:color="auto" w:fill="FFFFFF"/>
        </w:rPr>
        <w:t>Mobar</w:t>
      </w:r>
      <w:proofErr w:type="spellEnd"/>
      <w:r w:rsidRPr="00AB0C59">
        <w:rPr>
          <w:rFonts w:ascii="Arial" w:eastAsia="Times New Roman" w:hAnsi="Arial" w:cs="Arial"/>
          <w:color w:val="000000" w:themeColor="text1"/>
          <w:sz w:val="24"/>
          <w:szCs w:val="24"/>
          <w:shd w:val="clear" w:color="auto" w:fill="FFFFFF"/>
        </w:rPr>
        <w:t>, J. S. (2014). HVS hotel management contract survey. </w:t>
      </w:r>
      <w:r w:rsidRPr="00AB0C59">
        <w:rPr>
          <w:rFonts w:ascii="Arial" w:eastAsia="Times New Roman" w:hAnsi="Arial" w:cs="Arial"/>
          <w:i/>
          <w:iCs/>
          <w:color w:val="000000" w:themeColor="text1"/>
          <w:sz w:val="24"/>
          <w:szCs w:val="24"/>
          <w:shd w:val="clear" w:color="auto" w:fill="FFFFFF"/>
        </w:rPr>
        <w:t xml:space="preserve">USA. Online. Available HTTP:&lt; http://www. </w:t>
      </w:r>
      <w:proofErr w:type="spellStart"/>
      <w:r w:rsidRPr="00AB0C59">
        <w:rPr>
          <w:rFonts w:ascii="Arial" w:eastAsia="Times New Roman" w:hAnsi="Arial" w:cs="Arial"/>
          <w:i/>
          <w:iCs/>
          <w:color w:val="000000" w:themeColor="text1"/>
          <w:sz w:val="24"/>
          <w:szCs w:val="24"/>
          <w:shd w:val="clear" w:color="auto" w:fill="FFFFFF"/>
        </w:rPr>
        <w:t>hvs</w:t>
      </w:r>
      <w:proofErr w:type="spellEnd"/>
      <w:r w:rsidRPr="00AB0C59">
        <w:rPr>
          <w:rFonts w:ascii="Arial" w:eastAsia="Times New Roman" w:hAnsi="Arial" w:cs="Arial"/>
          <w:i/>
          <w:iCs/>
          <w:color w:val="000000" w:themeColor="text1"/>
          <w:sz w:val="24"/>
          <w:szCs w:val="24"/>
          <w:shd w:val="clear" w:color="auto" w:fill="FFFFFF"/>
        </w:rPr>
        <w:t>. com/article/7025/excerpts-</w:t>
      </w:r>
      <w:proofErr w:type="spellStart"/>
      <w:r w:rsidRPr="00AB0C59">
        <w:rPr>
          <w:rFonts w:ascii="Arial" w:eastAsia="Times New Roman" w:hAnsi="Arial" w:cs="Arial"/>
          <w:i/>
          <w:iCs/>
          <w:color w:val="000000" w:themeColor="text1"/>
          <w:sz w:val="24"/>
          <w:szCs w:val="24"/>
          <w:shd w:val="clear" w:color="auto" w:fill="FFFFFF"/>
        </w:rPr>
        <w:t>hvs</w:t>
      </w:r>
      <w:proofErr w:type="spellEnd"/>
      <w:r w:rsidRPr="00AB0C59">
        <w:rPr>
          <w:rFonts w:ascii="Arial" w:eastAsia="Times New Roman" w:hAnsi="Arial" w:cs="Arial"/>
          <w:i/>
          <w:iCs/>
          <w:color w:val="000000" w:themeColor="text1"/>
          <w:sz w:val="24"/>
          <w:szCs w:val="24"/>
          <w:shd w:val="clear" w:color="auto" w:fill="FFFFFF"/>
        </w:rPr>
        <w:t>-hotel-management-contract-survey-% E2</w:t>
      </w:r>
      <w:r w:rsidRPr="00AB0C59">
        <w:rPr>
          <w:rFonts w:ascii="Arial" w:eastAsia="Times New Roman" w:hAnsi="Arial" w:cs="Arial"/>
          <w:color w:val="000000" w:themeColor="text1"/>
          <w:sz w:val="24"/>
          <w:szCs w:val="24"/>
          <w:shd w:val="clear" w:color="auto" w:fill="FFFFFF"/>
        </w:rPr>
        <w:t>, </w:t>
      </w:r>
      <w:r w:rsidRPr="00AB0C59">
        <w:rPr>
          <w:rFonts w:ascii="Arial" w:eastAsia="Times New Roman" w:hAnsi="Arial" w:cs="Arial"/>
          <w:i/>
          <w:iCs/>
          <w:color w:val="000000" w:themeColor="text1"/>
          <w:sz w:val="24"/>
          <w:szCs w:val="24"/>
          <w:shd w:val="clear" w:color="auto" w:fill="FFFFFF"/>
        </w:rPr>
        <w:t>80</w:t>
      </w:r>
      <w:r w:rsidRPr="00AB0C59">
        <w:rPr>
          <w:rFonts w:ascii="Arial" w:eastAsia="Times New Roman" w:hAnsi="Arial" w:cs="Arial"/>
          <w:color w:val="000000" w:themeColor="text1"/>
          <w:sz w:val="24"/>
          <w:szCs w:val="24"/>
          <w:shd w:val="clear" w:color="auto" w:fill="FFFFFF"/>
        </w:rPr>
        <w:t>.</w:t>
      </w:r>
    </w:p>
    <w:p w14:paraId="6571E0A3" w14:textId="77777777" w:rsidR="000F4AA5" w:rsidRPr="00AB0C59" w:rsidRDefault="000F4AA5" w:rsidP="00C64F94">
      <w:pPr>
        <w:spacing w:line="360" w:lineRule="auto"/>
        <w:ind w:left="720" w:hanging="720"/>
        <w:jc w:val="both"/>
        <w:rPr>
          <w:rFonts w:ascii="Arial" w:eastAsia="Times New Roman" w:hAnsi="Arial" w:cs="Arial"/>
          <w:color w:val="000000" w:themeColor="text1"/>
          <w:sz w:val="24"/>
          <w:szCs w:val="24"/>
          <w:shd w:val="clear" w:color="auto" w:fill="FFFFFF"/>
        </w:rPr>
      </w:pPr>
      <w:r w:rsidRPr="00AB0C59">
        <w:rPr>
          <w:rFonts w:ascii="Arial" w:eastAsia="Times New Roman" w:hAnsi="Arial" w:cs="Arial"/>
          <w:color w:val="000000" w:themeColor="text1"/>
          <w:sz w:val="24"/>
          <w:szCs w:val="24"/>
          <w:shd w:val="clear" w:color="auto" w:fill="FFFFFF"/>
        </w:rPr>
        <w:t>Wood, R. C. (2016). Sociological perspectives on hospitality. In </w:t>
      </w:r>
      <w:r w:rsidRPr="00AB0C59">
        <w:rPr>
          <w:rFonts w:ascii="Arial" w:eastAsia="Times New Roman" w:hAnsi="Arial" w:cs="Arial"/>
          <w:i/>
          <w:iCs/>
          <w:color w:val="000000" w:themeColor="text1"/>
          <w:sz w:val="24"/>
          <w:szCs w:val="24"/>
          <w:shd w:val="clear" w:color="auto" w:fill="FFFFFF"/>
        </w:rPr>
        <w:t>The Routledge handbook of hospitality studies</w:t>
      </w:r>
      <w:r w:rsidRPr="00AB0C59">
        <w:rPr>
          <w:rFonts w:ascii="Arial" w:eastAsia="Times New Roman" w:hAnsi="Arial" w:cs="Arial"/>
          <w:color w:val="000000" w:themeColor="text1"/>
          <w:sz w:val="24"/>
          <w:szCs w:val="24"/>
          <w:shd w:val="clear" w:color="auto" w:fill="FFFFFF"/>
        </w:rPr>
        <w:t> (pp. 13-29). Routledge.</w:t>
      </w:r>
    </w:p>
    <w:p w14:paraId="5CC3B357" w14:textId="77777777" w:rsidR="000F4AA5" w:rsidRPr="00AB0C59" w:rsidRDefault="000F4AA5" w:rsidP="00C64F94">
      <w:pPr>
        <w:spacing w:line="360" w:lineRule="auto"/>
        <w:ind w:left="720" w:hanging="720"/>
        <w:jc w:val="both"/>
        <w:rPr>
          <w:rFonts w:ascii="Arial" w:hAnsi="Arial" w:cs="Arial"/>
          <w:color w:val="000000" w:themeColor="text1"/>
          <w:sz w:val="24"/>
          <w:szCs w:val="24"/>
          <w:shd w:val="clear" w:color="auto" w:fill="FFFFFF"/>
        </w:rPr>
      </w:pPr>
      <w:r w:rsidRPr="00AB0C59">
        <w:rPr>
          <w:rFonts w:ascii="Arial" w:hAnsi="Arial" w:cs="Arial"/>
          <w:color w:val="000000" w:themeColor="text1"/>
          <w:sz w:val="24"/>
          <w:szCs w:val="24"/>
          <w:shd w:val="clear" w:color="auto" w:fill="FFFFFF"/>
        </w:rPr>
        <w:t xml:space="preserve">Yenny, M., Ningsih, R.A.P.S.P., Suzana, Y., </w:t>
      </w:r>
      <w:proofErr w:type="spellStart"/>
      <w:r w:rsidRPr="00AB0C59">
        <w:rPr>
          <w:rFonts w:ascii="Arial" w:hAnsi="Arial" w:cs="Arial"/>
          <w:color w:val="000000" w:themeColor="text1"/>
          <w:sz w:val="24"/>
          <w:szCs w:val="24"/>
          <w:shd w:val="clear" w:color="auto" w:fill="FFFFFF"/>
        </w:rPr>
        <w:t>Nurwenda</w:t>
      </w:r>
      <w:proofErr w:type="spellEnd"/>
      <w:r w:rsidRPr="00AB0C59">
        <w:rPr>
          <w:rFonts w:ascii="Arial" w:hAnsi="Arial" w:cs="Arial"/>
          <w:color w:val="000000" w:themeColor="text1"/>
          <w:sz w:val="24"/>
          <w:szCs w:val="24"/>
          <w:shd w:val="clear" w:color="auto" w:fill="FFFFFF"/>
        </w:rPr>
        <w:t xml:space="preserve">, D. and </w:t>
      </w:r>
      <w:proofErr w:type="spellStart"/>
      <w:r w:rsidRPr="00AB0C59">
        <w:rPr>
          <w:rFonts w:ascii="Arial" w:hAnsi="Arial" w:cs="Arial"/>
          <w:color w:val="000000" w:themeColor="text1"/>
          <w:sz w:val="24"/>
          <w:szCs w:val="24"/>
          <w:shd w:val="clear" w:color="auto" w:fill="FFFFFF"/>
        </w:rPr>
        <w:t>Sugiarto</w:t>
      </w:r>
      <w:proofErr w:type="spellEnd"/>
      <w:r w:rsidRPr="00AB0C59">
        <w:rPr>
          <w:rFonts w:ascii="Arial" w:hAnsi="Arial" w:cs="Arial"/>
          <w:color w:val="000000" w:themeColor="text1"/>
          <w:sz w:val="24"/>
          <w:szCs w:val="24"/>
          <w:shd w:val="clear" w:color="auto" w:fill="FFFFFF"/>
        </w:rPr>
        <w:t>, S., 2023. The Effect of Motivation on Work Productivity of Kitchen Employees at Mandarin Oriental Hotel Jakarta. </w:t>
      </w:r>
      <w:r w:rsidRPr="00AB0C59">
        <w:rPr>
          <w:rFonts w:ascii="Arial" w:hAnsi="Arial" w:cs="Arial"/>
          <w:i/>
          <w:iCs/>
          <w:color w:val="000000" w:themeColor="text1"/>
          <w:sz w:val="24"/>
          <w:szCs w:val="24"/>
          <w:shd w:val="clear" w:color="auto" w:fill="FFFFFF"/>
        </w:rPr>
        <w:t>International Journal of Travel, Hospitality and Events</w:t>
      </w:r>
      <w:r w:rsidRPr="00AB0C59">
        <w:rPr>
          <w:rFonts w:ascii="Arial" w:hAnsi="Arial" w:cs="Arial"/>
          <w:color w:val="000000" w:themeColor="text1"/>
          <w:sz w:val="24"/>
          <w:szCs w:val="24"/>
          <w:shd w:val="clear" w:color="auto" w:fill="FFFFFF"/>
        </w:rPr>
        <w:t>, </w:t>
      </w:r>
      <w:r w:rsidRPr="00AB0C59">
        <w:rPr>
          <w:rFonts w:ascii="Arial" w:hAnsi="Arial" w:cs="Arial"/>
          <w:i/>
          <w:iCs/>
          <w:color w:val="000000" w:themeColor="text1"/>
          <w:sz w:val="24"/>
          <w:szCs w:val="24"/>
          <w:shd w:val="clear" w:color="auto" w:fill="FFFFFF"/>
        </w:rPr>
        <w:t>2</w:t>
      </w:r>
      <w:r w:rsidRPr="00AB0C59">
        <w:rPr>
          <w:rFonts w:ascii="Arial" w:hAnsi="Arial" w:cs="Arial"/>
          <w:color w:val="000000" w:themeColor="text1"/>
          <w:sz w:val="24"/>
          <w:szCs w:val="24"/>
          <w:shd w:val="clear" w:color="auto" w:fill="FFFFFF"/>
        </w:rPr>
        <w:t>(2), pp.151-161.</w:t>
      </w:r>
    </w:p>
    <w:sectPr w:rsidR="000F4AA5" w:rsidRPr="00AB0C5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56F37"/>
    <w:multiLevelType w:val="multilevel"/>
    <w:tmpl w:val="6CE2A27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83D54CC"/>
    <w:multiLevelType w:val="multilevel"/>
    <w:tmpl w:val="1B7016A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383C155D"/>
    <w:multiLevelType w:val="multilevel"/>
    <w:tmpl w:val="FFFFFFFF"/>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829438142">
    <w:abstractNumId w:val="1"/>
  </w:num>
  <w:num w:numId="2" w16cid:durableId="2018146539">
    <w:abstractNumId w:val="2"/>
  </w:num>
  <w:num w:numId="3" w16cid:durableId="9716426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57E8C"/>
    <w:rsid w:val="0000017C"/>
    <w:rsid w:val="0000579C"/>
    <w:rsid w:val="000124E3"/>
    <w:rsid w:val="00012B50"/>
    <w:rsid w:val="0001458A"/>
    <w:rsid w:val="00021AAD"/>
    <w:rsid w:val="000266EA"/>
    <w:rsid w:val="0002756C"/>
    <w:rsid w:val="00031679"/>
    <w:rsid w:val="00033C6B"/>
    <w:rsid w:val="000373E8"/>
    <w:rsid w:val="00045140"/>
    <w:rsid w:val="00051656"/>
    <w:rsid w:val="0005441B"/>
    <w:rsid w:val="00063034"/>
    <w:rsid w:val="00063AFE"/>
    <w:rsid w:val="00077163"/>
    <w:rsid w:val="0008635D"/>
    <w:rsid w:val="0008799D"/>
    <w:rsid w:val="000D55B8"/>
    <w:rsid w:val="000E1606"/>
    <w:rsid w:val="000E5E1B"/>
    <w:rsid w:val="000E6ABD"/>
    <w:rsid w:val="000F4AA5"/>
    <w:rsid w:val="000F7282"/>
    <w:rsid w:val="001040AF"/>
    <w:rsid w:val="00107B47"/>
    <w:rsid w:val="001135BF"/>
    <w:rsid w:val="0011473D"/>
    <w:rsid w:val="00125610"/>
    <w:rsid w:val="00136A93"/>
    <w:rsid w:val="001512C6"/>
    <w:rsid w:val="001537EA"/>
    <w:rsid w:val="001564FF"/>
    <w:rsid w:val="00157A2E"/>
    <w:rsid w:val="00163955"/>
    <w:rsid w:val="00177FCB"/>
    <w:rsid w:val="0018151C"/>
    <w:rsid w:val="00184E20"/>
    <w:rsid w:val="00187838"/>
    <w:rsid w:val="00192CAC"/>
    <w:rsid w:val="00194EB8"/>
    <w:rsid w:val="001A0CF0"/>
    <w:rsid w:val="001A4943"/>
    <w:rsid w:val="001A4E47"/>
    <w:rsid w:val="001B3BD9"/>
    <w:rsid w:val="001C0950"/>
    <w:rsid w:val="001F6AC1"/>
    <w:rsid w:val="00207C75"/>
    <w:rsid w:val="0021022E"/>
    <w:rsid w:val="00214F14"/>
    <w:rsid w:val="00215DE1"/>
    <w:rsid w:val="00224E82"/>
    <w:rsid w:val="00236AD2"/>
    <w:rsid w:val="002531F6"/>
    <w:rsid w:val="00255246"/>
    <w:rsid w:val="00261291"/>
    <w:rsid w:val="0026180D"/>
    <w:rsid w:val="00270A85"/>
    <w:rsid w:val="00282801"/>
    <w:rsid w:val="00285194"/>
    <w:rsid w:val="002A4819"/>
    <w:rsid w:val="002B26ED"/>
    <w:rsid w:val="002C1B7A"/>
    <w:rsid w:val="002C520E"/>
    <w:rsid w:val="002D763E"/>
    <w:rsid w:val="002E2A3C"/>
    <w:rsid w:val="002E4AEB"/>
    <w:rsid w:val="002F02EF"/>
    <w:rsid w:val="002F77FE"/>
    <w:rsid w:val="00302706"/>
    <w:rsid w:val="003061DB"/>
    <w:rsid w:val="00306D0C"/>
    <w:rsid w:val="003153E4"/>
    <w:rsid w:val="00324507"/>
    <w:rsid w:val="00345A4A"/>
    <w:rsid w:val="00366A2A"/>
    <w:rsid w:val="00371260"/>
    <w:rsid w:val="00372783"/>
    <w:rsid w:val="003727E1"/>
    <w:rsid w:val="00372A98"/>
    <w:rsid w:val="00380868"/>
    <w:rsid w:val="003A1164"/>
    <w:rsid w:val="003A38F8"/>
    <w:rsid w:val="003A461D"/>
    <w:rsid w:val="003A605B"/>
    <w:rsid w:val="003B05CE"/>
    <w:rsid w:val="003B34D7"/>
    <w:rsid w:val="003C14B8"/>
    <w:rsid w:val="003D504B"/>
    <w:rsid w:val="003E104B"/>
    <w:rsid w:val="003F424A"/>
    <w:rsid w:val="00405426"/>
    <w:rsid w:val="00411314"/>
    <w:rsid w:val="00414590"/>
    <w:rsid w:val="00414A3D"/>
    <w:rsid w:val="00416483"/>
    <w:rsid w:val="00427382"/>
    <w:rsid w:val="004321EB"/>
    <w:rsid w:val="00440029"/>
    <w:rsid w:val="004427BE"/>
    <w:rsid w:val="00442B33"/>
    <w:rsid w:val="00457E8C"/>
    <w:rsid w:val="00461C2F"/>
    <w:rsid w:val="00463C42"/>
    <w:rsid w:val="0046439E"/>
    <w:rsid w:val="00464BC2"/>
    <w:rsid w:val="00480096"/>
    <w:rsid w:val="00486F57"/>
    <w:rsid w:val="004923BA"/>
    <w:rsid w:val="0049278A"/>
    <w:rsid w:val="004A08F7"/>
    <w:rsid w:val="004B7FCD"/>
    <w:rsid w:val="004D23F1"/>
    <w:rsid w:val="004E6AE8"/>
    <w:rsid w:val="004F2735"/>
    <w:rsid w:val="004F65FE"/>
    <w:rsid w:val="005133DD"/>
    <w:rsid w:val="00524F1D"/>
    <w:rsid w:val="00525B0A"/>
    <w:rsid w:val="005303FD"/>
    <w:rsid w:val="00532F89"/>
    <w:rsid w:val="00534920"/>
    <w:rsid w:val="00537C9D"/>
    <w:rsid w:val="005401D3"/>
    <w:rsid w:val="00552C1C"/>
    <w:rsid w:val="00554F51"/>
    <w:rsid w:val="0055521C"/>
    <w:rsid w:val="005562CD"/>
    <w:rsid w:val="00557084"/>
    <w:rsid w:val="0056293B"/>
    <w:rsid w:val="00575422"/>
    <w:rsid w:val="00582FA0"/>
    <w:rsid w:val="00591BCA"/>
    <w:rsid w:val="00597984"/>
    <w:rsid w:val="005B1915"/>
    <w:rsid w:val="005B449E"/>
    <w:rsid w:val="005C2E9A"/>
    <w:rsid w:val="005D2E1D"/>
    <w:rsid w:val="005D6148"/>
    <w:rsid w:val="005E3D86"/>
    <w:rsid w:val="00615628"/>
    <w:rsid w:val="00620B09"/>
    <w:rsid w:val="00623293"/>
    <w:rsid w:val="00623A0B"/>
    <w:rsid w:val="006254D8"/>
    <w:rsid w:val="006318EA"/>
    <w:rsid w:val="006321F6"/>
    <w:rsid w:val="0063387F"/>
    <w:rsid w:val="00636073"/>
    <w:rsid w:val="006512BC"/>
    <w:rsid w:val="0065256D"/>
    <w:rsid w:val="006569C7"/>
    <w:rsid w:val="00661AB4"/>
    <w:rsid w:val="006667A4"/>
    <w:rsid w:val="0067333E"/>
    <w:rsid w:val="00674E8C"/>
    <w:rsid w:val="0067665B"/>
    <w:rsid w:val="0068086F"/>
    <w:rsid w:val="00684AD6"/>
    <w:rsid w:val="00690FAB"/>
    <w:rsid w:val="006A71C6"/>
    <w:rsid w:val="006B0D8E"/>
    <w:rsid w:val="006B29BE"/>
    <w:rsid w:val="006B3AAB"/>
    <w:rsid w:val="006B415D"/>
    <w:rsid w:val="006C54E3"/>
    <w:rsid w:val="006C6797"/>
    <w:rsid w:val="006D0B8D"/>
    <w:rsid w:val="006F1D6C"/>
    <w:rsid w:val="0070093F"/>
    <w:rsid w:val="00705911"/>
    <w:rsid w:val="00707DAB"/>
    <w:rsid w:val="007100ED"/>
    <w:rsid w:val="0071391A"/>
    <w:rsid w:val="0072168B"/>
    <w:rsid w:val="007216FB"/>
    <w:rsid w:val="00725438"/>
    <w:rsid w:val="00726F6F"/>
    <w:rsid w:val="007307E5"/>
    <w:rsid w:val="00746C4D"/>
    <w:rsid w:val="00753A98"/>
    <w:rsid w:val="00757390"/>
    <w:rsid w:val="00760375"/>
    <w:rsid w:val="00765659"/>
    <w:rsid w:val="0077227F"/>
    <w:rsid w:val="00773912"/>
    <w:rsid w:val="00773E82"/>
    <w:rsid w:val="00781687"/>
    <w:rsid w:val="007845C2"/>
    <w:rsid w:val="00787783"/>
    <w:rsid w:val="00796B96"/>
    <w:rsid w:val="007B700F"/>
    <w:rsid w:val="007C0E2E"/>
    <w:rsid w:val="007C5446"/>
    <w:rsid w:val="007D1FFF"/>
    <w:rsid w:val="007D650F"/>
    <w:rsid w:val="007D6951"/>
    <w:rsid w:val="007D7A25"/>
    <w:rsid w:val="007F1D36"/>
    <w:rsid w:val="007F3A1E"/>
    <w:rsid w:val="007F6505"/>
    <w:rsid w:val="008011AC"/>
    <w:rsid w:val="00813136"/>
    <w:rsid w:val="00834570"/>
    <w:rsid w:val="00836639"/>
    <w:rsid w:val="00843814"/>
    <w:rsid w:val="00847348"/>
    <w:rsid w:val="0085331E"/>
    <w:rsid w:val="00854750"/>
    <w:rsid w:val="00867378"/>
    <w:rsid w:val="00885E8C"/>
    <w:rsid w:val="008A63C1"/>
    <w:rsid w:val="008B0A7C"/>
    <w:rsid w:val="008B1F12"/>
    <w:rsid w:val="008C2B3E"/>
    <w:rsid w:val="008C45F5"/>
    <w:rsid w:val="008D1A09"/>
    <w:rsid w:val="008D4494"/>
    <w:rsid w:val="008E1382"/>
    <w:rsid w:val="008E6556"/>
    <w:rsid w:val="008E736B"/>
    <w:rsid w:val="008F1399"/>
    <w:rsid w:val="008F28FB"/>
    <w:rsid w:val="008F2EA2"/>
    <w:rsid w:val="008F625E"/>
    <w:rsid w:val="00901BEF"/>
    <w:rsid w:val="00904755"/>
    <w:rsid w:val="0091113E"/>
    <w:rsid w:val="009167E7"/>
    <w:rsid w:val="009225F8"/>
    <w:rsid w:val="009232FD"/>
    <w:rsid w:val="0093007D"/>
    <w:rsid w:val="00930578"/>
    <w:rsid w:val="00931987"/>
    <w:rsid w:val="00934CC1"/>
    <w:rsid w:val="00942436"/>
    <w:rsid w:val="0096236C"/>
    <w:rsid w:val="0097413D"/>
    <w:rsid w:val="009755CE"/>
    <w:rsid w:val="00980287"/>
    <w:rsid w:val="00983ABC"/>
    <w:rsid w:val="0098406E"/>
    <w:rsid w:val="00984093"/>
    <w:rsid w:val="009A19CA"/>
    <w:rsid w:val="009A1C4C"/>
    <w:rsid w:val="009B036C"/>
    <w:rsid w:val="009B2856"/>
    <w:rsid w:val="009C24A0"/>
    <w:rsid w:val="009C4C02"/>
    <w:rsid w:val="009D396D"/>
    <w:rsid w:val="009D4776"/>
    <w:rsid w:val="009D62D1"/>
    <w:rsid w:val="009D6BB4"/>
    <w:rsid w:val="009E7C1C"/>
    <w:rsid w:val="009F3563"/>
    <w:rsid w:val="009F3BF9"/>
    <w:rsid w:val="009F7D47"/>
    <w:rsid w:val="00A0396D"/>
    <w:rsid w:val="00A04199"/>
    <w:rsid w:val="00A07EF7"/>
    <w:rsid w:val="00A22787"/>
    <w:rsid w:val="00A22D86"/>
    <w:rsid w:val="00A3018F"/>
    <w:rsid w:val="00A4380B"/>
    <w:rsid w:val="00A47BB3"/>
    <w:rsid w:val="00A50B92"/>
    <w:rsid w:val="00A52ADD"/>
    <w:rsid w:val="00A54825"/>
    <w:rsid w:val="00A57A22"/>
    <w:rsid w:val="00A607E4"/>
    <w:rsid w:val="00A6126E"/>
    <w:rsid w:val="00A62D12"/>
    <w:rsid w:val="00A62EC9"/>
    <w:rsid w:val="00A70451"/>
    <w:rsid w:val="00A71A32"/>
    <w:rsid w:val="00A906AC"/>
    <w:rsid w:val="00A944AD"/>
    <w:rsid w:val="00A95884"/>
    <w:rsid w:val="00A97A4F"/>
    <w:rsid w:val="00AB0C59"/>
    <w:rsid w:val="00AB435F"/>
    <w:rsid w:val="00AB639B"/>
    <w:rsid w:val="00AD0194"/>
    <w:rsid w:val="00AD124E"/>
    <w:rsid w:val="00AD45A8"/>
    <w:rsid w:val="00AF2491"/>
    <w:rsid w:val="00AF2FA2"/>
    <w:rsid w:val="00AF7629"/>
    <w:rsid w:val="00B10D09"/>
    <w:rsid w:val="00B260A8"/>
    <w:rsid w:val="00B26399"/>
    <w:rsid w:val="00B3360C"/>
    <w:rsid w:val="00B51039"/>
    <w:rsid w:val="00B5202B"/>
    <w:rsid w:val="00B55220"/>
    <w:rsid w:val="00B55CD8"/>
    <w:rsid w:val="00B626E9"/>
    <w:rsid w:val="00B655EC"/>
    <w:rsid w:val="00B757E2"/>
    <w:rsid w:val="00B757F8"/>
    <w:rsid w:val="00B76CC5"/>
    <w:rsid w:val="00B800FD"/>
    <w:rsid w:val="00B86D3B"/>
    <w:rsid w:val="00B960BA"/>
    <w:rsid w:val="00BA1154"/>
    <w:rsid w:val="00BB1860"/>
    <w:rsid w:val="00BC098E"/>
    <w:rsid w:val="00BC5CD1"/>
    <w:rsid w:val="00BC5E95"/>
    <w:rsid w:val="00BC6D77"/>
    <w:rsid w:val="00BD470F"/>
    <w:rsid w:val="00BD7E38"/>
    <w:rsid w:val="00BE1D77"/>
    <w:rsid w:val="00BF2411"/>
    <w:rsid w:val="00BF4586"/>
    <w:rsid w:val="00C11700"/>
    <w:rsid w:val="00C11B25"/>
    <w:rsid w:val="00C23F7F"/>
    <w:rsid w:val="00C34D2C"/>
    <w:rsid w:val="00C40405"/>
    <w:rsid w:val="00C64F94"/>
    <w:rsid w:val="00C80B1E"/>
    <w:rsid w:val="00C87059"/>
    <w:rsid w:val="00C87A37"/>
    <w:rsid w:val="00C96431"/>
    <w:rsid w:val="00CA27EB"/>
    <w:rsid w:val="00CA2D46"/>
    <w:rsid w:val="00CA5C66"/>
    <w:rsid w:val="00CB2017"/>
    <w:rsid w:val="00CC0ED6"/>
    <w:rsid w:val="00CD1671"/>
    <w:rsid w:val="00CD3F81"/>
    <w:rsid w:val="00CE58A0"/>
    <w:rsid w:val="00CE7F49"/>
    <w:rsid w:val="00CF18C0"/>
    <w:rsid w:val="00D04EC7"/>
    <w:rsid w:val="00D134E9"/>
    <w:rsid w:val="00D205A5"/>
    <w:rsid w:val="00D216A3"/>
    <w:rsid w:val="00D22077"/>
    <w:rsid w:val="00D266CC"/>
    <w:rsid w:val="00D27216"/>
    <w:rsid w:val="00D33ACE"/>
    <w:rsid w:val="00D36CB0"/>
    <w:rsid w:val="00D41D72"/>
    <w:rsid w:val="00D42EA2"/>
    <w:rsid w:val="00D460DB"/>
    <w:rsid w:val="00D461B8"/>
    <w:rsid w:val="00D46496"/>
    <w:rsid w:val="00D5329E"/>
    <w:rsid w:val="00D629AE"/>
    <w:rsid w:val="00D83293"/>
    <w:rsid w:val="00D85935"/>
    <w:rsid w:val="00DA619C"/>
    <w:rsid w:val="00DA6FA5"/>
    <w:rsid w:val="00DC0A9C"/>
    <w:rsid w:val="00DE1735"/>
    <w:rsid w:val="00DE72DC"/>
    <w:rsid w:val="00DF2053"/>
    <w:rsid w:val="00DF5E1B"/>
    <w:rsid w:val="00DF7C80"/>
    <w:rsid w:val="00E05F1F"/>
    <w:rsid w:val="00E06BD6"/>
    <w:rsid w:val="00E14C00"/>
    <w:rsid w:val="00E209C1"/>
    <w:rsid w:val="00E2588D"/>
    <w:rsid w:val="00E33FE0"/>
    <w:rsid w:val="00E37559"/>
    <w:rsid w:val="00E3789A"/>
    <w:rsid w:val="00E44DEF"/>
    <w:rsid w:val="00E51387"/>
    <w:rsid w:val="00E552F5"/>
    <w:rsid w:val="00E84FD1"/>
    <w:rsid w:val="00E93276"/>
    <w:rsid w:val="00EA07B0"/>
    <w:rsid w:val="00EB0A1F"/>
    <w:rsid w:val="00EB1BC9"/>
    <w:rsid w:val="00EB416E"/>
    <w:rsid w:val="00EB5530"/>
    <w:rsid w:val="00ED0672"/>
    <w:rsid w:val="00EF478D"/>
    <w:rsid w:val="00EF5848"/>
    <w:rsid w:val="00F1091E"/>
    <w:rsid w:val="00F13887"/>
    <w:rsid w:val="00F159DD"/>
    <w:rsid w:val="00F15E5F"/>
    <w:rsid w:val="00F201D7"/>
    <w:rsid w:val="00F2330A"/>
    <w:rsid w:val="00F345CE"/>
    <w:rsid w:val="00F57B7A"/>
    <w:rsid w:val="00F74DCB"/>
    <w:rsid w:val="00F806B0"/>
    <w:rsid w:val="00F82663"/>
    <w:rsid w:val="00F93670"/>
    <w:rsid w:val="00FA53D6"/>
    <w:rsid w:val="00FB0DAE"/>
    <w:rsid w:val="00FB130D"/>
    <w:rsid w:val="00FB4A94"/>
    <w:rsid w:val="00FB4C59"/>
    <w:rsid w:val="00FB7018"/>
    <w:rsid w:val="00FC001E"/>
    <w:rsid w:val="00FC548C"/>
    <w:rsid w:val="00FD54A6"/>
    <w:rsid w:val="00FE1BFD"/>
    <w:rsid w:val="00FE54A5"/>
    <w:rsid w:val="00FF2A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0AC0F"/>
  <w15:docId w15:val="{EF661A83-12D0-4C98-8A0D-9BDEFFC79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05B"/>
    <w:pPr>
      <w:keepNext/>
      <w:keepLines/>
      <w:spacing w:before="480" w:after="0"/>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3A605B"/>
    <w:pPr>
      <w:keepNext/>
      <w:keepLines/>
      <w:spacing w:before="200" w:after="0"/>
      <w:outlineLvl w:val="1"/>
    </w:pPr>
    <w:rPr>
      <w:rFonts w:ascii="Times New Roman" w:eastAsiaTheme="majorEastAsia" w:hAnsi="Times New Roman" w:cstheme="majorBidi"/>
      <w:b/>
      <w:bCs/>
      <w:sz w:val="26"/>
      <w:szCs w:val="26"/>
    </w:rPr>
  </w:style>
  <w:style w:type="paragraph" w:styleId="Heading3">
    <w:name w:val="heading 3"/>
    <w:basedOn w:val="Normal"/>
    <w:next w:val="Normal"/>
    <w:link w:val="Heading3Char"/>
    <w:uiPriority w:val="9"/>
    <w:unhideWhenUsed/>
    <w:qFormat/>
    <w:rsid w:val="005E3D86"/>
    <w:pPr>
      <w:keepNext/>
      <w:jc w:val="center"/>
      <w:outlineLvl w:val="2"/>
    </w:pPr>
    <w:rPr>
      <w:rFonts w:ascii="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00FD"/>
    <w:pPr>
      <w:ind w:left="720"/>
      <w:contextualSpacing/>
    </w:pPr>
  </w:style>
  <w:style w:type="character" w:customStyle="1" w:styleId="css-x5hiaf">
    <w:name w:val="css-x5hiaf"/>
    <w:basedOn w:val="DefaultParagraphFont"/>
    <w:rsid w:val="00537C9D"/>
  </w:style>
  <w:style w:type="character" w:customStyle="1" w:styleId="css-rh820s">
    <w:name w:val="css-rh820s"/>
    <w:basedOn w:val="DefaultParagraphFont"/>
    <w:rsid w:val="00537C9D"/>
  </w:style>
  <w:style w:type="character" w:customStyle="1" w:styleId="css-15iwe0d">
    <w:name w:val="css-15iwe0d"/>
    <w:basedOn w:val="DefaultParagraphFont"/>
    <w:rsid w:val="00537C9D"/>
  </w:style>
  <w:style w:type="character" w:customStyle="1" w:styleId="css-2yp7ui">
    <w:name w:val="css-2yp7ui"/>
    <w:basedOn w:val="DefaultParagraphFont"/>
    <w:rsid w:val="00537C9D"/>
  </w:style>
  <w:style w:type="character" w:customStyle="1" w:styleId="css-0">
    <w:name w:val="css-0"/>
    <w:basedOn w:val="DefaultParagraphFont"/>
    <w:rsid w:val="00537C9D"/>
  </w:style>
  <w:style w:type="character" w:styleId="CommentReference">
    <w:name w:val="annotation reference"/>
    <w:basedOn w:val="DefaultParagraphFont"/>
    <w:uiPriority w:val="99"/>
    <w:semiHidden/>
    <w:unhideWhenUsed/>
    <w:rsid w:val="00063AFE"/>
    <w:rPr>
      <w:sz w:val="16"/>
      <w:szCs w:val="16"/>
    </w:rPr>
  </w:style>
  <w:style w:type="paragraph" w:styleId="CommentText">
    <w:name w:val="annotation text"/>
    <w:basedOn w:val="Normal"/>
    <w:link w:val="CommentTextChar"/>
    <w:uiPriority w:val="99"/>
    <w:semiHidden/>
    <w:unhideWhenUsed/>
    <w:rsid w:val="00063AFE"/>
    <w:pPr>
      <w:spacing w:line="240" w:lineRule="auto"/>
    </w:pPr>
    <w:rPr>
      <w:sz w:val="20"/>
      <w:szCs w:val="20"/>
    </w:rPr>
  </w:style>
  <w:style w:type="character" w:customStyle="1" w:styleId="CommentTextChar">
    <w:name w:val="Comment Text Char"/>
    <w:basedOn w:val="DefaultParagraphFont"/>
    <w:link w:val="CommentText"/>
    <w:uiPriority w:val="99"/>
    <w:semiHidden/>
    <w:rsid w:val="00063AFE"/>
    <w:rPr>
      <w:sz w:val="20"/>
      <w:szCs w:val="20"/>
    </w:rPr>
  </w:style>
  <w:style w:type="paragraph" w:styleId="CommentSubject">
    <w:name w:val="annotation subject"/>
    <w:basedOn w:val="CommentText"/>
    <w:next w:val="CommentText"/>
    <w:link w:val="CommentSubjectChar"/>
    <w:uiPriority w:val="99"/>
    <w:semiHidden/>
    <w:unhideWhenUsed/>
    <w:rsid w:val="00063AFE"/>
    <w:rPr>
      <w:b/>
      <w:bCs/>
    </w:rPr>
  </w:style>
  <w:style w:type="character" w:customStyle="1" w:styleId="CommentSubjectChar">
    <w:name w:val="Comment Subject Char"/>
    <w:basedOn w:val="CommentTextChar"/>
    <w:link w:val="CommentSubject"/>
    <w:uiPriority w:val="99"/>
    <w:semiHidden/>
    <w:rsid w:val="00063AFE"/>
    <w:rPr>
      <w:b/>
      <w:bCs/>
      <w:sz w:val="20"/>
      <w:szCs w:val="20"/>
    </w:rPr>
  </w:style>
  <w:style w:type="paragraph" w:styleId="BalloonText">
    <w:name w:val="Balloon Text"/>
    <w:basedOn w:val="Normal"/>
    <w:link w:val="BalloonTextChar"/>
    <w:uiPriority w:val="99"/>
    <w:semiHidden/>
    <w:unhideWhenUsed/>
    <w:rsid w:val="00063A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3AFE"/>
    <w:rPr>
      <w:rFonts w:ascii="Segoe UI" w:hAnsi="Segoe UI" w:cs="Segoe UI"/>
      <w:sz w:val="18"/>
      <w:szCs w:val="18"/>
    </w:rPr>
  </w:style>
  <w:style w:type="paragraph" w:styleId="NoSpacing">
    <w:name w:val="No Spacing"/>
    <w:uiPriority w:val="1"/>
    <w:qFormat/>
    <w:rsid w:val="007D7A25"/>
    <w:pPr>
      <w:spacing w:after="0" w:line="240" w:lineRule="auto"/>
    </w:pPr>
  </w:style>
  <w:style w:type="character" w:customStyle="1" w:styleId="Heading1Char">
    <w:name w:val="Heading 1 Char"/>
    <w:basedOn w:val="DefaultParagraphFont"/>
    <w:link w:val="Heading1"/>
    <w:uiPriority w:val="9"/>
    <w:rsid w:val="003A605B"/>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3A605B"/>
    <w:rPr>
      <w:rFonts w:ascii="Times New Roman" w:eastAsiaTheme="majorEastAsia" w:hAnsi="Times New Roman" w:cstheme="majorBidi"/>
      <w:b/>
      <w:bCs/>
      <w:sz w:val="26"/>
      <w:szCs w:val="26"/>
    </w:rPr>
  </w:style>
  <w:style w:type="character" w:styleId="Emphasis">
    <w:name w:val="Emphasis"/>
    <w:basedOn w:val="DefaultParagraphFont"/>
    <w:uiPriority w:val="20"/>
    <w:qFormat/>
    <w:rsid w:val="00F93670"/>
    <w:rPr>
      <w:i/>
      <w:iCs/>
    </w:rPr>
  </w:style>
  <w:style w:type="paragraph" w:styleId="BodyText">
    <w:name w:val="Body Text"/>
    <w:basedOn w:val="Normal"/>
    <w:link w:val="BodyTextChar"/>
    <w:uiPriority w:val="99"/>
    <w:unhideWhenUsed/>
    <w:rsid w:val="00B86D3B"/>
    <w:pPr>
      <w:spacing w:line="360" w:lineRule="auto"/>
    </w:pPr>
    <w:rPr>
      <w:rFonts w:ascii="Times New Roman" w:hAnsi="Times New Roman" w:cs="Times New Roman"/>
      <w:sz w:val="24"/>
      <w:szCs w:val="24"/>
    </w:rPr>
  </w:style>
  <w:style w:type="character" w:customStyle="1" w:styleId="BodyTextChar">
    <w:name w:val="Body Text Char"/>
    <w:basedOn w:val="DefaultParagraphFont"/>
    <w:link w:val="BodyText"/>
    <w:uiPriority w:val="99"/>
    <w:rsid w:val="00B86D3B"/>
    <w:rPr>
      <w:rFonts w:ascii="Times New Roman" w:hAnsi="Times New Roman" w:cs="Times New Roman"/>
      <w:sz w:val="24"/>
      <w:szCs w:val="24"/>
    </w:rPr>
  </w:style>
  <w:style w:type="paragraph" w:styleId="BodyText2">
    <w:name w:val="Body Text 2"/>
    <w:basedOn w:val="Normal"/>
    <w:link w:val="BodyText2Char"/>
    <w:uiPriority w:val="99"/>
    <w:unhideWhenUsed/>
    <w:rsid w:val="00B86D3B"/>
    <w:pPr>
      <w:spacing w:line="360" w:lineRule="auto"/>
      <w:jc w:val="both"/>
    </w:pPr>
    <w:rPr>
      <w:rFonts w:ascii="Times New Roman" w:hAnsi="Times New Roman" w:cs="Times New Roman"/>
      <w:sz w:val="24"/>
      <w:szCs w:val="24"/>
    </w:rPr>
  </w:style>
  <w:style w:type="character" w:customStyle="1" w:styleId="BodyText2Char">
    <w:name w:val="Body Text 2 Char"/>
    <w:basedOn w:val="DefaultParagraphFont"/>
    <w:link w:val="BodyText2"/>
    <w:uiPriority w:val="99"/>
    <w:rsid w:val="00B86D3B"/>
    <w:rPr>
      <w:rFonts w:ascii="Times New Roman" w:hAnsi="Times New Roman" w:cs="Times New Roman"/>
      <w:sz w:val="24"/>
      <w:szCs w:val="24"/>
    </w:rPr>
  </w:style>
  <w:style w:type="paragraph" w:styleId="Title">
    <w:name w:val="Title"/>
    <w:basedOn w:val="Normal"/>
    <w:next w:val="Normal"/>
    <w:link w:val="TitleChar"/>
    <w:uiPriority w:val="10"/>
    <w:qFormat/>
    <w:rsid w:val="003A605B"/>
    <w:pPr>
      <w:spacing w:line="360" w:lineRule="auto"/>
      <w:jc w:val="center"/>
    </w:pPr>
    <w:rPr>
      <w:rFonts w:ascii="Times New Roman" w:hAnsi="Times New Roman" w:cs="Times New Roman"/>
      <w:b/>
      <w:sz w:val="24"/>
      <w:szCs w:val="24"/>
    </w:rPr>
  </w:style>
  <w:style w:type="character" w:customStyle="1" w:styleId="TitleChar">
    <w:name w:val="Title Char"/>
    <w:basedOn w:val="DefaultParagraphFont"/>
    <w:link w:val="Title"/>
    <w:uiPriority w:val="10"/>
    <w:rsid w:val="003A605B"/>
    <w:rPr>
      <w:rFonts w:ascii="Times New Roman" w:hAnsi="Times New Roman" w:cs="Times New Roman"/>
      <w:b/>
      <w:sz w:val="24"/>
      <w:szCs w:val="24"/>
    </w:rPr>
  </w:style>
  <w:style w:type="paragraph" w:styleId="Subtitle">
    <w:name w:val="Subtitle"/>
    <w:basedOn w:val="Normal"/>
    <w:next w:val="Normal"/>
    <w:link w:val="SubtitleChar"/>
    <w:uiPriority w:val="11"/>
    <w:qFormat/>
    <w:rsid w:val="003A605B"/>
    <w:pPr>
      <w:spacing w:line="360" w:lineRule="auto"/>
      <w:jc w:val="center"/>
    </w:pPr>
    <w:rPr>
      <w:rFonts w:ascii="Times New Roman" w:hAnsi="Times New Roman" w:cs="Times New Roman"/>
      <w:b/>
      <w:sz w:val="24"/>
      <w:szCs w:val="24"/>
    </w:rPr>
  </w:style>
  <w:style w:type="character" w:customStyle="1" w:styleId="SubtitleChar">
    <w:name w:val="Subtitle Char"/>
    <w:basedOn w:val="DefaultParagraphFont"/>
    <w:link w:val="Subtitle"/>
    <w:uiPriority w:val="11"/>
    <w:rsid w:val="003A605B"/>
    <w:rPr>
      <w:rFonts w:ascii="Times New Roman" w:hAnsi="Times New Roman" w:cs="Times New Roman"/>
      <w:b/>
      <w:sz w:val="24"/>
      <w:szCs w:val="24"/>
    </w:rPr>
  </w:style>
  <w:style w:type="character" w:customStyle="1" w:styleId="Heading3Char">
    <w:name w:val="Heading 3 Char"/>
    <w:basedOn w:val="DefaultParagraphFont"/>
    <w:link w:val="Heading3"/>
    <w:uiPriority w:val="9"/>
    <w:rsid w:val="005E3D86"/>
    <w:rPr>
      <w:rFonts w:ascii="Arial" w:hAnsi="Arial" w:cs="Arial"/>
      <w:b/>
      <w:sz w:val="24"/>
      <w:szCs w:val="24"/>
    </w:rPr>
  </w:style>
  <w:style w:type="paragraph" w:styleId="TOCHeading">
    <w:name w:val="TOC Heading"/>
    <w:basedOn w:val="Heading1"/>
    <w:next w:val="Normal"/>
    <w:uiPriority w:val="39"/>
    <w:semiHidden/>
    <w:unhideWhenUsed/>
    <w:qFormat/>
    <w:rsid w:val="005E3D86"/>
    <w:pPr>
      <w:spacing w:line="276" w:lineRule="auto"/>
      <w:outlineLvl w:val="9"/>
    </w:pPr>
    <w:rPr>
      <w:rFonts w:asciiTheme="majorHAnsi" w:hAnsiTheme="majorHAnsi"/>
      <w:color w:val="2F5496" w:themeColor="accent1" w:themeShade="BF"/>
      <w:lang w:eastAsia="ja-JP"/>
    </w:rPr>
  </w:style>
  <w:style w:type="paragraph" w:styleId="TOC3">
    <w:name w:val="toc 3"/>
    <w:basedOn w:val="Normal"/>
    <w:next w:val="Normal"/>
    <w:autoRedefine/>
    <w:uiPriority w:val="39"/>
    <w:unhideWhenUsed/>
    <w:rsid w:val="005E3D86"/>
    <w:pPr>
      <w:spacing w:after="100"/>
      <w:ind w:left="440"/>
    </w:pPr>
  </w:style>
  <w:style w:type="paragraph" w:styleId="TOC1">
    <w:name w:val="toc 1"/>
    <w:basedOn w:val="Normal"/>
    <w:next w:val="Normal"/>
    <w:autoRedefine/>
    <w:uiPriority w:val="39"/>
    <w:unhideWhenUsed/>
    <w:rsid w:val="005E3D86"/>
    <w:pPr>
      <w:spacing w:after="100"/>
    </w:pPr>
  </w:style>
  <w:style w:type="paragraph" w:styleId="TOC2">
    <w:name w:val="toc 2"/>
    <w:basedOn w:val="Normal"/>
    <w:next w:val="Normal"/>
    <w:autoRedefine/>
    <w:uiPriority w:val="39"/>
    <w:unhideWhenUsed/>
    <w:rsid w:val="005E3D86"/>
    <w:pPr>
      <w:spacing w:after="100"/>
      <w:ind w:left="220"/>
    </w:pPr>
  </w:style>
  <w:style w:type="character" w:styleId="Hyperlink">
    <w:name w:val="Hyperlink"/>
    <w:basedOn w:val="DefaultParagraphFont"/>
    <w:uiPriority w:val="99"/>
    <w:unhideWhenUsed/>
    <w:rsid w:val="005E3D86"/>
    <w:rPr>
      <w:color w:val="0563C1" w:themeColor="hyperlink"/>
      <w:u w:val="single"/>
    </w:rPr>
  </w:style>
  <w:style w:type="paragraph" w:styleId="Caption">
    <w:name w:val="caption"/>
    <w:basedOn w:val="Normal"/>
    <w:next w:val="Normal"/>
    <w:uiPriority w:val="35"/>
    <w:unhideWhenUsed/>
    <w:qFormat/>
    <w:rsid w:val="0055521C"/>
    <w:pPr>
      <w:spacing w:after="200" w:line="240" w:lineRule="auto"/>
    </w:pPr>
    <w:rPr>
      <w:b/>
      <w:bCs/>
      <w:color w:val="4472C4"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521717">
      <w:bodyDiv w:val="1"/>
      <w:marLeft w:val="0"/>
      <w:marRight w:val="0"/>
      <w:marTop w:val="0"/>
      <w:marBottom w:val="0"/>
      <w:divBdr>
        <w:top w:val="none" w:sz="0" w:space="0" w:color="auto"/>
        <w:left w:val="none" w:sz="0" w:space="0" w:color="auto"/>
        <w:bottom w:val="none" w:sz="0" w:space="0" w:color="auto"/>
        <w:right w:val="none" w:sz="0" w:space="0" w:color="auto"/>
      </w:divBdr>
      <w:divsChild>
        <w:div w:id="941836660">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tatista.com/statistics/739855/whitbread-premier-inn-hotels/"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3A42BC68-4641-4284-AFA5-3B77E1FA8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16</Pages>
  <Words>3496</Words>
  <Characters>19933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laiba rana</dc:creator>
  <cp:keywords/>
  <dc:description/>
  <cp:lastModifiedBy>Ana Maria Morteanu (2127610)</cp:lastModifiedBy>
  <cp:revision>2</cp:revision>
  <dcterms:created xsi:type="dcterms:W3CDTF">2023-10-20T14:21:00Z</dcterms:created>
  <dcterms:modified xsi:type="dcterms:W3CDTF">2023-10-20T14:21:00Z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a6db62abdc518b9712061a4df4c04088bea4b4167f09732a1cd59582af895fc2</vt:lpwstr>
  </property>
</Properties>
</file>