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7A8" w:rsidRDefault="00ED5964">
      <w:r>
        <w:rPr>
          <w:noProof/>
          <w:lang w:val="en-US" w:eastAsia="en-US"/>
        </w:rPr>
        <w:drawing>
          <wp:inline distT="0" distB="0" distL="0" distR="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p w:rsidR="00ED5964" w:rsidRDefault="00ED5964"/>
    <w:p w:rsidR="006A5CFC" w:rsidRDefault="006A5CFC"/>
    <w:p w:rsidR="006A5CFC" w:rsidRDefault="006A5CFC"/>
    <w:p w:rsidR="00ED5964" w:rsidRDefault="00ED5964"/>
    <w:p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D4FD2">
        <w:rPr>
          <w:rFonts w:asciiTheme="minorBidi" w:hAnsiTheme="minorBidi"/>
          <w:sz w:val="28"/>
          <w:szCs w:val="28"/>
        </w:rPr>
        <w:t>Pearl Archer</w:t>
      </w:r>
    </w:p>
    <w:p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D4FD2">
        <w:rPr>
          <w:rFonts w:asciiTheme="minorBidi" w:hAnsiTheme="minorBidi"/>
          <w:sz w:val="28"/>
          <w:szCs w:val="28"/>
        </w:rPr>
        <w:t>2544</w:t>
      </w:r>
      <w:r w:rsidR="000259A4">
        <w:rPr>
          <w:rFonts w:asciiTheme="minorBidi" w:hAnsiTheme="minorBidi"/>
          <w:sz w:val="28"/>
          <w:szCs w:val="28"/>
        </w:rPr>
        <w:t>3</w:t>
      </w:r>
      <w:r w:rsidR="001D4FD2">
        <w:rPr>
          <w:rFonts w:asciiTheme="minorBidi" w:hAnsiTheme="minorBidi"/>
          <w:sz w:val="28"/>
          <w:szCs w:val="28"/>
        </w:rPr>
        <w:t>27</w:t>
      </w:r>
    </w:p>
    <w:p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57435">
        <w:rPr>
          <w:rFonts w:asciiTheme="minorBidi" w:hAnsiTheme="minorBidi"/>
          <w:sz w:val="28"/>
          <w:szCs w:val="28"/>
        </w:rPr>
        <w:t>LCHS4007</w:t>
      </w:r>
    </w:p>
    <w:p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F4490">
        <w:rPr>
          <w:rFonts w:asciiTheme="minorBidi" w:hAnsiTheme="minorBidi"/>
          <w:sz w:val="28"/>
          <w:szCs w:val="28"/>
        </w:rPr>
        <w:t xml:space="preserve">Academics &amp; employability skills </w:t>
      </w:r>
    </w:p>
    <w:p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F4490">
        <w:rPr>
          <w:rFonts w:asciiTheme="minorBidi" w:hAnsiTheme="minorBidi"/>
          <w:sz w:val="28"/>
          <w:szCs w:val="28"/>
        </w:rPr>
        <w:t>Oluwa</w:t>
      </w:r>
      <w:r w:rsidR="000259A4">
        <w:rPr>
          <w:rFonts w:asciiTheme="minorBidi" w:hAnsiTheme="minorBidi"/>
          <w:sz w:val="28"/>
          <w:szCs w:val="28"/>
        </w:rPr>
        <w:t>damilola Tayo</w:t>
      </w: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A3A5B">
        <w:rPr>
          <w:rFonts w:asciiTheme="minorBidi" w:hAnsiTheme="minorBidi"/>
          <w:sz w:val="28"/>
          <w:szCs w:val="28"/>
        </w:rPr>
        <w:t>12 /08/2026</w:t>
      </w:r>
      <w:r>
        <w:rPr>
          <w:rFonts w:asciiTheme="minorBidi" w:hAnsiTheme="minorBidi"/>
          <w:sz w:val="28"/>
          <w:szCs w:val="28"/>
        </w:rPr>
        <w:t xml:space="preserve">   </w:t>
      </w: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rPr>
        <w:id w:val="2083777713"/>
        <w:docPartObj>
          <w:docPartGallery w:val="Table of Contents"/>
          <w:docPartUnique/>
        </w:docPartObj>
      </w:sdtPr>
      <w:sdtContent>
        <w:p w:rsidR="00184A9A" w:rsidRPr="002976D4" w:rsidRDefault="00184A9A">
          <w:pPr>
            <w:pStyle w:val="TOCHeading"/>
            <w:rPr>
              <w:color w:val="4472C4" w:themeColor="accent1"/>
            </w:rPr>
          </w:pPr>
          <w:r w:rsidRPr="0CF501EC">
            <w:rPr>
              <w:color w:val="4471C4"/>
            </w:rPr>
            <w:t>Table of Contents</w:t>
          </w:r>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r>
            <w:fldChar w:fldCharType="begin"/>
          </w:r>
          <w:r w:rsidR="00184A9A">
            <w:instrText>TOC \o "1-3" \z \u \h</w:instrText>
          </w:r>
          <w:r>
            <w:fldChar w:fldCharType="separate"/>
          </w:r>
          <w:hyperlink w:anchor="_Toc237422601" w:history="1">
            <w:r w:rsidR="002F4490" w:rsidRPr="00825839">
              <w:rPr>
                <w:rStyle w:val="Hyperlink"/>
                <w:noProof/>
              </w:rPr>
              <w:t>1.1 Introduction</w:t>
            </w:r>
            <w:r w:rsidR="002F4490">
              <w:rPr>
                <w:noProof/>
                <w:webHidden/>
              </w:rPr>
              <w:tab/>
            </w:r>
            <w:r>
              <w:rPr>
                <w:noProof/>
                <w:webHidden/>
              </w:rPr>
              <w:fldChar w:fldCharType="begin"/>
            </w:r>
            <w:r w:rsidR="002F4490">
              <w:rPr>
                <w:noProof/>
                <w:webHidden/>
              </w:rPr>
              <w:instrText xml:space="preserve"> PAGEREF _Toc237422601 \h </w:instrText>
            </w:r>
            <w:r>
              <w:rPr>
                <w:noProof/>
                <w:webHidden/>
              </w:rPr>
            </w:r>
            <w:r>
              <w:rPr>
                <w:noProof/>
                <w:webHidden/>
              </w:rPr>
              <w:fldChar w:fldCharType="separate"/>
            </w:r>
            <w:r w:rsidR="002F4490">
              <w:rPr>
                <w:noProof/>
                <w:webHidden/>
              </w:rPr>
              <w:t>3</w:t>
            </w:r>
            <w:r>
              <w:rPr>
                <w:noProof/>
                <w:webHidden/>
              </w:rPr>
              <w:fldChar w:fldCharType="end"/>
            </w:r>
          </w:hyperlink>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hyperlink w:anchor="_Toc237422602" w:history="1">
            <w:r w:rsidR="002F4490" w:rsidRPr="00825839">
              <w:rPr>
                <w:rStyle w:val="Hyperlink"/>
                <w:noProof/>
              </w:rPr>
              <w:t>2 Health Care Assistant in the Health and Social Care Field</w:t>
            </w:r>
            <w:r w:rsidR="002F4490">
              <w:rPr>
                <w:noProof/>
                <w:webHidden/>
              </w:rPr>
              <w:tab/>
            </w:r>
            <w:r>
              <w:rPr>
                <w:noProof/>
                <w:webHidden/>
              </w:rPr>
              <w:fldChar w:fldCharType="begin"/>
            </w:r>
            <w:r w:rsidR="002F4490">
              <w:rPr>
                <w:noProof/>
                <w:webHidden/>
              </w:rPr>
              <w:instrText xml:space="preserve"> PAGEREF _Toc237422602 \h </w:instrText>
            </w:r>
            <w:r>
              <w:rPr>
                <w:noProof/>
                <w:webHidden/>
              </w:rPr>
            </w:r>
            <w:r>
              <w:rPr>
                <w:noProof/>
                <w:webHidden/>
              </w:rPr>
              <w:fldChar w:fldCharType="separate"/>
            </w:r>
            <w:r w:rsidR="002F4490">
              <w:rPr>
                <w:noProof/>
                <w:webHidden/>
              </w:rPr>
              <w:t>3</w:t>
            </w:r>
            <w:r>
              <w:rPr>
                <w:noProof/>
                <w:webHidden/>
              </w:rPr>
              <w:fldChar w:fldCharType="end"/>
            </w:r>
          </w:hyperlink>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hyperlink w:anchor="_Toc237422603" w:history="1">
            <w:r w:rsidR="002F4490" w:rsidRPr="00825839">
              <w:rPr>
                <w:rStyle w:val="Hyperlink"/>
                <w:noProof/>
              </w:rPr>
              <w:t>2.1 Description of Health Care Assistant in the and Health and Social Care field Duties</w:t>
            </w:r>
            <w:r w:rsidR="002F4490">
              <w:rPr>
                <w:noProof/>
                <w:webHidden/>
              </w:rPr>
              <w:tab/>
            </w:r>
            <w:r>
              <w:rPr>
                <w:noProof/>
                <w:webHidden/>
              </w:rPr>
              <w:fldChar w:fldCharType="begin"/>
            </w:r>
            <w:r w:rsidR="002F4490">
              <w:rPr>
                <w:noProof/>
                <w:webHidden/>
              </w:rPr>
              <w:instrText xml:space="preserve"> PAGEREF _Toc237422603 \h </w:instrText>
            </w:r>
            <w:r>
              <w:rPr>
                <w:noProof/>
                <w:webHidden/>
              </w:rPr>
            </w:r>
            <w:r>
              <w:rPr>
                <w:noProof/>
                <w:webHidden/>
              </w:rPr>
              <w:fldChar w:fldCharType="separate"/>
            </w:r>
            <w:r w:rsidR="002F4490">
              <w:rPr>
                <w:noProof/>
                <w:webHidden/>
              </w:rPr>
              <w:t>3</w:t>
            </w:r>
            <w:r>
              <w:rPr>
                <w:noProof/>
                <w:webHidden/>
              </w:rPr>
              <w:fldChar w:fldCharType="end"/>
            </w:r>
          </w:hyperlink>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hyperlink w:anchor="_Toc237422604" w:history="1">
            <w:r w:rsidR="002F4490" w:rsidRPr="00825839">
              <w:rPr>
                <w:rStyle w:val="Hyperlink"/>
                <w:noProof/>
              </w:rPr>
              <w:t>2.2 Explanation of Most Significant Skills Needed for Health Care Assistant in Health and Social Care</w:t>
            </w:r>
            <w:r w:rsidR="002F4490">
              <w:rPr>
                <w:noProof/>
                <w:webHidden/>
              </w:rPr>
              <w:tab/>
            </w:r>
            <w:r>
              <w:rPr>
                <w:noProof/>
                <w:webHidden/>
              </w:rPr>
              <w:fldChar w:fldCharType="begin"/>
            </w:r>
            <w:r w:rsidR="002F4490">
              <w:rPr>
                <w:noProof/>
                <w:webHidden/>
              </w:rPr>
              <w:instrText xml:space="preserve"> PAGEREF _Toc237422604 \h </w:instrText>
            </w:r>
            <w:r>
              <w:rPr>
                <w:noProof/>
                <w:webHidden/>
              </w:rPr>
            </w:r>
            <w:r>
              <w:rPr>
                <w:noProof/>
                <w:webHidden/>
              </w:rPr>
              <w:fldChar w:fldCharType="separate"/>
            </w:r>
            <w:r w:rsidR="002F4490">
              <w:rPr>
                <w:noProof/>
                <w:webHidden/>
              </w:rPr>
              <w:t>3</w:t>
            </w:r>
            <w:r>
              <w:rPr>
                <w:noProof/>
                <w:webHidden/>
              </w:rPr>
              <w:fldChar w:fldCharType="end"/>
            </w:r>
          </w:hyperlink>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hyperlink w:anchor="_Toc237422605" w:history="1">
            <w:r w:rsidR="002F4490" w:rsidRPr="00825839">
              <w:rPr>
                <w:rStyle w:val="Hyperlink"/>
                <w:noProof/>
              </w:rPr>
              <w:t>3 Strategies for Skill Improvement for Health Care Assistant</w:t>
            </w:r>
            <w:r w:rsidR="002F4490">
              <w:rPr>
                <w:noProof/>
                <w:webHidden/>
              </w:rPr>
              <w:tab/>
            </w:r>
            <w:r>
              <w:rPr>
                <w:noProof/>
                <w:webHidden/>
              </w:rPr>
              <w:fldChar w:fldCharType="begin"/>
            </w:r>
            <w:r w:rsidR="002F4490">
              <w:rPr>
                <w:noProof/>
                <w:webHidden/>
              </w:rPr>
              <w:instrText xml:space="preserve"> PAGEREF _Toc237422605 \h </w:instrText>
            </w:r>
            <w:r>
              <w:rPr>
                <w:noProof/>
                <w:webHidden/>
              </w:rPr>
            </w:r>
            <w:r>
              <w:rPr>
                <w:noProof/>
                <w:webHidden/>
              </w:rPr>
              <w:fldChar w:fldCharType="separate"/>
            </w:r>
            <w:r w:rsidR="002F4490">
              <w:rPr>
                <w:noProof/>
                <w:webHidden/>
              </w:rPr>
              <w:t>4</w:t>
            </w:r>
            <w:r>
              <w:rPr>
                <w:noProof/>
                <w:webHidden/>
              </w:rPr>
              <w:fldChar w:fldCharType="end"/>
            </w:r>
          </w:hyperlink>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hyperlink w:anchor="_Toc237422606" w:history="1">
            <w:r w:rsidR="002F4490" w:rsidRPr="00825839">
              <w:rPr>
                <w:rStyle w:val="Hyperlink"/>
                <w:noProof/>
              </w:rPr>
              <w:t>3.1 Three Strategies to Improve the Skills for Health Care Assistant</w:t>
            </w:r>
            <w:r w:rsidR="002F4490">
              <w:rPr>
                <w:noProof/>
                <w:webHidden/>
              </w:rPr>
              <w:tab/>
            </w:r>
            <w:r>
              <w:rPr>
                <w:noProof/>
                <w:webHidden/>
              </w:rPr>
              <w:fldChar w:fldCharType="begin"/>
            </w:r>
            <w:r w:rsidR="002F4490">
              <w:rPr>
                <w:noProof/>
                <w:webHidden/>
              </w:rPr>
              <w:instrText xml:space="preserve"> PAGEREF _Toc237422606 \h </w:instrText>
            </w:r>
            <w:r>
              <w:rPr>
                <w:noProof/>
                <w:webHidden/>
              </w:rPr>
            </w:r>
            <w:r>
              <w:rPr>
                <w:noProof/>
                <w:webHidden/>
              </w:rPr>
              <w:fldChar w:fldCharType="separate"/>
            </w:r>
            <w:r w:rsidR="002F4490">
              <w:rPr>
                <w:noProof/>
                <w:webHidden/>
              </w:rPr>
              <w:t>4</w:t>
            </w:r>
            <w:r>
              <w:rPr>
                <w:noProof/>
                <w:webHidden/>
              </w:rPr>
              <w:fldChar w:fldCharType="end"/>
            </w:r>
          </w:hyperlink>
        </w:p>
        <w:p w:rsidR="002F4490" w:rsidRDefault="00BC7A5E">
          <w:pPr>
            <w:pStyle w:val="TOC2"/>
            <w:tabs>
              <w:tab w:val="left" w:pos="660"/>
              <w:tab w:val="right" w:leader="dot" w:pos="9016"/>
            </w:tabs>
            <w:rPr>
              <w:rFonts w:asciiTheme="minorHAnsi" w:hAnsiTheme="minorHAnsi" w:cstheme="minorBidi"/>
              <w:b w:val="0"/>
              <w:bCs w:val="0"/>
              <w:noProof/>
              <w:kern w:val="0"/>
              <w:sz w:val="22"/>
              <w:lang w:val="en-US" w:eastAsia="en-US"/>
            </w:rPr>
          </w:pPr>
          <w:hyperlink w:anchor="_Toc237422607" w:history="1">
            <w:r w:rsidR="002F4490" w:rsidRPr="00825839">
              <w:rPr>
                <w:rStyle w:val="Hyperlink"/>
                <w:noProof/>
              </w:rPr>
              <w:t>4</w:t>
            </w:r>
            <w:r w:rsidR="002F4490">
              <w:rPr>
                <w:rFonts w:asciiTheme="minorHAnsi" w:hAnsiTheme="minorHAnsi" w:cstheme="minorBidi"/>
                <w:b w:val="0"/>
                <w:bCs w:val="0"/>
                <w:noProof/>
                <w:kern w:val="0"/>
                <w:sz w:val="22"/>
                <w:lang w:val="en-US" w:eastAsia="en-US"/>
              </w:rPr>
              <w:tab/>
            </w:r>
            <w:r w:rsidR="002F4490" w:rsidRPr="00825839">
              <w:rPr>
                <w:rStyle w:val="Hyperlink"/>
                <w:noProof/>
              </w:rPr>
              <w:t>Conclusion</w:t>
            </w:r>
            <w:r w:rsidR="002F4490">
              <w:rPr>
                <w:noProof/>
                <w:webHidden/>
              </w:rPr>
              <w:tab/>
            </w:r>
            <w:r>
              <w:rPr>
                <w:noProof/>
                <w:webHidden/>
              </w:rPr>
              <w:fldChar w:fldCharType="begin"/>
            </w:r>
            <w:r w:rsidR="002F4490">
              <w:rPr>
                <w:noProof/>
                <w:webHidden/>
              </w:rPr>
              <w:instrText xml:space="preserve"> PAGEREF _Toc237422607 \h </w:instrText>
            </w:r>
            <w:r>
              <w:rPr>
                <w:noProof/>
                <w:webHidden/>
              </w:rPr>
            </w:r>
            <w:r>
              <w:rPr>
                <w:noProof/>
                <w:webHidden/>
              </w:rPr>
              <w:fldChar w:fldCharType="separate"/>
            </w:r>
            <w:r w:rsidR="002F4490">
              <w:rPr>
                <w:noProof/>
                <w:webHidden/>
              </w:rPr>
              <w:t>4</w:t>
            </w:r>
            <w:r>
              <w:rPr>
                <w:noProof/>
                <w:webHidden/>
              </w:rPr>
              <w:fldChar w:fldCharType="end"/>
            </w:r>
          </w:hyperlink>
        </w:p>
        <w:p w:rsidR="002F4490" w:rsidRDefault="00BC7A5E">
          <w:pPr>
            <w:pStyle w:val="TOC2"/>
            <w:tabs>
              <w:tab w:val="right" w:leader="dot" w:pos="9016"/>
            </w:tabs>
            <w:rPr>
              <w:rFonts w:asciiTheme="minorHAnsi" w:hAnsiTheme="minorHAnsi" w:cstheme="minorBidi"/>
              <w:b w:val="0"/>
              <w:bCs w:val="0"/>
              <w:noProof/>
              <w:kern w:val="0"/>
              <w:sz w:val="22"/>
              <w:lang w:val="en-US" w:eastAsia="en-US"/>
            </w:rPr>
          </w:pPr>
          <w:hyperlink w:anchor="_Toc237422608" w:history="1">
            <w:r w:rsidR="002F4490" w:rsidRPr="00825839">
              <w:rPr>
                <w:rStyle w:val="Hyperlink"/>
                <w:noProof/>
              </w:rPr>
              <w:t>5 Reference List</w:t>
            </w:r>
            <w:r w:rsidR="002F4490">
              <w:rPr>
                <w:noProof/>
                <w:webHidden/>
              </w:rPr>
              <w:tab/>
            </w:r>
            <w:r>
              <w:rPr>
                <w:noProof/>
                <w:webHidden/>
              </w:rPr>
              <w:fldChar w:fldCharType="begin"/>
            </w:r>
            <w:r w:rsidR="002F4490">
              <w:rPr>
                <w:noProof/>
                <w:webHidden/>
              </w:rPr>
              <w:instrText xml:space="preserve"> PAGEREF _Toc237422608 \h </w:instrText>
            </w:r>
            <w:r>
              <w:rPr>
                <w:noProof/>
                <w:webHidden/>
              </w:rPr>
            </w:r>
            <w:r>
              <w:rPr>
                <w:noProof/>
                <w:webHidden/>
              </w:rPr>
              <w:fldChar w:fldCharType="separate"/>
            </w:r>
            <w:r w:rsidR="002F4490">
              <w:rPr>
                <w:noProof/>
                <w:webHidden/>
              </w:rPr>
              <w:t>5</w:t>
            </w:r>
            <w:r>
              <w:rPr>
                <w:noProof/>
                <w:webHidden/>
              </w:rPr>
              <w:fldChar w:fldCharType="end"/>
            </w:r>
          </w:hyperlink>
        </w:p>
        <w:p w:rsidR="0156E134" w:rsidRDefault="00BC7A5E" w:rsidP="0156E134">
          <w:pPr>
            <w:pStyle w:val="TOC2"/>
            <w:tabs>
              <w:tab w:val="right" w:leader="dot" w:pos="9015"/>
            </w:tabs>
            <w:rPr>
              <w:rStyle w:val="Hyperlink"/>
            </w:rPr>
          </w:pPr>
          <w:r>
            <w:fldChar w:fldCharType="end"/>
          </w:r>
        </w:p>
      </w:sdtContent>
    </w:sdt>
    <w:p w:rsidR="00184A9A" w:rsidRPr="00242974" w:rsidRDefault="00184A9A"/>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5709B1" w:rsidRPr="00242974" w:rsidRDefault="005709B1" w:rsidP="005709B1"/>
    <w:p w:rsidR="002E71BA" w:rsidRPr="00242974" w:rsidRDefault="002E71BA">
      <w:pPr>
        <w:rPr>
          <w:b/>
          <w:bCs/>
          <w:sz w:val="21"/>
          <w:szCs w:val="21"/>
        </w:rPr>
      </w:pPr>
      <w:r w:rsidRPr="00242974">
        <w:rPr>
          <w:b/>
          <w:bCs/>
          <w:sz w:val="21"/>
          <w:szCs w:val="21"/>
        </w:rPr>
        <w:br w:type="page"/>
      </w:r>
    </w:p>
    <w:p w:rsidR="00D676C3" w:rsidRPr="00242974" w:rsidRDefault="00D676C3" w:rsidP="00774092">
      <w:pPr>
        <w:jc w:val="both"/>
        <w:rPr>
          <w:sz w:val="21"/>
          <w:szCs w:val="21"/>
        </w:rPr>
      </w:pPr>
    </w:p>
    <w:p w:rsidR="00A035CD" w:rsidRPr="002976D4" w:rsidRDefault="00AA77C8" w:rsidP="005D56A7">
      <w:pPr>
        <w:pStyle w:val="Heading2"/>
        <w:tabs>
          <w:tab w:val="left" w:pos="6460"/>
        </w:tabs>
        <w:rPr>
          <w:color w:val="4472C4" w:themeColor="accent1"/>
        </w:rPr>
      </w:pPr>
      <w:bookmarkStart w:id="0" w:name="_Toc237422601"/>
      <w:r w:rsidRPr="0CF501EC">
        <w:rPr>
          <w:color w:val="4471C4"/>
        </w:rPr>
        <w:t>1</w:t>
      </w:r>
      <w:r w:rsidR="00500295" w:rsidRPr="0CF501EC">
        <w:rPr>
          <w:color w:val="4471C4"/>
        </w:rPr>
        <w:t xml:space="preserve">.1 </w:t>
      </w:r>
      <w:r w:rsidR="00A035CD" w:rsidRPr="0CF501EC">
        <w:rPr>
          <w:color w:val="4471C4"/>
        </w:rPr>
        <w:t>Introduction</w:t>
      </w:r>
      <w:bookmarkEnd w:id="0"/>
      <w:r w:rsidR="005D56A7">
        <w:rPr>
          <w:color w:val="4471C4"/>
        </w:rPr>
        <w:tab/>
        <w:t xml:space="preserve"> </w:t>
      </w:r>
    </w:p>
    <w:p w:rsidR="00DD5135" w:rsidRPr="005D736E" w:rsidRDefault="00CD76E1" w:rsidP="00782F9B">
      <w:pPr>
        <w:spacing w:after="0" w:line="360" w:lineRule="auto"/>
        <w:jc w:val="both"/>
        <w:rPr>
          <w:rFonts w:ascii="Arial" w:hAnsi="Arial" w:cs="Arial"/>
          <w:sz w:val="22"/>
        </w:rPr>
      </w:pPr>
      <w:r w:rsidRPr="005D736E">
        <w:rPr>
          <w:rFonts w:ascii="Arial" w:hAnsi="Arial" w:cs="Arial"/>
          <w:sz w:val="22"/>
        </w:rPr>
        <w:t xml:space="preserve"> Dyekes chu </w:t>
      </w:r>
      <w:r w:rsidR="00056839">
        <w:rPr>
          <w:rFonts w:ascii="Arial" w:hAnsi="Arial" w:cs="Arial"/>
          <w:sz w:val="22"/>
        </w:rPr>
        <w:t>(</w:t>
      </w:r>
      <w:r w:rsidRPr="005D736E">
        <w:rPr>
          <w:rFonts w:ascii="Arial" w:hAnsi="Arial" w:cs="Arial"/>
          <w:sz w:val="22"/>
        </w:rPr>
        <w:t>2020</w:t>
      </w:r>
      <w:r w:rsidR="00056839">
        <w:rPr>
          <w:rFonts w:ascii="Arial" w:hAnsi="Arial" w:cs="Arial"/>
          <w:sz w:val="22"/>
        </w:rPr>
        <w:t>)\</w:t>
      </w:r>
      <w:r w:rsidRPr="005D736E">
        <w:rPr>
          <w:rFonts w:ascii="Arial" w:hAnsi="Arial" w:cs="Arial"/>
          <w:sz w:val="22"/>
        </w:rPr>
        <w:t xml:space="preserve"> kipeter </w:t>
      </w:r>
      <w:r w:rsidR="00056839">
        <w:rPr>
          <w:rFonts w:ascii="Arial" w:hAnsi="Arial" w:cs="Arial"/>
          <w:sz w:val="22"/>
        </w:rPr>
        <w:t>(</w:t>
      </w:r>
      <w:r w:rsidRPr="005D736E">
        <w:rPr>
          <w:rFonts w:ascii="Arial" w:hAnsi="Arial" w:cs="Arial"/>
          <w:sz w:val="22"/>
        </w:rPr>
        <w:t>2018</w:t>
      </w:r>
      <w:r w:rsidR="00056839">
        <w:rPr>
          <w:rFonts w:ascii="Arial" w:hAnsi="Arial" w:cs="Arial"/>
          <w:sz w:val="22"/>
        </w:rPr>
        <w:t>)</w:t>
      </w:r>
      <w:r w:rsidRPr="005D736E">
        <w:rPr>
          <w:rFonts w:ascii="Arial" w:hAnsi="Arial" w:cs="Arial"/>
          <w:sz w:val="22"/>
        </w:rPr>
        <w:t xml:space="preserve"> ena</w:t>
      </w:r>
      <w:r w:rsidR="005D56A7" w:rsidRPr="005D736E">
        <w:rPr>
          <w:rFonts w:ascii="Arial" w:hAnsi="Arial" w:cs="Arial"/>
          <w:sz w:val="22"/>
        </w:rPr>
        <w:t xml:space="preserve">bled to profession ensure top quality health care citizens which maximize the benefits of patient care </w:t>
      </w:r>
      <w:r w:rsidR="00056839">
        <w:rPr>
          <w:rFonts w:ascii="Arial" w:hAnsi="Arial" w:cs="Arial"/>
          <w:sz w:val="22"/>
        </w:rPr>
        <w:t>including better experiences. It helps the healthcare assistant provide patient centred care and optimise health outcomes. This report will explore the duties, responsibilities, essential skills and strategies to improve the skills of a health care assistant.</w:t>
      </w:r>
    </w:p>
    <w:p w:rsidR="00F36ADC" w:rsidRPr="00242974" w:rsidRDefault="00F36ADC" w:rsidP="0156E134">
      <w:pPr>
        <w:spacing w:after="0" w:line="240" w:lineRule="auto"/>
        <w:rPr>
          <w:sz w:val="22"/>
        </w:rPr>
      </w:pPr>
    </w:p>
    <w:p w:rsidR="3C659699" w:rsidRDefault="006347E7" w:rsidP="0CF501EC">
      <w:pPr>
        <w:pStyle w:val="Heading2"/>
        <w:rPr>
          <w:color w:val="4472C4" w:themeColor="accent1"/>
        </w:rPr>
      </w:pPr>
      <w:bookmarkStart w:id="1" w:name="_Toc237422602"/>
      <w:r>
        <w:rPr>
          <w:color w:val="4471C4"/>
        </w:rPr>
        <w:t xml:space="preserve">2 Health Care Assistant </w:t>
      </w:r>
      <w:r w:rsidR="3C659699" w:rsidRPr="0CF501EC">
        <w:rPr>
          <w:color w:val="4471C4"/>
        </w:rPr>
        <w:t>in the Health and Social Care Field</w:t>
      </w:r>
      <w:bookmarkEnd w:id="1"/>
    </w:p>
    <w:p w:rsidR="006E10D8" w:rsidRDefault="006E10D8" w:rsidP="0156E134">
      <w:pPr>
        <w:spacing w:after="0" w:line="240" w:lineRule="auto"/>
        <w:jc w:val="both"/>
        <w:rPr>
          <w:sz w:val="21"/>
          <w:szCs w:val="21"/>
        </w:rPr>
      </w:pPr>
    </w:p>
    <w:p w:rsidR="00FD34F4" w:rsidRPr="00CD425B" w:rsidRDefault="5CF7C3DB" w:rsidP="00CD425B">
      <w:pPr>
        <w:pStyle w:val="Heading2"/>
        <w:rPr>
          <w:color w:val="4471C4"/>
        </w:rPr>
      </w:pPr>
      <w:bookmarkStart w:id="2" w:name="_Toc237422603"/>
      <w:r w:rsidRPr="0CF501EC">
        <w:rPr>
          <w:color w:val="4471C4"/>
        </w:rPr>
        <w:t>2.</w:t>
      </w:r>
      <w:r w:rsidR="00BA3A4E">
        <w:rPr>
          <w:color w:val="4471C4"/>
        </w:rPr>
        <w:t>1</w:t>
      </w:r>
      <w:r w:rsidR="00CD425B">
        <w:rPr>
          <w:color w:val="4471C4"/>
        </w:rPr>
        <w:t xml:space="preserve"> </w:t>
      </w:r>
      <w:r w:rsidR="071F48DC" w:rsidRPr="0CF501EC">
        <w:rPr>
          <w:color w:val="4471C4"/>
        </w:rPr>
        <w:t>Description</w:t>
      </w:r>
      <w:r w:rsidR="006347E7">
        <w:rPr>
          <w:color w:val="4471C4"/>
        </w:rPr>
        <w:t xml:space="preserve"> </w:t>
      </w:r>
      <w:r w:rsidR="13BD3D5D" w:rsidRPr="0CF501EC">
        <w:rPr>
          <w:color w:val="4471C4"/>
        </w:rPr>
        <w:t xml:space="preserve">of </w:t>
      </w:r>
      <w:r w:rsidR="006347E7">
        <w:rPr>
          <w:color w:val="4471C4"/>
        </w:rPr>
        <w:t>Health Care Assist</w:t>
      </w:r>
      <w:r w:rsidR="00F569B7">
        <w:rPr>
          <w:color w:val="4471C4"/>
        </w:rPr>
        <w:t>ant in the and</w:t>
      </w:r>
      <w:r w:rsidR="006347E7">
        <w:rPr>
          <w:color w:val="4471C4"/>
        </w:rPr>
        <w:t xml:space="preserve"> Health and Social Care </w:t>
      </w:r>
      <w:r w:rsidR="00CD425B">
        <w:rPr>
          <w:color w:val="4471C4"/>
        </w:rPr>
        <w:t>f</w:t>
      </w:r>
      <w:r w:rsidR="006C1D9D">
        <w:rPr>
          <w:color w:val="4471C4"/>
        </w:rPr>
        <w:t>ie</w:t>
      </w:r>
      <w:r w:rsidR="00CD425B">
        <w:rPr>
          <w:color w:val="4471C4"/>
        </w:rPr>
        <w:t>ld</w:t>
      </w:r>
      <w:r w:rsidR="00415277">
        <w:rPr>
          <w:color w:val="4471C4"/>
        </w:rPr>
        <w:t xml:space="preserve"> Duties</w:t>
      </w:r>
      <w:bookmarkEnd w:id="2"/>
    </w:p>
    <w:p w:rsidR="00FE29B8" w:rsidRPr="005D736E" w:rsidRDefault="00BA3A4E" w:rsidP="005D736E">
      <w:pPr>
        <w:spacing w:after="0" w:line="360" w:lineRule="auto"/>
        <w:jc w:val="both"/>
        <w:rPr>
          <w:rFonts w:ascii="Arial" w:hAnsi="Arial" w:cs="Arial"/>
          <w:sz w:val="22"/>
        </w:rPr>
      </w:pPr>
      <w:r w:rsidRPr="005D736E">
        <w:rPr>
          <w:rFonts w:ascii="Arial" w:hAnsi="Arial" w:cs="Arial"/>
          <w:color w:val="212B32"/>
          <w:sz w:val="22"/>
        </w:rPr>
        <w:t>Healthcare assistants are health professionals who helps to ensure</w:t>
      </w:r>
      <w:r w:rsidR="00820D2E">
        <w:rPr>
          <w:rFonts w:ascii="Arial" w:hAnsi="Arial" w:cs="Arial"/>
          <w:color w:val="212B32"/>
          <w:sz w:val="22"/>
        </w:rPr>
        <w:t xml:space="preserve"> </w:t>
      </w:r>
      <w:r w:rsidRPr="005D736E">
        <w:rPr>
          <w:rFonts w:ascii="Arial" w:hAnsi="Arial" w:cs="Arial"/>
          <w:color w:val="212B32"/>
          <w:sz w:val="22"/>
        </w:rPr>
        <w:t xml:space="preserve">that the patient experience is as comfortable and stress-free as possible. It can also be the stepping stone into many other NHS roles. </w:t>
      </w:r>
      <w:r w:rsidRPr="005D736E">
        <w:rPr>
          <w:rFonts w:ascii="Arial" w:hAnsi="Arial" w:cs="Arial"/>
          <w:sz w:val="22"/>
        </w:rPr>
        <w:t xml:space="preserve">Health assistant in the NHS deliver hands on care that keeps patients safe comfort and support which works across the hospital GP practice and care homes. They offer emotional support to patients and families. When working they have to follow NHS values and safeguarding rule. They work flexible shifts often supporting vulnerable group like old people. Their compassionate forms the foundation of effective health and social care. </w:t>
      </w:r>
      <w:r w:rsidR="00AE6EE8" w:rsidRPr="005D736E">
        <w:rPr>
          <w:rFonts w:ascii="Arial" w:hAnsi="Arial" w:cs="Arial"/>
          <w:sz w:val="22"/>
        </w:rPr>
        <w:t>Observing and monitoring and recording patients condition by taking temperature pulse and respirations</w:t>
      </w:r>
      <w:r w:rsidRPr="005D736E">
        <w:rPr>
          <w:rFonts w:ascii="Arial" w:hAnsi="Arial" w:cs="Arial"/>
          <w:sz w:val="22"/>
        </w:rPr>
        <w:t>, p</w:t>
      </w:r>
      <w:r w:rsidR="00E711ED" w:rsidRPr="005D736E">
        <w:rPr>
          <w:rFonts w:ascii="Arial" w:hAnsi="Arial" w:cs="Arial"/>
          <w:sz w:val="22"/>
        </w:rPr>
        <w:t>ersonal care and feeding if not able</w:t>
      </w:r>
      <w:r w:rsidR="00873C1D" w:rsidRPr="005D736E">
        <w:rPr>
          <w:rFonts w:ascii="Arial" w:hAnsi="Arial" w:cs="Arial"/>
          <w:sz w:val="22"/>
        </w:rPr>
        <w:t xml:space="preserve"> </w:t>
      </w:r>
      <w:r w:rsidR="00E711ED" w:rsidRPr="005D736E">
        <w:rPr>
          <w:rFonts w:ascii="Arial" w:hAnsi="Arial" w:cs="Arial"/>
          <w:sz w:val="22"/>
        </w:rPr>
        <w:t>.</w:t>
      </w:r>
      <w:r w:rsidR="00873C1D" w:rsidRPr="005D736E">
        <w:rPr>
          <w:rFonts w:ascii="Arial" w:hAnsi="Arial" w:cs="Arial"/>
          <w:sz w:val="22"/>
        </w:rPr>
        <w:t>to feed them self</w:t>
      </w:r>
    </w:p>
    <w:p w:rsidR="001C52AB" w:rsidRPr="005D736E" w:rsidRDefault="003D4E23" w:rsidP="005D736E">
      <w:pPr>
        <w:spacing w:after="0" w:line="360" w:lineRule="auto"/>
        <w:jc w:val="both"/>
        <w:rPr>
          <w:rFonts w:ascii="Arial" w:hAnsi="Arial" w:cs="Arial"/>
          <w:sz w:val="22"/>
        </w:rPr>
      </w:pPr>
      <w:r w:rsidRPr="005D736E">
        <w:rPr>
          <w:rFonts w:ascii="Arial" w:hAnsi="Arial" w:cs="Arial"/>
          <w:sz w:val="22"/>
        </w:rPr>
        <w:t xml:space="preserve">Health care assistant supports comfort and wellbeing. They help with movement /positioning to prevent pressure sores, assist </w:t>
      </w:r>
      <w:r w:rsidR="00763CDB" w:rsidRPr="005D736E">
        <w:rPr>
          <w:rFonts w:ascii="Arial" w:hAnsi="Arial" w:cs="Arial"/>
          <w:sz w:val="22"/>
        </w:rPr>
        <w:t xml:space="preserve">with meal and </w:t>
      </w:r>
      <w:r w:rsidR="00DA5F06" w:rsidRPr="005D736E">
        <w:rPr>
          <w:rFonts w:ascii="Arial" w:hAnsi="Arial" w:cs="Arial"/>
          <w:sz w:val="22"/>
        </w:rPr>
        <w:t>hydration provides</w:t>
      </w:r>
      <w:r w:rsidRPr="005D736E">
        <w:rPr>
          <w:rFonts w:ascii="Arial" w:hAnsi="Arial" w:cs="Arial"/>
          <w:sz w:val="22"/>
        </w:rPr>
        <w:t xml:space="preserve"> emotional support</w:t>
      </w:r>
      <w:r w:rsidR="006B7E26" w:rsidRPr="005D736E">
        <w:rPr>
          <w:rFonts w:ascii="Arial" w:hAnsi="Arial" w:cs="Arial"/>
          <w:sz w:val="22"/>
        </w:rPr>
        <w:t>. They must m</w:t>
      </w:r>
      <w:r w:rsidR="00763CDB" w:rsidRPr="005D736E">
        <w:rPr>
          <w:rFonts w:ascii="Arial" w:hAnsi="Arial" w:cs="Arial"/>
          <w:sz w:val="22"/>
        </w:rPr>
        <w:t>aintain hygiene and safety keep</w:t>
      </w:r>
      <w:r w:rsidR="006B7E26" w:rsidRPr="005D736E">
        <w:rPr>
          <w:rFonts w:ascii="Arial" w:hAnsi="Arial" w:cs="Arial"/>
          <w:sz w:val="22"/>
        </w:rPr>
        <w:t xml:space="preserve"> clean and follow infection control as well as safeguard vulnerable people. They must respect care plans confidentia</w:t>
      </w:r>
      <w:r w:rsidR="00302BE7" w:rsidRPr="005D736E">
        <w:rPr>
          <w:rFonts w:ascii="Arial" w:hAnsi="Arial" w:cs="Arial"/>
          <w:sz w:val="22"/>
        </w:rPr>
        <w:t>lity.</w:t>
      </w:r>
      <w:r w:rsidR="00BA3A4E" w:rsidRPr="005D736E">
        <w:rPr>
          <w:rFonts w:ascii="Arial" w:hAnsi="Arial" w:cs="Arial"/>
          <w:sz w:val="22"/>
        </w:rPr>
        <w:t xml:space="preserve"> </w:t>
      </w:r>
      <w:r w:rsidR="001C52AB" w:rsidRPr="005D736E">
        <w:rPr>
          <w:rFonts w:ascii="Arial" w:hAnsi="Arial" w:cs="Arial"/>
          <w:sz w:val="22"/>
        </w:rPr>
        <w:t xml:space="preserve">They make </w:t>
      </w:r>
      <w:r w:rsidR="002F4490" w:rsidRPr="005D736E">
        <w:rPr>
          <w:rFonts w:ascii="Arial" w:hAnsi="Arial" w:cs="Arial"/>
          <w:sz w:val="22"/>
        </w:rPr>
        <w:t>sure that all medical equipment</w:t>
      </w:r>
      <w:r w:rsidR="001C52AB" w:rsidRPr="005D736E">
        <w:rPr>
          <w:rFonts w:ascii="Arial" w:hAnsi="Arial" w:cs="Arial"/>
          <w:sz w:val="22"/>
        </w:rPr>
        <w:t>, such as syringes needles and tubes are ordered and replenished becau</w:t>
      </w:r>
      <w:r w:rsidR="00015726" w:rsidRPr="005D736E">
        <w:rPr>
          <w:rFonts w:ascii="Arial" w:hAnsi="Arial" w:cs="Arial"/>
          <w:sz w:val="22"/>
        </w:rPr>
        <w:t>se they get through a lot. This is an important part of the job. Many patient are immune suppressed and susceptible to infection. Everything has to wiped down after use and between patients.</w:t>
      </w:r>
      <w:r w:rsidR="00BA3A4E" w:rsidRPr="005D736E">
        <w:rPr>
          <w:rFonts w:ascii="Arial" w:hAnsi="Arial" w:cs="Arial"/>
          <w:sz w:val="22"/>
        </w:rPr>
        <w:t xml:space="preserve"> Some skills of healthcare assistant include communication skills, compassion, organisation skills, and attentive observational skills (NHS, 2026).</w:t>
      </w:r>
    </w:p>
    <w:p w:rsidR="00302BE7" w:rsidRDefault="00DA5F06" w:rsidP="0156E134">
      <w:pPr>
        <w:spacing w:after="0" w:line="240" w:lineRule="auto"/>
        <w:jc w:val="both"/>
        <w:rPr>
          <w:sz w:val="22"/>
        </w:rPr>
      </w:pPr>
      <w:r>
        <w:rPr>
          <w:sz w:val="22"/>
        </w:rPr>
        <w:t xml:space="preserve">  </w:t>
      </w:r>
    </w:p>
    <w:p w:rsidR="00302BE7" w:rsidRDefault="00302BE7" w:rsidP="0156E134">
      <w:pPr>
        <w:spacing w:after="0" w:line="240" w:lineRule="auto"/>
        <w:jc w:val="both"/>
        <w:rPr>
          <w:sz w:val="22"/>
        </w:rPr>
      </w:pPr>
    </w:p>
    <w:p w:rsidR="18625B0D" w:rsidRPr="00401142" w:rsidRDefault="04019B15" w:rsidP="00401142">
      <w:pPr>
        <w:pStyle w:val="Heading2"/>
        <w:rPr>
          <w:color w:val="4471C4"/>
        </w:rPr>
      </w:pPr>
      <w:bookmarkStart w:id="3" w:name="_Toc237422604"/>
      <w:r w:rsidRPr="0CF501EC">
        <w:rPr>
          <w:color w:val="4471C4"/>
        </w:rPr>
        <w:t>2.2</w:t>
      </w:r>
      <w:r w:rsidR="002F4490">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6347E7">
        <w:rPr>
          <w:color w:val="4471C4"/>
        </w:rPr>
        <w:t>eeded for Health Care Assistant</w:t>
      </w:r>
      <w:r w:rsidR="007138EF" w:rsidRPr="0CF501EC">
        <w:rPr>
          <w:color w:val="4471C4"/>
        </w:rPr>
        <w:t xml:space="preserve"> in Health</w:t>
      </w:r>
      <w:r w:rsidR="655ACEAB" w:rsidRPr="0CF501EC">
        <w:rPr>
          <w:color w:val="4471C4"/>
        </w:rPr>
        <w:t xml:space="preserve"> and Social C</w:t>
      </w:r>
      <w:r w:rsidR="007138EF" w:rsidRPr="0CF501EC">
        <w:rPr>
          <w:color w:val="4471C4"/>
        </w:rPr>
        <w:t>ar</w:t>
      </w:r>
      <w:r w:rsidR="00401142">
        <w:rPr>
          <w:color w:val="4471C4"/>
        </w:rPr>
        <w:t>e</w:t>
      </w:r>
      <w:bookmarkEnd w:id="3"/>
    </w:p>
    <w:p w:rsidR="0156E134" w:rsidRPr="005D736E" w:rsidRDefault="00EE7FF9" w:rsidP="005D736E">
      <w:pPr>
        <w:spacing w:before="240" w:after="240" w:line="360" w:lineRule="auto"/>
        <w:jc w:val="both"/>
        <w:rPr>
          <w:rFonts w:ascii="Arial" w:eastAsia="Segoe UI" w:hAnsi="Arial" w:cs="Arial"/>
          <w:sz w:val="22"/>
        </w:rPr>
      </w:pPr>
      <w:r w:rsidRPr="005D736E">
        <w:rPr>
          <w:rFonts w:ascii="Arial" w:eastAsia="Segoe UI" w:hAnsi="Arial" w:cs="Arial"/>
          <w:sz w:val="22"/>
        </w:rPr>
        <w:t xml:space="preserve">A compassionate person centred care paired with empathy is foundational for healthcare assistant as highlighted within the national Care Certificate and NHS competency </w:t>
      </w:r>
      <w:r w:rsidRPr="005D736E">
        <w:rPr>
          <w:rFonts w:ascii="Arial" w:eastAsia="Segoe UI" w:hAnsi="Arial" w:cs="Arial"/>
          <w:sz w:val="22"/>
        </w:rPr>
        <w:lastRenderedPageBreak/>
        <w:t>fra</w:t>
      </w:r>
      <w:r w:rsidR="00AC0E49" w:rsidRPr="005D736E">
        <w:rPr>
          <w:rFonts w:ascii="Arial" w:eastAsia="Segoe UI" w:hAnsi="Arial" w:cs="Arial"/>
          <w:sz w:val="22"/>
        </w:rPr>
        <w:t xml:space="preserve">meworks. This skill means respecting individual preferences, dignity, autonomy and diversity while delivering personal care sure as washing and feeding or mobility support, rather than treating </w:t>
      </w:r>
      <w:r w:rsidR="00734788" w:rsidRPr="005D736E">
        <w:rPr>
          <w:rFonts w:ascii="Arial" w:eastAsia="Segoe UI" w:hAnsi="Arial" w:cs="Arial"/>
          <w:sz w:val="22"/>
        </w:rPr>
        <w:t xml:space="preserve">everyone the same. Research confirms compassionate empathy Improves </w:t>
      </w:r>
      <w:r w:rsidR="00EC3C28" w:rsidRPr="005D736E">
        <w:rPr>
          <w:rFonts w:ascii="Arial" w:eastAsia="Segoe UI" w:hAnsi="Arial" w:cs="Arial"/>
          <w:sz w:val="22"/>
        </w:rPr>
        <w:t>patient satisfaction, reduces distress and supports recovery preventing depersona</w:t>
      </w:r>
      <w:r w:rsidR="00002719" w:rsidRPr="005D736E">
        <w:rPr>
          <w:rFonts w:ascii="Arial" w:eastAsia="Segoe UI" w:hAnsi="Arial" w:cs="Arial"/>
          <w:sz w:val="22"/>
        </w:rPr>
        <w:t>lised care that harms wellbeing (NHS Foundation Trust, 2022).</w:t>
      </w:r>
    </w:p>
    <w:p w:rsidR="18625B0D" w:rsidRPr="005D736E" w:rsidRDefault="00EC3C28" w:rsidP="005D736E">
      <w:pPr>
        <w:spacing w:before="240" w:after="240" w:line="360" w:lineRule="auto"/>
        <w:jc w:val="both"/>
        <w:rPr>
          <w:rFonts w:ascii="Arial" w:eastAsia="Segoe UI" w:hAnsi="Arial" w:cs="Arial"/>
          <w:sz w:val="22"/>
        </w:rPr>
      </w:pPr>
      <w:r w:rsidRPr="005D736E">
        <w:rPr>
          <w:rFonts w:ascii="Arial" w:eastAsia="Segoe UI" w:hAnsi="Arial" w:cs="Arial"/>
          <w:sz w:val="22"/>
        </w:rPr>
        <w:t xml:space="preserve">Effective communication and </w:t>
      </w:r>
      <w:r w:rsidR="00CB3B9D" w:rsidRPr="005D736E">
        <w:rPr>
          <w:rFonts w:ascii="Arial" w:eastAsia="Segoe UI" w:hAnsi="Arial" w:cs="Arial"/>
          <w:sz w:val="22"/>
        </w:rPr>
        <w:t>attentive observation are equally critical safety. Clear verbal communication, active listening and adapting speech for those with dementia, sensory loss or la</w:t>
      </w:r>
      <w:r w:rsidR="005C56B9" w:rsidRPr="005D736E">
        <w:rPr>
          <w:rFonts w:ascii="Arial" w:eastAsia="Segoe UI" w:hAnsi="Arial" w:cs="Arial"/>
          <w:sz w:val="22"/>
        </w:rPr>
        <w:t>nguage barriers builds trust with patient and familie</w:t>
      </w:r>
      <w:r w:rsidR="00401142" w:rsidRPr="005D736E">
        <w:rPr>
          <w:rFonts w:ascii="Arial" w:eastAsia="Segoe UI" w:hAnsi="Arial" w:cs="Arial"/>
          <w:sz w:val="22"/>
        </w:rPr>
        <w:t>s. S</w:t>
      </w:r>
      <w:r w:rsidR="005C56B9" w:rsidRPr="005D736E">
        <w:rPr>
          <w:rFonts w:ascii="Arial" w:eastAsia="Segoe UI" w:hAnsi="Arial" w:cs="Arial"/>
          <w:sz w:val="22"/>
        </w:rPr>
        <w:t xml:space="preserve">trong communication strengthens teamwork </w:t>
      </w:r>
      <w:r w:rsidR="005A39BA" w:rsidRPr="005D736E">
        <w:rPr>
          <w:rFonts w:ascii="Arial" w:eastAsia="Segoe UI" w:hAnsi="Arial" w:cs="Arial"/>
          <w:sz w:val="22"/>
        </w:rPr>
        <w:t>within multi-disciplinary teams reducing medical error and improving care continuity during handover,</w:t>
      </w:r>
    </w:p>
    <w:p w:rsidR="002A2AFD" w:rsidRPr="005D736E" w:rsidRDefault="008A351F" w:rsidP="005D736E">
      <w:pPr>
        <w:spacing w:before="240" w:after="240" w:line="360" w:lineRule="auto"/>
        <w:jc w:val="both"/>
        <w:rPr>
          <w:rFonts w:ascii="Arial" w:eastAsia="Segoe UI" w:hAnsi="Arial" w:cs="Arial"/>
          <w:sz w:val="22"/>
        </w:rPr>
      </w:pPr>
      <w:r w:rsidRPr="005D736E">
        <w:rPr>
          <w:rFonts w:ascii="Arial" w:eastAsia="Segoe UI" w:hAnsi="Arial" w:cs="Arial"/>
          <w:sz w:val="22"/>
        </w:rPr>
        <w:t>Technical competence teamwork and safe practice underpin reliabl</w:t>
      </w:r>
      <w:r w:rsidR="001D26A4" w:rsidRPr="005D736E">
        <w:rPr>
          <w:rFonts w:ascii="Arial" w:eastAsia="Segoe UI" w:hAnsi="Arial" w:cs="Arial"/>
          <w:sz w:val="22"/>
        </w:rPr>
        <w:t>e service delivery health care assistant must master routine clinical observations infection control protocols and manual handing working within their scope of training while co</w:t>
      </w:r>
      <w:r w:rsidR="00FB2FC4" w:rsidRPr="005D736E">
        <w:rPr>
          <w:rFonts w:ascii="Arial" w:eastAsia="Segoe UI" w:hAnsi="Arial" w:cs="Arial"/>
          <w:sz w:val="22"/>
        </w:rPr>
        <w:t>llaborating closely with nurses, doctor, and therapists. Safeguarding awareness adherence confidentiality and staying calm under pressure</w:t>
      </w:r>
      <w:r w:rsidR="001D2E88" w:rsidRPr="005D736E">
        <w:rPr>
          <w:rFonts w:ascii="Arial" w:eastAsia="Segoe UI" w:hAnsi="Arial" w:cs="Arial"/>
          <w:sz w:val="22"/>
        </w:rPr>
        <w:t>. Combined these skill and it would transform individual strengths an</w:t>
      </w:r>
      <w:r w:rsidR="00002719" w:rsidRPr="005D736E">
        <w:rPr>
          <w:rFonts w:ascii="Arial" w:eastAsia="Segoe UI" w:hAnsi="Arial" w:cs="Arial"/>
          <w:sz w:val="22"/>
        </w:rPr>
        <w:t>d uphold a profession standards (Skills England, 2026).</w:t>
      </w:r>
    </w:p>
    <w:p w:rsidR="00C85A7C" w:rsidRPr="005D736E" w:rsidRDefault="00C85A7C" w:rsidP="005D736E">
      <w:pPr>
        <w:spacing w:after="0" w:line="360" w:lineRule="auto"/>
        <w:jc w:val="both"/>
        <w:rPr>
          <w:rFonts w:ascii="Arial" w:hAnsi="Arial" w:cs="Arial"/>
          <w:sz w:val="21"/>
          <w:szCs w:val="21"/>
        </w:rPr>
      </w:pPr>
    </w:p>
    <w:p w:rsidR="002370CE" w:rsidRDefault="1F09BC6E" w:rsidP="0CF501EC">
      <w:pPr>
        <w:pStyle w:val="Heading2"/>
        <w:rPr>
          <w:color w:val="4471C4"/>
        </w:rPr>
      </w:pPr>
      <w:bookmarkStart w:id="4" w:name="_Toc237422605"/>
      <w:r w:rsidRPr="0CF501EC">
        <w:rPr>
          <w:color w:val="4471C4"/>
        </w:rPr>
        <w:t>3</w:t>
      </w:r>
      <w:r w:rsidR="00F5289E">
        <w:rPr>
          <w:color w:val="4471C4"/>
        </w:rPr>
        <w:t xml:space="preserve"> </w:t>
      </w:r>
      <w:r w:rsidR="003003FD" w:rsidRPr="0CF501EC">
        <w:rPr>
          <w:color w:val="4471C4"/>
        </w:rPr>
        <w:t>Strategies</w:t>
      </w:r>
      <w:r w:rsidR="00F5289E">
        <w:rPr>
          <w:color w:val="4471C4"/>
        </w:rPr>
        <w:t xml:space="preserve"> </w:t>
      </w:r>
      <w:r w:rsidR="59AB5A3E" w:rsidRPr="0CF501EC">
        <w:rPr>
          <w:color w:val="4471C4"/>
        </w:rPr>
        <w:t>for Skill Imp</w:t>
      </w:r>
      <w:r w:rsidR="00415277">
        <w:rPr>
          <w:color w:val="4471C4"/>
        </w:rPr>
        <w:t>rovement for</w:t>
      </w:r>
      <w:r w:rsidR="006347E7">
        <w:rPr>
          <w:color w:val="4471C4"/>
        </w:rPr>
        <w:t xml:space="preserve"> Health Care Assistant</w:t>
      </w:r>
      <w:bookmarkEnd w:id="4"/>
    </w:p>
    <w:p w:rsidR="00F5289E" w:rsidRPr="00B93A30" w:rsidRDefault="00F5289E" w:rsidP="00F5289E">
      <w:r>
        <w:t xml:space="preserve">   </w:t>
      </w:r>
    </w:p>
    <w:p w:rsidR="00BE3D47" w:rsidRPr="006A60AB" w:rsidRDefault="0C5D0C5C" w:rsidP="006A60AB">
      <w:pPr>
        <w:pStyle w:val="Heading2"/>
        <w:rPr>
          <w:color w:val="4471C4"/>
        </w:rPr>
      </w:pPr>
      <w:bookmarkStart w:id="5" w:name="_Toc237422606"/>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6347E7">
        <w:rPr>
          <w:color w:val="4471C4"/>
        </w:rPr>
        <w:t xml:space="preserve"> </w:t>
      </w:r>
      <w:r w:rsidR="00415277">
        <w:rPr>
          <w:color w:val="4471C4"/>
        </w:rPr>
        <w:t xml:space="preserve">for </w:t>
      </w:r>
      <w:r w:rsidR="006347E7">
        <w:rPr>
          <w:color w:val="4471C4"/>
        </w:rPr>
        <w:t>Health Care Assist</w:t>
      </w:r>
      <w:r w:rsidR="00415277">
        <w:rPr>
          <w:color w:val="4471C4"/>
        </w:rPr>
        <w:t>ant</w:t>
      </w:r>
      <w:bookmarkEnd w:id="5"/>
      <w:r w:rsidR="00BE3D47">
        <w:t xml:space="preserve">     </w:t>
      </w:r>
    </w:p>
    <w:p w:rsidR="00002719" w:rsidRDefault="006A60AB" w:rsidP="00500295">
      <w:pPr>
        <w:spacing w:after="0"/>
        <w:rPr>
          <w:sz w:val="22"/>
        </w:rPr>
      </w:pPr>
      <w:r>
        <w:rPr>
          <w:sz w:val="22"/>
        </w:rPr>
        <w:t xml:space="preserve"> </w:t>
      </w:r>
    </w:p>
    <w:p w:rsidR="00002719" w:rsidRPr="005D736E" w:rsidRDefault="002F4490" w:rsidP="005D736E">
      <w:pPr>
        <w:spacing w:after="0" w:line="360" w:lineRule="auto"/>
        <w:rPr>
          <w:rFonts w:ascii="Arial" w:hAnsi="Arial" w:cs="Arial"/>
          <w:sz w:val="22"/>
        </w:rPr>
      </w:pPr>
      <w:r w:rsidRPr="005D736E">
        <w:rPr>
          <w:rFonts w:ascii="Arial" w:hAnsi="Arial" w:cs="Arial"/>
          <w:sz w:val="22"/>
        </w:rPr>
        <w:t xml:space="preserve">The main objective of </w:t>
      </w:r>
      <w:r w:rsidR="002E7076" w:rsidRPr="005D736E">
        <w:rPr>
          <w:rFonts w:ascii="Arial" w:hAnsi="Arial" w:cs="Arial"/>
          <w:sz w:val="22"/>
        </w:rPr>
        <w:t>a health</w:t>
      </w:r>
      <w:r w:rsidR="00731783" w:rsidRPr="005D736E">
        <w:rPr>
          <w:rFonts w:ascii="Arial" w:hAnsi="Arial" w:cs="Arial"/>
          <w:sz w:val="22"/>
        </w:rPr>
        <w:t xml:space="preserve">care </w:t>
      </w:r>
      <w:r w:rsidR="006A60AB" w:rsidRPr="005D736E">
        <w:rPr>
          <w:rFonts w:ascii="Arial" w:hAnsi="Arial" w:cs="Arial"/>
          <w:sz w:val="22"/>
        </w:rPr>
        <w:t>assistant is to deliver safe and quality care.</w:t>
      </w:r>
      <w:r w:rsidR="005B0319" w:rsidRPr="005D736E">
        <w:rPr>
          <w:rFonts w:ascii="Arial" w:hAnsi="Arial" w:cs="Arial"/>
          <w:sz w:val="22"/>
        </w:rPr>
        <w:t xml:space="preserve"> </w:t>
      </w:r>
      <w:r w:rsidR="006A60AB" w:rsidRPr="005D736E">
        <w:rPr>
          <w:rFonts w:ascii="Arial" w:hAnsi="Arial" w:cs="Arial"/>
          <w:sz w:val="22"/>
        </w:rPr>
        <w:t xml:space="preserve">They </w:t>
      </w:r>
      <w:r w:rsidR="003B3498" w:rsidRPr="005D736E">
        <w:rPr>
          <w:rFonts w:ascii="Arial" w:hAnsi="Arial" w:cs="Arial"/>
          <w:sz w:val="22"/>
        </w:rPr>
        <w:t>m</w:t>
      </w:r>
      <w:r w:rsidR="005B75C1" w:rsidRPr="005D736E">
        <w:rPr>
          <w:rFonts w:ascii="Arial" w:hAnsi="Arial" w:cs="Arial"/>
          <w:sz w:val="22"/>
        </w:rPr>
        <w:t xml:space="preserve">ust be able to listen carefully to patient, report change promptly </w:t>
      </w:r>
      <w:r w:rsidR="00002719" w:rsidRPr="005D736E">
        <w:rPr>
          <w:rFonts w:ascii="Arial" w:hAnsi="Arial" w:cs="Arial"/>
          <w:sz w:val="22"/>
        </w:rPr>
        <w:t>to nurse and share accurate update</w:t>
      </w:r>
      <w:r w:rsidR="00B46525" w:rsidRPr="005D736E">
        <w:rPr>
          <w:rFonts w:ascii="Arial" w:hAnsi="Arial" w:cs="Arial"/>
          <w:sz w:val="22"/>
        </w:rPr>
        <w:t xml:space="preserve"> with the team, clear communication reduces errors, </w:t>
      </w:r>
      <w:r w:rsidR="005B75C1" w:rsidRPr="005D736E">
        <w:rPr>
          <w:rFonts w:ascii="Arial" w:hAnsi="Arial" w:cs="Arial"/>
          <w:sz w:val="22"/>
        </w:rPr>
        <w:t>So effective</w:t>
      </w:r>
      <w:r w:rsidR="005B0319" w:rsidRPr="005D736E">
        <w:rPr>
          <w:rFonts w:ascii="Arial" w:hAnsi="Arial" w:cs="Arial"/>
          <w:sz w:val="22"/>
        </w:rPr>
        <w:t xml:space="preserve"> </w:t>
      </w:r>
      <w:r w:rsidR="00002719" w:rsidRPr="005D736E">
        <w:rPr>
          <w:rFonts w:ascii="Arial" w:hAnsi="Arial" w:cs="Arial"/>
          <w:sz w:val="22"/>
        </w:rPr>
        <w:t xml:space="preserve">communication </w:t>
      </w:r>
      <w:r w:rsidR="006912D6" w:rsidRPr="005D736E">
        <w:rPr>
          <w:rFonts w:ascii="Arial" w:hAnsi="Arial" w:cs="Arial"/>
          <w:sz w:val="22"/>
        </w:rPr>
        <w:t xml:space="preserve">is the foundation. The Care Quality Commission CQC </w:t>
      </w:r>
      <w:r w:rsidR="00002719" w:rsidRPr="005D736E">
        <w:rPr>
          <w:rFonts w:ascii="Arial" w:hAnsi="Arial" w:cs="Arial"/>
          <w:sz w:val="22"/>
        </w:rPr>
        <w:t>(</w:t>
      </w:r>
      <w:r w:rsidR="006912D6" w:rsidRPr="005D736E">
        <w:rPr>
          <w:rFonts w:ascii="Arial" w:hAnsi="Arial" w:cs="Arial"/>
          <w:sz w:val="22"/>
        </w:rPr>
        <w:t>2022</w:t>
      </w:r>
      <w:r w:rsidR="00002719" w:rsidRPr="005D736E">
        <w:rPr>
          <w:rFonts w:ascii="Arial" w:hAnsi="Arial" w:cs="Arial"/>
          <w:sz w:val="22"/>
        </w:rPr>
        <w:t>)</w:t>
      </w:r>
      <w:r w:rsidR="003B3498" w:rsidRPr="005D736E">
        <w:rPr>
          <w:rFonts w:ascii="Arial" w:hAnsi="Arial" w:cs="Arial"/>
          <w:sz w:val="22"/>
        </w:rPr>
        <w:t xml:space="preserve"> </w:t>
      </w:r>
      <w:r w:rsidR="006912D6" w:rsidRPr="005D736E">
        <w:rPr>
          <w:rFonts w:ascii="Arial" w:hAnsi="Arial" w:cs="Arial"/>
          <w:sz w:val="22"/>
        </w:rPr>
        <w:t xml:space="preserve"> </w:t>
      </w:r>
      <w:r w:rsidR="005B0319" w:rsidRPr="005D736E">
        <w:rPr>
          <w:rFonts w:ascii="Arial" w:hAnsi="Arial" w:cs="Arial"/>
          <w:sz w:val="22"/>
        </w:rPr>
        <w:t xml:space="preserve"> </w:t>
      </w:r>
      <w:r w:rsidR="006912D6" w:rsidRPr="005D736E">
        <w:rPr>
          <w:rFonts w:ascii="Arial" w:hAnsi="Arial" w:cs="Arial"/>
          <w:sz w:val="22"/>
        </w:rPr>
        <w:t>identifies</w:t>
      </w:r>
      <w:r w:rsidR="00002719" w:rsidRPr="005D736E">
        <w:rPr>
          <w:rFonts w:ascii="Arial" w:hAnsi="Arial" w:cs="Arial"/>
          <w:sz w:val="22"/>
        </w:rPr>
        <w:t xml:space="preserve"> g</w:t>
      </w:r>
      <w:r w:rsidR="006912D6" w:rsidRPr="005D736E">
        <w:rPr>
          <w:rFonts w:ascii="Arial" w:hAnsi="Arial" w:cs="Arial"/>
          <w:sz w:val="22"/>
        </w:rPr>
        <w:t xml:space="preserve">ood communication </w:t>
      </w:r>
      <w:r w:rsidR="00002719" w:rsidRPr="005D736E">
        <w:rPr>
          <w:rFonts w:ascii="Arial" w:hAnsi="Arial" w:cs="Arial"/>
          <w:sz w:val="22"/>
        </w:rPr>
        <w:t>as</w:t>
      </w:r>
      <w:r w:rsidR="00B12C87" w:rsidRPr="005D736E">
        <w:rPr>
          <w:rFonts w:ascii="Arial" w:hAnsi="Arial" w:cs="Arial"/>
          <w:sz w:val="22"/>
        </w:rPr>
        <w:t xml:space="preserve"> essent</w:t>
      </w:r>
      <w:r w:rsidR="000D668D" w:rsidRPr="005D736E">
        <w:rPr>
          <w:rFonts w:ascii="Arial" w:hAnsi="Arial" w:cs="Arial"/>
          <w:sz w:val="22"/>
        </w:rPr>
        <w:t>ial and a key and standard which all staff must meet</w:t>
      </w:r>
      <w:r w:rsidR="00002719" w:rsidRPr="005D736E">
        <w:rPr>
          <w:rFonts w:ascii="Arial" w:hAnsi="Arial" w:cs="Arial"/>
          <w:sz w:val="22"/>
        </w:rPr>
        <w:t>.</w:t>
      </w:r>
    </w:p>
    <w:p w:rsidR="00002719" w:rsidRPr="005D736E" w:rsidRDefault="000D668D" w:rsidP="005D736E">
      <w:pPr>
        <w:spacing w:after="0" w:line="360" w:lineRule="auto"/>
        <w:rPr>
          <w:rFonts w:ascii="Arial" w:hAnsi="Arial" w:cs="Arial"/>
          <w:sz w:val="22"/>
        </w:rPr>
      </w:pPr>
      <w:r w:rsidRPr="005D736E">
        <w:rPr>
          <w:rFonts w:ascii="Arial" w:hAnsi="Arial" w:cs="Arial"/>
          <w:sz w:val="22"/>
        </w:rPr>
        <w:t>The developing and skills continuously help staff to adapt to different needs.</w:t>
      </w:r>
      <w:r w:rsidR="00942178" w:rsidRPr="005D736E">
        <w:rPr>
          <w:rFonts w:ascii="Arial" w:hAnsi="Arial" w:cs="Arial"/>
          <w:sz w:val="22"/>
        </w:rPr>
        <w:t xml:space="preserve"> Regular </w:t>
      </w:r>
      <w:r w:rsidR="003B3498" w:rsidRPr="005D736E">
        <w:rPr>
          <w:rFonts w:ascii="Arial" w:hAnsi="Arial" w:cs="Arial"/>
          <w:bCs/>
          <w:sz w:val="22"/>
        </w:rPr>
        <w:t>t</w:t>
      </w:r>
      <w:r w:rsidR="00942178" w:rsidRPr="005D736E">
        <w:rPr>
          <w:rFonts w:ascii="Arial" w:hAnsi="Arial" w:cs="Arial"/>
          <w:bCs/>
          <w:sz w:val="22"/>
        </w:rPr>
        <w:t>raining, learning from colleagues and reflecting on practice</w:t>
      </w:r>
      <w:r w:rsidR="009C34E4" w:rsidRPr="005D736E">
        <w:rPr>
          <w:rFonts w:ascii="Arial" w:hAnsi="Arial" w:cs="Arial"/>
          <w:bCs/>
          <w:sz w:val="22"/>
        </w:rPr>
        <w:t xml:space="preserve"> build confidence and. T</w:t>
      </w:r>
      <w:r w:rsidR="00002719" w:rsidRPr="005D736E">
        <w:rPr>
          <w:rFonts w:ascii="Arial" w:hAnsi="Arial" w:cs="Arial"/>
          <w:bCs/>
          <w:sz w:val="22"/>
        </w:rPr>
        <w:t xml:space="preserve">he </w:t>
      </w:r>
      <w:r w:rsidR="009C34E4" w:rsidRPr="005D736E">
        <w:rPr>
          <w:rFonts w:ascii="Arial" w:hAnsi="Arial" w:cs="Arial"/>
          <w:bCs/>
          <w:sz w:val="22"/>
        </w:rPr>
        <w:t xml:space="preserve">  NHS 2024 highlights ongoing learning as a essential for health care assistance r</w:t>
      </w:r>
      <w:r w:rsidR="00002719" w:rsidRPr="005D736E">
        <w:rPr>
          <w:rFonts w:ascii="Arial" w:hAnsi="Arial" w:cs="Arial"/>
          <w:bCs/>
          <w:sz w:val="22"/>
        </w:rPr>
        <w:t>ole</w:t>
      </w:r>
      <w:r w:rsidR="003B3498" w:rsidRPr="005D736E">
        <w:rPr>
          <w:rFonts w:ascii="Arial" w:hAnsi="Arial" w:cs="Arial"/>
          <w:bCs/>
          <w:sz w:val="22"/>
        </w:rPr>
        <w:t xml:space="preserve"> e</w:t>
      </w:r>
      <w:r w:rsidR="009C34E4" w:rsidRPr="005D736E">
        <w:rPr>
          <w:rFonts w:ascii="Arial" w:hAnsi="Arial" w:cs="Arial"/>
          <w:bCs/>
          <w:sz w:val="22"/>
        </w:rPr>
        <w:t xml:space="preserve">nsuring </w:t>
      </w:r>
      <w:r w:rsidR="006515A8" w:rsidRPr="005D736E">
        <w:rPr>
          <w:rFonts w:ascii="Arial" w:hAnsi="Arial" w:cs="Arial"/>
          <w:bCs/>
          <w:sz w:val="22"/>
        </w:rPr>
        <w:t>care keep up t</w:t>
      </w:r>
      <w:r w:rsidR="003B3498" w:rsidRPr="005D736E">
        <w:rPr>
          <w:rFonts w:ascii="Arial" w:hAnsi="Arial" w:cs="Arial"/>
          <w:bCs/>
          <w:sz w:val="22"/>
        </w:rPr>
        <w:t>o</w:t>
      </w:r>
      <w:r w:rsidR="006515A8" w:rsidRPr="005D736E">
        <w:rPr>
          <w:rFonts w:ascii="Arial" w:hAnsi="Arial" w:cs="Arial"/>
          <w:bCs/>
          <w:sz w:val="22"/>
        </w:rPr>
        <w:t xml:space="preserve"> date.</w:t>
      </w:r>
      <w:r w:rsidR="003B3498" w:rsidRPr="005D736E">
        <w:rPr>
          <w:rFonts w:ascii="Arial" w:hAnsi="Arial" w:cs="Arial"/>
          <w:bCs/>
          <w:sz w:val="22"/>
        </w:rPr>
        <w:t xml:space="preserve"> </w:t>
      </w:r>
    </w:p>
    <w:p w:rsidR="002E7076" w:rsidRPr="005D736E" w:rsidRDefault="002004FF" w:rsidP="005D736E">
      <w:pPr>
        <w:spacing w:after="0" w:line="360" w:lineRule="auto"/>
        <w:rPr>
          <w:rFonts w:ascii="Arial" w:hAnsi="Arial" w:cs="Arial"/>
          <w:sz w:val="22"/>
        </w:rPr>
      </w:pPr>
      <w:r w:rsidRPr="005D736E">
        <w:rPr>
          <w:rFonts w:ascii="Arial" w:hAnsi="Arial" w:cs="Arial"/>
          <w:bCs/>
          <w:sz w:val="22"/>
        </w:rPr>
        <w:t>Mentor and peer support working alongside skilled colleagues and having a mento</w:t>
      </w:r>
      <w:r w:rsidR="00002719" w:rsidRPr="005D736E">
        <w:rPr>
          <w:rFonts w:ascii="Arial" w:hAnsi="Arial" w:cs="Arial"/>
          <w:bCs/>
          <w:sz w:val="22"/>
        </w:rPr>
        <w:t>r</w:t>
      </w:r>
      <w:r w:rsidRPr="005D736E">
        <w:rPr>
          <w:rFonts w:ascii="Arial" w:hAnsi="Arial" w:cs="Arial"/>
          <w:b/>
          <w:bCs/>
          <w:sz w:val="22"/>
        </w:rPr>
        <w:t xml:space="preserve"> </w:t>
      </w:r>
      <w:r w:rsidR="002E7076" w:rsidRPr="005D736E">
        <w:rPr>
          <w:rFonts w:ascii="Arial" w:hAnsi="Arial" w:cs="Arial"/>
          <w:bCs/>
          <w:sz w:val="22"/>
        </w:rPr>
        <w:t>provides on</w:t>
      </w:r>
      <w:r w:rsidR="004203E1" w:rsidRPr="005D736E">
        <w:rPr>
          <w:rFonts w:ascii="Arial" w:hAnsi="Arial" w:cs="Arial"/>
          <w:bCs/>
          <w:sz w:val="22"/>
        </w:rPr>
        <w:t xml:space="preserve"> the job guidance. Asking question observing the best practice and </w:t>
      </w:r>
      <w:r w:rsidR="002E7076" w:rsidRPr="005D736E">
        <w:rPr>
          <w:rFonts w:ascii="Arial" w:hAnsi="Arial" w:cs="Arial"/>
          <w:bCs/>
          <w:sz w:val="22"/>
        </w:rPr>
        <w:t>discussing</w:t>
      </w:r>
      <w:r w:rsidR="004203E1" w:rsidRPr="005D736E">
        <w:rPr>
          <w:rFonts w:ascii="Arial" w:hAnsi="Arial" w:cs="Arial"/>
          <w:bCs/>
          <w:sz w:val="22"/>
        </w:rPr>
        <w:t xml:space="preserve"> challenges in team meetings helps learn. </w:t>
      </w:r>
      <w:r w:rsidR="002E7076" w:rsidRPr="005D736E">
        <w:rPr>
          <w:rFonts w:ascii="Arial" w:hAnsi="Arial" w:cs="Arial"/>
          <w:bCs/>
          <w:sz w:val="22"/>
        </w:rPr>
        <w:t xml:space="preserve"> Care Quality Commission </w:t>
      </w:r>
      <w:r w:rsidR="00731783" w:rsidRPr="005D736E">
        <w:rPr>
          <w:rFonts w:ascii="Arial" w:hAnsi="Arial" w:cs="Arial"/>
          <w:bCs/>
          <w:sz w:val="22"/>
        </w:rPr>
        <w:t>(</w:t>
      </w:r>
      <w:r w:rsidR="00092093" w:rsidRPr="005D736E">
        <w:rPr>
          <w:rFonts w:ascii="Arial" w:hAnsi="Arial" w:cs="Arial"/>
          <w:bCs/>
          <w:sz w:val="22"/>
        </w:rPr>
        <w:t>2022</w:t>
      </w:r>
      <w:r w:rsidR="00731783" w:rsidRPr="005D736E">
        <w:rPr>
          <w:rFonts w:ascii="Arial" w:hAnsi="Arial" w:cs="Arial"/>
          <w:bCs/>
          <w:sz w:val="22"/>
        </w:rPr>
        <w:t>)</w:t>
      </w:r>
      <w:r w:rsidR="00092093" w:rsidRPr="005D736E">
        <w:rPr>
          <w:rFonts w:ascii="Arial" w:hAnsi="Arial" w:cs="Arial"/>
          <w:bCs/>
          <w:sz w:val="22"/>
        </w:rPr>
        <w:t xml:space="preserve"> state</w:t>
      </w:r>
      <w:r w:rsidR="00117414" w:rsidRPr="005D736E">
        <w:rPr>
          <w:rFonts w:ascii="Arial" w:hAnsi="Arial" w:cs="Arial"/>
          <w:bCs/>
          <w:sz w:val="22"/>
        </w:rPr>
        <w:t>d</w:t>
      </w:r>
      <w:r w:rsidR="00092093" w:rsidRPr="005D736E">
        <w:rPr>
          <w:rFonts w:ascii="Arial" w:hAnsi="Arial" w:cs="Arial"/>
          <w:bCs/>
          <w:sz w:val="22"/>
        </w:rPr>
        <w:t xml:space="preserve"> </w:t>
      </w:r>
      <w:r w:rsidR="002E7076" w:rsidRPr="005D736E">
        <w:rPr>
          <w:rFonts w:ascii="Arial" w:hAnsi="Arial" w:cs="Arial"/>
          <w:bCs/>
          <w:sz w:val="22"/>
        </w:rPr>
        <w:t>that</w:t>
      </w:r>
      <w:r w:rsidR="00117414" w:rsidRPr="005D736E">
        <w:rPr>
          <w:rFonts w:ascii="Arial" w:hAnsi="Arial" w:cs="Arial"/>
          <w:bCs/>
          <w:sz w:val="22"/>
        </w:rPr>
        <w:t xml:space="preserve"> </w:t>
      </w:r>
      <w:r w:rsidR="002E7076" w:rsidRPr="005D736E">
        <w:rPr>
          <w:rFonts w:ascii="Arial" w:hAnsi="Arial" w:cs="Arial"/>
          <w:bCs/>
          <w:sz w:val="22"/>
        </w:rPr>
        <w:t>strong team support and mentor improve staff skill and patient safety.</w:t>
      </w:r>
    </w:p>
    <w:p w:rsidR="00D63DBA" w:rsidRPr="005D736E" w:rsidRDefault="00B7591C" w:rsidP="005D736E">
      <w:pPr>
        <w:spacing w:after="0" w:line="360" w:lineRule="auto"/>
        <w:rPr>
          <w:rFonts w:ascii="Arial" w:hAnsi="Arial" w:cs="Arial"/>
          <w:bCs/>
          <w:sz w:val="22"/>
        </w:rPr>
      </w:pPr>
      <w:r w:rsidRPr="005D736E">
        <w:rPr>
          <w:rFonts w:ascii="Arial" w:hAnsi="Arial" w:cs="Arial"/>
          <w:bCs/>
          <w:sz w:val="22"/>
        </w:rPr>
        <w:lastRenderedPageBreak/>
        <w:t>Reflective practice</w:t>
      </w:r>
      <w:r w:rsidR="00D63DBA" w:rsidRPr="005D736E">
        <w:rPr>
          <w:rFonts w:ascii="Arial" w:hAnsi="Arial" w:cs="Arial"/>
          <w:bCs/>
          <w:sz w:val="22"/>
        </w:rPr>
        <w:t xml:space="preserve"> and feedback after each shift what went well</w:t>
      </w:r>
      <w:r w:rsidRPr="005D736E">
        <w:rPr>
          <w:rFonts w:ascii="Arial" w:hAnsi="Arial" w:cs="Arial"/>
          <w:bCs/>
          <w:sz w:val="22"/>
        </w:rPr>
        <w:t xml:space="preserve"> what could improve</w:t>
      </w:r>
      <w:r w:rsidR="00002719" w:rsidRPr="005D736E">
        <w:rPr>
          <w:rFonts w:ascii="Arial" w:hAnsi="Arial" w:cs="Arial"/>
          <w:bCs/>
          <w:sz w:val="22"/>
        </w:rPr>
        <w:t xml:space="preserve"> </w:t>
      </w:r>
      <w:r w:rsidR="00D63DBA" w:rsidRPr="005D736E">
        <w:rPr>
          <w:rFonts w:ascii="Arial" w:hAnsi="Arial" w:cs="Arial"/>
          <w:bCs/>
          <w:sz w:val="22"/>
        </w:rPr>
        <w:t>a</w:t>
      </w:r>
      <w:r w:rsidRPr="005D736E">
        <w:rPr>
          <w:rFonts w:ascii="Arial" w:hAnsi="Arial" w:cs="Arial"/>
          <w:bCs/>
          <w:sz w:val="22"/>
        </w:rPr>
        <w:t xml:space="preserve">nd ask the supervisor </w:t>
      </w:r>
      <w:r w:rsidR="00FD093E" w:rsidRPr="005D736E">
        <w:rPr>
          <w:rFonts w:ascii="Arial" w:hAnsi="Arial" w:cs="Arial"/>
          <w:bCs/>
          <w:sz w:val="22"/>
        </w:rPr>
        <w:t xml:space="preserve">for feedback turn daily experience into progress. Keeping a  </w:t>
      </w:r>
      <w:r w:rsidR="00D63DBA" w:rsidRPr="005D736E">
        <w:rPr>
          <w:rFonts w:ascii="Arial" w:hAnsi="Arial" w:cs="Arial"/>
          <w:bCs/>
          <w:sz w:val="22"/>
        </w:rPr>
        <w:t>s</w:t>
      </w:r>
      <w:r w:rsidR="00FD093E" w:rsidRPr="005D736E">
        <w:rPr>
          <w:rFonts w:ascii="Arial" w:hAnsi="Arial" w:cs="Arial"/>
          <w:bCs/>
          <w:sz w:val="22"/>
        </w:rPr>
        <w:t xml:space="preserve">imple </w:t>
      </w:r>
      <w:r w:rsidRPr="005D736E">
        <w:rPr>
          <w:rFonts w:ascii="Arial" w:hAnsi="Arial" w:cs="Arial"/>
          <w:bCs/>
          <w:sz w:val="22"/>
        </w:rPr>
        <w:t xml:space="preserve"> </w:t>
      </w:r>
      <w:r w:rsidR="00FD093E" w:rsidRPr="005D736E">
        <w:rPr>
          <w:rFonts w:ascii="Arial" w:hAnsi="Arial" w:cs="Arial"/>
          <w:bCs/>
          <w:sz w:val="22"/>
        </w:rPr>
        <w:t xml:space="preserve">log help </w:t>
      </w:r>
      <w:r w:rsidR="005D736E">
        <w:rPr>
          <w:rFonts w:ascii="Arial" w:hAnsi="Arial" w:cs="Arial"/>
          <w:bCs/>
          <w:sz w:val="22"/>
        </w:rPr>
        <w:t>tack growth</w:t>
      </w:r>
      <w:r w:rsidR="00FD093E" w:rsidRPr="005D736E">
        <w:rPr>
          <w:rFonts w:ascii="Arial" w:hAnsi="Arial" w:cs="Arial"/>
          <w:bCs/>
          <w:sz w:val="22"/>
        </w:rPr>
        <w:t xml:space="preserve"> Royal College of  Nursing </w:t>
      </w:r>
      <w:r w:rsidR="005D736E">
        <w:rPr>
          <w:rFonts w:ascii="Arial" w:hAnsi="Arial" w:cs="Arial"/>
          <w:bCs/>
          <w:sz w:val="22"/>
        </w:rPr>
        <w:t>RCN (</w:t>
      </w:r>
      <w:r w:rsidR="00FD093E" w:rsidRPr="005D736E">
        <w:rPr>
          <w:rFonts w:ascii="Arial" w:hAnsi="Arial" w:cs="Arial"/>
          <w:bCs/>
          <w:sz w:val="22"/>
        </w:rPr>
        <w:t>2023</w:t>
      </w:r>
      <w:r w:rsidR="005D736E">
        <w:rPr>
          <w:rFonts w:ascii="Arial" w:hAnsi="Arial" w:cs="Arial"/>
          <w:bCs/>
          <w:sz w:val="22"/>
        </w:rPr>
        <w:t>)</w:t>
      </w:r>
      <w:r w:rsidR="00FD093E" w:rsidRPr="005D736E">
        <w:rPr>
          <w:rFonts w:ascii="Arial" w:hAnsi="Arial" w:cs="Arial"/>
          <w:bCs/>
          <w:sz w:val="22"/>
        </w:rPr>
        <w:t xml:space="preserve"> identifies </w:t>
      </w:r>
      <w:r w:rsidR="00D63DBA" w:rsidRPr="005D736E">
        <w:rPr>
          <w:rFonts w:ascii="Arial" w:hAnsi="Arial" w:cs="Arial"/>
          <w:bCs/>
          <w:sz w:val="22"/>
        </w:rPr>
        <w:t>reflection as one of the most effective way to develop professional skill.</w:t>
      </w:r>
      <w:r w:rsidRPr="005D736E">
        <w:rPr>
          <w:rFonts w:ascii="Arial" w:hAnsi="Arial" w:cs="Arial"/>
          <w:bCs/>
          <w:sz w:val="22"/>
        </w:rPr>
        <w:t xml:space="preserve">     </w:t>
      </w:r>
    </w:p>
    <w:p w:rsidR="0156E134" w:rsidRPr="00942178" w:rsidRDefault="0156E134" w:rsidP="0156E134">
      <w:pPr>
        <w:pStyle w:val="ListParagraph"/>
        <w:spacing w:after="0"/>
        <w:rPr>
          <w:szCs w:val="21"/>
        </w:rPr>
      </w:pPr>
    </w:p>
    <w:p w:rsidR="00886DE7" w:rsidRPr="00731783" w:rsidRDefault="00A946CB" w:rsidP="00731783">
      <w:pPr>
        <w:pStyle w:val="Heading2"/>
        <w:numPr>
          <w:ilvl w:val="0"/>
          <w:numId w:val="34"/>
        </w:numPr>
        <w:ind w:left="426"/>
        <w:rPr>
          <w:color w:val="4471C4"/>
        </w:rPr>
      </w:pPr>
      <w:bookmarkStart w:id="6" w:name="_Toc237422607"/>
      <w:r w:rsidRPr="0CF501EC">
        <w:rPr>
          <w:color w:val="4471C4"/>
        </w:rPr>
        <w:t>Conclusion</w:t>
      </w:r>
      <w:bookmarkEnd w:id="6"/>
    </w:p>
    <w:p w:rsidR="005F4459" w:rsidRPr="005D736E" w:rsidRDefault="005F4459" w:rsidP="00DC04C1">
      <w:pPr>
        <w:spacing w:line="360" w:lineRule="auto"/>
        <w:rPr>
          <w:rFonts w:ascii="Arial" w:hAnsi="Arial" w:cs="Arial"/>
          <w:sz w:val="22"/>
        </w:rPr>
      </w:pPr>
      <w:r w:rsidRPr="005D736E">
        <w:rPr>
          <w:rFonts w:ascii="Arial" w:hAnsi="Arial" w:cs="Arial"/>
          <w:sz w:val="22"/>
        </w:rPr>
        <w:t>Overall these core skill</w:t>
      </w:r>
      <w:r w:rsidR="007F557C" w:rsidRPr="005D736E">
        <w:rPr>
          <w:rFonts w:ascii="Arial" w:hAnsi="Arial" w:cs="Arial"/>
          <w:sz w:val="22"/>
        </w:rPr>
        <w:t>s</w:t>
      </w:r>
      <w:r w:rsidRPr="005D736E">
        <w:rPr>
          <w:rFonts w:ascii="Arial" w:hAnsi="Arial" w:cs="Arial"/>
          <w:sz w:val="22"/>
        </w:rPr>
        <w:t xml:space="preserve"> are absolutely essential for delivering safe and high quality care. Empathy clear communication, </w:t>
      </w:r>
      <w:r w:rsidR="00741D48" w:rsidRPr="005D736E">
        <w:rPr>
          <w:rFonts w:ascii="Arial" w:hAnsi="Arial" w:cs="Arial"/>
          <w:sz w:val="22"/>
        </w:rPr>
        <w:t>reliable observation,</w:t>
      </w:r>
      <w:r w:rsidRPr="005D736E">
        <w:rPr>
          <w:rFonts w:ascii="Arial" w:hAnsi="Arial" w:cs="Arial"/>
          <w:sz w:val="22"/>
        </w:rPr>
        <w:t xml:space="preserve"> technical</w:t>
      </w:r>
      <w:r w:rsidR="009456C4" w:rsidRPr="005D736E">
        <w:rPr>
          <w:rFonts w:ascii="Arial" w:hAnsi="Arial" w:cs="Arial"/>
          <w:sz w:val="22"/>
        </w:rPr>
        <w:t xml:space="preserve"> awareness and teamwork protect vulnerable individuals </w:t>
      </w:r>
      <w:r w:rsidR="00741D48" w:rsidRPr="005D736E">
        <w:rPr>
          <w:rFonts w:ascii="Arial" w:hAnsi="Arial" w:cs="Arial"/>
          <w:sz w:val="22"/>
        </w:rPr>
        <w:t>upholds</w:t>
      </w:r>
      <w:r w:rsidR="009456C4" w:rsidRPr="005D736E">
        <w:rPr>
          <w:rFonts w:ascii="Arial" w:hAnsi="Arial" w:cs="Arial"/>
          <w:sz w:val="22"/>
        </w:rPr>
        <w:t xml:space="preserve"> dignity and prevent</w:t>
      </w:r>
      <w:r w:rsidR="00741D48" w:rsidRPr="005D736E">
        <w:rPr>
          <w:rFonts w:ascii="Arial" w:hAnsi="Arial" w:cs="Arial"/>
          <w:sz w:val="22"/>
        </w:rPr>
        <w:t>s</w:t>
      </w:r>
      <w:r w:rsidR="009456C4" w:rsidRPr="005D736E">
        <w:rPr>
          <w:rFonts w:ascii="Arial" w:hAnsi="Arial" w:cs="Arial"/>
          <w:sz w:val="22"/>
        </w:rPr>
        <w:t xml:space="preserve"> avoidable harm. When practised consistently they build a trust </w:t>
      </w:r>
      <w:r w:rsidR="00855F46" w:rsidRPr="005D736E">
        <w:rPr>
          <w:rFonts w:ascii="Arial" w:hAnsi="Arial" w:cs="Arial"/>
          <w:sz w:val="22"/>
        </w:rPr>
        <w:t>strengthen team working and meet professional standards set by the NHS and Care Quality Commission. For health care assistant mastering these skill is not just good</w:t>
      </w:r>
      <w:r w:rsidR="007F557C" w:rsidRPr="005D736E">
        <w:rPr>
          <w:rFonts w:ascii="Arial" w:hAnsi="Arial" w:cs="Arial"/>
          <w:sz w:val="22"/>
        </w:rPr>
        <w:t xml:space="preserve"> practice it ensures every service user receives compassionate, respectful and effective care that directly wellbeing and quality of life.</w:t>
      </w:r>
    </w:p>
    <w:p w:rsidR="000B63FA" w:rsidRPr="000B63FA" w:rsidRDefault="000B63FA" w:rsidP="00886DE7">
      <w:pPr>
        <w:ind w:left="400"/>
        <w:rPr>
          <w:sz w:val="24"/>
          <w:szCs w:val="24"/>
        </w:rPr>
      </w:pPr>
      <w:r>
        <w:rPr>
          <w:sz w:val="24"/>
          <w:szCs w:val="24"/>
        </w:rPr>
        <w:t xml:space="preserve">     </w:t>
      </w:r>
    </w:p>
    <w:p w:rsidR="000B63FA" w:rsidRPr="000B63FA" w:rsidRDefault="000B63FA" w:rsidP="00886DE7">
      <w:pPr>
        <w:ind w:left="400"/>
        <w:rPr>
          <w:b/>
          <w:sz w:val="18"/>
          <w:szCs w:val="18"/>
        </w:rPr>
      </w:pPr>
      <w:r>
        <w:t xml:space="preserve">      </w:t>
      </w:r>
    </w:p>
    <w:p w:rsidR="000B63FA" w:rsidRDefault="000B63FA" w:rsidP="00886DE7">
      <w:pPr>
        <w:ind w:left="400"/>
      </w:pPr>
      <w:r>
        <w:t xml:space="preserve">      </w:t>
      </w:r>
    </w:p>
    <w:p w:rsidR="000B63FA" w:rsidRDefault="000B63FA" w:rsidP="00886DE7">
      <w:pPr>
        <w:ind w:left="400"/>
      </w:pPr>
    </w:p>
    <w:p w:rsidR="000B63FA" w:rsidRDefault="000B63FA" w:rsidP="00886DE7">
      <w:pPr>
        <w:ind w:left="400"/>
      </w:pPr>
      <w:r>
        <w:t xml:space="preserve"> </w:t>
      </w:r>
    </w:p>
    <w:p w:rsidR="00886DE7" w:rsidRDefault="00886DE7" w:rsidP="00886DE7">
      <w:pPr>
        <w:ind w:left="400"/>
      </w:pPr>
    </w:p>
    <w:p w:rsidR="00886DE7" w:rsidRPr="000B63FA" w:rsidRDefault="000B63FA" w:rsidP="000B63FA">
      <w:pPr>
        <w:rPr>
          <w:b/>
          <w:sz w:val="32"/>
        </w:rPr>
      </w:pPr>
      <w:r>
        <w:rPr>
          <w:b/>
          <w:sz w:val="32"/>
        </w:rPr>
        <w:t xml:space="preserve">         </w:t>
      </w:r>
    </w:p>
    <w:p w:rsidR="00886DE7" w:rsidRDefault="00886DE7" w:rsidP="00886DE7">
      <w:pPr>
        <w:pStyle w:val="Heading1"/>
      </w:pPr>
    </w:p>
    <w:p w:rsidR="00886DE7" w:rsidRDefault="00886DE7" w:rsidP="00886DE7"/>
    <w:p w:rsidR="0039197E" w:rsidRDefault="0039197E" w:rsidP="00886DE7"/>
    <w:p w:rsidR="0039197E" w:rsidRDefault="0039197E" w:rsidP="00886DE7"/>
    <w:p w:rsidR="0039197E" w:rsidRDefault="0039197E" w:rsidP="00886DE7"/>
    <w:p w:rsidR="0039197E" w:rsidRDefault="0039197E" w:rsidP="00886DE7"/>
    <w:p w:rsidR="0039197E" w:rsidRDefault="0039197E" w:rsidP="00886DE7"/>
    <w:p w:rsidR="0039197E" w:rsidRDefault="0039197E" w:rsidP="00886DE7"/>
    <w:p w:rsidR="0039197E" w:rsidRDefault="0039197E" w:rsidP="00886DE7"/>
    <w:p w:rsidR="0039197E" w:rsidRDefault="0039197E" w:rsidP="00886DE7"/>
    <w:p w:rsidR="0039197E" w:rsidRDefault="0039197E" w:rsidP="00886DE7"/>
    <w:p w:rsidR="0039197E" w:rsidRDefault="0039197E" w:rsidP="00886DE7"/>
    <w:p w:rsidR="00886DE7" w:rsidRDefault="00886DE7" w:rsidP="00886DE7"/>
    <w:p w:rsidR="007F557C" w:rsidRPr="005F4459" w:rsidRDefault="007F557C" w:rsidP="005F4459"/>
    <w:p w:rsidR="00C876A2" w:rsidRPr="002976D4" w:rsidRDefault="00C876A2" w:rsidP="00C876A2">
      <w:pPr>
        <w:pStyle w:val="Heading2"/>
        <w:rPr>
          <w:color w:val="4472C4" w:themeColor="accent1"/>
        </w:rPr>
      </w:pPr>
      <w:bookmarkStart w:id="7" w:name="_Toc237422608"/>
      <w:r w:rsidRPr="0CF501EC">
        <w:rPr>
          <w:color w:val="4471C4"/>
        </w:rPr>
        <w:t>5 Reference List</w:t>
      </w:r>
      <w:bookmarkEnd w:id="7"/>
    </w:p>
    <w:p w:rsidR="00886DE7" w:rsidRDefault="00F87D91">
      <w:pPr>
        <w:rPr>
          <w:sz w:val="21"/>
          <w:szCs w:val="21"/>
        </w:rPr>
      </w:pPr>
      <w:r>
        <w:rPr>
          <w:sz w:val="21"/>
          <w:szCs w:val="21"/>
        </w:rPr>
        <w:t xml:space="preserve"> </w:t>
      </w:r>
    </w:p>
    <w:p w:rsidR="00EC1DBC" w:rsidRDefault="000831BF" w:rsidP="00EC1DBC">
      <w:pPr>
        <w:tabs>
          <w:tab w:val="left" w:pos="1830"/>
        </w:tabs>
      </w:pPr>
      <w:r>
        <w:rPr>
          <w:sz w:val="21"/>
          <w:szCs w:val="21"/>
        </w:rPr>
        <w:t>NHS (2026) Healthcare Assistant. Available at:</w:t>
      </w:r>
      <w:r w:rsidRPr="000831BF">
        <w:t xml:space="preserve"> </w:t>
      </w:r>
      <w:hyperlink r:id="rId9" w:history="1">
        <w:r>
          <w:rPr>
            <w:rStyle w:val="Hyperlink"/>
          </w:rPr>
          <w:t>Healthcare assistant | Health Careers</w:t>
        </w:r>
      </w:hyperlink>
      <w:r>
        <w:t xml:space="preserve"> (Accessed on12 August 2026)</w:t>
      </w:r>
      <w:r w:rsidR="00EC1DBC">
        <w:t xml:space="preserve"> </w:t>
      </w:r>
    </w:p>
    <w:p w:rsidR="00782F9B" w:rsidRDefault="000E10E1" w:rsidP="00782F9B">
      <w:pPr>
        <w:rPr>
          <w:color w:val="0563C1" w:themeColor="hyperlink"/>
          <w:u w:val="single"/>
        </w:rPr>
      </w:pPr>
      <w:r>
        <w:rPr>
          <w:sz w:val="21"/>
          <w:szCs w:val="21"/>
        </w:rPr>
        <w:t>Ca</w:t>
      </w:r>
      <w:r w:rsidR="00144FEE">
        <w:rPr>
          <w:sz w:val="21"/>
          <w:szCs w:val="21"/>
        </w:rPr>
        <w:t>r</w:t>
      </w:r>
      <w:r>
        <w:rPr>
          <w:sz w:val="21"/>
          <w:szCs w:val="21"/>
        </w:rPr>
        <w:t>e quality Commission 2023 brief guide care certificate sta</w:t>
      </w:r>
      <w:r w:rsidR="007D1AB9">
        <w:rPr>
          <w:sz w:val="21"/>
          <w:szCs w:val="21"/>
        </w:rPr>
        <w:t>ndard</w:t>
      </w:r>
      <w:r w:rsidR="00782F9B" w:rsidRPr="00144FEE">
        <w:rPr>
          <w:color w:val="0563C1" w:themeColor="hyperlink"/>
          <w:u w:val="single"/>
        </w:rPr>
        <w:t xml:space="preserve"> </w:t>
      </w:r>
    </w:p>
    <w:p w:rsidR="00CC72D8" w:rsidRDefault="00BC7A5E" w:rsidP="00782F9B">
      <w:hyperlink r:id="rId10" w:history="1">
        <w:r w:rsidR="00206F11" w:rsidRPr="00614F13">
          <w:rPr>
            <w:rStyle w:val="Hyperlink"/>
          </w:rPr>
          <w:t>https://www.cqc.org.uk/system/files?file=9001510_Brief_Guide_Care_Certificate_Standards_inspector%E2%80%99s_guide_for_gathering_evidence.pdf&amp;f_link_type=f_linkinlinenote&amp;flow_extra=eyJpbmxpbmVfZGlzcGxheV9wb3NpdGlvbiI6MCwiZG9jX3Bvc2l0aW9uIjowLCJkb2NfaWQiOiIyMGI5NDE0ZGZmY2E0NmJhLTE4MzQ0MzlkNDMxM2E5ZTUifQ%3D%3D&amp;need_sec_link=1&amp;sec_link</w:t>
        </w:r>
      </w:hyperlink>
    </w:p>
    <w:p w:rsidR="00F27E46" w:rsidRDefault="00206F11" w:rsidP="00782F9B">
      <w:r>
        <w:t>Kwame, A and Petrucka PM (20</w:t>
      </w:r>
    </w:p>
    <w:p w:rsidR="00277372" w:rsidRDefault="00315F43" w:rsidP="00782F9B">
      <w:pPr>
        <w:rPr>
          <w:sz w:val="24"/>
          <w:szCs w:val="24"/>
        </w:rPr>
      </w:pPr>
      <w:r>
        <w:rPr>
          <w:sz w:val="24"/>
          <w:szCs w:val="24"/>
        </w:rPr>
        <w:t xml:space="preserve"> </w:t>
      </w:r>
      <w:hyperlink r:id="rId11" w:history="1">
        <w:r w:rsidR="00277372">
          <w:rPr>
            <w:rStyle w:val="Hyperlink"/>
          </w:rPr>
          <w:t>bmjopen-15-9.pdf</w:t>
        </w:r>
      </w:hyperlink>
    </w:p>
    <w:p w:rsidR="00206F11" w:rsidRDefault="00315F43" w:rsidP="00782F9B">
      <w:pPr>
        <w:rPr>
          <w:b/>
          <w:bCs/>
          <w:sz w:val="24"/>
        </w:rPr>
      </w:pPr>
      <w:r>
        <w:rPr>
          <w:sz w:val="24"/>
          <w:szCs w:val="24"/>
        </w:rPr>
        <w:t xml:space="preserve">   </w:t>
      </w:r>
      <w:r w:rsidR="001266F4">
        <w:rPr>
          <w:sz w:val="24"/>
          <w:szCs w:val="24"/>
        </w:rPr>
        <w:t xml:space="preserve">Health Education England and skill for care </w:t>
      </w:r>
      <w:r w:rsidR="00AC45DC">
        <w:rPr>
          <w:sz w:val="24"/>
          <w:szCs w:val="24"/>
        </w:rPr>
        <w:t>(updated 2025)</w:t>
      </w:r>
    </w:p>
    <w:p w:rsidR="00206F11" w:rsidRPr="00782F9B" w:rsidRDefault="00AC45DC" w:rsidP="00782F9B">
      <w:pPr>
        <w:rPr>
          <w:color w:val="0563C1" w:themeColor="hyperlink"/>
          <w:u w:val="single"/>
        </w:rPr>
      </w:pPr>
      <w:r>
        <w:t>V</w:t>
      </w:r>
      <w:hyperlink r:id="rId12" w:history="1">
        <w:r>
          <w:rPr>
            <w:rStyle w:val="Hyperlink"/>
          </w:rPr>
          <w:t>bmjopen-15-9.pdf</w:t>
        </w:r>
      </w:hyperlink>
    </w:p>
    <w:p w:rsidR="00315F43" w:rsidRPr="00054897" w:rsidRDefault="00054897" w:rsidP="00054897">
      <w:pPr>
        <w:spacing w:after="0"/>
        <w:rPr>
          <w:bCs/>
          <w:sz w:val="28"/>
          <w:szCs w:val="28"/>
        </w:rPr>
      </w:pPr>
      <w:r>
        <w:rPr>
          <w:bCs/>
          <w:sz w:val="22"/>
        </w:rPr>
        <w:t xml:space="preserve">  </w:t>
      </w:r>
      <w:r w:rsidR="00315F43" w:rsidRPr="00054897">
        <w:rPr>
          <w:bCs/>
          <w:sz w:val="22"/>
        </w:rPr>
        <w:t xml:space="preserve">   </w:t>
      </w:r>
      <w:r w:rsidR="00315F43" w:rsidRPr="00054897">
        <w:rPr>
          <w:bCs/>
          <w:sz w:val="28"/>
        </w:rPr>
        <w:t>D</w:t>
      </w:r>
      <w:r w:rsidR="00315F43" w:rsidRPr="00054897">
        <w:rPr>
          <w:bCs/>
          <w:sz w:val="28"/>
          <w:szCs w:val="28"/>
        </w:rPr>
        <w:t>evelopment.</w:t>
      </w:r>
    </w:p>
    <w:p w:rsidR="00315F43" w:rsidRPr="00054897" w:rsidRDefault="00315F43" w:rsidP="00054897">
      <w:pPr>
        <w:rPr>
          <w:rFonts w:eastAsia="Segoe UI" w:cs="Segoe UI"/>
          <w:bCs/>
          <w:sz w:val="22"/>
        </w:rPr>
      </w:pPr>
      <w:r w:rsidRPr="00054897">
        <w:rPr>
          <w:sz w:val="24"/>
          <w:szCs w:val="24"/>
        </w:rPr>
        <w:t xml:space="preserve">        </w:t>
      </w:r>
      <w:r w:rsidRPr="00054897">
        <w:rPr>
          <w:rFonts w:eastAsia="Segoe UI" w:cs="Segoe UI"/>
          <w:bCs/>
          <w:sz w:val="22"/>
        </w:rPr>
        <w:t xml:space="preserve">  </w:t>
      </w:r>
      <w:r w:rsidR="00C876A2" w:rsidRPr="00054897">
        <w:rPr>
          <w:rFonts w:eastAsia="Segoe UI" w:cs="Segoe UI"/>
          <w:bCs/>
          <w:sz w:val="22"/>
        </w:rPr>
        <w:t xml:space="preserve">   </w:t>
      </w:r>
    </w:p>
    <w:p w:rsidR="003D1A85" w:rsidRPr="00054897" w:rsidRDefault="00315F43" w:rsidP="00054897">
      <w:pPr>
        <w:rPr>
          <w:bCs/>
          <w:sz w:val="24"/>
        </w:rPr>
      </w:pPr>
      <w:r w:rsidRPr="00054897">
        <w:rPr>
          <w:rFonts w:eastAsia="Segoe UI" w:cs="Segoe UI"/>
          <w:bCs/>
          <w:sz w:val="22"/>
        </w:rPr>
        <w:t xml:space="preserve">  </w:t>
      </w:r>
      <w:r w:rsidRPr="00054897">
        <w:rPr>
          <w:bCs/>
          <w:sz w:val="24"/>
        </w:rPr>
        <w:t>NHS 2024 Healthcare Support Worker Training Framework</w:t>
      </w:r>
    </w:p>
    <w:p w:rsidR="003D1A85" w:rsidRPr="00054897" w:rsidRDefault="003D1A85" w:rsidP="00054897">
      <w:pPr>
        <w:rPr>
          <w:sz w:val="24"/>
          <w:szCs w:val="24"/>
        </w:rPr>
      </w:pPr>
      <w:r w:rsidRPr="00054897">
        <w:rPr>
          <w:rFonts w:eastAsia="Segoe UI" w:cs="Segoe UI"/>
          <w:bCs/>
          <w:sz w:val="22"/>
        </w:rPr>
        <w:t xml:space="preserve">  </w:t>
      </w:r>
      <w:r w:rsidRPr="00054897">
        <w:rPr>
          <w:sz w:val="24"/>
          <w:szCs w:val="24"/>
        </w:rPr>
        <w:t>Health Education England and skill for care updated 2025 brief guide care</w:t>
      </w:r>
    </w:p>
    <w:p w:rsidR="003D1A85" w:rsidRPr="00054897" w:rsidRDefault="00054897" w:rsidP="00054897">
      <w:pPr>
        <w:rPr>
          <w:sz w:val="24"/>
          <w:szCs w:val="24"/>
        </w:rPr>
      </w:pPr>
      <w:r>
        <w:rPr>
          <w:sz w:val="24"/>
          <w:szCs w:val="24"/>
        </w:rPr>
        <w:t>C</w:t>
      </w:r>
      <w:r w:rsidR="003D1A85" w:rsidRPr="00054897">
        <w:rPr>
          <w:sz w:val="24"/>
          <w:szCs w:val="24"/>
        </w:rPr>
        <w:t>ertificate  standard of compassion and communication</w:t>
      </w:r>
    </w:p>
    <w:p w:rsidR="003D1A85" w:rsidRPr="00054897" w:rsidRDefault="00054897" w:rsidP="00054897">
      <w:pPr>
        <w:rPr>
          <w:bCs/>
          <w:sz w:val="24"/>
        </w:rPr>
      </w:pPr>
      <w:r>
        <w:rPr>
          <w:rFonts w:eastAsia="Segoe UI" w:cs="Segoe UI"/>
          <w:bCs/>
          <w:sz w:val="22"/>
        </w:rPr>
        <w:t xml:space="preserve"> </w:t>
      </w:r>
      <w:r w:rsidR="003D1A85" w:rsidRPr="00054897">
        <w:rPr>
          <w:bCs/>
          <w:sz w:val="24"/>
        </w:rPr>
        <w:t>NHS 2024 Healthcare Support Worker Training Framework</w:t>
      </w:r>
    </w:p>
    <w:p w:rsidR="003D1A85" w:rsidRPr="00054897" w:rsidRDefault="003D1A85" w:rsidP="00054897">
      <w:pPr>
        <w:spacing w:after="0"/>
        <w:rPr>
          <w:bCs/>
          <w:sz w:val="22"/>
        </w:rPr>
      </w:pPr>
      <w:r w:rsidRPr="00054897">
        <w:rPr>
          <w:bCs/>
          <w:sz w:val="24"/>
        </w:rPr>
        <w:t>RCN 2023 Royal College of Nursing   reflective Practice for care staff.</w:t>
      </w:r>
    </w:p>
    <w:p w:rsidR="00002719" w:rsidRDefault="003D1A85" w:rsidP="00002719">
      <w:pPr>
        <w:ind w:left="400"/>
        <w:rPr>
          <w:sz w:val="24"/>
          <w:szCs w:val="24"/>
        </w:rPr>
      </w:pPr>
      <w:r>
        <w:rPr>
          <w:b/>
          <w:bCs/>
          <w:sz w:val="24"/>
        </w:rPr>
        <w:tab/>
      </w:r>
    </w:p>
    <w:p w:rsidR="00002719" w:rsidRPr="00F43B93" w:rsidRDefault="00002719" w:rsidP="00054897">
      <w:pPr>
        <w:ind w:left="400"/>
        <w:rPr>
          <w:b/>
          <w:bCs/>
          <w:sz w:val="24"/>
        </w:rPr>
      </w:pPr>
      <w:r>
        <w:rPr>
          <w:b/>
          <w:sz w:val="24"/>
          <w:szCs w:val="24"/>
        </w:rPr>
        <w:t xml:space="preserve">    </w:t>
      </w:r>
    </w:p>
    <w:p w:rsidR="003D1A85" w:rsidRDefault="003D1A85" w:rsidP="003D1A85">
      <w:pPr>
        <w:rPr>
          <w:b/>
          <w:sz w:val="24"/>
          <w:szCs w:val="24"/>
        </w:rPr>
      </w:pPr>
    </w:p>
    <w:p w:rsidR="003D1A85" w:rsidRDefault="003D1A85" w:rsidP="003D1A85">
      <w:pPr>
        <w:ind w:left="400"/>
        <w:rPr>
          <w:b/>
          <w:sz w:val="24"/>
          <w:szCs w:val="24"/>
        </w:rPr>
      </w:pPr>
      <w:r>
        <w:rPr>
          <w:b/>
          <w:sz w:val="24"/>
          <w:szCs w:val="24"/>
        </w:rPr>
        <w:t xml:space="preserve">    </w:t>
      </w:r>
    </w:p>
    <w:p w:rsidR="003D1A85" w:rsidRPr="00315F43" w:rsidRDefault="003D1A85" w:rsidP="003D1A85">
      <w:pPr>
        <w:jc w:val="both"/>
        <w:rPr>
          <w:rFonts w:eastAsia="Segoe UI" w:cs="Segoe UI"/>
          <w:b/>
          <w:bCs/>
          <w:sz w:val="22"/>
        </w:rPr>
      </w:pPr>
    </w:p>
    <w:p w:rsidR="00D676C3" w:rsidRPr="00054897" w:rsidRDefault="00054897" w:rsidP="00054897">
      <w:pPr>
        <w:spacing w:after="0"/>
        <w:rPr>
          <w:b/>
          <w:bCs/>
          <w:sz w:val="22"/>
        </w:rPr>
      </w:pPr>
      <w:r>
        <w:rPr>
          <w:b/>
          <w:bCs/>
          <w:sz w:val="22"/>
        </w:rPr>
        <w:t xml:space="preserve">     </w:t>
      </w:r>
    </w:p>
    <w:sectPr w:rsidR="00D676C3" w:rsidRPr="00054897"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7DB7" w:rsidRDefault="00A37DB7" w:rsidP="003C7C97">
      <w:pPr>
        <w:spacing w:after="0" w:line="240" w:lineRule="auto"/>
      </w:pPr>
      <w:r>
        <w:separator/>
      </w:r>
    </w:p>
  </w:endnote>
  <w:endnote w:type="continuationSeparator" w:id="1">
    <w:p w:rsidR="00A37DB7" w:rsidRDefault="00A37DB7" w:rsidP="003C7C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7DB7" w:rsidRDefault="00A37DB7" w:rsidP="003C7C97">
      <w:pPr>
        <w:spacing w:after="0" w:line="240" w:lineRule="auto"/>
      </w:pPr>
      <w:r>
        <w:separator/>
      </w:r>
    </w:p>
  </w:footnote>
  <w:footnote w:type="continuationSeparator" w:id="1">
    <w:p w:rsidR="00A37DB7" w:rsidRDefault="00A37DB7" w:rsidP="003C7C9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85892932"/>
      <w:docPartObj>
        <w:docPartGallery w:val="Page Numbers (Top of Page)"/>
        <w:docPartUnique/>
      </w:docPartObj>
    </w:sdtPr>
    <w:sdtContent>
      <w:p w:rsidR="00EA1CA6" w:rsidRDefault="00BC7A5E" w:rsidP="00F81694">
        <w:pPr>
          <w:pStyle w:val="Header"/>
          <w:framePr w:wrap="none" w:vAnchor="text" w:hAnchor="margin" w:xAlign="right" w:y="1"/>
          <w:rPr>
            <w:rStyle w:val="PageNumber"/>
          </w:rPr>
        </w:pPr>
        <w:r>
          <w:rPr>
            <w:rStyle w:val="PageNumber"/>
          </w:rPr>
          <w:fldChar w:fldCharType="begin"/>
        </w:r>
        <w:r w:rsidR="00EA1CA6">
          <w:rPr>
            <w:rStyle w:val="PageNumber"/>
          </w:rPr>
          <w:instrText xml:space="preserve"> PAGE </w:instrText>
        </w:r>
        <w:r>
          <w:rPr>
            <w:rStyle w:val="PageNumber"/>
          </w:rPr>
          <w:fldChar w:fldCharType="end"/>
        </w:r>
      </w:p>
    </w:sdtContent>
  </w:sdt>
  <w:p w:rsidR="00EA1CA6" w:rsidRDefault="00EA1CA6" w:rsidP="00D676C3">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79713788"/>
      <w:docPartObj>
        <w:docPartGallery w:val="Page Numbers (Top of Page)"/>
        <w:docPartUnique/>
      </w:docPartObj>
    </w:sdtPr>
    <w:sdtContent>
      <w:p w:rsidR="00EA1CA6" w:rsidRDefault="00BC7A5E" w:rsidP="00F81694">
        <w:pPr>
          <w:pStyle w:val="Header"/>
          <w:framePr w:wrap="none" w:vAnchor="text" w:hAnchor="margin" w:xAlign="right" w:y="1"/>
          <w:rPr>
            <w:rStyle w:val="PageNumber"/>
          </w:rPr>
        </w:pPr>
        <w:r>
          <w:rPr>
            <w:rStyle w:val="PageNumber"/>
          </w:rPr>
          <w:fldChar w:fldCharType="begin"/>
        </w:r>
        <w:r w:rsidR="00EA1CA6">
          <w:rPr>
            <w:rStyle w:val="PageNumber"/>
          </w:rPr>
          <w:instrText xml:space="preserve"> PAGE </w:instrText>
        </w:r>
        <w:r>
          <w:rPr>
            <w:rStyle w:val="PageNumber"/>
          </w:rPr>
          <w:fldChar w:fldCharType="separate"/>
        </w:r>
        <w:r w:rsidR="00054897">
          <w:rPr>
            <w:rStyle w:val="PageNumber"/>
            <w:noProof/>
          </w:rPr>
          <w:t>6</w:t>
        </w:r>
        <w:r>
          <w:rPr>
            <w:rStyle w:val="PageNumber"/>
          </w:rPr>
          <w:fldChar w:fldCharType="end"/>
        </w:r>
      </w:p>
    </w:sdtContent>
  </w:sdt>
  <w:p w:rsidR="00EA1CA6" w:rsidRDefault="00EA1CA6" w:rsidP="00D676C3">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7542198"/>
    <w:multiLevelType w:val="hybridMultilevel"/>
    <w:tmpl w:val="A18AA20C"/>
    <w:lvl w:ilvl="0" w:tplc="3A5AFFC0">
      <w:start w:val="1"/>
      <w:numFmt w:val="bullet"/>
      <w:lvlText w:val=""/>
      <w:lvlJc w:val="left"/>
      <w:pPr>
        <w:ind w:left="720" w:hanging="360"/>
      </w:pPr>
      <w:rPr>
        <w:rFonts w:ascii="Symbol" w:hAnsi="Symbol" w:hint="default"/>
      </w:rPr>
    </w:lvl>
    <w:lvl w:ilvl="1" w:tplc="13D654DC">
      <w:start w:val="1"/>
      <w:numFmt w:val="bullet"/>
      <w:lvlText w:val="o"/>
      <w:lvlJc w:val="left"/>
      <w:pPr>
        <w:ind w:left="1440" w:hanging="360"/>
      </w:pPr>
      <w:rPr>
        <w:rFonts w:ascii="Courier New" w:hAnsi="Courier New" w:hint="default"/>
      </w:rPr>
    </w:lvl>
    <w:lvl w:ilvl="2" w:tplc="E8080D6C">
      <w:start w:val="1"/>
      <w:numFmt w:val="bullet"/>
      <w:lvlText w:val=""/>
      <w:lvlJc w:val="left"/>
      <w:pPr>
        <w:ind w:left="2160" w:hanging="360"/>
      </w:pPr>
      <w:rPr>
        <w:rFonts w:ascii="Wingdings" w:hAnsi="Wingdings" w:hint="default"/>
      </w:rPr>
    </w:lvl>
    <w:lvl w:ilvl="3" w:tplc="5FCC789E">
      <w:start w:val="1"/>
      <w:numFmt w:val="bullet"/>
      <w:lvlText w:val=""/>
      <w:lvlJc w:val="left"/>
      <w:pPr>
        <w:ind w:left="2880" w:hanging="360"/>
      </w:pPr>
      <w:rPr>
        <w:rFonts w:ascii="Symbol" w:hAnsi="Symbol" w:hint="default"/>
      </w:rPr>
    </w:lvl>
    <w:lvl w:ilvl="4" w:tplc="D9983CAC">
      <w:start w:val="1"/>
      <w:numFmt w:val="bullet"/>
      <w:lvlText w:val="o"/>
      <w:lvlJc w:val="left"/>
      <w:pPr>
        <w:ind w:left="3600" w:hanging="360"/>
      </w:pPr>
      <w:rPr>
        <w:rFonts w:ascii="Courier New" w:hAnsi="Courier New" w:hint="default"/>
      </w:rPr>
    </w:lvl>
    <w:lvl w:ilvl="5" w:tplc="087A7F80">
      <w:start w:val="1"/>
      <w:numFmt w:val="bullet"/>
      <w:lvlText w:val=""/>
      <w:lvlJc w:val="left"/>
      <w:pPr>
        <w:ind w:left="4320" w:hanging="360"/>
      </w:pPr>
      <w:rPr>
        <w:rFonts w:ascii="Wingdings" w:hAnsi="Wingdings" w:hint="default"/>
      </w:rPr>
    </w:lvl>
    <w:lvl w:ilvl="6" w:tplc="C97E816A">
      <w:start w:val="1"/>
      <w:numFmt w:val="bullet"/>
      <w:lvlText w:val=""/>
      <w:lvlJc w:val="left"/>
      <w:pPr>
        <w:ind w:left="5040" w:hanging="360"/>
      </w:pPr>
      <w:rPr>
        <w:rFonts w:ascii="Symbol" w:hAnsi="Symbol" w:hint="default"/>
      </w:rPr>
    </w:lvl>
    <w:lvl w:ilvl="7" w:tplc="46AC83F2">
      <w:start w:val="1"/>
      <w:numFmt w:val="bullet"/>
      <w:lvlText w:val="o"/>
      <w:lvlJc w:val="left"/>
      <w:pPr>
        <w:ind w:left="5760" w:hanging="360"/>
      </w:pPr>
      <w:rPr>
        <w:rFonts w:ascii="Courier New" w:hAnsi="Courier New" w:hint="default"/>
      </w:rPr>
    </w:lvl>
    <w:lvl w:ilvl="8" w:tplc="4030FB9A">
      <w:start w:val="1"/>
      <w:numFmt w:val="bullet"/>
      <w:lvlText w:val=""/>
      <w:lvlJc w:val="left"/>
      <w:pPr>
        <w:ind w:left="6480" w:hanging="360"/>
      </w:pPr>
      <w:rPr>
        <w:rFonts w:ascii="Wingdings" w:hAnsi="Wingdings" w:hint="default"/>
      </w:rPr>
    </w:lvl>
  </w:abstractNum>
  <w:abstractNum w:abstractNumId="2">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CA6C03"/>
    <w:multiLevelType w:val="hybridMultilevel"/>
    <w:tmpl w:val="E55EE428"/>
    <w:lvl w:ilvl="0" w:tplc="71F8B4C8">
      <w:start w:val="1"/>
      <w:numFmt w:val="bullet"/>
      <w:lvlText w:val=""/>
      <w:lvlJc w:val="left"/>
      <w:pPr>
        <w:ind w:left="720" w:hanging="360"/>
      </w:pPr>
      <w:rPr>
        <w:rFonts w:ascii="Symbol" w:hAnsi="Symbol" w:hint="default"/>
      </w:rPr>
    </w:lvl>
    <w:lvl w:ilvl="1" w:tplc="FEC2F912">
      <w:start w:val="1"/>
      <w:numFmt w:val="bullet"/>
      <w:lvlText w:val="o"/>
      <w:lvlJc w:val="left"/>
      <w:pPr>
        <w:ind w:left="1440" w:hanging="360"/>
      </w:pPr>
      <w:rPr>
        <w:rFonts w:ascii="Courier New" w:hAnsi="Courier New" w:hint="default"/>
      </w:rPr>
    </w:lvl>
    <w:lvl w:ilvl="2" w:tplc="B864463A">
      <w:start w:val="1"/>
      <w:numFmt w:val="bullet"/>
      <w:lvlText w:val=""/>
      <w:lvlJc w:val="left"/>
      <w:pPr>
        <w:ind w:left="2160" w:hanging="360"/>
      </w:pPr>
      <w:rPr>
        <w:rFonts w:ascii="Wingdings" w:hAnsi="Wingdings" w:hint="default"/>
      </w:rPr>
    </w:lvl>
    <w:lvl w:ilvl="3" w:tplc="96DE2812">
      <w:start w:val="1"/>
      <w:numFmt w:val="bullet"/>
      <w:lvlText w:val=""/>
      <w:lvlJc w:val="left"/>
      <w:pPr>
        <w:ind w:left="2880" w:hanging="360"/>
      </w:pPr>
      <w:rPr>
        <w:rFonts w:ascii="Symbol" w:hAnsi="Symbol" w:hint="default"/>
      </w:rPr>
    </w:lvl>
    <w:lvl w:ilvl="4" w:tplc="9932B096">
      <w:start w:val="1"/>
      <w:numFmt w:val="bullet"/>
      <w:lvlText w:val="o"/>
      <w:lvlJc w:val="left"/>
      <w:pPr>
        <w:ind w:left="3600" w:hanging="360"/>
      </w:pPr>
      <w:rPr>
        <w:rFonts w:ascii="Courier New" w:hAnsi="Courier New" w:hint="default"/>
      </w:rPr>
    </w:lvl>
    <w:lvl w:ilvl="5" w:tplc="022A7EDC">
      <w:start w:val="1"/>
      <w:numFmt w:val="bullet"/>
      <w:lvlText w:val=""/>
      <w:lvlJc w:val="left"/>
      <w:pPr>
        <w:ind w:left="4320" w:hanging="360"/>
      </w:pPr>
      <w:rPr>
        <w:rFonts w:ascii="Wingdings" w:hAnsi="Wingdings" w:hint="default"/>
      </w:rPr>
    </w:lvl>
    <w:lvl w:ilvl="6" w:tplc="1B724A94">
      <w:start w:val="1"/>
      <w:numFmt w:val="bullet"/>
      <w:lvlText w:val=""/>
      <w:lvlJc w:val="left"/>
      <w:pPr>
        <w:ind w:left="5040" w:hanging="360"/>
      </w:pPr>
      <w:rPr>
        <w:rFonts w:ascii="Symbol" w:hAnsi="Symbol" w:hint="default"/>
      </w:rPr>
    </w:lvl>
    <w:lvl w:ilvl="7" w:tplc="5F1C2C3C">
      <w:start w:val="1"/>
      <w:numFmt w:val="bullet"/>
      <w:lvlText w:val="o"/>
      <w:lvlJc w:val="left"/>
      <w:pPr>
        <w:ind w:left="5760" w:hanging="360"/>
      </w:pPr>
      <w:rPr>
        <w:rFonts w:ascii="Courier New" w:hAnsi="Courier New" w:hint="default"/>
      </w:rPr>
    </w:lvl>
    <w:lvl w:ilvl="8" w:tplc="666A5570">
      <w:start w:val="1"/>
      <w:numFmt w:val="bullet"/>
      <w:lvlText w:val=""/>
      <w:lvlJc w:val="left"/>
      <w:pPr>
        <w:ind w:left="6480" w:hanging="360"/>
      </w:pPr>
      <w:rPr>
        <w:rFonts w:ascii="Wingdings" w:hAnsi="Wingdings" w:hint="default"/>
      </w:rPr>
    </w:lvl>
  </w:abstractNum>
  <w:abstractNum w:abstractNumId="4">
    <w:nsid w:val="10CC1286"/>
    <w:multiLevelType w:val="hybridMultilevel"/>
    <w:tmpl w:val="BD6ED638"/>
    <w:lvl w:ilvl="0" w:tplc="04090001">
      <w:start w:val="1"/>
      <w:numFmt w:val="bullet"/>
      <w:lvlText w:val=""/>
      <w:lvlJc w:val="left"/>
      <w:pPr>
        <w:ind w:left="760" w:hanging="360"/>
      </w:pPr>
      <w:rPr>
        <w:rFonts w:ascii="Symbol" w:hAnsi="Symbol" w:hint="default"/>
      </w:rPr>
    </w:lvl>
    <w:lvl w:ilvl="1" w:tplc="04090003" w:tentative="1">
      <w:start w:val="1"/>
      <w:numFmt w:val="bullet"/>
      <w:lvlText w:val="o"/>
      <w:lvlJc w:val="left"/>
      <w:pPr>
        <w:ind w:left="1480" w:hanging="360"/>
      </w:pPr>
      <w:rPr>
        <w:rFonts w:ascii="Courier New" w:hAnsi="Courier New" w:cs="Courier New" w:hint="default"/>
      </w:rPr>
    </w:lvl>
    <w:lvl w:ilvl="2" w:tplc="04090005" w:tentative="1">
      <w:start w:val="1"/>
      <w:numFmt w:val="bullet"/>
      <w:lvlText w:val=""/>
      <w:lvlJc w:val="left"/>
      <w:pPr>
        <w:ind w:left="2200" w:hanging="360"/>
      </w:pPr>
      <w:rPr>
        <w:rFonts w:ascii="Wingdings" w:hAnsi="Wingdings" w:hint="default"/>
      </w:rPr>
    </w:lvl>
    <w:lvl w:ilvl="3" w:tplc="04090001" w:tentative="1">
      <w:start w:val="1"/>
      <w:numFmt w:val="bullet"/>
      <w:lvlText w:val=""/>
      <w:lvlJc w:val="left"/>
      <w:pPr>
        <w:ind w:left="2920" w:hanging="360"/>
      </w:pPr>
      <w:rPr>
        <w:rFonts w:ascii="Symbol" w:hAnsi="Symbol" w:hint="default"/>
      </w:rPr>
    </w:lvl>
    <w:lvl w:ilvl="4" w:tplc="04090003" w:tentative="1">
      <w:start w:val="1"/>
      <w:numFmt w:val="bullet"/>
      <w:lvlText w:val="o"/>
      <w:lvlJc w:val="left"/>
      <w:pPr>
        <w:ind w:left="3640" w:hanging="360"/>
      </w:pPr>
      <w:rPr>
        <w:rFonts w:ascii="Courier New" w:hAnsi="Courier New" w:cs="Courier New" w:hint="default"/>
      </w:rPr>
    </w:lvl>
    <w:lvl w:ilvl="5" w:tplc="04090005" w:tentative="1">
      <w:start w:val="1"/>
      <w:numFmt w:val="bullet"/>
      <w:lvlText w:val=""/>
      <w:lvlJc w:val="left"/>
      <w:pPr>
        <w:ind w:left="4360" w:hanging="360"/>
      </w:pPr>
      <w:rPr>
        <w:rFonts w:ascii="Wingdings" w:hAnsi="Wingdings" w:hint="default"/>
      </w:rPr>
    </w:lvl>
    <w:lvl w:ilvl="6" w:tplc="04090001" w:tentative="1">
      <w:start w:val="1"/>
      <w:numFmt w:val="bullet"/>
      <w:lvlText w:val=""/>
      <w:lvlJc w:val="left"/>
      <w:pPr>
        <w:ind w:left="5080" w:hanging="360"/>
      </w:pPr>
      <w:rPr>
        <w:rFonts w:ascii="Symbol" w:hAnsi="Symbol" w:hint="default"/>
      </w:rPr>
    </w:lvl>
    <w:lvl w:ilvl="7" w:tplc="04090003" w:tentative="1">
      <w:start w:val="1"/>
      <w:numFmt w:val="bullet"/>
      <w:lvlText w:val="o"/>
      <w:lvlJc w:val="left"/>
      <w:pPr>
        <w:ind w:left="5800" w:hanging="360"/>
      </w:pPr>
      <w:rPr>
        <w:rFonts w:ascii="Courier New" w:hAnsi="Courier New" w:cs="Courier New" w:hint="default"/>
      </w:rPr>
    </w:lvl>
    <w:lvl w:ilvl="8" w:tplc="04090005" w:tentative="1">
      <w:start w:val="1"/>
      <w:numFmt w:val="bullet"/>
      <w:lvlText w:val=""/>
      <w:lvlJc w:val="left"/>
      <w:pPr>
        <w:ind w:left="6520" w:hanging="360"/>
      </w:pPr>
      <w:rPr>
        <w:rFonts w:ascii="Wingdings" w:hAnsi="Wingdings" w:hint="default"/>
      </w:rPr>
    </w:lvl>
  </w:abstractNum>
  <w:abstractNum w:abstractNumId="5">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85A3BE1"/>
    <w:multiLevelType w:val="hybridMultilevel"/>
    <w:tmpl w:val="CD2A60A2"/>
    <w:lvl w:ilvl="0" w:tplc="22824B30">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34789E61"/>
    <w:multiLevelType w:val="hybridMultilevel"/>
    <w:tmpl w:val="41747CB8"/>
    <w:lvl w:ilvl="0" w:tplc="1422E3C8">
      <w:start w:val="1"/>
      <w:numFmt w:val="bullet"/>
      <w:lvlText w:val=""/>
      <w:lvlJc w:val="left"/>
      <w:pPr>
        <w:ind w:left="720" w:hanging="360"/>
      </w:pPr>
      <w:rPr>
        <w:rFonts w:ascii="Symbol" w:hAnsi="Symbol" w:hint="default"/>
      </w:rPr>
    </w:lvl>
    <w:lvl w:ilvl="1" w:tplc="1D4A2782">
      <w:start w:val="1"/>
      <w:numFmt w:val="bullet"/>
      <w:lvlText w:val="o"/>
      <w:lvlJc w:val="left"/>
      <w:pPr>
        <w:ind w:left="1440" w:hanging="360"/>
      </w:pPr>
      <w:rPr>
        <w:rFonts w:ascii="Courier New" w:hAnsi="Courier New" w:hint="default"/>
      </w:rPr>
    </w:lvl>
    <w:lvl w:ilvl="2" w:tplc="FCF86846">
      <w:start w:val="1"/>
      <w:numFmt w:val="bullet"/>
      <w:lvlText w:val=""/>
      <w:lvlJc w:val="left"/>
      <w:pPr>
        <w:ind w:left="2160" w:hanging="360"/>
      </w:pPr>
      <w:rPr>
        <w:rFonts w:ascii="Wingdings" w:hAnsi="Wingdings" w:hint="default"/>
      </w:rPr>
    </w:lvl>
    <w:lvl w:ilvl="3" w:tplc="B428FECA">
      <w:start w:val="1"/>
      <w:numFmt w:val="bullet"/>
      <w:lvlText w:val=""/>
      <w:lvlJc w:val="left"/>
      <w:pPr>
        <w:ind w:left="2880" w:hanging="360"/>
      </w:pPr>
      <w:rPr>
        <w:rFonts w:ascii="Symbol" w:hAnsi="Symbol" w:hint="default"/>
      </w:rPr>
    </w:lvl>
    <w:lvl w:ilvl="4" w:tplc="12165D66">
      <w:start w:val="1"/>
      <w:numFmt w:val="bullet"/>
      <w:lvlText w:val="o"/>
      <w:lvlJc w:val="left"/>
      <w:pPr>
        <w:ind w:left="3600" w:hanging="360"/>
      </w:pPr>
      <w:rPr>
        <w:rFonts w:ascii="Courier New" w:hAnsi="Courier New" w:hint="default"/>
      </w:rPr>
    </w:lvl>
    <w:lvl w:ilvl="5" w:tplc="A37A0BC0">
      <w:start w:val="1"/>
      <w:numFmt w:val="bullet"/>
      <w:lvlText w:val=""/>
      <w:lvlJc w:val="left"/>
      <w:pPr>
        <w:ind w:left="4320" w:hanging="360"/>
      </w:pPr>
      <w:rPr>
        <w:rFonts w:ascii="Wingdings" w:hAnsi="Wingdings" w:hint="default"/>
      </w:rPr>
    </w:lvl>
    <w:lvl w:ilvl="6" w:tplc="0554E10A">
      <w:start w:val="1"/>
      <w:numFmt w:val="bullet"/>
      <w:lvlText w:val=""/>
      <w:lvlJc w:val="left"/>
      <w:pPr>
        <w:ind w:left="5040" w:hanging="360"/>
      </w:pPr>
      <w:rPr>
        <w:rFonts w:ascii="Symbol" w:hAnsi="Symbol" w:hint="default"/>
      </w:rPr>
    </w:lvl>
    <w:lvl w:ilvl="7" w:tplc="B8A64A80">
      <w:start w:val="1"/>
      <w:numFmt w:val="bullet"/>
      <w:lvlText w:val="o"/>
      <w:lvlJc w:val="left"/>
      <w:pPr>
        <w:ind w:left="5760" w:hanging="360"/>
      </w:pPr>
      <w:rPr>
        <w:rFonts w:ascii="Courier New" w:hAnsi="Courier New" w:hint="default"/>
      </w:rPr>
    </w:lvl>
    <w:lvl w:ilvl="8" w:tplc="85D491C0">
      <w:start w:val="1"/>
      <w:numFmt w:val="bullet"/>
      <w:lvlText w:val=""/>
      <w:lvlJc w:val="left"/>
      <w:pPr>
        <w:ind w:left="6480" w:hanging="360"/>
      </w:pPr>
      <w:rPr>
        <w:rFonts w:ascii="Wingdings" w:hAnsi="Wingdings" w:hint="default"/>
      </w:rPr>
    </w:lvl>
  </w:abstractNum>
  <w:abstractNum w:abstractNumId="14">
    <w:nsid w:val="3AB16C17"/>
    <w:multiLevelType w:val="hybridMultilevel"/>
    <w:tmpl w:val="F10E5E02"/>
    <w:lvl w:ilvl="0" w:tplc="027CD07C">
      <w:start w:val="1"/>
      <w:numFmt w:val="bullet"/>
      <w:lvlText w:val=""/>
      <w:lvlJc w:val="left"/>
      <w:pPr>
        <w:ind w:left="720" w:hanging="360"/>
      </w:pPr>
      <w:rPr>
        <w:rFonts w:ascii="Symbol" w:hAnsi="Symbol" w:hint="default"/>
      </w:rPr>
    </w:lvl>
    <w:lvl w:ilvl="1" w:tplc="B30C6868">
      <w:start w:val="1"/>
      <w:numFmt w:val="bullet"/>
      <w:lvlText w:val="o"/>
      <w:lvlJc w:val="left"/>
      <w:pPr>
        <w:ind w:left="1440" w:hanging="360"/>
      </w:pPr>
      <w:rPr>
        <w:rFonts w:ascii="Courier New" w:hAnsi="Courier New" w:hint="default"/>
      </w:rPr>
    </w:lvl>
    <w:lvl w:ilvl="2" w:tplc="D4F8BAB2">
      <w:start w:val="1"/>
      <w:numFmt w:val="bullet"/>
      <w:lvlText w:val=""/>
      <w:lvlJc w:val="left"/>
      <w:pPr>
        <w:ind w:left="2160" w:hanging="360"/>
      </w:pPr>
      <w:rPr>
        <w:rFonts w:ascii="Wingdings" w:hAnsi="Wingdings" w:hint="default"/>
      </w:rPr>
    </w:lvl>
    <w:lvl w:ilvl="3" w:tplc="C36472D4">
      <w:start w:val="1"/>
      <w:numFmt w:val="bullet"/>
      <w:lvlText w:val=""/>
      <w:lvlJc w:val="left"/>
      <w:pPr>
        <w:ind w:left="2880" w:hanging="360"/>
      </w:pPr>
      <w:rPr>
        <w:rFonts w:ascii="Symbol" w:hAnsi="Symbol" w:hint="default"/>
      </w:rPr>
    </w:lvl>
    <w:lvl w:ilvl="4" w:tplc="C12A1C20">
      <w:start w:val="1"/>
      <w:numFmt w:val="bullet"/>
      <w:lvlText w:val="o"/>
      <w:lvlJc w:val="left"/>
      <w:pPr>
        <w:ind w:left="3600" w:hanging="360"/>
      </w:pPr>
      <w:rPr>
        <w:rFonts w:ascii="Courier New" w:hAnsi="Courier New" w:hint="default"/>
      </w:rPr>
    </w:lvl>
    <w:lvl w:ilvl="5" w:tplc="3F84FEF8">
      <w:start w:val="1"/>
      <w:numFmt w:val="bullet"/>
      <w:lvlText w:val=""/>
      <w:lvlJc w:val="left"/>
      <w:pPr>
        <w:ind w:left="4320" w:hanging="360"/>
      </w:pPr>
      <w:rPr>
        <w:rFonts w:ascii="Wingdings" w:hAnsi="Wingdings" w:hint="default"/>
      </w:rPr>
    </w:lvl>
    <w:lvl w:ilvl="6" w:tplc="2A6A982A">
      <w:start w:val="1"/>
      <w:numFmt w:val="bullet"/>
      <w:lvlText w:val=""/>
      <w:lvlJc w:val="left"/>
      <w:pPr>
        <w:ind w:left="5040" w:hanging="360"/>
      </w:pPr>
      <w:rPr>
        <w:rFonts w:ascii="Symbol" w:hAnsi="Symbol" w:hint="default"/>
      </w:rPr>
    </w:lvl>
    <w:lvl w:ilvl="7" w:tplc="0E701B12">
      <w:start w:val="1"/>
      <w:numFmt w:val="bullet"/>
      <w:lvlText w:val="o"/>
      <w:lvlJc w:val="left"/>
      <w:pPr>
        <w:ind w:left="5760" w:hanging="360"/>
      </w:pPr>
      <w:rPr>
        <w:rFonts w:ascii="Courier New" w:hAnsi="Courier New" w:hint="default"/>
      </w:rPr>
    </w:lvl>
    <w:lvl w:ilvl="8" w:tplc="DE921FDC">
      <w:start w:val="1"/>
      <w:numFmt w:val="bullet"/>
      <w:lvlText w:val=""/>
      <w:lvlJc w:val="left"/>
      <w:pPr>
        <w:ind w:left="6480" w:hanging="360"/>
      </w:pPr>
      <w:rPr>
        <w:rFonts w:ascii="Wingdings" w:hAnsi="Wingdings" w:hint="default"/>
      </w:rPr>
    </w:lvl>
  </w:abstractNum>
  <w:abstractNum w:abstractNumId="15">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A224439"/>
    <w:multiLevelType w:val="hybridMultilevel"/>
    <w:tmpl w:val="0B10CCA8"/>
    <w:lvl w:ilvl="0" w:tplc="C874874C">
      <w:start w:val="1"/>
      <w:numFmt w:val="bullet"/>
      <w:lvlText w:val=""/>
      <w:lvlJc w:val="left"/>
      <w:pPr>
        <w:ind w:left="720" w:hanging="360"/>
      </w:pPr>
      <w:rPr>
        <w:rFonts w:ascii="Symbol" w:hAnsi="Symbol" w:hint="default"/>
      </w:rPr>
    </w:lvl>
    <w:lvl w:ilvl="1" w:tplc="F5229C44">
      <w:start w:val="1"/>
      <w:numFmt w:val="bullet"/>
      <w:lvlText w:val="o"/>
      <w:lvlJc w:val="left"/>
      <w:pPr>
        <w:ind w:left="1440" w:hanging="360"/>
      </w:pPr>
      <w:rPr>
        <w:rFonts w:ascii="Courier New" w:hAnsi="Courier New" w:hint="default"/>
      </w:rPr>
    </w:lvl>
    <w:lvl w:ilvl="2" w:tplc="4B8001B0">
      <w:start w:val="1"/>
      <w:numFmt w:val="bullet"/>
      <w:lvlText w:val=""/>
      <w:lvlJc w:val="left"/>
      <w:pPr>
        <w:ind w:left="2160" w:hanging="360"/>
      </w:pPr>
      <w:rPr>
        <w:rFonts w:ascii="Wingdings" w:hAnsi="Wingdings" w:hint="default"/>
      </w:rPr>
    </w:lvl>
    <w:lvl w:ilvl="3" w:tplc="3BCA0C38">
      <w:start w:val="1"/>
      <w:numFmt w:val="bullet"/>
      <w:lvlText w:val=""/>
      <w:lvlJc w:val="left"/>
      <w:pPr>
        <w:ind w:left="2880" w:hanging="360"/>
      </w:pPr>
      <w:rPr>
        <w:rFonts w:ascii="Symbol" w:hAnsi="Symbol" w:hint="default"/>
      </w:rPr>
    </w:lvl>
    <w:lvl w:ilvl="4" w:tplc="00D8DD86">
      <w:start w:val="1"/>
      <w:numFmt w:val="bullet"/>
      <w:lvlText w:val="o"/>
      <w:lvlJc w:val="left"/>
      <w:pPr>
        <w:ind w:left="3600" w:hanging="360"/>
      </w:pPr>
      <w:rPr>
        <w:rFonts w:ascii="Courier New" w:hAnsi="Courier New" w:hint="default"/>
      </w:rPr>
    </w:lvl>
    <w:lvl w:ilvl="5" w:tplc="05A878BE">
      <w:start w:val="1"/>
      <w:numFmt w:val="bullet"/>
      <w:lvlText w:val=""/>
      <w:lvlJc w:val="left"/>
      <w:pPr>
        <w:ind w:left="4320" w:hanging="360"/>
      </w:pPr>
      <w:rPr>
        <w:rFonts w:ascii="Wingdings" w:hAnsi="Wingdings" w:hint="default"/>
      </w:rPr>
    </w:lvl>
    <w:lvl w:ilvl="6" w:tplc="99246F9E">
      <w:start w:val="1"/>
      <w:numFmt w:val="bullet"/>
      <w:lvlText w:val=""/>
      <w:lvlJc w:val="left"/>
      <w:pPr>
        <w:ind w:left="5040" w:hanging="360"/>
      </w:pPr>
      <w:rPr>
        <w:rFonts w:ascii="Symbol" w:hAnsi="Symbol" w:hint="default"/>
      </w:rPr>
    </w:lvl>
    <w:lvl w:ilvl="7" w:tplc="8EDCF746">
      <w:start w:val="1"/>
      <w:numFmt w:val="bullet"/>
      <w:lvlText w:val="o"/>
      <w:lvlJc w:val="left"/>
      <w:pPr>
        <w:ind w:left="5760" w:hanging="360"/>
      </w:pPr>
      <w:rPr>
        <w:rFonts w:ascii="Courier New" w:hAnsi="Courier New" w:hint="default"/>
      </w:rPr>
    </w:lvl>
    <w:lvl w:ilvl="8" w:tplc="F12A5C9A">
      <w:start w:val="1"/>
      <w:numFmt w:val="bullet"/>
      <w:lvlText w:val=""/>
      <w:lvlJc w:val="left"/>
      <w:pPr>
        <w:ind w:left="6480" w:hanging="360"/>
      </w:pPr>
      <w:rPr>
        <w:rFonts w:ascii="Wingdings" w:hAnsi="Wingdings" w:hint="default"/>
      </w:rPr>
    </w:lvl>
  </w:abstractNum>
  <w:abstractNum w:abstractNumId="18">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2126354"/>
    <w:multiLevelType w:val="hybridMultilevel"/>
    <w:tmpl w:val="59B297A0"/>
    <w:lvl w:ilvl="0" w:tplc="04090001">
      <w:start w:val="1"/>
      <w:numFmt w:val="bullet"/>
      <w:lvlText w:val=""/>
      <w:lvlJc w:val="left"/>
      <w:pPr>
        <w:ind w:left="720" w:hanging="360"/>
      </w:pPr>
      <w:rPr>
        <w:rFonts w:ascii="Symbol" w:hAnsi="Symbol" w:hint="default"/>
      </w:rPr>
    </w:lvl>
    <w:lvl w:ilvl="1" w:tplc="187A821C">
      <w:start w:val="1"/>
      <w:numFmt w:val="bullet"/>
      <w:lvlText w:val="o"/>
      <w:lvlJc w:val="left"/>
      <w:pPr>
        <w:ind w:left="1440" w:hanging="360"/>
      </w:pPr>
      <w:rPr>
        <w:rFonts w:ascii="Courier New" w:hAnsi="Courier New" w:hint="default"/>
      </w:rPr>
    </w:lvl>
    <w:lvl w:ilvl="2" w:tplc="E36C4256">
      <w:start w:val="1"/>
      <w:numFmt w:val="bullet"/>
      <w:lvlText w:val=""/>
      <w:lvlJc w:val="left"/>
      <w:pPr>
        <w:ind w:left="2160" w:hanging="360"/>
      </w:pPr>
      <w:rPr>
        <w:rFonts w:ascii="Wingdings" w:hAnsi="Wingdings" w:hint="default"/>
      </w:rPr>
    </w:lvl>
    <w:lvl w:ilvl="3" w:tplc="5F8CE806">
      <w:start w:val="1"/>
      <w:numFmt w:val="bullet"/>
      <w:lvlText w:val=""/>
      <w:lvlJc w:val="left"/>
      <w:pPr>
        <w:ind w:left="2880" w:hanging="360"/>
      </w:pPr>
      <w:rPr>
        <w:rFonts w:ascii="Symbol" w:hAnsi="Symbol" w:hint="default"/>
      </w:rPr>
    </w:lvl>
    <w:lvl w:ilvl="4" w:tplc="DDBE42BE">
      <w:start w:val="1"/>
      <w:numFmt w:val="bullet"/>
      <w:lvlText w:val="o"/>
      <w:lvlJc w:val="left"/>
      <w:pPr>
        <w:ind w:left="3600" w:hanging="360"/>
      </w:pPr>
      <w:rPr>
        <w:rFonts w:ascii="Courier New" w:hAnsi="Courier New" w:hint="default"/>
      </w:rPr>
    </w:lvl>
    <w:lvl w:ilvl="5" w:tplc="003A0794">
      <w:start w:val="1"/>
      <w:numFmt w:val="bullet"/>
      <w:lvlText w:val=""/>
      <w:lvlJc w:val="left"/>
      <w:pPr>
        <w:ind w:left="4320" w:hanging="360"/>
      </w:pPr>
      <w:rPr>
        <w:rFonts w:ascii="Wingdings" w:hAnsi="Wingdings" w:hint="default"/>
      </w:rPr>
    </w:lvl>
    <w:lvl w:ilvl="6" w:tplc="3C829550">
      <w:start w:val="1"/>
      <w:numFmt w:val="bullet"/>
      <w:lvlText w:val=""/>
      <w:lvlJc w:val="left"/>
      <w:pPr>
        <w:ind w:left="5040" w:hanging="360"/>
      </w:pPr>
      <w:rPr>
        <w:rFonts w:ascii="Symbol" w:hAnsi="Symbol" w:hint="default"/>
      </w:rPr>
    </w:lvl>
    <w:lvl w:ilvl="7" w:tplc="AF4C6D62">
      <w:start w:val="1"/>
      <w:numFmt w:val="bullet"/>
      <w:lvlText w:val="o"/>
      <w:lvlJc w:val="left"/>
      <w:pPr>
        <w:ind w:left="5760" w:hanging="360"/>
      </w:pPr>
      <w:rPr>
        <w:rFonts w:ascii="Courier New" w:hAnsi="Courier New" w:hint="default"/>
      </w:rPr>
    </w:lvl>
    <w:lvl w:ilvl="8" w:tplc="C0AC19C4">
      <w:start w:val="1"/>
      <w:numFmt w:val="bullet"/>
      <w:lvlText w:val=""/>
      <w:lvlJc w:val="left"/>
      <w:pPr>
        <w:ind w:left="6480" w:hanging="360"/>
      </w:pPr>
      <w:rPr>
        <w:rFonts w:ascii="Wingdings" w:hAnsi="Wingdings" w:hint="default"/>
      </w:rPr>
    </w:lvl>
  </w:abstractNum>
  <w:abstractNum w:abstractNumId="26">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D2B5A37"/>
    <w:multiLevelType w:val="hybridMultilevel"/>
    <w:tmpl w:val="95AA1DF4"/>
    <w:lvl w:ilvl="0" w:tplc="04090001">
      <w:start w:val="1"/>
      <w:numFmt w:val="bullet"/>
      <w:lvlText w:val=""/>
      <w:lvlJc w:val="left"/>
      <w:pPr>
        <w:ind w:left="1120" w:hanging="360"/>
      </w:pPr>
      <w:rPr>
        <w:rFonts w:ascii="Symbol" w:hAnsi="Symbol" w:hint="default"/>
      </w:rPr>
    </w:lvl>
    <w:lvl w:ilvl="1" w:tplc="04090003" w:tentative="1">
      <w:start w:val="1"/>
      <w:numFmt w:val="bullet"/>
      <w:lvlText w:val="o"/>
      <w:lvlJc w:val="left"/>
      <w:pPr>
        <w:ind w:left="1840" w:hanging="360"/>
      </w:pPr>
      <w:rPr>
        <w:rFonts w:ascii="Courier New" w:hAnsi="Courier New" w:cs="Courier New" w:hint="default"/>
      </w:rPr>
    </w:lvl>
    <w:lvl w:ilvl="2" w:tplc="04090005" w:tentative="1">
      <w:start w:val="1"/>
      <w:numFmt w:val="bullet"/>
      <w:lvlText w:val=""/>
      <w:lvlJc w:val="left"/>
      <w:pPr>
        <w:ind w:left="2560" w:hanging="360"/>
      </w:pPr>
      <w:rPr>
        <w:rFonts w:ascii="Wingdings" w:hAnsi="Wingdings" w:hint="default"/>
      </w:rPr>
    </w:lvl>
    <w:lvl w:ilvl="3" w:tplc="04090001" w:tentative="1">
      <w:start w:val="1"/>
      <w:numFmt w:val="bullet"/>
      <w:lvlText w:val=""/>
      <w:lvlJc w:val="left"/>
      <w:pPr>
        <w:ind w:left="3280" w:hanging="360"/>
      </w:pPr>
      <w:rPr>
        <w:rFonts w:ascii="Symbol" w:hAnsi="Symbol" w:hint="default"/>
      </w:rPr>
    </w:lvl>
    <w:lvl w:ilvl="4" w:tplc="04090003" w:tentative="1">
      <w:start w:val="1"/>
      <w:numFmt w:val="bullet"/>
      <w:lvlText w:val="o"/>
      <w:lvlJc w:val="left"/>
      <w:pPr>
        <w:ind w:left="4000" w:hanging="360"/>
      </w:pPr>
      <w:rPr>
        <w:rFonts w:ascii="Courier New" w:hAnsi="Courier New" w:cs="Courier New" w:hint="default"/>
      </w:rPr>
    </w:lvl>
    <w:lvl w:ilvl="5" w:tplc="04090005" w:tentative="1">
      <w:start w:val="1"/>
      <w:numFmt w:val="bullet"/>
      <w:lvlText w:val=""/>
      <w:lvlJc w:val="left"/>
      <w:pPr>
        <w:ind w:left="4720" w:hanging="360"/>
      </w:pPr>
      <w:rPr>
        <w:rFonts w:ascii="Wingdings" w:hAnsi="Wingdings" w:hint="default"/>
      </w:rPr>
    </w:lvl>
    <w:lvl w:ilvl="6" w:tplc="04090001" w:tentative="1">
      <w:start w:val="1"/>
      <w:numFmt w:val="bullet"/>
      <w:lvlText w:val=""/>
      <w:lvlJc w:val="left"/>
      <w:pPr>
        <w:ind w:left="5440" w:hanging="360"/>
      </w:pPr>
      <w:rPr>
        <w:rFonts w:ascii="Symbol" w:hAnsi="Symbol" w:hint="default"/>
      </w:rPr>
    </w:lvl>
    <w:lvl w:ilvl="7" w:tplc="04090003" w:tentative="1">
      <w:start w:val="1"/>
      <w:numFmt w:val="bullet"/>
      <w:lvlText w:val="o"/>
      <w:lvlJc w:val="left"/>
      <w:pPr>
        <w:ind w:left="6160" w:hanging="360"/>
      </w:pPr>
      <w:rPr>
        <w:rFonts w:ascii="Courier New" w:hAnsi="Courier New" w:cs="Courier New" w:hint="default"/>
      </w:rPr>
    </w:lvl>
    <w:lvl w:ilvl="8" w:tplc="04090005" w:tentative="1">
      <w:start w:val="1"/>
      <w:numFmt w:val="bullet"/>
      <w:lvlText w:val=""/>
      <w:lvlJc w:val="left"/>
      <w:pPr>
        <w:ind w:left="6880" w:hanging="360"/>
      </w:pPr>
      <w:rPr>
        <w:rFonts w:ascii="Wingdings" w:hAnsi="Wingdings" w:hint="default"/>
      </w:rPr>
    </w:lvl>
  </w:abstractNum>
  <w:abstractNum w:abstractNumId="28">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B4B51D5"/>
    <w:multiLevelType w:val="hybridMultilevel"/>
    <w:tmpl w:val="601C7B96"/>
    <w:lvl w:ilvl="0" w:tplc="04090001">
      <w:start w:val="1"/>
      <w:numFmt w:val="bullet"/>
      <w:lvlText w:val=""/>
      <w:lvlJc w:val="left"/>
      <w:pPr>
        <w:ind w:left="760" w:hanging="360"/>
      </w:pPr>
      <w:rPr>
        <w:rFonts w:ascii="Symbol" w:hAnsi="Symbol" w:hint="default"/>
      </w:rPr>
    </w:lvl>
    <w:lvl w:ilvl="1" w:tplc="04090003" w:tentative="1">
      <w:start w:val="1"/>
      <w:numFmt w:val="bullet"/>
      <w:lvlText w:val="o"/>
      <w:lvlJc w:val="left"/>
      <w:pPr>
        <w:ind w:left="1480" w:hanging="360"/>
      </w:pPr>
      <w:rPr>
        <w:rFonts w:ascii="Courier New" w:hAnsi="Courier New" w:cs="Courier New" w:hint="default"/>
      </w:rPr>
    </w:lvl>
    <w:lvl w:ilvl="2" w:tplc="04090005" w:tentative="1">
      <w:start w:val="1"/>
      <w:numFmt w:val="bullet"/>
      <w:lvlText w:val=""/>
      <w:lvlJc w:val="left"/>
      <w:pPr>
        <w:ind w:left="2200" w:hanging="360"/>
      </w:pPr>
      <w:rPr>
        <w:rFonts w:ascii="Wingdings" w:hAnsi="Wingdings" w:hint="default"/>
      </w:rPr>
    </w:lvl>
    <w:lvl w:ilvl="3" w:tplc="04090001" w:tentative="1">
      <w:start w:val="1"/>
      <w:numFmt w:val="bullet"/>
      <w:lvlText w:val=""/>
      <w:lvlJc w:val="left"/>
      <w:pPr>
        <w:ind w:left="2920" w:hanging="360"/>
      </w:pPr>
      <w:rPr>
        <w:rFonts w:ascii="Symbol" w:hAnsi="Symbol" w:hint="default"/>
      </w:rPr>
    </w:lvl>
    <w:lvl w:ilvl="4" w:tplc="04090003" w:tentative="1">
      <w:start w:val="1"/>
      <w:numFmt w:val="bullet"/>
      <w:lvlText w:val="o"/>
      <w:lvlJc w:val="left"/>
      <w:pPr>
        <w:ind w:left="3640" w:hanging="360"/>
      </w:pPr>
      <w:rPr>
        <w:rFonts w:ascii="Courier New" w:hAnsi="Courier New" w:cs="Courier New" w:hint="default"/>
      </w:rPr>
    </w:lvl>
    <w:lvl w:ilvl="5" w:tplc="04090005" w:tentative="1">
      <w:start w:val="1"/>
      <w:numFmt w:val="bullet"/>
      <w:lvlText w:val=""/>
      <w:lvlJc w:val="left"/>
      <w:pPr>
        <w:ind w:left="4360" w:hanging="360"/>
      </w:pPr>
      <w:rPr>
        <w:rFonts w:ascii="Wingdings" w:hAnsi="Wingdings" w:hint="default"/>
      </w:rPr>
    </w:lvl>
    <w:lvl w:ilvl="6" w:tplc="04090001" w:tentative="1">
      <w:start w:val="1"/>
      <w:numFmt w:val="bullet"/>
      <w:lvlText w:val=""/>
      <w:lvlJc w:val="left"/>
      <w:pPr>
        <w:ind w:left="5080" w:hanging="360"/>
      </w:pPr>
      <w:rPr>
        <w:rFonts w:ascii="Symbol" w:hAnsi="Symbol" w:hint="default"/>
      </w:rPr>
    </w:lvl>
    <w:lvl w:ilvl="7" w:tplc="04090003" w:tentative="1">
      <w:start w:val="1"/>
      <w:numFmt w:val="bullet"/>
      <w:lvlText w:val="o"/>
      <w:lvlJc w:val="left"/>
      <w:pPr>
        <w:ind w:left="5800" w:hanging="360"/>
      </w:pPr>
      <w:rPr>
        <w:rFonts w:ascii="Courier New" w:hAnsi="Courier New" w:cs="Courier New" w:hint="default"/>
      </w:rPr>
    </w:lvl>
    <w:lvl w:ilvl="8" w:tplc="04090005" w:tentative="1">
      <w:start w:val="1"/>
      <w:numFmt w:val="bullet"/>
      <w:lvlText w:val=""/>
      <w:lvlJc w:val="left"/>
      <w:pPr>
        <w:ind w:left="6520" w:hanging="360"/>
      </w:pPr>
      <w:rPr>
        <w:rFonts w:ascii="Wingdings" w:hAnsi="Wingdings" w:hint="default"/>
      </w:rPr>
    </w:lvl>
  </w:abstractNum>
  <w:num w:numId="1">
    <w:abstractNumId w:val="13"/>
  </w:num>
  <w:num w:numId="2">
    <w:abstractNumId w:val="14"/>
  </w:num>
  <w:num w:numId="3">
    <w:abstractNumId w:val="1"/>
  </w:num>
  <w:num w:numId="4">
    <w:abstractNumId w:val="3"/>
  </w:num>
  <w:num w:numId="5">
    <w:abstractNumId w:val="17"/>
  </w:num>
  <w:num w:numId="6">
    <w:abstractNumId w:val="25"/>
  </w:num>
  <w:num w:numId="7">
    <w:abstractNumId w:val="9"/>
  </w:num>
  <w:num w:numId="8">
    <w:abstractNumId w:val="2"/>
  </w:num>
  <w:num w:numId="9">
    <w:abstractNumId w:val="15"/>
  </w:num>
  <w:num w:numId="10">
    <w:abstractNumId w:val="29"/>
  </w:num>
  <w:num w:numId="11">
    <w:abstractNumId w:val="23"/>
  </w:num>
  <w:num w:numId="12">
    <w:abstractNumId w:val="24"/>
  </w:num>
  <w:num w:numId="13">
    <w:abstractNumId w:val="30"/>
  </w:num>
  <w:num w:numId="14">
    <w:abstractNumId w:val="20"/>
  </w:num>
  <w:num w:numId="15">
    <w:abstractNumId w:val="6"/>
  </w:num>
  <w:num w:numId="16">
    <w:abstractNumId w:val="18"/>
  </w:num>
  <w:num w:numId="17">
    <w:abstractNumId w:val="19"/>
  </w:num>
  <w:num w:numId="18">
    <w:abstractNumId w:val="16"/>
  </w:num>
  <w:num w:numId="19">
    <w:abstractNumId w:val="22"/>
  </w:num>
  <w:num w:numId="20">
    <w:abstractNumId w:val="12"/>
  </w:num>
  <w:num w:numId="21">
    <w:abstractNumId w:val="5"/>
  </w:num>
  <w:num w:numId="22">
    <w:abstractNumId w:val="8"/>
  </w:num>
  <w:num w:numId="23">
    <w:abstractNumId w:val="32"/>
  </w:num>
  <w:num w:numId="24">
    <w:abstractNumId w:val="26"/>
  </w:num>
  <w:num w:numId="25">
    <w:abstractNumId w:val="11"/>
  </w:num>
  <w:num w:numId="26">
    <w:abstractNumId w:val="21"/>
  </w:num>
  <w:num w:numId="27">
    <w:abstractNumId w:val="34"/>
  </w:num>
  <w:num w:numId="28">
    <w:abstractNumId w:val="0"/>
  </w:num>
  <w:num w:numId="29">
    <w:abstractNumId w:val="28"/>
  </w:num>
  <w:num w:numId="30">
    <w:abstractNumId w:val="31"/>
  </w:num>
  <w:num w:numId="31">
    <w:abstractNumId w:val="33"/>
  </w:num>
  <w:num w:numId="32">
    <w:abstractNumId w:val="7"/>
  </w:num>
  <w:num w:numId="33">
    <w:abstractNumId w:val="35"/>
  </w:num>
  <w:num w:numId="34">
    <w:abstractNumId w:val="10"/>
  </w:num>
  <w:num w:numId="35">
    <w:abstractNumId w:val="4"/>
  </w:num>
  <w:num w:numId="36">
    <w:abstractNumId w:val="2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defaultTabStop w:val="720"/>
  <w:characterSpacingControl w:val="doNotCompress"/>
  <w:hdrShapeDefaults>
    <o:shapedefaults v:ext="edit" spidmax="30722"/>
  </w:hdrShapeDefaults>
  <w:footnotePr>
    <w:footnote w:id="0"/>
    <w:footnote w:id="1"/>
  </w:footnotePr>
  <w:endnotePr>
    <w:endnote w:id="0"/>
    <w:endnote w:id="1"/>
  </w:endnotePr>
  <w:compat>
    <w:useFELayout/>
  </w:compat>
  <w:rsids>
    <w:rsidRoot w:val="00ED5964"/>
    <w:rsid w:val="00002719"/>
    <w:rsid w:val="00005D5E"/>
    <w:rsid w:val="00015726"/>
    <w:rsid w:val="0001715D"/>
    <w:rsid w:val="00022C42"/>
    <w:rsid w:val="000259A4"/>
    <w:rsid w:val="00027B15"/>
    <w:rsid w:val="00030A05"/>
    <w:rsid w:val="000348C0"/>
    <w:rsid w:val="00054897"/>
    <w:rsid w:val="00056839"/>
    <w:rsid w:val="00057435"/>
    <w:rsid w:val="0006427A"/>
    <w:rsid w:val="00070818"/>
    <w:rsid w:val="00071AFA"/>
    <w:rsid w:val="0008238F"/>
    <w:rsid w:val="00082EC6"/>
    <w:rsid w:val="000831BF"/>
    <w:rsid w:val="00085388"/>
    <w:rsid w:val="00092093"/>
    <w:rsid w:val="000B63FA"/>
    <w:rsid w:val="000C0E1B"/>
    <w:rsid w:val="000D41DC"/>
    <w:rsid w:val="000D668D"/>
    <w:rsid w:val="000E10E1"/>
    <w:rsid w:val="00117414"/>
    <w:rsid w:val="00125D37"/>
    <w:rsid w:val="001266F4"/>
    <w:rsid w:val="00127C1A"/>
    <w:rsid w:val="00144FEE"/>
    <w:rsid w:val="0014630D"/>
    <w:rsid w:val="00150D81"/>
    <w:rsid w:val="00166CEB"/>
    <w:rsid w:val="00183CB9"/>
    <w:rsid w:val="00184A9A"/>
    <w:rsid w:val="001947DF"/>
    <w:rsid w:val="001B22BB"/>
    <w:rsid w:val="001B619C"/>
    <w:rsid w:val="001C52AB"/>
    <w:rsid w:val="001D1D3C"/>
    <w:rsid w:val="001D26A4"/>
    <w:rsid w:val="001D2E88"/>
    <w:rsid w:val="001D4FD2"/>
    <w:rsid w:val="002004FF"/>
    <w:rsid w:val="002066CD"/>
    <w:rsid w:val="00206F11"/>
    <w:rsid w:val="002205D4"/>
    <w:rsid w:val="00222C3A"/>
    <w:rsid w:val="00226D31"/>
    <w:rsid w:val="00236401"/>
    <w:rsid w:val="002370CE"/>
    <w:rsid w:val="00242974"/>
    <w:rsid w:val="00277372"/>
    <w:rsid w:val="002918A0"/>
    <w:rsid w:val="002976D4"/>
    <w:rsid w:val="002A2AFD"/>
    <w:rsid w:val="002A5577"/>
    <w:rsid w:val="002B4AA4"/>
    <w:rsid w:val="002E7076"/>
    <w:rsid w:val="002E71BA"/>
    <w:rsid w:val="002F4490"/>
    <w:rsid w:val="002F5066"/>
    <w:rsid w:val="003003FD"/>
    <w:rsid w:val="00302BE7"/>
    <w:rsid w:val="00310245"/>
    <w:rsid w:val="00315F43"/>
    <w:rsid w:val="00316C95"/>
    <w:rsid w:val="00344C17"/>
    <w:rsid w:val="003458DB"/>
    <w:rsid w:val="003523D3"/>
    <w:rsid w:val="0036402A"/>
    <w:rsid w:val="00364C35"/>
    <w:rsid w:val="003672E7"/>
    <w:rsid w:val="00367BC8"/>
    <w:rsid w:val="00387DEF"/>
    <w:rsid w:val="0039197E"/>
    <w:rsid w:val="00396F60"/>
    <w:rsid w:val="003A51D6"/>
    <w:rsid w:val="003B125E"/>
    <w:rsid w:val="003B2A5E"/>
    <w:rsid w:val="003B3498"/>
    <w:rsid w:val="003C7C97"/>
    <w:rsid w:val="003D1A85"/>
    <w:rsid w:val="003D4E23"/>
    <w:rsid w:val="003F7D37"/>
    <w:rsid w:val="00401142"/>
    <w:rsid w:val="00406B8D"/>
    <w:rsid w:val="00410068"/>
    <w:rsid w:val="00415277"/>
    <w:rsid w:val="0041618E"/>
    <w:rsid w:val="004203E1"/>
    <w:rsid w:val="0042295C"/>
    <w:rsid w:val="00426EEC"/>
    <w:rsid w:val="0042751A"/>
    <w:rsid w:val="004418C5"/>
    <w:rsid w:val="004466C3"/>
    <w:rsid w:val="004552CE"/>
    <w:rsid w:val="00481FF7"/>
    <w:rsid w:val="00500295"/>
    <w:rsid w:val="00501AAF"/>
    <w:rsid w:val="00512BB5"/>
    <w:rsid w:val="005150B7"/>
    <w:rsid w:val="00527AFA"/>
    <w:rsid w:val="005419DA"/>
    <w:rsid w:val="00555FE4"/>
    <w:rsid w:val="005678AC"/>
    <w:rsid w:val="005679BD"/>
    <w:rsid w:val="005709B1"/>
    <w:rsid w:val="00572B3B"/>
    <w:rsid w:val="005836D2"/>
    <w:rsid w:val="00587C58"/>
    <w:rsid w:val="005A39BA"/>
    <w:rsid w:val="005A3A5B"/>
    <w:rsid w:val="005A7FD4"/>
    <w:rsid w:val="005B0319"/>
    <w:rsid w:val="005B1A84"/>
    <w:rsid w:val="005B75C1"/>
    <w:rsid w:val="005C56B9"/>
    <w:rsid w:val="005D1AF9"/>
    <w:rsid w:val="005D5457"/>
    <w:rsid w:val="005D56A7"/>
    <w:rsid w:val="005D736E"/>
    <w:rsid w:val="005E2699"/>
    <w:rsid w:val="005E44B5"/>
    <w:rsid w:val="005F4459"/>
    <w:rsid w:val="00612DEA"/>
    <w:rsid w:val="00614572"/>
    <w:rsid w:val="006232DF"/>
    <w:rsid w:val="00630663"/>
    <w:rsid w:val="00631F2E"/>
    <w:rsid w:val="006347E7"/>
    <w:rsid w:val="006457C0"/>
    <w:rsid w:val="006515A8"/>
    <w:rsid w:val="00652BB7"/>
    <w:rsid w:val="00661758"/>
    <w:rsid w:val="0067612C"/>
    <w:rsid w:val="00676FEB"/>
    <w:rsid w:val="006912C4"/>
    <w:rsid w:val="006912D6"/>
    <w:rsid w:val="006A5CFC"/>
    <w:rsid w:val="006A60AB"/>
    <w:rsid w:val="006B7E26"/>
    <w:rsid w:val="006C1D9D"/>
    <w:rsid w:val="006C5138"/>
    <w:rsid w:val="006C689B"/>
    <w:rsid w:val="006E005C"/>
    <w:rsid w:val="006E10D8"/>
    <w:rsid w:val="006E6EE5"/>
    <w:rsid w:val="006F0029"/>
    <w:rsid w:val="007138EF"/>
    <w:rsid w:val="00731783"/>
    <w:rsid w:val="00734788"/>
    <w:rsid w:val="00741D48"/>
    <w:rsid w:val="00757DF2"/>
    <w:rsid w:val="007632A9"/>
    <w:rsid w:val="00763CDB"/>
    <w:rsid w:val="00765530"/>
    <w:rsid w:val="00774092"/>
    <w:rsid w:val="00782830"/>
    <w:rsid w:val="00782F9B"/>
    <w:rsid w:val="0078664A"/>
    <w:rsid w:val="007B0F6D"/>
    <w:rsid w:val="007C62C3"/>
    <w:rsid w:val="007D1AB9"/>
    <w:rsid w:val="007D25AA"/>
    <w:rsid w:val="007F0873"/>
    <w:rsid w:val="007F557C"/>
    <w:rsid w:val="00805726"/>
    <w:rsid w:val="00815117"/>
    <w:rsid w:val="00820D2E"/>
    <w:rsid w:val="00824CB1"/>
    <w:rsid w:val="008449A9"/>
    <w:rsid w:val="008520F8"/>
    <w:rsid w:val="00855F34"/>
    <w:rsid w:val="00855F46"/>
    <w:rsid w:val="00873C1D"/>
    <w:rsid w:val="008826B6"/>
    <w:rsid w:val="00886DE7"/>
    <w:rsid w:val="00887458"/>
    <w:rsid w:val="00894DD0"/>
    <w:rsid w:val="008A345F"/>
    <w:rsid w:val="008A351F"/>
    <w:rsid w:val="008B0B22"/>
    <w:rsid w:val="008C58B0"/>
    <w:rsid w:val="008C591B"/>
    <w:rsid w:val="008C6182"/>
    <w:rsid w:val="0090779E"/>
    <w:rsid w:val="00914EDC"/>
    <w:rsid w:val="00926458"/>
    <w:rsid w:val="00933720"/>
    <w:rsid w:val="0093727E"/>
    <w:rsid w:val="00942178"/>
    <w:rsid w:val="009456C4"/>
    <w:rsid w:val="00945F64"/>
    <w:rsid w:val="009658CB"/>
    <w:rsid w:val="0099475A"/>
    <w:rsid w:val="009C34E4"/>
    <w:rsid w:val="009C7E52"/>
    <w:rsid w:val="009E4934"/>
    <w:rsid w:val="009F40A7"/>
    <w:rsid w:val="009F5CE6"/>
    <w:rsid w:val="00A035CD"/>
    <w:rsid w:val="00A37DB7"/>
    <w:rsid w:val="00A45A8F"/>
    <w:rsid w:val="00A50E80"/>
    <w:rsid w:val="00A513B0"/>
    <w:rsid w:val="00A63F7F"/>
    <w:rsid w:val="00A667CE"/>
    <w:rsid w:val="00A73DBE"/>
    <w:rsid w:val="00A75042"/>
    <w:rsid w:val="00A774BC"/>
    <w:rsid w:val="00A82678"/>
    <w:rsid w:val="00A8360B"/>
    <w:rsid w:val="00A946CB"/>
    <w:rsid w:val="00AA77C8"/>
    <w:rsid w:val="00AB1BEF"/>
    <w:rsid w:val="00AB773B"/>
    <w:rsid w:val="00AB7D4B"/>
    <w:rsid w:val="00AC0E49"/>
    <w:rsid w:val="00AC45DC"/>
    <w:rsid w:val="00AC7BE2"/>
    <w:rsid w:val="00AE35BF"/>
    <w:rsid w:val="00AE6EE8"/>
    <w:rsid w:val="00AF4E73"/>
    <w:rsid w:val="00B028DA"/>
    <w:rsid w:val="00B1067E"/>
    <w:rsid w:val="00B12C87"/>
    <w:rsid w:val="00B23DE4"/>
    <w:rsid w:val="00B36404"/>
    <w:rsid w:val="00B46525"/>
    <w:rsid w:val="00B7591C"/>
    <w:rsid w:val="00B81790"/>
    <w:rsid w:val="00B81BBC"/>
    <w:rsid w:val="00B93A30"/>
    <w:rsid w:val="00BA3A4E"/>
    <w:rsid w:val="00BC7A5E"/>
    <w:rsid w:val="00BD03D5"/>
    <w:rsid w:val="00BE3D47"/>
    <w:rsid w:val="00C02FC5"/>
    <w:rsid w:val="00C21551"/>
    <w:rsid w:val="00C2602A"/>
    <w:rsid w:val="00C3215E"/>
    <w:rsid w:val="00C45272"/>
    <w:rsid w:val="00C47770"/>
    <w:rsid w:val="00C75856"/>
    <w:rsid w:val="00C85A7C"/>
    <w:rsid w:val="00C876A2"/>
    <w:rsid w:val="00C95214"/>
    <w:rsid w:val="00CB3B9D"/>
    <w:rsid w:val="00CC3F59"/>
    <w:rsid w:val="00CC72D8"/>
    <w:rsid w:val="00CD425B"/>
    <w:rsid w:val="00CD4774"/>
    <w:rsid w:val="00CD76E1"/>
    <w:rsid w:val="00CE1732"/>
    <w:rsid w:val="00D10AAF"/>
    <w:rsid w:val="00D27540"/>
    <w:rsid w:val="00D4006B"/>
    <w:rsid w:val="00D40D7A"/>
    <w:rsid w:val="00D56367"/>
    <w:rsid w:val="00D63DBA"/>
    <w:rsid w:val="00D64A0D"/>
    <w:rsid w:val="00D676C3"/>
    <w:rsid w:val="00D750B4"/>
    <w:rsid w:val="00D81C18"/>
    <w:rsid w:val="00D8461A"/>
    <w:rsid w:val="00D90144"/>
    <w:rsid w:val="00D94EAB"/>
    <w:rsid w:val="00D959E6"/>
    <w:rsid w:val="00D95CAF"/>
    <w:rsid w:val="00DA5F06"/>
    <w:rsid w:val="00DB60B6"/>
    <w:rsid w:val="00DC04C1"/>
    <w:rsid w:val="00DC1CC6"/>
    <w:rsid w:val="00DD5135"/>
    <w:rsid w:val="00E067A8"/>
    <w:rsid w:val="00E117BE"/>
    <w:rsid w:val="00E13924"/>
    <w:rsid w:val="00E15FD5"/>
    <w:rsid w:val="00E1725A"/>
    <w:rsid w:val="00E276B3"/>
    <w:rsid w:val="00E31685"/>
    <w:rsid w:val="00E33758"/>
    <w:rsid w:val="00E53E5E"/>
    <w:rsid w:val="00E64325"/>
    <w:rsid w:val="00E673C5"/>
    <w:rsid w:val="00E67967"/>
    <w:rsid w:val="00E711ED"/>
    <w:rsid w:val="00E82723"/>
    <w:rsid w:val="00EA1CA6"/>
    <w:rsid w:val="00EA29A5"/>
    <w:rsid w:val="00EC107C"/>
    <w:rsid w:val="00EC1DBC"/>
    <w:rsid w:val="00EC3C28"/>
    <w:rsid w:val="00EC7EBE"/>
    <w:rsid w:val="00EC7FD2"/>
    <w:rsid w:val="00ED5964"/>
    <w:rsid w:val="00EE7FF9"/>
    <w:rsid w:val="00EF2CE3"/>
    <w:rsid w:val="00F1720B"/>
    <w:rsid w:val="00F27E46"/>
    <w:rsid w:val="00F31357"/>
    <w:rsid w:val="00F32E06"/>
    <w:rsid w:val="00F36ADC"/>
    <w:rsid w:val="00F43B93"/>
    <w:rsid w:val="00F5289E"/>
    <w:rsid w:val="00F569B7"/>
    <w:rsid w:val="00F605C6"/>
    <w:rsid w:val="00F65CDD"/>
    <w:rsid w:val="00F6785B"/>
    <w:rsid w:val="00F77A44"/>
    <w:rsid w:val="00F81694"/>
    <w:rsid w:val="00F83990"/>
    <w:rsid w:val="00F87D91"/>
    <w:rsid w:val="00F9012D"/>
    <w:rsid w:val="00F915D6"/>
    <w:rsid w:val="00FB2FC4"/>
    <w:rsid w:val="00FC679D"/>
    <w:rsid w:val="00FD093E"/>
    <w:rsid w:val="00FD34F4"/>
    <w:rsid w:val="00FE29B8"/>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2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1D4F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4FD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6479516">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46994124">
      <w:bodyDiv w:val="1"/>
      <w:marLeft w:val="0"/>
      <w:marRight w:val="0"/>
      <w:marTop w:val="0"/>
      <w:marBottom w:val="0"/>
      <w:divBdr>
        <w:top w:val="none" w:sz="0" w:space="0" w:color="auto"/>
        <w:left w:val="none" w:sz="0" w:space="0" w:color="auto"/>
        <w:bottom w:val="none" w:sz="0" w:space="0" w:color="auto"/>
        <w:right w:val="none" w:sz="0" w:space="0" w:color="auto"/>
      </w:divBdr>
    </w:div>
    <w:div w:id="1763603214">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12519341/pdf/bmjopen-15-9.pdf?f_link_type=f_linkinlinenote&amp;flow_extra=eyJkb2NfcG9zaXRpb24iOjAsImRvY19pZCI6IjU5NjE2MGNjOTUyYjMwNGYtODQxZjQyMzQ4MzdiOTFkYyIsImlubGluZV9kaXNwbGF5X3Bvc2l0aW9uIjowfQ%3D%3D&amp;need_sec_link=1&amp;sec_link_scene=i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519341/pdf/bmjopen-15-9.pdf?f_link_type=f_linkinlinenote&amp;flow_extra=eyJkb2NfcG9zaXRpb24iOjAsImRvY19pZCI6IjU5NjE2MGNjOTUyYjMwNGYtODQxZjQyMzQ4MzdiOTFkYyIsImlubGluZV9kaXNwbGF5X3Bvc2l0aW9uIjowfQ%3D%3D&amp;need_sec_link=1&amp;sec_link_scene=i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qc.org.uk/system/files?file=9001510_Brief_Guide_Care_Certificate_Standards_inspector%E2%80%99s_guide_for_gathering_evidence.pdf&amp;f_link_type=f_linkinlinenote&amp;flow_extra=eyJpbmxpbmVfZGlzcGxheV9wb3NpdGlvbiI6MCwiZG9jX3Bvc2l0aW9uIjowLCJkb2NfaWQiOiIyMGI5NDE0ZGZmY2E0NmJhLTE4MzQ0MzlkNDMxM2E5ZTUifQ%3D%3D&amp;need_sec_link=1&amp;sec_link" TargetMode="External"/><Relationship Id="rId4" Type="http://schemas.openxmlformats.org/officeDocument/2006/relationships/settings" Target="settings.xml"/><Relationship Id="rId9" Type="http://schemas.openxmlformats.org/officeDocument/2006/relationships/hyperlink" Target="https://www.healthcareers.nhs.uk/explore-roles/healthcare-support-worker/roles-healthcare-support-worker/healthcare-assistan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9A979-A346-47AE-9874-A73AA55F1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1368</Words>
  <Characters>7799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HP</cp:lastModifiedBy>
  <cp:revision>2</cp:revision>
  <dcterms:created xsi:type="dcterms:W3CDTF">2026-08-12T13:07:00Z</dcterms:created>
  <dcterms:modified xsi:type="dcterms:W3CDTF">2026-08-12T13:07:00Z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