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902B3" w14:textId="77777777" w:rsidR="00046C75" w:rsidRDefault="00046C75" w:rsidP="00046C75">
      <w:pPr>
        <w:pStyle w:val="Title"/>
        <w:spacing w:line="379" w:lineRule="auto"/>
      </w:pPr>
    </w:p>
    <w:p w14:paraId="35997EEB" w14:textId="77777777" w:rsidR="00046C75" w:rsidRDefault="00046C75" w:rsidP="00046C75">
      <w:pPr>
        <w:pStyle w:val="Title"/>
        <w:spacing w:line="379" w:lineRule="auto"/>
      </w:pPr>
    </w:p>
    <w:p w14:paraId="0E343F07" w14:textId="77777777" w:rsidR="00046C75" w:rsidRDefault="00046C75" w:rsidP="00046C75"/>
    <w:p w14:paraId="0562A964" w14:textId="77777777" w:rsidR="00046C75" w:rsidRDefault="00046C75" w:rsidP="00046C75"/>
    <w:p w14:paraId="35091D7F" w14:textId="77777777" w:rsidR="00046C75" w:rsidRDefault="00046C75" w:rsidP="00046C75"/>
    <w:p w14:paraId="39BD6582" w14:textId="77777777" w:rsidR="00046C75" w:rsidRDefault="00046C75" w:rsidP="00046C75"/>
    <w:p w14:paraId="31EBF3EF" w14:textId="77777777" w:rsidR="00046C75" w:rsidRDefault="00046C75" w:rsidP="00046C75">
      <w:pPr>
        <w:jc w:val="center"/>
      </w:pPr>
    </w:p>
    <w:p w14:paraId="43F9EB25" w14:textId="55481BD0" w:rsidR="00046C75" w:rsidRDefault="00046C75" w:rsidP="002A69CF">
      <w:pPr>
        <w:jc w:val="center"/>
      </w:pPr>
      <w:r>
        <w:t>Student Name:</w:t>
      </w:r>
      <w:r w:rsidR="002A69CF">
        <w:t xml:space="preserve"> Sadia Mirza</w:t>
      </w:r>
    </w:p>
    <w:p w14:paraId="65BEC3AE" w14:textId="63167BDC" w:rsidR="00046C75" w:rsidRDefault="00046C75" w:rsidP="002A69CF">
      <w:pPr>
        <w:jc w:val="center"/>
      </w:pPr>
      <w:r>
        <w:t>Student I</w:t>
      </w:r>
      <w:r w:rsidR="002A69CF">
        <w:t>D</w:t>
      </w:r>
      <w:r>
        <w:t>:</w:t>
      </w:r>
      <w:r w:rsidR="002A69CF">
        <w:t xml:space="preserve"> 2123470</w:t>
      </w:r>
    </w:p>
    <w:p w14:paraId="7DF296A4" w14:textId="3DABF314" w:rsidR="002A69CF" w:rsidRDefault="002A69CF" w:rsidP="002A69CF">
      <w:pPr>
        <w:jc w:val="center"/>
      </w:pPr>
      <w:r>
        <w:t>Lecturer: Lola Villard</w:t>
      </w:r>
    </w:p>
    <w:p w14:paraId="17852EE4" w14:textId="50A43D3B" w:rsidR="002A69CF" w:rsidRDefault="002A69CF" w:rsidP="002A69CF">
      <w:pPr>
        <w:jc w:val="center"/>
      </w:pPr>
      <w:r>
        <w:t xml:space="preserve">Module Code: BMIH5004 Management &amp; </w:t>
      </w:r>
      <w:proofErr w:type="spellStart"/>
      <w:r>
        <w:t>Organisational</w:t>
      </w:r>
      <w:proofErr w:type="spellEnd"/>
      <w:r>
        <w:t xml:space="preserve"> </w:t>
      </w:r>
      <w:proofErr w:type="spellStart"/>
      <w:r>
        <w:t>Behaviour</w:t>
      </w:r>
      <w:proofErr w:type="spellEnd"/>
    </w:p>
    <w:p w14:paraId="3B10B011" w14:textId="77777777" w:rsidR="002A69CF" w:rsidRDefault="002A69CF" w:rsidP="00046C75">
      <w:pPr>
        <w:jc w:val="center"/>
      </w:pPr>
    </w:p>
    <w:p w14:paraId="75294BA4" w14:textId="77777777" w:rsidR="00046C75" w:rsidRDefault="00046C75" w:rsidP="00D94979">
      <w:pPr>
        <w:pStyle w:val="Heading1"/>
      </w:pPr>
    </w:p>
    <w:p w14:paraId="4C47B7F5" w14:textId="77777777" w:rsidR="00046C75" w:rsidRDefault="00046C75" w:rsidP="00D94979">
      <w:pPr>
        <w:pStyle w:val="Heading1"/>
      </w:pPr>
    </w:p>
    <w:p w14:paraId="6265D0DC" w14:textId="77777777" w:rsidR="00046C75" w:rsidRDefault="00046C75" w:rsidP="00D94979">
      <w:pPr>
        <w:pStyle w:val="Heading1"/>
      </w:pPr>
    </w:p>
    <w:p w14:paraId="770A8247" w14:textId="77777777" w:rsidR="00046C75" w:rsidRDefault="00046C75" w:rsidP="00D94979">
      <w:pPr>
        <w:pStyle w:val="Heading1"/>
      </w:pPr>
    </w:p>
    <w:p w14:paraId="6934CF62" w14:textId="77777777" w:rsidR="00046C75" w:rsidRDefault="00046C75" w:rsidP="00D94979">
      <w:pPr>
        <w:pStyle w:val="Heading1"/>
      </w:pPr>
    </w:p>
    <w:p w14:paraId="2A04CA87" w14:textId="77777777" w:rsidR="00046C75" w:rsidRDefault="00046C75" w:rsidP="00D94979">
      <w:pPr>
        <w:pStyle w:val="Heading1"/>
      </w:pPr>
    </w:p>
    <w:p w14:paraId="14DA746A" w14:textId="77777777" w:rsidR="00046C75" w:rsidRDefault="00046C75" w:rsidP="00D94979">
      <w:pPr>
        <w:pStyle w:val="Heading1"/>
      </w:pPr>
    </w:p>
    <w:p w14:paraId="1BB0B20B" w14:textId="77777777" w:rsidR="00046C75" w:rsidRDefault="00046C75" w:rsidP="00D94979">
      <w:pPr>
        <w:pStyle w:val="Heading1"/>
      </w:pPr>
    </w:p>
    <w:p w14:paraId="64AB17ED" w14:textId="77777777" w:rsidR="00046C75" w:rsidRDefault="00046C75" w:rsidP="00D94979">
      <w:pPr>
        <w:pStyle w:val="Heading1"/>
      </w:pPr>
    </w:p>
    <w:p w14:paraId="12C1C753" w14:textId="77777777" w:rsidR="00046C75" w:rsidRDefault="00046C75" w:rsidP="00D94979">
      <w:pPr>
        <w:pStyle w:val="Heading1"/>
      </w:pPr>
    </w:p>
    <w:p w14:paraId="6F5772B7" w14:textId="4B871813" w:rsidR="00F56125" w:rsidRDefault="00F56125" w:rsidP="00D94979">
      <w:pPr>
        <w:pStyle w:val="Heading1"/>
      </w:pPr>
    </w:p>
    <w:p w14:paraId="35385686" w14:textId="5F2DAE54" w:rsidR="00CF29B3" w:rsidRPr="006278FD" w:rsidRDefault="00CF29B3" w:rsidP="00D94979">
      <w:pPr>
        <w:pStyle w:val="Heading1"/>
        <w:rPr>
          <w:color w:val="0D0D0D" w:themeColor="text1" w:themeTint="F2"/>
        </w:rPr>
      </w:pPr>
      <w:r w:rsidRPr="006278FD">
        <w:rPr>
          <w:color w:val="0D0D0D" w:themeColor="text1" w:themeTint="F2"/>
        </w:rPr>
        <w:lastRenderedPageBreak/>
        <w:t>The Moulton &amp; Blake Managerial Grid</w:t>
      </w:r>
    </w:p>
    <w:p w14:paraId="7A86BF3D" w14:textId="56F9C77E" w:rsidR="00F56125" w:rsidRDefault="00F56125" w:rsidP="0040349B">
      <w:pPr>
        <w:spacing w:before="240" w:after="240"/>
      </w:pPr>
      <w:r>
        <w:t>The Blake and Mouton management grid compares the leader's or manager's focus on people to that on tasks. It also specifies five distinct permutations of these characteristics and the resulting leadership approaches. Here are the two foundational behavioral approaches used by the grid. When deciding how to carry out a task, a leader's concern for people indicates how much they care about their team members' development, passions, and requirements. The second paradigm of behavior emphasizes the importance of results</w:t>
      </w:r>
      <w:sdt>
        <w:sdtPr>
          <w:id w:val="1058827130"/>
          <w:citation/>
        </w:sdtPr>
        <w:sdtContent>
          <w:r w:rsidR="0030230E">
            <w:fldChar w:fldCharType="begin"/>
          </w:r>
          <w:r w:rsidR="0030230E">
            <w:instrText xml:space="preserve"> CITATION Dam17 \l 1033 </w:instrText>
          </w:r>
          <w:r w:rsidR="0030230E">
            <w:fldChar w:fldCharType="separate"/>
          </w:r>
          <w:r w:rsidR="0030230E">
            <w:rPr>
              <w:noProof/>
            </w:rPr>
            <w:t xml:space="preserve"> (Damayanti, 2017)</w:t>
          </w:r>
          <w:r w:rsidR="0030230E">
            <w:fldChar w:fldCharType="end"/>
          </w:r>
        </w:sdtContent>
      </w:sdt>
      <w:r>
        <w:t>. It is the extent to which a leader prioritizes the achievement of high levels of productivity, organizational efficiency, and clearly defined objectives while devising a plan for carrying out that plan. This critique of Hilton Pennsylvania General Manager Craig Poole's management style is based on observations made throughout the course of his tenure in that position.</w:t>
      </w:r>
    </w:p>
    <w:p w14:paraId="280EB1AB" w14:textId="562CC3A0" w:rsidR="00F56125" w:rsidRDefault="00F56125" w:rsidP="0040349B">
      <w:pPr>
        <w:spacing w:before="240" w:after="240"/>
      </w:pPr>
      <w:r>
        <w:t xml:space="preserve">Manager Craig Poole's management style is ineffective. He cares nothing about the results or the other team members. Craig Poole doesn't have much regard for how </w:t>
      </w:r>
      <w:proofErr w:type="gramStart"/>
      <w:r>
        <w:t>well designed</w:t>
      </w:r>
      <w:proofErr w:type="gramEnd"/>
      <w:r>
        <w:t xml:space="preserve"> procedures can get the job done. People used to pay to have their weddings performed at the Hilton before he became the manager. According to All </w:t>
      </w:r>
      <w:r w:rsidR="0026184F">
        <w:t>Documentary,</w:t>
      </w:r>
      <w:r>
        <w:t xml:space="preserve"> since Craig Poole took over as leader seven months ago, </w:t>
      </w:r>
      <w:proofErr w:type="gramStart"/>
      <w:r>
        <w:t>a number of</w:t>
      </w:r>
      <w:proofErr w:type="gramEnd"/>
      <w:r>
        <w:t xml:space="preserve"> negative comments from guests and staff have emerged</w:t>
      </w:r>
      <w:sdt>
        <w:sdtPr>
          <w:id w:val="-674875723"/>
          <w:citation/>
        </w:sdtPr>
        <w:sdtContent>
          <w:r w:rsidR="0030230E">
            <w:fldChar w:fldCharType="begin"/>
          </w:r>
          <w:r w:rsidR="0030230E">
            <w:instrText xml:space="preserve"> CITATION Gra01 \l 1033 </w:instrText>
          </w:r>
          <w:r w:rsidR="0030230E">
            <w:fldChar w:fldCharType="separate"/>
          </w:r>
          <w:r w:rsidR="0030230E">
            <w:rPr>
              <w:noProof/>
            </w:rPr>
            <w:t xml:space="preserve"> (Graham, 2001)</w:t>
          </w:r>
          <w:r w:rsidR="0030230E">
            <w:fldChar w:fldCharType="end"/>
          </w:r>
        </w:sdtContent>
      </w:sdt>
      <w:r>
        <w:t xml:space="preserve">. Poor management, as stated by </w:t>
      </w:r>
      <w:proofErr w:type="gramStart"/>
      <w:r>
        <w:t>Pawar</w:t>
      </w:r>
      <w:proofErr w:type="gramEnd"/>
      <w:r>
        <w:t xml:space="preserve"> is directly correlated with an organization's lackluster output. Complaints have been lodged about the quality of care provided and the results obtained. The mother of the bride made a reservation for room 220, the only sea-facing balcony suite at the hotel, a year earlier, only to find that it was already taken by another couple who refused to move.</w:t>
      </w:r>
    </w:p>
    <w:p w14:paraId="70A71AA9" w14:textId="49EB4030" w:rsidR="00F56125" w:rsidRDefault="00F56125" w:rsidP="0040349B">
      <w:pPr>
        <w:spacing w:before="240" w:after="240"/>
      </w:pPr>
      <w:r>
        <w:t xml:space="preserve">Manager Craig Poole reacts negatively to the news and insists he had nothing to do with it. Before he was hired as manager, the woman made the reservation. He explains that they use a book and different colored pens to make the booking the old-fashioned way. Manual management approaches are not optimal since </w:t>
      </w:r>
      <w:r w:rsidR="00FB2F8D">
        <w:t>them</w:t>
      </w:r>
      <w:r>
        <w:t xml:space="preserve"> </w:t>
      </w:r>
      <w:r w:rsidR="00FB2F8D">
        <w:t>because</w:t>
      </w:r>
      <w:r>
        <w:t xml:space="preserve"> many issues for businesses, say Boon, Den Hartog, and </w:t>
      </w:r>
      <w:r w:rsidR="00C402E5">
        <w:t>Lepak</w:t>
      </w:r>
      <w:sdt>
        <w:sdtPr>
          <w:id w:val="-1215030553"/>
          <w:citation/>
        </w:sdtPr>
        <w:sdtContent>
          <w:r w:rsidR="00C402E5">
            <w:fldChar w:fldCharType="begin"/>
          </w:r>
          <w:r w:rsidR="00C402E5">
            <w:instrText xml:space="preserve"> CITATION Gra21 \l 1033 </w:instrText>
          </w:r>
          <w:r w:rsidR="00C402E5">
            <w:fldChar w:fldCharType="separate"/>
          </w:r>
          <w:r w:rsidR="00C402E5">
            <w:rPr>
              <w:noProof/>
            </w:rPr>
            <w:t xml:space="preserve"> (Graham, 2021)</w:t>
          </w:r>
          <w:r w:rsidR="00C402E5">
            <w:fldChar w:fldCharType="end"/>
          </w:r>
        </w:sdtContent>
      </w:sdt>
      <w:r w:rsidR="00C402E5">
        <w:t xml:space="preserve">. </w:t>
      </w:r>
      <w:r>
        <w:t>Hilton made a mistake when they let Mr. and Mrs. Philips into room 220 without first double-checking the guest register.</w:t>
      </w:r>
    </w:p>
    <w:p w14:paraId="546EE7B6" w14:textId="2F57B1A7" w:rsidR="00F56125" w:rsidRDefault="00F56125" w:rsidP="0040349B">
      <w:pPr>
        <w:spacing w:before="240" w:after="240"/>
      </w:pPr>
      <w:r>
        <w:t xml:space="preserve">The bride, Faye, too has a lot of problems and regrets having her wedding at the hotel. The first reason her temper is so short is because her mom never got the hotel </w:t>
      </w:r>
      <w:proofErr w:type="gramStart"/>
      <w:r>
        <w:t>room</w:t>
      </w:r>
      <w:proofErr w:type="gramEnd"/>
      <w:r>
        <w:t xml:space="preserve"> she'd rented a year ago. </w:t>
      </w:r>
      <w:r>
        <w:lastRenderedPageBreak/>
        <w:t>Second, Faye is under the impression that the hotel does not seem the same as she remembered it. Third, Craig Poole, the manager, does not think it's a good idea to play music, despite the wishes of the bride-to-be</w:t>
      </w:r>
      <w:sdt>
        <w:sdtPr>
          <w:id w:val="-2106871359"/>
          <w:citation/>
        </w:sdtPr>
        <w:sdtContent>
          <w:r w:rsidR="0030230E">
            <w:fldChar w:fldCharType="begin"/>
          </w:r>
          <w:r w:rsidR="0030230E">
            <w:instrText xml:space="preserve"> CITATION Woo20 \l 1033 </w:instrText>
          </w:r>
          <w:r w:rsidR="0030230E">
            <w:fldChar w:fldCharType="separate"/>
          </w:r>
          <w:r w:rsidR="0030230E">
            <w:rPr>
              <w:noProof/>
            </w:rPr>
            <w:t xml:space="preserve"> (Wood, 2020)</w:t>
          </w:r>
          <w:r w:rsidR="0030230E">
            <w:fldChar w:fldCharType="end"/>
          </w:r>
        </w:sdtContent>
      </w:sdt>
      <w:r>
        <w:t>. Lastly, Faye does not want wedding planner Philip there at her big day since she views him as unstable. Philip, however, reveals that the hotel administration has mandated all the adjustments to which he has been warning the future wife. As a result of these issues, the Hilton is now widely regarded as one of the worst locations for weddings.</w:t>
      </w:r>
    </w:p>
    <w:p w14:paraId="200A4A15" w14:textId="77EC03F5" w:rsidR="00F56125" w:rsidRDefault="00F56125" w:rsidP="0040349B">
      <w:pPr>
        <w:spacing w:before="240" w:after="240"/>
      </w:pPr>
      <w:r>
        <w:t xml:space="preserve">Manager Craig Poole is also uncaring </w:t>
      </w:r>
      <w:proofErr w:type="gramStart"/>
      <w:r>
        <w:t>with</w:t>
      </w:r>
      <w:proofErr w:type="gramEnd"/>
      <w:r>
        <w:t xml:space="preserve"> his employees. According to </w:t>
      </w:r>
      <w:proofErr w:type="spellStart"/>
      <w:r>
        <w:t>Zbihlejova</w:t>
      </w:r>
      <w:proofErr w:type="spellEnd"/>
      <w:r>
        <w:t xml:space="preserve">, </w:t>
      </w:r>
      <w:proofErr w:type="spellStart"/>
      <w:r>
        <w:t>Frankovsky</w:t>
      </w:r>
      <w:proofErr w:type="spellEnd"/>
      <w:r>
        <w:t xml:space="preserve">, and </w:t>
      </w:r>
      <w:proofErr w:type="spellStart"/>
      <w:r>
        <w:t>Birknerova</w:t>
      </w:r>
      <w:proofErr w:type="spellEnd"/>
      <w:r>
        <w:t xml:space="preserve"> (2018, p. 343), a poor manager isn't going to put in the effort to create a positive work environment. This is the situation at Hilton because upper management treats employees rudely and doesn't encourage them to improve the hotel's offerings. The hotel's wedding planner, for example, has been employed there since before Craig Poole took over as manager. The manager has said that he will eventually replace Philip in that position</w:t>
      </w:r>
      <w:sdt>
        <w:sdtPr>
          <w:id w:val="280463816"/>
          <w:citation/>
        </w:sdtPr>
        <w:sdtContent>
          <w:r w:rsidR="00C402E5">
            <w:fldChar w:fldCharType="begin"/>
          </w:r>
          <w:r w:rsidR="00C402E5">
            <w:instrText xml:space="preserve"> CITATION Dow18 \l 1033 </w:instrText>
          </w:r>
          <w:r w:rsidR="00C402E5">
            <w:fldChar w:fldCharType="separate"/>
          </w:r>
          <w:r w:rsidR="00C402E5">
            <w:rPr>
              <w:noProof/>
            </w:rPr>
            <w:t xml:space="preserve"> (Dowell, 2018)</w:t>
          </w:r>
          <w:r w:rsidR="00C402E5">
            <w:fldChar w:fldCharType="end"/>
          </w:r>
        </w:sdtContent>
      </w:sdt>
      <w:r>
        <w:t xml:space="preserve">. The wedding planner was so offended by the secretary's behavior that he sent her a resignation letter. When Craig Poole learned that Philip had resigned, he told the reservation manager, Alison, the news with great enthusiasm. While </w:t>
      </w:r>
      <w:proofErr w:type="spellStart"/>
      <w:r>
        <w:t>Offergelt</w:t>
      </w:r>
      <w:proofErr w:type="spellEnd"/>
      <w:r>
        <w:t xml:space="preserve"> et al. (2019, p. 821) assert that a leader should be accessible to all team members and help them develop personally and professionally, hotel manager Craig Poole is being reckless with his employees.</w:t>
      </w:r>
    </w:p>
    <w:p w14:paraId="3AA95EA1" w14:textId="0DA2A659" w:rsidR="00F56125" w:rsidRDefault="00F56125" w:rsidP="0040349B">
      <w:pPr>
        <w:spacing w:before="240" w:after="240"/>
      </w:pPr>
      <w:r>
        <w:t xml:space="preserve">Christian, Faye's assistant manager, steps in to take over wedding planning when the wedding planner leaves. He </w:t>
      </w:r>
      <w:proofErr w:type="gramStart"/>
      <w:r>
        <w:t>has to</w:t>
      </w:r>
      <w:proofErr w:type="gramEnd"/>
      <w:r>
        <w:t xml:space="preserve"> make rounds around the hotel to make sure everything is operating normally, but the management hasn't given him any assistance. Christian makes it happen despite Craig Poole's resistance when he tries to tell him that the bride-to-be wants music during the wedding. Negativity, discontent, and chaos are typical results of ineffective leadership. The couple could have been quite dissatisfied if the deputy manager hadn't played the music at their request.</w:t>
      </w:r>
    </w:p>
    <w:p w14:paraId="06266AC1" w14:textId="28BD070B" w:rsidR="00F56125" w:rsidRDefault="00F56125" w:rsidP="0040349B">
      <w:pPr>
        <w:spacing w:before="240" w:after="240"/>
      </w:pPr>
      <w:r>
        <w:t xml:space="preserve">Hotel manager Craig Poole doesn't care much about the establishment's quality. Poor management occurs when a leader makes just the barest of attempts to develop rapport with subordinates and rally them to complete an assignment. In this case, the manager could not care less about the work his employees are doing so long as it is done to his specifications. He does not serve as a source of motivation, insight, or practical judgment for the other hotel employees. Craig Poole does not encourage teamwork, as seen by the fact that he has his workers work alone while constantly </w:t>
      </w:r>
      <w:r>
        <w:lastRenderedPageBreak/>
        <w:t>monitoring and criticizing their performance</w:t>
      </w:r>
      <w:sdt>
        <w:sdtPr>
          <w:id w:val="-1192606263"/>
          <w:citation/>
        </w:sdtPr>
        <w:sdtContent>
          <w:r w:rsidR="00C402E5">
            <w:fldChar w:fldCharType="begin"/>
          </w:r>
          <w:r w:rsidR="00C402E5">
            <w:instrText xml:space="preserve"> CITATION Rol18 \l 1033 </w:instrText>
          </w:r>
          <w:r w:rsidR="00C402E5">
            <w:fldChar w:fldCharType="separate"/>
          </w:r>
          <w:r w:rsidR="00C402E5">
            <w:rPr>
              <w:noProof/>
            </w:rPr>
            <w:t xml:space="preserve"> (Rollinson, 2018)</w:t>
          </w:r>
          <w:r w:rsidR="00C402E5">
            <w:fldChar w:fldCharType="end"/>
          </w:r>
        </w:sdtContent>
      </w:sdt>
      <w:r>
        <w:t xml:space="preserve">. According to </w:t>
      </w:r>
      <w:proofErr w:type="spellStart"/>
      <w:r>
        <w:t>Klç</w:t>
      </w:r>
      <w:proofErr w:type="spellEnd"/>
      <w:r>
        <w:t xml:space="preserve"> and </w:t>
      </w:r>
      <w:proofErr w:type="spellStart"/>
      <w:r>
        <w:t>Günsel</w:t>
      </w:r>
      <w:proofErr w:type="spellEnd"/>
      <w:r w:rsidR="00C402E5">
        <w:t xml:space="preserve"> </w:t>
      </w:r>
      <w:r>
        <w:t xml:space="preserve">CEOs that use a poor management style do not </w:t>
      </w:r>
      <w:proofErr w:type="gramStart"/>
      <w:r>
        <w:t>give a damn</w:t>
      </w:r>
      <w:proofErr w:type="gramEnd"/>
      <w:r>
        <w:t xml:space="preserve"> about any aspect of their businesses. Craig Poole, the hotel's manager, seldom frets about how things get done since it is his job to bring everyone under control and make sure everything goes according to plan </w:t>
      </w:r>
      <w:proofErr w:type="gramStart"/>
      <w:r>
        <w:t>once</w:t>
      </w:r>
      <w:proofErr w:type="gramEnd"/>
      <w:r>
        <w:t xml:space="preserve"> he gives the go-ahead.</w:t>
      </w:r>
    </w:p>
    <w:p w14:paraId="03036695" w14:textId="754A8595" w:rsidR="00F56125" w:rsidRDefault="00F56125" w:rsidP="0040349B">
      <w:pPr>
        <w:spacing w:before="240" w:after="240"/>
      </w:pPr>
      <w:r>
        <w:t>In conclusion, Craig Poole, the general manager of the Hilton, practices sloppy leadership. He cares just somewhat about setting up efficient systems that let the hotel staff do their tasks well. His management style is counterproductive since it has increased tension, dissatisfaction, and disorder. Hilton was once the go-to place for weddings, but that has changed under his management. This problem arises because the organization's services are subpar; the hotel's management does not provide sufficient motivation for the rest of the personnel to restore its former glory.</w:t>
      </w:r>
    </w:p>
    <w:p w14:paraId="3AF41ED8" w14:textId="60590A5A" w:rsidR="00F56125" w:rsidRDefault="00F56125" w:rsidP="0040349B">
      <w:pPr>
        <w:spacing w:before="240" w:after="240"/>
      </w:pPr>
      <w:r>
        <w:t>Leadership expert John Adair first released his Action-Centered Leadership model in 1973, and it has since been widely used. This resource highlights the most important tasks for effective team leadership. The emphasis is on the three essential elements of leadership: the work at hand, the group, and the individual. To begin, a task is the work that a leader does to accomplish a goal. Second, the concept's team element includes a leader's actions at the level of the group, which are geared at improving group cohesion and productive cooperation</w:t>
      </w:r>
      <w:sdt>
        <w:sdtPr>
          <w:id w:val="152492807"/>
          <w:citation/>
        </w:sdtPr>
        <w:sdtContent>
          <w:r w:rsidR="00C402E5">
            <w:fldChar w:fldCharType="begin"/>
          </w:r>
          <w:r w:rsidR="00C402E5">
            <w:instrText xml:space="preserve"> CITATION Dam17 \l 1033 </w:instrText>
          </w:r>
          <w:r w:rsidR="00C402E5">
            <w:fldChar w:fldCharType="separate"/>
          </w:r>
          <w:r w:rsidR="00C402E5">
            <w:rPr>
              <w:noProof/>
            </w:rPr>
            <w:t xml:space="preserve"> (Damayanti, 2017)</w:t>
          </w:r>
          <w:r w:rsidR="00C402E5">
            <w:fldChar w:fldCharType="end"/>
          </w:r>
        </w:sdtContent>
      </w:sdt>
      <w:r>
        <w:t>. Finally, individual tasks are those that cater to the needs of each team member individually. Without the other two, one cannot exist. When the mission is completed, the team bonds closer together and everyone gets a sense of success. If the team's needs and wants aren't addressed, it will have a negative impact on morale and productivity. When people's needs aren't addressed, they have less incentive to contribute to the team's success. The following assessments were made of Craig Poole's performance in the three most crucial facets of management leadership during his time as general manager of the Hilton in Pennsylvania.</w:t>
      </w:r>
    </w:p>
    <w:p w14:paraId="248B4883" w14:textId="4130E59D" w:rsidR="00F56125" w:rsidRDefault="00F56125" w:rsidP="0040349B">
      <w:pPr>
        <w:spacing w:before="240" w:after="240"/>
      </w:pPr>
      <w:proofErr w:type="gramStart"/>
      <w:r>
        <w:t>First of all</w:t>
      </w:r>
      <w:proofErr w:type="gramEnd"/>
      <w:r>
        <w:t xml:space="preserve">, a task is a goal that can't be achieved by an individual worker without assistance from others in the company. Following the steps of Adair's Action-Centered Leadership approach, hotel manager Craig Poole may provide his team strategic direction. At the outset, Craig Poole was responsible for defining the team's overarching mission and vision. Craig Poole failed to take the </w:t>
      </w:r>
      <w:r>
        <w:lastRenderedPageBreak/>
        <w:t>necessary precautions to ensure the smooth running of the wedding by not calling a meeting of his team members in advance of the big day</w:t>
      </w:r>
      <w:sdt>
        <w:sdtPr>
          <w:id w:val="1698894156"/>
          <w:citation/>
        </w:sdtPr>
        <w:sdtContent>
          <w:r w:rsidR="00C402E5">
            <w:fldChar w:fldCharType="begin"/>
          </w:r>
          <w:r w:rsidR="00C402E5">
            <w:instrText xml:space="preserve"> CITATION Dow18 \l 1033 </w:instrText>
          </w:r>
          <w:r w:rsidR="00C402E5">
            <w:fldChar w:fldCharType="separate"/>
          </w:r>
          <w:r w:rsidR="00C402E5">
            <w:rPr>
              <w:noProof/>
            </w:rPr>
            <w:t xml:space="preserve"> (Dowell, 2018)</w:t>
          </w:r>
          <w:r w:rsidR="00C402E5">
            <w:fldChar w:fldCharType="end"/>
          </w:r>
        </w:sdtContent>
      </w:sdt>
      <w:r>
        <w:t>. If the manager and his team had foreseen these difficulties, they might have prepared for them. Craig Poole's team failed to provide quality work because they lacked focus and direction.</w:t>
      </w:r>
    </w:p>
    <w:p w14:paraId="319F9CF6" w14:textId="1F1433C0" w:rsidR="00F56125" w:rsidRDefault="00F56125" w:rsidP="0040349B">
      <w:pPr>
        <w:spacing w:before="240" w:after="240"/>
      </w:pPr>
      <w:r>
        <w:t>Second, Craig Poole should have established criteria for timely delivery of high-quality work and specified reporting needs. Uncertainty and disorder arise often because the boss has no goals to work toward. For instance, the reservation made by the bride's mom a year ago was cancelled. Third, Craig Poole should have taken precautions to prevent and control potential threats inside the designated areas. It's possible that the hotel foresaw potential issues as the wedding ceremony was set to take place in the hotel garden. Craig Poole has highlighted the importance of systems, processes, equipment, resources, and human capital. Craig Poole ordered the tent and seating to be set up. The manager made sure there were enough pots and pans by inspecting the kitchen.</w:t>
      </w:r>
    </w:p>
    <w:p w14:paraId="12EEECFB" w14:textId="46CCB0D0" w:rsidR="00F56125" w:rsidRDefault="00F56125" w:rsidP="0040349B">
      <w:pPr>
        <w:spacing w:before="240" w:after="240"/>
      </w:pPr>
      <w:r>
        <w:t>Second, the manager may have fostered team success by maintaining and promoting group ideas and cohesiveness. Adair based his approach for boosting team efficiency and engagement on an understanding of what motivates team members, as stated by Ross, Koneri, and Stansell (2021), on page 403. All season long, it's obvious that Craig Poole's tenure as team manager was a failure</w:t>
      </w:r>
      <w:sdt>
        <w:sdtPr>
          <w:id w:val="-1731609888"/>
          <w:citation/>
        </w:sdtPr>
        <w:sdtContent>
          <w:r w:rsidR="00C402E5">
            <w:fldChar w:fldCharType="begin"/>
          </w:r>
          <w:r w:rsidR="00C402E5">
            <w:instrText xml:space="preserve"> CITATION Gra01 \l 1033 </w:instrText>
          </w:r>
          <w:r w:rsidR="00C402E5">
            <w:fldChar w:fldCharType="separate"/>
          </w:r>
          <w:r w:rsidR="00C402E5">
            <w:rPr>
              <w:noProof/>
            </w:rPr>
            <w:t xml:space="preserve"> (Graham, 2001)</w:t>
          </w:r>
          <w:r w:rsidR="00C402E5">
            <w:fldChar w:fldCharType="end"/>
          </w:r>
        </w:sdtContent>
      </w:sdt>
      <w:r>
        <w:t>. The items listed below are ones he should have taken care of but didn't. The manager must first establish standards for the behavior and performance of his team. He failed to do so, and confusion ensued throughout the hotel's many departments. The hotel's front desk gave out the wrong room numbers, and the wedding planner in charge of the event abruptly resigned the day before the ceremony. Second, because of the team culture and style that Craig Poole should have established, the hotel's personnel should be prepared for large events like weddings. Since the management ceased handling weddings, the hotel's reputation has taken a hit.</w:t>
      </w:r>
    </w:p>
    <w:p w14:paraId="619A467C" w14:textId="7E49869E" w:rsidR="00F56125" w:rsidRDefault="00F56125" w:rsidP="0040349B">
      <w:pPr>
        <w:spacing w:before="240" w:after="240"/>
      </w:pPr>
      <w:r>
        <w:t>Finally, Craig Poole was responsible for preventing and resolving team disputes and conflicts. Maintaining harmony and employee satisfaction is fundamental to a leader's role. The Hilton's management did not comply, however, and the wedding planner resigned the day before the event</w:t>
      </w:r>
      <w:sdt>
        <w:sdtPr>
          <w:id w:val="853459490"/>
          <w:citation/>
        </w:sdtPr>
        <w:sdtContent>
          <w:r w:rsidR="00C402E5">
            <w:fldChar w:fldCharType="begin"/>
          </w:r>
          <w:r w:rsidR="00C402E5">
            <w:instrText xml:space="preserve"> CITATION Rol18 \l 1033 </w:instrText>
          </w:r>
          <w:r w:rsidR="00C402E5">
            <w:fldChar w:fldCharType="separate"/>
          </w:r>
          <w:r w:rsidR="00C402E5">
            <w:rPr>
              <w:noProof/>
            </w:rPr>
            <w:t xml:space="preserve"> (Rollinson, 2018)</w:t>
          </w:r>
          <w:r w:rsidR="00C402E5">
            <w:fldChar w:fldCharType="end"/>
          </w:r>
        </w:sdtContent>
      </w:sdt>
      <w:r>
        <w:t xml:space="preserve">. He could have reconciled with Philip and brought back the hotel's status as a premier wedding venue if he had been a good team leader. Finally, the hotel's management should have worked to improve morale, communication, and teamwork across the establishment. If he </w:t>
      </w:r>
      <w:r>
        <w:lastRenderedPageBreak/>
        <w:t xml:space="preserve">had done this, maybe the hotel's issues would have been lessened. For instance, maybe </w:t>
      </w:r>
      <w:proofErr w:type="gramStart"/>
      <w:r>
        <w:t>the miscommunication</w:t>
      </w:r>
      <w:proofErr w:type="gramEnd"/>
      <w:r>
        <w:t xml:space="preserve"> at reception might have been prevented. Everyone on the crew should have been pumped up and ready to go to work.</w:t>
      </w:r>
    </w:p>
    <w:p w14:paraId="53A52730" w14:textId="02261A23" w:rsidR="00F56125" w:rsidRDefault="00F56125" w:rsidP="0040349B">
      <w:pPr>
        <w:spacing w:before="240" w:after="240"/>
      </w:pPr>
      <w:r>
        <w:t xml:space="preserve">When guests asked for help, manager Craig Poole finally stopped responding. Balta (2018, p. 12) believes that every group has people with different needs, both psychological and bodily, such as the desire for appreciation and a pleasant place to work. Craig Poole's failure to pay attention to the needs of his team members has hurt morale </w:t>
      </w:r>
      <w:proofErr w:type="gramStart"/>
      <w:r>
        <w:t>on</w:t>
      </w:r>
      <w:proofErr w:type="gramEnd"/>
      <w:r>
        <w:t xml:space="preserve"> the workplace. The hotel might have done a few things to make things better for its customers. First and foremost, he should have promoted the professional development of every team member. The wedding planner left his position because he was not given a proper chance to demonstrate his abilities to management. Craig Poole was brought in to support Philip and provide </w:t>
      </w:r>
      <w:proofErr w:type="gramStart"/>
      <w:r>
        <w:t>him</w:t>
      </w:r>
      <w:proofErr w:type="gramEnd"/>
      <w:r>
        <w:t xml:space="preserve"> new perspectives as he tries to improve the hotel's wedding services.</w:t>
      </w:r>
    </w:p>
    <w:p w14:paraId="2EBEF945" w14:textId="1F8112AF" w:rsidR="003A5D7C" w:rsidRDefault="00F56125" w:rsidP="0040349B">
      <w:pPr>
        <w:spacing w:before="240" w:after="240"/>
      </w:pPr>
      <w:r>
        <w:t>Second, the hotel management failed in its duties by failing to make clear to all employees their specific responsibilities and contributions</w:t>
      </w:r>
      <w:sdt>
        <w:sdtPr>
          <w:id w:val="353466390"/>
          <w:citation/>
        </w:sdtPr>
        <w:sdtContent>
          <w:r w:rsidR="00732808">
            <w:fldChar w:fldCharType="begin"/>
          </w:r>
          <w:r w:rsidR="00732808">
            <w:instrText xml:space="preserve"> CITATION Woo20 \l 1033 </w:instrText>
          </w:r>
          <w:r w:rsidR="00732808">
            <w:fldChar w:fldCharType="separate"/>
          </w:r>
          <w:r w:rsidR="00732808">
            <w:rPr>
              <w:noProof/>
            </w:rPr>
            <w:t xml:space="preserve"> (Wood, 2020)</w:t>
          </w:r>
          <w:r w:rsidR="00732808">
            <w:fldChar w:fldCharType="end"/>
          </w:r>
        </w:sdtContent>
      </w:sdt>
      <w:r>
        <w:t xml:space="preserve">. Having defined roles and responsibilities helps employees focus on their task and get more done. Workers at the Hilton were encouraged to </w:t>
      </w:r>
      <w:proofErr w:type="gramStart"/>
      <w:r>
        <w:t>help out</w:t>
      </w:r>
      <w:proofErr w:type="gramEnd"/>
      <w:r>
        <w:t xml:space="preserve"> wherever they were needed, regardless of whether or not it was part of their formal duties. The deputy manager, for instance, picked up the slack when the wedding planner departed and continued to do his original tasks.</w:t>
      </w:r>
    </w:p>
    <w:p w14:paraId="5D71E13A" w14:textId="77777777" w:rsidR="0018507C" w:rsidRDefault="0018507C" w:rsidP="00D94979">
      <w:pPr>
        <w:pStyle w:val="Heading1"/>
      </w:pPr>
      <w:bookmarkStart w:id="0" w:name="_Toc148045544"/>
    </w:p>
    <w:p w14:paraId="74DA4AE7" w14:textId="77777777" w:rsidR="0018507C" w:rsidRDefault="0018507C" w:rsidP="00D94979">
      <w:pPr>
        <w:pStyle w:val="Heading1"/>
      </w:pPr>
    </w:p>
    <w:p w14:paraId="2B259398" w14:textId="77777777" w:rsidR="0018507C" w:rsidRDefault="0018507C" w:rsidP="00D94979">
      <w:pPr>
        <w:pStyle w:val="Heading1"/>
      </w:pPr>
    </w:p>
    <w:p w14:paraId="14B08261" w14:textId="77777777" w:rsidR="008C0556" w:rsidRDefault="008C0556" w:rsidP="00D94979">
      <w:pPr>
        <w:pStyle w:val="Heading1"/>
      </w:pPr>
    </w:p>
    <w:bookmarkEnd w:id="0"/>
    <w:p w14:paraId="33A8F334" w14:textId="77777777" w:rsidR="008C0556" w:rsidRDefault="008C0556" w:rsidP="00403824">
      <w:pPr>
        <w:pStyle w:val="Heading1"/>
      </w:pPr>
    </w:p>
    <w:p w14:paraId="4619EA6B" w14:textId="77777777" w:rsidR="008C0556" w:rsidRDefault="008C0556" w:rsidP="00403824">
      <w:pPr>
        <w:pStyle w:val="Heading1"/>
      </w:pPr>
    </w:p>
    <w:p w14:paraId="76FF6CEC" w14:textId="77777777" w:rsidR="00470230" w:rsidRDefault="00470230" w:rsidP="00403824">
      <w:pPr>
        <w:pStyle w:val="Heading1"/>
      </w:pPr>
    </w:p>
    <w:p w14:paraId="4B093C56" w14:textId="722A3E0B" w:rsidR="008C0556" w:rsidRPr="008C0556" w:rsidRDefault="008C0556" w:rsidP="00403824">
      <w:pPr>
        <w:pStyle w:val="Heading1"/>
        <w:rPr>
          <w:color w:val="0D0D0D" w:themeColor="text1" w:themeTint="F2"/>
        </w:rPr>
      </w:pPr>
      <w:r>
        <w:rPr>
          <w:color w:val="0D0D0D" w:themeColor="text1" w:themeTint="F2"/>
        </w:rPr>
        <w:lastRenderedPageBreak/>
        <w:t>References</w:t>
      </w:r>
    </w:p>
    <w:p w14:paraId="749D660E" w14:textId="77777777" w:rsidR="0018507C" w:rsidRPr="009A6C2F" w:rsidRDefault="0018507C" w:rsidP="0018507C">
      <w:pPr>
        <w:spacing w:before="240"/>
        <w:ind w:left="720" w:hanging="720"/>
        <w:rPr>
          <w:rFonts w:cs="Times New Roman"/>
          <w:szCs w:val="24"/>
        </w:rPr>
      </w:pPr>
      <w:r w:rsidRPr="009A6C2F">
        <w:rPr>
          <w:rFonts w:cs="Times New Roman"/>
          <w:szCs w:val="24"/>
        </w:rPr>
        <w:t>Armstrong, M. (2012) Armstrong’s Handbook of Management and Leadership (3rd Ed), London: Kogan Page.</w:t>
      </w:r>
    </w:p>
    <w:p w14:paraId="55611D2C" w14:textId="77777777" w:rsidR="0018507C" w:rsidRPr="009A6C2F" w:rsidRDefault="0018507C" w:rsidP="0018507C">
      <w:pPr>
        <w:spacing w:before="240"/>
        <w:ind w:left="720" w:hanging="720"/>
        <w:rPr>
          <w:rFonts w:cs="Times New Roman"/>
          <w:szCs w:val="24"/>
        </w:rPr>
      </w:pPr>
      <w:r w:rsidRPr="009A6C2F">
        <w:rPr>
          <w:rFonts w:cs="Times New Roman"/>
          <w:szCs w:val="24"/>
        </w:rPr>
        <w:t>Arnold, J. (2005) Work Psychology (4th edition) Harlow: Prentice Hall.</w:t>
      </w:r>
    </w:p>
    <w:p w14:paraId="09A90504" w14:textId="77777777" w:rsidR="0018507C" w:rsidRPr="009A6C2F" w:rsidRDefault="0018507C" w:rsidP="0018507C">
      <w:pPr>
        <w:spacing w:before="240"/>
        <w:ind w:left="720" w:hanging="720"/>
        <w:rPr>
          <w:rFonts w:cs="Times New Roman"/>
          <w:szCs w:val="24"/>
        </w:rPr>
      </w:pPr>
      <w:proofErr w:type="spellStart"/>
      <w:r w:rsidRPr="009A6C2F">
        <w:rPr>
          <w:rFonts w:cs="Times New Roman"/>
          <w:szCs w:val="24"/>
        </w:rPr>
        <w:t>Bloisi</w:t>
      </w:r>
      <w:proofErr w:type="spellEnd"/>
      <w:r w:rsidRPr="009A6C2F">
        <w:rPr>
          <w:rFonts w:cs="Times New Roman"/>
          <w:szCs w:val="24"/>
        </w:rPr>
        <w:t xml:space="preserve">, W. et al (2007) Management and </w:t>
      </w:r>
      <w:proofErr w:type="spellStart"/>
      <w:r w:rsidRPr="009A6C2F">
        <w:rPr>
          <w:rFonts w:cs="Times New Roman"/>
          <w:szCs w:val="24"/>
        </w:rPr>
        <w:t>Organisational</w:t>
      </w:r>
      <w:proofErr w:type="spellEnd"/>
      <w:r w:rsidRPr="009A6C2F">
        <w:rPr>
          <w:rFonts w:cs="Times New Roman"/>
          <w:szCs w:val="24"/>
        </w:rPr>
        <w:t xml:space="preserve"> </w:t>
      </w:r>
      <w:proofErr w:type="spellStart"/>
      <w:r w:rsidRPr="009A6C2F">
        <w:rPr>
          <w:rFonts w:cs="Times New Roman"/>
          <w:szCs w:val="24"/>
        </w:rPr>
        <w:t>Behaviour</w:t>
      </w:r>
      <w:proofErr w:type="spellEnd"/>
      <w:r w:rsidRPr="009A6C2F">
        <w:rPr>
          <w:rFonts w:cs="Times New Roman"/>
          <w:szCs w:val="24"/>
        </w:rPr>
        <w:t>, (2nd edition) Maidenhead: McGraw-Hill.</w:t>
      </w:r>
    </w:p>
    <w:p w14:paraId="343230BD" w14:textId="77777777" w:rsidR="0018507C" w:rsidRPr="009A6C2F" w:rsidRDefault="0018507C" w:rsidP="0018507C">
      <w:pPr>
        <w:spacing w:before="240"/>
        <w:ind w:left="720" w:hanging="720"/>
        <w:rPr>
          <w:rFonts w:cs="Times New Roman"/>
          <w:szCs w:val="24"/>
        </w:rPr>
      </w:pPr>
      <w:r w:rsidRPr="009A6C2F">
        <w:rPr>
          <w:rFonts w:cs="Times New Roman"/>
          <w:szCs w:val="24"/>
        </w:rPr>
        <w:t>Boddy, D. (2014) Management: An Introduction (6th Ed), Harlow, Pearson</w:t>
      </w:r>
    </w:p>
    <w:p w14:paraId="048484AD" w14:textId="77777777" w:rsidR="0018507C" w:rsidRPr="009A6C2F" w:rsidRDefault="0018507C" w:rsidP="0018507C">
      <w:pPr>
        <w:spacing w:before="240"/>
        <w:ind w:left="720" w:hanging="720"/>
        <w:rPr>
          <w:rFonts w:cs="Times New Roman"/>
          <w:szCs w:val="24"/>
        </w:rPr>
      </w:pPr>
      <w:r w:rsidRPr="009A6C2F">
        <w:rPr>
          <w:rFonts w:cs="Times New Roman"/>
          <w:szCs w:val="24"/>
        </w:rPr>
        <w:t xml:space="preserve">Buchanan, D. And Huczynski, A. (2007) </w:t>
      </w:r>
      <w:proofErr w:type="spellStart"/>
      <w:r w:rsidRPr="009A6C2F">
        <w:rPr>
          <w:rFonts w:cs="Times New Roman"/>
          <w:szCs w:val="24"/>
        </w:rPr>
        <w:t>Organisational</w:t>
      </w:r>
      <w:proofErr w:type="spellEnd"/>
      <w:r w:rsidRPr="009A6C2F">
        <w:rPr>
          <w:rFonts w:cs="Times New Roman"/>
          <w:szCs w:val="24"/>
        </w:rPr>
        <w:t xml:space="preserve"> </w:t>
      </w:r>
      <w:proofErr w:type="spellStart"/>
      <w:r w:rsidRPr="009A6C2F">
        <w:rPr>
          <w:rFonts w:cs="Times New Roman"/>
          <w:szCs w:val="24"/>
        </w:rPr>
        <w:t>Behaviour</w:t>
      </w:r>
      <w:proofErr w:type="spellEnd"/>
      <w:r w:rsidRPr="009A6C2F">
        <w:rPr>
          <w:rFonts w:cs="Times New Roman"/>
          <w:szCs w:val="24"/>
        </w:rPr>
        <w:t>: An Introductory Text (6th edition), Harlow: Prentice Hall.</w:t>
      </w:r>
    </w:p>
    <w:p w14:paraId="6AE2954C" w14:textId="77777777" w:rsidR="0018507C" w:rsidRPr="005B2634" w:rsidRDefault="0018507C" w:rsidP="0018507C">
      <w:pPr>
        <w:spacing w:before="240"/>
        <w:ind w:left="720" w:hanging="720"/>
        <w:rPr>
          <w:rFonts w:cs="Times New Roman"/>
          <w:szCs w:val="24"/>
        </w:rPr>
      </w:pPr>
      <w:r w:rsidRPr="005B2634">
        <w:rPr>
          <w:rFonts w:cs="Times New Roman"/>
          <w:szCs w:val="24"/>
        </w:rPr>
        <w:t>Business-to-you (2020). Blake and Mouton Managerial Grid EXPLAINED with EXAMPLES | B2U. [online] B2U - Business-to-you.com. Available at: https://www.business-to-you.com</w:t>
      </w:r>
      <w:r>
        <w:rPr>
          <w:rFonts w:cs="Times New Roman"/>
          <w:szCs w:val="24"/>
        </w:rPr>
        <w:t>/blake-mouton-managerial-grid/.</w:t>
      </w:r>
    </w:p>
    <w:p w14:paraId="11866425" w14:textId="77777777" w:rsidR="0018507C" w:rsidRPr="005B2634" w:rsidRDefault="0018507C" w:rsidP="0018507C">
      <w:pPr>
        <w:spacing w:before="240"/>
        <w:ind w:left="720" w:hanging="720"/>
        <w:rPr>
          <w:rFonts w:cs="Times New Roman"/>
          <w:szCs w:val="24"/>
        </w:rPr>
      </w:pPr>
      <w:r w:rsidRPr="005B2634">
        <w:rPr>
          <w:rFonts w:cs="Times New Roman"/>
          <w:szCs w:val="24"/>
        </w:rPr>
        <w:t>Chapman, A. (2012). John Adair’s Action-</w:t>
      </w:r>
      <w:proofErr w:type="spellStart"/>
      <w:r w:rsidRPr="005B2634">
        <w:rPr>
          <w:rFonts w:cs="Times New Roman"/>
          <w:szCs w:val="24"/>
        </w:rPr>
        <w:t>Centred</w:t>
      </w:r>
      <w:proofErr w:type="spellEnd"/>
      <w:r w:rsidRPr="005B2634">
        <w:rPr>
          <w:rFonts w:cs="Times New Roman"/>
          <w:szCs w:val="24"/>
        </w:rPr>
        <w:t xml:space="preserve"> Leadership Model - BusinessBalls.com. [online]</w:t>
      </w:r>
      <w:r w:rsidRPr="005B2634">
        <w:rPr>
          <w:rFonts w:cs="Times New Roman"/>
          <w:szCs w:val="24"/>
        </w:rPr>
        <w:tab/>
        <w:t>B</w:t>
      </w:r>
      <w:r>
        <w:rPr>
          <w:rFonts w:cs="Times New Roman"/>
          <w:szCs w:val="24"/>
        </w:rPr>
        <w:t>usinessballs.com.</w:t>
      </w:r>
      <w:r>
        <w:rPr>
          <w:rFonts w:cs="Times New Roman"/>
          <w:szCs w:val="24"/>
        </w:rPr>
        <w:tab/>
        <w:t>Available</w:t>
      </w:r>
      <w:r>
        <w:rPr>
          <w:rFonts w:cs="Times New Roman"/>
          <w:szCs w:val="24"/>
        </w:rPr>
        <w:tab/>
        <w:t xml:space="preserve">at: </w:t>
      </w:r>
      <w:r w:rsidRPr="005B2634">
        <w:rPr>
          <w:rFonts w:cs="Times New Roman"/>
          <w:szCs w:val="24"/>
        </w:rPr>
        <w:t>https://www.businessballs.com/leadership-models/action-c</w:t>
      </w:r>
      <w:r>
        <w:rPr>
          <w:rFonts w:cs="Times New Roman"/>
          <w:szCs w:val="24"/>
        </w:rPr>
        <w:t xml:space="preserve">entred-leadership-john- </w:t>
      </w:r>
      <w:proofErr w:type="spellStart"/>
      <w:r>
        <w:rPr>
          <w:rFonts w:cs="Times New Roman"/>
          <w:szCs w:val="24"/>
        </w:rPr>
        <w:t>adair</w:t>
      </w:r>
      <w:proofErr w:type="spellEnd"/>
      <w:r>
        <w:rPr>
          <w:rFonts w:cs="Times New Roman"/>
          <w:szCs w:val="24"/>
        </w:rPr>
        <w:t>/.</w:t>
      </w:r>
    </w:p>
    <w:p w14:paraId="6BBCA9B1" w14:textId="77777777" w:rsidR="0018507C" w:rsidRPr="005B2634" w:rsidRDefault="0018507C" w:rsidP="0018507C">
      <w:pPr>
        <w:spacing w:before="240"/>
        <w:ind w:left="720" w:hanging="720"/>
        <w:rPr>
          <w:rFonts w:cs="Times New Roman"/>
          <w:szCs w:val="24"/>
        </w:rPr>
      </w:pPr>
      <w:r w:rsidRPr="005B2634">
        <w:rPr>
          <w:rFonts w:cs="Times New Roman"/>
          <w:szCs w:val="24"/>
        </w:rPr>
        <w:t>Charles, G., 2016. Leadership resilience: Lessons for leade</w:t>
      </w:r>
      <w:r>
        <w:rPr>
          <w:rFonts w:cs="Times New Roman"/>
          <w:szCs w:val="24"/>
        </w:rPr>
        <w:t>rs from the policing frontline. Routledge.</w:t>
      </w:r>
    </w:p>
    <w:p w14:paraId="3FC6EBBA" w14:textId="77777777" w:rsidR="0018507C" w:rsidRPr="005B2634" w:rsidRDefault="0018507C" w:rsidP="0018507C">
      <w:pPr>
        <w:spacing w:before="240"/>
        <w:ind w:left="720" w:hanging="720"/>
        <w:rPr>
          <w:rFonts w:cs="Times New Roman"/>
          <w:szCs w:val="24"/>
        </w:rPr>
      </w:pPr>
      <w:r w:rsidRPr="005B2634">
        <w:rPr>
          <w:rFonts w:cs="Times New Roman"/>
          <w:szCs w:val="24"/>
        </w:rPr>
        <w:t xml:space="preserve">Cho, K.W., Yi, S.H. and Choi, S.O., 2018. Does Blake and Mouton’s managerial grid </w:t>
      </w:r>
      <w:proofErr w:type="gramStart"/>
      <w:r w:rsidRPr="005B2634">
        <w:rPr>
          <w:rFonts w:cs="Times New Roman"/>
          <w:szCs w:val="24"/>
        </w:rPr>
        <w:t>work?:</w:t>
      </w:r>
      <w:proofErr w:type="gramEnd"/>
      <w:r w:rsidRPr="005B2634">
        <w:rPr>
          <w:rFonts w:cs="Times New Roman"/>
          <w:szCs w:val="24"/>
        </w:rPr>
        <w:t xml:space="preserve"> the relationship between leadership type and organization performance in South Korea. International Review of Public Administration, 23(2), pp.103-118.</w:t>
      </w:r>
    </w:p>
    <w:p w14:paraId="4D4E254C" w14:textId="77777777" w:rsidR="0018507C" w:rsidRDefault="0018507C" w:rsidP="0018507C">
      <w:pPr>
        <w:spacing w:before="240"/>
        <w:ind w:left="720" w:hanging="720"/>
        <w:rPr>
          <w:rFonts w:cs="Times New Roman"/>
          <w:szCs w:val="24"/>
        </w:rPr>
      </w:pPr>
      <w:r w:rsidRPr="005B2634">
        <w:rPr>
          <w:rFonts w:cs="Times New Roman"/>
          <w:szCs w:val="24"/>
        </w:rPr>
        <w:t xml:space="preserve">Denis (2011). Action </w:t>
      </w:r>
      <w:proofErr w:type="spellStart"/>
      <w:r w:rsidRPr="005B2634">
        <w:rPr>
          <w:rFonts w:cs="Times New Roman"/>
          <w:szCs w:val="24"/>
        </w:rPr>
        <w:t>Centred</w:t>
      </w:r>
      <w:proofErr w:type="spellEnd"/>
      <w:r w:rsidRPr="005B2634">
        <w:rPr>
          <w:rFonts w:cs="Times New Roman"/>
          <w:szCs w:val="24"/>
        </w:rPr>
        <w:t xml:space="preserve"> Leadership: John Adair. [online] Expert Program Management. Available at: </w:t>
      </w:r>
      <w:hyperlink r:id="rId7" w:history="1">
        <w:r w:rsidRPr="001A26E5">
          <w:rPr>
            <w:rStyle w:val="Hyperlink"/>
            <w:rFonts w:cs="Times New Roman"/>
            <w:szCs w:val="24"/>
          </w:rPr>
          <w:t xml:space="preserve">https://expertprogrammanagement.com/2011/08/action- </w:t>
        </w:r>
        <w:proofErr w:type="spellStart"/>
        <w:r w:rsidRPr="001A26E5">
          <w:rPr>
            <w:rStyle w:val="Hyperlink"/>
            <w:rFonts w:cs="Times New Roman"/>
            <w:szCs w:val="24"/>
          </w:rPr>
          <w:t>centred</w:t>
        </w:r>
        <w:proofErr w:type="spellEnd"/>
        <w:r w:rsidRPr="001A26E5">
          <w:rPr>
            <w:rStyle w:val="Hyperlink"/>
            <w:rFonts w:cs="Times New Roman"/>
            <w:szCs w:val="24"/>
          </w:rPr>
          <w:t>-leadership-john-</w:t>
        </w:r>
        <w:proofErr w:type="spellStart"/>
        <w:r w:rsidRPr="001A26E5">
          <w:rPr>
            <w:rStyle w:val="Hyperlink"/>
            <w:rFonts w:cs="Times New Roman"/>
            <w:szCs w:val="24"/>
          </w:rPr>
          <w:t>adair</w:t>
        </w:r>
        <w:proofErr w:type="spellEnd"/>
        <w:r w:rsidRPr="001A26E5">
          <w:rPr>
            <w:rStyle w:val="Hyperlink"/>
            <w:rFonts w:cs="Times New Roman"/>
            <w:szCs w:val="24"/>
          </w:rPr>
          <w:t>/</w:t>
        </w:r>
      </w:hyperlink>
      <w:r w:rsidRPr="005B2634">
        <w:rPr>
          <w:rFonts w:cs="Times New Roman"/>
          <w:szCs w:val="24"/>
        </w:rPr>
        <w:t>.</w:t>
      </w:r>
    </w:p>
    <w:p w14:paraId="49F9AF92" w14:textId="77777777" w:rsidR="0018507C" w:rsidRPr="005B2634" w:rsidRDefault="0018507C" w:rsidP="0018507C">
      <w:pPr>
        <w:spacing w:before="240"/>
        <w:ind w:left="720" w:hanging="720"/>
        <w:rPr>
          <w:rFonts w:cs="Times New Roman"/>
          <w:szCs w:val="24"/>
        </w:rPr>
      </w:pPr>
      <w:r w:rsidRPr="005B2634">
        <w:rPr>
          <w:rFonts w:cs="Times New Roman"/>
          <w:szCs w:val="24"/>
        </w:rPr>
        <w:t xml:space="preserve">Gallo, P., </w:t>
      </w:r>
      <w:proofErr w:type="spellStart"/>
      <w:r w:rsidRPr="005B2634">
        <w:rPr>
          <w:rFonts w:cs="Times New Roman"/>
          <w:szCs w:val="24"/>
        </w:rPr>
        <w:t>Tausova</w:t>
      </w:r>
      <w:proofErr w:type="spellEnd"/>
      <w:r w:rsidRPr="005B2634">
        <w:rPr>
          <w:rFonts w:cs="Times New Roman"/>
          <w:szCs w:val="24"/>
        </w:rPr>
        <w:t xml:space="preserve">, M. and Gonos, J., 2016. Leadership style model based on a managerial grid. </w:t>
      </w:r>
      <w:proofErr w:type="spellStart"/>
      <w:r w:rsidRPr="005B2634">
        <w:rPr>
          <w:rFonts w:cs="Times New Roman"/>
          <w:szCs w:val="24"/>
        </w:rPr>
        <w:lastRenderedPageBreak/>
        <w:t>Актуальні</w:t>
      </w:r>
      <w:proofErr w:type="spellEnd"/>
      <w:r w:rsidRPr="005B2634">
        <w:rPr>
          <w:rFonts w:cs="Times New Roman"/>
          <w:szCs w:val="24"/>
        </w:rPr>
        <w:t xml:space="preserve"> </w:t>
      </w:r>
      <w:proofErr w:type="spellStart"/>
      <w:r w:rsidRPr="005B2634">
        <w:rPr>
          <w:rFonts w:cs="Times New Roman"/>
          <w:szCs w:val="24"/>
        </w:rPr>
        <w:t>проблеми</w:t>
      </w:r>
      <w:proofErr w:type="spellEnd"/>
      <w:r w:rsidRPr="005B2634">
        <w:rPr>
          <w:rFonts w:cs="Times New Roman"/>
          <w:szCs w:val="24"/>
        </w:rPr>
        <w:t xml:space="preserve"> </w:t>
      </w:r>
      <w:proofErr w:type="spellStart"/>
      <w:r w:rsidRPr="005B2634">
        <w:rPr>
          <w:rFonts w:cs="Times New Roman"/>
          <w:szCs w:val="24"/>
        </w:rPr>
        <w:t>економіки</w:t>
      </w:r>
      <w:proofErr w:type="spellEnd"/>
      <w:r w:rsidRPr="005B2634">
        <w:rPr>
          <w:rFonts w:cs="Times New Roman"/>
          <w:szCs w:val="24"/>
        </w:rPr>
        <w:t>, (4), pp.246-252.</w:t>
      </w:r>
    </w:p>
    <w:p w14:paraId="0AD16183" w14:textId="77777777" w:rsidR="0018507C" w:rsidRPr="005B2634" w:rsidRDefault="0018507C" w:rsidP="0018507C">
      <w:pPr>
        <w:spacing w:before="240"/>
        <w:ind w:left="720" w:hanging="720"/>
        <w:rPr>
          <w:rFonts w:cs="Times New Roman"/>
          <w:szCs w:val="24"/>
        </w:rPr>
      </w:pPr>
      <w:r w:rsidRPr="005B2634">
        <w:rPr>
          <w:rFonts w:cs="Times New Roman"/>
          <w:szCs w:val="24"/>
        </w:rPr>
        <w:t>Garg, K., Mishra, M., and Wadhawan, C., 2018. Assessing Leadership Styles of Higher Education Students through Blake and Mouton's Managerial Grid. Indian Journal of Public Health Research &amp; Development, 9(12).</w:t>
      </w:r>
    </w:p>
    <w:p w14:paraId="1D96A087" w14:textId="77777777" w:rsidR="0018507C" w:rsidRPr="009A6C2F" w:rsidRDefault="0018507C" w:rsidP="0018507C">
      <w:pPr>
        <w:spacing w:before="240"/>
        <w:ind w:left="720" w:hanging="720"/>
        <w:rPr>
          <w:rFonts w:cs="Times New Roman"/>
          <w:szCs w:val="24"/>
        </w:rPr>
      </w:pPr>
      <w:r w:rsidRPr="009A6C2F">
        <w:rPr>
          <w:rFonts w:cs="Times New Roman"/>
          <w:szCs w:val="24"/>
        </w:rPr>
        <w:t xml:space="preserve">Huczynski, A. &amp; Buchanan, D. (2013) </w:t>
      </w:r>
      <w:proofErr w:type="spellStart"/>
      <w:r w:rsidRPr="009A6C2F">
        <w:rPr>
          <w:rFonts w:cs="Times New Roman"/>
          <w:szCs w:val="24"/>
        </w:rPr>
        <w:t>Organisational</w:t>
      </w:r>
      <w:proofErr w:type="spellEnd"/>
      <w:r w:rsidRPr="009A6C2F">
        <w:rPr>
          <w:rFonts w:cs="Times New Roman"/>
          <w:szCs w:val="24"/>
        </w:rPr>
        <w:t xml:space="preserve"> </w:t>
      </w:r>
      <w:proofErr w:type="spellStart"/>
      <w:r w:rsidRPr="009A6C2F">
        <w:rPr>
          <w:rFonts w:cs="Times New Roman"/>
          <w:szCs w:val="24"/>
        </w:rPr>
        <w:t>Behaviour</w:t>
      </w:r>
      <w:proofErr w:type="spellEnd"/>
      <w:r w:rsidRPr="009A6C2F">
        <w:rPr>
          <w:rFonts w:cs="Times New Roman"/>
          <w:szCs w:val="24"/>
        </w:rPr>
        <w:t xml:space="preserve"> (8th Ed), Harlow: Pearson</w:t>
      </w:r>
    </w:p>
    <w:p w14:paraId="36992EE3" w14:textId="77777777" w:rsidR="0018507C" w:rsidRPr="005B2634" w:rsidRDefault="0018507C" w:rsidP="0018507C">
      <w:pPr>
        <w:spacing w:before="240"/>
        <w:ind w:left="720" w:hanging="720"/>
        <w:rPr>
          <w:rFonts w:cs="Times New Roman"/>
          <w:szCs w:val="24"/>
        </w:rPr>
      </w:pPr>
      <w:r w:rsidRPr="005B2634">
        <w:rPr>
          <w:rFonts w:cs="Times New Roman"/>
          <w:szCs w:val="24"/>
        </w:rPr>
        <w:t>Make A Dent Leadership. (n.d.). Blake and Mouton: A Description of their Leadership Model. [online] Available at: https://www.makeadentlea</w:t>
      </w:r>
      <w:r>
        <w:rPr>
          <w:rFonts w:cs="Times New Roman"/>
          <w:szCs w:val="24"/>
        </w:rPr>
        <w:t>dership.com/blake-and- mouton/.</w:t>
      </w:r>
    </w:p>
    <w:p w14:paraId="2DA89E1F" w14:textId="77777777" w:rsidR="0018507C" w:rsidRPr="005B2634" w:rsidRDefault="0018507C" w:rsidP="0018507C">
      <w:pPr>
        <w:spacing w:before="240"/>
        <w:ind w:left="720" w:hanging="720"/>
        <w:rPr>
          <w:rFonts w:cs="Times New Roman"/>
          <w:szCs w:val="24"/>
        </w:rPr>
      </w:pPr>
      <w:r w:rsidRPr="005B2634">
        <w:rPr>
          <w:rFonts w:cs="Times New Roman"/>
          <w:szCs w:val="24"/>
        </w:rPr>
        <w:t xml:space="preserve">Mind Tools Content Team (2009). The Blake Mouton Managerial </w:t>
      </w:r>
      <w:proofErr w:type="spellStart"/>
      <w:r w:rsidRPr="005B2634">
        <w:rPr>
          <w:rFonts w:cs="Times New Roman"/>
          <w:szCs w:val="24"/>
        </w:rPr>
        <w:t>GridLeading</w:t>
      </w:r>
      <w:proofErr w:type="spellEnd"/>
      <w:r w:rsidRPr="005B2634">
        <w:rPr>
          <w:rFonts w:cs="Times New Roman"/>
          <w:szCs w:val="24"/>
        </w:rPr>
        <w:t xml:space="preserve"> People and Producing Results. [online] Mindtools.com. Available at: https://www.mindtools.com/pages/article/newLDR_73.htm.</w:t>
      </w:r>
    </w:p>
    <w:p w14:paraId="38C6D511" w14:textId="77777777" w:rsidR="0018507C" w:rsidRPr="009A6C2F" w:rsidRDefault="0018507C" w:rsidP="0018507C">
      <w:pPr>
        <w:spacing w:before="240"/>
        <w:ind w:left="720" w:hanging="720"/>
        <w:rPr>
          <w:rFonts w:cs="Times New Roman"/>
          <w:szCs w:val="24"/>
        </w:rPr>
      </w:pPr>
      <w:r w:rsidRPr="009A6C2F">
        <w:rPr>
          <w:rFonts w:cs="Times New Roman"/>
          <w:szCs w:val="24"/>
        </w:rPr>
        <w:t xml:space="preserve">Robbins, S. Et al (2008) Organizational </w:t>
      </w:r>
      <w:proofErr w:type="spellStart"/>
      <w:r w:rsidRPr="009A6C2F">
        <w:rPr>
          <w:rFonts w:cs="Times New Roman"/>
          <w:szCs w:val="24"/>
        </w:rPr>
        <w:t>Behaviour</w:t>
      </w:r>
      <w:proofErr w:type="spellEnd"/>
      <w:r w:rsidRPr="009A6C2F">
        <w:rPr>
          <w:rFonts w:cs="Times New Roman"/>
          <w:szCs w:val="24"/>
        </w:rPr>
        <w:t xml:space="preserve"> (5th edition) Harlow: Pearson Education Limited.</w:t>
      </w:r>
    </w:p>
    <w:p w14:paraId="3EE8C3CB" w14:textId="77777777" w:rsidR="0018507C" w:rsidRPr="005B2634" w:rsidRDefault="0018507C" w:rsidP="0018507C">
      <w:pPr>
        <w:spacing w:before="240"/>
        <w:ind w:left="720" w:hanging="720"/>
        <w:rPr>
          <w:rFonts w:cs="Times New Roman"/>
          <w:szCs w:val="24"/>
        </w:rPr>
      </w:pPr>
      <w:r w:rsidRPr="009A6C2F">
        <w:rPr>
          <w:rFonts w:cs="Times New Roman"/>
          <w:szCs w:val="24"/>
        </w:rPr>
        <w:t>Rollinson, D. et al (</w:t>
      </w:r>
      <w:proofErr w:type="gramStart"/>
      <w:r w:rsidRPr="009A6C2F">
        <w:rPr>
          <w:rFonts w:cs="Times New Roman"/>
          <w:szCs w:val="24"/>
        </w:rPr>
        <w:t>2008 )</w:t>
      </w:r>
      <w:proofErr w:type="gramEnd"/>
      <w:r w:rsidRPr="009A6C2F">
        <w:rPr>
          <w:rFonts w:cs="Times New Roman"/>
          <w:szCs w:val="24"/>
        </w:rPr>
        <w:t xml:space="preserve"> </w:t>
      </w:r>
      <w:proofErr w:type="spellStart"/>
      <w:r w:rsidRPr="009A6C2F">
        <w:rPr>
          <w:rFonts w:cs="Times New Roman"/>
          <w:szCs w:val="24"/>
        </w:rPr>
        <w:t>Organisational</w:t>
      </w:r>
      <w:proofErr w:type="spellEnd"/>
      <w:r w:rsidRPr="009A6C2F">
        <w:rPr>
          <w:rFonts w:cs="Times New Roman"/>
          <w:szCs w:val="24"/>
        </w:rPr>
        <w:t xml:space="preserve"> </w:t>
      </w:r>
      <w:proofErr w:type="spellStart"/>
      <w:r w:rsidRPr="009A6C2F">
        <w:rPr>
          <w:rFonts w:cs="Times New Roman"/>
          <w:szCs w:val="24"/>
        </w:rPr>
        <w:t>Behaviour</w:t>
      </w:r>
      <w:proofErr w:type="spellEnd"/>
      <w:r w:rsidRPr="009A6C2F">
        <w:rPr>
          <w:rFonts w:cs="Times New Roman"/>
          <w:szCs w:val="24"/>
        </w:rPr>
        <w:t xml:space="preserve"> and Analysis (4th edition) Harlow: Addison-Wesley Longman.</w:t>
      </w:r>
    </w:p>
    <w:p w14:paraId="02AC1BB1" w14:textId="77777777" w:rsidR="0018507C" w:rsidRPr="00FA1028" w:rsidRDefault="0018507C" w:rsidP="0018507C">
      <w:pPr>
        <w:spacing w:before="240"/>
        <w:ind w:left="720" w:hanging="720"/>
        <w:rPr>
          <w:rFonts w:cs="Times New Roman"/>
          <w:szCs w:val="24"/>
        </w:rPr>
      </w:pPr>
      <w:r w:rsidRPr="00FA1028">
        <w:rPr>
          <w:rFonts w:cs="Times New Roman"/>
          <w:szCs w:val="24"/>
        </w:rPr>
        <w:t xml:space="preserve">Windsor, L., Dowell, N., Windsor, A. and Kaltner, J., 2018. Leader language and political survival strategies. International Interactions, 44(2), pp.321-336. </w:t>
      </w:r>
      <w:r>
        <w:rPr>
          <w:rFonts w:cs="Times New Roman"/>
          <w:szCs w:val="24"/>
        </w:rPr>
        <w:t xml:space="preserve">Accessed 18 </w:t>
      </w:r>
      <w:r w:rsidRPr="00FA1028">
        <w:rPr>
          <w:rFonts w:cs="Times New Roman"/>
          <w:szCs w:val="24"/>
        </w:rPr>
        <w:t>October 2022]</w:t>
      </w:r>
    </w:p>
    <w:p w14:paraId="1FAEF9B8" w14:textId="77777777" w:rsidR="0018507C" w:rsidRPr="00FA1028" w:rsidRDefault="0018507C" w:rsidP="0018507C">
      <w:pPr>
        <w:spacing w:before="240"/>
        <w:ind w:left="720" w:hanging="720"/>
        <w:rPr>
          <w:rFonts w:cs="Times New Roman"/>
          <w:szCs w:val="24"/>
        </w:rPr>
      </w:pPr>
      <w:r w:rsidRPr="00FA1028">
        <w:rPr>
          <w:rFonts w:cs="Times New Roman"/>
          <w:szCs w:val="24"/>
        </w:rPr>
        <w:t>Wood, S.K., 2020. Christ-</w:t>
      </w:r>
      <w:proofErr w:type="spellStart"/>
      <w:r w:rsidRPr="00FA1028">
        <w:rPr>
          <w:rFonts w:cs="Times New Roman"/>
          <w:szCs w:val="24"/>
        </w:rPr>
        <w:t>Centred</w:t>
      </w:r>
      <w:proofErr w:type="spellEnd"/>
      <w:r w:rsidRPr="00FA1028">
        <w:rPr>
          <w:rFonts w:cs="Times New Roman"/>
          <w:szCs w:val="24"/>
        </w:rPr>
        <w:t xml:space="preserve"> Leadership: The Formation of </w:t>
      </w:r>
      <w:proofErr w:type="spellStart"/>
      <w:r w:rsidRPr="00FA1028">
        <w:rPr>
          <w:rFonts w:cs="Times New Roman"/>
          <w:szCs w:val="24"/>
        </w:rPr>
        <w:t>Millennials.https</w:t>
      </w:r>
      <w:proofErr w:type="spellEnd"/>
      <w:r w:rsidRPr="00FA1028">
        <w:rPr>
          <w:rFonts w:cs="Times New Roman"/>
          <w:szCs w:val="24"/>
        </w:rPr>
        <w:t>://spark.bethel.edu/</w:t>
      </w:r>
      <w:proofErr w:type="spellStart"/>
      <w:r w:rsidRPr="00FA1028">
        <w:rPr>
          <w:rFonts w:cs="Times New Roman"/>
          <w:szCs w:val="24"/>
        </w:rPr>
        <w:t>etd</w:t>
      </w:r>
      <w:proofErr w:type="spellEnd"/>
      <w:r w:rsidRPr="00FA1028">
        <w:rPr>
          <w:rFonts w:cs="Times New Roman"/>
          <w:szCs w:val="24"/>
        </w:rPr>
        <w:t>/669/[ Accessed 18 October 2022]</w:t>
      </w:r>
    </w:p>
    <w:p w14:paraId="16AEC5F7" w14:textId="77777777" w:rsidR="0018507C" w:rsidRDefault="0018507C" w:rsidP="0018507C">
      <w:pPr>
        <w:spacing w:before="240"/>
        <w:ind w:left="720" w:hanging="720"/>
        <w:rPr>
          <w:rFonts w:cs="Times New Roman"/>
          <w:szCs w:val="24"/>
        </w:rPr>
      </w:pPr>
      <w:r w:rsidRPr="00FA1028">
        <w:rPr>
          <w:rFonts w:cs="Times New Roman"/>
          <w:szCs w:val="24"/>
        </w:rPr>
        <w:t>Zheng, Y., Graham, L., Farh, J.L. and Huang, X., 2021. The impact of authoritarian leadership on ethical voice: A moderated mediation model of felt uncertainty and leader benevolence. Journal of Business Ethics, 170(1), pp.133-146.</w:t>
      </w:r>
    </w:p>
    <w:p w14:paraId="49ED4F19" w14:textId="77777777" w:rsidR="0018507C" w:rsidRPr="005B2634" w:rsidRDefault="0018507C" w:rsidP="0018507C">
      <w:pPr>
        <w:spacing w:before="240"/>
        <w:ind w:left="720" w:hanging="720"/>
        <w:rPr>
          <w:rFonts w:cs="Times New Roman"/>
          <w:szCs w:val="24"/>
        </w:rPr>
      </w:pPr>
      <w:proofErr w:type="spellStart"/>
      <w:r w:rsidRPr="005B2634">
        <w:rPr>
          <w:rFonts w:cs="Times New Roman"/>
          <w:szCs w:val="24"/>
        </w:rPr>
        <w:t>Zuhroh</w:t>
      </w:r>
      <w:proofErr w:type="spellEnd"/>
      <w:r w:rsidRPr="005B2634">
        <w:rPr>
          <w:rFonts w:cs="Times New Roman"/>
          <w:szCs w:val="24"/>
        </w:rPr>
        <w:t xml:space="preserve">, D.F., Damayanti, N.A. and Purnomo, W., 2017. Action-Centered Leadership (ACL) Model pada Kinerja Program </w:t>
      </w:r>
      <w:proofErr w:type="spellStart"/>
      <w:r w:rsidRPr="005B2634">
        <w:rPr>
          <w:rFonts w:cs="Times New Roman"/>
          <w:szCs w:val="24"/>
        </w:rPr>
        <w:t>Imunisasi</w:t>
      </w:r>
      <w:proofErr w:type="spellEnd"/>
      <w:r w:rsidRPr="005B2634">
        <w:rPr>
          <w:rFonts w:cs="Times New Roman"/>
          <w:szCs w:val="24"/>
        </w:rPr>
        <w:t xml:space="preserve"> di PUSKESMAS Wilayah </w:t>
      </w:r>
      <w:proofErr w:type="spellStart"/>
      <w:r w:rsidRPr="005B2634">
        <w:rPr>
          <w:rFonts w:cs="Times New Roman"/>
          <w:szCs w:val="24"/>
        </w:rPr>
        <w:t>Sidoarjo</w:t>
      </w:r>
      <w:proofErr w:type="spellEnd"/>
      <w:r w:rsidRPr="005B2634">
        <w:rPr>
          <w:rFonts w:cs="Times New Roman"/>
          <w:szCs w:val="24"/>
        </w:rPr>
        <w:t>. INFOKES (INFORM</w:t>
      </w:r>
      <w:r>
        <w:rPr>
          <w:rFonts w:cs="Times New Roman"/>
          <w:szCs w:val="24"/>
        </w:rPr>
        <w:t>ASI KESEHATAN), 9(1), pp.42-50.</w:t>
      </w:r>
    </w:p>
    <w:p w14:paraId="34B30874" w14:textId="77777777" w:rsidR="0018507C" w:rsidRDefault="0018507C" w:rsidP="00D94979">
      <w:pPr>
        <w:pStyle w:val="Heading1"/>
      </w:pPr>
    </w:p>
    <w:sectPr w:rsidR="0018507C" w:rsidSect="001F72D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BF029" w14:textId="77777777" w:rsidR="00452764" w:rsidRDefault="00452764" w:rsidP="001F72DF">
      <w:pPr>
        <w:spacing w:line="240" w:lineRule="auto"/>
      </w:pPr>
      <w:r>
        <w:separator/>
      </w:r>
    </w:p>
  </w:endnote>
  <w:endnote w:type="continuationSeparator" w:id="0">
    <w:p w14:paraId="62A0C08D" w14:textId="77777777" w:rsidR="00452764" w:rsidRDefault="00452764" w:rsidP="001F7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240452"/>
      <w:docPartObj>
        <w:docPartGallery w:val="Page Numbers (Bottom of Page)"/>
        <w:docPartUnique/>
      </w:docPartObj>
    </w:sdtPr>
    <w:sdtEndPr>
      <w:rPr>
        <w:noProof/>
      </w:rPr>
    </w:sdtEndPr>
    <w:sdtContent>
      <w:p w14:paraId="15FE6B95" w14:textId="77777777" w:rsidR="001F72DF" w:rsidRDefault="001F72DF">
        <w:pPr>
          <w:pStyle w:val="Footer"/>
        </w:pPr>
        <w:r>
          <w:fldChar w:fldCharType="begin"/>
        </w:r>
        <w:r>
          <w:instrText xml:space="preserve"> PAGE   \* MERGEFORMAT </w:instrText>
        </w:r>
        <w:r>
          <w:fldChar w:fldCharType="separate"/>
        </w:r>
        <w:r w:rsidR="00FB2F8D">
          <w:rPr>
            <w:noProof/>
          </w:rPr>
          <w:t>10</w:t>
        </w:r>
        <w:r>
          <w:rPr>
            <w:noProof/>
          </w:rPr>
          <w:fldChar w:fldCharType="end"/>
        </w:r>
      </w:p>
    </w:sdtContent>
  </w:sdt>
  <w:p w14:paraId="5C71F151" w14:textId="77777777" w:rsidR="001F72DF" w:rsidRDefault="001F7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47D51" w14:textId="77777777" w:rsidR="00452764" w:rsidRDefault="00452764" w:rsidP="001F72DF">
      <w:pPr>
        <w:spacing w:line="240" w:lineRule="auto"/>
      </w:pPr>
      <w:r>
        <w:separator/>
      </w:r>
    </w:p>
  </w:footnote>
  <w:footnote w:type="continuationSeparator" w:id="0">
    <w:p w14:paraId="7E1F5A0E" w14:textId="77777777" w:rsidR="00452764" w:rsidRDefault="00452764" w:rsidP="001F72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E86"/>
    <w:rsid w:val="00020686"/>
    <w:rsid w:val="00046C75"/>
    <w:rsid w:val="00087D50"/>
    <w:rsid w:val="001365B2"/>
    <w:rsid w:val="0018507C"/>
    <w:rsid w:val="001F72DF"/>
    <w:rsid w:val="0026184F"/>
    <w:rsid w:val="002A69CF"/>
    <w:rsid w:val="002D4FFF"/>
    <w:rsid w:val="002F6282"/>
    <w:rsid w:val="0030230E"/>
    <w:rsid w:val="003A5D7C"/>
    <w:rsid w:val="003B51E9"/>
    <w:rsid w:val="0040349B"/>
    <w:rsid w:val="00403824"/>
    <w:rsid w:val="00452764"/>
    <w:rsid w:val="00454BF2"/>
    <w:rsid w:val="00470230"/>
    <w:rsid w:val="004D7E4C"/>
    <w:rsid w:val="00533A9F"/>
    <w:rsid w:val="006278FD"/>
    <w:rsid w:val="00647B39"/>
    <w:rsid w:val="00681CB4"/>
    <w:rsid w:val="006E3484"/>
    <w:rsid w:val="006F272B"/>
    <w:rsid w:val="007014C5"/>
    <w:rsid w:val="00732808"/>
    <w:rsid w:val="00767689"/>
    <w:rsid w:val="007B3473"/>
    <w:rsid w:val="007C5C4D"/>
    <w:rsid w:val="00832A76"/>
    <w:rsid w:val="00842E86"/>
    <w:rsid w:val="008C0556"/>
    <w:rsid w:val="008F1CE5"/>
    <w:rsid w:val="0090024D"/>
    <w:rsid w:val="00A235D6"/>
    <w:rsid w:val="00AB572B"/>
    <w:rsid w:val="00AE0153"/>
    <w:rsid w:val="00C04A87"/>
    <w:rsid w:val="00C402E5"/>
    <w:rsid w:val="00CF29B3"/>
    <w:rsid w:val="00D53BBB"/>
    <w:rsid w:val="00D717E8"/>
    <w:rsid w:val="00D94979"/>
    <w:rsid w:val="00DB2765"/>
    <w:rsid w:val="00E07D96"/>
    <w:rsid w:val="00EB298C"/>
    <w:rsid w:val="00F56125"/>
    <w:rsid w:val="00FB202E"/>
    <w:rsid w:val="00FB2C2F"/>
    <w:rsid w:val="00FB2F8D"/>
    <w:rsid w:val="00FD27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6F0FF"/>
  <w15:docId w15:val="{BFD48DF7-7C47-4918-AC0A-952DD8FB2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02E"/>
    <w:pPr>
      <w:widowControl w:val="0"/>
      <w:autoSpaceDE w:val="0"/>
      <w:autoSpaceDN w:val="0"/>
      <w:spacing w:after="0" w:line="360" w:lineRule="auto"/>
      <w:jc w:val="both"/>
    </w:pPr>
    <w:rPr>
      <w:rFonts w:ascii="Times New Roman" w:hAnsi="Times New Roman" w:cs="Liberation Serif"/>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9"/>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1F72DF"/>
    <w:pPr>
      <w:tabs>
        <w:tab w:val="center" w:pos="4680"/>
        <w:tab w:val="right" w:pos="9360"/>
      </w:tabs>
      <w:spacing w:line="240" w:lineRule="auto"/>
    </w:pPr>
  </w:style>
  <w:style w:type="character" w:customStyle="1" w:styleId="HeaderChar">
    <w:name w:val="Header Char"/>
    <w:basedOn w:val="DefaultParagraphFont"/>
    <w:link w:val="Header"/>
    <w:uiPriority w:val="99"/>
    <w:rsid w:val="001F72DF"/>
    <w:rPr>
      <w:rFonts w:ascii="Times New Roman" w:hAnsi="Times New Roman" w:cs="Liberation Serif"/>
      <w:sz w:val="24"/>
    </w:rPr>
  </w:style>
  <w:style w:type="paragraph" w:styleId="Footer">
    <w:name w:val="footer"/>
    <w:basedOn w:val="Normal"/>
    <w:link w:val="FooterChar"/>
    <w:uiPriority w:val="99"/>
    <w:unhideWhenUsed/>
    <w:rsid w:val="001F72DF"/>
    <w:pPr>
      <w:tabs>
        <w:tab w:val="center" w:pos="4680"/>
        <w:tab w:val="right" w:pos="9360"/>
      </w:tabs>
      <w:spacing w:line="240" w:lineRule="auto"/>
    </w:pPr>
  </w:style>
  <w:style w:type="character" w:customStyle="1" w:styleId="FooterChar">
    <w:name w:val="Footer Char"/>
    <w:basedOn w:val="DefaultParagraphFont"/>
    <w:link w:val="Footer"/>
    <w:uiPriority w:val="99"/>
    <w:rsid w:val="001F72DF"/>
    <w:rPr>
      <w:rFonts w:ascii="Times New Roman" w:hAnsi="Times New Roman" w:cs="Liberation Serif"/>
      <w:sz w:val="24"/>
    </w:rPr>
  </w:style>
  <w:style w:type="paragraph" w:styleId="Title">
    <w:name w:val="Title"/>
    <w:basedOn w:val="Normal"/>
    <w:link w:val="TitleChar"/>
    <w:uiPriority w:val="1"/>
    <w:qFormat/>
    <w:rsid w:val="00046C75"/>
    <w:pPr>
      <w:spacing w:before="83" w:line="240" w:lineRule="auto"/>
      <w:ind w:right="12"/>
      <w:jc w:val="center"/>
    </w:pPr>
    <w:rPr>
      <w:rFonts w:eastAsia="Times New Roman" w:cs="Times New Roman"/>
      <w:b/>
      <w:bCs/>
      <w:sz w:val="40"/>
      <w:szCs w:val="40"/>
    </w:rPr>
  </w:style>
  <w:style w:type="character" w:customStyle="1" w:styleId="TitleChar">
    <w:name w:val="Title Char"/>
    <w:basedOn w:val="DefaultParagraphFont"/>
    <w:link w:val="Title"/>
    <w:uiPriority w:val="1"/>
    <w:rsid w:val="00046C75"/>
    <w:rPr>
      <w:rFonts w:ascii="Times New Roman" w:eastAsia="Times New Roman" w:hAnsi="Times New Roman" w:cs="Times New Roman"/>
      <w:b/>
      <w:bCs/>
      <w:sz w:val="40"/>
      <w:szCs w:val="40"/>
    </w:rPr>
  </w:style>
  <w:style w:type="paragraph" w:styleId="TOCHeading">
    <w:name w:val="TOC Heading"/>
    <w:basedOn w:val="Heading1"/>
    <w:next w:val="Normal"/>
    <w:uiPriority w:val="39"/>
    <w:semiHidden/>
    <w:unhideWhenUsed/>
    <w:qFormat/>
    <w:rsid w:val="00046C75"/>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046C75"/>
    <w:pPr>
      <w:spacing w:after="100"/>
    </w:pPr>
  </w:style>
  <w:style w:type="character" w:styleId="Hyperlink">
    <w:name w:val="Hyperlink"/>
    <w:basedOn w:val="DefaultParagraphFont"/>
    <w:uiPriority w:val="99"/>
    <w:unhideWhenUsed/>
    <w:rsid w:val="00046C75"/>
    <w:rPr>
      <w:color w:val="0000FF" w:themeColor="hyperlink"/>
      <w:u w:val="single"/>
    </w:rPr>
  </w:style>
  <w:style w:type="paragraph" w:styleId="BalloonText">
    <w:name w:val="Balloon Text"/>
    <w:basedOn w:val="Normal"/>
    <w:link w:val="BalloonTextChar"/>
    <w:uiPriority w:val="99"/>
    <w:semiHidden/>
    <w:unhideWhenUsed/>
    <w:rsid w:val="00046C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42568">
      <w:bodyDiv w:val="1"/>
      <w:marLeft w:val="0"/>
      <w:marRight w:val="0"/>
      <w:marTop w:val="0"/>
      <w:marBottom w:val="0"/>
      <w:divBdr>
        <w:top w:val="none" w:sz="0" w:space="0" w:color="auto"/>
        <w:left w:val="none" w:sz="0" w:space="0" w:color="auto"/>
        <w:bottom w:val="none" w:sz="0" w:space="0" w:color="auto"/>
        <w:right w:val="none" w:sz="0" w:space="0" w:color="auto"/>
      </w:divBdr>
    </w:div>
    <w:div w:id="271473009">
      <w:bodyDiv w:val="1"/>
      <w:marLeft w:val="0"/>
      <w:marRight w:val="0"/>
      <w:marTop w:val="0"/>
      <w:marBottom w:val="0"/>
      <w:divBdr>
        <w:top w:val="none" w:sz="0" w:space="0" w:color="auto"/>
        <w:left w:val="none" w:sz="0" w:space="0" w:color="auto"/>
        <w:bottom w:val="none" w:sz="0" w:space="0" w:color="auto"/>
        <w:right w:val="none" w:sz="0" w:space="0" w:color="auto"/>
      </w:divBdr>
    </w:div>
    <w:div w:id="378936302">
      <w:bodyDiv w:val="1"/>
      <w:marLeft w:val="0"/>
      <w:marRight w:val="0"/>
      <w:marTop w:val="0"/>
      <w:marBottom w:val="0"/>
      <w:divBdr>
        <w:top w:val="none" w:sz="0" w:space="0" w:color="auto"/>
        <w:left w:val="none" w:sz="0" w:space="0" w:color="auto"/>
        <w:bottom w:val="none" w:sz="0" w:space="0" w:color="auto"/>
        <w:right w:val="none" w:sz="0" w:space="0" w:color="auto"/>
      </w:divBdr>
    </w:div>
    <w:div w:id="547497800">
      <w:bodyDiv w:val="1"/>
      <w:marLeft w:val="0"/>
      <w:marRight w:val="0"/>
      <w:marTop w:val="0"/>
      <w:marBottom w:val="0"/>
      <w:divBdr>
        <w:top w:val="none" w:sz="0" w:space="0" w:color="auto"/>
        <w:left w:val="none" w:sz="0" w:space="0" w:color="auto"/>
        <w:bottom w:val="none" w:sz="0" w:space="0" w:color="auto"/>
        <w:right w:val="none" w:sz="0" w:space="0" w:color="auto"/>
      </w:divBdr>
    </w:div>
    <w:div w:id="951939147">
      <w:bodyDiv w:val="1"/>
      <w:marLeft w:val="0"/>
      <w:marRight w:val="0"/>
      <w:marTop w:val="0"/>
      <w:marBottom w:val="0"/>
      <w:divBdr>
        <w:top w:val="none" w:sz="0" w:space="0" w:color="auto"/>
        <w:left w:val="none" w:sz="0" w:space="0" w:color="auto"/>
        <w:bottom w:val="none" w:sz="0" w:space="0" w:color="auto"/>
        <w:right w:val="none" w:sz="0" w:space="0" w:color="auto"/>
      </w:divBdr>
    </w:div>
    <w:div w:id="1098789991">
      <w:bodyDiv w:val="1"/>
      <w:marLeft w:val="0"/>
      <w:marRight w:val="0"/>
      <w:marTop w:val="0"/>
      <w:marBottom w:val="0"/>
      <w:divBdr>
        <w:top w:val="none" w:sz="0" w:space="0" w:color="auto"/>
        <w:left w:val="none" w:sz="0" w:space="0" w:color="auto"/>
        <w:bottom w:val="none" w:sz="0" w:space="0" w:color="auto"/>
        <w:right w:val="none" w:sz="0" w:space="0" w:color="auto"/>
      </w:divBdr>
    </w:div>
    <w:div w:id="1503159247">
      <w:bodyDiv w:val="1"/>
      <w:marLeft w:val="0"/>
      <w:marRight w:val="0"/>
      <w:marTop w:val="0"/>
      <w:marBottom w:val="0"/>
      <w:divBdr>
        <w:top w:val="none" w:sz="0" w:space="0" w:color="auto"/>
        <w:left w:val="none" w:sz="0" w:space="0" w:color="auto"/>
        <w:bottom w:val="none" w:sz="0" w:space="0" w:color="auto"/>
        <w:right w:val="none" w:sz="0" w:space="0" w:color="auto"/>
      </w:divBdr>
    </w:div>
    <w:div w:id="1606502314">
      <w:bodyDiv w:val="1"/>
      <w:marLeft w:val="0"/>
      <w:marRight w:val="0"/>
      <w:marTop w:val="0"/>
      <w:marBottom w:val="0"/>
      <w:divBdr>
        <w:top w:val="none" w:sz="0" w:space="0" w:color="auto"/>
        <w:left w:val="none" w:sz="0" w:space="0" w:color="auto"/>
        <w:bottom w:val="none" w:sz="0" w:space="0" w:color="auto"/>
        <w:right w:val="none" w:sz="0" w:space="0" w:color="auto"/>
      </w:divBdr>
    </w:div>
    <w:div w:id="1661931543">
      <w:bodyDiv w:val="1"/>
      <w:marLeft w:val="0"/>
      <w:marRight w:val="0"/>
      <w:marTop w:val="0"/>
      <w:marBottom w:val="0"/>
      <w:divBdr>
        <w:top w:val="none" w:sz="0" w:space="0" w:color="auto"/>
        <w:left w:val="none" w:sz="0" w:space="0" w:color="auto"/>
        <w:bottom w:val="none" w:sz="0" w:space="0" w:color="auto"/>
        <w:right w:val="none" w:sz="0" w:space="0" w:color="auto"/>
      </w:divBdr>
    </w:div>
    <w:div w:id="1680111418">
      <w:bodyDiv w:val="1"/>
      <w:marLeft w:val="0"/>
      <w:marRight w:val="0"/>
      <w:marTop w:val="0"/>
      <w:marBottom w:val="0"/>
      <w:divBdr>
        <w:top w:val="none" w:sz="0" w:space="0" w:color="auto"/>
        <w:left w:val="none" w:sz="0" w:space="0" w:color="auto"/>
        <w:bottom w:val="none" w:sz="0" w:space="0" w:color="auto"/>
        <w:right w:val="none" w:sz="0" w:space="0" w:color="auto"/>
      </w:divBdr>
    </w:div>
    <w:div w:id="1743604251">
      <w:bodyDiv w:val="1"/>
      <w:marLeft w:val="0"/>
      <w:marRight w:val="0"/>
      <w:marTop w:val="0"/>
      <w:marBottom w:val="0"/>
      <w:divBdr>
        <w:top w:val="none" w:sz="0" w:space="0" w:color="auto"/>
        <w:left w:val="none" w:sz="0" w:space="0" w:color="auto"/>
        <w:bottom w:val="none" w:sz="0" w:space="0" w:color="auto"/>
        <w:right w:val="none" w:sz="0" w:space="0" w:color="auto"/>
      </w:divBdr>
    </w:div>
    <w:div w:id="209881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xpertprogrammanagement.com/2011/08/action-%20centred-leadership-john-adai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1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987643-33E2-459D-BECF-568FEA2ED867}">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Dam17</b:Tag>
    <b:SourceType>Book</b:SourceType>
    <b:Guid>{B7084E6A-31CA-4E6E-AF98-77E6BD225951}</b:Guid>
    <b:Author>
      <b:Author>
        <b:NameList>
          <b:Person>
            <b:Last>Damayanti</b:Last>
          </b:Person>
        </b:NameList>
      </b:Author>
    </b:Author>
    <b:Year>2017</b:Year>
    <b:RefOrder>1</b:RefOrder>
  </b:Source>
  <b:Source>
    <b:Tag>Gra01</b:Tag>
    <b:SourceType>Book</b:SourceType>
    <b:Guid>{4E189462-08CE-4556-A84E-9897A2182CAE}</b:Guid>
    <b:Author>
      <b:Author>
        <b:NameList>
          <b:Person>
            <b:Last>Graham</b:Last>
          </b:Person>
        </b:NameList>
      </b:Author>
    </b:Author>
    <b:Year>2001</b:Year>
    <b:RefOrder>2</b:RefOrder>
  </b:Source>
  <b:Source>
    <b:Tag>Woo20</b:Tag>
    <b:SourceType>Book</b:SourceType>
    <b:Guid>{3E7A9A87-C12D-4531-8014-6397DE688A10}</b:Guid>
    <b:Author>
      <b:Author>
        <b:NameList>
          <b:Person>
            <b:Last>Wood</b:Last>
          </b:Person>
        </b:NameList>
      </b:Author>
    </b:Author>
    <b:Year>2020</b:Year>
    <b:RefOrder>4</b:RefOrder>
  </b:Source>
  <b:Source>
    <b:Tag>Gra21</b:Tag>
    <b:SourceType>Book</b:SourceType>
    <b:Guid>{ED37404D-A391-4548-A688-3BD59CA0F993}</b:Guid>
    <b:Author>
      <b:Author>
        <b:NameList>
          <b:Person>
            <b:Last>Graham</b:Last>
          </b:Person>
        </b:NameList>
      </b:Author>
    </b:Author>
    <b:Year>2021</b:Year>
    <b:RefOrder>3</b:RefOrder>
  </b:Source>
  <b:Source>
    <b:Tag>Dow18</b:Tag>
    <b:SourceType>Book</b:SourceType>
    <b:Guid>{B25AC792-EC2D-4FBC-B30F-94F0ACBE53C3}</b:Guid>
    <b:Author>
      <b:Author>
        <b:NameList>
          <b:Person>
            <b:Last>Dowell</b:Last>
          </b:Person>
        </b:NameList>
      </b:Author>
    </b:Author>
    <b:Year>2018</b:Year>
    <b:RefOrder>5</b:RefOrder>
  </b:Source>
  <b:Source>
    <b:Tag>Rol18</b:Tag>
    <b:SourceType>Book</b:SourceType>
    <b:Guid>{6DA2479C-EE17-4383-8000-6192E66217CB}</b:Guid>
    <b:Author>
      <b:Author>
        <b:NameList>
          <b:Person>
            <b:Last>Rollinson</b:Last>
          </b:Person>
        </b:NameList>
      </b:Author>
    </b:Author>
    <b:Year>2018</b:Year>
    <b:RefOrder>6</b:RefOrder>
  </b:Source>
</b:Sources>
</file>

<file path=customXml/itemProps1.xml><?xml version="1.0" encoding="utf-8"?>
<ds:datastoreItem xmlns:ds="http://schemas.openxmlformats.org/officeDocument/2006/customXml" ds:itemID="{05F7E1F3-12D1-47D3-81ED-AAA591AF6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Mirza</dc:creator>
  <cp:keywords/>
  <dc:description/>
  <cp:lastModifiedBy>Zaphran Mirza</cp:lastModifiedBy>
  <cp:revision>2</cp:revision>
  <dcterms:created xsi:type="dcterms:W3CDTF">2023-10-24T14:36:00Z</dcterms:created>
  <dcterms:modified xsi:type="dcterms:W3CDTF">2023-10-24T14:36:00Z</dcterms:modified>
</cp:coreProperties>
</file>