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C4F5E5A" w14:textId="799F7090" w:rsidR="004D165E" w:rsidRDefault="008F2E5D" w:rsidP="00B14F1D">
      <w:pPr>
        <w:pStyle w:val="Title"/>
      </w:pPr>
      <w:sdt>
        <w:sdtPr>
          <w:rPr>
            <w:rFonts w:cstheme="majorHAnsi"/>
          </w:rPr>
          <w:alias w:val="Title:"/>
          <w:tag w:val="Title:"/>
          <w:id w:val="726351117"/>
          <w:placeholder>
            <w:docPart w:val="484BF20B0BC8494CB1D0AAB4A71C65A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Pr="008F2E5D">
            <w:rPr>
              <w:rFonts w:cstheme="majorHAnsi"/>
            </w:rPr>
            <w:t>Laboratory-Scale Nitration of Methyl Benzoate and Guanidine Nitrate: Synthesis, Yield Analysis and Relevance to Energetic Materials</w:t>
          </w:r>
        </w:sdtContent>
      </w:sdt>
      <w:r w:rsidR="00956719">
        <w:rPr>
          <w:rFonts w:cstheme="majorHAnsi"/>
        </w:rPr>
        <w:t>.</w:t>
      </w:r>
      <w:r w:rsidR="00956719">
        <w:t xml:space="preserve"> </w:t>
      </w:r>
    </w:p>
    <w:p w14:paraId="0D29CD40" w14:textId="62A197F4" w:rsidR="00B823AA" w:rsidRDefault="00956719" w:rsidP="00B14F1D">
      <w:pPr>
        <w:pStyle w:val="Title"/>
      </w:pPr>
      <w:r>
        <w:t>OWEN</w:t>
      </w:r>
      <w:r w:rsidR="006C7238">
        <w:t xml:space="preserve"> MILLER</w:t>
      </w:r>
    </w:p>
    <w:p w14:paraId="1DD2BC2C" w14:textId="56E2F030" w:rsidR="00E81978" w:rsidRDefault="006C7238" w:rsidP="002625A4">
      <w:pPr>
        <w:pStyle w:val="Title2"/>
        <w:ind w:left="720"/>
      </w:pPr>
      <w:r>
        <w:t xml:space="preserve">BAE SYSTEMS, UNIVERSITY OF WALES TRINITY ST DAVID </w:t>
      </w:r>
    </w:p>
    <w:p w14:paraId="1AC48227" w14:textId="65577C3C" w:rsidR="0054523E" w:rsidRDefault="00B53281" w:rsidP="0054523E">
      <w:pPr>
        <w:ind w:firstLine="0"/>
        <w:jc w:val="center"/>
      </w:pPr>
      <w:r>
        <w:t>26</w:t>
      </w:r>
      <w:r w:rsidR="002625A4">
        <w:t>/</w:t>
      </w:r>
      <w:r w:rsidR="00DA1D24">
        <w:t>1</w:t>
      </w:r>
      <w:r w:rsidR="002305EB">
        <w:t>1</w:t>
      </w:r>
      <w:r w:rsidR="00155221">
        <w:t>/2</w:t>
      </w:r>
      <w:r w:rsidR="00CB7DEE">
        <w:t>02</w:t>
      </w:r>
      <w:r w:rsidR="002D5EB0">
        <w:t>5</w:t>
      </w:r>
    </w:p>
    <w:p w14:paraId="0033619F" w14:textId="384B6010" w:rsidR="00F27F86" w:rsidRPr="003316FC" w:rsidRDefault="00F27F86" w:rsidP="003316FC">
      <w:pPr>
        <w:ind w:firstLine="0"/>
      </w:pPr>
      <w:r>
        <w:rPr>
          <w:sz w:val="22"/>
          <w:szCs w:val="22"/>
        </w:rPr>
        <w:br w:type="page"/>
      </w:r>
    </w:p>
    <w:p w14:paraId="1E8E3360" w14:textId="741A42AA" w:rsidR="00B044D6" w:rsidRDefault="00B044D6">
      <w:pPr>
        <w:pStyle w:val="Heading1"/>
        <w:numPr>
          <w:ilvl w:val="0"/>
          <w:numId w:val="22"/>
        </w:numPr>
        <w:ind w:left="357" w:firstLine="0"/>
      </w:pPr>
      <w:bookmarkStart w:id="0" w:name="_Toc215056086"/>
      <w:r>
        <w:lastRenderedPageBreak/>
        <w:t>Abstract</w:t>
      </w:r>
      <w:bookmarkEnd w:id="0"/>
    </w:p>
    <w:p w14:paraId="75D93DD5" w14:textId="72B054A4" w:rsidR="003468BF" w:rsidRDefault="007032D6" w:rsidP="00905DDE">
      <w:pPr>
        <w:ind w:left="720" w:firstLine="0"/>
      </w:pPr>
      <w:r w:rsidRPr="007032D6">
        <w:t>Methyl-3-nitrobenzoate was prepared by nitration of methyl benzoate with a mixed nitric–sulfuric acid system, and nitroguanidine was prepared from guanidine nitrate in concentrated sulfuric acid. Procedures in the Cranfield instruction pack were followed. Methyl-3-nitrobenzoate was purified by recrystallisation from ethanol; both products were dried in a vacuum desiccator and weighed. From 2.694 g of methyl benzoate an 80.0 % yield of methyl-3-nitrobenzoate was obtained. From 4 g of guanidine nitrate a 68.4 % yield of nitroguanidine was obtained. Mechanisms, roles of reagents, relevance to ordnance, munitions and explosives (OME) and major sources of experimental error are discussed.</w:t>
      </w:r>
    </w:p>
    <w:p w14:paraId="481476EE" w14:textId="0DA6B286" w:rsidR="00905DDE" w:rsidRPr="00905DDE" w:rsidRDefault="00905DDE" w:rsidP="00905DDE">
      <w:r>
        <w:br w:type="page"/>
      </w:r>
    </w:p>
    <w:p w14:paraId="1E1606B2" w14:textId="5ECE14F9" w:rsidR="00C21F96" w:rsidRDefault="00C21F96">
      <w:pPr>
        <w:pStyle w:val="Heading1"/>
        <w:numPr>
          <w:ilvl w:val="0"/>
          <w:numId w:val="22"/>
        </w:numPr>
        <w:ind w:left="867" w:hanging="510"/>
      </w:pPr>
      <w:bookmarkStart w:id="1" w:name="_Toc215056087"/>
      <w:r>
        <w:lastRenderedPageBreak/>
        <w:t xml:space="preserve">Table of </w:t>
      </w:r>
      <w:r w:rsidR="003468BF">
        <w:t>Tables</w:t>
      </w:r>
      <w:bookmarkEnd w:id="1"/>
    </w:p>
    <w:tbl>
      <w:tblPr>
        <w:tblStyle w:val="TableGrid"/>
        <w:tblW w:w="0" w:type="auto"/>
        <w:tblInd w:w="715" w:type="dxa"/>
        <w:tblLook w:val="04A0" w:firstRow="1" w:lastRow="0" w:firstColumn="1" w:lastColumn="0" w:noHBand="0" w:noVBand="1"/>
      </w:tblPr>
      <w:tblGrid>
        <w:gridCol w:w="1260"/>
        <w:gridCol w:w="7375"/>
      </w:tblGrid>
      <w:tr w:rsidR="00C21F96" w14:paraId="5F650054" w14:textId="77777777" w:rsidTr="00C92CEE">
        <w:tc>
          <w:tcPr>
            <w:tcW w:w="1260" w:type="dxa"/>
            <w:shd w:val="clear" w:color="auto" w:fill="BFBFBF" w:themeFill="background1" w:themeFillShade="BF"/>
          </w:tcPr>
          <w:p w14:paraId="59EEC31D" w14:textId="21FDFFF4" w:rsidR="00C21F96" w:rsidRDefault="00C21F96" w:rsidP="00C3409F">
            <w:pPr>
              <w:ind w:firstLine="0"/>
            </w:pPr>
            <w:r>
              <w:t>Table No</w:t>
            </w:r>
          </w:p>
        </w:tc>
        <w:tc>
          <w:tcPr>
            <w:tcW w:w="7375" w:type="dxa"/>
            <w:shd w:val="clear" w:color="auto" w:fill="BFBFBF" w:themeFill="background1" w:themeFillShade="BF"/>
          </w:tcPr>
          <w:p w14:paraId="37C017FC" w14:textId="75F22D1D" w:rsidR="00C21F96" w:rsidRDefault="00C21F96" w:rsidP="00C3409F">
            <w:pPr>
              <w:ind w:firstLine="0"/>
            </w:pPr>
            <w:r>
              <w:t>Table</w:t>
            </w:r>
          </w:p>
        </w:tc>
      </w:tr>
      <w:tr w:rsidR="00C21F96" w14:paraId="5065A307" w14:textId="77777777" w:rsidTr="00C92CEE">
        <w:tc>
          <w:tcPr>
            <w:tcW w:w="1260" w:type="dxa"/>
          </w:tcPr>
          <w:p w14:paraId="40CA71EE" w14:textId="43EAEE52" w:rsidR="00C21F96" w:rsidRDefault="00905DDE" w:rsidP="00C3409F">
            <w:pPr>
              <w:ind w:firstLine="0"/>
            </w:pPr>
            <w:r>
              <w:t>1</w:t>
            </w:r>
          </w:p>
        </w:tc>
        <w:tc>
          <w:tcPr>
            <w:tcW w:w="7375" w:type="dxa"/>
          </w:tcPr>
          <w:p w14:paraId="31818204" w14:textId="02FC45E3" w:rsidR="00905DDE" w:rsidRDefault="00905DDE" w:rsidP="00905DDE">
            <w:pPr>
              <w:ind w:firstLine="0"/>
              <w:jc w:val="center"/>
            </w:pPr>
            <w:r w:rsidRPr="00905DDE">
              <w:t>Methyl-3-nitrobenzoate Results</w:t>
            </w:r>
          </w:p>
        </w:tc>
      </w:tr>
      <w:tr w:rsidR="00905DDE" w14:paraId="67DB0F17" w14:textId="77777777" w:rsidTr="00C92CEE">
        <w:tc>
          <w:tcPr>
            <w:tcW w:w="1260" w:type="dxa"/>
          </w:tcPr>
          <w:p w14:paraId="3E174498" w14:textId="59DEC124" w:rsidR="00905DDE" w:rsidRDefault="00905DDE" w:rsidP="00C3409F">
            <w:pPr>
              <w:ind w:firstLine="0"/>
            </w:pPr>
            <w:r>
              <w:t>2</w:t>
            </w:r>
          </w:p>
        </w:tc>
        <w:tc>
          <w:tcPr>
            <w:tcW w:w="7375" w:type="dxa"/>
          </w:tcPr>
          <w:p w14:paraId="1DAF4447" w14:textId="2C55564A" w:rsidR="00905DDE" w:rsidRPr="00905DDE" w:rsidRDefault="00905DDE" w:rsidP="00905DDE">
            <w:pPr>
              <w:ind w:firstLine="0"/>
              <w:jc w:val="center"/>
            </w:pPr>
            <w:r w:rsidRPr="00905DDE">
              <w:t>Nitroguanidine Results</w:t>
            </w:r>
          </w:p>
        </w:tc>
      </w:tr>
    </w:tbl>
    <w:p w14:paraId="3E29CC75" w14:textId="77777777" w:rsidR="00C3409F" w:rsidRPr="00C3409F" w:rsidRDefault="00C3409F" w:rsidP="00C3409F"/>
    <w:p w14:paraId="41D914FE" w14:textId="77777777" w:rsidR="00C3409F" w:rsidRPr="00C3409F" w:rsidRDefault="00C3409F" w:rsidP="00C3409F"/>
    <w:p w14:paraId="4029B80B" w14:textId="1B864794" w:rsidR="009865E7" w:rsidRDefault="009865E7" w:rsidP="00C3409F">
      <w:pPr>
        <w:ind w:firstLine="0"/>
      </w:pPr>
      <w:r>
        <w:br w:type="page"/>
      </w:r>
    </w:p>
    <w:p w14:paraId="0974BA7B" w14:textId="77777777" w:rsidR="009865E7" w:rsidRPr="006400F6" w:rsidRDefault="009865E7" w:rsidP="009865E7">
      <w:pPr>
        <w:ind w:left="720" w:firstLine="0"/>
      </w:pPr>
    </w:p>
    <w:bookmarkStart w:id="2" w:name="_Toc215056088" w:displacedByCustomXml="next"/>
    <w:sdt>
      <w:sdtPr>
        <w:rPr>
          <w:rFonts w:asciiTheme="minorHAnsi" w:eastAsiaTheme="minorEastAsia" w:hAnsiTheme="minorHAnsi" w:cstheme="minorBidi"/>
          <w:b w:val="0"/>
          <w:bCs w:val="0"/>
          <w:sz w:val="22"/>
        </w:rPr>
        <w:id w:val="-493718801"/>
        <w:docPartObj>
          <w:docPartGallery w:val="Table of Contents"/>
          <w:docPartUnique/>
        </w:docPartObj>
      </w:sdtPr>
      <w:sdtEndPr>
        <w:rPr>
          <w:noProof/>
          <w:szCs w:val="22"/>
        </w:rPr>
      </w:sdtEndPr>
      <w:sdtContent>
        <w:p w14:paraId="3DD0CA39" w14:textId="73E4BB48" w:rsidR="005077F4" w:rsidRPr="006D3AE5" w:rsidRDefault="003468BF">
          <w:pPr>
            <w:pStyle w:val="Heading1"/>
            <w:numPr>
              <w:ilvl w:val="0"/>
              <w:numId w:val="22"/>
            </w:numPr>
            <w:ind w:left="867" w:hanging="510"/>
          </w:pPr>
          <w:r>
            <w:rPr>
              <w:rFonts w:asciiTheme="minorHAnsi" w:eastAsiaTheme="minorEastAsia" w:hAnsiTheme="minorHAnsi" w:cstheme="minorBidi"/>
              <w:sz w:val="22"/>
            </w:rPr>
            <w:t xml:space="preserve">Table </w:t>
          </w:r>
          <w:r w:rsidRPr="004A5695">
            <w:t>of</w:t>
          </w:r>
          <w:r>
            <w:rPr>
              <w:rFonts w:asciiTheme="minorHAnsi" w:eastAsiaTheme="minorEastAsia" w:hAnsiTheme="minorHAnsi" w:cstheme="minorBidi"/>
              <w:sz w:val="22"/>
            </w:rPr>
            <w:t xml:space="preserve"> </w:t>
          </w:r>
          <w:r w:rsidR="005077F4" w:rsidRPr="006D3AE5">
            <w:t>Contents</w:t>
          </w:r>
          <w:bookmarkEnd w:id="2"/>
        </w:p>
        <w:p w14:paraId="1FD0DB50" w14:textId="10915E6D" w:rsidR="008D60CA" w:rsidRDefault="005077F4">
          <w:pPr>
            <w:pStyle w:val="TOC1"/>
            <w:rPr>
              <w:noProof/>
              <w:kern w:val="2"/>
              <w:lang w:eastAsia="en-GB"/>
              <w14:ligatures w14:val="standardContextual"/>
            </w:rPr>
          </w:pPr>
          <w:r w:rsidRPr="006400F6">
            <w:rPr>
              <w:sz w:val="22"/>
              <w:szCs w:val="22"/>
            </w:rPr>
            <w:fldChar w:fldCharType="begin"/>
          </w:r>
          <w:r w:rsidRPr="006400F6">
            <w:rPr>
              <w:sz w:val="22"/>
              <w:szCs w:val="22"/>
            </w:rPr>
            <w:instrText xml:space="preserve"> TOC \o "1-3" \h \z \u </w:instrText>
          </w:r>
          <w:r w:rsidRPr="006400F6">
            <w:rPr>
              <w:sz w:val="22"/>
              <w:szCs w:val="22"/>
            </w:rPr>
            <w:fldChar w:fldCharType="separate"/>
          </w:r>
          <w:hyperlink w:anchor="_Toc215056086" w:history="1">
            <w:r w:rsidR="008D60CA" w:rsidRPr="00A13D93">
              <w:rPr>
                <w:rStyle w:val="Hyperlink"/>
                <w:noProof/>
              </w:rPr>
              <w:t>I.</w:t>
            </w:r>
            <w:r w:rsidR="008D60CA">
              <w:rPr>
                <w:noProof/>
                <w:kern w:val="2"/>
                <w:lang w:eastAsia="en-GB"/>
                <w14:ligatures w14:val="standardContextual"/>
              </w:rPr>
              <w:tab/>
            </w:r>
            <w:r w:rsidR="008D60CA" w:rsidRPr="00A13D93">
              <w:rPr>
                <w:rStyle w:val="Hyperlink"/>
                <w:noProof/>
              </w:rPr>
              <w:t>Abstract</w:t>
            </w:r>
            <w:r w:rsidR="008D60CA">
              <w:rPr>
                <w:noProof/>
                <w:webHidden/>
              </w:rPr>
              <w:tab/>
            </w:r>
            <w:r w:rsidR="008D60CA">
              <w:rPr>
                <w:noProof/>
                <w:webHidden/>
              </w:rPr>
              <w:fldChar w:fldCharType="begin"/>
            </w:r>
            <w:r w:rsidR="008D60CA">
              <w:rPr>
                <w:noProof/>
                <w:webHidden/>
              </w:rPr>
              <w:instrText xml:space="preserve"> PAGEREF _Toc215056086 \h </w:instrText>
            </w:r>
            <w:r w:rsidR="008D60CA">
              <w:rPr>
                <w:noProof/>
                <w:webHidden/>
              </w:rPr>
            </w:r>
            <w:r w:rsidR="008D60CA">
              <w:rPr>
                <w:noProof/>
                <w:webHidden/>
              </w:rPr>
              <w:fldChar w:fldCharType="separate"/>
            </w:r>
            <w:r w:rsidR="008D60CA">
              <w:rPr>
                <w:noProof/>
                <w:webHidden/>
              </w:rPr>
              <w:t>2</w:t>
            </w:r>
            <w:r w:rsidR="008D60CA">
              <w:rPr>
                <w:noProof/>
                <w:webHidden/>
              </w:rPr>
              <w:fldChar w:fldCharType="end"/>
            </w:r>
          </w:hyperlink>
        </w:p>
        <w:p w14:paraId="2A7A54E5" w14:textId="39B46680" w:rsidR="008D60CA" w:rsidRDefault="008D60CA">
          <w:pPr>
            <w:pStyle w:val="TOC1"/>
            <w:rPr>
              <w:noProof/>
              <w:kern w:val="2"/>
              <w:lang w:eastAsia="en-GB"/>
              <w14:ligatures w14:val="standardContextual"/>
            </w:rPr>
          </w:pPr>
          <w:hyperlink w:anchor="_Toc215056087" w:history="1">
            <w:r w:rsidRPr="00A13D93">
              <w:rPr>
                <w:rStyle w:val="Hyperlink"/>
                <w:noProof/>
              </w:rPr>
              <w:t>II.</w:t>
            </w:r>
            <w:r>
              <w:rPr>
                <w:noProof/>
                <w:kern w:val="2"/>
                <w:lang w:eastAsia="en-GB"/>
                <w14:ligatures w14:val="standardContextual"/>
              </w:rPr>
              <w:tab/>
            </w:r>
            <w:r w:rsidRPr="00A13D93">
              <w:rPr>
                <w:rStyle w:val="Hyperlink"/>
                <w:noProof/>
              </w:rPr>
              <w:t>Table of Tables</w:t>
            </w:r>
            <w:r>
              <w:rPr>
                <w:noProof/>
                <w:webHidden/>
              </w:rPr>
              <w:tab/>
            </w:r>
            <w:r>
              <w:rPr>
                <w:noProof/>
                <w:webHidden/>
              </w:rPr>
              <w:fldChar w:fldCharType="begin"/>
            </w:r>
            <w:r>
              <w:rPr>
                <w:noProof/>
                <w:webHidden/>
              </w:rPr>
              <w:instrText xml:space="preserve"> PAGEREF _Toc215056087 \h </w:instrText>
            </w:r>
            <w:r>
              <w:rPr>
                <w:noProof/>
                <w:webHidden/>
              </w:rPr>
            </w:r>
            <w:r>
              <w:rPr>
                <w:noProof/>
                <w:webHidden/>
              </w:rPr>
              <w:fldChar w:fldCharType="separate"/>
            </w:r>
            <w:r>
              <w:rPr>
                <w:noProof/>
                <w:webHidden/>
              </w:rPr>
              <w:t>3</w:t>
            </w:r>
            <w:r>
              <w:rPr>
                <w:noProof/>
                <w:webHidden/>
              </w:rPr>
              <w:fldChar w:fldCharType="end"/>
            </w:r>
          </w:hyperlink>
        </w:p>
        <w:p w14:paraId="32179DF3" w14:textId="4B6C60FB" w:rsidR="008D60CA" w:rsidRDefault="008D60CA">
          <w:pPr>
            <w:pStyle w:val="TOC1"/>
            <w:rPr>
              <w:noProof/>
              <w:kern w:val="2"/>
              <w:lang w:eastAsia="en-GB"/>
              <w14:ligatures w14:val="standardContextual"/>
            </w:rPr>
          </w:pPr>
          <w:hyperlink w:anchor="_Toc215056088" w:history="1">
            <w:r w:rsidRPr="00A13D93">
              <w:rPr>
                <w:rStyle w:val="Hyperlink"/>
                <w:noProof/>
              </w:rPr>
              <w:t>III.</w:t>
            </w:r>
            <w:r>
              <w:rPr>
                <w:noProof/>
                <w:kern w:val="2"/>
                <w:lang w:eastAsia="en-GB"/>
                <w14:ligatures w14:val="standardContextual"/>
              </w:rPr>
              <w:tab/>
            </w:r>
            <w:r w:rsidRPr="00A13D93">
              <w:rPr>
                <w:rStyle w:val="Hyperlink"/>
                <w:noProof/>
              </w:rPr>
              <w:t>Table of Contents</w:t>
            </w:r>
            <w:r>
              <w:rPr>
                <w:noProof/>
                <w:webHidden/>
              </w:rPr>
              <w:tab/>
            </w:r>
            <w:r>
              <w:rPr>
                <w:noProof/>
                <w:webHidden/>
              </w:rPr>
              <w:fldChar w:fldCharType="begin"/>
            </w:r>
            <w:r>
              <w:rPr>
                <w:noProof/>
                <w:webHidden/>
              </w:rPr>
              <w:instrText xml:space="preserve"> PAGEREF _Toc215056088 \h </w:instrText>
            </w:r>
            <w:r>
              <w:rPr>
                <w:noProof/>
                <w:webHidden/>
              </w:rPr>
            </w:r>
            <w:r>
              <w:rPr>
                <w:noProof/>
                <w:webHidden/>
              </w:rPr>
              <w:fldChar w:fldCharType="separate"/>
            </w:r>
            <w:r>
              <w:rPr>
                <w:noProof/>
                <w:webHidden/>
              </w:rPr>
              <w:t>4</w:t>
            </w:r>
            <w:r>
              <w:rPr>
                <w:noProof/>
                <w:webHidden/>
              </w:rPr>
              <w:fldChar w:fldCharType="end"/>
            </w:r>
          </w:hyperlink>
        </w:p>
        <w:p w14:paraId="4F133510" w14:textId="54D3750D" w:rsidR="008D60CA" w:rsidRDefault="008D60CA">
          <w:pPr>
            <w:pStyle w:val="TOC1"/>
            <w:rPr>
              <w:noProof/>
              <w:kern w:val="2"/>
              <w:lang w:eastAsia="en-GB"/>
              <w14:ligatures w14:val="standardContextual"/>
            </w:rPr>
          </w:pPr>
          <w:hyperlink w:anchor="_Toc215056089" w:history="1">
            <w:r w:rsidRPr="00A13D93">
              <w:rPr>
                <w:rStyle w:val="Hyperlink"/>
                <w:noProof/>
                <w:lang w:eastAsia="en-GB"/>
              </w:rPr>
              <w:t>1.</w:t>
            </w:r>
            <w:r>
              <w:rPr>
                <w:noProof/>
                <w:kern w:val="2"/>
                <w:lang w:eastAsia="en-GB"/>
                <w14:ligatures w14:val="standardContextual"/>
              </w:rPr>
              <w:tab/>
            </w:r>
            <w:r w:rsidRPr="00A13D93">
              <w:rPr>
                <w:rStyle w:val="Hyperlink"/>
                <w:noProof/>
                <w:lang w:eastAsia="en-GB"/>
              </w:rPr>
              <w:t>Purpose</w:t>
            </w:r>
            <w:r>
              <w:rPr>
                <w:noProof/>
                <w:webHidden/>
              </w:rPr>
              <w:tab/>
            </w:r>
            <w:r>
              <w:rPr>
                <w:noProof/>
                <w:webHidden/>
              </w:rPr>
              <w:fldChar w:fldCharType="begin"/>
            </w:r>
            <w:r>
              <w:rPr>
                <w:noProof/>
                <w:webHidden/>
              </w:rPr>
              <w:instrText xml:space="preserve"> PAGEREF _Toc215056089 \h </w:instrText>
            </w:r>
            <w:r>
              <w:rPr>
                <w:noProof/>
                <w:webHidden/>
              </w:rPr>
            </w:r>
            <w:r>
              <w:rPr>
                <w:noProof/>
                <w:webHidden/>
              </w:rPr>
              <w:fldChar w:fldCharType="separate"/>
            </w:r>
            <w:r>
              <w:rPr>
                <w:noProof/>
                <w:webHidden/>
              </w:rPr>
              <w:t>5</w:t>
            </w:r>
            <w:r>
              <w:rPr>
                <w:noProof/>
                <w:webHidden/>
              </w:rPr>
              <w:fldChar w:fldCharType="end"/>
            </w:r>
          </w:hyperlink>
        </w:p>
        <w:p w14:paraId="2EE79316" w14:textId="23214B46" w:rsidR="008D60CA" w:rsidRDefault="008D60CA">
          <w:pPr>
            <w:pStyle w:val="TOC1"/>
            <w:rPr>
              <w:noProof/>
              <w:kern w:val="2"/>
              <w:lang w:eastAsia="en-GB"/>
              <w14:ligatures w14:val="standardContextual"/>
            </w:rPr>
          </w:pPr>
          <w:hyperlink w:anchor="_Toc215056090" w:history="1">
            <w:r w:rsidRPr="00A13D93">
              <w:rPr>
                <w:rStyle w:val="Hyperlink"/>
                <w:noProof/>
                <w:lang w:eastAsia="en-GB"/>
              </w:rPr>
              <w:t>2.</w:t>
            </w:r>
            <w:r>
              <w:rPr>
                <w:noProof/>
                <w:kern w:val="2"/>
                <w:lang w:eastAsia="en-GB"/>
                <w14:ligatures w14:val="standardContextual"/>
              </w:rPr>
              <w:tab/>
            </w:r>
            <w:r w:rsidRPr="00A13D93">
              <w:rPr>
                <w:rStyle w:val="Hyperlink"/>
                <w:noProof/>
                <w:lang w:eastAsia="en-GB"/>
              </w:rPr>
              <w:t>Hypothesis</w:t>
            </w:r>
            <w:r>
              <w:rPr>
                <w:noProof/>
                <w:webHidden/>
              </w:rPr>
              <w:tab/>
            </w:r>
            <w:r>
              <w:rPr>
                <w:noProof/>
                <w:webHidden/>
              </w:rPr>
              <w:fldChar w:fldCharType="begin"/>
            </w:r>
            <w:r>
              <w:rPr>
                <w:noProof/>
                <w:webHidden/>
              </w:rPr>
              <w:instrText xml:space="preserve"> PAGEREF _Toc215056090 \h </w:instrText>
            </w:r>
            <w:r>
              <w:rPr>
                <w:noProof/>
                <w:webHidden/>
              </w:rPr>
            </w:r>
            <w:r>
              <w:rPr>
                <w:noProof/>
                <w:webHidden/>
              </w:rPr>
              <w:fldChar w:fldCharType="separate"/>
            </w:r>
            <w:r>
              <w:rPr>
                <w:noProof/>
                <w:webHidden/>
              </w:rPr>
              <w:t>5</w:t>
            </w:r>
            <w:r>
              <w:rPr>
                <w:noProof/>
                <w:webHidden/>
              </w:rPr>
              <w:fldChar w:fldCharType="end"/>
            </w:r>
          </w:hyperlink>
        </w:p>
        <w:p w14:paraId="05027888" w14:textId="035B7C27" w:rsidR="008D60CA" w:rsidRDefault="008D60CA">
          <w:pPr>
            <w:pStyle w:val="TOC1"/>
            <w:rPr>
              <w:noProof/>
              <w:kern w:val="2"/>
              <w:lang w:eastAsia="en-GB"/>
              <w14:ligatures w14:val="standardContextual"/>
            </w:rPr>
          </w:pPr>
          <w:hyperlink w:anchor="_Toc215056091" w:history="1">
            <w:r w:rsidRPr="00A13D93">
              <w:rPr>
                <w:rStyle w:val="Hyperlink"/>
                <w:noProof/>
                <w:lang w:eastAsia="en-GB"/>
              </w:rPr>
              <w:t>3.</w:t>
            </w:r>
            <w:r>
              <w:rPr>
                <w:noProof/>
                <w:kern w:val="2"/>
                <w:lang w:eastAsia="en-GB"/>
                <w14:ligatures w14:val="standardContextual"/>
              </w:rPr>
              <w:tab/>
            </w:r>
            <w:r w:rsidRPr="00A13D93">
              <w:rPr>
                <w:rStyle w:val="Hyperlink"/>
                <w:noProof/>
                <w:lang w:eastAsia="en-GB"/>
              </w:rPr>
              <w:t>Variables</w:t>
            </w:r>
            <w:r>
              <w:rPr>
                <w:noProof/>
                <w:webHidden/>
              </w:rPr>
              <w:tab/>
            </w:r>
            <w:r>
              <w:rPr>
                <w:noProof/>
                <w:webHidden/>
              </w:rPr>
              <w:fldChar w:fldCharType="begin"/>
            </w:r>
            <w:r>
              <w:rPr>
                <w:noProof/>
                <w:webHidden/>
              </w:rPr>
              <w:instrText xml:space="preserve"> PAGEREF _Toc215056091 \h </w:instrText>
            </w:r>
            <w:r>
              <w:rPr>
                <w:noProof/>
                <w:webHidden/>
              </w:rPr>
            </w:r>
            <w:r>
              <w:rPr>
                <w:noProof/>
                <w:webHidden/>
              </w:rPr>
              <w:fldChar w:fldCharType="separate"/>
            </w:r>
            <w:r>
              <w:rPr>
                <w:noProof/>
                <w:webHidden/>
              </w:rPr>
              <w:t>5</w:t>
            </w:r>
            <w:r>
              <w:rPr>
                <w:noProof/>
                <w:webHidden/>
              </w:rPr>
              <w:fldChar w:fldCharType="end"/>
            </w:r>
          </w:hyperlink>
        </w:p>
        <w:p w14:paraId="4AD69C19" w14:textId="64ECAF34" w:rsidR="008D60CA" w:rsidRDefault="008D60CA">
          <w:pPr>
            <w:pStyle w:val="TOC1"/>
            <w:rPr>
              <w:noProof/>
              <w:kern w:val="2"/>
              <w:lang w:eastAsia="en-GB"/>
              <w14:ligatures w14:val="standardContextual"/>
            </w:rPr>
          </w:pPr>
          <w:hyperlink w:anchor="_Toc215056092" w:history="1">
            <w:r w:rsidRPr="00A13D93">
              <w:rPr>
                <w:rStyle w:val="Hyperlink"/>
                <w:noProof/>
                <w:lang w:eastAsia="en-GB"/>
              </w:rPr>
              <w:t>4.</w:t>
            </w:r>
            <w:r>
              <w:rPr>
                <w:noProof/>
                <w:kern w:val="2"/>
                <w:lang w:eastAsia="en-GB"/>
                <w14:ligatures w14:val="standardContextual"/>
              </w:rPr>
              <w:tab/>
            </w:r>
            <w:r w:rsidRPr="00A13D93">
              <w:rPr>
                <w:rStyle w:val="Hyperlink"/>
                <w:noProof/>
                <w:lang w:eastAsia="en-GB"/>
              </w:rPr>
              <w:t>Theory</w:t>
            </w:r>
            <w:r>
              <w:rPr>
                <w:noProof/>
                <w:webHidden/>
              </w:rPr>
              <w:tab/>
            </w:r>
            <w:r>
              <w:rPr>
                <w:noProof/>
                <w:webHidden/>
              </w:rPr>
              <w:fldChar w:fldCharType="begin"/>
            </w:r>
            <w:r>
              <w:rPr>
                <w:noProof/>
                <w:webHidden/>
              </w:rPr>
              <w:instrText xml:space="preserve"> PAGEREF _Toc215056092 \h </w:instrText>
            </w:r>
            <w:r>
              <w:rPr>
                <w:noProof/>
                <w:webHidden/>
              </w:rPr>
            </w:r>
            <w:r>
              <w:rPr>
                <w:noProof/>
                <w:webHidden/>
              </w:rPr>
              <w:fldChar w:fldCharType="separate"/>
            </w:r>
            <w:r>
              <w:rPr>
                <w:noProof/>
                <w:webHidden/>
              </w:rPr>
              <w:t>6</w:t>
            </w:r>
            <w:r>
              <w:rPr>
                <w:noProof/>
                <w:webHidden/>
              </w:rPr>
              <w:fldChar w:fldCharType="end"/>
            </w:r>
          </w:hyperlink>
        </w:p>
        <w:p w14:paraId="262F48BF" w14:textId="112ACE87" w:rsidR="008D60CA" w:rsidRDefault="008D60CA">
          <w:pPr>
            <w:pStyle w:val="TOC1"/>
            <w:rPr>
              <w:noProof/>
              <w:kern w:val="2"/>
              <w:lang w:eastAsia="en-GB"/>
              <w14:ligatures w14:val="standardContextual"/>
            </w:rPr>
          </w:pPr>
          <w:hyperlink w:anchor="_Toc215056093" w:history="1">
            <w:r w:rsidRPr="00A13D93">
              <w:rPr>
                <w:rStyle w:val="Hyperlink"/>
                <w:noProof/>
                <w:lang w:eastAsia="en-GB"/>
              </w:rPr>
              <w:t>5.</w:t>
            </w:r>
            <w:r>
              <w:rPr>
                <w:noProof/>
                <w:kern w:val="2"/>
                <w:lang w:eastAsia="en-GB"/>
                <w14:ligatures w14:val="standardContextual"/>
              </w:rPr>
              <w:tab/>
            </w:r>
            <w:r w:rsidRPr="00A13D93">
              <w:rPr>
                <w:rStyle w:val="Hyperlink"/>
                <w:noProof/>
                <w:lang w:eastAsia="en-GB"/>
              </w:rPr>
              <w:t>Observations and Data</w:t>
            </w:r>
            <w:r>
              <w:rPr>
                <w:noProof/>
                <w:webHidden/>
              </w:rPr>
              <w:tab/>
            </w:r>
            <w:r>
              <w:rPr>
                <w:noProof/>
                <w:webHidden/>
              </w:rPr>
              <w:fldChar w:fldCharType="begin"/>
            </w:r>
            <w:r>
              <w:rPr>
                <w:noProof/>
                <w:webHidden/>
              </w:rPr>
              <w:instrText xml:space="preserve"> PAGEREF _Toc215056093 \h </w:instrText>
            </w:r>
            <w:r>
              <w:rPr>
                <w:noProof/>
                <w:webHidden/>
              </w:rPr>
            </w:r>
            <w:r>
              <w:rPr>
                <w:noProof/>
                <w:webHidden/>
              </w:rPr>
              <w:fldChar w:fldCharType="separate"/>
            </w:r>
            <w:r>
              <w:rPr>
                <w:noProof/>
                <w:webHidden/>
              </w:rPr>
              <w:t>8</w:t>
            </w:r>
            <w:r>
              <w:rPr>
                <w:noProof/>
                <w:webHidden/>
              </w:rPr>
              <w:fldChar w:fldCharType="end"/>
            </w:r>
          </w:hyperlink>
        </w:p>
        <w:p w14:paraId="7F067CCF" w14:textId="2036D2D4" w:rsidR="008D60CA" w:rsidRDefault="008D60CA">
          <w:pPr>
            <w:pStyle w:val="TOC1"/>
            <w:rPr>
              <w:noProof/>
              <w:kern w:val="2"/>
              <w:lang w:eastAsia="en-GB"/>
              <w14:ligatures w14:val="standardContextual"/>
            </w:rPr>
          </w:pPr>
          <w:hyperlink w:anchor="_Toc215056094" w:history="1">
            <w:r w:rsidRPr="00A13D93">
              <w:rPr>
                <w:rStyle w:val="Hyperlink"/>
                <w:noProof/>
                <w:lang w:eastAsia="en-GB"/>
              </w:rPr>
              <w:t>6.</w:t>
            </w:r>
            <w:r>
              <w:rPr>
                <w:noProof/>
                <w:kern w:val="2"/>
                <w:lang w:eastAsia="en-GB"/>
                <w14:ligatures w14:val="standardContextual"/>
              </w:rPr>
              <w:tab/>
            </w:r>
            <w:r w:rsidRPr="00A13D93">
              <w:rPr>
                <w:rStyle w:val="Hyperlink"/>
                <w:noProof/>
                <w:lang w:eastAsia="en-GB"/>
              </w:rPr>
              <w:t>Results &amp; Discussion</w:t>
            </w:r>
            <w:r>
              <w:rPr>
                <w:noProof/>
                <w:webHidden/>
              </w:rPr>
              <w:tab/>
            </w:r>
            <w:r>
              <w:rPr>
                <w:noProof/>
                <w:webHidden/>
              </w:rPr>
              <w:fldChar w:fldCharType="begin"/>
            </w:r>
            <w:r>
              <w:rPr>
                <w:noProof/>
                <w:webHidden/>
              </w:rPr>
              <w:instrText xml:space="preserve"> PAGEREF _Toc215056094 \h </w:instrText>
            </w:r>
            <w:r>
              <w:rPr>
                <w:noProof/>
                <w:webHidden/>
              </w:rPr>
            </w:r>
            <w:r>
              <w:rPr>
                <w:noProof/>
                <w:webHidden/>
              </w:rPr>
              <w:fldChar w:fldCharType="separate"/>
            </w:r>
            <w:r>
              <w:rPr>
                <w:noProof/>
                <w:webHidden/>
              </w:rPr>
              <w:t>9</w:t>
            </w:r>
            <w:r>
              <w:rPr>
                <w:noProof/>
                <w:webHidden/>
              </w:rPr>
              <w:fldChar w:fldCharType="end"/>
            </w:r>
          </w:hyperlink>
        </w:p>
        <w:p w14:paraId="36EEFE98" w14:textId="064BCC07" w:rsidR="008D60CA" w:rsidRDefault="008D60CA">
          <w:pPr>
            <w:pStyle w:val="TOC1"/>
            <w:rPr>
              <w:noProof/>
              <w:kern w:val="2"/>
              <w:lang w:eastAsia="en-GB"/>
              <w14:ligatures w14:val="standardContextual"/>
            </w:rPr>
          </w:pPr>
          <w:hyperlink w:anchor="_Toc215056095" w:history="1">
            <w:r w:rsidRPr="00A13D93">
              <w:rPr>
                <w:rStyle w:val="Hyperlink"/>
                <w:noProof/>
                <w:lang w:eastAsia="en-GB"/>
              </w:rPr>
              <w:t>7.</w:t>
            </w:r>
            <w:r>
              <w:rPr>
                <w:noProof/>
                <w:kern w:val="2"/>
                <w:lang w:eastAsia="en-GB"/>
                <w14:ligatures w14:val="standardContextual"/>
              </w:rPr>
              <w:tab/>
            </w:r>
            <w:r w:rsidRPr="00A13D93">
              <w:rPr>
                <w:rStyle w:val="Hyperlink"/>
                <w:noProof/>
                <w:lang w:eastAsia="en-GB"/>
              </w:rPr>
              <w:t>Conclusion</w:t>
            </w:r>
            <w:r>
              <w:rPr>
                <w:noProof/>
                <w:webHidden/>
              </w:rPr>
              <w:tab/>
            </w:r>
            <w:r>
              <w:rPr>
                <w:noProof/>
                <w:webHidden/>
              </w:rPr>
              <w:fldChar w:fldCharType="begin"/>
            </w:r>
            <w:r>
              <w:rPr>
                <w:noProof/>
                <w:webHidden/>
              </w:rPr>
              <w:instrText xml:space="preserve"> PAGEREF _Toc215056095 \h </w:instrText>
            </w:r>
            <w:r>
              <w:rPr>
                <w:noProof/>
                <w:webHidden/>
              </w:rPr>
            </w:r>
            <w:r>
              <w:rPr>
                <w:noProof/>
                <w:webHidden/>
              </w:rPr>
              <w:fldChar w:fldCharType="separate"/>
            </w:r>
            <w:r>
              <w:rPr>
                <w:noProof/>
                <w:webHidden/>
              </w:rPr>
              <w:t>11</w:t>
            </w:r>
            <w:r>
              <w:rPr>
                <w:noProof/>
                <w:webHidden/>
              </w:rPr>
              <w:fldChar w:fldCharType="end"/>
            </w:r>
          </w:hyperlink>
        </w:p>
        <w:p w14:paraId="09A9EE8E" w14:textId="1391CA2A" w:rsidR="008D60CA" w:rsidRDefault="008D60CA">
          <w:pPr>
            <w:pStyle w:val="TOC1"/>
            <w:rPr>
              <w:noProof/>
              <w:kern w:val="2"/>
              <w:lang w:eastAsia="en-GB"/>
              <w14:ligatures w14:val="standardContextual"/>
            </w:rPr>
          </w:pPr>
          <w:hyperlink w:anchor="_Toc215056096" w:history="1">
            <w:r w:rsidRPr="00A13D93">
              <w:rPr>
                <w:rStyle w:val="Hyperlink"/>
                <w:noProof/>
                <w:lang w:eastAsia="en-GB"/>
              </w:rPr>
              <w:t>8.</w:t>
            </w:r>
            <w:r>
              <w:rPr>
                <w:noProof/>
                <w:kern w:val="2"/>
                <w:lang w:eastAsia="en-GB"/>
                <w14:ligatures w14:val="standardContextual"/>
              </w:rPr>
              <w:tab/>
            </w:r>
            <w:r w:rsidRPr="00A13D93">
              <w:rPr>
                <w:rStyle w:val="Hyperlink"/>
                <w:noProof/>
                <w:lang w:eastAsia="en-GB"/>
              </w:rPr>
              <w:t>References</w:t>
            </w:r>
            <w:r>
              <w:rPr>
                <w:noProof/>
                <w:webHidden/>
              </w:rPr>
              <w:tab/>
            </w:r>
            <w:r>
              <w:rPr>
                <w:noProof/>
                <w:webHidden/>
              </w:rPr>
              <w:fldChar w:fldCharType="begin"/>
            </w:r>
            <w:r>
              <w:rPr>
                <w:noProof/>
                <w:webHidden/>
              </w:rPr>
              <w:instrText xml:space="preserve"> PAGEREF _Toc215056096 \h </w:instrText>
            </w:r>
            <w:r>
              <w:rPr>
                <w:noProof/>
                <w:webHidden/>
              </w:rPr>
            </w:r>
            <w:r>
              <w:rPr>
                <w:noProof/>
                <w:webHidden/>
              </w:rPr>
              <w:fldChar w:fldCharType="separate"/>
            </w:r>
            <w:r>
              <w:rPr>
                <w:noProof/>
                <w:webHidden/>
              </w:rPr>
              <w:t>12</w:t>
            </w:r>
            <w:r>
              <w:rPr>
                <w:noProof/>
                <w:webHidden/>
              </w:rPr>
              <w:fldChar w:fldCharType="end"/>
            </w:r>
          </w:hyperlink>
        </w:p>
        <w:p w14:paraId="57316F30" w14:textId="7B53BBD3" w:rsidR="008D60CA" w:rsidRDefault="008D60CA">
          <w:pPr>
            <w:pStyle w:val="TOC1"/>
            <w:rPr>
              <w:noProof/>
              <w:kern w:val="2"/>
              <w:lang w:eastAsia="en-GB"/>
              <w14:ligatures w14:val="standardContextual"/>
            </w:rPr>
          </w:pPr>
          <w:hyperlink w:anchor="_Toc215056097" w:history="1">
            <w:r w:rsidRPr="00A13D93">
              <w:rPr>
                <w:rStyle w:val="Hyperlink"/>
                <w:noProof/>
                <w:lang w:eastAsia="en-GB"/>
              </w:rPr>
              <w:t>9.</w:t>
            </w:r>
            <w:r>
              <w:rPr>
                <w:noProof/>
                <w:kern w:val="2"/>
                <w:lang w:eastAsia="en-GB"/>
                <w14:ligatures w14:val="standardContextual"/>
              </w:rPr>
              <w:tab/>
            </w:r>
            <w:r w:rsidRPr="00A13D93">
              <w:rPr>
                <w:rStyle w:val="Hyperlink"/>
                <w:noProof/>
                <w:lang w:eastAsia="en-GB"/>
              </w:rPr>
              <w:t xml:space="preserve">Appendix A – </w:t>
            </w:r>
            <w:r w:rsidRPr="00A13D93">
              <w:rPr>
                <w:rStyle w:val="Hyperlink"/>
                <w:noProof/>
              </w:rPr>
              <w:t>Cranfield instruction pack</w:t>
            </w:r>
            <w:r>
              <w:rPr>
                <w:noProof/>
                <w:webHidden/>
              </w:rPr>
              <w:tab/>
            </w:r>
            <w:r>
              <w:rPr>
                <w:noProof/>
                <w:webHidden/>
              </w:rPr>
              <w:fldChar w:fldCharType="begin"/>
            </w:r>
            <w:r>
              <w:rPr>
                <w:noProof/>
                <w:webHidden/>
              </w:rPr>
              <w:instrText xml:space="preserve"> PAGEREF _Toc215056097 \h </w:instrText>
            </w:r>
            <w:r>
              <w:rPr>
                <w:noProof/>
                <w:webHidden/>
              </w:rPr>
            </w:r>
            <w:r>
              <w:rPr>
                <w:noProof/>
                <w:webHidden/>
              </w:rPr>
              <w:fldChar w:fldCharType="separate"/>
            </w:r>
            <w:r>
              <w:rPr>
                <w:noProof/>
                <w:webHidden/>
              </w:rPr>
              <w:t>14</w:t>
            </w:r>
            <w:r>
              <w:rPr>
                <w:noProof/>
                <w:webHidden/>
              </w:rPr>
              <w:fldChar w:fldCharType="end"/>
            </w:r>
          </w:hyperlink>
        </w:p>
        <w:p w14:paraId="2EE8591D" w14:textId="1E8367B8" w:rsidR="00DC7EBA" w:rsidRDefault="005077F4" w:rsidP="00DC7EBA">
          <w:pPr>
            <w:ind w:firstLine="0"/>
            <w:rPr>
              <w:b/>
              <w:bCs/>
              <w:noProof/>
              <w:sz w:val="22"/>
              <w:szCs w:val="22"/>
            </w:rPr>
          </w:pPr>
          <w:r w:rsidRPr="006400F6">
            <w:rPr>
              <w:b/>
              <w:bCs/>
              <w:noProof/>
              <w:sz w:val="22"/>
              <w:szCs w:val="22"/>
            </w:rPr>
            <w:fldChar w:fldCharType="end"/>
          </w:r>
        </w:p>
        <w:p w14:paraId="754D5325" w14:textId="39A07668" w:rsidR="00B8785B" w:rsidRDefault="00B8785B" w:rsidP="00B8785B">
          <w:pPr>
            <w:rPr>
              <w:bCs/>
              <w:noProof/>
              <w:sz w:val="22"/>
              <w:szCs w:val="22"/>
            </w:rPr>
          </w:pPr>
          <w:r>
            <w:rPr>
              <w:b/>
              <w:bCs/>
              <w:noProof/>
              <w:sz w:val="22"/>
              <w:szCs w:val="22"/>
            </w:rPr>
            <w:br w:type="page"/>
          </w:r>
        </w:p>
      </w:sdtContent>
    </w:sdt>
    <w:p w14:paraId="406AC75E" w14:textId="77777777" w:rsidR="00450D3A" w:rsidRPr="00B8785B" w:rsidRDefault="00450D3A" w:rsidP="00B8785B">
      <w:pPr>
        <w:rPr>
          <w:b/>
          <w:bCs/>
          <w:noProof/>
          <w:sz w:val="22"/>
          <w:szCs w:val="22"/>
        </w:rPr>
      </w:pPr>
    </w:p>
    <w:p w14:paraId="00DAB9B3" w14:textId="5320682D" w:rsidR="00A9333A" w:rsidRDefault="007032D6">
      <w:pPr>
        <w:pStyle w:val="Heading1"/>
        <w:numPr>
          <w:ilvl w:val="0"/>
          <w:numId w:val="11"/>
        </w:numPr>
        <w:rPr>
          <w:lang w:eastAsia="en-GB"/>
        </w:rPr>
      </w:pPr>
      <w:bookmarkStart w:id="3" w:name="_Toc215056089"/>
      <w:r>
        <w:rPr>
          <w:lang w:eastAsia="en-GB"/>
        </w:rPr>
        <w:t>Purpose</w:t>
      </w:r>
      <w:bookmarkEnd w:id="3"/>
    </w:p>
    <w:p w14:paraId="65579E41" w14:textId="02F66AB1" w:rsidR="009C7FDD" w:rsidRDefault="007032D6" w:rsidP="007032D6">
      <w:pPr>
        <w:ind w:left="720" w:firstLine="0"/>
      </w:pPr>
      <w:r w:rsidRPr="007032D6">
        <w:t>The experiment was carried out to prepare methyl-3-nitrobenzoate and nitroguanidine on a small scale, to calculate percentage yields using the equations in the Cranfield instruction pack</w:t>
      </w:r>
      <w:r w:rsidR="00784FAB">
        <w:t xml:space="preserve"> (Appendix A)</w:t>
      </w:r>
      <w:r w:rsidRPr="007032D6">
        <w:t>, and to relate the nitration chemistry to energetic-material synthesis used in OME.</w:t>
      </w:r>
    </w:p>
    <w:p w14:paraId="3F4AF7E8" w14:textId="77777777" w:rsidR="00AD78C0" w:rsidRDefault="00AD78C0" w:rsidP="007032D6">
      <w:pPr>
        <w:ind w:left="720" w:firstLine="0"/>
      </w:pPr>
    </w:p>
    <w:p w14:paraId="3E5505A6" w14:textId="5E7FECAA" w:rsidR="007032D6" w:rsidRDefault="007032D6" w:rsidP="007032D6">
      <w:pPr>
        <w:pStyle w:val="Heading1"/>
        <w:numPr>
          <w:ilvl w:val="0"/>
          <w:numId w:val="11"/>
        </w:numPr>
        <w:rPr>
          <w:lang w:eastAsia="en-GB"/>
        </w:rPr>
      </w:pPr>
      <w:bookmarkStart w:id="4" w:name="_Toc215056090"/>
      <w:r>
        <w:rPr>
          <w:lang w:eastAsia="en-GB"/>
        </w:rPr>
        <w:t>Hypothesis</w:t>
      </w:r>
      <w:bookmarkEnd w:id="4"/>
    </w:p>
    <w:p w14:paraId="72AFE4FD" w14:textId="7EE568B8" w:rsidR="00AD78C0" w:rsidRDefault="007032D6" w:rsidP="0093039E">
      <w:pPr>
        <w:ind w:left="720" w:firstLine="0"/>
      </w:pPr>
      <w:r w:rsidRPr="007032D6">
        <w:t>It was expected that nitration of methyl benzoate in a cold mixed nitric–sulfuric acid medium would give predominantly methyl-3-nitrobenzoate because the ester group is deactivating and meta-directing</w:t>
      </w:r>
      <w:r w:rsidR="003C1E78">
        <w:t xml:space="preserve"> </w:t>
      </w:r>
      <w:sdt>
        <w:sdtPr>
          <w:id w:val="-1606571555"/>
          <w:citation/>
        </w:sdtPr>
        <w:sdtContent>
          <w:r w:rsidR="003C1E78">
            <w:fldChar w:fldCharType="begin"/>
          </w:r>
          <w:r w:rsidR="003C1E78">
            <w:instrText xml:space="preserve">CITATION Jon12 \l 2057 </w:instrText>
          </w:r>
          <w:r w:rsidR="003C1E78">
            <w:fldChar w:fldCharType="separate"/>
          </w:r>
          <w:r w:rsidR="0093039E" w:rsidRPr="0093039E">
            <w:rPr>
              <w:noProof/>
            </w:rPr>
            <w:t>[1]</w:t>
          </w:r>
          <w:r w:rsidR="003C1E78">
            <w:fldChar w:fldCharType="end"/>
          </w:r>
        </w:sdtContent>
      </w:sdt>
      <w:r w:rsidRPr="007032D6">
        <w:t>. It was also expected that guanidine nitrate, when treated with cold concentrated sulfuric acid and then hydrolysed, would be converted to nitroguanidine</w:t>
      </w:r>
      <w:r w:rsidR="003C1E78">
        <w:t xml:space="preserve"> </w:t>
      </w:r>
      <w:sdt>
        <w:sdtPr>
          <w:id w:val="-1465570109"/>
          <w:citation/>
        </w:sdtPr>
        <w:sdtContent>
          <w:r w:rsidR="003C1E78">
            <w:fldChar w:fldCharType="begin"/>
          </w:r>
          <w:r w:rsidR="003C1E78">
            <w:instrText xml:space="preserve"> CITATION Geo71 \l 2057 </w:instrText>
          </w:r>
          <w:r w:rsidR="003C1E78">
            <w:fldChar w:fldCharType="separate"/>
          </w:r>
          <w:r w:rsidR="0093039E" w:rsidRPr="0093039E">
            <w:rPr>
              <w:noProof/>
            </w:rPr>
            <w:t>[2]</w:t>
          </w:r>
          <w:r w:rsidR="003C1E78">
            <w:fldChar w:fldCharType="end"/>
          </w:r>
        </w:sdtContent>
      </w:sdt>
      <w:r w:rsidRPr="007032D6">
        <w:t>. Yields below 100 % were anticipated due to mechanical loss of product, incomplete conversion and minor side reactions if temperature control were imperfect.</w:t>
      </w:r>
    </w:p>
    <w:p w14:paraId="30D4F14E" w14:textId="77777777" w:rsidR="0093039E" w:rsidRDefault="0093039E" w:rsidP="0093039E">
      <w:pPr>
        <w:ind w:left="720" w:firstLine="0"/>
      </w:pPr>
    </w:p>
    <w:p w14:paraId="27FF3CA8" w14:textId="6B184B62" w:rsidR="007032D6" w:rsidRDefault="007032D6" w:rsidP="007032D6">
      <w:pPr>
        <w:pStyle w:val="Heading1"/>
        <w:numPr>
          <w:ilvl w:val="0"/>
          <w:numId w:val="11"/>
        </w:numPr>
        <w:rPr>
          <w:lang w:eastAsia="en-GB"/>
        </w:rPr>
      </w:pPr>
      <w:bookmarkStart w:id="5" w:name="_Toc215056091"/>
      <w:r>
        <w:rPr>
          <w:lang w:eastAsia="en-GB"/>
        </w:rPr>
        <w:t>Variables</w:t>
      </w:r>
      <w:bookmarkEnd w:id="5"/>
    </w:p>
    <w:p w14:paraId="568665EC" w14:textId="0A63B624" w:rsidR="007032D6" w:rsidRPr="007032D6" w:rsidRDefault="007032D6" w:rsidP="007032D6">
      <w:pPr>
        <w:pStyle w:val="ListParagraph"/>
        <w:numPr>
          <w:ilvl w:val="1"/>
          <w:numId w:val="11"/>
        </w:numPr>
      </w:pPr>
      <w:r w:rsidRPr="007032D6">
        <w:t>Independent variables</w:t>
      </w:r>
    </w:p>
    <w:p w14:paraId="127A289A" w14:textId="77777777" w:rsidR="007032D6" w:rsidRPr="007032D6" w:rsidRDefault="007032D6" w:rsidP="007032D6">
      <w:pPr>
        <w:numPr>
          <w:ilvl w:val="0"/>
          <w:numId w:val="31"/>
        </w:numPr>
      </w:pPr>
      <w:r w:rsidRPr="007032D6">
        <w:t>Reaction temperature during addition of the mixed acid to methyl benzoate.</w:t>
      </w:r>
    </w:p>
    <w:p w14:paraId="73745ACF" w14:textId="77777777" w:rsidR="007032D6" w:rsidRPr="007032D6" w:rsidRDefault="007032D6" w:rsidP="007032D6">
      <w:pPr>
        <w:numPr>
          <w:ilvl w:val="0"/>
          <w:numId w:val="31"/>
        </w:numPr>
      </w:pPr>
      <w:r w:rsidRPr="007032D6">
        <w:t>Reaction temperature during addition of guanidine nitrate to concentrated sulfuric acid.</w:t>
      </w:r>
    </w:p>
    <w:p w14:paraId="51CCA03F" w14:textId="77777777" w:rsidR="007032D6" w:rsidRPr="007032D6" w:rsidRDefault="007032D6" w:rsidP="007032D6">
      <w:pPr>
        <w:numPr>
          <w:ilvl w:val="0"/>
          <w:numId w:val="31"/>
        </w:numPr>
      </w:pPr>
      <w:r w:rsidRPr="007032D6">
        <w:t>Reaction time before quenching (methyl-3-nitrobenzoate) or before hydrolysis (nitroguanidine).</w:t>
      </w:r>
    </w:p>
    <w:p w14:paraId="322C8434" w14:textId="77777777" w:rsidR="007032D6" w:rsidRDefault="007032D6" w:rsidP="007032D6">
      <w:pPr>
        <w:numPr>
          <w:ilvl w:val="0"/>
          <w:numId w:val="31"/>
        </w:numPr>
      </w:pPr>
      <w:r w:rsidRPr="007032D6">
        <w:t>Volume of ethanol used during recrystallisation of methyl-3-nitrobenzoate.</w:t>
      </w:r>
    </w:p>
    <w:p w14:paraId="48D3F0E5" w14:textId="3CA61C31" w:rsidR="007032D6" w:rsidRPr="007032D6" w:rsidRDefault="00AD78C0" w:rsidP="00AD78C0">
      <w:r>
        <w:br w:type="page"/>
      </w:r>
    </w:p>
    <w:p w14:paraId="70D88745" w14:textId="3BA73DC0" w:rsidR="007032D6" w:rsidRPr="007032D6" w:rsidRDefault="007032D6" w:rsidP="007032D6">
      <w:pPr>
        <w:pStyle w:val="ListParagraph"/>
        <w:numPr>
          <w:ilvl w:val="1"/>
          <w:numId w:val="11"/>
        </w:numPr>
      </w:pPr>
      <w:r w:rsidRPr="007032D6">
        <w:lastRenderedPageBreak/>
        <w:t>Dependent variables</w:t>
      </w:r>
      <w:r>
        <w:t>:</w:t>
      </w:r>
    </w:p>
    <w:p w14:paraId="3DCA4DBD" w14:textId="77777777" w:rsidR="007032D6" w:rsidRPr="007032D6" w:rsidRDefault="007032D6" w:rsidP="007032D6">
      <w:pPr>
        <w:numPr>
          <w:ilvl w:val="0"/>
          <w:numId w:val="32"/>
        </w:numPr>
      </w:pPr>
      <w:r w:rsidRPr="007032D6">
        <w:t>Mass of methyl-3-nitrobenzoate obtained.</w:t>
      </w:r>
    </w:p>
    <w:p w14:paraId="15152640" w14:textId="77777777" w:rsidR="007032D6" w:rsidRPr="007032D6" w:rsidRDefault="007032D6" w:rsidP="007032D6">
      <w:pPr>
        <w:numPr>
          <w:ilvl w:val="0"/>
          <w:numId w:val="32"/>
        </w:numPr>
      </w:pPr>
      <w:r w:rsidRPr="007032D6">
        <w:t>Mass of nitroguanidine obtained.</w:t>
      </w:r>
    </w:p>
    <w:p w14:paraId="67692FE0" w14:textId="77777777" w:rsidR="007032D6" w:rsidRPr="007032D6" w:rsidRDefault="007032D6" w:rsidP="007032D6">
      <w:pPr>
        <w:numPr>
          <w:ilvl w:val="0"/>
          <w:numId w:val="32"/>
        </w:numPr>
      </w:pPr>
      <w:r w:rsidRPr="007032D6">
        <w:t>Percentage yield of each product, calculated from the measured masses and the equations in the Cranfield instruction pack.</w:t>
      </w:r>
    </w:p>
    <w:p w14:paraId="495EA148" w14:textId="77777777" w:rsidR="007032D6" w:rsidRDefault="007032D6" w:rsidP="007032D6">
      <w:pPr>
        <w:numPr>
          <w:ilvl w:val="0"/>
          <w:numId w:val="32"/>
        </w:numPr>
      </w:pPr>
      <w:r w:rsidRPr="007032D6">
        <w:t>Physical appearance of the products (colour, crystal form).</w:t>
      </w:r>
    </w:p>
    <w:p w14:paraId="2F79BC6F" w14:textId="77777777" w:rsidR="007032D6" w:rsidRPr="007032D6" w:rsidRDefault="007032D6" w:rsidP="007032D6">
      <w:pPr>
        <w:ind w:left="720" w:firstLine="0"/>
      </w:pPr>
    </w:p>
    <w:p w14:paraId="4E5E1921" w14:textId="679AE099" w:rsidR="007032D6" w:rsidRPr="007032D6" w:rsidRDefault="007032D6" w:rsidP="007032D6">
      <w:pPr>
        <w:pStyle w:val="ListParagraph"/>
        <w:numPr>
          <w:ilvl w:val="1"/>
          <w:numId w:val="11"/>
        </w:numPr>
      </w:pPr>
      <w:r w:rsidRPr="007032D6">
        <w:t>Controlled variables</w:t>
      </w:r>
      <w:r>
        <w:t>:</w:t>
      </w:r>
    </w:p>
    <w:p w14:paraId="0AF6D5E4" w14:textId="77777777" w:rsidR="007032D6" w:rsidRPr="007032D6" w:rsidRDefault="007032D6" w:rsidP="007032D6">
      <w:pPr>
        <w:numPr>
          <w:ilvl w:val="0"/>
          <w:numId w:val="33"/>
        </w:numPr>
      </w:pPr>
      <w:r w:rsidRPr="007032D6">
        <w:t>Identity and concentration of reagents (concentrated HNO₃, concentrated H₂SO₄, guanidine nitrate, ethanol).</w:t>
      </w:r>
    </w:p>
    <w:p w14:paraId="3A784992" w14:textId="77777777" w:rsidR="007032D6" w:rsidRPr="007032D6" w:rsidRDefault="007032D6" w:rsidP="007032D6">
      <w:pPr>
        <w:numPr>
          <w:ilvl w:val="0"/>
          <w:numId w:val="33"/>
        </w:numPr>
      </w:pPr>
      <w:r w:rsidRPr="007032D6">
        <w:t>Stoichiometric ratios and volumes specified in the Cranfield instruction pack.</w:t>
      </w:r>
    </w:p>
    <w:p w14:paraId="33AB334B" w14:textId="77777777" w:rsidR="007032D6" w:rsidRPr="007032D6" w:rsidRDefault="007032D6" w:rsidP="007032D6">
      <w:pPr>
        <w:numPr>
          <w:ilvl w:val="0"/>
          <w:numId w:val="33"/>
        </w:numPr>
      </w:pPr>
      <w:r w:rsidRPr="007032D6">
        <w:t>Use of an ice bath for all strongly exothermic stages.</w:t>
      </w:r>
    </w:p>
    <w:p w14:paraId="49DB8223" w14:textId="77777777" w:rsidR="007032D6" w:rsidRPr="007032D6" w:rsidRDefault="007032D6" w:rsidP="007032D6">
      <w:pPr>
        <w:numPr>
          <w:ilvl w:val="0"/>
          <w:numId w:val="33"/>
        </w:numPr>
      </w:pPr>
      <w:r w:rsidRPr="007032D6">
        <w:t>Use of vacuum filtration and vacuum desiccation for drying solid products.</w:t>
      </w:r>
    </w:p>
    <w:p w14:paraId="051C53E8" w14:textId="77777777" w:rsidR="007032D6" w:rsidRDefault="007032D6" w:rsidP="007032D6">
      <w:pPr>
        <w:numPr>
          <w:ilvl w:val="0"/>
          <w:numId w:val="33"/>
        </w:numPr>
      </w:pPr>
      <w:r w:rsidRPr="007032D6">
        <w:t>Use of clean, labelled glassware for weighing and product storage.</w:t>
      </w:r>
    </w:p>
    <w:p w14:paraId="23582013" w14:textId="77777777" w:rsidR="00AD78C0" w:rsidRDefault="00AD78C0" w:rsidP="00AD78C0">
      <w:pPr>
        <w:ind w:left="720" w:firstLine="0"/>
      </w:pPr>
    </w:p>
    <w:p w14:paraId="3B4B4A35" w14:textId="71F89F28" w:rsidR="007032D6" w:rsidRDefault="007032D6" w:rsidP="007032D6">
      <w:pPr>
        <w:pStyle w:val="Heading1"/>
        <w:numPr>
          <w:ilvl w:val="0"/>
          <w:numId w:val="11"/>
        </w:numPr>
        <w:rPr>
          <w:lang w:eastAsia="en-GB"/>
        </w:rPr>
      </w:pPr>
      <w:bookmarkStart w:id="6" w:name="_Toc215056092"/>
      <w:r>
        <w:rPr>
          <w:lang w:eastAsia="en-GB"/>
        </w:rPr>
        <w:t>Theory</w:t>
      </w:r>
      <w:bookmarkEnd w:id="6"/>
    </w:p>
    <w:p w14:paraId="6CB4628B" w14:textId="78B172CA" w:rsidR="007032D6" w:rsidRDefault="007032D6" w:rsidP="007032D6">
      <w:pPr>
        <w:ind w:left="720" w:firstLine="0"/>
        <w:rPr>
          <w:lang w:eastAsia="en-GB"/>
        </w:rPr>
      </w:pPr>
      <w:r w:rsidRPr="007032D6">
        <w:rPr>
          <w:lang w:eastAsia="en-GB"/>
        </w:rPr>
        <w:t xml:space="preserve">In the mixed acid, nitric acid is protonated and dehydrated by sulfuric acid to generate the </w:t>
      </w:r>
      <w:proofErr w:type="spellStart"/>
      <w:r w:rsidRPr="007032D6">
        <w:rPr>
          <w:lang w:eastAsia="en-GB"/>
        </w:rPr>
        <w:t>nitronium</w:t>
      </w:r>
      <w:proofErr w:type="spellEnd"/>
      <w:r w:rsidRPr="007032D6">
        <w:rPr>
          <w:lang w:eastAsia="en-GB"/>
        </w:rPr>
        <w:t xml:space="preserve"> ion:</w:t>
      </w:r>
    </w:p>
    <w:p w14:paraId="1054B37C" w14:textId="330F58AE" w:rsidR="007032D6" w:rsidRPr="007032D6" w:rsidRDefault="007032D6" w:rsidP="007032D6">
      <w:pPr>
        <w:ind w:left="720" w:firstLine="0"/>
        <w:rPr>
          <w:lang w:eastAsia="en-GB"/>
        </w:rPr>
      </w:pPr>
      <m:oMathPara>
        <m:oMath>
          <m:sSub>
            <m:sSubPr>
              <m:ctrlPr>
                <w:rPr>
                  <w:rFonts w:ascii="Cambria Math" w:hAnsi="Cambria Math"/>
                  <w:i/>
                  <w:lang w:eastAsia="en-GB"/>
                </w:rPr>
              </m:ctrlPr>
            </m:sSubPr>
            <m:e>
              <m:r>
                <w:rPr>
                  <w:rFonts w:ascii="Cambria Math" w:hAnsi="Cambria Math"/>
                  <w:lang w:eastAsia="en-GB"/>
                </w:rPr>
                <m:t>HNO</m:t>
              </m:r>
            </m:e>
            <m:sub>
              <m:r>
                <w:rPr>
                  <w:rFonts w:ascii="Cambria Math" w:hAnsi="Cambria Math"/>
                  <w:lang w:eastAsia="en-GB"/>
                </w:rPr>
                <m:t>3</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2H</m:t>
              </m:r>
            </m:e>
            <m:sub>
              <m:r>
                <w:rPr>
                  <w:rFonts w:ascii="Cambria Math" w:hAnsi="Cambria Math"/>
                  <w:lang w:eastAsia="en-GB"/>
                </w:rPr>
                <m:t>2</m:t>
              </m:r>
            </m:sub>
          </m:sSub>
          <m:sSub>
            <m:sSubPr>
              <m:ctrlPr>
                <w:rPr>
                  <w:rFonts w:ascii="Cambria Math" w:hAnsi="Cambria Math"/>
                  <w:i/>
                  <w:lang w:eastAsia="en-GB"/>
                </w:rPr>
              </m:ctrlPr>
            </m:sSubPr>
            <m:e>
              <m:r>
                <w:rPr>
                  <w:rFonts w:ascii="Cambria Math" w:hAnsi="Cambria Math"/>
                  <w:lang w:eastAsia="en-GB"/>
                </w:rPr>
                <m:t>SO</m:t>
              </m:r>
            </m:e>
            <m:sub>
              <m:r>
                <w:rPr>
                  <w:rFonts w:ascii="Cambria Math" w:hAnsi="Cambria Math"/>
                  <w:lang w:eastAsia="en-GB"/>
                </w:rPr>
                <m:t>4</m:t>
              </m:r>
            </m:sub>
          </m:sSub>
          <m:r>
            <w:rPr>
              <w:rFonts w:ascii="Cambria Math" w:hAnsi="Cambria Math"/>
              <w:lang w:eastAsia="en-GB"/>
            </w:rPr>
            <m:t xml:space="preserve"> → </m:t>
          </m:r>
          <m:sSub>
            <m:sSubPr>
              <m:ctrlPr>
                <w:rPr>
                  <w:rFonts w:ascii="Cambria Math" w:hAnsi="Cambria Math"/>
                  <w:i/>
                  <w:lang w:eastAsia="en-GB"/>
                </w:rPr>
              </m:ctrlPr>
            </m:sSubPr>
            <m:e>
              <m:r>
                <w:rPr>
                  <w:rFonts w:ascii="Cambria Math" w:hAnsi="Cambria Math"/>
                  <w:lang w:eastAsia="en-GB"/>
                </w:rPr>
                <m:t>NO</m:t>
              </m:r>
            </m:e>
            <m:sub>
              <m:r>
                <w:rPr>
                  <w:rFonts w:ascii="Cambria Math" w:hAnsi="Cambria Math"/>
                  <w:lang w:eastAsia="en-GB"/>
                </w:rPr>
                <m:t>2</m:t>
              </m:r>
            </m:sub>
          </m:sSub>
          <m:r>
            <w:rPr>
              <w:rFonts w:ascii="Cambria Math" w:hAnsi="Cambria Math"/>
              <w:lang w:eastAsia="en-GB"/>
            </w:rPr>
            <m:t xml:space="preserve">+ </m:t>
          </m:r>
          <m:sSub>
            <m:sSubPr>
              <m:ctrlPr>
                <w:rPr>
                  <w:rFonts w:ascii="Cambria Math" w:hAnsi="Cambria Math"/>
                  <w:i/>
                  <w:lang w:eastAsia="en-GB"/>
                </w:rPr>
              </m:ctrlPr>
            </m:sSubPr>
            <m:e>
              <m:r>
                <w:rPr>
                  <w:rFonts w:ascii="Cambria Math" w:hAnsi="Cambria Math"/>
                  <w:lang w:eastAsia="en-GB"/>
                </w:rPr>
                <m:t>H</m:t>
              </m:r>
            </m:e>
            <m:sub>
              <m:r>
                <w:rPr>
                  <w:rFonts w:ascii="Cambria Math" w:hAnsi="Cambria Math"/>
                  <w:lang w:eastAsia="en-GB"/>
                </w:rPr>
                <m:t>3</m:t>
              </m:r>
            </m:sub>
          </m:sSub>
          <m:r>
            <w:rPr>
              <w:rFonts w:ascii="Cambria Math" w:hAnsi="Cambria Math"/>
              <w:lang w:eastAsia="en-GB"/>
            </w:rPr>
            <m:t xml:space="preserve">O+ </m:t>
          </m:r>
          <m:sSub>
            <m:sSubPr>
              <m:ctrlPr>
                <w:rPr>
                  <w:rFonts w:ascii="Cambria Math" w:hAnsi="Cambria Math"/>
                  <w:i/>
                  <w:lang w:eastAsia="en-GB"/>
                </w:rPr>
              </m:ctrlPr>
            </m:sSubPr>
            <m:e>
              <m:r>
                <w:rPr>
                  <w:rFonts w:ascii="Cambria Math" w:hAnsi="Cambria Math"/>
                  <w:lang w:eastAsia="en-GB"/>
                </w:rPr>
                <m:t>2HSO</m:t>
              </m:r>
            </m:e>
            <m:sub>
              <m:r>
                <w:rPr>
                  <w:rFonts w:ascii="Cambria Math" w:hAnsi="Cambria Math"/>
                  <w:lang w:eastAsia="en-GB"/>
                </w:rPr>
                <m:t>4</m:t>
              </m:r>
            </m:sub>
          </m:sSub>
        </m:oMath>
      </m:oMathPara>
    </w:p>
    <w:p w14:paraId="3FE714E6" w14:textId="0BB41F90" w:rsidR="004E45CF" w:rsidRDefault="004E45CF" w:rsidP="004E45CF">
      <w:pPr>
        <w:ind w:left="720" w:firstLine="0"/>
      </w:pPr>
      <w:r w:rsidRPr="004E45CF">
        <w:t xml:space="preserve">The </w:t>
      </w:r>
      <w:proofErr w:type="spellStart"/>
      <w:r w:rsidRPr="004E45CF">
        <w:t>nitronium</w:t>
      </w:r>
      <w:proofErr w:type="spellEnd"/>
      <w:r w:rsidRPr="004E45CF">
        <w:t xml:space="preserve"> ion acts as an electrophile in electrophilic aromatic substitution</w:t>
      </w:r>
      <w:r w:rsidR="00784FAB">
        <w:t xml:space="preserve"> </w:t>
      </w:r>
      <w:sdt>
        <w:sdtPr>
          <w:id w:val="707073540"/>
          <w:citation/>
        </w:sdtPr>
        <w:sdtContent>
          <w:r w:rsidR="00784FAB">
            <w:fldChar w:fldCharType="begin"/>
          </w:r>
          <w:r w:rsidR="003C1E78">
            <w:instrText xml:space="preserve">CITATION Jon12 \l 2057 </w:instrText>
          </w:r>
          <w:r w:rsidR="00784FAB">
            <w:fldChar w:fldCharType="separate"/>
          </w:r>
          <w:r w:rsidR="0093039E" w:rsidRPr="0093039E">
            <w:rPr>
              <w:noProof/>
            </w:rPr>
            <w:t>[1]</w:t>
          </w:r>
          <w:r w:rsidR="00784FAB">
            <w:fldChar w:fldCharType="end"/>
          </w:r>
        </w:sdtContent>
      </w:sdt>
      <w:r w:rsidRPr="004E45CF">
        <w:t xml:space="preserve">. Attack of </w:t>
      </w:r>
      <w:r w:rsidRPr="004E45CF">
        <w:rPr>
          <w:rFonts w:ascii="Cambria Math" w:hAnsi="Cambria Math"/>
          <w:i/>
          <w:iCs/>
        </w:rPr>
        <w:t>NO₂⁺</w:t>
      </w:r>
      <w:r w:rsidRPr="004E45CF">
        <w:t xml:space="preserve"> on the benzene ring of methyl benzoate forms a σ-complex, which then loses a proton to restore aromaticity</w:t>
      </w:r>
      <w:r w:rsidR="003C1E78">
        <w:t xml:space="preserve"> </w:t>
      </w:r>
      <w:sdt>
        <w:sdtPr>
          <w:id w:val="-1832513904"/>
          <w:citation/>
        </w:sdtPr>
        <w:sdtContent>
          <w:r w:rsidR="003C1E78">
            <w:fldChar w:fldCharType="begin"/>
          </w:r>
          <w:r w:rsidR="003C1E78">
            <w:instrText xml:space="preserve"> CITATION Jam25 \l 2057 </w:instrText>
          </w:r>
          <w:r w:rsidR="003C1E78">
            <w:fldChar w:fldCharType="separate"/>
          </w:r>
          <w:r w:rsidR="0093039E" w:rsidRPr="0093039E">
            <w:rPr>
              <w:noProof/>
            </w:rPr>
            <w:t>[3]</w:t>
          </w:r>
          <w:r w:rsidR="003C1E78">
            <w:fldChar w:fldCharType="end"/>
          </w:r>
        </w:sdtContent>
      </w:sdt>
      <w:r w:rsidRPr="004E45CF">
        <w:t xml:space="preserve">. The </w:t>
      </w:r>
      <w:r w:rsidRPr="004E45CF">
        <w:rPr>
          <w:rFonts w:ascii="Cambria Math" w:hAnsi="Cambria Math"/>
          <w:i/>
          <w:iCs/>
        </w:rPr>
        <w:t>–COOCH₃</w:t>
      </w:r>
      <w:r w:rsidRPr="004E45CF">
        <w:t xml:space="preserve"> group is strongly electron withdrawing </w:t>
      </w:r>
      <w:r w:rsidRPr="004E45CF">
        <w:lastRenderedPageBreak/>
        <w:t>and directs substitution to the meta position, so methyl-3-nitrobenzoate is produced as the major isomer:</w:t>
      </w:r>
    </w:p>
    <w:p w14:paraId="51772ED5" w14:textId="2463F4EA" w:rsidR="004E45CF" w:rsidRPr="007032D6" w:rsidRDefault="004E45CF" w:rsidP="004E45CF">
      <w:pPr>
        <w:ind w:left="720" w:firstLine="0"/>
        <w:rPr>
          <w:lang w:eastAsia="en-GB"/>
        </w:rPr>
      </w:pPr>
      <m:oMathPara>
        <m:oMath>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6</m:t>
              </m:r>
            </m:sub>
          </m:sSub>
          <m:sSub>
            <m:sSubPr>
              <m:ctrlPr>
                <w:rPr>
                  <w:rFonts w:ascii="Cambria Math" w:hAnsi="Cambria Math"/>
                  <w:i/>
                  <w:lang w:eastAsia="en-GB"/>
                </w:rPr>
              </m:ctrlPr>
            </m:sSubPr>
            <m:e>
              <m:r>
                <w:rPr>
                  <w:rFonts w:ascii="Cambria Math" w:hAnsi="Cambria Math"/>
                  <w:lang w:eastAsia="en-GB"/>
                </w:rPr>
                <m:t>H</m:t>
              </m:r>
            </m:e>
            <m:sub>
              <m:r>
                <w:rPr>
                  <w:rFonts w:ascii="Cambria Math" w:hAnsi="Cambria Math"/>
                  <w:lang w:eastAsia="en-GB"/>
                </w:rPr>
                <m:t>5</m:t>
              </m:r>
            </m:sub>
          </m:sSub>
          <m:sSub>
            <m:sSubPr>
              <m:ctrlPr>
                <w:rPr>
                  <w:rFonts w:ascii="Cambria Math" w:hAnsi="Cambria Math"/>
                  <w:i/>
                  <w:lang w:eastAsia="en-GB"/>
                </w:rPr>
              </m:ctrlPr>
            </m:sSubPr>
            <m:e>
              <m:r>
                <w:rPr>
                  <w:rFonts w:ascii="Cambria Math" w:hAnsi="Cambria Math"/>
                  <w:lang w:eastAsia="en-GB"/>
                </w:rPr>
                <m:t>COOCH</m:t>
              </m:r>
            </m:e>
            <m:sub>
              <m:r>
                <w:rPr>
                  <w:rFonts w:ascii="Cambria Math" w:hAnsi="Cambria Math"/>
                  <w:lang w:eastAsia="en-GB"/>
                </w:rPr>
                <m:t>3</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HNO</m:t>
              </m:r>
            </m:e>
            <m:sub>
              <m:r>
                <w:rPr>
                  <w:rFonts w:ascii="Cambria Math" w:hAnsi="Cambria Math"/>
                  <w:lang w:eastAsia="en-GB"/>
                </w:rPr>
                <m:t>3</m:t>
              </m:r>
            </m:sub>
          </m:sSub>
          <m:r>
            <w:rPr>
              <w:rFonts w:ascii="Cambria Math" w:hAnsi="Cambria Math"/>
              <w:lang w:eastAsia="en-GB"/>
            </w:rPr>
            <m:t xml:space="preserve"> → </m:t>
          </m:r>
          <m:sSub>
            <m:sSubPr>
              <m:ctrlPr>
                <w:rPr>
                  <w:rFonts w:ascii="Cambria Math" w:hAnsi="Cambria Math"/>
                  <w:i/>
                  <w:lang w:eastAsia="en-GB"/>
                </w:rPr>
              </m:ctrlPr>
            </m:sSubPr>
            <m:e>
              <m:r>
                <w:rPr>
                  <w:rFonts w:ascii="Cambria Math" w:hAnsi="Cambria Math"/>
                  <w:lang w:eastAsia="en-GB"/>
                </w:rPr>
                <m:t>(</m:t>
              </m:r>
              <m:r>
                <w:rPr>
                  <w:rFonts w:ascii="Cambria Math" w:hAnsi="Cambria Math"/>
                  <w:lang w:eastAsia="en-GB"/>
                </w:rPr>
                <m:t>NO</m:t>
              </m:r>
            </m:e>
            <m:sub>
              <m:r>
                <w:rPr>
                  <w:rFonts w:ascii="Cambria Math" w:hAnsi="Cambria Math"/>
                  <w:lang w:eastAsia="en-GB"/>
                </w:rPr>
                <m:t>2</m:t>
              </m:r>
              <m:r>
                <w:rPr>
                  <w:rFonts w:ascii="Cambria Math" w:hAnsi="Cambria Math"/>
                  <w:lang w:eastAsia="en-GB"/>
                </w:rPr>
                <m:t>)</m:t>
              </m:r>
            </m:sub>
          </m:sSub>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6</m:t>
              </m:r>
            </m:sub>
          </m:sSub>
          <m:sSub>
            <m:sSubPr>
              <m:ctrlPr>
                <w:rPr>
                  <w:rFonts w:ascii="Cambria Math" w:hAnsi="Cambria Math"/>
                  <w:i/>
                  <w:lang w:eastAsia="en-GB"/>
                </w:rPr>
              </m:ctrlPr>
            </m:sSubPr>
            <m:e>
              <m:r>
                <w:rPr>
                  <w:rFonts w:ascii="Cambria Math" w:hAnsi="Cambria Math"/>
                  <w:lang w:eastAsia="en-GB"/>
                </w:rPr>
                <m:t>H</m:t>
              </m:r>
            </m:e>
            <m:sub>
              <m:r>
                <w:rPr>
                  <w:rFonts w:ascii="Cambria Math" w:hAnsi="Cambria Math"/>
                  <w:lang w:eastAsia="en-GB"/>
                </w:rPr>
                <m:t>4</m:t>
              </m:r>
            </m:sub>
          </m:sSub>
          <m:sSub>
            <m:sSubPr>
              <m:ctrlPr>
                <w:rPr>
                  <w:rFonts w:ascii="Cambria Math" w:hAnsi="Cambria Math"/>
                  <w:i/>
                  <w:lang w:eastAsia="en-GB"/>
                </w:rPr>
              </m:ctrlPr>
            </m:sSubPr>
            <m:e>
              <m:r>
                <w:rPr>
                  <w:rFonts w:ascii="Cambria Math" w:hAnsi="Cambria Math"/>
                  <w:lang w:eastAsia="en-GB"/>
                </w:rPr>
                <m:t>COOCH</m:t>
              </m:r>
            </m:e>
            <m:sub>
              <m:r>
                <w:rPr>
                  <w:rFonts w:ascii="Cambria Math" w:hAnsi="Cambria Math"/>
                  <w:lang w:eastAsia="en-GB"/>
                </w:rPr>
                <m:t>3</m:t>
              </m:r>
            </m:sub>
          </m:sSub>
          <m:r>
            <w:rPr>
              <w:rFonts w:ascii="Cambria Math" w:hAnsi="Cambria Math"/>
              <w:lang w:eastAsia="en-GB"/>
            </w:rPr>
            <m:t xml:space="preserve">+ </m:t>
          </m:r>
          <m:sSub>
            <m:sSubPr>
              <m:ctrlPr>
                <w:rPr>
                  <w:rFonts w:ascii="Cambria Math" w:hAnsi="Cambria Math"/>
                  <w:i/>
                  <w:lang w:eastAsia="en-GB"/>
                </w:rPr>
              </m:ctrlPr>
            </m:sSubPr>
            <m:e>
              <m:r>
                <w:rPr>
                  <w:rFonts w:ascii="Cambria Math" w:hAnsi="Cambria Math"/>
                  <w:lang w:eastAsia="en-GB"/>
                </w:rPr>
                <m:t>H</m:t>
              </m:r>
            </m:e>
            <m:sub>
              <m:r>
                <w:rPr>
                  <w:rFonts w:ascii="Cambria Math" w:hAnsi="Cambria Math"/>
                  <w:lang w:eastAsia="en-GB"/>
                </w:rPr>
                <m:t>2</m:t>
              </m:r>
            </m:sub>
          </m:sSub>
          <m:r>
            <w:rPr>
              <w:rFonts w:ascii="Cambria Math" w:hAnsi="Cambria Math"/>
              <w:lang w:eastAsia="en-GB"/>
            </w:rPr>
            <m:t>O</m:t>
          </m:r>
        </m:oMath>
      </m:oMathPara>
    </w:p>
    <w:p w14:paraId="4FECD36B" w14:textId="1D4A3D34" w:rsidR="00AD78C0" w:rsidRPr="00AD78C0" w:rsidRDefault="00AD78C0" w:rsidP="00AD78C0">
      <w:pPr>
        <w:ind w:left="720" w:firstLine="0"/>
      </w:pPr>
      <w:r w:rsidRPr="00AD78C0">
        <w:t xml:space="preserve">The nitration mixture is kept cool to control the rate of </w:t>
      </w:r>
      <w:r w:rsidRPr="00AD78C0">
        <w:rPr>
          <w:rFonts w:ascii="Cambria Math" w:hAnsi="Cambria Math"/>
          <w:i/>
          <w:iCs/>
        </w:rPr>
        <w:t>NO₂⁺</w:t>
      </w:r>
      <w:r w:rsidRPr="00AD78C0">
        <w:t xml:space="preserve"> formation, limit over-nitration and oxidation and prevent a runaway exotherm</w:t>
      </w:r>
      <w:r w:rsidR="00534C78">
        <w:t xml:space="preserve"> </w:t>
      </w:r>
      <w:sdt>
        <w:sdtPr>
          <w:id w:val="973344856"/>
          <w:citation/>
        </w:sdtPr>
        <w:sdtContent>
          <w:r w:rsidR="00356467">
            <w:fldChar w:fldCharType="begin"/>
          </w:r>
          <w:r w:rsidR="00356467">
            <w:instrText xml:space="preserve"> CITATION MCh25 \l 2057 </w:instrText>
          </w:r>
          <w:r w:rsidR="00356467">
            <w:fldChar w:fldCharType="separate"/>
          </w:r>
          <w:r w:rsidR="0093039E" w:rsidRPr="0093039E">
            <w:rPr>
              <w:noProof/>
            </w:rPr>
            <w:t>[4]</w:t>
          </w:r>
          <w:r w:rsidR="00356467">
            <w:fldChar w:fldCharType="end"/>
          </w:r>
        </w:sdtContent>
      </w:sdt>
      <w:r w:rsidRPr="00AD78C0">
        <w:t>.</w:t>
      </w:r>
    </w:p>
    <w:p w14:paraId="4B77836A" w14:textId="406A658E" w:rsidR="00AD78C0" w:rsidRPr="00AD78C0" w:rsidRDefault="00AD78C0" w:rsidP="00AD78C0">
      <w:pPr>
        <w:ind w:left="720" w:firstLine="0"/>
      </w:pPr>
      <w:r w:rsidRPr="00AD78C0">
        <w:t>For nitroguanidine, guanidine nitrate (</w:t>
      </w:r>
      <w:r w:rsidRPr="00AD78C0">
        <w:rPr>
          <w:rFonts w:ascii="Cambria Math" w:hAnsi="Cambria Math"/>
          <w:i/>
          <w:iCs/>
        </w:rPr>
        <w:t>CH₆N₄O₃</w:t>
      </w:r>
      <w:r w:rsidRPr="00AD78C0">
        <w:t>) is dissolved in cold concentrated sulfuric acid. In this highly acidic and dehydrating medium, protonation, rearrangement and N-nitration occur, converting the guanidinium salt into the nitramine nitroguanidine (CH₄N₄O₂) with loss of water</w:t>
      </w:r>
      <w:r w:rsidR="00356467">
        <w:t xml:space="preserve"> </w:t>
      </w:r>
      <w:sdt>
        <w:sdtPr>
          <w:id w:val="172624523"/>
          <w:citation/>
        </w:sdtPr>
        <w:sdtContent>
          <w:r w:rsidR="00356467">
            <w:fldChar w:fldCharType="begin"/>
          </w:r>
          <w:r w:rsidR="00356467">
            <w:instrText xml:space="preserve"> CITATION RJJ52 \l 2057 </w:instrText>
          </w:r>
          <w:r w:rsidR="00356467">
            <w:fldChar w:fldCharType="separate"/>
          </w:r>
          <w:r w:rsidR="0093039E" w:rsidRPr="0093039E">
            <w:rPr>
              <w:noProof/>
            </w:rPr>
            <w:t>[5]</w:t>
          </w:r>
          <w:r w:rsidR="00356467">
            <w:fldChar w:fldCharType="end"/>
          </w:r>
        </w:sdtContent>
      </w:sdt>
      <w:r w:rsidRPr="00AD78C0">
        <w:t>:</w:t>
      </w:r>
    </w:p>
    <w:p w14:paraId="4329FF79" w14:textId="7641C4C9" w:rsidR="00AD78C0" w:rsidRPr="007032D6" w:rsidRDefault="00AD78C0" w:rsidP="00AD78C0">
      <w:pPr>
        <w:ind w:left="720" w:firstLine="0"/>
        <w:rPr>
          <w:lang w:eastAsia="en-GB"/>
        </w:rPr>
      </w:pPr>
      <m:oMathPara>
        <m:oMath>
          <m:sSub>
            <m:sSubPr>
              <m:ctrlPr>
                <w:rPr>
                  <w:rFonts w:ascii="Cambria Math" w:hAnsi="Cambria Math"/>
                  <w:i/>
                  <w:lang w:eastAsia="en-GB"/>
                </w:rPr>
              </m:ctrlPr>
            </m:sSubPr>
            <m:e>
              <m:r>
                <w:rPr>
                  <w:rFonts w:ascii="Cambria Math" w:hAnsi="Cambria Math"/>
                  <w:lang w:eastAsia="en-GB"/>
                </w:rPr>
                <m:t>CH</m:t>
              </m:r>
            </m:e>
            <m:sub>
              <m:r>
                <w:rPr>
                  <w:rFonts w:ascii="Cambria Math" w:hAnsi="Cambria Math"/>
                  <w:lang w:eastAsia="en-GB"/>
                </w:rPr>
                <m:t>6</m:t>
              </m:r>
            </m:sub>
          </m:sSub>
          <m:sSub>
            <m:sSubPr>
              <m:ctrlPr>
                <w:rPr>
                  <w:rFonts w:ascii="Cambria Math" w:hAnsi="Cambria Math"/>
                  <w:i/>
                  <w:lang w:eastAsia="en-GB"/>
                </w:rPr>
              </m:ctrlPr>
            </m:sSubPr>
            <m:e>
              <m:r>
                <w:rPr>
                  <w:rFonts w:ascii="Cambria Math" w:hAnsi="Cambria Math"/>
                  <w:lang w:eastAsia="en-GB"/>
                </w:rPr>
                <m:t>N</m:t>
              </m:r>
            </m:e>
            <m:sub>
              <m:r>
                <w:rPr>
                  <w:rFonts w:ascii="Cambria Math" w:hAnsi="Cambria Math"/>
                  <w:lang w:eastAsia="en-GB"/>
                </w:rPr>
                <m:t>4</m:t>
              </m:r>
            </m:sub>
          </m:sSub>
          <m:sSub>
            <m:sSubPr>
              <m:ctrlPr>
                <w:rPr>
                  <w:rFonts w:ascii="Cambria Math" w:hAnsi="Cambria Math"/>
                  <w:i/>
                  <w:lang w:eastAsia="en-GB"/>
                </w:rPr>
              </m:ctrlPr>
            </m:sSubPr>
            <m:e>
              <m:r>
                <w:rPr>
                  <w:rFonts w:ascii="Cambria Math" w:hAnsi="Cambria Math"/>
                  <w:lang w:eastAsia="en-GB"/>
                </w:rPr>
                <m:t>O</m:t>
              </m:r>
            </m:e>
            <m:sub>
              <m:r>
                <w:rPr>
                  <w:rFonts w:ascii="Cambria Math" w:hAnsi="Cambria Math"/>
                  <w:lang w:eastAsia="en-GB"/>
                </w:rPr>
                <m:t>3</m:t>
              </m:r>
            </m:sub>
          </m:sSub>
          <m:r>
            <w:rPr>
              <w:rFonts w:ascii="Cambria Math" w:hAnsi="Cambria Math"/>
              <w:lang w:eastAsia="en-GB"/>
            </w:rPr>
            <m:t xml:space="preserve"> → </m:t>
          </m:r>
          <m:sSub>
            <m:sSubPr>
              <m:ctrlPr>
                <w:rPr>
                  <w:rFonts w:ascii="Cambria Math" w:hAnsi="Cambria Math"/>
                  <w:i/>
                  <w:lang w:eastAsia="en-GB"/>
                </w:rPr>
              </m:ctrlPr>
            </m:sSubPr>
            <m:e>
              <m:r>
                <w:rPr>
                  <w:rFonts w:ascii="Cambria Math" w:hAnsi="Cambria Math"/>
                  <w:lang w:eastAsia="en-GB"/>
                </w:rPr>
                <m:t>CH</m:t>
              </m:r>
            </m:e>
            <m:sub>
              <m:r>
                <w:rPr>
                  <w:rFonts w:ascii="Cambria Math" w:hAnsi="Cambria Math"/>
                  <w:lang w:eastAsia="en-GB"/>
                </w:rPr>
                <m:t>4</m:t>
              </m:r>
            </m:sub>
          </m:sSub>
          <m:sSub>
            <m:sSubPr>
              <m:ctrlPr>
                <w:rPr>
                  <w:rFonts w:ascii="Cambria Math" w:hAnsi="Cambria Math"/>
                  <w:i/>
                  <w:lang w:eastAsia="en-GB"/>
                </w:rPr>
              </m:ctrlPr>
            </m:sSubPr>
            <m:e>
              <m:r>
                <w:rPr>
                  <w:rFonts w:ascii="Cambria Math" w:hAnsi="Cambria Math"/>
                  <w:lang w:eastAsia="en-GB"/>
                </w:rPr>
                <m:t>N</m:t>
              </m:r>
            </m:e>
            <m:sub>
              <m:r>
                <w:rPr>
                  <w:rFonts w:ascii="Cambria Math" w:hAnsi="Cambria Math"/>
                  <w:lang w:eastAsia="en-GB"/>
                </w:rPr>
                <m:t>4</m:t>
              </m:r>
            </m:sub>
          </m:sSub>
          <m:sSub>
            <m:sSubPr>
              <m:ctrlPr>
                <w:rPr>
                  <w:rFonts w:ascii="Cambria Math" w:hAnsi="Cambria Math"/>
                  <w:i/>
                  <w:lang w:eastAsia="en-GB"/>
                </w:rPr>
              </m:ctrlPr>
            </m:sSubPr>
            <m:e>
              <m:r>
                <w:rPr>
                  <w:rFonts w:ascii="Cambria Math" w:hAnsi="Cambria Math"/>
                  <w:lang w:eastAsia="en-GB"/>
                </w:rPr>
                <m:t>O</m:t>
              </m:r>
            </m:e>
            <m:sub>
              <m:r>
                <w:rPr>
                  <w:rFonts w:ascii="Cambria Math" w:hAnsi="Cambria Math"/>
                  <w:lang w:eastAsia="en-GB"/>
                </w:rPr>
                <m:t>3</m:t>
              </m:r>
            </m:sub>
          </m:sSub>
          <m:r>
            <w:rPr>
              <w:rFonts w:ascii="Cambria Math" w:hAnsi="Cambria Math"/>
              <w:lang w:eastAsia="en-GB"/>
            </w:rPr>
            <m:t xml:space="preserve">+ </m:t>
          </m:r>
          <m:sSub>
            <m:sSubPr>
              <m:ctrlPr>
                <w:rPr>
                  <w:rFonts w:ascii="Cambria Math" w:hAnsi="Cambria Math"/>
                  <w:i/>
                  <w:lang w:eastAsia="en-GB"/>
                </w:rPr>
              </m:ctrlPr>
            </m:sSubPr>
            <m:e>
              <m:r>
                <w:rPr>
                  <w:rFonts w:ascii="Cambria Math" w:hAnsi="Cambria Math"/>
                  <w:lang w:eastAsia="en-GB"/>
                </w:rPr>
                <m:t>H</m:t>
              </m:r>
            </m:e>
            <m:sub>
              <m:r>
                <w:rPr>
                  <w:rFonts w:ascii="Cambria Math" w:hAnsi="Cambria Math"/>
                  <w:lang w:eastAsia="en-GB"/>
                </w:rPr>
                <m:t>2</m:t>
              </m:r>
            </m:sub>
          </m:sSub>
          <m:r>
            <w:rPr>
              <w:rFonts w:ascii="Cambria Math" w:hAnsi="Cambria Math"/>
              <w:lang w:eastAsia="en-GB"/>
            </w:rPr>
            <m:t>O</m:t>
          </m:r>
        </m:oMath>
      </m:oMathPara>
    </w:p>
    <w:p w14:paraId="1B412396" w14:textId="2972BC24" w:rsidR="00AD78C0" w:rsidRDefault="00AD78C0" w:rsidP="00AD78C0">
      <w:pPr>
        <w:ind w:left="720" w:firstLine="0"/>
      </w:pPr>
      <w:r w:rsidRPr="00AD78C0">
        <w:t>The mechanism centres on formation of an –N–NO₂ group. Low temperature is necessary to prevent decomposition of intermediates and of nitroguanidine itself</w:t>
      </w:r>
      <w:r w:rsidR="00087C0D">
        <w:t xml:space="preserve">  </w:t>
      </w:r>
      <w:sdt>
        <w:sdtPr>
          <w:id w:val="1047804996"/>
          <w:citation/>
        </w:sdtPr>
        <w:sdtContent>
          <w:r w:rsidR="00087C0D">
            <w:fldChar w:fldCharType="begin"/>
          </w:r>
          <w:r w:rsidR="00087C0D">
            <w:instrText xml:space="preserve"> CITATION Jon12 \l 2057 </w:instrText>
          </w:r>
          <w:r w:rsidR="00087C0D">
            <w:fldChar w:fldCharType="separate"/>
          </w:r>
          <w:r w:rsidR="0093039E" w:rsidRPr="0093039E">
            <w:rPr>
              <w:noProof/>
            </w:rPr>
            <w:t>[1]</w:t>
          </w:r>
          <w:r w:rsidR="00087C0D">
            <w:fldChar w:fldCharType="end"/>
          </w:r>
        </w:sdtContent>
      </w:sdt>
      <w:r w:rsidRPr="00AD78C0">
        <w:t>.</w:t>
      </w:r>
    </w:p>
    <w:p w14:paraId="0654C7C6" w14:textId="77777777" w:rsidR="00AD78C0" w:rsidRPr="00AD78C0" w:rsidRDefault="00AD78C0" w:rsidP="00AD78C0">
      <w:pPr>
        <w:ind w:left="720" w:firstLine="0"/>
      </w:pPr>
    </w:p>
    <w:p w14:paraId="2CFEE7F7" w14:textId="524C50E2" w:rsidR="00AD78C0" w:rsidRDefault="00AD78C0" w:rsidP="00AD78C0">
      <w:pPr>
        <w:ind w:left="720" w:firstLine="0"/>
      </w:pPr>
      <w:r w:rsidRPr="00AD78C0">
        <w:t>Concentrated sulfuric acid therefore acts as both strong acid and dehydrating agent in both experiments. Concentrated nitric acid provides the nitro group in the aromatic nitration. Ethanol is used as recrystallisation solvent because methyl-3-nitrobenzoate is soluble in hot ethanol but sparingly soluble in cold ethanol–water mixtures, allowing purification by crystallisation on cooling. Ice and water are used to quench the reactions, precipitate products and remove heat</w:t>
      </w:r>
      <w:r w:rsidR="00C36FEE">
        <w:t xml:space="preserve"> </w:t>
      </w:r>
      <w:sdt>
        <w:sdtPr>
          <w:id w:val="1486198115"/>
          <w:citation/>
        </w:sdtPr>
        <w:sdtContent>
          <w:r w:rsidR="00C36FEE">
            <w:fldChar w:fldCharType="begin"/>
          </w:r>
          <w:r w:rsidR="00C36FEE">
            <w:instrText xml:space="preserve"> CITATION Nit25 \l 2057 </w:instrText>
          </w:r>
          <w:r w:rsidR="00C36FEE">
            <w:fldChar w:fldCharType="separate"/>
          </w:r>
          <w:r w:rsidR="0093039E" w:rsidRPr="0093039E">
            <w:rPr>
              <w:noProof/>
            </w:rPr>
            <w:t>[6]</w:t>
          </w:r>
          <w:r w:rsidR="00C36FEE">
            <w:fldChar w:fldCharType="end"/>
          </w:r>
        </w:sdtContent>
      </w:sdt>
      <w:r w:rsidRPr="00AD78C0">
        <w:t>.</w:t>
      </w:r>
    </w:p>
    <w:p w14:paraId="4A589D80" w14:textId="7B42D617" w:rsidR="00AD78C0" w:rsidRPr="00AD78C0" w:rsidRDefault="00EB5080" w:rsidP="00AD78C0">
      <w:pPr>
        <w:ind w:left="720" w:firstLine="0"/>
      </w:pPr>
      <w:r>
        <w:t xml:space="preserve"> </w:t>
      </w:r>
    </w:p>
    <w:p w14:paraId="4A15CA98" w14:textId="3FAE00DF" w:rsidR="00AD78C0" w:rsidRDefault="00AD78C0" w:rsidP="00AD78C0">
      <w:pPr>
        <w:ind w:left="720" w:firstLine="0"/>
      </w:pPr>
      <w:r w:rsidRPr="00AD78C0">
        <w:t xml:space="preserve">These methods are important to OME because </w:t>
      </w:r>
      <w:r w:rsidR="00C36FEE" w:rsidRPr="00C36FEE">
        <w:t>aromatic nitration provid</w:t>
      </w:r>
      <w:r w:rsidR="00C36FEE">
        <w:t>es</w:t>
      </w:r>
      <w:r w:rsidR="00C36FEE" w:rsidRPr="00C36FEE">
        <w:t xml:space="preserve"> the primary industrial route for introducing nitro groups onto aromatic rings and thereby enabling the large-scale synthesis of high-energy nitroaromatic explosives such as TNT, DNT and </w:t>
      </w:r>
      <w:r w:rsidR="00C36FEE" w:rsidRPr="00C36FEE">
        <w:lastRenderedPageBreak/>
        <w:t>TATB</w:t>
      </w:r>
      <w:r w:rsidR="00C36FEE">
        <w:t>.</w:t>
      </w:r>
      <w:r w:rsidRPr="00AD78C0">
        <w:t xml:space="preserve"> </w:t>
      </w:r>
      <w:r w:rsidR="00C36FEE">
        <w:t>W</w:t>
      </w:r>
      <w:r w:rsidRPr="00AD78C0">
        <w:t>hile nitroguanidine is itself a widely used energetic material in triple-base propellants and insensitive munition formulations</w:t>
      </w:r>
      <w:r w:rsidR="00B709EF">
        <w:t xml:space="preserve"> </w:t>
      </w:r>
      <w:sdt>
        <w:sdtPr>
          <w:id w:val="-496952055"/>
          <w:citation/>
        </w:sdtPr>
        <w:sdtContent>
          <w:r w:rsidR="00B709EF">
            <w:fldChar w:fldCharType="begin"/>
          </w:r>
          <w:r w:rsidR="00B709EF">
            <w:instrText xml:space="preserve"> CITATION WDu24 \l 2057 </w:instrText>
          </w:r>
          <w:r w:rsidR="00B709EF">
            <w:fldChar w:fldCharType="separate"/>
          </w:r>
          <w:r w:rsidR="0093039E" w:rsidRPr="0093039E">
            <w:rPr>
              <w:noProof/>
            </w:rPr>
            <w:t>[7]</w:t>
          </w:r>
          <w:r w:rsidR="00B709EF">
            <w:fldChar w:fldCharType="end"/>
          </w:r>
        </w:sdtContent>
      </w:sdt>
      <w:r w:rsidRPr="00AD78C0">
        <w:t>.</w:t>
      </w:r>
    </w:p>
    <w:p w14:paraId="30FE40DB" w14:textId="77777777" w:rsidR="00AD78C0" w:rsidRPr="00AD78C0" w:rsidRDefault="00AD78C0" w:rsidP="00AD78C0">
      <w:pPr>
        <w:ind w:left="720" w:firstLine="0"/>
      </w:pPr>
    </w:p>
    <w:p w14:paraId="17ADB92C" w14:textId="3FD314E4" w:rsidR="00AD78C0" w:rsidRDefault="00AD78C0" w:rsidP="00AD78C0">
      <w:pPr>
        <w:pStyle w:val="Heading1"/>
        <w:numPr>
          <w:ilvl w:val="0"/>
          <w:numId w:val="11"/>
        </w:numPr>
        <w:rPr>
          <w:lang w:eastAsia="en-GB"/>
        </w:rPr>
      </w:pPr>
      <w:bookmarkStart w:id="7" w:name="_Toc215056093"/>
      <w:r>
        <w:rPr>
          <w:lang w:eastAsia="en-GB"/>
        </w:rPr>
        <w:t>Observations and Data</w:t>
      </w:r>
      <w:bookmarkEnd w:id="7"/>
    </w:p>
    <w:p w14:paraId="5E2922EE" w14:textId="03981F4C" w:rsidR="00AD78C0" w:rsidRDefault="00AD78C0" w:rsidP="00AD78C0">
      <w:pPr>
        <w:ind w:left="720" w:firstLine="0"/>
        <w:rPr>
          <w:lang w:eastAsia="en-GB"/>
        </w:rPr>
      </w:pPr>
      <w:r>
        <w:rPr>
          <w:lang w:eastAsia="en-GB"/>
        </w:rPr>
        <w:t>Procedures in the Cranfield instruction pack</w:t>
      </w:r>
      <w:r w:rsidR="00B709EF">
        <w:rPr>
          <w:lang w:eastAsia="en-GB"/>
        </w:rPr>
        <w:t xml:space="preserve"> (Appendix A)</w:t>
      </w:r>
      <w:r>
        <w:rPr>
          <w:lang w:eastAsia="en-GB"/>
        </w:rPr>
        <w:t xml:space="preserve"> were followed. Methyl benzoate appeared as a light tangerine liquid; the mixed acid was clear. After quenching onto ice, a cloudy suspension containing solid was observed. Following recrystallisation from hot ethanol and cooling, an off-white crystalline product was collected and dried under vacuum.</w:t>
      </w:r>
    </w:p>
    <w:p w14:paraId="5554A5EE" w14:textId="77777777" w:rsidR="00AD78C0" w:rsidRDefault="00AD78C0" w:rsidP="00AD78C0">
      <w:pPr>
        <w:ind w:left="720" w:firstLine="0"/>
        <w:rPr>
          <w:lang w:eastAsia="en-GB"/>
        </w:rPr>
      </w:pPr>
    </w:p>
    <w:p w14:paraId="53B940A5" w14:textId="7DF556C9" w:rsidR="00AD78C0" w:rsidRPr="00AD78C0" w:rsidRDefault="00AD78C0" w:rsidP="00AD78C0">
      <w:pPr>
        <w:ind w:left="720" w:firstLine="0"/>
        <w:rPr>
          <w:lang w:eastAsia="en-GB"/>
        </w:rPr>
      </w:pPr>
      <w:r>
        <w:rPr>
          <w:lang w:eastAsia="en-GB"/>
        </w:rPr>
        <w:t>Nitroguanidine was obtained as a fine white to off-white crystalline</w:t>
      </w:r>
      <w:r w:rsidR="00B709EF">
        <w:rPr>
          <w:lang w:eastAsia="en-GB"/>
        </w:rPr>
        <w:t>,</w:t>
      </w:r>
      <w:r>
        <w:rPr>
          <w:lang w:eastAsia="en-GB"/>
        </w:rPr>
        <w:t xml:space="preserve"> </w:t>
      </w:r>
      <w:r>
        <w:rPr>
          <w:lang w:eastAsia="en-GB"/>
        </w:rPr>
        <w:t xml:space="preserve">“fluffy” </w:t>
      </w:r>
      <w:r>
        <w:rPr>
          <w:lang w:eastAsia="en-GB"/>
        </w:rPr>
        <w:t>solid after dilution of the sulfuric-acid mixture into ice-water, filtration, washing and drying.</w:t>
      </w:r>
    </w:p>
    <w:p w14:paraId="630B1A3E" w14:textId="058F1DD4" w:rsidR="004E45CF" w:rsidRDefault="003F6BA3" w:rsidP="003F6BA3">
      <w:pPr>
        <w:pStyle w:val="ListParagraph"/>
        <w:numPr>
          <w:ilvl w:val="1"/>
          <w:numId w:val="11"/>
        </w:numPr>
      </w:pPr>
      <w:r>
        <w:t>Methyl-3-nitrobenzoate</w:t>
      </w:r>
    </w:p>
    <w:tbl>
      <w:tblPr>
        <w:tblStyle w:val="TableGrid"/>
        <w:tblW w:w="0" w:type="auto"/>
        <w:tblInd w:w="1225" w:type="dxa"/>
        <w:tblLook w:val="04A0" w:firstRow="1" w:lastRow="0" w:firstColumn="1" w:lastColumn="0" w:noHBand="0" w:noVBand="1"/>
        <w:tblCaption w:val=""/>
        <w:tblDescription w:val=""/>
      </w:tblPr>
      <w:tblGrid>
        <w:gridCol w:w="4928"/>
        <w:gridCol w:w="1974"/>
      </w:tblGrid>
      <w:tr w:rsidR="003F6BA3" w:rsidRPr="003F6BA3" w14:paraId="152097D9" w14:textId="77777777" w:rsidTr="003F6BA3">
        <w:tc>
          <w:tcPr>
            <w:tcW w:w="4928" w:type="dxa"/>
            <w:hideMark/>
          </w:tcPr>
          <w:p w14:paraId="11BCB6A6" w14:textId="77777777" w:rsidR="003F6BA3" w:rsidRPr="003F6BA3" w:rsidRDefault="003F6BA3" w:rsidP="003F6BA3">
            <w:pPr>
              <w:spacing w:line="480" w:lineRule="auto"/>
              <w:ind w:left="720" w:firstLine="0"/>
              <w:jc w:val="center"/>
            </w:pPr>
            <w:r w:rsidRPr="003F6BA3">
              <w:rPr>
                <w:b/>
                <w:bCs/>
              </w:rPr>
              <w:t>Quantity</w:t>
            </w:r>
          </w:p>
        </w:tc>
        <w:tc>
          <w:tcPr>
            <w:tcW w:w="1974" w:type="dxa"/>
            <w:hideMark/>
          </w:tcPr>
          <w:p w14:paraId="0FB7B17C" w14:textId="77777777" w:rsidR="003F6BA3" w:rsidRPr="003F6BA3" w:rsidRDefault="003F6BA3" w:rsidP="003F6BA3">
            <w:pPr>
              <w:spacing w:line="480" w:lineRule="auto"/>
              <w:ind w:left="720" w:firstLine="0"/>
              <w:jc w:val="center"/>
            </w:pPr>
            <w:r w:rsidRPr="003F6BA3">
              <w:rPr>
                <w:b/>
                <w:bCs/>
              </w:rPr>
              <w:t>Value (g)</w:t>
            </w:r>
          </w:p>
        </w:tc>
      </w:tr>
      <w:tr w:rsidR="003F6BA3" w:rsidRPr="003F6BA3" w14:paraId="20508D81" w14:textId="77777777" w:rsidTr="003F6BA3">
        <w:tc>
          <w:tcPr>
            <w:tcW w:w="4928" w:type="dxa"/>
            <w:hideMark/>
          </w:tcPr>
          <w:p w14:paraId="1E6E2358" w14:textId="77777777" w:rsidR="003F6BA3" w:rsidRPr="003F6BA3" w:rsidRDefault="003F6BA3" w:rsidP="003F6BA3">
            <w:pPr>
              <w:spacing w:line="480" w:lineRule="auto"/>
              <w:ind w:left="720" w:firstLine="0"/>
              <w:jc w:val="center"/>
            </w:pPr>
            <w:r w:rsidRPr="003F6BA3">
              <w:t>Mass of methyl benzoate</w:t>
            </w:r>
          </w:p>
        </w:tc>
        <w:tc>
          <w:tcPr>
            <w:tcW w:w="1974" w:type="dxa"/>
            <w:hideMark/>
          </w:tcPr>
          <w:p w14:paraId="024EB3B3" w14:textId="77777777" w:rsidR="003F6BA3" w:rsidRPr="003F6BA3" w:rsidRDefault="003F6BA3" w:rsidP="003F6BA3">
            <w:pPr>
              <w:spacing w:line="480" w:lineRule="auto"/>
              <w:ind w:left="720" w:firstLine="0"/>
              <w:jc w:val="center"/>
            </w:pPr>
            <w:r w:rsidRPr="003F6BA3">
              <w:t>2.694</w:t>
            </w:r>
          </w:p>
        </w:tc>
      </w:tr>
      <w:tr w:rsidR="003F6BA3" w:rsidRPr="003F6BA3" w14:paraId="17123F6B" w14:textId="77777777" w:rsidTr="003F6BA3">
        <w:tc>
          <w:tcPr>
            <w:tcW w:w="4928" w:type="dxa"/>
            <w:hideMark/>
          </w:tcPr>
          <w:p w14:paraId="4D515F89" w14:textId="77777777" w:rsidR="003F6BA3" w:rsidRPr="003F6BA3" w:rsidRDefault="003F6BA3" w:rsidP="003F6BA3">
            <w:pPr>
              <w:spacing w:line="480" w:lineRule="auto"/>
              <w:ind w:left="720" w:firstLine="0"/>
              <w:jc w:val="center"/>
            </w:pPr>
            <w:r w:rsidRPr="003F6BA3">
              <w:t>Mass of labelled glass bottle</w:t>
            </w:r>
          </w:p>
        </w:tc>
        <w:tc>
          <w:tcPr>
            <w:tcW w:w="1974" w:type="dxa"/>
            <w:hideMark/>
          </w:tcPr>
          <w:p w14:paraId="45CAFB29" w14:textId="77777777" w:rsidR="003F6BA3" w:rsidRPr="003F6BA3" w:rsidRDefault="003F6BA3" w:rsidP="003F6BA3">
            <w:pPr>
              <w:spacing w:line="480" w:lineRule="auto"/>
              <w:ind w:left="720" w:firstLine="0"/>
              <w:jc w:val="center"/>
            </w:pPr>
            <w:r w:rsidRPr="003F6BA3">
              <w:t>8.639</w:t>
            </w:r>
          </w:p>
        </w:tc>
      </w:tr>
      <w:tr w:rsidR="003F6BA3" w:rsidRPr="003F6BA3" w14:paraId="0990F021" w14:textId="77777777" w:rsidTr="003F6BA3">
        <w:tc>
          <w:tcPr>
            <w:tcW w:w="4928" w:type="dxa"/>
            <w:hideMark/>
          </w:tcPr>
          <w:p w14:paraId="3217B873" w14:textId="77777777" w:rsidR="003F6BA3" w:rsidRPr="003F6BA3" w:rsidRDefault="003F6BA3" w:rsidP="003F6BA3">
            <w:pPr>
              <w:spacing w:line="480" w:lineRule="auto"/>
              <w:ind w:left="720" w:firstLine="0"/>
              <w:jc w:val="center"/>
            </w:pPr>
            <w:r w:rsidRPr="003F6BA3">
              <w:t>Mass of bottle + dried sample</w:t>
            </w:r>
          </w:p>
        </w:tc>
        <w:tc>
          <w:tcPr>
            <w:tcW w:w="1974" w:type="dxa"/>
            <w:hideMark/>
          </w:tcPr>
          <w:p w14:paraId="530BDFAE" w14:textId="77777777" w:rsidR="003F6BA3" w:rsidRPr="003F6BA3" w:rsidRDefault="003F6BA3" w:rsidP="003F6BA3">
            <w:pPr>
              <w:spacing w:line="480" w:lineRule="auto"/>
              <w:ind w:left="720" w:firstLine="0"/>
              <w:jc w:val="center"/>
            </w:pPr>
            <w:r w:rsidRPr="003F6BA3">
              <w:t>11.5036</w:t>
            </w:r>
          </w:p>
        </w:tc>
      </w:tr>
      <w:tr w:rsidR="003F6BA3" w:rsidRPr="003F6BA3" w14:paraId="3B8F640F" w14:textId="77777777" w:rsidTr="003F6BA3">
        <w:tc>
          <w:tcPr>
            <w:tcW w:w="4928" w:type="dxa"/>
            <w:hideMark/>
          </w:tcPr>
          <w:p w14:paraId="1858D445" w14:textId="0E65EB70" w:rsidR="003F6BA3" w:rsidRPr="003F6BA3" w:rsidRDefault="003F6BA3" w:rsidP="003F6BA3">
            <w:pPr>
              <w:spacing w:line="480" w:lineRule="auto"/>
              <w:ind w:left="720" w:firstLine="0"/>
              <w:jc w:val="center"/>
            </w:pPr>
            <w:r w:rsidRPr="003F6BA3">
              <w:t>Mass of methyl-3-nitrobenzoate</w:t>
            </w:r>
          </w:p>
        </w:tc>
        <w:tc>
          <w:tcPr>
            <w:tcW w:w="1974" w:type="dxa"/>
            <w:hideMark/>
          </w:tcPr>
          <w:p w14:paraId="22D409F9" w14:textId="77777777" w:rsidR="003F6BA3" w:rsidRPr="003F6BA3" w:rsidRDefault="003F6BA3" w:rsidP="003F6BA3">
            <w:pPr>
              <w:spacing w:line="480" w:lineRule="auto"/>
              <w:ind w:left="720" w:firstLine="0"/>
              <w:jc w:val="center"/>
            </w:pPr>
            <w:r w:rsidRPr="003F6BA3">
              <w:t>2.8646</w:t>
            </w:r>
          </w:p>
        </w:tc>
      </w:tr>
    </w:tbl>
    <w:p w14:paraId="3CE3D030" w14:textId="5C714F9E" w:rsidR="003F6BA3" w:rsidRDefault="003F6BA3" w:rsidP="003F6BA3">
      <w:pPr>
        <w:ind w:firstLine="0"/>
        <w:jc w:val="center"/>
        <w:rPr>
          <w:b/>
          <w:bCs/>
          <w:sz w:val="16"/>
          <w:szCs w:val="16"/>
        </w:rPr>
      </w:pPr>
      <w:r>
        <w:rPr>
          <w:b/>
          <w:bCs/>
          <w:sz w:val="16"/>
          <w:szCs w:val="16"/>
        </w:rPr>
        <w:t xml:space="preserve">Table 1 - </w:t>
      </w:r>
      <w:r w:rsidRPr="003F6BA3">
        <w:rPr>
          <w:b/>
          <w:bCs/>
          <w:sz w:val="16"/>
          <w:szCs w:val="16"/>
        </w:rPr>
        <w:t>Methyl-3-nitrobenzoate</w:t>
      </w:r>
      <w:r>
        <w:rPr>
          <w:b/>
          <w:bCs/>
          <w:sz w:val="16"/>
          <w:szCs w:val="16"/>
        </w:rPr>
        <w:t xml:space="preserve"> Results</w:t>
      </w:r>
    </w:p>
    <w:p w14:paraId="11C01B8D" w14:textId="0307746A" w:rsidR="003F6BA3" w:rsidRDefault="003F6BA3" w:rsidP="003F6BA3">
      <w:pPr>
        <w:ind w:left="720" w:firstLine="0"/>
      </w:pPr>
      <w:r w:rsidRPr="003F6BA3">
        <w:t xml:space="preserve">The theoretical yield was calculated using the </w:t>
      </w:r>
      <w:r>
        <w:t>Following expression</w:t>
      </w:r>
      <w:r w:rsidRPr="003F6BA3">
        <w:t>:</w:t>
      </w:r>
    </w:p>
    <w:p w14:paraId="6B8C5409" w14:textId="67A2E232" w:rsidR="003F6BA3" w:rsidRPr="00A16FCD" w:rsidRDefault="00A16FCD" w:rsidP="003F6BA3">
      <w:pPr>
        <w:ind w:left="720" w:firstLine="0"/>
      </w:pPr>
      <m:oMathPara>
        <m:oMath>
          <m:r>
            <w:rPr>
              <w:rFonts w:ascii="Cambria Math" w:hAnsi="Cambria Math"/>
            </w:rPr>
            <m:t>theoretical yield</m:t>
          </m:r>
          <m:r>
            <w:rPr>
              <w:rFonts w:ascii="Cambria Math" w:hAnsi="Cambria Math"/>
            </w:rPr>
            <m:t xml:space="preserve">=mass of methyl benzoate x </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r</m:t>
                  </m:r>
                </m:sub>
              </m:sSub>
              <m:r>
                <w:rPr>
                  <w:rFonts w:ascii="Cambria Math" w:hAnsi="Cambria Math"/>
                </w:rPr>
                <m:t>(methyl-3-Notrobenzoate</m:t>
              </m:r>
            </m:num>
            <m:den>
              <m:sSub>
                <m:sSubPr>
                  <m:ctrlPr>
                    <w:rPr>
                      <w:rFonts w:ascii="Cambria Math" w:hAnsi="Cambria Math"/>
                      <w:i/>
                    </w:rPr>
                  </m:ctrlPr>
                </m:sSubPr>
                <m:e>
                  <m:r>
                    <w:rPr>
                      <w:rFonts w:ascii="Cambria Math" w:hAnsi="Cambria Math"/>
                    </w:rPr>
                    <m:t>M</m:t>
                  </m:r>
                </m:e>
                <m:sub>
                  <m:r>
                    <w:rPr>
                      <w:rFonts w:ascii="Cambria Math" w:hAnsi="Cambria Math"/>
                    </w:rPr>
                    <m:t>r</m:t>
                  </m:r>
                </m:sub>
              </m:sSub>
              <m:r>
                <w:rPr>
                  <w:rFonts w:ascii="Cambria Math" w:hAnsi="Cambria Math"/>
                </w:rPr>
                <m:t>(methyl Benzoate)</m:t>
              </m:r>
            </m:den>
          </m:f>
        </m:oMath>
      </m:oMathPara>
    </w:p>
    <w:p w14:paraId="55283B21" w14:textId="214D6CF3" w:rsidR="00A16FCD" w:rsidRDefault="00A16FCD" w:rsidP="00A16FCD">
      <w:pPr>
        <w:ind w:left="720" w:firstLine="0"/>
      </w:pPr>
      <w:r w:rsidRPr="00A16FCD">
        <w:t>so that</w:t>
      </w:r>
    </w:p>
    <w:p w14:paraId="376B0556" w14:textId="1212829A" w:rsidR="003F6BA3" w:rsidRPr="003F6BA3" w:rsidRDefault="003F6BA3" w:rsidP="003F6BA3">
      <w:pPr>
        <w:ind w:left="720" w:firstLine="0"/>
      </w:pPr>
      <m:oMathPara>
        <m:oMath>
          <m:r>
            <w:rPr>
              <w:rFonts w:ascii="Cambria Math" w:hAnsi="Cambria Math"/>
            </w:rPr>
            <m:t>theoretical yield</m:t>
          </m:r>
          <m:r>
            <w:rPr>
              <w:rFonts w:ascii="Cambria Math" w:hAnsi="Cambria Math"/>
            </w:rPr>
            <m:t>=2.694g x</m:t>
          </m:r>
          <m:f>
            <m:fPr>
              <m:ctrlPr>
                <w:rPr>
                  <w:rFonts w:ascii="Cambria Math" w:hAnsi="Cambria Math"/>
                  <w:i/>
                </w:rPr>
              </m:ctrlPr>
            </m:fPr>
            <m:num>
              <m:r>
                <w:rPr>
                  <w:rFonts w:ascii="Cambria Math" w:hAnsi="Cambria Math"/>
                </w:rPr>
                <m:t>181.1</m:t>
              </m:r>
            </m:num>
            <m:den>
              <m:r>
                <w:rPr>
                  <w:rFonts w:ascii="Cambria Math" w:hAnsi="Cambria Math"/>
                </w:rPr>
                <m:t>136.1</m:t>
              </m:r>
            </m:den>
          </m:f>
          <m:r>
            <w:rPr>
              <w:rFonts w:ascii="Cambria Math" w:hAnsi="Cambria Math"/>
            </w:rPr>
            <m:t>=3.58g</m:t>
          </m:r>
        </m:oMath>
      </m:oMathPara>
    </w:p>
    <w:p w14:paraId="1CCDAA18" w14:textId="7631CE67" w:rsidR="00A16FCD" w:rsidRDefault="00A16FCD" w:rsidP="007032D6">
      <w:pPr>
        <w:ind w:left="720" w:firstLine="0"/>
      </w:pPr>
      <w:r w:rsidRPr="00A16FCD">
        <w:lastRenderedPageBreak/>
        <w:t>The actual yield corresponded to the isolated product mass:</w:t>
      </w:r>
    </w:p>
    <w:p w14:paraId="4CEDE100" w14:textId="5C525B51" w:rsidR="00A16FCD" w:rsidRPr="007032D6" w:rsidRDefault="004470E7" w:rsidP="007032D6">
      <w:pPr>
        <w:ind w:left="720" w:firstLine="0"/>
      </w:pPr>
      <m:oMathPara>
        <m:oMath>
          <m:r>
            <w:rPr>
              <w:rFonts w:ascii="Cambria Math" w:hAnsi="Cambria Math"/>
            </w:rPr>
            <m:t>Actual Yield=11.5036-8.639=2.8646g</m:t>
          </m:r>
        </m:oMath>
      </m:oMathPara>
    </w:p>
    <w:p w14:paraId="67ABF5AA" w14:textId="2ACF52BE" w:rsidR="004470E7" w:rsidRDefault="004470E7" w:rsidP="004470E7">
      <w:pPr>
        <w:ind w:left="720" w:firstLine="0"/>
      </w:pPr>
      <w:r w:rsidRPr="004470E7">
        <w:t>The percentage yield was then calculated as</w:t>
      </w:r>
      <w:r>
        <w:t>:</w:t>
      </w:r>
    </w:p>
    <w:p w14:paraId="7612B76D" w14:textId="2F099DC4" w:rsidR="004470E7" w:rsidRPr="004470E7" w:rsidRDefault="004470E7" w:rsidP="004470E7">
      <w:pPr>
        <w:ind w:left="720" w:firstLine="0"/>
      </w:pPr>
      <m:oMathPara>
        <m:oMath>
          <m:r>
            <w:rPr>
              <w:rFonts w:ascii="Cambria Math" w:hAnsi="Cambria Math"/>
            </w:rPr>
            <m:t xml:space="preserve">%yield= </m:t>
          </m:r>
          <m:f>
            <m:fPr>
              <m:ctrlPr>
                <w:rPr>
                  <w:rFonts w:ascii="Cambria Math" w:hAnsi="Cambria Math"/>
                  <w:i/>
                </w:rPr>
              </m:ctrlPr>
            </m:fPr>
            <m:num>
              <m:r>
                <w:rPr>
                  <w:rFonts w:ascii="Cambria Math" w:hAnsi="Cambria Math"/>
                </w:rPr>
                <m:t>Actual yield</m:t>
              </m:r>
            </m:num>
            <m:den>
              <m:r>
                <w:rPr>
                  <w:rFonts w:ascii="Cambria Math" w:hAnsi="Cambria Math"/>
                </w:rPr>
                <m:t>Theoretical Yield</m:t>
              </m:r>
            </m:den>
          </m:f>
          <m:r>
            <w:rPr>
              <w:rFonts w:ascii="Cambria Math" w:hAnsi="Cambria Math"/>
            </w:rPr>
            <m:t xml:space="preserve"> x 100= </m:t>
          </m:r>
          <m:f>
            <m:fPr>
              <m:ctrlPr>
                <w:rPr>
                  <w:rFonts w:ascii="Cambria Math" w:hAnsi="Cambria Math"/>
                  <w:i/>
                </w:rPr>
              </m:ctrlPr>
            </m:fPr>
            <m:num>
              <m:r>
                <w:rPr>
                  <w:rFonts w:ascii="Cambria Math" w:hAnsi="Cambria Math"/>
                </w:rPr>
                <m:t>2.8646</m:t>
              </m:r>
            </m:num>
            <m:den>
              <m:r>
                <w:rPr>
                  <w:rFonts w:ascii="Cambria Math" w:hAnsi="Cambria Math"/>
                </w:rPr>
                <m:t>3.58</m:t>
              </m:r>
            </m:den>
          </m:f>
          <m:r>
            <w:rPr>
              <w:rFonts w:ascii="Cambria Math" w:hAnsi="Cambria Math"/>
            </w:rPr>
            <m:t xml:space="preserve"> x 100=80.0%</m:t>
          </m:r>
        </m:oMath>
      </m:oMathPara>
    </w:p>
    <w:p w14:paraId="58A9C0E6" w14:textId="1B60ED5B" w:rsidR="004470E7" w:rsidRDefault="004470E7" w:rsidP="004470E7">
      <w:pPr>
        <w:pStyle w:val="ListParagraph"/>
        <w:numPr>
          <w:ilvl w:val="1"/>
          <w:numId w:val="11"/>
        </w:numPr>
      </w:pPr>
      <w:r>
        <w:t>Nitroguanidine</w:t>
      </w:r>
    </w:p>
    <w:tbl>
      <w:tblPr>
        <w:tblStyle w:val="TableGrid"/>
        <w:tblW w:w="0" w:type="auto"/>
        <w:tblInd w:w="1250" w:type="dxa"/>
        <w:tblLook w:val="04A0" w:firstRow="1" w:lastRow="0" w:firstColumn="1" w:lastColumn="0" w:noHBand="0" w:noVBand="1"/>
        <w:tblCaption w:val=""/>
        <w:tblDescription w:val=""/>
      </w:tblPr>
      <w:tblGrid>
        <w:gridCol w:w="4871"/>
        <w:gridCol w:w="1974"/>
      </w:tblGrid>
      <w:tr w:rsidR="004470E7" w:rsidRPr="004470E7" w14:paraId="52725287" w14:textId="77777777" w:rsidTr="004470E7">
        <w:tc>
          <w:tcPr>
            <w:tcW w:w="4871" w:type="dxa"/>
            <w:hideMark/>
          </w:tcPr>
          <w:p w14:paraId="073DDDEA" w14:textId="77777777" w:rsidR="004470E7" w:rsidRPr="004470E7" w:rsidRDefault="004470E7" w:rsidP="004470E7">
            <w:pPr>
              <w:spacing w:line="480" w:lineRule="auto"/>
              <w:ind w:left="720" w:firstLine="0"/>
            </w:pPr>
            <w:r w:rsidRPr="004470E7">
              <w:rPr>
                <w:b/>
                <w:bCs/>
              </w:rPr>
              <w:t>Quantity</w:t>
            </w:r>
          </w:p>
        </w:tc>
        <w:tc>
          <w:tcPr>
            <w:tcW w:w="1974" w:type="dxa"/>
            <w:hideMark/>
          </w:tcPr>
          <w:p w14:paraId="6B771520" w14:textId="77777777" w:rsidR="004470E7" w:rsidRPr="004470E7" w:rsidRDefault="004470E7" w:rsidP="004470E7">
            <w:pPr>
              <w:spacing w:line="480" w:lineRule="auto"/>
              <w:ind w:left="720" w:firstLine="0"/>
            </w:pPr>
            <w:r w:rsidRPr="004470E7">
              <w:rPr>
                <w:b/>
                <w:bCs/>
              </w:rPr>
              <w:t>Value (g)</w:t>
            </w:r>
          </w:p>
        </w:tc>
      </w:tr>
      <w:tr w:rsidR="004470E7" w:rsidRPr="004470E7" w14:paraId="74890491" w14:textId="77777777" w:rsidTr="004470E7">
        <w:tc>
          <w:tcPr>
            <w:tcW w:w="4871" w:type="dxa"/>
            <w:hideMark/>
          </w:tcPr>
          <w:p w14:paraId="06D4E016" w14:textId="77777777" w:rsidR="004470E7" w:rsidRPr="004470E7" w:rsidRDefault="004470E7" w:rsidP="004470E7">
            <w:pPr>
              <w:spacing w:line="480" w:lineRule="auto"/>
              <w:ind w:left="720" w:firstLine="0"/>
            </w:pPr>
            <w:r w:rsidRPr="004470E7">
              <w:t>Mass of labelled bottle N</w:t>
            </w:r>
          </w:p>
        </w:tc>
        <w:tc>
          <w:tcPr>
            <w:tcW w:w="1974" w:type="dxa"/>
            <w:hideMark/>
          </w:tcPr>
          <w:p w14:paraId="2FA553B5" w14:textId="77777777" w:rsidR="004470E7" w:rsidRPr="004470E7" w:rsidRDefault="004470E7" w:rsidP="004470E7">
            <w:pPr>
              <w:spacing w:line="480" w:lineRule="auto"/>
              <w:ind w:left="720" w:firstLine="0"/>
            </w:pPr>
            <w:r w:rsidRPr="004470E7">
              <w:t>92.09</w:t>
            </w:r>
          </w:p>
        </w:tc>
      </w:tr>
      <w:tr w:rsidR="004470E7" w:rsidRPr="004470E7" w14:paraId="6A1C72BB" w14:textId="77777777" w:rsidTr="004470E7">
        <w:tc>
          <w:tcPr>
            <w:tcW w:w="4871" w:type="dxa"/>
            <w:hideMark/>
          </w:tcPr>
          <w:p w14:paraId="47812942" w14:textId="77777777" w:rsidR="004470E7" w:rsidRPr="004470E7" w:rsidRDefault="004470E7" w:rsidP="004470E7">
            <w:pPr>
              <w:spacing w:line="480" w:lineRule="auto"/>
              <w:ind w:left="720" w:firstLine="0"/>
            </w:pPr>
            <w:r w:rsidRPr="004470E7">
              <w:t>Mass of bottle N + dried nitroguanidine</w:t>
            </w:r>
          </w:p>
        </w:tc>
        <w:tc>
          <w:tcPr>
            <w:tcW w:w="1974" w:type="dxa"/>
            <w:hideMark/>
          </w:tcPr>
          <w:p w14:paraId="4118A91C" w14:textId="77777777" w:rsidR="004470E7" w:rsidRPr="004470E7" w:rsidRDefault="004470E7" w:rsidP="004470E7">
            <w:pPr>
              <w:spacing w:line="480" w:lineRule="auto"/>
              <w:ind w:left="720" w:firstLine="0"/>
            </w:pPr>
            <w:r w:rsidRPr="004470E7">
              <w:t>94.424</w:t>
            </w:r>
          </w:p>
        </w:tc>
      </w:tr>
      <w:tr w:rsidR="004470E7" w:rsidRPr="004470E7" w14:paraId="3659FD53" w14:textId="77777777" w:rsidTr="004470E7">
        <w:tc>
          <w:tcPr>
            <w:tcW w:w="4871" w:type="dxa"/>
            <w:hideMark/>
          </w:tcPr>
          <w:p w14:paraId="606A6EC9" w14:textId="1067311B" w:rsidR="004470E7" w:rsidRPr="004470E7" w:rsidRDefault="004470E7" w:rsidP="004470E7">
            <w:pPr>
              <w:spacing w:line="480" w:lineRule="auto"/>
              <w:ind w:left="720" w:firstLine="0"/>
            </w:pPr>
            <w:r w:rsidRPr="004470E7">
              <w:t>Mass of nitroguanidine</w:t>
            </w:r>
          </w:p>
        </w:tc>
        <w:tc>
          <w:tcPr>
            <w:tcW w:w="1974" w:type="dxa"/>
            <w:hideMark/>
          </w:tcPr>
          <w:p w14:paraId="6E2902B6" w14:textId="77777777" w:rsidR="004470E7" w:rsidRPr="004470E7" w:rsidRDefault="004470E7" w:rsidP="004470E7">
            <w:pPr>
              <w:spacing w:line="480" w:lineRule="auto"/>
              <w:ind w:left="720" w:firstLine="0"/>
            </w:pPr>
            <w:r w:rsidRPr="004470E7">
              <w:t>2.334</w:t>
            </w:r>
          </w:p>
        </w:tc>
      </w:tr>
    </w:tbl>
    <w:p w14:paraId="310889AF" w14:textId="2348455B" w:rsidR="004470E7" w:rsidRDefault="004470E7" w:rsidP="004470E7">
      <w:pPr>
        <w:ind w:firstLine="0"/>
        <w:jc w:val="center"/>
        <w:rPr>
          <w:b/>
          <w:bCs/>
          <w:sz w:val="16"/>
          <w:szCs w:val="16"/>
        </w:rPr>
      </w:pPr>
      <w:r>
        <w:rPr>
          <w:b/>
          <w:bCs/>
          <w:sz w:val="16"/>
          <w:szCs w:val="16"/>
        </w:rPr>
        <w:t xml:space="preserve">Table </w:t>
      </w:r>
      <w:r>
        <w:rPr>
          <w:b/>
          <w:bCs/>
          <w:sz w:val="16"/>
          <w:szCs w:val="16"/>
        </w:rPr>
        <w:t>2</w:t>
      </w:r>
      <w:r>
        <w:rPr>
          <w:b/>
          <w:bCs/>
          <w:sz w:val="16"/>
          <w:szCs w:val="16"/>
        </w:rPr>
        <w:t xml:space="preserve"> </w:t>
      </w:r>
      <w:r>
        <w:rPr>
          <w:b/>
          <w:bCs/>
          <w:sz w:val="16"/>
          <w:szCs w:val="16"/>
        </w:rPr>
        <w:t>–</w:t>
      </w:r>
      <w:r>
        <w:rPr>
          <w:b/>
          <w:bCs/>
          <w:sz w:val="16"/>
          <w:szCs w:val="16"/>
        </w:rPr>
        <w:t xml:space="preserve"> </w:t>
      </w:r>
      <w:r>
        <w:rPr>
          <w:b/>
          <w:bCs/>
          <w:sz w:val="16"/>
          <w:szCs w:val="16"/>
        </w:rPr>
        <w:t>Nitroguanidine</w:t>
      </w:r>
      <w:r>
        <w:rPr>
          <w:b/>
          <w:bCs/>
          <w:sz w:val="16"/>
          <w:szCs w:val="16"/>
        </w:rPr>
        <w:t xml:space="preserve"> Results</w:t>
      </w:r>
    </w:p>
    <w:p w14:paraId="4FEFD425" w14:textId="77777777" w:rsidR="004470E7" w:rsidRDefault="004470E7" w:rsidP="004470E7">
      <w:pPr>
        <w:ind w:firstLine="0"/>
        <w:jc w:val="center"/>
        <w:rPr>
          <w:b/>
          <w:bCs/>
          <w:sz w:val="16"/>
          <w:szCs w:val="16"/>
        </w:rPr>
      </w:pPr>
    </w:p>
    <w:p w14:paraId="37B4C228" w14:textId="16B8A1AE" w:rsidR="007032D6" w:rsidRDefault="004470E7" w:rsidP="004470E7">
      <w:pPr>
        <w:pStyle w:val="ListParagraph"/>
        <w:ind w:left="1080"/>
      </w:pPr>
      <w:r w:rsidRPr="004470E7">
        <w:t>Using the yield expression</w:t>
      </w:r>
      <w:r w:rsidR="003B481E">
        <w:t xml:space="preserve"> for 4g guanidine nitrate</w:t>
      </w:r>
      <w:r w:rsidRPr="004470E7">
        <w:t>:</w:t>
      </w:r>
    </w:p>
    <w:p w14:paraId="1325D362" w14:textId="5BFB89BD" w:rsidR="004470E7" w:rsidRPr="003B481E" w:rsidRDefault="003B481E" w:rsidP="004470E7">
      <w:pPr>
        <w:pStyle w:val="ListParagraph"/>
        <w:ind w:left="1080"/>
        <w:rPr>
          <w:sz w:val="22"/>
          <w:szCs w:val="22"/>
        </w:rPr>
      </w:pPr>
      <m:oMathPara>
        <m:oMath>
          <m:r>
            <w:rPr>
              <w:rFonts w:ascii="Cambria Math" w:hAnsi="Cambria Math"/>
              <w:sz w:val="22"/>
              <w:szCs w:val="22"/>
            </w:rPr>
            <m:t xml:space="preserve">%yield= </m:t>
          </m:r>
          <m:f>
            <m:fPr>
              <m:ctrlPr>
                <w:rPr>
                  <w:rFonts w:ascii="Cambria Math" w:hAnsi="Cambria Math"/>
                  <w:i/>
                  <w:sz w:val="22"/>
                  <w:szCs w:val="22"/>
                </w:rPr>
              </m:ctrlPr>
            </m:fPr>
            <m:num>
              <m:r>
                <w:rPr>
                  <w:rFonts w:ascii="Cambria Math" w:hAnsi="Cambria Math"/>
                  <w:sz w:val="22"/>
                  <w:szCs w:val="22"/>
                </w:rPr>
                <m:t>Mass of NQ</m:t>
              </m:r>
            </m:num>
            <m:den>
              <m:r>
                <w:rPr>
                  <w:rFonts w:ascii="Cambria Math" w:hAnsi="Cambria Math"/>
                  <w:sz w:val="22"/>
                  <w:szCs w:val="22"/>
                </w:rPr>
                <m:t>Mass off Guanidine Nitrate</m:t>
              </m:r>
            </m:den>
          </m:f>
          <m:r>
            <w:rPr>
              <w:rFonts w:ascii="Cambria Math" w:hAnsi="Cambria Math"/>
              <w:sz w:val="22"/>
              <w:szCs w:val="22"/>
            </w:rPr>
            <m:t xml:space="preserve"> x</m:t>
          </m:r>
          <m:r>
            <w:rPr>
              <w:rFonts w:ascii="Cambria Math" w:hAnsi="Cambria Math"/>
              <w:sz w:val="22"/>
              <w:szCs w:val="22"/>
            </w:rPr>
            <m:t xml:space="preserve"> </m:t>
          </m:r>
          <m:f>
            <m:fPr>
              <m:ctrlPr>
                <w:rPr>
                  <w:rFonts w:ascii="Cambria Math" w:hAnsi="Cambria Math"/>
                  <w:i/>
                  <w:sz w:val="22"/>
                  <w:szCs w:val="22"/>
                </w:rPr>
              </m:ctrlPr>
            </m:fPr>
            <m:num>
              <m:r>
                <w:rPr>
                  <w:rFonts w:ascii="Cambria Math" w:hAnsi="Cambria Math"/>
                  <w:sz w:val="22"/>
                  <w:szCs w:val="22"/>
                </w:rPr>
                <m:t>Molar Mass Guanidine Nitrate</m:t>
              </m:r>
            </m:num>
            <m:den>
              <m:r>
                <w:rPr>
                  <w:rFonts w:ascii="Cambria Math" w:hAnsi="Cambria Math"/>
                  <w:sz w:val="22"/>
                  <w:szCs w:val="22"/>
                </w:rPr>
                <m:t>Molar Mass Nitroguanidine</m:t>
              </m:r>
            </m:den>
          </m:f>
          <m:r>
            <w:rPr>
              <w:rFonts w:ascii="Cambria Math" w:hAnsi="Cambria Math"/>
              <w:sz w:val="22"/>
              <w:szCs w:val="22"/>
            </w:rPr>
            <m:t xml:space="preserve"> x</m:t>
          </m:r>
          <m:r>
            <w:rPr>
              <w:rFonts w:ascii="Cambria Math" w:hAnsi="Cambria Math"/>
              <w:sz w:val="22"/>
              <w:szCs w:val="22"/>
            </w:rPr>
            <m:t xml:space="preserve"> 100</m:t>
          </m:r>
        </m:oMath>
      </m:oMathPara>
    </w:p>
    <w:p w14:paraId="48291516" w14:textId="16C01AA1" w:rsidR="003B481E" w:rsidRDefault="003B481E" w:rsidP="003B481E">
      <w:pPr>
        <w:ind w:left="360"/>
      </w:pPr>
      <w:r w:rsidRPr="003B481E">
        <w:t>the nitroguanidine yield was calculated as</w:t>
      </w:r>
      <w:r>
        <w:t>:</w:t>
      </w:r>
    </w:p>
    <w:p w14:paraId="0E168A1C" w14:textId="6B63AF02" w:rsidR="003B481E" w:rsidRPr="003B481E" w:rsidRDefault="003B481E" w:rsidP="003A1BED">
      <w:pPr>
        <w:pStyle w:val="ListParagraph"/>
        <w:ind w:left="1080"/>
        <w:jc w:val="center"/>
        <w:rPr>
          <w:sz w:val="22"/>
          <w:szCs w:val="22"/>
        </w:rPr>
      </w:pPr>
      <w:commentRangeStart w:id="8"/>
      <m:oMath>
        <m:r>
          <w:rPr>
            <w:rFonts w:ascii="Cambria Math" w:hAnsi="Cambria Math"/>
            <w:sz w:val="28"/>
            <w:szCs w:val="28"/>
          </w:rPr>
          <m:t xml:space="preserve">%yield= </m:t>
        </m:r>
        <m:f>
          <m:fPr>
            <m:ctrlPr>
              <w:rPr>
                <w:rFonts w:ascii="Cambria Math" w:hAnsi="Cambria Math"/>
                <w:i/>
                <w:sz w:val="28"/>
                <w:szCs w:val="28"/>
              </w:rPr>
            </m:ctrlPr>
          </m:fPr>
          <m:num>
            <m:r>
              <w:rPr>
                <w:rFonts w:ascii="Cambria Math" w:hAnsi="Cambria Math"/>
                <w:sz w:val="28"/>
                <w:szCs w:val="28"/>
              </w:rPr>
              <m:t>2.334</m:t>
            </m:r>
          </m:num>
          <m:den>
            <m:r>
              <w:rPr>
                <w:rFonts w:ascii="Cambria Math" w:hAnsi="Cambria Math"/>
                <w:sz w:val="28"/>
                <w:szCs w:val="28"/>
              </w:rPr>
              <m:t>4</m:t>
            </m:r>
          </m:den>
        </m:f>
        <m:r>
          <w:rPr>
            <w:rFonts w:ascii="Cambria Math" w:hAnsi="Cambria Math"/>
            <w:sz w:val="28"/>
            <w:szCs w:val="28"/>
          </w:rPr>
          <m:t xml:space="preserve"> x </m:t>
        </m:r>
        <m:f>
          <m:fPr>
            <m:ctrlPr>
              <w:rPr>
                <w:rFonts w:ascii="Cambria Math" w:hAnsi="Cambria Math"/>
                <w:i/>
                <w:sz w:val="28"/>
                <w:szCs w:val="28"/>
              </w:rPr>
            </m:ctrlPr>
          </m:fPr>
          <m:num>
            <m:r>
              <w:rPr>
                <w:rFonts w:ascii="Cambria Math" w:hAnsi="Cambria Math"/>
                <w:sz w:val="28"/>
                <w:szCs w:val="28"/>
              </w:rPr>
              <m:t>122</m:t>
            </m:r>
          </m:num>
          <m:den>
            <m:r>
              <w:rPr>
                <w:rFonts w:ascii="Cambria Math" w:hAnsi="Cambria Math"/>
                <w:sz w:val="28"/>
                <w:szCs w:val="28"/>
              </w:rPr>
              <m:t>104</m:t>
            </m:r>
          </m:den>
        </m:f>
        <m:r>
          <w:rPr>
            <w:rFonts w:ascii="Cambria Math" w:hAnsi="Cambria Math"/>
            <w:sz w:val="28"/>
            <w:szCs w:val="28"/>
          </w:rPr>
          <m:t xml:space="preserve"> x 100</m:t>
        </m:r>
        <m:r>
          <w:rPr>
            <w:rFonts w:ascii="Cambria Math" w:hAnsi="Cambria Math"/>
            <w:sz w:val="28"/>
            <w:szCs w:val="28"/>
          </w:rPr>
          <m:t>=</m:t>
        </m:r>
        <m:r>
          <w:rPr>
            <w:rFonts w:ascii="Cambria Math" w:hAnsi="Cambria Math"/>
            <w:sz w:val="28"/>
            <w:szCs w:val="28"/>
          </w:rPr>
          <m:t>68.4%</m:t>
        </m:r>
        <w:commentRangeEnd w:id="8"/>
        <m:r>
          <m:rPr>
            <m:sty m:val="p"/>
          </m:rPr>
          <w:rPr>
            <w:rStyle w:val="CommentReference"/>
          </w:rPr>
          <w:commentReference w:id="8"/>
        </m:r>
      </m:oMath>
      <w:r>
        <w:rPr>
          <w:sz w:val="22"/>
          <w:szCs w:val="22"/>
        </w:rPr>
        <w:t xml:space="preserve"> </w:t>
      </w:r>
    </w:p>
    <w:p w14:paraId="2A6C4295" w14:textId="1BBD745E" w:rsidR="003A1BED" w:rsidRDefault="003A1BED" w:rsidP="003A1BED">
      <w:pPr>
        <w:pStyle w:val="Heading1"/>
        <w:numPr>
          <w:ilvl w:val="0"/>
          <w:numId w:val="11"/>
        </w:numPr>
        <w:rPr>
          <w:lang w:eastAsia="en-GB"/>
        </w:rPr>
      </w:pPr>
      <w:bookmarkStart w:id="9" w:name="_Toc215056094"/>
      <w:r>
        <w:rPr>
          <w:lang w:eastAsia="en-GB"/>
        </w:rPr>
        <w:t>Results &amp; Discussion</w:t>
      </w:r>
      <w:bookmarkEnd w:id="9"/>
    </w:p>
    <w:p w14:paraId="656D03CA" w14:textId="76E34488" w:rsidR="003A1BED" w:rsidRDefault="003A1BED" w:rsidP="003A1BED">
      <w:pPr>
        <w:ind w:left="720" w:firstLine="0"/>
        <w:rPr>
          <w:lang w:eastAsia="en-GB"/>
        </w:rPr>
      </w:pPr>
      <w:r>
        <w:rPr>
          <w:lang w:eastAsia="en-GB"/>
        </w:rPr>
        <w:t xml:space="preserve">The theoretical yield for methyl-3-nitrobenzoate represented the maximum product mass expected if </w:t>
      </w:r>
      <w:proofErr w:type="gramStart"/>
      <w:r>
        <w:rPr>
          <w:lang w:eastAsia="en-GB"/>
        </w:rPr>
        <w:t>all of</w:t>
      </w:r>
      <w:proofErr w:type="gramEnd"/>
      <w:r>
        <w:rPr>
          <w:lang w:eastAsia="en-GB"/>
        </w:rPr>
        <w:t xml:space="preserve"> the methyl </w:t>
      </w:r>
      <w:proofErr w:type="gramStart"/>
      <w:r>
        <w:rPr>
          <w:lang w:eastAsia="en-GB"/>
        </w:rPr>
        <w:t>benzoate</w:t>
      </w:r>
      <w:proofErr w:type="gramEnd"/>
      <w:r>
        <w:rPr>
          <w:lang w:eastAsia="en-GB"/>
        </w:rPr>
        <w:t xml:space="preserve"> had reacted completely with no losses or side reactions</w:t>
      </w:r>
      <w:r w:rsidR="00CF06F4">
        <w:rPr>
          <w:lang w:eastAsia="en-GB"/>
        </w:rPr>
        <w:t xml:space="preserve"> </w:t>
      </w:r>
      <w:sdt>
        <w:sdtPr>
          <w:rPr>
            <w:lang w:eastAsia="en-GB"/>
          </w:rPr>
          <w:id w:val="-678508077"/>
          <w:citation/>
        </w:sdtPr>
        <w:sdtContent>
          <w:r w:rsidR="00CF06F4">
            <w:rPr>
              <w:lang w:eastAsia="en-GB"/>
            </w:rPr>
            <w:fldChar w:fldCharType="begin"/>
          </w:r>
          <w:r w:rsidR="00CF06F4">
            <w:rPr>
              <w:lang w:eastAsia="en-GB"/>
            </w:rPr>
            <w:instrText xml:space="preserve"> CITATION htt25 \l 2057 </w:instrText>
          </w:r>
          <w:r w:rsidR="00CF06F4">
            <w:rPr>
              <w:lang w:eastAsia="en-GB"/>
            </w:rPr>
            <w:fldChar w:fldCharType="separate"/>
          </w:r>
          <w:r w:rsidR="0093039E" w:rsidRPr="0093039E">
            <w:rPr>
              <w:noProof/>
              <w:lang w:eastAsia="en-GB"/>
            </w:rPr>
            <w:t>[8]</w:t>
          </w:r>
          <w:r w:rsidR="00CF06F4">
            <w:rPr>
              <w:lang w:eastAsia="en-GB"/>
            </w:rPr>
            <w:fldChar w:fldCharType="end"/>
          </w:r>
        </w:sdtContent>
      </w:sdt>
      <w:r>
        <w:rPr>
          <w:lang w:eastAsia="en-GB"/>
        </w:rPr>
        <w:t>. The actual yield was smaller because some material was inevitably lost during transfers, filtration and recrystallisation and because a small fraction of the starting material was likely to remain unreacted or to form minor by-products. These kinetic and mechanical limitations meant that the experimental yield approached, but did not reach, the theoretical value</w:t>
      </w:r>
      <w:r w:rsidR="00CF06F4">
        <w:rPr>
          <w:lang w:eastAsia="en-GB"/>
        </w:rPr>
        <w:t xml:space="preserve"> </w:t>
      </w:r>
      <w:sdt>
        <w:sdtPr>
          <w:rPr>
            <w:lang w:eastAsia="en-GB"/>
          </w:rPr>
          <w:id w:val="1347206327"/>
          <w:citation/>
        </w:sdtPr>
        <w:sdtContent>
          <w:r w:rsidR="00CF06F4">
            <w:rPr>
              <w:lang w:eastAsia="en-GB"/>
            </w:rPr>
            <w:fldChar w:fldCharType="begin"/>
          </w:r>
          <w:r w:rsidR="00CF06F4">
            <w:rPr>
              <w:lang w:eastAsia="en-GB"/>
            </w:rPr>
            <w:instrText xml:space="preserve"> CITATION BBC25 \l 2057 </w:instrText>
          </w:r>
          <w:r w:rsidR="00CF06F4">
            <w:rPr>
              <w:lang w:eastAsia="en-GB"/>
            </w:rPr>
            <w:fldChar w:fldCharType="separate"/>
          </w:r>
          <w:r w:rsidR="0093039E" w:rsidRPr="0093039E">
            <w:rPr>
              <w:noProof/>
              <w:lang w:eastAsia="en-GB"/>
            </w:rPr>
            <w:t>[9]</w:t>
          </w:r>
          <w:r w:rsidR="00CF06F4">
            <w:rPr>
              <w:lang w:eastAsia="en-GB"/>
            </w:rPr>
            <w:fldChar w:fldCharType="end"/>
          </w:r>
        </w:sdtContent>
      </w:sdt>
      <w:r>
        <w:rPr>
          <w:lang w:eastAsia="en-GB"/>
        </w:rPr>
        <w:t>.</w:t>
      </w:r>
    </w:p>
    <w:p w14:paraId="22373E8B" w14:textId="77777777" w:rsidR="003A1BED" w:rsidRDefault="003A1BED" w:rsidP="003A1BED">
      <w:pPr>
        <w:rPr>
          <w:lang w:eastAsia="en-GB"/>
        </w:rPr>
      </w:pPr>
    </w:p>
    <w:p w14:paraId="3C670C06" w14:textId="3C0C92CF" w:rsidR="003A1BED" w:rsidRDefault="003A1BED" w:rsidP="003A1BED">
      <w:pPr>
        <w:ind w:left="720" w:firstLine="0"/>
        <w:rPr>
          <w:lang w:eastAsia="en-GB"/>
        </w:rPr>
      </w:pPr>
      <w:r>
        <w:rPr>
          <w:lang w:eastAsia="en-GB"/>
        </w:rPr>
        <w:t xml:space="preserve">The 80.0 % yield indicates that the nitration procedure in the Cranfield instruction pack operated efficiently. The formation of a crystalline solid after recrystallisation is consistent with production of a single major aromatic </w:t>
      </w:r>
      <w:r>
        <w:rPr>
          <w:lang w:eastAsia="en-GB"/>
        </w:rPr>
        <w:t>nitro-ester</w:t>
      </w:r>
      <w:r>
        <w:rPr>
          <w:lang w:eastAsia="en-GB"/>
        </w:rPr>
        <w:t>, as predicted for meta-directed nitration of a deactivated ring. Yield could be improved further by more precise temperature control around 5 °C, slower addition of the mixed acid and use of the minimum effective volume of hot ethanol to reduce solubility losses</w:t>
      </w:r>
      <w:r w:rsidR="00171933">
        <w:rPr>
          <w:lang w:eastAsia="en-GB"/>
        </w:rPr>
        <w:t xml:space="preserve"> </w:t>
      </w:r>
      <w:sdt>
        <w:sdtPr>
          <w:rPr>
            <w:lang w:eastAsia="en-GB"/>
          </w:rPr>
          <w:id w:val="527766782"/>
          <w:citation/>
        </w:sdtPr>
        <w:sdtContent>
          <w:r w:rsidR="00171933">
            <w:rPr>
              <w:lang w:eastAsia="en-GB"/>
            </w:rPr>
            <w:fldChar w:fldCharType="begin"/>
          </w:r>
          <w:r w:rsidR="00171933">
            <w:rPr>
              <w:lang w:eastAsia="en-GB"/>
            </w:rPr>
            <w:instrText xml:space="preserve"> CITATION CJT25 \l 2057 </w:instrText>
          </w:r>
          <w:r w:rsidR="00171933">
            <w:rPr>
              <w:lang w:eastAsia="en-GB"/>
            </w:rPr>
            <w:fldChar w:fldCharType="separate"/>
          </w:r>
          <w:r w:rsidR="0093039E" w:rsidRPr="0093039E">
            <w:rPr>
              <w:noProof/>
              <w:lang w:eastAsia="en-GB"/>
            </w:rPr>
            <w:t>[10]</w:t>
          </w:r>
          <w:r w:rsidR="00171933">
            <w:rPr>
              <w:lang w:eastAsia="en-GB"/>
            </w:rPr>
            <w:fldChar w:fldCharType="end"/>
          </w:r>
        </w:sdtContent>
      </w:sdt>
      <w:r>
        <w:rPr>
          <w:lang w:eastAsia="en-GB"/>
        </w:rPr>
        <w:t>.</w:t>
      </w:r>
    </w:p>
    <w:p w14:paraId="58451E7D" w14:textId="77777777" w:rsidR="003A1BED" w:rsidRDefault="003A1BED" w:rsidP="003A1BED">
      <w:pPr>
        <w:rPr>
          <w:lang w:eastAsia="en-GB"/>
        </w:rPr>
      </w:pPr>
    </w:p>
    <w:p w14:paraId="6EAF9938" w14:textId="77777777" w:rsidR="003A1BED" w:rsidRDefault="003A1BED" w:rsidP="003A1BED">
      <w:pPr>
        <w:ind w:left="720" w:firstLine="0"/>
        <w:rPr>
          <w:lang w:eastAsia="en-GB"/>
        </w:rPr>
      </w:pPr>
      <w:r>
        <w:rPr>
          <w:lang w:eastAsia="en-GB"/>
        </w:rPr>
        <w:t>The nitroguanidine yield of 68.4 % is lower, reflecting the greater sensitivity of that synthesis to conditions. Losses may have arisen from incomplete conversion of guanidine nitrate in the viscous sulfuric-acid medium, partial decomposition when local overheating occurred and loss of very fine crystals through the filter paper during washing. Improved stirring, closer temperature control and selection of a finer filter medium would be expected to raise the yield.</w:t>
      </w:r>
    </w:p>
    <w:p w14:paraId="6195E431" w14:textId="77777777" w:rsidR="003A1BED" w:rsidRDefault="003A1BED" w:rsidP="003A1BED">
      <w:pPr>
        <w:rPr>
          <w:lang w:eastAsia="en-GB"/>
        </w:rPr>
      </w:pPr>
    </w:p>
    <w:p w14:paraId="4E60068A" w14:textId="679AA803" w:rsidR="003A1BED" w:rsidRDefault="003A1BED" w:rsidP="003A1BED">
      <w:pPr>
        <w:ind w:left="720" w:firstLine="0"/>
        <w:rPr>
          <w:lang w:eastAsia="en-GB"/>
        </w:rPr>
      </w:pPr>
      <w:r>
        <w:rPr>
          <w:lang w:eastAsia="en-GB"/>
        </w:rPr>
        <w:t xml:space="preserve">Impurity is particularly important for nitroguanidine. Residual </w:t>
      </w:r>
      <w:r>
        <w:rPr>
          <w:lang w:eastAsia="en-GB"/>
        </w:rPr>
        <w:t>sulphate</w:t>
      </w:r>
      <w:r>
        <w:rPr>
          <w:lang w:eastAsia="en-GB"/>
        </w:rPr>
        <w:t>, nitrate and moisture can remain after work-up and can lower decomposition temperature and alter burning behaviour. In practical OME manufacture, nitroguanidine is therefore further purified, carefully dried and then ground and classified to obtain a controlled particle-size distribution. Grinding is required because a defined size range improves packing density and ensures more predictable burning rates, while oversized particles can give uneven burning and excessive fines can increase sensitivity and handling difficulties</w:t>
      </w:r>
      <w:r w:rsidR="00171933">
        <w:rPr>
          <w:lang w:eastAsia="en-GB"/>
        </w:rPr>
        <w:t xml:space="preserve"> </w:t>
      </w:r>
      <w:sdt>
        <w:sdtPr>
          <w:rPr>
            <w:lang w:eastAsia="en-GB"/>
          </w:rPr>
          <w:id w:val="-1329511741"/>
          <w:citation/>
        </w:sdtPr>
        <w:sdtContent>
          <w:r w:rsidR="00171933">
            <w:rPr>
              <w:lang w:eastAsia="en-GB"/>
            </w:rPr>
            <w:fldChar w:fldCharType="begin"/>
          </w:r>
          <w:r w:rsidR="00171933">
            <w:rPr>
              <w:lang w:eastAsia="en-GB"/>
            </w:rPr>
            <w:instrText xml:space="preserve"> CITATION CJT25 \l 2057 </w:instrText>
          </w:r>
          <w:r w:rsidR="00171933">
            <w:rPr>
              <w:lang w:eastAsia="en-GB"/>
            </w:rPr>
            <w:fldChar w:fldCharType="separate"/>
          </w:r>
          <w:r w:rsidR="0093039E" w:rsidRPr="0093039E">
            <w:rPr>
              <w:noProof/>
              <w:lang w:eastAsia="en-GB"/>
            </w:rPr>
            <w:t>[10]</w:t>
          </w:r>
          <w:r w:rsidR="00171933">
            <w:rPr>
              <w:lang w:eastAsia="en-GB"/>
            </w:rPr>
            <w:fldChar w:fldCharType="end"/>
          </w:r>
        </w:sdtContent>
      </w:sdt>
      <w:r>
        <w:rPr>
          <w:lang w:eastAsia="en-GB"/>
        </w:rPr>
        <w:t>.</w:t>
      </w:r>
    </w:p>
    <w:p w14:paraId="54E7B4B2" w14:textId="77777777" w:rsidR="003A1BED" w:rsidRDefault="003A1BED" w:rsidP="003A1BED">
      <w:pPr>
        <w:rPr>
          <w:lang w:eastAsia="en-GB"/>
        </w:rPr>
      </w:pPr>
    </w:p>
    <w:p w14:paraId="243BB535" w14:textId="46451F77" w:rsidR="003A1BED" w:rsidRDefault="003A1BED" w:rsidP="003A1BED">
      <w:pPr>
        <w:ind w:left="720" w:firstLine="0"/>
        <w:rPr>
          <w:lang w:eastAsia="en-GB"/>
        </w:rPr>
      </w:pPr>
      <w:r>
        <w:rPr>
          <w:lang w:eastAsia="en-GB"/>
        </w:rPr>
        <w:lastRenderedPageBreak/>
        <w:t>In both syntheses, the dominant experimental errors are judged to have arisen from temperature control, measurement uncertainty and mechanical product loss</w:t>
      </w:r>
      <w:r w:rsidR="00B709EF">
        <w:rPr>
          <w:lang w:eastAsia="en-GB"/>
        </w:rPr>
        <w:t xml:space="preserve"> </w:t>
      </w:r>
      <w:sdt>
        <w:sdtPr>
          <w:rPr>
            <w:lang w:eastAsia="en-GB"/>
          </w:rPr>
          <w:id w:val="2094280808"/>
          <w:citation/>
        </w:sdtPr>
        <w:sdtContent>
          <w:r w:rsidR="00B709EF">
            <w:rPr>
              <w:lang w:eastAsia="en-GB"/>
            </w:rPr>
            <w:fldChar w:fldCharType="begin"/>
          </w:r>
          <w:r w:rsidR="00B709EF">
            <w:rPr>
              <w:lang w:eastAsia="en-GB"/>
            </w:rPr>
            <w:instrText xml:space="preserve"> CITATION CJT25 \l 2057 </w:instrText>
          </w:r>
          <w:r w:rsidR="00B709EF">
            <w:rPr>
              <w:lang w:eastAsia="en-GB"/>
            </w:rPr>
            <w:fldChar w:fldCharType="separate"/>
          </w:r>
          <w:r w:rsidR="0093039E" w:rsidRPr="0093039E">
            <w:rPr>
              <w:noProof/>
              <w:lang w:eastAsia="en-GB"/>
            </w:rPr>
            <w:t>[10]</w:t>
          </w:r>
          <w:r w:rsidR="00B709EF">
            <w:rPr>
              <w:lang w:eastAsia="en-GB"/>
            </w:rPr>
            <w:fldChar w:fldCharType="end"/>
          </w:r>
        </w:sdtContent>
      </w:sdt>
      <w:r>
        <w:rPr>
          <w:lang w:eastAsia="en-GB"/>
        </w:rPr>
        <w:t>. The strongly exothermic nature of both reactions means that small deviations in temperature can significantly change reaction rate and selectivity. Weighing and volume-measurement errors affect the calculated theoretical yield directly. Losses during transfer and filtration reduce the actual yield and cannot be fully avoided in small-scale glassware operations.</w:t>
      </w:r>
    </w:p>
    <w:p w14:paraId="2DA077C7" w14:textId="77777777" w:rsidR="00784FAB" w:rsidRPr="003A1BED" w:rsidRDefault="00784FAB" w:rsidP="003A1BED">
      <w:pPr>
        <w:ind w:left="720" w:firstLine="0"/>
        <w:rPr>
          <w:lang w:eastAsia="en-GB"/>
        </w:rPr>
      </w:pPr>
    </w:p>
    <w:p w14:paraId="4F346638" w14:textId="67376C3A" w:rsidR="003A1BED" w:rsidRDefault="003A1BED" w:rsidP="003A1BED">
      <w:pPr>
        <w:pStyle w:val="Heading1"/>
        <w:numPr>
          <w:ilvl w:val="0"/>
          <w:numId w:val="11"/>
        </w:numPr>
        <w:rPr>
          <w:lang w:eastAsia="en-GB"/>
        </w:rPr>
      </w:pPr>
      <w:bookmarkStart w:id="10" w:name="_Toc215056095"/>
      <w:r>
        <w:rPr>
          <w:lang w:eastAsia="en-GB"/>
        </w:rPr>
        <w:t>Conclusion</w:t>
      </w:r>
      <w:bookmarkEnd w:id="10"/>
    </w:p>
    <w:p w14:paraId="2DFB079A" w14:textId="62FC80D4" w:rsidR="003A1BED" w:rsidRDefault="003A1BED" w:rsidP="003A1BED">
      <w:pPr>
        <w:ind w:left="720" w:firstLine="0"/>
        <w:rPr>
          <w:lang w:eastAsia="en-GB"/>
        </w:rPr>
      </w:pPr>
      <w:r w:rsidRPr="003A1BED">
        <w:rPr>
          <w:lang w:eastAsia="en-GB"/>
        </w:rPr>
        <w:t>Methyl-3-nitrobenzoate was prepared from methyl benzoate by electrophilic aromatic nitration using a mixed nitric–sulfuric acid system and purified by recrystallisation from ethanol, giving an 80.0 % yield. Nitroguanidine was prepared from guanidine nitrate in concentrated sulfuric acid and isolated in 68.4 % yield. The difference between theoretical and actual yield for methyl-3-nitrobenzoate arose from incomplete conversion and unavoidable product losses during handling and purification. Both experiments illustrated the importance of temperature control, solvent choice and careful work-up when preparing energetic or energetic-related compounds relevant to OME.</w:t>
      </w:r>
    </w:p>
    <w:p w14:paraId="69B48D64" w14:textId="77777777" w:rsidR="00EF7EF3" w:rsidRDefault="00EF7EF3" w:rsidP="003A1BED">
      <w:pPr>
        <w:ind w:left="720" w:firstLine="0"/>
        <w:rPr>
          <w:lang w:eastAsia="en-GB"/>
        </w:rPr>
      </w:pPr>
    </w:p>
    <w:p w14:paraId="1528A6C7" w14:textId="6D708D6A" w:rsidR="00EF7EF3" w:rsidRPr="00EF7EF3" w:rsidRDefault="00EF7EF3" w:rsidP="003A1BED">
      <w:pPr>
        <w:ind w:left="720" w:firstLine="0"/>
        <w:rPr>
          <w:b/>
          <w:bCs/>
          <w:lang w:eastAsia="en-GB"/>
        </w:rPr>
      </w:pPr>
      <w:r>
        <w:rPr>
          <w:b/>
          <w:bCs/>
          <w:lang w:eastAsia="en-GB"/>
        </w:rPr>
        <w:t xml:space="preserve">WORD </w:t>
      </w:r>
      <w:proofErr w:type="gramStart"/>
      <w:r>
        <w:rPr>
          <w:b/>
          <w:bCs/>
          <w:lang w:eastAsia="en-GB"/>
        </w:rPr>
        <w:t xml:space="preserve">COUNT </w:t>
      </w:r>
      <w:r w:rsidR="00905DDE" w:rsidRPr="00905DDE">
        <w:rPr>
          <w:b/>
          <w:bCs/>
          <w:lang w:eastAsia="en-GB"/>
        </w:rPr>
        <w:t> ≈</w:t>
      </w:r>
      <w:proofErr w:type="gramEnd"/>
      <w:r>
        <w:rPr>
          <w:b/>
          <w:bCs/>
          <w:lang w:eastAsia="en-GB"/>
        </w:rPr>
        <w:t xml:space="preserve"> 11</w:t>
      </w:r>
      <w:r w:rsidR="00905DDE">
        <w:rPr>
          <w:b/>
          <w:bCs/>
          <w:lang w:eastAsia="en-GB"/>
        </w:rPr>
        <w:t>50 not including Title, Abstract, Table of contents, Tables, References, Appendix.</w:t>
      </w:r>
    </w:p>
    <w:p w14:paraId="4668352B" w14:textId="56F9AA47" w:rsidR="00B709EF" w:rsidRDefault="00B709EF">
      <w:pPr>
        <w:rPr>
          <w:lang w:eastAsia="en-GB"/>
        </w:rPr>
      </w:pPr>
      <w:r>
        <w:rPr>
          <w:lang w:eastAsia="en-GB"/>
        </w:rPr>
        <w:br w:type="page"/>
      </w:r>
    </w:p>
    <w:p w14:paraId="43063D50" w14:textId="77777777" w:rsidR="00B709EF" w:rsidRPr="003A1BED" w:rsidRDefault="00B709EF" w:rsidP="003A1BED">
      <w:pPr>
        <w:ind w:left="720" w:firstLine="0"/>
        <w:rPr>
          <w:lang w:eastAsia="en-GB"/>
        </w:rPr>
      </w:pPr>
    </w:p>
    <w:bookmarkStart w:id="11" w:name="_Toc215056096" w:displacedByCustomXml="next"/>
    <w:sdt>
      <w:sdtPr>
        <w:id w:val="-1348781855"/>
        <w:docPartObj>
          <w:docPartGallery w:val="Bibliographies"/>
          <w:docPartUnique/>
        </w:docPartObj>
      </w:sdtPr>
      <w:sdtEndPr>
        <w:rPr>
          <w:rFonts w:asciiTheme="minorHAnsi" w:eastAsiaTheme="minorEastAsia" w:hAnsiTheme="minorHAnsi" w:cstheme="minorBidi"/>
          <w:b w:val="0"/>
          <w:bCs w:val="0"/>
        </w:rPr>
      </w:sdtEndPr>
      <w:sdtContent>
        <w:p w14:paraId="6A216600" w14:textId="4E21EE76" w:rsidR="00B709EF" w:rsidRDefault="00B709EF" w:rsidP="00B709EF">
          <w:pPr>
            <w:pStyle w:val="Heading1"/>
            <w:numPr>
              <w:ilvl w:val="0"/>
              <w:numId w:val="11"/>
            </w:numPr>
            <w:rPr>
              <w:lang w:eastAsia="en-GB"/>
            </w:rPr>
          </w:pPr>
          <w:r>
            <w:rPr>
              <w:lang w:eastAsia="en-GB"/>
            </w:rPr>
            <w:t>References</w:t>
          </w:r>
          <w:bookmarkEnd w:id="11"/>
        </w:p>
        <w:sdt>
          <w:sdtPr>
            <w:id w:val="-573587230"/>
            <w:bibliography/>
          </w:sdtPr>
          <w:sdtContent>
            <w:p w14:paraId="7FDC0851" w14:textId="77777777" w:rsidR="0093039E" w:rsidRDefault="00B709EF">
              <w:pPr>
                <w:rPr>
                  <w:noProof/>
                  <w:kern w:val="0"/>
                  <w:lang w:val="en-US"/>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8651"/>
              </w:tblGrid>
              <w:tr w:rsidR="0093039E" w14:paraId="0151DEC7" w14:textId="77777777" w:rsidTr="0093039E">
                <w:trPr>
                  <w:divId w:val="1291403882"/>
                  <w:tblCellSpacing w:w="15" w:type="dxa"/>
                </w:trPr>
                <w:tc>
                  <w:tcPr>
                    <w:tcW w:w="355" w:type="pct"/>
                    <w:hideMark/>
                  </w:tcPr>
                  <w:p w14:paraId="68424AB8" w14:textId="1FE06DAB" w:rsidR="0093039E" w:rsidRDefault="0093039E">
                    <w:pPr>
                      <w:pStyle w:val="Bibliography"/>
                      <w:rPr>
                        <w:noProof/>
                        <w:kern w:val="0"/>
                      </w:rPr>
                    </w:pPr>
                    <w:r>
                      <w:rPr>
                        <w:noProof/>
                      </w:rPr>
                      <w:t xml:space="preserve">[1] </w:t>
                    </w:r>
                  </w:p>
                </w:tc>
                <w:tc>
                  <w:tcPr>
                    <w:tcW w:w="4597" w:type="pct"/>
                    <w:hideMark/>
                  </w:tcPr>
                  <w:p w14:paraId="52397532" w14:textId="77777777" w:rsidR="0093039E" w:rsidRDefault="0093039E">
                    <w:pPr>
                      <w:pStyle w:val="Bibliography"/>
                      <w:rPr>
                        <w:noProof/>
                      </w:rPr>
                    </w:pPr>
                    <w:r>
                      <w:rPr>
                        <w:noProof/>
                      </w:rPr>
                      <w:t>N. G. S. W. Jonathan Clayden, Organic Chemistry, 2, Ed., Oxford: Oxford University Press, 2012, p. ch. 21.</w:t>
                    </w:r>
                  </w:p>
                </w:tc>
              </w:tr>
              <w:tr w:rsidR="0093039E" w14:paraId="34166BB3" w14:textId="77777777" w:rsidTr="0093039E">
                <w:trPr>
                  <w:divId w:val="1291403882"/>
                  <w:tblCellSpacing w:w="15" w:type="dxa"/>
                </w:trPr>
                <w:tc>
                  <w:tcPr>
                    <w:tcW w:w="355" w:type="pct"/>
                    <w:hideMark/>
                  </w:tcPr>
                  <w:p w14:paraId="3CDC2314" w14:textId="77777777" w:rsidR="0093039E" w:rsidRDefault="0093039E">
                    <w:pPr>
                      <w:pStyle w:val="Bibliography"/>
                      <w:rPr>
                        <w:noProof/>
                      </w:rPr>
                    </w:pPr>
                    <w:r>
                      <w:rPr>
                        <w:noProof/>
                      </w:rPr>
                      <w:t xml:space="preserve">[2] </w:t>
                    </w:r>
                  </w:p>
                </w:tc>
                <w:tc>
                  <w:tcPr>
                    <w:tcW w:w="4597" w:type="pct"/>
                    <w:hideMark/>
                  </w:tcPr>
                  <w:p w14:paraId="643A853D" w14:textId="77777777" w:rsidR="0093039E" w:rsidRDefault="0093039E">
                    <w:pPr>
                      <w:pStyle w:val="Bibliography"/>
                      <w:rPr>
                        <w:noProof/>
                      </w:rPr>
                    </w:pPr>
                    <w:r>
                      <w:rPr>
                        <w:noProof/>
                      </w:rPr>
                      <w:t xml:space="preserve">G. A. Olah, “Aromatic substitution. XXVIII. Mechanism of electrophilic aromatic substitutions,” </w:t>
                    </w:r>
                    <w:r>
                      <w:rPr>
                        <w:i/>
                        <w:iCs/>
                        <w:noProof/>
                      </w:rPr>
                      <w:t xml:space="preserve">Accounts of Chemical Research, </w:t>
                    </w:r>
                    <w:r>
                      <w:rPr>
                        <w:noProof/>
                      </w:rPr>
                      <w:t xml:space="preserve">vol. 4, p. 240, 1971 07 1971. </w:t>
                    </w:r>
                  </w:p>
                </w:tc>
              </w:tr>
              <w:tr w:rsidR="0093039E" w14:paraId="5480C442" w14:textId="77777777" w:rsidTr="0093039E">
                <w:trPr>
                  <w:divId w:val="1291403882"/>
                  <w:tblCellSpacing w:w="15" w:type="dxa"/>
                </w:trPr>
                <w:tc>
                  <w:tcPr>
                    <w:tcW w:w="355" w:type="pct"/>
                    <w:hideMark/>
                  </w:tcPr>
                  <w:p w14:paraId="5B2E7324" w14:textId="77777777" w:rsidR="0093039E" w:rsidRDefault="0093039E">
                    <w:pPr>
                      <w:pStyle w:val="Bibliography"/>
                      <w:rPr>
                        <w:noProof/>
                      </w:rPr>
                    </w:pPr>
                    <w:r>
                      <w:rPr>
                        <w:noProof/>
                      </w:rPr>
                      <w:t xml:space="preserve">[3] </w:t>
                    </w:r>
                  </w:p>
                </w:tc>
                <w:tc>
                  <w:tcPr>
                    <w:tcW w:w="4597" w:type="pct"/>
                    <w:hideMark/>
                  </w:tcPr>
                  <w:p w14:paraId="20040000" w14:textId="77777777" w:rsidR="0093039E" w:rsidRDefault="0093039E">
                    <w:pPr>
                      <w:pStyle w:val="Bibliography"/>
                      <w:rPr>
                        <w:noProof/>
                      </w:rPr>
                    </w:pPr>
                    <w:r>
                      <w:rPr>
                        <w:noProof/>
                      </w:rPr>
                      <w:t>J. Ashenhurst, “Electrophilic Aromatic Substitution – The Mechanism,” master Organic Chemistry, 28 02 2025. [Online]. Available: https://www.masterorganicchemistry.com/2017/11/09/electrophilic-aromatic-substitution-the-mechanism. [Accessed 24 11 2026].</w:t>
                    </w:r>
                  </w:p>
                </w:tc>
              </w:tr>
              <w:tr w:rsidR="0093039E" w14:paraId="113C3A7B" w14:textId="77777777" w:rsidTr="0093039E">
                <w:trPr>
                  <w:divId w:val="1291403882"/>
                  <w:tblCellSpacing w:w="15" w:type="dxa"/>
                </w:trPr>
                <w:tc>
                  <w:tcPr>
                    <w:tcW w:w="355" w:type="pct"/>
                    <w:hideMark/>
                  </w:tcPr>
                  <w:p w14:paraId="6AF60405" w14:textId="77777777" w:rsidR="0093039E" w:rsidRDefault="0093039E">
                    <w:pPr>
                      <w:pStyle w:val="Bibliography"/>
                      <w:rPr>
                        <w:noProof/>
                      </w:rPr>
                    </w:pPr>
                    <w:r>
                      <w:rPr>
                        <w:noProof/>
                      </w:rPr>
                      <w:t xml:space="preserve">[4] </w:t>
                    </w:r>
                  </w:p>
                </w:tc>
                <w:tc>
                  <w:tcPr>
                    <w:tcW w:w="4597" w:type="pct"/>
                    <w:hideMark/>
                  </w:tcPr>
                  <w:p w14:paraId="7B05312B" w14:textId="77777777" w:rsidR="0093039E" w:rsidRDefault="0093039E">
                    <w:pPr>
                      <w:pStyle w:val="Bibliography"/>
                      <w:rPr>
                        <w:noProof/>
                      </w:rPr>
                    </w:pPr>
                    <w:r>
                      <w:rPr>
                        <w:noProof/>
                      </w:rPr>
                      <w:t xml:space="preserve">D. T. A. F. T. A. A. S. C. W. P. Q. Z. M. Chebbah, “Achieving efficient sustainable stabilizers for nitrocellulose-based propellants: A comprehensive review,” </w:t>
                    </w:r>
                    <w:r>
                      <w:rPr>
                        <w:i/>
                        <w:iCs/>
                        <w:noProof/>
                      </w:rPr>
                      <w:t xml:space="preserve">FirePhysChem, </w:t>
                    </w:r>
                    <w:r>
                      <w:rPr>
                        <w:noProof/>
                      </w:rPr>
                      <w:t xml:space="preserve">14 11 2025. </w:t>
                    </w:r>
                  </w:p>
                </w:tc>
              </w:tr>
              <w:tr w:rsidR="0093039E" w14:paraId="18548BDB" w14:textId="77777777" w:rsidTr="0093039E">
                <w:trPr>
                  <w:divId w:val="1291403882"/>
                  <w:tblCellSpacing w:w="15" w:type="dxa"/>
                </w:trPr>
                <w:tc>
                  <w:tcPr>
                    <w:tcW w:w="355" w:type="pct"/>
                    <w:hideMark/>
                  </w:tcPr>
                  <w:p w14:paraId="4E9C3DE6" w14:textId="77777777" w:rsidR="0093039E" w:rsidRDefault="0093039E">
                    <w:pPr>
                      <w:pStyle w:val="Bibliography"/>
                      <w:rPr>
                        <w:noProof/>
                      </w:rPr>
                    </w:pPr>
                    <w:r>
                      <w:rPr>
                        <w:noProof/>
                      </w:rPr>
                      <w:t xml:space="preserve">[5] </w:t>
                    </w:r>
                  </w:p>
                </w:tc>
                <w:tc>
                  <w:tcPr>
                    <w:tcW w:w="4597" w:type="pct"/>
                    <w:hideMark/>
                  </w:tcPr>
                  <w:p w14:paraId="5AFF89C1" w14:textId="77777777" w:rsidR="0093039E" w:rsidRDefault="0093039E">
                    <w:pPr>
                      <w:pStyle w:val="Bibliography"/>
                      <w:rPr>
                        <w:noProof/>
                      </w:rPr>
                    </w:pPr>
                    <w:r>
                      <w:rPr>
                        <w:noProof/>
                      </w:rPr>
                      <w:t xml:space="preserve">G. W. R. J. J. Simkins, “The nitration of guanidine in sulphuric acid. Part I. The reversible conversion of guanidine nitrate into nitroguanidine,” </w:t>
                    </w:r>
                    <w:r>
                      <w:rPr>
                        <w:i/>
                        <w:iCs/>
                        <w:noProof/>
                      </w:rPr>
                      <w:t xml:space="preserve">Journal of the Chemical Society, </w:t>
                    </w:r>
                    <w:r>
                      <w:rPr>
                        <w:noProof/>
                      </w:rPr>
                      <w:t xml:space="preserve">p. 3086–3094, 1952. </w:t>
                    </w:r>
                  </w:p>
                </w:tc>
              </w:tr>
              <w:tr w:rsidR="0093039E" w14:paraId="7B1254DF" w14:textId="77777777" w:rsidTr="0093039E">
                <w:trPr>
                  <w:divId w:val="1291403882"/>
                  <w:tblCellSpacing w:w="15" w:type="dxa"/>
                </w:trPr>
                <w:tc>
                  <w:tcPr>
                    <w:tcW w:w="355" w:type="pct"/>
                    <w:hideMark/>
                  </w:tcPr>
                  <w:p w14:paraId="7E8602C2" w14:textId="77777777" w:rsidR="0093039E" w:rsidRDefault="0093039E">
                    <w:pPr>
                      <w:pStyle w:val="Bibliography"/>
                      <w:rPr>
                        <w:noProof/>
                      </w:rPr>
                    </w:pPr>
                    <w:r>
                      <w:rPr>
                        <w:noProof/>
                      </w:rPr>
                      <w:t xml:space="preserve">[6] </w:t>
                    </w:r>
                  </w:p>
                </w:tc>
                <w:tc>
                  <w:tcPr>
                    <w:tcW w:w="4597" w:type="pct"/>
                    <w:hideMark/>
                  </w:tcPr>
                  <w:p w14:paraId="7624C123" w14:textId="77777777" w:rsidR="0093039E" w:rsidRDefault="0093039E">
                    <w:pPr>
                      <w:pStyle w:val="Bibliography"/>
                      <w:rPr>
                        <w:noProof/>
                      </w:rPr>
                    </w:pPr>
                    <w:r>
                      <w:rPr>
                        <w:noProof/>
                      </w:rPr>
                      <w:t>“Nitration Mechanism,” byjus, [Online]. Available: https://byjus.com/jee/nitration/#:~:text=Nitration%20finds%20various%20industrial%20applications,%20and%20the,and%20the%20conversion%20of%20guanidine%20to%20nitroguanidine.. [Accessed 24 11 2025].</w:t>
                    </w:r>
                  </w:p>
                </w:tc>
              </w:tr>
              <w:tr w:rsidR="0093039E" w14:paraId="144D75E5" w14:textId="77777777" w:rsidTr="0093039E">
                <w:trPr>
                  <w:divId w:val="1291403882"/>
                  <w:tblCellSpacing w:w="15" w:type="dxa"/>
                </w:trPr>
                <w:tc>
                  <w:tcPr>
                    <w:tcW w:w="355" w:type="pct"/>
                    <w:hideMark/>
                  </w:tcPr>
                  <w:p w14:paraId="094EE447" w14:textId="77777777" w:rsidR="0093039E" w:rsidRDefault="0093039E">
                    <w:pPr>
                      <w:pStyle w:val="Bibliography"/>
                      <w:rPr>
                        <w:noProof/>
                      </w:rPr>
                    </w:pPr>
                    <w:r>
                      <w:rPr>
                        <w:noProof/>
                      </w:rPr>
                      <w:lastRenderedPageBreak/>
                      <w:t xml:space="preserve">[7] </w:t>
                    </w:r>
                  </w:p>
                </w:tc>
                <w:tc>
                  <w:tcPr>
                    <w:tcW w:w="4597" w:type="pct"/>
                    <w:hideMark/>
                  </w:tcPr>
                  <w:p w14:paraId="3298359C" w14:textId="77777777" w:rsidR="0093039E" w:rsidRDefault="0093039E">
                    <w:pPr>
                      <w:pStyle w:val="Bibliography"/>
                      <w:rPr>
                        <w:noProof/>
                      </w:rPr>
                    </w:pPr>
                    <w:r>
                      <w:rPr>
                        <w:noProof/>
                      </w:rPr>
                      <w:t xml:space="preserve">L. Y. J. F. W.-H. Z. J.-S. L. P.-C. Z. Q. M. W. Du, “Advancements in methodologies and techniques for the synthesis of energetic materials: A review,” </w:t>
                    </w:r>
                    <w:r>
                      <w:rPr>
                        <w:i/>
                        <w:iCs/>
                        <w:noProof/>
                      </w:rPr>
                      <w:t xml:space="preserve">Energetic Materials Frontiers, </w:t>
                    </w:r>
                    <w:r>
                      <w:rPr>
                        <w:noProof/>
                      </w:rPr>
                      <w:t xml:space="preserve">vol. 5, no. 2, pp. 175-190, 06 2024. </w:t>
                    </w:r>
                  </w:p>
                </w:tc>
              </w:tr>
              <w:tr w:rsidR="0093039E" w14:paraId="3DCC7E1A" w14:textId="77777777" w:rsidTr="0093039E">
                <w:trPr>
                  <w:divId w:val="1291403882"/>
                  <w:tblCellSpacing w:w="15" w:type="dxa"/>
                </w:trPr>
                <w:tc>
                  <w:tcPr>
                    <w:tcW w:w="355" w:type="pct"/>
                    <w:hideMark/>
                  </w:tcPr>
                  <w:p w14:paraId="7AB08BF5" w14:textId="77777777" w:rsidR="0093039E" w:rsidRDefault="0093039E">
                    <w:pPr>
                      <w:pStyle w:val="Bibliography"/>
                      <w:rPr>
                        <w:noProof/>
                      </w:rPr>
                    </w:pPr>
                    <w:r>
                      <w:rPr>
                        <w:noProof/>
                      </w:rPr>
                      <w:t xml:space="preserve">[8] </w:t>
                    </w:r>
                  </w:p>
                </w:tc>
                <w:tc>
                  <w:tcPr>
                    <w:tcW w:w="4597" w:type="pct"/>
                    <w:hideMark/>
                  </w:tcPr>
                  <w:p w14:paraId="61F637EE" w14:textId="77777777" w:rsidR="0093039E" w:rsidRDefault="0093039E">
                    <w:pPr>
                      <w:pStyle w:val="Bibliography"/>
                      <w:rPr>
                        <w:noProof/>
                      </w:rPr>
                    </w:pPr>
                    <w:r>
                      <w:rPr>
                        <w:noProof/>
                      </w:rPr>
                      <w:t>“https://chem.libretexts.org/Bookshelves/Inorganic_Chemistry/Supplemental_Modules_and_Websites_(Inorganic_Chemistry)/Chemical_Reactions/Stoichiometry/Theoretical_and_Actual_Yields,” LibreTexts Chemistry, [Online]. Available: https://chem.libretexts.org/Bookshelves/Inorganic_Chemistry/Supplemental_Modules_and_Websites_(Inorganic_Chemistry)/Chemical_Reactions/Stoichiometry/Theoretical_and_Actual_Yields. [Accessed 26 11 2025].</w:t>
                    </w:r>
                  </w:p>
                </w:tc>
              </w:tr>
              <w:tr w:rsidR="0093039E" w14:paraId="2251DCDD" w14:textId="77777777" w:rsidTr="0093039E">
                <w:trPr>
                  <w:divId w:val="1291403882"/>
                  <w:tblCellSpacing w:w="15" w:type="dxa"/>
                </w:trPr>
                <w:tc>
                  <w:tcPr>
                    <w:tcW w:w="355" w:type="pct"/>
                    <w:hideMark/>
                  </w:tcPr>
                  <w:p w14:paraId="690E80B6" w14:textId="77777777" w:rsidR="0093039E" w:rsidRDefault="0093039E">
                    <w:pPr>
                      <w:pStyle w:val="Bibliography"/>
                      <w:rPr>
                        <w:noProof/>
                      </w:rPr>
                    </w:pPr>
                    <w:r>
                      <w:rPr>
                        <w:noProof/>
                      </w:rPr>
                      <w:t xml:space="preserve">[9] </w:t>
                    </w:r>
                  </w:p>
                </w:tc>
                <w:tc>
                  <w:tcPr>
                    <w:tcW w:w="4597" w:type="pct"/>
                    <w:hideMark/>
                  </w:tcPr>
                  <w:p w14:paraId="6C6CBB14" w14:textId="77777777" w:rsidR="0093039E" w:rsidRDefault="0093039E">
                    <w:pPr>
                      <w:pStyle w:val="Bibliography"/>
                      <w:rPr>
                        <w:noProof/>
                      </w:rPr>
                    </w:pPr>
                    <w:r>
                      <w:rPr>
                        <w:noProof/>
                      </w:rPr>
                      <w:t>BBC Bitesize, “Factors affecting the yield of chemical reactions,” BBC, [Online]. Available: https://www.bbc.co.uk/bitesize/guides/ztbqfcw/revision/3. [Accessed 26 11 2025].</w:t>
                    </w:r>
                  </w:p>
                </w:tc>
              </w:tr>
              <w:tr w:rsidR="0093039E" w14:paraId="29EF044C" w14:textId="77777777" w:rsidTr="0093039E">
                <w:trPr>
                  <w:divId w:val="1291403882"/>
                  <w:tblCellSpacing w:w="15" w:type="dxa"/>
                </w:trPr>
                <w:tc>
                  <w:tcPr>
                    <w:tcW w:w="355" w:type="pct"/>
                    <w:hideMark/>
                  </w:tcPr>
                  <w:p w14:paraId="3992C1A8" w14:textId="77777777" w:rsidR="0093039E" w:rsidRDefault="0093039E">
                    <w:pPr>
                      <w:pStyle w:val="Bibliography"/>
                      <w:rPr>
                        <w:noProof/>
                      </w:rPr>
                    </w:pPr>
                    <w:r>
                      <w:rPr>
                        <w:noProof/>
                      </w:rPr>
                      <w:t xml:space="preserve">[10] </w:t>
                    </w:r>
                  </w:p>
                </w:tc>
                <w:tc>
                  <w:tcPr>
                    <w:tcW w:w="4597" w:type="pct"/>
                    <w:hideMark/>
                  </w:tcPr>
                  <w:p w14:paraId="4E1C2CC9" w14:textId="77777777" w:rsidR="0093039E" w:rsidRDefault="0093039E">
                    <w:pPr>
                      <w:pStyle w:val="Bibliography"/>
                      <w:rPr>
                        <w:noProof/>
                      </w:rPr>
                    </w:pPr>
                    <w:r>
                      <w:rPr>
                        <w:noProof/>
                      </w:rPr>
                      <w:t xml:space="preserve">A. P. K. C. F. R. G. M. B. T. W. C. R. A. B. C. N. J. A. A. L. C. J. Taylor, “A Brief Introduction to Chemical Reaction Optimization,” </w:t>
                    </w:r>
                    <w:r>
                      <w:rPr>
                        <w:i/>
                        <w:iCs/>
                        <w:noProof/>
                      </w:rPr>
                      <w:t xml:space="preserve">Chem. Rev, </w:t>
                    </w:r>
                    <w:r>
                      <w:rPr>
                        <w:noProof/>
                      </w:rPr>
                      <w:t xml:space="preserve">vol. 123, no. 6, p. 3089–3126. </w:t>
                    </w:r>
                  </w:p>
                </w:tc>
              </w:tr>
            </w:tbl>
            <w:p w14:paraId="518492F4" w14:textId="77777777" w:rsidR="0093039E" w:rsidRDefault="0093039E">
              <w:pPr>
                <w:divId w:val="1291403882"/>
                <w:rPr>
                  <w:rFonts w:eastAsia="Times New Roman"/>
                  <w:noProof/>
                </w:rPr>
              </w:pPr>
            </w:p>
            <w:p w14:paraId="5BCAFF95" w14:textId="2C589CF0" w:rsidR="00B709EF" w:rsidRDefault="00B709EF">
              <w:r>
                <w:rPr>
                  <w:b/>
                  <w:bCs/>
                </w:rPr>
                <w:fldChar w:fldCharType="end"/>
              </w:r>
            </w:p>
          </w:sdtContent>
        </w:sdt>
      </w:sdtContent>
    </w:sdt>
    <w:p w14:paraId="0FA0DE27" w14:textId="29773D69" w:rsidR="003B481E" w:rsidRPr="003B481E" w:rsidRDefault="0093039E" w:rsidP="0093039E">
      <w:r>
        <w:br w:type="page"/>
      </w:r>
    </w:p>
    <w:p w14:paraId="255D8FE3" w14:textId="6DC56940" w:rsidR="0093039E" w:rsidRDefault="0093039E" w:rsidP="0093039E">
      <w:pPr>
        <w:pStyle w:val="Heading1"/>
        <w:numPr>
          <w:ilvl w:val="0"/>
          <w:numId w:val="11"/>
        </w:numPr>
        <w:rPr>
          <w:lang w:eastAsia="en-GB"/>
        </w:rPr>
      </w:pPr>
      <w:bookmarkStart w:id="12" w:name="_Toc215056097"/>
      <w:r>
        <w:rPr>
          <w:lang w:eastAsia="en-GB"/>
        </w:rPr>
        <w:lastRenderedPageBreak/>
        <w:t xml:space="preserve">Appendix A – </w:t>
      </w:r>
      <w:r w:rsidRPr="007032D6">
        <w:t>Cranfield instruction pack</w:t>
      </w:r>
      <w:bookmarkEnd w:id="12"/>
    </w:p>
    <w:p w14:paraId="626D820C" w14:textId="2C4DE343" w:rsidR="0093039E" w:rsidRDefault="00EF7EF3" w:rsidP="0093039E">
      <w:pPr>
        <w:rPr>
          <w:lang w:eastAsia="en-GB"/>
        </w:rPr>
      </w:pPr>
      <w:r>
        <w:rPr>
          <w:noProof/>
          <w:lang w:eastAsia="en-GB"/>
        </w:rPr>
        <w:drawing>
          <wp:inline distT="0" distB="0" distL="0" distR="0" wp14:anchorId="4BF85225" wp14:editId="2E22B07F">
            <wp:extent cx="4787847" cy="7060420"/>
            <wp:effectExtent l="0" t="0" r="0" b="7620"/>
            <wp:docPr id="1320249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0943" cy="7079731"/>
                    </a:xfrm>
                    <a:prstGeom prst="rect">
                      <a:avLst/>
                    </a:prstGeom>
                    <a:noFill/>
                  </pic:spPr>
                </pic:pic>
              </a:graphicData>
            </a:graphic>
          </wp:inline>
        </w:drawing>
      </w:r>
    </w:p>
    <w:p w14:paraId="55EC05E8" w14:textId="5D7EB174" w:rsidR="00EF7EF3" w:rsidRPr="0093039E" w:rsidRDefault="00EF7EF3" w:rsidP="0093039E">
      <w:pPr>
        <w:rPr>
          <w:lang w:eastAsia="en-GB"/>
        </w:rPr>
      </w:pPr>
      <w:r>
        <w:rPr>
          <w:noProof/>
          <w:lang w:eastAsia="en-GB"/>
        </w:rPr>
        <w:lastRenderedPageBreak/>
        <w:drawing>
          <wp:inline distT="0" distB="0" distL="0" distR="0" wp14:anchorId="1B00D1AC" wp14:editId="3D8B12F1">
            <wp:extent cx="5384800" cy="7646799"/>
            <wp:effectExtent l="0" t="0" r="6350" b="0"/>
            <wp:docPr id="4723497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3371" cy="7658970"/>
                    </a:xfrm>
                    <a:prstGeom prst="rect">
                      <a:avLst/>
                    </a:prstGeom>
                    <a:noFill/>
                  </pic:spPr>
                </pic:pic>
              </a:graphicData>
            </a:graphic>
          </wp:inline>
        </w:drawing>
      </w:r>
    </w:p>
    <w:p w14:paraId="7E8A66B5" w14:textId="0174A568" w:rsidR="0084119E" w:rsidRDefault="00EF7EF3" w:rsidP="00EF7EF3">
      <w:pPr>
        <w:jc w:val="center"/>
      </w:pPr>
      <w:r>
        <w:rPr>
          <w:noProof/>
        </w:rPr>
        <w:lastRenderedPageBreak/>
        <w:drawing>
          <wp:inline distT="0" distB="0" distL="0" distR="0" wp14:anchorId="2F1B9335" wp14:editId="6506CFCD">
            <wp:extent cx="4831355" cy="6739467"/>
            <wp:effectExtent l="0" t="0" r="7620" b="4445"/>
            <wp:docPr id="14292321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9171" cy="6764319"/>
                    </a:xfrm>
                    <a:prstGeom prst="rect">
                      <a:avLst/>
                    </a:prstGeom>
                    <a:noFill/>
                  </pic:spPr>
                </pic:pic>
              </a:graphicData>
            </a:graphic>
          </wp:inline>
        </w:drawing>
      </w:r>
    </w:p>
    <w:p w14:paraId="3EACDE3D" w14:textId="781642D2" w:rsidR="00EF7EF3" w:rsidRDefault="00EF7EF3" w:rsidP="00EF7EF3">
      <w:pPr>
        <w:jc w:val="center"/>
      </w:pPr>
      <w:r>
        <w:rPr>
          <w:noProof/>
        </w:rPr>
        <w:lastRenderedPageBreak/>
        <w:drawing>
          <wp:inline distT="0" distB="0" distL="0" distR="0" wp14:anchorId="2E52BAAE" wp14:editId="5C83855F">
            <wp:extent cx="5089709" cy="7466463"/>
            <wp:effectExtent l="0" t="0" r="0" b="1270"/>
            <wp:docPr id="8473100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3986" cy="7472737"/>
                    </a:xfrm>
                    <a:prstGeom prst="rect">
                      <a:avLst/>
                    </a:prstGeom>
                    <a:noFill/>
                  </pic:spPr>
                </pic:pic>
              </a:graphicData>
            </a:graphic>
          </wp:inline>
        </w:drawing>
      </w:r>
    </w:p>
    <w:p w14:paraId="72086996" w14:textId="7156016B" w:rsidR="00EF7EF3" w:rsidRDefault="00EF7EF3" w:rsidP="00EF7EF3">
      <w:pPr>
        <w:jc w:val="center"/>
      </w:pPr>
      <w:r>
        <w:rPr>
          <w:noProof/>
        </w:rPr>
        <w:lastRenderedPageBreak/>
        <w:drawing>
          <wp:inline distT="0" distB="0" distL="0" distR="0" wp14:anchorId="4F99C92B" wp14:editId="1B9C868D">
            <wp:extent cx="5893837" cy="7679267"/>
            <wp:effectExtent l="0" t="0" r="0" b="0"/>
            <wp:docPr id="11860278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11128" cy="7701796"/>
                    </a:xfrm>
                    <a:prstGeom prst="rect">
                      <a:avLst/>
                    </a:prstGeom>
                    <a:noFill/>
                  </pic:spPr>
                </pic:pic>
              </a:graphicData>
            </a:graphic>
          </wp:inline>
        </w:drawing>
      </w:r>
    </w:p>
    <w:p w14:paraId="36D04FC1" w14:textId="66E90642" w:rsidR="00EF7EF3" w:rsidRPr="0084119E" w:rsidRDefault="00EF7EF3" w:rsidP="00EF7EF3">
      <w:pPr>
        <w:jc w:val="center"/>
      </w:pPr>
      <w:r>
        <w:rPr>
          <w:noProof/>
        </w:rPr>
        <w:lastRenderedPageBreak/>
        <w:drawing>
          <wp:inline distT="0" distB="0" distL="0" distR="0" wp14:anchorId="1C6BF934" wp14:editId="41B2E467">
            <wp:extent cx="5839396" cy="8270323"/>
            <wp:effectExtent l="0" t="0" r="9525" b="0"/>
            <wp:docPr id="13524068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54837" cy="8292191"/>
                    </a:xfrm>
                    <a:prstGeom prst="rect">
                      <a:avLst/>
                    </a:prstGeom>
                    <a:noFill/>
                  </pic:spPr>
                </pic:pic>
              </a:graphicData>
            </a:graphic>
          </wp:inline>
        </w:drawing>
      </w:r>
    </w:p>
    <w:sectPr w:rsidR="00EF7EF3" w:rsidRPr="0084119E" w:rsidSect="007D03E6">
      <w:headerReference w:type="default" r:id="rId19"/>
      <w:headerReference w:type="first" r:id="rId20"/>
      <w:footnotePr>
        <w:pos w:val="beneathText"/>
      </w:footnotePr>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8" w:author="Owen Miller (2221022)" w:date="2025-11-26T11:04:00Z" w:initials="OM">
    <w:p w14:paraId="6A3DD583" w14:textId="77777777" w:rsidR="003A1BED" w:rsidRDefault="003A1BED" w:rsidP="003A1BED">
      <w:pPr>
        <w:pStyle w:val="CommentText"/>
      </w:pPr>
      <w:r>
        <w:rPr>
          <w:rStyle w:val="CommentReference"/>
        </w:rPr>
        <w:annotationRef/>
      </w:r>
      <w:r>
        <w:t>Unsure why I cant change the size of the numbers in the divisions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A3DD58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169700B" w16cex:dateUtc="2025-11-26T11: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A3DD583" w16cid:durableId="7169700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5CB8B" w14:textId="77777777" w:rsidR="002E1079" w:rsidRDefault="002E1079">
      <w:pPr>
        <w:spacing w:line="240" w:lineRule="auto"/>
      </w:pPr>
      <w:r>
        <w:separator/>
      </w:r>
    </w:p>
    <w:p w14:paraId="78CE4D1D" w14:textId="77777777" w:rsidR="002E1079" w:rsidRDefault="002E1079"/>
  </w:endnote>
  <w:endnote w:type="continuationSeparator" w:id="0">
    <w:p w14:paraId="1D85066A" w14:textId="77777777" w:rsidR="002E1079" w:rsidRDefault="002E1079">
      <w:pPr>
        <w:spacing w:line="240" w:lineRule="auto"/>
      </w:pPr>
      <w:r>
        <w:continuationSeparator/>
      </w:r>
    </w:p>
    <w:p w14:paraId="1353D718" w14:textId="77777777" w:rsidR="002E1079" w:rsidRDefault="002E10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AD395" w14:textId="77777777" w:rsidR="002E1079" w:rsidRDefault="002E1079">
      <w:pPr>
        <w:spacing w:line="240" w:lineRule="auto"/>
      </w:pPr>
      <w:r>
        <w:separator/>
      </w:r>
    </w:p>
    <w:p w14:paraId="7803A8C2" w14:textId="77777777" w:rsidR="002E1079" w:rsidRDefault="002E1079"/>
  </w:footnote>
  <w:footnote w:type="continuationSeparator" w:id="0">
    <w:p w14:paraId="7BD1D019" w14:textId="77777777" w:rsidR="002E1079" w:rsidRDefault="002E1079">
      <w:pPr>
        <w:spacing w:line="240" w:lineRule="auto"/>
      </w:pPr>
      <w:r>
        <w:continuationSeparator/>
      </w:r>
    </w:p>
    <w:p w14:paraId="3B294CD0" w14:textId="77777777" w:rsidR="002E1079" w:rsidRDefault="002E10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D4FBD5" w14:textId="3ED51576" w:rsidR="002E2874" w:rsidRDefault="002E2874" w:rsidP="003F52C7">
    <w:pPr>
      <w:pStyle w:val="Header"/>
      <w:rPr>
        <w:rStyle w:val="Strong"/>
      </w:rPr>
    </w:pPr>
  </w:p>
  <w:p w14:paraId="4903BF48" w14:textId="75335D19" w:rsidR="002E2874" w:rsidRDefault="00000000">
    <w:pPr>
      <w:pStyle w:val="Header"/>
    </w:pPr>
    <w:sdt>
      <w:sdtPr>
        <w:rPr>
          <w:rStyle w:val="Strong"/>
        </w:rPr>
        <w:alias w:val="Running head"/>
        <w:tag w:val=""/>
        <w:id w:val="12739865"/>
        <w:placeholder>
          <w:docPart w:val="D568E3377CAF4082922946EC997C6725"/>
        </w:placeholder>
        <w:dataBinding w:prefixMappings="xmlns:ns0='http://schemas.microsoft.com/office/2006/coverPageProps' " w:xpath="/ns0:CoverPageProperties[1]/ns0:Abstract[1]" w:storeItemID="{55AF091B-3C7A-41E3-B477-F2FDAA23CFDA}"/>
        <w15:appearance w15:val="hidden"/>
        <w:text/>
      </w:sdtPr>
      <w:sdtContent>
        <w:r w:rsidR="002305EB">
          <w:rPr>
            <w:rStyle w:val="Strong"/>
          </w:rPr>
          <w:t>Iodine Clock</w:t>
        </w:r>
        <w:r w:rsidR="00FF750B">
          <w:rPr>
            <w:rStyle w:val="Strong"/>
          </w:rPr>
          <w:t xml:space="preserve"> analysis report</w:t>
        </w:r>
      </w:sdtContent>
    </w:sdt>
    <w:r w:rsidR="002E2874">
      <w:rPr>
        <w:rStyle w:val="Strong"/>
      </w:rPr>
      <w:ptab w:relativeTo="margin" w:alignment="right" w:leader="none"/>
    </w:r>
    <w:r w:rsidR="002E2874">
      <w:rPr>
        <w:rStyle w:val="Strong"/>
      </w:rPr>
      <w:fldChar w:fldCharType="begin"/>
    </w:r>
    <w:r w:rsidR="002E2874">
      <w:rPr>
        <w:rStyle w:val="Strong"/>
      </w:rPr>
      <w:instrText xml:space="preserve"> PAGE   \* MERGEFORMAT </w:instrText>
    </w:r>
    <w:r w:rsidR="002E2874">
      <w:rPr>
        <w:rStyle w:val="Strong"/>
      </w:rPr>
      <w:fldChar w:fldCharType="separate"/>
    </w:r>
    <w:r w:rsidR="003F52C7">
      <w:rPr>
        <w:rStyle w:val="Strong"/>
        <w:noProof/>
      </w:rPr>
      <w:t>11</w:t>
    </w:r>
    <w:r w:rsidR="002E2874">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5C6F6" w14:textId="6D748D17" w:rsidR="002E2874" w:rsidRDefault="002E2874" w:rsidP="003F52C7">
    <w:pPr>
      <w:pStyle w:val="Header"/>
    </w:pPr>
  </w:p>
  <w:p w14:paraId="0E73705D" w14:textId="38414EE5" w:rsidR="002E2874" w:rsidRPr="00C547E2" w:rsidRDefault="002E2874">
    <w:pPr>
      <w:pStyle w:val="Header"/>
      <w:rPr>
        <w:rStyle w:val="Strong"/>
        <w:caps w:val="0"/>
      </w:rP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3F52C7">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3E4013C"/>
    <w:multiLevelType w:val="hybridMultilevel"/>
    <w:tmpl w:val="ED76830A"/>
    <w:lvl w:ilvl="0" w:tplc="08090001">
      <w:start w:val="1"/>
      <w:numFmt w:val="bullet"/>
      <w:lvlText w:val=""/>
      <w:lvlJc w:val="left"/>
      <w:pPr>
        <w:ind w:left="1437" w:hanging="360"/>
      </w:pPr>
      <w:rPr>
        <w:rFonts w:ascii="Symbol" w:hAnsi="Symbol" w:hint="default"/>
      </w:rPr>
    </w:lvl>
    <w:lvl w:ilvl="1" w:tplc="08090003" w:tentative="1">
      <w:start w:val="1"/>
      <w:numFmt w:val="bullet"/>
      <w:lvlText w:val="o"/>
      <w:lvlJc w:val="left"/>
      <w:pPr>
        <w:ind w:left="2157" w:hanging="360"/>
      </w:pPr>
      <w:rPr>
        <w:rFonts w:ascii="Courier New" w:hAnsi="Courier New" w:cs="Courier New" w:hint="default"/>
      </w:rPr>
    </w:lvl>
    <w:lvl w:ilvl="2" w:tplc="08090005" w:tentative="1">
      <w:start w:val="1"/>
      <w:numFmt w:val="bullet"/>
      <w:lvlText w:val=""/>
      <w:lvlJc w:val="left"/>
      <w:pPr>
        <w:ind w:left="2877" w:hanging="360"/>
      </w:pPr>
      <w:rPr>
        <w:rFonts w:ascii="Wingdings" w:hAnsi="Wingdings" w:hint="default"/>
      </w:rPr>
    </w:lvl>
    <w:lvl w:ilvl="3" w:tplc="08090001" w:tentative="1">
      <w:start w:val="1"/>
      <w:numFmt w:val="bullet"/>
      <w:lvlText w:val=""/>
      <w:lvlJc w:val="left"/>
      <w:pPr>
        <w:ind w:left="3597" w:hanging="360"/>
      </w:pPr>
      <w:rPr>
        <w:rFonts w:ascii="Symbol" w:hAnsi="Symbol" w:hint="default"/>
      </w:rPr>
    </w:lvl>
    <w:lvl w:ilvl="4" w:tplc="08090003" w:tentative="1">
      <w:start w:val="1"/>
      <w:numFmt w:val="bullet"/>
      <w:lvlText w:val="o"/>
      <w:lvlJc w:val="left"/>
      <w:pPr>
        <w:ind w:left="4317" w:hanging="360"/>
      </w:pPr>
      <w:rPr>
        <w:rFonts w:ascii="Courier New" w:hAnsi="Courier New" w:cs="Courier New" w:hint="default"/>
      </w:rPr>
    </w:lvl>
    <w:lvl w:ilvl="5" w:tplc="08090005" w:tentative="1">
      <w:start w:val="1"/>
      <w:numFmt w:val="bullet"/>
      <w:lvlText w:val=""/>
      <w:lvlJc w:val="left"/>
      <w:pPr>
        <w:ind w:left="5037" w:hanging="360"/>
      </w:pPr>
      <w:rPr>
        <w:rFonts w:ascii="Wingdings" w:hAnsi="Wingdings" w:hint="default"/>
      </w:rPr>
    </w:lvl>
    <w:lvl w:ilvl="6" w:tplc="08090001" w:tentative="1">
      <w:start w:val="1"/>
      <w:numFmt w:val="bullet"/>
      <w:lvlText w:val=""/>
      <w:lvlJc w:val="left"/>
      <w:pPr>
        <w:ind w:left="5757" w:hanging="360"/>
      </w:pPr>
      <w:rPr>
        <w:rFonts w:ascii="Symbol" w:hAnsi="Symbol" w:hint="default"/>
      </w:rPr>
    </w:lvl>
    <w:lvl w:ilvl="7" w:tplc="08090003" w:tentative="1">
      <w:start w:val="1"/>
      <w:numFmt w:val="bullet"/>
      <w:lvlText w:val="o"/>
      <w:lvlJc w:val="left"/>
      <w:pPr>
        <w:ind w:left="6477" w:hanging="360"/>
      </w:pPr>
      <w:rPr>
        <w:rFonts w:ascii="Courier New" w:hAnsi="Courier New" w:cs="Courier New" w:hint="default"/>
      </w:rPr>
    </w:lvl>
    <w:lvl w:ilvl="8" w:tplc="08090005" w:tentative="1">
      <w:start w:val="1"/>
      <w:numFmt w:val="bullet"/>
      <w:lvlText w:val=""/>
      <w:lvlJc w:val="left"/>
      <w:pPr>
        <w:ind w:left="7197" w:hanging="360"/>
      </w:pPr>
      <w:rPr>
        <w:rFonts w:ascii="Wingdings" w:hAnsi="Wingdings" w:hint="default"/>
      </w:rPr>
    </w:lvl>
  </w:abstractNum>
  <w:abstractNum w:abstractNumId="11" w15:restartNumberingAfterBreak="0">
    <w:nsid w:val="11022E07"/>
    <w:multiLevelType w:val="multilevel"/>
    <w:tmpl w:val="EE44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2D1978"/>
    <w:multiLevelType w:val="hybridMultilevel"/>
    <w:tmpl w:val="4DB0D9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120B665E"/>
    <w:multiLevelType w:val="hybridMultilevel"/>
    <w:tmpl w:val="C7D82DC4"/>
    <w:lvl w:ilvl="0" w:tplc="08090001">
      <w:start w:val="1"/>
      <w:numFmt w:val="bullet"/>
      <w:lvlText w:val=""/>
      <w:lvlJc w:val="left"/>
      <w:pPr>
        <w:ind w:left="3025" w:hanging="360"/>
      </w:pPr>
      <w:rPr>
        <w:rFonts w:ascii="Symbol" w:hAnsi="Symbol" w:hint="default"/>
      </w:rPr>
    </w:lvl>
    <w:lvl w:ilvl="1" w:tplc="08090003" w:tentative="1">
      <w:start w:val="1"/>
      <w:numFmt w:val="bullet"/>
      <w:lvlText w:val="o"/>
      <w:lvlJc w:val="left"/>
      <w:pPr>
        <w:ind w:left="3745" w:hanging="360"/>
      </w:pPr>
      <w:rPr>
        <w:rFonts w:ascii="Courier New" w:hAnsi="Courier New" w:cs="Courier New" w:hint="default"/>
      </w:rPr>
    </w:lvl>
    <w:lvl w:ilvl="2" w:tplc="08090005" w:tentative="1">
      <w:start w:val="1"/>
      <w:numFmt w:val="bullet"/>
      <w:lvlText w:val=""/>
      <w:lvlJc w:val="left"/>
      <w:pPr>
        <w:ind w:left="4465" w:hanging="360"/>
      </w:pPr>
      <w:rPr>
        <w:rFonts w:ascii="Wingdings" w:hAnsi="Wingdings" w:hint="default"/>
      </w:rPr>
    </w:lvl>
    <w:lvl w:ilvl="3" w:tplc="08090001" w:tentative="1">
      <w:start w:val="1"/>
      <w:numFmt w:val="bullet"/>
      <w:lvlText w:val=""/>
      <w:lvlJc w:val="left"/>
      <w:pPr>
        <w:ind w:left="5185" w:hanging="360"/>
      </w:pPr>
      <w:rPr>
        <w:rFonts w:ascii="Symbol" w:hAnsi="Symbol" w:hint="default"/>
      </w:rPr>
    </w:lvl>
    <w:lvl w:ilvl="4" w:tplc="08090003" w:tentative="1">
      <w:start w:val="1"/>
      <w:numFmt w:val="bullet"/>
      <w:lvlText w:val="o"/>
      <w:lvlJc w:val="left"/>
      <w:pPr>
        <w:ind w:left="5905" w:hanging="360"/>
      </w:pPr>
      <w:rPr>
        <w:rFonts w:ascii="Courier New" w:hAnsi="Courier New" w:cs="Courier New" w:hint="default"/>
      </w:rPr>
    </w:lvl>
    <w:lvl w:ilvl="5" w:tplc="08090005" w:tentative="1">
      <w:start w:val="1"/>
      <w:numFmt w:val="bullet"/>
      <w:lvlText w:val=""/>
      <w:lvlJc w:val="left"/>
      <w:pPr>
        <w:ind w:left="6625" w:hanging="360"/>
      </w:pPr>
      <w:rPr>
        <w:rFonts w:ascii="Wingdings" w:hAnsi="Wingdings" w:hint="default"/>
      </w:rPr>
    </w:lvl>
    <w:lvl w:ilvl="6" w:tplc="08090001" w:tentative="1">
      <w:start w:val="1"/>
      <w:numFmt w:val="bullet"/>
      <w:lvlText w:val=""/>
      <w:lvlJc w:val="left"/>
      <w:pPr>
        <w:ind w:left="7345" w:hanging="360"/>
      </w:pPr>
      <w:rPr>
        <w:rFonts w:ascii="Symbol" w:hAnsi="Symbol" w:hint="default"/>
      </w:rPr>
    </w:lvl>
    <w:lvl w:ilvl="7" w:tplc="08090003" w:tentative="1">
      <w:start w:val="1"/>
      <w:numFmt w:val="bullet"/>
      <w:lvlText w:val="o"/>
      <w:lvlJc w:val="left"/>
      <w:pPr>
        <w:ind w:left="8065" w:hanging="360"/>
      </w:pPr>
      <w:rPr>
        <w:rFonts w:ascii="Courier New" w:hAnsi="Courier New" w:cs="Courier New" w:hint="default"/>
      </w:rPr>
    </w:lvl>
    <w:lvl w:ilvl="8" w:tplc="08090005" w:tentative="1">
      <w:start w:val="1"/>
      <w:numFmt w:val="bullet"/>
      <w:lvlText w:val=""/>
      <w:lvlJc w:val="left"/>
      <w:pPr>
        <w:ind w:left="8785" w:hanging="360"/>
      </w:pPr>
      <w:rPr>
        <w:rFonts w:ascii="Wingdings" w:hAnsi="Wingdings" w:hint="default"/>
      </w:rPr>
    </w:lvl>
  </w:abstractNum>
  <w:abstractNum w:abstractNumId="14" w15:restartNumberingAfterBreak="0">
    <w:nsid w:val="16CA76F1"/>
    <w:multiLevelType w:val="multilevel"/>
    <w:tmpl w:val="7392333C"/>
    <w:lvl w:ilvl="0">
      <w:start w:val="1"/>
      <w:numFmt w:val="bullet"/>
      <w:lvlText w:val=""/>
      <w:lvlJc w:val="left"/>
      <w:pPr>
        <w:ind w:left="2160" w:hanging="360"/>
      </w:pPr>
      <w:rPr>
        <w:rFonts w:ascii="Symbol" w:hAnsi="Symbol" w:hint="default"/>
      </w:rPr>
    </w:lvl>
    <w:lvl w:ilvl="1">
      <w:start w:val="1"/>
      <w:numFmt w:val="bullet"/>
      <w:lvlText w:val="o"/>
      <w:lvlJc w:val="left"/>
      <w:pPr>
        <w:ind w:left="2520" w:hanging="360"/>
      </w:pPr>
      <w:rPr>
        <w:rFonts w:ascii="Courier New" w:hAnsi="Courier New" w:cs="Courier New"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15" w15:restartNumberingAfterBreak="0">
    <w:nsid w:val="212F35A3"/>
    <w:multiLevelType w:val="multilevel"/>
    <w:tmpl w:val="5C7EC952"/>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bullet"/>
      <w:lvlText w:val=""/>
      <w:lvlJc w:val="left"/>
      <w:pPr>
        <w:ind w:left="2520" w:hanging="360"/>
      </w:pPr>
      <w:rPr>
        <w:rFonts w:ascii="Symbol" w:hAnsi="Symbol"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16" w15:restartNumberingAfterBreak="0">
    <w:nsid w:val="257711C8"/>
    <w:multiLevelType w:val="hybridMultilevel"/>
    <w:tmpl w:val="21C4C74A"/>
    <w:lvl w:ilvl="0" w:tplc="08090001">
      <w:start w:val="1"/>
      <w:numFmt w:val="bullet"/>
      <w:lvlText w:val=""/>
      <w:lvlJc w:val="left"/>
      <w:pPr>
        <w:ind w:left="2204" w:hanging="360"/>
      </w:pPr>
      <w:rPr>
        <w:rFonts w:ascii="Symbol" w:hAnsi="Symbol" w:hint="default"/>
      </w:rPr>
    </w:lvl>
    <w:lvl w:ilvl="1" w:tplc="08090003" w:tentative="1">
      <w:start w:val="1"/>
      <w:numFmt w:val="bullet"/>
      <w:lvlText w:val="o"/>
      <w:lvlJc w:val="left"/>
      <w:pPr>
        <w:ind w:left="2924" w:hanging="360"/>
      </w:pPr>
      <w:rPr>
        <w:rFonts w:ascii="Courier New" w:hAnsi="Courier New" w:cs="Courier New" w:hint="default"/>
      </w:rPr>
    </w:lvl>
    <w:lvl w:ilvl="2" w:tplc="08090005" w:tentative="1">
      <w:start w:val="1"/>
      <w:numFmt w:val="bullet"/>
      <w:lvlText w:val=""/>
      <w:lvlJc w:val="left"/>
      <w:pPr>
        <w:ind w:left="3644" w:hanging="360"/>
      </w:pPr>
      <w:rPr>
        <w:rFonts w:ascii="Wingdings" w:hAnsi="Wingdings" w:hint="default"/>
      </w:rPr>
    </w:lvl>
    <w:lvl w:ilvl="3" w:tplc="08090001" w:tentative="1">
      <w:start w:val="1"/>
      <w:numFmt w:val="bullet"/>
      <w:lvlText w:val=""/>
      <w:lvlJc w:val="left"/>
      <w:pPr>
        <w:ind w:left="4364" w:hanging="360"/>
      </w:pPr>
      <w:rPr>
        <w:rFonts w:ascii="Symbol" w:hAnsi="Symbol" w:hint="default"/>
      </w:rPr>
    </w:lvl>
    <w:lvl w:ilvl="4" w:tplc="08090003" w:tentative="1">
      <w:start w:val="1"/>
      <w:numFmt w:val="bullet"/>
      <w:lvlText w:val="o"/>
      <w:lvlJc w:val="left"/>
      <w:pPr>
        <w:ind w:left="5084" w:hanging="360"/>
      </w:pPr>
      <w:rPr>
        <w:rFonts w:ascii="Courier New" w:hAnsi="Courier New" w:cs="Courier New" w:hint="default"/>
      </w:rPr>
    </w:lvl>
    <w:lvl w:ilvl="5" w:tplc="08090005" w:tentative="1">
      <w:start w:val="1"/>
      <w:numFmt w:val="bullet"/>
      <w:lvlText w:val=""/>
      <w:lvlJc w:val="left"/>
      <w:pPr>
        <w:ind w:left="5804" w:hanging="360"/>
      </w:pPr>
      <w:rPr>
        <w:rFonts w:ascii="Wingdings" w:hAnsi="Wingdings" w:hint="default"/>
      </w:rPr>
    </w:lvl>
    <w:lvl w:ilvl="6" w:tplc="08090001" w:tentative="1">
      <w:start w:val="1"/>
      <w:numFmt w:val="bullet"/>
      <w:lvlText w:val=""/>
      <w:lvlJc w:val="left"/>
      <w:pPr>
        <w:ind w:left="6524" w:hanging="360"/>
      </w:pPr>
      <w:rPr>
        <w:rFonts w:ascii="Symbol" w:hAnsi="Symbol" w:hint="default"/>
      </w:rPr>
    </w:lvl>
    <w:lvl w:ilvl="7" w:tplc="08090003" w:tentative="1">
      <w:start w:val="1"/>
      <w:numFmt w:val="bullet"/>
      <w:lvlText w:val="o"/>
      <w:lvlJc w:val="left"/>
      <w:pPr>
        <w:ind w:left="7244" w:hanging="360"/>
      </w:pPr>
      <w:rPr>
        <w:rFonts w:ascii="Courier New" w:hAnsi="Courier New" w:cs="Courier New" w:hint="default"/>
      </w:rPr>
    </w:lvl>
    <w:lvl w:ilvl="8" w:tplc="08090005" w:tentative="1">
      <w:start w:val="1"/>
      <w:numFmt w:val="bullet"/>
      <w:lvlText w:val=""/>
      <w:lvlJc w:val="left"/>
      <w:pPr>
        <w:ind w:left="7964" w:hanging="360"/>
      </w:pPr>
      <w:rPr>
        <w:rFonts w:ascii="Wingdings" w:hAnsi="Wingdings" w:hint="default"/>
      </w:rPr>
    </w:lvl>
  </w:abstractNum>
  <w:abstractNum w:abstractNumId="17" w15:restartNumberingAfterBreak="0">
    <w:nsid w:val="27785FEE"/>
    <w:multiLevelType w:val="hybridMultilevel"/>
    <w:tmpl w:val="ECAAD1D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29EF645E"/>
    <w:multiLevelType w:val="multilevel"/>
    <w:tmpl w:val="4CD84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E31271"/>
    <w:multiLevelType w:val="multilevel"/>
    <w:tmpl w:val="277C1226"/>
    <w:lvl w:ilvl="0">
      <w:start w:val="1"/>
      <w:numFmt w:val="bullet"/>
      <w:lvlText w:val="o"/>
      <w:lvlJc w:val="left"/>
      <w:pPr>
        <w:ind w:left="3240" w:hanging="360"/>
      </w:pPr>
      <w:rPr>
        <w:rFonts w:ascii="Courier New" w:hAnsi="Courier New" w:cs="Courier New" w:hint="default"/>
      </w:rPr>
    </w:lvl>
    <w:lvl w:ilvl="1">
      <w:start w:val="1"/>
      <w:numFmt w:val="bullet"/>
      <w:lvlText w:val=""/>
      <w:lvlJc w:val="left"/>
      <w:pPr>
        <w:ind w:left="3600" w:hanging="360"/>
      </w:pPr>
      <w:rPr>
        <w:rFonts w:ascii="Symbol" w:hAnsi="Symbol" w:hint="default"/>
      </w:rPr>
    </w:lvl>
    <w:lvl w:ilvl="2">
      <w:start w:val="1"/>
      <w:numFmt w:val="decimal"/>
      <w:isLgl/>
      <w:lvlText w:val="%1.%2.%3."/>
      <w:lvlJc w:val="left"/>
      <w:pPr>
        <w:ind w:left="4320" w:hanging="720"/>
      </w:pPr>
      <w:rPr>
        <w:rFonts w:hint="default"/>
      </w:rPr>
    </w:lvl>
    <w:lvl w:ilvl="3">
      <w:start w:val="1"/>
      <w:numFmt w:val="decimal"/>
      <w:isLgl/>
      <w:lvlText w:val="%1.%2.%3.%4."/>
      <w:lvlJc w:val="left"/>
      <w:pPr>
        <w:ind w:left="4680" w:hanging="720"/>
      </w:pPr>
      <w:rPr>
        <w:rFonts w:hint="default"/>
      </w:rPr>
    </w:lvl>
    <w:lvl w:ilvl="4">
      <w:start w:val="1"/>
      <w:numFmt w:val="decimal"/>
      <w:isLgl/>
      <w:lvlText w:val="%1.%2.%3.%4.%5."/>
      <w:lvlJc w:val="left"/>
      <w:pPr>
        <w:ind w:left="5400" w:hanging="1080"/>
      </w:pPr>
      <w:rPr>
        <w:rFonts w:hint="default"/>
      </w:rPr>
    </w:lvl>
    <w:lvl w:ilvl="5">
      <w:start w:val="1"/>
      <w:numFmt w:val="decimal"/>
      <w:isLgl/>
      <w:lvlText w:val="%1.%2.%3.%4.%5.%6."/>
      <w:lvlJc w:val="left"/>
      <w:pPr>
        <w:ind w:left="576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560" w:hanging="1800"/>
      </w:pPr>
      <w:rPr>
        <w:rFonts w:hint="default"/>
      </w:rPr>
    </w:lvl>
  </w:abstractNum>
  <w:abstractNum w:abstractNumId="20" w15:restartNumberingAfterBreak="0">
    <w:nsid w:val="34E56CF9"/>
    <w:multiLevelType w:val="hybridMultilevel"/>
    <w:tmpl w:val="C1347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A9D5B19"/>
    <w:multiLevelType w:val="hybridMultilevel"/>
    <w:tmpl w:val="356272DE"/>
    <w:lvl w:ilvl="0" w:tplc="08090001">
      <w:start w:val="1"/>
      <w:numFmt w:val="bullet"/>
      <w:lvlText w:val=""/>
      <w:lvlJc w:val="left"/>
      <w:pPr>
        <w:ind w:left="2894" w:hanging="360"/>
      </w:pPr>
      <w:rPr>
        <w:rFonts w:ascii="Symbol" w:hAnsi="Symbol" w:hint="default"/>
      </w:rPr>
    </w:lvl>
    <w:lvl w:ilvl="1" w:tplc="08090003" w:tentative="1">
      <w:start w:val="1"/>
      <w:numFmt w:val="bullet"/>
      <w:lvlText w:val="o"/>
      <w:lvlJc w:val="left"/>
      <w:pPr>
        <w:ind w:left="3614" w:hanging="360"/>
      </w:pPr>
      <w:rPr>
        <w:rFonts w:ascii="Courier New" w:hAnsi="Courier New" w:cs="Courier New" w:hint="default"/>
      </w:rPr>
    </w:lvl>
    <w:lvl w:ilvl="2" w:tplc="08090005" w:tentative="1">
      <w:start w:val="1"/>
      <w:numFmt w:val="bullet"/>
      <w:lvlText w:val=""/>
      <w:lvlJc w:val="left"/>
      <w:pPr>
        <w:ind w:left="4334" w:hanging="360"/>
      </w:pPr>
      <w:rPr>
        <w:rFonts w:ascii="Wingdings" w:hAnsi="Wingdings" w:hint="default"/>
      </w:rPr>
    </w:lvl>
    <w:lvl w:ilvl="3" w:tplc="08090001" w:tentative="1">
      <w:start w:val="1"/>
      <w:numFmt w:val="bullet"/>
      <w:lvlText w:val=""/>
      <w:lvlJc w:val="left"/>
      <w:pPr>
        <w:ind w:left="5054" w:hanging="360"/>
      </w:pPr>
      <w:rPr>
        <w:rFonts w:ascii="Symbol" w:hAnsi="Symbol" w:hint="default"/>
      </w:rPr>
    </w:lvl>
    <w:lvl w:ilvl="4" w:tplc="08090003" w:tentative="1">
      <w:start w:val="1"/>
      <w:numFmt w:val="bullet"/>
      <w:lvlText w:val="o"/>
      <w:lvlJc w:val="left"/>
      <w:pPr>
        <w:ind w:left="5774" w:hanging="360"/>
      </w:pPr>
      <w:rPr>
        <w:rFonts w:ascii="Courier New" w:hAnsi="Courier New" w:cs="Courier New" w:hint="default"/>
      </w:rPr>
    </w:lvl>
    <w:lvl w:ilvl="5" w:tplc="08090005" w:tentative="1">
      <w:start w:val="1"/>
      <w:numFmt w:val="bullet"/>
      <w:lvlText w:val=""/>
      <w:lvlJc w:val="left"/>
      <w:pPr>
        <w:ind w:left="6494" w:hanging="360"/>
      </w:pPr>
      <w:rPr>
        <w:rFonts w:ascii="Wingdings" w:hAnsi="Wingdings" w:hint="default"/>
      </w:rPr>
    </w:lvl>
    <w:lvl w:ilvl="6" w:tplc="08090001" w:tentative="1">
      <w:start w:val="1"/>
      <w:numFmt w:val="bullet"/>
      <w:lvlText w:val=""/>
      <w:lvlJc w:val="left"/>
      <w:pPr>
        <w:ind w:left="7214" w:hanging="360"/>
      </w:pPr>
      <w:rPr>
        <w:rFonts w:ascii="Symbol" w:hAnsi="Symbol" w:hint="default"/>
      </w:rPr>
    </w:lvl>
    <w:lvl w:ilvl="7" w:tplc="08090003" w:tentative="1">
      <w:start w:val="1"/>
      <w:numFmt w:val="bullet"/>
      <w:lvlText w:val="o"/>
      <w:lvlJc w:val="left"/>
      <w:pPr>
        <w:ind w:left="7934" w:hanging="360"/>
      </w:pPr>
      <w:rPr>
        <w:rFonts w:ascii="Courier New" w:hAnsi="Courier New" w:cs="Courier New" w:hint="default"/>
      </w:rPr>
    </w:lvl>
    <w:lvl w:ilvl="8" w:tplc="08090005" w:tentative="1">
      <w:start w:val="1"/>
      <w:numFmt w:val="bullet"/>
      <w:lvlText w:val=""/>
      <w:lvlJc w:val="left"/>
      <w:pPr>
        <w:ind w:left="8654" w:hanging="360"/>
      </w:pPr>
      <w:rPr>
        <w:rFonts w:ascii="Wingdings" w:hAnsi="Wingdings" w:hint="default"/>
      </w:rPr>
    </w:lvl>
  </w:abstractNum>
  <w:abstractNum w:abstractNumId="22" w15:restartNumberingAfterBreak="0">
    <w:nsid w:val="3E3B2559"/>
    <w:multiLevelType w:val="multilevel"/>
    <w:tmpl w:val="FF6A3F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41052655"/>
    <w:multiLevelType w:val="hybridMultilevel"/>
    <w:tmpl w:val="A4F6FA6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4" w15:restartNumberingAfterBreak="0">
    <w:nsid w:val="4AD6380A"/>
    <w:multiLevelType w:val="multilevel"/>
    <w:tmpl w:val="D6CE2484"/>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25" w15:restartNumberingAfterBreak="0">
    <w:nsid w:val="674C2917"/>
    <w:multiLevelType w:val="hybridMultilevel"/>
    <w:tmpl w:val="19A8C4F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6" w15:restartNumberingAfterBreak="0">
    <w:nsid w:val="6DF764BC"/>
    <w:multiLevelType w:val="multilevel"/>
    <w:tmpl w:val="A73C5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A00A88"/>
    <w:multiLevelType w:val="hybridMultilevel"/>
    <w:tmpl w:val="C9AEB338"/>
    <w:lvl w:ilvl="0" w:tplc="2EF84468">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A46AC8"/>
    <w:multiLevelType w:val="hybridMultilevel"/>
    <w:tmpl w:val="B4C68BB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9" w15:restartNumberingAfterBreak="0">
    <w:nsid w:val="74536D9A"/>
    <w:multiLevelType w:val="hybridMultilevel"/>
    <w:tmpl w:val="D7906F1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0" w15:restartNumberingAfterBreak="0">
    <w:nsid w:val="7D0F7E91"/>
    <w:multiLevelType w:val="multilevel"/>
    <w:tmpl w:val="D6CE2484"/>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31" w15:restartNumberingAfterBreak="0">
    <w:nsid w:val="7F9310FA"/>
    <w:multiLevelType w:val="hybridMultilevel"/>
    <w:tmpl w:val="FF8C3D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7FD32504"/>
    <w:multiLevelType w:val="multilevel"/>
    <w:tmpl w:val="D6CE2484"/>
    <w:lvl w:ilvl="0">
      <w:start w:val="1"/>
      <w:numFmt w:val="bullet"/>
      <w:lvlText w:val=""/>
      <w:lvlJc w:val="left"/>
      <w:pPr>
        <w:ind w:left="2880" w:hanging="360"/>
      </w:pPr>
      <w:rPr>
        <w:rFonts w:ascii="Symbol" w:hAnsi="Symbol" w:hint="default"/>
      </w:rPr>
    </w:lvl>
    <w:lvl w:ilvl="1">
      <w:start w:val="1"/>
      <w:numFmt w:val="bullet"/>
      <w:lvlText w:val=""/>
      <w:lvlJc w:val="left"/>
      <w:pPr>
        <w:ind w:left="3240" w:hanging="360"/>
      </w:pPr>
      <w:rPr>
        <w:rFonts w:ascii="Symbol" w:hAnsi="Symbol"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04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480" w:hanging="1440"/>
      </w:pPr>
      <w:rPr>
        <w:rFonts w:hint="default"/>
      </w:rPr>
    </w:lvl>
    <w:lvl w:ilvl="8">
      <w:start w:val="1"/>
      <w:numFmt w:val="decimal"/>
      <w:isLgl/>
      <w:lvlText w:val="%1.%2.%3.%4.%5.%6.%7.%8.%9."/>
      <w:lvlJc w:val="left"/>
      <w:pPr>
        <w:ind w:left="7200" w:hanging="1800"/>
      </w:pPr>
      <w:rPr>
        <w:rFonts w:hint="default"/>
      </w:rPr>
    </w:lvl>
  </w:abstractNum>
  <w:num w:numId="1" w16cid:durableId="1082869443">
    <w:abstractNumId w:val="9"/>
  </w:num>
  <w:num w:numId="2" w16cid:durableId="1975522978">
    <w:abstractNumId w:val="7"/>
  </w:num>
  <w:num w:numId="3" w16cid:durableId="1688480889">
    <w:abstractNumId w:val="6"/>
  </w:num>
  <w:num w:numId="4" w16cid:durableId="22752029">
    <w:abstractNumId w:val="5"/>
  </w:num>
  <w:num w:numId="5" w16cid:durableId="822963275">
    <w:abstractNumId w:val="4"/>
  </w:num>
  <w:num w:numId="6" w16cid:durableId="1883974313">
    <w:abstractNumId w:val="8"/>
  </w:num>
  <w:num w:numId="7" w16cid:durableId="268465587">
    <w:abstractNumId w:val="3"/>
  </w:num>
  <w:num w:numId="8" w16cid:durableId="152571627">
    <w:abstractNumId w:val="2"/>
  </w:num>
  <w:num w:numId="9" w16cid:durableId="501240556">
    <w:abstractNumId w:val="1"/>
  </w:num>
  <w:num w:numId="10" w16cid:durableId="1345742973">
    <w:abstractNumId w:val="0"/>
  </w:num>
  <w:num w:numId="11" w16cid:durableId="1637679735">
    <w:abstractNumId w:val="22"/>
  </w:num>
  <w:num w:numId="12" w16cid:durableId="965233616">
    <w:abstractNumId w:val="16"/>
  </w:num>
  <w:num w:numId="13" w16cid:durableId="1887641537">
    <w:abstractNumId w:val="25"/>
  </w:num>
  <w:num w:numId="14" w16cid:durableId="1566601419">
    <w:abstractNumId w:val="29"/>
  </w:num>
  <w:num w:numId="15" w16cid:durableId="1594363324">
    <w:abstractNumId w:val="14"/>
  </w:num>
  <w:num w:numId="16" w16cid:durableId="67962919">
    <w:abstractNumId w:val="30"/>
  </w:num>
  <w:num w:numId="17" w16cid:durableId="1237129637">
    <w:abstractNumId w:val="32"/>
  </w:num>
  <w:num w:numId="18" w16cid:durableId="926352952">
    <w:abstractNumId w:val="24"/>
  </w:num>
  <w:num w:numId="19" w16cid:durableId="18823992">
    <w:abstractNumId w:val="15"/>
  </w:num>
  <w:num w:numId="20" w16cid:durableId="1818952017">
    <w:abstractNumId w:val="17"/>
  </w:num>
  <w:num w:numId="21" w16cid:durableId="481653814">
    <w:abstractNumId w:val="31"/>
  </w:num>
  <w:num w:numId="22" w16cid:durableId="1465344894">
    <w:abstractNumId w:val="27"/>
  </w:num>
  <w:num w:numId="23" w16cid:durableId="327025046">
    <w:abstractNumId w:val="13"/>
  </w:num>
  <w:num w:numId="24" w16cid:durableId="169106874">
    <w:abstractNumId w:val="28"/>
  </w:num>
  <w:num w:numId="25" w16cid:durableId="2017221615">
    <w:abstractNumId w:val="21"/>
  </w:num>
  <w:num w:numId="26" w16cid:durableId="703989400">
    <w:abstractNumId w:val="19"/>
  </w:num>
  <w:num w:numId="27" w16cid:durableId="357507819">
    <w:abstractNumId w:val="23"/>
  </w:num>
  <w:num w:numId="28" w16cid:durableId="1111389785">
    <w:abstractNumId w:val="10"/>
  </w:num>
  <w:num w:numId="29" w16cid:durableId="1766804828">
    <w:abstractNumId w:val="12"/>
  </w:num>
  <w:num w:numId="30" w16cid:durableId="75170406">
    <w:abstractNumId w:val="20"/>
  </w:num>
  <w:num w:numId="31" w16cid:durableId="608200339">
    <w:abstractNumId w:val="18"/>
  </w:num>
  <w:num w:numId="32" w16cid:durableId="1689520652">
    <w:abstractNumId w:val="26"/>
  </w:num>
  <w:num w:numId="33" w16cid:durableId="1291398259">
    <w:abstractNumId w:val="11"/>
  </w:num>
  <w:numIdMacAtCleanup w:val="2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Owen Miller (2221022)">
    <w15:presenceInfo w15:providerId="AD" w15:userId="S::2221022@student.uwtsd.ac.uk::308e9f38-7bcf-4903-81c3-8d5d7d82b2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1DF"/>
    <w:rsid w:val="00000FB3"/>
    <w:rsid w:val="0000116D"/>
    <w:rsid w:val="000031AC"/>
    <w:rsid w:val="00003AA6"/>
    <w:rsid w:val="00003C1D"/>
    <w:rsid w:val="00005840"/>
    <w:rsid w:val="00006CF8"/>
    <w:rsid w:val="000075DF"/>
    <w:rsid w:val="00015630"/>
    <w:rsid w:val="00016DB3"/>
    <w:rsid w:val="0002372D"/>
    <w:rsid w:val="0002376A"/>
    <w:rsid w:val="00024081"/>
    <w:rsid w:val="00027F13"/>
    <w:rsid w:val="000322DD"/>
    <w:rsid w:val="00032D41"/>
    <w:rsid w:val="00034305"/>
    <w:rsid w:val="000348EA"/>
    <w:rsid w:val="00035E30"/>
    <w:rsid w:val="000400F9"/>
    <w:rsid w:val="00040528"/>
    <w:rsid w:val="000415DA"/>
    <w:rsid w:val="00042A2C"/>
    <w:rsid w:val="000434A1"/>
    <w:rsid w:val="0004407B"/>
    <w:rsid w:val="00044330"/>
    <w:rsid w:val="000446CD"/>
    <w:rsid w:val="00045402"/>
    <w:rsid w:val="000464C8"/>
    <w:rsid w:val="00047D61"/>
    <w:rsid w:val="00063025"/>
    <w:rsid w:val="00065246"/>
    <w:rsid w:val="00066955"/>
    <w:rsid w:val="00067C3E"/>
    <w:rsid w:val="000701A2"/>
    <w:rsid w:val="00070229"/>
    <w:rsid w:val="00070EBA"/>
    <w:rsid w:val="00072834"/>
    <w:rsid w:val="00073459"/>
    <w:rsid w:val="00073837"/>
    <w:rsid w:val="000752E4"/>
    <w:rsid w:val="00075531"/>
    <w:rsid w:val="00084247"/>
    <w:rsid w:val="00087396"/>
    <w:rsid w:val="00087A68"/>
    <w:rsid w:val="00087C0D"/>
    <w:rsid w:val="00090036"/>
    <w:rsid w:val="00090086"/>
    <w:rsid w:val="00091945"/>
    <w:rsid w:val="00092F6A"/>
    <w:rsid w:val="000A080E"/>
    <w:rsid w:val="000A253F"/>
    <w:rsid w:val="000A3A57"/>
    <w:rsid w:val="000A4354"/>
    <w:rsid w:val="000A57A5"/>
    <w:rsid w:val="000A583F"/>
    <w:rsid w:val="000A6A5A"/>
    <w:rsid w:val="000A6C5A"/>
    <w:rsid w:val="000B1335"/>
    <w:rsid w:val="000B3D0E"/>
    <w:rsid w:val="000C1E94"/>
    <w:rsid w:val="000C246A"/>
    <w:rsid w:val="000C24A7"/>
    <w:rsid w:val="000D008C"/>
    <w:rsid w:val="000D178E"/>
    <w:rsid w:val="000D25CC"/>
    <w:rsid w:val="000D270B"/>
    <w:rsid w:val="000D3007"/>
    <w:rsid w:val="000D3F41"/>
    <w:rsid w:val="000D4F42"/>
    <w:rsid w:val="000D6715"/>
    <w:rsid w:val="000D7BE5"/>
    <w:rsid w:val="000E2948"/>
    <w:rsid w:val="000E3319"/>
    <w:rsid w:val="000E4606"/>
    <w:rsid w:val="000E565B"/>
    <w:rsid w:val="000E7A47"/>
    <w:rsid w:val="000E7F89"/>
    <w:rsid w:val="000F0AFF"/>
    <w:rsid w:val="000F0C47"/>
    <w:rsid w:val="000F1A89"/>
    <w:rsid w:val="000F31F9"/>
    <w:rsid w:val="000F38DA"/>
    <w:rsid w:val="000F4134"/>
    <w:rsid w:val="000F56F4"/>
    <w:rsid w:val="001014D7"/>
    <w:rsid w:val="00101AD8"/>
    <w:rsid w:val="00101C89"/>
    <w:rsid w:val="001066E7"/>
    <w:rsid w:val="0010746A"/>
    <w:rsid w:val="0011134A"/>
    <w:rsid w:val="00117307"/>
    <w:rsid w:val="00121929"/>
    <w:rsid w:val="00122F92"/>
    <w:rsid w:val="00124A53"/>
    <w:rsid w:val="00124C6E"/>
    <w:rsid w:val="00124E3C"/>
    <w:rsid w:val="00131667"/>
    <w:rsid w:val="00132E52"/>
    <w:rsid w:val="0013438D"/>
    <w:rsid w:val="00136198"/>
    <w:rsid w:val="00137C01"/>
    <w:rsid w:val="0014005A"/>
    <w:rsid w:val="00140302"/>
    <w:rsid w:val="0014053E"/>
    <w:rsid w:val="00140BA0"/>
    <w:rsid w:val="0014107E"/>
    <w:rsid w:val="0014192B"/>
    <w:rsid w:val="00141BD5"/>
    <w:rsid w:val="00141C62"/>
    <w:rsid w:val="00143935"/>
    <w:rsid w:val="001442BB"/>
    <w:rsid w:val="00150139"/>
    <w:rsid w:val="0015429D"/>
    <w:rsid w:val="00155221"/>
    <w:rsid w:val="00155F2D"/>
    <w:rsid w:val="00156D0A"/>
    <w:rsid w:val="00163675"/>
    <w:rsid w:val="00163A83"/>
    <w:rsid w:val="0016444D"/>
    <w:rsid w:val="001644CE"/>
    <w:rsid w:val="00164E77"/>
    <w:rsid w:val="00165E76"/>
    <w:rsid w:val="001671EA"/>
    <w:rsid w:val="001673B2"/>
    <w:rsid w:val="0016793D"/>
    <w:rsid w:val="00171933"/>
    <w:rsid w:val="00171D65"/>
    <w:rsid w:val="001720DA"/>
    <w:rsid w:val="0017368B"/>
    <w:rsid w:val="00175BE4"/>
    <w:rsid w:val="0017663A"/>
    <w:rsid w:val="00181DDC"/>
    <w:rsid w:val="001849BC"/>
    <w:rsid w:val="00184D90"/>
    <w:rsid w:val="00185101"/>
    <w:rsid w:val="00185CB2"/>
    <w:rsid w:val="001863CC"/>
    <w:rsid w:val="00186633"/>
    <w:rsid w:val="00186B84"/>
    <w:rsid w:val="00187B8B"/>
    <w:rsid w:val="00191489"/>
    <w:rsid w:val="00191AC2"/>
    <w:rsid w:val="00195C82"/>
    <w:rsid w:val="001A0644"/>
    <w:rsid w:val="001A1A77"/>
    <w:rsid w:val="001A1F79"/>
    <w:rsid w:val="001A2F9A"/>
    <w:rsid w:val="001A3E1A"/>
    <w:rsid w:val="001A5CAE"/>
    <w:rsid w:val="001A6200"/>
    <w:rsid w:val="001A7165"/>
    <w:rsid w:val="001A7445"/>
    <w:rsid w:val="001B1E1A"/>
    <w:rsid w:val="001B3AD6"/>
    <w:rsid w:val="001B7EB2"/>
    <w:rsid w:val="001C1186"/>
    <w:rsid w:val="001C2A55"/>
    <w:rsid w:val="001C2E2D"/>
    <w:rsid w:val="001C2F15"/>
    <w:rsid w:val="001D150F"/>
    <w:rsid w:val="001D495E"/>
    <w:rsid w:val="001D4E39"/>
    <w:rsid w:val="001D732B"/>
    <w:rsid w:val="001E00F3"/>
    <w:rsid w:val="001E3F8D"/>
    <w:rsid w:val="001F0A32"/>
    <w:rsid w:val="001F2170"/>
    <w:rsid w:val="001F36EA"/>
    <w:rsid w:val="001F3B91"/>
    <w:rsid w:val="001F3EC4"/>
    <w:rsid w:val="001F548D"/>
    <w:rsid w:val="001F7123"/>
    <w:rsid w:val="001F7731"/>
    <w:rsid w:val="001F7E87"/>
    <w:rsid w:val="00200F6E"/>
    <w:rsid w:val="00201353"/>
    <w:rsid w:val="00203A33"/>
    <w:rsid w:val="00205651"/>
    <w:rsid w:val="002068FF"/>
    <w:rsid w:val="00210BAC"/>
    <w:rsid w:val="0021229B"/>
    <w:rsid w:val="00212DC1"/>
    <w:rsid w:val="00213B00"/>
    <w:rsid w:val="00214161"/>
    <w:rsid w:val="00214E3F"/>
    <w:rsid w:val="002161F5"/>
    <w:rsid w:val="00221FFC"/>
    <w:rsid w:val="0022403C"/>
    <w:rsid w:val="002262B3"/>
    <w:rsid w:val="002305EB"/>
    <w:rsid w:val="0023362C"/>
    <w:rsid w:val="00240DB2"/>
    <w:rsid w:val="00240F02"/>
    <w:rsid w:val="0024218D"/>
    <w:rsid w:val="002427B8"/>
    <w:rsid w:val="002432B1"/>
    <w:rsid w:val="00244CF9"/>
    <w:rsid w:val="00244F46"/>
    <w:rsid w:val="00247EF3"/>
    <w:rsid w:val="00250472"/>
    <w:rsid w:val="00251E9A"/>
    <w:rsid w:val="00253094"/>
    <w:rsid w:val="00257C2A"/>
    <w:rsid w:val="002625A4"/>
    <w:rsid w:val="00262B3D"/>
    <w:rsid w:val="00263A72"/>
    <w:rsid w:val="00263BC3"/>
    <w:rsid w:val="00266C8E"/>
    <w:rsid w:val="002678CC"/>
    <w:rsid w:val="00267BA4"/>
    <w:rsid w:val="00267CB4"/>
    <w:rsid w:val="00270A13"/>
    <w:rsid w:val="00271FFA"/>
    <w:rsid w:val="0027236E"/>
    <w:rsid w:val="0027297A"/>
    <w:rsid w:val="00273DBC"/>
    <w:rsid w:val="00275627"/>
    <w:rsid w:val="00276E5E"/>
    <w:rsid w:val="00277176"/>
    <w:rsid w:val="0028028E"/>
    <w:rsid w:val="0028193B"/>
    <w:rsid w:val="00284FA3"/>
    <w:rsid w:val="00286776"/>
    <w:rsid w:val="00286B9F"/>
    <w:rsid w:val="0028724D"/>
    <w:rsid w:val="00287CF8"/>
    <w:rsid w:val="002926E5"/>
    <w:rsid w:val="002931B2"/>
    <w:rsid w:val="00297C6D"/>
    <w:rsid w:val="002A0FF4"/>
    <w:rsid w:val="002A2BCB"/>
    <w:rsid w:val="002A351F"/>
    <w:rsid w:val="002A5FC8"/>
    <w:rsid w:val="002A7680"/>
    <w:rsid w:val="002B08F9"/>
    <w:rsid w:val="002B1FD4"/>
    <w:rsid w:val="002B6C38"/>
    <w:rsid w:val="002B6F21"/>
    <w:rsid w:val="002C2995"/>
    <w:rsid w:val="002C3771"/>
    <w:rsid w:val="002C48F3"/>
    <w:rsid w:val="002C4EBB"/>
    <w:rsid w:val="002C6546"/>
    <w:rsid w:val="002C6FFA"/>
    <w:rsid w:val="002C77C2"/>
    <w:rsid w:val="002D0DCF"/>
    <w:rsid w:val="002D1B40"/>
    <w:rsid w:val="002D1D7B"/>
    <w:rsid w:val="002D20C0"/>
    <w:rsid w:val="002D23F3"/>
    <w:rsid w:val="002D2586"/>
    <w:rsid w:val="002D269A"/>
    <w:rsid w:val="002D2E87"/>
    <w:rsid w:val="002D38F5"/>
    <w:rsid w:val="002D45E4"/>
    <w:rsid w:val="002D46DF"/>
    <w:rsid w:val="002D4AB0"/>
    <w:rsid w:val="002D52EF"/>
    <w:rsid w:val="002D5D0F"/>
    <w:rsid w:val="002D5EB0"/>
    <w:rsid w:val="002D7063"/>
    <w:rsid w:val="002E1079"/>
    <w:rsid w:val="002E2874"/>
    <w:rsid w:val="002E2C12"/>
    <w:rsid w:val="002E3789"/>
    <w:rsid w:val="002E535F"/>
    <w:rsid w:val="002E580E"/>
    <w:rsid w:val="002E5C5E"/>
    <w:rsid w:val="002E5D3B"/>
    <w:rsid w:val="002E7C75"/>
    <w:rsid w:val="002F0302"/>
    <w:rsid w:val="002F12BD"/>
    <w:rsid w:val="002F2DCE"/>
    <w:rsid w:val="002F4912"/>
    <w:rsid w:val="002F49D4"/>
    <w:rsid w:val="002F5013"/>
    <w:rsid w:val="003003A8"/>
    <w:rsid w:val="00301A0B"/>
    <w:rsid w:val="00302731"/>
    <w:rsid w:val="00303A81"/>
    <w:rsid w:val="0030402F"/>
    <w:rsid w:val="00304398"/>
    <w:rsid w:val="0030556B"/>
    <w:rsid w:val="003067A5"/>
    <w:rsid w:val="00306D06"/>
    <w:rsid w:val="00307BC7"/>
    <w:rsid w:val="003102DF"/>
    <w:rsid w:val="00310632"/>
    <w:rsid w:val="003115FF"/>
    <w:rsid w:val="00313A83"/>
    <w:rsid w:val="00315225"/>
    <w:rsid w:val="00315346"/>
    <w:rsid w:val="00317EAD"/>
    <w:rsid w:val="00320AE8"/>
    <w:rsid w:val="003220B3"/>
    <w:rsid w:val="0032596B"/>
    <w:rsid w:val="00325BA4"/>
    <w:rsid w:val="0032613C"/>
    <w:rsid w:val="0033164C"/>
    <w:rsid w:val="003316FC"/>
    <w:rsid w:val="0033455C"/>
    <w:rsid w:val="00336736"/>
    <w:rsid w:val="0034141C"/>
    <w:rsid w:val="00341E60"/>
    <w:rsid w:val="003424EF"/>
    <w:rsid w:val="003429ED"/>
    <w:rsid w:val="00344515"/>
    <w:rsid w:val="003464FE"/>
    <w:rsid w:val="003468BF"/>
    <w:rsid w:val="003503F7"/>
    <w:rsid w:val="00353EB3"/>
    <w:rsid w:val="00354A84"/>
    <w:rsid w:val="00354C41"/>
    <w:rsid w:val="00355A27"/>
    <w:rsid w:val="00355DCA"/>
    <w:rsid w:val="00356467"/>
    <w:rsid w:val="0035679A"/>
    <w:rsid w:val="00356B92"/>
    <w:rsid w:val="003639E3"/>
    <w:rsid w:val="00363C2D"/>
    <w:rsid w:val="00365C95"/>
    <w:rsid w:val="00370CA3"/>
    <w:rsid w:val="00372460"/>
    <w:rsid w:val="003732F4"/>
    <w:rsid w:val="003747A4"/>
    <w:rsid w:val="00377D6B"/>
    <w:rsid w:val="00384AB5"/>
    <w:rsid w:val="00384E49"/>
    <w:rsid w:val="00385F9B"/>
    <w:rsid w:val="00387D1E"/>
    <w:rsid w:val="0039032D"/>
    <w:rsid w:val="00390C25"/>
    <w:rsid w:val="00391B54"/>
    <w:rsid w:val="00393598"/>
    <w:rsid w:val="0039648A"/>
    <w:rsid w:val="00397061"/>
    <w:rsid w:val="003A1BED"/>
    <w:rsid w:val="003A4341"/>
    <w:rsid w:val="003A5F56"/>
    <w:rsid w:val="003A640F"/>
    <w:rsid w:val="003B0F3E"/>
    <w:rsid w:val="003B1FED"/>
    <w:rsid w:val="003B2AD5"/>
    <w:rsid w:val="003B3CD2"/>
    <w:rsid w:val="003B481E"/>
    <w:rsid w:val="003B522D"/>
    <w:rsid w:val="003B59FD"/>
    <w:rsid w:val="003B66F8"/>
    <w:rsid w:val="003B7891"/>
    <w:rsid w:val="003B7CEE"/>
    <w:rsid w:val="003C0BC2"/>
    <w:rsid w:val="003C183E"/>
    <w:rsid w:val="003C1E78"/>
    <w:rsid w:val="003C272E"/>
    <w:rsid w:val="003C3035"/>
    <w:rsid w:val="003C36B2"/>
    <w:rsid w:val="003C55CB"/>
    <w:rsid w:val="003C6584"/>
    <w:rsid w:val="003C7796"/>
    <w:rsid w:val="003D12AA"/>
    <w:rsid w:val="003D1C47"/>
    <w:rsid w:val="003D3D05"/>
    <w:rsid w:val="003D4330"/>
    <w:rsid w:val="003D63CE"/>
    <w:rsid w:val="003D6614"/>
    <w:rsid w:val="003D6EA2"/>
    <w:rsid w:val="003E0054"/>
    <w:rsid w:val="003E1A6E"/>
    <w:rsid w:val="003E1B7F"/>
    <w:rsid w:val="003E2308"/>
    <w:rsid w:val="003E2834"/>
    <w:rsid w:val="003E4169"/>
    <w:rsid w:val="003E5419"/>
    <w:rsid w:val="003E6859"/>
    <w:rsid w:val="003E6F09"/>
    <w:rsid w:val="003F0191"/>
    <w:rsid w:val="003F1886"/>
    <w:rsid w:val="003F1F7F"/>
    <w:rsid w:val="003F2FCC"/>
    <w:rsid w:val="003F52C7"/>
    <w:rsid w:val="003F6BA3"/>
    <w:rsid w:val="00403C40"/>
    <w:rsid w:val="00403E93"/>
    <w:rsid w:val="004068A5"/>
    <w:rsid w:val="00411253"/>
    <w:rsid w:val="004119A7"/>
    <w:rsid w:val="00412470"/>
    <w:rsid w:val="0041271B"/>
    <w:rsid w:val="004158B5"/>
    <w:rsid w:val="00415E9C"/>
    <w:rsid w:val="00416017"/>
    <w:rsid w:val="004217AB"/>
    <w:rsid w:val="0042192B"/>
    <w:rsid w:val="00423E98"/>
    <w:rsid w:val="00430798"/>
    <w:rsid w:val="00431CDB"/>
    <w:rsid w:val="004341F9"/>
    <w:rsid w:val="0043525A"/>
    <w:rsid w:val="00436E05"/>
    <w:rsid w:val="00436FBB"/>
    <w:rsid w:val="0043758A"/>
    <w:rsid w:val="00440AD9"/>
    <w:rsid w:val="00440CD5"/>
    <w:rsid w:val="00440EFA"/>
    <w:rsid w:val="00442293"/>
    <w:rsid w:val="004423B2"/>
    <w:rsid w:val="00442A77"/>
    <w:rsid w:val="004448D7"/>
    <w:rsid w:val="004470E7"/>
    <w:rsid w:val="00450D3A"/>
    <w:rsid w:val="00450EAE"/>
    <w:rsid w:val="00451188"/>
    <w:rsid w:val="00452F66"/>
    <w:rsid w:val="00453D23"/>
    <w:rsid w:val="00454C0C"/>
    <w:rsid w:val="00455325"/>
    <w:rsid w:val="00455F20"/>
    <w:rsid w:val="00461D3C"/>
    <w:rsid w:val="004625D4"/>
    <w:rsid w:val="004631E3"/>
    <w:rsid w:val="00463870"/>
    <w:rsid w:val="00466B18"/>
    <w:rsid w:val="00471CC7"/>
    <w:rsid w:val="00473A09"/>
    <w:rsid w:val="00481BA1"/>
    <w:rsid w:val="00483A18"/>
    <w:rsid w:val="00483C0E"/>
    <w:rsid w:val="00486DD7"/>
    <w:rsid w:val="00491E14"/>
    <w:rsid w:val="0049402C"/>
    <w:rsid w:val="00495560"/>
    <w:rsid w:val="00496C6C"/>
    <w:rsid w:val="004978DF"/>
    <w:rsid w:val="004A0B2D"/>
    <w:rsid w:val="004A1272"/>
    <w:rsid w:val="004A17C3"/>
    <w:rsid w:val="004A38B8"/>
    <w:rsid w:val="004A5695"/>
    <w:rsid w:val="004A76A7"/>
    <w:rsid w:val="004B0585"/>
    <w:rsid w:val="004B0741"/>
    <w:rsid w:val="004B1E28"/>
    <w:rsid w:val="004B2321"/>
    <w:rsid w:val="004B281C"/>
    <w:rsid w:val="004B3576"/>
    <w:rsid w:val="004B3672"/>
    <w:rsid w:val="004B67A9"/>
    <w:rsid w:val="004B7125"/>
    <w:rsid w:val="004C2622"/>
    <w:rsid w:val="004C3583"/>
    <w:rsid w:val="004C45CE"/>
    <w:rsid w:val="004C5AF4"/>
    <w:rsid w:val="004C7CB6"/>
    <w:rsid w:val="004D0A34"/>
    <w:rsid w:val="004D165E"/>
    <w:rsid w:val="004D1D9C"/>
    <w:rsid w:val="004D1E1B"/>
    <w:rsid w:val="004D51CC"/>
    <w:rsid w:val="004D6459"/>
    <w:rsid w:val="004D7F2E"/>
    <w:rsid w:val="004E0509"/>
    <w:rsid w:val="004E45CF"/>
    <w:rsid w:val="004E6021"/>
    <w:rsid w:val="004E65F3"/>
    <w:rsid w:val="004E6C5B"/>
    <w:rsid w:val="004E727E"/>
    <w:rsid w:val="004F5103"/>
    <w:rsid w:val="004F5877"/>
    <w:rsid w:val="004F77CC"/>
    <w:rsid w:val="00501FE0"/>
    <w:rsid w:val="005044D1"/>
    <w:rsid w:val="00504ABB"/>
    <w:rsid w:val="00504AC5"/>
    <w:rsid w:val="005077F4"/>
    <w:rsid w:val="00507813"/>
    <w:rsid w:val="00507A99"/>
    <w:rsid w:val="0051152D"/>
    <w:rsid w:val="005128EB"/>
    <w:rsid w:val="005145F7"/>
    <w:rsid w:val="00515471"/>
    <w:rsid w:val="00520A92"/>
    <w:rsid w:val="005232B7"/>
    <w:rsid w:val="00524A0D"/>
    <w:rsid w:val="00524A9E"/>
    <w:rsid w:val="0052526A"/>
    <w:rsid w:val="00531F97"/>
    <w:rsid w:val="00533698"/>
    <w:rsid w:val="00534C78"/>
    <w:rsid w:val="00534DA4"/>
    <w:rsid w:val="00534EEC"/>
    <w:rsid w:val="00535318"/>
    <w:rsid w:val="00535DD7"/>
    <w:rsid w:val="005378BD"/>
    <w:rsid w:val="00537A39"/>
    <w:rsid w:val="005403D4"/>
    <w:rsid w:val="005408AA"/>
    <w:rsid w:val="0054108F"/>
    <w:rsid w:val="00542697"/>
    <w:rsid w:val="00543282"/>
    <w:rsid w:val="0054523E"/>
    <w:rsid w:val="00547B48"/>
    <w:rsid w:val="00550BEA"/>
    <w:rsid w:val="00551A02"/>
    <w:rsid w:val="00551CE2"/>
    <w:rsid w:val="00552DAE"/>
    <w:rsid w:val="005534FA"/>
    <w:rsid w:val="00555389"/>
    <w:rsid w:val="0056052C"/>
    <w:rsid w:val="0056089D"/>
    <w:rsid w:val="00560CD8"/>
    <w:rsid w:val="00561D45"/>
    <w:rsid w:val="00562FD2"/>
    <w:rsid w:val="005646DF"/>
    <w:rsid w:val="00564EAB"/>
    <w:rsid w:val="00565CF4"/>
    <w:rsid w:val="005662AE"/>
    <w:rsid w:val="00570669"/>
    <w:rsid w:val="005706E2"/>
    <w:rsid w:val="0057072F"/>
    <w:rsid w:val="00573111"/>
    <w:rsid w:val="00574CB7"/>
    <w:rsid w:val="00575FB9"/>
    <w:rsid w:val="00577ED3"/>
    <w:rsid w:val="005807EF"/>
    <w:rsid w:val="005815DC"/>
    <w:rsid w:val="00582668"/>
    <w:rsid w:val="00582A40"/>
    <w:rsid w:val="005837A1"/>
    <w:rsid w:val="00584A89"/>
    <w:rsid w:val="0058512E"/>
    <w:rsid w:val="0058577D"/>
    <w:rsid w:val="00586CB9"/>
    <w:rsid w:val="00592A3B"/>
    <w:rsid w:val="0059365A"/>
    <w:rsid w:val="00593C07"/>
    <w:rsid w:val="00595C59"/>
    <w:rsid w:val="00597570"/>
    <w:rsid w:val="00597A7A"/>
    <w:rsid w:val="005A1F8A"/>
    <w:rsid w:val="005A5FAC"/>
    <w:rsid w:val="005A7228"/>
    <w:rsid w:val="005A76CA"/>
    <w:rsid w:val="005A7789"/>
    <w:rsid w:val="005A7ACC"/>
    <w:rsid w:val="005B24EF"/>
    <w:rsid w:val="005B3596"/>
    <w:rsid w:val="005B37EB"/>
    <w:rsid w:val="005B4300"/>
    <w:rsid w:val="005B6D9A"/>
    <w:rsid w:val="005B79DA"/>
    <w:rsid w:val="005B7BE0"/>
    <w:rsid w:val="005C086F"/>
    <w:rsid w:val="005C08AF"/>
    <w:rsid w:val="005C2BF5"/>
    <w:rsid w:val="005C7D93"/>
    <w:rsid w:val="005D39F0"/>
    <w:rsid w:val="005D3A03"/>
    <w:rsid w:val="005D5399"/>
    <w:rsid w:val="005D6468"/>
    <w:rsid w:val="005D6961"/>
    <w:rsid w:val="005D79CE"/>
    <w:rsid w:val="005E4B69"/>
    <w:rsid w:val="005E5498"/>
    <w:rsid w:val="005E74C8"/>
    <w:rsid w:val="005F1558"/>
    <w:rsid w:val="005F30EB"/>
    <w:rsid w:val="005F4D0D"/>
    <w:rsid w:val="005F7A8C"/>
    <w:rsid w:val="0060035D"/>
    <w:rsid w:val="00603B2C"/>
    <w:rsid w:val="006054A6"/>
    <w:rsid w:val="006057AB"/>
    <w:rsid w:val="00605985"/>
    <w:rsid w:val="00606E2E"/>
    <w:rsid w:val="00610376"/>
    <w:rsid w:val="006113E5"/>
    <w:rsid w:val="00612C14"/>
    <w:rsid w:val="00614BF7"/>
    <w:rsid w:val="00614C80"/>
    <w:rsid w:val="00616A50"/>
    <w:rsid w:val="00616AAC"/>
    <w:rsid w:val="00617782"/>
    <w:rsid w:val="0062016C"/>
    <w:rsid w:val="00620E93"/>
    <w:rsid w:val="006213EA"/>
    <w:rsid w:val="00621730"/>
    <w:rsid w:val="00627C6B"/>
    <w:rsid w:val="006307D4"/>
    <w:rsid w:val="00631325"/>
    <w:rsid w:val="00633782"/>
    <w:rsid w:val="0063539B"/>
    <w:rsid w:val="00635C70"/>
    <w:rsid w:val="00635C80"/>
    <w:rsid w:val="006363D9"/>
    <w:rsid w:val="00636951"/>
    <w:rsid w:val="006400F6"/>
    <w:rsid w:val="00640354"/>
    <w:rsid w:val="00640C32"/>
    <w:rsid w:val="00642109"/>
    <w:rsid w:val="00645CB8"/>
    <w:rsid w:val="00647321"/>
    <w:rsid w:val="0065010D"/>
    <w:rsid w:val="00650A6A"/>
    <w:rsid w:val="0065379F"/>
    <w:rsid w:val="00653CCA"/>
    <w:rsid w:val="0065694A"/>
    <w:rsid w:val="006609E3"/>
    <w:rsid w:val="00663969"/>
    <w:rsid w:val="00663E2E"/>
    <w:rsid w:val="00663E81"/>
    <w:rsid w:val="00664AFF"/>
    <w:rsid w:val="00665839"/>
    <w:rsid w:val="00666805"/>
    <w:rsid w:val="00673B82"/>
    <w:rsid w:val="00676092"/>
    <w:rsid w:val="00676BAD"/>
    <w:rsid w:val="0067724B"/>
    <w:rsid w:val="0068107F"/>
    <w:rsid w:val="00682875"/>
    <w:rsid w:val="00686B13"/>
    <w:rsid w:val="00687BF3"/>
    <w:rsid w:val="00687D57"/>
    <w:rsid w:val="00691A6A"/>
    <w:rsid w:val="00696999"/>
    <w:rsid w:val="00696AB2"/>
    <w:rsid w:val="00696C48"/>
    <w:rsid w:val="00697EF4"/>
    <w:rsid w:val="006A06DA"/>
    <w:rsid w:val="006A0C30"/>
    <w:rsid w:val="006A1BF2"/>
    <w:rsid w:val="006A3FCF"/>
    <w:rsid w:val="006A79C5"/>
    <w:rsid w:val="006B0A5B"/>
    <w:rsid w:val="006B1CBF"/>
    <w:rsid w:val="006B1D1E"/>
    <w:rsid w:val="006B5415"/>
    <w:rsid w:val="006B63DD"/>
    <w:rsid w:val="006B7EA1"/>
    <w:rsid w:val="006C1308"/>
    <w:rsid w:val="006C3CF1"/>
    <w:rsid w:val="006C59E1"/>
    <w:rsid w:val="006C7238"/>
    <w:rsid w:val="006C749B"/>
    <w:rsid w:val="006D105C"/>
    <w:rsid w:val="006D3793"/>
    <w:rsid w:val="006D3AE5"/>
    <w:rsid w:val="006D4127"/>
    <w:rsid w:val="006D48D6"/>
    <w:rsid w:val="006D541C"/>
    <w:rsid w:val="006D6E6D"/>
    <w:rsid w:val="006D7DF6"/>
    <w:rsid w:val="006E0A71"/>
    <w:rsid w:val="006E479E"/>
    <w:rsid w:val="006E4FC9"/>
    <w:rsid w:val="006E639D"/>
    <w:rsid w:val="006E6DFD"/>
    <w:rsid w:val="006E6E9D"/>
    <w:rsid w:val="006F2684"/>
    <w:rsid w:val="006F41DC"/>
    <w:rsid w:val="006F4488"/>
    <w:rsid w:val="006F4A4C"/>
    <w:rsid w:val="007032D6"/>
    <w:rsid w:val="007032E3"/>
    <w:rsid w:val="00704575"/>
    <w:rsid w:val="00704785"/>
    <w:rsid w:val="00705EB7"/>
    <w:rsid w:val="00707B53"/>
    <w:rsid w:val="00707E6A"/>
    <w:rsid w:val="00711C95"/>
    <w:rsid w:val="007143D3"/>
    <w:rsid w:val="007149EF"/>
    <w:rsid w:val="007154BF"/>
    <w:rsid w:val="00715842"/>
    <w:rsid w:val="0072058F"/>
    <w:rsid w:val="00720FF8"/>
    <w:rsid w:val="00721E99"/>
    <w:rsid w:val="0072245C"/>
    <w:rsid w:val="007224C9"/>
    <w:rsid w:val="00724B6D"/>
    <w:rsid w:val="00725270"/>
    <w:rsid w:val="0072685A"/>
    <w:rsid w:val="0072749A"/>
    <w:rsid w:val="00733887"/>
    <w:rsid w:val="00736EDE"/>
    <w:rsid w:val="007409E4"/>
    <w:rsid w:val="00741982"/>
    <w:rsid w:val="00741E1E"/>
    <w:rsid w:val="00741E48"/>
    <w:rsid w:val="00744D08"/>
    <w:rsid w:val="00745364"/>
    <w:rsid w:val="00745F27"/>
    <w:rsid w:val="00746B32"/>
    <w:rsid w:val="00746D43"/>
    <w:rsid w:val="007471E9"/>
    <w:rsid w:val="00747D4F"/>
    <w:rsid w:val="00750624"/>
    <w:rsid w:val="00751AC6"/>
    <w:rsid w:val="00752875"/>
    <w:rsid w:val="007569C0"/>
    <w:rsid w:val="00757524"/>
    <w:rsid w:val="00765147"/>
    <w:rsid w:val="0076603D"/>
    <w:rsid w:val="00766DF7"/>
    <w:rsid w:val="0077065F"/>
    <w:rsid w:val="00770B25"/>
    <w:rsid w:val="00770BD3"/>
    <w:rsid w:val="0077192B"/>
    <w:rsid w:val="007746E4"/>
    <w:rsid w:val="00775FF7"/>
    <w:rsid w:val="00776825"/>
    <w:rsid w:val="00776BC3"/>
    <w:rsid w:val="00783D43"/>
    <w:rsid w:val="00784FAB"/>
    <w:rsid w:val="007850DB"/>
    <w:rsid w:val="007871D9"/>
    <w:rsid w:val="007877EA"/>
    <w:rsid w:val="00790BE3"/>
    <w:rsid w:val="007931AD"/>
    <w:rsid w:val="0079551A"/>
    <w:rsid w:val="00796AF4"/>
    <w:rsid w:val="007A11CF"/>
    <w:rsid w:val="007A124F"/>
    <w:rsid w:val="007A1CFB"/>
    <w:rsid w:val="007A55C5"/>
    <w:rsid w:val="007B266F"/>
    <w:rsid w:val="007B5168"/>
    <w:rsid w:val="007C0AA8"/>
    <w:rsid w:val="007C1F90"/>
    <w:rsid w:val="007C2689"/>
    <w:rsid w:val="007C3001"/>
    <w:rsid w:val="007C35FA"/>
    <w:rsid w:val="007C7C40"/>
    <w:rsid w:val="007D03E6"/>
    <w:rsid w:val="007D1D84"/>
    <w:rsid w:val="007D241A"/>
    <w:rsid w:val="007D3156"/>
    <w:rsid w:val="007D3DC5"/>
    <w:rsid w:val="007D6630"/>
    <w:rsid w:val="007D7264"/>
    <w:rsid w:val="007E07F8"/>
    <w:rsid w:val="007E27CA"/>
    <w:rsid w:val="007E4219"/>
    <w:rsid w:val="007E4AA8"/>
    <w:rsid w:val="007E62EF"/>
    <w:rsid w:val="007F00E6"/>
    <w:rsid w:val="007F0889"/>
    <w:rsid w:val="007F0E71"/>
    <w:rsid w:val="007F16F1"/>
    <w:rsid w:val="007F20B4"/>
    <w:rsid w:val="007F7E2F"/>
    <w:rsid w:val="008002C0"/>
    <w:rsid w:val="00801B2A"/>
    <w:rsid w:val="00802532"/>
    <w:rsid w:val="0080520A"/>
    <w:rsid w:val="008059C6"/>
    <w:rsid w:val="008112A9"/>
    <w:rsid w:val="00811BB2"/>
    <w:rsid w:val="008121FC"/>
    <w:rsid w:val="00812E14"/>
    <w:rsid w:val="00812EF4"/>
    <w:rsid w:val="0081386F"/>
    <w:rsid w:val="00813D5E"/>
    <w:rsid w:val="00813DD8"/>
    <w:rsid w:val="00815413"/>
    <w:rsid w:val="00815C80"/>
    <w:rsid w:val="00816FF7"/>
    <w:rsid w:val="008171D4"/>
    <w:rsid w:val="00821678"/>
    <w:rsid w:val="008216D8"/>
    <w:rsid w:val="00822952"/>
    <w:rsid w:val="00823B25"/>
    <w:rsid w:val="0083056E"/>
    <w:rsid w:val="008305D3"/>
    <w:rsid w:val="00830BD9"/>
    <w:rsid w:val="008369B8"/>
    <w:rsid w:val="0084119E"/>
    <w:rsid w:val="008415AF"/>
    <w:rsid w:val="008437AB"/>
    <w:rsid w:val="00843E04"/>
    <w:rsid w:val="00844EDE"/>
    <w:rsid w:val="008469B1"/>
    <w:rsid w:val="008507A0"/>
    <w:rsid w:val="00851F9F"/>
    <w:rsid w:val="008531CF"/>
    <w:rsid w:val="0085667B"/>
    <w:rsid w:val="008620E6"/>
    <w:rsid w:val="008623DC"/>
    <w:rsid w:val="00864231"/>
    <w:rsid w:val="008653D2"/>
    <w:rsid w:val="00872657"/>
    <w:rsid w:val="00873A10"/>
    <w:rsid w:val="008745FF"/>
    <w:rsid w:val="008756A9"/>
    <w:rsid w:val="00876300"/>
    <w:rsid w:val="0087656D"/>
    <w:rsid w:val="00877380"/>
    <w:rsid w:val="0088361C"/>
    <w:rsid w:val="00883A81"/>
    <w:rsid w:val="00883AF3"/>
    <w:rsid w:val="0088464D"/>
    <w:rsid w:val="00885316"/>
    <w:rsid w:val="008853D5"/>
    <w:rsid w:val="00885438"/>
    <w:rsid w:val="0089106C"/>
    <w:rsid w:val="00891B3F"/>
    <w:rsid w:val="008927A1"/>
    <w:rsid w:val="008927D1"/>
    <w:rsid w:val="0089320E"/>
    <w:rsid w:val="00893303"/>
    <w:rsid w:val="008935EC"/>
    <w:rsid w:val="00894DC2"/>
    <w:rsid w:val="0089528F"/>
    <w:rsid w:val="00896B25"/>
    <w:rsid w:val="008A0805"/>
    <w:rsid w:val="008A1274"/>
    <w:rsid w:val="008A14D8"/>
    <w:rsid w:val="008A198C"/>
    <w:rsid w:val="008A3E98"/>
    <w:rsid w:val="008A4AE5"/>
    <w:rsid w:val="008A5EE9"/>
    <w:rsid w:val="008A7C78"/>
    <w:rsid w:val="008B07F5"/>
    <w:rsid w:val="008B15EA"/>
    <w:rsid w:val="008B1A19"/>
    <w:rsid w:val="008B2060"/>
    <w:rsid w:val="008C028B"/>
    <w:rsid w:val="008C0B1E"/>
    <w:rsid w:val="008C0CFF"/>
    <w:rsid w:val="008C2BCE"/>
    <w:rsid w:val="008C32D0"/>
    <w:rsid w:val="008C36E2"/>
    <w:rsid w:val="008C42D9"/>
    <w:rsid w:val="008C5323"/>
    <w:rsid w:val="008D084D"/>
    <w:rsid w:val="008D2EFD"/>
    <w:rsid w:val="008D4693"/>
    <w:rsid w:val="008D4929"/>
    <w:rsid w:val="008D60CA"/>
    <w:rsid w:val="008D6540"/>
    <w:rsid w:val="008E1410"/>
    <w:rsid w:val="008E1799"/>
    <w:rsid w:val="008E1C67"/>
    <w:rsid w:val="008E3CB4"/>
    <w:rsid w:val="008E449A"/>
    <w:rsid w:val="008E6F30"/>
    <w:rsid w:val="008F0A4A"/>
    <w:rsid w:val="008F0B49"/>
    <w:rsid w:val="008F2E5D"/>
    <w:rsid w:val="008F38CE"/>
    <w:rsid w:val="008F40B9"/>
    <w:rsid w:val="008F5089"/>
    <w:rsid w:val="008F69A6"/>
    <w:rsid w:val="008F7363"/>
    <w:rsid w:val="00901878"/>
    <w:rsid w:val="009027C6"/>
    <w:rsid w:val="00905485"/>
    <w:rsid w:val="00905DDE"/>
    <w:rsid w:val="009075BD"/>
    <w:rsid w:val="0091149E"/>
    <w:rsid w:val="009115EC"/>
    <w:rsid w:val="009128DF"/>
    <w:rsid w:val="00912DB9"/>
    <w:rsid w:val="00917456"/>
    <w:rsid w:val="009211B7"/>
    <w:rsid w:val="00922975"/>
    <w:rsid w:val="009233DC"/>
    <w:rsid w:val="00924227"/>
    <w:rsid w:val="0092468F"/>
    <w:rsid w:val="009263F4"/>
    <w:rsid w:val="00926627"/>
    <w:rsid w:val="00926729"/>
    <w:rsid w:val="00926848"/>
    <w:rsid w:val="00926BD2"/>
    <w:rsid w:val="009271EB"/>
    <w:rsid w:val="009302A5"/>
    <w:rsid w:val="0093039E"/>
    <w:rsid w:val="00932500"/>
    <w:rsid w:val="009334C0"/>
    <w:rsid w:val="00935492"/>
    <w:rsid w:val="00937446"/>
    <w:rsid w:val="00941B33"/>
    <w:rsid w:val="00943736"/>
    <w:rsid w:val="0094475E"/>
    <w:rsid w:val="00944C25"/>
    <w:rsid w:val="00944C67"/>
    <w:rsid w:val="00947D12"/>
    <w:rsid w:val="009507F2"/>
    <w:rsid w:val="00951843"/>
    <w:rsid w:val="00952D04"/>
    <w:rsid w:val="00953916"/>
    <w:rsid w:val="00953DD1"/>
    <w:rsid w:val="009557F1"/>
    <w:rsid w:val="00956719"/>
    <w:rsid w:val="00956C14"/>
    <w:rsid w:val="00956FB4"/>
    <w:rsid w:val="00957B01"/>
    <w:rsid w:val="009609F8"/>
    <w:rsid w:val="00960AB6"/>
    <w:rsid w:val="00960DF7"/>
    <w:rsid w:val="009615A9"/>
    <w:rsid w:val="00962C53"/>
    <w:rsid w:val="00963D9A"/>
    <w:rsid w:val="00966639"/>
    <w:rsid w:val="00966B6B"/>
    <w:rsid w:val="00971512"/>
    <w:rsid w:val="009730BC"/>
    <w:rsid w:val="00974D90"/>
    <w:rsid w:val="00974D9D"/>
    <w:rsid w:val="00975F18"/>
    <w:rsid w:val="00976E71"/>
    <w:rsid w:val="00977826"/>
    <w:rsid w:val="00977829"/>
    <w:rsid w:val="009801AD"/>
    <w:rsid w:val="009809D5"/>
    <w:rsid w:val="009827F7"/>
    <w:rsid w:val="0098319E"/>
    <w:rsid w:val="009843CB"/>
    <w:rsid w:val="0098491F"/>
    <w:rsid w:val="00984C12"/>
    <w:rsid w:val="0098558D"/>
    <w:rsid w:val="009865E7"/>
    <w:rsid w:val="0099178A"/>
    <w:rsid w:val="0099192E"/>
    <w:rsid w:val="009946C9"/>
    <w:rsid w:val="009971BF"/>
    <w:rsid w:val="009A11FF"/>
    <w:rsid w:val="009A1949"/>
    <w:rsid w:val="009A2790"/>
    <w:rsid w:val="009A2AC1"/>
    <w:rsid w:val="009A38CC"/>
    <w:rsid w:val="009A3DD7"/>
    <w:rsid w:val="009A4E33"/>
    <w:rsid w:val="009A6A3B"/>
    <w:rsid w:val="009A6E20"/>
    <w:rsid w:val="009A7018"/>
    <w:rsid w:val="009B20EA"/>
    <w:rsid w:val="009B397B"/>
    <w:rsid w:val="009B4B44"/>
    <w:rsid w:val="009B561F"/>
    <w:rsid w:val="009C2352"/>
    <w:rsid w:val="009C26D4"/>
    <w:rsid w:val="009C368D"/>
    <w:rsid w:val="009C4BDE"/>
    <w:rsid w:val="009C4D9F"/>
    <w:rsid w:val="009C602B"/>
    <w:rsid w:val="009C7FDD"/>
    <w:rsid w:val="009D19F8"/>
    <w:rsid w:val="009E1342"/>
    <w:rsid w:val="009E283B"/>
    <w:rsid w:val="009E293F"/>
    <w:rsid w:val="009E3968"/>
    <w:rsid w:val="009E3B0A"/>
    <w:rsid w:val="009E3B12"/>
    <w:rsid w:val="009E3F1F"/>
    <w:rsid w:val="009E3F42"/>
    <w:rsid w:val="009E4BF0"/>
    <w:rsid w:val="009E4E7B"/>
    <w:rsid w:val="009E513C"/>
    <w:rsid w:val="009E60B8"/>
    <w:rsid w:val="009E7B40"/>
    <w:rsid w:val="009F0D55"/>
    <w:rsid w:val="009F1B42"/>
    <w:rsid w:val="009F38C7"/>
    <w:rsid w:val="009F39C6"/>
    <w:rsid w:val="009F4FD2"/>
    <w:rsid w:val="00A00BD5"/>
    <w:rsid w:val="00A01192"/>
    <w:rsid w:val="00A0203A"/>
    <w:rsid w:val="00A021C3"/>
    <w:rsid w:val="00A0452E"/>
    <w:rsid w:val="00A04788"/>
    <w:rsid w:val="00A06211"/>
    <w:rsid w:val="00A07484"/>
    <w:rsid w:val="00A10187"/>
    <w:rsid w:val="00A12792"/>
    <w:rsid w:val="00A129C0"/>
    <w:rsid w:val="00A13D91"/>
    <w:rsid w:val="00A14058"/>
    <w:rsid w:val="00A14505"/>
    <w:rsid w:val="00A16FCD"/>
    <w:rsid w:val="00A17770"/>
    <w:rsid w:val="00A2034E"/>
    <w:rsid w:val="00A22A71"/>
    <w:rsid w:val="00A22A7B"/>
    <w:rsid w:val="00A232CF"/>
    <w:rsid w:val="00A2360F"/>
    <w:rsid w:val="00A23ADC"/>
    <w:rsid w:val="00A25805"/>
    <w:rsid w:val="00A26089"/>
    <w:rsid w:val="00A30406"/>
    <w:rsid w:val="00A31F2F"/>
    <w:rsid w:val="00A33614"/>
    <w:rsid w:val="00A339AB"/>
    <w:rsid w:val="00A36AB4"/>
    <w:rsid w:val="00A40C32"/>
    <w:rsid w:val="00A40E9D"/>
    <w:rsid w:val="00A41100"/>
    <w:rsid w:val="00A41604"/>
    <w:rsid w:val="00A41BDF"/>
    <w:rsid w:val="00A46C05"/>
    <w:rsid w:val="00A471EF"/>
    <w:rsid w:val="00A47F0D"/>
    <w:rsid w:val="00A504E7"/>
    <w:rsid w:val="00A51C3D"/>
    <w:rsid w:val="00A55211"/>
    <w:rsid w:val="00A564B3"/>
    <w:rsid w:val="00A56636"/>
    <w:rsid w:val="00A570DA"/>
    <w:rsid w:val="00A5778B"/>
    <w:rsid w:val="00A57B38"/>
    <w:rsid w:val="00A61DEC"/>
    <w:rsid w:val="00A627B1"/>
    <w:rsid w:val="00A62DD7"/>
    <w:rsid w:val="00A638E2"/>
    <w:rsid w:val="00A6471C"/>
    <w:rsid w:val="00A6626B"/>
    <w:rsid w:val="00A704ED"/>
    <w:rsid w:val="00A723CA"/>
    <w:rsid w:val="00A74453"/>
    <w:rsid w:val="00A75280"/>
    <w:rsid w:val="00A814DB"/>
    <w:rsid w:val="00A818D6"/>
    <w:rsid w:val="00A820A5"/>
    <w:rsid w:val="00A83DD9"/>
    <w:rsid w:val="00A8412E"/>
    <w:rsid w:val="00A84558"/>
    <w:rsid w:val="00A84C9A"/>
    <w:rsid w:val="00A85B1F"/>
    <w:rsid w:val="00A90AD2"/>
    <w:rsid w:val="00A91C9B"/>
    <w:rsid w:val="00A926E7"/>
    <w:rsid w:val="00A9333A"/>
    <w:rsid w:val="00A9366F"/>
    <w:rsid w:val="00A93887"/>
    <w:rsid w:val="00A93C83"/>
    <w:rsid w:val="00A9577A"/>
    <w:rsid w:val="00AA1DBB"/>
    <w:rsid w:val="00AA41BD"/>
    <w:rsid w:val="00AA6AC8"/>
    <w:rsid w:val="00AB100A"/>
    <w:rsid w:val="00AB15E7"/>
    <w:rsid w:val="00AB270A"/>
    <w:rsid w:val="00AB4448"/>
    <w:rsid w:val="00AB494F"/>
    <w:rsid w:val="00AB4CA9"/>
    <w:rsid w:val="00AB54F4"/>
    <w:rsid w:val="00AB552D"/>
    <w:rsid w:val="00AC04ED"/>
    <w:rsid w:val="00AC0588"/>
    <w:rsid w:val="00AC0940"/>
    <w:rsid w:val="00AC0F34"/>
    <w:rsid w:val="00AC1E94"/>
    <w:rsid w:val="00AC22E0"/>
    <w:rsid w:val="00AC420C"/>
    <w:rsid w:val="00AD092A"/>
    <w:rsid w:val="00AD0F0B"/>
    <w:rsid w:val="00AD3314"/>
    <w:rsid w:val="00AD390E"/>
    <w:rsid w:val="00AD6AD3"/>
    <w:rsid w:val="00AD6D8C"/>
    <w:rsid w:val="00AD78C0"/>
    <w:rsid w:val="00AE28F2"/>
    <w:rsid w:val="00AE2BEC"/>
    <w:rsid w:val="00AE2EB3"/>
    <w:rsid w:val="00AE3003"/>
    <w:rsid w:val="00AE42C1"/>
    <w:rsid w:val="00AE4807"/>
    <w:rsid w:val="00AE6288"/>
    <w:rsid w:val="00AE772B"/>
    <w:rsid w:val="00AF1FE8"/>
    <w:rsid w:val="00AF24B5"/>
    <w:rsid w:val="00AF556D"/>
    <w:rsid w:val="00AF575D"/>
    <w:rsid w:val="00AF5D6F"/>
    <w:rsid w:val="00AF664A"/>
    <w:rsid w:val="00AF70FD"/>
    <w:rsid w:val="00B00650"/>
    <w:rsid w:val="00B00B2E"/>
    <w:rsid w:val="00B03AC4"/>
    <w:rsid w:val="00B04274"/>
    <w:rsid w:val="00B044D6"/>
    <w:rsid w:val="00B04A76"/>
    <w:rsid w:val="00B05BF2"/>
    <w:rsid w:val="00B06F30"/>
    <w:rsid w:val="00B113C0"/>
    <w:rsid w:val="00B12983"/>
    <w:rsid w:val="00B12A3B"/>
    <w:rsid w:val="00B12FC0"/>
    <w:rsid w:val="00B1424E"/>
    <w:rsid w:val="00B14C09"/>
    <w:rsid w:val="00B14F1D"/>
    <w:rsid w:val="00B15CB2"/>
    <w:rsid w:val="00B2025B"/>
    <w:rsid w:val="00B2264D"/>
    <w:rsid w:val="00B229CD"/>
    <w:rsid w:val="00B22CD5"/>
    <w:rsid w:val="00B236C9"/>
    <w:rsid w:val="00B24470"/>
    <w:rsid w:val="00B24B1D"/>
    <w:rsid w:val="00B26F47"/>
    <w:rsid w:val="00B304D4"/>
    <w:rsid w:val="00B30672"/>
    <w:rsid w:val="00B30EA0"/>
    <w:rsid w:val="00B31C60"/>
    <w:rsid w:val="00B31E34"/>
    <w:rsid w:val="00B334D2"/>
    <w:rsid w:val="00B35305"/>
    <w:rsid w:val="00B3555F"/>
    <w:rsid w:val="00B41202"/>
    <w:rsid w:val="00B41465"/>
    <w:rsid w:val="00B42EA9"/>
    <w:rsid w:val="00B430E5"/>
    <w:rsid w:val="00B43941"/>
    <w:rsid w:val="00B44589"/>
    <w:rsid w:val="00B4584C"/>
    <w:rsid w:val="00B50CF1"/>
    <w:rsid w:val="00B52696"/>
    <w:rsid w:val="00B53281"/>
    <w:rsid w:val="00B53863"/>
    <w:rsid w:val="00B53B3C"/>
    <w:rsid w:val="00B53C53"/>
    <w:rsid w:val="00B55AE3"/>
    <w:rsid w:val="00B567FB"/>
    <w:rsid w:val="00B57D68"/>
    <w:rsid w:val="00B6040C"/>
    <w:rsid w:val="00B65885"/>
    <w:rsid w:val="00B65DE5"/>
    <w:rsid w:val="00B662C1"/>
    <w:rsid w:val="00B668E7"/>
    <w:rsid w:val="00B6725C"/>
    <w:rsid w:val="00B67479"/>
    <w:rsid w:val="00B709EF"/>
    <w:rsid w:val="00B719FE"/>
    <w:rsid w:val="00B71D1B"/>
    <w:rsid w:val="00B73305"/>
    <w:rsid w:val="00B740CD"/>
    <w:rsid w:val="00B76577"/>
    <w:rsid w:val="00B771CF"/>
    <w:rsid w:val="00B7763F"/>
    <w:rsid w:val="00B80743"/>
    <w:rsid w:val="00B823AA"/>
    <w:rsid w:val="00B8247B"/>
    <w:rsid w:val="00B82633"/>
    <w:rsid w:val="00B83512"/>
    <w:rsid w:val="00B83D19"/>
    <w:rsid w:val="00B83F2B"/>
    <w:rsid w:val="00B86971"/>
    <w:rsid w:val="00B87331"/>
    <w:rsid w:val="00B8775D"/>
    <w:rsid w:val="00B8785B"/>
    <w:rsid w:val="00B91065"/>
    <w:rsid w:val="00B930FB"/>
    <w:rsid w:val="00B94A3C"/>
    <w:rsid w:val="00B94E75"/>
    <w:rsid w:val="00B956C4"/>
    <w:rsid w:val="00BA3D55"/>
    <w:rsid w:val="00BA45DB"/>
    <w:rsid w:val="00BA5433"/>
    <w:rsid w:val="00BA54A3"/>
    <w:rsid w:val="00BB011F"/>
    <w:rsid w:val="00BB081B"/>
    <w:rsid w:val="00BB23B3"/>
    <w:rsid w:val="00BB2A94"/>
    <w:rsid w:val="00BB2FD7"/>
    <w:rsid w:val="00BB3371"/>
    <w:rsid w:val="00BB3721"/>
    <w:rsid w:val="00BB75B8"/>
    <w:rsid w:val="00BC3887"/>
    <w:rsid w:val="00BC48D7"/>
    <w:rsid w:val="00BC5ACD"/>
    <w:rsid w:val="00BC73EF"/>
    <w:rsid w:val="00BD050A"/>
    <w:rsid w:val="00BD12AA"/>
    <w:rsid w:val="00BD59F5"/>
    <w:rsid w:val="00BD5CAB"/>
    <w:rsid w:val="00BD62EB"/>
    <w:rsid w:val="00BE0C59"/>
    <w:rsid w:val="00BE16B5"/>
    <w:rsid w:val="00BE1C11"/>
    <w:rsid w:val="00BE2735"/>
    <w:rsid w:val="00BE526C"/>
    <w:rsid w:val="00BE7028"/>
    <w:rsid w:val="00BE7592"/>
    <w:rsid w:val="00BE75E2"/>
    <w:rsid w:val="00BE76B6"/>
    <w:rsid w:val="00BF0B2A"/>
    <w:rsid w:val="00BF1A0D"/>
    <w:rsid w:val="00BF26D7"/>
    <w:rsid w:val="00BF4184"/>
    <w:rsid w:val="00BF4505"/>
    <w:rsid w:val="00BF53E7"/>
    <w:rsid w:val="00BF58D9"/>
    <w:rsid w:val="00BF5DE3"/>
    <w:rsid w:val="00BF6AEF"/>
    <w:rsid w:val="00BF7597"/>
    <w:rsid w:val="00BF7C05"/>
    <w:rsid w:val="00BF7F67"/>
    <w:rsid w:val="00C00647"/>
    <w:rsid w:val="00C00703"/>
    <w:rsid w:val="00C0253B"/>
    <w:rsid w:val="00C02582"/>
    <w:rsid w:val="00C02A95"/>
    <w:rsid w:val="00C03597"/>
    <w:rsid w:val="00C04A64"/>
    <w:rsid w:val="00C0601E"/>
    <w:rsid w:val="00C07027"/>
    <w:rsid w:val="00C0783D"/>
    <w:rsid w:val="00C110F1"/>
    <w:rsid w:val="00C113F4"/>
    <w:rsid w:val="00C12B27"/>
    <w:rsid w:val="00C13F48"/>
    <w:rsid w:val="00C15FA6"/>
    <w:rsid w:val="00C17BA8"/>
    <w:rsid w:val="00C200F2"/>
    <w:rsid w:val="00C205C9"/>
    <w:rsid w:val="00C21AC9"/>
    <w:rsid w:val="00C21F96"/>
    <w:rsid w:val="00C2257A"/>
    <w:rsid w:val="00C22E1F"/>
    <w:rsid w:val="00C231B5"/>
    <w:rsid w:val="00C25A8A"/>
    <w:rsid w:val="00C266D1"/>
    <w:rsid w:val="00C274E3"/>
    <w:rsid w:val="00C30024"/>
    <w:rsid w:val="00C31D30"/>
    <w:rsid w:val="00C32729"/>
    <w:rsid w:val="00C32B14"/>
    <w:rsid w:val="00C33D4D"/>
    <w:rsid w:val="00C3409F"/>
    <w:rsid w:val="00C34AD2"/>
    <w:rsid w:val="00C36E05"/>
    <w:rsid w:val="00C36FEE"/>
    <w:rsid w:val="00C40719"/>
    <w:rsid w:val="00C409E9"/>
    <w:rsid w:val="00C41CC2"/>
    <w:rsid w:val="00C434A2"/>
    <w:rsid w:val="00C435F0"/>
    <w:rsid w:val="00C443A1"/>
    <w:rsid w:val="00C44A83"/>
    <w:rsid w:val="00C46E7A"/>
    <w:rsid w:val="00C547E2"/>
    <w:rsid w:val="00C563A0"/>
    <w:rsid w:val="00C56EC1"/>
    <w:rsid w:val="00C57991"/>
    <w:rsid w:val="00C6469F"/>
    <w:rsid w:val="00C6478D"/>
    <w:rsid w:val="00C649C8"/>
    <w:rsid w:val="00C6521D"/>
    <w:rsid w:val="00C653AE"/>
    <w:rsid w:val="00C65DC0"/>
    <w:rsid w:val="00C70CC2"/>
    <w:rsid w:val="00C74E3C"/>
    <w:rsid w:val="00C83CA8"/>
    <w:rsid w:val="00C85255"/>
    <w:rsid w:val="00C85A58"/>
    <w:rsid w:val="00C86077"/>
    <w:rsid w:val="00C861DA"/>
    <w:rsid w:val="00C87059"/>
    <w:rsid w:val="00C87926"/>
    <w:rsid w:val="00C879E5"/>
    <w:rsid w:val="00C87B64"/>
    <w:rsid w:val="00C90D17"/>
    <w:rsid w:val="00C90D4A"/>
    <w:rsid w:val="00C91269"/>
    <w:rsid w:val="00C92CEE"/>
    <w:rsid w:val="00C946BC"/>
    <w:rsid w:val="00CA0A99"/>
    <w:rsid w:val="00CA3DB6"/>
    <w:rsid w:val="00CA48D1"/>
    <w:rsid w:val="00CA581D"/>
    <w:rsid w:val="00CA6CB9"/>
    <w:rsid w:val="00CB08F0"/>
    <w:rsid w:val="00CB3340"/>
    <w:rsid w:val="00CB4B15"/>
    <w:rsid w:val="00CB714C"/>
    <w:rsid w:val="00CB77E9"/>
    <w:rsid w:val="00CB7DEE"/>
    <w:rsid w:val="00CC1809"/>
    <w:rsid w:val="00CC1BC5"/>
    <w:rsid w:val="00CC3B42"/>
    <w:rsid w:val="00CC6D48"/>
    <w:rsid w:val="00CC6FDC"/>
    <w:rsid w:val="00CD074C"/>
    <w:rsid w:val="00CD16C9"/>
    <w:rsid w:val="00CD2D62"/>
    <w:rsid w:val="00CD36EB"/>
    <w:rsid w:val="00CD3F9F"/>
    <w:rsid w:val="00CD5DFE"/>
    <w:rsid w:val="00CD6E39"/>
    <w:rsid w:val="00CD7D82"/>
    <w:rsid w:val="00CD7DF7"/>
    <w:rsid w:val="00CE0CDF"/>
    <w:rsid w:val="00CE1271"/>
    <w:rsid w:val="00CE1B3C"/>
    <w:rsid w:val="00CE60AC"/>
    <w:rsid w:val="00CE6101"/>
    <w:rsid w:val="00CF060E"/>
    <w:rsid w:val="00CF06F4"/>
    <w:rsid w:val="00CF2786"/>
    <w:rsid w:val="00CF6E91"/>
    <w:rsid w:val="00CF7596"/>
    <w:rsid w:val="00D023E5"/>
    <w:rsid w:val="00D045DA"/>
    <w:rsid w:val="00D05580"/>
    <w:rsid w:val="00D12111"/>
    <w:rsid w:val="00D13D5E"/>
    <w:rsid w:val="00D14C18"/>
    <w:rsid w:val="00D1663C"/>
    <w:rsid w:val="00D17A21"/>
    <w:rsid w:val="00D17C5C"/>
    <w:rsid w:val="00D2102E"/>
    <w:rsid w:val="00D2118B"/>
    <w:rsid w:val="00D21D0D"/>
    <w:rsid w:val="00D221CB"/>
    <w:rsid w:val="00D2346F"/>
    <w:rsid w:val="00D3318C"/>
    <w:rsid w:val="00D35A4C"/>
    <w:rsid w:val="00D36C1A"/>
    <w:rsid w:val="00D440CC"/>
    <w:rsid w:val="00D44916"/>
    <w:rsid w:val="00D500C8"/>
    <w:rsid w:val="00D52C53"/>
    <w:rsid w:val="00D5352F"/>
    <w:rsid w:val="00D55D0C"/>
    <w:rsid w:val="00D564E9"/>
    <w:rsid w:val="00D6443D"/>
    <w:rsid w:val="00D64D15"/>
    <w:rsid w:val="00D730A8"/>
    <w:rsid w:val="00D738D3"/>
    <w:rsid w:val="00D73D27"/>
    <w:rsid w:val="00D756C0"/>
    <w:rsid w:val="00D76E28"/>
    <w:rsid w:val="00D77119"/>
    <w:rsid w:val="00D8003B"/>
    <w:rsid w:val="00D8067D"/>
    <w:rsid w:val="00D80D61"/>
    <w:rsid w:val="00D83F9B"/>
    <w:rsid w:val="00D853DA"/>
    <w:rsid w:val="00D85B68"/>
    <w:rsid w:val="00D86ED1"/>
    <w:rsid w:val="00D90F88"/>
    <w:rsid w:val="00D91AC2"/>
    <w:rsid w:val="00D956F0"/>
    <w:rsid w:val="00D958FC"/>
    <w:rsid w:val="00DA19B6"/>
    <w:rsid w:val="00DA1D24"/>
    <w:rsid w:val="00DA2989"/>
    <w:rsid w:val="00DA2C74"/>
    <w:rsid w:val="00DA462A"/>
    <w:rsid w:val="00DA51C0"/>
    <w:rsid w:val="00DA78D0"/>
    <w:rsid w:val="00DB19C4"/>
    <w:rsid w:val="00DB377F"/>
    <w:rsid w:val="00DB444C"/>
    <w:rsid w:val="00DB4FEB"/>
    <w:rsid w:val="00DB5540"/>
    <w:rsid w:val="00DB57FA"/>
    <w:rsid w:val="00DB7B46"/>
    <w:rsid w:val="00DC0A51"/>
    <w:rsid w:val="00DC0D35"/>
    <w:rsid w:val="00DC153D"/>
    <w:rsid w:val="00DC3013"/>
    <w:rsid w:val="00DC6673"/>
    <w:rsid w:val="00DC7EBA"/>
    <w:rsid w:val="00DD13FF"/>
    <w:rsid w:val="00DD34FA"/>
    <w:rsid w:val="00DD4779"/>
    <w:rsid w:val="00DD4F5D"/>
    <w:rsid w:val="00DD4FF3"/>
    <w:rsid w:val="00DD563D"/>
    <w:rsid w:val="00DD65E6"/>
    <w:rsid w:val="00DE18F8"/>
    <w:rsid w:val="00DE1B69"/>
    <w:rsid w:val="00DE4A86"/>
    <w:rsid w:val="00DE506D"/>
    <w:rsid w:val="00DE6534"/>
    <w:rsid w:val="00DF0C31"/>
    <w:rsid w:val="00DF2258"/>
    <w:rsid w:val="00E01F9F"/>
    <w:rsid w:val="00E02237"/>
    <w:rsid w:val="00E046EF"/>
    <w:rsid w:val="00E05127"/>
    <w:rsid w:val="00E051DF"/>
    <w:rsid w:val="00E0667E"/>
    <w:rsid w:val="00E069BF"/>
    <w:rsid w:val="00E129F3"/>
    <w:rsid w:val="00E13F69"/>
    <w:rsid w:val="00E15070"/>
    <w:rsid w:val="00E16283"/>
    <w:rsid w:val="00E242A7"/>
    <w:rsid w:val="00E25DA3"/>
    <w:rsid w:val="00E26C15"/>
    <w:rsid w:val="00E27DAA"/>
    <w:rsid w:val="00E27F91"/>
    <w:rsid w:val="00E309FF"/>
    <w:rsid w:val="00E313D4"/>
    <w:rsid w:val="00E3176F"/>
    <w:rsid w:val="00E32935"/>
    <w:rsid w:val="00E33AD9"/>
    <w:rsid w:val="00E354C4"/>
    <w:rsid w:val="00E35AFA"/>
    <w:rsid w:val="00E379E2"/>
    <w:rsid w:val="00E37C6A"/>
    <w:rsid w:val="00E4094A"/>
    <w:rsid w:val="00E41992"/>
    <w:rsid w:val="00E42AC4"/>
    <w:rsid w:val="00E43827"/>
    <w:rsid w:val="00E43F82"/>
    <w:rsid w:val="00E50A20"/>
    <w:rsid w:val="00E50EE9"/>
    <w:rsid w:val="00E52A0F"/>
    <w:rsid w:val="00E53811"/>
    <w:rsid w:val="00E53E73"/>
    <w:rsid w:val="00E54490"/>
    <w:rsid w:val="00E5577F"/>
    <w:rsid w:val="00E56970"/>
    <w:rsid w:val="00E6004D"/>
    <w:rsid w:val="00E616BF"/>
    <w:rsid w:val="00E61C94"/>
    <w:rsid w:val="00E65BBF"/>
    <w:rsid w:val="00E66C3D"/>
    <w:rsid w:val="00E67224"/>
    <w:rsid w:val="00E70ACD"/>
    <w:rsid w:val="00E76DBC"/>
    <w:rsid w:val="00E77B4F"/>
    <w:rsid w:val="00E81905"/>
    <w:rsid w:val="00E81978"/>
    <w:rsid w:val="00E82185"/>
    <w:rsid w:val="00E85664"/>
    <w:rsid w:val="00E857CE"/>
    <w:rsid w:val="00E86367"/>
    <w:rsid w:val="00E91E43"/>
    <w:rsid w:val="00E9212A"/>
    <w:rsid w:val="00E95601"/>
    <w:rsid w:val="00E96237"/>
    <w:rsid w:val="00E97581"/>
    <w:rsid w:val="00E979D7"/>
    <w:rsid w:val="00EA00C6"/>
    <w:rsid w:val="00EA39DC"/>
    <w:rsid w:val="00EA5559"/>
    <w:rsid w:val="00EA6940"/>
    <w:rsid w:val="00EA7CBA"/>
    <w:rsid w:val="00EA7F80"/>
    <w:rsid w:val="00EB0222"/>
    <w:rsid w:val="00EB076F"/>
    <w:rsid w:val="00EB18DD"/>
    <w:rsid w:val="00EB2746"/>
    <w:rsid w:val="00EB4764"/>
    <w:rsid w:val="00EB4F0D"/>
    <w:rsid w:val="00EB5080"/>
    <w:rsid w:val="00EB6245"/>
    <w:rsid w:val="00EC0298"/>
    <w:rsid w:val="00EC063A"/>
    <w:rsid w:val="00EC0A18"/>
    <w:rsid w:val="00EC26B4"/>
    <w:rsid w:val="00EC3F5D"/>
    <w:rsid w:val="00EC6703"/>
    <w:rsid w:val="00ED1695"/>
    <w:rsid w:val="00ED4A1E"/>
    <w:rsid w:val="00ED4B63"/>
    <w:rsid w:val="00ED543C"/>
    <w:rsid w:val="00ED7752"/>
    <w:rsid w:val="00EE083C"/>
    <w:rsid w:val="00EE1F52"/>
    <w:rsid w:val="00EE23CA"/>
    <w:rsid w:val="00EF039E"/>
    <w:rsid w:val="00EF059E"/>
    <w:rsid w:val="00EF2C6D"/>
    <w:rsid w:val="00EF4A00"/>
    <w:rsid w:val="00EF7EF3"/>
    <w:rsid w:val="00F010C3"/>
    <w:rsid w:val="00F01143"/>
    <w:rsid w:val="00F01A2E"/>
    <w:rsid w:val="00F03348"/>
    <w:rsid w:val="00F0407C"/>
    <w:rsid w:val="00F05391"/>
    <w:rsid w:val="00F12583"/>
    <w:rsid w:val="00F155EC"/>
    <w:rsid w:val="00F21FFA"/>
    <w:rsid w:val="00F22A00"/>
    <w:rsid w:val="00F2551E"/>
    <w:rsid w:val="00F26619"/>
    <w:rsid w:val="00F27F86"/>
    <w:rsid w:val="00F311F4"/>
    <w:rsid w:val="00F35986"/>
    <w:rsid w:val="00F379B7"/>
    <w:rsid w:val="00F42E5E"/>
    <w:rsid w:val="00F45518"/>
    <w:rsid w:val="00F501D2"/>
    <w:rsid w:val="00F5095E"/>
    <w:rsid w:val="00F525FA"/>
    <w:rsid w:val="00F52CE5"/>
    <w:rsid w:val="00F5652C"/>
    <w:rsid w:val="00F57577"/>
    <w:rsid w:val="00F60353"/>
    <w:rsid w:val="00F60807"/>
    <w:rsid w:val="00F60A9E"/>
    <w:rsid w:val="00F60B23"/>
    <w:rsid w:val="00F61847"/>
    <w:rsid w:val="00F627BB"/>
    <w:rsid w:val="00F62A2B"/>
    <w:rsid w:val="00F634D4"/>
    <w:rsid w:val="00F638D8"/>
    <w:rsid w:val="00F64187"/>
    <w:rsid w:val="00F6495F"/>
    <w:rsid w:val="00F67556"/>
    <w:rsid w:val="00F703E3"/>
    <w:rsid w:val="00F729F0"/>
    <w:rsid w:val="00F74B32"/>
    <w:rsid w:val="00F74E26"/>
    <w:rsid w:val="00F75E3B"/>
    <w:rsid w:val="00F80AF3"/>
    <w:rsid w:val="00F80B4E"/>
    <w:rsid w:val="00F834F5"/>
    <w:rsid w:val="00F83BB0"/>
    <w:rsid w:val="00F8597A"/>
    <w:rsid w:val="00F86EFD"/>
    <w:rsid w:val="00F905D0"/>
    <w:rsid w:val="00F91AAF"/>
    <w:rsid w:val="00F93C11"/>
    <w:rsid w:val="00F95852"/>
    <w:rsid w:val="00F965AE"/>
    <w:rsid w:val="00FA063C"/>
    <w:rsid w:val="00FA1F78"/>
    <w:rsid w:val="00FA27E3"/>
    <w:rsid w:val="00FA302D"/>
    <w:rsid w:val="00FA44D8"/>
    <w:rsid w:val="00FA5F50"/>
    <w:rsid w:val="00FA6BD6"/>
    <w:rsid w:val="00FA7519"/>
    <w:rsid w:val="00FB0432"/>
    <w:rsid w:val="00FB0FB0"/>
    <w:rsid w:val="00FB1BF5"/>
    <w:rsid w:val="00FB3025"/>
    <w:rsid w:val="00FB582B"/>
    <w:rsid w:val="00FB624C"/>
    <w:rsid w:val="00FB7361"/>
    <w:rsid w:val="00FB7647"/>
    <w:rsid w:val="00FC4C73"/>
    <w:rsid w:val="00FC6575"/>
    <w:rsid w:val="00FD054A"/>
    <w:rsid w:val="00FD0EC6"/>
    <w:rsid w:val="00FD52B0"/>
    <w:rsid w:val="00FD55A4"/>
    <w:rsid w:val="00FD6E25"/>
    <w:rsid w:val="00FD789D"/>
    <w:rsid w:val="00FE01CB"/>
    <w:rsid w:val="00FE20CA"/>
    <w:rsid w:val="00FE29D2"/>
    <w:rsid w:val="00FE3695"/>
    <w:rsid w:val="00FE4420"/>
    <w:rsid w:val="00FE7F5F"/>
    <w:rsid w:val="00FE7FFC"/>
    <w:rsid w:val="00FF04A9"/>
    <w:rsid w:val="00FF084D"/>
    <w:rsid w:val="00FF2002"/>
    <w:rsid w:val="00FF2992"/>
    <w:rsid w:val="00FF3322"/>
    <w:rsid w:val="00FF3479"/>
    <w:rsid w:val="00FF3DC7"/>
    <w:rsid w:val="00FF4064"/>
    <w:rsid w:val="00FF4D74"/>
    <w:rsid w:val="00FF55F8"/>
    <w:rsid w:val="00FF5CBB"/>
    <w:rsid w:val="00FF75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37884"/>
  <w15:chartTrackingRefBased/>
  <w15:docId w15:val="{19EC1DD4-9E73-447A-AE5A-457758664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9"/>
    <w:qFormat/>
    <w:rsid w:val="005077F4"/>
    <w:pPr>
      <w:keepNext/>
      <w:keepLines/>
      <w:ind w:firstLine="0"/>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sid w:val="005077F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F38C7"/>
    <w:pPr>
      <w:tabs>
        <w:tab w:val="left" w:pos="1200"/>
        <w:tab w:val="right" w:leader="dot" w:pos="9350"/>
      </w:tabs>
      <w:spacing w:after="100"/>
    </w:pPr>
  </w:style>
  <w:style w:type="character" w:styleId="Hyperlink">
    <w:name w:val="Hyperlink"/>
    <w:basedOn w:val="DefaultParagraphFont"/>
    <w:uiPriority w:val="99"/>
    <w:unhideWhenUsed/>
    <w:rsid w:val="005077F4"/>
    <w:rPr>
      <w:color w:val="5F5F5F" w:themeColor="hyperlink"/>
      <w:u w:val="single"/>
    </w:rPr>
  </w:style>
  <w:style w:type="paragraph" w:styleId="TOC2">
    <w:name w:val="toc 2"/>
    <w:basedOn w:val="Normal"/>
    <w:next w:val="Normal"/>
    <w:autoRedefine/>
    <w:uiPriority w:val="39"/>
    <w:unhideWhenUsed/>
    <w:rsid w:val="00185CB2"/>
    <w:pPr>
      <w:spacing w:after="100"/>
      <w:ind w:left="240"/>
    </w:pPr>
  </w:style>
  <w:style w:type="paragraph" w:styleId="Revision">
    <w:name w:val="Revision"/>
    <w:hidden/>
    <w:uiPriority w:val="99"/>
    <w:semiHidden/>
    <w:rsid w:val="00A22A71"/>
    <w:pPr>
      <w:spacing w:line="240" w:lineRule="auto"/>
      <w:ind w:firstLine="0"/>
    </w:pPr>
    <w:rPr>
      <w:kern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382">
      <w:bodyDiv w:val="1"/>
      <w:marLeft w:val="0"/>
      <w:marRight w:val="0"/>
      <w:marTop w:val="0"/>
      <w:marBottom w:val="0"/>
      <w:divBdr>
        <w:top w:val="none" w:sz="0" w:space="0" w:color="auto"/>
        <w:left w:val="none" w:sz="0" w:space="0" w:color="auto"/>
        <w:bottom w:val="none" w:sz="0" w:space="0" w:color="auto"/>
        <w:right w:val="none" w:sz="0" w:space="0" w:color="auto"/>
      </w:divBdr>
    </w:div>
    <w:div w:id="4089389">
      <w:bodyDiv w:val="1"/>
      <w:marLeft w:val="0"/>
      <w:marRight w:val="0"/>
      <w:marTop w:val="0"/>
      <w:marBottom w:val="0"/>
      <w:divBdr>
        <w:top w:val="none" w:sz="0" w:space="0" w:color="auto"/>
        <w:left w:val="none" w:sz="0" w:space="0" w:color="auto"/>
        <w:bottom w:val="none" w:sz="0" w:space="0" w:color="auto"/>
        <w:right w:val="none" w:sz="0" w:space="0" w:color="auto"/>
      </w:divBdr>
    </w:div>
    <w:div w:id="6180919">
      <w:bodyDiv w:val="1"/>
      <w:marLeft w:val="0"/>
      <w:marRight w:val="0"/>
      <w:marTop w:val="0"/>
      <w:marBottom w:val="0"/>
      <w:divBdr>
        <w:top w:val="none" w:sz="0" w:space="0" w:color="auto"/>
        <w:left w:val="none" w:sz="0" w:space="0" w:color="auto"/>
        <w:bottom w:val="none" w:sz="0" w:space="0" w:color="auto"/>
        <w:right w:val="none" w:sz="0" w:space="0" w:color="auto"/>
      </w:divBdr>
    </w:div>
    <w:div w:id="6291519">
      <w:bodyDiv w:val="1"/>
      <w:marLeft w:val="0"/>
      <w:marRight w:val="0"/>
      <w:marTop w:val="0"/>
      <w:marBottom w:val="0"/>
      <w:divBdr>
        <w:top w:val="none" w:sz="0" w:space="0" w:color="auto"/>
        <w:left w:val="none" w:sz="0" w:space="0" w:color="auto"/>
        <w:bottom w:val="none" w:sz="0" w:space="0" w:color="auto"/>
        <w:right w:val="none" w:sz="0" w:space="0" w:color="auto"/>
      </w:divBdr>
    </w:div>
    <w:div w:id="9256207">
      <w:bodyDiv w:val="1"/>
      <w:marLeft w:val="0"/>
      <w:marRight w:val="0"/>
      <w:marTop w:val="0"/>
      <w:marBottom w:val="0"/>
      <w:divBdr>
        <w:top w:val="none" w:sz="0" w:space="0" w:color="auto"/>
        <w:left w:val="none" w:sz="0" w:space="0" w:color="auto"/>
        <w:bottom w:val="none" w:sz="0" w:space="0" w:color="auto"/>
        <w:right w:val="none" w:sz="0" w:space="0" w:color="auto"/>
      </w:divBdr>
    </w:div>
    <w:div w:id="15887739">
      <w:bodyDiv w:val="1"/>
      <w:marLeft w:val="0"/>
      <w:marRight w:val="0"/>
      <w:marTop w:val="0"/>
      <w:marBottom w:val="0"/>
      <w:divBdr>
        <w:top w:val="none" w:sz="0" w:space="0" w:color="auto"/>
        <w:left w:val="none" w:sz="0" w:space="0" w:color="auto"/>
        <w:bottom w:val="none" w:sz="0" w:space="0" w:color="auto"/>
        <w:right w:val="none" w:sz="0" w:space="0" w:color="auto"/>
      </w:divBdr>
    </w:div>
    <w:div w:id="25644003">
      <w:bodyDiv w:val="1"/>
      <w:marLeft w:val="0"/>
      <w:marRight w:val="0"/>
      <w:marTop w:val="0"/>
      <w:marBottom w:val="0"/>
      <w:divBdr>
        <w:top w:val="none" w:sz="0" w:space="0" w:color="auto"/>
        <w:left w:val="none" w:sz="0" w:space="0" w:color="auto"/>
        <w:bottom w:val="none" w:sz="0" w:space="0" w:color="auto"/>
        <w:right w:val="none" w:sz="0" w:space="0" w:color="auto"/>
      </w:divBdr>
    </w:div>
    <w:div w:id="27605972">
      <w:bodyDiv w:val="1"/>
      <w:marLeft w:val="0"/>
      <w:marRight w:val="0"/>
      <w:marTop w:val="0"/>
      <w:marBottom w:val="0"/>
      <w:divBdr>
        <w:top w:val="none" w:sz="0" w:space="0" w:color="auto"/>
        <w:left w:val="none" w:sz="0" w:space="0" w:color="auto"/>
        <w:bottom w:val="none" w:sz="0" w:space="0" w:color="auto"/>
        <w:right w:val="none" w:sz="0" w:space="0" w:color="auto"/>
      </w:divBdr>
    </w:div>
    <w:div w:id="33432224">
      <w:bodyDiv w:val="1"/>
      <w:marLeft w:val="0"/>
      <w:marRight w:val="0"/>
      <w:marTop w:val="0"/>
      <w:marBottom w:val="0"/>
      <w:divBdr>
        <w:top w:val="none" w:sz="0" w:space="0" w:color="auto"/>
        <w:left w:val="none" w:sz="0" w:space="0" w:color="auto"/>
        <w:bottom w:val="none" w:sz="0" w:space="0" w:color="auto"/>
        <w:right w:val="none" w:sz="0" w:space="0" w:color="auto"/>
      </w:divBdr>
    </w:div>
    <w:div w:id="39281486">
      <w:bodyDiv w:val="1"/>
      <w:marLeft w:val="0"/>
      <w:marRight w:val="0"/>
      <w:marTop w:val="0"/>
      <w:marBottom w:val="0"/>
      <w:divBdr>
        <w:top w:val="none" w:sz="0" w:space="0" w:color="auto"/>
        <w:left w:val="none" w:sz="0" w:space="0" w:color="auto"/>
        <w:bottom w:val="none" w:sz="0" w:space="0" w:color="auto"/>
        <w:right w:val="none" w:sz="0" w:space="0" w:color="auto"/>
      </w:divBdr>
    </w:div>
    <w:div w:id="39744347">
      <w:bodyDiv w:val="1"/>
      <w:marLeft w:val="0"/>
      <w:marRight w:val="0"/>
      <w:marTop w:val="0"/>
      <w:marBottom w:val="0"/>
      <w:divBdr>
        <w:top w:val="none" w:sz="0" w:space="0" w:color="auto"/>
        <w:left w:val="none" w:sz="0" w:space="0" w:color="auto"/>
        <w:bottom w:val="none" w:sz="0" w:space="0" w:color="auto"/>
        <w:right w:val="none" w:sz="0" w:space="0" w:color="auto"/>
      </w:divBdr>
    </w:div>
    <w:div w:id="43188412">
      <w:bodyDiv w:val="1"/>
      <w:marLeft w:val="0"/>
      <w:marRight w:val="0"/>
      <w:marTop w:val="0"/>
      <w:marBottom w:val="0"/>
      <w:divBdr>
        <w:top w:val="none" w:sz="0" w:space="0" w:color="auto"/>
        <w:left w:val="none" w:sz="0" w:space="0" w:color="auto"/>
        <w:bottom w:val="none" w:sz="0" w:space="0" w:color="auto"/>
        <w:right w:val="none" w:sz="0" w:space="0" w:color="auto"/>
      </w:divBdr>
    </w:div>
    <w:div w:id="45378156">
      <w:bodyDiv w:val="1"/>
      <w:marLeft w:val="0"/>
      <w:marRight w:val="0"/>
      <w:marTop w:val="0"/>
      <w:marBottom w:val="0"/>
      <w:divBdr>
        <w:top w:val="none" w:sz="0" w:space="0" w:color="auto"/>
        <w:left w:val="none" w:sz="0" w:space="0" w:color="auto"/>
        <w:bottom w:val="none" w:sz="0" w:space="0" w:color="auto"/>
        <w:right w:val="none" w:sz="0" w:space="0" w:color="auto"/>
      </w:divBdr>
    </w:div>
    <w:div w:id="45958184">
      <w:bodyDiv w:val="1"/>
      <w:marLeft w:val="0"/>
      <w:marRight w:val="0"/>
      <w:marTop w:val="0"/>
      <w:marBottom w:val="0"/>
      <w:divBdr>
        <w:top w:val="none" w:sz="0" w:space="0" w:color="auto"/>
        <w:left w:val="none" w:sz="0" w:space="0" w:color="auto"/>
        <w:bottom w:val="none" w:sz="0" w:space="0" w:color="auto"/>
        <w:right w:val="none" w:sz="0" w:space="0" w:color="auto"/>
      </w:divBdr>
    </w:div>
    <w:div w:id="46497620">
      <w:bodyDiv w:val="1"/>
      <w:marLeft w:val="0"/>
      <w:marRight w:val="0"/>
      <w:marTop w:val="0"/>
      <w:marBottom w:val="0"/>
      <w:divBdr>
        <w:top w:val="none" w:sz="0" w:space="0" w:color="auto"/>
        <w:left w:val="none" w:sz="0" w:space="0" w:color="auto"/>
        <w:bottom w:val="none" w:sz="0" w:space="0" w:color="auto"/>
        <w:right w:val="none" w:sz="0" w:space="0" w:color="auto"/>
      </w:divBdr>
    </w:div>
    <w:div w:id="57284450">
      <w:bodyDiv w:val="1"/>
      <w:marLeft w:val="0"/>
      <w:marRight w:val="0"/>
      <w:marTop w:val="0"/>
      <w:marBottom w:val="0"/>
      <w:divBdr>
        <w:top w:val="none" w:sz="0" w:space="0" w:color="auto"/>
        <w:left w:val="none" w:sz="0" w:space="0" w:color="auto"/>
        <w:bottom w:val="none" w:sz="0" w:space="0" w:color="auto"/>
        <w:right w:val="none" w:sz="0" w:space="0" w:color="auto"/>
      </w:divBdr>
    </w:div>
    <w:div w:id="57868333">
      <w:bodyDiv w:val="1"/>
      <w:marLeft w:val="0"/>
      <w:marRight w:val="0"/>
      <w:marTop w:val="0"/>
      <w:marBottom w:val="0"/>
      <w:divBdr>
        <w:top w:val="none" w:sz="0" w:space="0" w:color="auto"/>
        <w:left w:val="none" w:sz="0" w:space="0" w:color="auto"/>
        <w:bottom w:val="none" w:sz="0" w:space="0" w:color="auto"/>
        <w:right w:val="none" w:sz="0" w:space="0" w:color="auto"/>
      </w:divBdr>
    </w:div>
    <w:div w:id="61415124">
      <w:bodyDiv w:val="1"/>
      <w:marLeft w:val="0"/>
      <w:marRight w:val="0"/>
      <w:marTop w:val="0"/>
      <w:marBottom w:val="0"/>
      <w:divBdr>
        <w:top w:val="none" w:sz="0" w:space="0" w:color="auto"/>
        <w:left w:val="none" w:sz="0" w:space="0" w:color="auto"/>
        <w:bottom w:val="none" w:sz="0" w:space="0" w:color="auto"/>
        <w:right w:val="none" w:sz="0" w:space="0" w:color="auto"/>
      </w:divBdr>
    </w:div>
    <w:div w:id="63338353">
      <w:bodyDiv w:val="1"/>
      <w:marLeft w:val="0"/>
      <w:marRight w:val="0"/>
      <w:marTop w:val="0"/>
      <w:marBottom w:val="0"/>
      <w:divBdr>
        <w:top w:val="none" w:sz="0" w:space="0" w:color="auto"/>
        <w:left w:val="none" w:sz="0" w:space="0" w:color="auto"/>
        <w:bottom w:val="none" w:sz="0" w:space="0" w:color="auto"/>
        <w:right w:val="none" w:sz="0" w:space="0" w:color="auto"/>
      </w:divBdr>
    </w:div>
    <w:div w:id="63338672">
      <w:bodyDiv w:val="1"/>
      <w:marLeft w:val="0"/>
      <w:marRight w:val="0"/>
      <w:marTop w:val="0"/>
      <w:marBottom w:val="0"/>
      <w:divBdr>
        <w:top w:val="none" w:sz="0" w:space="0" w:color="auto"/>
        <w:left w:val="none" w:sz="0" w:space="0" w:color="auto"/>
        <w:bottom w:val="none" w:sz="0" w:space="0" w:color="auto"/>
        <w:right w:val="none" w:sz="0" w:space="0" w:color="auto"/>
      </w:divBdr>
    </w:div>
    <w:div w:id="67769693">
      <w:bodyDiv w:val="1"/>
      <w:marLeft w:val="0"/>
      <w:marRight w:val="0"/>
      <w:marTop w:val="0"/>
      <w:marBottom w:val="0"/>
      <w:divBdr>
        <w:top w:val="none" w:sz="0" w:space="0" w:color="auto"/>
        <w:left w:val="none" w:sz="0" w:space="0" w:color="auto"/>
        <w:bottom w:val="none" w:sz="0" w:space="0" w:color="auto"/>
        <w:right w:val="none" w:sz="0" w:space="0" w:color="auto"/>
      </w:divBdr>
    </w:div>
    <w:div w:id="74324478">
      <w:bodyDiv w:val="1"/>
      <w:marLeft w:val="0"/>
      <w:marRight w:val="0"/>
      <w:marTop w:val="0"/>
      <w:marBottom w:val="0"/>
      <w:divBdr>
        <w:top w:val="none" w:sz="0" w:space="0" w:color="auto"/>
        <w:left w:val="none" w:sz="0" w:space="0" w:color="auto"/>
        <w:bottom w:val="none" w:sz="0" w:space="0" w:color="auto"/>
        <w:right w:val="none" w:sz="0" w:space="0" w:color="auto"/>
      </w:divBdr>
    </w:div>
    <w:div w:id="77871132">
      <w:bodyDiv w:val="1"/>
      <w:marLeft w:val="0"/>
      <w:marRight w:val="0"/>
      <w:marTop w:val="0"/>
      <w:marBottom w:val="0"/>
      <w:divBdr>
        <w:top w:val="none" w:sz="0" w:space="0" w:color="auto"/>
        <w:left w:val="none" w:sz="0" w:space="0" w:color="auto"/>
        <w:bottom w:val="none" w:sz="0" w:space="0" w:color="auto"/>
        <w:right w:val="none" w:sz="0" w:space="0" w:color="auto"/>
      </w:divBdr>
    </w:div>
    <w:div w:id="83233304">
      <w:bodyDiv w:val="1"/>
      <w:marLeft w:val="0"/>
      <w:marRight w:val="0"/>
      <w:marTop w:val="0"/>
      <w:marBottom w:val="0"/>
      <w:divBdr>
        <w:top w:val="none" w:sz="0" w:space="0" w:color="auto"/>
        <w:left w:val="none" w:sz="0" w:space="0" w:color="auto"/>
        <w:bottom w:val="none" w:sz="0" w:space="0" w:color="auto"/>
        <w:right w:val="none" w:sz="0" w:space="0" w:color="auto"/>
      </w:divBdr>
    </w:div>
    <w:div w:id="83653030">
      <w:bodyDiv w:val="1"/>
      <w:marLeft w:val="0"/>
      <w:marRight w:val="0"/>
      <w:marTop w:val="0"/>
      <w:marBottom w:val="0"/>
      <w:divBdr>
        <w:top w:val="none" w:sz="0" w:space="0" w:color="auto"/>
        <w:left w:val="none" w:sz="0" w:space="0" w:color="auto"/>
        <w:bottom w:val="none" w:sz="0" w:space="0" w:color="auto"/>
        <w:right w:val="none" w:sz="0" w:space="0" w:color="auto"/>
      </w:divBdr>
    </w:div>
    <w:div w:id="85738665">
      <w:bodyDiv w:val="1"/>
      <w:marLeft w:val="0"/>
      <w:marRight w:val="0"/>
      <w:marTop w:val="0"/>
      <w:marBottom w:val="0"/>
      <w:divBdr>
        <w:top w:val="none" w:sz="0" w:space="0" w:color="auto"/>
        <w:left w:val="none" w:sz="0" w:space="0" w:color="auto"/>
        <w:bottom w:val="none" w:sz="0" w:space="0" w:color="auto"/>
        <w:right w:val="none" w:sz="0" w:space="0" w:color="auto"/>
      </w:divBdr>
    </w:div>
    <w:div w:id="86582686">
      <w:bodyDiv w:val="1"/>
      <w:marLeft w:val="0"/>
      <w:marRight w:val="0"/>
      <w:marTop w:val="0"/>
      <w:marBottom w:val="0"/>
      <w:divBdr>
        <w:top w:val="none" w:sz="0" w:space="0" w:color="auto"/>
        <w:left w:val="none" w:sz="0" w:space="0" w:color="auto"/>
        <w:bottom w:val="none" w:sz="0" w:space="0" w:color="auto"/>
        <w:right w:val="none" w:sz="0" w:space="0" w:color="auto"/>
      </w:divBdr>
    </w:div>
    <w:div w:id="88741743">
      <w:bodyDiv w:val="1"/>
      <w:marLeft w:val="0"/>
      <w:marRight w:val="0"/>
      <w:marTop w:val="0"/>
      <w:marBottom w:val="0"/>
      <w:divBdr>
        <w:top w:val="none" w:sz="0" w:space="0" w:color="auto"/>
        <w:left w:val="none" w:sz="0" w:space="0" w:color="auto"/>
        <w:bottom w:val="none" w:sz="0" w:space="0" w:color="auto"/>
        <w:right w:val="none" w:sz="0" w:space="0" w:color="auto"/>
      </w:divBdr>
    </w:div>
    <w:div w:id="90590697">
      <w:bodyDiv w:val="1"/>
      <w:marLeft w:val="0"/>
      <w:marRight w:val="0"/>
      <w:marTop w:val="0"/>
      <w:marBottom w:val="0"/>
      <w:divBdr>
        <w:top w:val="none" w:sz="0" w:space="0" w:color="auto"/>
        <w:left w:val="none" w:sz="0" w:space="0" w:color="auto"/>
        <w:bottom w:val="none" w:sz="0" w:space="0" w:color="auto"/>
        <w:right w:val="none" w:sz="0" w:space="0" w:color="auto"/>
      </w:divBdr>
    </w:div>
    <w:div w:id="90858483">
      <w:bodyDiv w:val="1"/>
      <w:marLeft w:val="0"/>
      <w:marRight w:val="0"/>
      <w:marTop w:val="0"/>
      <w:marBottom w:val="0"/>
      <w:divBdr>
        <w:top w:val="none" w:sz="0" w:space="0" w:color="auto"/>
        <w:left w:val="none" w:sz="0" w:space="0" w:color="auto"/>
        <w:bottom w:val="none" w:sz="0" w:space="0" w:color="auto"/>
        <w:right w:val="none" w:sz="0" w:space="0" w:color="auto"/>
      </w:divBdr>
    </w:div>
    <w:div w:id="99180128">
      <w:bodyDiv w:val="1"/>
      <w:marLeft w:val="0"/>
      <w:marRight w:val="0"/>
      <w:marTop w:val="0"/>
      <w:marBottom w:val="0"/>
      <w:divBdr>
        <w:top w:val="none" w:sz="0" w:space="0" w:color="auto"/>
        <w:left w:val="none" w:sz="0" w:space="0" w:color="auto"/>
        <w:bottom w:val="none" w:sz="0" w:space="0" w:color="auto"/>
        <w:right w:val="none" w:sz="0" w:space="0" w:color="auto"/>
      </w:divBdr>
    </w:div>
    <w:div w:id="106244936">
      <w:bodyDiv w:val="1"/>
      <w:marLeft w:val="0"/>
      <w:marRight w:val="0"/>
      <w:marTop w:val="0"/>
      <w:marBottom w:val="0"/>
      <w:divBdr>
        <w:top w:val="none" w:sz="0" w:space="0" w:color="auto"/>
        <w:left w:val="none" w:sz="0" w:space="0" w:color="auto"/>
        <w:bottom w:val="none" w:sz="0" w:space="0" w:color="auto"/>
        <w:right w:val="none" w:sz="0" w:space="0" w:color="auto"/>
      </w:divBdr>
    </w:div>
    <w:div w:id="107094154">
      <w:bodyDiv w:val="1"/>
      <w:marLeft w:val="0"/>
      <w:marRight w:val="0"/>
      <w:marTop w:val="0"/>
      <w:marBottom w:val="0"/>
      <w:divBdr>
        <w:top w:val="none" w:sz="0" w:space="0" w:color="auto"/>
        <w:left w:val="none" w:sz="0" w:space="0" w:color="auto"/>
        <w:bottom w:val="none" w:sz="0" w:space="0" w:color="auto"/>
        <w:right w:val="none" w:sz="0" w:space="0" w:color="auto"/>
      </w:divBdr>
    </w:div>
    <w:div w:id="107435039">
      <w:bodyDiv w:val="1"/>
      <w:marLeft w:val="0"/>
      <w:marRight w:val="0"/>
      <w:marTop w:val="0"/>
      <w:marBottom w:val="0"/>
      <w:divBdr>
        <w:top w:val="none" w:sz="0" w:space="0" w:color="auto"/>
        <w:left w:val="none" w:sz="0" w:space="0" w:color="auto"/>
        <w:bottom w:val="none" w:sz="0" w:space="0" w:color="auto"/>
        <w:right w:val="none" w:sz="0" w:space="0" w:color="auto"/>
      </w:divBdr>
    </w:div>
    <w:div w:id="111290234">
      <w:bodyDiv w:val="1"/>
      <w:marLeft w:val="0"/>
      <w:marRight w:val="0"/>
      <w:marTop w:val="0"/>
      <w:marBottom w:val="0"/>
      <w:divBdr>
        <w:top w:val="none" w:sz="0" w:space="0" w:color="auto"/>
        <w:left w:val="none" w:sz="0" w:space="0" w:color="auto"/>
        <w:bottom w:val="none" w:sz="0" w:space="0" w:color="auto"/>
        <w:right w:val="none" w:sz="0" w:space="0" w:color="auto"/>
      </w:divBdr>
    </w:div>
    <w:div w:id="111900583">
      <w:bodyDiv w:val="1"/>
      <w:marLeft w:val="0"/>
      <w:marRight w:val="0"/>
      <w:marTop w:val="0"/>
      <w:marBottom w:val="0"/>
      <w:divBdr>
        <w:top w:val="none" w:sz="0" w:space="0" w:color="auto"/>
        <w:left w:val="none" w:sz="0" w:space="0" w:color="auto"/>
        <w:bottom w:val="none" w:sz="0" w:space="0" w:color="auto"/>
        <w:right w:val="none" w:sz="0" w:space="0" w:color="auto"/>
      </w:divBdr>
    </w:div>
    <w:div w:id="115026085">
      <w:bodyDiv w:val="1"/>
      <w:marLeft w:val="0"/>
      <w:marRight w:val="0"/>
      <w:marTop w:val="0"/>
      <w:marBottom w:val="0"/>
      <w:divBdr>
        <w:top w:val="none" w:sz="0" w:space="0" w:color="auto"/>
        <w:left w:val="none" w:sz="0" w:space="0" w:color="auto"/>
        <w:bottom w:val="none" w:sz="0" w:space="0" w:color="auto"/>
        <w:right w:val="none" w:sz="0" w:space="0" w:color="auto"/>
      </w:divBdr>
    </w:div>
    <w:div w:id="119037616">
      <w:bodyDiv w:val="1"/>
      <w:marLeft w:val="0"/>
      <w:marRight w:val="0"/>
      <w:marTop w:val="0"/>
      <w:marBottom w:val="0"/>
      <w:divBdr>
        <w:top w:val="none" w:sz="0" w:space="0" w:color="auto"/>
        <w:left w:val="none" w:sz="0" w:space="0" w:color="auto"/>
        <w:bottom w:val="none" w:sz="0" w:space="0" w:color="auto"/>
        <w:right w:val="none" w:sz="0" w:space="0" w:color="auto"/>
      </w:divBdr>
    </w:div>
    <w:div w:id="121190682">
      <w:bodyDiv w:val="1"/>
      <w:marLeft w:val="0"/>
      <w:marRight w:val="0"/>
      <w:marTop w:val="0"/>
      <w:marBottom w:val="0"/>
      <w:divBdr>
        <w:top w:val="none" w:sz="0" w:space="0" w:color="auto"/>
        <w:left w:val="none" w:sz="0" w:space="0" w:color="auto"/>
        <w:bottom w:val="none" w:sz="0" w:space="0" w:color="auto"/>
        <w:right w:val="none" w:sz="0" w:space="0" w:color="auto"/>
      </w:divBdr>
    </w:div>
    <w:div w:id="125467086">
      <w:bodyDiv w:val="1"/>
      <w:marLeft w:val="0"/>
      <w:marRight w:val="0"/>
      <w:marTop w:val="0"/>
      <w:marBottom w:val="0"/>
      <w:divBdr>
        <w:top w:val="none" w:sz="0" w:space="0" w:color="auto"/>
        <w:left w:val="none" w:sz="0" w:space="0" w:color="auto"/>
        <w:bottom w:val="none" w:sz="0" w:space="0" w:color="auto"/>
        <w:right w:val="none" w:sz="0" w:space="0" w:color="auto"/>
      </w:divBdr>
    </w:div>
    <w:div w:id="125467812">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0709651">
      <w:bodyDiv w:val="1"/>
      <w:marLeft w:val="0"/>
      <w:marRight w:val="0"/>
      <w:marTop w:val="0"/>
      <w:marBottom w:val="0"/>
      <w:divBdr>
        <w:top w:val="none" w:sz="0" w:space="0" w:color="auto"/>
        <w:left w:val="none" w:sz="0" w:space="0" w:color="auto"/>
        <w:bottom w:val="none" w:sz="0" w:space="0" w:color="auto"/>
        <w:right w:val="none" w:sz="0" w:space="0" w:color="auto"/>
      </w:divBdr>
    </w:div>
    <w:div w:id="132800097">
      <w:bodyDiv w:val="1"/>
      <w:marLeft w:val="0"/>
      <w:marRight w:val="0"/>
      <w:marTop w:val="0"/>
      <w:marBottom w:val="0"/>
      <w:divBdr>
        <w:top w:val="none" w:sz="0" w:space="0" w:color="auto"/>
        <w:left w:val="none" w:sz="0" w:space="0" w:color="auto"/>
        <w:bottom w:val="none" w:sz="0" w:space="0" w:color="auto"/>
        <w:right w:val="none" w:sz="0" w:space="0" w:color="auto"/>
      </w:divBdr>
    </w:div>
    <w:div w:id="136530868">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2624857">
      <w:bodyDiv w:val="1"/>
      <w:marLeft w:val="0"/>
      <w:marRight w:val="0"/>
      <w:marTop w:val="0"/>
      <w:marBottom w:val="0"/>
      <w:divBdr>
        <w:top w:val="none" w:sz="0" w:space="0" w:color="auto"/>
        <w:left w:val="none" w:sz="0" w:space="0" w:color="auto"/>
        <w:bottom w:val="none" w:sz="0" w:space="0" w:color="auto"/>
        <w:right w:val="none" w:sz="0" w:space="0" w:color="auto"/>
      </w:divBdr>
    </w:div>
    <w:div w:id="143933259">
      <w:bodyDiv w:val="1"/>
      <w:marLeft w:val="0"/>
      <w:marRight w:val="0"/>
      <w:marTop w:val="0"/>
      <w:marBottom w:val="0"/>
      <w:divBdr>
        <w:top w:val="none" w:sz="0" w:space="0" w:color="auto"/>
        <w:left w:val="none" w:sz="0" w:space="0" w:color="auto"/>
        <w:bottom w:val="none" w:sz="0" w:space="0" w:color="auto"/>
        <w:right w:val="none" w:sz="0" w:space="0" w:color="auto"/>
      </w:divBdr>
    </w:div>
    <w:div w:id="146476405">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2644238">
      <w:bodyDiv w:val="1"/>
      <w:marLeft w:val="0"/>
      <w:marRight w:val="0"/>
      <w:marTop w:val="0"/>
      <w:marBottom w:val="0"/>
      <w:divBdr>
        <w:top w:val="none" w:sz="0" w:space="0" w:color="auto"/>
        <w:left w:val="none" w:sz="0" w:space="0" w:color="auto"/>
        <w:bottom w:val="none" w:sz="0" w:space="0" w:color="auto"/>
        <w:right w:val="none" w:sz="0" w:space="0" w:color="auto"/>
      </w:divBdr>
    </w:div>
    <w:div w:id="155152637">
      <w:bodyDiv w:val="1"/>
      <w:marLeft w:val="0"/>
      <w:marRight w:val="0"/>
      <w:marTop w:val="0"/>
      <w:marBottom w:val="0"/>
      <w:divBdr>
        <w:top w:val="none" w:sz="0" w:space="0" w:color="auto"/>
        <w:left w:val="none" w:sz="0" w:space="0" w:color="auto"/>
        <w:bottom w:val="none" w:sz="0" w:space="0" w:color="auto"/>
        <w:right w:val="none" w:sz="0" w:space="0" w:color="auto"/>
      </w:divBdr>
    </w:div>
    <w:div w:id="161088964">
      <w:bodyDiv w:val="1"/>
      <w:marLeft w:val="0"/>
      <w:marRight w:val="0"/>
      <w:marTop w:val="0"/>
      <w:marBottom w:val="0"/>
      <w:divBdr>
        <w:top w:val="none" w:sz="0" w:space="0" w:color="auto"/>
        <w:left w:val="none" w:sz="0" w:space="0" w:color="auto"/>
        <w:bottom w:val="none" w:sz="0" w:space="0" w:color="auto"/>
        <w:right w:val="none" w:sz="0" w:space="0" w:color="auto"/>
      </w:divBdr>
    </w:div>
    <w:div w:id="163131157">
      <w:bodyDiv w:val="1"/>
      <w:marLeft w:val="0"/>
      <w:marRight w:val="0"/>
      <w:marTop w:val="0"/>
      <w:marBottom w:val="0"/>
      <w:divBdr>
        <w:top w:val="none" w:sz="0" w:space="0" w:color="auto"/>
        <w:left w:val="none" w:sz="0" w:space="0" w:color="auto"/>
        <w:bottom w:val="none" w:sz="0" w:space="0" w:color="auto"/>
        <w:right w:val="none" w:sz="0" w:space="0" w:color="auto"/>
      </w:divBdr>
    </w:div>
    <w:div w:id="164831248">
      <w:bodyDiv w:val="1"/>
      <w:marLeft w:val="0"/>
      <w:marRight w:val="0"/>
      <w:marTop w:val="0"/>
      <w:marBottom w:val="0"/>
      <w:divBdr>
        <w:top w:val="none" w:sz="0" w:space="0" w:color="auto"/>
        <w:left w:val="none" w:sz="0" w:space="0" w:color="auto"/>
        <w:bottom w:val="none" w:sz="0" w:space="0" w:color="auto"/>
        <w:right w:val="none" w:sz="0" w:space="0" w:color="auto"/>
      </w:divBdr>
    </w:div>
    <w:div w:id="166023433">
      <w:bodyDiv w:val="1"/>
      <w:marLeft w:val="0"/>
      <w:marRight w:val="0"/>
      <w:marTop w:val="0"/>
      <w:marBottom w:val="0"/>
      <w:divBdr>
        <w:top w:val="none" w:sz="0" w:space="0" w:color="auto"/>
        <w:left w:val="none" w:sz="0" w:space="0" w:color="auto"/>
        <w:bottom w:val="none" w:sz="0" w:space="0" w:color="auto"/>
        <w:right w:val="none" w:sz="0" w:space="0" w:color="auto"/>
      </w:divBdr>
    </w:div>
    <w:div w:id="166942003">
      <w:bodyDiv w:val="1"/>
      <w:marLeft w:val="0"/>
      <w:marRight w:val="0"/>
      <w:marTop w:val="0"/>
      <w:marBottom w:val="0"/>
      <w:divBdr>
        <w:top w:val="none" w:sz="0" w:space="0" w:color="auto"/>
        <w:left w:val="none" w:sz="0" w:space="0" w:color="auto"/>
        <w:bottom w:val="none" w:sz="0" w:space="0" w:color="auto"/>
        <w:right w:val="none" w:sz="0" w:space="0" w:color="auto"/>
      </w:divBdr>
    </w:div>
    <w:div w:id="173767816">
      <w:bodyDiv w:val="1"/>
      <w:marLeft w:val="0"/>
      <w:marRight w:val="0"/>
      <w:marTop w:val="0"/>
      <w:marBottom w:val="0"/>
      <w:divBdr>
        <w:top w:val="none" w:sz="0" w:space="0" w:color="auto"/>
        <w:left w:val="none" w:sz="0" w:space="0" w:color="auto"/>
        <w:bottom w:val="none" w:sz="0" w:space="0" w:color="auto"/>
        <w:right w:val="none" w:sz="0" w:space="0" w:color="auto"/>
      </w:divBdr>
    </w:div>
    <w:div w:id="177619449">
      <w:bodyDiv w:val="1"/>
      <w:marLeft w:val="0"/>
      <w:marRight w:val="0"/>
      <w:marTop w:val="0"/>
      <w:marBottom w:val="0"/>
      <w:divBdr>
        <w:top w:val="none" w:sz="0" w:space="0" w:color="auto"/>
        <w:left w:val="none" w:sz="0" w:space="0" w:color="auto"/>
        <w:bottom w:val="none" w:sz="0" w:space="0" w:color="auto"/>
        <w:right w:val="none" w:sz="0" w:space="0" w:color="auto"/>
      </w:divBdr>
    </w:div>
    <w:div w:id="179900768">
      <w:bodyDiv w:val="1"/>
      <w:marLeft w:val="0"/>
      <w:marRight w:val="0"/>
      <w:marTop w:val="0"/>
      <w:marBottom w:val="0"/>
      <w:divBdr>
        <w:top w:val="none" w:sz="0" w:space="0" w:color="auto"/>
        <w:left w:val="none" w:sz="0" w:space="0" w:color="auto"/>
        <w:bottom w:val="none" w:sz="0" w:space="0" w:color="auto"/>
        <w:right w:val="none" w:sz="0" w:space="0" w:color="auto"/>
      </w:divBdr>
    </w:div>
    <w:div w:id="180359774">
      <w:bodyDiv w:val="1"/>
      <w:marLeft w:val="0"/>
      <w:marRight w:val="0"/>
      <w:marTop w:val="0"/>
      <w:marBottom w:val="0"/>
      <w:divBdr>
        <w:top w:val="none" w:sz="0" w:space="0" w:color="auto"/>
        <w:left w:val="none" w:sz="0" w:space="0" w:color="auto"/>
        <w:bottom w:val="none" w:sz="0" w:space="0" w:color="auto"/>
        <w:right w:val="none" w:sz="0" w:space="0" w:color="auto"/>
      </w:divBdr>
    </w:div>
    <w:div w:id="183980089">
      <w:bodyDiv w:val="1"/>
      <w:marLeft w:val="0"/>
      <w:marRight w:val="0"/>
      <w:marTop w:val="0"/>
      <w:marBottom w:val="0"/>
      <w:divBdr>
        <w:top w:val="none" w:sz="0" w:space="0" w:color="auto"/>
        <w:left w:val="none" w:sz="0" w:space="0" w:color="auto"/>
        <w:bottom w:val="none" w:sz="0" w:space="0" w:color="auto"/>
        <w:right w:val="none" w:sz="0" w:space="0" w:color="auto"/>
      </w:divBdr>
    </w:div>
    <w:div w:id="184563351">
      <w:bodyDiv w:val="1"/>
      <w:marLeft w:val="0"/>
      <w:marRight w:val="0"/>
      <w:marTop w:val="0"/>
      <w:marBottom w:val="0"/>
      <w:divBdr>
        <w:top w:val="none" w:sz="0" w:space="0" w:color="auto"/>
        <w:left w:val="none" w:sz="0" w:space="0" w:color="auto"/>
        <w:bottom w:val="none" w:sz="0" w:space="0" w:color="auto"/>
        <w:right w:val="none" w:sz="0" w:space="0" w:color="auto"/>
      </w:divBdr>
    </w:div>
    <w:div w:id="185675576">
      <w:bodyDiv w:val="1"/>
      <w:marLeft w:val="0"/>
      <w:marRight w:val="0"/>
      <w:marTop w:val="0"/>
      <w:marBottom w:val="0"/>
      <w:divBdr>
        <w:top w:val="none" w:sz="0" w:space="0" w:color="auto"/>
        <w:left w:val="none" w:sz="0" w:space="0" w:color="auto"/>
        <w:bottom w:val="none" w:sz="0" w:space="0" w:color="auto"/>
        <w:right w:val="none" w:sz="0" w:space="0" w:color="auto"/>
      </w:divBdr>
    </w:div>
    <w:div w:id="189026835">
      <w:bodyDiv w:val="1"/>
      <w:marLeft w:val="0"/>
      <w:marRight w:val="0"/>
      <w:marTop w:val="0"/>
      <w:marBottom w:val="0"/>
      <w:divBdr>
        <w:top w:val="none" w:sz="0" w:space="0" w:color="auto"/>
        <w:left w:val="none" w:sz="0" w:space="0" w:color="auto"/>
        <w:bottom w:val="none" w:sz="0" w:space="0" w:color="auto"/>
        <w:right w:val="none" w:sz="0" w:space="0" w:color="auto"/>
      </w:divBdr>
    </w:div>
    <w:div w:id="194125315">
      <w:bodyDiv w:val="1"/>
      <w:marLeft w:val="0"/>
      <w:marRight w:val="0"/>
      <w:marTop w:val="0"/>
      <w:marBottom w:val="0"/>
      <w:divBdr>
        <w:top w:val="none" w:sz="0" w:space="0" w:color="auto"/>
        <w:left w:val="none" w:sz="0" w:space="0" w:color="auto"/>
        <w:bottom w:val="none" w:sz="0" w:space="0" w:color="auto"/>
        <w:right w:val="none" w:sz="0" w:space="0" w:color="auto"/>
      </w:divBdr>
    </w:div>
    <w:div w:id="194540491">
      <w:bodyDiv w:val="1"/>
      <w:marLeft w:val="0"/>
      <w:marRight w:val="0"/>
      <w:marTop w:val="0"/>
      <w:marBottom w:val="0"/>
      <w:divBdr>
        <w:top w:val="none" w:sz="0" w:space="0" w:color="auto"/>
        <w:left w:val="none" w:sz="0" w:space="0" w:color="auto"/>
        <w:bottom w:val="none" w:sz="0" w:space="0" w:color="auto"/>
        <w:right w:val="none" w:sz="0" w:space="0" w:color="auto"/>
      </w:divBdr>
    </w:div>
    <w:div w:id="195050859">
      <w:bodyDiv w:val="1"/>
      <w:marLeft w:val="0"/>
      <w:marRight w:val="0"/>
      <w:marTop w:val="0"/>
      <w:marBottom w:val="0"/>
      <w:divBdr>
        <w:top w:val="none" w:sz="0" w:space="0" w:color="auto"/>
        <w:left w:val="none" w:sz="0" w:space="0" w:color="auto"/>
        <w:bottom w:val="none" w:sz="0" w:space="0" w:color="auto"/>
        <w:right w:val="none" w:sz="0" w:space="0" w:color="auto"/>
      </w:divBdr>
    </w:div>
    <w:div w:id="199051804">
      <w:bodyDiv w:val="1"/>
      <w:marLeft w:val="0"/>
      <w:marRight w:val="0"/>
      <w:marTop w:val="0"/>
      <w:marBottom w:val="0"/>
      <w:divBdr>
        <w:top w:val="none" w:sz="0" w:space="0" w:color="auto"/>
        <w:left w:val="none" w:sz="0" w:space="0" w:color="auto"/>
        <w:bottom w:val="none" w:sz="0" w:space="0" w:color="auto"/>
        <w:right w:val="none" w:sz="0" w:space="0" w:color="auto"/>
      </w:divBdr>
    </w:div>
    <w:div w:id="202988604">
      <w:bodyDiv w:val="1"/>
      <w:marLeft w:val="0"/>
      <w:marRight w:val="0"/>
      <w:marTop w:val="0"/>
      <w:marBottom w:val="0"/>
      <w:divBdr>
        <w:top w:val="none" w:sz="0" w:space="0" w:color="auto"/>
        <w:left w:val="none" w:sz="0" w:space="0" w:color="auto"/>
        <w:bottom w:val="none" w:sz="0" w:space="0" w:color="auto"/>
        <w:right w:val="none" w:sz="0" w:space="0" w:color="auto"/>
      </w:divBdr>
    </w:div>
    <w:div w:id="204684772">
      <w:bodyDiv w:val="1"/>
      <w:marLeft w:val="0"/>
      <w:marRight w:val="0"/>
      <w:marTop w:val="0"/>
      <w:marBottom w:val="0"/>
      <w:divBdr>
        <w:top w:val="none" w:sz="0" w:space="0" w:color="auto"/>
        <w:left w:val="none" w:sz="0" w:space="0" w:color="auto"/>
        <w:bottom w:val="none" w:sz="0" w:space="0" w:color="auto"/>
        <w:right w:val="none" w:sz="0" w:space="0" w:color="auto"/>
      </w:divBdr>
    </w:div>
    <w:div w:id="205527411">
      <w:bodyDiv w:val="1"/>
      <w:marLeft w:val="0"/>
      <w:marRight w:val="0"/>
      <w:marTop w:val="0"/>
      <w:marBottom w:val="0"/>
      <w:divBdr>
        <w:top w:val="none" w:sz="0" w:space="0" w:color="auto"/>
        <w:left w:val="none" w:sz="0" w:space="0" w:color="auto"/>
        <w:bottom w:val="none" w:sz="0" w:space="0" w:color="auto"/>
        <w:right w:val="none" w:sz="0" w:space="0" w:color="auto"/>
      </w:divBdr>
    </w:div>
    <w:div w:id="207569507">
      <w:bodyDiv w:val="1"/>
      <w:marLeft w:val="0"/>
      <w:marRight w:val="0"/>
      <w:marTop w:val="0"/>
      <w:marBottom w:val="0"/>
      <w:divBdr>
        <w:top w:val="none" w:sz="0" w:space="0" w:color="auto"/>
        <w:left w:val="none" w:sz="0" w:space="0" w:color="auto"/>
        <w:bottom w:val="none" w:sz="0" w:space="0" w:color="auto"/>
        <w:right w:val="none" w:sz="0" w:space="0" w:color="auto"/>
      </w:divBdr>
    </w:div>
    <w:div w:id="211581859">
      <w:bodyDiv w:val="1"/>
      <w:marLeft w:val="0"/>
      <w:marRight w:val="0"/>
      <w:marTop w:val="0"/>
      <w:marBottom w:val="0"/>
      <w:divBdr>
        <w:top w:val="none" w:sz="0" w:space="0" w:color="auto"/>
        <w:left w:val="none" w:sz="0" w:space="0" w:color="auto"/>
        <w:bottom w:val="none" w:sz="0" w:space="0" w:color="auto"/>
        <w:right w:val="none" w:sz="0" w:space="0" w:color="auto"/>
      </w:divBdr>
    </w:div>
    <w:div w:id="227617030">
      <w:bodyDiv w:val="1"/>
      <w:marLeft w:val="0"/>
      <w:marRight w:val="0"/>
      <w:marTop w:val="0"/>
      <w:marBottom w:val="0"/>
      <w:divBdr>
        <w:top w:val="none" w:sz="0" w:space="0" w:color="auto"/>
        <w:left w:val="none" w:sz="0" w:space="0" w:color="auto"/>
        <w:bottom w:val="none" w:sz="0" w:space="0" w:color="auto"/>
        <w:right w:val="none" w:sz="0" w:space="0" w:color="auto"/>
      </w:divBdr>
    </w:div>
    <w:div w:id="231163462">
      <w:bodyDiv w:val="1"/>
      <w:marLeft w:val="0"/>
      <w:marRight w:val="0"/>
      <w:marTop w:val="0"/>
      <w:marBottom w:val="0"/>
      <w:divBdr>
        <w:top w:val="none" w:sz="0" w:space="0" w:color="auto"/>
        <w:left w:val="none" w:sz="0" w:space="0" w:color="auto"/>
        <w:bottom w:val="none" w:sz="0" w:space="0" w:color="auto"/>
        <w:right w:val="none" w:sz="0" w:space="0" w:color="auto"/>
      </w:divBdr>
    </w:div>
    <w:div w:id="231359046">
      <w:bodyDiv w:val="1"/>
      <w:marLeft w:val="0"/>
      <w:marRight w:val="0"/>
      <w:marTop w:val="0"/>
      <w:marBottom w:val="0"/>
      <w:divBdr>
        <w:top w:val="none" w:sz="0" w:space="0" w:color="auto"/>
        <w:left w:val="none" w:sz="0" w:space="0" w:color="auto"/>
        <w:bottom w:val="none" w:sz="0" w:space="0" w:color="auto"/>
        <w:right w:val="none" w:sz="0" w:space="0" w:color="auto"/>
      </w:divBdr>
    </w:div>
    <w:div w:id="233325139">
      <w:bodyDiv w:val="1"/>
      <w:marLeft w:val="0"/>
      <w:marRight w:val="0"/>
      <w:marTop w:val="0"/>
      <w:marBottom w:val="0"/>
      <w:divBdr>
        <w:top w:val="none" w:sz="0" w:space="0" w:color="auto"/>
        <w:left w:val="none" w:sz="0" w:space="0" w:color="auto"/>
        <w:bottom w:val="none" w:sz="0" w:space="0" w:color="auto"/>
        <w:right w:val="none" w:sz="0" w:space="0" w:color="auto"/>
      </w:divBdr>
    </w:div>
    <w:div w:id="234902600">
      <w:bodyDiv w:val="1"/>
      <w:marLeft w:val="0"/>
      <w:marRight w:val="0"/>
      <w:marTop w:val="0"/>
      <w:marBottom w:val="0"/>
      <w:divBdr>
        <w:top w:val="none" w:sz="0" w:space="0" w:color="auto"/>
        <w:left w:val="none" w:sz="0" w:space="0" w:color="auto"/>
        <w:bottom w:val="none" w:sz="0" w:space="0" w:color="auto"/>
        <w:right w:val="none" w:sz="0" w:space="0" w:color="auto"/>
      </w:divBdr>
    </w:div>
    <w:div w:id="238099045">
      <w:bodyDiv w:val="1"/>
      <w:marLeft w:val="0"/>
      <w:marRight w:val="0"/>
      <w:marTop w:val="0"/>
      <w:marBottom w:val="0"/>
      <w:divBdr>
        <w:top w:val="none" w:sz="0" w:space="0" w:color="auto"/>
        <w:left w:val="none" w:sz="0" w:space="0" w:color="auto"/>
        <w:bottom w:val="none" w:sz="0" w:space="0" w:color="auto"/>
        <w:right w:val="none" w:sz="0" w:space="0" w:color="auto"/>
      </w:divBdr>
    </w:div>
    <w:div w:id="239171547">
      <w:bodyDiv w:val="1"/>
      <w:marLeft w:val="0"/>
      <w:marRight w:val="0"/>
      <w:marTop w:val="0"/>
      <w:marBottom w:val="0"/>
      <w:divBdr>
        <w:top w:val="none" w:sz="0" w:space="0" w:color="auto"/>
        <w:left w:val="none" w:sz="0" w:space="0" w:color="auto"/>
        <w:bottom w:val="none" w:sz="0" w:space="0" w:color="auto"/>
        <w:right w:val="none" w:sz="0" w:space="0" w:color="auto"/>
      </w:divBdr>
    </w:div>
    <w:div w:id="242882476">
      <w:bodyDiv w:val="1"/>
      <w:marLeft w:val="0"/>
      <w:marRight w:val="0"/>
      <w:marTop w:val="0"/>
      <w:marBottom w:val="0"/>
      <w:divBdr>
        <w:top w:val="none" w:sz="0" w:space="0" w:color="auto"/>
        <w:left w:val="none" w:sz="0" w:space="0" w:color="auto"/>
        <w:bottom w:val="none" w:sz="0" w:space="0" w:color="auto"/>
        <w:right w:val="none" w:sz="0" w:space="0" w:color="auto"/>
      </w:divBdr>
    </w:div>
    <w:div w:id="242955866">
      <w:bodyDiv w:val="1"/>
      <w:marLeft w:val="0"/>
      <w:marRight w:val="0"/>
      <w:marTop w:val="0"/>
      <w:marBottom w:val="0"/>
      <w:divBdr>
        <w:top w:val="none" w:sz="0" w:space="0" w:color="auto"/>
        <w:left w:val="none" w:sz="0" w:space="0" w:color="auto"/>
        <w:bottom w:val="none" w:sz="0" w:space="0" w:color="auto"/>
        <w:right w:val="none" w:sz="0" w:space="0" w:color="auto"/>
      </w:divBdr>
    </w:div>
    <w:div w:id="246809859">
      <w:bodyDiv w:val="1"/>
      <w:marLeft w:val="0"/>
      <w:marRight w:val="0"/>
      <w:marTop w:val="0"/>
      <w:marBottom w:val="0"/>
      <w:divBdr>
        <w:top w:val="none" w:sz="0" w:space="0" w:color="auto"/>
        <w:left w:val="none" w:sz="0" w:space="0" w:color="auto"/>
        <w:bottom w:val="none" w:sz="0" w:space="0" w:color="auto"/>
        <w:right w:val="none" w:sz="0" w:space="0" w:color="auto"/>
      </w:divBdr>
    </w:div>
    <w:div w:id="249319322">
      <w:bodyDiv w:val="1"/>
      <w:marLeft w:val="0"/>
      <w:marRight w:val="0"/>
      <w:marTop w:val="0"/>
      <w:marBottom w:val="0"/>
      <w:divBdr>
        <w:top w:val="none" w:sz="0" w:space="0" w:color="auto"/>
        <w:left w:val="none" w:sz="0" w:space="0" w:color="auto"/>
        <w:bottom w:val="none" w:sz="0" w:space="0" w:color="auto"/>
        <w:right w:val="none" w:sz="0" w:space="0" w:color="auto"/>
      </w:divBdr>
    </w:div>
    <w:div w:id="24963073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2978027">
      <w:bodyDiv w:val="1"/>
      <w:marLeft w:val="0"/>
      <w:marRight w:val="0"/>
      <w:marTop w:val="0"/>
      <w:marBottom w:val="0"/>
      <w:divBdr>
        <w:top w:val="none" w:sz="0" w:space="0" w:color="auto"/>
        <w:left w:val="none" w:sz="0" w:space="0" w:color="auto"/>
        <w:bottom w:val="none" w:sz="0" w:space="0" w:color="auto"/>
        <w:right w:val="none" w:sz="0" w:space="0" w:color="auto"/>
      </w:divBdr>
    </w:div>
    <w:div w:id="258560167">
      <w:bodyDiv w:val="1"/>
      <w:marLeft w:val="0"/>
      <w:marRight w:val="0"/>
      <w:marTop w:val="0"/>
      <w:marBottom w:val="0"/>
      <w:divBdr>
        <w:top w:val="none" w:sz="0" w:space="0" w:color="auto"/>
        <w:left w:val="none" w:sz="0" w:space="0" w:color="auto"/>
        <w:bottom w:val="none" w:sz="0" w:space="0" w:color="auto"/>
        <w:right w:val="none" w:sz="0" w:space="0" w:color="auto"/>
      </w:divBdr>
    </w:div>
    <w:div w:id="264311070">
      <w:bodyDiv w:val="1"/>
      <w:marLeft w:val="0"/>
      <w:marRight w:val="0"/>
      <w:marTop w:val="0"/>
      <w:marBottom w:val="0"/>
      <w:divBdr>
        <w:top w:val="none" w:sz="0" w:space="0" w:color="auto"/>
        <w:left w:val="none" w:sz="0" w:space="0" w:color="auto"/>
        <w:bottom w:val="none" w:sz="0" w:space="0" w:color="auto"/>
        <w:right w:val="none" w:sz="0" w:space="0" w:color="auto"/>
      </w:divBdr>
    </w:div>
    <w:div w:id="264848816">
      <w:bodyDiv w:val="1"/>
      <w:marLeft w:val="0"/>
      <w:marRight w:val="0"/>
      <w:marTop w:val="0"/>
      <w:marBottom w:val="0"/>
      <w:divBdr>
        <w:top w:val="none" w:sz="0" w:space="0" w:color="auto"/>
        <w:left w:val="none" w:sz="0" w:space="0" w:color="auto"/>
        <w:bottom w:val="none" w:sz="0" w:space="0" w:color="auto"/>
        <w:right w:val="none" w:sz="0" w:space="0" w:color="auto"/>
      </w:divBdr>
    </w:div>
    <w:div w:id="270820382">
      <w:bodyDiv w:val="1"/>
      <w:marLeft w:val="0"/>
      <w:marRight w:val="0"/>
      <w:marTop w:val="0"/>
      <w:marBottom w:val="0"/>
      <w:divBdr>
        <w:top w:val="none" w:sz="0" w:space="0" w:color="auto"/>
        <w:left w:val="none" w:sz="0" w:space="0" w:color="auto"/>
        <w:bottom w:val="none" w:sz="0" w:space="0" w:color="auto"/>
        <w:right w:val="none" w:sz="0" w:space="0" w:color="auto"/>
      </w:divBdr>
    </w:div>
    <w:div w:id="278029568">
      <w:bodyDiv w:val="1"/>
      <w:marLeft w:val="0"/>
      <w:marRight w:val="0"/>
      <w:marTop w:val="0"/>
      <w:marBottom w:val="0"/>
      <w:divBdr>
        <w:top w:val="none" w:sz="0" w:space="0" w:color="auto"/>
        <w:left w:val="none" w:sz="0" w:space="0" w:color="auto"/>
        <w:bottom w:val="none" w:sz="0" w:space="0" w:color="auto"/>
        <w:right w:val="none" w:sz="0" w:space="0" w:color="auto"/>
      </w:divBdr>
    </w:div>
    <w:div w:id="279145416">
      <w:bodyDiv w:val="1"/>
      <w:marLeft w:val="0"/>
      <w:marRight w:val="0"/>
      <w:marTop w:val="0"/>
      <w:marBottom w:val="0"/>
      <w:divBdr>
        <w:top w:val="none" w:sz="0" w:space="0" w:color="auto"/>
        <w:left w:val="none" w:sz="0" w:space="0" w:color="auto"/>
        <w:bottom w:val="none" w:sz="0" w:space="0" w:color="auto"/>
        <w:right w:val="none" w:sz="0" w:space="0" w:color="auto"/>
      </w:divBdr>
    </w:div>
    <w:div w:id="280647023">
      <w:bodyDiv w:val="1"/>
      <w:marLeft w:val="0"/>
      <w:marRight w:val="0"/>
      <w:marTop w:val="0"/>
      <w:marBottom w:val="0"/>
      <w:divBdr>
        <w:top w:val="none" w:sz="0" w:space="0" w:color="auto"/>
        <w:left w:val="none" w:sz="0" w:space="0" w:color="auto"/>
        <w:bottom w:val="none" w:sz="0" w:space="0" w:color="auto"/>
        <w:right w:val="none" w:sz="0" w:space="0" w:color="auto"/>
      </w:divBdr>
    </w:div>
    <w:div w:id="284508341">
      <w:bodyDiv w:val="1"/>
      <w:marLeft w:val="0"/>
      <w:marRight w:val="0"/>
      <w:marTop w:val="0"/>
      <w:marBottom w:val="0"/>
      <w:divBdr>
        <w:top w:val="none" w:sz="0" w:space="0" w:color="auto"/>
        <w:left w:val="none" w:sz="0" w:space="0" w:color="auto"/>
        <w:bottom w:val="none" w:sz="0" w:space="0" w:color="auto"/>
        <w:right w:val="none" w:sz="0" w:space="0" w:color="auto"/>
      </w:divBdr>
    </w:div>
    <w:div w:id="285433803">
      <w:bodyDiv w:val="1"/>
      <w:marLeft w:val="0"/>
      <w:marRight w:val="0"/>
      <w:marTop w:val="0"/>
      <w:marBottom w:val="0"/>
      <w:divBdr>
        <w:top w:val="none" w:sz="0" w:space="0" w:color="auto"/>
        <w:left w:val="none" w:sz="0" w:space="0" w:color="auto"/>
        <w:bottom w:val="none" w:sz="0" w:space="0" w:color="auto"/>
        <w:right w:val="none" w:sz="0" w:space="0" w:color="auto"/>
      </w:divBdr>
    </w:div>
    <w:div w:id="289867070">
      <w:bodyDiv w:val="1"/>
      <w:marLeft w:val="0"/>
      <w:marRight w:val="0"/>
      <w:marTop w:val="0"/>
      <w:marBottom w:val="0"/>
      <w:divBdr>
        <w:top w:val="none" w:sz="0" w:space="0" w:color="auto"/>
        <w:left w:val="none" w:sz="0" w:space="0" w:color="auto"/>
        <w:bottom w:val="none" w:sz="0" w:space="0" w:color="auto"/>
        <w:right w:val="none" w:sz="0" w:space="0" w:color="auto"/>
      </w:divBdr>
    </w:div>
    <w:div w:id="291713436">
      <w:bodyDiv w:val="1"/>
      <w:marLeft w:val="0"/>
      <w:marRight w:val="0"/>
      <w:marTop w:val="0"/>
      <w:marBottom w:val="0"/>
      <w:divBdr>
        <w:top w:val="none" w:sz="0" w:space="0" w:color="auto"/>
        <w:left w:val="none" w:sz="0" w:space="0" w:color="auto"/>
        <w:bottom w:val="none" w:sz="0" w:space="0" w:color="auto"/>
        <w:right w:val="none" w:sz="0" w:space="0" w:color="auto"/>
      </w:divBdr>
    </w:div>
    <w:div w:id="293798693">
      <w:bodyDiv w:val="1"/>
      <w:marLeft w:val="0"/>
      <w:marRight w:val="0"/>
      <w:marTop w:val="0"/>
      <w:marBottom w:val="0"/>
      <w:divBdr>
        <w:top w:val="none" w:sz="0" w:space="0" w:color="auto"/>
        <w:left w:val="none" w:sz="0" w:space="0" w:color="auto"/>
        <w:bottom w:val="none" w:sz="0" w:space="0" w:color="auto"/>
        <w:right w:val="none" w:sz="0" w:space="0" w:color="auto"/>
      </w:divBdr>
    </w:div>
    <w:div w:id="299266073">
      <w:bodyDiv w:val="1"/>
      <w:marLeft w:val="0"/>
      <w:marRight w:val="0"/>
      <w:marTop w:val="0"/>
      <w:marBottom w:val="0"/>
      <w:divBdr>
        <w:top w:val="none" w:sz="0" w:space="0" w:color="auto"/>
        <w:left w:val="none" w:sz="0" w:space="0" w:color="auto"/>
        <w:bottom w:val="none" w:sz="0" w:space="0" w:color="auto"/>
        <w:right w:val="none" w:sz="0" w:space="0" w:color="auto"/>
      </w:divBdr>
    </w:div>
    <w:div w:id="303972562">
      <w:bodyDiv w:val="1"/>
      <w:marLeft w:val="0"/>
      <w:marRight w:val="0"/>
      <w:marTop w:val="0"/>
      <w:marBottom w:val="0"/>
      <w:divBdr>
        <w:top w:val="none" w:sz="0" w:space="0" w:color="auto"/>
        <w:left w:val="none" w:sz="0" w:space="0" w:color="auto"/>
        <w:bottom w:val="none" w:sz="0" w:space="0" w:color="auto"/>
        <w:right w:val="none" w:sz="0" w:space="0" w:color="auto"/>
      </w:divBdr>
    </w:div>
    <w:div w:id="304823150">
      <w:bodyDiv w:val="1"/>
      <w:marLeft w:val="0"/>
      <w:marRight w:val="0"/>
      <w:marTop w:val="0"/>
      <w:marBottom w:val="0"/>
      <w:divBdr>
        <w:top w:val="none" w:sz="0" w:space="0" w:color="auto"/>
        <w:left w:val="none" w:sz="0" w:space="0" w:color="auto"/>
        <w:bottom w:val="none" w:sz="0" w:space="0" w:color="auto"/>
        <w:right w:val="none" w:sz="0" w:space="0" w:color="auto"/>
      </w:divBdr>
    </w:div>
    <w:div w:id="308436335">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348357">
      <w:bodyDiv w:val="1"/>
      <w:marLeft w:val="0"/>
      <w:marRight w:val="0"/>
      <w:marTop w:val="0"/>
      <w:marBottom w:val="0"/>
      <w:divBdr>
        <w:top w:val="none" w:sz="0" w:space="0" w:color="auto"/>
        <w:left w:val="none" w:sz="0" w:space="0" w:color="auto"/>
        <w:bottom w:val="none" w:sz="0" w:space="0" w:color="auto"/>
        <w:right w:val="none" w:sz="0" w:space="0" w:color="auto"/>
      </w:divBdr>
    </w:div>
    <w:div w:id="320237527">
      <w:bodyDiv w:val="1"/>
      <w:marLeft w:val="0"/>
      <w:marRight w:val="0"/>
      <w:marTop w:val="0"/>
      <w:marBottom w:val="0"/>
      <w:divBdr>
        <w:top w:val="none" w:sz="0" w:space="0" w:color="auto"/>
        <w:left w:val="none" w:sz="0" w:space="0" w:color="auto"/>
        <w:bottom w:val="none" w:sz="0" w:space="0" w:color="auto"/>
        <w:right w:val="none" w:sz="0" w:space="0" w:color="auto"/>
      </w:divBdr>
    </w:div>
    <w:div w:id="323437774">
      <w:bodyDiv w:val="1"/>
      <w:marLeft w:val="0"/>
      <w:marRight w:val="0"/>
      <w:marTop w:val="0"/>
      <w:marBottom w:val="0"/>
      <w:divBdr>
        <w:top w:val="none" w:sz="0" w:space="0" w:color="auto"/>
        <w:left w:val="none" w:sz="0" w:space="0" w:color="auto"/>
        <w:bottom w:val="none" w:sz="0" w:space="0" w:color="auto"/>
        <w:right w:val="none" w:sz="0" w:space="0" w:color="auto"/>
      </w:divBdr>
    </w:div>
    <w:div w:id="326715648">
      <w:bodyDiv w:val="1"/>
      <w:marLeft w:val="0"/>
      <w:marRight w:val="0"/>
      <w:marTop w:val="0"/>
      <w:marBottom w:val="0"/>
      <w:divBdr>
        <w:top w:val="none" w:sz="0" w:space="0" w:color="auto"/>
        <w:left w:val="none" w:sz="0" w:space="0" w:color="auto"/>
        <w:bottom w:val="none" w:sz="0" w:space="0" w:color="auto"/>
        <w:right w:val="none" w:sz="0" w:space="0" w:color="auto"/>
      </w:divBdr>
    </w:div>
    <w:div w:id="331569846">
      <w:bodyDiv w:val="1"/>
      <w:marLeft w:val="0"/>
      <w:marRight w:val="0"/>
      <w:marTop w:val="0"/>
      <w:marBottom w:val="0"/>
      <w:divBdr>
        <w:top w:val="none" w:sz="0" w:space="0" w:color="auto"/>
        <w:left w:val="none" w:sz="0" w:space="0" w:color="auto"/>
        <w:bottom w:val="none" w:sz="0" w:space="0" w:color="auto"/>
        <w:right w:val="none" w:sz="0" w:space="0" w:color="auto"/>
      </w:divBdr>
    </w:div>
    <w:div w:id="332538591">
      <w:bodyDiv w:val="1"/>
      <w:marLeft w:val="0"/>
      <w:marRight w:val="0"/>
      <w:marTop w:val="0"/>
      <w:marBottom w:val="0"/>
      <w:divBdr>
        <w:top w:val="none" w:sz="0" w:space="0" w:color="auto"/>
        <w:left w:val="none" w:sz="0" w:space="0" w:color="auto"/>
        <w:bottom w:val="none" w:sz="0" w:space="0" w:color="auto"/>
        <w:right w:val="none" w:sz="0" w:space="0" w:color="auto"/>
      </w:divBdr>
    </w:div>
    <w:div w:id="334186533">
      <w:bodyDiv w:val="1"/>
      <w:marLeft w:val="0"/>
      <w:marRight w:val="0"/>
      <w:marTop w:val="0"/>
      <w:marBottom w:val="0"/>
      <w:divBdr>
        <w:top w:val="none" w:sz="0" w:space="0" w:color="auto"/>
        <w:left w:val="none" w:sz="0" w:space="0" w:color="auto"/>
        <w:bottom w:val="none" w:sz="0" w:space="0" w:color="auto"/>
        <w:right w:val="none" w:sz="0" w:space="0" w:color="auto"/>
      </w:divBdr>
    </w:div>
    <w:div w:id="336273075">
      <w:bodyDiv w:val="1"/>
      <w:marLeft w:val="0"/>
      <w:marRight w:val="0"/>
      <w:marTop w:val="0"/>
      <w:marBottom w:val="0"/>
      <w:divBdr>
        <w:top w:val="none" w:sz="0" w:space="0" w:color="auto"/>
        <w:left w:val="none" w:sz="0" w:space="0" w:color="auto"/>
        <w:bottom w:val="none" w:sz="0" w:space="0" w:color="auto"/>
        <w:right w:val="none" w:sz="0" w:space="0" w:color="auto"/>
      </w:divBdr>
    </w:div>
    <w:div w:id="336537589">
      <w:bodyDiv w:val="1"/>
      <w:marLeft w:val="0"/>
      <w:marRight w:val="0"/>
      <w:marTop w:val="0"/>
      <w:marBottom w:val="0"/>
      <w:divBdr>
        <w:top w:val="none" w:sz="0" w:space="0" w:color="auto"/>
        <w:left w:val="none" w:sz="0" w:space="0" w:color="auto"/>
        <w:bottom w:val="none" w:sz="0" w:space="0" w:color="auto"/>
        <w:right w:val="none" w:sz="0" w:space="0" w:color="auto"/>
      </w:divBdr>
    </w:div>
    <w:div w:id="344481551">
      <w:bodyDiv w:val="1"/>
      <w:marLeft w:val="0"/>
      <w:marRight w:val="0"/>
      <w:marTop w:val="0"/>
      <w:marBottom w:val="0"/>
      <w:divBdr>
        <w:top w:val="none" w:sz="0" w:space="0" w:color="auto"/>
        <w:left w:val="none" w:sz="0" w:space="0" w:color="auto"/>
        <w:bottom w:val="none" w:sz="0" w:space="0" w:color="auto"/>
        <w:right w:val="none" w:sz="0" w:space="0" w:color="auto"/>
      </w:divBdr>
    </w:div>
    <w:div w:id="353189785">
      <w:bodyDiv w:val="1"/>
      <w:marLeft w:val="0"/>
      <w:marRight w:val="0"/>
      <w:marTop w:val="0"/>
      <w:marBottom w:val="0"/>
      <w:divBdr>
        <w:top w:val="none" w:sz="0" w:space="0" w:color="auto"/>
        <w:left w:val="none" w:sz="0" w:space="0" w:color="auto"/>
        <w:bottom w:val="none" w:sz="0" w:space="0" w:color="auto"/>
        <w:right w:val="none" w:sz="0" w:space="0" w:color="auto"/>
      </w:divBdr>
    </w:div>
    <w:div w:id="355935170">
      <w:bodyDiv w:val="1"/>
      <w:marLeft w:val="0"/>
      <w:marRight w:val="0"/>
      <w:marTop w:val="0"/>
      <w:marBottom w:val="0"/>
      <w:divBdr>
        <w:top w:val="none" w:sz="0" w:space="0" w:color="auto"/>
        <w:left w:val="none" w:sz="0" w:space="0" w:color="auto"/>
        <w:bottom w:val="none" w:sz="0" w:space="0" w:color="auto"/>
        <w:right w:val="none" w:sz="0" w:space="0" w:color="auto"/>
      </w:divBdr>
    </w:div>
    <w:div w:id="360398205">
      <w:bodyDiv w:val="1"/>
      <w:marLeft w:val="0"/>
      <w:marRight w:val="0"/>
      <w:marTop w:val="0"/>
      <w:marBottom w:val="0"/>
      <w:divBdr>
        <w:top w:val="none" w:sz="0" w:space="0" w:color="auto"/>
        <w:left w:val="none" w:sz="0" w:space="0" w:color="auto"/>
        <w:bottom w:val="none" w:sz="0" w:space="0" w:color="auto"/>
        <w:right w:val="none" w:sz="0" w:space="0" w:color="auto"/>
      </w:divBdr>
    </w:div>
    <w:div w:id="360476293">
      <w:bodyDiv w:val="1"/>
      <w:marLeft w:val="0"/>
      <w:marRight w:val="0"/>
      <w:marTop w:val="0"/>
      <w:marBottom w:val="0"/>
      <w:divBdr>
        <w:top w:val="none" w:sz="0" w:space="0" w:color="auto"/>
        <w:left w:val="none" w:sz="0" w:space="0" w:color="auto"/>
        <w:bottom w:val="none" w:sz="0" w:space="0" w:color="auto"/>
        <w:right w:val="none" w:sz="0" w:space="0" w:color="auto"/>
      </w:divBdr>
    </w:div>
    <w:div w:id="362051105">
      <w:bodyDiv w:val="1"/>
      <w:marLeft w:val="0"/>
      <w:marRight w:val="0"/>
      <w:marTop w:val="0"/>
      <w:marBottom w:val="0"/>
      <w:divBdr>
        <w:top w:val="none" w:sz="0" w:space="0" w:color="auto"/>
        <w:left w:val="none" w:sz="0" w:space="0" w:color="auto"/>
        <w:bottom w:val="none" w:sz="0" w:space="0" w:color="auto"/>
        <w:right w:val="none" w:sz="0" w:space="0" w:color="auto"/>
      </w:divBdr>
    </w:div>
    <w:div w:id="362822831">
      <w:bodyDiv w:val="1"/>
      <w:marLeft w:val="0"/>
      <w:marRight w:val="0"/>
      <w:marTop w:val="0"/>
      <w:marBottom w:val="0"/>
      <w:divBdr>
        <w:top w:val="none" w:sz="0" w:space="0" w:color="auto"/>
        <w:left w:val="none" w:sz="0" w:space="0" w:color="auto"/>
        <w:bottom w:val="none" w:sz="0" w:space="0" w:color="auto"/>
        <w:right w:val="none" w:sz="0" w:space="0" w:color="auto"/>
      </w:divBdr>
    </w:div>
    <w:div w:id="363405307">
      <w:bodyDiv w:val="1"/>
      <w:marLeft w:val="0"/>
      <w:marRight w:val="0"/>
      <w:marTop w:val="0"/>
      <w:marBottom w:val="0"/>
      <w:divBdr>
        <w:top w:val="none" w:sz="0" w:space="0" w:color="auto"/>
        <w:left w:val="none" w:sz="0" w:space="0" w:color="auto"/>
        <w:bottom w:val="none" w:sz="0" w:space="0" w:color="auto"/>
        <w:right w:val="none" w:sz="0" w:space="0" w:color="auto"/>
      </w:divBdr>
    </w:div>
    <w:div w:id="363559651">
      <w:bodyDiv w:val="1"/>
      <w:marLeft w:val="0"/>
      <w:marRight w:val="0"/>
      <w:marTop w:val="0"/>
      <w:marBottom w:val="0"/>
      <w:divBdr>
        <w:top w:val="none" w:sz="0" w:space="0" w:color="auto"/>
        <w:left w:val="none" w:sz="0" w:space="0" w:color="auto"/>
        <w:bottom w:val="none" w:sz="0" w:space="0" w:color="auto"/>
        <w:right w:val="none" w:sz="0" w:space="0" w:color="auto"/>
      </w:divBdr>
    </w:div>
    <w:div w:id="366025842">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67460566">
      <w:bodyDiv w:val="1"/>
      <w:marLeft w:val="0"/>
      <w:marRight w:val="0"/>
      <w:marTop w:val="0"/>
      <w:marBottom w:val="0"/>
      <w:divBdr>
        <w:top w:val="none" w:sz="0" w:space="0" w:color="auto"/>
        <w:left w:val="none" w:sz="0" w:space="0" w:color="auto"/>
        <w:bottom w:val="none" w:sz="0" w:space="0" w:color="auto"/>
        <w:right w:val="none" w:sz="0" w:space="0" w:color="auto"/>
      </w:divBdr>
    </w:div>
    <w:div w:id="368645886">
      <w:bodyDiv w:val="1"/>
      <w:marLeft w:val="0"/>
      <w:marRight w:val="0"/>
      <w:marTop w:val="0"/>
      <w:marBottom w:val="0"/>
      <w:divBdr>
        <w:top w:val="none" w:sz="0" w:space="0" w:color="auto"/>
        <w:left w:val="none" w:sz="0" w:space="0" w:color="auto"/>
        <w:bottom w:val="none" w:sz="0" w:space="0" w:color="auto"/>
        <w:right w:val="none" w:sz="0" w:space="0" w:color="auto"/>
      </w:divBdr>
    </w:div>
    <w:div w:id="373384402">
      <w:bodyDiv w:val="1"/>
      <w:marLeft w:val="0"/>
      <w:marRight w:val="0"/>
      <w:marTop w:val="0"/>
      <w:marBottom w:val="0"/>
      <w:divBdr>
        <w:top w:val="none" w:sz="0" w:space="0" w:color="auto"/>
        <w:left w:val="none" w:sz="0" w:space="0" w:color="auto"/>
        <w:bottom w:val="none" w:sz="0" w:space="0" w:color="auto"/>
        <w:right w:val="none" w:sz="0" w:space="0" w:color="auto"/>
      </w:divBdr>
    </w:div>
    <w:div w:id="375738757">
      <w:bodyDiv w:val="1"/>
      <w:marLeft w:val="0"/>
      <w:marRight w:val="0"/>
      <w:marTop w:val="0"/>
      <w:marBottom w:val="0"/>
      <w:divBdr>
        <w:top w:val="none" w:sz="0" w:space="0" w:color="auto"/>
        <w:left w:val="none" w:sz="0" w:space="0" w:color="auto"/>
        <w:bottom w:val="none" w:sz="0" w:space="0" w:color="auto"/>
        <w:right w:val="none" w:sz="0" w:space="0" w:color="auto"/>
      </w:divBdr>
    </w:div>
    <w:div w:id="377054628">
      <w:bodyDiv w:val="1"/>
      <w:marLeft w:val="0"/>
      <w:marRight w:val="0"/>
      <w:marTop w:val="0"/>
      <w:marBottom w:val="0"/>
      <w:divBdr>
        <w:top w:val="none" w:sz="0" w:space="0" w:color="auto"/>
        <w:left w:val="none" w:sz="0" w:space="0" w:color="auto"/>
        <w:bottom w:val="none" w:sz="0" w:space="0" w:color="auto"/>
        <w:right w:val="none" w:sz="0" w:space="0" w:color="auto"/>
      </w:divBdr>
    </w:div>
    <w:div w:id="383409342">
      <w:bodyDiv w:val="1"/>
      <w:marLeft w:val="0"/>
      <w:marRight w:val="0"/>
      <w:marTop w:val="0"/>
      <w:marBottom w:val="0"/>
      <w:divBdr>
        <w:top w:val="none" w:sz="0" w:space="0" w:color="auto"/>
        <w:left w:val="none" w:sz="0" w:space="0" w:color="auto"/>
        <w:bottom w:val="none" w:sz="0" w:space="0" w:color="auto"/>
        <w:right w:val="none" w:sz="0" w:space="0" w:color="auto"/>
      </w:divBdr>
    </w:div>
    <w:div w:id="386950485">
      <w:bodyDiv w:val="1"/>
      <w:marLeft w:val="0"/>
      <w:marRight w:val="0"/>
      <w:marTop w:val="0"/>
      <w:marBottom w:val="0"/>
      <w:divBdr>
        <w:top w:val="none" w:sz="0" w:space="0" w:color="auto"/>
        <w:left w:val="none" w:sz="0" w:space="0" w:color="auto"/>
        <w:bottom w:val="none" w:sz="0" w:space="0" w:color="auto"/>
        <w:right w:val="none" w:sz="0" w:space="0" w:color="auto"/>
      </w:divBdr>
    </w:div>
    <w:div w:id="388069329">
      <w:bodyDiv w:val="1"/>
      <w:marLeft w:val="0"/>
      <w:marRight w:val="0"/>
      <w:marTop w:val="0"/>
      <w:marBottom w:val="0"/>
      <w:divBdr>
        <w:top w:val="none" w:sz="0" w:space="0" w:color="auto"/>
        <w:left w:val="none" w:sz="0" w:space="0" w:color="auto"/>
        <w:bottom w:val="none" w:sz="0" w:space="0" w:color="auto"/>
        <w:right w:val="none" w:sz="0" w:space="0" w:color="auto"/>
      </w:divBdr>
    </w:div>
    <w:div w:id="399448152">
      <w:bodyDiv w:val="1"/>
      <w:marLeft w:val="0"/>
      <w:marRight w:val="0"/>
      <w:marTop w:val="0"/>
      <w:marBottom w:val="0"/>
      <w:divBdr>
        <w:top w:val="none" w:sz="0" w:space="0" w:color="auto"/>
        <w:left w:val="none" w:sz="0" w:space="0" w:color="auto"/>
        <w:bottom w:val="none" w:sz="0" w:space="0" w:color="auto"/>
        <w:right w:val="none" w:sz="0" w:space="0" w:color="auto"/>
      </w:divBdr>
    </w:div>
    <w:div w:id="399980655">
      <w:bodyDiv w:val="1"/>
      <w:marLeft w:val="0"/>
      <w:marRight w:val="0"/>
      <w:marTop w:val="0"/>
      <w:marBottom w:val="0"/>
      <w:divBdr>
        <w:top w:val="none" w:sz="0" w:space="0" w:color="auto"/>
        <w:left w:val="none" w:sz="0" w:space="0" w:color="auto"/>
        <w:bottom w:val="none" w:sz="0" w:space="0" w:color="auto"/>
        <w:right w:val="none" w:sz="0" w:space="0" w:color="auto"/>
      </w:divBdr>
    </w:div>
    <w:div w:id="407774015">
      <w:bodyDiv w:val="1"/>
      <w:marLeft w:val="0"/>
      <w:marRight w:val="0"/>
      <w:marTop w:val="0"/>
      <w:marBottom w:val="0"/>
      <w:divBdr>
        <w:top w:val="none" w:sz="0" w:space="0" w:color="auto"/>
        <w:left w:val="none" w:sz="0" w:space="0" w:color="auto"/>
        <w:bottom w:val="none" w:sz="0" w:space="0" w:color="auto"/>
        <w:right w:val="none" w:sz="0" w:space="0" w:color="auto"/>
      </w:divBdr>
    </w:div>
    <w:div w:id="408504012">
      <w:bodyDiv w:val="1"/>
      <w:marLeft w:val="0"/>
      <w:marRight w:val="0"/>
      <w:marTop w:val="0"/>
      <w:marBottom w:val="0"/>
      <w:divBdr>
        <w:top w:val="none" w:sz="0" w:space="0" w:color="auto"/>
        <w:left w:val="none" w:sz="0" w:space="0" w:color="auto"/>
        <w:bottom w:val="none" w:sz="0" w:space="0" w:color="auto"/>
        <w:right w:val="none" w:sz="0" w:space="0" w:color="auto"/>
      </w:divBdr>
    </w:div>
    <w:div w:id="415323445">
      <w:bodyDiv w:val="1"/>
      <w:marLeft w:val="0"/>
      <w:marRight w:val="0"/>
      <w:marTop w:val="0"/>
      <w:marBottom w:val="0"/>
      <w:divBdr>
        <w:top w:val="none" w:sz="0" w:space="0" w:color="auto"/>
        <w:left w:val="none" w:sz="0" w:space="0" w:color="auto"/>
        <w:bottom w:val="none" w:sz="0" w:space="0" w:color="auto"/>
        <w:right w:val="none" w:sz="0" w:space="0" w:color="auto"/>
      </w:divBdr>
    </w:div>
    <w:div w:id="422804643">
      <w:bodyDiv w:val="1"/>
      <w:marLeft w:val="0"/>
      <w:marRight w:val="0"/>
      <w:marTop w:val="0"/>
      <w:marBottom w:val="0"/>
      <w:divBdr>
        <w:top w:val="none" w:sz="0" w:space="0" w:color="auto"/>
        <w:left w:val="none" w:sz="0" w:space="0" w:color="auto"/>
        <w:bottom w:val="none" w:sz="0" w:space="0" w:color="auto"/>
        <w:right w:val="none" w:sz="0" w:space="0" w:color="auto"/>
      </w:divBdr>
    </w:div>
    <w:div w:id="423957671">
      <w:bodyDiv w:val="1"/>
      <w:marLeft w:val="0"/>
      <w:marRight w:val="0"/>
      <w:marTop w:val="0"/>
      <w:marBottom w:val="0"/>
      <w:divBdr>
        <w:top w:val="none" w:sz="0" w:space="0" w:color="auto"/>
        <w:left w:val="none" w:sz="0" w:space="0" w:color="auto"/>
        <w:bottom w:val="none" w:sz="0" w:space="0" w:color="auto"/>
        <w:right w:val="none" w:sz="0" w:space="0" w:color="auto"/>
      </w:divBdr>
    </w:div>
    <w:div w:id="429005839">
      <w:bodyDiv w:val="1"/>
      <w:marLeft w:val="0"/>
      <w:marRight w:val="0"/>
      <w:marTop w:val="0"/>
      <w:marBottom w:val="0"/>
      <w:divBdr>
        <w:top w:val="none" w:sz="0" w:space="0" w:color="auto"/>
        <w:left w:val="none" w:sz="0" w:space="0" w:color="auto"/>
        <w:bottom w:val="none" w:sz="0" w:space="0" w:color="auto"/>
        <w:right w:val="none" w:sz="0" w:space="0" w:color="auto"/>
      </w:divBdr>
    </w:div>
    <w:div w:id="431824066">
      <w:bodyDiv w:val="1"/>
      <w:marLeft w:val="0"/>
      <w:marRight w:val="0"/>
      <w:marTop w:val="0"/>
      <w:marBottom w:val="0"/>
      <w:divBdr>
        <w:top w:val="none" w:sz="0" w:space="0" w:color="auto"/>
        <w:left w:val="none" w:sz="0" w:space="0" w:color="auto"/>
        <w:bottom w:val="none" w:sz="0" w:space="0" w:color="auto"/>
        <w:right w:val="none" w:sz="0" w:space="0" w:color="auto"/>
      </w:divBdr>
    </w:div>
    <w:div w:id="439567489">
      <w:bodyDiv w:val="1"/>
      <w:marLeft w:val="0"/>
      <w:marRight w:val="0"/>
      <w:marTop w:val="0"/>
      <w:marBottom w:val="0"/>
      <w:divBdr>
        <w:top w:val="none" w:sz="0" w:space="0" w:color="auto"/>
        <w:left w:val="none" w:sz="0" w:space="0" w:color="auto"/>
        <w:bottom w:val="none" w:sz="0" w:space="0" w:color="auto"/>
        <w:right w:val="none" w:sz="0" w:space="0" w:color="auto"/>
      </w:divBdr>
    </w:div>
    <w:div w:id="441923424">
      <w:bodyDiv w:val="1"/>
      <w:marLeft w:val="0"/>
      <w:marRight w:val="0"/>
      <w:marTop w:val="0"/>
      <w:marBottom w:val="0"/>
      <w:divBdr>
        <w:top w:val="none" w:sz="0" w:space="0" w:color="auto"/>
        <w:left w:val="none" w:sz="0" w:space="0" w:color="auto"/>
        <w:bottom w:val="none" w:sz="0" w:space="0" w:color="auto"/>
        <w:right w:val="none" w:sz="0" w:space="0" w:color="auto"/>
      </w:divBdr>
    </w:div>
    <w:div w:id="442960300">
      <w:bodyDiv w:val="1"/>
      <w:marLeft w:val="0"/>
      <w:marRight w:val="0"/>
      <w:marTop w:val="0"/>
      <w:marBottom w:val="0"/>
      <w:divBdr>
        <w:top w:val="none" w:sz="0" w:space="0" w:color="auto"/>
        <w:left w:val="none" w:sz="0" w:space="0" w:color="auto"/>
        <w:bottom w:val="none" w:sz="0" w:space="0" w:color="auto"/>
        <w:right w:val="none" w:sz="0" w:space="0" w:color="auto"/>
      </w:divBdr>
    </w:div>
    <w:div w:id="446125850">
      <w:bodyDiv w:val="1"/>
      <w:marLeft w:val="0"/>
      <w:marRight w:val="0"/>
      <w:marTop w:val="0"/>
      <w:marBottom w:val="0"/>
      <w:divBdr>
        <w:top w:val="none" w:sz="0" w:space="0" w:color="auto"/>
        <w:left w:val="none" w:sz="0" w:space="0" w:color="auto"/>
        <w:bottom w:val="none" w:sz="0" w:space="0" w:color="auto"/>
        <w:right w:val="none" w:sz="0" w:space="0" w:color="auto"/>
      </w:divBdr>
    </w:div>
    <w:div w:id="449786321">
      <w:bodyDiv w:val="1"/>
      <w:marLeft w:val="0"/>
      <w:marRight w:val="0"/>
      <w:marTop w:val="0"/>
      <w:marBottom w:val="0"/>
      <w:divBdr>
        <w:top w:val="none" w:sz="0" w:space="0" w:color="auto"/>
        <w:left w:val="none" w:sz="0" w:space="0" w:color="auto"/>
        <w:bottom w:val="none" w:sz="0" w:space="0" w:color="auto"/>
        <w:right w:val="none" w:sz="0" w:space="0" w:color="auto"/>
      </w:divBdr>
    </w:div>
    <w:div w:id="449935411">
      <w:bodyDiv w:val="1"/>
      <w:marLeft w:val="0"/>
      <w:marRight w:val="0"/>
      <w:marTop w:val="0"/>
      <w:marBottom w:val="0"/>
      <w:divBdr>
        <w:top w:val="none" w:sz="0" w:space="0" w:color="auto"/>
        <w:left w:val="none" w:sz="0" w:space="0" w:color="auto"/>
        <w:bottom w:val="none" w:sz="0" w:space="0" w:color="auto"/>
        <w:right w:val="none" w:sz="0" w:space="0" w:color="auto"/>
      </w:divBdr>
    </w:div>
    <w:div w:id="451093290">
      <w:bodyDiv w:val="1"/>
      <w:marLeft w:val="0"/>
      <w:marRight w:val="0"/>
      <w:marTop w:val="0"/>
      <w:marBottom w:val="0"/>
      <w:divBdr>
        <w:top w:val="none" w:sz="0" w:space="0" w:color="auto"/>
        <w:left w:val="none" w:sz="0" w:space="0" w:color="auto"/>
        <w:bottom w:val="none" w:sz="0" w:space="0" w:color="auto"/>
        <w:right w:val="none" w:sz="0" w:space="0" w:color="auto"/>
      </w:divBdr>
    </w:div>
    <w:div w:id="456489393">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58959570">
      <w:bodyDiv w:val="1"/>
      <w:marLeft w:val="0"/>
      <w:marRight w:val="0"/>
      <w:marTop w:val="0"/>
      <w:marBottom w:val="0"/>
      <w:divBdr>
        <w:top w:val="none" w:sz="0" w:space="0" w:color="auto"/>
        <w:left w:val="none" w:sz="0" w:space="0" w:color="auto"/>
        <w:bottom w:val="none" w:sz="0" w:space="0" w:color="auto"/>
        <w:right w:val="none" w:sz="0" w:space="0" w:color="auto"/>
      </w:divBdr>
    </w:div>
    <w:div w:id="461921421">
      <w:bodyDiv w:val="1"/>
      <w:marLeft w:val="0"/>
      <w:marRight w:val="0"/>
      <w:marTop w:val="0"/>
      <w:marBottom w:val="0"/>
      <w:divBdr>
        <w:top w:val="none" w:sz="0" w:space="0" w:color="auto"/>
        <w:left w:val="none" w:sz="0" w:space="0" w:color="auto"/>
        <w:bottom w:val="none" w:sz="0" w:space="0" w:color="auto"/>
        <w:right w:val="none" w:sz="0" w:space="0" w:color="auto"/>
      </w:divBdr>
    </w:div>
    <w:div w:id="466434905">
      <w:bodyDiv w:val="1"/>
      <w:marLeft w:val="0"/>
      <w:marRight w:val="0"/>
      <w:marTop w:val="0"/>
      <w:marBottom w:val="0"/>
      <w:divBdr>
        <w:top w:val="none" w:sz="0" w:space="0" w:color="auto"/>
        <w:left w:val="none" w:sz="0" w:space="0" w:color="auto"/>
        <w:bottom w:val="none" w:sz="0" w:space="0" w:color="auto"/>
        <w:right w:val="none" w:sz="0" w:space="0" w:color="auto"/>
      </w:divBdr>
    </w:div>
    <w:div w:id="479615432">
      <w:bodyDiv w:val="1"/>
      <w:marLeft w:val="0"/>
      <w:marRight w:val="0"/>
      <w:marTop w:val="0"/>
      <w:marBottom w:val="0"/>
      <w:divBdr>
        <w:top w:val="none" w:sz="0" w:space="0" w:color="auto"/>
        <w:left w:val="none" w:sz="0" w:space="0" w:color="auto"/>
        <w:bottom w:val="none" w:sz="0" w:space="0" w:color="auto"/>
        <w:right w:val="none" w:sz="0" w:space="0" w:color="auto"/>
      </w:divBdr>
    </w:div>
    <w:div w:id="481966208">
      <w:bodyDiv w:val="1"/>
      <w:marLeft w:val="0"/>
      <w:marRight w:val="0"/>
      <w:marTop w:val="0"/>
      <w:marBottom w:val="0"/>
      <w:divBdr>
        <w:top w:val="none" w:sz="0" w:space="0" w:color="auto"/>
        <w:left w:val="none" w:sz="0" w:space="0" w:color="auto"/>
        <w:bottom w:val="none" w:sz="0" w:space="0" w:color="auto"/>
        <w:right w:val="none" w:sz="0" w:space="0" w:color="auto"/>
      </w:divBdr>
    </w:div>
    <w:div w:id="485391484">
      <w:bodyDiv w:val="1"/>
      <w:marLeft w:val="0"/>
      <w:marRight w:val="0"/>
      <w:marTop w:val="0"/>
      <w:marBottom w:val="0"/>
      <w:divBdr>
        <w:top w:val="none" w:sz="0" w:space="0" w:color="auto"/>
        <w:left w:val="none" w:sz="0" w:space="0" w:color="auto"/>
        <w:bottom w:val="none" w:sz="0" w:space="0" w:color="auto"/>
        <w:right w:val="none" w:sz="0" w:space="0" w:color="auto"/>
      </w:divBdr>
    </w:div>
    <w:div w:id="490371415">
      <w:bodyDiv w:val="1"/>
      <w:marLeft w:val="0"/>
      <w:marRight w:val="0"/>
      <w:marTop w:val="0"/>
      <w:marBottom w:val="0"/>
      <w:divBdr>
        <w:top w:val="none" w:sz="0" w:space="0" w:color="auto"/>
        <w:left w:val="none" w:sz="0" w:space="0" w:color="auto"/>
        <w:bottom w:val="none" w:sz="0" w:space="0" w:color="auto"/>
        <w:right w:val="none" w:sz="0" w:space="0" w:color="auto"/>
      </w:divBdr>
    </w:div>
    <w:div w:id="493763457">
      <w:bodyDiv w:val="1"/>
      <w:marLeft w:val="0"/>
      <w:marRight w:val="0"/>
      <w:marTop w:val="0"/>
      <w:marBottom w:val="0"/>
      <w:divBdr>
        <w:top w:val="none" w:sz="0" w:space="0" w:color="auto"/>
        <w:left w:val="none" w:sz="0" w:space="0" w:color="auto"/>
        <w:bottom w:val="none" w:sz="0" w:space="0" w:color="auto"/>
        <w:right w:val="none" w:sz="0" w:space="0" w:color="auto"/>
      </w:divBdr>
    </w:div>
    <w:div w:id="496042435">
      <w:bodyDiv w:val="1"/>
      <w:marLeft w:val="0"/>
      <w:marRight w:val="0"/>
      <w:marTop w:val="0"/>
      <w:marBottom w:val="0"/>
      <w:divBdr>
        <w:top w:val="none" w:sz="0" w:space="0" w:color="auto"/>
        <w:left w:val="none" w:sz="0" w:space="0" w:color="auto"/>
        <w:bottom w:val="none" w:sz="0" w:space="0" w:color="auto"/>
        <w:right w:val="none" w:sz="0" w:space="0" w:color="auto"/>
      </w:divBdr>
    </w:div>
    <w:div w:id="501819218">
      <w:bodyDiv w:val="1"/>
      <w:marLeft w:val="0"/>
      <w:marRight w:val="0"/>
      <w:marTop w:val="0"/>
      <w:marBottom w:val="0"/>
      <w:divBdr>
        <w:top w:val="none" w:sz="0" w:space="0" w:color="auto"/>
        <w:left w:val="none" w:sz="0" w:space="0" w:color="auto"/>
        <w:bottom w:val="none" w:sz="0" w:space="0" w:color="auto"/>
        <w:right w:val="none" w:sz="0" w:space="0" w:color="auto"/>
      </w:divBdr>
    </w:div>
    <w:div w:id="503131138">
      <w:bodyDiv w:val="1"/>
      <w:marLeft w:val="0"/>
      <w:marRight w:val="0"/>
      <w:marTop w:val="0"/>
      <w:marBottom w:val="0"/>
      <w:divBdr>
        <w:top w:val="none" w:sz="0" w:space="0" w:color="auto"/>
        <w:left w:val="none" w:sz="0" w:space="0" w:color="auto"/>
        <w:bottom w:val="none" w:sz="0" w:space="0" w:color="auto"/>
        <w:right w:val="none" w:sz="0" w:space="0" w:color="auto"/>
      </w:divBdr>
    </w:div>
    <w:div w:id="503671345">
      <w:bodyDiv w:val="1"/>
      <w:marLeft w:val="0"/>
      <w:marRight w:val="0"/>
      <w:marTop w:val="0"/>
      <w:marBottom w:val="0"/>
      <w:divBdr>
        <w:top w:val="none" w:sz="0" w:space="0" w:color="auto"/>
        <w:left w:val="none" w:sz="0" w:space="0" w:color="auto"/>
        <w:bottom w:val="none" w:sz="0" w:space="0" w:color="auto"/>
        <w:right w:val="none" w:sz="0" w:space="0" w:color="auto"/>
      </w:divBdr>
    </w:div>
    <w:div w:id="504368193">
      <w:bodyDiv w:val="1"/>
      <w:marLeft w:val="0"/>
      <w:marRight w:val="0"/>
      <w:marTop w:val="0"/>
      <w:marBottom w:val="0"/>
      <w:divBdr>
        <w:top w:val="none" w:sz="0" w:space="0" w:color="auto"/>
        <w:left w:val="none" w:sz="0" w:space="0" w:color="auto"/>
        <w:bottom w:val="none" w:sz="0" w:space="0" w:color="auto"/>
        <w:right w:val="none" w:sz="0" w:space="0" w:color="auto"/>
      </w:divBdr>
    </w:div>
    <w:div w:id="507521053">
      <w:bodyDiv w:val="1"/>
      <w:marLeft w:val="0"/>
      <w:marRight w:val="0"/>
      <w:marTop w:val="0"/>
      <w:marBottom w:val="0"/>
      <w:divBdr>
        <w:top w:val="none" w:sz="0" w:space="0" w:color="auto"/>
        <w:left w:val="none" w:sz="0" w:space="0" w:color="auto"/>
        <w:bottom w:val="none" w:sz="0" w:space="0" w:color="auto"/>
        <w:right w:val="none" w:sz="0" w:space="0" w:color="auto"/>
      </w:divBdr>
    </w:div>
    <w:div w:id="512188408">
      <w:bodyDiv w:val="1"/>
      <w:marLeft w:val="0"/>
      <w:marRight w:val="0"/>
      <w:marTop w:val="0"/>
      <w:marBottom w:val="0"/>
      <w:divBdr>
        <w:top w:val="none" w:sz="0" w:space="0" w:color="auto"/>
        <w:left w:val="none" w:sz="0" w:space="0" w:color="auto"/>
        <w:bottom w:val="none" w:sz="0" w:space="0" w:color="auto"/>
        <w:right w:val="none" w:sz="0" w:space="0" w:color="auto"/>
      </w:divBdr>
    </w:div>
    <w:div w:id="514347511">
      <w:bodyDiv w:val="1"/>
      <w:marLeft w:val="0"/>
      <w:marRight w:val="0"/>
      <w:marTop w:val="0"/>
      <w:marBottom w:val="0"/>
      <w:divBdr>
        <w:top w:val="none" w:sz="0" w:space="0" w:color="auto"/>
        <w:left w:val="none" w:sz="0" w:space="0" w:color="auto"/>
        <w:bottom w:val="none" w:sz="0" w:space="0" w:color="auto"/>
        <w:right w:val="none" w:sz="0" w:space="0" w:color="auto"/>
      </w:divBdr>
    </w:div>
    <w:div w:id="519779821">
      <w:bodyDiv w:val="1"/>
      <w:marLeft w:val="0"/>
      <w:marRight w:val="0"/>
      <w:marTop w:val="0"/>
      <w:marBottom w:val="0"/>
      <w:divBdr>
        <w:top w:val="none" w:sz="0" w:space="0" w:color="auto"/>
        <w:left w:val="none" w:sz="0" w:space="0" w:color="auto"/>
        <w:bottom w:val="none" w:sz="0" w:space="0" w:color="auto"/>
        <w:right w:val="none" w:sz="0" w:space="0" w:color="auto"/>
      </w:divBdr>
    </w:div>
    <w:div w:id="521094052">
      <w:bodyDiv w:val="1"/>
      <w:marLeft w:val="0"/>
      <w:marRight w:val="0"/>
      <w:marTop w:val="0"/>
      <w:marBottom w:val="0"/>
      <w:divBdr>
        <w:top w:val="none" w:sz="0" w:space="0" w:color="auto"/>
        <w:left w:val="none" w:sz="0" w:space="0" w:color="auto"/>
        <w:bottom w:val="none" w:sz="0" w:space="0" w:color="auto"/>
        <w:right w:val="none" w:sz="0" w:space="0" w:color="auto"/>
      </w:divBdr>
    </w:div>
    <w:div w:id="522600267">
      <w:bodyDiv w:val="1"/>
      <w:marLeft w:val="0"/>
      <w:marRight w:val="0"/>
      <w:marTop w:val="0"/>
      <w:marBottom w:val="0"/>
      <w:divBdr>
        <w:top w:val="none" w:sz="0" w:space="0" w:color="auto"/>
        <w:left w:val="none" w:sz="0" w:space="0" w:color="auto"/>
        <w:bottom w:val="none" w:sz="0" w:space="0" w:color="auto"/>
        <w:right w:val="none" w:sz="0" w:space="0" w:color="auto"/>
      </w:divBdr>
    </w:div>
    <w:div w:id="524514167">
      <w:bodyDiv w:val="1"/>
      <w:marLeft w:val="0"/>
      <w:marRight w:val="0"/>
      <w:marTop w:val="0"/>
      <w:marBottom w:val="0"/>
      <w:divBdr>
        <w:top w:val="none" w:sz="0" w:space="0" w:color="auto"/>
        <w:left w:val="none" w:sz="0" w:space="0" w:color="auto"/>
        <w:bottom w:val="none" w:sz="0" w:space="0" w:color="auto"/>
        <w:right w:val="none" w:sz="0" w:space="0" w:color="auto"/>
      </w:divBdr>
    </w:div>
    <w:div w:id="535318506">
      <w:bodyDiv w:val="1"/>
      <w:marLeft w:val="0"/>
      <w:marRight w:val="0"/>
      <w:marTop w:val="0"/>
      <w:marBottom w:val="0"/>
      <w:divBdr>
        <w:top w:val="none" w:sz="0" w:space="0" w:color="auto"/>
        <w:left w:val="none" w:sz="0" w:space="0" w:color="auto"/>
        <w:bottom w:val="none" w:sz="0" w:space="0" w:color="auto"/>
        <w:right w:val="none" w:sz="0" w:space="0" w:color="auto"/>
      </w:divBdr>
    </w:div>
    <w:div w:id="538588134">
      <w:bodyDiv w:val="1"/>
      <w:marLeft w:val="0"/>
      <w:marRight w:val="0"/>
      <w:marTop w:val="0"/>
      <w:marBottom w:val="0"/>
      <w:divBdr>
        <w:top w:val="none" w:sz="0" w:space="0" w:color="auto"/>
        <w:left w:val="none" w:sz="0" w:space="0" w:color="auto"/>
        <w:bottom w:val="none" w:sz="0" w:space="0" w:color="auto"/>
        <w:right w:val="none" w:sz="0" w:space="0" w:color="auto"/>
      </w:divBdr>
    </w:div>
    <w:div w:id="539903253">
      <w:bodyDiv w:val="1"/>
      <w:marLeft w:val="0"/>
      <w:marRight w:val="0"/>
      <w:marTop w:val="0"/>
      <w:marBottom w:val="0"/>
      <w:divBdr>
        <w:top w:val="none" w:sz="0" w:space="0" w:color="auto"/>
        <w:left w:val="none" w:sz="0" w:space="0" w:color="auto"/>
        <w:bottom w:val="none" w:sz="0" w:space="0" w:color="auto"/>
        <w:right w:val="none" w:sz="0" w:space="0" w:color="auto"/>
      </w:divBdr>
    </w:div>
    <w:div w:id="541751213">
      <w:bodyDiv w:val="1"/>
      <w:marLeft w:val="0"/>
      <w:marRight w:val="0"/>
      <w:marTop w:val="0"/>
      <w:marBottom w:val="0"/>
      <w:divBdr>
        <w:top w:val="none" w:sz="0" w:space="0" w:color="auto"/>
        <w:left w:val="none" w:sz="0" w:space="0" w:color="auto"/>
        <w:bottom w:val="none" w:sz="0" w:space="0" w:color="auto"/>
        <w:right w:val="none" w:sz="0" w:space="0" w:color="auto"/>
      </w:divBdr>
    </w:div>
    <w:div w:id="552547713">
      <w:bodyDiv w:val="1"/>
      <w:marLeft w:val="0"/>
      <w:marRight w:val="0"/>
      <w:marTop w:val="0"/>
      <w:marBottom w:val="0"/>
      <w:divBdr>
        <w:top w:val="none" w:sz="0" w:space="0" w:color="auto"/>
        <w:left w:val="none" w:sz="0" w:space="0" w:color="auto"/>
        <w:bottom w:val="none" w:sz="0" w:space="0" w:color="auto"/>
        <w:right w:val="none" w:sz="0" w:space="0" w:color="auto"/>
      </w:divBdr>
    </w:div>
    <w:div w:id="553006624">
      <w:bodyDiv w:val="1"/>
      <w:marLeft w:val="0"/>
      <w:marRight w:val="0"/>
      <w:marTop w:val="0"/>
      <w:marBottom w:val="0"/>
      <w:divBdr>
        <w:top w:val="none" w:sz="0" w:space="0" w:color="auto"/>
        <w:left w:val="none" w:sz="0" w:space="0" w:color="auto"/>
        <w:bottom w:val="none" w:sz="0" w:space="0" w:color="auto"/>
        <w:right w:val="none" w:sz="0" w:space="0" w:color="auto"/>
      </w:divBdr>
    </w:div>
    <w:div w:id="555046040">
      <w:bodyDiv w:val="1"/>
      <w:marLeft w:val="0"/>
      <w:marRight w:val="0"/>
      <w:marTop w:val="0"/>
      <w:marBottom w:val="0"/>
      <w:divBdr>
        <w:top w:val="none" w:sz="0" w:space="0" w:color="auto"/>
        <w:left w:val="none" w:sz="0" w:space="0" w:color="auto"/>
        <w:bottom w:val="none" w:sz="0" w:space="0" w:color="auto"/>
        <w:right w:val="none" w:sz="0" w:space="0" w:color="auto"/>
      </w:divBdr>
    </w:div>
    <w:div w:id="556673338">
      <w:bodyDiv w:val="1"/>
      <w:marLeft w:val="0"/>
      <w:marRight w:val="0"/>
      <w:marTop w:val="0"/>
      <w:marBottom w:val="0"/>
      <w:divBdr>
        <w:top w:val="none" w:sz="0" w:space="0" w:color="auto"/>
        <w:left w:val="none" w:sz="0" w:space="0" w:color="auto"/>
        <w:bottom w:val="none" w:sz="0" w:space="0" w:color="auto"/>
        <w:right w:val="none" w:sz="0" w:space="0" w:color="auto"/>
      </w:divBdr>
    </w:div>
    <w:div w:id="557597142">
      <w:bodyDiv w:val="1"/>
      <w:marLeft w:val="0"/>
      <w:marRight w:val="0"/>
      <w:marTop w:val="0"/>
      <w:marBottom w:val="0"/>
      <w:divBdr>
        <w:top w:val="none" w:sz="0" w:space="0" w:color="auto"/>
        <w:left w:val="none" w:sz="0" w:space="0" w:color="auto"/>
        <w:bottom w:val="none" w:sz="0" w:space="0" w:color="auto"/>
        <w:right w:val="none" w:sz="0" w:space="0" w:color="auto"/>
      </w:divBdr>
    </w:div>
    <w:div w:id="561257482">
      <w:bodyDiv w:val="1"/>
      <w:marLeft w:val="0"/>
      <w:marRight w:val="0"/>
      <w:marTop w:val="0"/>
      <w:marBottom w:val="0"/>
      <w:divBdr>
        <w:top w:val="none" w:sz="0" w:space="0" w:color="auto"/>
        <w:left w:val="none" w:sz="0" w:space="0" w:color="auto"/>
        <w:bottom w:val="none" w:sz="0" w:space="0" w:color="auto"/>
        <w:right w:val="none" w:sz="0" w:space="0" w:color="auto"/>
      </w:divBdr>
    </w:div>
    <w:div w:id="564923423">
      <w:bodyDiv w:val="1"/>
      <w:marLeft w:val="0"/>
      <w:marRight w:val="0"/>
      <w:marTop w:val="0"/>
      <w:marBottom w:val="0"/>
      <w:divBdr>
        <w:top w:val="none" w:sz="0" w:space="0" w:color="auto"/>
        <w:left w:val="none" w:sz="0" w:space="0" w:color="auto"/>
        <w:bottom w:val="none" w:sz="0" w:space="0" w:color="auto"/>
        <w:right w:val="none" w:sz="0" w:space="0" w:color="auto"/>
      </w:divBdr>
    </w:div>
    <w:div w:id="569923881">
      <w:bodyDiv w:val="1"/>
      <w:marLeft w:val="0"/>
      <w:marRight w:val="0"/>
      <w:marTop w:val="0"/>
      <w:marBottom w:val="0"/>
      <w:divBdr>
        <w:top w:val="none" w:sz="0" w:space="0" w:color="auto"/>
        <w:left w:val="none" w:sz="0" w:space="0" w:color="auto"/>
        <w:bottom w:val="none" w:sz="0" w:space="0" w:color="auto"/>
        <w:right w:val="none" w:sz="0" w:space="0" w:color="auto"/>
      </w:divBdr>
    </w:div>
    <w:div w:id="571047342">
      <w:bodyDiv w:val="1"/>
      <w:marLeft w:val="0"/>
      <w:marRight w:val="0"/>
      <w:marTop w:val="0"/>
      <w:marBottom w:val="0"/>
      <w:divBdr>
        <w:top w:val="none" w:sz="0" w:space="0" w:color="auto"/>
        <w:left w:val="none" w:sz="0" w:space="0" w:color="auto"/>
        <w:bottom w:val="none" w:sz="0" w:space="0" w:color="auto"/>
        <w:right w:val="none" w:sz="0" w:space="0" w:color="auto"/>
      </w:divBdr>
    </w:div>
    <w:div w:id="571277938">
      <w:bodyDiv w:val="1"/>
      <w:marLeft w:val="0"/>
      <w:marRight w:val="0"/>
      <w:marTop w:val="0"/>
      <w:marBottom w:val="0"/>
      <w:divBdr>
        <w:top w:val="none" w:sz="0" w:space="0" w:color="auto"/>
        <w:left w:val="none" w:sz="0" w:space="0" w:color="auto"/>
        <w:bottom w:val="none" w:sz="0" w:space="0" w:color="auto"/>
        <w:right w:val="none" w:sz="0" w:space="0" w:color="auto"/>
      </w:divBdr>
    </w:div>
    <w:div w:id="571544853">
      <w:bodyDiv w:val="1"/>
      <w:marLeft w:val="0"/>
      <w:marRight w:val="0"/>
      <w:marTop w:val="0"/>
      <w:marBottom w:val="0"/>
      <w:divBdr>
        <w:top w:val="none" w:sz="0" w:space="0" w:color="auto"/>
        <w:left w:val="none" w:sz="0" w:space="0" w:color="auto"/>
        <w:bottom w:val="none" w:sz="0" w:space="0" w:color="auto"/>
        <w:right w:val="none" w:sz="0" w:space="0" w:color="auto"/>
      </w:divBdr>
    </w:div>
    <w:div w:id="573246615">
      <w:bodyDiv w:val="1"/>
      <w:marLeft w:val="0"/>
      <w:marRight w:val="0"/>
      <w:marTop w:val="0"/>
      <w:marBottom w:val="0"/>
      <w:divBdr>
        <w:top w:val="none" w:sz="0" w:space="0" w:color="auto"/>
        <w:left w:val="none" w:sz="0" w:space="0" w:color="auto"/>
        <w:bottom w:val="none" w:sz="0" w:space="0" w:color="auto"/>
        <w:right w:val="none" w:sz="0" w:space="0" w:color="auto"/>
      </w:divBdr>
    </w:div>
    <w:div w:id="573971170">
      <w:bodyDiv w:val="1"/>
      <w:marLeft w:val="0"/>
      <w:marRight w:val="0"/>
      <w:marTop w:val="0"/>
      <w:marBottom w:val="0"/>
      <w:divBdr>
        <w:top w:val="none" w:sz="0" w:space="0" w:color="auto"/>
        <w:left w:val="none" w:sz="0" w:space="0" w:color="auto"/>
        <w:bottom w:val="none" w:sz="0" w:space="0" w:color="auto"/>
        <w:right w:val="none" w:sz="0" w:space="0" w:color="auto"/>
      </w:divBdr>
    </w:div>
    <w:div w:id="581641515">
      <w:bodyDiv w:val="1"/>
      <w:marLeft w:val="0"/>
      <w:marRight w:val="0"/>
      <w:marTop w:val="0"/>
      <w:marBottom w:val="0"/>
      <w:divBdr>
        <w:top w:val="none" w:sz="0" w:space="0" w:color="auto"/>
        <w:left w:val="none" w:sz="0" w:space="0" w:color="auto"/>
        <w:bottom w:val="none" w:sz="0" w:space="0" w:color="auto"/>
        <w:right w:val="none" w:sz="0" w:space="0" w:color="auto"/>
      </w:divBdr>
    </w:div>
    <w:div w:id="586111608">
      <w:bodyDiv w:val="1"/>
      <w:marLeft w:val="0"/>
      <w:marRight w:val="0"/>
      <w:marTop w:val="0"/>
      <w:marBottom w:val="0"/>
      <w:divBdr>
        <w:top w:val="none" w:sz="0" w:space="0" w:color="auto"/>
        <w:left w:val="none" w:sz="0" w:space="0" w:color="auto"/>
        <w:bottom w:val="none" w:sz="0" w:space="0" w:color="auto"/>
        <w:right w:val="none" w:sz="0" w:space="0" w:color="auto"/>
      </w:divBdr>
    </w:div>
    <w:div w:id="586380491">
      <w:bodyDiv w:val="1"/>
      <w:marLeft w:val="0"/>
      <w:marRight w:val="0"/>
      <w:marTop w:val="0"/>
      <w:marBottom w:val="0"/>
      <w:divBdr>
        <w:top w:val="none" w:sz="0" w:space="0" w:color="auto"/>
        <w:left w:val="none" w:sz="0" w:space="0" w:color="auto"/>
        <w:bottom w:val="none" w:sz="0" w:space="0" w:color="auto"/>
        <w:right w:val="none" w:sz="0" w:space="0" w:color="auto"/>
      </w:divBdr>
    </w:div>
    <w:div w:id="586497759">
      <w:bodyDiv w:val="1"/>
      <w:marLeft w:val="0"/>
      <w:marRight w:val="0"/>
      <w:marTop w:val="0"/>
      <w:marBottom w:val="0"/>
      <w:divBdr>
        <w:top w:val="none" w:sz="0" w:space="0" w:color="auto"/>
        <w:left w:val="none" w:sz="0" w:space="0" w:color="auto"/>
        <w:bottom w:val="none" w:sz="0" w:space="0" w:color="auto"/>
        <w:right w:val="none" w:sz="0" w:space="0" w:color="auto"/>
      </w:divBdr>
    </w:div>
    <w:div w:id="591164164">
      <w:bodyDiv w:val="1"/>
      <w:marLeft w:val="0"/>
      <w:marRight w:val="0"/>
      <w:marTop w:val="0"/>
      <w:marBottom w:val="0"/>
      <w:divBdr>
        <w:top w:val="none" w:sz="0" w:space="0" w:color="auto"/>
        <w:left w:val="none" w:sz="0" w:space="0" w:color="auto"/>
        <w:bottom w:val="none" w:sz="0" w:space="0" w:color="auto"/>
        <w:right w:val="none" w:sz="0" w:space="0" w:color="auto"/>
      </w:divBdr>
    </w:div>
    <w:div w:id="593243269">
      <w:bodyDiv w:val="1"/>
      <w:marLeft w:val="0"/>
      <w:marRight w:val="0"/>
      <w:marTop w:val="0"/>
      <w:marBottom w:val="0"/>
      <w:divBdr>
        <w:top w:val="none" w:sz="0" w:space="0" w:color="auto"/>
        <w:left w:val="none" w:sz="0" w:space="0" w:color="auto"/>
        <w:bottom w:val="none" w:sz="0" w:space="0" w:color="auto"/>
        <w:right w:val="none" w:sz="0" w:space="0" w:color="auto"/>
      </w:divBdr>
    </w:div>
    <w:div w:id="598026401">
      <w:bodyDiv w:val="1"/>
      <w:marLeft w:val="0"/>
      <w:marRight w:val="0"/>
      <w:marTop w:val="0"/>
      <w:marBottom w:val="0"/>
      <w:divBdr>
        <w:top w:val="none" w:sz="0" w:space="0" w:color="auto"/>
        <w:left w:val="none" w:sz="0" w:space="0" w:color="auto"/>
        <w:bottom w:val="none" w:sz="0" w:space="0" w:color="auto"/>
        <w:right w:val="none" w:sz="0" w:space="0" w:color="auto"/>
      </w:divBdr>
    </w:div>
    <w:div w:id="601575977">
      <w:bodyDiv w:val="1"/>
      <w:marLeft w:val="0"/>
      <w:marRight w:val="0"/>
      <w:marTop w:val="0"/>
      <w:marBottom w:val="0"/>
      <w:divBdr>
        <w:top w:val="none" w:sz="0" w:space="0" w:color="auto"/>
        <w:left w:val="none" w:sz="0" w:space="0" w:color="auto"/>
        <w:bottom w:val="none" w:sz="0" w:space="0" w:color="auto"/>
        <w:right w:val="none" w:sz="0" w:space="0" w:color="auto"/>
      </w:divBdr>
    </w:div>
    <w:div w:id="605581390">
      <w:bodyDiv w:val="1"/>
      <w:marLeft w:val="0"/>
      <w:marRight w:val="0"/>
      <w:marTop w:val="0"/>
      <w:marBottom w:val="0"/>
      <w:divBdr>
        <w:top w:val="none" w:sz="0" w:space="0" w:color="auto"/>
        <w:left w:val="none" w:sz="0" w:space="0" w:color="auto"/>
        <w:bottom w:val="none" w:sz="0" w:space="0" w:color="auto"/>
        <w:right w:val="none" w:sz="0" w:space="0" w:color="auto"/>
      </w:divBdr>
    </w:div>
    <w:div w:id="607810156">
      <w:bodyDiv w:val="1"/>
      <w:marLeft w:val="0"/>
      <w:marRight w:val="0"/>
      <w:marTop w:val="0"/>
      <w:marBottom w:val="0"/>
      <w:divBdr>
        <w:top w:val="none" w:sz="0" w:space="0" w:color="auto"/>
        <w:left w:val="none" w:sz="0" w:space="0" w:color="auto"/>
        <w:bottom w:val="none" w:sz="0" w:space="0" w:color="auto"/>
        <w:right w:val="none" w:sz="0" w:space="0" w:color="auto"/>
      </w:divBdr>
    </w:div>
    <w:div w:id="608001713">
      <w:bodyDiv w:val="1"/>
      <w:marLeft w:val="0"/>
      <w:marRight w:val="0"/>
      <w:marTop w:val="0"/>
      <w:marBottom w:val="0"/>
      <w:divBdr>
        <w:top w:val="none" w:sz="0" w:space="0" w:color="auto"/>
        <w:left w:val="none" w:sz="0" w:space="0" w:color="auto"/>
        <w:bottom w:val="none" w:sz="0" w:space="0" w:color="auto"/>
        <w:right w:val="none" w:sz="0" w:space="0" w:color="auto"/>
      </w:divBdr>
    </w:div>
    <w:div w:id="611479709">
      <w:bodyDiv w:val="1"/>
      <w:marLeft w:val="0"/>
      <w:marRight w:val="0"/>
      <w:marTop w:val="0"/>
      <w:marBottom w:val="0"/>
      <w:divBdr>
        <w:top w:val="none" w:sz="0" w:space="0" w:color="auto"/>
        <w:left w:val="none" w:sz="0" w:space="0" w:color="auto"/>
        <w:bottom w:val="none" w:sz="0" w:space="0" w:color="auto"/>
        <w:right w:val="none" w:sz="0" w:space="0" w:color="auto"/>
      </w:divBdr>
    </w:div>
    <w:div w:id="615449740">
      <w:bodyDiv w:val="1"/>
      <w:marLeft w:val="0"/>
      <w:marRight w:val="0"/>
      <w:marTop w:val="0"/>
      <w:marBottom w:val="0"/>
      <w:divBdr>
        <w:top w:val="none" w:sz="0" w:space="0" w:color="auto"/>
        <w:left w:val="none" w:sz="0" w:space="0" w:color="auto"/>
        <w:bottom w:val="none" w:sz="0" w:space="0" w:color="auto"/>
        <w:right w:val="none" w:sz="0" w:space="0" w:color="auto"/>
      </w:divBdr>
    </w:div>
    <w:div w:id="623999443">
      <w:bodyDiv w:val="1"/>
      <w:marLeft w:val="0"/>
      <w:marRight w:val="0"/>
      <w:marTop w:val="0"/>
      <w:marBottom w:val="0"/>
      <w:divBdr>
        <w:top w:val="none" w:sz="0" w:space="0" w:color="auto"/>
        <w:left w:val="none" w:sz="0" w:space="0" w:color="auto"/>
        <w:bottom w:val="none" w:sz="0" w:space="0" w:color="auto"/>
        <w:right w:val="none" w:sz="0" w:space="0" w:color="auto"/>
      </w:divBdr>
    </w:div>
    <w:div w:id="624583196">
      <w:bodyDiv w:val="1"/>
      <w:marLeft w:val="0"/>
      <w:marRight w:val="0"/>
      <w:marTop w:val="0"/>
      <w:marBottom w:val="0"/>
      <w:divBdr>
        <w:top w:val="none" w:sz="0" w:space="0" w:color="auto"/>
        <w:left w:val="none" w:sz="0" w:space="0" w:color="auto"/>
        <w:bottom w:val="none" w:sz="0" w:space="0" w:color="auto"/>
        <w:right w:val="none" w:sz="0" w:space="0" w:color="auto"/>
      </w:divBdr>
    </w:div>
    <w:div w:id="627393546">
      <w:bodyDiv w:val="1"/>
      <w:marLeft w:val="0"/>
      <w:marRight w:val="0"/>
      <w:marTop w:val="0"/>
      <w:marBottom w:val="0"/>
      <w:divBdr>
        <w:top w:val="none" w:sz="0" w:space="0" w:color="auto"/>
        <w:left w:val="none" w:sz="0" w:space="0" w:color="auto"/>
        <w:bottom w:val="none" w:sz="0" w:space="0" w:color="auto"/>
        <w:right w:val="none" w:sz="0" w:space="0" w:color="auto"/>
      </w:divBdr>
    </w:div>
    <w:div w:id="629365661">
      <w:bodyDiv w:val="1"/>
      <w:marLeft w:val="0"/>
      <w:marRight w:val="0"/>
      <w:marTop w:val="0"/>
      <w:marBottom w:val="0"/>
      <w:divBdr>
        <w:top w:val="none" w:sz="0" w:space="0" w:color="auto"/>
        <w:left w:val="none" w:sz="0" w:space="0" w:color="auto"/>
        <w:bottom w:val="none" w:sz="0" w:space="0" w:color="auto"/>
        <w:right w:val="none" w:sz="0" w:space="0" w:color="auto"/>
      </w:divBdr>
    </w:div>
    <w:div w:id="630595133">
      <w:bodyDiv w:val="1"/>
      <w:marLeft w:val="0"/>
      <w:marRight w:val="0"/>
      <w:marTop w:val="0"/>
      <w:marBottom w:val="0"/>
      <w:divBdr>
        <w:top w:val="none" w:sz="0" w:space="0" w:color="auto"/>
        <w:left w:val="none" w:sz="0" w:space="0" w:color="auto"/>
        <w:bottom w:val="none" w:sz="0" w:space="0" w:color="auto"/>
        <w:right w:val="none" w:sz="0" w:space="0" w:color="auto"/>
      </w:divBdr>
    </w:div>
    <w:div w:id="632638221">
      <w:bodyDiv w:val="1"/>
      <w:marLeft w:val="0"/>
      <w:marRight w:val="0"/>
      <w:marTop w:val="0"/>
      <w:marBottom w:val="0"/>
      <w:divBdr>
        <w:top w:val="none" w:sz="0" w:space="0" w:color="auto"/>
        <w:left w:val="none" w:sz="0" w:space="0" w:color="auto"/>
        <w:bottom w:val="none" w:sz="0" w:space="0" w:color="auto"/>
        <w:right w:val="none" w:sz="0" w:space="0" w:color="auto"/>
      </w:divBdr>
    </w:div>
    <w:div w:id="633028981">
      <w:bodyDiv w:val="1"/>
      <w:marLeft w:val="0"/>
      <w:marRight w:val="0"/>
      <w:marTop w:val="0"/>
      <w:marBottom w:val="0"/>
      <w:divBdr>
        <w:top w:val="none" w:sz="0" w:space="0" w:color="auto"/>
        <w:left w:val="none" w:sz="0" w:space="0" w:color="auto"/>
        <w:bottom w:val="none" w:sz="0" w:space="0" w:color="auto"/>
        <w:right w:val="none" w:sz="0" w:space="0" w:color="auto"/>
      </w:divBdr>
    </w:div>
    <w:div w:id="634410381">
      <w:bodyDiv w:val="1"/>
      <w:marLeft w:val="0"/>
      <w:marRight w:val="0"/>
      <w:marTop w:val="0"/>
      <w:marBottom w:val="0"/>
      <w:divBdr>
        <w:top w:val="none" w:sz="0" w:space="0" w:color="auto"/>
        <w:left w:val="none" w:sz="0" w:space="0" w:color="auto"/>
        <w:bottom w:val="none" w:sz="0" w:space="0" w:color="auto"/>
        <w:right w:val="none" w:sz="0" w:space="0" w:color="auto"/>
      </w:divBdr>
    </w:div>
    <w:div w:id="635840967">
      <w:bodyDiv w:val="1"/>
      <w:marLeft w:val="0"/>
      <w:marRight w:val="0"/>
      <w:marTop w:val="0"/>
      <w:marBottom w:val="0"/>
      <w:divBdr>
        <w:top w:val="none" w:sz="0" w:space="0" w:color="auto"/>
        <w:left w:val="none" w:sz="0" w:space="0" w:color="auto"/>
        <w:bottom w:val="none" w:sz="0" w:space="0" w:color="auto"/>
        <w:right w:val="none" w:sz="0" w:space="0" w:color="auto"/>
      </w:divBdr>
    </w:div>
    <w:div w:id="636254643">
      <w:bodyDiv w:val="1"/>
      <w:marLeft w:val="0"/>
      <w:marRight w:val="0"/>
      <w:marTop w:val="0"/>
      <w:marBottom w:val="0"/>
      <w:divBdr>
        <w:top w:val="none" w:sz="0" w:space="0" w:color="auto"/>
        <w:left w:val="none" w:sz="0" w:space="0" w:color="auto"/>
        <w:bottom w:val="none" w:sz="0" w:space="0" w:color="auto"/>
        <w:right w:val="none" w:sz="0" w:space="0" w:color="auto"/>
      </w:divBdr>
    </w:div>
    <w:div w:id="638728454">
      <w:bodyDiv w:val="1"/>
      <w:marLeft w:val="0"/>
      <w:marRight w:val="0"/>
      <w:marTop w:val="0"/>
      <w:marBottom w:val="0"/>
      <w:divBdr>
        <w:top w:val="none" w:sz="0" w:space="0" w:color="auto"/>
        <w:left w:val="none" w:sz="0" w:space="0" w:color="auto"/>
        <w:bottom w:val="none" w:sz="0" w:space="0" w:color="auto"/>
        <w:right w:val="none" w:sz="0" w:space="0" w:color="auto"/>
      </w:divBdr>
    </w:div>
    <w:div w:id="639305325">
      <w:bodyDiv w:val="1"/>
      <w:marLeft w:val="0"/>
      <w:marRight w:val="0"/>
      <w:marTop w:val="0"/>
      <w:marBottom w:val="0"/>
      <w:divBdr>
        <w:top w:val="none" w:sz="0" w:space="0" w:color="auto"/>
        <w:left w:val="none" w:sz="0" w:space="0" w:color="auto"/>
        <w:bottom w:val="none" w:sz="0" w:space="0" w:color="auto"/>
        <w:right w:val="none" w:sz="0" w:space="0" w:color="auto"/>
      </w:divBdr>
    </w:div>
    <w:div w:id="640694861">
      <w:bodyDiv w:val="1"/>
      <w:marLeft w:val="0"/>
      <w:marRight w:val="0"/>
      <w:marTop w:val="0"/>
      <w:marBottom w:val="0"/>
      <w:divBdr>
        <w:top w:val="none" w:sz="0" w:space="0" w:color="auto"/>
        <w:left w:val="none" w:sz="0" w:space="0" w:color="auto"/>
        <w:bottom w:val="none" w:sz="0" w:space="0" w:color="auto"/>
        <w:right w:val="none" w:sz="0" w:space="0" w:color="auto"/>
      </w:divBdr>
    </w:div>
    <w:div w:id="640842788">
      <w:bodyDiv w:val="1"/>
      <w:marLeft w:val="0"/>
      <w:marRight w:val="0"/>
      <w:marTop w:val="0"/>
      <w:marBottom w:val="0"/>
      <w:divBdr>
        <w:top w:val="none" w:sz="0" w:space="0" w:color="auto"/>
        <w:left w:val="none" w:sz="0" w:space="0" w:color="auto"/>
        <w:bottom w:val="none" w:sz="0" w:space="0" w:color="auto"/>
        <w:right w:val="none" w:sz="0" w:space="0" w:color="auto"/>
      </w:divBdr>
    </w:div>
    <w:div w:id="643854894">
      <w:bodyDiv w:val="1"/>
      <w:marLeft w:val="0"/>
      <w:marRight w:val="0"/>
      <w:marTop w:val="0"/>
      <w:marBottom w:val="0"/>
      <w:divBdr>
        <w:top w:val="none" w:sz="0" w:space="0" w:color="auto"/>
        <w:left w:val="none" w:sz="0" w:space="0" w:color="auto"/>
        <w:bottom w:val="none" w:sz="0" w:space="0" w:color="auto"/>
        <w:right w:val="none" w:sz="0" w:space="0" w:color="auto"/>
      </w:divBdr>
    </w:div>
    <w:div w:id="649292319">
      <w:bodyDiv w:val="1"/>
      <w:marLeft w:val="0"/>
      <w:marRight w:val="0"/>
      <w:marTop w:val="0"/>
      <w:marBottom w:val="0"/>
      <w:divBdr>
        <w:top w:val="none" w:sz="0" w:space="0" w:color="auto"/>
        <w:left w:val="none" w:sz="0" w:space="0" w:color="auto"/>
        <w:bottom w:val="none" w:sz="0" w:space="0" w:color="auto"/>
        <w:right w:val="none" w:sz="0" w:space="0" w:color="auto"/>
      </w:divBdr>
    </w:div>
    <w:div w:id="651177090">
      <w:bodyDiv w:val="1"/>
      <w:marLeft w:val="0"/>
      <w:marRight w:val="0"/>
      <w:marTop w:val="0"/>
      <w:marBottom w:val="0"/>
      <w:divBdr>
        <w:top w:val="none" w:sz="0" w:space="0" w:color="auto"/>
        <w:left w:val="none" w:sz="0" w:space="0" w:color="auto"/>
        <w:bottom w:val="none" w:sz="0" w:space="0" w:color="auto"/>
        <w:right w:val="none" w:sz="0" w:space="0" w:color="auto"/>
      </w:divBdr>
    </w:div>
    <w:div w:id="6514518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7458332">
      <w:bodyDiv w:val="1"/>
      <w:marLeft w:val="0"/>
      <w:marRight w:val="0"/>
      <w:marTop w:val="0"/>
      <w:marBottom w:val="0"/>
      <w:divBdr>
        <w:top w:val="none" w:sz="0" w:space="0" w:color="auto"/>
        <w:left w:val="none" w:sz="0" w:space="0" w:color="auto"/>
        <w:bottom w:val="none" w:sz="0" w:space="0" w:color="auto"/>
        <w:right w:val="none" w:sz="0" w:space="0" w:color="auto"/>
      </w:divBdr>
    </w:div>
    <w:div w:id="658070692">
      <w:bodyDiv w:val="1"/>
      <w:marLeft w:val="0"/>
      <w:marRight w:val="0"/>
      <w:marTop w:val="0"/>
      <w:marBottom w:val="0"/>
      <w:divBdr>
        <w:top w:val="none" w:sz="0" w:space="0" w:color="auto"/>
        <w:left w:val="none" w:sz="0" w:space="0" w:color="auto"/>
        <w:bottom w:val="none" w:sz="0" w:space="0" w:color="auto"/>
        <w:right w:val="none" w:sz="0" w:space="0" w:color="auto"/>
      </w:divBdr>
    </w:div>
    <w:div w:id="660160155">
      <w:bodyDiv w:val="1"/>
      <w:marLeft w:val="0"/>
      <w:marRight w:val="0"/>
      <w:marTop w:val="0"/>
      <w:marBottom w:val="0"/>
      <w:divBdr>
        <w:top w:val="none" w:sz="0" w:space="0" w:color="auto"/>
        <w:left w:val="none" w:sz="0" w:space="0" w:color="auto"/>
        <w:bottom w:val="none" w:sz="0" w:space="0" w:color="auto"/>
        <w:right w:val="none" w:sz="0" w:space="0" w:color="auto"/>
      </w:divBdr>
    </w:div>
    <w:div w:id="660930598">
      <w:bodyDiv w:val="1"/>
      <w:marLeft w:val="0"/>
      <w:marRight w:val="0"/>
      <w:marTop w:val="0"/>
      <w:marBottom w:val="0"/>
      <w:divBdr>
        <w:top w:val="none" w:sz="0" w:space="0" w:color="auto"/>
        <w:left w:val="none" w:sz="0" w:space="0" w:color="auto"/>
        <w:bottom w:val="none" w:sz="0" w:space="0" w:color="auto"/>
        <w:right w:val="none" w:sz="0" w:space="0" w:color="auto"/>
      </w:divBdr>
    </w:div>
    <w:div w:id="664360018">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3067920">
      <w:bodyDiv w:val="1"/>
      <w:marLeft w:val="0"/>
      <w:marRight w:val="0"/>
      <w:marTop w:val="0"/>
      <w:marBottom w:val="0"/>
      <w:divBdr>
        <w:top w:val="none" w:sz="0" w:space="0" w:color="auto"/>
        <w:left w:val="none" w:sz="0" w:space="0" w:color="auto"/>
        <w:bottom w:val="none" w:sz="0" w:space="0" w:color="auto"/>
        <w:right w:val="none" w:sz="0" w:space="0" w:color="auto"/>
      </w:divBdr>
    </w:div>
    <w:div w:id="678042028">
      <w:bodyDiv w:val="1"/>
      <w:marLeft w:val="0"/>
      <w:marRight w:val="0"/>
      <w:marTop w:val="0"/>
      <w:marBottom w:val="0"/>
      <w:divBdr>
        <w:top w:val="none" w:sz="0" w:space="0" w:color="auto"/>
        <w:left w:val="none" w:sz="0" w:space="0" w:color="auto"/>
        <w:bottom w:val="none" w:sz="0" w:space="0" w:color="auto"/>
        <w:right w:val="none" w:sz="0" w:space="0" w:color="auto"/>
      </w:divBdr>
    </w:div>
    <w:div w:id="678852301">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3946474">
      <w:bodyDiv w:val="1"/>
      <w:marLeft w:val="0"/>
      <w:marRight w:val="0"/>
      <w:marTop w:val="0"/>
      <w:marBottom w:val="0"/>
      <w:divBdr>
        <w:top w:val="none" w:sz="0" w:space="0" w:color="auto"/>
        <w:left w:val="none" w:sz="0" w:space="0" w:color="auto"/>
        <w:bottom w:val="none" w:sz="0" w:space="0" w:color="auto"/>
        <w:right w:val="none" w:sz="0" w:space="0" w:color="auto"/>
      </w:divBdr>
    </w:div>
    <w:div w:id="687219610">
      <w:bodyDiv w:val="1"/>
      <w:marLeft w:val="0"/>
      <w:marRight w:val="0"/>
      <w:marTop w:val="0"/>
      <w:marBottom w:val="0"/>
      <w:divBdr>
        <w:top w:val="none" w:sz="0" w:space="0" w:color="auto"/>
        <w:left w:val="none" w:sz="0" w:space="0" w:color="auto"/>
        <w:bottom w:val="none" w:sz="0" w:space="0" w:color="auto"/>
        <w:right w:val="none" w:sz="0" w:space="0" w:color="auto"/>
      </w:divBdr>
    </w:div>
    <w:div w:id="689335427">
      <w:bodyDiv w:val="1"/>
      <w:marLeft w:val="0"/>
      <w:marRight w:val="0"/>
      <w:marTop w:val="0"/>
      <w:marBottom w:val="0"/>
      <w:divBdr>
        <w:top w:val="none" w:sz="0" w:space="0" w:color="auto"/>
        <w:left w:val="none" w:sz="0" w:space="0" w:color="auto"/>
        <w:bottom w:val="none" w:sz="0" w:space="0" w:color="auto"/>
        <w:right w:val="none" w:sz="0" w:space="0" w:color="auto"/>
      </w:divBdr>
    </w:div>
    <w:div w:id="690685088">
      <w:bodyDiv w:val="1"/>
      <w:marLeft w:val="0"/>
      <w:marRight w:val="0"/>
      <w:marTop w:val="0"/>
      <w:marBottom w:val="0"/>
      <w:divBdr>
        <w:top w:val="none" w:sz="0" w:space="0" w:color="auto"/>
        <w:left w:val="none" w:sz="0" w:space="0" w:color="auto"/>
        <w:bottom w:val="none" w:sz="0" w:space="0" w:color="auto"/>
        <w:right w:val="none" w:sz="0" w:space="0" w:color="auto"/>
      </w:divBdr>
    </w:div>
    <w:div w:id="691536699">
      <w:bodyDiv w:val="1"/>
      <w:marLeft w:val="0"/>
      <w:marRight w:val="0"/>
      <w:marTop w:val="0"/>
      <w:marBottom w:val="0"/>
      <w:divBdr>
        <w:top w:val="none" w:sz="0" w:space="0" w:color="auto"/>
        <w:left w:val="none" w:sz="0" w:space="0" w:color="auto"/>
        <w:bottom w:val="none" w:sz="0" w:space="0" w:color="auto"/>
        <w:right w:val="none" w:sz="0" w:space="0" w:color="auto"/>
      </w:divBdr>
    </w:div>
    <w:div w:id="692416929">
      <w:bodyDiv w:val="1"/>
      <w:marLeft w:val="0"/>
      <w:marRight w:val="0"/>
      <w:marTop w:val="0"/>
      <w:marBottom w:val="0"/>
      <w:divBdr>
        <w:top w:val="none" w:sz="0" w:space="0" w:color="auto"/>
        <w:left w:val="none" w:sz="0" w:space="0" w:color="auto"/>
        <w:bottom w:val="none" w:sz="0" w:space="0" w:color="auto"/>
        <w:right w:val="none" w:sz="0" w:space="0" w:color="auto"/>
      </w:divBdr>
    </w:div>
    <w:div w:id="692460403">
      <w:bodyDiv w:val="1"/>
      <w:marLeft w:val="0"/>
      <w:marRight w:val="0"/>
      <w:marTop w:val="0"/>
      <w:marBottom w:val="0"/>
      <w:divBdr>
        <w:top w:val="none" w:sz="0" w:space="0" w:color="auto"/>
        <w:left w:val="none" w:sz="0" w:space="0" w:color="auto"/>
        <w:bottom w:val="none" w:sz="0" w:space="0" w:color="auto"/>
        <w:right w:val="none" w:sz="0" w:space="0" w:color="auto"/>
      </w:divBdr>
    </w:div>
    <w:div w:id="696081859">
      <w:bodyDiv w:val="1"/>
      <w:marLeft w:val="0"/>
      <w:marRight w:val="0"/>
      <w:marTop w:val="0"/>
      <w:marBottom w:val="0"/>
      <w:divBdr>
        <w:top w:val="none" w:sz="0" w:space="0" w:color="auto"/>
        <w:left w:val="none" w:sz="0" w:space="0" w:color="auto"/>
        <w:bottom w:val="none" w:sz="0" w:space="0" w:color="auto"/>
        <w:right w:val="none" w:sz="0" w:space="0" w:color="auto"/>
      </w:divBdr>
    </w:div>
    <w:div w:id="697775916">
      <w:bodyDiv w:val="1"/>
      <w:marLeft w:val="0"/>
      <w:marRight w:val="0"/>
      <w:marTop w:val="0"/>
      <w:marBottom w:val="0"/>
      <w:divBdr>
        <w:top w:val="none" w:sz="0" w:space="0" w:color="auto"/>
        <w:left w:val="none" w:sz="0" w:space="0" w:color="auto"/>
        <w:bottom w:val="none" w:sz="0" w:space="0" w:color="auto"/>
        <w:right w:val="none" w:sz="0" w:space="0" w:color="auto"/>
      </w:divBdr>
    </w:div>
    <w:div w:id="700477987">
      <w:bodyDiv w:val="1"/>
      <w:marLeft w:val="0"/>
      <w:marRight w:val="0"/>
      <w:marTop w:val="0"/>
      <w:marBottom w:val="0"/>
      <w:divBdr>
        <w:top w:val="none" w:sz="0" w:space="0" w:color="auto"/>
        <w:left w:val="none" w:sz="0" w:space="0" w:color="auto"/>
        <w:bottom w:val="none" w:sz="0" w:space="0" w:color="auto"/>
        <w:right w:val="none" w:sz="0" w:space="0" w:color="auto"/>
      </w:divBdr>
    </w:div>
    <w:div w:id="707680277">
      <w:bodyDiv w:val="1"/>
      <w:marLeft w:val="0"/>
      <w:marRight w:val="0"/>
      <w:marTop w:val="0"/>
      <w:marBottom w:val="0"/>
      <w:divBdr>
        <w:top w:val="none" w:sz="0" w:space="0" w:color="auto"/>
        <w:left w:val="none" w:sz="0" w:space="0" w:color="auto"/>
        <w:bottom w:val="none" w:sz="0" w:space="0" w:color="auto"/>
        <w:right w:val="none" w:sz="0" w:space="0" w:color="auto"/>
      </w:divBdr>
    </w:div>
    <w:div w:id="714279850">
      <w:bodyDiv w:val="1"/>
      <w:marLeft w:val="0"/>
      <w:marRight w:val="0"/>
      <w:marTop w:val="0"/>
      <w:marBottom w:val="0"/>
      <w:divBdr>
        <w:top w:val="none" w:sz="0" w:space="0" w:color="auto"/>
        <w:left w:val="none" w:sz="0" w:space="0" w:color="auto"/>
        <w:bottom w:val="none" w:sz="0" w:space="0" w:color="auto"/>
        <w:right w:val="none" w:sz="0" w:space="0" w:color="auto"/>
      </w:divBdr>
    </w:div>
    <w:div w:id="714352532">
      <w:bodyDiv w:val="1"/>
      <w:marLeft w:val="0"/>
      <w:marRight w:val="0"/>
      <w:marTop w:val="0"/>
      <w:marBottom w:val="0"/>
      <w:divBdr>
        <w:top w:val="none" w:sz="0" w:space="0" w:color="auto"/>
        <w:left w:val="none" w:sz="0" w:space="0" w:color="auto"/>
        <w:bottom w:val="none" w:sz="0" w:space="0" w:color="auto"/>
        <w:right w:val="none" w:sz="0" w:space="0" w:color="auto"/>
      </w:divBdr>
    </w:div>
    <w:div w:id="715131199">
      <w:bodyDiv w:val="1"/>
      <w:marLeft w:val="0"/>
      <w:marRight w:val="0"/>
      <w:marTop w:val="0"/>
      <w:marBottom w:val="0"/>
      <w:divBdr>
        <w:top w:val="none" w:sz="0" w:space="0" w:color="auto"/>
        <w:left w:val="none" w:sz="0" w:space="0" w:color="auto"/>
        <w:bottom w:val="none" w:sz="0" w:space="0" w:color="auto"/>
        <w:right w:val="none" w:sz="0" w:space="0" w:color="auto"/>
      </w:divBdr>
    </w:div>
    <w:div w:id="716393562">
      <w:bodyDiv w:val="1"/>
      <w:marLeft w:val="0"/>
      <w:marRight w:val="0"/>
      <w:marTop w:val="0"/>
      <w:marBottom w:val="0"/>
      <w:divBdr>
        <w:top w:val="none" w:sz="0" w:space="0" w:color="auto"/>
        <w:left w:val="none" w:sz="0" w:space="0" w:color="auto"/>
        <w:bottom w:val="none" w:sz="0" w:space="0" w:color="auto"/>
        <w:right w:val="none" w:sz="0" w:space="0" w:color="auto"/>
      </w:divBdr>
    </w:div>
    <w:div w:id="718818096">
      <w:bodyDiv w:val="1"/>
      <w:marLeft w:val="0"/>
      <w:marRight w:val="0"/>
      <w:marTop w:val="0"/>
      <w:marBottom w:val="0"/>
      <w:divBdr>
        <w:top w:val="none" w:sz="0" w:space="0" w:color="auto"/>
        <w:left w:val="none" w:sz="0" w:space="0" w:color="auto"/>
        <w:bottom w:val="none" w:sz="0" w:space="0" w:color="auto"/>
        <w:right w:val="none" w:sz="0" w:space="0" w:color="auto"/>
      </w:divBdr>
    </w:div>
    <w:div w:id="719397705">
      <w:bodyDiv w:val="1"/>
      <w:marLeft w:val="0"/>
      <w:marRight w:val="0"/>
      <w:marTop w:val="0"/>
      <w:marBottom w:val="0"/>
      <w:divBdr>
        <w:top w:val="none" w:sz="0" w:space="0" w:color="auto"/>
        <w:left w:val="none" w:sz="0" w:space="0" w:color="auto"/>
        <w:bottom w:val="none" w:sz="0" w:space="0" w:color="auto"/>
        <w:right w:val="none" w:sz="0" w:space="0" w:color="auto"/>
      </w:divBdr>
    </w:div>
    <w:div w:id="725254101">
      <w:bodyDiv w:val="1"/>
      <w:marLeft w:val="0"/>
      <w:marRight w:val="0"/>
      <w:marTop w:val="0"/>
      <w:marBottom w:val="0"/>
      <w:divBdr>
        <w:top w:val="none" w:sz="0" w:space="0" w:color="auto"/>
        <w:left w:val="none" w:sz="0" w:space="0" w:color="auto"/>
        <w:bottom w:val="none" w:sz="0" w:space="0" w:color="auto"/>
        <w:right w:val="none" w:sz="0" w:space="0" w:color="auto"/>
      </w:divBdr>
    </w:div>
    <w:div w:id="726607937">
      <w:bodyDiv w:val="1"/>
      <w:marLeft w:val="0"/>
      <w:marRight w:val="0"/>
      <w:marTop w:val="0"/>
      <w:marBottom w:val="0"/>
      <w:divBdr>
        <w:top w:val="none" w:sz="0" w:space="0" w:color="auto"/>
        <w:left w:val="none" w:sz="0" w:space="0" w:color="auto"/>
        <w:bottom w:val="none" w:sz="0" w:space="0" w:color="auto"/>
        <w:right w:val="none" w:sz="0" w:space="0" w:color="auto"/>
      </w:divBdr>
    </w:div>
    <w:div w:id="727538532">
      <w:bodyDiv w:val="1"/>
      <w:marLeft w:val="0"/>
      <w:marRight w:val="0"/>
      <w:marTop w:val="0"/>
      <w:marBottom w:val="0"/>
      <w:divBdr>
        <w:top w:val="none" w:sz="0" w:space="0" w:color="auto"/>
        <w:left w:val="none" w:sz="0" w:space="0" w:color="auto"/>
        <w:bottom w:val="none" w:sz="0" w:space="0" w:color="auto"/>
        <w:right w:val="none" w:sz="0" w:space="0" w:color="auto"/>
      </w:divBdr>
    </w:div>
    <w:div w:id="731386977">
      <w:bodyDiv w:val="1"/>
      <w:marLeft w:val="0"/>
      <w:marRight w:val="0"/>
      <w:marTop w:val="0"/>
      <w:marBottom w:val="0"/>
      <w:divBdr>
        <w:top w:val="none" w:sz="0" w:space="0" w:color="auto"/>
        <w:left w:val="none" w:sz="0" w:space="0" w:color="auto"/>
        <w:bottom w:val="none" w:sz="0" w:space="0" w:color="auto"/>
        <w:right w:val="none" w:sz="0" w:space="0" w:color="auto"/>
      </w:divBdr>
    </w:div>
    <w:div w:id="731850293">
      <w:bodyDiv w:val="1"/>
      <w:marLeft w:val="0"/>
      <w:marRight w:val="0"/>
      <w:marTop w:val="0"/>
      <w:marBottom w:val="0"/>
      <w:divBdr>
        <w:top w:val="none" w:sz="0" w:space="0" w:color="auto"/>
        <w:left w:val="none" w:sz="0" w:space="0" w:color="auto"/>
        <w:bottom w:val="none" w:sz="0" w:space="0" w:color="auto"/>
        <w:right w:val="none" w:sz="0" w:space="0" w:color="auto"/>
      </w:divBdr>
    </w:div>
    <w:div w:id="735322260">
      <w:bodyDiv w:val="1"/>
      <w:marLeft w:val="0"/>
      <w:marRight w:val="0"/>
      <w:marTop w:val="0"/>
      <w:marBottom w:val="0"/>
      <w:divBdr>
        <w:top w:val="none" w:sz="0" w:space="0" w:color="auto"/>
        <w:left w:val="none" w:sz="0" w:space="0" w:color="auto"/>
        <w:bottom w:val="none" w:sz="0" w:space="0" w:color="auto"/>
        <w:right w:val="none" w:sz="0" w:space="0" w:color="auto"/>
      </w:divBdr>
    </w:div>
    <w:div w:id="737290150">
      <w:bodyDiv w:val="1"/>
      <w:marLeft w:val="0"/>
      <w:marRight w:val="0"/>
      <w:marTop w:val="0"/>
      <w:marBottom w:val="0"/>
      <w:divBdr>
        <w:top w:val="none" w:sz="0" w:space="0" w:color="auto"/>
        <w:left w:val="none" w:sz="0" w:space="0" w:color="auto"/>
        <w:bottom w:val="none" w:sz="0" w:space="0" w:color="auto"/>
        <w:right w:val="none" w:sz="0" w:space="0" w:color="auto"/>
      </w:divBdr>
    </w:div>
    <w:div w:id="754283354">
      <w:bodyDiv w:val="1"/>
      <w:marLeft w:val="0"/>
      <w:marRight w:val="0"/>
      <w:marTop w:val="0"/>
      <w:marBottom w:val="0"/>
      <w:divBdr>
        <w:top w:val="none" w:sz="0" w:space="0" w:color="auto"/>
        <w:left w:val="none" w:sz="0" w:space="0" w:color="auto"/>
        <w:bottom w:val="none" w:sz="0" w:space="0" w:color="auto"/>
        <w:right w:val="none" w:sz="0" w:space="0" w:color="auto"/>
      </w:divBdr>
    </w:div>
    <w:div w:id="763039048">
      <w:bodyDiv w:val="1"/>
      <w:marLeft w:val="0"/>
      <w:marRight w:val="0"/>
      <w:marTop w:val="0"/>
      <w:marBottom w:val="0"/>
      <w:divBdr>
        <w:top w:val="none" w:sz="0" w:space="0" w:color="auto"/>
        <w:left w:val="none" w:sz="0" w:space="0" w:color="auto"/>
        <w:bottom w:val="none" w:sz="0" w:space="0" w:color="auto"/>
        <w:right w:val="none" w:sz="0" w:space="0" w:color="auto"/>
      </w:divBdr>
    </w:div>
    <w:div w:id="764620149">
      <w:bodyDiv w:val="1"/>
      <w:marLeft w:val="0"/>
      <w:marRight w:val="0"/>
      <w:marTop w:val="0"/>
      <w:marBottom w:val="0"/>
      <w:divBdr>
        <w:top w:val="none" w:sz="0" w:space="0" w:color="auto"/>
        <w:left w:val="none" w:sz="0" w:space="0" w:color="auto"/>
        <w:bottom w:val="none" w:sz="0" w:space="0" w:color="auto"/>
        <w:right w:val="none" w:sz="0" w:space="0" w:color="auto"/>
      </w:divBdr>
    </w:div>
    <w:div w:id="765154987">
      <w:bodyDiv w:val="1"/>
      <w:marLeft w:val="0"/>
      <w:marRight w:val="0"/>
      <w:marTop w:val="0"/>
      <w:marBottom w:val="0"/>
      <w:divBdr>
        <w:top w:val="none" w:sz="0" w:space="0" w:color="auto"/>
        <w:left w:val="none" w:sz="0" w:space="0" w:color="auto"/>
        <w:bottom w:val="none" w:sz="0" w:space="0" w:color="auto"/>
        <w:right w:val="none" w:sz="0" w:space="0" w:color="auto"/>
      </w:divBdr>
    </w:div>
    <w:div w:id="770391484">
      <w:bodyDiv w:val="1"/>
      <w:marLeft w:val="0"/>
      <w:marRight w:val="0"/>
      <w:marTop w:val="0"/>
      <w:marBottom w:val="0"/>
      <w:divBdr>
        <w:top w:val="none" w:sz="0" w:space="0" w:color="auto"/>
        <w:left w:val="none" w:sz="0" w:space="0" w:color="auto"/>
        <w:bottom w:val="none" w:sz="0" w:space="0" w:color="auto"/>
        <w:right w:val="none" w:sz="0" w:space="0" w:color="auto"/>
      </w:divBdr>
    </w:div>
    <w:div w:id="776144265">
      <w:bodyDiv w:val="1"/>
      <w:marLeft w:val="0"/>
      <w:marRight w:val="0"/>
      <w:marTop w:val="0"/>
      <w:marBottom w:val="0"/>
      <w:divBdr>
        <w:top w:val="none" w:sz="0" w:space="0" w:color="auto"/>
        <w:left w:val="none" w:sz="0" w:space="0" w:color="auto"/>
        <w:bottom w:val="none" w:sz="0" w:space="0" w:color="auto"/>
        <w:right w:val="none" w:sz="0" w:space="0" w:color="auto"/>
      </w:divBdr>
    </w:div>
    <w:div w:id="776484701">
      <w:bodyDiv w:val="1"/>
      <w:marLeft w:val="0"/>
      <w:marRight w:val="0"/>
      <w:marTop w:val="0"/>
      <w:marBottom w:val="0"/>
      <w:divBdr>
        <w:top w:val="none" w:sz="0" w:space="0" w:color="auto"/>
        <w:left w:val="none" w:sz="0" w:space="0" w:color="auto"/>
        <w:bottom w:val="none" w:sz="0" w:space="0" w:color="auto"/>
        <w:right w:val="none" w:sz="0" w:space="0" w:color="auto"/>
      </w:divBdr>
    </w:div>
    <w:div w:id="782699231">
      <w:bodyDiv w:val="1"/>
      <w:marLeft w:val="0"/>
      <w:marRight w:val="0"/>
      <w:marTop w:val="0"/>
      <w:marBottom w:val="0"/>
      <w:divBdr>
        <w:top w:val="none" w:sz="0" w:space="0" w:color="auto"/>
        <w:left w:val="none" w:sz="0" w:space="0" w:color="auto"/>
        <w:bottom w:val="none" w:sz="0" w:space="0" w:color="auto"/>
        <w:right w:val="none" w:sz="0" w:space="0" w:color="auto"/>
      </w:divBdr>
    </w:div>
    <w:div w:id="784271628">
      <w:bodyDiv w:val="1"/>
      <w:marLeft w:val="0"/>
      <w:marRight w:val="0"/>
      <w:marTop w:val="0"/>
      <w:marBottom w:val="0"/>
      <w:divBdr>
        <w:top w:val="none" w:sz="0" w:space="0" w:color="auto"/>
        <w:left w:val="none" w:sz="0" w:space="0" w:color="auto"/>
        <w:bottom w:val="none" w:sz="0" w:space="0" w:color="auto"/>
        <w:right w:val="none" w:sz="0" w:space="0" w:color="auto"/>
      </w:divBdr>
    </w:div>
    <w:div w:id="786311659">
      <w:bodyDiv w:val="1"/>
      <w:marLeft w:val="0"/>
      <w:marRight w:val="0"/>
      <w:marTop w:val="0"/>
      <w:marBottom w:val="0"/>
      <w:divBdr>
        <w:top w:val="none" w:sz="0" w:space="0" w:color="auto"/>
        <w:left w:val="none" w:sz="0" w:space="0" w:color="auto"/>
        <w:bottom w:val="none" w:sz="0" w:space="0" w:color="auto"/>
        <w:right w:val="none" w:sz="0" w:space="0" w:color="auto"/>
      </w:divBdr>
    </w:div>
    <w:div w:id="787427740">
      <w:bodyDiv w:val="1"/>
      <w:marLeft w:val="0"/>
      <w:marRight w:val="0"/>
      <w:marTop w:val="0"/>
      <w:marBottom w:val="0"/>
      <w:divBdr>
        <w:top w:val="none" w:sz="0" w:space="0" w:color="auto"/>
        <w:left w:val="none" w:sz="0" w:space="0" w:color="auto"/>
        <w:bottom w:val="none" w:sz="0" w:space="0" w:color="auto"/>
        <w:right w:val="none" w:sz="0" w:space="0" w:color="auto"/>
      </w:divBdr>
    </w:div>
    <w:div w:id="789712695">
      <w:bodyDiv w:val="1"/>
      <w:marLeft w:val="0"/>
      <w:marRight w:val="0"/>
      <w:marTop w:val="0"/>
      <w:marBottom w:val="0"/>
      <w:divBdr>
        <w:top w:val="none" w:sz="0" w:space="0" w:color="auto"/>
        <w:left w:val="none" w:sz="0" w:space="0" w:color="auto"/>
        <w:bottom w:val="none" w:sz="0" w:space="0" w:color="auto"/>
        <w:right w:val="none" w:sz="0" w:space="0" w:color="auto"/>
      </w:divBdr>
    </w:div>
    <w:div w:id="791751259">
      <w:bodyDiv w:val="1"/>
      <w:marLeft w:val="0"/>
      <w:marRight w:val="0"/>
      <w:marTop w:val="0"/>
      <w:marBottom w:val="0"/>
      <w:divBdr>
        <w:top w:val="none" w:sz="0" w:space="0" w:color="auto"/>
        <w:left w:val="none" w:sz="0" w:space="0" w:color="auto"/>
        <w:bottom w:val="none" w:sz="0" w:space="0" w:color="auto"/>
        <w:right w:val="none" w:sz="0" w:space="0" w:color="auto"/>
      </w:divBdr>
    </w:div>
    <w:div w:id="794371201">
      <w:bodyDiv w:val="1"/>
      <w:marLeft w:val="0"/>
      <w:marRight w:val="0"/>
      <w:marTop w:val="0"/>
      <w:marBottom w:val="0"/>
      <w:divBdr>
        <w:top w:val="none" w:sz="0" w:space="0" w:color="auto"/>
        <w:left w:val="none" w:sz="0" w:space="0" w:color="auto"/>
        <w:bottom w:val="none" w:sz="0" w:space="0" w:color="auto"/>
        <w:right w:val="none" w:sz="0" w:space="0" w:color="auto"/>
      </w:divBdr>
    </w:div>
    <w:div w:id="796679962">
      <w:bodyDiv w:val="1"/>
      <w:marLeft w:val="0"/>
      <w:marRight w:val="0"/>
      <w:marTop w:val="0"/>
      <w:marBottom w:val="0"/>
      <w:divBdr>
        <w:top w:val="none" w:sz="0" w:space="0" w:color="auto"/>
        <w:left w:val="none" w:sz="0" w:space="0" w:color="auto"/>
        <w:bottom w:val="none" w:sz="0" w:space="0" w:color="auto"/>
        <w:right w:val="none" w:sz="0" w:space="0" w:color="auto"/>
      </w:divBdr>
    </w:div>
    <w:div w:id="797072700">
      <w:bodyDiv w:val="1"/>
      <w:marLeft w:val="0"/>
      <w:marRight w:val="0"/>
      <w:marTop w:val="0"/>
      <w:marBottom w:val="0"/>
      <w:divBdr>
        <w:top w:val="none" w:sz="0" w:space="0" w:color="auto"/>
        <w:left w:val="none" w:sz="0" w:space="0" w:color="auto"/>
        <w:bottom w:val="none" w:sz="0" w:space="0" w:color="auto"/>
        <w:right w:val="none" w:sz="0" w:space="0" w:color="auto"/>
      </w:divBdr>
    </w:div>
    <w:div w:id="800804554">
      <w:bodyDiv w:val="1"/>
      <w:marLeft w:val="0"/>
      <w:marRight w:val="0"/>
      <w:marTop w:val="0"/>
      <w:marBottom w:val="0"/>
      <w:divBdr>
        <w:top w:val="none" w:sz="0" w:space="0" w:color="auto"/>
        <w:left w:val="none" w:sz="0" w:space="0" w:color="auto"/>
        <w:bottom w:val="none" w:sz="0" w:space="0" w:color="auto"/>
        <w:right w:val="none" w:sz="0" w:space="0" w:color="auto"/>
      </w:divBdr>
    </w:div>
    <w:div w:id="802429731">
      <w:bodyDiv w:val="1"/>
      <w:marLeft w:val="0"/>
      <w:marRight w:val="0"/>
      <w:marTop w:val="0"/>
      <w:marBottom w:val="0"/>
      <w:divBdr>
        <w:top w:val="none" w:sz="0" w:space="0" w:color="auto"/>
        <w:left w:val="none" w:sz="0" w:space="0" w:color="auto"/>
        <w:bottom w:val="none" w:sz="0" w:space="0" w:color="auto"/>
        <w:right w:val="none" w:sz="0" w:space="0" w:color="auto"/>
      </w:divBdr>
    </w:div>
    <w:div w:id="805008301">
      <w:bodyDiv w:val="1"/>
      <w:marLeft w:val="0"/>
      <w:marRight w:val="0"/>
      <w:marTop w:val="0"/>
      <w:marBottom w:val="0"/>
      <w:divBdr>
        <w:top w:val="none" w:sz="0" w:space="0" w:color="auto"/>
        <w:left w:val="none" w:sz="0" w:space="0" w:color="auto"/>
        <w:bottom w:val="none" w:sz="0" w:space="0" w:color="auto"/>
        <w:right w:val="none" w:sz="0" w:space="0" w:color="auto"/>
      </w:divBdr>
    </w:div>
    <w:div w:id="805779208">
      <w:bodyDiv w:val="1"/>
      <w:marLeft w:val="0"/>
      <w:marRight w:val="0"/>
      <w:marTop w:val="0"/>
      <w:marBottom w:val="0"/>
      <w:divBdr>
        <w:top w:val="none" w:sz="0" w:space="0" w:color="auto"/>
        <w:left w:val="none" w:sz="0" w:space="0" w:color="auto"/>
        <w:bottom w:val="none" w:sz="0" w:space="0" w:color="auto"/>
        <w:right w:val="none" w:sz="0" w:space="0" w:color="auto"/>
      </w:divBdr>
    </w:div>
    <w:div w:id="806631322">
      <w:bodyDiv w:val="1"/>
      <w:marLeft w:val="0"/>
      <w:marRight w:val="0"/>
      <w:marTop w:val="0"/>
      <w:marBottom w:val="0"/>
      <w:divBdr>
        <w:top w:val="none" w:sz="0" w:space="0" w:color="auto"/>
        <w:left w:val="none" w:sz="0" w:space="0" w:color="auto"/>
        <w:bottom w:val="none" w:sz="0" w:space="0" w:color="auto"/>
        <w:right w:val="none" w:sz="0" w:space="0" w:color="auto"/>
      </w:divBdr>
    </w:div>
    <w:div w:id="808548769">
      <w:bodyDiv w:val="1"/>
      <w:marLeft w:val="0"/>
      <w:marRight w:val="0"/>
      <w:marTop w:val="0"/>
      <w:marBottom w:val="0"/>
      <w:divBdr>
        <w:top w:val="none" w:sz="0" w:space="0" w:color="auto"/>
        <w:left w:val="none" w:sz="0" w:space="0" w:color="auto"/>
        <w:bottom w:val="none" w:sz="0" w:space="0" w:color="auto"/>
        <w:right w:val="none" w:sz="0" w:space="0" w:color="auto"/>
      </w:divBdr>
    </w:div>
    <w:div w:id="809633572">
      <w:bodyDiv w:val="1"/>
      <w:marLeft w:val="0"/>
      <w:marRight w:val="0"/>
      <w:marTop w:val="0"/>
      <w:marBottom w:val="0"/>
      <w:divBdr>
        <w:top w:val="none" w:sz="0" w:space="0" w:color="auto"/>
        <w:left w:val="none" w:sz="0" w:space="0" w:color="auto"/>
        <w:bottom w:val="none" w:sz="0" w:space="0" w:color="auto"/>
        <w:right w:val="none" w:sz="0" w:space="0" w:color="auto"/>
      </w:divBdr>
    </w:div>
    <w:div w:id="817261206">
      <w:bodyDiv w:val="1"/>
      <w:marLeft w:val="0"/>
      <w:marRight w:val="0"/>
      <w:marTop w:val="0"/>
      <w:marBottom w:val="0"/>
      <w:divBdr>
        <w:top w:val="none" w:sz="0" w:space="0" w:color="auto"/>
        <w:left w:val="none" w:sz="0" w:space="0" w:color="auto"/>
        <w:bottom w:val="none" w:sz="0" w:space="0" w:color="auto"/>
        <w:right w:val="none" w:sz="0" w:space="0" w:color="auto"/>
      </w:divBdr>
    </w:div>
    <w:div w:id="821166616">
      <w:bodyDiv w:val="1"/>
      <w:marLeft w:val="0"/>
      <w:marRight w:val="0"/>
      <w:marTop w:val="0"/>
      <w:marBottom w:val="0"/>
      <w:divBdr>
        <w:top w:val="none" w:sz="0" w:space="0" w:color="auto"/>
        <w:left w:val="none" w:sz="0" w:space="0" w:color="auto"/>
        <w:bottom w:val="none" w:sz="0" w:space="0" w:color="auto"/>
        <w:right w:val="none" w:sz="0" w:space="0" w:color="auto"/>
      </w:divBdr>
    </w:div>
    <w:div w:id="822157146">
      <w:bodyDiv w:val="1"/>
      <w:marLeft w:val="0"/>
      <w:marRight w:val="0"/>
      <w:marTop w:val="0"/>
      <w:marBottom w:val="0"/>
      <w:divBdr>
        <w:top w:val="none" w:sz="0" w:space="0" w:color="auto"/>
        <w:left w:val="none" w:sz="0" w:space="0" w:color="auto"/>
        <w:bottom w:val="none" w:sz="0" w:space="0" w:color="auto"/>
        <w:right w:val="none" w:sz="0" w:space="0" w:color="auto"/>
      </w:divBdr>
    </w:div>
    <w:div w:id="827667503">
      <w:bodyDiv w:val="1"/>
      <w:marLeft w:val="0"/>
      <w:marRight w:val="0"/>
      <w:marTop w:val="0"/>
      <w:marBottom w:val="0"/>
      <w:divBdr>
        <w:top w:val="none" w:sz="0" w:space="0" w:color="auto"/>
        <w:left w:val="none" w:sz="0" w:space="0" w:color="auto"/>
        <w:bottom w:val="none" w:sz="0" w:space="0" w:color="auto"/>
        <w:right w:val="none" w:sz="0" w:space="0" w:color="auto"/>
      </w:divBdr>
    </w:div>
    <w:div w:id="827860901">
      <w:bodyDiv w:val="1"/>
      <w:marLeft w:val="0"/>
      <w:marRight w:val="0"/>
      <w:marTop w:val="0"/>
      <w:marBottom w:val="0"/>
      <w:divBdr>
        <w:top w:val="none" w:sz="0" w:space="0" w:color="auto"/>
        <w:left w:val="none" w:sz="0" w:space="0" w:color="auto"/>
        <w:bottom w:val="none" w:sz="0" w:space="0" w:color="auto"/>
        <w:right w:val="none" w:sz="0" w:space="0" w:color="auto"/>
      </w:divBdr>
    </w:div>
    <w:div w:id="832334389">
      <w:bodyDiv w:val="1"/>
      <w:marLeft w:val="0"/>
      <w:marRight w:val="0"/>
      <w:marTop w:val="0"/>
      <w:marBottom w:val="0"/>
      <w:divBdr>
        <w:top w:val="none" w:sz="0" w:space="0" w:color="auto"/>
        <w:left w:val="none" w:sz="0" w:space="0" w:color="auto"/>
        <w:bottom w:val="none" w:sz="0" w:space="0" w:color="auto"/>
        <w:right w:val="none" w:sz="0" w:space="0" w:color="auto"/>
      </w:divBdr>
    </w:div>
    <w:div w:id="834688530">
      <w:bodyDiv w:val="1"/>
      <w:marLeft w:val="0"/>
      <w:marRight w:val="0"/>
      <w:marTop w:val="0"/>
      <w:marBottom w:val="0"/>
      <w:divBdr>
        <w:top w:val="none" w:sz="0" w:space="0" w:color="auto"/>
        <w:left w:val="none" w:sz="0" w:space="0" w:color="auto"/>
        <w:bottom w:val="none" w:sz="0" w:space="0" w:color="auto"/>
        <w:right w:val="none" w:sz="0" w:space="0" w:color="auto"/>
      </w:divBdr>
    </w:div>
    <w:div w:id="837110626">
      <w:bodyDiv w:val="1"/>
      <w:marLeft w:val="0"/>
      <w:marRight w:val="0"/>
      <w:marTop w:val="0"/>
      <w:marBottom w:val="0"/>
      <w:divBdr>
        <w:top w:val="none" w:sz="0" w:space="0" w:color="auto"/>
        <w:left w:val="none" w:sz="0" w:space="0" w:color="auto"/>
        <w:bottom w:val="none" w:sz="0" w:space="0" w:color="auto"/>
        <w:right w:val="none" w:sz="0" w:space="0" w:color="auto"/>
      </w:divBdr>
    </w:div>
    <w:div w:id="840974991">
      <w:bodyDiv w:val="1"/>
      <w:marLeft w:val="0"/>
      <w:marRight w:val="0"/>
      <w:marTop w:val="0"/>
      <w:marBottom w:val="0"/>
      <w:divBdr>
        <w:top w:val="none" w:sz="0" w:space="0" w:color="auto"/>
        <w:left w:val="none" w:sz="0" w:space="0" w:color="auto"/>
        <w:bottom w:val="none" w:sz="0" w:space="0" w:color="auto"/>
        <w:right w:val="none" w:sz="0" w:space="0" w:color="auto"/>
      </w:divBdr>
    </w:div>
    <w:div w:id="846094666">
      <w:bodyDiv w:val="1"/>
      <w:marLeft w:val="0"/>
      <w:marRight w:val="0"/>
      <w:marTop w:val="0"/>
      <w:marBottom w:val="0"/>
      <w:divBdr>
        <w:top w:val="none" w:sz="0" w:space="0" w:color="auto"/>
        <w:left w:val="none" w:sz="0" w:space="0" w:color="auto"/>
        <w:bottom w:val="none" w:sz="0" w:space="0" w:color="auto"/>
        <w:right w:val="none" w:sz="0" w:space="0" w:color="auto"/>
      </w:divBdr>
    </w:div>
    <w:div w:id="846557255">
      <w:bodyDiv w:val="1"/>
      <w:marLeft w:val="0"/>
      <w:marRight w:val="0"/>
      <w:marTop w:val="0"/>
      <w:marBottom w:val="0"/>
      <w:divBdr>
        <w:top w:val="none" w:sz="0" w:space="0" w:color="auto"/>
        <w:left w:val="none" w:sz="0" w:space="0" w:color="auto"/>
        <w:bottom w:val="none" w:sz="0" w:space="0" w:color="auto"/>
        <w:right w:val="none" w:sz="0" w:space="0" w:color="auto"/>
      </w:divBdr>
    </w:div>
    <w:div w:id="849105645">
      <w:bodyDiv w:val="1"/>
      <w:marLeft w:val="0"/>
      <w:marRight w:val="0"/>
      <w:marTop w:val="0"/>
      <w:marBottom w:val="0"/>
      <w:divBdr>
        <w:top w:val="none" w:sz="0" w:space="0" w:color="auto"/>
        <w:left w:val="none" w:sz="0" w:space="0" w:color="auto"/>
        <w:bottom w:val="none" w:sz="0" w:space="0" w:color="auto"/>
        <w:right w:val="none" w:sz="0" w:space="0" w:color="auto"/>
      </w:divBdr>
    </w:div>
    <w:div w:id="853347282">
      <w:bodyDiv w:val="1"/>
      <w:marLeft w:val="0"/>
      <w:marRight w:val="0"/>
      <w:marTop w:val="0"/>
      <w:marBottom w:val="0"/>
      <w:divBdr>
        <w:top w:val="none" w:sz="0" w:space="0" w:color="auto"/>
        <w:left w:val="none" w:sz="0" w:space="0" w:color="auto"/>
        <w:bottom w:val="none" w:sz="0" w:space="0" w:color="auto"/>
        <w:right w:val="none" w:sz="0" w:space="0" w:color="auto"/>
      </w:divBdr>
    </w:div>
    <w:div w:id="854656020">
      <w:bodyDiv w:val="1"/>
      <w:marLeft w:val="0"/>
      <w:marRight w:val="0"/>
      <w:marTop w:val="0"/>
      <w:marBottom w:val="0"/>
      <w:divBdr>
        <w:top w:val="none" w:sz="0" w:space="0" w:color="auto"/>
        <w:left w:val="none" w:sz="0" w:space="0" w:color="auto"/>
        <w:bottom w:val="none" w:sz="0" w:space="0" w:color="auto"/>
        <w:right w:val="none" w:sz="0" w:space="0" w:color="auto"/>
      </w:divBdr>
    </w:div>
    <w:div w:id="854659406">
      <w:bodyDiv w:val="1"/>
      <w:marLeft w:val="0"/>
      <w:marRight w:val="0"/>
      <w:marTop w:val="0"/>
      <w:marBottom w:val="0"/>
      <w:divBdr>
        <w:top w:val="none" w:sz="0" w:space="0" w:color="auto"/>
        <w:left w:val="none" w:sz="0" w:space="0" w:color="auto"/>
        <w:bottom w:val="none" w:sz="0" w:space="0" w:color="auto"/>
        <w:right w:val="none" w:sz="0" w:space="0" w:color="auto"/>
      </w:divBdr>
    </w:div>
    <w:div w:id="859205162">
      <w:bodyDiv w:val="1"/>
      <w:marLeft w:val="0"/>
      <w:marRight w:val="0"/>
      <w:marTop w:val="0"/>
      <w:marBottom w:val="0"/>
      <w:divBdr>
        <w:top w:val="none" w:sz="0" w:space="0" w:color="auto"/>
        <w:left w:val="none" w:sz="0" w:space="0" w:color="auto"/>
        <w:bottom w:val="none" w:sz="0" w:space="0" w:color="auto"/>
        <w:right w:val="none" w:sz="0" w:space="0" w:color="auto"/>
      </w:divBdr>
    </w:div>
    <w:div w:id="860120380">
      <w:bodyDiv w:val="1"/>
      <w:marLeft w:val="0"/>
      <w:marRight w:val="0"/>
      <w:marTop w:val="0"/>
      <w:marBottom w:val="0"/>
      <w:divBdr>
        <w:top w:val="none" w:sz="0" w:space="0" w:color="auto"/>
        <w:left w:val="none" w:sz="0" w:space="0" w:color="auto"/>
        <w:bottom w:val="none" w:sz="0" w:space="0" w:color="auto"/>
        <w:right w:val="none" w:sz="0" w:space="0" w:color="auto"/>
      </w:divBdr>
    </w:div>
    <w:div w:id="860389230">
      <w:bodyDiv w:val="1"/>
      <w:marLeft w:val="0"/>
      <w:marRight w:val="0"/>
      <w:marTop w:val="0"/>
      <w:marBottom w:val="0"/>
      <w:divBdr>
        <w:top w:val="none" w:sz="0" w:space="0" w:color="auto"/>
        <w:left w:val="none" w:sz="0" w:space="0" w:color="auto"/>
        <w:bottom w:val="none" w:sz="0" w:space="0" w:color="auto"/>
        <w:right w:val="none" w:sz="0" w:space="0" w:color="auto"/>
      </w:divBdr>
    </w:div>
    <w:div w:id="861668719">
      <w:bodyDiv w:val="1"/>
      <w:marLeft w:val="0"/>
      <w:marRight w:val="0"/>
      <w:marTop w:val="0"/>
      <w:marBottom w:val="0"/>
      <w:divBdr>
        <w:top w:val="none" w:sz="0" w:space="0" w:color="auto"/>
        <w:left w:val="none" w:sz="0" w:space="0" w:color="auto"/>
        <w:bottom w:val="none" w:sz="0" w:space="0" w:color="auto"/>
        <w:right w:val="none" w:sz="0" w:space="0" w:color="auto"/>
      </w:divBdr>
    </w:div>
    <w:div w:id="863205390">
      <w:bodyDiv w:val="1"/>
      <w:marLeft w:val="0"/>
      <w:marRight w:val="0"/>
      <w:marTop w:val="0"/>
      <w:marBottom w:val="0"/>
      <w:divBdr>
        <w:top w:val="none" w:sz="0" w:space="0" w:color="auto"/>
        <w:left w:val="none" w:sz="0" w:space="0" w:color="auto"/>
        <w:bottom w:val="none" w:sz="0" w:space="0" w:color="auto"/>
        <w:right w:val="none" w:sz="0" w:space="0" w:color="auto"/>
      </w:divBdr>
    </w:div>
    <w:div w:id="866722100">
      <w:bodyDiv w:val="1"/>
      <w:marLeft w:val="0"/>
      <w:marRight w:val="0"/>
      <w:marTop w:val="0"/>
      <w:marBottom w:val="0"/>
      <w:divBdr>
        <w:top w:val="none" w:sz="0" w:space="0" w:color="auto"/>
        <w:left w:val="none" w:sz="0" w:space="0" w:color="auto"/>
        <w:bottom w:val="none" w:sz="0" w:space="0" w:color="auto"/>
        <w:right w:val="none" w:sz="0" w:space="0" w:color="auto"/>
      </w:divBdr>
    </w:div>
    <w:div w:id="870187231">
      <w:bodyDiv w:val="1"/>
      <w:marLeft w:val="0"/>
      <w:marRight w:val="0"/>
      <w:marTop w:val="0"/>
      <w:marBottom w:val="0"/>
      <w:divBdr>
        <w:top w:val="none" w:sz="0" w:space="0" w:color="auto"/>
        <w:left w:val="none" w:sz="0" w:space="0" w:color="auto"/>
        <w:bottom w:val="none" w:sz="0" w:space="0" w:color="auto"/>
        <w:right w:val="none" w:sz="0" w:space="0" w:color="auto"/>
      </w:divBdr>
    </w:div>
    <w:div w:id="878669742">
      <w:bodyDiv w:val="1"/>
      <w:marLeft w:val="0"/>
      <w:marRight w:val="0"/>
      <w:marTop w:val="0"/>
      <w:marBottom w:val="0"/>
      <w:divBdr>
        <w:top w:val="none" w:sz="0" w:space="0" w:color="auto"/>
        <w:left w:val="none" w:sz="0" w:space="0" w:color="auto"/>
        <w:bottom w:val="none" w:sz="0" w:space="0" w:color="auto"/>
        <w:right w:val="none" w:sz="0" w:space="0" w:color="auto"/>
      </w:divBdr>
    </w:div>
    <w:div w:id="889222078">
      <w:bodyDiv w:val="1"/>
      <w:marLeft w:val="0"/>
      <w:marRight w:val="0"/>
      <w:marTop w:val="0"/>
      <w:marBottom w:val="0"/>
      <w:divBdr>
        <w:top w:val="none" w:sz="0" w:space="0" w:color="auto"/>
        <w:left w:val="none" w:sz="0" w:space="0" w:color="auto"/>
        <w:bottom w:val="none" w:sz="0" w:space="0" w:color="auto"/>
        <w:right w:val="none" w:sz="0" w:space="0" w:color="auto"/>
      </w:divBdr>
    </w:div>
    <w:div w:id="890925506">
      <w:bodyDiv w:val="1"/>
      <w:marLeft w:val="0"/>
      <w:marRight w:val="0"/>
      <w:marTop w:val="0"/>
      <w:marBottom w:val="0"/>
      <w:divBdr>
        <w:top w:val="none" w:sz="0" w:space="0" w:color="auto"/>
        <w:left w:val="none" w:sz="0" w:space="0" w:color="auto"/>
        <w:bottom w:val="none" w:sz="0" w:space="0" w:color="auto"/>
        <w:right w:val="none" w:sz="0" w:space="0" w:color="auto"/>
      </w:divBdr>
    </w:div>
    <w:div w:id="892469997">
      <w:bodyDiv w:val="1"/>
      <w:marLeft w:val="0"/>
      <w:marRight w:val="0"/>
      <w:marTop w:val="0"/>
      <w:marBottom w:val="0"/>
      <w:divBdr>
        <w:top w:val="none" w:sz="0" w:space="0" w:color="auto"/>
        <w:left w:val="none" w:sz="0" w:space="0" w:color="auto"/>
        <w:bottom w:val="none" w:sz="0" w:space="0" w:color="auto"/>
        <w:right w:val="none" w:sz="0" w:space="0" w:color="auto"/>
      </w:divBdr>
    </w:div>
    <w:div w:id="895357373">
      <w:bodyDiv w:val="1"/>
      <w:marLeft w:val="0"/>
      <w:marRight w:val="0"/>
      <w:marTop w:val="0"/>
      <w:marBottom w:val="0"/>
      <w:divBdr>
        <w:top w:val="none" w:sz="0" w:space="0" w:color="auto"/>
        <w:left w:val="none" w:sz="0" w:space="0" w:color="auto"/>
        <w:bottom w:val="none" w:sz="0" w:space="0" w:color="auto"/>
        <w:right w:val="none" w:sz="0" w:space="0" w:color="auto"/>
      </w:divBdr>
    </w:div>
    <w:div w:id="896355694">
      <w:bodyDiv w:val="1"/>
      <w:marLeft w:val="0"/>
      <w:marRight w:val="0"/>
      <w:marTop w:val="0"/>
      <w:marBottom w:val="0"/>
      <w:divBdr>
        <w:top w:val="none" w:sz="0" w:space="0" w:color="auto"/>
        <w:left w:val="none" w:sz="0" w:space="0" w:color="auto"/>
        <w:bottom w:val="none" w:sz="0" w:space="0" w:color="auto"/>
        <w:right w:val="none" w:sz="0" w:space="0" w:color="auto"/>
      </w:divBdr>
    </w:div>
    <w:div w:id="896474567">
      <w:bodyDiv w:val="1"/>
      <w:marLeft w:val="0"/>
      <w:marRight w:val="0"/>
      <w:marTop w:val="0"/>
      <w:marBottom w:val="0"/>
      <w:divBdr>
        <w:top w:val="none" w:sz="0" w:space="0" w:color="auto"/>
        <w:left w:val="none" w:sz="0" w:space="0" w:color="auto"/>
        <w:bottom w:val="none" w:sz="0" w:space="0" w:color="auto"/>
        <w:right w:val="none" w:sz="0" w:space="0" w:color="auto"/>
      </w:divBdr>
    </w:div>
    <w:div w:id="900168110">
      <w:bodyDiv w:val="1"/>
      <w:marLeft w:val="0"/>
      <w:marRight w:val="0"/>
      <w:marTop w:val="0"/>
      <w:marBottom w:val="0"/>
      <w:divBdr>
        <w:top w:val="none" w:sz="0" w:space="0" w:color="auto"/>
        <w:left w:val="none" w:sz="0" w:space="0" w:color="auto"/>
        <w:bottom w:val="none" w:sz="0" w:space="0" w:color="auto"/>
        <w:right w:val="none" w:sz="0" w:space="0" w:color="auto"/>
      </w:divBdr>
    </w:div>
    <w:div w:id="900870764">
      <w:bodyDiv w:val="1"/>
      <w:marLeft w:val="0"/>
      <w:marRight w:val="0"/>
      <w:marTop w:val="0"/>
      <w:marBottom w:val="0"/>
      <w:divBdr>
        <w:top w:val="none" w:sz="0" w:space="0" w:color="auto"/>
        <w:left w:val="none" w:sz="0" w:space="0" w:color="auto"/>
        <w:bottom w:val="none" w:sz="0" w:space="0" w:color="auto"/>
        <w:right w:val="none" w:sz="0" w:space="0" w:color="auto"/>
      </w:divBdr>
    </w:div>
    <w:div w:id="904297441">
      <w:bodyDiv w:val="1"/>
      <w:marLeft w:val="0"/>
      <w:marRight w:val="0"/>
      <w:marTop w:val="0"/>
      <w:marBottom w:val="0"/>
      <w:divBdr>
        <w:top w:val="none" w:sz="0" w:space="0" w:color="auto"/>
        <w:left w:val="none" w:sz="0" w:space="0" w:color="auto"/>
        <w:bottom w:val="none" w:sz="0" w:space="0" w:color="auto"/>
        <w:right w:val="none" w:sz="0" w:space="0" w:color="auto"/>
      </w:divBdr>
    </w:div>
    <w:div w:id="912083241">
      <w:bodyDiv w:val="1"/>
      <w:marLeft w:val="0"/>
      <w:marRight w:val="0"/>
      <w:marTop w:val="0"/>
      <w:marBottom w:val="0"/>
      <w:divBdr>
        <w:top w:val="none" w:sz="0" w:space="0" w:color="auto"/>
        <w:left w:val="none" w:sz="0" w:space="0" w:color="auto"/>
        <w:bottom w:val="none" w:sz="0" w:space="0" w:color="auto"/>
        <w:right w:val="none" w:sz="0" w:space="0" w:color="auto"/>
      </w:divBdr>
    </w:div>
    <w:div w:id="913661568">
      <w:bodyDiv w:val="1"/>
      <w:marLeft w:val="0"/>
      <w:marRight w:val="0"/>
      <w:marTop w:val="0"/>
      <w:marBottom w:val="0"/>
      <w:divBdr>
        <w:top w:val="none" w:sz="0" w:space="0" w:color="auto"/>
        <w:left w:val="none" w:sz="0" w:space="0" w:color="auto"/>
        <w:bottom w:val="none" w:sz="0" w:space="0" w:color="auto"/>
        <w:right w:val="none" w:sz="0" w:space="0" w:color="auto"/>
      </w:divBdr>
    </w:div>
    <w:div w:id="915942796">
      <w:bodyDiv w:val="1"/>
      <w:marLeft w:val="0"/>
      <w:marRight w:val="0"/>
      <w:marTop w:val="0"/>
      <w:marBottom w:val="0"/>
      <w:divBdr>
        <w:top w:val="none" w:sz="0" w:space="0" w:color="auto"/>
        <w:left w:val="none" w:sz="0" w:space="0" w:color="auto"/>
        <w:bottom w:val="none" w:sz="0" w:space="0" w:color="auto"/>
        <w:right w:val="none" w:sz="0" w:space="0" w:color="auto"/>
      </w:divBdr>
    </w:div>
    <w:div w:id="916018514">
      <w:bodyDiv w:val="1"/>
      <w:marLeft w:val="0"/>
      <w:marRight w:val="0"/>
      <w:marTop w:val="0"/>
      <w:marBottom w:val="0"/>
      <w:divBdr>
        <w:top w:val="none" w:sz="0" w:space="0" w:color="auto"/>
        <w:left w:val="none" w:sz="0" w:space="0" w:color="auto"/>
        <w:bottom w:val="none" w:sz="0" w:space="0" w:color="auto"/>
        <w:right w:val="none" w:sz="0" w:space="0" w:color="auto"/>
      </w:divBdr>
    </w:div>
    <w:div w:id="916128879">
      <w:bodyDiv w:val="1"/>
      <w:marLeft w:val="0"/>
      <w:marRight w:val="0"/>
      <w:marTop w:val="0"/>
      <w:marBottom w:val="0"/>
      <w:divBdr>
        <w:top w:val="none" w:sz="0" w:space="0" w:color="auto"/>
        <w:left w:val="none" w:sz="0" w:space="0" w:color="auto"/>
        <w:bottom w:val="none" w:sz="0" w:space="0" w:color="auto"/>
        <w:right w:val="none" w:sz="0" w:space="0" w:color="auto"/>
      </w:divBdr>
    </w:div>
    <w:div w:id="917901636">
      <w:bodyDiv w:val="1"/>
      <w:marLeft w:val="0"/>
      <w:marRight w:val="0"/>
      <w:marTop w:val="0"/>
      <w:marBottom w:val="0"/>
      <w:divBdr>
        <w:top w:val="none" w:sz="0" w:space="0" w:color="auto"/>
        <w:left w:val="none" w:sz="0" w:space="0" w:color="auto"/>
        <w:bottom w:val="none" w:sz="0" w:space="0" w:color="auto"/>
        <w:right w:val="none" w:sz="0" w:space="0" w:color="auto"/>
      </w:divBdr>
    </w:div>
    <w:div w:id="932862520">
      <w:bodyDiv w:val="1"/>
      <w:marLeft w:val="0"/>
      <w:marRight w:val="0"/>
      <w:marTop w:val="0"/>
      <w:marBottom w:val="0"/>
      <w:divBdr>
        <w:top w:val="none" w:sz="0" w:space="0" w:color="auto"/>
        <w:left w:val="none" w:sz="0" w:space="0" w:color="auto"/>
        <w:bottom w:val="none" w:sz="0" w:space="0" w:color="auto"/>
        <w:right w:val="none" w:sz="0" w:space="0" w:color="auto"/>
      </w:divBdr>
    </w:div>
    <w:div w:id="935596329">
      <w:bodyDiv w:val="1"/>
      <w:marLeft w:val="0"/>
      <w:marRight w:val="0"/>
      <w:marTop w:val="0"/>
      <w:marBottom w:val="0"/>
      <w:divBdr>
        <w:top w:val="none" w:sz="0" w:space="0" w:color="auto"/>
        <w:left w:val="none" w:sz="0" w:space="0" w:color="auto"/>
        <w:bottom w:val="none" w:sz="0" w:space="0" w:color="auto"/>
        <w:right w:val="none" w:sz="0" w:space="0" w:color="auto"/>
      </w:divBdr>
    </w:div>
    <w:div w:id="936593426">
      <w:bodyDiv w:val="1"/>
      <w:marLeft w:val="0"/>
      <w:marRight w:val="0"/>
      <w:marTop w:val="0"/>
      <w:marBottom w:val="0"/>
      <w:divBdr>
        <w:top w:val="none" w:sz="0" w:space="0" w:color="auto"/>
        <w:left w:val="none" w:sz="0" w:space="0" w:color="auto"/>
        <w:bottom w:val="none" w:sz="0" w:space="0" w:color="auto"/>
        <w:right w:val="none" w:sz="0" w:space="0" w:color="auto"/>
      </w:divBdr>
    </w:div>
    <w:div w:id="936670707">
      <w:bodyDiv w:val="1"/>
      <w:marLeft w:val="0"/>
      <w:marRight w:val="0"/>
      <w:marTop w:val="0"/>
      <w:marBottom w:val="0"/>
      <w:divBdr>
        <w:top w:val="none" w:sz="0" w:space="0" w:color="auto"/>
        <w:left w:val="none" w:sz="0" w:space="0" w:color="auto"/>
        <w:bottom w:val="none" w:sz="0" w:space="0" w:color="auto"/>
        <w:right w:val="none" w:sz="0" w:space="0" w:color="auto"/>
      </w:divBdr>
    </w:div>
    <w:div w:id="937983970">
      <w:bodyDiv w:val="1"/>
      <w:marLeft w:val="0"/>
      <w:marRight w:val="0"/>
      <w:marTop w:val="0"/>
      <w:marBottom w:val="0"/>
      <w:divBdr>
        <w:top w:val="none" w:sz="0" w:space="0" w:color="auto"/>
        <w:left w:val="none" w:sz="0" w:space="0" w:color="auto"/>
        <w:bottom w:val="none" w:sz="0" w:space="0" w:color="auto"/>
        <w:right w:val="none" w:sz="0" w:space="0" w:color="auto"/>
      </w:divBdr>
    </w:div>
    <w:div w:id="939946148">
      <w:bodyDiv w:val="1"/>
      <w:marLeft w:val="0"/>
      <w:marRight w:val="0"/>
      <w:marTop w:val="0"/>
      <w:marBottom w:val="0"/>
      <w:divBdr>
        <w:top w:val="none" w:sz="0" w:space="0" w:color="auto"/>
        <w:left w:val="none" w:sz="0" w:space="0" w:color="auto"/>
        <w:bottom w:val="none" w:sz="0" w:space="0" w:color="auto"/>
        <w:right w:val="none" w:sz="0" w:space="0" w:color="auto"/>
      </w:divBdr>
    </w:div>
    <w:div w:id="941104324">
      <w:bodyDiv w:val="1"/>
      <w:marLeft w:val="0"/>
      <w:marRight w:val="0"/>
      <w:marTop w:val="0"/>
      <w:marBottom w:val="0"/>
      <w:divBdr>
        <w:top w:val="none" w:sz="0" w:space="0" w:color="auto"/>
        <w:left w:val="none" w:sz="0" w:space="0" w:color="auto"/>
        <w:bottom w:val="none" w:sz="0" w:space="0" w:color="auto"/>
        <w:right w:val="none" w:sz="0" w:space="0" w:color="auto"/>
      </w:divBdr>
    </w:div>
    <w:div w:id="942222910">
      <w:bodyDiv w:val="1"/>
      <w:marLeft w:val="0"/>
      <w:marRight w:val="0"/>
      <w:marTop w:val="0"/>
      <w:marBottom w:val="0"/>
      <w:divBdr>
        <w:top w:val="none" w:sz="0" w:space="0" w:color="auto"/>
        <w:left w:val="none" w:sz="0" w:space="0" w:color="auto"/>
        <w:bottom w:val="none" w:sz="0" w:space="0" w:color="auto"/>
        <w:right w:val="none" w:sz="0" w:space="0" w:color="auto"/>
      </w:divBdr>
    </w:div>
    <w:div w:id="942421396">
      <w:bodyDiv w:val="1"/>
      <w:marLeft w:val="0"/>
      <w:marRight w:val="0"/>
      <w:marTop w:val="0"/>
      <w:marBottom w:val="0"/>
      <w:divBdr>
        <w:top w:val="none" w:sz="0" w:space="0" w:color="auto"/>
        <w:left w:val="none" w:sz="0" w:space="0" w:color="auto"/>
        <w:bottom w:val="none" w:sz="0" w:space="0" w:color="auto"/>
        <w:right w:val="none" w:sz="0" w:space="0" w:color="auto"/>
      </w:divBdr>
    </w:div>
    <w:div w:id="942999835">
      <w:bodyDiv w:val="1"/>
      <w:marLeft w:val="0"/>
      <w:marRight w:val="0"/>
      <w:marTop w:val="0"/>
      <w:marBottom w:val="0"/>
      <w:divBdr>
        <w:top w:val="none" w:sz="0" w:space="0" w:color="auto"/>
        <w:left w:val="none" w:sz="0" w:space="0" w:color="auto"/>
        <w:bottom w:val="none" w:sz="0" w:space="0" w:color="auto"/>
        <w:right w:val="none" w:sz="0" w:space="0" w:color="auto"/>
      </w:divBdr>
    </w:div>
    <w:div w:id="946155412">
      <w:bodyDiv w:val="1"/>
      <w:marLeft w:val="0"/>
      <w:marRight w:val="0"/>
      <w:marTop w:val="0"/>
      <w:marBottom w:val="0"/>
      <w:divBdr>
        <w:top w:val="none" w:sz="0" w:space="0" w:color="auto"/>
        <w:left w:val="none" w:sz="0" w:space="0" w:color="auto"/>
        <w:bottom w:val="none" w:sz="0" w:space="0" w:color="auto"/>
        <w:right w:val="none" w:sz="0" w:space="0" w:color="auto"/>
      </w:divBdr>
    </w:div>
    <w:div w:id="951471232">
      <w:bodyDiv w:val="1"/>
      <w:marLeft w:val="0"/>
      <w:marRight w:val="0"/>
      <w:marTop w:val="0"/>
      <w:marBottom w:val="0"/>
      <w:divBdr>
        <w:top w:val="none" w:sz="0" w:space="0" w:color="auto"/>
        <w:left w:val="none" w:sz="0" w:space="0" w:color="auto"/>
        <w:bottom w:val="none" w:sz="0" w:space="0" w:color="auto"/>
        <w:right w:val="none" w:sz="0" w:space="0" w:color="auto"/>
      </w:divBdr>
    </w:div>
    <w:div w:id="951475120">
      <w:bodyDiv w:val="1"/>
      <w:marLeft w:val="0"/>
      <w:marRight w:val="0"/>
      <w:marTop w:val="0"/>
      <w:marBottom w:val="0"/>
      <w:divBdr>
        <w:top w:val="none" w:sz="0" w:space="0" w:color="auto"/>
        <w:left w:val="none" w:sz="0" w:space="0" w:color="auto"/>
        <w:bottom w:val="none" w:sz="0" w:space="0" w:color="auto"/>
        <w:right w:val="none" w:sz="0" w:space="0" w:color="auto"/>
      </w:divBdr>
    </w:div>
    <w:div w:id="951932845">
      <w:bodyDiv w:val="1"/>
      <w:marLeft w:val="0"/>
      <w:marRight w:val="0"/>
      <w:marTop w:val="0"/>
      <w:marBottom w:val="0"/>
      <w:divBdr>
        <w:top w:val="none" w:sz="0" w:space="0" w:color="auto"/>
        <w:left w:val="none" w:sz="0" w:space="0" w:color="auto"/>
        <w:bottom w:val="none" w:sz="0" w:space="0" w:color="auto"/>
        <w:right w:val="none" w:sz="0" w:space="0" w:color="auto"/>
      </w:divBdr>
    </w:div>
    <w:div w:id="954294308">
      <w:bodyDiv w:val="1"/>
      <w:marLeft w:val="0"/>
      <w:marRight w:val="0"/>
      <w:marTop w:val="0"/>
      <w:marBottom w:val="0"/>
      <w:divBdr>
        <w:top w:val="none" w:sz="0" w:space="0" w:color="auto"/>
        <w:left w:val="none" w:sz="0" w:space="0" w:color="auto"/>
        <w:bottom w:val="none" w:sz="0" w:space="0" w:color="auto"/>
        <w:right w:val="none" w:sz="0" w:space="0" w:color="auto"/>
      </w:divBdr>
    </w:div>
    <w:div w:id="957374361">
      <w:bodyDiv w:val="1"/>
      <w:marLeft w:val="0"/>
      <w:marRight w:val="0"/>
      <w:marTop w:val="0"/>
      <w:marBottom w:val="0"/>
      <w:divBdr>
        <w:top w:val="none" w:sz="0" w:space="0" w:color="auto"/>
        <w:left w:val="none" w:sz="0" w:space="0" w:color="auto"/>
        <w:bottom w:val="none" w:sz="0" w:space="0" w:color="auto"/>
        <w:right w:val="none" w:sz="0" w:space="0" w:color="auto"/>
      </w:divBdr>
    </w:div>
    <w:div w:id="961035358">
      <w:bodyDiv w:val="1"/>
      <w:marLeft w:val="0"/>
      <w:marRight w:val="0"/>
      <w:marTop w:val="0"/>
      <w:marBottom w:val="0"/>
      <w:divBdr>
        <w:top w:val="none" w:sz="0" w:space="0" w:color="auto"/>
        <w:left w:val="none" w:sz="0" w:space="0" w:color="auto"/>
        <w:bottom w:val="none" w:sz="0" w:space="0" w:color="auto"/>
        <w:right w:val="none" w:sz="0" w:space="0" w:color="auto"/>
      </w:divBdr>
    </w:div>
    <w:div w:id="961962192">
      <w:bodyDiv w:val="1"/>
      <w:marLeft w:val="0"/>
      <w:marRight w:val="0"/>
      <w:marTop w:val="0"/>
      <w:marBottom w:val="0"/>
      <w:divBdr>
        <w:top w:val="none" w:sz="0" w:space="0" w:color="auto"/>
        <w:left w:val="none" w:sz="0" w:space="0" w:color="auto"/>
        <w:bottom w:val="none" w:sz="0" w:space="0" w:color="auto"/>
        <w:right w:val="none" w:sz="0" w:space="0" w:color="auto"/>
      </w:divBdr>
    </w:div>
    <w:div w:id="962737249">
      <w:bodyDiv w:val="1"/>
      <w:marLeft w:val="0"/>
      <w:marRight w:val="0"/>
      <w:marTop w:val="0"/>
      <w:marBottom w:val="0"/>
      <w:divBdr>
        <w:top w:val="none" w:sz="0" w:space="0" w:color="auto"/>
        <w:left w:val="none" w:sz="0" w:space="0" w:color="auto"/>
        <w:bottom w:val="none" w:sz="0" w:space="0" w:color="auto"/>
        <w:right w:val="none" w:sz="0" w:space="0" w:color="auto"/>
      </w:divBdr>
    </w:div>
    <w:div w:id="963344899">
      <w:bodyDiv w:val="1"/>
      <w:marLeft w:val="0"/>
      <w:marRight w:val="0"/>
      <w:marTop w:val="0"/>
      <w:marBottom w:val="0"/>
      <w:divBdr>
        <w:top w:val="none" w:sz="0" w:space="0" w:color="auto"/>
        <w:left w:val="none" w:sz="0" w:space="0" w:color="auto"/>
        <w:bottom w:val="none" w:sz="0" w:space="0" w:color="auto"/>
        <w:right w:val="none" w:sz="0" w:space="0" w:color="auto"/>
      </w:divBdr>
    </w:div>
    <w:div w:id="973019781">
      <w:bodyDiv w:val="1"/>
      <w:marLeft w:val="0"/>
      <w:marRight w:val="0"/>
      <w:marTop w:val="0"/>
      <w:marBottom w:val="0"/>
      <w:divBdr>
        <w:top w:val="none" w:sz="0" w:space="0" w:color="auto"/>
        <w:left w:val="none" w:sz="0" w:space="0" w:color="auto"/>
        <w:bottom w:val="none" w:sz="0" w:space="0" w:color="auto"/>
        <w:right w:val="none" w:sz="0" w:space="0" w:color="auto"/>
      </w:divBdr>
    </w:div>
    <w:div w:id="974218044">
      <w:bodyDiv w:val="1"/>
      <w:marLeft w:val="0"/>
      <w:marRight w:val="0"/>
      <w:marTop w:val="0"/>
      <w:marBottom w:val="0"/>
      <w:divBdr>
        <w:top w:val="none" w:sz="0" w:space="0" w:color="auto"/>
        <w:left w:val="none" w:sz="0" w:space="0" w:color="auto"/>
        <w:bottom w:val="none" w:sz="0" w:space="0" w:color="auto"/>
        <w:right w:val="none" w:sz="0" w:space="0" w:color="auto"/>
      </w:divBdr>
    </w:div>
    <w:div w:id="981731745">
      <w:bodyDiv w:val="1"/>
      <w:marLeft w:val="0"/>
      <w:marRight w:val="0"/>
      <w:marTop w:val="0"/>
      <w:marBottom w:val="0"/>
      <w:divBdr>
        <w:top w:val="none" w:sz="0" w:space="0" w:color="auto"/>
        <w:left w:val="none" w:sz="0" w:space="0" w:color="auto"/>
        <w:bottom w:val="none" w:sz="0" w:space="0" w:color="auto"/>
        <w:right w:val="none" w:sz="0" w:space="0" w:color="auto"/>
      </w:divBdr>
    </w:div>
    <w:div w:id="984164299">
      <w:bodyDiv w:val="1"/>
      <w:marLeft w:val="0"/>
      <w:marRight w:val="0"/>
      <w:marTop w:val="0"/>
      <w:marBottom w:val="0"/>
      <w:divBdr>
        <w:top w:val="none" w:sz="0" w:space="0" w:color="auto"/>
        <w:left w:val="none" w:sz="0" w:space="0" w:color="auto"/>
        <w:bottom w:val="none" w:sz="0" w:space="0" w:color="auto"/>
        <w:right w:val="none" w:sz="0" w:space="0" w:color="auto"/>
      </w:divBdr>
    </w:div>
    <w:div w:id="984627209">
      <w:bodyDiv w:val="1"/>
      <w:marLeft w:val="0"/>
      <w:marRight w:val="0"/>
      <w:marTop w:val="0"/>
      <w:marBottom w:val="0"/>
      <w:divBdr>
        <w:top w:val="none" w:sz="0" w:space="0" w:color="auto"/>
        <w:left w:val="none" w:sz="0" w:space="0" w:color="auto"/>
        <w:bottom w:val="none" w:sz="0" w:space="0" w:color="auto"/>
        <w:right w:val="none" w:sz="0" w:space="0" w:color="auto"/>
      </w:divBdr>
    </w:div>
    <w:div w:id="986544628">
      <w:bodyDiv w:val="1"/>
      <w:marLeft w:val="0"/>
      <w:marRight w:val="0"/>
      <w:marTop w:val="0"/>
      <w:marBottom w:val="0"/>
      <w:divBdr>
        <w:top w:val="none" w:sz="0" w:space="0" w:color="auto"/>
        <w:left w:val="none" w:sz="0" w:space="0" w:color="auto"/>
        <w:bottom w:val="none" w:sz="0" w:space="0" w:color="auto"/>
        <w:right w:val="none" w:sz="0" w:space="0" w:color="auto"/>
      </w:divBdr>
    </w:div>
    <w:div w:id="997461462">
      <w:bodyDiv w:val="1"/>
      <w:marLeft w:val="0"/>
      <w:marRight w:val="0"/>
      <w:marTop w:val="0"/>
      <w:marBottom w:val="0"/>
      <w:divBdr>
        <w:top w:val="none" w:sz="0" w:space="0" w:color="auto"/>
        <w:left w:val="none" w:sz="0" w:space="0" w:color="auto"/>
        <w:bottom w:val="none" w:sz="0" w:space="0" w:color="auto"/>
        <w:right w:val="none" w:sz="0" w:space="0" w:color="auto"/>
      </w:divBdr>
    </w:div>
    <w:div w:id="997540860">
      <w:bodyDiv w:val="1"/>
      <w:marLeft w:val="0"/>
      <w:marRight w:val="0"/>
      <w:marTop w:val="0"/>
      <w:marBottom w:val="0"/>
      <w:divBdr>
        <w:top w:val="none" w:sz="0" w:space="0" w:color="auto"/>
        <w:left w:val="none" w:sz="0" w:space="0" w:color="auto"/>
        <w:bottom w:val="none" w:sz="0" w:space="0" w:color="auto"/>
        <w:right w:val="none" w:sz="0" w:space="0" w:color="auto"/>
      </w:divBdr>
    </w:div>
    <w:div w:id="1009714374">
      <w:bodyDiv w:val="1"/>
      <w:marLeft w:val="0"/>
      <w:marRight w:val="0"/>
      <w:marTop w:val="0"/>
      <w:marBottom w:val="0"/>
      <w:divBdr>
        <w:top w:val="none" w:sz="0" w:space="0" w:color="auto"/>
        <w:left w:val="none" w:sz="0" w:space="0" w:color="auto"/>
        <w:bottom w:val="none" w:sz="0" w:space="0" w:color="auto"/>
        <w:right w:val="none" w:sz="0" w:space="0" w:color="auto"/>
      </w:divBdr>
    </w:div>
    <w:div w:id="1012100622">
      <w:bodyDiv w:val="1"/>
      <w:marLeft w:val="0"/>
      <w:marRight w:val="0"/>
      <w:marTop w:val="0"/>
      <w:marBottom w:val="0"/>
      <w:divBdr>
        <w:top w:val="none" w:sz="0" w:space="0" w:color="auto"/>
        <w:left w:val="none" w:sz="0" w:space="0" w:color="auto"/>
        <w:bottom w:val="none" w:sz="0" w:space="0" w:color="auto"/>
        <w:right w:val="none" w:sz="0" w:space="0" w:color="auto"/>
      </w:divBdr>
    </w:div>
    <w:div w:id="1018043679">
      <w:bodyDiv w:val="1"/>
      <w:marLeft w:val="0"/>
      <w:marRight w:val="0"/>
      <w:marTop w:val="0"/>
      <w:marBottom w:val="0"/>
      <w:divBdr>
        <w:top w:val="none" w:sz="0" w:space="0" w:color="auto"/>
        <w:left w:val="none" w:sz="0" w:space="0" w:color="auto"/>
        <w:bottom w:val="none" w:sz="0" w:space="0" w:color="auto"/>
        <w:right w:val="none" w:sz="0" w:space="0" w:color="auto"/>
      </w:divBdr>
    </w:div>
    <w:div w:id="1018849974">
      <w:bodyDiv w:val="1"/>
      <w:marLeft w:val="0"/>
      <w:marRight w:val="0"/>
      <w:marTop w:val="0"/>
      <w:marBottom w:val="0"/>
      <w:divBdr>
        <w:top w:val="none" w:sz="0" w:space="0" w:color="auto"/>
        <w:left w:val="none" w:sz="0" w:space="0" w:color="auto"/>
        <w:bottom w:val="none" w:sz="0" w:space="0" w:color="auto"/>
        <w:right w:val="none" w:sz="0" w:space="0" w:color="auto"/>
      </w:divBdr>
    </w:div>
    <w:div w:id="1019428640">
      <w:bodyDiv w:val="1"/>
      <w:marLeft w:val="0"/>
      <w:marRight w:val="0"/>
      <w:marTop w:val="0"/>
      <w:marBottom w:val="0"/>
      <w:divBdr>
        <w:top w:val="none" w:sz="0" w:space="0" w:color="auto"/>
        <w:left w:val="none" w:sz="0" w:space="0" w:color="auto"/>
        <w:bottom w:val="none" w:sz="0" w:space="0" w:color="auto"/>
        <w:right w:val="none" w:sz="0" w:space="0" w:color="auto"/>
      </w:divBdr>
    </w:div>
    <w:div w:id="1021277991">
      <w:bodyDiv w:val="1"/>
      <w:marLeft w:val="0"/>
      <w:marRight w:val="0"/>
      <w:marTop w:val="0"/>
      <w:marBottom w:val="0"/>
      <w:divBdr>
        <w:top w:val="none" w:sz="0" w:space="0" w:color="auto"/>
        <w:left w:val="none" w:sz="0" w:space="0" w:color="auto"/>
        <w:bottom w:val="none" w:sz="0" w:space="0" w:color="auto"/>
        <w:right w:val="none" w:sz="0" w:space="0" w:color="auto"/>
      </w:divBdr>
    </w:div>
    <w:div w:id="1021475104">
      <w:bodyDiv w:val="1"/>
      <w:marLeft w:val="0"/>
      <w:marRight w:val="0"/>
      <w:marTop w:val="0"/>
      <w:marBottom w:val="0"/>
      <w:divBdr>
        <w:top w:val="none" w:sz="0" w:space="0" w:color="auto"/>
        <w:left w:val="none" w:sz="0" w:space="0" w:color="auto"/>
        <w:bottom w:val="none" w:sz="0" w:space="0" w:color="auto"/>
        <w:right w:val="none" w:sz="0" w:space="0" w:color="auto"/>
      </w:divBdr>
    </w:div>
    <w:div w:id="1023286093">
      <w:bodyDiv w:val="1"/>
      <w:marLeft w:val="0"/>
      <w:marRight w:val="0"/>
      <w:marTop w:val="0"/>
      <w:marBottom w:val="0"/>
      <w:divBdr>
        <w:top w:val="none" w:sz="0" w:space="0" w:color="auto"/>
        <w:left w:val="none" w:sz="0" w:space="0" w:color="auto"/>
        <w:bottom w:val="none" w:sz="0" w:space="0" w:color="auto"/>
        <w:right w:val="none" w:sz="0" w:space="0" w:color="auto"/>
      </w:divBdr>
    </w:div>
    <w:div w:id="1024553574">
      <w:bodyDiv w:val="1"/>
      <w:marLeft w:val="0"/>
      <w:marRight w:val="0"/>
      <w:marTop w:val="0"/>
      <w:marBottom w:val="0"/>
      <w:divBdr>
        <w:top w:val="none" w:sz="0" w:space="0" w:color="auto"/>
        <w:left w:val="none" w:sz="0" w:space="0" w:color="auto"/>
        <w:bottom w:val="none" w:sz="0" w:space="0" w:color="auto"/>
        <w:right w:val="none" w:sz="0" w:space="0" w:color="auto"/>
      </w:divBdr>
    </w:div>
    <w:div w:id="102644675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29529205">
      <w:bodyDiv w:val="1"/>
      <w:marLeft w:val="0"/>
      <w:marRight w:val="0"/>
      <w:marTop w:val="0"/>
      <w:marBottom w:val="0"/>
      <w:divBdr>
        <w:top w:val="none" w:sz="0" w:space="0" w:color="auto"/>
        <w:left w:val="none" w:sz="0" w:space="0" w:color="auto"/>
        <w:bottom w:val="none" w:sz="0" w:space="0" w:color="auto"/>
        <w:right w:val="none" w:sz="0" w:space="0" w:color="auto"/>
      </w:divBdr>
    </w:div>
    <w:div w:id="1036933722">
      <w:bodyDiv w:val="1"/>
      <w:marLeft w:val="0"/>
      <w:marRight w:val="0"/>
      <w:marTop w:val="0"/>
      <w:marBottom w:val="0"/>
      <w:divBdr>
        <w:top w:val="none" w:sz="0" w:space="0" w:color="auto"/>
        <w:left w:val="none" w:sz="0" w:space="0" w:color="auto"/>
        <w:bottom w:val="none" w:sz="0" w:space="0" w:color="auto"/>
        <w:right w:val="none" w:sz="0" w:space="0" w:color="auto"/>
      </w:divBdr>
    </w:div>
    <w:div w:id="1038091380">
      <w:bodyDiv w:val="1"/>
      <w:marLeft w:val="0"/>
      <w:marRight w:val="0"/>
      <w:marTop w:val="0"/>
      <w:marBottom w:val="0"/>
      <w:divBdr>
        <w:top w:val="none" w:sz="0" w:space="0" w:color="auto"/>
        <w:left w:val="none" w:sz="0" w:space="0" w:color="auto"/>
        <w:bottom w:val="none" w:sz="0" w:space="0" w:color="auto"/>
        <w:right w:val="none" w:sz="0" w:space="0" w:color="auto"/>
      </w:divBdr>
    </w:div>
    <w:div w:id="1041318440">
      <w:bodyDiv w:val="1"/>
      <w:marLeft w:val="0"/>
      <w:marRight w:val="0"/>
      <w:marTop w:val="0"/>
      <w:marBottom w:val="0"/>
      <w:divBdr>
        <w:top w:val="none" w:sz="0" w:space="0" w:color="auto"/>
        <w:left w:val="none" w:sz="0" w:space="0" w:color="auto"/>
        <w:bottom w:val="none" w:sz="0" w:space="0" w:color="auto"/>
        <w:right w:val="none" w:sz="0" w:space="0" w:color="auto"/>
      </w:divBdr>
    </w:div>
    <w:div w:id="1044599167">
      <w:bodyDiv w:val="1"/>
      <w:marLeft w:val="0"/>
      <w:marRight w:val="0"/>
      <w:marTop w:val="0"/>
      <w:marBottom w:val="0"/>
      <w:divBdr>
        <w:top w:val="none" w:sz="0" w:space="0" w:color="auto"/>
        <w:left w:val="none" w:sz="0" w:space="0" w:color="auto"/>
        <w:bottom w:val="none" w:sz="0" w:space="0" w:color="auto"/>
        <w:right w:val="none" w:sz="0" w:space="0" w:color="auto"/>
      </w:divBdr>
    </w:div>
    <w:div w:id="1046176700">
      <w:bodyDiv w:val="1"/>
      <w:marLeft w:val="0"/>
      <w:marRight w:val="0"/>
      <w:marTop w:val="0"/>
      <w:marBottom w:val="0"/>
      <w:divBdr>
        <w:top w:val="none" w:sz="0" w:space="0" w:color="auto"/>
        <w:left w:val="none" w:sz="0" w:space="0" w:color="auto"/>
        <w:bottom w:val="none" w:sz="0" w:space="0" w:color="auto"/>
        <w:right w:val="none" w:sz="0" w:space="0" w:color="auto"/>
      </w:divBdr>
    </w:div>
    <w:div w:id="1047334720">
      <w:bodyDiv w:val="1"/>
      <w:marLeft w:val="0"/>
      <w:marRight w:val="0"/>
      <w:marTop w:val="0"/>
      <w:marBottom w:val="0"/>
      <w:divBdr>
        <w:top w:val="none" w:sz="0" w:space="0" w:color="auto"/>
        <w:left w:val="none" w:sz="0" w:space="0" w:color="auto"/>
        <w:bottom w:val="none" w:sz="0" w:space="0" w:color="auto"/>
        <w:right w:val="none" w:sz="0" w:space="0" w:color="auto"/>
      </w:divBdr>
    </w:div>
    <w:div w:id="1052001483">
      <w:bodyDiv w:val="1"/>
      <w:marLeft w:val="0"/>
      <w:marRight w:val="0"/>
      <w:marTop w:val="0"/>
      <w:marBottom w:val="0"/>
      <w:divBdr>
        <w:top w:val="none" w:sz="0" w:space="0" w:color="auto"/>
        <w:left w:val="none" w:sz="0" w:space="0" w:color="auto"/>
        <w:bottom w:val="none" w:sz="0" w:space="0" w:color="auto"/>
        <w:right w:val="none" w:sz="0" w:space="0" w:color="auto"/>
      </w:divBdr>
    </w:div>
    <w:div w:id="1052386140">
      <w:bodyDiv w:val="1"/>
      <w:marLeft w:val="0"/>
      <w:marRight w:val="0"/>
      <w:marTop w:val="0"/>
      <w:marBottom w:val="0"/>
      <w:divBdr>
        <w:top w:val="none" w:sz="0" w:space="0" w:color="auto"/>
        <w:left w:val="none" w:sz="0" w:space="0" w:color="auto"/>
        <w:bottom w:val="none" w:sz="0" w:space="0" w:color="auto"/>
        <w:right w:val="none" w:sz="0" w:space="0" w:color="auto"/>
      </w:divBdr>
    </w:div>
    <w:div w:id="1054738123">
      <w:bodyDiv w:val="1"/>
      <w:marLeft w:val="0"/>
      <w:marRight w:val="0"/>
      <w:marTop w:val="0"/>
      <w:marBottom w:val="0"/>
      <w:divBdr>
        <w:top w:val="none" w:sz="0" w:space="0" w:color="auto"/>
        <w:left w:val="none" w:sz="0" w:space="0" w:color="auto"/>
        <w:bottom w:val="none" w:sz="0" w:space="0" w:color="auto"/>
        <w:right w:val="none" w:sz="0" w:space="0" w:color="auto"/>
      </w:divBdr>
    </w:div>
    <w:div w:id="1055810406">
      <w:bodyDiv w:val="1"/>
      <w:marLeft w:val="0"/>
      <w:marRight w:val="0"/>
      <w:marTop w:val="0"/>
      <w:marBottom w:val="0"/>
      <w:divBdr>
        <w:top w:val="none" w:sz="0" w:space="0" w:color="auto"/>
        <w:left w:val="none" w:sz="0" w:space="0" w:color="auto"/>
        <w:bottom w:val="none" w:sz="0" w:space="0" w:color="auto"/>
        <w:right w:val="none" w:sz="0" w:space="0" w:color="auto"/>
      </w:divBdr>
    </w:div>
    <w:div w:id="1056317833">
      <w:bodyDiv w:val="1"/>
      <w:marLeft w:val="0"/>
      <w:marRight w:val="0"/>
      <w:marTop w:val="0"/>
      <w:marBottom w:val="0"/>
      <w:divBdr>
        <w:top w:val="none" w:sz="0" w:space="0" w:color="auto"/>
        <w:left w:val="none" w:sz="0" w:space="0" w:color="auto"/>
        <w:bottom w:val="none" w:sz="0" w:space="0" w:color="auto"/>
        <w:right w:val="none" w:sz="0" w:space="0" w:color="auto"/>
      </w:divBdr>
    </w:div>
    <w:div w:id="1070423735">
      <w:bodyDiv w:val="1"/>
      <w:marLeft w:val="0"/>
      <w:marRight w:val="0"/>
      <w:marTop w:val="0"/>
      <w:marBottom w:val="0"/>
      <w:divBdr>
        <w:top w:val="none" w:sz="0" w:space="0" w:color="auto"/>
        <w:left w:val="none" w:sz="0" w:space="0" w:color="auto"/>
        <w:bottom w:val="none" w:sz="0" w:space="0" w:color="auto"/>
        <w:right w:val="none" w:sz="0" w:space="0" w:color="auto"/>
      </w:divBdr>
    </w:div>
    <w:div w:id="1070813511">
      <w:bodyDiv w:val="1"/>
      <w:marLeft w:val="0"/>
      <w:marRight w:val="0"/>
      <w:marTop w:val="0"/>
      <w:marBottom w:val="0"/>
      <w:divBdr>
        <w:top w:val="none" w:sz="0" w:space="0" w:color="auto"/>
        <w:left w:val="none" w:sz="0" w:space="0" w:color="auto"/>
        <w:bottom w:val="none" w:sz="0" w:space="0" w:color="auto"/>
        <w:right w:val="none" w:sz="0" w:space="0" w:color="auto"/>
      </w:divBdr>
    </w:div>
    <w:div w:id="1074010520">
      <w:bodyDiv w:val="1"/>
      <w:marLeft w:val="0"/>
      <w:marRight w:val="0"/>
      <w:marTop w:val="0"/>
      <w:marBottom w:val="0"/>
      <w:divBdr>
        <w:top w:val="none" w:sz="0" w:space="0" w:color="auto"/>
        <w:left w:val="none" w:sz="0" w:space="0" w:color="auto"/>
        <w:bottom w:val="none" w:sz="0" w:space="0" w:color="auto"/>
        <w:right w:val="none" w:sz="0" w:space="0" w:color="auto"/>
      </w:divBdr>
    </w:div>
    <w:div w:id="1076125968">
      <w:bodyDiv w:val="1"/>
      <w:marLeft w:val="0"/>
      <w:marRight w:val="0"/>
      <w:marTop w:val="0"/>
      <w:marBottom w:val="0"/>
      <w:divBdr>
        <w:top w:val="none" w:sz="0" w:space="0" w:color="auto"/>
        <w:left w:val="none" w:sz="0" w:space="0" w:color="auto"/>
        <w:bottom w:val="none" w:sz="0" w:space="0" w:color="auto"/>
        <w:right w:val="none" w:sz="0" w:space="0" w:color="auto"/>
      </w:divBdr>
    </w:div>
    <w:div w:id="1076443252">
      <w:bodyDiv w:val="1"/>
      <w:marLeft w:val="0"/>
      <w:marRight w:val="0"/>
      <w:marTop w:val="0"/>
      <w:marBottom w:val="0"/>
      <w:divBdr>
        <w:top w:val="none" w:sz="0" w:space="0" w:color="auto"/>
        <w:left w:val="none" w:sz="0" w:space="0" w:color="auto"/>
        <w:bottom w:val="none" w:sz="0" w:space="0" w:color="auto"/>
        <w:right w:val="none" w:sz="0" w:space="0" w:color="auto"/>
      </w:divBdr>
    </w:div>
    <w:div w:id="1077674498">
      <w:bodyDiv w:val="1"/>
      <w:marLeft w:val="0"/>
      <w:marRight w:val="0"/>
      <w:marTop w:val="0"/>
      <w:marBottom w:val="0"/>
      <w:divBdr>
        <w:top w:val="none" w:sz="0" w:space="0" w:color="auto"/>
        <w:left w:val="none" w:sz="0" w:space="0" w:color="auto"/>
        <w:bottom w:val="none" w:sz="0" w:space="0" w:color="auto"/>
        <w:right w:val="none" w:sz="0" w:space="0" w:color="auto"/>
      </w:divBdr>
    </w:div>
    <w:div w:id="1090737657">
      <w:bodyDiv w:val="1"/>
      <w:marLeft w:val="0"/>
      <w:marRight w:val="0"/>
      <w:marTop w:val="0"/>
      <w:marBottom w:val="0"/>
      <w:divBdr>
        <w:top w:val="none" w:sz="0" w:space="0" w:color="auto"/>
        <w:left w:val="none" w:sz="0" w:space="0" w:color="auto"/>
        <w:bottom w:val="none" w:sz="0" w:space="0" w:color="auto"/>
        <w:right w:val="none" w:sz="0" w:space="0" w:color="auto"/>
      </w:divBdr>
    </w:div>
    <w:div w:id="1091198986">
      <w:bodyDiv w:val="1"/>
      <w:marLeft w:val="0"/>
      <w:marRight w:val="0"/>
      <w:marTop w:val="0"/>
      <w:marBottom w:val="0"/>
      <w:divBdr>
        <w:top w:val="none" w:sz="0" w:space="0" w:color="auto"/>
        <w:left w:val="none" w:sz="0" w:space="0" w:color="auto"/>
        <w:bottom w:val="none" w:sz="0" w:space="0" w:color="auto"/>
        <w:right w:val="none" w:sz="0" w:space="0" w:color="auto"/>
      </w:divBdr>
    </w:div>
    <w:div w:id="1094202699">
      <w:bodyDiv w:val="1"/>
      <w:marLeft w:val="0"/>
      <w:marRight w:val="0"/>
      <w:marTop w:val="0"/>
      <w:marBottom w:val="0"/>
      <w:divBdr>
        <w:top w:val="none" w:sz="0" w:space="0" w:color="auto"/>
        <w:left w:val="none" w:sz="0" w:space="0" w:color="auto"/>
        <w:bottom w:val="none" w:sz="0" w:space="0" w:color="auto"/>
        <w:right w:val="none" w:sz="0" w:space="0" w:color="auto"/>
      </w:divBdr>
    </w:div>
    <w:div w:id="1099645674">
      <w:bodyDiv w:val="1"/>
      <w:marLeft w:val="0"/>
      <w:marRight w:val="0"/>
      <w:marTop w:val="0"/>
      <w:marBottom w:val="0"/>
      <w:divBdr>
        <w:top w:val="none" w:sz="0" w:space="0" w:color="auto"/>
        <w:left w:val="none" w:sz="0" w:space="0" w:color="auto"/>
        <w:bottom w:val="none" w:sz="0" w:space="0" w:color="auto"/>
        <w:right w:val="none" w:sz="0" w:space="0" w:color="auto"/>
      </w:divBdr>
    </w:div>
    <w:div w:id="1101340658">
      <w:bodyDiv w:val="1"/>
      <w:marLeft w:val="0"/>
      <w:marRight w:val="0"/>
      <w:marTop w:val="0"/>
      <w:marBottom w:val="0"/>
      <w:divBdr>
        <w:top w:val="none" w:sz="0" w:space="0" w:color="auto"/>
        <w:left w:val="none" w:sz="0" w:space="0" w:color="auto"/>
        <w:bottom w:val="none" w:sz="0" w:space="0" w:color="auto"/>
        <w:right w:val="none" w:sz="0" w:space="0" w:color="auto"/>
      </w:divBdr>
    </w:div>
    <w:div w:id="1110123962">
      <w:bodyDiv w:val="1"/>
      <w:marLeft w:val="0"/>
      <w:marRight w:val="0"/>
      <w:marTop w:val="0"/>
      <w:marBottom w:val="0"/>
      <w:divBdr>
        <w:top w:val="none" w:sz="0" w:space="0" w:color="auto"/>
        <w:left w:val="none" w:sz="0" w:space="0" w:color="auto"/>
        <w:bottom w:val="none" w:sz="0" w:space="0" w:color="auto"/>
        <w:right w:val="none" w:sz="0" w:space="0" w:color="auto"/>
      </w:divBdr>
    </w:div>
    <w:div w:id="1114523557">
      <w:bodyDiv w:val="1"/>
      <w:marLeft w:val="0"/>
      <w:marRight w:val="0"/>
      <w:marTop w:val="0"/>
      <w:marBottom w:val="0"/>
      <w:divBdr>
        <w:top w:val="none" w:sz="0" w:space="0" w:color="auto"/>
        <w:left w:val="none" w:sz="0" w:space="0" w:color="auto"/>
        <w:bottom w:val="none" w:sz="0" w:space="0" w:color="auto"/>
        <w:right w:val="none" w:sz="0" w:space="0" w:color="auto"/>
      </w:divBdr>
    </w:div>
    <w:div w:id="1115519607">
      <w:bodyDiv w:val="1"/>
      <w:marLeft w:val="0"/>
      <w:marRight w:val="0"/>
      <w:marTop w:val="0"/>
      <w:marBottom w:val="0"/>
      <w:divBdr>
        <w:top w:val="none" w:sz="0" w:space="0" w:color="auto"/>
        <w:left w:val="none" w:sz="0" w:space="0" w:color="auto"/>
        <w:bottom w:val="none" w:sz="0" w:space="0" w:color="auto"/>
        <w:right w:val="none" w:sz="0" w:space="0" w:color="auto"/>
      </w:divBdr>
    </w:div>
    <w:div w:id="1115754072">
      <w:bodyDiv w:val="1"/>
      <w:marLeft w:val="0"/>
      <w:marRight w:val="0"/>
      <w:marTop w:val="0"/>
      <w:marBottom w:val="0"/>
      <w:divBdr>
        <w:top w:val="none" w:sz="0" w:space="0" w:color="auto"/>
        <w:left w:val="none" w:sz="0" w:space="0" w:color="auto"/>
        <w:bottom w:val="none" w:sz="0" w:space="0" w:color="auto"/>
        <w:right w:val="none" w:sz="0" w:space="0" w:color="auto"/>
      </w:divBdr>
    </w:div>
    <w:div w:id="1119301156">
      <w:bodyDiv w:val="1"/>
      <w:marLeft w:val="0"/>
      <w:marRight w:val="0"/>
      <w:marTop w:val="0"/>
      <w:marBottom w:val="0"/>
      <w:divBdr>
        <w:top w:val="none" w:sz="0" w:space="0" w:color="auto"/>
        <w:left w:val="none" w:sz="0" w:space="0" w:color="auto"/>
        <w:bottom w:val="none" w:sz="0" w:space="0" w:color="auto"/>
        <w:right w:val="none" w:sz="0" w:space="0" w:color="auto"/>
      </w:divBdr>
    </w:div>
    <w:div w:id="1120959183">
      <w:bodyDiv w:val="1"/>
      <w:marLeft w:val="0"/>
      <w:marRight w:val="0"/>
      <w:marTop w:val="0"/>
      <w:marBottom w:val="0"/>
      <w:divBdr>
        <w:top w:val="none" w:sz="0" w:space="0" w:color="auto"/>
        <w:left w:val="none" w:sz="0" w:space="0" w:color="auto"/>
        <w:bottom w:val="none" w:sz="0" w:space="0" w:color="auto"/>
        <w:right w:val="none" w:sz="0" w:space="0" w:color="auto"/>
      </w:divBdr>
    </w:div>
    <w:div w:id="1122461035">
      <w:bodyDiv w:val="1"/>
      <w:marLeft w:val="0"/>
      <w:marRight w:val="0"/>
      <w:marTop w:val="0"/>
      <w:marBottom w:val="0"/>
      <w:divBdr>
        <w:top w:val="none" w:sz="0" w:space="0" w:color="auto"/>
        <w:left w:val="none" w:sz="0" w:space="0" w:color="auto"/>
        <w:bottom w:val="none" w:sz="0" w:space="0" w:color="auto"/>
        <w:right w:val="none" w:sz="0" w:space="0" w:color="auto"/>
      </w:divBdr>
    </w:div>
    <w:div w:id="1123185743">
      <w:bodyDiv w:val="1"/>
      <w:marLeft w:val="0"/>
      <w:marRight w:val="0"/>
      <w:marTop w:val="0"/>
      <w:marBottom w:val="0"/>
      <w:divBdr>
        <w:top w:val="none" w:sz="0" w:space="0" w:color="auto"/>
        <w:left w:val="none" w:sz="0" w:space="0" w:color="auto"/>
        <w:bottom w:val="none" w:sz="0" w:space="0" w:color="auto"/>
        <w:right w:val="none" w:sz="0" w:space="0" w:color="auto"/>
      </w:divBdr>
    </w:div>
    <w:div w:id="1133013383">
      <w:bodyDiv w:val="1"/>
      <w:marLeft w:val="0"/>
      <w:marRight w:val="0"/>
      <w:marTop w:val="0"/>
      <w:marBottom w:val="0"/>
      <w:divBdr>
        <w:top w:val="none" w:sz="0" w:space="0" w:color="auto"/>
        <w:left w:val="none" w:sz="0" w:space="0" w:color="auto"/>
        <w:bottom w:val="none" w:sz="0" w:space="0" w:color="auto"/>
        <w:right w:val="none" w:sz="0" w:space="0" w:color="auto"/>
      </w:divBdr>
    </w:div>
    <w:div w:id="1140539056">
      <w:bodyDiv w:val="1"/>
      <w:marLeft w:val="0"/>
      <w:marRight w:val="0"/>
      <w:marTop w:val="0"/>
      <w:marBottom w:val="0"/>
      <w:divBdr>
        <w:top w:val="none" w:sz="0" w:space="0" w:color="auto"/>
        <w:left w:val="none" w:sz="0" w:space="0" w:color="auto"/>
        <w:bottom w:val="none" w:sz="0" w:space="0" w:color="auto"/>
        <w:right w:val="none" w:sz="0" w:space="0" w:color="auto"/>
      </w:divBdr>
    </w:div>
    <w:div w:id="1144348003">
      <w:bodyDiv w:val="1"/>
      <w:marLeft w:val="0"/>
      <w:marRight w:val="0"/>
      <w:marTop w:val="0"/>
      <w:marBottom w:val="0"/>
      <w:divBdr>
        <w:top w:val="none" w:sz="0" w:space="0" w:color="auto"/>
        <w:left w:val="none" w:sz="0" w:space="0" w:color="auto"/>
        <w:bottom w:val="none" w:sz="0" w:space="0" w:color="auto"/>
        <w:right w:val="none" w:sz="0" w:space="0" w:color="auto"/>
      </w:divBdr>
    </w:div>
    <w:div w:id="1144659343">
      <w:bodyDiv w:val="1"/>
      <w:marLeft w:val="0"/>
      <w:marRight w:val="0"/>
      <w:marTop w:val="0"/>
      <w:marBottom w:val="0"/>
      <w:divBdr>
        <w:top w:val="none" w:sz="0" w:space="0" w:color="auto"/>
        <w:left w:val="none" w:sz="0" w:space="0" w:color="auto"/>
        <w:bottom w:val="none" w:sz="0" w:space="0" w:color="auto"/>
        <w:right w:val="none" w:sz="0" w:space="0" w:color="auto"/>
      </w:divBdr>
    </w:div>
    <w:div w:id="1153444907">
      <w:bodyDiv w:val="1"/>
      <w:marLeft w:val="0"/>
      <w:marRight w:val="0"/>
      <w:marTop w:val="0"/>
      <w:marBottom w:val="0"/>
      <w:divBdr>
        <w:top w:val="none" w:sz="0" w:space="0" w:color="auto"/>
        <w:left w:val="none" w:sz="0" w:space="0" w:color="auto"/>
        <w:bottom w:val="none" w:sz="0" w:space="0" w:color="auto"/>
        <w:right w:val="none" w:sz="0" w:space="0" w:color="auto"/>
      </w:divBdr>
    </w:div>
    <w:div w:id="1160465223">
      <w:bodyDiv w:val="1"/>
      <w:marLeft w:val="0"/>
      <w:marRight w:val="0"/>
      <w:marTop w:val="0"/>
      <w:marBottom w:val="0"/>
      <w:divBdr>
        <w:top w:val="none" w:sz="0" w:space="0" w:color="auto"/>
        <w:left w:val="none" w:sz="0" w:space="0" w:color="auto"/>
        <w:bottom w:val="none" w:sz="0" w:space="0" w:color="auto"/>
        <w:right w:val="none" w:sz="0" w:space="0" w:color="auto"/>
      </w:divBdr>
    </w:div>
    <w:div w:id="1162698572">
      <w:bodyDiv w:val="1"/>
      <w:marLeft w:val="0"/>
      <w:marRight w:val="0"/>
      <w:marTop w:val="0"/>
      <w:marBottom w:val="0"/>
      <w:divBdr>
        <w:top w:val="none" w:sz="0" w:space="0" w:color="auto"/>
        <w:left w:val="none" w:sz="0" w:space="0" w:color="auto"/>
        <w:bottom w:val="none" w:sz="0" w:space="0" w:color="auto"/>
        <w:right w:val="none" w:sz="0" w:space="0" w:color="auto"/>
      </w:divBdr>
    </w:div>
    <w:div w:id="1166676875">
      <w:bodyDiv w:val="1"/>
      <w:marLeft w:val="0"/>
      <w:marRight w:val="0"/>
      <w:marTop w:val="0"/>
      <w:marBottom w:val="0"/>
      <w:divBdr>
        <w:top w:val="none" w:sz="0" w:space="0" w:color="auto"/>
        <w:left w:val="none" w:sz="0" w:space="0" w:color="auto"/>
        <w:bottom w:val="none" w:sz="0" w:space="0" w:color="auto"/>
        <w:right w:val="none" w:sz="0" w:space="0" w:color="auto"/>
      </w:divBdr>
    </w:div>
    <w:div w:id="1167556491">
      <w:bodyDiv w:val="1"/>
      <w:marLeft w:val="0"/>
      <w:marRight w:val="0"/>
      <w:marTop w:val="0"/>
      <w:marBottom w:val="0"/>
      <w:divBdr>
        <w:top w:val="none" w:sz="0" w:space="0" w:color="auto"/>
        <w:left w:val="none" w:sz="0" w:space="0" w:color="auto"/>
        <w:bottom w:val="none" w:sz="0" w:space="0" w:color="auto"/>
        <w:right w:val="none" w:sz="0" w:space="0" w:color="auto"/>
      </w:divBdr>
    </w:div>
    <w:div w:id="1167676365">
      <w:bodyDiv w:val="1"/>
      <w:marLeft w:val="0"/>
      <w:marRight w:val="0"/>
      <w:marTop w:val="0"/>
      <w:marBottom w:val="0"/>
      <w:divBdr>
        <w:top w:val="none" w:sz="0" w:space="0" w:color="auto"/>
        <w:left w:val="none" w:sz="0" w:space="0" w:color="auto"/>
        <w:bottom w:val="none" w:sz="0" w:space="0" w:color="auto"/>
        <w:right w:val="none" w:sz="0" w:space="0" w:color="auto"/>
      </w:divBdr>
    </w:div>
    <w:div w:id="1168861652">
      <w:bodyDiv w:val="1"/>
      <w:marLeft w:val="0"/>
      <w:marRight w:val="0"/>
      <w:marTop w:val="0"/>
      <w:marBottom w:val="0"/>
      <w:divBdr>
        <w:top w:val="none" w:sz="0" w:space="0" w:color="auto"/>
        <w:left w:val="none" w:sz="0" w:space="0" w:color="auto"/>
        <w:bottom w:val="none" w:sz="0" w:space="0" w:color="auto"/>
        <w:right w:val="none" w:sz="0" w:space="0" w:color="auto"/>
      </w:divBdr>
    </w:div>
    <w:div w:id="1174226043">
      <w:bodyDiv w:val="1"/>
      <w:marLeft w:val="0"/>
      <w:marRight w:val="0"/>
      <w:marTop w:val="0"/>
      <w:marBottom w:val="0"/>
      <w:divBdr>
        <w:top w:val="none" w:sz="0" w:space="0" w:color="auto"/>
        <w:left w:val="none" w:sz="0" w:space="0" w:color="auto"/>
        <w:bottom w:val="none" w:sz="0" w:space="0" w:color="auto"/>
        <w:right w:val="none" w:sz="0" w:space="0" w:color="auto"/>
      </w:divBdr>
    </w:div>
    <w:div w:id="117777079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5824621">
      <w:bodyDiv w:val="1"/>
      <w:marLeft w:val="0"/>
      <w:marRight w:val="0"/>
      <w:marTop w:val="0"/>
      <w:marBottom w:val="0"/>
      <w:divBdr>
        <w:top w:val="none" w:sz="0" w:space="0" w:color="auto"/>
        <w:left w:val="none" w:sz="0" w:space="0" w:color="auto"/>
        <w:bottom w:val="none" w:sz="0" w:space="0" w:color="auto"/>
        <w:right w:val="none" w:sz="0" w:space="0" w:color="auto"/>
      </w:divBdr>
    </w:div>
    <w:div w:id="1186210903">
      <w:bodyDiv w:val="1"/>
      <w:marLeft w:val="0"/>
      <w:marRight w:val="0"/>
      <w:marTop w:val="0"/>
      <w:marBottom w:val="0"/>
      <w:divBdr>
        <w:top w:val="none" w:sz="0" w:space="0" w:color="auto"/>
        <w:left w:val="none" w:sz="0" w:space="0" w:color="auto"/>
        <w:bottom w:val="none" w:sz="0" w:space="0" w:color="auto"/>
        <w:right w:val="none" w:sz="0" w:space="0" w:color="auto"/>
      </w:divBdr>
    </w:div>
    <w:div w:id="1186673014">
      <w:bodyDiv w:val="1"/>
      <w:marLeft w:val="0"/>
      <w:marRight w:val="0"/>
      <w:marTop w:val="0"/>
      <w:marBottom w:val="0"/>
      <w:divBdr>
        <w:top w:val="none" w:sz="0" w:space="0" w:color="auto"/>
        <w:left w:val="none" w:sz="0" w:space="0" w:color="auto"/>
        <w:bottom w:val="none" w:sz="0" w:space="0" w:color="auto"/>
        <w:right w:val="none" w:sz="0" w:space="0" w:color="auto"/>
      </w:divBdr>
    </w:div>
    <w:div w:id="1189029343">
      <w:bodyDiv w:val="1"/>
      <w:marLeft w:val="0"/>
      <w:marRight w:val="0"/>
      <w:marTop w:val="0"/>
      <w:marBottom w:val="0"/>
      <w:divBdr>
        <w:top w:val="none" w:sz="0" w:space="0" w:color="auto"/>
        <w:left w:val="none" w:sz="0" w:space="0" w:color="auto"/>
        <w:bottom w:val="none" w:sz="0" w:space="0" w:color="auto"/>
        <w:right w:val="none" w:sz="0" w:space="0" w:color="auto"/>
      </w:divBdr>
    </w:div>
    <w:div w:id="1189873044">
      <w:bodyDiv w:val="1"/>
      <w:marLeft w:val="0"/>
      <w:marRight w:val="0"/>
      <w:marTop w:val="0"/>
      <w:marBottom w:val="0"/>
      <w:divBdr>
        <w:top w:val="none" w:sz="0" w:space="0" w:color="auto"/>
        <w:left w:val="none" w:sz="0" w:space="0" w:color="auto"/>
        <w:bottom w:val="none" w:sz="0" w:space="0" w:color="auto"/>
        <w:right w:val="none" w:sz="0" w:space="0" w:color="auto"/>
      </w:divBdr>
    </w:div>
    <w:div w:id="1192769118">
      <w:bodyDiv w:val="1"/>
      <w:marLeft w:val="0"/>
      <w:marRight w:val="0"/>
      <w:marTop w:val="0"/>
      <w:marBottom w:val="0"/>
      <w:divBdr>
        <w:top w:val="none" w:sz="0" w:space="0" w:color="auto"/>
        <w:left w:val="none" w:sz="0" w:space="0" w:color="auto"/>
        <w:bottom w:val="none" w:sz="0" w:space="0" w:color="auto"/>
        <w:right w:val="none" w:sz="0" w:space="0" w:color="auto"/>
      </w:divBdr>
    </w:div>
    <w:div w:id="1199851469">
      <w:bodyDiv w:val="1"/>
      <w:marLeft w:val="0"/>
      <w:marRight w:val="0"/>
      <w:marTop w:val="0"/>
      <w:marBottom w:val="0"/>
      <w:divBdr>
        <w:top w:val="none" w:sz="0" w:space="0" w:color="auto"/>
        <w:left w:val="none" w:sz="0" w:space="0" w:color="auto"/>
        <w:bottom w:val="none" w:sz="0" w:space="0" w:color="auto"/>
        <w:right w:val="none" w:sz="0" w:space="0" w:color="auto"/>
      </w:divBdr>
    </w:div>
    <w:div w:id="1200508040">
      <w:bodyDiv w:val="1"/>
      <w:marLeft w:val="0"/>
      <w:marRight w:val="0"/>
      <w:marTop w:val="0"/>
      <w:marBottom w:val="0"/>
      <w:divBdr>
        <w:top w:val="none" w:sz="0" w:space="0" w:color="auto"/>
        <w:left w:val="none" w:sz="0" w:space="0" w:color="auto"/>
        <w:bottom w:val="none" w:sz="0" w:space="0" w:color="auto"/>
        <w:right w:val="none" w:sz="0" w:space="0" w:color="auto"/>
      </w:divBdr>
    </w:div>
    <w:div w:id="1200585336">
      <w:bodyDiv w:val="1"/>
      <w:marLeft w:val="0"/>
      <w:marRight w:val="0"/>
      <w:marTop w:val="0"/>
      <w:marBottom w:val="0"/>
      <w:divBdr>
        <w:top w:val="none" w:sz="0" w:space="0" w:color="auto"/>
        <w:left w:val="none" w:sz="0" w:space="0" w:color="auto"/>
        <w:bottom w:val="none" w:sz="0" w:space="0" w:color="auto"/>
        <w:right w:val="none" w:sz="0" w:space="0" w:color="auto"/>
      </w:divBdr>
    </w:div>
    <w:div w:id="1203398457">
      <w:bodyDiv w:val="1"/>
      <w:marLeft w:val="0"/>
      <w:marRight w:val="0"/>
      <w:marTop w:val="0"/>
      <w:marBottom w:val="0"/>
      <w:divBdr>
        <w:top w:val="none" w:sz="0" w:space="0" w:color="auto"/>
        <w:left w:val="none" w:sz="0" w:space="0" w:color="auto"/>
        <w:bottom w:val="none" w:sz="0" w:space="0" w:color="auto"/>
        <w:right w:val="none" w:sz="0" w:space="0" w:color="auto"/>
      </w:divBdr>
    </w:div>
    <w:div w:id="1203713441">
      <w:bodyDiv w:val="1"/>
      <w:marLeft w:val="0"/>
      <w:marRight w:val="0"/>
      <w:marTop w:val="0"/>
      <w:marBottom w:val="0"/>
      <w:divBdr>
        <w:top w:val="none" w:sz="0" w:space="0" w:color="auto"/>
        <w:left w:val="none" w:sz="0" w:space="0" w:color="auto"/>
        <w:bottom w:val="none" w:sz="0" w:space="0" w:color="auto"/>
        <w:right w:val="none" w:sz="0" w:space="0" w:color="auto"/>
      </w:divBdr>
    </w:div>
    <w:div w:id="1209800745">
      <w:bodyDiv w:val="1"/>
      <w:marLeft w:val="0"/>
      <w:marRight w:val="0"/>
      <w:marTop w:val="0"/>
      <w:marBottom w:val="0"/>
      <w:divBdr>
        <w:top w:val="none" w:sz="0" w:space="0" w:color="auto"/>
        <w:left w:val="none" w:sz="0" w:space="0" w:color="auto"/>
        <w:bottom w:val="none" w:sz="0" w:space="0" w:color="auto"/>
        <w:right w:val="none" w:sz="0" w:space="0" w:color="auto"/>
      </w:divBdr>
    </w:div>
    <w:div w:id="1210611563">
      <w:bodyDiv w:val="1"/>
      <w:marLeft w:val="0"/>
      <w:marRight w:val="0"/>
      <w:marTop w:val="0"/>
      <w:marBottom w:val="0"/>
      <w:divBdr>
        <w:top w:val="none" w:sz="0" w:space="0" w:color="auto"/>
        <w:left w:val="none" w:sz="0" w:space="0" w:color="auto"/>
        <w:bottom w:val="none" w:sz="0" w:space="0" w:color="auto"/>
        <w:right w:val="none" w:sz="0" w:space="0" w:color="auto"/>
      </w:divBdr>
    </w:div>
    <w:div w:id="1211845294">
      <w:bodyDiv w:val="1"/>
      <w:marLeft w:val="0"/>
      <w:marRight w:val="0"/>
      <w:marTop w:val="0"/>
      <w:marBottom w:val="0"/>
      <w:divBdr>
        <w:top w:val="none" w:sz="0" w:space="0" w:color="auto"/>
        <w:left w:val="none" w:sz="0" w:space="0" w:color="auto"/>
        <w:bottom w:val="none" w:sz="0" w:space="0" w:color="auto"/>
        <w:right w:val="none" w:sz="0" w:space="0" w:color="auto"/>
      </w:divBdr>
    </w:div>
    <w:div w:id="1223102791">
      <w:bodyDiv w:val="1"/>
      <w:marLeft w:val="0"/>
      <w:marRight w:val="0"/>
      <w:marTop w:val="0"/>
      <w:marBottom w:val="0"/>
      <w:divBdr>
        <w:top w:val="none" w:sz="0" w:space="0" w:color="auto"/>
        <w:left w:val="none" w:sz="0" w:space="0" w:color="auto"/>
        <w:bottom w:val="none" w:sz="0" w:space="0" w:color="auto"/>
        <w:right w:val="none" w:sz="0" w:space="0" w:color="auto"/>
      </w:divBdr>
    </w:div>
    <w:div w:id="1223981614">
      <w:bodyDiv w:val="1"/>
      <w:marLeft w:val="0"/>
      <w:marRight w:val="0"/>
      <w:marTop w:val="0"/>
      <w:marBottom w:val="0"/>
      <w:divBdr>
        <w:top w:val="none" w:sz="0" w:space="0" w:color="auto"/>
        <w:left w:val="none" w:sz="0" w:space="0" w:color="auto"/>
        <w:bottom w:val="none" w:sz="0" w:space="0" w:color="auto"/>
        <w:right w:val="none" w:sz="0" w:space="0" w:color="auto"/>
      </w:divBdr>
    </w:div>
    <w:div w:id="1227447450">
      <w:bodyDiv w:val="1"/>
      <w:marLeft w:val="0"/>
      <w:marRight w:val="0"/>
      <w:marTop w:val="0"/>
      <w:marBottom w:val="0"/>
      <w:divBdr>
        <w:top w:val="none" w:sz="0" w:space="0" w:color="auto"/>
        <w:left w:val="none" w:sz="0" w:space="0" w:color="auto"/>
        <w:bottom w:val="none" w:sz="0" w:space="0" w:color="auto"/>
        <w:right w:val="none" w:sz="0" w:space="0" w:color="auto"/>
      </w:divBdr>
    </w:div>
    <w:div w:id="1227955822">
      <w:bodyDiv w:val="1"/>
      <w:marLeft w:val="0"/>
      <w:marRight w:val="0"/>
      <w:marTop w:val="0"/>
      <w:marBottom w:val="0"/>
      <w:divBdr>
        <w:top w:val="none" w:sz="0" w:space="0" w:color="auto"/>
        <w:left w:val="none" w:sz="0" w:space="0" w:color="auto"/>
        <w:bottom w:val="none" w:sz="0" w:space="0" w:color="auto"/>
        <w:right w:val="none" w:sz="0" w:space="0" w:color="auto"/>
      </w:divBdr>
    </w:div>
    <w:div w:id="1230654855">
      <w:bodyDiv w:val="1"/>
      <w:marLeft w:val="0"/>
      <w:marRight w:val="0"/>
      <w:marTop w:val="0"/>
      <w:marBottom w:val="0"/>
      <w:divBdr>
        <w:top w:val="none" w:sz="0" w:space="0" w:color="auto"/>
        <w:left w:val="none" w:sz="0" w:space="0" w:color="auto"/>
        <w:bottom w:val="none" w:sz="0" w:space="0" w:color="auto"/>
        <w:right w:val="none" w:sz="0" w:space="0" w:color="auto"/>
      </w:divBdr>
    </w:div>
    <w:div w:id="1230963892">
      <w:bodyDiv w:val="1"/>
      <w:marLeft w:val="0"/>
      <w:marRight w:val="0"/>
      <w:marTop w:val="0"/>
      <w:marBottom w:val="0"/>
      <w:divBdr>
        <w:top w:val="none" w:sz="0" w:space="0" w:color="auto"/>
        <w:left w:val="none" w:sz="0" w:space="0" w:color="auto"/>
        <w:bottom w:val="none" w:sz="0" w:space="0" w:color="auto"/>
        <w:right w:val="none" w:sz="0" w:space="0" w:color="auto"/>
      </w:divBdr>
    </w:div>
    <w:div w:id="1232080377">
      <w:bodyDiv w:val="1"/>
      <w:marLeft w:val="0"/>
      <w:marRight w:val="0"/>
      <w:marTop w:val="0"/>
      <w:marBottom w:val="0"/>
      <w:divBdr>
        <w:top w:val="none" w:sz="0" w:space="0" w:color="auto"/>
        <w:left w:val="none" w:sz="0" w:space="0" w:color="auto"/>
        <w:bottom w:val="none" w:sz="0" w:space="0" w:color="auto"/>
        <w:right w:val="none" w:sz="0" w:space="0" w:color="auto"/>
      </w:divBdr>
    </w:div>
    <w:div w:id="1232152723">
      <w:bodyDiv w:val="1"/>
      <w:marLeft w:val="0"/>
      <w:marRight w:val="0"/>
      <w:marTop w:val="0"/>
      <w:marBottom w:val="0"/>
      <w:divBdr>
        <w:top w:val="none" w:sz="0" w:space="0" w:color="auto"/>
        <w:left w:val="none" w:sz="0" w:space="0" w:color="auto"/>
        <w:bottom w:val="none" w:sz="0" w:space="0" w:color="auto"/>
        <w:right w:val="none" w:sz="0" w:space="0" w:color="auto"/>
      </w:divBdr>
    </w:div>
    <w:div w:id="1237283388">
      <w:bodyDiv w:val="1"/>
      <w:marLeft w:val="0"/>
      <w:marRight w:val="0"/>
      <w:marTop w:val="0"/>
      <w:marBottom w:val="0"/>
      <w:divBdr>
        <w:top w:val="none" w:sz="0" w:space="0" w:color="auto"/>
        <w:left w:val="none" w:sz="0" w:space="0" w:color="auto"/>
        <w:bottom w:val="none" w:sz="0" w:space="0" w:color="auto"/>
        <w:right w:val="none" w:sz="0" w:space="0" w:color="auto"/>
      </w:divBdr>
    </w:div>
    <w:div w:id="1238711413">
      <w:bodyDiv w:val="1"/>
      <w:marLeft w:val="0"/>
      <w:marRight w:val="0"/>
      <w:marTop w:val="0"/>
      <w:marBottom w:val="0"/>
      <w:divBdr>
        <w:top w:val="none" w:sz="0" w:space="0" w:color="auto"/>
        <w:left w:val="none" w:sz="0" w:space="0" w:color="auto"/>
        <w:bottom w:val="none" w:sz="0" w:space="0" w:color="auto"/>
        <w:right w:val="none" w:sz="0" w:space="0" w:color="auto"/>
      </w:divBdr>
    </w:div>
    <w:div w:id="1239366779">
      <w:bodyDiv w:val="1"/>
      <w:marLeft w:val="0"/>
      <w:marRight w:val="0"/>
      <w:marTop w:val="0"/>
      <w:marBottom w:val="0"/>
      <w:divBdr>
        <w:top w:val="none" w:sz="0" w:space="0" w:color="auto"/>
        <w:left w:val="none" w:sz="0" w:space="0" w:color="auto"/>
        <w:bottom w:val="none" w:sz="0" w:space="0" w:color="auto"/>
        <w:right w:val="none" w:sz="0" w:space="0" w:color="auto"/>
      </w:divBdr>
    </w:div>
    <w:div w:id="1242839085">
      <w:bodyDiv w:val="1"/>
      <w:marLeft w:val="0"/>
      <w:marRight w:val="0"/>
      <w:marTop w:val="0"/>
      <w:marBottom w:val="0"/>
      <w:divBdr>
        <w:top w:val="none" w:sz="0" w:space="0" w:color="auto"/>
        <w:left w:val="none" w:sz="0" w:space="0" w:color="auto"/>
        <w:bottom w:val="none" w:sz="0" w:space="0" w:color="auto"/>
        <w:right w:val="none" w:sz="0" w:space="0" w:color="auto"/>
      </w:divBdr>
    </w:div>
    <w:div w:id="1245991847">
      <w:bodyDiv w:val="1"/>
      <w:marLeft w:val="0"/>
      <w:marRight w:val="0"/>
      <w:marTop w:val="0"/>
      <w:marBottom w:val="0"/>
      <w:divBdr>
        <w:top w:val="none" w:sz="0" w:space="0" w:color="auto"/>
        <w:left w:val="none" w:sz="0" w:space="0" w:color="auto"/>
        <w:bottom w:val="none" w:sz="0" w:space="0" w:color="auto"/>
        <w:right w:val="none" w:sz="0" w:space="0" w:color="auto"/>
      </w:divBdr>
    </w:div>
    <w:div w:id="1247419873">
      <w:bodyDiv w:val="1"/>
      <w:marLeft w:val="0"/>
      <w:marRight w:val="0"/>
      <w:marTop w:val="0"/>
      <w:marBottom w:val="0"/>
      <w:divBdr>
        <w:top w:val="none" w:sz="0" w:space="0" w:color="auto"/>
        <w:left w:val="none" w:sz="0" w:space="0" w:color="auto"/>
        <w:bottom w:val="none" w:sz="0" w:space="0" w:color="auto"/>
        <w:right w:val="none" w:sz="0" w:space="0" w:color="auto"/>
      </w:divBdr>
    </w:div>
    <w:div w:id="1249579121">
      <w:bodyDiv w:val="1"/>
      <w:marLeft w:val="0"/>
      <w:marRight w:val="0"/>
      <w:marTop w:val="0"/>
      <w:marBottom w:val="0"/>
      <w:divBdr>
        <w:top w:val="none" w:sz="0" w:space="0" w:color="auto"/>
        <w:left w:val="none" w:sz="0" w:space="0" w:color="auto"/>
        <w:bottom w:val="none" w:sz="0" w:space="0" w:color="auto"/>
        <w:right w:val="none" w:sz="0" w:space="0" w:color="auto"/>
      </w:divBdr>
    </w:div>
    <w:div w:id="1250848935">
      <w:bodyDiv w:val="1"/>
      <w:marLeft w:val="0"/>
      <w:marRight w:val="0"/>
      <w:marTop w:val="0"/>
      <w:marBottom w:val="0"/>
      <w:divBdr>
        <w:top w:val="none" w:sz="0" w:space="0" w:color="auto"/>
        <w:left w:val="none" w:sz="0" w:space="0" w:color="auto"/>
        <w:bottom w:val="none" w:sz="0" w:space="0" w:color="auto"/>
        <w:right w:val="none" w:sz="0" w:space="0" w:color="auto"/>
      </w:divBdr>
    </w:div>
    <w:div w:id="1252665744">
      <w:bodyDiv w:val="1"/>
      <w:marLeft w:val="0"/>
      <w:marRight w:val="0"/>
      <w:marTop w:val="0"/>
      <w:marBottom w:val="0"/>
      <w:divBdr>
        <w:top w:val="none" w:sz="0" w:space="0" w:color="auto"/>
        <w:left w:val="none" w:sz="0" w:space="0" w:color="auto"/>
        <w:bottom w:val="none" w:sz="0" w:space="0" w:color="auto"/>
        <w:right w:val="none" w:sz="0" w:space="0" w:color="auto"/>
      </w:divBdr>
    </w:div>
    <w:div w:id="1254977670">
      <w:bodyDiv w:val="1"/>
      <w:marLeft w:val="0"/>
      <w:marRight w:val="0"/>
      <w:marTop w:val="0"/>
      <w:marBottom w:val="0"/>
      <w:divBdr>
        <w:top w:val="none" w:sz="0" w:space="0" w:color="auto"/>
        <w:left w:val="none" w:sz="0" w:space="0" w:color="auto"/>
        <w:bottom w:val="none" w:sz="0" w:space="0" w:color="auto"/>
        <w:right w:val="none" w:sz="0" w:space="0" w:color="auto"/>
      </w:divBdr>
    </w:div>
    <w:div w:id="1255892393">
      <w:bodyDiv w:val="1"/>
      <w:marLeft w:val="0"/>
      <w:marRight w:val="0"/>
      <w:marTop w:val="0"/>
      <w:marBottom w:val="0"/>
      <w:divBdr>
        <w:top w:val="none" w:sz="0" w:space="0" w:color="auto"/>
        <w:left w:val="none" w:sz="0" w:space="0" w:color="auto"/>
        <w:bottom w:val="none" w:sz="0" w:space="0" w:color="auto"/>
        <w:right w:val="none" w:sz="0" w:space="0" w:color="auto"/>
      </w:divBdr>
    </w:div>
    <w:div w:id="1256281999">
      <w:bodyDiv w:val="1"/>
      <w:marLeft w:val="0"/>
      <w:marRight w:val="0"/>
      <w:marTop w:val="0"/>
      <w:marBottom w:val="0"/>
      <w:divBdr>
        <w:top w:val="none" w:sz="0" w:space="0" w:color="auto"/>
        <w:left w:val="none" w:sz="0" w:space="0" w:color="auto"/>
        <w:bottom w:val="none" w:sz="0" w:space="0" w:color="auto"/>
        <w:right w:val="none" w:sz="0" w:space="0" w:color="auto"/>
      </w:divBdr>
    </w:div>
    <w:div w:id="1256547746">
      <w:bodyDiv w:val="1"/>
      <w:marLeft w:val="0"/>
      <w:marRight w:val="0"/>
      <w:marTop w:val="0"/>
      <w:marBottom w:val="0"/>
      <w:divBdr>
        <w:top w:val="none" w:sz="0" w:space="0" w:color="auto"/>
        <w:left w:val="none" w:sz="0" w:space="0" w:color="auto"/>
        <w:bottom w:val="none" w:sz="0" w:space="0" w:color="auto"/>
        <w:right w:val="none" w:sz="0" w:space="0" w:color="auto"/>
      </w:divBdr>
    </w:div>
    <w:div w:id="1257909345">
      <w:bodyDiv w:val="1"/>
      <w:marLeft w:val="0"/>
      <w:marRight w:val="0"/>
      <w:marTop w:val="0"/>
      <w:marBottom w:val="0"/>
      <w:divBdr>
        <w:top w:val="none" w:sz="0" w:space="0" w:color="auto"/>
        <w:left w:val="none" w:sz="0" w:space="0" w:color="auto"/>
        <w:bottom w:val="none" w:sz="0" w:space="0" w:color="auto"/>
        <w:right w:val="none" w:sz="0" w:space="0" w:color="auto"/>
      </w:divBdr>
    </w:div>
    <w:div w:id="1261721678">
      <w:bodyDiv w:val="1"/>
      <w:marLeft w:val="0"/>
      <w:marRight w:val="0"/>
      <w:marTop w:val="0"/>
      <w:marBottom w:val="0"/>
      <w:divBdr>
        <w:top w:val="none" w:sz="0" w:space="0" w:color="auto"/>
        <w:left w:val="none" w:sz="0" w:space="0" w:color="auto"/>
        <w:bottom w:val="none" w:sz="0" w:space="0" w:color="auto"/>
        <w:right w:val="none" w:sz="0" w:space="0" w:color="auto"/>
      </w:divBdr>
    </w:div>
    <w:div w:id="1262034089">
      <w:bodyDiv w:val="1"/>
      <w:marLeft w:val="0"/>
      <w:marRight w:val="0"/>
      <w:marTop w:val="0"/>
      <w:marBottom w:val="0"/>
      <w:divBdr>
        <w:top w:val="none" w:sz="0" w:space="0" w:color="auto"/>
        <w:left w:val="none" w:sz="0" w:space="0" w:color="auto"/>
        <w:bottom w:val="none" w:sz="0" w:space="0" w:color="auto"/>
        <w:right w:val="none" w:sz="0" w:space="0" w:color="auto"/>
      </w:divBdr>
    </w:div>
    <w:div w:id="1264071454">
      <w:bodyDiv w:val="1"/>
      <w:marLeft w:val="0"/>
      <w:marRight w:val="0"/>
      <w:marTop w:val="0"/>
      <w:marBottom w:val="0"/>
      <w:divBdr>
        <w:top w:val="none" w:sz="0" w:space="0" w:color="auto"/>
        <w:left w:val="none" w:sz="0" w:space="0" w:color="auto"/>
        <w:bottom w:val="none" w:sz="0" w:space="0" w:color="auto"/>
        <w:right w:val="none" w:sz="0" w:space="0" w:color="auto"/>
      </w:divBdr>
    </w:div>
    <w:div w:id="1264991167">
      <w:bodyDiv w:val="1"/>
      <w:marLeft w:val="0"/>
      <w:marRight w:val="0"/>
      <w:marTop w:val="0"/>
      <w:marBottom w:val="0"/>
      <w:divBdr>
        <w:top w:val="none" w:sz="0" w:space="0" w:color="auto"/>
        <w:left w:val="none" w:sz="0" w:space="0" w:color="auto"/>
        <w:bottom w:val="none" w:sz="0" w:space="0" w:color="auto"/>
        <w:right w:val="none" w:sz="0" w:space="0" w:color="auto"/>
      </w:divBdr>
    </w:div>
    <w:div w:id="1266033119">
      <w:bodyDiv w:val="1"/>
      <w:marLeft w:val="0"/>
      <w:marRight w:val="0"/>
      <w:marTop w:val="0"/>
      <w:marBottom w:val="0"/>
      <w:divBdr>
        <w:top w:val="none" w:sz="0" w:space="0" w:color="auto"/>
        <w:left w:val="none" w:sz="0" w:space="0" w:color="auto"/>
        <w:bottom w:val="none" w:sz="0" w:space="0" w:color="auto"/>
        <w:right w:val="none" w:sz="0" w:space="0" w:color="auto"/>
      </w:divBdr>
    </w:div>
    <w:div w:id="1268849045">
      <w:bodyDiv w:val="1"/>
      <w:marLeft w:val="0"/>
      <w:marRight w:val="0"/>
      <w:marTop w:val="0"/>
      <w:marBottom w:val="0"/>
      <w:divBdr>
        <w:top w:val="none" w:sz="0" w:space="0" w:color="auto"/>
        <w:left w:val="none" w:sz="0" w:space="0" w:color="auto"/>
        <w:bottom w:val="none" w:sz="0" w:space="0" w:color="auto"/>
        <w:right w:val="none" w:sz="0" w:space="0" w:color="auto"/>
      </w:divBdr>
    </w:div>
    <w:div w:id="1275552562">
      <w:bodyDiv w:val="1"/>
      <w:marLeft w:val="0"/>
      <w:marRight w:val="0"/>
      <w:marTop w:val="0"/>
      <w:marBottom w:val="0"/>
      <w:divBdr>
        <w:top w:val="none" w:sz="0" w:space="0" w:color="auto"/>
        <w:left w:val="none" w:sz="0" w:space="0" w:color="auto"/>
        <w:bottom w:val="none" w:sz="0" w:space="0" w:color="auto"/>
        <w:right w:val="none" w:sz="0" w:space="0" w:color="auto"/>
      </w:divBdr>
    </w:div>
    <w:div w:id="1275670653">
      <w:bodyDiv w:val="1"/>
      <w:marLeft w:val="0"/>
      <w:marRight w:val="0"/>
      <w:marTop w:val="0"/>
      <w:marBottom w:val="0"/>
      <w:divBdr>
        <w:top w:val="none" w:sz="0" w:space="0" w:color="auto"/>
        <w:left w:val="none" w:sz="0" w:space="0" w:color="auto"/>
        <w:bottom w:val="none" w:sz="0" w:space="0" w:color="auto"/>
        <w:right w:val="none" w:sz="0" w:space="0" w:color="auto"/>
      </w:divBdr>
    </w:div>
    <w:div w:id="128156949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5237504">
      <w:bodyDiv w:val="1"/>
      <w:marLeft w:val="0"/>
      <w:marRight w:val="0"/>
      <w:marTop w:val="0"/>
      <w:marBottom w:val="0"/>
      <w:divBdr>
        <w:top w:val="none" w:sz="0" w:space="0" w:color="auto"/>
        <w:left w:val="none" w:sz="0" w:space="0" w:color="auto"/>
        <w:bottom w:val="none" w:sz="0" w:space="0" w:color="auto"/>
        <w:right w:val="none" w:sz="0" w:space="0" w:color="auto"/>
      </w:divBdr>
    </w:div>
    <w:div w:id="1290086646">
      <w:bodyDiv w:val="1"/>
      <w:marLeft w:val="0"/>
      <w:marRight w:val="0"/>
      <w:marTop w:val="0"/>
      <w:marBottom w:val="0"/>
      <w:divBdr>
        <w:top w:val="none" w:sz="0" w:space="0" w:color="auto"/>
        <w:left w:val="none" w:sz="0" w:space="0" w:color="auto"/>
        <w:bottom w:val="none" w:sz="0" w:space="0" w:color="auto"/>
        <w:right w:val="none" w:sz="0" w:space="0" w:color="auto"/>
      </w:divBdr>
    </w:div>
    <w:div w:id="1291403882">
      <w:bodyDiv w:val="1"/>
      <w:marLeft w:val="0"/>
      <w:marRight w:val="0"/>
      <w:marTop w:val="0"/>
      <w:marBottom w:val="0"/>
      <w:divBdr>
        <w:top w:val="none" w:sz="0" w:space="0" w:color="auto"/>
        <w:left w:val="none" w:sz="0" w:space="0" w:color="auto"/>
        <w:bottom w:val="none" w:sz="0" w:space="0" w:color="auto"/>
        <w:right w:val="none" w:sz="0" w:space="0" w:color="auto"/>
      </w:divBdr>
    </w:div>
    <w:div w:id="1292204126">
      <w:bodyDiv w:val="1"/>
      <w:marLeft w:val="0"/>
      <w:marRight w:val="0"/>
      <w:marTop w:val="0"/>
      <w:marBottom w:val="0"/>
      <w:divBdr>
        <w:top w:val="none" w:sz="0" w:space="0" w:color="auto"/>
        <w:left w:val="none" w:sz="0" w:space="0" w:color="auto"/>
        <w:bottom w:val="none" w:sz="0" w:space="0" w:color="auto"/>
        <w:right w:val="none" w:sz="0" w:space="0" w:color="auto"/>
      </w:divBdr>
    </w:div>
    <w:div w:id="1296180151">
      <w:bodyDiv w:val="1"/>
      <w:marLeft w:val="0"/>
      <w:marRight w:val="0"/>
      <w:marTop w:val="0"/>
      <w:marBottom w:val="0"/>
      <w:divBdr>
        <w:top w:val="none" w:sz="0" w:space="0" w:color="auto"/>
        <w:left w:val="none" w:sz="0" w:space="0" w:color="auto"/>
        <w:bottom w:val="none" w:sz="0" w:space="0" w:color="auto"/>
        <w:right w:val="none" w:sz="0" w:space="0" w:color="auto"/>
      </w:divBdr>
    </w:div>
    <w:div w:id="1298728790">
      <w:bodyDiv w:val="1"/>
      <w:marLeft w:val="0"/>
      <w:marRight w:val="0"/>
      <w:marTop w:val="0"/>
      <w:marBottom w:val="0"/>
      <w:divBdr>
        <w:top w:val="none" w:sz="0" w:space="0" w:color="auto"/>
        <w:left w:val="none" w:sz="0" w:space="0" w:color="auto"/>
        <w:bottom w:val="none" w:sz="0" w:space="0" w:color="auto"/>
        <w:right w:val="none" w:sz="0" w:space="0" w:color="auto"/>
      </w:divBdr>
    </w:div>
    <w:div w:id="1303458769">
      <w:bodyDiv w:val="1"/>
      <w:marLeft w:val="0"/>
      <w:marRight w:val="0"/>
      <w:marTop w:val="0"/>
      <w:marBottom w:val="0"/>
      <w:divBdr>
        <w:top w:val="none" w:sz="0" w:space="0" w:color="auto"/>
        <w:left w:val="none" w:sz="0" w:space="0" w:color="auto"/>
        <w:bottom w:val="none" w:sz="0" w:space="0" w:color="auto"/>
        <w:right w:val="none" w:sz="0" w:space="0" w:color="auto"/>
      </w:divBdr>
    </w:div>
    <w:div w:id="1304123205">
      <w:bodyDiv w:val="1"/>
      <w:marLeft w:val="0"/>
      <w:marRight w:val="0"/>
      <w:marTop w:val="0"/>
      <w:marBottom w:val="0"/>
      <w:divBdr>
        <w:top w:val="none" w:sz="0" w:space="0" w:color="auto"/>
        <w:left w:val="none" w:sz="0" w:space="0" w:color="auto"/>
        <w:bottom w:val="none" w:sz="0" w:space="0" w:color="auto"/>
        <w:right w:val="none" w:sz="0" w:space="0" w:color="auto"/>
      </w:divBdr>
    </w:div>
    <w:div w:id="1304189571">
      <w:bodyDiv w:val="1"/>
      <w:marLeft w:val="0"/>
      <w:marRight w:val="0"/>
      <w:marTop w:val="0"/>
      <w:marBottom w:val="0"/>
      <w:divBdr>
        <w:top w:val="none" w:sz="0" w:space="0" w:color="auto"/>
        <w:left w:val="none" w:sz="0" w:space="0" w:color="auto"/>
        <w:bottom w:val="none" w:sz="0" w:space="0" w:color="auto"/>
        <w:right w:val="none" w:sz="0" w:space="0" w:color="auto"/>
      </w:divBdr>
    </w:div>
    <w:div w:id="1304197552">
      <w:bodyDiv w:val="1"/>
      <w:marLeft w:val="0"/>
      <w:marRight w:val="0"/>
      <w:marTop w:val="0"/>
      <w:marBottom w:val="0"/>
      <w:divBdr>
        <w:top w:val="none" w:sz="0" w:space="0" w:color="auto"/>
        <w:left w:val="none" w:sz="0" w:space="0" w:color="auto"/>
        <w:bottom w:val="none" w:sz="0" w:space="0" w:color="auto"/>
        <w:right w:val="none" w:sz="0" w:space="0" w:color="auto"/>
      </w:divBdr>
    </w:div>
    <w:div w:id="1305503192">
      <w:bodyDiv w:val="1"/>
      <w:marLeft w:val="0"/>
      <w:marRight w:val="0"/>
      <w:marTop w:val="0"/>
      <w:marBottom w:val="0"/>
      <w:divBdr>
        <w:top w:val="none" w:sz="0" w:space="0" w:color="auto"/>
        <w:left w:val="none" w:sz="0" w:space="0" w:color="auto"/>
        <w:bottom w:val="none" w:sz="0" w:space="0" w:color="auto"/>
        <w:right w:val="none" w:sz="0" w:space="0" w:color="auto"/>
      </w:divBdr>
    </w:div>
    <w:div w:id="1306399727">
      <w:bodyDiv w:val="1"/>
      <w:marLeft w:val="0"/>
      <w:marRight w:val="0"/>
      <w:marTop w:val="0"/>
      <w:marBottom w:val="0"/>
      <w:divBdr>
        <w:top w:val="none" w:sz="0" w:space="0" w:color="auto"/>
        <w:left w:val="none" w:sz="0" w:space="0" w:color="auto"/>
        <w:bottom w:val="none" w:sz="0" w:space="0" w:color="auto"/>
        <w:right w:val="none" w:sz="0" w:space="0" w:color="auto"/>
      </w:divBdr>
    </w:div>
    <w:div w:id="1306928841">
      <w:bodyDiv w:val="1"/>
      <w:marLeft w:val="0"/>
      <w:marRight w:val="0"/>
      <w:marTop w:val="0"/>
      <w:marBottom w:val="0"/>
      <w:divBdr>
        <w:top w:val="none" w:sz="0" w:space="0" w:color="auto"/>
        <w:left w:val="none" w:sz="0" w:space="0" w:color="auto"/>
        <w:bottom w:val="none" w:sz="0" w:space="0" w:color="auto"/>
        <w:right w:val="none" w:sz="0" w:space="0" w:color="auto"/>
      </w:divBdr>
    </w:div>
    <w:div w:id="1307932914">
      <w:bodyDiv w:val="1"/>
      <w:marLeft w:val="0"/>
      <w:marRight w:val="0"/>
      <w:marTop w:val="0"/>
      <w:marBottom w:val="0"/>
      <w:divBdr>
        <w:top w:val="none" w:sz="0" w:space="0" w:color="auto"/>
        <w:left w:val="none" w:sz="0" w:space="0" w:color="auto"/>
        <w:bottom w:val="none" w:sz="0" w:space="0" w:color="auto"/>
        <w:right w:val="none" w:sz="0" w:space="0" w:color="auto"/>
      </w:divBdr>
    </w:div>
    <w:div w:id="1309550643">
      <w:bodyDiv w:val="1"/>
      <w:marLeft w:val="0"/>
      <w:marRight w:val="0"/>
      <w:marTop w:val="0"/>
      <w:marBottom w:val="0"/>
      <w:divBdr>
        <w:top w:val="none" w:sz="0" w:space="0" w:color="auto"/>
        <w:left w:val="none" w:sz="0" w:space="0" w:color="auto"/>
        <w:bottom w:val="none" w:sz="0" w:space="0" w:color="auto"/>
        <w:right w:val="none" w:sz="0" w:space="0" w:color="auto"/>
      </w:divBdr>
    </w:div>
    <w:div w:id="1325011531">
      <w:bodyDiv w:val="1"/>
      <w:marLeft w:val="0"/>
      <w:marRight w:val="0"/>
      <w:marTop w:val="0"/>
      <w:marBottom w:val="0"/>
      <w:divBdr>
        <w:top w:val="none" w:sz="0" w:space="0" w:color="auto"/>
        <w:left w:val="none" w:sz="0" w:space="0" w:color="auto"/>
        <w:bottom w:val="none" w:sz="0" w:space="0" w:color="auto"/>
        <w:right w:val="none" w:sz="0" w:space="0" w:color="auto"/>
      </w:divBdr>
    </w:div>
    <w:div w:id="1325933209">
      <w:bodyDiv w:val="1"/>
      <w:marLeft w:val="0"/>
      <w:marRight w:val="0"/>
      <w:marTop w:val="0"/>
      <w:marBottom w:val="0"/>
      <w:divBdr>
        <w:top w:val="none" w:sz="0" w:space="0" w:color="auto"/>
        <w:left w:val="none" w:sz="0" w:space="0" w:color="auto"/>
        <w:bottom w:val="none" w:sz="0" w:space="0" w:color="auto"/>
        <w:right w:val="none" w:sz="0" w:space="0" w:color="auto"/>
      </w:divBdr>
    </w:div>
    <w:div w:id="1326933258">
      <w:bodyDiv w:val="1"/>
      <w:marLeft w:val="0"/>
      <w:marRight w:val="0"/>
      <w:marTop w:val="0"/>
      <w:marBottom w:val="0"/>
      <w:divBdr>
        <w:top w:val="none" w:sz="0" w:space="0" w:color="auto"/>
        <w:left w:val="none" w:sz="0" w:space="0" w:color="auto"/>
        <w:bottom w:val="none" w:sz="0" w:space="0" w:color="auto"/>
        <w:right w:val="none" w:sz="0" w:space="0" w:color="auto"/>
      </w:divBdr>
    </w:div>
    <w:div w:id="1327056945">
      <w:bodyDiv w:val="1"/>
      <w:marLeft w:val="0"/>
      <w:marRight w:val="0"/>
      <w:marTop w:val="0"/>
      <w:marBottom w:val="0"/>
      <w:divBdr>
        <w:top w:val="none" w:sz="0" w:space="0" w:color="auto"/>
        <w:left w:val="none" w:sz="0" w:space="0" w:color="auto"/>
        <w:bottom w:val="none" w:sz="0" w:space="0" w:color="auto"/>
        <w:right w:val="none" w:sz="0" w:space="0" w:color="auto"/>
      </w:divBdr>
    </w:div>
    <w:div w:id="1327325810">
      <w:bodyDiv w:val="1"/>
      <w:marLeft w:val="0"/>
      <w:marRight w:val="0"/>
      <w:marTop w:val="0"/>
      <w:marBottom w:val="0"/>
      <w:divBdr>
        <w:top w:val="none" w:sz="0" w:space="0" w:color="auto"/>
        <w:left w:val="none" w:sz="0" w:space="0" w:color="auto"/>
        <w:bottom w:val="none" w:sz="0" w:space="0" w:color="auto"/>
        <w:right w:val="none" w:sz="0" w:space="0" w:color="auto"/>
      </w:divBdr>
    </w:div>
    <w:div w:id="1330014443">
      <w:bodyDiv w:val="1"/>
      <w:marLeft w:val="0"/>
      <w:marRight w:val="0"/>
      <w:marTop w:val="0"/>
      <w:marBottom w:val="0"/>
      <w:divBdr>
        <w:top w:val="none" w:sz="0" w:space="0" w:color="auto"/>
        <w:left w:val="none" w:sz="0" w:space="0" w:color="auto"/>
        <w:bottom w:val="none" w:sz="0" w:space="0" w:color="auto"/>
        <w:right w:val="none" w:sz="0" w:space="0" w:color="auto"/>
      </w:divBdr>
    </w:div>
    <w:div w:id="1331062790">
      <w:bodyDiv w:val="1"/>
      <w:marLeft w:val="0"/>
      <w:marRight w:val="0"/>
      <w:marTop w:val="0"/>
      <w:marBottom w:val="0"/>
      <w:divBdr>
        <w:top w:val="none" w:sz="0" w:space="0" w:color="auto"/>
        <w:left w:val="none" w:sz="0" w:space="0" w:color="auto"/>
        <w:bottom w:val="none" w:sz="0" w:space="0" w:color="auto"/>
        <w:right w:val="none" w:sz="0" w:space="0" w:color="auto"/>
      </w:divBdr>
    </w:div>
    <w:div w:id="1332105638">
      <w:bodyDiv w:val="1"/>
      <w:marLeft w:val="0"/>
      <w:marRight w:val="0"/>
      <w:marTop w:val="0"/>
      <w:marBottom w:val="0"/>
      <w:divBdr>
        <w:top w:val="none" w:sz="0" w:space="0" w:color="auto"/>
        <w:left w:val="none" w:sz="0" w:space="0" w:color="auto"/>
        <w:bottom w:val="none" w:sz="0" w:space="0" w:color="auto"/>
        <w:right w:val="none" w:sz="0" w:space="0" w:color="auto"/>
      </w:divBdr>
    </w:div>
    <w:div w:id="1332174416">
      <w:bodyDiv w:val="1"/>
      <w:marLeft w:val="0"/>
      <w:marRight w:val="0"/>
      <w:marTop w:val="0"/>
      <w:marBottom w:val="0"/>
      <w:divBdr>
        <w:top w:val="none" w:sz="0" w:space="0" w:color="auto"/>
        <w:left w:val="none" w:sz="0" w:space="0" w:color="auto"/>
        <w:bottom w:val="none" w:sz="0" w:space="0" w:color="auto"/>
        <w:right w:val="none" w:sz="0" w:space="0" w:color="auto"/>
      </w:divBdr>
    </w:div>
    <w:div w:id="1335572922">
      <w:bodyDiv w:val="1"/>
      <w:marLeft w:val="0"/>
      <w:marRight w:val="0"/>
      <w:marTop w:val="0"/>
      <w:marBottom w:val="0"/>
      <w:divBdr>
        <w:top w:val="none" w:sz="0" w:space="0" w:color="auto"/>
        <w:left w:val="none" w:sz="0" w:space="0" w:color="auto"/>
        <w:bottom w:val="none" w:sz="0" w:space="0" w:color="auto"/>
        <w:right w:val="none" w:sz="0" w:space="0" w:color="auto"/>
      </w:divBdr>
    </w:div>
    <w:div w:id="1336610679">
      <w:bodyDiv w:val="1"/>
      <w:marLeft w:val="0"/>
      <w:marRight w:val="0"/>
      <w:marTop w:val="0"/>
      <w:marBottom w:val="0"/>
      <w:divBdr>
        <w:top w:val="none" w:sz="0" w:space="0" w:color="auto"/>
        <w:left w:val="none" w:sz="0" w:space="0" w:color="auto"/>
        <w:bottom w:val="none" w:sz="0" w:space="0" w:color="auto"/>
        <w:right w:val="none" w:sz="0" w:space="0" w:color="auto"/>
      </w:divBdr>
    </w:div>
    <w:div w:id="1338074576">
      <w:bodyDiv w:val="1"/>
      <w:marLeft w:val="0"/>
      <w:marRight w:val="0"/>
      <w:marTop w:val="0"/>
      <w:marBottom w:val="0"/>
      <w:divBdr>
        <w:top w:val="none" w:sz="0" w:space="0" w:color="auto"/>
        <w:left w:val="none" w:sz="0" w:space="0" w:color="auto"/>
        <w:bottom w:val="none" w:sz="0" w:space="0" w:color="auto"/>
        <w:right w:val="none" w:sz="0" w:space="0" w:color="auto"/>
      </w:divBdr>
    </w:div>
    <w:div w:id="1341811066">
      <w:bodyDiv w:val="1"/>
      <w:marLeft w:val="0"/>
      <w:marRight w:val="0"/>
      <w:marTop w:val="0"/>
      <w:marBottom w:val="0"/>
      <w:divBdr>
        <w:top w:val="none" w:sz="0" w:space="0" w:color="auto"/>
        <w:left w:val="none" w:sz="0" w:space="0" w:color="auto"/>
        <w:bottom w:val="none" w:sz="0" w:space="0" w:color="auto"/>
        <w:right w:val="none" w:sz="0" w:space="0" w:color="auto"/>
      </w:divBdr>
    </w:div>
    <w:div w:id="1344553045">
      <w:bodyDiv w:val="1"/>
      <w:marLeft w:val="0"/>
      <w:marRight w:val="0"/>
      <w:marTop w:val="0"/>
      <w:marBottom w:val="0"/>
      <w:divBdr>
        <w:top w:val="none" w:sz="0" w:space="0" w:color="auto"/>
        <w:left w:val="none" w:sz="0" w:space="0" w:color="auto"/>
        <w:bottom w:val="none" w:sz="0" w:space="0" w:color="auto"/>
        <w:right w:val="none" w:sz="0" w:space="0" w:color="auto"/>
      </w:divBdr>
    </w:div>
    <w:div w:id="1344697829">
      <w:bodyDiv w:val="1"/>
      <w:marLeft w:val="0"/>
      <w:marRight w:val="0"/>
      <w:marTop w:val="0"/>
      <w:marBottom w:val="0"/>
      <w:divBdr>
        <w:top w:val="none" w:sz="0" w:space="0" w:color="auto"/>
        <w:left w:val="none" w:sz="0" w:space="0" w:color="auto"/>
        <w:bottom w:val="none" w:sz="0" w:space="0" w:color="auto"/>
        <w:right w:val="none" w:sz="0" w:space="0" w:color="auto"/>
      </w:divBdr>
    </w:div>
    <w:div w:id="1345136068">
      <w:bodyDiv w:val="1"/>
      <w:marLeft w:val="0"/>
      <w:marRight w:val="0"/>
      <w:marTop w:val="0"/>
      <w:marBottom w:val="0"/>
      <w:divBdr>
        <w:top w:val="none" w:sz="0" w:space="0" w:color="auto"/>
        <w:left w:val="none" w:sz="0" w:space="0" w:color="auto"/>
        <w:bottom w:val="none" w:sz="0" w:space="0" w:color="auto"/>
        <w:right w:val="none" w:sz="0" w:space="0" w:color="auto"/>
      </w:divBdr>
    </w:div>
    <w:div w:id="1345474437">
      <w:bodyDiv w:val="1"/>
      <w:marLeft w:val="0"/>
      <w:marRight w:val="0"/>
      <w:marTop w:val="0"/>
      <w:marBottom w:val="0"/>
      <w:divBdr>
        <w:top w:val="none" w:sz="0" w:space="0" w:color="auto"/>
        <w:left w:val="none" w:sz="0" w:space="0" w:color="auto"/>
        <w:bottom w:val="none" w:sz="0" w:space="0" w:color="auto"/>
        <w:right w:val="none" w:sz="0" w:space="0" w:color="auto"/>
      </w:divBdr>
    </w:div>
    <w:div w:id="1345549330">
      <w:bodyDiv w:val="1"/>
      <w:marLeft w:val="0"/>
      <w:marRight w:val="0"/>
      <w:marTop w:val="0"/>
      <w:marBottom w:val="0"/>
      <w:divBdr>
        <w:top w:val="none" w:sz="0" w:space="0" w:color="auto"/>
        <w:left w:val="none" w:sz="0" w:space="0" w:color="auto"/>
        <w:bottom w:val="none" w:sz="0" w:space="0" w:color="auto"/>
        <w:right w:val="none" w:sz="0" w:space="0" w:color="auto"/>
      </w:divBdr>
    </w:div>
    <w:div w:id="1347947296">
      <w:bodyDiv w:val="1"/>
      <w:marLeft w:val="0"/>
      <w:marRight w:val="0"/>
      <w:marTop w:val="0"/>
      <w:marBottom w:val="0"/>
      <w:divBdr>
        <w:top w:val="none" w:sz="0" w:space="0" w:color="auto"/>
        <w:left w:val="none" w:sz="0" w:space="0" w:color="auto"/>
        <w:bottom w:val="none" w:sz="0" w:space="0" w:color="auto"/>
        <w:right w:val="none" w:sz="0" w:space="0" w:color="auto"/>
      </w:divBdr>
    </w:div>
    <w:div w:id="1356417588">
      <w:bodyDiv w:val="1"/>
      <w:marLeft w:val="0"/>
      <w:marRight w:val="0"/>
      <w:marTop w:val="0"/>
      <w:marBottom w:val="0"/>
      <w:divBdr>
        <w:top w:val="none" w:sz="0" w:space="0" w:color="auto"/>
        <w:left w:val="none" w:sz="0" w:space="0" w:color="auto"/>
        <w:bottom w:val="none" w:sz="0" w:space="0" w:color="auto"/>
        <w:right w:val="none" w:sz="0" w:space="0" w:color="auto"/>
      </w:divBdr>
    </w:div>
    <w:div w:id="1358889268">
      <w:bodyDiv w:val="1"/>
      <w:marLeft w:val="0"/>
      <w:marRight w:val="0"/>
      <w:marTop w:val="0"/>
      <w:marBottom w:val="0"/>
      <w:divBdr>
        <w:top w:val="none" w:sz="0" w:space="0" w:color="auto"/>
        <w:left w:val="none" w:sz="0" w:space="0" w:color="auto"/>
        <w:bottom w:val="none" w:sz="0" w:space="0" w:color="auto"/>
        <w:right w:val="none" w:sz="0" w:space="0" w:color="auto"/>
      </w:divBdr>
    </w:div>
    <w:div w:id="1361588953">
      <w:bodyDiv w:val="1"/>
      <w:marLeft w:val="0"/>
      <w:marRight w:val="0"/>
      <w:marTop w:val="0"/>
      <w:marBottom w:val="0"/>
      <w:divBdr>
        <w:top w:val="none" w:sz="0" w:space="0" w:color="auto"/>
        <w:left w:val="none" w:sz="0" w:space="0" w:color="auto"/>
        <w:bottom w:val="none" w:sz="0" w:space="0" w:color="auto"/>
        <w:right w:val="none" w:sz="0" w:space="0" w:color="auto"/>
      </w:divBdr>
    </w:div>
    <w:div w:id="1363048199">
      <w:bodyDiv w:val="1"/>
      <w:marLeft w:val="0"/>
      <w:marRight w:val="0"/>
      <w:marTop w:val="0"/>
      <w:marBottom w:val="0"/>
      <w:divBdr>
        <w:top w:val="none" w:sz="0" w:space="0" w:color="auto"/>
        <w:left w:val="none" w:sz="0" w:space="0" w:color="auto"/>
        <w:bottom w:val="none" w:sz="0" w:space="0" w:color="auto"/>
        <w:right w:val="none" w:sz="0" w:space="0" w:color="auto"/>
      </w:divBdr>
    </w:div>
    <w:div w:id="1364745277">
      <w:bodyDiv w:val="1"/>
      <w:marLeft w:val="0"/>
      <w:marRight w:val="0"/>
      <w:marTop w:val="0"/>
      <w:marBottom w:val="0"/>
      <w:divBdr>
        <w:top w:val="none" w:sz="0" w:space="0" w:color="auto"/>
        <w:left w:val="none" w:sz="0" w:space="0" w:color="auto"/>
        <w:bottom w:val="none" w:sz="0" w:space="0" w:color="auto"/>
        <w:right w:val="none" w:sz="0" w:space="0" w:color="auto"/>
      </w:divBdr>
    </w:div>
    <w:div w:id="1367490292">
      <w:bodyDiv w:val="1"/>
      <w:marLeft w:val="0"/>
      <w:marRight w:val="0"/>
      <w:marTop w:val="0"/>
      <w:marBottom w:val="0"/>
      <w:divBdr>
        <w:top w:val="none" w:sz="0" w:space="0" w:color="auto"/>
        <w:left w:val="none" w:sz="0" w:space="0" w:color="auto"/>
        <w:bottom w:val="none" w:sz="0" w:space="0" w:color="auto"/>
        <w:right w:val="none" w:sz="0" w:space="0" w:color="auto"/>
      </w:divBdr>
    </w:div>
    <w:div w:id="1368678330">
      <w:bodyDiv w:val="1"/>
      <w:marLeft w:val="0"/>
      <w:marRight w:val="0"/>
      <w:marTop w:val="0"/>
      <w:marBottom w:val="0"/>
      <w:divBdr>
        <w:top w:val="none" w:sz="0" w:space="0" w:color="auto"/>
        <w:left w:val="none" w:sz="0" w:space="0" w:color="auto"/>
        <w:bottom w:val="none" w:sz="0" w:space="0" w:color="auto"/>
        <w:right w:val="none" w:sz="0" w:space="0" w:color="auto"/>
      </w:divBdr>
    </w:div>
    <w:div w:id="1370641323">
      <w:bodyDiv w:val="1"/>
      <w:marLeft w:val="0"/>
      <w:marRight w:val="0"/>
      <w:marTop w:val="0"/>
      <w:marBottom w:val="0"/>
      <w:divBdr>
        <w:top w:val="none" w:sz="0" w:space="0" w:color="auto"/>
        <w:left w:val="none" w:sz="0" w:space="0" w:color="auto"/>
        <w:bottom w:val="none" w:sz="0" w:space="0" w:color="auto"/>
        <w:right w:val="none" w:sz="0" w:space="0" w:color="auto"/>
      </w:divBdr>
    </w:div>
    <w:div w:id="1371343635">
      <w:bodyDiv w:val="1"/>
      <w:marLeft w:val="0"/>
      <w:marRight w:val="0"/>
      <w:marTop w:val="0"/>
      <w:marBottom w:val="0"/>
      <w:divBdr>
        <w:top w:val="none" w:sz="0" w:space="0" w:color="auto"/>
        <w:left w:val="none" w:sz="0" w:space="0" w:color="auto"/>
        <w:bottom w:val="none" w:sz="0" w:space="0" w:color="auto"/>
        <w:right w:val="none" w:sz="0" w:space="0" w:color="auto"/>
      </w:divBdr>
    </w:div>
    <w:div w:id="1372268001">
      <w:bodyDiv w:val="1"/>
      <w:marLeft w:val="0"/>
      <w:marRight w:val="0"/>
      <w:marTop w:val="0"/>
      <w:marBottom w:val="0"/>
      <w:divBdr>
        <w:top w:val="none" w:sz="0" w:space="0" w:color="auto"/>
        <w:left w:val="none" w:sz="0" w:space="0" w:color="auto"/>
        <w:bottom w:val="none" w:sz="0" w:space="0" w:color="auto"/>
        <w:right w:val="none" w:sz="0" w:space="0" w:color="auto"/>
      </w:divBdr>
    </w:div>
    <w:div w:id="1373113231">
      <w:bodyDiv w:val="1"/>
      <w:marLeft w:val="0"/>
      <w:marRight w:val="0"/>
      <w:marTop w:val="0"/>
      <w:marBottom w:val="0"/>
      <w:divBdr>
        <w:top w:val="none" w:sz="0" w:space="0" w:color="auto"/>
        <w:left w:val="none" w:sz="0" w:space="0" w:color="auto"/>
        <w:bottom w:val="none" w:sz="0" w:space="0" w:color="auto"/>
        <w:right w:val="none" w:sz="0" w:space="0" w:color="auto"/>
      </w:divBdr>
    </w:div>
    <w:div w:id="1373461700">
      <w:bodyDiv w:val="1"/>
      <w:marLeft w:val="0"/>
      <w:marRight w:val="0"/>
      <w:marTop w:val="0"/>
      <w:marBottom w:val="0"/>
      <w:divBdr>
        <w:top w:val="none" w:sz="0" w:space="0" w:color="auto"/>
        <w:left w:val="none" w:sz="0" w:space="0" w:color="auto"/>
        <w:bottom w:val="none" w:sz="0" w:space="0" w:color="auto"/>
        <w:right w:val="none" w:sz="0" w:space="0" w:color="auto"/>
      </w:divBdr>
    </w:div>
    <w:div w:id="1374114563">
      <w:bodyDiv w:val="1"/>
      <w:marLeft w:val="0"/>
      <w:marRight w:val="0"/>
      <w:marTop w:val="0"/>
      <w:marBottom w:val="0"/>
      <w:divBdr>
        <w:top w:val="none" w:sz="0" w:space="0" w:color="auto"/>
        <w:left w:val="none" w:sz="0" w:space="0" w:color="auto"/>
        <w:bottom w:val="none" w:sz="0" w:space="0" w:color="auto"/>
        <w:right w:val="none" w:sz="0" w:space="0" w:color="auto"/>
      </w:divBdr>
    </w:div>
    <w:div w:id="1377045612">
      <w:bodyDiv w:val="1"/>
      <w:marLeft w:val="0"/>
      <w:marRight w:val="0"/>
      <w:marTop w:val="0"/>
      <w:marBottom w:val="0"/>
      <w:divBdr>
        <w:top w:val="none" w:sz="0" w:space="0" w:color="auto"/>
        <w:left w:val="none" w:sz="0" w:space="0" w:color="auto"/>
        <w:bottom w:val="none" w:sz="0" w:space="0" w:color="auto"/>
        <w:right w:val="none" w:sz="0" w:space="0" w:color="auto"/>
      </w:divBdr>
    </w:div>
    <w:div w:id="1379236486">
      <w:bodyDiv w:val="1"/>
      <w:marLeft w:val="0"/>
      <w:marRight w:val="0"/>
      <w:marTop w:val="0"/>
      <w:marBottom w:val="0"/>
      <w:divBdr>
        <w:top w:val="none" w:sz="0" w:space="0" w:color="auto"/>
        <w:left w:val="none" w:sz="0" w:space="0" w:color="auto"/>
        <w:bottom w:val="none" w:sz="0" w:space="0" w:color="auto"/>
        <w:right w:val="none" w:sz="0" w:space="0" w:color="auto"/>
      </w:divBdr>
    </w:div>
    <w:div w:id="1381203317">
      <w:bodyDiv w:val="1"/>
      <w:marLeft w:val="0"/>
      <w:marRight w:val="0"/>
      <w:marTop w:val="0"/>
      <w:marBottom w:val="0"/>
      <w:divBdr>
        <w:top w:val="none" w:sz="0" w:space="0" w:color="auto"/>
        <w:left w:val="none" w:sz="0" w:space="0" w:color="auto"/>
        <w:bottom w:val="none" w:sz="0" w:space="0" w:color="auto"/>
        <w:right w:val="none" w:sz="0" w:space="0" w:color="auto"/>
      </w:divBdr>
    </w:div>
    <w:div w:id="1382361640">
      <w:bodyDiv w:val="1"/>
      <w:marLeft w:val="0"/>
      <w:marRight w:val="0"/>
      <w:marTop w:val="0"/>
      <w:marBottom w:val="0"/>
      <w:divBdr>
        <w:top w:val="none" w:sz="0" w:space="0" w:color="auto"/>
        <w:left w:val="none" w:sz="0" w:space="0" w:color="auto"/>
        <w:bottom w:val="none" w:sz="0" w:space="0" w:color="auto"/>
        <w:right w:val="none" w:sz="0" w:space="0" w:color="auto"/>
      </w:divBdr>
    </w:div>
    <w:div w:id="1388526317">
      <w:bodyDiv w:val="1"/>
      <w:marLeft w:val="0"/>
      <w:marRight w:val="0"/>
      <w:marTop w:val="0"/>
      <w:marBottom w:val="0"/>
      <w:divBdr>
        <w:top w:val="none" w:sz="0" w:space="0" w:color="auto"/>
        <w:left w:val="none" w:sz="0" w:space="0" w:color="auto"/>
        <w:bottom w:val="none" w:sz="0" w:space="0" w:color="auto"/>
        <w:right w:val="none" w:sz="0" w:space="0" w:color="auto"/>
      </w:divBdr>
    </w:div>
    <w:div w:id="1394232125">
      <w:bodyDiv w:val="1"/>
      <w:marLeft w:val="0"/>
      <w:marRight w:val="0"/>
      <w:marTop w:val="0"/>
      <w:marBottom w:val="0"/>
      <w:divBdr>
        <w:top w:val="none" w:sz="0" w:space="0" w:color="auto"/>
        <w:left w:val="none" w:sz="0" w:space="0" w:color="auto"/>
        <w:bottom w:val="none" w:sz="0" w:space="0" w:color="auto"/>
        <w:right w:val="none" w:sz="0" w:space="0" w:color="auto"/>
      </w:divBdr>
    </w:div>
    <w:div w:id="1402370335">
      <w:bodyDiv w:val="1"/>
      <w:marLeft w:val="0"/>
      <w:marRight w:val="0"/>
      <w:marTop w:val="0"/>
      <w:marBottom w:val="0"/>
      <w:divBdr>
        <w:top w:val="none" w:sz="0" w:space="0" w:color="auto"/>
        <w:left w:val="none" w:sz="0" w:space="0" w:color="auto"/>
        <w:bottom w:val="none" w:sz="0" w:space="0" w:color="auto"/>
        <w:right w:val="none" w:sz="0" w:space="0" w:color="auto"/>
      </w:divBdr>
    </w:div>
    <w:div w:id="1409880863">
      <w:bodyDiv w:val="1"/>
      <w:marLeft w:val="0"/>
      <w:marRight w:val="0"/>
      <w:marTop w:val="0"/>
      <w:marBottom w:val="0"/>
      <w:divBdr>
        <w:top w:val="none" w:sz="0" w:space="0" w:color="auto"/>
        <w:left w:val="none" w:sz="0" w:space="0" w:color="auto"/>
        <w:bottom w:val="none" w:sz="0" w:space="0" w:color="auto"/>
        <w:right w:val="none" w:sz="0" w:space="0" w:color="auto"/>
      </w:divBdr>
    </w:div>
    <w:div w:id="1409881794">
      <w:bodyDiv w:val="1"/>
      <w:marLeft w:val="0"/>
      <w:marRight w:val="0"/>
      <w:marTop w:val="0"/>
      <w:marBottom w:val="0"/>
      <w:divBdr>
        <w:top w:val="none" w:sz="0" w:space="0" w:color="auto"/>
        <w:left w:val="none" w:sz="0" w:space="0" w:color="auto"/>
        <w:bottom w:val="none" w:sz="0" w:space="0" w:color="auto"/>
        <w:right w:val="none" w:sz="0" w:space="0" w:color="auto"/>
      </w:divBdr>
    </w:div>
    <w:div w:id="1410883715">
      <w:bodyDiv w:val="1"/>
      <w:marLeft w:val="0"/>
      <w:marRight w:val="0"/>
      <w:marTop w:val="0"/>
      <w:marBottom w:val="0"/>
      <w:divBdr>
        <w:top w:val="none" w:sz="0" w:space="0" w:color="auto"/>
        <w:left w:val="none" w:sz="0" w:space="0" w:color="auto"/>
        <w:bottom w:val="none" w:sz="0" w:space="0" w:color="auto"/>
        <w:right w:val="none" w:sz="0" w:space="0" w:color="auto"/>
      </w:divBdr>
    </w:div>
    <w:div w:id="1411342766">
      <w:bodyDiv w:val="1"/>
      <w:marLeft w:val="0"/>
      <w:marRight w:val="0"/>
      <w:marTop w:val="0"/>
      <w:marBottom w:val="0"/>
      <w:divBdr>
        <w:top w:val="none" w:sz="0" w:space="0" w:color="auto"/>
        <w:left w:val="none" w:sz="0" w:space="0" w:color="auto"/>
        <w:bottom w:val="none" w:sz="0" w:space="0" w:color="auto"/>
        <w:right w:val="none" w:sz="0" w:space="0" w:color="auto"/>
      </w:divBdr>
    </w:div>
    <w:div w:id="1411659230">
      <w:bodyDiv w:val="1"/>
      <w:marLeft w:val="0"/>
      <w:marRight w:val="0"/>
      <w:marTop w:val="0"/>
      <w:marBottom w:val="0"/>
      <w:divBdr>
        <w:top w:val="none" w:sz="0" w:space="0" w:color="auto"/>
        <w:left w:val="none" w:sz="0" w:space="0" w:color="auto"/>
        <w:bottom w:val="none" w:sz="0" w:space="0" w:color="auto"/>
        <w:right w:val="none" w:sz="0" w:space="0" w:color="auto"/>
      </w:divBdr>
    </w:div>
    <w:div w:id="1411973807">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3455625">
      <w:bodyDiv w:val="1"/>
      <w:marLeft w:val="0"/>
      <w:marRight w:val="0"/>
      <w:marTop w:val="0"/>
      <w:marBottom w:val="0"/>
      <w:divBdr>
        <w:top w:val="none" w:sz="0" w:space="0" w:color="auto"/>
        <w:left w:val="none" w:sz="0" w:space="0" w:color="auto"/>
        <w:bottom w:val="none" w:sz="0" w:space="0" w:color="auto"/>
        <w:right w:val="none" w:sz="0" w:space="0" w:color="auto"/>
      </w:divBdr>
    </w:div>
    <w:div w:id="1424719688">
      <w:bodyDiv w:val="1"/>
      <w:marLeft w:val="0"/>
      <w:marRight w:val="0"/>
      <w:marTop w:val="0"/>
      <w:marBottom w:val="0"/>
      <w:divBdr>
        <w:top w:val="none" w:sz="0" w:space="0" w:color="auto"/>
        <w:left w:val="none" w:sz="0" w:space="0" w:color="auto"/>
        <w:bottom w:val="none" w:sz="0" w:space="0" w:color="auto"/>
        <w:right w:val="none" w:sz="0" w:space="0" w:color="auto"/>
      </w:divBdr>
    </w:div>
    <w:div w:id="1425417828">
      <w:bodyDiv w:val="1"/>
      <w:marLeft w:val="0"/>
      <w:marRight w:val="0"/>
      <w:marTop w:val="0"/>
      <w:marBottom w:val="0"/>
      <w:divBdr>
        <w:top w:val="none" w:sz="0" w:space="0" w:color="auto"/>
        <w:left w:val="none" w:sz="0" w:space="0" w:color="auto"/>
        <w:bottom w:val="none" w:sz="0" w:space="0" w:color="auto"/>
        <w:right w:val="none" w:sz="0" w:space="0" w:color="auto"/>
      </w:divBdr>
    </w:div>
    <w:div w:id="1427118692">
      <w:bodyDiv w:val="1"/>
      <w:marLeft w:val="0"/>
      <w:marRight w:val="0"/>
      <w:marTop w:val="0"/>
      <w:marBottom w:val="0"/>
      <w:divBdr>
        <w:top w:val="none" w:sz="0" w:space="0" w:color="auto"/>
        <w:left w:val="none" w:sz="0" w:space="0" w:color="auto"/>
        <w:bottom w:val="none" w:sz="0" w:space="0" w:color="auto"/>
        <w:right w:val="none" w:sz="0" w:space="0" w:color="auto"/>
      </w:divBdr>
    </w:div>
    <w:div w:id="1428382136">
      <w:bodyDiv w:val="1"/>
      <w:marLeft w:val="0"/>
      <w:marRight w:val="0"/>
      <w:marTop w:val="0"/>
      <w:marBottom w:val="0"/>
      <w:divBdr>
        <w:top w:val="none" w:sz="0" w:space="0" w:color="auto"/>
        <w:left w:val="none" w:sz="0" w:space="0" w:color="auto"/>
        <w:bottom w:val="none" w:sz="0" w:space="0" w:color="auto"/>
        <w:right w:val="none" w:sz="0" w:space="0" w:color="auto"/>
      </w:divBdr>
    </w:div>
    <w:div w:id="1430657117">
      <w:bodyDiv w:val="1"/>
      <w:marLeft w:val="0"/>
      <w:marRight w:val="0"/>
      <w:marTop w:val="0"/>
      <w:marBottom w:val="0"/>
      <w:divBdr>
        <w:top w:val="none" w:sz="0" w:space="0" w:color="auto"/>
        <w:left w:val="none" w:sz="0" w:space="0" w:color="auto"/>
        <w:bottom w:val="none" w:sz="0" w:space="0" w:color="auto"/>
        <w:right w:val="none" w:sz="0" w:space="0" w:color="auto"/>
      </w:divBdr>
    </w:div>
    <w:div w:id="1433017191">
      <w:bodyDiv w:val="1"/>
      <w:marLeft w:val="0"/>
      <w:marRight w:val="0"/>
      <w:marTop w:val="0"/>
      <w:marBottom w:val="0"/>
      <w:divBdr>
        <w:top w:val="none" w:sz="0" w:space="0" w:color="auto"/>
        <w:left w:val="none" w:sz="0" w:space="0" w:color="auto"/>
        <w:bottom w:val="none" w:sz="0" w:space="0" w:color="auto"/>
        <w:right w:val="none" w:sz="0" w:space="0" w:color="auto"/>
      </w:divBdr>
    </w:div>
    <w:div w:id="1433932613">
      <w:bodyDiv w:val="1"/>
      <w:marLeft w:val="0"/>
      <w:marRight w:val="0"/>
      <w:marTop w:val="0"/>
      <w:marBottom w:val="0"/>
      <w:divBdr>
        <w:top w:val="none" w:sz="0" w:space="0" w:color="auto"/>
        <w:left w:val="none" w:sz="0" w:space="0" w:color="auto"/>
        <w:bottom w:val="none" w:sz="0" w:space="0" w:color="auto"/>
        <w:right w:val="none" w:sz="0" w:space="0" w:color="auto"/>
      </w:divBdr>
    </w:div>
    <w:div w:id="1439371766">
      <w:bodyDiv w:val="1"/>
      <w:marLeft w:val="0"/>
      <w:marRight w:val="0"/>
      <w:marTop w:val="0"/>
      <w:marBottom w:val="0"/>
      <w:divBdr>
        <w:top w:val="none" w:sz="0" w:space="0" w:color="auto"/>
        <w:left w:val="none" w:sz="0" w:space="0" w:color="auto"/>
        <w:bottom w:val="none" w:sz="0" w:space="0" w:color="auto"/>
        <w:right w:val="none" w:sz="0" w:space="0" w:color="auto"/>
      </w:divBdr>
    </w:div>
    <w:div w:id="1444419788">
      <w:bodyDiv w:val="1"/>
      <w:marLeft w:val="0"/>
      <w:marRight w:val="0"/>
      <w:marTop w:val="0"/>
      <w:marBottom w:val="0"/>
      <w:divBdr>
        <w:top w:val="none" w:sz="0" w:space="0" w:color="auto"/>
        <w:left w:val="none" w:sz="0" w:space="0" w:color="auto"/>
        <w:bottom w:val="none" w:sz="0" w:space="0" w:color="auto"/>
        <w:right w:val="none" w:sz="0" w:space="0" w:color="auto"/>
      </w:divBdr>
    </w:div>
    <w:div w:id="1450662597">
      <w:bodyDiv w:val="1"/>
      <w:marLeft w:val="0"/>
      <w:marRight w:val="0"/>
      <w:marTop w:val="0"/>
      <w:marBottom w:val="0"/>
      <w:divBdr>
        <w:top w:val="none" w:sz="0" w:space="0" w:color="auto"/>
        <w:left w:val="none" w:sz="0" w:space="0" w:color="auto"/>
        <w:bottom w:val="none" w:sz="0" w:space="0" w:color="auto"/>
        <w:right w:val="none" w:sz="0" w:space="0" w:color="auto"/>
      </w:divBdr>
    </w:div>
    <w:div w:id="1450666558">
      <w:bodyDiv w:val="1"/>
      <w:marLeft w:val="0"/>
      <w:marRight w:val="0"/>
      <w:marTop w:val="0"/>
      <w:marBottom w:val="0"/>
      <w:divBdr>
        <w:top w:val="none" w:sz="0" w:space="0" w:color="auto"/>
        <w:left w:val="none" w:sz="0" w:space="0" w:color="auto"/>
        <w:bottom w:val="none" w:sz="0" w:space="0" w:color="auto"/>
        <w:right w:val="none" w:sz="0" w:space="0" w:color="auto"/>
      </w:divBdr>
    </w:div>
    <w:div w:id="1451827177">
      <w:bodyDiv w:val="1"/>
      <w:marLeft w:val="0"/>
      <w:marRight w:val="0"/>
      <w:marTop w:val="0"/>
      <w:marBottom w:val="0"/>
      <w:divBdr>
        <w:top w:val="none" w:sz="0" w:space="0" w:color="auto"/>
        <w:left w:val="none" w:sz="0" w:space="0" w:color="auto"/>
        <w:bottom w:val="none" w:sz="0" w:space="0" w:color="auto"/>
        <w:right w:val="none" w:sz="0" w:space="0" w:color="auto"/>
      </w:divBdr>
    </w:div>
    <w:div w:id="1454254162">
      <w:bodyDiv w:val="1"/>
      <w:marLeft w:val="0"/>
      <w:marRight w:val="0"/>
      <w:marTop w:val="0"/>
      <w:marBottom w:val="0"/>
      <w:divBdr>
        <w:top w:val="none" w:sz="0" w:space="0" w:color="auto"/>
        <w:left w:val="none" w:sz="0" w:space="0" w:color="auto"/>
        <w:bottom w:val="none" w:sz="0" w:space="0" w:color="auto"/>
        <w:right w:val="none" w:sz="0" w:space="0" w:color="auto"/>
      </w:divBdr>
    </w:div>
    <w:div w:id="1456412504">
      <w:bodyDiv w:val="1"/>
      <w:marLeft w:val="0"/>
      <w:marRight w:val="0"/>
      <w:marTop w:val="0"/>
      <w:marBottom w:val="0"/>
      <w:divBdr>
        <w:top w:val="none" w:sz="0" w:space="0" w:color="auto"/>
        <w:left w:val="none" w:sz="0" w:space="0" w:color="auto"/>
        <w:bottom w:val="none" w:sz="0" w:space="0" w:color="auto"/>
        <w:right w:val="none" w:sz="0" w:space="0" w:color="auto"/>
      </w:divBdr>
    </w:div>
    <w:div w:id="1459031217">
      <w:bodyDiv w:val="1"/>
      <w:marLeft w:val="0"/>
      <w:marRight w:val="0"/>
      <w:marTop w:val="0"/>
      <w:marBottom w:val="0"/>
      <w:divBdr>
        <w:top w:val="none" w:sz="0" w:space="0" w:color="auto"/>
        <w:left w:val="none" w:sz="0" w:space="0" w:color="auto"/>
        <w:bottom w:val="none" w:sz="0" w:space="0" w:color="auto"/>
        <w:right w:val="none" w:sz="0" w:space="0" w:color="auto"/>
      </w:divBdr>
    </w:div>
    <w:div w:id="1467115358">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70243168">
      <w:bodyDiv w:val="1"/>
      <w:marLeft w:val="0"/>
      <w:marRight w:val="0"/>
      <w:marTop w:val="0"/>
      <w:marBottom w:val="0"/>
      <w:divBdr>
        <w:top w:val="none" w:sz="0" w:space="0" w:color="auto"/>
        <w:left w:val="none" w:sz="0" w:space="0" w:color="auto"/>
        <w:bottom w:val="none" w:sz="0" w:space="0" w:color="auto"/>
        <w:right w:val="none" w:sz="0" w:space="0" w:color="auto"/>
      </w:divBdr>
    </w:div>
    <w:div w:id="1470825187">
      <w:bodyDiv w:val="1"/>
      <w:marLeft w:val="0"/>
      <w:marRight w:val="0"/>
      <w:marTop w:val="0"/>
      <w:marBottom w:val="0"/>
      <w:divBdr>
        <w:top w:val="none" w:sz="0" w:space="0" w:color="auto"/>
        <w:left w:val="none" w:sz="0" w:space="0" w:color="auto"/>
        <w:bottom w:val="none" w:sz="0" w:space="0" w:color="auto"/>
        <w:right w:val="none" w:sz="0" w:space="0" w:color="auto"/>
      </w:divBdr>
    </w:div>
    <w:div w:id="1473785711">
      <w:bodyDiv w:val="1"/>
      <w:marLeft w:val="0"/>
      <w:marRight w:val="0"/>
      <w:marTop w:val="0"/>
      <w:marBottom w:val="0"/>
      <w:divBdr>
        <w:top w:val="none" w:sz="0" w:space="0" w:color="auto"/>
        <w:left w:val="none" w:sz="0" w:space="0" w:color="auto"/>
        <w:bottom w:val="none" w:sz="0" w:space="0" w:color="auto"/>
        <w:right w:val="none" w:sz="0" w:space="0" w:color="auto"/>
      </w:divBdr>
    </w:div>
    <w:div w:id="1476725732">
      <w:bodyDiv w:val="1"/>
      <w:marLeft w:val="0"/>
      <w:marRight w:val="0"/>
      <w:marTop w:val="0"/>
      <w:marBottom w:val="0"/>
      <w:divBdr>
        <w:top w:val="none" w:sz="0" w:space="0" w:color="auto"/>
        <w:left w:val="none" w:sz="0" w:space="0" w:color="auto"/>
        <w:bottom w:val="none" w:sz="0" w:space="0" w:color="auto"/>
        <w:right w:val="none" w:sz="0" w:space="0" w:color="auto"/>
      </w:divBdr>
    </w:div>
    <w:div w:id="1483960907">
      <w:bodyDiv w:val="1"/>
      <w:marLeft w:val="0"/>
      <w:marRight w:val="0"/>
      <w:marTop w:val="0"/>
      <w:marBottom w:val="0"/>
      <w:divBdr>
        <w:top w:val="none" w:sz="0" w:space="0" w:color="auto"/>
        <w:left w:val="none" w:sz="0" w:space="0" w:color="auto"/>
        <w:bottom w:val="none" w:sz="0" w:space="0" w:color="auto"/>
        <w:right w:val="none" w:sz="0" w:space="0" w:color="auto"/>
      </w:divBdr>
    </w:div>
    <w:div w:id="1486509874">
      <w:bodyDiv w:val="1"/>
      <w:marLeft w:val="0"/>
      <w:marRight w:val="0"/>
      <w:marTop w:val="0"/>
      <w:marBottom w:val="0"/>
      <w:divBdr>
        <w:top w:val="none" w:sz="0" w:space="0" w:color="auto"/>
        <w:left w:val="none" w:sz="0" w:space="0" w:color="auto"/>
        <w:bottom w:val="none" w:sz="0" w:space="0" w:color="auto"/>
        <w:right w:val="none" w:sz="0" w:space="0" w:color="auto"/>
      </w:divBdr>
    </w:div>
    <w:div w:id="1488088356">
      <w:bodyDiv w:val="1"/>
      <w:marLeft w:val="0"/>
      <w:marRight w:val="0"/>
      <w:marTop w:val="0"/>
      <w:marBottom w:val="0"/>
      <w:divBdr>
        <w:top w:val="none" w:sz="0" w:space="0" w:color="auto"/>
        <w:left w:val="none" w:sz="0" w:space="0" w:color="auto"/>
        <w:bottom w:val="none" w:sz="0" w:space="0" w:color="auto"/>
        <w:right w:val="none" w:sz="0" w:space="0" w:color="auto"/>
      </w:divBdr>
    </w:div>
    <w:div w:id="1496333540">
      <w:bodyDiv w:val="1"/>
      <w:marLeft w:val="0"/>
      <w:marRight w:val="0"/>
      <w:marTop w:val="0"/>
      <w:marBottom w:val="0"/>
      <w:divBdr>
        <w:top w:val="none" w:sz="0" w:space="0" w:color="auto"/>
        <w:left w:val="none" w:sz="0" w:space="0" w:color="auto"/>
        <w:bottom w:val="none" w:sz="0" w:space="0" w:color="auto"/>
        <w:right w:val="none" w:sz="0" w:space="0" w:color="auto"/>
      </w:divBdr>
    </w:div>
    <w:div w:id="1497843074">
      <w:bodyDiv w:val="1"/>
      <w:marLeft w:val="0"/>
      <w:marRight w:val="0"/>
      <w:marTop w:val="0"/>
      <w:marBottom w:val="0"/>
      <w:divBdr>
        <w:top w:val="none" w:sz="0" w:space="0" w:color="auto"/>
        <w:left w:val="none" w:sz="0" w:space="0" w:color="auto"/>
        <w:bottom w:val="none" w:sz="0" w:space="0" w:color="auto"/>
        <w:right w:val="none" w:sz="0" w:space="0" w:color="auto"/>
      </w:divBdr>
    </w:div>
    <w:div w:id="1503817581">
      <w:bodyDiv w:val="1"/>
      <w:marLeft w:val="0"/>
      <w:marRight w:val="0"/>
      <w:marTop w:val="0"/>
      <w:marBottom w:val="0"/>
      <w:divBdr>
        <w:top w:val="none" w:sz="0" w:space="0" w:color="auto"/>
        <w:left w:val="none" w:sz="0" w:space="0" w:color="auto"/>
        <w:bottom w:val="none" w:sz="0" w:space="0" w:color="auto"/>
        <w:right w:val="none" w:sz="0" w:space="0" w:color="auto"/>
      </w:divBdr>
    </w:div>
    <w:div w:id="1507356013">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3104443">
      <w:bodyDiv w:val="1"/>
      <w:marLeft w:val="0"/>
      <w:marRight w:val="0"/>
      <w:marTop w:val="0"/>
      <w:marBottom w:val="0"/>
      <w:divBdr>
        <w:top w:val="none" w:sz="0" w:space="0" w:color="auto"/>
        <w:left w:val="none" w:sz="0" w:space="0" w:color="auto"/>
        <w:bottom w:val="none" w:sz="0" w:space="0" w:color="auto"/>
        <w:right w:val="none" w:sz="0" w:space="0" w:color="auto"/>
      </w:divBdr>
    </w:div>
    <w:div w:id="1516531037">
      <w:bodyDiv w:val="1"/>
      <w:marLeft w:val="0"/>
      <w:marRight w:val="0"/>
      <w:marTop w:val="0"/>
      <w:marBottom w:val="0"/>
      <w:divBdr>
        <w:top w:val="none" w:sz="0" w:space="0" w:color="auto"/>
        <w:left w:val="none" w:sz="0" w:space="0" w:color="auto"/>
        <w:bottom w:val="none" w:sz="0" w:space="0" w:color="auto"/>
        <w:right w:val="none" w:sz="0" w:space="0" w:color="auto"/>
      </w:divBdr>
    </w:div>
    <w:div w:id="1519000266">
      <w:bodyDiv w:val="1"/>
      <w:marLeft w:val="0"/>
      <w:marRight w:val="0"/>
      <w:marTop w:val="0"/>
      <w:marBottom w:val="0"/>
      <w:divBdr>
        <w:top w:val="none" w:sz="0" w:space="0" w:color="auto"/>
        <w:left w:val="none" w:sz="0" w:space="0" w:color="auto"/>
        <w:bottom w:val="none" w:sz="0" w:space="0" w:color="auto"/>
        <w:right w:val="none" w:sz="0" w:space="0" w:color="auto"/>
      </w:divBdr>
    </w:div>
    <w:div w:id="1519152629">
      <w:bodyDiv w:val="1"/>
      <w:marLeft w:val="0"/>
      <w:marRight w:val="0"/>
      <w:marTop w:val="0"/>
      <w:marBottom w:val="0"/>
      <w:divBdr>
        <w:top w:val="none" w:sz="0" w:space="0" w:color="auto"/>
        <w:left w:val="none" w:sz="0" w:space="0" w:color="auto"/>
        <w:bottom w:val="none" w:sz="0" w:space="0" w:color="auto"/>
        <w:right w:val="none" w:sz="0" w:space="0" w:color="auto"/>
      </w:divBdr>
    </w:div>
    <w:div w:id="1519347520">
      <w:bodyDiv w:val="1"/>
      <w:marLeft w:val="0"/>
      <w:marRight w:val="0"/>
      <w:marTop w:val="0"/>
      <w:marBottom w:val="0"/>
      <w:divBdr>
        <w:top w:val="none" w:sz="0" w:space="0" w:color="auto"/>
        <w:left w:val="none" w:sz="0" w:space="0" w:color="auto"/>
        <w:bottom w:val="none" w:sz="0" w:space="0" w:color="auto"/>
        <w:right w:val="none" w:sz="0" w:space="0" w:color="auto"/>
      </w:divBdr>
    </w:div>
    <w:div w:id="1524052018">
      <w:bodyDiv w:val="1"/>
      <w:marLeft w:val="0"/>
      <w:marRight w:val="0"/>
      <w:marTop w:val="0"/>
      <w:marBottom w:val="0"/>
      <w:divBdr>
        <w:top w:val="none" w:sz="0" w:space="0" w:color="auto"/>
        <w:left w:val="none" w:sz="0" w:space="0" w:color="auto"/>
        <w:bottom w:val="none" w:sz="0" w:space="0" w:color="auto"/>
        <w:right w:val="none" w:sz="0" w:space="0" w:color="auto"/>
      </w:divBdr>
    </w:div>
    <w:div w:id="1524443519">
      <w:bodyDiv w:val="1"/>
      <w:marLeft w:val="0"/>
      <w:marRight w:val="0"/>
      <w:marTop w:val="0"/>
      <w:marBottom w:val="0"/>
      <w:divBdr>
        <w:top w:val="none" w:sz="0" w:space="0" w:color="auto"/>
        <w:left w:val="none" w:sz="0" w:space="0" w:color="auto"/>
        <w:bottom w:val="none" w:sz="0" w:space="0" w:color="auto"/>
        <w:right w:val="none" w:sz="0" w:space="0" w:color="auto"/>
      </w:divBdr>
    </w:div>
    <w:div w:id="1525091931">
      <w:bodyDiv w:val="1"/>
      <w:marLeft w:val="0"/>
      <w:marRight w:val="0"/>
      <w:marTop w:val="0"/>
      <w:marBottom w:val="0"/>
      <w:divBdr>
        <w:top w:val="none" w:sz="0" w:space="0" w:color="auto"/>
        <w:left w:val="none" w:sz="0" w:space="0" w:color="auto"/>
        <w:bottom w:val="none" w:sz="0" w:space="0" w:color="auto"/>
        <w:right w:val="none" w:sz="0" w:space="0" w:color="auto"/>
      </w:divBdr>
    </w:div>
    <w:div w:id="1534264282">
      <w:bodyDiv w:val="1"/>
      <w:marLeft w:val="0"/>
      <w:marRight w:val="0"/>
      <w:marTop w:val="0"/>
      <w:marBottom w:val="0"/>
      <w:divBdr>
        <w:top w:val="none" w:sz="0" w:space="0" w:color="auto"/>
        <w:left w:val="none" w:sz="0" w:space="0" w:color="auto"/>
        <w:bottom w:val="none" w:sz="0" w:space="0" w:color="auto"/>
        <w:right w:val="none" w:sz="0" w:space="0" w:color="auto"/>
      </w:divBdr>
    </w:div>
    <w:div w:id="1536502139">
      <w:bodyDiv w:val="1"/>
      <w:marLeft w:val="0"/>
      <w:marRight w:val="0"/>
      <w:marTop w:val="0"/>
      <w:marBottom w:val="0"/>
      <w:divBdr>
        <w:top w:val="none" w:sz="0" w:space="0" w:color="auto"/>
        <w:left w:val="none" w:sz="0" w:space="0" w:color="auto"/>
        <w:bottom w:val="none" w:sz="0" w:space="0" w:color="auto"/>
        <w:right w:val="none" w:sz="0" w:space="0" w:color="auto"/>
      </w:divBdr>
    </w:div>
    <w:div w:id="1536697413">
      <w:bodyDiv w:val="1"/>
      <w:marLeft w:val="0"/>
      <w:marRight w:val="0"/>
      <w:marTop w:val="0"/>
      <w:marBottom w:val="0"/>
      <w:divBdr>
        <w:top w:val="none" w:sz="0" w:space="0" w:color="auto"/>
        <w:left w:val="none" w:sz="0" w:space="0" w:color="auto"/>
        <w:bottom w:val="none" w:sz="0" w:space="0" w:color="auto"/>
        <w:right w:val="none" w:sz="0" w:space="0" w:color="auto"/>
      </w:divBdr>
    </w:div>
    <w:div w:id="1539047449">
      <w:bodyDiv w:val="1"/>
      <w:marLeft w:val="0"/>
      <w:marRight w:val="0"/>
      <w:marTop w:val="0"/>
      <w:marBottom w:val="0"/>
      <w:divBdr>
        <w:top w:val="none" w:sz="0" w:space="0" w:color="auto"/>
        <w:left w:val="none" w:sz="0" w:space="0" w:color="auto"/>
        <w:bottom w:val="none" w:sz="0" w:space="0" w:color="auto"/>
        <w:right w:val="none" w:sz="0" w:space="0" w:color="auto"/>
      </w:divBdr>
    </w:div>
    <w:div w:id="1539047771">
      <w:bodyDiv w:val="1"/>
      <w:marLeft w:val="0"/>
      <w:marRight w:val="0"/>
      <w:marTop w:val="0"/>
      <w:marBottom w:val="0"/>
      <w:divBdr>
        <w:top w:val="none" w:sz="0" w:space="0" w:color="auto"/>
        <w:left w:val="none" w:sz="0" w:space="0" w:color="auto"/>
        <w:bottom w:val="none" w:sz="0" w:space="0" w:color="auto"/>
        <w:right w:val="none" w:sz="0" w:space="0" w:color="auto"/>
      </w:divBdr>
    </w:div>
    <w:div w:id="1539854639">
      <w:bodyDiv w:val="1"/>
      <w:marLeft w:val="0"/>
      <w:marRight w:val="0"/>
      <w:marTop w:val="0"/>
      <w:marBottom w:val="0"/>
      <w:divBdr>
        <w:top w:val="none" w:sz="0" w:space="0" w:color="auto"/>
        <w:left w:val="none" w:sz="0" w:space="0" w:color="auto"/>
        <w:bottom w:val="none" w:sz="0" w:space="0" w:color="auto"/>
        <w:right w:val="none" w:sz="0" w:space="0" w:color="auto"/>
      </w:divBdr>
    </w:div>
    <w:div w:id="1541554904">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9099559">
      <w:bodyDiv w:val="1"/>
      <w:marLeft w:val="0"/>
      <w:marRight w:val="0"/>
      <w:marTop w:val="0"/>
      <w:marBottom w:val="0"/>
      <w:divBdr>
        <w:top w:val="none" w:sz="0" w:space="0" w:color="auto"/>
        <w:left w:val="none" w:sz="0" w:space="0" w:color="auto"/>
        <w:bottom w:val="none" w:sz="0" w:space="0" w:color="auto"/>
        <w:right w:val="none" w:sz="0" w:space="0" w:color="auto"/>
      </w:divBdr>
    </w:div>
    <w:div w:id="1551110139">
      <w:bodyDiv w:val="1"/>
      <w:marLeft w:val="0"/>
      <w:marRight w:val="0"/>
      <w:marTop w:val="0"/>
      <w:marBottom w:val="0"/>
      <w:divBdr>
        <w:top w:val="none" w:sz="0" w:space="0" w:color="auto"/>
        <w:left w:val="none" w:sz="0" w:space="0" w:color="auto"/>
        <w:bottom w:val="none" w:sz="0" w:space="0" w:color="auto"/>
        <w:right w:val="none" w:sz="0" w:space="0" w:color="auto"/>
      </w:divBdr>
    </w:div>
    <w:div w:id="1552688626">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5116740">
      <w:bodyDiv w:val="1"/>
      <w:marLeft w:val="0"/>
      <w:marRight w:val="0"/>
      <w:marTop w:val="0"/>
      <w:marBottom w:val="0"/>
      <w:divBdr>
        <w:top w:val="none" w:sz="0" w:space="0" w:color="auto"/>
        <w:left w:val="none" w:sz="0" w:space="0" w:color="auto"/>
        <w:bottom w:val="none" w:sz="0" w:space="0" w:color="auto"/>
        <w:right w:val="none" w:sz="0" w:space="0" w:color="auto"/>
      </w:divBdr>
    </w:div>
    <w:div w:id="1559395692">
      <w:bodyDiv w:val="1"/>
      <w:marLeft w:val="0"/>
      <w:marRight w:val="0"/>
      <w:marTop w:val="0"/>
      <w:marBottom w:val="0"/>
      <w:divBdr>
        <w:top w:val="none" w:sz="0" w:space="0" w:color="auto"/>
        <w:left w:val="none" w:sz="0" w:space="0" w:color="auto"/>
        <w:bottom w:val="none" w:sz="0" w:space="0" w:color="auto"/>
        <w:right w:val="none" w:sz="0" w:space="0" w:color="auto"/>
      </w:divBdr>
    </w:div>
    <w:div w:id="1563712476">
      <w:bodyDiv w:val="1"/>
      <w:marLeft w:val="0"/>
      <w:marRight w:val="0"/>
      <w:marTop w:val="0"/>
      <w:marBottom w:val="0"/>
      <w:divBdr>
        <w:top w:val="none" w:sz="0" w:space="0" w:color="auto"/>
        <w:left w:val="none" w:sz="0" w:space="0" w:color="auto"/>
        <w:bottom w:val="none" w:sz="0" w:space="0" w:color="auto"/>
        <w:right w:val="none" w:sz="0" w:space="0" w:color="auto"/>
      </w:divBdr>
    </w:div>
    <w:div w:id="1568345653">
      <w:bodyDiv w:val="1"/>
      <w:marLeft w:val="0"/>
      <w:marRight w:val="0"/>
      <w:marTop w:val="0"/>
      <w:marBottom w:val="0"/>
      <w:divBdr>
        <w:top w:val="none" w:sz="0" w:space="0" w:color="auto"/>
        <w:left w:val="none" w:sz="0" w:space="0" w:color="auto"/>
        <w:bottom w:val="none" w:sz="0" w:space="0" w:color="auto"/>
        <w:right w:val="none" w:sz="0" w:space="0" w:color="auto"/>
      </w:divBdr>
    </w:div>
    <w:div w:id="1572109247">
      <w:bodyDiv w:val="1"/>
      <w:marLeft w:val="0"/>
      <w:marRight w:val="0"/>
      <w:marTop w:val="0"/>
      <w:marBottom w:val="0"/>
      <w:divBdr>
        <w:top w:val="none" w:sz="0" w:space="0" w:color="auto"/>
        <w:left w:val="none" w:sz="0" w:space="0" w:color="auto"/>
        <w:bottom w:val="none" w:sz="0" w:space="0" w:color="auto"/>
        <w:right w:val="none" w:sz="0" w:space="0" w:color="auto"/>
      </w:divBdr>
    </w:div>
    <w:div w:id="1581332270">
      <w:bodyDiv w:val="1"/>
      <w:marLeft w:val="0"/>
      <w:marRight w:val="0"/>
      <w:marTop w:val="0"/>
      <w:marBottom w:val="0"/>
      <w:divBdr>
        <w:top w:val="none" w:sz="0" w:space="0" w:color="auto"/>
        <w:left w:val="none" w:sz="0" w:space="0" w:color="auto"/>
        <w:bottom w:val="none" w:sz="0" w:space="0" w:color="auto"/>
        <w:right w:val="none" w:sz="0" w:space="0" w:color="auto"/>
      </w:divBdr>
    </w:div>
    <w:div w:id="1587953263">
      <w:bodyDiv w:val="1"/>
      <w:marLeft w:val="0"/>
      <w:marRight w:val="0"/>
      <w:marTop w:val="0"/>
      <w:marBottom w:val="0"/>
      <w:divBdr>
        <w:top w:val="none" w:sz="0" w:space="0" w:color="auto"/>
        <w:left w:val="none" w:sz="0" w:space="0" w:color="auto"/>
        <w:bottom w:val="none" w:sz="0" w:space="0" w:color="auto"/>
        <w:right w:val="none" w:sz="0" w:space="0" w:color="auto"/>
      </w:divBdr>
    </w:div>
    <w:div w:id="1589725716">
      <w:bodyDiv w:val="1"/>
      <w:marLeft w:val="0"/>
      <w:marRight w:val="0"/>
      <w:marTop w:val="0"/>
      <w:marBottom w:val="0"/>
      <w:divBdr>
        <w:top w:val="none" w:sz="0" w:space="0" w:color="auto"/>
        <w:left w:val="none" w:sz="0" w:space="0" w:color="auto"/>
        <w:bottom w:val="none" w:sz="0" w:space="0" w:color="auto"/>
        <w:right w:val="none" w:sz="0" w:space="0" w:color="auto"/>
      </w:divBdr>
    </w:div>
    <w:div w:id="1596939765">
      <w:bodyDiv w:val="1"/>
      <w:marLeft w:val="0"/>
      <w:marRight w:val="0"/>
      <w:marTop w:val="0"/>
      <w:marBottom w:val="0"/>
      <w:divBdr>
        <w:top w:val="none" w:sz="0" w:space="0" w:color="auto"/>
        <w:left w:val="none" w:sz="0" w:space="0" w:color="auto"/>
        <w:bottom w:val="none" w:sz="0" w:space="0" w:color="auto"/>
        <w:right w:val="none" w:sz="0" w:space="0" w:color="auto"/>
      </w:divBdr>
    </w:div>
    <w:div w:id="1598979264">
      <w:bodyDiv w:val="1"/>
      <w:marLeft w:val="0"/>
      <w:marRight w:val="0"/>
      <w:marTop w:val="0"/>
      <w:marBottom w:val="0"/>
      <w:divBdr>
        <w:top w:val="none" w:sz="0" w:space="0" w:color="auto"/>
        <w:left w:val="none" w:sz="0" w:space="0" w:color="auto"/>
        <w:bottom w:val="none" w:sz="0" w:space="0" w:color="auto"/>
        <w:right w:val="none" w:sz="0" w:space="0" w:color="auto"/>
      </w:divBdr>
    </w:div>
    <w:div w:id="1606184345">
      <w:bodyDiv w:val="1"/>
      <w:marLeft w:val="0"/>
      <w:marRight w:val="0"/>
      <w:marTop w:val="0"/>
      <w:marBottom w:val="0"/>
      <w:divBdr>
        <w:top w:val="none" w:sz="0" w:space="0" w:color="auto"/>
        <w:left w:val="none" w:sz="0" w:space="0" w:color="auto"/>
        <w:bottom w:val="none" w:sz="0" w:space="0" w:color="auto"/>
        <w:right w:val="none" w:sz="0" w:space="0" w:color="auto"/>
      </w:divBdr>
    </w:div>
    <w:div w:id="1608151341">
      <w:bodyDiv w:val="1"/>
      <w:marLeft w:val="0"/>
      <w:marRight w:val="0"/>
      <w:marTop w:val="0"/>
      <w:marBottom w:val="0"/>
      <w:divBdr>
        <w:top w:val="none" w:sz="0" w:space="0" w:color="auto"/>
        <w:left w:val="none" w:sz="0" w:space="0" w:color="auto"/>
        <w:bottom w:val="none" w:sz="0" w:space="0" w:color="auto"/>
        <w:right w:val="none" w:sz="0" w:space="0" w:color="auto"/>
      </w:divBdr>
    </w:div>
    <w:div w:id="1609727805">
      <w:bodyDiv w:val="1"/>
      <w:marLeft w:val="0"/>
      <w:marRight w:val="0"/>
      <w:marTop w:val="0"/>
      <w:marBottom w:val="0"/>
      <w:divBdr>
        <w:top w:val="none" w:sz="0" w:space="0" w:color="auto"/>
        <w:left w:val="none" w:sz="0" w:space="0" w:color="auto"/>
        <w:bottom w:val="none" w:sz="0" w:space="0" w:color="auto"/>
        <w:right w:val="none" w:sz="0" w:space="0" w:color="auto"/>
      </w:divBdr>
    </w:div>
    <w:div w:id="1614902595">
      <w:bodyDiv w:val="1"/>
      <w:marLeft w:val="0"/>
      <w:marRight w:val="0"/>
      <w:marTop w:val="0"/>
      <w:marBottom w:val="0"/>
      <w:divBdr>
        <w:top w:val="none" w:sz="0" w:space="0" w:color="auto"/>
        <w:left w:val="none" w:sz="0" w:space="0" w:color="auto"/>
        <w:bottom w:val="none" w:sz="0" w:space="0" w:color="auto"/>
        <w:right w:val="none" w:sz="0" w:space="0" w:color="auto"/>
      </w:divBdr>
    </w:div>
    <w:div w:id="1617133426">
      <w:bodyDiv w:val="1"/>
      <w:marLeft w:val="0"/>
      <w:marRight w:val="0"/>
      <w:marTop w:val="0"/>
      <w:marBottom w:val="0"/>
      <w:divBdr>
        <w:top w:val="none" w:sz="0" w:space="0" w:color="auto"/>
        <w:left w:val="none" w:sz="0" w:space="0" w:color="auto"/>
        <w:bottom w:val="none" w:sz="0" w:space="0" w:color="auto"/>
        <w:right w:val="none" w:sz="0" w:space="0" w:color="auto"/>
      </w:divBdr>
    </w:div>
    <w:div w:id="1620800407">
      <w:bodyDiv w:val="1"/>
      <w:marLeft w:val="0"/>
      <w:marRight w:val="0"/>
      <w:marTop w:val="0"/>
      <w:marBottom w:val="0"/>
      <w:divBdr>
        <w:top w:val="none" w:sz="0" w:space="0" w:color="auto"/>
        <w:left w:val="none" w:sz="0" w:space="0" w:color="auto"/>
        <w:bottom w:val="none" w:sz="0" w:space="0" w:color="auto"/>
        <w:right w:val="none" w:sz="0" w:space="0" w:color="auto"/>
      </w:divBdr>
    </w:div>
    <w:div w:id="1623271845">
      <w:bodyDiv w:val="1"/>
      <w:marLeft w:val="0"/>
      <w:marRight w:val="0"/>
      <w:marTop w:val="0"/>
      <w:marBottom w:val="0"/>
      <w:divBdr>
        <w:top w:val="none" w:sz="0" w:space="0" w:color="auto"/>
        <w:left w:val="none" w:sz="0" w:space="0" w:color="auto"/>
        <w:bottom w:val="none" w:sz="0" w:space="0" w:color="auto"/>
        <w:right w:val="none" w:sz="0" w:space="0" w:color="auto"/>
      </w:divBdr>
    </w:div>
    <w:div w:id="1627658461">
      <w:bodyDiv w:val="1"/>
      <w:marLeft w:val="0"/>
      <w:marRight w:val="0"/>
      <w:marTop w:val="0"/>
      <w:marBottom w:val="0"/>
      <w:divBdr>
        <w:top w:val="none" w:sz="0" w:space="0" w:color="auto"/>
        <w:left w:val="none" w:sz="0" w:space="0" w:color="auto"/>
        <w:bottom w:val="none" w:sz="0" w:space="0" w:color="auto"/>
        <w:right w:val="none" w:sz="0" w:space="0" w:color="auto"/>
      </w:divBdr>
    </w:div>
    <w:div w:id="1629702682">
      <w:bodyDiv w:val="1"/>
      <w:marLeft w:val="0"/>
      <w:marRight w:val="0"/>
      <w:marTop w:val="0"/>
      <w:marBottom w:val="0"/>
      <w:divBdr>
        <w:top w:val="none" w:sz="0" w:space="0" w:color="auto"/>
        <w:left w:val="none" w:sz="0" w:space="0" w:color="auto"/>
        <w:bottom w:val="none" w:sz="0" w:space="0" w:color="auto"/>
        <w:right w:val="none" w:sz="0" w:space="0" w:color="auto"/>
      </w:divBdr>
    </w:div>
    <w:div w:id="1631596807">
      <w:bodyDiv w:val="1"/>
      <w:marLeft w:val="0"/>
      <w:marRight w:val="0"/>
      <w:marTop w:val="0"/>
      <w:marBottom w:val="0"/>
      <w:divBdr>
        <w:top w:val="none" w:sz="0" w:space="0" w:color="auto"/>
        <w:left w:val="none" w:sz="0" w:space="0" w:color="auto"/>
        <w:bottom w:val="none" w:sz="0" w:space="0" w:color="auto"/>
        <w:right w:val="none" w:sz="0" w:space="0" w:color="auto"/>
      </w:divBdr>
    </w:div>
    <w:div w:id="1633052225">
      <w:bodyDiv w:val="1"/>
      <w:marLeft w:val="0"/>
      <w:marRight w:val="0"/>
      <w:marTop w:val="0"/>
      <w:marBottom w:val="0"/>
      <w:divBdr>
        <w:top w:val="none" w:sz="0" w:space="0" w:color="auto"/>
        <w:left w:val="none" w:sz="0" w:space="0" w:color="auto"/>
        <w:bottom w:val="none" w:sz="0" w:space="0" w:color="auto"/>
        <w:right w:val="none" w:sz="0" w:space="0" w:color="auto"/>
      </w:divBdr>
    </w:div>
    <w:div w:id="1639260211">
      <w:bodyDiv w:val="1"/>
      <w:marLeft w:val="0"/>
      <w:marRight w:val="0"/>
      <w:marTop w:val="0"/>
      <w:marBottom w:val="0"/>
      <w:divBdr>
        <w:top w:val="none" w:sz="0" w:space="0" w:color="auto"/>
        <w:left w:val="none" w:sz="0" w:space="0" w:color="auto"/>
        <w:bottom w:val="none" w:sz="0" w:space="0" w:color="auto"/>
        <w:right w:val="none" w:sz="0" w:space="0" w:color="auto"/>
      </w:divBdr>
    </w:div>
    <w:div w:id="1639916747">
      <w:bodyDiv w:val="1"/>
      <w:marLeft w:val="0"/>
      <w:marRight w:val="0"/>
      <w:marTop w:val="0"/>
      <w:marBottom w:val="0"/>
      <w:divBdr>
        <w:top w:val="none" w:sz="0" w:space="0" w:color="auto"/>
        <w:left w:val="none" w:sz="0" w:space="0" w:color="auto"/>
        <w:bottom w:val="none" w:sz="0" w:space="0" w:color="auto"/>
        <w:right w:val="none" w:sz="0" w:space="0" w:color="auto"/>
      </w:divBdr>
    </w:div>
    <w:div w:id="1641568429">
      <w:bodyDiv w:val="1"/>
      <w:marLeft w:val="0"/>
      <w:marRight w:val="0"/>
      <w:marTop w:val="0"/>
      <w:marBottom w:val="0"/>
      <w:divBdr>
        <w:top w:val="none" w:sz="0" w:space="0" w:color="auto"/>
        <w:left w:val="none" w:sz="0" w:space="0" w:color="auto"/>
        <w:bottom w:val="none" w:sz="0" w:space="0" w:color="auto"/>
        <w:right w:val="none" w:sz="0" w:space="0" w:color="auto"/>
      </w:divBdr>
    </w:div>
    <w:div w:id="1647591642">
      <w:bodyDiv w:val="1"/>
      <w:marLeft w:val="0"/>
      <w:marRight w:val="0"/>
      <w:marTop w:val="0"/>
      <w:marBottom w:val="0"/>
      <w:divBdr>
        <w:top w:val="none" w:sz="0" w:space="0" w:color="auto"/>
        <w:left w:val="none" w:sz="0" w:space="0" w:color="auto"/>
        <w:bottom w:val="none" w:sz="0" w:space="0" w:color="auto"/>
        <w:right w:val="none" w:sz="0" w:space="0" w:color="auto"/>
      </w:divBdr>
    </w:div>
    <w:div w:id="1650284940">
      <w:bodyDiv w:val="1"/>
      <w:marLeft w:val="0"/>
      <w:marRight w:val="0"/>
      <w:marTop w:val="0"/>
      <w:marBottom w:val="0"/>
      <w:divBdr>
        <w:top w:val="none" w:sz="0" w:space="0" w:color="auto"/>
        <w:left w:val="none" w:sz="0" w:space="0" w:color="auto"/>
        <w:bottom w:val="none" w:sz="0" w:space="0" w:color="auto"/>
        <w:right w:val="none" w:sz="0" w:space="0" w:color="auto"/>
      </w:divBdr>
    </w:div>
    <w:div w:id="1654021078">
      <w:bodyDiv w:val="1"/>
      <w:marLeft w:val="0"/>
      <w:marRight w:val="0"/>
      <w:marTop w:val="0"/>
      <w:marBottom w:val="0"/>
      <w:divBdr>
        <w:top w:val="none" w:sz="0" w:space="0" w:color="auto"/>
        <w:left w:val="none" w:sz="0" w:space="0" w:color="auto"/>
        <w:bottom w:val="none" w:sz="0" w:space="0" w:color="auto"/>
        <w:right w:val="none" w:sz="0" w:space="0" w:color="auto"/>
      </w:divBdr>
    </w:div>
    <w:div w:id="1658337433">
      <w:bodyDiv w:val="1"/>
      <w:marLeft w:val="0"/>
      <w:marRight w:val="0"/>
      <w:marTop w:val="0"/>
      <w:marBottom w:val="0"/>
      <w:divBdr>
        <w:top w:val="none" w:sz="0" w:space="0" w:color="auto"/>
        <w:left w:val="none" w:sz="0" w:space="0" w:color="auto"/>
        <w:bottom w:val="none" w:sz="0" w:space="0" w:color="auto"/>
        <w:right w:val="none" w:sz="0" w:space="0" w:color="auto"/>
      </w:divBdr>
    </w:div>
    <w:div w:id="1658340591">
      <w:bodyDiv w:val="1"/>
      <w:marLeft w:val="0"/>
      <w:marRight w:val="0"/>
      <w:marTop w:val="0"/>
      <w:marBottom w:val="0"/>
      <w:divBdr>
        <w:top w:val="none" w:sz="0" w:space="0" w:color="auto"/>
        <w:left w:val="none" w:sz="0" w:space="0" w:color="auto"/>
        <w:bottom w:val="none" w:sz="0" w:space="0" w:color="auto"/>
        <w:right w:val="none" w:sz="0" w:space="0" w:color="auto"/>
      </w:divBdr>
    </w:div>
    <w:div w:id="1658920416">
      <w:bodyDiv w:val="1"/>
      <w:marLeft w:val="0"/>
      <w:marRight w:val="0"/>
      <w:marTop w:val="0"/>
      <w:marBottom w:val="0"/>
      <w:divBdr>
        <w:top w:val="none" w:sz="0" w:space="0" w:color="auto"/>
        <w:left w:val="none" w:sz="0" w:space="0" w:color="auto"/>
        <w:bottom w:val="none" w:sz="0" w:space="0" w:color="auto"/>
        <w:right w:val="none" w:sz="0" w:space="0" w:color="auto"/>
      </w:divBdr>
    </w:div>
    <w:div w:id="1663780038">
      <w:bodyDiv w:val="1"/>
      <w:marLeft w:val="0"/>
      <w:marRight w:val="0"/>
      <w:marTop w:val="0"/>
      <w:marBottom w:val="0"/>
      <w:divBdr>
        <w:top w:val="none" w:sz="0" w:space="0" w:color="auto"/>
        <w:left w:val="none" w:sz="0" w:space="0" w:color="auto"/>
        <w:bottom w:val="none" w:sz="0" w:space="0" w:color="auto"/>
        <w:right w:val="none" w:sz="0" w:space="0" w:color="auto"/>
      </w:divBdr>
    </w:div>
    <w:div w:id="1679457776">
      <w:bodyDiv w:val="1"/>
      <w:marLeft w:val="0"/>
      <w:marRight w:val="0"/>
      <w:marTop w:val="0"/>
      <w:marBottom w:val="0"/>
      <w:divBdr>
        <w:top w:val="none" w:sz="0" w:space="0" w:color="auto"/>
        <w:left w:val="none" w:sz="0" w:space="0" w:color="auto"/>
        <w:bottom w:val="none" w:sz="0" w:space="0" w:color="auto"/>
        <w:right w:val="none" w:sz="0" w:space="0" w:color="auto"/>
      </w:divBdr>
    </w:div>
    <w:div w:id="1680615036">
      <w:bodyDiv w:val="1"/>
      <w:marLeft w:val="0"/>
      <w:marRight w:val="0"/>
      <w:marTop w:val="0"/>
      <w:marBottom w:val="0"/>
      <w:divBdr>
        <w:top w:val="none" w:sz="0" w:space="0" w:color="auto"/>
        <w:left w:val="none" w:sz="0" w:space="0" w:color="auto"/>
        <w:bottom w:val="none" w:sz="0" w:space="0" w:color="auto"/>
        <w:right w:val="none" w:sz="0" w:space="0" w:color="auto"/>
      </w:divBdr>
    </w:div>
    <w:div w:id="1683236818">
      <w:bodyDiv w:val="1"/>
      <w:marLeft w:val="0"/>
      <w:marRight w:val="0"/>
      <w:marTop w:val="0"/>
      <w:marBottom w:val="0"/>
      <w:divBdr>
        <w:top w:val="none" w:sz="0" w:space="0" w:color="auto"/>
        <w:left w:val="none" w:sz="0" w:space="0" w:color="auto"/>
        <w:bottom w:val="none" w:sz="0" w:space="0" w:color="auto"/>
        <w:right w:val="none" w:sz="0" w:space="0" w:color="auto"/>
      </w:divBdr>
    </w:div>
    <w:div w:id="1683823210">
      <w:bodyDiv w:val="1"/>
      <w:marLeft w:val="0"/>
      <w:marRight w:val="0"/>
      <w:marTop w:val="0"/>
      <w:marBottom w:val="0"/>
      <w:divBdr>
        <w:top w:val="none" w:sz="0" w:space="0" w:color="auto"/>
        <w:left w:val="none" w:sz="0" w:space="0" w:color="auto"/>
        <w:bottom w:val="none" w:sz="0" w:space="0" w:color="auto"/>
        <w:right w:val="none" w:sz="0" w:space="0" w:color="auto"/>
      </w:divBdr>
    </w:div>
    <w:div w:id="1684042794">
      <w:bodyDiv w:val="1"/>
      <w:marLeft w:val="0"/>
      <w:marRight w:val="0"/>
      <w:marTop w:val="0"/>
      <w:marBottom w:val="0"/>
      <w:divBdr>
        <w:top w:val="none" w:sz="0" w:space="0" w:color="auto"/>
        <w:left w:val="none" w:sz="0" w:space="0" w:color="auto"/>
        <w:bottom w:val="none" w:sz="0" w:space="0" w:color="auto"/>
        <w:right w:val="none" w:sz="0" w:space="0" w:color="auto"/>
      </w:divBdr>
    </w:div>
    <w:div w:id="1685471235">
      <w:bodyDiv w:val="1"/>
      <w:marLeft w:val="0"/>
      <w:marRight w:val="0"/>
      <w:marTop w:val="0"/>
      <w:marBottom w:val="0"/>
      <w:divBdr>
        <w:top w:val="none" w:sz="0" w:space="0" w:color="auto"/>
        <w:left w:val="none" w:sz="0" w:space="0" w:color="auto"/>
        <w:bottom w:val="none" w:sz="0" w:space="0" w:color="auto"/>
        <w:right w:val="none" w:sz="0" w:space="0" w:color="auto"/>
      </w:divBdr>
    </w:div>
    <w:div w:id="1685979526">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2490512">
      <w:bodyDiv w:val="1"/>
      <w:marLeft w:val="0"/>
      <w:marRight w:val="0"/>
      <w:marTop w:val="0"/>
      <w:marBottom w:val="0"/>
      <w:divBdr>
        <w:top w:val="none" w:sz="0" w:space="0" w:color="auto"/>
        <w:left w:val="none" w:sz="0" w:space="0" w:color="auto"/>
        <w:bottom w:val="none" w:sz="0" w:space="0" w:color="auto"/>
        <w:right w:val="none" w:sz="0" w:space="0" w:color="auto"/>
      </w:divBdr>
    </w:div>
    <w:div w:id="1692683682">
      <w:bodyDiv w:val="1"/>
      <w:marLeft w:val="0"/>
      <w:marRight w:val="0"/>
      <w:marTop w:val="0"/>
      <w:marBottom w:val="0"/>
      <w:divBdr>
        <w:top w:val="none" w:sz="0" w:space="0" w:color="auto"/>
        <w:left w:val="none" w:sz="0" w:space="0" w:color="auto"/>
        <w:bottom w:val="none" w:sz="0" w:space="0" w:color="auto"/>
        <w:right w:val="none" w:sz="0" w:space="0" w:color="auto"/>
      </w:divBdr>
    </w:div>
    <w:div w:id="1694501180">
      <w:bodyDiv w:val="1"/>
      <w:marLeft w:val="0"/>
      <w:marRight w:val="0"/>
      <w:marTop w:val="0"/>
      <w:marBottom w:val="0"/>
      <w:divBdr>
        <w:top w:val="none" w:sz="0" w:space="0" w:color="auto"/>
        <w:left w:val="none" w:sz="0" w:space="0" w:color="auto"/>
        <w:bottom w:val="none" w:sz="0" w:space="0" w:color="auto"/>
        <w:right w:val="none" w:sz="0" w:space="0" w:color="auto"/>
      </w:divBdr>
    </w:div>
    <w:div w:id="1701857732">
      <w:bodyDiv w:val="1"/>
      <w:marLeft w:val="0"/>
      <w:marRight w:val="0"/>
      <w:marTop w:val="0"/>
      <w:marBottom w:val="0"/>
      <w:divBdr>
        <w:top w:val="none" w:sz="0" w:space="0" w:color="auto"/>
        <w:left w:val="none" w:sz="0" w:space="0" w:color="auto"/>
        <w:bottom w:val="none" w:sz="0" w:space="0" w:color="auto"/>
        <w:right w:val="none" w:sz="0" w:space="0" w:color="auto"/>
      </w:divBdr>
    </w:div>
    <w:div w:id="1715541593">
      <w:bodyDiv w:val="1"/>
      <w:marLeft w:val="0"/>
      <w:marRight w:val="0"/>
      <w:marTop w:val="0"/>
      <w:marBottom w:val="0"/>
      <w:divBdr>
        <w:top w:val="none" w:sz="0" w:space="0" w:color="auto"/>
        <w:left w:val="none" w:sz="0" w:space="0" w:color="auto"/>
        <w:bottom w:val="none" w:sz="0" w:space="0" w:color="auto"/>
        <w:right w:val="none" w:sz="0" w:space="0" w:color="auto"/>
      </w:divBdr>
    </w:div>
    <w:div w:id="1722634423">
      <w:bodyDiv w:val="1"/>
      <w:marLeft w:val="0"/>
      <w:marRight w:val="0"/>
      <w:marTop w:val="0"/>
      <w:marBottom w:val="0"/>
      <w:divBdr>
        <w:top w:val="none" w:sz="0" w:space="0" w:color="auto"/>
        <w:left w:val="none" w:sz="0" w:space="0" w:color="auto"/>
        <w:bottom w:val="none" w:sz="0" w:space="0" w:color="auto"/>
        <w:right w:val="none" w:sz="0" w:space="0" w:color="auto"/>
      </w:divBdr>
    </w:div>
    <w:div w:id="1722709397">
      <w:bodyDiv w:val="1"/>
      <w:marLeft w:val="0"/>
      <w:marRight w:val="0"/>
      <w:marTop w:val="0"/>
      <w:marBottom w:val="0"/>
      <w:divBdr>
        <w:top w:val="none" w:sz="0" w:space="0" w:color="auto"/>
        <w:left w:val="none" w:sz="0" w:space="0" w:color="auto"/>
        <w:bottom w:val="none" w:sz="0" w:space="0" w:color="auto"/>
        <w:right w:val="none" w:sz="0" w:space="0" w:color="auto"/>
      </w:divBdr>
    </w:div>
    <w:div w:id="1722829258">
      <w:bodyDiv w:val="1"/>
      <w:marLeft w:val="0"/>
      <w:marRight w:val="0"/>
      <w:marTop w:val="0"/>
      <w:marBottom w:val="0"/>
      <w:divBdr>
        <w:top w:val="none" w:sz="0" w:space="0" w:color="auto"/>
        <w:left w:val="none" w:sz="0" w:space="0" w:color="auto"/>
        <w:bottom w:val="none" w:sz="0" w:space="0" w:color="auto"/>
        <w:right w:val="none" w:sz="0" w:space="0" w:color="auto"/>
      </w:divBdr>
    </w:div>
    <w:div w:id="1731685275">
      <w:bodyDiv w:val="1"/>
      <w:marLeft w:val="0"/>
      <w:marRight w:val="0"/>
      <w:marTop w:val="0"/>
      <w:marBottom w:val="0"/>
      <w:divBdr>
        <w:top w:val="none" w:sz="0" w:space="0" w:color="auto"/>
        <w:left w:val="none" w:sz="0" w:space="0" w:color="auto"/>
        <w:bottom w:val="none" w:sz="0" w:space="0" w:color="auto"/>
        <w:right w:val="none" w:sz="0" w:space="0" w:color="auto"/>
      </w:divBdr>
    </w:div>
    <w:div w:id="1734431628">
      <w:bodyDiv w:val="1"/>
      <w:marLeft w:val="0"/>
      <w:marRight w:val="0"/>
      <w:marTop w:val="0"/>
      <w:marBottom w:val="0"/>
      <w:divBdr>
        <w:top w:val="none" w:sz="0" w:space="0" w:color="auto"/>
        <w:left w:val="none" w:sz="0" w:space="0" w:color="auto"/>
        <w:bottom w:val="none" w:sz="0" w:space="0" w:color="auto"/>
        <w:right w:val="none" w:sz="0" w:space="0" w:color="auto"/>
      </w:divBdr>
    </w:div>
    <w:div w:id="1737703543">
      <w:bodyDiv w:val="1"/>
      <w:marLeft w:val="0"/>
      <w:marRight w:val="0"/>
      <w:marTop w:val="0"/>
      <w:marBottom w:val="0"/>
      <w:divBdr>
        <w:top w:val="none" w:sz="0" w:space="0" w:color="auto"/>
        <w:left w:val="none" w:sz="0" w:space="0" w:color="auto"/>
        <w:bottom w:val="none" w:sz="0" w:space="0" w:color="auto"/>
        <w:right w:val="none" w:sz="0" w:space="0" w:color="auto"/>
      </w:divBdr>
    </w:div>
    <w:div w:id="1737774411">
      <w:bodyDiv w:val="1"/>
      <w:marLeft w:val="0"/>
      <w:marRight w:val="0"/>
      <w:marTop w:val="0"/>
      <w:marBottom w:val="0"/>
      <w:divBdr>
        <w:top w:val="none" w:sz="0" w:space="0" w:color="auto"/>
        <w:left w:val="none" w:sz="0" w:space="0" w:color="auto"/>
        <w:bottom w:val="none" w:sz="0" w:space="0" w:color="auto"/>
        <w:right w:val="none" w:sz="0" w:space="0" w:color="auto"/>
      </w:divBdr>
    </w:div>
    <w:div w:id="1743792410">
      <w:bodyDiv w:val="1"/>
      <w:marLeft w:val="0"/>
      <w:marRight w:val="0"/>
      <w:marTop w:val="0"/>
      <w:marBottom w:val="0"/>
      <w:divBdr>
        <w:top w:val="none" w:sz="0" w:space="0" w:color="auto"/>
        <w:left w:val="none" w:sz="0" w:space="0" w:color="auto"/>
        <w:bottom w:val="none" w:sz="0" w:space="0" w:color="auto"/>
        <w:right w:val="none" w:sz="0" w:space="0" w:color="auto"/>
      </w:divBdr>
    </w:div>
    <w:div w:id="1748377322">
      <w:bodyDiv w:val="1"/>
      <w:marLeft w:val="0"/>
      <w:marRight w:val="0"/>
      <w:marTop w:val="0"/>
      <w:marBottom w:val="0"/>
      <w:divBdr>
        <w:top w:val="none" w:sz="0" w:space="0" w:color="auto"/>
        <w:left w:val="none" w:sz="0" w:space="0" w:color="auto"/>
        <w:bottom w:val="none" w:sz="0" w:space="0" w:color="auto"/>
        <w:right w:val="none" w:sz="0" w:space="0" w:color="auto"/>
      </w:divBdr>
    </w:div>
    <w:div w:id="1750543858">
      <w:bodyDiv w:val="1"/>
      <w:marLeft w:val="0"/>
      <w:marRight w:val="0"/>
      <w:marTop w:val="0"/>
      <w:marBottom w:val="0"/>
      <w:divBdr>
        <w:top w:val="none" w:sz="0" w:space="0" w:color="auto"/>
        <w:left w:val="none" w:sz="0" w:space="0" w:color="auto"/>
        <w:bottom w:val="none" w:sz="0" w:space="0" w:color="auto"/>
        <w:right w:val="none" w:sz="0" w:space="0" w:color="auto"/>
      </w:divBdr>
    </w:div>
    <w:div w:id="1751273121">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5974127">
      <w:bodyDiv w:val="1"/>
      <w:marLeft w:val="0"/>
      <w:marRight w:val="0"/>
      <w:marTop w:val="0"/>
      <w:marBottom w:val="0"/>
      <w:divBdr>
        <w:top w:val="none" w:sz="0" w:space="0" w:color="auto"/>
        <w:left w:val="none" w:sz="0" w:space="0" w:color="auto"/>
        <w:bottom w:val="none" w:sz="0" w:space="0" w:color="auto"/>
        <w:right w:val="none" w:sz="0" w:space="0" w:color="auto"/>
      </w:divBdr>
    </w:div>
    <w:div w:id="1757090204">
      <w:bodyDiv w:val="1"/>
      <w:marLeft w:val="0"/>
      <w:marRight w:val="0"/>
      <w:marTop w:val="0"/>
      <w:marBottom w:val="0"/>
      <w:divBdr>
        <w:top w:val="none" w:sz="0" w:space="0" w:color="auto"/>
        <w:left w:val="none" w:sz="0" w:space="0" w:color="auto"/>
        <w:bottom w:val="none" w:sz="0" w:space="0" w:color="auto"/>
        <w:right w:val="none" w:sz="0" w:space="0" w:color="auto"/>
      </w:divBdr>
    </w:div>
    <w:div w:id="1758282828">
      <w:bodyDiv w:val="1"/>
      <w:marLeft w:val="0"/>
      <w:marRight w:val="0"/>
      <w:marTop w:val="0"/>
      <w:marBottom w:val="0"/>
      <w:divBdr>
        <w:top w:val="none" w:sz="0" w:space="0" w:color="auto"/>
        <w:left w:val="none" w:sz="0" w:space="0" w:color="auto"/>
        <w:bottom w:val="none" w:sz="0" w:space="0" w:color="auto"/>
        <w:right w:val="none" w:sz="0" w:space="0" w:color="auto"/>
      </w:divBdr>
    </w:div>
    <w:div w:id="1764690781">
      <w:bodyDiv w:val="1"/>
      <w:marLeft w:val="0"/>
      <w:marRight w:val="0"/>
      <w:marTop w:val="0"/>
      <w:marBottom w:val="0"/>
      <w:divBdr>
        <w:top w:val="none" w:sz="0" w:space="0" w:color="auto"/>
        <w:left w:val="none" w:sz="0" w:space="0" w:color="auto"/>
        <w:bottom w:val="none" w:sz="0" w:space="0" w:color="auto"/>
        <w:right w:val="none" w:sz="0" w:space="0" w:color="auto"/>
      </w:divBdr>
    </w:div>
    <w:div w:id="1766419770">
      <w:bodyDiv w:val="1"/>
      <w:marLeft w:val="0"/>
      <w:marRight w:val="0"/>
      <w:marTop w:val="0"/>
      <w:marBottom w:val="0"/>
      <w:divBdr>
        <w:top w:val="none" w:sz="0" w:space="0" w:color="auto"/>
        <w:left w:val="none" w:sz="0" w:space="0" w:color="auto"/>
        <w:bottom w:val="none" w:sz="0" w:space="0" w:color="auto"/>
        <w:right w:val="none" w:sz="0" w:space="0" w:color="auto"/>
      </w:divBdr>
    </w:div>
    <w:div w:id="1768505296">
      <w:bodyDiv w:val="1"/>
      <w:marLeft w:val="0"/>
      <w:marRight w:val="0"/>
      <w:marTop w:val="0"/>
      <w:marBottom w:val="0"/>
      <w:divBdr>
        <w:top w:val="none" w:sz="0" w:space="0" w:color="auto"/>
        <w:left w:val="none" w:sz="0" w:space="0" w:color="auto"/>
        <w:bottom w:val="none" w:sz="0" w:space="0" w:color="auto"/>
        <w:right w:val="none" w:sz="0" w:space="0" w:color="auto"/>
      </w:divBdr>
    </w:div>
    <w:div w:id="1769426198">
      <w:bodyDiv w:val="1"/>
      <w:marLeft w:val="0"/>
      <w:marRight w:val="0"/>
      <w:marTop w:val="0"/>
      <w:marBottom w:val="0"/>
      <w:divBdr>
        <w:top w:val="none" w:sz="0" w:space="0" w:color="auto"/>
        <w:left w:val="none" w:sz="0" w:space="0" w:color="auto"/>
        <w:bottom w:val="none" w:sz="0" w:space="0" w:color="auto"/>
        <w:right w:val="none" w:sz="0" w:space="0" w:color="auto"/>
      </w:divBdr>
    </w:div>
    <w:div w:id="1775007683">
      <w:bodyDiv w:val="1"/>
      <w:marLeft w:val="0"/>
      <w:marRight w:val="0"/>
      <w:marTop w:val="0"/>
      <w:marBottom w:val="0"/>
      <w:divBdr>
        <w:top w:val="none" w:sz="0" w:space="0" w:color="auto"/>
        <w:left w:val="none" w:sz="0" w:space="0" w:color="auto"/>
        <w:bottom w:val="none" w:sz="0" w:space="0" w:color="auto"/>
        <w:right w:val="none" w:sz="0" w:space="0" w:color="auto"/>
      </w:divBdr>
    </w:div>
    <w:div w:id="1775439015">
      <w:bodyDiv w:val="1"/>
      <w:marLeft w:val="0"/>
      <w:marRight w:val="0"/>
      <w:marTop w:val="0"/>
      <w:marBottom w:val="0"/>
      <w:divBdr>
        <w:top w:val="none" w:sz="0" w:space="0" w:color="auto"/>
        <w:left w:val="none" w:sz="0" w:space="0" w:color="auto"/>
        <w:bottom w:val="none" w:sz="0" w:space="0" w:color="auto"/>
        <w:right w:val="none" w:sz="0" w:space="0" w:color="auto"/>
      </w:divBdr>
    </w:div>
    <w:div w:id="1780030479">
      <w:bodyDiv w:val="1"/>
      <w:marLeft w:val="0"/>
      <w:marRight w:val="0"/>
      <w:marTop w:val="0"/>
      <w:marBottom w:val="0"/>
      <w:divBdr>
        <w:top w:val="none" w:sz="0" w:space="0" w:color="auto"/>
        <w:left w:val="none" w:sz="0" w:space="0" w:color="auto"/>
        <w:bottom w:val="none" w:sz="0" w:space="0" w:color="auto"/>
        <w:right w:val="none" w:sz="0" w:space="0" w:color="auto"/>
      </w:divBdr>
    </w:div>
    <w:div w:id="1780375523">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397739">
      <w:bodyDiv w:val="1"/>
      <w:marLeft w:val="0"/>
      <w:marRight w:val="0"/>
      <w:marTop w:val="0"/>
      <w:marBottom w:val="0"/>
      <w:divBdr>
        <w:top w:val="none" w:sz="0" w:space="0" w:color="auto"/>
        <w:left w:val="none" w:sz="0" w:space="0" w:color="auto"/>
        <w:bottom w:val="none" w:sz="0" w:space="0" w:color="auto"/>
        <w:right w:val="none" w:sz="0" w:space="0" w:color="auto"/>
      </w:divBdr>
    </w:div>
    <w:div w:id="1789469156">
      <w:bodyDiv w:val="1"/>
      <w:marLeft w:val="0"/>
      <w:marRight w:val="0"/>
      <w:marTop w:val="0"/>
      <w:marBottom w:val="0"/>
      <w:divBdr>
        <w:top w:val="none" w:sz="0" w:space="0" w:color="auto"/>
        <w:left w:val="none" w:sz="0" w:space="0" w:color="auto"/>
        <w:bottom w:val="none" w:sz="0" w:space="0" w:color="auto"/>
        <w:right w:val="none" w:sz="0" w:space="0" w:color="auto"/>
      </w:divBdr>
    </w:div>
    <w:div w:id="1790314980">
      <w:bodyDiv w:val="1"/>
      <w:marLeft w:val="0"/>
      <w:marRight w:val="0"/>
      <w:marTop w:val="0"/>
      <w:marBottom w:val="0"/>
      <w:divBdr>
        <w:top w:val="none" w:sz="0" w:space="0" w:color="auto"/>
        <w:left w:val="none" w:sz="0" w:space="0" w:color="auto"/>
        <w:bottom w:val="none" w:sz="0" w:space="0" w:color="auto"/>
        <w:right w:val="none" w:sz="0" w:space="0" w:color="auto"/>
      </w:divBdr>
    </w:div>
    <w:div w:id="1790926694">
      <w:bodyDiv w:val="1"/>
      <w:marLeft w:val="0"/>
      <w:marRight w:val="0"/>
      <w:marTop w:val="0"/>
      <w:marBottom w:val="0"/>
      <w:divBdr>
        <w:top w:val="none" w:sz="0" w:space="0" w:color="auto"/>
        <w:left w:val="none" w:sz="0" w:space="0" w:color="auto"/>
        <w:bottom w:val="none" w:sz="0" w:space="0" w:color="auto"/>
        <w:right w:val="none" w:sz="0" w:space="0" w:color="auto"/>
      </w:divBdr>
    </w:div>
    <w:div w:id="1793674664">
      <w:bodyDiv w:val="1"/>
      <w:marLeft w:val="0"/>
      <w:marRight w:val="0"/>
      <w:marTop w:val="0"/>
      <w:marBottom w:val="0"/>
      <w:divBdr>
        <w:top w:val="none" w:sz="0" w:space="0" w:color="auto"/>
        <w:left w:val="none" w:sz="0" w:space="0" w:color="auto"/>
        <w:bottom w:val="none" w:sz="0" w:space="0" w:color="auto"/>
        <w:right w:val="none" w:sz="0" w:space="0" w:color="auto"/>
      </w:divBdr>
    </w:div>
    <w:div w:id="1794782741">
      <w:bodyDiv w:val="1"/>
      <w:marLeft w:val="0"/>
      <w:marRight w:val="0"/>
      <w:marTop w:val="0"/>
      <w:marBottom w:val="0"/>
      <w:divBdr>
        <w:top w:val="none" w:sz="0" w:space="0" w:color="auto"/>
        <w:left w:val="none" w:sz="0" w:space="0" w:color="auto"/>
        <w:bottom w:val="none" w:sz="0" w:space="0" w:color="auto"/>
        <w:right w:val="none" w:sz="0" w:space="0" w:color="auto"/>
      </w:divBdr>
    </w:div>
    <w:div w:id="1798183107">
      <w:bodyDiv w:val="1"/>
      <w:marLeft w:val="0"/>
      <w:marRight w:val="0"/>
      <w:marTop w:val="0"/>
      <w:marBottom w:val="0"/>
      <w:divBdr>
        <w:top w:val="none" w:sz="0" w:space="0" w:color="auto"/>
        <w:left w:val="none" w:sz="0" w:space="0" w:color="auto"/>
        <w:bottom w:val="none" w:sz="0" w:space="0" w:color="auto"/>
        <w:right w:val="none" w:sz="0" w:space="0" w:color="auto"/>
      </w:divBdr>
    </w:div>
    <w:div w:id="1801453936">
      <w:bodyDiv w:val="1"/>
      <w:marLeft w:val="0"/>
      <w:marRight w:val="0"/>
      <w:marTop w:val="0"/>
      <w:marBottom w:val="0"/>
      <w:divBdr>
        <w:top w:val="none" w:sz="0" w:space="0" w:color="auto"/>
        <w:left w:val="none" w:sz="0" w:space="0" w:color="auto"/>
        <w:bottom w:val="none" w:sz="0" w:space="0" w:color="auto"/>
        <w:right w:val="none" w:sz="0" w:space="0" w:color="auto"/>
      </w:divBdr>
    </w:div>
    <w:div w:id="1801924101">
      <w:bodyDiv w:val="1"/>
      <w:marLeft w:val="0"/>
      <w:marRight w:val="0"/>
      <w:marTop w:val="0"/>
      <w:marBottom w:val="0"/>
      <w:divBdr>
        <w:top w:val="none" w:sz="0" w:space="0" w:color="auto"/>
        <w:left w:val="none" w:sz="0" w:space="0" w:color="auto"/>
        <w:bottom w:val="none" w:sz="0" w:space="0" w:color="auto"/>
        <w:right w:val="none" w:sz="0" w:space="0" w:color="auto"/>
      </w:divBdr>
    </w:div>
    <w:div w:id="1804686884">
      <w:bodyDiv w:val="1"/>
      <w:marLeft w:val="0"/>
      <w:marRight w:val="0"/>
      <w:marTop w:val="0"/>
      <w:marBottom w:val="0"/>
      <w:divBdr>
        <w:top w:val="none" w:sz="0" w:space="0" w:color="auto"/>
        <w:left w:val="none" w:sz="0" w:space="0" w:color="auto"/>
        <w:bottom w:val="none" w:sz="0" w:space="0" w:color="auto"/>
        <w:right w:val="none" w:sz="0" w:space="0" w:color="auto"/>
      </w:divBdr>
    </w:div>
    <w:div w:id="1806654974">
      <w:bodyDiv w:val="1"/>
      <w:marLeft w:val="0"/>
      <w:marRight w:val="0"/>
      <w:marTop w:val="0"/>
      <w:marBottom w:val="0"/>
      <w:divBdr>
        <w:top w:val="none" w:sz="0" w:space="0" w:color="auto"/>
        <w:left w:val="none" w:sz="0" w:space="0" w:color="auto"/>
        <w:bottom w:val="none" w:sz="0" w:space="0" w:color="auto"/>
        <w:right w:val="none" w:sz="0" w:space="0" w:color="auto"/>
      </w:divBdr>
    </w:div>
    <w:div w:id="1806657169">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24853371">
      <w:bodyDiv w:val="1"/>
      <w:marLeft w:val="0"/>
      <w:marRight w:val="0"/>
      <w:marTop w:val="0"/>
      <w:marBottom w:val="0"/>
      <w:divBdr>
        <w:top w:val="none" w:sz="0" w:space="0" w:color="auto"/>
        <w:left w:val="none" w:sz="0" w:space="0" w:color="auto"/>
        <w:bottom w:val="none" w:sz="0" w:space="0" w:color="auto"/>
        <w:right w:val="none" w:sz="0" w:space="0" w:color="auto"/>
      </w:divBdr>
    </w:div>
    <w:div w:id="1826777916">
      <w:bodyDiv w:val="1"/>
      <w:marLeft w:val="0"/>
      <w:marRight w:val="0"/>
      <w:marTop w:val="0"/>
      <w:marBottom w:val="0"/>
      <w:divBdr>
        <w:top w:val="none" w:sz="0" w:space="0" w:color="auto"/>
        <w:left w:val="none" w:sz="0" w:space="0" w:color="auto"/>
        <w:bottom w:val="none" w:sz="0" w:space="0" w:color="auto"/>
        <w:right w:val="none" w:sz="0" w:space="0" w:color="auto"/>
      </w:divBdr>
    </w:div>
    <w:div w:id="1834831856">
      <w:bodyDiv w:val="1"/>
      <w:marLeft w:val="0"/>
      <w:marRight w:val="0"/>
      <w:marTop w:val="0"/>
      <w:marBottom w:val="0"/>
      <w:divBdr>
        <w:top w:val="none" w:sz="0" w:space="0" w:color="auto"/>
        <w:left w:val="none" w:sz="0" w:space="0" w:color="auto"/>
        <w:bottom w:val="none" w:sz="0" w:space="0" w:color="auto"/>
        <w:right w:val="none" w:sz="0" w:space="0" w:color="auto"/>
      </w:divBdr>
    </w:div>
    <w:div w:id="1840926889">
      <w:bodyDiv w:val="1"/>
      <w:marLeft w:val="0"/>
      <w:marRight w:val="0"/>
      <w:marTop w:val="0"/>
      <w:marBottom w:val="0"/>
      <w:divBdr>
        <w:top w:val="none" w:sz="0" w:space="0" w:color="auto"/>
        <w:left w:val="none" w:sz="0" w:space="0" w:color="auto"/>
        <w:bottom w:val="none" w:sz="0" w:space="0" w:color="auto"/>
        <w:right w:val="none" w:sz="0" w:space="0" w:color="auto"/>
      </w:divBdr>
    </w:div>
    <w:div w:id="1845701153">
      <w:bodyDiv w:val="1"/>
      <w:marLeft w:val="0"/>
      <w:marRight w:val="0"/>
      <w:marTop w:val="0"/>
      <w:marBottom w:val="0"/>
      <w:divBdr>
        <w:top w:val="none" w:sz="0" w:space="0" w:color="auto"/>
        <w:left w:val="none" w:sz="0" w:space="0" w:color="auto"/>
        <w:bottom w:val="none" w:sz="0" w:space="0" w:color="auto"/>
        <w:right w:val="none" w:sz="0" w:space="0" w:color="auto"/>
      </w:divBdr>
    </w:div>
    <w:div w:id="1851020635">
      <w:bodyDiv w:val="1"/>
      <w:marLeft w:val="0"/>
      <w:marRight w:val="0"/>
      <w:marTop w:val="0"/>
      <w:marBottom w:val="0"/>
      <w:divBdr>
        <w:top w:val="none" w:sz="0" w:space="0" w:color="auto"/>
        <w:left w:val="none" w:sz="0" w:space="0" w:color="auto"/>
        <w:bottom w:val="none" w:sz="0" w:space="0" w:color="auto"/>
        <w:right w:val="none" w:sz="0" w:space="0" w:color="auto"/>
      </w:divBdr>
    </w:div>
    <w:div w:id="1855462630">
      <w:bodyDiv w:val="1"/>
      <w:marLeft w:val="0"/>
      <w:marRight w:val="0"/>
      <w:marTop w:val="0"/>
      <w:marBottom w:val="0"/>
      <w:divBdr>
        <w:top w:val="none" w:sz="0" w:space="0" w:color="auto"/>
        <w:left w:val="none" w:sz="0" w:space="0" w:color="auto"/>
        <w:bottom w:val="none" w:sz="0" w:space="0" w:color="auto"/>
        <w:right w:val="none" w:sz="0" w:space="0" w:color="auto"/>
      </w:divBdr>
    </w:div>
    <w:div w:id="1857186747">
      <w:bodyDiv w:val="1"/>
      <w:marLeft w:val="0"/>
      <w:marRight w:val="0"/>
      <w:marTop w:val="0"/>
      <w:marBottom w:val="0"/>
      <w:divBdr>
        <w:top w:val="none" w:sz="0" w:space="0" w:color="auto"/>
        <w:left w:val="none" w:sz="0" w:space="0" w:color="auto"/>
        <w:bottom w:val="none" w:sz="0" w:space="0" w:color="auto"/>
        <w:right w:val="none" w:sz="0" w:space="0" w:color="auto"/>
      </w:divBdr>
    </w:div>
    <w:div w:id="1858150190">
      <w:bodyDiv w:val="1"/>
      <w:marLeft w:val="0"/>
      <w:marRight w:val="0"/>
      <w:marTop w:val="0"/>
      <w:marBottom w:val="0"/>
      <w:divBdr>
        <w:top w:val="none" w:sz="0" w:space="0" w:color="auto"/>
        <w:left w:val="none" w:sz="0" w:space="0" w:color="auto"/>
        <w:bottom w:val="none" w:sz="0" w:space="0" w:color="auto"/>
        <w:right w:val="none" w:sz="0" w:space="0" w:color="auto"/>
      </w:divBdr>
    </w:div>
    <w:div w:id="1859856167">
      <w:bodyDiv w:val="1"/>
      <w:marLeft w:val="0"/>
      <w:marRight w:val="0"/>
      <w:marTop w:val="0"/>
      <w:marBottom w:val="0"/>
      <w:divBdr>
        <w:top w:val="none" w:sz="0" w:space="0" w:color="auto"/>
        <w:left w:val="none" w:sz="0" w:space="0" w:color="auto"/>
        <w:bottom w:val="none" w:sz="0" w:space="0" w:color="auto"/>
        <w:right w:val="none" w:sz="0" w:space="0" w:color="auto"/>
      </w:divBdr>
    </w:div>
    <w:div w:id="1864126182">
      <w:bodyDiv w:val="1"/>
      <w:marLeft w:val="0"/>
      <w:marRight w:val="0"/>
      <w:marTop w:val="0"/>
      <w:marBottom w:val="0"/>
      <w:divBdr>
        <w:top w:val="none" w:sz="0" w:space="0" w:color="auto"/>
        <w:left w:val="none" w:sz="0" w:space="0" w:color="auto"/>
        <w:bottom w:val="none" w:sz="0" w:space="0" w:color="auto"/>
        <w:right w:val="none" w:sz="0" w:space="0" w:color="auto"/>
      </w:divBdr>
    </w:div>
    <w:div w:id="1867055784">
      <w:bodyDiv w:val="1"/>
      <w:marLeft w:val="0"/>
      <w:marRight w:val="0"/>
      <w:marTop w:val="0"/>
      <w:marBottom w:val="0"/>
      <w:divBdr>
        <w:top w:val="none" w:sz="0" w:space="0" w:color="auto"/>
        <w:left w:val="none" w:sz="0" w:space="0" w:color="auto"/>
        <w:bottom w:val="none" w:sz="0" w:space="0" w:color="auto"/>
        <w:right w:val="none" w:sz="0" w:space="0" w:color="auto"/>
      </w:divBdr>
    </w:div>
    <w:div w:id="1870218314">
      <w:bodyDiv w:val="1"/>
      <w:marLeft w:val="0"/>
      <w:marRight w:val="0"/>
      <w:marTop w:val="0"/>
      <w:marBottom w:val="0"/>
      <w:divBdr>
        <w:top w:val="none" w:sz="0" w:space="0" w:color="auto"/>
        <w:left w:val="none" w:sz="0" w:space="0" w:color="auto"/>
        <w:bottom w:val="none" w:sz="0" w:space="0" w:color="auto"/>
        <w:right w:val="none" w:sz="0" w:space="0" w:color="auto"/>
      </w:divBdr>
    </w:div>
    <w:div w:id="1870947998">
      <w:bodyDiv w:val="1"/>
      <w:marLeft w:val="0"/>
      <w:marRight w:val="0"/>
      <w:marTop w:val="0"/>
      <w:marBottom w:val="0"/>
      <w:divBdr>
        <w:top w:val="none" w:sz="0" w:space="0" w:color="auto"/>
        <w:left w:val="none" w:sz="0" w:space="0" w:color="auto"/>
        <w:bottom w:val="none" w:sz="0" w:space="0" w:color="auto"/>
        <w:right w:val="none" w:sz="0" w:space="0" w:color="auto"/>
      </w:divBdr>
    </w:div>
    <w:div w:id="1874415405">
      <w:bodyDiv w:val="1"/>
      <w:marLeft w:val="0"/>
      <w:marRight w:val="0"/>
      <w:marTop w:val="0"/>
      <w:marBottom w:val="0"/>
      <w:divBdr>
        <w:top w:val="none" w:sz="0" w:space="0" w:color="auto"/>
        <w:left w:val="none" w:sz="0" w:space="0" w:color="auto"/>
        <w:bottom w:val="none" w:sz="0" w:space="0" w:color="auto"/>
        <w:right w:val="none" w:sz="0" w:space="0" w:color="auto"/>
      </w:divBdr>
    </w:div>
    <w:div w:id="1875539547">
      <w:bodyDiv w:val="1"/>
      <w:marLeft w:val="0"/>
      <w:marRight w:val="0"/>
      <w:marTop w:val="0"/>
      <w:marBottom w:val="0"/>
      <w:divBdr>
        <w:top w:val="none" w:sz="0" w:space="0" w:color="auto"/>
        <w:left w:val="none" w:sz="0" w:space="0" w:color="auto"/>
        <w:bottom w:val="none" w:sz="0" w:space="0" w:color="auto"/>
        <w:right w:val="none" w:sz="0" w:space="0" w:color="auto"/>
      </w:divBdr>
    </w:div>
    <w:div w:id="1881356946">
      <w:bodyDiv w:val="1"/>
      <w:marLeft w:val="0"/>
      <w:marRight w:val="0"/>
      <w:marTop w:val="0"/>
      <w:marBottom w:val="0"/>
      <w:divBdr>
        <w:top w:val="none" w:sz="0" w:space="0" w:color="auto"/>
        <w:left w:val="none" w:sz="0" w:space="0" w:color="auto"/>
        <w:bottom w:val="none" w:sz="0" w:space="0" w:color="auto"/>
        <w:right w:val="none" w:sz="0" w:space="0" w:color="auto"/>
      </w:divBdr>
    </w:div>
    <w:div w:id="1882207660">
      <w:bodyDiv w:val="1"/>
      <w:marLeft w:val="0"/>
      <w:marRight w:val="0"/>
      <w:marTop w:val="0"/>
      <w:marBottom w:val="0"/>
      <w:divBdr>
        <w:top w:val="none" w:sz="0" w:space="0" w:color="auto"/>
        <w:left w:val="none" w:sz="0" w:space="0" w:color="auto"/>
        <w:bottom w:val="none" w:sz="0" w:space="0" w:color="auto"/>
        <w:right w:val="none" w:sz="0" w:space="0" w:color="auto"/>
      </w:divBdr>
    </w:div>
    <w:div w:id="1882545758">
      <w:bodyDiv w:val="1"/>
      <w:marLeft w:val="0"/>
      <w:marRight w:val="0"/>
      <w:marTop w:val="0"/>
      <w:marBottom w:val="0"/>
      <w:divBdr>
        <w:top w:val="none" w:sz="0" w:space="0" w:color="auto"/>
        <w:left w:val="none" w:sz="0" w:space="0" w:color="auto"/>
        <w:bottom w:val="none" w:sz="0" w:space="0" w:color="auto"/>
        <w:right w:val="none" w:sz="0" w:space="0" w:color="auto"/>
      </w:divBdr>
    </w:div>
    <w:div w:id="1891526564">
      <w:bodyDiv w:val="1"/>
      <w:marLeft w:val="0"/>
      <w:marRight w:val="0"/>
      <w:marTop w:val="0"/>
      <w:marBottom w:val="0"/>
      <w:divBdr>
        <w:top w:val="none" w:sz="0" w:space="0" w:color="auto"/>
        <w:left w:val="none" w:sz="0" w:space="0" w:color="auto"/>
        <w:bottom w:val="none" w:sz="0" w:space="0" w:color="auto"/>
        <w:right w:val="none" w:sz="0" w:space="0" w:color="auto"/>
      </w:divBdr>
    </w:div>
    <w:div w:id="1892108232">
      <w:bodyDiv w:val="1"/>
      <w:marLeft w:val="0"/>
      <w:marRight w:val="0"/>
      <w:marTop w:val="0"/>
      <w:marBottom w:val="0"/>
      <w:divBdr>
        <w:top w:val="none" w:sz="0" w:space="0" w:color="auto"/>
        <w:left w:val="none" w:sz="0" w:space="0" w:color="auto"/>
        <w:bottom w:val="none" w:sz="0" w:space="0" w:color="auto"/>
        <w:right w:val="none" w:sz="0" w:space="0" w:color="auto"/>
      </w:divBdr>
    </w:div>
    <w:div w:id="1896043847">
      <w:bodyDiv w:val="1"/>
      <w:marLeft w:val="0"/>
      <w:marRight w:val="0"/>
      <w:marTop w:val="0"/>
      <w:marBottom w:val="0"/>
      <w:divBdr>
        <w:top w:val="none" w:sz="0" w:space="0" w:color="auto"/>
        <w:left w:val="none" w:sz="0" w:space="0" w:color="auto"/>
        <w:bottom w:val="none" w:sz="0" w:space="0" w:color="auto"/>
        <w:right w:val="none" w:sz="0" w:space="0" w:color="auto"/>
      </w:divBdr>
    </w:div>
    <w:div w:id="1900742665">
      <w:bodyDiv w:val="1"/>
      <w:marLeft w:val="0"/>
      <w:marRight w:val="0"/>
      <w:marTop w:val="0"/>
      <w:marBottom w:val="0"/>
      <w:divBdr>
        <w:top w:val="none" w:sz="0" w:space="0" w:color="auto"/>
        <w:left w:val="none" w:sz="0" w:space="0" w:color="auto"/>
        <w:bottom w:val="none" w:sz="0" w:space="0" w:color="auto"/>
        <w:right w:val="none" w:sz="0" w:space="0" w:color="auto"/>
      </w:divBdr>
    </w:div>
    <w:div w:id="1904490437">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4506994">
      <w:bodyDiv w:val="1"/>
      <w:marLeft w:val="0"/>
      <w:marRight w:val="0"/>
      <w:marTop w:val="0"/>
      <w:marBottom w:val="0"/>
      <w:divBdr>
        <w:top w:val="none" w:sz="0" w:space="0" w:color="auto"/>
        <w:left w:val="none" w:sz="0" w:space="0" w:color="auto"/>
        <w:bottom w:val="none" w:sz="0" w:space="0" w:color="auto"/>
        <w:right w:val="none" w:sz="0" w:space="0" w:color="auto"/>
      </w:divBdr>
    </w:div>
    <w:div w:id="1915511709">
      <w:bodyDiv w:val="1"/>
      <w:marLeft w:val="0"/>
      <w:marRight w:val="0"/>
      <w:marTop w:val="0"/>
      <w:marBottom w:val="0"/>
      <w:divBdr>
        <w:top w:val="none" w:sz="0" w:space="0" w:color="auto"/>
        <w:left w:val="none" w:sz="0" w:space="0" w:color="auto"/>
        <w:bottom w:val="none" w:sz="0" w:space="0" w:color="auto"/>
        <w:right w:val="none" w:sz="0" w:space="0" w:color="auto"/>
      </w:divBdr>
    </w:div>
    <w:div w:id="1917939657">
      <w:bodyDiv w:val="1"/>
      <w:marLeft w:val="0"/>
      <w:marRight w:val="0"/>
      <w:marTop w:val="0"/>
      <w:marBottom w:val="0"/>
      <w:divBdr>
        <w:top w:val="none" w:sz="0" w:space="0" w:color="auto"/>
        <w:left w:val="none" w:sz="0" w:space="0" w:color="auto"/>
        <w:bottom w:val="none" w:sz="0" w:space="0" w:color="auto"/>
        <w:right w:val="none" w:sz="0" w:space="0" w:color="auto"/>
      </w:divBdr>
    </w:div>
    <w:div w:id="1921133206">
      <w:bodyDiv w:val="1"/>
      <w:marLeft w:val="0"/>
      <w:marRight w:val="0"/>
      <w:marTop w:val="0"/>
      <w:marBottom w:val="0"/>
      <w:divBdr>
        <w:top w:val="none" w:sz="0" w:space="0" w:color="auto"/>
        <w:left w:val="none" w:sz="0" w:space="0" w:color="auto"/>
        <w:bottom w:val="none" w:sz="0" w:space="0" w:color="auto"/>
        <w:right w:val="none" w:sz="0" w:space="0" w:color="auto"/>
      </w:divBdr>
    </w:div>
    <w:div w:id="1931809712">
      <w:bodyDiv w:val="1"/>
      <w:marLeft w:val="0"/>
      <w:marRight w:val="0"/>
      <w:marTop w:val="0"/>
      <w:marBottom w:val="0"/>
      <w:divBdr>
        <w:top w:val="none" w:sz="0" w:space="0" w:color="auto"/>
        <w:left w:val="none" w:sz="0" w:space="0" w:color="auto"/>
        <w:bottom w:val="none" w:sz="0" w:space="0" w:color="auto"/>
        <w:right w:val="none" w:sz="0" w:space="0" w:color="auto"/>
      </w:divBdr>
    </w:div>
    <w:div w:id="1931815682">
      <w:bodyDiv w:val="1"/>
      <w:marLeft w:val="0"/>
      <w:marRight w:val="0"/>
      <w:marTop w:val="0"/>
      <w:marBottom w:val="0"/>
      <w:divBdr>
        <w:top w:val="none" w:sz="0" w:space="0" w:color="auto"/>
        <w:left w:val="none" w:sz="0" w:space="0" w:color="auto"/>
        <w:bottom w:val="none" w:sz="0" w:space="0" w:color="auto"/>
        <w:right w:val="none" w:sz="0" w:space="0" w:color="auto"/>
      </w:divBdr>
    </w:div>
    <w:div w:id="1933272039">
      <w:bodyDiv w:val="1"/>
      <w:marLeft w:val="0"/>
      <w:marRight w:val="0"/>
      <w:marTop w:val="0"/>
      <w:marBottom w:val="0"/>
      <w:divBdr>
        <w:top w:val="none" w:sz="0" w:space="0" w:color="auto"/>
        <w:left w:val="none" w:sz="0" w:space="0" w:color="auto"/>
        <w:bottom w:val="none" w:sz="0" w:space="0" w:color="auto"/>
        <w:right w:val="none" w:sz="0" w:space="0" w:color="auto"/>
      </w:divBdr>
    </w:div>
    <w:div w:id="1935284860">
      <w:bodyDiv w:val="1"/>
      <w:marLeft w:val="0"/>
      <w:marRight w:val="0"/>
      <w:marTop w:val="0"/>
      <w:marBottom w:val="0"/>
      <w:divBdr>
        <w:top w:val="none" w:sz="0" w:space="0" w:color="auto"/>
        <w:left w:val="none" w:sz="0" w:space="0" w:color="auto"/>
        <w:bottom w:val="none" w:sz="0" w:space="0" w:color="auto"/>
        <w:right w:val="none" w:sz="0" w:space="0" w:color="auto"/>
      </w:divBdr>
    </w:div>
    <w:div w:id="1941641659">
      <w:bodyDiv w:val="1"/>
      <w:marLeft w:val="0"/>
      <w:marRight w:val="0"/>
      <w:marTop w:val="0"/>
      <w:marBottom w:val="0"/>
      <w:divBdr>
        <w:top w:val="none" w:sz="0" w:space="0" w:color="auto"/>
        <w:left w:val="none" w:sz="0" w:space="0" w:color="auto"/>
        <w:bottom w:val="none" w:sz="0" w:space="0" w:color="auto"/>
        <w:right w:val="none" w:sz="0" w:space="0" w:color="auto"/>
      </w:divBdr>
    </w:div>
    <w:div w:id="1946188798">
      <w:bodyDiv w:val="1"/>
      <w:marLeft w:val="0"/>
      <w:marRight w:val="0"/>
      <w:marTop w:val="0"/>
      <w:marBottom w:val="0"/>
      <w:divBdr>
        <w:top w:val="none" w:sz="0" w:space="0" w:color="auto"/>
        <w:left w:val="none" w:sz="0" w:space="0" w:color="auto"/>
        <w:bottom w:val="none" w:sz="0" w:space="0" w:color="auto"/>
        <w:right w:val="none" w:sz="0" w:space="0" w:color="auto"/>
      </w:divBdr>
    </w:div>
    <w:div w:id="1949845580">
      <w:bodyDiv w:val="1"/>
      <w:marLeft w:val="0"/>
      <w:marRight w:val="0"/>
      <w:marTop w:val="0"/>
      <w:marBottom w:val="0"/>
      <w:divBdr>
        <w:top w:val="none" w:sz="0" w:space="0" w:color="auto"/>
        <w:left w:val="none" w:sz="0" w:space="0" w:color="auto"/>
        <w:bottom w:val="none" w:sz="0" w:space="0" w:color="auto"/>
        <w:right w:val="none" w:sz="0" w:space="0" w:color="auto"/>
      </w:divBdr>
    </w:div>
    <w:div w:id="1951931702">
      <w:bodyDiv w:val="1"/>
      <w:marLeft w:val="0"/>
      <w:marRight w:val="0"/>
      <w:marTop w:val="0"/>
      <w:marBottom w:val="0"/>
      <w:divBdr>
        <w:top w:val="none" w:sz="0" w:space="0" w:color="auto"/>
        <w:left w:val="none" w:sz="0" w:space="0" w:color="auto"/>
        <w:bottom w:val="none" w:sz="0" w:space="0" w:color="auto"/>
        <w:right w:val="none" w:sz="0" w:space="0" w:color="auto"/>
      </w:divBdr>
    </w:div>
    <w:div w:id="1953047395">
      <w:bodyDiv w:val="1"/>
      <w:marLeft w:val="0"/>
      <w:marRight w:val="0"/>
      <w:marTop w:val="0"/>
      <w:marBottom w:val="0"/>
      <w:divBdr>
        <w:top w:val="none" w:sz="0" w:space="0" w:color="auto"/>
        <w:left w:val="none" w:sz="0" w:space="0" w:color="auto"/>
        <w:bottom w:val="none" w:sz="0" w:space="0" w:color="auto"/>
        <w:right w:val="none" w:sz="0" w:space="0" w:color="auto"/>
      </w:divBdr>
    </w:div>
    <w:div w:id="1955596314">
      <w:bodyDiv w:val="1"/>
      <w:marLeft w:val="0"/>
      <w:marRight w:val="0"/>
      <w:marTop w:val="0"/>
      <w:marBottom w:val="0"/>
      <w:divBdr>
        <w:top w:val="none" w:sz="0" w:space="0" w:color="auto"/>
        <w:left w:val="none" w:sz="0" w:space="0" w:color="auto"/>
        <w:bottom w:val="none" w:sz="0" w:space="0" w:color="auto"/>
        <w:right w:val="none" w:sz="0" w:space="0" w:color="auto"/>
      </w:divBdr>
    </w:div>
    <w:div w:id="1957058282">
      <w:bodyDiv w:val="1"/>
      <w:marLeft w:val="0"/>
      <w:marRight w:val="0"/>
      <w:marTop w:val="0"/>
      <w:marBottom w:val="0"/>
      <w:divBdr>
        <w:top w:val="none" w:sz="0" w:space="0" w:color="auto"/>
        <w:left w:val="none" w:sz="0" w:space="0" w:color="auto"/>
        <w:bottom w:val="none" w:sz="0" w:space="0" w:color="auto"/>
        <w:right w:val="none" w:sz="0" w:space="0" w:color="auto"/>
      </w:divBdr>
    </w:div>
    <w:div w:id="1958221493">
      <w:bodyDiv w:val="1"/>
      <w:marLeft w:val="0"/>
      <w:marRight w:val="0"/>
      <w:marTop w:val="0"/>
      <w:marBottom w:val="0"/>
      <w:divBdr>
        <w:top w:val="none" w:sz="0" w:space="0" w:color="auto"/>
        <w:left w:val="none" w:sz="0" w:space="0" w:color="auto"/>
        <w:bottom w:val="none" w:sz="0" w:space="0" w:color="auto"/>
        <w:right w:val="none" w:sz="0" w:space="0" w:color="auto"/>
      </w:divBdr>
    </w:div>
    <w:div w:id="1961644193">
      <w:bodyDiv w:val="1"/>
      <w:marLeft w:val="0"/>
      <w:marRight w:val="0"/>
      <w:marTop w:val="0"/>
      <w:marBottom w:val="0"/>
      <w:divBdr>
        <w:top w:val="none" w:sz="0" w:space="0" w:color="auto"/>
        <w:left w:val="none" w:sz="0" w:space="0" w:color="auto"/>
        <w:bottom w:val="none" w:sz="0" w:space="0" w:color="auto"/>
        <w:right w:val="none" w:sz="0" w:space="0" w:color="auto"/>
      </w:divBdr>
    </w:div>
    <w:div w:id="1963270979">
      <w:bodyDiv w:val="1"/>
      <w:marLeft w:val="0"/>
      <w:marRight w:val="0"/>
      <w:marTop w:val="0"/>
      <w:marBottom w:val="0"/>
      <w:divBdr>
        <w:top w:val="none" w:sz="0" w:space="0" w:color="auto"/>
        <w:left w:val="none" w:sz="0" w:space="0" w:color="auto"/>
        <w:bottom w:val="none" w:sz="0" w:space="0" w:color="auto"/>
        <w:right w:val="none" w:sz="0" w:space="0" w:color="auto"/>
      </w:divBdr>
    </w:div>
    <w:div w:id="1968582614">
      <w:bodyDiv w:val="1"/>
      <w:marLeft w:val="0"/>
      <w:marRight w:val="0"/>
      <w:marTop w:val="0"/>
      <w:marBottom w:val="0"/>
      <w:divBdr>
        <w:top w:val="none" w:sz="0" w:space="0" w:color="auto"/>
        <w:left w:val="none" w:sz="0" w:space="0" w:color="auto"/>
        <w:bottom w:val="none" w:sz="0" w:space="0" w:color="auto"/>
        <w:right w:val="none" w:sz="0" w:space="0" w:color="auto"/>
      </w:divBdr>
    </w:div>
    <w:div w:id="1970044829">
      <w:bodyDiv w:val="1"/>
      <w:marLeft w:val="0"/>
      <w:marRight w:val="0"/>
      <w:marTop w:val="0"/>
      <w:marBottom w:val="0"/>
      <w:divBdr>
        <w:top w:val="none" w:sz="0" w:space="0" w:color="auto"/>
        <w:left w:val="none" w:sz="0" w:space="0" w:color="auto"/>
        <w:bottom w:val="none" w:sz="0" w:space="0" w:color="auto"/>
        <w:right w:val="none" w:sz="0" w:space="0" w:color="auto"/>
      </w:divBdr>
    </w:div>
    <w:div w:id="1970554735">
      <w:bodyDiv w:val="1"/>
      <w:marLeft w:val="0"/>
      <w:marRight w:val="0"/>
      <w:marTop w:val="0"/>
      <w:marBottom w:val="0"/>
      <w:divBdr>
        <w:top w:val="none" w:sz="0" w:space="0" w:color="auto"/>
        <w:left w:val="none" w:sz="0" w:space="0" w:color="auto"/>
        <w:bottom w:val="none" w:sz="0" w:space="0" w:color="auto"/>
        <w:right w:val="none" w:sz="0" w:space="0" w:color="auto"/>
      </w:divBdr>
    </w:div>
    <w:div w:id="1973319945">
      <w:bodyDiv w:val="1"/>
      <w:marLeft w:val="0"/>
      <w:marRight w:val="0"/>
      <w:marTop w:val="0"/>
      <w:marBottom w:val="0"/>
      <w:divBdr>
        <w:top w:val="none" w:sz="0" w:space="0" w:color="auto"/>
        <w:left w:val="none" w:sz="0" w:space="0" w:color="auto"/>
        <w:bottom w:val="none" w:sz="0" w:space="0" w:color="auto"/>
        <w:right w:val="none" w:sz="0" w:space="0" w:color="auto"/>
      </w:divBdr>
    </w:div>
    <w:div w:id="1975023150">
      <w:bodyDiv w:val="1"/>
      <w:marLeft w:val="0"/>
      <w:marRight w:val="0"/>
      <w:marTop w:val="0"/>
      <w:marBottom w:val="0"/>
      <w:divBdr>
        <w:top w:val="none" w:sz="0" w:space="0" w:color="auto"/>
        <w:left w:val="none" w:sz="0" w:space="0" w:color="auto"/>
        <w:bottom w:val="none" w:sz="0" w:space="0" w:color="auto"/>
        <w:right w:val="none" w:sz="0" w:space="0" w:color="auto"/>
      </w:divBdr>
    </w:div>
    <w:div w:id="197880091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92171231">
      <w:bodyDiv w:val="1"/>
      <w:marLeft w:val="0"/>
      <w:marRight w:val="0"/>
      <w:marTop w:val="0"/>
      <w:marBottom w:val="0"/>
      <w:divBdr>
        <w:top w:val="none" w:sz="0" w:space="0" w:color="auto"/>
        <w:left w:val="none" w:sz="0" w:space="0" w:color="auto"/>
        <w:bottom w:val="none" w:sz="0" w:space="0" w:color="auto"/>
        <w:right w:val="none" w:sz="0" w:space="0" w:color="auto"/>
      </w:divBdr>
    </w:div>
    <w:div w:id="1996716081">
      <w:bodyDiv w:val="1"/>
      <w:marLeft w:val="0"/>
      <w:marRight w:val="0"/>
      <w:marTop w:val="0"/>
      <w:marBottom w:val="0"/>
      <w:divBdr>
        <w:top w:val="none" w:sz="0" w:space="0" w:color="auto"/>
        <w:left w:val="none" w:sz="0" w:space="0" w:color="auto"/>
        <w:bottom w:val="none" w:sz="0" w:space="0" w:color="auto"/>
        <w:right w:val="none" w:sz="0" w:space="0" w:color="auto"/>
      </w:divBdr>
    </w:div>
    <w:div w:id="1997419229">
      <w:bodyDiv w:val="1"/>
      <w:marLeft w:val="0"/>
      <w:marRight w:val="0"/>
      <w:marTop w:val="0"/>
      <w:marBottom w:val="0"/>
      <w:divBdr>
        <w:top w:val="none" w:sz="0" w:space="0" w:color="auto"/>
        <w:left w:val="none" w:sz="0" w:space="0" w:color="auto"/>
        <w:bottom w:val="none" w:sz="0" w:space="0" w:color="auto"/>
        <w:right w:val="none" w:sz="0" w:space="0" w:color="auto"/>
      </w:divBdr>
    </w:div>
    <w:div w:id="1999916863">
      <w:bodyDiv w:val="1"/>
      <w:marLeft w:val="0"/>
      <w:marRight w:val="0"/>
      <w:marTop w:val="0"/>
      <w:marBottom w:val="0"/>
      <w:divBdr>
        <w:top w:val="none" w:sz="0" w:space="0" w:color="auto"/>
        <w:left w:val="none" w:sz="0" w:space="0" w:color="auto"/>
        <w:bottom w:val="none" w:sz="0" w:space="0" w:color="auto"/>
        <w:right w:val="none" w:sz="0" w:space="0" w:color="auto"/>
      </w:divBdr>
    </w:div>
    <w:div w:id="1999918657">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5472713">
      <w:bodyDiv w:val="1"/>
      <w:marLeft w:val="0"/>
      <w:marRight w:val="0"/>
      <w:marTop w:val="0"/>
      <w:marBottom w:val="0"/>
      <w:divBdr>
        <w:top w:val="none" w:sz="0" w:space="0" w:color="auto"/>
        <w:left w:val="none" w:sz="0" w:space="0" w:color="auto"/>
        <w:bottom w:val="none" w:sz="0" w:space="0" w:color="auto"/>
        <w:right w:val="none" w:sz="0" w:space="0" w:color="auto"/>
      </w:divBdr>
    </w:div>
    <w:div w:id="2016808316">
      <w:bodyDiv w:val="1"/>
      <w:marLeft w:val="0"/>
      <w:marRight w:val="0"/>
      <w:marTop w:val="0"/>
      <w:marBottom w:val="0"/>
      <w:divBdr>
        <w:top w:val="none" w:sz="0" w:space="0" w:color="auto"/>
        <w:left w:val="none" w:sz="0" w:space="0" w:color="auto"/>
        <w:bottom w:val="none" w:sz="0" w:space="0" w:color="auto"/>
        <w:right w:val="none" w:sz="0" w:space="0" w:color="auto"/>
      </w:divBdr>
    </w:div>
    <w:div w:id="2021203616">
      <w:bodyDiv w:val="1"/>
      <w:marLeft w:val="0"/>
      <w:marRight w:val="0"/>
      <w:marTop w:val="0"/>
      <w:marBottom w:val="0"/>
      <w:divBdr>
        <w:top w:val="none" w:sz="0" w:space="0" w:color="auto"/>
        <w:left w:val="none" w:sz="0" w:space="0" w:color="auto"/>
        <w:bottom w:val="none" w:sz="0" w:space="0" w:color="auto"/>
        <w:right w:val="none" w:sz="0" w:space="0" w:color="auto"/>
      </w:divBdr>
    </w:div>
    <w:div w:id="2025014384">
      <w:bodyDiv w:val="1"/>
      <w:marLeft w:val="0"/>
      <w:marRight w:val="0"/>
      <w:marTop w:val="0"/>
      <w:marBottom w:val="0"/>
      <w:divBdr>
        <w:top w:val="none" w:sz="0" w:space="0" w:color="auto"/>
        <w:left w:val="none" w:sz="0" w:space="0" w:color="auto"/>
        <w:bottom w:val="none" w:sz="0" w:space="0" w:color="auto"/>
        <w:right w:val="none" w:sz="0" w:space="0" w:color="auto"/>
      </w:divBdr>
    </w:div>
    <w:div w:id="2026707906">
      <w:bodyDiv w:val="1"/>
      <w:marLeft w:val="0"/>
      <w:marRight w:val="0"/>
      <w:marTop w:val="0"/>
      <w:marBottom w:val="0"/>
      <w:divBdr>
        <w:top w:val="none" w:sz="0" w:space="0" w:color="auto"/>
        <w:left w:val="none" w:sz="0" w:space="0" w:color="auto"/>
        <w:bottom w:val="none" w:sz="0" w:space="0" w:color="auto"/>
        <w:right w:val="none" w:sz="0" w:space="0" w:color="auto"/>
      </w:divBdr>
    </w:div>
    <w:div w:id="2031255023">
      <w:bodyDiv w:val="1"/>
      <w:marLeft w:val="0"/>
      <w:marRight w:val="0"/>
      <w:marTop w:val="0"/>
      <w:marBottom w:val="0"/>
      <w:divBdr>
        <w:top w:val="none" w:sz="0" w:space="0" w:color="auto"/>
        <w:left w:val="none" w:sz="0" w:space="0" w:color="auto"/>
        <w:bottom w:val="none" w:sz="0" w:space="0" w:color="auto"/>
        <w:right w:val="none" w:sz="0" w:space="0" w:color="auto"/>
      </w:divBdr>
    </w:div>
    <w:div w:id="2033913184">
      <w:bodyDiv w:val="1"/>
      <w:marLeft w:val="0"/>
      <w:marRight w:val="0"/>
      <w:marTop w:val="0"/>
      <w:marBottom w:val="0"/>
      <w:divBdr>
        <w:top w:val="none" w:sz="0" w:space="0" w:color="auto"/>
        <w:left w:val="none" w:sz="0" w:space="0" w:color="auto"/>
        <w:bottom w:val="none" w:sz="0" w:space="0" w:color="auto"/>
        <w:right w:val="none" w:sz="0" w:space="0" w:color="auto"/>
      </w:divBdr>
    </w:div>
    <w:div w:id="2038463564">
      <w:bodyDiv w:val="1"/>
      <w:marLeft w:val="0"/>
      <w:marRight w:val="0"/>
      <w:marTop w:val="0"/>
      <w:marBottom w:val="0"/>
      <w:divBdr>
        <w:top w:val="none" w:sz="0" w:space="0" w:color="auto"/>
        <w:left w:val="none" w:sz="0" w:space="0" w:color="auto"/>
        <w:bottom w:val="none" w:sz="0" w:space="0" w:color="auto"/>
        <w:right w:val="none" w:sz="0" w:space="0" w:color="auto"/>
      </w:divBdr>
    </w:div>
    <w:div w:id="2041974344">
      <w:bodyDiv w:val="1"/>
      <w:marLeft w:val="0"/>
      <w:marRight w:val="0"/>
      <w:marTop w:val="0"/>
      <w:marBottom w:val="0"/>
      <w:divBdr>
        <w:top w:val="none" w:sz="0" w:space="0" w:color="auto"/>
        <w:left w:val="none" w:sz="0" w:space="0" w:color="auto"/>
        <w:bottom w:val="none" w:sz="0" w:space="0" w:color="auto"/>
        <w:right w:val="none" w:sz="0" w:space="0" w:color="auto"/>
      </w:divBdr>
    </w:div>
    <w:div w:id="2048026442">
      <w:bodyDiv w:val="1"/>
      <w:marLeft w:val="0"/>
      <w:marRight w:val="0"/>
      <w:marTop w:val="0"/>
      <w:marBottom w:val="0"/>
      <w:divBdr>
        <w:top w:val="none" w:sz="0" w:space="0" w:color="auto"/>
        <w:left w:val="none" w:sz="0" w:space="0" w:color="auto"/>
        <w:bottom w:val="none" w:sz="0" w:space="0" w:color="auto"/>
        <w:right w:val="none" w:sz="0" w:space="0" w:color="auto"/>
      </w:divBdr>
    </w:div>
    <w:div w:id="2049719766">
      <w:bodyDiv w:val="1"/>
      <w:marLeft w:val="0"/>
      <w:marRight w:val="0"/>
      <w:marTop w:val="0"/>
      <w:marBottom w:val="0"/>
      <w:divBdr>
        <w:top w:val="none" w:sz="0" w:space="0" w:color="auto"/>
        <w:left w:val="none" w:sz="0" w:space="0" w:color="auto"/>
        <w:bottom w:val="none" w:sz="0" w:space="0" w:color="auto"/>
        <w:right w:val="none" w:sz="0" w:space="0" w:color="auto"/>
      </w:divBdr>
    </w:div>
    <w:div w:id="2052535758">
      <w:bodyDiv w:val="1"/>
      <w:marLeft w:val="0"/>
      <w:marRight w:val="0"/>
      <w:marTop w:val="0"/>
      <w:marBottom w:val="0"/>
      <w:divBdr>
        <w:top w:val="none" w:sz="0" w:space="0" w:color="auto"/>
        <w:left w:val="none" w:sz="0" w:space="0" w:color="auto"/>
        <w:bottom w:val="none" w:sz="0" w:space="0" w:color="auto"/>
        <w:right w:val="none" w:sz="0" w:space="0" w:color="auto"/>
      </w:divBdr>
    </w:div>
    <w:div w:id="2058700493">
      <w:bodyDiv w:val="1"/>
      <w:marLeft w:val="0"/>
      <w:marRight w:val="0"/>
      <w:marTop w:val="0"/>
      <w:marBottom w:val="0"/>
      <w:divBdr>
        <w:top w:val="none" w:sz="0" w:space="0" w:color="auto"/>
        <w:left w:val="none" w:sz="0" w:space="0" w:color="auto"/>
        <w:bottom w:val="none" w:sz="0" w:space="0" w:color="auto"/>
        <w:right w:val="none" w:sz="0" w:space="0" w:color="auto"/>
      </w:divBdr>
    </w:div>
    <w:div w:id="2059012699">
      <w:bodyDiv w:val="1"/>
      <w:marLeft w:val="0"/>
      <w:marRight w:val="0"/>
      <w:marTop w:val="0"/>
      <w:marBottom w:val="0"/>
      <w:divBdr>
        <w:top w:val="none" w:sz="0" w:space="0" w:color="auto"/>
        <w:left w:val="none" w:sz="0" w:space="0" w:color="auto"/>
        <w:bottom w:val="none" w:sz="0" w:space="0" w:color="auto"/>
        <w:right w:val="none" w:sz="0" w:space="0" w:color="auto"/>
      </w:divBdr>
    </w:div>
    <w:div w:id="2062709778">
      <w:bodyDiv w:val="1"/>
      <w:marLeft w:val="0"/>
      <w:marRight w:val="0"/>
      <w:marTop w:val="0"/>
      <w:marBottom w:val="0"/>
      <w:divBdr>
        <w:top w:val="none" w:sz="0" w:space="0" w:color="auto"/>
        <w:left w:val="none" w:sz="0" w:space="0" w:color="auto"/>
        <w:bottom w:val="none" w:sz="0" w:space="0" w:color="auto"/>
        <w:right w:val="none" w:sz="0" w:space="0" w:color="auto"/>
      </w:divBdr>
    </w:div>
    <w:div w:id="2063291371">
      <w:bodyDiv w:val="1"/>
      <w:marLeft w:val="0"/>
      <w:marRight w:val="0"/>
      <w:marTop w:val="0"/>
      <w:marBottom w:val="0"/>
      <w:divBdr>
        <w:top w:val="none" w:sz="0" w:space="0" w:color="auto"/>
        <w:left w:val="none" w:sz="0" w:space="0" w:color="auto"/>
        <w:bottom w:val="none" w:sz="0" w:space="0" w:color="auto"/>
        <w:right w:val="none" w:sz="0" w:space="0" w:color="auto"/>
      </w:divBdr>
    </w:div>
    <w:div w:id="2073500333">
      <w:bodyDiv w:val="1"/>
      <w:marLeft w:val="0"/>
      <w:marRight w:val="0"/>
      <w:marTop w:val="0"/>
      <w:marBottom w:val="0"/>
      <w:divBdr>
        <w:top w:val="none" w:sz="0" w:space="0" w:color="auto"/>
        <w:left w:val="none" w:sz="0" w:space="0" w:color="auto"/>
        <w:bottom w:val="none" w:sz="0" w:space="0" w:color="auto"/>
        <w:right w:val="none" w:sz="0" w:space="0" w:color="auto"/>
      </w:divBdr>
    </w:div>
    <w:div w:id="2074348447">
      <w:bodyDiv w:val="1"/>
      <w:marLeft w:val="0"/>
      <w:marRight w:val="0"/>
      <w:marTop w:val="0"/>
      <w:marBottom w:val="0"/>
      <w:divBdr>
        <w:top w:val="none" w:sz="0" w:space="0" w:color="auto"/>
        <w:left w:val="none" w:sz="0" w:space="0" w:color="auto"/>
        <w:bottom w:val="none" w:sz="0" w:space="0" w:color="auto"/>
        <w:right w:val="none" w:sz="0" w:space="0" w:color="auto"/>
      </w:divBdr>
    </w:div>
    <w:div w:id="2074623522">
      <w:bodyDiv w:val="1"/>
      <w:marLeft w:val="0"/>
      <w:marRight w:val="0"/>
      <w:marTop w:val="0"/>
      <w:marBottom w:val="0"/>
      <w:divBdr>
        <w:top w:val="none" w:sz="0" w:space="0" w:color="auto"/>
        <w:left w:val="none" w:sz="0" w:space="0" w:color="auto"/>
        <w:bottom w:val="none" w:sz="0" w:space="0" w:color="auto"/>
        <w:right w:val="none" w:sz="0" w:space="0" w:color="auto"/>
      </w:divBdr>
    </w:div>
    <w:div w:id="2076513708">
      <w:bodyDiv w:val="1"/>
      <w:marLeft w:val="0"/>
      <w:marRight w:val="0"/>
      <w:marTop w:val="0"/>
      <w:marBottom w:val="0"/>
      <w:divBdr>
        <w:top w:val="none" w:sz="0" w:space="0" w:color="auto"/>
        <w:left w:val="none" w:sz="0" w:space="0" w:color="auto"/>
        <w:bottom w:val="none" w:sz="0" w:space="0" w:color="auto"/>
        <w:right w:val="none" w:sz="0" w:space="0" w:color="auto"/>
      </w:divBdr>
    </w:div>
    <w:div w:id="2076733814">
      <w:bodyDiv w:val="1"/>
      <w:marLeft w:val="0"/>
      <w:marRight w:val="0"/>
      <w:marTop w:val="0"/>
      <w:marBottom w:val="0"/>
      <w:divBdr>
        <w:top w:val="none" w:sz="0" w:space="0" w:color="auto"/>
        <w:left w:val="none" w:sz="0" w:space="0" w:color="auto"/>
        <w:bottom w:val="none" w:sz="0" w:space="0" w:color="auto"/>
        <w:right w:val="none" w:sz="0" w:space="0" w:color="auto"/>
      </w:divBdr>
    </w:div>
    <w:div w:id="2077775549">
      <w:bodyDiv w:val="1"/>
      <w:marLeft w:val="0"/>
      <w:marRight w:val="0"/>
      <w:marTop w:val="0"/>
      <w:marBottom w:val="0"/>
      <w:divBdr>
        <w:top w:val="none" w:sz="0" w:space="0" w:color="auto"/>
        <w:left w:val="none" w:sz="0" w:space="0" w:color="auto"/>
        <w:bottom w:val="none" w:sz="0" w:space="0" w:color="auto"/>
        <w:right w:val="none" w:sz="0" w:space="0" w:color="auto"/>
      </w:divBdr>
    </w:div>
    <w:div w:id="2083791192">
      <w:bodyDiv w:val="1"/>
      <w:marLeft w:val="0"/>
      <w:marRight w:val="0"/>
      <w:marTop w:val="0"/>
      <w:marBottom w:val="0"/>
      <w:divBdr>
        <w:top w:val="none" w:sz="0" w:space="0" w:color="auto"/>
        <w:left w:val="none" w:sz="0" w:space="0" w:color="auto"/>
        <w:bottom w:val="none" w:sz="0" w:space="0" w:color="auto"/>
        <w:right w:val="none" w:sz="0" w:space="0" w:color="auto"/>
      </w:divBdr>
    </w:div>
    <w:div w:id="2084377733">
      <w:bodyDiv w:val="1"/>
      <w:marLeft w:val="0"/>
      <w:marRight w:val="0"/>
      <w:marTop w:val="0"/>
      <w:marBottom w:val="0"/>
      <w:divBdr>
        <w:top w:val="none" w:sz="0" w:space="0" w:color="auto"/>
        <w:left w:val="none" w:sz="0" w:space="0" w:color="auto"/>
        <w:bottom w:val="none" w:sz="0" w:space="0" w:color="auto"/>
        <w:right w:val="none" w:sz="0" w:space="0" w:color="auto"/>
      </w:divBdr>
    </w:div>
    <w:div w:id="2085487085">
      <w:bodyDiv w:val="1"/>
      <w:marLeft w:val="0"/>
      <w:marRight w:val="0"/>
      <w:marTop w:val="0"/>
      <w:marBottom w:val="0"/>
      <w:divBdr>
        <w:top w:val="none" w:sz="0" w:space="0" w:color="auto"/>
        <w:left w:val="none" w:sz="0" w:space="0" w:color="auto"/>
        <w:bottom w:val="none" w:sz="0" w:space="0" w:color="auto"/>
        <w:right w:val="none" w:sz="0" w:space="0" w:color="auto"/>
      </w:divBdr>
    </w:div>
    <w:div w:id="2092196879">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1372337">
      <w:bodyDiv w:val="1"/>
      <w:marLeft w:val="0"/>
      <w:marRight w:val="0"/>
      <w:marTop w:val="0"/>
      <w:marBottom w:val="0"/>
      <w:divBdr>
        <w:top w:val="none" w:sz="0" w:space="0" w:color="auto"/>
        <w:left w:val="none" w:sz="0" w:space="0" w:color="auto"/>
        <w:bottom w:val="none" w:sz="0" w:space="0" w:color="auto"/>
        <w:right w:val="none" w:sz="0" w:space="0" w:color="auto"/>
      </w:divBdr>
    </w:div>
    <w:div w:id="2101632106">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3014348">
      <w:bodyDiv w:val="1"/>
      <w:marLeft w:val="0"/>
      <w:marRight w:val="0"/>
      <w:marTop w:val="0"/>
      <w:marBottom w:val="0"/>
      <w:divBdr>
        <w:top w:val="none" w:sz="0" w:space="0" w:color="auto"/>
        <w:left w:val="none" w:sz="0" w:space="0" w:color="auto"/>
        <w:bottom w:val="none" w:sz="0" w:space="0" w:color="auto"/>
        <w:right w:val="none" w:sz="0" w:space="0" w:color="auto"/>
      </w:divBdr>
    </w:div>
    <w:div w:id="2113936864">
      <w:bodyDiv w:val="1"/>
      <w:marLeft w:val="0"/>
      <w:marRight w:val="0"/>
      <w:marTop w:val="0"/>
      <w:marBottom w:val="0"/>
      <w:divBdr>
        <w:top w:val="none" w:sz="0" w:space="0" w:color="auto"/>
        <w:left w:val="none" w:sz="0" w:space="0" w:color="auto"/>
        <w:bottom w:val="none" w:sz="0" w:space="0" w:color="auto"/>
        <w:right w:val="none" w:sz="0" w:space="0" w:color="auto"/>
      </w:divBdr>
    </w:div>
    <w:div w:id="2114393261">
      <w:bodyDiv w:val="1"/>
      <w:marLeft w:val="0"/>
      <w:marRight w:val="0"/>
      <w:marTop w:val="0"/>
      <w:marBottom w:val="0"/>
      <w:divBdr>
        <w:top w:val="none" w:sz="0" w:space="0" w:color="auto"/>
        <w:left w:val="none" w:sz="0" w:space="0" w:color="auto"/>
        <w:bottom w:val="none" w:sz="0" w:space="0" w:color="auto"/>
        <w:right w:val="none" w:sz="0" w:space="0" w:color="auto"/>
      </w:divBdr>
    </w:div>
    <w:div w:id="2115510967">
      <w:bodyDiv w:val="1"/>
      <w:marLeft w:val="0"/>
      <w:marRight w:val="0"/>
      <w:marTop w:val="0"/>
      <w:marBottom w:val="0"/>
      <w:divBdr>
        <w:top w:val="none" w:sz="0" w:space="0" w:color="auto"/>
        <w:left w:val="none" w:sz="0" w:space="0" w:color="auto"/>
        <w:bottom w:val="none" w:sz="0" w:space="0" w:color="auto"/>
        <w:right w:val="none" w:sz="0" w:space="0" w:color="auto"/>
      </w:divBdr>
    </w:div>
    <w:div w:id="2117868473">
      <w:bodyDiv w:val="1"/>
      <w:marLeft w:val="0"/>
      <w:marRight w:val="0"/>
      <w:marTop w:val="0"/>
      <w:marBottom w:val="0"/>
      <w:divBdr>
        <w:top w:val="none" w:sz="0" w:space="0" w:color="auto"/>
        <w:left w:val="none" w:sz="0" w:space="0" w:color="auto"/>
        <w:bottom w:val="none" w:sz="0" w:space="0" w:color="auto"/>
        <w:right w:val="none" w:sz="0" w:space="0" w:color="auto"/>
      </w:divBdr>
    </w:div>
    <w:div w:id="2122257555">
      <w:bodyDiv w:val="1"/>
      <w:marLeft w:val="0"/>
      <w:marRight w:val="0"/>
      <w:marTop w:val="0"/>
      <w:marBottom w:val="0"/>
      <w:divBdr>
        <w:top w:val="none" w:sz="0" w:space="0" w:color="auto"/>
        <w:left w:val="none" w:sz="0" w:space="0" w:color="auto"/>
        <w:bottom w:val="none" w:sz="0" w:space="0" w:color="auto"/>
        <w:right w:val="none" w:sz="0" w:space="0" w:color="auto"/>
      </w:divBdr>
    </w:div>
    <w:div w:id="2123373919">
      <w:bodyDiv w:val="1"/>
      <w:marLeft w:val="0"/>
      <w:marRight w:val="0"/>
      <w:marTop w:val="0"/>
      <w:marBottom w:val="0"/>
      <w:divBdr>
        <w:top w:val="none" w:sz="0" w:space="0" w:color="auto"/>
        <w:left w:val="none" w:sz="0" w:space="0" w:color="auto"/>
        <w:bottom w:val="none" w:sz="0" w:space="0" w:color="auto"/>
        <w:right w:val="none" w:sz="0" w:space="0" w:color="auto"/>
      </w:divBdr>
    </w:div>
    <w:div w:id="2123911280">
      <w:bodyDiv w:val="1"/>
      <w:marLeft w:val="0"/>
      <w:marRight w:val="0"/>
      <w:marTop w:val="0"/>
      <w:marBottom w:val="0"/>
      <w:divBdr>
        <w:top w:val="none" w:sz="0" w:space="0" w:color="auto"/>
        <w:left w:val="none" w:sz="0" w:space="0" w:color="auto"/>
        <w:bottom w:val="none" w:sz="0" w:space="0" w:color="auto"/>
        <w:right w:val="none" w:sz="0" w:space="0" w:color="auto"/>
      </w:divBdr>
    </w:div>
    <w:div w:id="2124767196">
      <w:bodyDiv w:val="1"/>
      <w:marLeft w:val="0"/>
      <w:marRight w:val="0"/>
      <w:marTop w:val="0"/>
      <w:marBottom w:val="0"/>
      <w:divBdr>
        <w:top w:val="none" w:sz="0" w:space="0" w:color="auto"/>
        <w:left w:val="none" w:sz="0" w:space="0" w:color="auto"/>
        <w:bottom w:val="none" w:sz="0" w:space="0" w:color="auto"/>
        <w:right w:val="none" w:sz="0" w:space="0" w:color="auto"/>
      </w:divBdr>
    </w:div>
    <w:div w:id="2126147934">
      <w:bodyDiv w:val="1"/>
      <w:marLeft w:val="0"/>
      <w:marRight w:val="0"/>
      <w:marTop w:val="0"/>
      <w:marBottom w:val="0"/>
      <w:divBdr>
        <w:top w:val="none" w:sz="0" w:space="0" w:color="auto"/>
        <w:left w:val="none" w:sz="0" w:space="0" w:color="auto"/>
        <w:bottom w:val="none" w:sz="0" w:space="0" w:color="auto"/>
        <w:right w:val="none" w:sz="0" w:space="0" w:color="auto"/>
      </w:divBdr>
    </w:div>
    <w:div w:id="2128163377">
      <w:bodyDiv w:val="1"/>
      <w:marLeft w:val="0"/>
      <w:marRight w:val="0"/>
      <w:marTop w:val="0"/>
      <w:marBottom w:val="0"/>
      <w:divBdr>
        <w:top w:val="none" w:sz="0" w:space="0" w:color="auto"/>
        <w:left w:val="none" w:sz="0" w:space="0" w:color="auto"/>
        <w:bottom w:val="none" w:sz="0" w:space="0" w:color="auto"/>
        <w:right w:val="none" w:sz="0" w:space="0" w:color="auto"/>
      </w:divBdr>
    </w:div>
    <w:div w:id="2132090670">
      <w:bodyDiv w:val="1"/>
      <w:marLeft w:val="0"/>
      <w:marRight w:val="0"/>
      <w:marTop w:val="0"/>
      <w:marBottom w:val="0"/>
      <w:divBdr>
        <w:top w:val="none" w:sz="0" w:space="0" w:color="auto"/>
        <w:left w:val="none" w:sz="0" w:space="0" w:color="auto"/>
        <w:bottom w:val="none" w:sz="0" w:space="0" w:color="auto"/>
        <w:right w:val="none" w:sz="0" w:space="0" w:color="auto"/>
      </w:divBdr>
    </w:div>
    <w:div w:id="2132749868">
      <w:bodyDiv w:val="1"/>
      <w:marLeft w:val="0"/>
      <w:marRight w:val="0"/>
      <w:marTop w:val="0"/>
      <w:marBottom w:val="0"/>
      <w:divBdr>
        <w:top w:val="none" w:sz="0" w:space="0" w:color="auto"/>
        <w:left w:val="none" w:sz="0" w:space="0" w:color="auto"/>
        <w:bottom w:val="none" w:sz="0" w:space="0" w:color="auto"/>
        <w:right w:val="none" w:sz="0" w:space="0" w:color="auto"/>
      </w:divBdr>
    </w:div>
    <w:div w:id="2134977787">
      <w:bodyDiv w:val="1"/>
      <w:marLeft w:val="0"/>
      <w:marRight w:val="0"/>
      <w:marTop w:val="0"/>
      <w:marBottom w:val="0"/>
      <w:divBdr>
        <w:top w:val="none" w:sz="0" w:space="0" w:color="auto"/>
        <w:left w:val="none" w:sz="0" w:space="0" w:color="auto"/>
        <w:bottom w:val="none" w:sz="0" w:space="0" w:color="auto"/>
        <w:right w:val="none" w:sz="0" w:space="0" w:color="auto"/>
      </w:divBdr>
    </w:div>
    <w:div w:id="2140371728">
      <w:bodyDiv w:val="1"/>
      <w:marLeft w:val="0"/>
      <w:marRight w:val="0"/>
      <w:marTop w:val="0"/>
      <w:marBottom w:val="0"/>
      <w:divBdr>
        <w:top w:val="none" w:sz="0" w:space="0" w:color="auto"/>
        <w:left w:val="none" w:sz="0" w:space="0" w:color="auto"/>
        <w:bottom w:val="none" w:sz="0" w:space="0" w:color="auto"/>
        <w:right w:val="none" w:sz="0" w:space="0" w:color="auto"/>
      </w:divBdr>
    </w:div>
    <w:div w:id="2141721731">
      <w:bodyDiv w:val="1"/>
      <w:marLeft w:val="0"/>
      <w:marRight w:val="0"/>
      <w:marTop w:val="0"/>
      <w:marBottom w:val="0"/>
      <w:divBdr>
        <w:top w:val="none" w:sz="0" w:space="0" w:color="auto"/>
        <w:left w:val="none" w:sz="0" w:space="0" w:color="auto"/>
        <w:bottom w:val="none" w:sz="0" w:space="0" w:color="auto"/>
        <w:right w:val="none" w:sz="0" w:space="0" w:color="auto"/>
      </w:divBdr>
    </w:div>
    <w:div w:id="2146580322">
      <w:bodyDiv w:val="1"/>
      <w:marLeft w:val="0"/>
      <w:marRight w:val="0"/>
      <w:marTop w:val="0"/>
      <w:marBottom w:val="0"/>
      <w:divBdr>
        <w:top w:val="none" w:sz="0" w:space="0" w:color="auto"/>
        <w:left w:val="none" w:sz="0" w:space="0" w:color="auto"/>
        <w:bottom w:val="none" w:sz="0" w:space="0" w:color="auto"/>
        <w:right w:val="none" w:sz="0" w:space="0" w:color="auto"/>
      </w:divBdr>
    </w:div>
    <w:div w:id="214692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microsoft.com/office/2018/08/relationships/commentsExtensible" Target="commentsExtensible.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glossaryDocument" Target="glossary/document.xml"/><Relationship Id="rId10" Type="http://schemas.microsoft.com/office/2011/relationships/commentsExtended" Target="commentsExtended.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2.png"/><Relationship Id="rId22"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mill\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4BF20B0BC8494CB1D0AAB4A71C65A1"/>
        <w:category>
          <w:name w:val="General"/>
          <w:gallery w:val="placeholder"/>
        </w:category>
        <w:types>
          <w:type w:val="bbPlcHdr"/>
        </w:types>
        <w:behaviors>
          <w:behavior w:val="content"/>
        </w:behaviors>
        <w:guid w:val="{AED40818-6C09-4790-B1B4-79C426182BD1}"/>
      </w:docPartPr>
      <w:docPartBody>
        <w:p w:rsidR="00A44E2C" w:rsidRDefault="00B1193F">
          <w:pPr>
            <w:pStyle w:val="484BF20B0BC8494CB1D0AAB4A71C65A1"/>
          </w:pPr>
          <w:r>
            <w:t>[Title Here, up to 12 Words, on One to Two Lines]</w:t>
          </w:r>
        </w:p>
      </w:docPartBody>
    </w:docPart>
    <w:docPart>
      <w:docPartPr>
        <w:name w:val="D568E3377CAF4082922946EC997C6725"/>
        <w:category>
          <w:name w:val="General"/>
          <w:gallery w:val="placeholder"/>
        </w:category>
        <w:types>
          <w:type w:val="bbPlcHdr"/>
        </w:types>
        <w:behaviors>
          <w:behavior w:val="content"/>
        </w:behaviors>
        <w:guid w:val="{4C6829FF-4A11-4791-BCDE-19F659F5DD88}"/>
      </w:docPartPr>
      <w:docPartBody>
        <w:p w:rsidR="00A44E2C" w:rsidRDefault="00B1193F">
          <w:pPr>
            <w:pStyle w:val="D568E3377CAF4082922946EC997C6725"/>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E2C"/>
    <w:rsid w:val="000041F3"/>
    <w:rsid w:val="0002526B"/>
    <w:rsid w:val="000637E6"/>
    <w:rsid w:val="000775BE"/>
    <w:rsid w:val="00096EB1"/>
    <w:rsid w:val="000E4D18"/>
    <w:rsid w:val="00124C78"/>
    <w:rsid w:val="00155715"/>
    <w:rsid w:val="00155A57"/>
    <w:rsid w:val="00173762"/>
    <w:rsid w:val="001A0644"/>
    <w:rsid w:val="001B48DA"/>
    <w:rsid w:val="001C0CEF"/>
    <w:rsid w:val="001E1380"/>
    <w:rsid w:val="001E6E14"/>
    <w:rsid w:val="00241024"/>
    <w:rsid w:val="00244884"/>
    <w:rsid w:val="002743DE"/>
    <w:rsid w:val="002A7680"/>
    <w:rsid w:val="002F756F"/>
    <w:rsid w:val="00314FC8"/>
    <w:rsid w:val="00357914"/>
    <w:rsid w:val="003A29BD"/>
    <w:rsid w:val="00420698"/>
    <w:rsid w:val="004714F9"/>
    <w:rsid w:val="00486D6C"/>
    <w:rsid w:val="004A1FC1"/>
    <w:rsid w:val="004D7199"/>
    <w:rsid w:val="004F5581"/>
    <w:rsid w:val="005106D1"/>
    <w:rsid w:val="0057074B"/>
    <w:rsid w:val="00596531"/>
    <w:rsid w:val="005B1EAE"/>
    <w:rsid w:val="00696845"/>
    <w:rsid w:val="006A35C1"/>
    <w:rsid w:val="006D0CC0"/>
    <w:rsid w:val="006E639D"/>
    <w:rsid w:val="00702B1E"/>
    <w:rsid w:val="0070630C"/>
    <w:rsid w:val="0077661B"/>
    <w:rsid w:val="00790314"/>
    <w:rsid w:val="007E5E21"/>
    <w:rsid w:val="00885438"/>
    <w:rsid w:val="008C113A"/>
    <w:rsid w:val="008E5B49"/>
    <w:rsid w:val="009308AE"/>
    <w:rsid w:val="00994054"/>
    <w:rsid w:val="00A06A2B"/>
    <w:rsid w:val="00A44E2C"/>
    <w:rsid w:val="00A97800"/>
    <w:rsid w:val="00A97C22"/>
    <w:rsid w:val="00AE3003"/>
    <w:rsid w:val="00B1193F"/>
    <w:rsid w:val="00B11CE1"/>
    <w:rsid w:val="00B606BC"/>
    <w:rsid w:val="00B66FF3"/>
    <w:rsid w:val="00BD7A0A"/>
    <w:rsid w:val="00CB2065"/>
    <w:rsid w:val="00D2118B"/>
    <w:rsid w:val="00D4242B"/>
    <w:rsid w:val="00DA462A"/>
    <w:rsid w:val="00DB1105"/>
    <w:rsid w:val="00DD4779"/>
    <w:rsid w:val="00DD4FF3"/>
    <w:rsid w:val="00DF60B9"/>
    <w:rsid w:val="00E354C4"/>
    <w:rsid w:val="00E4332E"/>
    <w:rsid w:val="00EA17C0"/>
    <w:rsid w:val="00EB2E1D"/>
    <w:rsid w:val="00EE483F"/>
    <w:rsid w:val="00FB624C"/>
    <w:rsid w:val="00FE5FC8"/>
    <w:rsid w:val="00FF3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4BF20B0BC8494CB1D0AAB4A71C65A1">
    <w:name w:val="484BF20B0BC8494CB1D0AAB4A71C65A1"/>
  </w:style>
  <w:style w:type="character" w:styleId="Emphasis">
    <w:name w:val="Emphasis"/>
    <w:basedOn w:val="DefaultParagraphFont"/>
    <w:uiPriority w:val="4"/>
    <w:unhideWhenUsed/>
    <w:qFormat/>
    <w:rPr>
      <w:i/>
      <w:iCs/>
    </w:rPr>
  </w:style>
  <w:style w:type="paragraph" w:customStyle="1" w:styleId="D568E3377CAF4082922946EC997C6725">
    <w:name w:val="D568E3377CAF4082922946EC997C6725"/>
  </w:style>
  <w:style w:type="character" w:styleId="PlaceholderText">
    <w:name w:val="Placeholder Text"/>
    <w:basedOn w:val="DefaultParagraphFont"/>
    <w:uiPriority w:val="99"/>
    <w:semiHidden/>
    <w:rsid w:val="006A35C1"/>
    <w:rPr>
      <w:color w:val="404040" w:themeColor="text1" w:themeTint="BF"/>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Iodine Clock analysis report</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Jam25</b:Tag>
    <b:SourceType>InternetSite</b:SourceType>
    <b:Guid>{32F25407-2016-47F6-917B-B823950FCD5F}</b:Guid>
    <b:Title>Electrophilic Aromatic Substitution – The Mechanism</b:Title>
    <b:Year>2025</b:Year>
    <b:Author>
      <b:Author>
        <b:NameList>
          <b:Person>
            <b:Last>Ashenhurst</b:Last>
            <b:First>James</b:First>
          </b:Person>
        </b:NameList>
      </b:Author>
    </b:Author>
    <b:ProductionCompany>master Organic Chemistry</b:ProductionCompany>
    <b:Month>02</b:Month>
    <b:Day>28</b:Day>
    <b:YearAccessed>2026</b:YearAccessed>
    <b:MonthAccessed>11</b:MonthAccessed>
    <b:DayAccessed>24</b:DayAccessed>
    <b:URL>https://www.masterorganicchemistry.com/2017/11/09/electrophilic-aromatic-substitution-the-mechanism</b:URL>
    <b:RefOrder>3</b:RefOrder>
  </b:Source>
  <b:Source>
    <b:Tag>Jon12</b:Tag>
    <b:SourceType>Book</b:SourceType>
    <b:Guid>{3F10380D-A6A6-44ED-A2D6-7D4DCF8295A0}</b:Guid>
    <b:Author>
      <b:Author>
        <b:NameList>
          <b:Person>
            <b:Last>Jonathan Clayden</b:Last>
            <b:First>Nick</b:First>
            <b:Middle>Greeves, Stuart Warren</b:Middle>
          </b:Person>
        </b:NameList>
      </b:Author>
      <b:Editor>
        <b:NameList>
          <b:Person>
            <b:Last>2</b:Last>
          </b:Person>
        </b:NameList>
      </b:Editor>
    </b:Author>
    <b:Title>Organic Chemistry</b:Title>
    <b:Year>2012</b:Year>
    <b:City>Oxford</b:City>
    <b:Publisher>Oxford University Press</b:Publisher>
    <b:YearAccessed>2025</b:YearAccessed>
    <b:MonthAccessed>11</b:MonthAccessed>
    <b:DayAccessed>24</b:DayAccessed>
    <b:URL>https://theswissbay.ch/pdf/Books/STEM/Organic_Chemistry_J_Clayden_N_Greeves_S_Warren.pdf</b:URL>
    <b:DOI>https://doi.org/10.1093/hesc/9780199270293.001.0001</b:DOI>
    <b:Pages>ch. 21</b:Pages>
    <b:RefOrder>1</b:RefOrder>
  </b:Source>
  <b:Source>
    <b:Tag>Geo71</b:Tag>
    <b:SourceType>JournalArticle</b:SourceType>
    <b:Guid>{3C8BDC9E-A855-4A84-AFC9-550029CC5B7C}</b:Guid>
    <b:Title>Aromatic substitution. XXVIII. Mechanism of electrophilic aromatic substitutions</b:Title>
    <b:Year>1971</b:Year>
    <b:Month>07</b:Month>
    <b:Day>1971</b:Day>
    <b:YearAccessed>2025</b:YearAccessed>
    <b:MonthAccessed>11</b:MonthAccessed>
    <b:DayAccessed>24</b:DayAccessed>
    <b:URL>https://pubs.acs.org/doi/10.1021/ar50043a002</b:URL>
    <b:JournalName>Accounts of Chemical Research</b:JournalName>
    <b:Pages>240</b:Pages>
    <b:Volume>4</b:Volume>
    <b:Author>
      <b:Author>
        <b:NameList>
          <b:Person>
            <b:Last>Olah</b:Last>
            <b:First>George</b:First>
            <b:Middle>A.</b:Middle>
          </b:Person>
        </b:NameList>
      </b:Author>
    </b:Author>
    <b:City>Cleveland</b:City>
    <b:Publisher>American chemical Society Publications</b:Publisher>
    <b:DOI>https://doi.org/10.1021/ar50043a002</b:DOI>
    <b:RefOrder>2</b:RefOrder>
  </b:Source>
  <b:Source>
    <b:Tag>MCh25</b:Tag>
    <b:SourceType>JournalArticle</b:SourceType>
    <b:Guid>{00BF45E5-D9B7-46DC-9FA2-2F11D0DB2092}</b:Guid>
    <b:Author>
      <b:Author>
        <b:NameList>
          <b:Person>
            <b:Last>M. Chebbah</b:Last>
            <b:First>D.</b:First>
            <b:Middle>Trache, A. F. Tarchoun, A. Abdelaziz, S. Chelouche, W. Pang, Q. Zhang</b:Middle>
          </b:Person>
        </b:NameList>
      </b:Author>
    </b:Author>
    <b:Title>Achieving efficient sustainable stabilizers for nitrocellulose-based propellants: A comprehensive review</b:Title>
    <b:JournalName>FirePhysChem</b:JournalName>
    <b:Year>2025</b:Year>
    <b:City>Algiers</b:City>
    <b:Month>11</b:Month>
    <b:Day>14</b:Day>
    <b:YearAccessed>2025</b:YearAccessed>
    <b:MonthAccessed>11</b:MonthAccessed>
    <b:DayAccessed>24</b:DayAccessed>
    <b:URL>https://www.sciencedirect.com/science/article/pii/S2667134425000732</b:URL>
    <b:DOI>https://doi.org/10.1016/j.fpc.2025.11.004</b:DOI>
    <b:RefOrder>4</b:RefOrder>
  </b:Source>
  <b:Source>
    <b:Tag>RJJ52</b:Tag>
    <b:SourceType>JournalArticle</b:SourceType>
    <b:Guid>{E0B274E5-59F6-4A2C-9EA1-85F9710ACBA3}</b:Guid>
    <b:Author>
      <b:Author>
        <b:NameList>
          <b:Person>
            <b:Last>R. J. J. Simkins</b:Last>
            <b:First>Gwyn</b:First>
            <b:Middle>Williams</b:Middle>
          </b:Person>
        </b:NameList>
      </b:Author>
    </b:Author>
    <b:Title>The nitration of guanidine in sulphuric acid. Part I. The reversible conversion of guanidine nitrate into nitroguanidine</b:Title>
    <b:JournalName>Journal of the Chemical Society</b:JournalName>
    <b:Year>1952</b:Year>
    <b:Pages>3086–3094</b:Pages>
    <b:YearAccessed>2025</b:YearAccessed>
    <b:MonthAccessed>11</b:MonthAccessed>
    <b:DayAccessed>24</b:DayAccessed>
    <b:URL>https://pubs.rsc.org/en/content/articlelanding/1952/jr/jr9520003086</b:URL>
    <b:DOI>https://doi.org/10.1039/JR9520003086</b:DOI>
    <b:RefOrder>5</b:RefOrder>
  </b:Source>
  <b:Source>
    <b:Tag>Nit25</b:Tag>
    <b:SourceType>InternetSite</b:SourceType>
    <b:Guid>{480394EB-CB8F-4A20-8753-F00F77B2E66C}</b:Guid>
    <b:Title>Nitration Mechanism</b:Title>
    <b:ProductionCompany>byjus</b:ProductionCompany>
    <b:YearAccessed>2025</b:YearAccessed>
    <b:MonthAccessed>11</b:MonthAccessed>
    <b:DayAccessed>24</b:DayAccessed>
    <b:URL>https://byjus.com/jee/nitration/#:~:text=Nitration%20finds%20various%20industrial%20applications,%20and%20the,and%20the%20conversion%20of%20guanidine%20to%20nitroguanidine.</b:URL>
    <b:RefOrder>6</b:RefOrder>
  </b:Source>
  <b:Source>
    <b:Tag>WDu24</b:Tag>
    <b:SourceType>JournalArticle</b:SourceType>
    <b:Guid>{E56B89D5-B037-49DE-B4B2-F7F6CADE40B5}</b:Guid>
    <b:Title>Advancements in methodologies and techniques for the synthesis of energetic materials: A review</b:Title>
    <b:Year>2024</b:Year>
    <b:Month>06</b:Month>
    <b:YearAccessed>2025</b:YearAccessed>
    <b:MonthAccessed>11</b:MonthAccessed>
    <b:DayAccessed>25</b:DayAccessed>
    <b:URL>https://www.sciencedirect.com/science/article/pii/S266664722400037X</b:URL>
    <b:JournalName>Energetic Materials Frontiers</b:JournalName>
    <b:Pages>175-190</b:Pages>
    <b:Volume>5</b:Volume>
    <b:Issue>2</b:Issue>
    <b:Author>
      <b:Author>
        <b:NameList>
          <b:Person>
            <b:Last>W. Du</b:Last>
            <b:First>L.</b:First>
            <b:Middle>Yang, J. Feng, W.-H. Zhu, J.-S. Li, P.-C. Zhang, Q. Ma,</b:Middle>
          </b:Person>
        </b:NameList>
      </b:Author>
    </b:Author>
    <b:Publisher>KeAi</b:Publisher>
    <b:DOI>10.1016/j.enmf.2024.06.002</b:DOI>
    <b:RefOrder>7</b:RefOrder>
  </b:Source>
  <b:Source>
    <b:Tag>CJT25</b:Tag>
    <b:SourceType>JournalArticle</b:SourceType>
    <b:Guid>{22A78DC8-CB2B-48FE-82E1-17D3914849D9}</b:Guid>
    <b:Author>
      <b:Author>
        <b:NameList>
          <b:Person>
            <b:Last>C. J. Taylor</b:Last>
            <b:First>A.</b:First>
            <b:Middle>Pomberger, K. C. Felton, R. Grainger, M. Barecka, T. W. Chamberlain, R. A. Bourne, C. N. Johnson, A. A. Lapkin</b:Middle>
          </b:Person>
        </b:NameList>
      </b:Author>
    </b:Author>
    <b:Title>A Brief Introduction to Chemical Reaction Optimization</b:Title>
    <b:JournalName>Chem. Rev</b:JournalName>
    <b:Pages>3089–3126</b:Pages>
    <b:Volume>123</b:Volume>
    <b:Issue>6</b:Issue>
    <b:Publisher>ACS Publications</b:Publisher>
    <b:YearAccessed>2025</b:YearAccessed>
    <b:MonthAccessed>11</b:MonthAccessed>
    <b:DayAccessed>26</b:DayAccessed>
    <b:URL>https://pubs.acs.org/doi/10.1021/acs.chemrev.2c00798</b:URL>
    <b:DOI>10.1021/acs.chemrev.2c00798</b:DOI>
    <b:RefOrder>10</b:RefOrder>
  </b:Source>
  <b:Source>
    <b:Tag>htt25</b:Tag>
    <b:SourceType>InternetSite</b:SourceType>
    <b:Guid>{E68675C3-CFC0-4CB2-A56C-F1F5F5BB8FB2}</b:Guid>
    <b:Title>https://chem.libretexts.org/Bookshelves/Inorganic_Chemistry/Supplemental_Modules_and_Websites_(Inorganic_Chemistry)/Chemical_Reactions/Stoichiometry/Theoretical_and_Actual_Yields</b:Title>
    <b:ProductionCompany>LibreTexts Chemistry</b:ProductionCompany>
    <b:YearAccessed>2025</b:YearAccessed>
    <b:MonthAccessed>11</b:MonthAccessed>
    <b:DayAccessed>26</b:DayAccessed>
    <b:URL>https://chem.libretexts.org/Bookshelves/Inorganic_Chemistry/Supplemental_Modules_and_Websites_(Inorganic_Chemistry)/Chemical_Reactions/Stoichiometry/Theoretical_and_Actual_Yields</b:URL>
    <b:RefOrder>8</b:RefOrder>
  </b:Source>
  <b:Source>
    <b:Tag>BBC25</b:Tag>
    <b:SourceType>InternetSite</b:SourceType>
    <b:Guid>{09990AEC-BCE5-4D77-8076-706210BA43FA}</b:Guid>
    <b:Author>
      <b:Author>
        <b:Corporate>BBC Bitesize</b:Corporate>
      </b:Author>
    </b:Author>
    <b:Title>Factors affecting the yield of chemical reactions</b:Title>
    <b:ProductionCompany>BBC</b:ProductionCompany>
    <b:YearAccessed>2025</b:YearAccessed>
    <b:MonthAccessed>11</b:MonthAccessed>
    <b:DayAccessed>26</b:DayAccessed>
    <b:URL>https://www.bbc.co.uk/bitesize/guides/ztbqfcw/revision/3</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532E26-2E9E-4B15-BA78-5EEC45212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252</TotalTime>
  <Pages>19</Pages>
  <Words>1942</Words>
  <Characters>12260</Characters>
  <Application>Microsoft Office Word</Application>
  <DocSecurity>0</DocSecurity>
  <Lines>490</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Laboratory-Scale Nitration of Methyl Benzoate and Guanidine Nitrate: Synthesis, Yield Analysis and Relevance to Energetic Materials</dc:title>
  <dc:subject/>
  <dc:creator>Owen Miller</dc:creator>
  <cp:keywords/>
  <dc:description/>
  <cp:lastModifiedBy>Owen Miller (2221022)</cp:lastModifiedBy>
  <cp:revision>8</cp:revision>
  <cp:lastPrinted>2025-01-04T17:28:00Z</cp:lastPrinted>
  <dcterms:created xsi:type="dcterms:W3CDTF">2025-11-25T18:26:00Z</dcterms:created>
  <dcterms:modified xsi:type="dcterms:W3CDTF">2025-11-26T13:28:00Z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269c05d9-d059-480c-8289-2d94cb1b49c2</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