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1F4" w:rsidRDefault="004E1BB8">
      <w:pPr>
        <w:rPr>
          <w:sz w:val="24"/>
          <w:szCs w:val="24"/>
        </w:rPr>
      </w:pPr>
      <w:r>
        <w:rPr>
          <w:noProof/>
          <w:lang w:eastAsia="en-GB"/>
        </w:rPr>
        <w:drawing>
          <wp:anchor distT="0" distB="0" distL="114300" distR="114300" simplePos="0" relativeHeight="251656704" behindDoc="1" locked="0" layoutInCell="1" allowOverlap="1" wp14:anchorId="483AD70C" wp14:editId="1458CA45">
            <wp:simplePos x="0" y="0"/>
            <wp:positionH relativeFrom="column">
              <wp:posOffset>342900</wp:posOffset>
            </wp:positionH>
            <wp:positionV relativeFrom="paragraph">
              <wp:posOffset>1119505</wp:posOffset>
            </wp:positionV>
            <wp:extent cx="5156200" cy="2062480"/>
            <wp:effectExtent l="0" t="0" r="6350" b="0"/>
            <wp:wrapTight wrapText="bothSides">
              <wp:wrapPolygon edited="0">
                <wp:start x="0" y="0"/>
                <wp:lineTo x="0" y="21347"/>
                <wp:lineTo x="21547" y="21347"/>
                <wp:lineTo x="21547" y="0"/>
                <wp:lineTo x="0" y="0"/>
              </wp:wrapPolygon>
            </wp:wrapTight>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6200" cy="2062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11F4" w:rsidRPr="006311F4" w:rsidRDefault="006311F4" w:rsidP="006311F4">
      <w:pPr>
        <w:rPr>
          <w:sz w:val="24"/>
          <w:szCs w:val="24"/>
        </w:rPr>
      </w:pPr>
    </w:p>
    <w:p w:rsidR="006311F4" w:rsidRPr="006311F4" w:rsidRDefault="006311F4" w:rsidP="006311F4">
      <w:pPr>
        <w:rPr>
          <w:sz w:val="24"/>
          <w:szCs w:val="24"/>
        </w:rPr>
      </w:pPr>
    </w:p>
    <w:p w:rsidR="006311F4" w:rsidRPr="006311F4" w:rsidRDefault="006311F4" w:rsidP="006311F4">
      <w:pPr>
        <w:rPr>
          <w:sz w:val="24"/>
          <w:szCs w:val="24"/>
        </w:rPr>
      </w:pPr>
    </w:p>
    <w:p w:rsidR="006311F4" w:rsidRPr="006311F4" w:rsidRDefault="006311F4" w:rsidP="006311F4">
      <w:pPr>
        <w:rPr>
          <w:sz w:val="24"/>
          <w:szCs w:val="24"/>
        </w:rPr>
      </w:pPr>
    </w:p>
    <w:p w:rsidR="006311F4" w:rsidRPr="006311F4" w:rsidRDefault="006311F4" w:rsidP="006311F4">
      <w:pPr>
        <w:rPr>
          <w:sz w:val="24"/>
          <w:szCs w:val="24"/>
        </w:rPr>
      </w:pPr>
    </w:p>
    <w:p w:rsidR="006311F4" w:rsidRPr="006311F4" w:rsidRDefault="006311F4" w:rsidP="006311F4">
      <w:pPr>
        <w:rPr>
          <w:sz w:val="24"/>
          <w:szCs w:val="24"/>
        </w:rPr>
      </w:pPr>
    </w:p>
    <w:p w:rsidR="006311F4" w:rsidRPr="006311F4" w:rsidRDefault="006311F4" w:rsidP="006311F4">
      <w:pPr>
        <w:rPr>
          <w:sz w:val="24"/>
          <w:szCs w:val="24"/>
        </w:rPr>
      </w:pPr>
    </w:p>
    <w:p w:rsidR="006311F4" w:rsidRPr="006311F4" w:rsidRDefault="006311F4" w:rsidP="006311F4">
      <w:pPr>
        <w:rPr>
          <w:sz w:val="24"/>
          <w:szCs w:val="24"/>
        </w:rPr>
      </w:pPr>
    </w:p>
    <w:p w:rsidR="006311F4" w:rsidRPr="006311F4" w:rsidRDefault="006311F4" w:rsidP="006311F4">
      <w:pPr>
        <w:rPr>
          <w:sz w:val="24"/>
          <w:szCs w:val="24"/>
        </w:rPr>
      </w:pPr>
    </w:p>
    <w:p w:rsidR="006311F4" w:rsidRPr="006311F4" w:rsidRDefault="007541A6" w:rsidP="006311F4">
      <w:pPr>
        <w:rPr>
          <w:sz w:val="24"/>
          <w:szCs w:val="24"/>
        </w:rPr>
      </w:pPr>
      <w:r w:rsidRPr="004E1BB8">
        <w:rPr>
          <w:noProof/>
          <w:sz w:val="24"/>
          <w:szCs w:val="24"/>
          <w:lang w:eastAsia="en-GB"/>
        </w:rPr>
        <mc:AlternateContent>
          <mc:Choice Requires="wps">
            <w:drawing>
              <wp:anchor distT="0" distB="0" distL="114300" distR="114300" simplePos="0" relativeHeight="251658752" behindDoc="0" locked="0" layoutInCell="1" allowOverlap="1" wp14:anchorId="66862244" wp14:editId="42DD8B6E">
                <wp:simplePos x="0" y="0"/>
                <wp:positionH relativeFrom="column">
                  <wp:posOffset>628650</wp:posOffset>
                </wp:positionH>
                <wp:positionV relativeFrom="paragraph">
                  <wp:posOffset>276860</wp:posOffset>
                </wp:positionV>
                <wp:extent cx="4772660" cy="3152775"/>
                <wp:effectExtent l="0" t="0" r="2794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2660" cy="3152775"/>
                        </a:xfrm>
                        <a:prstGeom prst="rect">
                          <a:avLst/>
                        </a:prstGeom>
                        <a:solidFill>
                          <a:srgbClr val="FFFFFF"/>
                        </a:solidFill>
                        <a:ln w="9525">
                          <a:solidFill>
                            <a:schemeClr val="bg1"/>
                          </a:solidFill>
                          <a:miter lim="800000"/>
                          <a:headEnd/>
                          <a:tailEnd/>
                        </a:ln>
                      </wps:spPr>
                      <wps:txbx>
                        <w:txbxContent>
                          <w:p w:rsidR="00E67DBA" w:rsidRDefault="00E67DBA" w:rsidP="004E1BB8">
                            <w:pPr>
                              <w:jc w:val="center"/>
                              <w:rPr>
                                <w:b/>
                                <w:sz w:val="40"/>
                                <w:szCs w:val="40"/>
                              </w:rPr>
                            </w:pPr>
                            <w:r w:rsidRPr="00E67DBA">
                              <w:rPr>
                                <w:b/>
                                <w:sz w:val="40"/>
                                <w:szCs w:val="40"/>
                              </w:rPr>
                              <w:t>Evaluate the main factors influencing the environmental impacts of logistics practices.</w:t>
                            </w:r>
                          </w:p>
                          <w:p w:rsidR="007541A6" w:rsidRDefault="007541A6" w:rsidP="004E1BB8">
                            <w:pPr>
                              <w:jc w:val="center"/>
                              <w:rPr>
                                <w:b/>
                                <w:sz w:val="40"/>
                                <w:szCs w:val="40"/>
                              </w:rPr>
                            </w:pPr>
                          </w:p>
                          <w:p w:rsidR="004E1BB8" w:rsidRDefault="004E1BB8" w:rsidP="004E1BB8">
                            <w:pPr>
                              <w:jc w:val="center"/>
                              <w:rPr>
                                <w:b/>
                                <w:sz w:val="40"/>
                                <w:szCs w:val="40"/>
                              </w:rPr>
                            </w:pPr>
                            <w:r>
                              <w:rPr>
                                <w:b/>
                                <w:sz w:val="40"/>
                                <w:szCs w:val="40"/>
                              </w:rPr>
                              <w:t>Rhys Roberts</w:t>
                            </w:r>
                          </w:p>
                          <w:p w:rsidR="007541A6" w:rsidRDefault="007541A6" w:rsidP="004E1BB8">
                            <w:pPr>
                              <w:jc w:val="center"/>
                              <w:rPr>
                                <w:b/>
                                <w:sz w:val="40"/>
                                <w:szCs w:val="40"/>
                              </w:rPr>
                            </w:pPr>
                          </w:p>
                          <w:p w:rsidR="004E1BB8" w:rsidRDefault="004E1BB8" w:rsidP="004E1BB8">
                            <w:pPr>
                              <w:jc w:val="center"/>
                              <w:rPr>
                                <w:b/>
                                <w:sz w:val="40"/>
                                <w:szCs w:val="40"/>
                              </w:rPr>
                            </w:pPr>
                            <w:r>
                              <w:rPr>
                                <w:b/>
                                <w:sz w:val="40"/>
                                <w:szCs w:val="40"/>
                              </w:rPr>
                              <w:t>P150581</w:t>
                            </w:r>
                          </w:p>
                          <w:p w:rsidR="004E1BB8" w:rsidRPr="004E1BB8" w:rsidRDefault="004E1BB8" w:rsidP="004E1BB8">
                            <w:pPr>
                              <w:jc w:val="center"/>
                              <w:rPr>
                                <w:b/>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862244" id="_x0000_t202" coordsize="21600,21600" o:spt="202" path="m,l,21600r21600,l21600,xe">
                <v:stroke joinstyle="miter"/>
                <v:path gradientshapeok="t" o:connecttype="rect"/>
              </v:shapetype>
              <v:shape id="Text Box 2" o:spid="_x0000_s1026" type="#_x0000_t202" style="position:absolute;margin-left:49.5pt;margin-top:21.8pt;width:375.8pt;height:248.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" strokecolor="white [3212]">
                <v:textbox>
                  <w:txbxContent>
                    <w:p w:rsidR="00E67DBA" w:rsidRDefault="00E67DBA" w:rsidP="004E1BB8">
                      <w:pPr>
                        <w:jc w:val="center"/>
                        <w:rPr>
                          <w:b/>
                          <w:sz w:val="40"/>
                          <w:szCs w:val="40"/>
                        </w:rPr>
                      </w:pPr>
                      <w:r w:rsidRPr="00E67DBA">
                        <w:rPr>
                          <w:b/>
                          <w:sz w:val="40"/>
                          <w:szCs w:val="40"/>
                        </w:rPr>
                        <w:t>Evaluate the main factors influencing the environmental impacts of logistics practices.</w:t>
                      </w:r>
                    </w:p>
                    <w:p w:rsidR="007541A6" w:rsidRDefault="007541A6" w:rsidP="004E1BB8">
                      <w:pPr>
                        <w:jc w:val="center"/>
                        <w:rPr>
                          <w:b/>
                          <w:sz w:val="40"/>
                          <w:szCs w:val="40"/>
                        </w:rPr>
                      </w:pPr>
                    </w:p>
                    <w:p w:rsidR="004E1BB8" w:rsidRDefault="004E1BB8" w:rsidP="004E1BB8">
                      <w:pPr>
                        <w:jc w:val="center"/>
                        <w:rPr>
                          <w:b/>
                          <w:sz w:val="40"/>
                          <w:szCs w:val="40"/>
                        </w:rPr>
                      </w:pPr>
                      <w:r>
                        <w:rPr>
                          <w:b/>
                          <w:sz w:val="40"/>
                          <w:szCs w:val="40"/>
                        </w:rPr>
                        <w:t>Rhys Roberts</w:t>
                      </w:r>
                    </w:p>
                    <w:p w:rsidR="007541A6" w:rsidRDefault="007541A6" w:rsidP="004E1BB8">
                      <w:pPr>
                        <w:jc w:val="center"/>
                        <w:rPr>
                          <w:b/>
                          <w:sz w:val="40"/>
                          <w:szCs w:val="40"/>
                        </w:rPr>
                      </w:pPr>
                    </w:p>
                    <w:p w:rsidR="004E1BB8" w:rsidRDefault="004E1BB8" w:rsidP="004E1BB8">
                      <w:pPr>
                        <w:jc w:val="center"/>
                        <w:rPr>
                          <w:b/>
                          <w:sz w:val="40"/>
                          <w:szCs w:val="40"/>
                        </w:rPr>
                      </w:pPr>
                      <w:r>
                        <w:rPr>
                          <w:b/>
                          <w:sz w:val="40"/>
                          <w:szCs w:val="40"/>
                        </w:rPr>
                        <w:t>P150581</w:t>
                      </w:r>
                    </w:p>
                    <w:p w:rsidR="004E1BB8" w:rsidRPr="004E1BB8" w:rsidRDefault="004E1BB8" w:rsidP="004E1BB8">
                      <w:pPr>
                        <w:jc w:val="center"/>
                        <w:rPr>
                          <w:b/>
                          <w:sz w:val="40"/>
                          <w:szCs w:val="40"/>
                        </w:rPr>
                      </w:pPr>
                    </w:p>
                  </w:txbxContent>
                </v:textbox>
              </v:shape>
            </w:pict>
          </mc:Fallback>
        </mc:AlternateContent>
      </w:r>
    </w:p>
    <w:p w:rsidR="006311F4" w:rsidRPr="006311F4" w:rsidRDefault="006311F4" w:rsidP="006311F4">
      <w:pPr>
        <w:rPr>
          <w:sz w:val="24"/>
          <w:szCs w:val="24"/>
        </w:rPr>
      </w:pPr>
    </w:p>
    <w:p w:rsidR="006311F4" w:rsidRPr="006311F4" w:rsidRDefault="006311F4" w:rsidP="006311F4">
      <w:pPr>
        <w:rPr>
          <w:sz w:val="24"/>
          <w:szCs w:val="24"/>
        </w:rPr>
      </w:pPr>
    </w:p>
    <w:p w:rsidR="006311F4" w:rsidRPr="006311F4" w:rsidRDefault="006311F4" w:rsidP="006311F4">
      <w:pPr>
        <w:rPr>
          <w:sz w:val="24"/>
          <w:szCs w:val="24"/>
        </w:rPr>
      </w:pPr>
    </w:p>
    <w:p w:rsidR="006311F4" w:rsidRPr="006311F4" w:rsidRDefault="006311F4" w:rsidP="006311F4">
      <w:pPr>
        <w:rPr>
          <w:sz w:val="24"/>
          <w:szCs w:val="24"/>
        </w:rPr>
      </w:pPr>
    </w:p>
    <w:p w:rsidR="006311F4" w:rsidRDefault="006311F4" w:rsidP="006311F4">
      <w:pPr>
        <w:rPr>
          <w:sz w:val="24"/>
          <w:szCs w:val="24"/>
        </w:rPr>
      </w:pPr>
    </w:p>
    <w:p w:rsidR="00AE79B7" w:rsidRDefault="006311F4" w:rsidP="006311F4">
      <w:pPr>
        <w:tabs>
          <w:tab w:val="left" w:pos="7290"/>
        </w:tabs>
        <w:rPr>
          <w:sz w:val="24"/>
          <w:szCs w:val="24"/>
        </w:rPr>
      </w:pPr>
      <w:r>
        <w:rPr>
          <w:sz w:val="24"/>
          <w:szCs w:val="24"/>
        </w:rPr>
        <w:tab/>
      </w:r>
    </w:p>
    <w:p w:rsidR="006311F4" w:rsidRDefault="006311F4" w:rsidP="006311F4">
      <w:pPr>
        <w:tabs>
          <w:tab w:val="left" w:pos="7290"/>
        </w:tabs>
        <w:rPr>
          <w:sz w:val="24"/>
          <w:szCs w:val="24"/>
        </w:rPr>
      </w:pPr>
    </w:p>
    <w:p w:rsidR="006311F4" w:rsidRDefault="006311F4" w:rsidP="006311F4">
      <w:pPr>
        <w:tabs>
          <w:tab w:val="left" w:pos="7290"/>
        </w:tabs>
        <w:rPr>
          <w:sz w:val="24"/>
          <w:szCs w:val="24"/>
        </w:rPr>
      </w:pPr>
    </w:p>
    <w:p w:rsidR="006311F4" w:rsidRDefault="006311F4" w:rsidP="006311F4">
      <w:pPr>
        <w:tabs>
          <w:tab w:val="left" w:pos="7290"/>
        </w:tabs>
        <w:rPr>
          <w:sz w:val="24"/>
          <w:szCs w:val="24"/>
        </w:rPr>
      </w:pPr>
    </w:p>
    <w:p w:rsidR="006311F4" w:rsidRDefault="006311F4" w:rsidP="006311F4">
      <w:pPr>
        <w:tabs>
          <w:tab w:val="left" w:pos="7290"/>
        </w:tabs>
        <w:rPr>
          <w:sz w:val="24"/>
          <w:szCs w:val="24"/>
        </w:rPr>
      </w:pPr>
    </w:p>
    <w:p w:rsidR="006311F4" w:rsidRDefault="006311F4" w:rsidP="006311F4">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jc w:val="center"/>
        <w:rPr>
          <w:b/>
          <w:sz w:val="24"/>
          <w:szCs w:val="24"/>
          <w:u w:val="single"/>
        </w:rPr>
      </w:pPr>
      <w:r>
        <w:rPr>
          <w:b/>
          <w:sz w:val="24"/>
          <w:szCs w:val="24"/>
          <w:u w:val="single"/>
        </w:rPr>
        <w:lastRenderedPageBreak/>
        <w:t xml:space="preserve">Table </w:t>
      </w:r>
      <w:proofErr w:type="gramStart"/>
      <w:r>
        <w:rPr>
          <w:b/>
          <w:sz w:val="24"/>
          <w:szCs w:val="24"/>
          <w:u w:val="single"/>
        </w:rPr>
        <w:t>Of</w:t>
      </w:r>
      <w:proofErr w:type="gramEnd"/>
      <w:r>
        <w:rPr>
          <w:b/>
          <w:sz w:val="24"/>
          <w:szCs w:val="24"/>
          <w:u w:val="single"/>
        </w:rPr>
        <w:t xml:space="preserve"> Contents</w:t>
      </w:r>
    </w:p>
    <w:p w:rsidR="00E265DA" w:rsidRDefault="00E265DA" w:rsidP="00E265DA">
      <w:pPr>
        <w:tabs>
          <w:tab w:val="left" w:pos="7290"/>
        </w:tabs>
        <w:jc w:val="center"/>
        <w:rPr>
          <w:b/>
          <w:sz w:val="24"/>
          <w:szCs w:val="24"/>
        </w:rPr>
      </w:pPr>
      <w:proofErr w:type="gramStart"/>
      <w:r>
        <w:rPr>
          <w:b/>
          <w:sz w:val="24"/>
          <w:szCs w:val="24"/>
        </w:rPr>
        <w:t>1.INTRODUCTION</w:t>
      </w:r>
      <w:proofErr w:type="gramEnd"/>
      <w:r>
        <w:rPr>
          <w:b/>
          <w:sz w:val="24"/>
          <w:szCs w:val="24"/>
        </w:rPr>
        <w:t>…………………………………………………………………………………………..3</w:t>
      </w:r>
    </w:p>
    <w:p w:rsidR="00E265DA" w:rsidRDefault="00E265DA" w:rsidP="00E265DA">
      <w:pPr>
        <w:tabs>
          <w:tab w:val="left" w:pos="7290"/>
        </w:tabs>
        <w:jc w:val="center"/>
        <w:rPr>
          <w:b/>
          <w:sz w:val="24"/>
          <w:szCs w:val="24"/>
        </w:rPr>
      </w:pPr>
      <w:proofErr w:type="gramStart"/>
      <w:r>
        <w:rPr>
          <w:b/>
          <w:sz w:val="24"/>
          <w:szCs w:val="24"/>
        </w:rPr>
        <w:t>2.MAIN</w:t>
      </w:r>
      <w:proofErr w:type="gramEnd"/>
      <w:r>
        <w:rPr>
          <w:b/>
          <w:sz w:val="24"/>
          <w:szCs w:val="24"/>
        </w:rPr>
        <w:t xml:space="preserve"> BODY…………………………………………………………………………………………………4</w:t>
      </w:r>
    </w:p>
    <w:p w:rsidR="00E265DA" w:rsidRDefault="00E265DA" w:rsidP="00E265DA">
      <w:pPr>
        <w:tabs>
          <w:tab w:val="left" w:pos="7290"/>
        </w:tabs>
        <w:jc w:val="center"/>
        <w:rPr>
          <w:sz w:val="24"/>
          <w:szCs w:val="24"/>
        </w:rPr>
      </w:pPr>
      <w:r>
        <w:rPr>
          <w:sz w:val="24"/>
          <w:szCs w:val="24"/>
        </w:rPr>
        <w:t>2.1 DHL LOGISTICS COMPANY……………………………………………………………………………4</w:t>
      </w:r>
    </w:p>
    <w:p w:rsidR="00E265DA" w:rsidRDefault="00E265DA" w:rsidP="00E265DA">
      <w:pPr>
        <w:tabs>
          <w:tab w:val="left" w:pos="7290"/>
        </w:tabs>
        <w:jc w:val="center"/>
        <w:rPr>
          <w:sz w:val="24"/>
          <w:szCs w:val="24"/>
        </w:rPr>
      </w:pPr>
      <w:r>
        <w:rPr>
          <w:sz w:val="24"/>
          <w:szCs w:val="24"/>
        </w:rPr>
        <w:t>2.2 SUSTAINABILITY……………………………………………………………………………………………5</w:t>
      </w:r>
    </w:p>
    <w:p w:rsidR="00E265DA" w:rsidRDefault="00E265DA" w:rsidP="00E265DA">
      <w:pPr>
        <w:tabs>
          <w:tab w:val="left" w:pos="7290"/>
        </w:tabs>
        <w:jc w:val="center"/>
        <w:rPr>
          <w:sz w:val="24"/>
          <w:szCs w:val="24"/>
        </w:rPr>
      </w:pPr>
      <w:r>
        <w:rPr>
          <w:sz w:val="24"/>
          <w:szCs w:val="24"/>
        </w:rPr>
        <w:t>2.3 TRANSPORTATION ……………………………………..……………………………………………5-6</w:t>
      </w:r>
    </w:p>
    <w:p w:rsidR="00E265DA" w:rsidRDefault="00E265DA" w:rsidP="00E265DA">
      <w:pPr>
        <w:tabs>
          <w:tab w:val="left" w:pos="7290"/>
        </w:tabs>
        <w:jc w:val="center"/>
        <w:rPr>
          <w:sz w:val="24"/>
          <w:szCs w:val="24"/>
        </w:rPr>
      </w:pPr>
      <w:r>
        <w:rPr>
          <w:sz w:val="24"/>
          <w:szCs w:val="24"/>
        </w:rPr>
        <w:t>2.4 AIR POLUTION VIA TRANSPORTATION……………………………………………….….…6-7</w:t>
      </w:r>
    </w:p>
    <w:p w:rsidR="00E265DA" w:rsidRDefault="00E265DA" w:rsidP="00E265DA">
      <w:pPr>
        <w:tabs>
          <w:tab w:val="left" w:pos="7290"/>
        </w:tabs>
        <w:jc w:val="center"/>
        <w:rPr>
          <w:sz w:val="24"/>
          <w:szCs w:val="24"/>
        </w:rPr>
      </w:pPr>
      <w:r>
        <w:rPr>
          <w:sz w:val="24"/>
          <w:szCs w:val="24"/>
        </w:rPr>
        <w:t>2.5 TRANSPORTATION AND ACID RAIN……………………………………………………………..7</w:t>
      </w:r>
    </w:p>
    <w:p w:rsidR="00E265DA" w:rsidRDefault="00E265DA" w:rsidP="00E265DA">
      <w:pPr>
        <w:tabs>
          <w:tab w:val="left" w:pos="7290"/>
        </w:tabs>
        <w:jc w:val="center"/>
        <w:rPr>
          <w:sz w:val="24"/>
          <w:szCs w:val="24"/>
        </w:rPr>
      </w:pPr>
      <w:r>
        <w:rPr>
          <w:sz w:val="24"/>
          <w:szCs w:val="24"/>
        </w:rPr>
        <w:t>2.6 TRANSPORTATIONS IMPACT ON WATER QUALITY……………………………………..7-8</w:t>
      </w:r>
    </w:p>
    <w:p w:rsidR="00E265DA" w:rsidRPr="00E265DA" w:rsidRDefault="00FC416D" w:rsidP="00E265DA">
      <w:pPr>
        <w:tabs>
          <w:tab w:val="left" w:pos="7290"/>
        </w:tabs>
        <w:jc w:val="center"/>
        <w:rPr>
          <w:b/>
          <w:sz w:val="24"/>
          <w:szCs w:val="24"/>
        </w:rPr>
      </w:pPr>
      <w:proofErr w:type="gramStart"/>
      <w:r>
        <w:rPr>
          <w:b/>
          <w:sz w:val="24"/>
          <w:szCs w:val="24"/>
        </w:rPr>
        <w:t>3.CONCLUSION</w:t>
      </w:r>
      <w:proofErr w:type="gramEnd"/>
      <w:r>
        <w:rPr>
          <w:b/>
          <w:sz w:val="24"/>
          <w:szCs w:val="24"/>
        </w:rPr>
        <w:t>…………………………………………………………………………………………………8</w:t>
      </w:r>
    </w:p>
    <w:p w:rsidR="00E265DA" w:rsidRPr="00E265DA" w:rsidRDefault="00E265DA" w:rsidP="00E265DA">
      <w:pPr>
        <w:pStyle w:val="ListParagraph"/>
        <w:tabs>
          <w:tab w:val="left" w:pos="7290"/>
        </w:tabs>
        <w:rPr>
          <w:b/>
          <w:sz w:val="24"/>
          <w:szCs w:val="24"/>
        </w:rPr>
      </w:pPr>
    </w:p>
    <w:p w:rsidR="00E265DA" w:rsidRDefault="00E265DA" w:rsidP="00E265DA">
      <w:pPr>
        <w:tabs>
          <w:tab w:val="left" w:pos="7290"/>
        </w:tabs>
        <w:jc w:val="center"/>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E265DA" w:rsidRPr="00E265DA" w:rsidRDefault="00E265DA" w:rsidP="00E265DA">
      <w:pPr>
        <w:tabs>
          <w:tab w:val="left" w:pos="7290"/>
        </w:tabs>
        <w:rPr>
          <w:b/>
          <w:sz w:val="24"/>
          <w:szCs w:val="24"/>
          <w:u w:val="single"/>
        </w:rPr>
      </w:pPr>
      <w:bookmarkStart w:id="0" w:name="_GoBack"/>
      <w:bookmarkEnd w:id="0"/>
    </w:p>
    <w:p w:rsidR="00FC2F82" w:rsidRPr="00E265DA" w:rsidRDefault="00C0611B" w:rsidP="00E265DA">
      <w:pPr>
        <w:pStyle w:val="ListParagraph"/>
        <w:numPr>
          <w:ilvl w:val="0"/>
          <w:numId w:val="1"/>
        </w:numPr>
        <w:tabs>
          <w:tab w:val="left" w:pos="7290"/>
        </w:tabs>
        <w:rPr>
          <w:b/>
          <w:sz w:val="24"/>
          <w:szCs w:val="24"/>
          <w:u w:val="single"/>
        </w:rPr>
      </w:pPr>
      <w:r w:rsidRPr="00E265DA">
        <w:rPr>
          <w:b/>
          <w:sz w:val="24"/>
          <w:szCs w:val="24"/>
          <w:u w:val="single"/>
        </w:rPr>
        <w:lastRenderedPageBreak/>
        <w:t>Introduction</w:t>
      </w:r>
    </w:p>
    <w:p w:rsidR="00C0611B" w:rsidRDefault="00C2402B" w:rsidP="006311F4">
      <w:pPr>
        <w:tabs>
          <w:tab w:val="left" w:pos="7290"/>
        </w:tabs>
        <w:rPr>
          <w:sz w:val="24"/>
          <w:szCs w:val="24"/>
        </w:rPr>
      </w:pPr>
      <w:r>
        <w:rPr>
          <w:sz w:val="24"/>
          <w:szCs w:val="24"/>
        </w:rPr>
        <w:t>For this assignment I will be writing an essay on the extent to which major logistics companies and their operational activities impact the environment.</w:t>
      </w:r>
      <w:r w:rsidR="00702DA5">
        <w:rPr>
          <w:sz w:val="24"/>
          <w:szCs w:val="24"/>
        </w:rPr>
        <w:t xml:space="preserve"> During this essay I will look at how the transportation industry is developing and reducing its carbon footprint. I will also be looking at how the transport industries emissions affect water quality standards and I will look at how the transport industry is contributing to acid rain.</w:t>
      </w:r>
      <w:r>
        <w:rPr>
          <w:sz w:val="24"/>
          <w:szCs w:val="24"/>
        </w:rPr>
        <w:t xml:space="preserve"> I have chosen DHL as my major logistics company to evaluate and I will do substantial research on how their operational activities impact the environment. </w:t>
      </w: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702DA5" w:rsidRDefault="00702DA5" w:rsidP="006311F4">
      <w:pPr>
        <w:tabs>
          <w:tab w:val="left" w:pos="7290"/>
        </w:tabs>
        <w:rPr>
          <w:sz w:val="24"/>
          <w:szCs w:val="24"/>
        </w:rPr>
      </w:pPr>
    </w:p>
    <w:p w:rsidR="00E265DA" w:rsidRDefault="00E265DA" w:rsidP="00E265DA">
      <w:pPr>
        <w:tabs>
          <w:tab w:val="left" w:pos="7290"/>
        </w:tabs>
        <w:rPr>
          <w:sz w:val="24"/>
          <w:szCs w:val="24"/>
        </w:rPr>
      </w:pPr>
    </w:p>
    <w:p w:rsidR="00E265DA" w:rsidRDefault="00E265DA" w:rsidP="00E265DA">
      <w:pPr>
        <w:tabs>
          <w:tab w:val="left" w:pos="7290"/>
        </w:tabs>
        <w:rPr>
          <w:sz w:val="24"/>
          <w:szCs w:val="24"/>
        </w:rPr>
      </w:pPr>
    </w:p>
    <w:p w:rsidR="00CE253B" w:rsidRPr="00E265DA" w:rsidRDefault="00702DA5" w:rsidP="00E265DA">
      <w:pPr>
        <w:pStyle w:val="ListParagraph"/>
        <w:numPr>
          <w:ilvl w:val="0"/>
          <w:numId w:val="1"/>
        </w:numPr>
        <w:tabs>
          <w:tab w:val="left" w:pos="7290"/>
        </w:tabs>
        <w:rPr>
          <w:sz w:val="24"/>
          <w:szCs w:val="24"/>
        </w:rPr>
      </w:pPr>
      <w:r w:rsidRPr="00E265DA">
        <w:rPr>
          <w:b/>
          <w:sz w:val="24"/>
          <w:szCs w:val="24"/>
          <w:u w:val="single"/>
        </w:rPr>
        <w:lastRenderedPageBreak/>
        <w:t>Main Body</w:t>
      </w:r>
    </w:p>
    <w:p w:rsidR="001D125A" w:rsidRDefault="001D125A" w:rsidP="001D125A">
      <w:pPr>
        <w:pStyle w:val="ListParagraph"/>
        <w:tabs>
          <w:tab w:val="left" w:pos="7290"/>
        </w:tabs>
        <w:rPr>
          <w:b/>
          <w:sz w:val="24"/>
          <w:szCs w:val="24"/>
        </w:rPr>
      </w:pPr>
    </w:p>
    <w:p w:rsidR="00AB147C" w:rsidRDefault="001D125A" w:rsidP="00AB147C">
      <w:pPr>
        <w:pStyle w:val="ListParagraph"/>
        <w:numPr>
          <w:ilvl w:val="1"/>
          <w:numId w:val="1"/>
        </w:numPr>
        <w:tabs>
          <w:tab w:val="left" w:pos="7290"/>
        </w:tabs>
        <w:rPr>
          <w:b/>
          <w:sz w:val="24"/>
          <w:szCs w:val="24"/>
        </w:rPr>
      </w:pPr>
      <w:r>
        <w:rPr>
          <w:b/>
          <w:sz w:val="24"/>
          <w:szCs w:val="24"/>
        </w:rPr>
        <w:t>–</w:t>
      </w:r>
      <w:r w:rsidR="00660A0E" w:rsidRPr="00660A0E">
        <w:rPr>
          <w:b/>
          <w:sz w:val="24"/>
          <w:szCs w:val="24"/>
        </w:rPr>
        <w:t xml:space="preserve"> </w:t>
      </w:r>
      <w:r w:rsidR="00AB147C" w:rsidRPr="00660A0E">
        <w:rPr>
          <w:b/>
          <w:sz w:val="24"/>
          <w:szCs w:val="24"/>
        </w:rPr>
        <w:t>DHL</w:t>
      </w:r>
      <w:r>
        <w:rPr>
          <w:b/>
          <w:sz w:val="24"/>
          <w:szCs w:val="24"/>
        </w:rPr>
        <w:t xml:space="preserve"> Logistics Company</w:t>
      </w:r>
    </w:p>
    <w:p w:rsidR="005D0B4A" w:rsidRDefault="001D125A" w:rsidP="00AB147C">
      <w:pPr>
        <w:tabs>
          <w:tab w:val="left" w:pos="7290"/>
        </w:tabs>
        <w:rPr>
          <w:sz w:val="24"/>
          <w:szCs w:val="24"/>
        </w:rPr>
      </w:pPr>
      <w:r>
        <w:rPr>
          <w:sz w:val="24"/>
          <w:szCs w:val="24"/>
        </w:rPr>
        <w:t>Logistics can be described as, “</w:t>
      </w:r>
      <w:r w:rsidRPr="001D125A">
        <w:rPr>
          <w:i/>
          <w:sz w:val="24"/>
          <w:szCs w:val="24"/>
        </w:rPr>
        <w:t>Planning, execution, and control of the procurement, movement, and stationing of personnel, material, and other resources to achieve the objectives of a campaign, plan, project, or strategy. It may be defined as the 'management of inventory in motion and at rest</w:t>
      </w:r>
      <w:r>
        <w:rPr>
          <w:sz w:val="24"/>
          <w:szCs w:val="24"/>
        </w:rPr>
        <w:t>”</w:t>
      </w:r>
      <w:r w:rsidR="000D7631">
        <w:rPr>
          <w:sz w:val="24"/>
          <w:szCs w:val="24"/>
        </w:rPr>
        <w:t xml:space="preserve"> </w:t>
      </w:r>
      <w:sdt>
        <w:sdtPr>
          <w:rPr>
            <w:sz w:val="24"/>
            <w:szCs w:val="24"/>
          </w:rPr>
          <w:id w:val="44105279"/>
          <w:citation/>
        </w:sdtPr>
        <w:sdtContent>
          <w:r w:rsidR="000D7631">
            <w:rPr>
              <w:sz w:val="24"/>
              <w:szCs w:val="24"/>
            </w:rPr>
            <w:fldChar w:fldCharType="begin"/>
          </w:r>
          <w:r w:rsidR="000D7631">
            <w:rPr>
              <w:sz w:val="24"/>
              <w:szCs w:val="24"/>
            </w:rPr>
            <w:instrText xml:space="preserve"> CITATION Bus19 \l 2057 </w:instrText>
          </w:r>
          <w:r w:rsidR="000D7631">
            <w:rPr>
              <w:sz w:val="24"/>
              <w:szCs w:val="24"/>
            </w:rPr>
            <w:fldChar w:fldCharType="separate"/>
          </w:r>
          <w:r w:rsidR="000D7631" w:rsidRPr="000D7631">
            <w:rPr>
              <w:noProof/>
              <w:sz w:val="24"/>
              <w:szCs w:val="24"/>
            </w:rPr>
            <w:t>(Businessdictionary.com, 2019)</w:t>
          </w:r>
          <w:r w:rsidR="000D7631">
            <w:rPr>
              <w:sz w:val="24"/>
              <w:szCs w:val="24"/>
            </w:rPr>
            <w:fldChar w:fldCharType="end"/>
          </w:r>
        </w:sdtContent>
      </w:sdt>
      <w:r w:rsidR="000D7631">
        <w:rPr>
          <w:sz w:val="24"/>
          <w:szCs w:val="24"/>
        </w:rPr>
        <w:br/>
      </w:r>
    </w:p>
    <w:p w:rsidR="000D7631" w:rsidRPr="000D7631" w:rsidRDefault="000D7631" w:rsidP="00AB147C">
      <w:pPr>
        <w:tabs>
          <w:tab w:val="left" w:pos="7290"/>
        </w:tabs>
        <w:rPr>
          <w:sz w:val="24"/>
          <w:szCs w:val="24"/>
        </w:rPr>
      </w:pPr>
      <w:r>
        <w:rPr>
          <w:sz w:val="24"/>
          <w:szCs w:val="24"/>
        </w:rPr>
        <w:t>A logistics company can be described as, “</w:t>
      </w:r>
      <w:r w:rsidRPr="000D7631">
        <w:rPr>
          <w:i/>
          <w:sz w:val="24"/>
          <w:szCs w:val="24"/>
        </w:rPr>
        <w:t>A logistics company plans, implements, and controls the movement and storage of goods, services or information within a supply chain and between the points of origin and consumption. Various logistic companies handle some or all of these supply chain functions, depending on a client’s logistical needs</w:t>
      </w:r>
      <w:r>
        <w:rPr>
          <w:i/>
          <w:sz w:val="24"/>
          <w:szCs w:val="24"/>
        </w:rPr>
        <w:t xml:space="preserve">” </w:t>
      </w:r>
      <w:sdt>
        <w:sdtPr>
          <w:rPr>
            <w:i/>
            <w:sz w:val="24"/>
            <w:szCs w:val="24"/>
          </w:rPr>
          <w:id w:val="128917590"/>
          <w:citation/>
        </w:sdtPr>
        <w:sdtContent>
          <w:r>
            <w:rPr>
              <w:i/>
              <w:sz w:val="24"/>
              <w:szCs w:val="24"/>
            </w:rPr>
            <w:fldChar w:fldCharType="begin"/>
          </w:r>
          <w:r>
            <w:rPr>
              <w:sz w:val="24"/>
              <w:szCs w:val="24"/>
            </w:rPr>
            <w:instrText xml:space="preserve"> CITATION Ful18 \l 2057 </w:instrText>
          </w:r>
          <w:r>
            <w:rPr>
              <w:i/>
              <w:sz w:val="24"/>
              <w:szCs w:val="24"/>
            </w:rPr>
            <w:fldChar w:fldCharType="separate"/>
          </w:r>
          <w:r w:rsidRPr="000D7631">
            <w:rPr>
              <w:noProof/>
              <w:sz w:val="24"/>
              <w:szCs w:val="24"/>
            </w:rPr>
            <w:t>(Fulltiltlogistics.com, 2018)</w:t>
          </w:r>
          <w:r>
            <w:rPr>
              <w:i/>
              <w:sz w:val="24"/>
              <w:szCs w:val="24"/>
            </w:rPr>
            <w:fldChar w:fldCharType="end"/>
          </w:r>
        </w:sdtContent>
      </w:sdt>
    </w:p>
    <w:p w:rsidR="00AE4636" w:rsidRPr="00AE4636" w:rsidRDefault="00AB147C" w:rsidP="00AE4636">
      <w:pPr>
        <w:tabs>
          <w:tab w:val="left" w:pos="7290"/>
        </w:tabs>
        <w:rPr>
          <w:sz w:val="24"/>
          <w:szCs w:val="24"/>
        </w:rPr>
      </w:pPr>
      <w:r>
        <w:rPr>
          <w:sz w:val="24"/>
          <w:szCs w:val="24"/>
        </w:rPr>
        <w:t xml:space="preserve">DHL is the world’s leading logistics company employing 360,000 people in over 220 countries and the company deliver 1,394,000,000 parcels per year. </w:t>
      </w:r>
      <w:r w:rsidR="00AE4636">
        <w:rPr>
          <w:sz w:val="24"/>
          <w:szCs w:val="24"/>
        </w:rPr>
        <w:t xml:space="preserve">These parcels can be delivered anywhere in the world and DHL facilitate this as they are a global company. The miles and cost of transporting these goods all over the globe has a significant effect on the environment and contributes to accelerating global warming. </w:t>
      </w:r>
      <w:r w:rsidR="00C60068">
        <w:rPr>
          <w:sz w:val="24"/>
          <w:szCs w:val="24"/>
        </w:rPr>
        <w:t>DHL was founded in 1969 by Adrian Dalsey, Larry Hillblom and Robert Lynn and since then has been delivering parcels around the world for people and businesses and the company made £60,444,000,000 euros in revenue in 2017.</w:t>
      </w:r>
      <w:r w:rsidR="00AE4636" w:rsidRPr="00AE4636">
        <w:rPr>
          <w:sz w:val="24"/>
          <w:szCs w:val="24"/>
        </w:rPr>
        <w:t xml:space="preserve"> </w:t>
      </w:r>
      <w:sdt>
        <w:sdtPr>
          <w:rPr>
            <w:sz w:val="24"/>
            <w:szCs w:val="24"/>
          </w:rPr>
          <w:id w:val="-469911203"/>
          <w:citation/>
        </w:sdtPr>
        <w:sdtContent>
          <w:r w:rsidR="00AE4636" w:rsidRPr="00AE4636">
            <w:rPr>
              <w:sz w:val="24"/>
              <w:szCs w:val="24"/>
            </w:rPr>
            <w:fldChar w:fldCharType="begin"/>
          </w:r>
          <w:r w:rsidR="00AE4636" w:rsidRPr="00AE4636">
            <w:rPr>
              <w:sz w:val="24"/>
              <w:szCs w:val="24"/>
            </w:rPr>
            <w:instrText xml:space="preserve"> CITATION Dhl19 \l 2057 </w:instrText>
          </w:r>
          <w:r w:rsidR="00AE4636" w:rsidRPr="00AE4636">
            <w:rPr>
              <w:sz w:val="24"/>
              <w:szCs w:val="24"/>
            </w:rPr>
            <w:fldChar w:fldCharType="separate"/>
          </w:r>
          <w:r w:rsidR="00AE4636" w:rsidRPr="00AE4636">
            <w:rPr>
              <w:sz w:val="24"/>
              <w:szCs w:val="24"/>
            </w:rPr>
            <w:t>(Dhl.co.uk, 2019)</w:t>
          </w:r>
          <w:r w:rsidR="00AE4636" w:rsidRPr="00AE4636">
            <w:rPr>
              <w:sz w:val="24"/>
              <w:szCs w:val="24"/>
            </w:rPr>
            <w:fldChar w:fldCharType="end"/>
          </w:r>
        </w:sdtContent>
      </w:sdt>
    </w:p>
    <w:p w:rsidR="00AB147C" w:rsidRDefault="00C60068" w:rsidP="00AB147C">
      <w:pPr>
        <w:tabs>
          <w:tab w:val="left" w:pos="7290"/>
        </w:tabs>
        <w:rPr>
          <w:sz w:val="24"/>
          <w:szCs w:val="24"/>
        </w:rPr>
      </w:pPr>
      <w:r>
        <w:rPr>
          <w:sz w:val="24"/>
          <w:szCs w:val="24"/>
        </w:rPr>
        <w:t xml:space="preserve"> DHL have 97,165 vehicles and 250 aircraft at their disposal, these all burn fossil fuels and contribute to global warming affecting the environment.</w:t>
      </w:r>
      <w:r w:rsidR="00AE4636">
        <w:rPr>
          <w:sz w:val="24"/>
          <w:szCs w:val="24"/>
        </w:rPr>
        <w:t xml:space="preserve"> As DHL one of the world’s largest logistics companies and undertakes millions of miles the company has a massive carbon footprint. They cannot reduce this by making less journeys as the demand for the transportation of goods is so high due to global trade. However as the company accounts for a significant amount of pollution it is their responsibility to try and put some of their profit into trying to find an alternative sustainable fuel source.</w:t>
      </w:r>
      <w:r>
        <w:rPr>
          <w:sz w:val="24"/>
          <w:szCs w:val="24"/>
        </w:rPr>
        <w:t xml:space="preserve"> </w:t>
      </w:r>
      <w:r w:rsidR="00660A0E">
        <w:rPr>
          <w:sz w:val="24"/>
          <w:szCs w:val="24"/>
        </w:rPr>
        <w:t>As part of DHL’s Corporate Social responsibility they promise their ‘Strategy 2020’ is their approach to creating economic, social and environmental value for their stakeholders and the planet.</w:t>
      </w:r>
      <w:r w:rsidR="006F263F">
        <w:rPr>
          <w:sz w:val="24"/>
          <w:szCs w:val="24"/>
        </w:rPr>
        <w:t xml:space="preserve"> </w:t>
      </w:r>
      <w:sdt>
        <w:sdtPr>
          <w:rPr>
            <w:sz w:val="24"/>
            <w:szCs w:val="24"/>
          </w:rPr>
          <w:id w:val="1105691180"/>
          <w:citation/>
        </w:sdtPr>
        <w:sdtContent>
          <w:r w:rsidR="00A93A4C">
            <w:rPr>
              <w:sz w:val="24"/>
              <w:szCs w:val="24"/>
            </w:rPr>
            <w:fldChar w:fldCharType="begin"/>
          </w:r>
          <w:r w:rsidR="00A93A4C">
            <w:rPr>
              <w:sz w:val="24"/>
              <w:szCs w:val="24"/>
            </w:rPr>
            <w:instrText xml:space="preserve"> CITATION Dhl19 \l 2057 </w:instrText>
          </w:r>
          <w:r w:rsidR="00A93A4C">
            <w:rPr>
              <w:sz w:val="24"/>
              <w:szCs w:val="24"/>
            </w:rPr>
            <w:fldChar w:fldCharType="separate"/>
          </w:r>
          <w:r w:rsidR="00A93A4C" w:rsidRPr="00A93A4C">
            <w:rPr>
              <w:noProof/>
              <w:sz w:val="24"/>
              <w:szCs w:val="24"/>
            </w:rPr>
            <w:t>(Dhl.co.uk, 2019)</w:t>
          </w:r>
          <w:r w:rsidR="00A93A4C">
            <w:rPr>
              <w:sz w:val="24"/>
              <w:szCs w:val="24"/>
            </w:rPr>
            <w:fldChar w:fldCharType="end"/>
          </w:r>
        </w:sdtContent>
      </w:sdt>
    </w:p>
    <w:p w:rsidR="005D0B4A" w:rsidRDefault="005D0B4A" w:rsidP="00AB147C">
      <w:pPr>
        <w:tabs>
          <w:tab w:val="left" w:pos="7290"/>
        </w:tabs>
        <w:rPr>
          <w:sz w:val="24"/>
          <w:szCs w:val="24"/>
        </w:rPr>
      </w:pPr>
      <w:r>
        <w:rPr>
          <w:sz w:val="24"/>
          <w:szCs w:val="24"/>
        </w:rPr>
        <w:t>DHL are accountable for a huge amount of pollution however they are just supplementing the demand for global trade and the transportation of good across the world. The transportation of goods across the world is needed and therefore DHL and other logistics companies cannot be blamed, as a collective the world needs to find an alternative and sustainable method for the transportation of goods.</w:t>
      </w:r>
    </w:p>
    <w:p w:rsidR="000D7631" w:rsidRDefault="000D7631" w:rsidP="00AB147C">
      <w:pPr>
        <w:tabs>
          <w:tab w:val="left" w:pos="7290"/>
        </w:tabs>
        <w:rPr>
          <w:sz w:val="24"/>
          <w:szCs w:val="24"/>
        </w:rPr>
      </w:pPr>
    </w:p>
    <w:p w:rsidR="000D7631" w:rsidRPr="00AB147C" w:rsidRDefault="000D7631" w:rsidP="00AB147C">
      <w:pPr>
        <w:tabs>
          <w:tab w:val="left" w:pos="7290"/>
        </w:tabs>
        <w:rPr>
          <w:sz w:val="24"/>
          <w:szCs w:val="24"/>
        </w:rPr>
      </w:pPr>
    </w:p>
    <w:p w:rsidR="00702DA5" w:rsidRDefault="00CE253B" w:rsidP="00CE253B">
      <w:pPr>
        <w:pStyle w:val="ListParagraph"/>
        <w:numPr>
          <w:ilvl w:val="1"/>
          <w:numId w:val="1"/>
        </w:numPr>
        <w:tabs>
          <w:tab w:val="left" w:pos="7290"/>
        </w:tabs>
        <w:rPr>
          <w:b/>
          <w:sz w:val="24"/>
          <w:szCs w:val="24"/>
        </w:rPr>
      </w:pPr>
      <w:r>
        <w:rPr>
          <w:b/>
          <w:sz w:val="24"/>
          <w:szCs w:val="24"/>
        </w:rPr>
        <w:lastRenderedPageBreak/>
        <w:t>–</w:t>
      </w:r>
      <w:r w:rsidRPr="00CE253B">
        <w:rPr>
          <w:b/>
          <w:sz w:val="24"/>
          <w:szCs w:val="24"/>
        </w:rPr>
        <w:t xml:space="preserve"> Sustainability</w:t>
      </w:r>
    </w:p>
    <w:p w:rsidR="00CE253B" w:rsidRDefault="00CE253B" w:rsidP="00CE253B">
      <w:pPr>
        <w:tabs>
          <w:tab w:val="left" w:pos="7290"/>
        </w:tabs>
        <w:rPr>
          <w:sz w:val="24"/>
          <w:szCs w:val="24"/>
        </w:rPr>
      </w:pPr>
      <w:r w:rsidRPr="00CE253B">
        <w:rPr>
          <w:sz w:val="24"/>
          <w:szCs w:val="24"/>
        </w:rPr>
        <w:t xml:space="preserve">Sustainability </w:t>
      </w:r>
      <w:r>
        <w:rPr>
          <w:sz w:val="24"/>
          <w:szCs w:val="24"/>
        </w:rPr>
        <w:t>can be defined as, “</w:t>
      </w:r>
      <w:r>
        <w:rPr>
          <w:i/>
          <w:sz w:val="24"/>
          <w:szCs w:val="24"/>
        </w:rPr>
        <w:t>the quality of causing little or no damage to the environment and therefore able to continue for a long time”</w:t>
      </w:r>
      <w:r>
        <w:rPr>
          <w:sz w:val="24"/>
          <w:szCs w:val="24"/>
        </w:rPr>
        <w:t xml:space="preserve"> </w:t>
      </w:r>
      <w:sdt>
        <w:sdtPr>
          <w:rPr>
            <w:sz w:val="24"/>
            <w:szCs w:val="24"/>
          </w:rPr>
          <w:id w:val="2027366423"/>
          <w:citation/>
        </w:sdtPr>
        <w:sdtEndPr/>
        <w:sdtContent>
          <w:r>
            <w:rPr>
              <w:sz w:val="24"/>
              <w:szCs w:val="24"/>
            </w:rPr>
            <w:fldChar w:fldCharType="begin"/>
          </w:r>
          <w:r>
            <w:rPr>
              <w:sz w:val="24"/>
              <w:szCs w:val="24"/>
            </w:rPr>
            <w:instrText xml:space="preserve"> CITATION Cam19 \l 2057 </w:instrText>
          </w:r>
          <w:r>
            <w:rPr>
              <w:sz w:val="24"/>
              <w:szCs w:val="24"/>
            </w:rPr>
            <w:fldChar w:fldCharType="separate"/>
          </w:r>
          <w:r w:rsidRPr="00CE253B">
            <w:rPr>
              <w:noProof/>
              <w:sz w:val="24"/>
              <w:szCs w:val="24"/>
            </w:rPr>
            <w:t>(Cambridge.org, 2019)</w:t>
          </w:r>
          <w:r>
            <w:rPr>
              <w:sz w:val="24"/>
              <w:szCs w:val="24"/>
            </w:rPr>
            <w:fldChar w:fldCharType="end"/>
          </w:r>
        </w:sdtContent>
      </w:sdt>
    </w:p>
    <w:p w:rsidR="00CE253B" w:rsidRDefault="00CE253B" w:rsidP="00CE253B">
      <w:pPr>
        <w:tabs>
          <w:tab w:val="left" w:pos="7290"/>
        </w:tabs>
        <w:rPr>
          <w:sz w:val="24"/>
          <w:szCs w:val="24"/>
        </w:rPr>
      </w:pPr>
      <w:r>
        <w:rPr>
          <w:i/>
          <w:sz w:val="24"/>
          <w:szCs w:val="24"/>
        </w:rPr>
        <w:t>“</w:t>
      </w:r>
      <w:r w:rsidRPr="00CE253B">
        <w:rPr>
          <w:i/>
          <w:sz w:val="24"/>
          <w:szCs w:val="24"/>
        </w:rPr>
        <w:t>There is no universally agreed definition on what sustainability means. There are many different views on what it is and how it can be achieved. The idea of sustainability stems from the concept of sustainable development which became common language at the World's first Earth Summit in Rio in 1992</w:t>
      </w:r>
      <w:r>
        <w:rPr>
          <w:i/>
          <w:sz w:val="24"/>
          <w:szCs w:val="24"/>
        </w:rPr>
        <w:t>”</w:t>
      </w:r>
      <w:r>
        <w:rPr>
          <w:sz w:val="24"/>
          <w:szCs w:val="24"/>
        </w:rPr>
        <w:t xml:space="preserve"> </w:t>
      </w:r>
      <w:sdt>
        <w:sdtPr>
          <w:rPr>
            <w:sz w:val="24"/>
            <w:szCs w:val="24"/>
          </w:rPr>
          <w:id w:val="649326451"/>
          <w:citation/>
        </w:sdtPr>
        <w:sdtEndPr/>
        <w:sdtContent>
          <w:r>
            <w:rPr>
              <w:sz w:val="24"/>
              <w:szCs w:val="24"/>
            </w:rPr>
            <w:fldChar w:fldCharType="begin"/>
          </w:r>
          <w:r>
            <w:rPr>
              <w:sz w:val="24"/>
              <w:szCs w:val="24"/>
            </w:rPr>
            <w:instrText xml:space="preserve"> CITATION Glo19 \l 2057 </w:instrText>
          </w:r>
          <w:r>
            <w:rPr>
              <w:sz w:val="24"/>
              <w:szCs w:val="24"/>
            </w:rPr>
            <w:fldChar w:fldCharType="separate"/>
          </w:r>
          <w:r w:rsidRPr="00CE253B">
            <w:rPr>
              <w:noProof/>
              <w:sz w:val="24"/>
              <w:szCs w:val="24"/>
            </w:rPr>
            <w:t>(Globalfootprints.org, 2019)</w:t>
          </w:r>
          <w:r>
            <w:rPr>
              <w:sz w:val="24"/>
              <w:szCs w:val="24"/>
            </w:rPr>
            <w:fldChar w:fldCharType="end"/>
          </w:r>
        </w:sdtContent>
      </w:sdt>
    </w:p>
    <w:p w:rsidR="000D7631" w:rsidRPr="00C0611B" w:rsidRDefault="00EE1AF6" w:rsidP="006311F4">
      <w:pPr>
        <w:tabs>
          <w:tab w:val="left" w:pos="7290"/>
        </w:tabs>
        <w:rPr>
          <w:sz w:val="24"/>
          <w:szCs w:val="24"/>
        </w:rPr>
      </w:pPr>
      <w:r>
        <w:rPr>
          <w:sz w:val="24"/>
          <w:szCs w:val="24"/>
        </w:rPr>
        <w:t xml:space="preserve">Sustainability is one of today’s largest issues as we are running out of the world’s natural resources. For decades we have been burning fossil fuels such as Oil, Coal and gas and in doing so have been pumping tons of carbon dioxide into the earth’s atmosphere contributing and accelerating the issue of global warming. The world has been using Earths natural resources for everything, from producing electricity to heating our homes but most of all to power our transport. For </w:t>
      </w:r>
      <w:r w:rsidR="00852D54">
        <w:rPr>
          <w:sz w:val="24"/>
          <w:szCs w:val="24"/>
        </w:rPr>
        <w:t>decade’s</w:t>
      </w:r>
      <w:r>
        <w:rPr>
          <w:sz w:val="24"/>
          <w:szCs w:val="24"/>
        </w:rPr>
        <w:t xml:space="preserve"> cars, </w:t>
      </w:r>
      <w:r w:rsidR="00852D54">
        <w:rPr>
          <w:sz w:val="24"/>
          <w:szCs w:val="24"/>
        </w:rPr>
        <w:t>Lorries</w:t>
      </w:r>
      <w:r>
        <w:rPr>
          <w:sz w:val="24"/>
          <w:szCs w:val="24"/>
        </w:rPr>
        <w:t xml:space="preserve">, bikes </w:t>
      </w:r>
      <w:r w:rsidR="00852D54">
        <w:rPr>
          <w:sz w:val="24"/>
          <w:szCs w:val="24"/>
        </w:rPr>
        <w:t>etc.</w:t>
      </w:r>
      <w:r>
        <w:rPr>
          <w:sz w:val="24"/>
          <w:szCs w:val="24"/>
        </w:rPr>
        <w:t xml:space="preserve"> have</w:t>
      </w:r>
      <w:r w:rsidR="00852D54">
        <w:rPr>
          <w:sz w:val="24"/>
          <w:szCs w:val="24"/>
        </w:rPr>
        <w:t xml:space="preserve"> all </w:t>
      </w:r>
      <w:r>
        <w:rPr>
          <w:sz w:val="24"/>
          <w:szCs w:val="24"/>
        </w:rPr>
        <w:t>been operating under the u</w:t>
      </w:r>
      <w:r w:rsidR="00852D54">
        <w:rPr>
          <w:sz w:val="24"/>
          <w:szCs w:val="24"/>
        </w:rPr>
        <w:t>se of oil in combustion engines.</w:t>
      </w:r>
      <w:r w:rsidR="0040507D">
        <w:rPr>
          <w:sz w:val="24"/>
          <w:szCs w:val="24"/>
        </w:rPr>
        <w:t xml:space="preserve"> According to </w:t>
      </w:r>
      <w:sdt>
        <w:sdtPr>
          <w:rPr>
            <w:sz w:val="24"/>
            <w:szCs w:val="24"/>
          </w:rPr>
          <w:id w:val="703523148"/>
          <w:citation/>
        </w:sdtPr>
        <w:sdtEndPr/>
        <w:sdtContent>
          <w:r w:rsidR="0040507D">
            <w:rPr>
              <w:sz w:val="24"/>
              <w:szCs w:val="24"/>
            </w:rPr>
            <w:fldChar w:fldCharType="begin"/>
          </w:r>
          <w:r w:rsidR="0040507D">
            <w:rPr>
              <w:sz w:val="24"/>
              <w:szCs w:val="24"/>
            </w:rPr>
            <w:instrText xml:space="preserve"> CITATION Cit19 \l 2057 </w:instrText>
          </w:r>
          <w:r w:rsidR="0040507D">
            <w:rPr>
              <w:sz w:val="24"/>
              <w:szCs w:val="24"/>
            </w:rPr>
            <w:fldChar w:fldCharType="separate"/>
          </w:r>
          <w:r w:rsidR="0040507D" w:rsidRPr="0040507D">
            <w:rPr>
              <w:noProof/>
              <w:sz w:val="24"/>
              <w:szCs w:val="24"/>
            </w:rPr>
            <w:t>(Citylab.com, 2019)</w:t>
          </w:r>
          <w:r w:rsidR="0040507D">
            <w:rPr>
              <w:sz w:val="24"/>
              <w:szCs w:val="24"/>
            </w:rPr>
            <w:fldChar w:fldCharType="end"/>
          </w:r>
        </w:sdtContent>
      </w:sdt>
      <w:r w:rsidR="0040507D">
        <w:rPr>
          <w:sz w:val="24"/>
          <w:szCs w:val="24"/>
        </w:rPr>
        <w:t xml:space="preserve"> 74% of the UK’s household population own a car, ah whopping 89% for Italy and 88% for the United States. </w:t>
      </w:r>
      <w:r w:rsidR="00852D54">
        <w:rPr>
          <w:sz w:val="24"/>
          <w:szCs w:val="24"/>
        </w:rPr>
        <w:t xml:space="preserve"> To this day modes of transport still operate using the combustion engine and now the earth is running out of natural resources and global warming is becoming as bigger issue </w:t>
      </w:r>
      <w:r w:rsidR="0040507D">
        <w:rPr>
          <w:sz w:val="24"/>
          <w:szCs w:val="24"/>
        </w:rPr>
        <w:t xml:space="preserve">every day. This is a big problem for the transportation industry and global logistics because the transportation industry still relies on fossil fuels to transport cargo all over the world and without the transportation industry, global logistics is almost redundant. Therefore finding a sustainable form of fuel is crucial to the survival of the transport industry, global logistics and to ensuring our planets future. </w:t>
      </w:r>
    </w:p>
    <w:p w:rsidR="007875AF" w:rsidRDefault="00A93A4C" w:rsidP="00A93A4C">
      <w:pPr>
        <w:pStyle w:val="ListParagraph"/>
        <w:numPr>
          <w:ilvl w:val="1"/>
          <w:numId w:val="1"/>
        </w:numPr>
        <w:tabs>
          <w:tab w:val="left" w:pos="7290"/>
        </w:tabs>
        <w:rPr>
          <w:b/>
          <w:sz w:val="24"/>
          <w:szCs w:val="24"/>
        </w:rPr>
      </w:pPr>
      <w:r>
        <w:rPr>
          <w:b/>
          <w:sz w:val="24"/>
          <w:szCs w:val="24"/>
        </w:rPr>
        <w:t>–</w:t>
      </w:r>
      <w:r w:rsidRPr="00A93A4C">
        <w:rPr>
          <w:b/>
          <w:sz w:val="24"/>
          <w:szCs w:val="24"/>
        </w:rPr>
        <w:t xml:space="preserve"> </w:t>
      </w:r>
      <w:r w:rsidR="001D125A">
        <w:rPr>
          <w:b/>
          <w:sz w:val="24"/>
          <w:szCs w:val="24"/>
        </w:rPr>
        <w:t xml:space="preserve">Transportation and the </w:t>
      </w:r>
      <w:r w:rsidRPr="00A93A4C">
        <w:rPr>
          <w:b/>
          <w:sz w:val="24"/>
          <w:szCs w:val="24"/>
        </w:rPr>
        <w:t>Environment</w:t>
      </w:r>
    </w:p>
    <w:p w:rsidR="001D125A" w:rsidRDefault="001D125A" w:rsidP="001D125A">
      <w:pPr>
        <w:tabs>
          <w:tab w:val="left" w:pos="7290"/>
        </w:tabs>
        <w:rPr>
          <w:i/>
          <w:sz w:val="24"/>
          <w:szCs w:val="24"/>
        </w:rPr>
      </w:pPr>
      <w:r w:rsidRPr="001D125A">
        <w:rPr>
          <w:sz w:val="24"/>
          <w:szCs w:val="24"/>
        </w:rPr>
        <w:t>Environmental impact can be defined as, “</w:t>
      </w:r>
      <w:r w:rsidRPr="001D125A">
        <w:rPr>
          <w:i/>
          <w:sz w:val="24"/>
          <w:szCs w:val="24"/>
        </w:rPr>
        <w:t>the effect that the activities of people and businesses have on the environment</w:t>
      </w:r>
      <w:r>
        <w:rPr>
          <w:i/>
          <w:sz w:val="24"/>
          <w:szCs w:val="24"/>
        </w:rPr>
        <w:t xml:space="preserve">” </w:t>
      </w:r>
      <w:sdt>
        <w:sdtPr>
          <w:rPr>
            <w:i/>
            <w:sz w:val="24"/>
            <w:szCs w:val="24"/>
          </w:rPr>
          <w:id w:val="-1879000973"/>
          <w:citation/>
        </w:sdtPr>
        <w:sdtContent>
          <w:r>
            <w:rPr>
              <w:i/>
              <w:sz w:val="24"/>
              <w:szCs w:val="24"/>
            </w:rPr>
            <w:fldChar w:fldCharType="begin"/>
          </w:r>
          <w:r>
            <w:rPr>
              <w:sz w:val="24"/>
              <w:szCs w:val="24"/>
            </w:rPr>
            <w:instrText xml:space="preserve"> CITATION Cam191 \l 2057 </w:instrText>
          </w:r>
          <w:r>
            <w:rPr>
              <w:i/>
              <w:sz w:val="24"/>
              <w:szCs w:val="24"/>
            </w:rPr>
            <w:fldChar w:fldCharType="separate"/>
          </w:r>
          <w:r w:rsidRPr="001D125A">
            <w:rPr>
              <w:noProof/>
              <w:sz w:val="24"/>
              <w:szCs w:val="24"/>
            </w:rPr>
            <w:t>(Cambridge.org, 2019)</w:t>
          </w:r>
          <w:r>
            <w:rPr>
              <w:i/>
              <w:sz w:val="24"/>
              <w:szCs w:val="24"/>
            </w:rPr>
            <w:fldChar w:fldCharType="end"/>
          </w:r>
        </w:sdtContent>
      </w:sdt>
    </w:p>
    <w:p w:rsidR="001D125A" w:rsidRDefault="006C231B" w:rsidP="001D125A">
      <w:pPr>
        <w:tabs>
          <w:tab w:val="left" w:pos="7290"/>
        </w:tabs>
        <w:rPr>
          <w:sz w:val="24"/>
          <w:szCs w:val="24"/>
        </w:rPr>
      </w:pPr>
      <w:r>
        <w:rPr>
          <w:sz w:val="24"/>
          <w:szCs w:val="24"/>
        </w:rPr>
        <w:t>Transport is a necessity and as a collective the world benefits from transport, however</w:t>
      </w:r>
      <w:r w:rsidR="004D2DBF">
        <w:rPr>
          <w:sz w:val="24"/>
          <w:szCs w:val="24"/>
        </w:rPr>
        <w:t xml:space="preserve"> as a collective the world is also impacted negatively due to the damage transport does to the environment. According to </w:t>
      </w:r>
      <w:sdt>
        <w:sdtPr>
          <w:rPr>
            <w:sz w:val="24"/>
            <w:szCs w:val="24"/>
          </w:rPr>
          <w:id w:val="1160514114"/>
          <w:citation/>
        </w:sdtPr>
        <w:sdtContent>
          <w:r w:rsidR="004D2DBF">
            <w:rPr>
              <w:sz w:val="24"/>
              <w:szCs w:val="24"/>
            </w:rPr>
            <w:fldChar w:fldCharType="begin"/>
          </w:r>
          <w:r w:rsidR="004D2DBF">
            <w:rPr>
              <w:sz w:val="24"/>
              <w:szCs w:val="24"/>
            </w:rPr>
            <w:instrText xml:space="preserve"> CITATION Tra17 \l 2057 </w:instrText>
          </w:r>
          <w:r w:rsidR="004D2DBF">
            <w:rPr>
              <w:sz w:val="24"/>
              <w:szCs w:val="24"/>
            </w:rPr>
            <w:fldChar w:fldCharType="separate"/>
          </w:r>
          <w:r w:rsidR="004D2DBF" w:rsidRPr="004D2DBF">
            <w:rPr>
              <w:noProof/>
              <w:sz w:val="24"/>
              <w:szCs w:val="24"/>
            </w:rPr>
            <w:t>(Transportgeography.org, 2017)</w:t>
          </w:r>
          <w:r w:rsidR="004D2DBF">
            <w:rPr>
              <w:sz w:val="24"/>
              <w:szCs w:val="24"/>
            </w:rPr>
            <w:fldChar w:fldCharType="end"/>
          </w:r>
        </w:sdtContent>
      </w:sdt>
      <w:r w:rsidR="004D2DBF">
        <w:rPr>
          <w:sz w:val="24"/>
          <w:szCs w:val="24"/>
        </w:rPr>
        <w:t xml:space="preserve"> </w:t>
      </w:r>
      <w:r w:rsidR="004D2DBF" w:rsidRPr="004D2DBF">
        <w:rPr>
          <w:i/>
          <w:sz w:val="24"/>
          <w:szCs w:val="24"/>
        </w:rPr>
        <w:t>“The issue of transportation and the environment is paradoxical in nature since transportation conveys substantial socioeconomic benefits, but at the same time transportation is impacting environmental systems”</w:t>
      </w:r>
      <w:r w:rsidR="004D2DBF">
        <w:rPr>
          <w:i/>
          <w:sz w:val="24"/>
          <w:szCs w:val="24"/>
        </w:rPr>
        <w:t xml:space="preserve">. </w:t>
      </w:r>
      <w:r w:rsidR="004D2DBF">
        <w:rPr>
          <w:sz w:val="24"/>
          <w:szCs w:val="24"/>
        </w:rPr>
        <w:t xml:space="preserve">Transport and the environment come hand in hand, on one hand transport activities supply increasing mobility demands for passengers and freight, but due to this on the other hand transport continues to have an adverse effect on the environment. </w:t>
      </w:r>
      <w:r w:rsidR="00526711">
        <w:rPr>
          <w:sz w:val="24"/>
          <w:szCs w:val="24"/>
        </w:rPr>
        <w:t xml:space="preserve">The increase in transport over the years has increased the contribution transport has on the environment and their emissions and pollutants have multiple impacts on the environment. These impacts will fall under three categories, Direct, Indirect and cumulative. </w:t>
      </w:r>
    </w:p>
    <w:p w:rsidR="00526711" w:rsidRDefault="00526711" w:rsidP="001D125A">
      <w:pPr>
        <w:tabs>
          <w:tab w:val="left" w:pos="7290"/>
        </w:tabs>
        <w:rPr>
          <w:sz w:val="24"/>
          <w:szCs w:val="24"/>
        </w:rPr>
      </w:pPr>
      <w:r w:rsidRPr="00526711">
        <w:rPr>
          <w:sz w:val="24"/>
          <w:szCs w:val="24"/>
        </w:rPr>
        <w:lastRenderedPageBreak/>
        <w:t xml:space="preserve">Direct Impacts </w:t>
      </w:r>
      <w:r>
        <w:rPr>
          <w:sz w:val="24"/>
          <w:szCs w:val="24"/>
        </w:rPr>
        <w:t>is when the pollution caused by transport is c</w:t>
      </w:r>
      <w:r w:rsidR="004A445E">
        <w:rPr>
          <w:sz w:val="24"/>
          <w:szCs w:val="24"/>
        </w:rPr>
        <w:t xml:space="preserve">lear and well understood. For example we can see and understand that carbon monoxide is directly harmful to the environment. We also understand that noise pollution disturbs people’s surroundings and therefore is also a direct impact. </w:t>
      </w:r>
    </w:p>
    <w:p w:rsidR="004A445E" w:rsidRDefault="004A445E" w:rsidP="001D125A">
      <w:pPr>
        <w:tabs>
          <w:tab w:val="left" w:pos="7290"/>
        </w:tabs>
        <w:rPr>
          <w:sz w:val="24"/>
          <w:szCs w:val="24"/>
        </w:rPr>
      </w:pPr>
      <w:r>
        <w:rPr>
          <w:sz w:val="24"/>
          <w:szCs w:val="24"/>
        </w:rPr>
        <w:t xml:space="preserve">Indirect Impacts are the secondary effects of transport activities on the environment. Secondary </w:t>
      </w:r>
      <w:r w:rsidR="009642CF">
        <w:rPr>
          <w:sz w:val="24"/>
          <w:szCs w:val="24"/>
        </w:rPr>
        <w:t xml:space="preserve">effects are usually more harmful than direct impacts and are hard to discover and take longer to take effect and become visual. For example, respiratory and cardiovascular problems have been indirectly linked to exhaust fumes from internal combustion engines. Smog </w:t>
      </w:r>
      <w:r w:rsidR="00391093">
        <w:rPr>
          <w:sz w:val="24"/>
          <w:szCs w:val="24"/>
        </w:rPr>
        <w:t xml:space="preserve">is a term used for when fumes become built up in a confined are like cities, it hasn’t been proven but smog is also linked to causing amnesia, this would also be an indirect impact. </w:t>
      </w:r>
    </w:p>
    <w:p w:rsidR="00391093" w:rsidRDefault="00391093" w:rsidP="001D125A">
      <w:pPr>
        <w:tabs>
          <w:tab w:val="left" w:pos="7290"/>
        </w:tabs>
        <w:rPr>
          <w:i/>
          <w:sz w:val="24"/>
          <w:szCs w:val="24"/>
        </w:rPr>
      </w:pPr>
      <w:r>
        <w:rPr>
          <w:sz w:val="24"/>
          <w:szCs w:val="24"/>
        </w:rPr>
        <w:t>Cumulative Impacts is the third category and according to</w:t>
      </w:r>
      <w:r w:rsidRPr="00391093">
        <w:rPr>
          <w:sz w:val="24"/>
          <w:szCs w:val="24"/>
        </w:rPr>
        <w:t xml:space="preserve"> </w:t>
      </w:r>
      <w:sdt>
        <w:sdtPr>
          <w:rPr>
            <w:sz w:val="24"/>
            <w:szCs w:val="24"/>
          </w:rPr>
          <w:id w:val="-1153823834"/>
          <w:citation/>
        </w:sdtPr>
        <w:sdtContent>
          <w:r w:rsidRPr="00391093">
            <w:rPr>
              <w:sz w:val="24"/>
              <w:szCs w:val="24"/>
            </w:rPr>
            <w:fldChar w:fldCharType="begin"/>
          </w:r>
          <w:r w:rsidRPr="00391093">
            <w:rPr>
              <w:sz w:val="24"/>
              <w:szCs w:val="24"/>
            </w:rPr>
            <w:instrText xml:space="preserve"> CITATION Tra17 \l 2057 </w:instrText>
          </w:r>
          <w:r w:rsidRPr="00391093">
            <w:rPr>
              <w:sz w:val="24"/>
              <w:szCs w:val="24"/>
            </w:rPr>
            <w:fldChar w:fldCharType="separate"/>
          </w:r>
          <w:r w:rsidRPr="00391093">
            <w:rPr>
              <w:sz w:val="24"/>
              <w:szCs w:val="24"/>
            </w:rPr>
            <w:t>(Transportgeography.org, 2017)</w:t>
          </w:r>
          <w:r w:rsidRPr="00391093">
            <w:rPr>
              <w:sz w:val="24"/>
              <w:szCs w:val="24"/>
            </w:rPr>
            <w:fldChar w:fldCharType="end"/>
          </w:r>
        </w:sdtContent>
      </w:sdt>
      <w:r>
        <w:rPr>
          <w:sz w:val="24"/>
          <w:szCs w:val="24"/>
        </w:rPr>
        <w:t xml:space="preserve">, can be described as, </w:t>
      </w:r>
      <w:r w:rsidRPr="00391093">
        <w:rPr>
          <w:i/>
          <w:sz w:val="24"/>
          <w:szCs w:val="24"/>
        </w:rPr>
        <w:t>“The additive, multiplicative or synergetic consequences of transport activities. They take into account of the varied effects of direct and indirect impacts on an ecosystem, which are often unpredictable. Climate change, with complex causes and consequences, is the cumulative impact of several natural and anthropogenic factors, in which transportation plays a role. 15% of global CO2 emissions are attributed to the transport sector.”</w:t>
      </w:r>
    </w:p>
    <w:p w:rsidR="00391093" w:rsidRDefault="00E569EF" w:rsidP="001D125A">
      <w:pPr>
        <w:tabs>
          <w:tab w:val="left" w:pos="7290"/>
        </w:tabs>
        <w:rPr>
          <w:sz w:val="24"/>
          <w:szCs w:val="24"/>
        </w:rPr>
      </w:pPr>
      <w:r>
        <w:rPr>
          <w:sz w:val="24"/>
          <w:szCs w:val="24"/>
        </w:rPr>
        <w:t xml:space="preserve">The world cannot live without the transport industry but to the contrary cannot live with it either due to its pollution and effects on the environment. Without a sustainable method of transport the world will run out of its natural resources such as oil, coal and gas and will finally succumb to pollution and global warming. It is the one of the World’s most pressing issues and needs to be addressed properly as soon as possible.    </w:t>
      </w:r>
    </w:p>
    <w:p w:rsidR="00E569EF" w:rsidRPr="00E569EF" w:rsidRDefault="00E569EF" w:rsidP="00E569EF">
      <w:pPr>
        <w:pStyle w:val="ListParagraph"/>
        <w:numPr>
          <w:ilvl w:val="1"/>
          <w:numId w:val="1"/>
        </w:numPr>
        <w:tabs>
          <w:tab w:val="left" w:pos="7290"/>
        </w:tabs>
        <w:rPr>
          <w:b/>
          <w:sz w:val="24"/>
          <w:szCs w:val="24"/>
        </w:rPr>
      </w:pPr>
      <w:r w:rsidRPr="00E569EF">
        <w:rPr>
          <w:b/>
          <w:sz w:val="24"/>
          <w:szCs w:val="24"/>
        </w:rPr>
        <w:t xml:space="preserve">– Air Pollution via Transportation </w:t>
      </w:r>
    </w:p>
    <w:p w:rsidR="00E569EF" w:rsidRDefault="001D203B" w:rsidP="00E569EF">
      <w:pPr>
        <w:tabs>
          <w:tab w:val="left" w:pos="7290"/>
        </w:tabs>
        <w:rPr>
          <w:sz w:val="24"/>
          <w:szCs w:val="24"/>
        </w:rPr>
      </w:pPr>
      <w:r>
        <w:rPr>
          <w:sz w:val="24"/>
          <w:szCs w:val="24"/>
        </w:rPr>
        <w:t xml:space="preserve">Air pollution can be described as, </w:t>
      </w:r>
      <w:r w:rsidRPr="001D203B">
        <w:rPr>
          <w:i/>
          <w:sz w:val="24"/>
          <w:szCs w:val="24"/>
        </w:rPr>
        <w:t>“Air pollution can be defined as the presence of toxic chemicals or compounds (including those of biological origin) in the air, at levels that pose a health risk. In an even broader sense, air pollution means the presence of chemicals or compounds in the air which are usually not present and which lower the quality of the air or cause detrimental changes to the quality of life (such as the damaging of the ozone layer or causing global warming).”</w:t>
      </w:r>
      <w:r w:rsidRPr="001D203B">
        <w:rPr>
          <w:sz w:val="24"/>
          <w:szCs w:val="24"/>
        </w:rPr>
        <w:t xml:space="preserve"> </w:t>
      </w:r>
    </w:p>
    <w:p w:rsidR="001D203B" w:rsidRPr="004776E3" w:rsidRDefault="001D203B" w:rsidP="004776E3">
      <w:pPr>
        <w:tabs>
          <w:tab w:val="left" w:pos="7290"/>
        </w:tabs>
        <w:rPr>
          <w:sz w:val="24"/>
          <w:szCs w:val="24"/>
        </w:rPr>
      </w:pPr>
      <w:r>
        <w:rPr>
          <w:sz w:val="24"/>
          <w:szCs w:val="24"/>
        </w:rPr>
        <w:t xml:space="preserve">Air Pollution can cause serious health risks, poor air quality is linked to the increase of respiratory ailments such as asthma and bronchitis, these </w:t>
      </w:r>
      <w:r w:rsidR="00076765">
        <w:rPr>
          <w:sz w:val="24"/>
          <w:szCs w:val="24"/>
        </w:rPr>
        <w:t xml:space="preserve">health issues are fairly minor. However </w:t>
      </w:r>
      <w:r w:rsidR="00B617AA">
        <w:rPr>
          <w:sz w:val="24"/>
          <w:szCs w:val="24"/>
        </w:rPr>
        <w:t xml:space="preserve">poor air quality also increases the risk of life threatening conditions like cancer, it is estimated that Particulate matter, which is produced by the combustion engine, is singlehandedly responsible for up to 30,000 premature deaths each year. </w:t>
      </w:r>
      <w:sdt>
        <w:sdtPr>
          <w:rPr>
            <w:sz w:val="24"/>
            <w:szCs w:val="24"/>
          </w:rPr>
          <w:id w:val="778842346"/>
          <w:citation/>
        </w:sdtPr>
        <w:sdtContent>
          <w:r w:rsidR="00B617AA">
            <w:rPr>
              <w:sz w:val="24"/>
              <w:szCs w:val="24"/>
            </w:rPr>
            <w:fldChar w:fldCharType="begin"/>
          </w:r>
          <w:r w:rsidR="00B617AA">
            <w:rPr>
              <w:sz w:val="24"/>
              <w:szCs w:val="24"/>
            </w:rPr>
            <w:instrText xml:space="preserve"> CITATION Ucs19 \l 2057 </w:instrText>
          </w:r>
          <w:r w:rsidR="00B617AA">
            <w:rPr>
              <w:sz w:val="24"/>
              <w:szCs w:val="24"/>
            </w:rPr>
            <w:fldChar w:fldCharType="separate"/>
          </w:r>
          <w:r w:rsidR="00B617AA" w:rsidRPr="00B617AA">
            <w:rPr>
              <w:noProof/>
              <w:sz w:val="24"/>
              <w:szCs w:val="24"/>
            </w:rPr>
            <w:t>(Ucsusa.org, 2019)</w:t>
          </w:r>
          <w:r w:rsidR="00B617AA">
            <w:rPr>
              <w:sz w:val="24"/>
              <w:szCs w:val="24"/>
            </w:rPr>
            <w:fldChar w:fldCharType="end"/>
          </w:r>
        </w:sdtContent>
      </w:sdt>
      <w:r w:rsidR="004776E3">
        <w:rPr>
          <w:sz w:val="24"/>
          <w:szCs w:val="24"/>
        </w:rPr>
        <w:t xml:space="preserve"> To co-inside with this Air pollution is costing the UK £20 billion a year and the global cost of air pollution is $225 billion, this is all for health problems caused by vehicles emitting </w:t>
      </w:r>
      <w:r w:rsidR="004776E3">
        <w:rPr>
          <w:sz w:val="24"/>
          <w:szCs w:val="24"/>
        </w:rPr>
        <w:lastRenderedPageBreak/>
        <w:t xml:space="preserve">harmful gasses that contribute not only to air pollution but to global warming. In the 1970’s the UK was known as the Dirty man of Europe due to its pollution. Pollution caused by UK coal-fired power stations caused acid rain, Due to this forests across Europe withered. EU action was taken and as a result, </w:t>
      </w:r>
      <w:r w:rsidR="004776E3" w:rsidRPr="004776E3">
        <w:rPr>
          <w:sz w:val="24"/>
          <w:szCs w:val="24"/>
        </w:rPr>
        <w:t>sulphur dioxide emissions dropped by 94% by 2011 . This prevented an estimated 46,000 premature deaths between 1990 and 2001.</w:t>
      </w:r>
      <w:sdt>
        <w:sdtPr>
          <w:rPr>
            <w:sz w:val="24"/>
            <w:szCs w:val="24"/>
          </w:rPr>
          <w:id w:val="-1909917729"/>
          <w:citation/>
        </w:sdtPr>
        <w:sdtContent>
          <w:r w:rsidR="004776E3">
            <w:rPr>
              <w:sz w:val="24"/>
              <w:szCs w:val="24"/>
            </w:rPr>
            <w:fldChar w:fldCharType="begin"/>
          </w:r>
          <w:r w:rsidR="004776E3">
            <w:rPr>
              <w:sz w:val="24"/>
              <w:szCs w:val="24"/>
            </w:rPr>
            <w:instrText xml:space="preserve"> CITATION Fri19 \l 2057 </w:instrText>
          </w:r>
          <w:r w:rsidR="004776E3">
            <w:rPr>
              <w:sz w:val="24"/>
              <w:szCs w:val="24"/>
            </w:rPr>
            <w:fldChar w:fldCharType="separate"/>
          </w:r>
          <w:r w:rsidR="004776E3">
            <w:rPr>
              <w:noProof/>
              <w:sz w:val="24"/>
              <w:szCs w:val="24"/>
            </w:rPr>
            <w:t xml:space="preserve"> </w:t>
          </w:r>
          <w:r w:rsidR="004776E3" w:rsidRPr="004776E3">
            <w:rPr>
              <w:noProof/>
              <w:sz w:val="24"/>
              <w:szCs w:val="24"/>
            </w:rPr>
            <w:t>(Friendsoftheearth.uk, 2019)</w:t>
          </w:r>
          <w:r w:rsidR="004776E3">
            <w:rPr>
              <w:sz w:val="24"/>
              <w:szCs w:val="24"/>
            </w:rPr>
            <w:fldChar w:fldCharType="end"/>
          </w:r>
        </w:sdtContent>
      </w:sdt>
    </w:p>
    <w:p w:rsidR="00B617AA" w:rsidRDefault="00B617AA" w:rsidP="00E569EF">
      <w:pPr>
        <w:tabs>
          <w:tab w:val="left" w:pos="7290"/>
        </w:tabs>
        <w:rPr>
          <w:sz w:val="24"/>
          <w:szCs w:val="24"/>
        </w:rPr>
      </w:pPr>
      <w:r>
        <w:rPr>
          <w:sz w:val="24"/>
          <w:szCs w:val="24"/>
        </w:rPr>
        <w:t xml:space="preserve">Vehicles produce significant amounts of nitrogen oxides, carbon monoxide, and other pollution. According to </w:t>
      </w:r>
      <w:sdt>
        <w:sdtPr>
          <w:rPr>
            <w:sz w:val="24"/>
            <w:szCs w:val="24"/>
          </w:rPr>
          <w:id w:val="-1191222671"/>
          <w:citation/>
        </w:sdtPr>
        <w:sdtContent>
          <w:r w:rsidRPr="00B617AA">
            <w:rPr>
              <w:sz w:val="24"/>
              <w:szCs w:val="24"/>
            </w:rPr>
            <w:fldChar w:fldCharType="begin"/>
          </w:r>
          <w:r w:rsidRPr="00B617AA">
            <w:rPr>
              <w:sz w:val="24"/>
              <w:szCs w:val="24"/>
            </w:rPr>
            <w:instrText xml:space="preserve"> CITATION Ucs19 \l 2057 </w:instrText>
          </w:r>
          <w:r w:rsidRPr="00B617AA">
            <w:rPr>
              <w:sz w:val="24"/>
              <w:szCs w:val="24"/>
            </w:rPr>
            <w:fldChar w:fldCharType="separate"/>
          </w:r>
          <w:r w:rsidRPr="00B617AA">
            <w:rPr>
              <w:sz w:val="24"/>
              <w:szCs w:val="24"/>
            </w:rPr>
            <w:t>(Ucsusa.org, 2019)</w:t>
          </w:r>
          <w:r w:rsidRPr="00B617AA">
            <w:rPr>
              <w:sz w:val="24"/>
              <w:szCs w:val="24"/>
            </w:rPr>
            <w:fldChar w:fldCharType="end"/>
          </w:r>
        </w:sdtContent>
      </w:sdt>
      <w:r>
        <w:rPr>
          <w:sz w:val="24"/>
          <w:szCs w:val="24"/>
        </w:rPr>
        <w:t xml:space="preserve"> </w:t>
      </w:r>
      <w:r w:rsidRPr="00B617AA">
        <w:rPr>
          <w:i/>
          <w:sz w:val="24"/>
          <w:szCs w:val="24"/>
        </w:rPr>
        <w:t>“In 2013, transportation contributed more than half of the carbon monoxide and nitrogen oxides, and almost a quarter of the hydrocarbons emitted into our air.”</w:t>
      </w:r>
      <w:r>
        <w:rPr>
          <w:sz w:val="24"/>
          <w:szCs w:val="24"/>
        </w:rPr>
        <w:t xml:space="preserve"> </w:t>
      </w:r>
      <w:r w:rsidR="004776E3">
        <w:rPr>
          <w:sz w:val="24"/>
          <w:szCs w:val="24"/>
        </w:rPr>
        <w:t xml:space="preserve"> According to </w:t>
      </w:r>
      <w:sdt>
        <w:sdtPr>
          <w:rPr>
            <w:sz w:val="24"/>
            <w:szCs w:val="24"/>
          </w:rPr>
          <w:id w:val="-9757037"/>
          <w:citation/>
        </w:sdtPr>
        <w:sdtContent>
          <w:r w:rsidR="004776E3">
            <w:rPr>
              <w:sz w:val="24"/>
              <w:szCs w:val="24"/>
            </w:rPr>
            <w:fldChar w:fldCharType="begin"/>
          </w:r>
          <w:r w:rsidR="004776E3">
            <w:rPr>
              <w:sz w:val="24"/>
              <w:szCs w:val="24"/>
            </w:rPr>
            <w:instrText xml:space="preserve"> CITATION Liv19 \l 2057 </w:instrText>
          </w:r>
          <w:r w:rsidR="004776E3">
            <w:rPr>
              <w:sz w:val="24"/>
              <w:szCs w:val="24"/>
            </w:rPr>
            <w:fldChar w:fldCharType="separate"/>
          </w:r>
          <w:r w:rsidR="004776E3" w:rsidRPr="004776E3">
            <w:rPr>
              <w:noProof/>
              <w:sz w:val="24"/>
              <w:szCs w:val="24"/>
            </w:rPr>
            <w:t>(Livestrong.com, 2019)</w:t>
          </w:r>
          <w:r w:rsidR="004776E3">
            <w:rPr>
              <w:sz w:val="24"/>
              <w:szCs w:val="24"/>
            </w:rPr>
            <w:fldChar w:fldCharType="end"/>
          </w:r>
        </w:sdtContent>
      </w:sdt>
      <w:r w:rsidR="007D5225">
        <w:rPr>
          <w:sz w:val="24"/>
          <w:szCs w:val="24"/>
        </w:rPr>
        <w:t xml:space="preserve">, </w:t>
      </w:r>
      <w:r w:rsidR="007D5225" w:rsidRPr="007D5225">
        <w:rPr>
          <w:sz w:val="24"/>
          <w:szCs w:val="24"/>
        </w:rPr>
        <w:t>Cars release approximately 333 million tons of carbon dioxide into the atmosphere annually, which is 20 percent of the world's total, according to the Environmental Defence Fund. Motor vehicles also contribute 72 percent of the nitrogen oxides and 52 percent of reactive hydrocarbons.</w:t>
      </w:r>
    </w:p>
    <w:p w:rsidR="007D5225" w:rsidRPr="007D5225" w:rsidRDefault="007D5225" w:rsidP="007D5225">
      <w:pPr>
        <w:pStyle w:val="ListParagraph"/>
        <w:numPr>
          <w:ilvl w:val="1"/>
          <w:numId w:val="1"/>
        </w:numPr>
        <w:tabs>
          <w:tab w:val="left" w:pos="7290"/>
        </w:tabs>
        <w:rPr>
          <w:b/>
          <w:sz w:val="24"/>
          <w:szCs w:val="24"/>
        </w:rPr>
      </w:pPr>
      <w:r w:rsidRPr="007D5225">
        <w:rPr>
          <w:b/>
          <w:sz w:val="24"/>
          <w:szCs w:val="24"/>
        </w:rPr>
        <w:t>– Transport Pollution and Acid Rain</w:t>
      </w:r>
    </w:p>
    <w:p w:rsidR="007D5225" w:rsidRDefault="007D5225" w:rsidP="007D5225">
      <w:pPr>
        <w:tabs>
          <w:tab w:val="left" w:pos="7290"/>
        </w:tabs>
        <w:rPr>
          <w:sz w:val="24"/>
          <w:szCs w:val="24"/>
        </w:rPr>
      </w:pPr>
      <w:r>
        <w:rPr>
          <w:sz w:val="24"/>
          <w:szCs w:val="24"/>
        </w:rPr>
        <w:t>Acid rain can be described as, “</w:t>
      </w:r>
      <w:r w:rsidRPr="007D5225">
        <w:rPr>
          <w:i/>
          <w:sz w:val="24"/>
          <w:szCs w:val="24"/>
        </w:rPr>
        <w:t>Acid rain, or acid deposition, is a broad term that includes any form of precipitation with acidic components, such as sulphuric or nitric acid that fall to the ground from the atmosphere in wet or dry forms.  This can include rain, snow, fog, hail or even dust that is acidic.</w:t>
      </w:r>
      <w:r>
        <w:rPr>
          <w:i/>
          <w:sz w:val="24"/>
          <w:szCs w:val="24"/>
        </w:rPr>
        <w:t>”</w:t>
      </w:r>
      <w:r>
        <w:rPr>
          <w:sz w:val="24"/>
          <w:szCs w:val="24"/>
        </w:rPr>
        <w:t xml:space="preserve"> </w:t>
      </w:r>
      <w:sdt>
        <w:sdtPr>
          <w:rPr>
            <w:sz w:val="24"/>
            <w:szCs w:val="24"/>
          </w:rPr>
          <w:id w:val="1010188641"/>
          <w:citation/>
        </w:sdtPr>
        <w:sdtContent>
          <w:r>
            <w:rPr>
              <w:sz w:val="24"/>
              <w:szCs w:val="24"/>
            </w:rPr>
            <w:fldChar w:fldCharType="begin"/>
          </w:r>
          <w:r>
            <w:rPr>
              <w:sz w:val="24"/>
              <w:szCs w:val="24"/>
            </w:rPr>
            <w:instrText xml:space="preserve"> CITATION Epa16 \l 2057 </w:instrText>
          </w:r>
          <w:r>
            <w:rPr>
              <w:sz w:val="24"/>
              <w:szCs w:val="24"/>
            </w:rPr>
            <w:fldChar w:fldCharType="separate"/>
          </w:r>
          <w:r w:rsidRPr="007D5225">
            <w:rPr>
              <w:noProof/>
              <w:sz w:val="24"/>
              <w:szCs w:val="24"/>
            </w:rPr>
            <w:t>(Epa.gov, 2016)</w:t>
          </w:r>
          <w:r>
            <w:rPr>
              <w:sz w:val="24"/>
              <w:szCs w:val="24"/>
            </w:rPr>
            <w:fldChar w:fldCharType="end"/>
          </w:r>
        </w:sdtContent>
      </w:sdt>
    </w:p>
    <w:p w:rsidR="007D5225" w:rsidRDefault="00631553" w:rsidP="007D5225">
      <w:pPr>
        <w:tabs>
          <w:tab w:val="left" w:pos="7290"/>
        </w:tabs>
        <w:rPr>
          <w:sz w:val="24"/>
          <w:szCs w:val="24"/>
        </w:rPr>
      </w:pPr>
      <w:r>
        <w:rPr>
          <w:sz w:val="24"/>
          <w:szCs w:val="24"/>
        </w:rPr>
        <w:t xml:space="preserve">According to </w:t>
      </w:r>
      <w:sdt>
        <w:sdtPr>
          <w:rPr>
            <w:sz w:val="24"/>
            <w:szCs w:val="24"/>
          </w:rPr>
          <w:id w:val="1990896607"/>
          <w:citation/>
        </w:sdtPr>
        <w:sdtContent>
          <w:r w:rsidRPr="00631553">
            <w:rPr>
              <w:sz w:val="24"/>
              <w:szCs w:val="24"/>
            </w:rPr>
            <w:fldChar w:fldCharType="begin"/>
          </w:r>
          <w:r w:rsidRPr="00631553">
            <w:rPr>
              <w:sz w:val="24"/>
              <w:szCs w:val="24"/>
            </w:rPr>
            <w:instrText xml:space="preserve"> CITATION Epa16 \l 2057 </w:instrText>
          </w:r>
          <w:r w:rsidRPr="00631553">
            <w:rPr>
              <w:sz w:val="24"/>
              <w:szCs w:val="24"/>
            </w:rPr>
            <w:fldChar w:fldCharType="separate"/>
          </w:r>
          <w:r w:rsidRPr="00631553">
            <w:rPr>
              <w:sz w:val="24"/>
              <w:szCs w:val="24"/>
            </w:rPr>
            <w:t>(Epa.gov, 2016)</w:t>
          </w:r>
          <w:r w:rsidRPr="00631553">
            <w:rPr>
              <w:sz w:val="24"/>
              <w:szCs w:val="24"/>
            </w:rPr>
            <w:fldChar w:fldCharType="end"/>
          </w:r>
        </w:sdtContent>
      </w:sdt>
      <w:r>
        <w:rPr>
          <w:sz w:val="24"/>
          <w:szCs w:val="24"/>
        </w:rPr>
        <w:t xml:space="preserve">, Acid rain is produced when sulphur dioxide (SO2) and nitrogen oxides (NOx) are emitted into the atmosphere and transported with wind and air currents. Sulphur dioxide and nitrogen oxides are emitted by the burning of fossil fuels so the transport industry contributes heavily, along with Power stations, manufacturing and oil refineries. The two chemicals react with the water within the cloud and oxygen from the air to form sulphuric and nitric acids. This then mixes before falling to the ground as acid rain which is harmful to the environment below. </w:t>
      </w:r>
    </w:p>
    <w:p w:rsidR="00631553" w:rsidRPr="00631553" w:rsidRDefault="00631553" w:rsidP="00631553">
      <w:pPr>
        <w:pStyle w:val="ListParagraph"/>
        <w:numPr>
          <w:ilvl w:val="1"/>
          <w:numId w:val="1"/>
        </w:numPr>
        <w:tabs>
          <w:tab w:val="left" w:pos="7290"/>
        </w:tabs>
        <w:rPr>
          <w:b/>
          <w:sz w:val="24"/>
          <w:szCs w:val="24"/>
        </w:rPr>
      </w:pPr>
      <w:r w:rsidRPr="00631553">
        <w:rPr>
          <w:b/>
          <w:sz w:val="24"/>
          <w:szCs w:val="24"/>
        </w:rPr>
        <w:t>– Transportation’s Impact on Water quality</w:t>
      </w:r>
    </w:p>
    <w:p w:rsidR="001F0D1E" w:rsidRDefault="002D0614" w:rsidP="00631553">
      <w:pPr>
        <w:tabs>
          <w:tab w:val="left" w:pos="7290"/>
        </w:tabs>
        <w:rPr>
          <w:sz w:val="24"/>
          <w:szCs w:val="24"/>
        </w:rPr>
      </w:pPr>
      <w:r>
        <w:rPr>
          <w:sz w:val="24"/>
          <w:szCs w:val="24"/>
        </w:rPr>
        <w:t xml:space="preserve">Transport activities also have an impact on hydrological conditions and water quality. Emissions, fuel and other chemicals emitted and discarded from logistics vehicles such as aircraft, trucks, cars and trains can be responsible for contaminating hydrographic systems. Dredging is one of the main effects of marine transport and is extremely harmful to water quality and ecosystems. As the demand for shipping has increased to supply the demand for global logistics the water has been affected by dredging, waste, ballast waters and oil spills. Dredging is the process of deepening harbour channels by removing from the sea bed. Dredging is needed to create sufficient water depth for shipping operations and has to be maintained to keep the water depth sufficient. </w:t>
      </w:r>
      <w:r w:rsidR="001F0D1E">
        <w:rPr>
          <w:sz w:val="24"/>
          <w:szCs w:val="24"/>
        </w:rPr>
        <w:t xml:space="preserve">Dredging is bad for marine environment because the process modifies the hydrology by creating turbidity which affects the diversity of marine biology. </w:t>
      </w:r>
      <w:sdt>
        <w:sdtPr>
          <w:rPr>
            <w:sz w:val="24"/>
            <w:szCs w:val="24"/>
          </w:rPr>
          <w:id w:val="-1290436502"/>
          <w:citation/>
        </w:sdtPr>
        <w:sdtContent>
          <w:r w:rsidR="001F0D1E" w:rsidRPr="001F0D1E">
            <w:rPr>
              <w:sz w:val="24"/>
              <w:szCs w:val="24"/>
            </w:rPr>
            <w:fldChar w:fldCharType="begin"/>
          </w:r>
          <w:r w:rsidR="001F0D1E" w:rsidRPr="001F0D1E">
            <w:rPr>
              <w:sz w:val="24"/>
              <w:szCs w:val="24"/>
            </w:rPr>
            <w:instrText xml:space="preserve"> CITATION Tra17 \l 2057 </w:instrText>
          </w:r>
          <w:r w:rsidR="001F0D1E" w:rsidRPr="001F0D1E">
            <w:rPr>
              <w:sz w:val="24"/>
              <w:szCs w:val="24"/>
            </w:rPr>
            <w:fldChar w:fldCharType="separate"/>
          </w:r>
          <w:r w:rsidR="001F0D1E" w:rsidRPr="001F0D1E">
            <w:rPr>
              <w:sz w:val="24"/>
              <w:szCs w:val="24"/>
            </w:rPr>
            <w:t>(Transportgeography.org, 2017)</w:t>
          </w:r>
          <w:r w:rsidR="001F0D1E" w:rsidRPr="001F0D1E">
            <w:rPr>
              <w:sz w:val="24"/>
              <w:szCs w:val="24"/>
            </w:rPr>
            <w:fldChar w:fldCharType="end"/>
          </w:r>
        </w:sdtContent>
      </w:sdt>
    </w:p>
    <w:p w:rsidR="007D5225" w:rsidRPr="007D5225" w:rsidRDefault="001F0D1E" w:rsidP="007D5225">
      <w:pPr>
        <w:tabs>
          <w:tab w:val="left" w:pos="7290"/>
        </w:tabs>
        <w:rPr>
          <w:i/>
          <w:sz w:val="24"/>
          <w:szCs w:val="24"/>
        </w:rPr>
      </w:pPr>
      <w:r>
        <w:rPr>
          <w:sz w:val="24"/>
          <w:szCs w:val="24"/>
        </w:rPr>
        <w:lastRenderedPageBreak/>
        <w:t xml:space="preserve">According to </w:t>
      </w:r>
      <w:sdt>
        <w:sdtPr>
          <w:rPr>
            <w:sz w:val="24"/>
            <w:szCs w:val="24"/>
          </w:rPr>
          <w:id w:val="763505845"/>
          <w:citation/>
        </w:sdtPr>
        <w:sdtContent>
          <w:r>
            <w:rPr>
              <w:sz w:val="24"/>
              <w:szCs w:val="24"/>
            </w:rPr>
            <w:fldChar w:fldCharType="begin"/>
          </w:r>
          <w:r>
            <w:rPr>
              <w:sz w:val="24"/>
              <w:szCs w:val="24"/>
            </w:rPr>
            <w:instrText xml:space="preserve"> CITATION Tra19 \l 2057 </w:instrText>
          </w:r>
          <w:r>
            <w:rPr>
              <w:sz w:val="24"/>
              <w:szCs w:val="24"/>
            </w:rPr>
            <w:fldChar w:fldCharType="separate"/>
          </w:r>
          <w:r w:rsidRPr="001F0D1E">
            <w:rPr>
              <w:noProof/>
              <w:sz w:val="24"/>
              <w:szCs w:val="24"/>
            </w:rPr>
            <w:t>(Transportationeconomics.org, 2019)</w:t>
          </w:r>
          <w:r>
            <w:rPr>
              <w:sz w:val="24"/>
              <w:szCs w:val="24"/>
            </w:rPr>
            <w:fldChar w:fldCharType="end"/>
          </w:r>
        </w:sdtContent>
      </w:sdt>
      <w:r>
        <w:rPr>
          <w:sz w:val="24"/>
          <w:szCs w:val="24"/>
        </w:rPr>
        <w:t>, “</w:t>
      </w:r>
      <w:r w:rsidRPr="001F0D1E">
        <w:rPr>
          <w:i/>
          <w:sz w:val="24"/>
          <w:szCs w:val="24"/>
        </w:rPr>
        <w:t>Motor vehicles, for example, deposit particles of rubber, oil, and other pollutants on roads; when it rains, these pollutants are washed into the areas around the road. In some cases, the storm water may flow through drains directly to a river, lake, or bay, or it may contaminate groundwater or the water in a wetland area. Impacts can be lessened by diverting storm water away from sensitive habitats or into sewer systems that treat the water before discharge into waterways. The land use impacts of transportation projects can also affect water quality and availability by making the ground less permeable, thus increasing runoff.”</w:t>
      </w:r>
    </w:p>
    <w:p w:rsidR="00A93A4C" w:rsidRDefault="001F0D1E" w:rsidP="001F0D1E">
      <w:pPr>
        <w:pStyle w:val="ListParagraph"/>
        <w:numPr>
          <w:ilvl w:val="0"/>
          <w:numId w:val="1"/>
        </w:numPr>
        <w:tabs>
          <w:tab w:val="left" w:pos="7290"/>
        </w:tabs>
        <w:rPr>
          <w:b/>
          <w:sz w:val="24"/>
          <w:szCs w:val="24"/>
          <w:u w:val="single"/>
        </w:rPr>
      </w:pPr>
      <w:r w:rsidRPr="001F0D1E">
        <w:rPr>
          <w:b/>
          <w:sz w:val="24"/>
          <w:szCs w:val="24"/>
          <w:u w:val="single"/>
        </w:rPr>
        <w:t>Conclusion</w:t>
      </w:r>
    </w:p>
    <w:p w:rsidR="001F0D1E" w:rsidRDefault="001F0D1E" w:rsidP="001F0D1E">
      <w:pPr>
        <w:tabs>
          <w:tab w:val="left" w:pos="7290"/>
        </w:tabs>
        <w:rPr>
          <w:sz w:val="24"/>
          <w:szCs w:val="24"/>
        </w:rPr>
      </w:pPr>
      <w:r>
        <w:rPr>
          <w:sz w:val="24"/>
          <w:szCs w:val="24"/>
        </w:rPr>
        <w:t xml:space="preserve">In conclusion logistics companies like DHL are accountable for a considerable amount of pollution which has adverse effects on a number of things including Global Warming, Air pollution, </w:t>
      </w:r>
      <w:r w:rsidR="00A23164">
        <w:rPr>
          <w:sz w:val="24"/>
          <w:szCs w:val="24"/>
        </w:rPr>
        <w:t>Acid rain and water quality. As a company DHL need to try and reduce their carbon footprint in the coming years in order to retain quality of life for future generations.</w:t>
      </w:r>
    </w:p>
    <w:p w:rsidR="00A23164" w:rsidRDefault="00A23164" w:rsidP="001F0D1E">
      <w:pPr>
        <w:tabs>
          <w:tab w:val="left" w:pos="7290"/>
        </w:tabs>
        <w:rPr>
          <w:sz w:val="24"/>
          <w:szCs w:val="24"/>
        </w:rPr>
      </w:pPr>
      <w:r>
        <w:rPr>
          <w:sz w:val="24"/>
          <w:szCs w:val="24"/>
        </w:rPr>
        <w:t xml:space="preserve">However it can be argued that DHL are a company that supply global logistics to counteract the demand for global trade and the distribution of goods around the world. As a collective the world needs to find a sustainable solution for the Transport industry as the world will always need the use of transport for logistics and the general movement of people and products across the world. </w:t>
      </w:r>
    </w:p>
    <w:p w:rsidR="00E265DA" w:rsidRDefault="00A23164" w:rsidP="001F0D1E">
      <w:pPr>
        <w:tabs>
          <w:tab w:val="left" w:pos="7290"/>
        </w:tabs>
        <w:rPr>
          <w:sz w:val="24"/>
          <w:szCs w:val="24"/>
        </w:rPr>
      </w:pPr>
      <w:r>
        <w:rPr>
          <w:sz w:val="24"/>
          <w:szCs w:val="24"/>
        </w:rPr>
        <w:t xml:space="preserve">To conclude, the transport industry is effecting the environment and has been for the last couple of decades due to the increase in use and demand for it however the world is making changes and is looking for a solution. Over the last decade or two there has been a massive decrease in pollution, which is reducing health issues and acid rain. However there is still a long way to go before the world finds a sustainable alternative for oil and fossil fuels and therefore as a collective the world needs to continue its efforts in reducing pollution. </w:t>
      </w:r>
    </w:p>
    <w:p w:rsidR="00E265DA" w:rsidRDefault="00E265DA" w:rsidP="001F0D1E">
      <w:pPr>
        <w:tabs>
          <w:tab w:val="left" w:pos="7290"/>
        </w:tabs>
        <w:rPr>
          <w:sz w:val="24"/>
          <w:szCs w:val="24"/>
        </w:rPr>
      </w:pPr>
    </w:p>
    <w:p w:rsidR="00E265DA" w:rsidRDefault="00E265DA" w:rsidP="001F0D1E">
      <w:pPr>
        <w:tabs>
          <w:tab w:val="left" w:pos="7290"/>
        </w:tabs>
        <w:rPr>
          <w:sz w:val="24"/>
          <w:szCs w:val="24"/>
        </w:rPr>
      </w:pPr>
    </w:p>
    <w:p w:rsidR="00E265DA" w:rsidRDefault="00E265DA" w:rsidP="001F0D1E">
      <w:pPr>
        <w:tabs>
          <w:tab w:val="left" w:pos="7290"/>
        </w:tabs>
        <w:rPr>
          <w:sz w:val="24"/>
          <w:szCs w:val="24"/>
        </w:rPr>
      </w:pPr>
    </w:p>
    <w:p w:rsidR="00E265DA" w:rsidRDefault="00E265DA" w:rsidP="001F0D1E">
      <w:pPr>
        <w:tabs>
          <w:tab w:val="left" w:pos="7290"/>
        </w:tabs>
        <w:rPr>
          <w:sz w:val="24"/>
          <w:szCs w:val="24"/>
        </w:rPr>
      </w:pPr>
    </w:p>
    <w:p w:rsidR="00E265DA" w:rsidRDefault="00E265DA" w:rsidP="001F0D1E">
      <w:pPr>
        <w:tabs>
          <w:tab w:val="left" w:pos="7290"/>
        </w:tabs>
        <w:rPr>
          <w:sz w:val="24"/>
          <w:szCs w:val="24"/>
        </w:rPr>
      </w:pPr>
    </w:p>
    <w:p w:rsidR="00E265DA" w:rsidRDefault="00E265DA" w:rsidP="001F0D1E">
      <w:pPr>
        <w:tabs>
          <w:tab w:val="left" w:pos="7290"/>
        </w:tabs>
        <w:rPr>
          <w:sz w:val="24"/>
          <w:szCs w:val="24"/>
        </w:rPr>
      </w:pPr>
    </w:p>
    <w:p w:rsidR="00E265DA" w:rsidRDefault="00E265DA" w:rsidP="001F0D1E">
      <w:pPr>
        <w:tabs>
          <w:tab w:val="left" w:pos="7290"/>
        </w:tabs>
        <w:rPr>
          <w:sz w:val="24"/>
          <w:szCs w:val="24"/>
        </w:rPr>
      </w:pPr>
    </w:p>
    <w:p w:rsidR="00E265DA" w:rsidRPr="001F0D1E" w:rsidRDefault="00E265DA" w:rsidP="001F0D1E">
      <w:pPr>
        <w:tabs>
          <w:tab w:val="left" w:pos="7290"/>
        </w:tabs>
        <w:rPr>
          <w:sz w:val="24"/>
          <w:szCs w:val="24"/>
        </w:rPr>
      </w:pPr>
    </w:p>
    <w:sdt>
      <w:sdtPr>
        <w:id w:val="1051965427"/>
        <w:docPartObj>
          <w:docPartGallery w:val="Bibliographies"/>
          <w:docPartUnique/>
        </w:docPartObj>
      </w:sdtPr>
      <w:sdtEndPr>
        <w:rPr>
          <w:rFonts w:asciiTheme="minorHAnsi" w:eastAsiaTheme="minorHAnsi" w:hAnsiTheme="minorHAnsi" w:cstheme="minorBidi"/>
          <w:b w:val="0"/>
          <w:bCs w:val="0"/>
          <w:color w:val="auto"/>
          <w:sz w:val="22"/>
          <w:szCs w:val="22"/>
          <w:lang w:val="en-GB" w:eastAsia="en-US"/>
        </w:rPr>
      </w:sdtEndPr>
      <w:sdtContent>
        <w:p w:rsidR="00E265DA" w:rsidRDefault="00E265DA">
          <w:pPr>
            <w:pStyle w:val="Heading1"/>
          </w:pPr>
          <w:r>
            <w:t>Bibliography</w:t>
          </w:r>
        </w:p>
        <w:sdt>
          <w:sdtPr>
            <w:id w:val="111145805"/>
            <w:bibliography/>
          </w:sdtPr>
          <w:sdtContent>
            <w:p w:rsidR="00E265DA" w:rsidRDefault="00E265DA" w:rsidP="00E265DA">
              <w:pPr>
                <w:pStyle w:val="Bibliography"/>
                <w:rPr>
                  <w:noProof/>
                  <w:sz w:val="24"/>
                  <w:szCs w:val="24"/>
                  <w:lang w:val="en-US"/>
                </w:rPr>
              </w:pPr>
              <w:r>
                <w:fldChar w:fldCharType="begin"/>
              </w:r>
              <w:r>
                <w:instrText xml:space="preserve"> BIBLIOGRAPHY </w:instrText>
              </w:r>
              <w:r>
                <w:fldChar w:fldCharType="separate"/>
              </w:r>
              <w:r>
                <w:rPr>
                  <w:noProof/>
                  <w:lang w:val="en-US"/>
                </w:rPr>
                <w:t xml:space="preserve">Businessdictionary.com, 2019. </w:t>
              </w:r>
              <w:r>
                <w:rPr>
                  <w:i/>
                  <w:iCs/>
                  <w:noProof/>
                  <w:lang w:val="en-US"/>
                </w:rPr>
                <w:t xml:space="preserve">Businessdictionary.com. </w:t>
              </w:r>
              <w:r>
                <w:rPr>
                  <w:noProof/>
                  <w:lang w:val="en-US"/>
                </w:rPr>
                <w:t xml:space="preserve">[Online] </w:t>
              </w:r>
              <w:r>
                <w:rPr>
                  <w:noProof/>
                  <w:lang w:val="en-US"/>
                </w:rPr>
                <w:br/>
                <w:t xml:space="preserve">Available at: </w:t>
              </w:r>
              <w:r>
                <w:rPr>
                  <w:noProof/>
                  <w:u w:val="single"/>
                  <w:lang w:val="en-US"/>
                </w:rPr>
                <w:t>http://www.businessdictionary.com/definition/logistics.html</w:t>
              </w:r>
              <w:r>
                <w:rPr>
                  <w:noProof/>
                  <w:lang w:val="en-US"/>
                </w:rPr>
                <w:br/>
                <w:t>[Accessed 15 March 2019].</w:t>
              </w:r>
            </w:p>
            <w:p w:rsidR="00E265DA" w:rsidRDefault="00E265DA" w:rsidP="00E265DA">
              <w:pPr>
                <w:pStyle w:val="Bibliography"/>
                <w:rPr>
                  <w:noProof/>
                  <w:lang w:val="en-US"/>
                </w:rPr>
              </w:pPr>
              <w:r>
                <w:rPr>
                  <w:noProof/>
                  <w:lang w:val="en-US"/>
                </w:rPr>
                <w:t xml:space="preserve">Cambridge.org, 2019. </w:t>
              </w:r>
              <w:r>
                <w:rPr>
                  <w:i/>
                  <w:iCs/>
                  <w:noProof/>
                  <w:lang w:val="en-US"/>
                </w:rPr>
                <w:t xml:space="preserve">Cambridge.org. </w:t>
              </w:r>
              <w:r>
                <w:rPr>
                  <w:noProof/>
                  <w:lang w:val="en-US"/>
                </w:rPr>
                <w:t xml:space="preserve">[Online] </w:t>
              </w:r>
              <w:r>
                <w:rPr>
                  <w:noProof/>
                  <w:lang w:val="en-US"/>
                </w:rPr>
                <w:br/>
                <w:t xml:space="preserve">Available at: </w:t>
              </w:r>
              <w:r>
                <w:rPr>
                  <w:noProof/>
                  <w:u w:val="single"/>
                  <w:lang w:val="en-US"/>
                </w:rPr>
                <w:t>https://dictionary.cambridge.org/dictionary/english/sustainability</w:t>
              </w:r>
              <w:r>
                <w:rPr>
                  <w:noProof/>
                  <w:lang w:val="en-US"/>
                </w:rPr>
                <w:br/>
                <w:t>[Accessed 15 March 2019].</w:t>
              </w:r>
            </w:p>
            <w:p w:rsidR="00E265DA" w:rsidRDefault="00E265DA" w:rsidP="00E265DA">
              <w:pPr>
                <w:pStyle w:val="Bibliography"/>
                <w:rPr>
                  <w:noProof/>
                  <w:lang w:val="en-US"/>
                </w:rPr>
              </w:pPr>
              <w:r>
                <w:rPr>
                  <w:noProof/>
                  <w:lang w:val="en-US"/>
                </w:rPr>
                <w:t xml:space="preserve">Cambridge.org, 2019. </w:t>
              </w:r>
              <w:r>
                <w:rPr>
                  <w:i/>
                  <w:iCs/>
                  <w:noProof/>
                  <w:lang w:val="en-US"/>
                </w:rPr>
                <w:t xml:space="preserve">Cambridge.org. </w:t>
              </w:r>
              <w:r>
                <w:rPr>
                  <w:noProof/>
                  <w:lang w:val="en-US"/>
                </w:rPr>
                <w:t xml:space="preserve">[Online] </w:t>
              </w:r>
              <w:r>
                <w:rPr>
                  <w:noProof/>
                  <w:lang w:val="en-US"/>
                </w:rPr>
                <w:br/>
                <w:t xml:space="preserve">Available at: </w:t>
              </w:r>
              <w:r>
                <w:rPr>
                  <w:noProof/>
                  <w:u w:val="single"/>
                  <w:lang w:val="en-US"/>
                </w:rPr>
                <w:t>https://dictionary.cambridge.org/dictionary/english/environmental-impact</w:t>
              </w:r>
              <w:r>
                <w:rPr>
                  <w:noProof/>
                  <w:lang w:val="en-US"/>
                </w:rPr>
                <w:br/>
                <w:t>[Accessed 18 March 2019].</w:t>
              </w:r>
            </w:p>
            <w:p w:rsidR="00E265DA" w:rsidRDefault="00E265DA" w:rsidP="00E265DA">
              <w:pPr>
                <w:pStyle w:val="Bibliography"/>
                <w:rPr>
                  <w:noProof/>
                  <w:lang w:val="en-US"/>
                </w:rPr>
              </w:pPr>
              <w:r>
                <w:rPr>
                  <w:noProof/>
                  <w:lang w:val="en-US"/>
                </w:rPr>
                <w:t xml:space="preserve">Citylab.com, 2019. </w:t>
              </w:r>
              <w:r>
                <w:rPr>
                  <w:i/>
                  <w:iCs/>
                  <w:noProof/>
                  <w:lang w:val="en-US"/>
                </w:rPr>
                <w:t xml:space="preserve">CityLab. </w:t>
              </w:r>
              <w:r>
                <w:rPr>
                  <w:noProof/>
                  <w:lang w:val="en-US"/>
                </w:rPr>
                <w:t xml:space="preserve">[Online] </w:t>
              </w:r>
              <w:r>
                <w:rPr>
                  <w:noProof/>
                  <w:lang w:val="en-US"/>
                </w:rPr>
                <w:br/>
                <w:t xml:space="preserve">Available at: </w:t>
              </w:r>
              <w:r>
                <w:rPr>
                  <w:noProof/>
                  <w:u w:val="single"/>
                  <w:lang w:val="en-US"/>
                </w:rPr>
                <w:t>https://www.citylab.com/transportation/2015/04/global-car-motorcycle-and-bike-ownership-in-1-infographic/390777/</w:t>
              </w:r>
              <w:r>
                <w:rPr>
                  <w:noProof/>
                  <w:lang w:val="en-US"/>
                </w:rPr>
                <w:br/>
                <w:t>[Accessed 15 march 2019].</w:t>
              </w:r>
            </w:p>
            <w:p w:rsidR="00E265DA" w:rsidRDefault="00E265DA" w:rsidP="00E265DA">
              <w:pPr>
                <w:pStyle w:val="Bibliography"/>
                <w:rPr>
                  <w:noProof/>
                  <w:lang w:val="en-US"/>
                </w:rPr>
              </w:pPr>
              <w:r>
                <w:rPr>
                  <w:noProof/>
                  <w:lang w:val="en-US"/>
                </w:rPr>
                <w:t xml:space="preserve">Dhl.co.uk, 2019. </w:t>
              </w:r>
              <w:r>
                <w:rPr>
                  <w:i/>
                  <w:iCs/>
                  <w:noProof/>
                  <w:lang w:val="en-US"/>
                </w:rPr>
                <w:t xml:space="preserve">Dhl.co.uk. </w:t>
              </w:r>
              <w:r>
                <w:rPr>
                  <w:noProof/>
                  <w:lang w:val="en-US"/>
                </w:rPr>
                <w:t xml:space="preserve">[Online] </w:t>
              </w:r>
              <w:r>
                <w:rPr>
                  <w:noProof/>
                  <w:lang w:val="en-US"/>
                </w:rPr>
                <w:br/>
                <w:t xml:space="preserve">Available at: </w:t>
              </w:r>
              <w:r>
                <w:rPr>
                  <w:noProof/>
                  <w:u w:val="single"/>
                  <w:lang w:val="en-US"/>
                </w:rPr>
                <w:t>https://www.dhl.co.uk/en/contact_centre/contact_express.html</w:t>
              </w:r>
              <w:r>
                <w:rPr>
                  <w:noProof/>
                  <w:lang w:val="en-US"/>
                </w:rPr>
                <w:br/>
                <w:t>[Accessed 18 March 2019].</w:t>
              </w:r>
            </w:p>
            <w:p w:rsidR="00E265DA" w:rsidRDefault="00E265DA" w:rsidP="00E265DA">
              <w:pPr>
                <w:pStyle w:val="Bibliography"/>
                <w:rPr>
                  <w:noProof/>
                  <w:lang w:val="en-US"/>
                </w:rPr>
              </w:pPr>
              <w:r>
                <w:rPr>
                  <w:noProof/>
                  <w:lang w:val="en-US"/>
                </w:rPr>
                <w:t xml:space="preserve">Epa.gov, 2016. </w:t>
              </w:r>
              <w:r>
                <w:rPr>
                  <w:i/>
                  <w:iCs/>
                  <w:noProof/>
                  <w:lang w:val="en-US"/>
                </w:rPr>
                <w:t xml:space="preserve">US EPA. </w:t>
              </w:r>
              <w:r>
                <w:rPr>
                  <w:noProof/>
                  <w:lang w:val="en-US"/>
                </w:rPr>
                <w:t xml:space="preserve">[Online] </w:t>
              </w:r>
              <w:r>
                <w:rPr>
                  <w:noProof/>
                  <w:lang w:val="en-US"/>
                </w:rPr>
                <w:br/>
                <w:t xml:space="preserve">Available at: </w:t>
              </w:r>
              <w:r>
                <w:rPr>
                  <w:noProof/>
                  <w:u w:val="single"/>
                  <w:lang w:val="en-US"/>
                </w:rPr>
                <w:t>https://www.epa.gov/acidrain/what-acid-rain</w:t>
              </w:r>
              <w:r>
                <w:rPr>
                  <w:noProof/>
                  <w:lang w:val="en-US"/>
                </w:rPr>
                <w:br/>
                <w:t>[Accessed 18 March 2019].</w:t>
              </w:r>
            </w:p>
            <w:p w:rsidR="00E265DA" w:rsidRDefault="00E265DA" w:rsidP="00E265DA">
              <w:pPr>
                <w:pStyle w:val="Bibliography"/>
                <w:rPr>
                  <w:noProof/>
                  <w:lang w:val="en-US"/>
                </w:rPr>
              </w:pPr>
              <w:r>
                <w:rPr>
                  <w:noProof/>
                  <w:lang w:val="en-US"/>
                </w:rPr>
                <w:t xml:space="preserve">Friendsoftheearth.uk, 2019. </w:t>
              </w:r>
              <w:r>
                <w:rPr>
                  <w:i/>
                  <w:iCs/>
                  <w:noProof/>
                  <w:lang w:val="en-US"/>
                </w:rPr>
                <w:t xml:space="preserve">Friends Of the Earth. </w:t>
              </w:r>
              <w:r>
                <w:rPr>
                  <w:noProof/>
                  <w:lang w:val="en-US"/>
                </w:rPr>
                <w:t xml:space="preserve">[Online] </w:t>
              </w:r>
              <w:r>
                <w:rPr>
                  <w:noProof/>
                  <w:lang w:val="en-US"/>
                </w:rPr>
                <w:br/>
                <w:t xml:space="preserve">Available at: </w:t>
              </w:r>
              <w:r>
                <w:rPr>
                  <w:noProof/>
                  <w:u w:val="single"/>
                  <w:lang w:val="en-US"/>
                </w:rPr>
                <w:t>https://friendsoftheearth.uk/clean-air/20-shocking-facts-about-air-pollution</w:t>
              </w:r>
              <w:r>
                <w:rPr>
                  <w:noProof/>
                  <w:lang w:val="en-US"/>
                </w:rPr>
                <w:br/>
                <w:t>[Accessed 18 March 2019].</w:t>
              </w:r>
            </w:p>
            <w:p w:rsidR="00E265DA" w:rsidRDefault="00E265DA" w:rsidP="00E265DA">
              <w:pPr>
                <w:pStyle w:val="Bibliography"/>
                <w:rPr>
                  <w:noProof/>
                  <w:lang w:val="en-US"/>
                </w:rPr>
              </w:pPr>
              <w:r>
                <w:rPr>
                  <w:noProof/>
                  <w:lang w:val="en-US"/>
                </w:rPr>
                <w:t xml:space="preserve">Fulltiltlogistics.com, 2018. </w:t>
              </w:r>
              <w:r>
                <w:rPr>
                  <w:i/>
                  <w:iCs/>
                  <w:noProof/>
                  <w:lang w:val="en-US"/>
                </w:rPr>
                <w:t xml:space="preserve">Full Tilt logistics. </w:t>
              </w:r>
              <w:r>
                <w:rPr>
                  <w:noProof/>
                  <w:lang w:val="en-US"/>
                </w:rPr>
                <w:t xml:space="preserve">[Online] </w:t>
              </w:r>
              <w:r>
                <w:rPr>
                  <w:noProof/>
                  <w:lang w:val="en-US"/>
                </w:rPr>
                <w:br/>
                <w:t xml:space="preserve">Available at: </w:t>
              </w:r>
              <w:r>
                <w:rPr>
                  <w:noProof/>
                  <w:u w:val="single"/>
                  <w:lang w:val="en-US"/>
                </w:rPr>
                <w:t>https://fulltiltlogistics.com/what-is-a-logistics-company/</w:t>
              </w:r>
              <w:r>
                <w:rPr>
                  <w:noProof/>
                  <w:lang w:val="en-US"/>
                </w:rPr>
                <w:br/>
                <w:t>[Accessed 15 March 2019].</w:t>
              </w:r>
            </w:p>
            <w:p w:rsidR="00E265DA" w:rsidRDefault="00E265DA" w:rsidP="00E265DA">
              <w:pPr>
                <w:pStyle w:val="Bibliography"/>
                <w:rPr>
                  <w:noProof/>
                  <w:lang w:val="en-US"/>
                </w:rPr>
              </w:pPr>
              <w:r>
                <w:rPr>
                  <w:noProof/>
                  <w:lang w:val="en-US"/>
                </w:rPr>
                <w:t xml:space="preserve">Globalfootprints.org, 2019. </w:t>
              </w:r>
              <w:r>
                <w:rPr>
                  <w:i/>
                  <w:iCs/>
                  <w:noProof/>
                  <w:lang w:val="en-US"/>
                </w:rPr>
                <w:t xml:space="preserve">Globalfootprints.org. </w:t>
              </w:r>
              <w:r>
                <w:rPr>
                  <w:noProof/>
                  <w:lang w:val="en-US"/>
                </w:rPr>
                <w:t xml:space="preserve">[Online] </w:t>
              </w:r>
              <w:r>
                <w:rPr>
                  <w:noProof/>
                  <w:lang w:val="en-US"/>
                </w:rPr>
                <w:br/>
                <w:t xml:space="preserve">Available at: </w:t>
              </w:r>
              <w:r>
                <w:rPr>
                  <w:noProof/>
                  <w:u w:val="single"/>
                  <w:lang w:val="en-US"/>
                </w:rPr>
                <w:t>https://www.globalfootprints.org/sustainability/</w:t>
              </w:r>
              <w:r>
                <w:rPr>
                  <w:noProof/>
                  <w:lang w:val="en-US"/>
                </w:rPr>
                <w:br/>
                <w:t>[Accessed 15 March 2019].</w:t>
              </w:r>
            </w:p>
            <w:p w:rsidR="00E265DA" w:rsidRDefault="00E265DA" w:rsidP="00E265DA">
              <w:pPr>
                <w:pStyle w:val="Bibliography"/>
                <w:rPr>
                  <w:noProof/>
                  <w:lang w:val="en-US"/>
                </w:rPr>
              </w:pPr>
              <w:r>
                <w:rPr>
                  <w:noProof/>
                  <w:lang w:val="en-US"/>
                </w:rPr>
                <w:t xml:space="preserve">Livestrong.com, 2019. </w:t>
              </w:r>
              <w:r>
                <w:rPr>
                  <w:i/>
                  <w:iCs/>
                  <w:noProof/>
                  <w:lang w:val="en-US"/>
                </w:rPr>
                <w:t xml:space="preserve">LIVESTRONG.COM. </w:t>
              </w:r>
              <w:r>
                <w:rPr>
                  <w:noProof/>
                  <w:lang w:val="en-US"/>
                </w:rPr>
                <w:t xml:space="preserve">[Online] </w:t>
              </w:r>
              <w:r>
                <w:rPr>
                  <w:noProof/>
                  <w:lang w:val="en-US"/>
                </w:rPr>
                <w:br/>
                <w:t xml:space="preserve">Available at: </w:t>
              </w:r>
              <w:r>
                <w:rPr>
                  <w:noProof/>
                  <w:u w:val="single"/>
                  <w:lang w:val="en-US"/>
                </w:rPr>
                <w:t>https://www.livestrong.com/article/156537-facts-of-car-pollution/</w:t>
              </w:r>
              <w:r>
                <w:rPr>
                  <w:noProof/>
                  <w:lang w:val="en-US"/>
                </w:rPr>
                <w:br/>
                <w:t>[Accessed 18 March 2019].</w:t>
              </w:r>
            </w:p>
            <w:p w:rsidR="00E265DA" w:rsidRDefault="00E265DA" w:rsidP="00E265DA">
              <w:pPr>
                <w:pStyle w:val="Bibliography"/>
                <w:rPr>
                  <w:noProof/>
                  <w:lang w:val="en-US"/>
                </w:rPr>
              </w:pPr>
              <w:r>
                <w:rPr>
                  <w:noProof/>
                  <w:lang w:val="en-US"/>
                </w:rPr>
                <w:t xml:space="preserve">Transportationeconomics.org, 2019. </w:t>
              </w:r>
              <w:r>
                <w:rPr>
                  <w:i/>
                  <w:iCs/>
                  <w:noProof/>
                  <w:lang w:val="en-US"/>
                </w:rPr>
                <w:t xml:space="preserve">Transportationeconomics.org. </w:t>
              </w:r>
              <w:r>
                <w:rPr>
                  <w:noProof/>
                  <w:lang w:val="en-US"/>
                </w:rPr>
                <w:t xml:space="preserve">[Online] </w:t>
              </w:r>
              <w:r>
                <w:rPr>
                  <w:noProof/>
                  <w:lang w:val="en-US"/>
                </w:rPr>
                <w:br/>
                <w:t xml:space="preserve">Available at: </w:t>
              </w:r>
              <w:r>
                <w:rPr>
                  <w:noProof/>
                  <w:u w:val="single"/>
                  <w:lang w:val="en-US"/>
                </w:rPr>
                <w:t>http://bca.transportationeconomics.org/benefits/habitat-and-water-quality</w:t>
              </w:r>
              <w:r>
                <w:rPr>
                  <w:noProof/>
                  <w:lang w:val="en-US"/>
                </w:rPr>
                <w:br/>
                <w:t>[Accessed 18 March 2019].</w:t>
              </w:r>
            </w:p>
            <w:p w:rsidR="00E265DA" w:rsidRDefault="00E265DA" w:rsidP="00E265DA">
              <w:pPr>
                <w:pStyle w:val="Bibliography"/>
                <w:rPr>
                  <w:noProof/>
                  <w:lang w:val="en-US"/>
                </w:rPr>
              </w:pPr>
              <w:r>
                <w:rPr>
                  <w:noProof/>
                  <w:lang w:val="en-US"/>
                </w:rPr>
                <w:lastRenderedPageBreak/>
                <w:t xml:space="preserve">Transportgeography.org, 2017. </w:t>
              </w:r>
              <w:r>
                <w:rPr>
                  <w:i/>
                  <w:iCs/>
                  <w:noProof/>
                  <w:lang w:val="en-US"/>
                </w:rPr>
                <w:t xml:space="preserve">The Geography of Transport Systems. </w:t>
              </w:r>
              <w:r>
                <w:rPr>
                  <w:noProof/>
                  <w:lang w:val="en-US"/>
                </w:rPr>
                <w:t xml:space="preserve">[Online] </w:t>
              </w:r>
              <w:r>
                <w:rPr>
                  <w:noProof/>
                  <w:lang w:val="en-US"/>
                </w:rPr>
                <w:br/>
                <w:t xml:space="preserve">Available at: </w:t>
              </w:r>
              <w:r>
                <w:rPr>
                  <w:noProof/>
                  <w:u w:val="single"/>
                  <w:lang w:val="en-US"/>
                </w:rPr>
                <w:t>https://transportgeography.org/?page_id=5711</w:t>
              </w:r>
              <w:r>
                <w:rPr>
                  <w:noProof/>
                  <w:lang w:val="en-US"/>
                </w:rPr>
                <w:br/>
                <w:t>[Accessed 18 March 2019].</w:t>
              </w:r>
            </w:p>
            <w:p w:rsidR="00E265DA" w:rsidRDefault="00E265DA" w:rsidP="00E265DA">
              <w:pPr>
                <w:pStyle w:val="Bibliography"/>
                <w:rPr>
                  <w:noProof/>
                  <w:lang w:val="en-US"/>
                </w:rPr>
              </w:pPr>
              <w:r>
                <w:rPr>
                  <w:noProof/>
                  <w:lang w:val="en-US"/>
                </w:rPr>
                <w:t xml:space="preserve">Ucsusa.org, 2019. </w:t>
              </w:r>
              <w:r>
                <w:rPr>
                  <w:i/>
                  <w:iCs/>
                  <w:noProof/>
                  <w:lang w:val="en-US"/>
                </w:rPr>
                <w:t xml:space="preserve">Union Of Concerned Scientists. </w:t>
              </w:r>
              <w:r>
                <w:rPr>
                  <w:noProof/>
                  <w:lang w:val="en-US"/>
                </w:rPr>
                <w:t xml:space="preserve">[Online] </w:t>
              </w:r>
              <w:r>
                <w:rPr>
                  <w:noProof/>
                  <w:lang w:val="en-US"/>
                </w:rPr>
                <w:br/>
                <w:t xml:space="preserve">Available at: </w:t>
              </w:r>
              <w:r>
                <w:rPr>
                  <w:noProof/>
                  <w:u w:val="single"/>
                  <w:lang w:val="en-US"/>
                </w:rPr>
                <w:t>https://www.ucsusa.org/clean-vehicles/vehicles-air-pollution-and-human-health</w:t>
              </w:r>
              <w:r>
                <w:rPr>
                  <w:noProof/>
                  <w:lang w:val="en-US"/>
                </w:rPr>
                <w:br/>
                <w:t>[Accessed 18 March 2019].</w:t>
              </w:r>
            </w:p>
            <w:p w:rsidR="00E265DA" w:rsidRDefault="00E265DA" w:rsidP="00E265DA">
              <w:r>
                <w:rPr>
                  <w:b/>
                  <w:bCs/>
                  <w:noProof/>
                </w:rPr>
                <w:fldChar w:fldCharType="end"/>
              </w:r>
            </w:p>
          </w:sdtContent>
        </w:sdt>
      </w:sdtContent>
    </w:sdt>
    <w:p w:rsidR="00A23164" w:rsidRPr="001F0D1E" w:rsidRDefault="00A23164" w:rsidP="001F0D1E">
      <w:pPr>
        <w:tabs>
          <w:tab w:val="left" w:pos="7290"/>
        </w:tabs>
        <w:rPr>
          <w:sz w:val="24"/>
          <w:szCs w:val="24"/>
        </w:rPr>
      </w:pPr>
    </w:p>
    <w:p w:rsidR="001F0D1E" w:rsidRPr="001F0D1E" w:rsidRDefault="001F0D1E" w:rsidP="00A93A4C">
      <w:pPr>
        <w:tabs>
          <w:tab w:val="left" w:pos="7290"/>
        </w:tabs>
        <w:rPr>
          <w:sz w:val="24"/>
          <w:szCs w:val="24"/>
        </w:rPr>
      </w:pPr>
    </w:p>
    <w:p w:rsidR="007875AF" w:rsidRDefault="007875AF" w:rsidP="006311F4">
      <w:pPr>
        <w:tabs>
          <w:tab w:val="left" w:pos="7290"/>
        </w:tabs>
        <w:rPr>
          <w:sz w:val="24"/>
          <w:szCs w:val="24"/>
        </w:rPr>
      </w:pPr>
    </w:p>
    <w:p w:rsidR="007875AF" w:rsidRDefault="007875AF" w:rsidP="006311F4">
      <w:pPr>
        <w:tabs>
          <w:tab w:val="left" w:pos="7290"/>
        </w:tabs>
        <w:rPr>
          <w:sz w:val="24"/>
          <w:szCs w:val="24"/>
        </w:rPr>
      </w:pPr>
    </w:p>
    <w:p w:rsidR="007875AF" w:rsidRDefault="007875AF" w:rsidP="006311F4">
      <w:pPr>
        <w:tabs>
          <w:tab w:val="left" w:pos="7290"/>
        </w:tabs>
        <w:rPr>
          <w:sz w:val="24"/>
          <w:szCs w:val="24"/>
        </w:rPr>
      </w:pPr>
    </w:p>
    <w:p w:rsidR="007875AF" w:rsidRDefault="007875AF" w:rsidP="006311F4">
      <w:pPr>
        <w:tabs>
          <w:tab w:val="left" w:pos="7290"/>
        </w:tabs>
        <w:rPr>
          <w:sz w:val="24"/>
          <w:szCs w:val="24"/>
        </w:rPr>
      </w:pPr>
    </w:p>
    <w:p w:rsidR="007875AF" w:rsidRDefault="007875AF" w:rsidP="006311F4">
      <w:pPr>
        <w:tabs>
          <w:tab w:val="left" w:pos="7290"/>
        </w:tabs>
        <w:rPr>
          <w:sz w:val="24"/>
          <w:szCs w:val="24"/>
        </w:rPr>
      </w:pPr>
    </w:p>
    <w:p w:rsidR="007875AF" w:rsidRDefault="007875AF" w:rsidP="006311F4">
      <w:pPr>
        <w:tabs>
          <w:tab w:val="left" w:pos="7290"/>
        </w:tabs>
        <w:rPr>
          <w:sz w:val="24"/>
          <w:szCs w:val="24"/>
        </w:rPr>
      </w:pPr>
    </w:p>
    <w:p w:rsidR="007875AF" w:rsidRDefault="007875AF" w:rsidP="006311F4">
      <w:pPr>
        <w:tabs>
          <w:tab w:val="left" w:pos="7290"/>
        </w:tabs>
        <w:rPr>
          <w:sz w:val="24"/>
          <w:szCs w:val="24"/>
        </w:rPr>
      </w:pPr>
    </w:p>
    <w:p w:rsidR="00067240" w:rsidRPr="00C62D43" w:rsidRDefault="00067240" w:rsidP="006311F4">
      <w:pPr>
        <w:tabs>
          <w:tab w:val="left" w:pos="7290"/>
        </w:tabs>
        <w:rPr>
          <w:sz w:val="24"/>
          <w:szCs w:val="24"/>
        </w:rPr>
      </w:pPr>
    </w:p>
    <w:p w:rsidR="00F065CD" w:rsidRPr="000549CF" w:rsidRDefault="00F065CD" w:rsidP="006311F4">
      <w:pPr>
        <w:tabs>
          <w:tab w:val="left" w:pos="7290"/>
        </w:tabs>
        <w:rPr>
          <w:sz w:val="24"/>
          <w:szCs w:val="24"/>
        </w:rPr>
      </w:pPr>
    </w:p>
    <w:p w:rsidR="002F2A66" w:rsidRPr="006311F4" w:rsidRDefault="002F2A66" w:rsidP="006311F4">
      <w:pPr>
        <w:tabs>
          <w:tab w:val="left" w:pos="7290"/>
        </w:tabs>
        <w:rPr>
          <w:sz w:val="24"/>
          <w:szCs w:val="24"/>
        </w:rPr>
      </w:pPr>
    </w:p>
    <w:sectPr w:rsidR="002F2A66" w:rsidRPr="006311F4">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503" w:rsidRDefault="001A1503" w:rsidP="004B2510">
      <w:pPr>
        <w:spacing w:after="0" w:line="240" w:lineRule="auto"/>
      </w:pPr>
      <w:r>
        <w:separator/>
      </w:r>
    </w:p>
  </w:endnote>
  <w:endnote w:type="continuationSeparator" w:id="0">
    <w:p w:rsidR="001A1503" w:rsidRDefault="001A1503" w:rsidP="004B2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1085679"/>
      <w:docPartObj>
        <w:docPartGallery w:val="Page Numbers (Bottom of Page)"/>
        <w:docPartUnique/>
      </w:docPartObj>
    </w:sdtPr>
    <w:sdtEndPr>
      <w:rPr>
        <w:noProof/>
      </w:rPr>
    </w:sdtEndPr>
    <w:sdtContent>
      <w:p w:rsidR="004B2510" w:rsidRDefault="004B2510">
        <w:pPr>
          <w:pStyle w:val="Footer"/>
          <w:jc w:val="right"/>
        </w:pPr>
        <w:r>
          <w:fldChar w:fldCharType="begin"/>
        </w:r>
        <w:r>
          <w:instrText xml:space="preserve"> PAGE   \* MERGEFORMAT </w:instrText>
        </w:r>
        <w:r>
          <w:fldChar w:fldCharType="separate"/>
        </w:r>
        <w:r w:rsidR="00FC416D">
          <w:rPr>
            <w:noProof/>
          </w:rPr>
          <w:t>10</w:t>
        </w:r>
        <w:r>
          <w:rPr>
            <w:noProof/>
          </w:rPr>
          <w:fldChar w:fldCharType="end"/>
        </w:r>
      </w:p>
    </w:sdtContent>
  </w:sdt>
  <w:p w:rsidR="004B2510" w:rsidRDefault="004B25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503" w:rsidRDefault="001A1503" w:rsidP="004B2510">
      <w:pPr>
        <w:spacing w:after="0" w:line="240" w:lineRule="auto"/>
      </w:pPr>
      <w:r>
        <w:separator/>
      </w:r>
    </w:p>
  </w:footnote>
  <w:footnote w:type="continuationSeparator" w:id="0">
    <w:p w:rsidR="001A1503" w:rsidRDefault="001A1503" w:rsidP="004B25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510" w:rsidRDefault="00E67DBA">
    <w:pPr>
      <w:pStyle w:val="Header"/>
    </w:pPr>
    <w:r>
      <w:t>Sustainable Logistics Operations</w:t>
    </w:r>
    <w:r w:rsidR="004B2510">
      <w:t xml:space="preserve">                                                                                                    Rhys Roberts</w:t>
    </w:r>
  </w:p>
  <w:p w:rsidR="004B2510" w:rsidRDefault="004B2510">
    <w:pPr>
      <w:pStyle w:val="Header"/>
    </w:pPr>
    <w:r>
      <w:t xml:space="preserve">                                                                                                                                                                     P150581</w:t>
    </w:r>
  </w:p>
  <w:p w:rsidR="004B2510" w:rsidRDefault="004B25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513D4"/>
    <w:multiLevelType w:val="multilevel"/>
    <w:tmpl w:val="160654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4180EAC"/>
    <w:multiLevelType w:val="hybridMultilevel"/>
    <w:tmpl w:val="B74460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1D4B97"/>
    <w:multiLevelType w:val="hybridMultilevel"/>
    <w:tmpl w:val="A358F4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510"/>
    <w:rsid w:val="00041F4F"/>
    <w:rsid w:val="000549CF"/>
    <w:rsid w:val="00065627"/>
    <w:rsid w:val="00067240"/>
    <w:rsid w:val="00076765"/>
    <w:rsid w:val="000D7631"/>
    <w:rsid w:val="0015238D"/>
    <w:rsid w:val="001A1503"/>
    <w:rsid w:val="001A6192"/>
    <w:rsid w:val="001D125A"/>
    <w:rsid w:val="001D203B"/>
    <w:rsid w:val="001F0D1E"/>
    <w:rsid w:val="00250817"/>
    <w:rsid w:val="00263DD1"/>
    <w:rsid w:val="00286AFB"/>
    <w:rsid w:val="002D0614"/>
    <w:rsid w:val="002F2A66"/>
    <w:rsid w:val="00316BF4"/>
    <w:rsid w:val="00321659"/>
    <w:rsid w:val="00391093"/>
    <w:rsid w:val="0040507D"/>
    <w:rsid w:val="00407A1D"/>
    <w:rsid w:val="004103AF"/>
    <w:rsid w:val="00444DE1"/>
    <w:rsid w:val="004776E3"/>
    <w:rsid w:val="004A445E"/>
    <w:rsid w:val="004B2510"/>
    <w:rsid w:val="004D2DBF"/>
    <w:rsid w:val="004E1BB8"/>
    <w:rsid w:val="00526711"/>
    <w:rsid w:val="005D0B4A"/>
    <w:rsid w:val="006311F4"/>
    <w:rsid w:val="00631553"/>
    <w:rsid w:val="00660A0E"/>
    <w:rsid w:val="006C231B"/>
    <w:rsid w:val="006F263F"/>
    <w:rsid w:val="00702DA5"/>
    <w:rsid w:val="007541A6"/>
    <w:rsid w:val="007875AF"/>
    <w:rsid w:val="007963C8"/>
    <w:rsid w:val="007D5225"/>
    <w:rsid w:val="007F34E5"/>
    <w:rsid w:val="008116C1"/>
    <w:rsid w:val="00852D54"/>
    <w:rsid w:val="009438E1"/>
    <w:rsid w:val="009642CF"/>
    <w:rsid w:val="00967D3C"/>
    <w:rsid w:val="00A23164"/>
    <w:rsid w:val="00A668B8"/>
    <w:rsid w:val="00A93A4C"/>
    <w:rsid w:val="00AB147C"/>
    <w:rsid w:val="00AE4636"/>
    <w:rsid w:val="00AE79B7"/>
    <w:rsid w:val="00AF2D25"/>
    <w:rsid w:val="00B617AA"/>
    <w:rsid w:val="00B65B1B"/>
    <w:rsid w:val="00C056AB"/>
    <w:rsid w:val="00C0611B"/>
    <w:rsid w:val="00C2402B"/>
    <w:rsid w:val="00C60068"/>
    <w:rsid w:val="00C60EAE"/>
    <w:rsid w:val="00C62D43"/>
    <w:rsid w:val="00CB433C"/>
    <w:rsid w:val="00CC579A"/>
    <w:rsid w:val="00CD5F14"/>
    <w:rsid w:val="00CE253B"/>
    <w:rsid w:val="00D77999"/>
    <w:rsid w:val="00D82942"/>
    <w:rsid w:val="00D833CD"/>
    <w:rsid w:val="00D954F7"/>
    <w:rsid w:val="00E265DA"/>
    <w:rsid w:val="00E569EF"/>
    <w:rsid w:val="00E67DBA"/>
    <w:rsid w:val="00E81DD6"/>
    <w:rsid w:val="00EE1AF6"/>
    <w:rsid w:val="00EE2D49"/>
    <w:rsid w:val="00F065CD"/>
    <w:rsid w:val="00F634A1"/>
    <w:rsid w:val="00F96E6A"/>
    <w:rsid w:val="00FC2F82"/>
    <w:rsid w:val="00FC4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7BD20"/>
  <w15:docId w15:val="{29B994B0-35F9-43F6-8EF9-D612545F0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F2D25"/>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5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510"/>
  </w:style>
  <w:style w:type="paragraph" w:styleId="Footer">
    <w:name w:val="footer"/>
    <w:basedOn w:val="Normal"/>
    <w:link w:val="FooterChar"/>
    <w:uiPriority w:val="99"/>
    <w:unhideWhenUsed/>
    <w:rsid w:val="004B25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510"/>
  </w:style>
  <w:style w:type="paragraph" w:styleId="BalloonText">
    <w:name w:val="Balloon Text"/>
    <w:basedOn w:val="Normal"/>
    <w:link w:val="BalloonTextChar"/>
    <w:uiPriority w:val="99"/>
    <w:semiHidden/>
    <w:unhideWhenUsed/>
    <w:rsid w:val="004B25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510"/>
    <w:rPr>
      <w:rFonts w:ascii="Tahoma" w:hAnsi="Tahoma" w:cs="Tahoma"/>
      <w:sz w:val="16"/>
      <w:szCs w:val="16"/>
    </w:rPr>
  </w:style>
  <w:style w:type="character" w:customStyle="1" w:styleId="Heading1Char">
    <w:name w:val="Heading 1 Char"/>
    <w:basedOn w:val="DefaultParagraphFont"/>
    <w:link w:val="Heading1"/>
    <w:uiPriority w:val="9"/>
    <w:rsid w:val="00AF2D25"/>
    <w:rPr>
      <w:rFonts w:asciiTheme="majorHAnsi" w:eastAsiaTheme="majorEastAsia" w:hAnsiTheme="majorHAnsi" w:cstheme="majorBidi"/>
      <w:b/>
      <w:bCs/>
      <w:color w:val="365F91" w:themeColor="accent1" w:themeShade="BF"/>
      <w:sz w:val="28"/>
      <w:szCs w:val="28"/>
      <w:lang w:val="en-US" w:eastAsia="ja-JP"/>
    </w:rPr>
  </w:style>
  <w:style w:type="paragraph" w:styleId="ListParagraph">
    <w:name w:val="List Paragraph"/>
    <w:basedOn w:val="Normal"/>
    <w:uiPriority w:val="34"/>
    <w:qFormat/>
    <w:rsid w:val="00702DA5"/>
    <w:pPr>
      <w:ind w:left="720"/>
      <w:contextualSpacing/>
    </w:pPr>
  </w:style>
  <w:style w:type="paragraph" w:styleId="Bibliography">
    <w:name w:val="Bibliography"/>
    <w:basedOn w:val="Normal"/>
    <w:next w:val="Normal"/>
    <w:uiPriority w:val="37"/>
    <w:unhideWhenUsed/>
    <w:rsid w:val="00E265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40005">
      <w:bodyDiv w:val="1"/>
      <w:marLeft w:val="0"/>
      <w:marRight w:val="0"/>
      <w:marTop w:val="0"/>
      <w:marBottom w:val="0"/>
      <w:divBdr>
        <w:top w:val="none" w:sz="0" w:space="0" w:color="auto"/>
        <w:left w:val="none" w:sz="0" w:space="0" w:color="auto"/>
        <w:bottom w:val="none" w:sz="0" w:space="0" w:color="auto"/>
        <w:right w:val="none" w:sz="0" w:space="0" w:color="auto"/>
      </w:divBdr>
    </w:div>
    <w:div w:id="272708316">
      <w:bodyDiv w:val="1"/>
      <w:marLeft w:val="0"/>
      <w:marRight w:val="0"/>
      <w:marTop w:val="0"/>
      <w:marBottom w:val="0"/>
      <w:divBdr>
        <w:top w:val="none" w:sz="0" w:space="0" w:color="auto"/>
        <w:left w:val="none" w:sz="0" w:space="0" w:color="auto"/>
        <w:bottom w:val="none" w:sz="0" w:space="0" w:color="auto"/>
        <w:right w:val="none" w:sz="0" w:space="0" w:color="auto"/>
      </w:divBdr>
    </w:div>
    <w:div w:id="380860319">
      <w:bodyDiv w:val="1"/>
      <w:marLeft w:val="0"/>
      <w:marRight w:val="0"/>
      <w:marTop w:val="0"/>
      <w:marBottom w:val="0"/>
      <w:divBdr>
        <w:top w:val="none" w:sz="0" w:space="0" w:color="auto"/>
        <w:left w:val="none" w:sz="0" w:space="0" w:color="auto"/>
        <w:bottom w:val="none" w:sz="0" w:space="0" w:color="auto"/>
        <w:right w:val="none" w:sz="0" w:space="0" w:color="auto"/>
      </w:divBdr>
    </w:div>
    <w:div w:id="387069230">
      <w:bodyDiv w:val="1"/>
      <w:marLeft w:val="0"/>
      <w:marRight w:val="0"/>
      <w:marTop w:val="0"/>
      <w:marBottom w:val="0"/>
      <w:divBdr>
        <w:top w:val="none" w:sz="0" w:space="0" w:color="auto"/>
        <w:left w:val="none" w:sz="0" w:space="0" w:color="auto"/>
        <w:bottom w:val="none" w:sz="0" w:space="0" w:color="auto"/>
        <w:right w:val="none" w:sz="0" w:space="0" w:color="auto"/>
      </w:divBdr>
    </w:div>
    <w:div w:id="459766078">
      <w:bodyDiv w:val="1"/>
      <w:marLeft w:val="0"/>
      <w:marRight w:val="0"/>
      <w:marTop w:val="0"/>
      <w:marBottom w:val="0"/>
      <w:divBdr>
        <w:top w:val="none" w:sz="0" w:space="0" w:color="auto"/>
        <w:left w:val="none" w:sz="0" w:space="0" w:color="auto"/>
        <w:bottom w:val="none" w:sz="0" w:space="0" w:color="auto"/>
        <w:right w:val="none" w:sz="0" w:space="0" w:color="auto"/>
      </w:divBdr>
    </w:div>
    <w:div w:id="533276222">
      <w:bodyDiv w:val="1"/>
      <w:marLeft w:val="0"/>
      <w:marRight w:val="0"/>
      <w:marTop w:val="0"/>
      <w:marBottom w:val="0"/>
      <w:divBdr>
        <w:top w:val="none" w:sz="0" w:space="0" w:color="auto"/>
        <w:left w:val="none" w:sz="0" w:space="0" w:color="auto"/>
        <w:bottom w:val="none" w:sz="0" w:space="0" w:color="auto"/>
        <w:right w:val="none" w:sz="0" w:space="0" w:color="auto"/>
      </w:divBdr>
    </w:div>
    <w:div w:id="882643792">
      <w:bodyDiv w:val="1"/>
      <w:marLeft w:val="0"/>
      <w:marRight w:val="0"/>
      <w:marTop w:val="0"/>
      <w:marBottom w:val="0"/>
      <w:divBdr>
        <w:top w:val="none" w:sz="0" w:space="0" w:color="auto"/>
        <w:left w:val="none" w:sz="0" w:space="0" w:color="auto"/>
        <w:bottom w:val="none" w:sz="0" w:space="0" w:color="auto"/>
        <w:right w:val="none" w:sz="0" w:space="0" w:color="auto"/>
      </w:divBdr>
    </w:div>
    <w:div w:id="892471462">
      <w:bodyDiv w:val="1"/>
      <w:marLeft w:val="0"/>
      <w:marRight w:val="0"/>
      <w:marTop w:val="0"/>
      <w:marBottom w:val="0"/>
      <w:divBdr>
        <w:top w:val="none" w:sz="0" w:space="0" w:color="auto"/>
        <w:left w:val="none" w:sz="0" w:space="0" w:color="auto"/>
        <w:bottom w:val="none" w:sz="0" w:space="0" w:color="auto"/>
        <w:right w:val="none" w:sz="0" w:space="0" w:color="auto"/>
      </w:divBdr>
    </w:div>
    <w:div w:id="901796652">
      <w:bodyDiv w:val="1"/>
      <w:marLeft w:val="0"/>
      <w:marRight w:val="0"/>
      <w:marTop w:val="0"/>
      <w:marBottom w:val="0"/>
      <w:divBdr>
        <w:top w:val="none" w:sz="0" w:space="0" w:color="auto"/>
        <w:left w:val="none" w:sz="0" w:space="0" w:color="auto"/>
        <w:bottom w:val="none" w:sz="0" w:space="0" w:color="auto"/>
        <w:right w:val="none" w:sz="0" w:space="0" w:color="auto"/>
      </w:divBdr>
    </w:div>
    <w:div w:id="1053819443">
      <w:bodyDiv w:val="1"/>
      <w:marLeft w:val="0"/>
      <w:marRight w:val="0"/>
      <w:marTop w:val="0"/>
      <w:marBottom w:val="0"/>
      <w:divBdr>
        <w:top w:val="none" w:sz="0" w:space="0" w:color="auto"/>
        <w:left w:val="none" w:sz="0" w:space="0" w:color="auto"/>
        <w:bottom w:val="none" w:sz="0" w:space="0" w:color="auto"/>
        <w:right w:val="none" w:sz="0" w:space="0" w:color="auto"/>
      </w:divBdr>
    </w:div>
    <w:div w:id="1063216271">
      <w:bodyDiv w:val="1"/>
      <w:marLeft w:val="0"/>
      <w:marRight w:val="0"/>
      <w:marTop w:val="0"/>
      <w:marBottom w:val="0"/>
      <w:divBdr>
        <w:top w:val="none" w:sz="0" w:space="0" w:color="auto"/>
        <w:left w:val="none" w:sz="0" w:space="0" w:color="auto"/>
        <w:bottom w:val="none" w:sz="0" w:space="0" w:color="auto"/>
        <w:right w:val="none" w:sz="0" w:space="0" w:color="auto"/>
      </w:divBdr>
    </w:div>
    <w:div w:id="1129055861">
      <w:bodyDiv w:val="1"/>
      <w:marLeft w:val="0"/>
      <w:marRight w:val="0"/>
      <w:marTop w:val="0"/>
      <w:marBottom w:val="0"/>
      <w:divBdr>
        <w:top w:val="none" w:sz="0" w:space="0" w:color="auto"/>
        <w:left w:val="none" w:sz="0" w:space="0" w:color="auto"/>
        <w:bottom w:val="none" w:sz="0" w:space="0" w:color="auto"/>
        <w:right w:val="none" w:sz="0" w:space="0" w:color="auto"/>
      </w:divBdr>
    </w:div>
    <w:div w:id="1180581035">
      <w:bodyDiv w:val="1"/>
      <w:marLeft w:val="0"/>
      <w:marRight w:val="0"/>
      <w:marTop w:val="0"/>
      <w:marBottom w:val="0"/>
      <w:divBdr>
        <w:top w:val="none" w:sz="0" w:space="0" w:color="auto"/>
        <w:left w:val="none" w:sz="0" w:space="0" w:color="auto"/>
        <w:bottom w:val="none" w:sz="0" w:space="0" w:color="auto"/>
        <w:right w:val="none" w:sz="0" w:space="0" w:color="auto"/>
      </w:divBdr>
    </w:div>
    <w:div w:id="1649048051">
      <w:bodyDiv w:val="1"/>
      <w:marLeft w:val="0"/>
      <w:marRight w:val="0"/>
      <w:marTop w:val="0"/>
      <w:marBottom w:val="0"/>
      <w:divBdr>
        <w:top w:val="none" w:sz="0" w:space="0" w:color="auto"/>
        <w:left w:val="none" w:sz="0" w:space="0" w:color="auto"/>
        <w:bottom w:val="none" w:sz="0" w:space="0" w:color="auto"/>
        <w:right w:val="none" w:sz="0" w:space="0" w:color="auto"/>
      </w:divBdr>
    </w:div>
    <w:div w:id="1705053335">
      <w:bodyDiv w:val="1"/>
      <w:marLeft w:val="0"/>
      <w:marRight w:val="0"/>
      <w:marTop w:val="0"/>
      <w:marBottom w:val="0"/>
      <w:divBdr>
        <w:top w:val="none" w:sz="0" w:space="0" w:color="auto"/>
        <w:left w:val="none" w:sz="0" w:space="0" w:color="auto"/>
        <w:bottom w:val="none" w:sz="0" w:space="0" w:color="auto"/>
        <w:right w:val="none" w:sz="0" w:space="0" w:color="auto"/>
      </w:divBdr>
    </w:div>
    <w:div w:id="172690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Cam19</b:Tag>
    <b:SourceType>InternetSite</b:SourceType>
    <b:Guid>{F7D3EE82-2EBD-4C09-850E-9CF6D6851663}</b:Guid>
    <b:Author>
      <b:Author>
        <b:NameList>
          <b:Person>
            <b:Last>Cambridge.org</b:Last>
          </b:Person>
        </b:NameList>
      </b:Author>
    </b:Author>
    <b:Title>Cambridge.org</b:Title>
    <b:Year>2019</b:Year>
    <b:YearAccessed>2019</b:YearAccessed>
    <b:MonthAccessed>March</b:MonthAccessed>
    <b:DayAccessed>15</b:DayAccessed>
    <b:URL>https://dictionary.cambridge.org/dictionary/english/sustainability</b:URL>
    <b:RefOrder>4</b:RefOrder>
  </b:Source>
  <b:Source>
    <b:Tag>Glo19</b:Tag>
    <b:SourceType>InternetSite</b:SourceType>
    <b:Guid>{AE5B0A15-2ECB-4E47-A185-2EBCAF908273}</b:Guid>
    <b:Author>
      <b:Author>
        <b:NameList>
          <b:Person>
            <b:Last>Globalfootprints.org</b:Last>
          </b:Person>
        </b:NameList>
      </b:Author>
    </b:Author>
    <b:Title>Globalfootprints.org</b:Title>
    <b:Year>2019</b:Year>
    <b:YearAccessed>2019</b:YearAccessed>
    <b:MonthAccessed>March</b:MonthAccessed>
    <b:DayAccessed>15</b:DayAccessed>
    <b:URL>https://www.globalfootprints.org/sustainability/</b:URL>
    <b:RefOrder>5</b:RefOrder>
  </b:Source>
  <b:Source>
    <b:Tag>Cit19</b:Tag>
    <b:SourceType>InternetSite</b:SourceType>
    <b:Guid>{653B9F96-EDF1-4D70-B33B-4971EDC04CB2}</b:Guid>
    <b:Author>
      <b:Author>
        <b:NameList>
          <b:Person>
            <b:Last>Citylab.com</b:Last>
          </b:Person>
        </b:NameList>
      </b:Author>
    </b:Author>
    <b:Title>CityLab</b:Title>
    <b:Year>2019</b:Year>
    <b:YearAccessed>2019</b:YearAccessed>
    <b:MonthAccessed>march</b:MonthAccessed>
    <b:DayAccessed>15</b:DayAccessed>
    <b:URL>https://www.citylab.com/transportation/2015/04/global-car-motorcycle-and-bike-ownership-in-1-infographic/390777/</b:URL>
    <b:RefOrder>6</b:RefOrder>
  </b:Source>
  <b:Source>
    <b:Tag>Dhl19</b:Tag>
    <b:SourceType>InternetSite</b:SourceType>
    <b:Guid>{BD239F65-06C6-45CF-B8DA-CD909115F4C5}</b:Guid>
    <b:Author>
      <b:Author>
        <b:NameList>
          <b:Person>
            <b:Last>Dhl.co.uk</b:Last>
          </b:Person>
        </b:NameList>
      </b:Author>
    </b:Author>
    <b:Title>Dhl.co.uk</b:Title>
    <b:Year>2019</b:Year>
    <b:YearAccessed>2019</b:YearAccessed>
    <b:MonthAccessed>March</b:MonthAccessed>
    <b:DayAccessed>18</b:DayAccessed>
    <b:URL>https://www.dhl.co.uk/en/contact_centre/contact_express.html</b:URL>
    <b:RefOrder>3</b:RefOrder>
  </b:Source>
  <b:Source>
    <b:Tag>Cam191</b:Tag>
    <b:SourceType>InternetSite</b:SourceType>
    <b:Guid>{7C041086-C734-4506-92A4-45431BDDEC59}</b:Guid>
    <b:Author>
      <b:Author>
        <b:NameList>
          <b:Person>
            <b:Last>Cambridge.org</b:Last>
          </b:Person>
        </b:NameList>
      </b:Author>
    </b:Author>
    <b:Title>Cambridge.org</b:Title>
    <b:Year>2019</b:Year>
    <b:YearAccessed>2019</b:YearAccessed>
    <b:MonthAccessed>March</b:MonthAccessed>
    <b:DayAccessed>18</b:DayAccessed>
    <b:URL>https://dictionary.cambridge.org/dictionary/english/environmental-impact</b:URL>
    <b:RefOrder>7</b:RefOrder>
  </b:Source>
  <b:Source>
    <b:Tag>Bus19</b:Tag>
    <b:SourceType>InternetSite</b:SourceType>
    <b:Guid>{4E355C55-4AEC-4A9F-975B-71F6D980A37B}</b:Guid>
    <b:Author>
      <b:Author>
        <b:NameList>
          <b:Person>
            <b:Last>Businessdictionary.com</b:Last>
          </b:Person>
        </b:NameList>
      </b:Author>
    </b:Author>
    <b:Title>Businessdictionary.com</b:Title>
    <b:Year>2019</b:Year>
    <b:YearAccessed>2019</b:YearAccessed>
    <b:MonthAccessed>March</b:MonthAccessed>
    <b:DayAccessed>15</b:DayAccessed>
    <b:URL>http://www.businessdictionary.com/definition/logistics.html</b:URL>
    <b:RefOrder>1</b:RefOrder>
  </b:Source>
  <b:Source>
    <b:Tag>Ful18</b:Tag>
    <b:SourceType>InternetSite</b:SourceType>
    <b:Guid>{EE157AFE-03CB-48AD-9A3B-A20522C197CB}</b:Guid>
    <b:Author>
      <b:Author>
        <b:NameList>
          <b:Person>
            <b:Last>Fulltiltlogistics.com</b:Last>
          </b:Person>
        </b:NameList>
      </b:Author>
    </b:Author>
    <b:Title>Full Tilt logistics</b:Title>
    <b:Year>2018</b:Year>
    <b:YearAccessed>2019</b:YearAccessed>
    <b:MonthAccessed>March</b:MonthAccessed>
    <b:DayAccessed>15</b:DayAccessed>
    <b:URL>https://fulltiltlogistics.com/what-is-a-logistics-company/</b:URL>
    <b:RefOrder>2</b:RefOrder>
  </b:Source>
  <b:Source>
    <b:Tag>Tra17</b:Tag>
    <b:SourceType>InternetSite</b:SourceType>
    <b:Guid>{F7C6E9C2-96C9-4199-93E4-F9503600ECB6}</b:Guid>
    <b:Author>
      <b:Author>
        <b:NameList>
          <b:Person>
            <b:Last>Transportgeography.org</b:Last>
          </b:Person>
        </b:NameList>
      </b:Author>
    </b:Author>
    <b:Title>The Geography of Transport Systems</b:Title>
    <b:Year>2017</b:Year>
    <b:YearAccessed>2019</b:YearAccessed>
    <b:MonthAccessed>March</b:MonthAccessed>
    <b:DayAccessed>18</b:DayAccessed>
    <b:URL>https://transportgeography.org/?page_id=5711</b:URL>
    <b:RefOrder>8</b:RefOrder>
  </b:Source>
  <b:Source>
    <b:Tag>Ucs19</b:Tag>
    <b:SourceType>InternetSite</b:SourceType>
    <b:Guid>{72DA561B-38C8-4BF7-8908-0373EA527652}</b:Guid>
    <b:Author>
      <b:Author>
        <b:NameList>
          <b:Person>
            <b:Last>Ucsusa.org</b:Last>
          </b:Person>
        </b:NameList>
      </b:Author>
    </b:Author>
    <b:Title>Union Of Concerned Scientists</b:Title>
    <b:Year>2019</b:Year>
    <b:YearAccessed>2019</b:YearAccessed>
    <b:MonthAccessed>March</b:MonthAccessed>
    <b:DayAccessed>18</b:DayAccessed>
    <b:URL>https://www.ucsusa.org/clean-vehicles/vehicles-air-pollution-and-human-health</b:URL>
    <b:RefOrder>9</b:RefOrder>
  </b:Source>
  <b:Source>
    <b:Tag>Fri19</b:Tag>
    <b:SourceType>InternetSite</b:SourceType>
    <b:Guid>{A7D23C40-927E-42F9-BAFE-6C3CE07D97C1}</b:Guid>
    <b:Author>
      <b:Author>
        <b:NameList>
          <b:Person>
            <b:Last>Friendsoftheearth.uk</b:Last>
          </b:Person>
        </b:NameList>
      </b:Author>
    </b:Author>
    <b:Title>Friends Of the Earth</b:Title>
    <b:Year>2019</b:Year>
    <b:YearAccessed>2019</b:YearAccessed>
    <b:MonthAccessed>March</b:MonthAccessed>
    <b:DayAccessed>18</b:DayAccessed>
    <b:URL>https://friendsoftheearth.uk/clean-air/20-shocking-facts-about-air-pollution</b:URL>
    <b:RefOrder>10</b:RefOrder>
  </b:Source>
  <b:Source>
    <b:Tag>Liv19</b:Tag>
    <b:SourceType>InternetSite</b:SourceType>
    <b:Guid>{4F47F56A-C28D-45FF-AB2C-D5EBBB9F79C8}</b:Guid>
    <b:Author>
      <b:Author>
        <b:NameList>
          <b:Person>
            <b:Last>Livestrong.com</b:Last>
          </b:Person>
        </b:NameList>
      </b:Author>
    </b:Author>
    <b:Title>LIVESTRONG.COM</b:Title>
    <b:Year>2019</b:Year>
    <b:YearAccessed>2019</b:YearAccessed>
    <b:MonthAccessed>March</b:MonthAccessed>
    <b:DayAccessed>18</b:DayAccessed>
    <b:URL>https://www.livestrong.com/article/156537-facts-of-car-pollution/</b:URL>
    <b:RefOrder>11</b:RefOrder>
  </b:Source>
  <b:Source>
    <b:Tag>Epa16</b:Tag>
    <b:SourceType>InternetSite</b:SourceType>
    <b:Guid>{7E85642D-7614-4E9C-B0A4-C55D18096A40}</b:Guid>
    <b:Author>
      <b:Author>
        <b:NameList>
          <b:Person>
            <b:Last>Epa.gov</b:Last>
          </b:Person>
        </b:NameList>
      </b:Author>
    </b:Author>
    <b:Title>US EPA</b:Title>
    <b:Year>2016</b:Year>
    <b:YearAccessed>2019</b:YearAccessed>
    <b:MonthAccessed>March</b:MonthAccessed>
    <b:DayAccessed>18</b:DayAccessed>
    <b:URL>https://www.epa.gov/acidrain/what-acid-rain</b:URL>
    <b:RefOrder>12</b:RefOrder>
  </b:Source>
  <b:Source>
    <b:Tag>Tra19</b:Tag>
    <b:SourceType>InternetSite</b:SourceType>
    <b:Guid>{44D9AD64-F174-4A57-9BDC-68C67E0072F3}</b:Guid>
    <b:Author>
      <b:Author>
        <b:NameList>
          <b:Person>
            <b:Last>Transportationeconomics.org</b:Last>
          </b:Person>
        </b:NameList>
      </b:Author>
    </b:Author>
    <b:Title>Transportationeconomics.org</b:Title>
    <b:Year>2019</b:Year>
    <b:YearAccessed>2019</b:YearAccessed>
    <b:MonthAccessed>March</b:MonthAccessed>
    <b:DayAccessed>18</b:DayAccessed>
    <b:URL>http://bca.transportationeconomics.org/benefits/habitat-and-water-quality</b:URL>
    <b:RefOrder>13</b:RefOrder>
  </b:Source>
</b:Sources>
</file>

<file path=customXml/itemProps1.xml><?xml version="1.0" encoding="utf-8"?>
<ds:datastoreItem xmlns:ds="http://schemas.openxmlformats.org/officeDocument/2006/customXml" ds:itemID="{799429C1-928B-410B-B51D-2B3375C8A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2602</Words>
  <Characters>14835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rhys roberts</dc:creator>
  <cp:lastModifiedBy>Rhys Roberts (P150581)</cp:lastModifiedBy>
  <cp:revision>3</cp:revision>
  <dcterms:created xsi:type="dcterms:W3CDTF">2019-03-18T22:25:00Z</dcterms:created>
  <dcterms:modified xsi:type="dcterms:W3CDTF">2019-03-18T23:52:00Z</dcterms:modified>
</cp:coreProperties>
</file>