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D340CC" w14:textId="69D7D218" w:rsidR="007942FD" w:rsidRPr="005B714F" w:rsidRDefault="007710DD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B</w:t>
      </w:r>
      <w:r w:rsidR="007D4811" w:rsidRPr="005B714F">
        <w:rPr>
          <w:rStyle w:val="Strong"/>
        </w:rPr>
        <w:t>ilonda</w:t>
      </w:r>
      <w:r w:rsidR="008478F2" w:rsidRPr="005B714F">
        <w:rPr>
          <w:rStyle w:val="Strong"/>
        </w:rPr>
        <w:t xml:space="preserve"> Rosy </w:t>
      </w:r>
      <w:r w:rsidR="00B34654" w:rsidRPr="005B714F">
        <w:rPr>
          <w:rStyle w:val="Strong"/>
        </w:rPr>
        <w:t>Kan</w:t>
      </w:r>
      <w:r w:rsidR="00A708A5" w:rsidRPr="005B714F">
        <w:rPr>
          <w:rStyle w:val="Strong"/>
        </w:rPr>
        <w:t xml:space="preserve">yiki </w:t>
      </w:r>
    </w:p>
    <w:p w14:paraId="23C549DD" w14:textId="10707906" w:rsidR="00F618D1" w:rsidRPr="005B714F" w:rsidRDefault="00F618D1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S</w:t>
      </w:r>
      <w:r w:rsidR="0032362C" w:rsidRPr="005B714F">
        <w:rPr>
          <w:rStyle w:val="Strong"/>
        </w:rPr>
        <w:t>t</w:t>
      </w:r>
      <w:r w:rsidR="003A6812" w:rsidRPr="005B714F">
        <w:rPr>
          <w:rStyle w:val="Strong"/>
        </w:rPr>
        <w:t xml:space="preserve">udent </w:t>
      </w:r>
      <w:r w:rsidR="00E926C6" w:rsidRPr="005B714F">
        <w:rPr>
          <w:rStyle w:val="Strong"/>
        </w:rPr>
        <w:t>number</w:t>
      </w:r>
      <w:r w:rsidR="001273A9" w:rsidRPr="005B714F">
        <w:rPr>
          <w:rStyle w:val="Strong"/>
        </w:rPr>
        <w:t xml:space="preserve"> </w:t>
      </w:r>
      <w:r w:rsidR="00433E3A" w:rsidRPr="005B714F">
        <w:rPr>
          <w:rStyle w:val="Strong"/>
        </w:rPr>
        <w:t>2</w:t>
      </w:r>
      <w:r w:rsidR="002100AC" w:rsidRPr="005B714F">
        <w:rPr>
          <w:rStyle w:val="Strong"/>
        </w:rPr>
        <w:t>427</w:t>
      </w:r>
      <w:r w:rsidR="00840616" w:rsidRPr="005B714F">
        <w:rPr>
          <w:rStyle w:val="Strong"/>
        </w:rPr>
        <w:t>6</w:t>
      </w:r>
      <w:r w:rsidR="004D7D50" w:rsidRPr="005B714F">
        <w:rPr>
          <w:rStyle w:val="Strong"/>
        </w:rPr>
        <w:t>96</w:t>
      </w:r>
    </w:p>
    <w:p w14:paraId="2AEB2D55" w14:textId="2959D87F" w:rsidR="00EA4538" w:rsidRPr="005B714F" w:rsidRDefault="00E23F89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 xml:space="preserve">Social </w:t>
      </w:r>
      <w:r w:rsidR="00176F65" w:rsidRPr="005B714F">
        <w:rPr>
          <w:rStyle w:val="Strong"/>
        </w:rPr>
        <w:t xml:space="preserve">Work References </w:t>
      </w:r>
    </w:p>
    <w:p w14:paraId="7CAAFD0F" w14:textId="369C72C1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Bradford Safeguarding Children Partnership (2023) Local Child Safeguarding Practice Review: Child A. Bradford: Bradford Safeguarding Children Partnership.</w:t>
      </w:r>
    </w:p>
    <w:p w14:paraId="46BB1C23" w14:textId="77777777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Department for Education (2023) Working Together to Safeguard Children: A guide to multi-agency working to help, protect and promote the welfare of children. London: Department for Education.</w:t>
      </w:r>
    </w:p>
    <w:p w14:paraId="133355F1" w14:textId="77777777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Great Britain (1989) Children Act 1989. London: HMSO.</w:t>
      </w:r>
    </w:p>
    <w:p w14:paraId="3374AF41" w14:textId="77777777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Great Britain (2004) Children Act 2004. London: HMSO.</w:t>
      </w:r>
    </w:p>
    <w:p w14:paraId="1E742D01" w14:textId="77777777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Munro, E. (2011) The Munro Review of Child Protection: Final Report – A child-centred system. London: Department for Education.</w:t>
      </w:r>
    </w:p>
    <w:p w14:paraId="69EF316A" w14:textId="77777777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>National Institute for Health and Care Excellence (2017) Child abuse and neglect (NICE Guideline NG76). London: NICE.</w:t>
      </w:r>
    </w:p>
    <w:p w14:paraId="1847963D" w14:textId="77777777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 xml:space="preserve">National Society for the Prevention of Cruelty to Children (2024) Child protection system in England. Available at: </w:t>
      </w:r>
      <w:hyperlink r:id="rId5" w:history="1">
        <w:r w:rsidRPr="005B714F">
          <w:rPr>
            <w:rStyle w:val="Strong"/>
          </w:rPr>
          <w:t>https://www.nspcc.org.uk/what-is-child-abuse/types-of-abuse/child-protection-system/</w:t>
        </w:r>
      </w:hyperlink>
      <w:r w:rsidRPr="005B714F">
        <w:rPr>
          <w:rStyle w:val="Strong"/>
        </w:rPr>
        <w:t xml:space="preserve"> (Accessed: 23 July 2026).</w:t>
      </w:r>
    </w:p>
    <w:p w14:paraId="0D5B56C3" w14:textId="1224A4BD" w:rsidR="00126D86" w:rsidRPr="005B714F" w:rsidRDefault="00126D86" w:rsidP="00126D86">
      <w:pPr>
        <w:spacing w:before="100" w:beforeAutospacing="1" w:after="100" w:afterAutospacing="1" w:line="240" w:lineRule="auto"/>
        <w:rPr>
          <w:rStyle w:val="Strong"/>
        </w:rPr>
      </w:pPr>
      <w:r w:rsidRPr="005B714F">
        <w:rPr>
          <w:rStyle w:val="Strong"/>
        </w:rPr>
        <w:t xml:space="preserve">Social Work England (2024) Professional standards. Sheffield: Social Work England. Available at: </w:t>
      </w:r>
      <w:hyperlink r:id="rId6" w:history="1">
        <w:r w:rsidRPr="005B714F">
          <w:rPr>
            <w:rStyle w:val="Strong"/>
          </w:rPr>
          <w:t>https://www.socialworkengland.org.uk/standards/professional-standards/</w:t>
        </w:r>
      </w:hyperlink>
      <w:r w:rsidRPr="005B714F">
        <w:rPr>
          <w:rStyle w:val="Strong"/>
        </w:rPr>
        <w:t xml:space="preserve"> (Accessed: 23 July 2026).</w:t>
      </w:r>
      <w:r w:rsidR="00AC7507" w:rsidRPr="005B714F">
        <w:rPr>
          <w:rStyle w:val="Strong"/>
        </w:rPr>
        <w:t>h</w:t>
      </w:r>
    </w:p>
    <w:p w14:paraId="6D64BA68" w14:textId="77777777" w:rsidR="000C0782" w:rsidRDefault="000C0782"/>
    <w:sectPr w:rsidR="000C07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EA40CB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792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8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782"/>
    <w:rsid w:val="000467D1"/>
    <w:rsid w:val="000C0782"/>
    <w:rsid w:val="00126D86"/>
    <w:rsid w:val="001273A9"/>
    <w:rsid w:val="00176F65"/>
    <w:rsid w:val="00177A2F"/>
    <w:rsid w:val="001A45D9"/>
    <w:rsid w:val="002100AC"/>
    <w:rsid w:val="00286DBE"/>
    <w:rsid w:val="0029078C"/>
    <w:rsid w:val="0032030B"/>
    <w:rsid w:val="0032362C"/>
    <w:rsid w:val="003A6812"/>
    <w:rsid w:val="00433E3A"/>
    <w:rsid w:val="004D7D50"/>
    <w:rsid w:val="00544328"/>
    <w:rsid w:val="005B714F"/>
    <w:rsid w:val="007710DD"/>
    <w:rsid w:val="007942FD"/>
    <w:rsid w:val="007B3E95"/>
    <w:rsid w:val="007D4811"/>
    <w:rsid w:val="00827CC2"/>
    <w:rsid w:val="00840616"/>
    <w:rsid w:val="008478F2"/>
    <w:rsid w:val="00847B5F"/>
    <w:rsid w:val="009F1D70"/>
    <w:rsid w:val="00A6130D"/>
    <w:rsid w:val="00A708A5"/>
    <w:rsid w:val="00AC7507"/>
    <w:rsid w:val="00B31259"/>
    <w:rsid w:val="00B34654"/>
    <w:rsid w:val="00CB7590"/>
    <w:rsid w:val="00D313C5"/>
    <w:rsid w:val="00DD3182"/>
    <w:rsid w:val="00DE3848"/>
    <w:rsid w:val="00DE46ED"/>
    <w:rsid w:val="00E23F89"/>
    <w:rsid w:val="00E926C6"/>
    <w:rsid w:val="00EA4538"/>
    <w:rsid w:val="00F6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D5E56C"/>
  <w15:chartTrackingRefBased/>
  <w15:docId w15:val="{70D55855-7719-2E4E-B50B-DC63213D0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7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7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7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7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7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7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7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7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7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7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7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7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7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7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7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7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78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C0782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0C0782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0C0782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2">
    <w:name w:val="s2"/>
    <w:basedOn w:val="DefaultParagraphFont"/>
    <w:rsid w:val="00126D86"/>
  </w:style>
  <w:style w:type="character" w:styleId="Hyperlink">
    <w:name w:val="Hyperlink"/>
    <w:basedOn w:val="DefaultParagraphFont"/>
    <w:uiPriority w:val="99"/>
    <w:semiHidden/>
    <w:unhideWhenUsed/>
    <w:rsid w:val="00126D8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B71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ocialworkengland.org.uk/standards/professional-standards/" TargetMode="External"/><Relationship Id="rId5" Type="http://schemas.openxmlformats.org/officeDocument/2006/relationships/hyperlink" Target="https://www.nspcc.org.uk/what-is-child-abuse/types-of-abuse/child-protection-syste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Bilonda Rosy Kanyiki (2427696)</dc:creator>
  <cp:keywords/>
  <dc:description/>
  <cp:lastModifiedBy>Bilonda Rosy Kanyiki (2427696)</cp:lastModifiedBy>
  <cp:revision>2</cp:revision>
  <dcterms:created xsi:type="dcterms:W3CDTF">2026-07-23T08:51:00Z</dcterms:created>
  <dcterms:modified xsi:type="dcterms:W3CDTF">2026-07-23T08:51:00Z</dcterms:modified>
</cp:coreProperties>
</file>